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11" w:rsidRDefault="00C31E11" w:rsidP="00C31E11">
      <w:pPr>
        <w:pStyle w:val="Textoindependiente"/>
        <w:spacing w:line="276" w:lineRule="auto"/>
        <w:ind w:left="0" w:right="-93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sz w:val="23"/>
          <w:szCs w:val="23"/>
        </w:rPr>
        <w:t xml:space="preserve">La Universidad Veracruzana, a través de la </w:t>
      </w:r>
      <w:r>
        <w:rPr>
          <w:rFonts w:ascii="Gill Sans MT" w:hAnsi="Gill Sans MT"/>
          <w:sz w:val="23"/>
          <w:szCs w:val="23"/>
          <w:highlight w:val="yellow"/>
        </w:rPr>
        <w:t xml:space="preserve">Facultad de Contaduría y </w:t>
      </w:r>
      <w:r>
        <w:rPr>
          <w:rFonts w:ascii="Gill Sans MT" w:hAnsi="Gill Sans MT"/>
          <w:color w:val="000000" w:themeColor="text1"/>
          <w:sz w:val="23"/>
          <w:szCs w:val="23"/>
          <w:highlight w:val="yellow"/>
        </w:rPr>
        <w:t xml:space="preserve">Administración, </w:t>
      </w:r>
      <w:r>
        <w:rPr>
          <w:rFonts w:ascii="Gill Sans MT" w:hAnsi="Gill Sans MT"/>
          <w:sz w:val="23"/>
          <w:szCs w:val="23"/>
          <w:highlight w:val="yellow"/>
        </w:rPr>
        <w:t>Región Xalapa</w:t>
      </w:r>
      <w:r>
        <w:rPr>
          <w:rFonts w:ascii="Gill Sans MT" w:hAnsi="Gill Sans MT"/>
          <w:sz w:val="23"/>
          <w:szCs w:val="23"/>
        </w:rPr>
        <w:t xml:space="preserve">, ubicada en </w:t>
      </w:r>
      <w:r>
        <w:rPr>
          <w:rFonts w:ascii="Gill Sans MT" w:hAnsi="Gill Sans MT"/>
          <w:sz w:val="23"/>
          <w:szCs w:val="23"/>
          <w:highlight w:val="yellow"/>
        </w:rPr>
        <w:t>Circuito Gonzalo Aguirre Beltrán s/n, Zona Universitaria C.P. 91000</w:t>
      </w:r>
      <w:r>
        <w:rPr>
          <w:rFonts w:ascii="Gill Sans MT" w:hAnsi="Gill Sans MT"/>
          <w:sz w:val="23"/>
          <w:szCs w:val="23"/>
        </w:rPr>
        <w:t>, Veracruz es</w:t>
      </w:r>
      <w:r>
        <w:rPr>
          <w:rFonts w:ascii="Gill Sans MT" w:hAnsi="Gill Sans MT"/>
          <w:spacing w:val="139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la</w:t>
      </w:r>
      <w:r>
        <w:rPr>
          <w:rFonts w:ascii="Gill Sans MT" w:hAnsi="Gill Sans MT"/>
          <w:spacing w:val="139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responsable</w:t>
      </w:r>
      <w:r>
        <w:rPr>
          <w:rFonts w:ascii="Gill Sans MT" w:hAnsi="Gill Sans MT"/>
          <w:spacing w:val="139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del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tratamiento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que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se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realice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a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sus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datos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personales,</w:t>
      </w:r>
      <w:r>
        <w:rPr>
          <w:rFonts w:ascii="Gill Sans MT" w:hAnsi="Gill Sans MT"/>
          <w:spacing w:val="138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los</w:t>
      </w:r>
      <w:r>
        <w:rPr>
          <w:rFonts w:ascii="Gill Sans MT" w:hAnsi="Gill Sans MT"/>
          <w:spacing w:val="138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cuales</w:t>
      </w:r>
      <w:r>
        <w:rPr>
          <w:rFonts w:ascii="Gill Sans MT" w:hAnsi="Gill Sans MT"/>
          <w:spacing w:val="138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serán</w:t>
      </w:r>
      <w:r>
        <w:rPr>
          <w:rFonts w:ascii="Gill Sans MT" w:hAnsi="Gill Sans MT"/>
          <w:spacing w:val="138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protegidos conforme a lo dispuesto por la Ley 316 de Protección de Datos Personales en Posesión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 xml:space="preserve">de Sujetos Obligados para </w:t>
      </w:r>
      <w:bookmarkStart w:id="0" w:name="_GoBack"/>
      <w:bookmarkEnd w:id="0"/>
      <w:r>
        <w:rPr>
          <w:rFonts w:ascii="Gill Sans MT" w:hAnsi="Gill Sans MT"/>
          <w:sz w:val="23"/>
          <w:szCs w:val="23"/>
        </w:rPr>
        <w:t>el Estado de Veracruz de Ignacio de la Llave y demás normatividad</w:t>
      </w:r>
      <w:r>
        <w:rPr>
          <w:rFonts w:ascii="Gill Sans MT" w:hAnsi="Gill Sans MT"/>
          <w:spacing w:val="1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aplicable.</w:t>
      </w:r>
    </w:p>
    <w:p w:rsidR="00C31E11" w:rsidRDefault="00C31E11" w:rsidP="00C31E11">
      <w:pPr>
        <w:pStyle w:val="Textoindependiente"/>
        <w:spacing w:line="276" w:lineRule="auto"/>
        <w:ind w:left="0" w:right="-93"/>
        <w:jc w:val="both"/>
        <w:rPr>
          <w:rFonts w:ascii="Gill Sans MT" w:hAnsi="Gill Sans MT"/>
          <w:sz w:val="23"/>
          <w:szCs w:val="23"/>
        </w:rPr>
      </w:pPr>
    </w:p>
    <w:p w:rsidR="00736A20" w:rsidRPr="00E010E8" w:rsidRDefault="00736A20" w:rsidP="00C31E11">
      <w:pPr>
        <w:spacing w:line="276" w:lineRule="auto"/>
        <w:jc w:val="both"/>
        <w:rPr>
          <w:rFonts w:ascii="Gill Sans MT" w:hAnsi="Gill Sans MT"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>Los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datos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personales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que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recabamos</w:t>
      </w:r>
      <w:r w:rsidR="002053D6">
        <w:rPr>
          <w:rFonts w:ascii="Gill Sans MT" w:hAnsi="Gill Sans MT"/>
          <w:sz w:val="23"/>
          <w:szCs w:val="23"/>
        </w:rPr>
        <w:t xml:space="preserve"> de los alumnos</w:t>
      </w:r>
      <w:r w:rsidR="008D1542">
        <w:rPr>
          <w:rFonts w:ascii="Gill Sans MT" w:hAnsi="Gill Sans MT"/>
          <w:sz w:val="23"/>
          <w:szCs w:val="23"/>
        </w:rPr>
        <w:t xml:space="preserve"> de los programas de técnico superior universitario, licenciatura y posgrado, </w:t>
      </w:r>
      <w:r w:rsidRPr="00EB5EC8">
        <w:rPr>
          <w:rFonts w:ascii="Gill Sans MT" w:hAnsi="Gill Sans MT"/>
          <w:sz w:val="23"/>
          <w:szCs w:val="23"/>
        </w:rPr>
        <w:t>serán</w:t>
      </w:r>
      <w:r>
        <w:rPr>
          <w:rFonts w:ascii="Gill Sans MT" w:hAnsi="Gill Sans MT"/>
          <w:spacing w:val="132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utilizados</w:t>
      </w:r>
      <w:r w:rsidRPr="00EB5EC8">
        <w:rPr>
          <w:rFonts w:ascii="Gill Sans MT" w:hAnsi="Gill Sans MT"/>
          <w:spacing w:val="133"/>
          <w:sz w:val="23"/>
          <w:szCs w:val="23"/>
        </w:rPr>
        <w:t xml:space="preserve"> </w:t>
      </w:r>
      <w:r w:rsidRPr="004D1B53">
        <w:rPr>
          <w:rFonts w:ascii="Gill Sans MT" w:hAnsi="Gill Sans MT"/>
          <w:sz w:val="23"/>
          <w:szCs w:val="23"/>
        </w:rPr>
        <w:t>exclusivamente</w:t>
      </w:r>
      <w:r>
        <w:rPr>
          <w:rFonts w:ascii="Gill Sans MT" w:hAnsi="Gill Sans MT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para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cumplir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EB5EC8">
        <w:rPr>
          <w:rFonts w:ascii="Gill Sans MT" w:hAnsi="Gill Sans MT"/>
          <w:sz w:val="23"/>
          <w:szCs w:val="23"/>
        </w:rPr>
        <w:t>con</w:t>
      </w:r>
      <w:r w:rsidRPr="00EB5EC8">
        <w:rPr>
          <w:rFonts w:ascii="Gill Sans MT" w:hAnsi="Gill Sans MT"/>
          <w:spacing w:val="1"/>
          <w:sz w:val="23"/>
          <w:szCs w:val="23"/>
        </w:rPr>
        <w:t xml:space="preserve"> </w:t>
      </w:r>
      <w:r w:rsidRPr="00754A57">
        <w:rPr>
          <w:rFonts w:ascii="Gill Sans MT" w:hAnsi="Gill Sans MT"/>
          <w:sz w:val="23"/>
          <w:szCs w:val="23"/>
        </w:rPr>
        <w:t>los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 </w:t>
      </w:r>
      <w:r w:rsidRPr="00754A57">
        <w:rPr>
          <w:rFonts w:ascii="Gill Sans MT" w:hAnsi="Gill Sans MT"/>
          <w:sz w:val="23"/>
          <w:szCs w:val="23"/>
        </w:rPr>
        <w:t>objetivos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, </w:t>
      </w:r>
      <w:r w:rsidRPr="00754A57">
        <w:rPr>
          <w:rFonts w:ascii="Gill Sans MT" w:hAnsi="Gill Sans MT"/>
          <w:sz w:val="23"/>
          <w:szCs w:val="23"/>
        </w:rPr>
        <w:t>atribuciones</w:t>
      </w:r>
      <w:r w:rsidRPr="00754A57">
        <w:rPr>
          <w:rFonts w:ascii="Gill Sans MT" w:hAnsi="Gill Sans MT"/>
          <w:spacing w:val="1"/>
          <w:sz w:val="23"/>
          <w:szCs w:val="23"/>
        </w:rPr>
        <w:t xml:space="preserve"> y obligaciones </w:t>
      </w:r>
      <w:r w:rsidRPr="00754A57">
        <w:rPr>
          <w:rFonts w:ascii="Gill Sans MT" w:hAnsi="Gill Sans MT"/>
          <w:sz w:val="23"/>
          <w:szCs w:val="23"/>
        </w:rPr>
        <w:t>de l</w:t>
      </w:r>
      <w:r>
        <w:rPr>
          <w:rFonts w:ascii="Gill Sans MT" w:hAnsi="Gill Sans MT"/>
          <w:sz w:val="23"/>
          <w:szCs w:val="23"/>
        </w:rPr>
        <w:t>a</w:t>
      </w:r>
      <w:r w:rsidR="00504567">
        <w:rPr>
          <w:rFonts w:ascii="Gill Sans MT" w:hAnsi="Gill Sans MT"/>
          <w:sz w:val="23"/>
          <w:szCs w:val="23"/>
        </w:rPr>
        <w:t xml:space="preserve"> UV</w:t>
      </w:r>
      <w:r w:rsidRPr="00754A57">
        <w:rPr>
          <w:rFonts w:ascii="Gill Sans MT" w:hAnsi="Gill Sans MT"/>
          <w:sz w:val="23"/>
          <w:szCs w:val="23"/>
        </w:rPr>
        <w:t>,</w:t>
      </w:r>
      <w:r w:rsidR="00504567">
        <w:rPr>
          <w:rFonts w:ascii="Gill Sans MT" w:hAnsi="Gill Sans MT"/>
          <w:spacing w:val="133"/>
          <w:sz w:val="23"/>
          <w:szCs w:val="23"/>
        </w:rPr>
        <w:t xml:space="preserve"> </w:t>
      </w:r>
      <w:r>
        <w:rPr>
          <w:rFonts w:ascii="Gill Sans MT" w:hAnsi="Gill Sans MT"/>
          <w:sz w:val="23"/>
          <w:szCs w:val="23"/>
        </w:rPr>
        <w:t>las cuales son</w:t>
      </w:r>
      <w:r w:rsidR="00E010E8">
        <w:rPr>
          <w:rFonts w:ascii="Gill Sans MT" w:hAnsi="Gill Sans MT"/>
          <w:sz w:val="23"/>
          <w:szCs w:val="23"/>
        </w:rPr>
        <w:t>: a) b</w:t>
      </w:r>
      <w:r w:rsidRPr="00E010E8">
        <w:rPr>
          <w:rFonts w:ascii="Gill Sans MT" w:hAnsi="Gill Sans MT"/>
          <w:sz w:val="23"/>
          <w:szCs w:val="23"/>
        </w:rPr>
        <w:t>rindar servicios administrativos y académicos de formación, actualización, así como la realización de actividades que resulten necesarias para la formación académica, profesional y extracurricular en las modalidades: presencial, se</w:t>
      </w:r>
      <w:r w:rsidR="00E010E8">
        <w:rPr>
          <w:rFonts w:ascii="Gill Sans MT" w:hAnsi="Gill Sans MT"/>
          <w:sz w:val="23"/>
          <w:szCs w:val="23"/>
        </w:rPr>
        <w:t>mipresencial y a distancia, b) e</w:t>
      </w:r>
      <w:r w:rsidR="00104EEB" w:rsidRPr="00E010E8">
        <w:rPr>
          <w:rFonts w:ascii="Gill Sans MT" w:hAnsi="Gill Sans MT"/>
          <w:sz w:val="23"/>
          <w:szCs w:val="23"/>
        </w:rPr>
        <w:t xml:space="preserve">stablecer comunicación a través de medios electrónicos </w:t>
      </w:r>
      <w:r w:rsidR="00284720" w:rsidRPr="00E010E8">
        <w:rPr>
          <w:rFonts w:ascii="Gill Sans MT" w:hAnsi="Gill Sans MT"/>
          <w:sz w:val="23"/>
          <w:szCs w:val="23"/>
        </w:rPr>
        <w:t>como:</w:t>
      </w:r>
      <w:r w:rsidR="00104EEB" w:rsidRPr="00E010E8">
        <w:rPr>
          <w:rFonts w:ascii="Gill Sans MT" w:hAnsi="Gill Sans MT"/>
          <w:sz w:val="23"/>
          <w:szCs w:val="23"/>
        </w:rPr>
        <w:t xml:space="preserve"> chats </w:t>
      </w:r>
      <w:r w:rsidR="00284720" w:rsidRPr="00E010E8">
        <w:rPr>
          <w:rFonts w:ascii="Gill Sans MT" w:hAnsi="Gill Sans MT"/>
          <w:sz w:val="23"/>
          <w:szCs w:val="23"/>
        </w:rPr>
        <w:t xml:space="preserve">en </w:t>
      </w:r>
      <w:r w:rsidR="00104EEB" w:rsidRPr="00E010E8">
        <w:rPr>
          <w:rFonts w:ascii="Gill Sans MT" w:hAnsi="Gill Sans MT"/>
          <w:sz w:val="23"/>
          <w:szCs w:val="23"/>
        </w:rPr>
        <w:t>aplicaciones digitales</w:t>
      </w:r>
      <w:r w:rsidR="00284720" w:rsidRPr="00E010E8">
        <w:rPr>
          <w:rFonts w:ascii="Gill Sans MT" w:hAnsi="Gill Sans MT"/>
          <w:sz w:val="23"/>
          <w:szCs w:val="23"/>
        </w:rPr>
        <w:t xml:space="preserve"> y en redes sociales</w:t>
      </w:r>
      <w:r w:rsidR="00E010E8">
        <w:rPr>
          <w:rFonts w:ascii="Gill Sans MT" w:hAnsi="Gill Sans MT"/>
          <w:sz w:val="23"/>
          <w:szCs w:val="23"/>
        </w:rPr>
        <w:t xml:space="preserve">, c) </w:t>
      </w:r>
      <w:r w:rsidR="00E010E8" w:rsidRPr="00E010E8">
        <w:rPr>
          <w:rFonts w:ascii="Gill Sans MT" w:hAnsi="Gill Sans MT"/>
          <w:sz w:val="23"/>
          <w:szCs w:val="23"/>
        </w:rPr>
        <w:t>a</w:t>
      </w:r>
      <w:r w:rsidRPr="00E010E8">
        <w:rPr>
          <w:rFonts w:ascii="Gill Sans MT" w:hAnsi="Gill Sans MT"/>
          <w:sz w:val="23"/>
          <w:szCs w:val="23"/>
        </w:rPr>
        <w:t>tención a s</w:t>
      </w:r>
      <w:r w:rsidR="007A1FD2" w:rsidRPr="00E010E8">
        <w:rPr>
          <w:rFonts w:ascii="Gill Sans MT" w:hAnsi="Gill Sans MT"/>
          <w:sz w:val="23"/>
          <w:szCs w:val="23"/>
        </w:rPr>
        <w:t xml:space="preserve">olicitudes </w:t>
      </w:r>
      <w:r w:rsidRPr="00E010E8">
        <w:rPr>
          <w:rFonts w:ascii="Gill Sans MT" w:hAnsi="Gill Sans MT"/>
          <w:sz w:val="23"/>
          <w:szCs w:val="23"/>
        </w:rPr>
        <w:t>del estudiante ante cuerpos colegiad</w:t>
      </w:r>
      <w:r w:rsidR="00E010E8">
        <w:rPr>
          <w:rFonts w:ascii="Gill Sans MT" w:hAnsi="Gill Sans MT"/>
          <w:sz w:val="23"/>
          <w:szCs w:val="23"/>
        </w:rPr>
        <w:t>os y autoridades unipersonales, d) i</w:t>
      </w:r>
      <w:r w:rsidRPr="00E010E8">
        <w:rPr>
          <w:rFonts w:ascii="Gill Sans MT" w:hAnsi="Gill Sans MT"/>
          <w:sz w:val="23"/>
          <w:szCs w:val="23"/>
        </w:rPr>
        <w:t>mpartir clases virtuales en plataformas tecnológicas de comunicaciones de texto, voz y video con almacenamiento para</w:t>
      </w:r>
      <w:r w:rsidR="00E010E8">
        <w:rPr>
          <w:rFonts w:ascii="Gill Sans MT" w:hAnsi="Gill Sans MT"/>
          <w:sz w:val="23"/>
          <w:szCs w:val="23"/>
        </w:rPr>
        <w:t xml:space="preserve"> su continuidad académica, e) </w:t>
      </w:r>
      <w:r w:rsidR="00E010E8" w:rsidRPr="00E010E8">
        <w:rPr>
          <w:rFonts w:ascii="Gill Sans MT" w:hAnsi="Gill Sans MT"/>
          <w:sz w:val="23"/>
          <w:szCs w:val="23"/>
        </w:rPr>
        <w:t>d</w:t>
      </w:r>
      <w:r w:rsidRPr="00E010E8">
        <w:rPr>
          <w:rFonts w:ascii="Gill Sans MT" w:hAnsi="Gill Sans MT"/>
          <w:sz w:val="23"/>
          <w:szCs w:val="23"/>
        </w:rPr>
        <w:t>ifusión de actividade</w:t>
      </w:r>
      <w:r w:rsidR="00AF2AA1" w:rsidRPr="00E010E8">
        <w:rPr>
          <w:rFonts w:ascii="Gill Sans MT" w:hAnsi="Gill Sans MT"/>
          <w:sz w:val="23"/>
          <w:szCs w:val="23"/>
        </w:rPr>
        <w:t>s acadé</w:t>
      </w:r>
      <w:r w:rsidR="002E4B17" w:rsidRPr="00E010E8">
        <w:rPr>
          <w:rFonts w:ascii="Gill Sans MT" w:hAnsi="Gill Sans MT"/>
          <w:sz w:val="23"/>
          <w:szCs w:val="23"/>
        </w:rPr>
        <w:t>micas en redes sociales, medios</w:t>
      </w:r>
      <w:r w:rsidR="00E540A1" w:rsidRPr="00E010E8">
        <w:rPr>
          <w:rFonts w:ascii="Gill Sans MT" w:hAnsi="Gill Sans MT"/>
          <w:sz w:val="23"/>
          <w:szCs w:val="23"/>
        </w:rPr>
        <w:t xml:space="preserve"> de</w:t>
      </w:r>
      <w:r w:rsidR="002E4B17" w:rsidRPr="00E010E8">
        <w:rPr>
          <w:rFonts w:ascii="Gill Sans MT" w:hAnsi="Gill Sans MT"/>
          <w:sz w:val="23"/>
          <w:szCs w:val="23"/>
        </w:rPr>
        <w:t xml:space="preserve"> </w:t>
      </w:r>
      <w:r w:rsidR="00AF2AA1" w:rsidRPr="00E010E8">
        <w:rPr>
          <w:rFonts w:ascii="Gill Sans MT" w:hAnsi="Gill Sans MT"/>
          <w:sz w:val="23"/>
          <w:szCs w:val="23"/>
        </w:rPr>
        <w:t>comunicac</w:t>
      </w:r>
      <w:r w:rsidR="00E010E8">
        <w:rPr>
          <w:rFonts w:ascii="Gill Sans MT" w:hAnsi="Gill Sans MT"/>
          <w:sz w:val="23"/>
          <w:szCs w:val="23"/>
        </w:rPr>
        <w:t xml:space="preserve">ión y portales institucionales, f) </w:t>
      </w:r>
      <w:r w:rsidR="00E010E8" w:rsidRPr="00E010E8">
        <w:rPr>
          <w:rFonts w:ascii="Gill Sans MT" w:hAnsi="Gill Sans MT"/>
          <w:sz w:val="23"/>
          <w:szCs w:val="23"/>
        </w:rPr>
        <w:t>t</w:t>
      </w:r>
      <w:r w:rsidR="00E010E8">
        <w:rPr>
          <w:rFonts w:ascii="Gill Sans MT" w:hAnsi="Gill Sans MT"/>
          <w:sz w:val="23"/>
          <w:szCs w:val="23"/>
        </w:rPr>
        <w:t xml:space="preserve">utorías, g) </w:t>
      </w:r>
      <w:r w:rsidR="00E010E8" w:rsidRPr="00E010E8">
        <w:rPr>
          <w:rFonts w:ascii="Gill Sans MT" w:hAnsi="Gill Sans MT"/>
          <w:sz w:val="23"/>
          <w:szCs w:val="23"/>
        </w:rPr>
        <w:t>c</w:t>
      </w:r>
      <w:r w:rsidR="004D307D" w:rsidRPr="00E010E8">
        <w:rPr>
          <w:rFonts w:ascii="Gill Sans MT" w:hAnsi="Gill Sans MT"/>
          <w:sz w:val="23"/>
          <w:szCs w:val="23"/>
        </w:rPr>
        <w:t>rear la v</w:t>
      </w:r>
      <w:r w:rsidR="003B4123" w:rsidRPr="00E010E8">
        <w:rPr>
          <w:rFonts w:ascii="Gill Sans MT" w:hAnsi="Gill Sans MT"/>
          <w:sz w:val="23"/>
          <w:szCs w:val="23"/>
        </w:rPr>
        <w:t>inculación de cada programa educativo con los sectores públicos privado y social</w:t>
      </w:r>
      <w:r w:rsidR="004D307D" w:rsidRPr="00E010E8">
        <w:rPr>
          <w:rFonts w:ascii="Gill Sans MT" w:hAnsi="Gill Sans MT"/>
          <w:sz w:val="23"/>
          <w:szCs w:val="23"/>
        </w:rPr>
        <w:t>,</w:t>
      </w:r>
      <w:r w:rsidR="003B4123" w:rsidRPr="00E010E8">
        <w:rPr>
          <w:rFonts w:ascii="Gill Sans MT" w:hAnsi="Gill Sans MT"/>
          <w:sz w:val="23"/>
          <w:szCs w:val="23"/>
        </w:rPr>
        <w:t xml:space="preserve"> para la </w:t>
      </w:r>
      <w:r w:rsidR="00E010E8">
        <w:rPr>
          <w:rFonts w:ascii="Gill Sans MT" w:hAnsi="Gill Sans MT"/>
          <w:sz w:val="23"/>
          <w:szCs w:val="23"/>
        </w:rPr>
        <w:t xml:space="preserve">prestación del servicio social, h) </w:t>
      </w:r>
      <w:r w:rsidR="00E010E8" w:rsidRPr="00E010E8">
        <w:rPr>
          <w:rFonts w:ascii="Gill Sans MT" w:hAnsi="Gill Sans MT"/>
          <w:sz w:val="23"/>
          <w:szCs w:val="23"/>
        </w:rPr>
        <w:t>p</w:t>
      </w:r>
      <w:r w:rsidRPr="00E010E8">
        <w:rPr>
          <w:rFonts w:ascii="Gill Sans MT" w:hAnsi="Gill Sans MT"/>
          <w:sz w:val="23"/>
          <w:szCs w:val="23"/>
        </w:rPr>
        <w:t>ara otorgar apoyos económicos, becas y/o prórrogas, en caso de cumplir l</w:t>
      </w:r>
      <w:r w:rsidR="00E010E8">
        <w:rPr>
          <w:rFonts w:ascii="Gill Sans MT" w:hAnsi="Gill Sans MT"/>
          <w:sz w:val="23"/>
          <w:szCs w:val="23"/>
        </w:rPr>
        <w:t xml:space="preserve">os requisitos establecidos, i) </w:t>
      </w:r>
      <w:r w:rsidR="00E010E8" w:rsidRPr="00E010E8">
        <w:rPr>
          <w:rFonts w:ascii="Gill Sans MT" w:hAnsi="Gill Sans MT"/>
          <w:sz w:val="23"/>
          <w:szCs w:val="23"/>
        </w:rPr>
        <w:t>a</w:t>
      </w:r>
      <w:r w:rsidRPr="00E010E8">
        <w:rPr>
          <w:rFonts w:ascii="Gill Sans MT" w:hAnsi="Gill Sans MT"/>
          <w:sz w:val="23"/>
          <w:szCs w:val="23"/>
        </w:rPr>
        <w:t>ctividades de participació</w:t>
      </w:r>
      <w:r w:rsidR="00E010E8">
        <w:rPr>
          <w:rFonts w:ascii="Gill Sans MT" w:hAnsi="Gill Sans MT"/>
          <w:sz w:val="23"/>
          <w:szCs w:val="23"/>
        </w:rPr>
        <w:t xml:space="preserve">n y representación estudiantil, j) </w:t>
      </w:r>
      <w:r w:rsidR="00E010E8" w:rsidRPr="00E010E8">
        <w:rPr>
          <w:rFonts w:ascii="Gill Sans MT" w:hAnsi="Gill Sans MT"/>
          <w:sz w:val="23"/>
          <w:szCs w:val="23"/>
        </w:rPr>
        <w:t>i</w:t>
      </w:r>
      <w:r w:rsidRPr="00E010E8">
        <w:rPr>
          <w:rFonts w:ascii="Gill Sans MT" w:hAnsi="Gill Sans MT"/>
          <w:sz w:val="23"/>
          <w:szCs w:val="23"/>
        </w:rPr>
        <w:t>ntercambios académicos con instituciones de educación superior nacionales y extranjeras, así como programas especiales a petición expresa del estudiante</w:t>
      </w:r>
      <w:r w:rsidR="00E010E8">
        <w:rPr>
          <w:rFonts w:ascii="Gill Sans MT" w:hAnsi="Gill Sans MT"/>
          <w:sz w:val="23"/>
          <w:szCs w:val="23"/>
        </w:rPr>
        <w:t xml:space="preserve">, k) </w:t>
      </w:r>
      <w:r w:rsidR="00E010E8" w:rsidRPr="00E010E8">
        <w:rPr>
          <w:rFonts w:ascii="Gill Sans MT" w:hAnsi="Gill Sans MT"/>
          <w:sz w:val="23"/>
          <w:szCs w:val="23"/>
        </w:rPr>
        <w:t>a</w:t>
      </w:r>
      <w:r w:rsidRPr="00E010E8">
        <w:rPr>
          <w:rFonts w:ascii="Gill Sans MT" w:hAnsi="Gill Sans MT"/>
          <w:sz w:val="23"/>
          <w:szCs w:val="23"/>
        </w:rPr>
        <w:t>plicar encu</w:t>
      </w:r>
      <w:r w:rsidR="00E010E8">
        <w:rPr>
          <w:rFonts w:ascii="Gill Sans MT" w:hAnsi="Gill Sans MT"/>
          <w:sz w:val="23"/>
          <w:szCs w:val="23"/>
        </w:rPr>
        <w:t xml:space="preserve">estas, estadísticas e informes, l) </w:t>
      </w:r>
      <w:r w:rsidR="00E010E8" w:rsidRPr="00E010E8">
        <w:rPr>
          <w:rFonts w:ascii="Gill Sans MT" w:hAnsi="Gill Sans MT"/>
          <w:sz w:val="23"/>
          <w:szCs w:val="23"/>
        </w:rPr>
        <w:t>c</w:t>
      </w:r>
      <w:r w:rsidRPr="00E010E8">
        <w:rPr>
          <w:rFonts w:ascii="Gill Sans MT" w:hAnsi="Gill Sans MT"/>
          <w:sz w:val="23"/>
          <w:szCs w:val="23"/>
        </w:rPr>
        <w:t>ontactar a sus familiares o terceros de cont</w:t>
      </w:r>
      <w:r w:rsidR="00E010E8">
        <w:rPr>
          <w:rFonts w:ascii="Gill Sans MT" w:hAnsi="Gill Sans MT"/>
          <w:sz w:val="23"/>
          <w:szCs w:val="23"/>
        </w:rPr>
        <w:t xml:space="preserve">acto en caso de una emergencia, m) </w:t>
      </w:r>
      <w:r w:rsidR="00E010E8" w:rsidRPr="00E010E8">
        <w:rPr>
          <w:rFonts w:ascii="Gill Sans MT" w:hAnsi="Gill Sans MT"/>
          <w:sz w:val="23"/>
          <w:szCs w:val="23"/>
        </w:rPr>
        <w:t>r</w:t>
      </w:r>
      <w:r w:rsidRPr="00E010E8">
        <w:rPr>
          <w:rFonts w:ascii="Gill Sans MT" w:hAnsi="Gill Sans MT"/>
          <w:sz w:val="23"/>
          <w:szCs w:val="23"/>
        </w:rPr>
        <w:t>egistro en eventos académicos organizados por la Universidad Veracruzana (Congresos, conferencias, simposios, foros y demás análogos</w:t>
      </w:r>
      <w:r w:rsidR="00E010E8">
        <w:rPr>
          <w:rFonts w:ascii="Gill Sans MT" w:hAnsi="Gill Sans MT"/>
          <w:sz w:val="23"/>
          <w:szCs w:val="23"/>
        </w:rPr>
        <w:t xml:space="preserve">), n) </w:t>
      </w:r>
      <w:r w:rsidR="00E010E8" w:rsidRPr="00E010E8">
        <w:rPr>
          <w:rFonts w:ascii="Gill Sans MT" w:hAnsi="Gill Sans MT"/>
          <w:sz w:val="23"/>
          <w:szCs w:val="23"/>
        </w:rPr>
        <w:t>a</w:t>
      </w:r>
      <w:r w:rsidR="00E010E8">
        <w:rPr>
          <w:rFonts w:ascii="Gill Sans MT" w:hAnsi="Gill Sans MT"/>
          <w:sz w:val="23"/>
          <w:szCs w:val="23"/>
        </w:rPr>
        <w:t xml:space="preserve">tención médica, m) </w:t>
      </w:r>
      <w:r w:rsidR="00E010E8" w:rsidRPr="00E010E8">
        <w:rPr>
          <w:rFonts w:ascii="Gill Sans MT" w:hAnsi="Gill Sans MT"/>
          <w:sz w:val="23"/>
          <w:szCs w:val="23"/>
        </w:rPr>
        <w:t>s</w:t>
      </w:r>
      <w:r w:rsidRPr="00E010E8">
        <w:rPr>
          <w:rFonts w:ascii="Gill Sans MT" w:hAnsi="Gill Sans MT"/>
          <w:sz w:val="23"/>
          <w:szCs w:val="23"/>
        </w:rPr>
        <w:t>ustanciar obligaciones internas de tipo administrativa en materia de propiedad intelectual y registro de patentes.</w:t>
      </w:r>
    </w:p>
    <w:p w:rsidR="00736A20" w:rsidRPr="006D7D39" w:rsidRDefault="00736A20" w:rsidP="00736A20">
      <w:pPr>
        <w:spacing w:after="0" w:line="276" w:lineRule="auto"/>
        <w:ind w:right="-93"/>
        <w:jc w:val="both"/>
        <w:rPr>
          <w:rFonts w:ascii="Gill Sans MT" w:hAnsi="Gill Sans MT"/>
          <w:b/>
          <w:bCs/>
          <w:sz w:val="23"/>
          <w:szCs w:val="23"/>
        </w:rPr>
      </w:pPr>
      <w:r w:rsidRPr="00EB5EC8">
        <w:rPr>
          <w:rFonts w:ascii="Gill Sans MT" w:hAnsi="Gill Sans MT"/>
          <w:sz w:val="23"/>
          <w:szCs w:val="23"/>
        </w:rPr>
        <w:t xml:space="preserve">Únicamente se realizarán </w:t>
      </w:r>
      <w:r w:rsidRPr="002826CD">
        <w:rPr>
          <w:rFonts w:ascii="Gill Sans MT" w:hAnsi="Gill Sans MT"/>
          <w:sz w:val="23"/>
          <w:szCs w:val="23"/>
        </w:rPr>
        <w:t>transferencias cuando deriven de</w:t>
      </w:r>
      <w:r w:rsidRPr="00061BA3">
        <w:rPr>
          <w:rFonts w:ascii="Gill Sans MT" w:hAnsi="Gill Sans MT"/>
          <w:sz w:val="23"/>
          <w:szCs w:val="23"/>
        </w:rPr>
        <w:t xml:space="preserve"> requerimientos de información de una autoridad competente, debidamente fundados y motivados. </w:t>
      </w:r>
    </w:p>
    <w:p w:rsidR="00736A20" w:rsidRPr="00E010E8" w:rsidRDefault="00736A20" w:rsidP="00E010E8">
      <w:pPr>
        <w:spacing w:after="0" w:line="276" w:lineRule="auto"/>
        <w:ind w:right="-93"/>
        <w:jc w:val="both"/>
        <w:rPr>
          <w:rFonts w:ascii="Gill Sans MT" w:hAnsi="Gill Sans MT"/>
          <w:sz w:val="23"/>
          <w:szCs w:val="23"/>
        </w:rPr>
      </w:pPr>
      <w:r>
        <w:rPr>
          <w:rFonts w:ascii="Gill Sans MT" w:hAnsi="Gill Sans MT"/>
          <w:b/>
          <w:bCs/>
          <w:sz w:val="23"/>
          <w:szCs w:val="23"/>
        </w:rPr>
        <w:t xml:space="preserve"> </w:t>
      </w:r>
    </w:p>
    <w:p w:rsidR="00736A20" w:rsidRPr="006D7D39" w:rsidRDefault="00E010E8" w:rsidP="00736A20">
      <w:pPr>
        <w:pStyle w:val="Textoindependiente"/>
        <w:ind w:left="0" w:right="-142"/>
        <w:jc w:val="both"/>
        <w:rPr>
          <w:rFonts w:ascii="Gill Sans MT" w:hAnsi="Gill Sans MT"/>
          <w:spacing w:val="1"/>
          <w:w w:val="105"/>
          <w:sz w:val="22"/>
          <w:szCs w:val="23"/>
        </w:rPr>
      </w:pPr>
      <w:r>
        <w:rPr>
          <w:rFonts w:ascii="Gill Sans MT" w:hAnsi="Gill Sans MT"/>
          <w:w w:val="105"/>
          <w:sz w:val="23"/>
          <w:szCs w:val="23"/>
        </w:rPr>
        <w:t xml:space="preserve">Usted podrá consultar el Aviso de Privacidad Integral </w:t>
      </w:r>
      <w:r w:rsidR="00736A20" w:rsidRPr="00EB5EC8">
        <w:rPr>
          <w:rFonts w:ascii="Gill Sans MT" w:hAnsi="Gill Sans MT"/>
          <w:w w:val="105"/>
          <w:sz w:val="23"/>
          <w:szCs w:val="23"/>
        </w:rPr>
        <w:t>mediante</w:t>
      </w:r>
      <w:r w:rsidR="00736A20"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="00736A20" w:rsidRPr="00EB5EC8">
        <w:rPr>
          <w:rFonts w:ascii="Gill Sans MT" w:hAnsi="Gill Sans MT"/>
          <w:w w:val="105"/>
          <w:sz w:val="23"/>
          <w:szCs w:val="23"/>
        </w:rPr>
        <w:t>la</w:t>
      </w:r>
      <w:r w:rsidR="00736A20"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="00736A20" w:rsidRPr="00EB5EC8">
        <w:rPr>
          <w:rFonts w:ascii="Gill Sans MT" w:hAnsi="Gill Sans MT"/>
          <w:w w:val="105"/>
          <w:sz w:val="23"/>
          <w:szCs w:val="23"/>
        </w:rPr>
        <w:t>página</w:t>
      </w:r>
      <w:r w:rsidR="00736A20"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="00736A20" w:rsidRPr="00EB5EC8">
        <w:rPr>
          <w:rFonts w:ascii="Gill Sans MT" w:hAnsi="Gill Sans MT"/>
          <w:w w:val="105"/>
          <w:sz w:val="23"/>
          <w:szCs w:val="23"/>
        </w:rPr>
        <w:t>de</w:t>
      </w:r>
      <w:r w:rsidR="00736A20"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r w:rsidR="00736A20" w:rsidRPr="00EB5EC8">
        <w:rPr>
          <w:rFonts w:ascii="Gill Sans MT" w:hAnsi="Gill Sans MT"/>
          <w:w w:val="105"/>
          <w:sz w:val="23"/>
          <w:szCs w:val="23"/>
        </w:rPr>
        <w:t>internet:</w:t>
      </w:r>
      <w:r w:rsidR="00736A20" w:rsidRPr="00EB5EC8">
        <w:rPr>
          <w:rFonts w:ascii="Gill Sans MT" w:hAnsi="Gill Sans MT"/>
          <w:spacing w:val="1"/>
          <w:w w:val="105"/>
          <w:sz w:val="23"/>
          <w:szCs w:val="23"/>
        </w:rPr>
        <w:t xml:space="preserve"> </w:t>
      </w:r>
      <w:hyperlink r:id="rId8" w:history="1">
        <w:r w:rsidR="00736A20" w:rsidRPr="006D7D39">
          <w:rPr>
            <w:rStyle w:val="Hipervnculo"/>
            <w:rFonts w:ascii="Gill Sans MT" w:hAnsi="Gill Sans MT"/>
            <w:spacing w:val="1"/>
            <w:w w:val="105"/>
            <w:sz w:val="22"/>
            <w:szCs w:val="23"/>
          </w:rPr>
          <w:t>https://www.uv.mx/transparencia/infpublica/avisos-privacidad/</w:t>
        </w:r>
      </w:hyperlink>
      <w:r w:rsidR="00736A20" w:rsidRPr="006D7D39">
        <w:rPr>
          <w:rFonts w:ascii="Gill Sans MT" w:hAnsi="Gill Sans MT"/>
          <w:spacing w:val="1"/>
          <w:w w:val="105"/>
          <w:sz w:val="22"/>
          <w:szCs w:val="23"/>
        </w:rPr>
        <w:t xml:space="preserve"> </w:t>
      </w:r>
    </w:p>
    <w:p w:rsidR="00F35C49" w:rsidRDefault="00F35C49" w:rsidP="0002544F">
      <w:pPr>
        <w:pStyle w:val="NormalWeb"/>
        <w:spacing w:before="0" w:beforeAutospacing="0" w:after="0" w:afterAutospacing="0" w:line="360" w:lineRule="auto"/>
        <w:jc w:val="both"/>
        <w:rPr>
          <w:rFonts w:ascii="Gill Sans MT" w:hAnsi="Gill Sans MT"/>
          <w:color w:val="000000"/>
        </w:rPr>
      </w:pPr>
    </w:p>
    <w:sectPr w:rsidR="00F35C49" w:rsidSect="0041247D">
      <w:headerReference w:type="default" r:id="rId9"/>
      <w:headerReference w:type="first" r:id="rId10"/>
      <w:footerReference w:type="first" r:id="rId11"/>
      <w:type w:val="continuous"/>
      <w:pgSz w:w="12240" w:h="15840" w:code="1"/>
      <w:pgMar w:top="1701" w:right="1134" w:bottom="2268" w:left="1418" w:header="851" w:footer="1134" w:gutter="0"/>
      <w:cols w:space="3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7D" w:rsidRDefault="0041247D" w:rsidP="00986CF6">
      <w:pPr>
        <w:spacing w:after="0" w:line="240" w:lineRule="auto"/>
      </w:pPr>
      <w:r>
        <w:separator/>
      </w:r>
    </w:p>
  </w:endnote>
  <w:endnote w:type="continuationSeparator" w:id="0">
    <w:p w:rsidR="0041247D" w:rsidRDefault="0041247D" w:rsidP="0098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56" w:rsidRDefault="00AA1EA4">
    <w:pPr>
      <w:pStyle w:val="Piedepgina"/>
    </w:pPr>
    <w:r>
      <w:rPr>
        <w:rFonts w:ascii="Gill Sans MT" w:hAnsi="Gill Sans MT"/>
        <w:noProof/>
        <w:sz w:val="16"/>
        <w:lang w:eastAsia="es-MX"/>
      </w:rPr>
      <w:drawing>
        <wp:anchor distT="0" distB="0" distL="114300" distR="114300" simplePos="0" relativeHeight="251665920" behindDoc="0" locked="0" layoutInCell="1" allowOverlap="1" wp14:anchorId="59020890" wp14:editId="3E0F673C">
          <wp:simplePos x="0" y="0"/>
          <wp:positionH relativeFrom="margin">
            <wp:align>center</wp:align>
          </wp:positionH>
          <wp:positionV relativeFrom="paragraph">
            <wp:posOffset>-271254</wp:posOffset>
          </wp:positionV>
          <wp:extent cx="1011555" cy="879475"/>
          <wp:effectExtent l="0" t="0" r="0" b="0"/>
          <wp:wrapNone/>
          <wp:docPr id="1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5648" behindDoc="1" locked="0" layoutInCell="0" allowOverlap="0" wp14:anchorId="4E27B3F9" wp14:editId="64303D22">
          <wp:simplePos x="0" y="0"/>
          <wp:positionH relativeFrom="margin">
            <wp:align>left</wp:align>
          </wp:positionH>
          <wp:positionV relativeFrom="page">
            <wp:posOffset>8640826</wp:posOffset>
          </wp:positionV>
          <wp:extent cx="1749343" cy="1481371"/>
          <wp:effectExtent l="0" t="0" r="3810" b="5080"/>
          <wp:wrapThrough wrapText="bothSides">
            <wp:wrapPolygon edited="0">
              <wp:start x="0" y="0"/>
              <wp:lineTo x="0" y="21396"/>
              <wp:lineTo x="21412" y="21396"/>
              <wp:lineTo x="2141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343" cy="148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7D" w:rsidRDefault="0041247D" w:rsidP="00986CF6">
      <w:pPr>
        <w:spacing w:after="0" w:line="240" w:lineRule="auto"/>
      </w:pPr>
      <w:r>
        <w:separator/>
      </w:r>
    </w:p>
  </w:footnote>
  <w:footnote w:type="continuationSeparator" w:id="0">
    <w:p w:rsidR="0041247D" w:rsidRDefault="0041247D" w:rsidP="0098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7D" w:rsidRPr="007865BE" w:rsidRDefault="0041247D" w:rsidP="000A428A">
    <w:pPr>
      <w:spacing w:after="0" w:line="240" w:lineRule="auto"/>
      <w:rPr>
        <w:rFonts w:ascii="Gill Sans MT" w:hAnsi="Gill Sans MT"/>
        <w:color w:val="404040" w:themeColor="text1" w:themeTint="BF"/>
        <w:sz w:val="40"/>
        <w:szCs w:val="60"/>
      </w:rPr>
    </w:pPr>
    <w:r w:rsidRPr="0041247D">
      <w:rPr>
        <w:rFonts w:ascii="Gill Sans MT" w:hAnsi="Gill Sans MT"/>
        <w:color w:val="404040" w:themeColor="text1" w:themeTint="BF"/>
        <w:sz w:val="40"/>
        <w:szCs w:val="60"/>
      </w:rPr>
      <w:t xml:space="preserve">Aviso de Privacidad </w:t>
    </w:r>
    <w:r w:rsidR="002F0F49">
      <w:rPr>
        <w:rFonts w:ascii="Gill Sans MT" w:hAnsi="Gill Sans MT"/>
        <w:color w:val="404040" w:themeColor="text1" w:themeTint="BF"/>
        <w:sz w:val="40"/>
        <w:szCs w:val="60"/>
      </w:rPr>
      <w:t>Estudiantes de la UV</w:t>
    </w:r>
    <w:r w:rsidR="007865BE">
      <w:rPr>
        <w:rFonts w:ascii="Gill Sans MT" w:hAnsi="Gill Sans MT"/>
        <w:color w:val="404040" w:themeColor="text1" w:themeTint="BF"/>
        <w:sz w:val="40"/>
        <w:szCs w:val="60"/>
      </w:rPr>
      <w:t>.</w:t>
    </w:r>
    <w:r w:rsidRPr="0041247D">
      <w:rPr>
        <w:rFonts w:ascii="Gill Sans MT" w:hAnsi="Gill Sans MT"/>
        <w:color w:val="404040" w:themeColor="text1" w:themeTint="BF"/>
        <w:sz w:val="40"/>
        <w:szCs w:val="60"/>
      </w:rPr>
      <w:t xml:space="preserve"> </w:t>
    </w:r>
  </w:p>
  <w:p w:rsidR="0041247D" w:rsidRPr="0041247D" w:rsidRDefault="0041247D" w:rsidP="0041247D">
    <w:pPr>
      <w:spacing w:after="0" w:line="200" w:lineRule="exact"/>
      <w:rPr>
        <w:rFonts w:ascii="Gill Sans MT" w:hAnsi="Gill Sans MT"/>
        <w:color w:val="404040" w:themeColor="text1" w:themeTint="BF"/>
        <w:sz w:val="20"/>
        <w:szCs w:val="20"/>
      </w:rPr>
    </w:pPr>
    <w:r>
      <w:rPr>
        <w:rFonts w:ascii="Gill Sans MT" w:hAnsi="Gill Sans MT"/>
        <w:noProof/>
        <w:sz w:val="60"/>
        <w:szCs w:val="60"/>
        <w:lang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C67C465" wp14:editId="63E63E2B">
              <wp:simplePos x="0" y="0"/>
              <wp:positionH relativeFrom="column">
                <wp:posOffset>-675640</wp:posOffset>
              </wp:positionH>
              <wp:positionV relativeFrom="paragraph">
                <wp:posOffset>-4387</wp:posOffset>
              </wp:positionV>
              <wp:extent cx="2789555" cy="35560"/>
              <wp:effectExtent l="0" t="0" r="0" b="2540"/>
              <wp:wrapNone/>
              <wp:docPr id="149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9555" cy="35560"/>
                        <a:chOff x="0" y="0"/>
                        <a:chExt cx="2790156" cy="36000"/>
                      </a:xfrm>
                    </wpg:grpSpPr>
                    <wps:wsp>
                      <wps:cNvPr id="150" name="6 Rectángulo"/>
                      <wps:cNvSpPr/>
                      <wps:spPr>
                        <a:xfrm>
                          <a:off x="684156" y="0"/>
                          <a:ext cx="2106000" cy="36000"/>
                        </a:xfrm>
                        <a:prstGeom prst="rect">
                          <a:avLst/>
                        </a:prstGeom>
                        <a:solidFill>
                          <a:srgbClr val="28AD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7 Conector recto"/>
                      <wps:cNvCnPr/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B9C9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F19ED5" id="5 Grupo" o:spid="_x0000_s1026" style="position:absolute;margin-left:-53.2pt;margin-top:-.35pt;width:219.65pt;height:2.8pt;z-index:251673600" coordsize="279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HQdAMAAD8JAAAOAAAAZHJzL2Uyb0RvYy54bWy8VttO2zAYvp+0d7B8P5KWptCIFHVlsEkI&#10;EDBx7TrOQXJsz3ZJ2dvsWfZi+20n4dAOISbtJvHhP/j//H9fcnS8aTi6Z9rUUmR4tBdjxASVeS3K&#10;DH+/Pf10iJGxROSES8Ey/MAMPp5//HDUqpSNZSV5zjSCIMKkrcpwZa1Ko8jQijXE7EnFBGwWUjfE&#10;wlSXUa5JC9EbHo3jeBq1UudKS8qMgdWTsInnPn5RMGovi8Iwi3iG4WzWP7V/rtwzmh+RtNREVTXt&#10;jkHecYqG1AKSDqFOiCVoreutUE1NtTSysHtUNpEsipoyXwNUM4pfVHOm5Vr5Wsq0LdUAE0D7Aqd3&#10;h6UX91ca1Tnc3WSGkSANXFKCzvRaSQdOq8oUbM60ulFXulsow8zVuyl0495QCdp4WB8GWNnGIgqL&#10;44PDWZIkGFHY20+SaQc7reButrxo9WXwm8WjZNr5TePY+0V90sidbThKq6CBzCNG5t8wuqmIYh56&#10;4+rvMUqghwJGU3QNzfX7lyjXvEPKWw4wmdQAYjswmh5OfFU7gBrFvsoA1FbBJFXa2DMmG+QGGdZw&#10;At915P7cWLgcwKY3cYmN5HV+WnPuJ7pcLblG9wSoMD5cnACyweWZGRfOWEjnFrbdCmDd1+NH9oEz&#10;Z8fFNSugfdwt+5N44rIhD6GUCTsKWxXJWUifwF32lzl4+OP7gC5yAfmH2F0AJwrbscMpO3vnyjzv&#10;B+f4tYMF58HDZ5bCDs5NLaTeFYBDVV3mYN+DFKBxKK1k/gCNo2VQHaPoaQ33dk6MvSIaZAaaCaTT&#10;XsKj4LLNsOxGGFVS/9y17uyhs2EXoxZkK8Pmx5pohhH/JqDnZ6PJxOmcn0ySgzFM9NOd1dMdsW6W&#10;EtphBCKtqB86e8v7YaFlcwcKu3BZYYsICrkzTK3uJ0sb5BQ0mrLFwpuBtiliz8WNoi64Q9X15e3m&#10;jmjVNa8FebiQPc9I+qKHg63zFHKxtrKofYM/4trhDZx3KvVfyA8wBfIfoCV8zaiVcLvuFZTS838p&#10;Opns+RLkChW8Vl97MF5TS5AHRw6vAT1HepXtyd1ByGvhNGoLOycRbpkLBE21PzpIQgf/VQ5mn2fL&#10;2ZdtOQA9eSP7X2HouIu7m9qvsLN3fBe1e+d3UNtu3khtx/+u9fzIf6Vh9Ow34OncWz3+98z/AAAA&#10;//8DAFBLAwQUAAYACAAAACEAjHRxQuAAAAAIAQAADwAAAGRycy9kb3ducmV2LnhtbEyPwU7CQBCG&#10;7ya+w2ZMvMG2FBFqt4QQ9URMBBPDbegObUN3t+kubXl7x5PeZjJf/vn+bD2aRvTU+dpZBfE0AkG2&#10;cLq2pYKvw9tkCcIHtBobZ0nBjTys8/u7DFPtBvtJ/T6UgkOsT1FBFUKbSumLigz6qWvJ8u3sOoOB&#10;166UusOBw00jZ1G0kAZryx8qbGlbUXHZX42C9wGHTRK/9rvLeXs7Hp4+vncxKfX4MG5eQAQawx8M&#10;v/qsDjk7ndzVai8aBZM4WsyZ5ekZBANJMluBOCmYr0DmmfxfIP8BAAD//wMAUEsBAi0AFAAGAAgA&#10;AAAhALaDOJL+AAAA4QEAABMAAAAAAAAAAAAAAAAAAAAAAFtDb250ZW50X1R5cGVzXS54bWxQSwEC&#10;LQAUAAYACAAAACEAOP0h/9YAAACUAQAACwAAAAAAAAAAAAAAAAAvAQAAX3JlbHMvLnJlbHNQSwEC&#10;LQAUAAYACAAAACEAHSlh0HQDAAA/CQAADgAAAAAAAAAAAAAAAAAuAgAAZHJzL2Uyb0RvYy54bWxQ&#10;SwECLQAUAAYACAAAACEAjHRxQuAAAAAIAQAADwAAAAAAAAAAAAAAAADOBQAAZHJzL2Rvd25yZXYu&#10;eG1sUEsFBgAAAAAEAAQA8wAAANsGAAAAAA==&#10;">
              <v:rect id="6 Rectángulo" o:spid="_x0000_s1027" style="position:absolute;left:6841;width:210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9NMQA&#10;AADcAAAADwAAAGRycy9kb3ducmV2LnhtbESP0WrCQBBF34X+wzIF33TTSotEV6mFFqEgNPoBQ3ZM&#10;otnZsLvG6Nd3Hgq+zXDv3HtmuR5cq3oKsfFs4GWagSIuvW24MnDYf03moGJCtth6JgM3irBePY2W&#10;mFt/5V/qi1QpCeGYo4E6pS7XOpY1OYxT3xGLdvTBYZI1VNoGvEq4a/Vrlr1rhw1LQ40dfdZUnouL&#10;M/Az5+3dnnZ8m21CX+D3bHM5szHj5+FjASrRkB7m/+utFfw3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PTTEAAAA3AAAAA8AAAAAAAAAAAAAAAAAmAIAAGRycy9k&#10;b3ducmV2LnhtbFBLBQYAAAAABAAEAPUAAACJAwAAAAA=&#10;" fillcolor="#28ad56" stroked="f" strokeweight="2pt"/>
              <v:line id="7 Conector recto" o:spid="_x0000_s1028" style="position:absolute;flip:x;visibility:visible;mso-wrap-style:square" from="0,0" to="6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S6cAAAADcAAAADwAAAGRycy9kb3ducmV2LnhtbERP24rCMBB9X9h/CCP4tk2VrWi3qazC&#10;gq9ePmBoxrZrMilN1OrXG0HwbQ7nOsVysEZcqPetYwWTJAVBXDndcq3gsP/7moPwAVmjcUwKbuRh&#10;WX5+FJhrd+UtXXahFjGEfY4KmhC6XEpfNWTRJ64jjtzR9RZDhH0tdY/XGG6NnKbpTFpsOTY02NG6&#10;oeq0O1sF5rhZZelqdlv873GR3c2wtt9bpcaj4fcHRKAhvMUv90bH+dkEns/EC2T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GkunAAAAA3AAAAA8AAAAAAAAAAAAAAAAA&#10;oQIAAGRycy9kb3ducmV2LnhtbFBLBQYAAAAABAAEAPkAAACOAwAAAAA=&#10;" strokecolor="#9b9c9e" strokeweight=".25pt"/>
            </v:group>
          </w:pict>
        </mc:Fallback>
      </mc:AlternateContent>
    </w:r>
  </w:p>
  <w:p w:rsidR="0041247D" w:rsidRDefault="004124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7D" w:rsidRPr="002027E1" w:rsidRDefault="0041247D" w:rsidP="000A428A">
    <w:pPr>
      <w:spacing w:after="0" w:line="240" w:lineRule="auto"/>
      <w:rPr>
        <w:rFonts w:ascii="Gill Sans MT" w:hAnsi="Gill Sans MT"/>
        <w:color w:val="404040" w:themeColor="text1" w:themeTint="BF"/>
        <w:sz w:val="40"/>
        <w:szCs w:val="60"/>
      </w:rPr>
    </w:pPr>
    <w:r w:rsidRPr="0041247D">
      <w:rPr>
        <w:rFonts w:ascii="Gill Sans MT" w:hAnsi="Gill Sans MT"/>
        <w:color w:val="404040" w:themeColor="text1" w:themeTint="BF"/>
        <w:sz w:val="40"/>
        <w:szCs w:val="60"/>
      </w:rPr>
      <w:t xml:space="preserve">Aviso de Privacidad </w:t>
    </w:r>
    <w:r w:rsidR="002053D6">
      <w:rPr>
        <w:rFonts w:ascii="Gill Sans MT" w:hAnsi="Gill Sans MT"/>
        <w:color w:val="404040" w:themeColor="text1" w:themeTint="BF"/>
        <w:sz w:val="40"/>
        <w:szCs w:val="60"/>
      </w:rPr>
      <w:t>de Alumnos</w:t>
    </w:r>
    <w:r w:rsidR="00736A20">
      <w:rPr>
        <w:rFonts w:ascii="Gill Sans MT" w:hAnsi="Gill Sans MT"/>
        <w:color w:val="404040" w:themeColor="text1" w:themeTint="BF"/>
        <w:sz w:val="40"/>
        <w:szCs w:val="60"/>
      </w:rPr>
      <w:t xml:space="preserve"> de la UV</w:t>
    </w:r>
    <w:r w:rsidR="00942D1F">
      <w:rPr>
        <w:rFonts w:ascii="Gill Sans MT" w:hAnsi="Gill Sans MT"/>
        <w:color w:val="404040" w:themeColor="text1" w:themeTint="BF"/>
        <w:sz w:val="40"/>
        <w:szCs w:val="60"/>
      </w:rPr>
      <w:t>.</w:t>
    </w:r>
  </w:p>
  <w:p w:rsidR="0018707E" w:rsidRPr="0041247D" w:rsidRDefault="00E331E5" w:rsidP="0041247D">
    <w:pPr>
      <w:spacing w:after="0" w:line="200" w:lineRule="exact"/>
      <w:rPr>
        <w:rFonts w:ascii="Gill Sans MT" w:hAnsi="Gill Sans MT"/>
        <w:color w:val="404040" w:themeColor="text1" w:themeTint="BF"/>
        <w:sz w:val="20"/>
        <w:szCs w:val="20"/>
      </w:rPr>
    </w:pPr>
    <w:r>
      <w:rPr>
        <w:rFonts w:ascii="Gill Sans MT" w:hAnsi="Gill Sans MT"/>
        <w:noProof/>
        <w:sz w:val="60"/>
        <w:szCs w:val="60"/>
        <w:lang w:eastAsia="es-MX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79E9035C" wp14:editId="7B32CD37">
              <wp:simplePos x="0" y="0"/>
              <wp:positionH relativeFrom="column">
                <wp:posOffset>-675640</wp:posOffset>
              </wp:positionH>
              <wp:positionV relativeFrom="paragraph">
                <wp:posOffset>-4387</wp:posOffset>
              </wp:positionV>
              <wp:extent cx="2789555" cy="35560"/>
              <wp:effectExtent l="0" t="0" r="0" b="254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9555" cy="35560"/>
                        <a:chOff x="0" y="0"/>
                        <a:chExt cx="2790156" cy="36000"/>
                      </a:xfrm>
                    </wpg:grpSpPr>
                    <wps:wsp>
                      <wps:cNvPr id="6" name="6 Rectángulo"/>
                      <wps:cNvSpPr/>
                      <wps:spPr>
                        <a:xfrm>
                          <a:off x="684156" y="0"/>
                          <a:ext cx="2106000" cy="36000"/>
                        </a:xfrm>
                        <a:prstGeom prst="rect">
                          <a:avLst/>
                        </a:prstGeom>
                        <a:solidFill>
                          <a:srgbClr val="28AD5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7 Conector recto"/>
                      <wps:cNvCnPr/>
                      <wps:spPr>
                        <a:xfrm flipH="1"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9B9C9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388B42" id="5 Grupo" o:spid="_x0000_s1026" style="position:absolute;margin-left:-53.2pt;margin-top:-.35pt;width:219.65pt;height:2.8pt;z-index:251648512" coordsize="2790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hcQMAADkJAAAOAAAAZHJzL2Uyb0RvYy54bWy8VttO3DAQfa/Uf7D8XpJdyC4bEdB2KdtK&#10;CBBQ8Wwc5yI5tmt7N0v/pt/SH+vYTsJltwhRqS+JLzPjmeM5Jzk62TQcrZk2tRQZHu3FGDFBZV6L&#10;MsPfb88+HWJkLBE54VKwDD8wg0+OP344alXKxrKSPGcaQRBh0lZluLJWpVFkaMUaYvakYgI2C6kb&#10;YmGqyyjXpIXoDY/GcTyJWqlzpSVlxsDqadjExz5+UTBqL4vCMIt4hiE365/aP+/dMzo+Immpiapq&#10;2qVB3pFFQ2oBhw6hToklaKXrrVBNTbU0srB7VDaRLIqaMl8DVDOKX1Sz1HKlfC1l2pZqgAmgfYHT&#10;u8PSi/WVRnWe4QQjQRq4ogQt9UpJB02ryhQsllrdqCvdLZRh5qrdFLpxb6gDbTyoDwOobGMRhcXx&#10;9HCWJBCdwt5+kkw60GkFN7PlRasvg98sHiWTzm8Sx94v6g+NXG5DKq2C9jGPCJl/Q+imIop54I2r&#10;v0MIcgkITdA1NNbvX6Jc8Q4nbzeAZFIDeO1AaHJ44GvaAdMo9jUGmLbKJanSxi6ZbJAbZFhDBr7j&#10;yPrcWLgaQKY3cQcbyev8rObcT3R5v+AarQnQYHw4PwVcg8szMy6csZDOLWy7FUC6r8eP7ANnzo6L&#10;a1ZA67g79pl40rLhHEIpE3YUtiqSs3B8AjfZX+Xg4dP3AV3kAs4fYncBnCBsxw5ZdvbOlXnOD87x&#10;a4kF58HDnyyFHZybWki9KwCHqrqTg30PUoDGoXQv8wdoGy2D4hhFz2q4t3Ni7BXRIDEgRiCb9hIe&#10;BZdthmU3wqiS+ueudWcPfQ27GLUgWRk2P1ZEM4z4NwEdPxsdHDiN85ODZDqGiX66c/90R6yahYR2&#10;GIFAK+qHzt7yflho2dyBus7dqbBFBIWzM0yt7icLG6QU9Jmy+dybga4pYs/FjaIuuEPV9eXt5o5o&#10;1TWvBXG4kD3LSPqih4Ot8xRyvrKyqH2DP+La4Q2Mdxr1H6g/7ak/RQv4jlEr4W7dK6ikZ/9CdBLZ&#10;syVIFSp4rb72ULymlCAOjhpeAXqG9ArbU7sDkNfC6dMWck4g3DIXCFpqfzRNQv/+VQxmn2eL2Zdt&#10;MQA1eSP3X+HnuIu7m9ivcLN3fBexe+d3ENtu3khsx/6u8fzIf59h9OwH4OncWz3+8Rz/AQAA//8D&#10;AFBLAwQUAAYACAAAACEAjHRxQuAAAAAIAQAADwAAAGRycy9kb3ducmV2LnhtbEyPwU7CQBCG7ya+&#10;w2ZMvMG2FBFqt4QQ9URMBBPDbegObUN3t+kubXl7x5PeZjJf/vn+bD2aRvTU+dpZBfE0AkG2cLq2&#10;pYKvw9tkCcIHtBobZ0nBjTys8/u7DFPtBvtJ/T6UgkOsT1FBFUKbSumLigz6qWvJ8u3sOoOB166U&#10;usOBw00jZ1G0kAZryx8qbGlbUXHZX42C9wGHTRK/9rvLeXs7Hp4+vncxKfX4MG5eQAQawx8Mv/qs&#10;Djk7ndzVai8aBZM4WsyZ5ekZBANJMluBOCmYr0DmmfxfIP8BAAD//wMAUEsBAi0AFAAGAAgAAAAh&#10;ALaDOJL+AAAA4QEAABMAAAAAAAAAAAAAAAAAAAAAAFtDb250ZW50X1R5cGVzXS54bWxQSwECLQAU&#10;AAYACAAAACEAOP0h/9YAAACUAQAACwAAAAAAAAAAAAAAAAAvAQAAX3JlbHMvLnJlbHNQSwECLQAU&#10;AAYACAAAACEACDCToXEDAAA5CQAADgAAAAAAAAAAAAAAAAAuAgAAZHJzL2Uyb0RvYy54bWxQSwEC&#10;LQAUAAYACAAAACEAjHRxQuAAAAAIAQAADwAAAAAAAAAAAAAAAADLBQAAZHJzL2Rvd25yZXYueG1s&#10;UEsFBgAAAAAEAAQA8wAAANgGAAAAAA==&#10;">
              <v:rect id="6 Rectángulo" o:spid="_x0000_s1027" style="position:absolute;left:6841;width:210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l7cEA&#10;AADaAAAADwAAAGRycy9kb3ducmV2LnhtbESP0YrCMBRE3xf8h3CFfdumKohUo6jgIgiC3f2AS3Nt&#10;q81NSWKtfr1ZWPBxmJkzzGLVm0Z05HxtWcEoSUEQF1bXXCr4/dl9zUD4gKyxsUwKHuRhtRx8LDDT&#10;9s4n6vJQighhn6GCKoQ2k9IXFRn0iW2Jo3e2zmCI0pVSO7xHuGnkOE2n0mDNcaHClrYVFdf8ZhQc&#10;Zrx/6suRH5ON63L8nmxuV1bqc9iv5yAC9eEd/m/vtYIp/F2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5e3BAAAA2gAAAA8AAAAAAAAAAAAAAAAAmAIAAGRycy9kb3du&#10;cmV2LnhtbFBLBQYAAAAABAAEAPUAAACGAwAAAAA=&#10;" fillcolor="#28ad56" stroked="f" strokeweight="2pt"/>
              <v:line id="7 Conector recto" o:spid="_x0000_s1028" style="position:absolute;flip:x;visibility:visible;mso-wrap-style:square" from="0,0" to="6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ekWsEAAADaAAAADwAAAGRycy9kb3ducmV2LnhtbESP0WrCQBRE3wX/YbmCb7qxaFpTV9GA&#10;4GtiP+CSvSZpd++G7FajX+8KhT4OM3OG2ewGa8SVet86VrCYJyCIK6dbrhV8nY+zDxA+IGs0jknB&#10;nTzstuPRBjPtblzQtQy1iBD2GSpoQugyKX3VkEU/dx1x9C6utxii7Gupe7xFuDXyLUlSabHluNBg&#10;R3lD1U/5axWYy+mwSg7pff19xvXqYYbcLgulppNh/wki0BD+w3/tk1bwDq8r8Qb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56RawQAAANoAAAAPAAAAAAAAAAAAAAAA&#10;AKECAABkcnMvZG93bnJldi54bWxQSwUGAAAAAAQABAD5AAAAjwMAAAAA&#10;" strokecolor="#9b9c9e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5BB"/>
    <w:multiLevelType w:val="hybridMultilevel"/>
    <w:tmpl w:val="C28E3FAA"/>
    <w:lvl w:ilvl="0" w:tplc="080A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" w15:restartNumberingAfterBreak="0">
    <w:nsid w:val="139A22EA"/>
    <w:multiLevelType w:val="hybridMultilevel"/>
    <w:tmpl w:val="9C5AC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5D52"/>
    <w:multiLevelType w:val="hybridMultilevel"/>
    <w:tmpl w:val="A516C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6B92"/>
    <w:multiLevelType w:val="hybridMultilevel"/>
    <w:tmpl w:val="0AF83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2C39"/>
    <w:multiLevelType w:val="hybridMultilevel"/>
    <w:tmpl w:val="99EA4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27B3"/>
    <w:multiLevelType w:val="hybridMultilevel"/>
    <w:tmpl w:val="6156894C"/>
    <w:lvl w:ilvl="0" w:tplc="080A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5DE60426"/>
    <w:multiLevelType w:val="hybridMultilevel"/>
    <w:tmpl w:val="4BA21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17AE"/>
    <w:multiLevelType w:val="multilevel"/>
    <w:tmpl w:val="2F3C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0E16CE"/>
    <w:multiLevelType w:val="hybridMultilevel"/>
    <w:tmpl w:val="314C9E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7D"/>
    <w:rsid w:val="00013CE5"/>
    <w:rsid w:val="0002451C"/>
    <w:rsid w:val="0002544F"/>
    <w:rsid w:val="00065E66"/>
    <w:rsid w:val="00073E9A"/>
    <w:rsid w:val="00084427"/>
    <w:rsid w:val="0009457D"/>
    <w:rsid w:val="000A2175"/>
    <w:rsid w:val="000A428A"/>
    <w:rsid w:val="000B441C"/>
    <w:rsid w:val="000C5A91"/>
    <w:rsid w:val="000D2F29"/>
    <w:rsid w:val="000E1F7D"/>
    <w:rsid w:val="000F14D4"/>
    <w:rsid w:val="00104EEB"/>
    <w:rsid w:val="00117073"/>
    <w:rsid w:val="001440B7"/>
    <w:rsid w:val="001518BE"/>
    <w:rsid w:val="001616A6"/>
    <w:rsid w:val="00171641"/>
    <w:rsid w:val="0018707E"/>
    <w:rsid w:val="001E3CA7"/>
    <w:rsid w:val="002027E1"/>
    <w:rsid w:val="0020290C"/>
    <w:rsid w:val="002053D6"/>
    <w:rsid w:val="00211827"/>
    <w:rsid w:val="0022585F"/>
    <w:rsid w:val="00284720"/>
    <w:rsid w:val="002B13DD"/>
    <w:rsid w:val="002D4AF3"/>
    <w:rsid w:val="002E4B17"/>
    <w:rsid w:val="002F0F49"/>
    <w:rsid w:val="00323975"/>
    <w:rsid w:val="00333E74"/>
    <w:rsid w:val="00337F9C"/>
    <w:rsid w:val="003A531E"/>
    <w:rsid w:val="003B4123"/>
    <w:rsid w:val="003E38D0"/>
    <w:rsid w:val="00403602"/>
    <w:rsid w:val="0041247D"/>
    <w:rsid w:val="00413D4A"/>
    <w:rsid w:val="0041577F"/>
    <w:rsid w:val="00431D46"/>
    <w:rsid w:val="004A2A14"/>
    <w:rsid w:val="004A7E83"/>
    <w:rsid w:val="004D307D"/>
    <w:rsid w:val="00504567"/>
    <w:rsid w:val="00526513"/>
    <w:rsid w:val="00532080"/>
    <w:rsid w:val="00542B71"/>
    <w:rsid w:val="00573AD8"/>
    <w:rsid w:val="00574C19"/>
    <w:rsid w:val="00602DFE"/>
    <w:rsid w:val="0061563E"/>
    <w:rsid w:val="00631530"/>
    <w:rsid w:val="00684046"/>
    <w:rsid w:val="006C596C"/>
    <w:rsid w:val="0070719D"/>
    <w:rsid w:val="00717CBE"/>
    <w:rsid w:val="00736A20"/>
    <w:rsid w:val="00760D27"/>
    <w:rsid w:val="007710A5"/>
    <w:rsid w:val="007744F0"/>
    <w:rsid w:val="007865BE"/>
    <w:rsid w:val="00791D9D"/>
    <w:rsid w:val="007A1FD2"/>
    <w:rsid w:val="007A6256"/>
    <w:rsid w:val="007B65A1"/>
    <w:rsid w:val="007D66D1"/>
    <w:rsid w:val="007E4016"/>
    <w:rsid w:val="00844301"/>
    <w:rsid w:val="00872671"/>
    <w:rsid w:val="00877F1E"/>
    <w:rsid w:val="0088651A"/>
    <w:rsid w:val="008A380C"/>
    <w:rsid w:val="008D1542"/>
    <w:rsid w:val="008F1CAF"/>
    <w:rsid w:val="00904AAF"/>
    <w:rsid w:val="00913CDA"/>
    <w:rsid w:val="009279B5"/>
    <w:rsid w:val="00940088"/>
    <w:rsid w:val="00942D1F"/>
    <w:rsid w:val="00945379"/>
    <w:rsid w:val="00965D97"/>
    <w:rsid w:val="00986CF6"/>
    <w:rsid w:val="009A7CBD"/>
    <w:rsid w:val="009D333A"/>
    <w:rsid w:val="009D599B"/>
    <w:rsid w:val="00A51B70"/>
    <w:rsid w:val="00A767DA"/>
    <w:rsid w:val="00A77263"/>
    <w:rsid w:val="00A90408"/>
    <w:rsid w:val="00A91EC7"/>
    <w:rsid w:val="00A94304"/>
    <w:rsid w:val="00AA1EA4"/>
    <w:rsid w:val="00AA21D8"/>
    <w:rsid w:val="00AC3071"/>
    <w:rsid w:val="00AE25A7"/>
    <w:rsid w:val="00AF2AA1"/>
    <w:rsid w:val="00B0389C"/>
    <w:rsid w:val="00B10FD5"/>
    <w:rsid w:val="00B230D9"/>
    <w:rsid w:val="00B659B2"/>
    <w:rsid w:val="00B74807"/>
    <w:rsid w:val="00BC01EA"/>
    <w:rsid w:val="00BD7540"/>
    <w:rsid w:val="00BE6123"/>
    <w:rsid w:val="00C174A1"/>
    <w:rsid w:val="00C31E11"/>
    <w:rsid w:val="00C45A2C"/>
    <w:rsid w:val="00D30995"/>
    <w:rsid w:val="00D35C90"/>
    <w:rsid w:val="00D70888"/>
    <w:rsid w:val="00DB2204"/>
    <w:rsid w:val="00DD4C94"/>
    <w:rsid w:val="00DF502A"/>
    <w:rsid w:val="00E010E8"/>
    <w:rsid w:val="00E01C5C"/>
    <w:rsid w:val="00E250DD"/>
    <w:rsid w:val="00E331E5"/>
    <w:rsid w:val="00E33C0F"/>
    <w:rsid w:val="00E44BFC"/>
    <w:rsid w:val="00E540A1"/>
    <w:rsid w:val="00E74FFE"/>
    <w:rsid w:val="00F17223"/>
    <w:rsid w:val="00F35C49"/>
    <w:rsid w:val="00F5616A"/>
    <w:rsid w:val="00F72349"/>
    <w:rsid w:val="00F76569"/>
    <w:rsid w:val="00FA2089"/>
    <w:rsid w:val="00F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98C98021-D16E-4801-98EE-E2CD4F25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20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2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6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0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80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BD7540"/>
    <w:rPr>
      <w:rFonts w:ascii="Gill Sans MT" w:hAnsi="Gill Sans MT"/>
      <w:sz w:val="20"/>
    </w:rPr>
  </w:style>
  <w:style w:type="character" w:customStyle="1" w:styleId="Estilo2">
    <w:name w:val="Estilo2"/>
    <w:basedOn w:val="Estilo1"/>
    <w:uiPriority w:val="1"/>
    <w:rsid w:val="00084427"/>
    <w:rPr>
      <w:rFonts w:ascii="Gill Sans MT" w:hAnsi="Gill Sans MT"/>
      <w:sz w:val="20"/>
    </w:rPr>
  </w:style>
  <w:style w:type="character" w:customStyle="1" w:styleId="Estilo3">
    <w:name w:val="Estilo3"/>
    <w:basedOn w:val="Fuentedeprrafopredeter"/>
    <w:uiPriority w:val="1"/>
    <w:rsid w:val="00084427"/>
    <w:rPr>
      <w:rFonts w:ascii="Gill Sans MT" w:hAnsi="Gill Sans MT"/>
      <w:sz w:val="26"/>
    </w:rPr>
  </w:style>
  <w:style w:type="character" w:customStyle="1" w:styleId="Estilo4">
    <w:name w:val="Estilo4"/>
    <w:basedOn w:val="Fuentedeprrafopredeter"/>
    <w:uiPriority w:val="1"/>
    <w:rsid w:val="00B659B2"/>
    <w:rPr>
      <w:rFonts w:ascii="Gill Sans MT" w:hAnsi="Gill Sans MT"/>
      <w:sz w:val="26"/>
    </w:rPr>
  </w:style>
  <w:style w:type="character" w:customStyle="1" w:styleId="Estilo5">
    <w:name w:val="Estilo5"/>
    <w:basedOn w:val="Fuentedeprrafopredeter"/>
    <w:uiPriority w:val="1"/>
    <w:rsid w:val="00013CE5"/>
    <w:rPr>
      <w:rFonts w:ascii="Gill Sans MT" w:hAnsi="Gill Sans MT"/>
      <w:b/>
      <w:sz w:val="26"/>
    </w:rPr>
  </w:style>
  <w:style w:type="paragraph" w:styleId="Encabezado">
    <w:name w:val="header"/>
    <w:basedOn w:val="Normal"/>
    <w:link w:val="EncabezadoCar"/>
    <w:uiPriority w:val="99"/>
    <w:unhideWhenUsed/>
    <w:rsid w:val="0098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CF6"/>
  </w:style>
  <w:style w:type="paragraph" w:styleId="Piedepgina">
    <w:name w:val="footer"/>
    <w:basedOn w:val="Normal"/>
    <w:link w:val="PiedepginaCar"/>
    <w:uiPriority w:val="99"/>
    <w:unhideWhenUsed/>
    <w:rsid w:val="00986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CF6"/>
  </w:style>
  <w:style w:type="paragraph" w:customStyle="1" w:styleId="Cuerpodetexto">
    <w:name w:val="Cuerpo de texto"/>
    <w:basedOn w:val="Normal"/>
    <w:link w:val="CuerpodetextoCar"/>
    <w:rsid w:val="00F5616A"/>
    <w:pPr>
      <w:spacing w:after="0" w:line="260" w:lineRule="exact"/>
    </w:pPr>
    <w:rPr>
      <w:rFonts w:ascii="Gill Sans MT" w:hAnsi="Gill Sans MT"/>
    </w:rPr>
  </w:style>
  <w:style w:type="paragraph" w:customStyle="1" w:styleId="Prrafobsico">
    <w:name w:val="[Párrafo básico]"/>
    <w:basedOn w:val="Normal"/>
    <w:link w:val="PrrafobsicoCar"/>
    <w:uiPriority w:val="99"/>
    <w:rsid w:val="0022585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CuerpodetextoCar">
    <w:name w:val="Cuerpo de texto Car"/>
    <w:basedOn w:val="Fuentedeprrafopredeter"/>
    <w:link w:val="Cuerpodetexto"/>
    <w:rsid w:val="00F5616A"/>
    <w:rPr>
      <w:rFonts w:ascii="Gill Sans MT" w:hAnsi="Gill Sans MT"/>
    </w:rPr>
  </w:style>
  <w:style w:type="paragraph" w:customStyle="1" w:styleId="Textoconvocatoria">
    <w:name w:val="Texto convocatoria"/>
    <w:basedOn w:val="Prrafobsico"/>
    <w:link w:val="TextoconvocatoriaCar"/>
    <w:rsid w:val="009279B5"/>
    <w:pPr>
      <w:autoSpaceDE/>
      <w:autoSpaceDN/>
      <w:adjustRightInd/>
      <w:spacing w:line="260" w:lineRule="exact"/>
      <w:textAlignment w:val="auto"/>
    </w:pPr>
  </w:style>
  <w:style w:type="paragraph" w:styleId="Sinespaciado">
    <w:name w:val="No Spacing"/>
    <w:uiPriority w:val="1"/>
    <w:qFormat/>
    <w:rsid w:val="009279B5"/>
    <w:pPr>
      <w:spacing w:after="0" w:line="240" w:lineRule="auto"/>
    </w:pPr>
  </w:style>
  <w:style w:type="character" w:customStyle="1" w:styleId="PrrafobsicoCar">
    <w:name w:val="[Párrafo básico] Car"/>
    <w:basedOn w:val="Fuentedeprrafopredeter"/>
    <w:link w:val="Prrafobsico"/>
    <w:uiPriority w:val="99"/>
    <w:rsid w:val="009279B5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convocatoriaCar">
    <w:name w:val="Texto convocatoria Car"/>
    <w:basedOn w:val="PrrafobsicoCar"/>
    <w:link w:val="Textoconvocatoria"/>
    <w:rsid w:val="009279B5"/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92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6">
    <w:name w:val="Estilo6"/>
    <w:basedOn w:val="Cuerpodetexto"/>
    <w:link w:val="Estilo6Car"/>
    <w:rsid w:val="009279B5"/>
  </w:style>
  <w:style w:type="paragraph" w:customStyle="1" w:styleId="Texto">
    <w:name w:val="Texto"/>
    <w:link w:val="TextoCar"/>
    <w:autoRedefine/>
    <w:rsid w:val="00E01C5C"/>
    <w:pPr>
      <w:spacing w:after="0" w:line="260" w:lineRule="exact"/>
    </w:pPr>
    <w:rPr>
      <w:rFonts w:ascii="Gill Sans MT" w:hAnsi="Gill Sans MT"/>
    </w:rPr>
  </w:style>
  <w:style w:type="character" w:customStyle="1" w:styleId="Estilo6Car">
    <w:name w:val="Estilo6 Car"/>
    <w:basedOn w:val="CuerpodetextoCar"/>
    <w:link w:val="Estilo6"/>
    <w:rsid w:val="009279B5"/>
    <w:rPr>
      <w:rFonts w:ascii="Gill Sans MT" w:hAnsi="Gill Sans MT"/>
    </w:rPr>
  </w:style>
  <w:style w:type="paragraph" w:customStyle="1" w:styleId="Texto2columnas">
    <w:name w:val="Texto 2 columnas"/>
    <w:link w:val="Texto2columnasCar"/>
    <w:autoRedefine/>
    <w:qFormat/>
    <w:rsid w:val="00631530"/>
    <w:pPr>
      <w:spacing w:after="0" w:line="260" w:lineRule="exact"/>
    </w:pPr>
    <w:rPr>
      <w:rFonts w:ascii="Gill Sans MT" w:hAnsi="Gill Sans MT"/>
      <w:sz w:val="20"/>
      <w:szCs w:val="18"/>
    </w:rPr>
  </w:style>
  <w:style w:type="character" w:customStyle="1" w:styleId="TextoCar">
    <w:name w:val="Texto Car"/>
    <w:basedOn w:val="Fuentedeprrafopredeter"/>
    <w:link w:val="Texto"/>
    <w:rsid w:val="00E01C5C"/>
    <w:rPr>
      <w:rFonts w:ascii="Gill Sans MT" w:hAnsi="Gill Sans MT"/>
    </w:rPr>
  </w:style>
  <w:style w:type="character" w:customStyle="1" w:styleId="Texto2columnasCar">
    <w:name w:val="Texto 2 columnas Car"/>
    <w:basedOn w:val="Fuentedeprrafopredeter"/>
    <w:link w:val="Texto2columnas"/>
    <w:rsid w:val="00631530"/>
    <w:rPr>
      <w:rFonts w:ascii="Gill Sans MT" w:hAnsi="Gill Sans MT"/>
      <w:sz w:val="20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67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7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767D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767DA"/>
  </w:style>
  <w:style w:type="character" w:customStyle="1" w:styleId="mw-headline">
    <w:name w:val="mw-headline"/>
    <w:basedOn w:val="Fuentedeprrafopredeter"/>
    <w:rsid w:val="00A767DA"/>
  </w:style>
  <w:style w:type="character" w:customStyle="1" w:styleId="mw-editsection">
    <w:name w:val="mw-editsection"/>
    <w:basedOn w:val="Fuentedeprrafopredeter"/>
    <w:rsid w:val="00A767DA"/>
  </w:style>
  <w:style w:type="character" w:customStyle="1" w:styleId="mw-editsection-bracket">
    <w:name w:val="mw-editsection-bracket"/>
    <w:basedOn w:val="Fuentedeprrafopredeter"/>
    <w:rsid w:val="00A767DA"/>
  </w:style>
  <w:style w:type="paragraph" w:customStyle="1" w:styleId="Fechas">
    <w:name w:val="Fechas"/>
    <w:basedOn w:val="Normal"/>
    <w:link w:val="FechasCar"/>
    <w:autoRedefine/>
    <w:qFormat/>
    <w:rsid w:val="0020290C"/>
    <w:pPr>
      <w:spacing w:after="0"/>
    </w:pPr>
    <w:rPr>
      <w:rFonts w:ascii="Gill Sans MT" w:hAnsi="Gill Sans MT"/>
      <w:sz w:val="16"/>
    </w:rPr>
  </w:style>
  <w:style w:type="paragraph" w:customStyle="1" w:styleId="Emisores">
    <w:name w:val="Emisores"/>
    <w:basedOn w:val="Cuerpodetexto"/>
    <w:next w:val="Cuerpodetexto"/>
    <w:link w:val="EmisoresCar"/>
    <w:autoRedefine/>
    <w:qFormat/>
    <w:rsid w:val="006C596C"/>
    <w:pPr>
      <w:spacing w:line="200" w:lineRule="exact"/>
    </w:pPr>
    <w:rPr>
      <w:sz w:val="16"/>
    </w:rPr>
  </w:style>
  <w:style w:type="character" w:customStyle="1" w:styleId="FechasCar">
    <w:name w:val="Fechas Car"/>
    <w:basedOn w:val="Fuentedeprrafopredeter"/>
    <w:link w:val="Fechas"/>
    <w:rsid w:val="0020290C"/>
    <w:rPr>
      <w:rFonts w:ascii="Gill Sans MT" w:hAnsi="Gill Sans MT"/>
      <w:sz w:val="16"/>
    </w:rPr>
  </w:style>
  <w:style w:type="character" w:customStyle="1" w:styleId="EmisoresCar">
    <w:name w:val="Emisores Car"/>
    <w:basedOn w:val="CuerpodetextoCar"/>
    <w:link w:val="Emisores"/>
    <w:rsid w:val="006C596C"/>
    <w:rPr>
      <w:rFonts w:ascii="Gill Sans MT" w:hAnsi="Gill Sans MT"/>
      <w:sz w:val="16"/>
    </w:rPr>
  </w:style>
  <w:style w:type="paragraph" w:customStyle="1" w:styleId="Ttuloconvocatoria">
    <w:name w:val="Título convocatoria"/>
    <w:next w:val="Fechas"/>
    <w:link w:val="TtuloconvocatoriaCar"/>
    <w:autoRedefine/>
    <w:qFormat/>
    <w:rsid w:val="00403602"/>
    <w:pPr>
      <w:spacing w:line="320" w:lineRule="exact"/>
    </w:pPr>
    <w:rPr>
      <w:rFonts w:ascii="Gill Sans MT" w:hAnsi="Gill Sans MT"/>
      <w:b/>
      <w:sz w:val="28"/>
    </w:rPr>
  </w:style>
  <w:style w:type="character" w:customStyle="1" w:styleId="TtuloconvocatoriaCar">
    <w:name w:val="Título convocatoria Car"/>
    <w:basedOn w:val="Fuentedeprrafopredeter"/>
    <w:link w:val="Ttuloconvocatoria"/>
    <w:rsid w:val="00403602"/>
    <w:rPr>
      <w:rFonts w:ascii="Gill Sans MT" w:hAnsi="Gill Sans MT"/>
      <w:b/>
      <w:sz w:val="28"/>
    </w:rPr>
  </w:style>
  <w:style w:type="paragraph" w:styleId="Textoindependiente">
    <w:name w:val="Body Text"/>
    <w:basedOn w:val="Normal"/>
    <w:link w:val="TextoindependienteCar"/>
    <w:uiPriority w:val="1"/>
    <w:qFormat/>
    <w:rsid w:val="0041247D"/>
    <w:pPr>
      <w:widowControl w:val="0"/>
      <w:autoSpaceDE w:val="0"/>
      <w:autoSpaceDN w:val="0"/>
      <w:spacing w:after="0" w:line="240" w:lineRule="auto"/>
      <w:ind w:left="106"/>
    </w:pPr>
    <w:rPr>
      <w:rFonts w:ascii="Microsoft Sans Serif" w:eastAsia="Microsoft Sans Serif" w:hAnsi="Microsoft Sans Serif" w:cs="Microsoft Sans Serif"/>
      <w:sz w:val="52"/>
      <w:szCs w:val="5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47D"/>
    <w:rPr>
      <w:rFonts w:ascii="Microsoft Sans Serif" w:eastAsia="Microsoft Sans Serif" w:hAnsi="Microsoft Sans Serif" w:cs="Microsoft Sans Serif"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41247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61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transparencia/infpublica/avisos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mzahuer\Downloads\3232%20Convocatoria%20oficio_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B154-507C-46EC-9F35-1E86FF06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3232 Convocatoria oficio_color</Template>
  <TotalTime>80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Ramzahuer Villa Elizabeth</dc:creator>
  <cp:lastModifiedBy>Ramzahuer Villa Elizabeth</cp:lastModifiedBy>
  <cp:revision>32</cp:revision>
  <cp:lastPrinted>2022-08-04T17:08:00Z</cp:lastPrinted>
  <dcterms:created xsi:type="dcterms:W3CDTF">2022-03-31T19:26:00Z</dcterms:created>
  <dcterms:modified xsi:type="dcterms:W3CDTF">2022-08-09T23:09:00Z</dcterms:modified>
</cp:coreProperties>
</file>