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C8" w:rsidRPr="006E7003" w:rsidRDefault="008020E2" w:rsidP="00043C57">
      <w:pPr>
        <w:spacing w:after="0" w:line="240" w:lineRule="auto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</w:rPr>
      </w:pPr>
      <w:bookmarkStart w:id="0" w:name="_GoBack"/>
      <w:bookmarkEnd w:id="0"/>
      <w:r w:rsidRPr="006E7003">
        <w:rPr>
          <w:rFonts w:ascii="Arial" w:hAnsi="Arial" w:cs="Arial"/>
          <w:b/>
          <w:bCs/>
          <w:smallCaps/>
          <w:sz w:val="24"/>
          <w:szCs w:val="24"/>
        </w:rPr>
        <w:t>Ficha para Evaluar la Demostración Práctica de C</w:t>
      </w:r>
      <w:r w:rsidR="00E65BC8" w:rsidRPr="006E7003">
        <w:rPr>
          <w:rFonts w:ascii="Arial" w:hAnsi="Arial" w:cs="Arial"/>
          <w:b/>
          <w:bCs/>
          <w:smallCaps/>
          <w:sz w:val="24"/>
          <w:szCs w:val="24"/>
        </w:rPr>
        <w:t>onocimientos</w:t>
      </w:r>
    </w:p>
    <w:p w:rsidR="00A143D2" w:rsidRPr="00A143D2" w:rsidRDefault="00A143D2" w:rsidP="00A143D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A143D2">
        <w:rPr>
          <w:rFonts w:ascii="Arial" w:hAnsi="Arial" w:cs="Arial"/>
        </w:rPr>
        <w:t xml:space="preserve">Corresponde una ficha por aspirante para cada uno de los académicos que integran el jurado. </w:t>
      </w:r>
    </w:p>
    <w:p w:rsidR="00A143D2" w:rsidRPr="00A143D2" w:rsidRDefault="00A143D2" w:rsidP="00A143D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A143D2">
        <w:rPr>
          <w:rFonts w:ascii="Arial" w:hAnsi="Arial" w:cs="Arial"/>
        </w:rPr>
        <w:t>El puntaje que asigne cada uno de los miembros del jurado debe quedar asentado en la columna correspondiente, integrando la justificación del mismo.</w:t>
      </w:r>
    </w:p>
    <w:p w:rsidR="00A143D2" w:rsidRPr="00A143D2" w:rsidRDefault="00A143D2" w:rsidP="00A143D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A143D2">
        <w:rPr>
          <w:rFonts w:ascii="Arial" w:hAnsi="Arial" w:cs="Arial"/>
        </w:rPr>
        <w:t xml:space="preserve">Posteriormente, la evaluación que se consigne en la </w:t>
      </w:r>
      <w:r w:rsidRPr="00A143D2">
        <w:rPr>
          <w:rFonts w:ascii="Arial" w:hAnsi="Arial" w:cs="Arial"/>
          <w:b/>
        </w:rPr>
        <w:t>ficha de concentración de puntaje individual,</w:t>
      </w:r>
      <w:r w:rsidRPr="00A143D2">
        <w:rPr>
          <w:rFonts w:ascii="Arial" w:hAnsi="Arial" w:cs="Arial"/>
        </w:rPr>
        <w:t xml:space="preserve"> resulta del promedio de la suma de los puntajes asignados por cada integrante del jurado</w:t>
      </w:r>
      <w:r>
        <w:rPr>
          <w:rFonts w:ascii="Arial" w:hAnsi="Arial" w:cs="Arial"/>
        </w:rPr>
        <w:t>.</w:t>
      </w:r>
    </w:p>
    <w:p w:rsidR="00121B35" w:rsidRPr="00D45D13" w:rsidRDefault="00A143D2" w:rsidP="00D45D13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A143D2">
        <w:rPr>
          <w:rFonts w:ascii="Arial" w:hAnsi="Arial" w:cs="Arial"/>
        </w:rPr>
        <w:t>El promedio resultante, se multiplica por el factor de ponderación y se registra en la columna de puntaje ponderado.</w:t>
      </w:r>
    </w:p>
    <w:tbl>
      <w:tblPr>
        <w:tblStyle w:val="Tablaconcuadrcula"/>
        <w:tblW w:w="94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992"/>
        <w:gridCol w:w="1093"/>
        <w:gridCol w:w="183"/>
        <w:gridCol w:w="2174"/>
      </w:tblGrid>
      <w:tr w:rsidR="009C584F" w:rsidRPr="006E7003" w:rsidTr="0009264E">
        <w:trPr>
          <w:trHeight w:val="255"/>
          <w:jc w:val="center"/>
        </w:trPr>
        <w:tc>
          <w:tcPr>
            <w:tcW w:w="7047" w:type="dxa"/>
            <w:gridSpan w:val="4"/>
            <w:tcBorders>
              <w:right w:val="single" w:sz="18" w:space="0" w:color="FFFFFF" w:themeColor="background1"/>
            </w:tcBorders>
            <w:shd w:val="clear" w:color="auto" w:fill="084597"/>
            <w:vAlign w:val="center"/>
          </w:tcPr>
          <w:p w:rsidR="00E65BC8" w:rsidRPr="006E7003" w:rsidRDefault="00E65BC8" w:rsidP="00AC5AFC">
            <w:pPr>
              <w:pStyle w:val="Textoindependiente"/>
              <w:jc w:val="center"/>
              <w:rPr>
                <w:rFonts w:cs="Arial"/>
                <w:smallCaps/>
                <w:color w:val="FFFFFF" w:themeColor="background1"/>
                <w:sz w:val="20"/>
              </w:rPr>
            </w:pPr>
            <w:r w:rsidRPr="006E7003">
              <w:rPr>
                <w:rFonts w:cs="Arial"/>
                <w:smallCaps/>
                <w:color w:val="FFFFFF" w:themeColor="background1"/>
                <w:sz w:val="20"/>
              </w:rPr>
              <w:t>Nombre del Aspirante</w:t>
            </w:r>
          </w:p>
        </w:tc>
        <w:tc>
          <w:tcPr>
            <w:tcW w:w="2357" w:type="dxa"/>
            <w:gridSpan w:val="2"/>
            <w:tcBorders>
              <w:left w:val="single" w:sz="18" w:space="0" w:color="FFFFFF" w:themeColor="background1"/>
            </w:tcBorders>
            <w:shd w:val="clear" w:color="auto" w:fill="084597"/>
            <w:vAlign w:val="center"/>
          </w:tcPr>
          <w:p w:rsidR="00E65BC8" w:rsidRPr="006E7003" w:rsidRDefault="00E65BC8" w:rsidP="00AC5AFC">
            <w:pPr>
              <w:pStyle w:val="Textoindependiente"/>
              <w:jc w:val="center"/>
              <w:rPr>
                <w:rFonts w:cs="Arial"/>
                <w:smallCaps/>
                <w:color w:val="FFFFFF" w:themeColor="background1"/>
                <w:sz w:val="20"/>
              </w:rPr>
            </w:pPr>
            <w:r w:rsidRPr="006E7003">
              <w:rPr>
                <w:rFonts w:cs="Arial"/>
                <w:smallCaps/>
                <w:color w:val="FFFFFF" w:themeColor="background1"/>
                <w:sz w:val="20"/>
              </w:rPr>
              <w:t>Número de Personal</w:t>
            </w:r>
          </w:p>
        </w:tc>
      </w:tr>
      <w:tr w:rsidR="009C584F" w:rsidRPr="006E7003" w:rsidTr="0009264E">
        <w:trPr>
          <w:trHeight w:val="397"/>
          <w:jc w:val="center"/>
        </w:trPr>
        <w:tc>
          <w:tcPr>
            <w:tcW w:w="7047" w:type="dxa"/>
            <w:gridSpan w:val="4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5BC8" w:rsidRPr="006E7003" w:rsidRDefault="00E65BC8" w:rsidP="00AC5AFC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5BC8" w:rsidRPr="006E7003" w:rsidRDefault="00E65BC8" w:rsidP="00AC5AFC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584F" w:rsidRPr="006E7003" w:rsidTr="0009264E">
        <w:trPr>
          <w:trHeight w:val="58"/>
          <w:jc w:val="center"/>
        </w:trPr>
        <w:tc>
          <w:tcPr>
            <w:tcW w:w="9404" w:type="dxa"/>
            <w:gridSpan w:val="6"/>
            <w:shd w:val="clear" w:color="auto" w:fill="auto"/>
            <w:vAlign w:val="center"/>
          </w:tcPr>
          <w:p w:rsidR="008B51EF" w:rsidRPr="006E7003" w:rsidRDefault="008B51EF" w:rsidP="00AC5AFC">
            <w:pPr>
              <w:pStyle w:val="Textoindependiente"/>
              <w:jc w:val="left"/>
              <w:rPr>
                <w:rFonts w:cs="Arial"/>
                <w:smallCaps/>
                <w:color w:val="FFFFFF" w:themeColor="background1"/>
                <w:sz w:val="10"/>
                <w:szCs w:val="10"/>
              </w:rPr>
            </w:pPr>
          </w:p>
        </w:tc>
      </w:tr>
      <w:tr w:rsidR="009C584F" w:rsidRPr="006E7003" w:rsidTr="0009264E">
        <w:trPr>
          <w:trHeight w:val="255"/>
          <w:jc w:val="center"/>
        </w:trPr>
        <w:tc>
          <w:tcPr>
            <w:tcW w:w="9404" w:type="dxa"/>
            <w:gridSpan w:val="6"/>
            <w:shd w:val="clear" w:color="auto" w:fill="084597"/>
            <w:vAlign w:val="center"/>
          </w:tcPr>
          <w:p w:rsidR="00E65BC8" w:rsidRPr="006E7003" w:rsidRDefault="00E65BC8" w:rsidP="00AC5AFC">
            <w:pPr>
              <w:pStyle w:val="Textoindependiente"/>
              <w:jc w:val="left"/>
              <w:rPr>
                <w:rFonts w:cs="Arial"/>
                <w:smallCaps/>
                <w:color w:val="FFFFFF" w:themeColor="background1"/>
                <w:sz w:val="20"/>
              </w:rPr>
            </w:pPr>
            <w:r w:rsidRPr="006E7003">
              <w:rPr>
                <w:rFonts w:cs="Arial"/>
                <w:smallCaps/>
                <w:color w:val="FFFFFF" w:themeColor="background1"/>
                <w:sz w:val="20"/>
              </w:rPr>
              <w:t>Entidad Académica</w:t>
            </w:r>
          </w:p>
        </w:tc>
      </w:tr>
      <w:tr w:rsidR="009C584F" w:rsidRPr="006E7003" w:rsidTr="0009264E">
        <w:trPr>
          <w:trHeight w:val="397"/>
          <w:jc w:val="center"/>
        </w:trPr>
        <w:tc>
          <w:tcPr>
            <w:tcW w:w="9404" w:type="dxa"/>
            <w:gridSpan w:val="6"/>
            <w:shd w:val="clear" w:color="auto" w:fill="D9D9D9" w:themeFill="background1" w:themeFillShade="D9"/>
            <w:vAlign w:val="center"/>
          </w:tcPr>
          <w:p w:rsidR="00E65BC8" w:rsidRPr="006E7003" w:rsidRDefault="00E65BC8" w:rsidP="00AC5AFC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584F" w:rsidRPr="006E7003" w:rsidTr="0009264E">
        <w:trPr>
          <w:trHeight w:val="64"/>
          <w:jc w:val="center"/>
        </w:trPr>
        <w:tc>
          <w:tcPr>
            <w:tcW w:w="9404" w:type="dxa"/>
            <w:gridSpan w:val="6"/>
            <w:shd w:val="clear" w:color="auto" w:fill="auto"/>
            <w:vAlign w:val="center"/>
          </w:tcPr>
          <w:p w:rsidR="008B51EF" w:rsidRPr="006E7003" w:rsidRDefault="008B51EF" w:rsidP="00AC5AFC">
            <w:pPr>
              <w:pStyle w:val="Textoindependiente"/>
              <w:jc w:val="left"/>
              <w:rPr>
                <w:rFonts w:cs="Arial"/>
                <w:smallCaps/>
                <w:color w:val="FFFFFF" w:themeColor="background1"/>
                <w:sz w:val="10"/>
                <w:szCs w:val="10"/>
              </w:rPr>
            </w:pPr>
          </w:p>
        </w:tc>
      </w:tr>
      <w:tr w:rsidR="009C584F" w:rsidRPr="006E7003" w:rsidTr="0009264E">
        <w:trPr>
          <w:trHeight w:val="255"/>
          <w:jc w:val="center"/>
        </w:trPr>
        <w:tc>
          <w:tcPr>
            <w:tcW w:w="9404" w:type="dxa"/>
            <w:gridSpan w:val="6"/>
            <w:shd w:val="clear" w:color="auto" w:fill="084597"/>
            <w:vAlign w:val="center"/>
          </w:tcPr>
          <w:p w:rsidR="00E65BC8" w:rsidRPr="006E7003" w:rsidRDefault="00E65BC8" w:rsidP="00AC5AFC">
            <w:pPr>
              <w:pStyle w:val="Textoindependiente"/>
              <w:jc w:val="left"/>
              <w:rPr>
                <w:rFonts w:cs="Arial"/>
                <w:smallCaps/>
                <w:color w:val="FFFFFF" w:themeColor="background1"/>
                <w:sz w:val="20"/>
              </w:rPr>
            </w:pPr>
            <w:r w:rsidRPr="006E7003">
              <w:rPr>
                <w:rFonts w:cs="Arial"/>
                <w:smallCaps/>
                <w:color w:val="FFFFFF" w:themeColor="background1"/>
                <w:sz w:val="20"/>
              </w:rPr>
              <w:t>Programa Educativo</w:t>
            </w:r>
          </w:p>
        </w:tc>
      </w:tr>
      <w:tr w:rsidR="009C584F" w:rsidRPr="006E7003" w:rsidTr="0009264E">
        <w:trPr>
          <w:trHeight w:val="397"/>
          <w:jc w:val="center"/>
        </w:trPr>
        <w:tc>
          <w:tcPr>
            <w:tcW w:w="9404" w:type="dxa"/>
            <w:gridSpan w:val="6"/>
            <w:shd w:val="clear" w:color="auto" w:fill="D9D9D9" w:themeFill="background1" w:themeFillShade="D9"/>
            <w:vAlign w:val="center"/>
          </w:tcPr>
          <w:p w:rsidR="00E65BC8" w:rsidRPr="006E7003" w:rsidRDefault="00E65BC8" w:rsidP="00AC5AFC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584F" w:rsidRPr="006E7003" w:rsidTr="0009264E">
        <w:trPr>
          <w:trHeight w:val="58"/>
          <w:jc w:val="center"/>
        </w:trPr>
        <w:tc>
          <w:tcPr>
            <w:tcW w:w="7047" w:type="dxa"/>
            <w:gridSpan w:val="4"/>
            <w:shd w:val="clear" w:color="auto" w:fill="auto"/>
            <w:vAlign w:val="center"/>
          </w:tcPr>
          <w:p w:rsidR="008B51EF" w:rsidRPr="006E7003" w:rsidRDefault="008B51EF" w:rsidP="00AC5AFC">
            <w:pPr>
              <w:pStyle w:val="Textoindependiente"/>
              <w:jc w:val="left"/>
              <w:rPr>
                <w:rFonts w:cs="Arial"/>
                <w:smallCap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B51EF" w:rsidRPr="006E7003" w:rsidRDefault="008B51EF" w:rsidP="00AC5AFC">
            <w:pPr>
              <w:pStyle w:val="Textoindependiente"/>
              <w:jc w:val="center"/>
              <w:rPr>
                <w:rFonts w:cs="Arial"/>
                <w:smallCaps/>
                <w:color w:val="FFFFFF" w:themeColor="background1"/>
                <w:sz w:val="10"/>
                <w:szCs w:val="10"/>
              </w:rPr>
            </w:pPr>
          </w:p>
        </w:tc>
      </w:tr>
      <w:tr w:rsidR="009C584F" w:rsidRPr="006E7003" w:rsidTr="0009264E">
        <w:trPr>
          <w:trHeight w:val="255"/>
          <w:jc w:val="center"/>
        </w:trPr>
        <w:tc>
          <w:tcPr>
            <w:tcW w:w="7047" w:type="dxa"/>
            <w:gridSpan w:val="4"/>
            <w:tcBorders>
              <w:right w:val="single" w:sz="18" w:space="0" w:color="FFFFFF" w:themeColor="background1"/>
            </w:tcBorders>
            <w:shd w:val="clear" w:color="auto" w:fill="084597"/>
            <w:vAlign w:val="center"/>
          </w:tcPr>
          <w:p w:rsidR="00E65BC8" w:rsidRPr="006E7003" w:rsidRDefault="00E65BC8" w:rsidP="00AC5AFC">
            <w:pPr>
              <w:pStyle w:val="Textoindependiente"/>
              <w:jc w:val="left"/>
              <w:rPr>
                <w:rFonts w:cs="Arial"/>
                <w:smallCaps/>
                <w:color w:val="FFFFFF" w:themeColor="background1"/>
                <w:sz w:val="20"/>
              </w:rPr>
            </w:pPr>
            <w:r w:rsidRPr="006E7003">
              <w:rPr>
                <w:rFonts w:cs="Arial"/>
                <w:smallCaps/>
                <w:color w:val="FFFFFF" w:themeColor="background1"/>
                <w:sz w:val="20"/>
              </w:rPr>
              <w:t>Nombre del jurado que evalúa</w:t>
            </w:r>
          </w:p>
        </w:tc>
        <w:tc>
          <w:tcPr>
            <w:tcW w:w="2357" w:type="dxa"/>
            <w:gridSpan w:val="2"/>
            <w:tcBorders>
              <w:left w:val="single" w:sz="18" w:space="0" w:color="FFFFFF" w:themeColor="background1"/>
            </w:tcBorders>
            <w:shd w:val="clear" w:color="auto" w:fill="084597"/>
            <w:vAlign w:val="center"/>
          </w:tcPr>
          <w:p w:rsidR="00E65BC8" w:rsidRPr="006E7003" w:rsidRDefault="00E65BC8" w:rsidP="00AC5AFC">
            <w:pPr>
              <w:pStyle w:val="Textoindependiente"/>
              <w:jc w:val="center"/>
              <w:rPr>
                <w:rFonts w:cs="Arial"/>
                <w:smallCaps/>
                <w:color w:val="FFFFFF" w:themeColor="background1"/>
                <w:sz w:val="20"/>
              </w:rPr>
            </w:pPr>
            <w:r w:rsidRPr="006E7003">
              <w:rPr>
                <w:rFonts w:cs="Arial"/>
                <w:smallCaps/>
                <w:color w:val="FFFFFF" w:themeColor="background1"/>
                <w:sz w:val="20"/>
              </w:rPr>
              <w:t>Firma de jurado</w:t>
            </w:r>
          </w:p>
        </w:tc>
      </w:tr>
      <w:tr w:rsidR="009C584F" w:rsidRPr="006E7003" w:rsidTr="009331D4">
        <w:trPr>
          <w:trHeight w:val="665"/>
          <w:jc w:val="center"/>
        </w:trPr>
        <w:tc>
          <w:tcPr>
            <w:tcW w:w="7047" w:type="dxa"/>
            <w:gridSpan w:val="4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5BC8" w:rsidRPr="006E7003" w:rsidRDefault="00E65BC8" w:rsidP="00AC5AFC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65BC8" w:rsidRPr="006E7003" w:rsidRDefault="00E65BC8" w:rsidP="00AC5AFC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5BC8" w:rsidRPr="006E7003" w:rsidRDefault="00E65BC8" w:rsidP="00AC5AFC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65BC8" w:rsidRPr="006E7003" w:rsidRDefault="00E65BC8" w:rsidP="00AC5AFC">
            <w:pPr>
              <w:tabs>
                <w:tab w:val="left" w:pos="41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584F" w:rsidRPr="006E7003" w:rsidTr="001C3B21">
        <w:trPr>
          <w:trHeight w:val="130"/>
          <w:jc w:val="center"/>
        </w:trPr>
        <w:tc>
          <w:tcPr>
            <w:tcW w:w="9404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5BC8" w:rsidRPr="006E7003" w:rsidRDefault="00E65BC8" w:rsidP="00AC5AF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10"/>
                <w:szCs w:val="10"/>
              </w:rPr>
            </w:pPr>
          </w:p>
        </w:tc>
      </w:tr>
      <w:tr w:rsidR="009C584F" w:rsidRPr="006E7003" w:rsidTr="001C3B21">
        <w:trPr>
          <w:trHeight w:val="815"/>
          <w:jc w:val="center"/>
        </w:trPr>
        <w:tc>
          <w:tcPr>
            <w:tcW w:w="9404" w:type="dxa"/>
            <w:gridSpan w:val="6"/>
            <w:tcBorders>
              <w:top w:val="single" w:sz="2" w:space="0" w:color="auto"/>
              <w:left w:val="single" w:sz="2" w:space="0" w:color="0A3185"/>
              <w:bottom w:val="single" w:sz="2" w:space="0" w:color="7F7F7F" w:themeColor="text1" w:themeTint="80"/>
              <w:right w:val="single" w:sz="2" w:space="0" w:color="0A3185"/>
            </w:tcBorders>
            <w:shd w:val="clear" w:color="auto" w:fill="084597"/>
            <w:vAlign w:val="center"/>
          </w:tcPr>
          <w:p w:rsidR="00E65BC8" w:rsidRPr="004104C1" w:rsidRDefault="00E65BC8" w:rsidP="004104C1">
            <w:pPr>
              <w:pStyle w:val="Prrafodelista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Cs/>
                <w:smallCaps/>
                <w:color w:val="FFFFFF" w:themeColor="background1"/>
                <w:sz w:val="20"/>
                <w:szCs w:val="20"/>
              </w:rPr>
            </w:pPr>
            <w:r w:rsidRPr="004104C1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Trabajo Escrito</w:t>
            </w:r>
          </w:p>
          <w:p w:rsidR="00DD6671" w:rsidRPr="007975FC" w:rsidRDefault="00DD6671" w:rsidP="00DD667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975F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 aspirante presenta un escrito en donde aborda el tema elegido p</w:t>
            </w:r>
            <w:r w:rsidR="00D45D1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or el Consejo Técnico u Órgano Equivalente</w:t>
            </w:r>
          </w:p>
          <w:p w:rsidR="00E65BC8" w:rsidRPr="006E7003" w:rsidRDefault="00DD6671" w:rsidP="00BF0B3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7975F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Debe presentarse de manera ordenada, clara y congruente e incluir contenidos actuales</w:t>
            </w:r>
          </w:p>
        </w:tc>
      </w:tr>
      <w:tr w:rsidR="00A143D2" w:rsidRPr="006E7003" w:rsidTr="00D45D13">
        <w:trPr>
          <w:trHeight w:val="235"/>
          <w:jc w:val="center"/>
        </w:trPr>
        <w:tc>
          <w:tcPr>
            <w:tcW w:w="4962" w:type="dxa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143D2" w:rsidRPr="00D45D13" w:rsidRDefault="00A143D2" w:rsidP="00540AE1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D13"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  <w:t>Docente</w:t>
            </w:r>
          </w:p>
          <w:p w:rsidR="00A143D2" w:rsidRPr="00D45D13" w:rsidRDefault="00A143D2" w:rsidP="00540AE1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D13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Describir las estrategias de enseñanza pertinentes para promover el aprendizaje; explica la forma de promover saberes teóricos; desarrollo de habilidades, destrezas y actitudes necesarias para el desempeño profesional. Además, plantear puntualmente el apoyo de la enseñanza con el uso de tecnologías de información y la comunicación o en estrategias innovadoras que facilitan el aprendizaje, criterios y medios de evaluación, así como las fuentes de información.</w:t>
            </w:r>
          </w:p>
          <w:p w:rsidR="00A143D2" w:rsidRPr="00D45D13" w:rsidRDefault="00A143D2" w:rsidP="00540AE1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143D2" w:rsidRPr="00D45D13" w:rsidRDefault="00A143D2" w:rsidP="00540AE1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D13"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  <w:t>Investigador</w:t>
            </w:r>
          </w:p>
          <w:p w:rsidR="00A143D2" w:rsidRPr="00D45D13" w:rsidRDefault="00A143D2" w:rsidP="00540AE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5D13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Presentación de un protocolo de investigación acorde a las líneas prioritarias de investigación de la entidad de adscripción.</w:t>
            </w:r>
          </w:p>
          <w:p w:rsidR="00A143D2" w:rsidRPr="00D45D13" w:rsidRDefault="00A143D2" w:rsidP="00540AE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43D2" w:rsidRPr="00D45D13" w:rsidRDefault="00A143D2" w:rsidP="00540A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</w:pPr>
            <w:r w:rsidRPr="00D45D13"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  <w:t>Académico Instructor/ ejecutante</w:t>
            </w:r>
          </w:p>
          <w:p w:rsidR="00A143D2" w:rsidRPr="00D45D13" w:rsidRDefault="00A143D2" w:rsidP="00835B7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5D13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Presentación escrita de preparación y desarrollo de una práctica que se señale. (</w:t>
            </w:r>
            <w:r w:rsidRPr="00D45D1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Ejercicio Práctico de su profesión</w:t>
            </w:r>
            <w:r w:rsidRPr="00D45D13">
              <w:rPr>
                <w:rFonts w:ascii="Arial" w:hAnsi="Arial" w:cs="Arial"/>
                <w:color w:val="000000" w:themeColor="text1"/>
                <w:sz w:val="18"/>
                <w:szCs w:val="18"/>
              </w:rPr>
              <w:t>.)</w:t>
            </w:r>
          </w:p>
          <w:p w:rsidR="00A143D2" w:rsidRPr="00D45D13" w:rsidRDefault="00A143D2" w:rsidP="00540AE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43D2" w:rsidRPr="00D45D13" w:rsidRDefault="00A143D2" w:rsidP="00835B7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D13"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  <w:t>TécnicoAcadémico</w:t>
            </w:r>
          </w:p>
          <w:p w:rsidR="00A143D2" w:rsidRPr="00D45D13" w:rsidRDefault="00A143D2" w:rsidP="00D45D1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5D13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Presentación escrita de preparación y desarrollo de una práctica que se señale. (Docencia, Investigación, y Extensión de los servicios)</w:t>
            </w:r>
          </w:p>
        </w:tc>
        <w:tc>
          <w:tcPr>
            <w:tcW w:w="2268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0A3185"/>
            </w:tcBorders>
            <w:shd w:val="clear" w:color="auto" w:fill="BFBFBF" w:themeFill="background1" w:themeFillShade="BF"/>
            <w:vAlign w:val="center"/>
          </w:tcPr>
          <w:p w:rsidR="00A143D2" w:rsidRPr="006E7003" w:rsidRDefault="00A143D2" w:rsidP="00AC5A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</w:rPr>
              <w:t>valoración</w:t>
            </w:r>
          </w:p>
        </w:tc>
        <w:tc>
          <w:tcPr>
            <w:tcW w:w="2174" w:type="dxa"/>
            <w:tcBorders>
              <w:top w:val="single" w:sz="2" w:space="0" w:color="7F7F7F" w:themeColor="text1" w:themeTint="80"/>
              <w:left w:val="single" w:sz="2" w:space="0" w:color="0A3185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143D2" w:rsidRPr="006E7003" w:rsidRDefault="00A143D2" w:rsidP="00AC5A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</w:rPr>
              <w:t>puntaje</w:t>
            </w:r>
          </w:p>
        </w:tc>
      </w:tr>
      <w:tr w:rsidR="00D45D13" w:rsidRPr="006E7003" w:rsidTr="00D45D13">
        <w:trPr>
          <w:trHeight w:val="869"/>
          <w:jc w:val="center"/>
        </w:trPr>
        <w:tc>
          <w:tcPr>
            <w:tcW w:w="4962" w:type="dxa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D45D13" w:rsidRDefault="00D45D13" w:rsidP="00FF291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Malo</w:t>
            </w:r>
          </w:p>
        </w:tc>
        <w:tc>
          <w:tcPr>
            <w:tcW w:w="127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0A3185"/>
            </w:tcBorders>
            <w:shd w:val="clear" w:color="auto" w:fill="FFFFFF" w:themeFill="background1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0-14</w:t>
            </w:r>
          </w:p>
        </w:tc>
        <w:tc>
          <w:tcPr>
            <w:tcW w:w="2174" w:type="dxa"/>
            <w:vMerge w:val="restart"/>
            <w:tcBorders>
              <w:top w:val="single" w:sz="2" w:space="0" w:color="7F7F7F" w:themeColor="text1" w:themeTint="80"/>
              <w:left w:val="single" w:sz="2" w:space="0" w:color="0A3185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45D13" w:rsidRPr="006E7003" w:rsidTr="00D45D13">
        <w:trPr>
          <w:trHeight w:val="869"/>
          <w:jc w:val="center"/>
        </w:trPr>
        <w:tc>
          <w:tcPr>
            <w:tcW w:w="4962" w:type="dxa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D45D13" w:rsidRPr="008221CA" w:rsidRDefault="00D45D13" w:rsidP="00FF291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1CA">
              <w:rPr>
                <w:rFonts w:ascii="Arial" w:hAnsi="Arial" w:cs="Arial"/>
                <w:color w:val="000000" w:themeColor="text1"/>
                <w:sz w:val="14"/>
                <w:szCs w:val="14"/>
              </w:rPr>
              <w:t>Insuficiente</w:t>
            </w:r>
          </w:p>
        </w:tc>
        <w:tc>
          <w:tcPr>
            <w:tcW w:w="127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0A3185"/>
            </w:tcBorders>
            <w:shd w:val="clear" w:color="auto" w:fill="FFFFFF" w:themeFill="background1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15-28</w:t>
            </w:r>
          </w:p>
        </w:tc>
        <w:tc>
          <w:tcPr>
            <w:tcW w:w="2174" w:type="dxa"/>
            <w:vMerge/>
            <w:tcBorders>
              <w:left w:val="single" w:sz="2" w:space="0" w:color="0A3185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45D13" w:rsidRPr="006E7003" w:rsidTr="00D45D13">
        <w:trPr>
          <w:trHeight w:val="869"/>
          <w:jc w:val="center"/>
        </w:trPr>
        <w:tc>
          <w:tcPr>
            <w:tcW w:w="4962" w:type="dxa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81075">
              <w:rPr>
                <w:rFonts w:ascii="Arial" w:hAnsi="Arial" w:cs="Arial"/>
                <w:color w:val="000000" w:themeColor="text1"/>
                <w:sz w:val="16"/>
                <w:szCs w:val="16"/>
              </w:rPr>
              <w:t>Regular</w:t>
            </w:r>
          </w:p>
        </w:tc>
        <w:tc>
          <w:tcPr>
            <w:tcW w:w="127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0A3185"/>
            </w:tcBorders>
            <w:shd w:val="clear" w:color="auto" w:fill="FFFFFF" w:themeFill="background1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29-42</w:t>
            </w:r>
          </w:p>
        </w:tc>
        <w:tc>
          <w:tcPr>
            <w:tcW w:w="2174" w:type="dxa"/>
            <w:vMerge/>
            <w:tcBorders>
              <w:left w:val="single" w:sz="2" w:space="0" w:color="0A3185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45D13" w:rsidRPr="006E7003" w:rsidTr="00D45D13">
        <w:trPr>
          <w:trHeight w:val="911"/>
          <w:jc w:val="center"/>
        </w:trPr>
        <w:tc>
          <w:tcPr>
            <w:tcW w:w="4962" w:type="dxa"/>
            <w:gridSpan w:val="2"/>
            <w:vMerge/>
            <w:tcBorders>
              <w:top w:val="single" w:sz="2" w:space="0" w:color="7F7F7F" w:themeColor="text1" w:themeTint="80"/>
              <w:left w:val="single" w:sz="2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81075">
              <w:rPr>
                <w:rFonts w:ascii="Arial" w:hAnsi="Arial" w:cs="Arial"/>
                <w:color w:val="000000" w:themeColor="text1"/>
                <w:sz w:val="16"/>
                <w:szCs w:val="16"/>
              </w:rPr>
              <w:t>Bueno</w:t>
            </w:r>
          </w:p>
        </w:tc>
        <w:tc>
          <w:tcPr>
            <w:tcW w:w="127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0A3185"/>
            </w:tcBorders>
            <w:shd w:val="clear" w:color="auto" w:fill="FFFFFF" w:themeFill="background1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43-56</w:t>
            </w:r>
          </w:p>
        </w:tc>
        <w:tc>
          <w:tcPr>
            <w:tcW w:w="2174" w:type="dxa"/>
            <w:vMerge/>
            <w:tcBorders>
              <w:left w:val="single" w:sz="2" w:space="0" w:color="0A3185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45D13" w:rsidRPr="006E7003" w:rsidTr="00D45D13">
        <w:trPr>
          <w:trHeight w:val="1035"/>
          <w:jc w:val="center"/>
        </w:trPr>
        <w:tc>
          <w:tcPr>
            <w:tcW w:w="4962" w:type="dxa"/>
            <w:gridSpan w:val="2"/>
            <w:vMerge/>
            <w:tcBorders>
              <w:left w:val="single" w:sz="2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81075">
              <w:rPr>
                <w:rFonts w:ascii="Arial" w:hAnsi="Arial" w:cs="Arial"/>
                <w:color w:val="000000" w:themeColor="text1"/>
                <w:spacing w:val="-4"/>
                <w:position w:val="-6"/>
                <w:sz w:val="16"/>
                <w:szCs w:val="16"/>
              </w:rPr>
              <w:t>Excelente</w:t>
            </w:r>
          </w:p>
        </w:tc>
        <w:tc>
          <w:tcPr>
            <w:tcW w:w="127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0A3185"/>
            </w:tcBorders>
            <w:shd w:val="clear" w:color="auto" w:fill="FFFFFF" w:themeFill="background1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57-70</w:t>
            </w:r>
          </w:p>
        </w:tc>
        <w:tc>
          <w:tcPr>
            <w:tcW w:w="2174" w:type="dxa"/>
            <w:vMerge/>
            <w:tcBorders>
              <w:left w:val="single" w:sz="2" w:space="0" w:color="0A3185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D45D13" w:rsidRPr="006E7003" w:rsidRDefault="00D45D13" w:rsidP="00FF291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975FC" w:rsidRPr="006E7003" w:rsidTr="007975FC">
        <w:trPr>
          <w:trHeight w:val="979"/>
          <w:jc w:val="center"/>
        </w:trPr>
        <w:tc>
          <w:tcPr>
            <w:tcW w:w="1418" w:type="dxa"/>
            <w:tcBorders>
              <w:left w:val="single" w:sz="2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7975FC" w:rsidRPr="007975FC" w:rsidRDefault="007975FC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  <w:t>justificación:</w:t>
            </w:r>
          </w:p>
        </w:tc>
        <w:tc>
          <w:tcPr>
            <w:tcW w:w="7986" w:type="dxa"/>
            <w:gridSpan w:val="5"/>
            <w:tcBorders>
              <w:left w:val="single" w:sz="2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7975FC" w:rsidRDefault="007975FC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</w:pPr>
          </w:p>
          <w:p w:rsidR="00D45D13" w:rsidRDefault="00D45D13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</w:pPr>
          </w:p>
          <w:p w:rsidR="00D45D13" w:rsidRDefault="00D45D13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</w:pPr>
          </w:p>
          <w:p w:rsidR="00D45D13" w:rsidRDefault="00D45D13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</w:pPr>
          </w:p>
          <w:p w:rsidR="00D45D13" w:rsidRDefault="00D45D13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</w:pPr>
          </w:p>
          <w:p w:rsidR="00D45D13" w:rsidRDefault="00D45D13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</w:pPr>
          </w:p>
          <w:p w:rsidR="00D45D13" w:rsidRPr="007975FC" w:rsidRDefault="00D45D13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</w:pPr>
          </w:p>
        </w:tc>
      </w:tr>
    </w:tbl>
    <w:p w:rsidR="00AA092C" w:rsidRPr="006E7003" w:rsidRDefault="00AA092C" w:rsidP="00C332DC">
      <w:pPr>
        <w:pStyle w:val="Prrafodelista"/>
        <w:spacing w:after="0" w:line="240" w:lineRule="auto"/>
        <w:ind w:left="0"/>
        <w:rPr>
          <w:rFonts w:ascii="Arial" w:hAnsi="Arial" w:cs="Arial"/>
          <w:b/>
          <w:bCs/>
          <w:smallCaps/>
          <w:color w:val="FFFFFF" w:themeColor="background1"/>
          <w:sz w:val="20"/>
          <w:szCs w:val="20"/>
        </w:rPr>
        <w:sectPr w:rsidR="00AA092C" w:rsidRPr="006E7003" w:rsidSect="00067015">
          <w:headerReference w:type="default" r:id="rId7"/>
          <w:footerReference w:type="even" r:id="rId8"/>
          <w:footerReference w:type="default" r:id="rId9"/>
          <w:pgSz w:w="12240" w:h="15840"/>
          <w:pgMar w:top="1418" w:right="1418" w:bottom="1418" w:left="1418" w:header="720" w:footer="567" w:gutter="0"/>
          <w:cols w:space="708"/>
          <w:docGrid w:linePitch="360"/>
        </w:sectPr>
      </w:pPr>
    </w:p>
    <w:tbl>
      <w:tblPr>
        <w:tblStyle w:val="Tablaconcuadrcula"/>
        <w:tblW w:w="9404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134"/>
        <w:gridCol w:w="1134"/>
        <w:gridCol w:w="2174"/>
      </w:tblGrid>
      <w:tr w:rsidR="009C584F" w:rsidRPr="006E7003" w:rsidTr="001C3B21">
        <w:trPr>
          <w:trHeight w:val="575"/>
          <w:jc w:val="center"/>
        </w:trPr>
        <w:tc>
          <w:tcPr>
            <w:tcW w:w="9404" w:type="dxa"/>
            <w:gridSpan w:val="5"/>
            <w:tcBorders>
              <w:left w:val="single" w:sz="2" w:space="0" w:color="0A3185"/>
              <w:bottom w:val="single" w:sz="2" w:space="0" w:color="7F7F7F" w:themeColor="text1" w:themeTint="80"/>
              <w:right w:val="single" w:sz="2" w:space="0" w:color="0A3185"/>
            </w:tcBorders>
            <w:shd w:val="clear" w:color="auto" w:fill="084597"/>
            <w:vAlign w:val="center"/>
          </w:tcPr>
          <w:p w:rsidR="00E65BC8" w:rsidRPr="006E7003" w:rsidRDefault="00E65BC8" w:rsidP="004104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E7003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lastRenderedPageBreak/>
              <w:t>Disertación Oral</w:t>
            </w:r>
            <w:r w:rsidR="008221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 /</w:t>
            </w:r>
            <w:r w:rsidR="004104C1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 Ejecución Práctica</w:t>
            </w:r>
          </w:p>
          <w:p w:rsidR="00DD6671" w:rsidRPr="006E7003" w:rsidRDefault="00DD6671" w:rsidP="00E759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18"/>
                <w:szCs w:val="18"/>
              </w:rPr>
            </w:pPr>
          </w:p>
        </w:tc>
      </w:tr>
      <w:tr w:rsidR="00403AAE" w:rsidRPr="006E7003" w:rsidTr="00403AAE">
        <w:trPr>
          <w:trHeight w:val="235"/>
          <w:jc w:val="center"/>
        </w:trPr>
        <w:tc>
          <w:tcPr>
            <w:tcW w:w="4962" w:type="dxa"/>
            <w:gridSpan w:val="2"/>
            <w:vMerge w:val="restart"/>
            <w:tcBorders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03AAE" w:rsidRPr="006E7003" w:rsidRDefault="00403AAE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  <w:t>Docente</w:t>
            </w:r>
          </w:p>
          <w:p w:rsidR="00403AAE" w:rsidRPr="00FF2914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914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Realiza una presentación del tema en la que demuestra el dominio del mismo y de las estrategias innovadoras en el uso de las tecnologías de información y la comunicación para promover el aprendizaje de saberes teóricos, heurísticos y axiológicos, de manera ordenada, clara y congruente, contextualizándolo con las disciplinas y el perfil profesional correspondiente.</w:t>
            </w:r>
          </w:p>
          <w:p w:rsidR="00403AAE" w:rsidRPr="00FF2914" w:rsidRDefault="00403AAE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03AAE" w:rsidRPr="006E7003" w:rsidRDefault="00403AAE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E7003"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  <w:t>Investigador</w:t>
            </w:r>
          </w:p>
          <w:p w:rsidR="00403AAE" w:rsidRPr="00673D85" w:rsidRDefault="00403AAE" w:rsidP="007975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D85">
              <w:rPr>
                <w:rFonts w:ascii="Arial" w:hAnsi="Arial" w:cs="Arial"/>
                <w:color w:val="000000" w:themeColor="text1"/>
                <w:sz w:val="18"/>
                <w:szCs w:val="18"/>
              </w:rPr>
              <w:t>La demostración práctica de conocimientos para aspirantes a investigador se realizará en una sesión de seminario respecto de su protocolo de investigación.</w:t>
            </w:r>
          </w:p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03AAE" w:rsidRPr="00BB5E22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</w:pPr>
            <w:r w:rsidRPr="00BB5E22"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  <w:t>Académico Instructor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  <w:t>/ ejecutante</w:t>
            </w:r>
          </w:p>
          <w:p w:rsidR="00403AAE" w:rsidRPr="00BB5E22" w:rsidRDefault="00403AAE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11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Eje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rcicio Práctico de su profesión: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Consiste en una </w:t>
            </w:r>
            <w:r w:rsidRPr="00CA1164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presentación teórica y práctica que se señale.</w:t>
            </w:r>
          </w:p>
          <w:p w:rsidR="00403AAE" w:rsidRPr="00CA1164" w:rsidRDefault="00403AAE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03AAE" w:rsidRPr="006E7003" w:rsidRDefault="00403AAE" w:rsidP="007975F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E7003"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  <w:t>TécnicoAcadémico</w:t>
            </w:r>
          </w:p>
          <w:p w:rsidR="00403AAE" w:rsidRPr="006E7003" w:rsidRDefault="00403AAE" w:rsidP="007975FC">
            <w:pPr>
              <w:pStyle w:val="Prrafodelista"/>
              <w:spacing w:after="0" w:line="240" w:lineRule="auto"/>
              <w:ind w:left="3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70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Con desempeño en la docencia: </w:t>
            </w:r>
            <w:r w:rsidRPr="006E7003">
              <w:rPr>
                <w:rFonts w:ascii="Arial" w:hAnsi="Arial" w:cs="Arial"/>
                <w:color w:val="000000" w:themeColor="text1"/>
                <w:sz w:val="18"/>
                <w:szCs w:val="18"/>
              </w:rPr>
              <w:t>Consiste en la preparación y desarrollo de una práctica que se señale.</w:t>
            </w:r>
          </w:p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03AAE" w:rsidRPr="006E7003" w:rsidRDefault="00403AAE" w:rsidP="007975FC">
            <w:pPr>
              <w:pStyle w:val="Prrafodelista"/>
              <w:spacing w:after="0" w:line="240" w:lineRule="auto"/>
              <w:ind w:left="3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E70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Con desempeño en apoyo a la investigación: </w:t>
            </w:r>
            <w:r w:rsidRPr="006E7003">
              <w:rPr>
                <w:rFonts w:ascii="Arial" w:hAnsi="Arial" w:cs="Arial"/>
                <w:color w:val="000000" w:themeColor="text1"/>
                <w:sz w:val="18"/>
                <w:szCs w:val="18"/>
              </w:rPr>
              <w:t>La aplicación de métodos y técnicas a desarrollarse durante la fase de investigación que se señale o la explicación de las actividades específicas para las que va a ser contratado.</w:t>
            </w:r>
          </w:p>
          <w:p w:rsidR="00403AAE" w:rsidRPr="006E7003" w:rsidRDefault="00403AAE" w:rsidP="007975FC">
            <w:pPr>
              <w:pStyle w:val="Prrafodelista"/>
              <w:spacing w:after="0" w:line="240" w:lineRule="auto"/>
              <w:ind w:left="3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03AAE" w:rsidRPr="006E7003" w:rsidRDefault="00403AAE" w:rsidP="007975FC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</w:pPr>
            <w:r w:rsidRPr="006E700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Con desempeño en la extensión de los servicios: </w:t>
            </w:r>
            <w:r w:rsidRPr="006E7003">
              <w:rPr>
                <w:rFonts w:ascii="Arial" w:hAnsi="Arial" w:cs="Arial"/>
                <w:color w:val="000000" w:themeColor="text1"/>
                <w:sz w:val="18"/>
                <w:szCs w:val="18"/>
              </w:rPr>
              <w:t>La preparación y ejecución de la práctica que se señale.</w:t>
            </w:r>
          </w:p>
        </w:tc>
        <w:tc>
          <w:tcPr>
            <w:tcW w:w="2268" w:type="dxa"/>
            <w:gridSpan w:val="2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</w:rPr>
              <w:t>valoración</w:t>
            </w:r>
          </w:p>
        </w:tc>
        <w:tc>
          <w:tcPr>
            <w:tcW w:w="2174" w:type="dxa"/>
            <w:tcBorders>
              <w:bottom w:val="single" w:sz="2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</w:rPr>
              <w:t>puntaje</w:t>
            </w:r>
          </w:p>
        </w:tc>
      </w:tr>
      <w:tr w:rsidR="00403AAE" w:rsidRPr="006E7003" w:rsidTr="00403AAE">
        <w:trPr>
          <w:trHeight w:val="1007"/>
          <w:jc w:val="center"/>
        </w:trPr>
        <w:tc>
          <w:tcPr>
            <w:tcW w:w="4962" w:type="dxa"/>
            <w:gridSpan w:val="2"/>
            <w:vMerge/>
            <w:tcBorders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Malo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auto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0-25</w:t>
            </w:r>
          </w:p>
        </w:tc>
        <w:tc>
          <w:tcPr>
            <w:tcW w:w="2174" w:type="dxa"/>
            <w:vMerge w:val="restart"/>
            <w:tcBorders>
              <w:top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AAE" w:rsidRPr="006E7003" w:rsidTr="00403AAE">
        <w:trPr>
          <w:trHeight w:val="1554"/>
          <w:jc w:val="center"/>
        </w:trPr>
        <w:tc>
          <w:tcPr>
            <w:tcW w:w="4962" w:type="dxa"/>
            <w:gridSpan w:val="2"/>
            <w:vMerge/>
            <w:tcBorders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Insuficiente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auto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26-50</w:t>
            </w:r>
          </w:p>
        </w:tc>
        <w:tc>
          <w:tcPr>
            <w:tcW w:w="2174" w:type="dxa"/>
            <w:vMerge/>
            <w:shd w:val="clear" w:color="auto" w:fill="EEECE1" w:themeFill="background2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AAE" w:rsidRPr="006E7003" w:rsidTr="00403AAE">
        <w:trPr>
          <w:trHeight w:val="1569"/>
          <w:jc w:val="center"/>
        </w:trPr>
        <w:tc>
          <w:tcPr>
            <w:tcW w:w="4962" w:type="dxa"/>
            <w:gridSpan w:val="2"/>
            <w:vMerge/>
            <w:tcBorders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81075">
              <w:rPr>
                <w:rFonts w:ascii="Arial" w:hAnsi="Arial" w:cs="Arial"/>
                <w:sz w:val="16"/>
                <w:szCs w:val="16"/>
              </w:rPr>
              <w:t>Regular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auto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51-75</w:t>
            </w:r>
          </w:p>
        </w:tc>
        <w:tc>
          <w:tcPr>
            <w:tcW w:w="2174" w:type="dxa"/>
            <w:vMerge/>
            <w:shd w:val="clear" w:color="auto" w:fill="EEECE1" w:themeFill="background2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AAE" w:rsidRPr="006E7003" w:rsidTr="00403AAE">
        <w:trPr>
          <w:trHeight w:val="1682"/>
          <w:jc w:val="center"/>
        </w:trPr>
        <w:tc>
          <w:tcPr>
            <w:tcW w:w="4962" w:type="dxa"/>
            <w:gridSpan w:val="2"/>
            <w:vMerge/>
            <w:tcBorders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81075">
              <w:rPr>
                <w:rFonts w:ascii="Arial" w:hAnsi="Arial" w:cs="Arial"/>
                <w:sz w:val="16"/>
                <w:szCs w:val="16"/>
              </w:rPr>
              <w:t>Bueno</w:t>
            </w:r>
          </w:p>
        </w:tc>
        <w:tc>
          <w:tcPr>
            <w:tcW w:w="1134" w:type="dxa"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76-100</w:t>
            </w:r>
          </w:p>
        </w:tc>
        <w:tc>
          <w:tcPr>
            <w:tcW w:w="2174" w:type="dxa"/>
            <w:vMerge/>
            <w:shd w:val="clear" w:color="auto" w:fill="EEECE1" w:themeFill="background2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AAE" w:rsidRPr="006E7003" w:rsidTr="00403AAE">
        <w:trPr>
          <w:trHeight w:val="1342"/>
          <w:jc w:val="center"/>
        </w:trPr>
        <w:tc>
          <w:tcPr>
            <w:tcW w:w="4962" w:type="dxa"/>
            <w:gridSpan w:val="2"/>
            <w:vMerge/>
            <w:tcBorders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581075">
              <w:rPr>
                <w:rFonts w:ascii="Arial" w:hAnsi="Arial" w:cs="Arial"/>
                <w:spacing w:val="-4"/>
                <w:sz w:val="16"/>
                <w:szCs w:val="16"/>
              </w:rPr>
              <w:t>Excelente</w:t>
            </w:r>
          </w:p>
        </w:tc>
        <w:tc>
          <w:tcPr>
            <w:tcW w:w="1134" w:type="dxa"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101-125</w:t>
            </w:r>
          </w:p>
        </w:tc>
        <w:tc>
          <w:tcPr>
            <w:tcW w:w="2174" w:type="dxa"/>
            <w:vMerge/>
            <w:shd w:val="clear" w:color="auto" w:fill="EEECE1" w:themeFill="background2"/>
            <w:vAlign w:val="center"/>
          </w:tcPr>
          <w:p w:rsidR="00403AAE" w:rsidRPr="006E7003" w:rsidRDefault="00403AAE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75FC" w:rsidRPr="006E7003" w:rsidTr="007975FC">
        <w:trPr>
          <w:trHeight w:val="13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975FC" w:rsidRPr="006E7003" w:rsidRDefault="007975FC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</w:rPr>
              <w:t>justificación:</w:t>
            </w:r>
          </w:p>
        </w:tc>
        <w:tc>
          <w:tcPr>
            <w:tcW w:w="7986" w:type="dxa"/>
            <w:gridSpan w:val="4"/>
            <w:shd w:val="clear" w:color="auto" w:fill="auto"/>
            <w:vAlign w:val="center"/>
          </w:tcPr>
          <w:p w:rsidR="007975FC" w:rsidRDefault="007975FC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3796" w:rsidRDefault="00C43796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3796" w:rsidRDefault="00C43796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3796" w:rsidRDefault="00C43796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3796" w:rsidRDefault="00C43796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3796" w:rsidRDefault="00C43796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3796" w:rsidRDefault="00C43796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3796" w:rsidRDefault="00C43796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3796" w:rsidRDefault="00C43796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3796" w:rsidRDefault="00C43796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3796" w:rsidRPr="006E7003" w:rsidRDefault="00C43796" w:rsidP="007975F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010DF" w:rsidRPr="006E7003" w:rsidRDefault="003010DF" w:rsidP="00AB100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6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387"/>
        <w:gridCol w:w="502"/>
        <w:gridCol w:w="2013"/>
        <w:gridCol w:w="1251"/>
      </w:tblGrid>
      <w:tr w:rsidR="009E7A57" w:rsidRPr="006E7003" w:rsidTr="00333E3A">
        <w:trPr>
          <w:jc w:val="center"/>
        </w:trPr>
        <w:tc>
          <w:tcPr>
            <w:tcW w:w="2701" w:type="dxa"/>
          </w:tcPr>
          <w:p w:rsidR="009E7A57" w:rsidRPr="00D45D13" w:rsidRDefault="009E7A57" w:rsidP="00AC5AFC">
            <w:pPr>
              <w:pStyle w:val="Textoindependiente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45D13">
              <w:rPr>
                <w:rFonts w:cs="Arial"/>
                <w:b w:val="0"/>
                <w:color w:val="000000" w:themeColor="text1"/>
                <w:sz w:val="22"/>
                <w:szCs w:val="22"/>
              </w:rPr>
              <w:t>Xalapa, Equez., Ver. a</w:t>
            </w:r>
          </w:p>
        </w:tc>
        <w:tc>
          <w:tcPr>
            <w:tcW w:w="387" w:type="dxa"/>
            <w:tcBorders>
              <w:bottom w:val="single" w:sz="2" w:space="0" w:color="7F7F7F" w:themeColor="text1" w:themeTint="80"/>
            </w:tcBorders>
          </w:tcPr>
          <w:p w:rsidR="009E7A57" w:rsidRPr="00D45D13" w:rsidRDefault="009E7A57" w:rsidP="00AC5AFC">
            <w:pPr>
              <w:pStyle w:val="Textoindependiente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dxa"/>
          </w:tcPr>
          <w:p w:rsidR="009E7A57" w:rsidRPr="00D45D13" w:rsidRDefault="009E7A57" w:rsidP="00AC5AFC">
            <w:pPr>
              <w:pStyle w:val="Textoindependiente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D45D13">
              <w:rPr>
                <w:rFonts w:cs="Arial"/>
                <w:b w:val="0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2013" w:type="dxa"/>
            <w:tcBorders>
              <w:bottom w:val="single" w:sz="2" w:space="0" w:color="7F7F7F" w:themeColor="text1" w:themeTint="80"/>
            </w:tcBorders>
          </w:tcPr>
          <w:p w:rsidR="009E7A57" w:rsidRPr="00D45D13" w:rsidRDefault="009E7A57" w:rsidP="00AC5AFC">
            <w:pPr>
              <w:pStyle w:val="Textoindependiente"/>
              <w:jc w:val="center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9E7A57" w:rsidRPr="00D45D13" w:rsidRDefault="00917395" w:rsidP="00067015">
            <w:pPr>
              <w:pStyle w:val="Textoindependiente"/>
              <w:jc w:val="left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>de 2020</w:t>
            </w:r>
            <w:r w:rsidR="009E7A57" w:rsidRPr="00D45D13">
              <w:rPr>
                <w:rFonts w:cs="Arial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9E7A57" w:rsidRPr="006E7003" w:rsidRDefault="009E7A57" w:rsidP="00AB10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344B" w:rsidRPr="006E7003" w:rsidRDefault="0041344B" w:rsidP="00AB1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092C" w:rsidRPr="006E7003" w:rsidRDefault="00AA092C" w:rsidP="00AB1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092C" w:rsidRPr="006E7003" w:rsidRDefault="00AA092C" w:rsidP="00AB1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7A57" w:rsidRPr="006E7003" w:rsidRDefault="009E7A57" w:rsidP="00AB1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2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41344B" w:rsidRPr="006E7003" w:rsidTr="0041344B">
        <w:trPr>
          <w:jc w:val="center"/>
        </w:trPr>
        <w:tc>
          <w:tcPr>
            <w:tcW w:w="3830" w:type="dxa"/>
          </w:tcPr>
          <w:p w:rsidR="0041344B" w:rsidRPr="006E7003" w:rsidRDefault="003C3468" w:rsidP="00AB10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03">
              <w:rPr>
                <w:rFonts w:ascii="Arial" w:hAnsi="Arial" w:cs="Arial"/>
                <w:b/>
                <w:sz w:val="20"/>
                <w:szCs w:val="20"/>
              </w:rPr>
              <w:t>Nombre y firma del jurado</w:t>
            </w:r>
          </w:p>
        </w:tc>
      </w:tr>
    </w:tbl>
    <w:p w:rsidR="0041344B" w:rsidRDefault="0041344B" w:rsidP="00AB1007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224E09" w:rsidRDefault="00224E09" w:rsidP="00AB1007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224E09" w:rsidRPr="006E7003" w:rsidRDefault="00224E09" w:rsidP="00AB1007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sectPr w:rsidR="00224E09" w:rsidRPr="006E7003" w:rsidSect="00067015">
      <w:headerReference w:type="default" r:id="rId10"/>
      <w:pgSz w:w="12240" w:h="15840"/>
      <w:pgMar w:top="1418" w:right="1418" w:bottom="1418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40" w:rsidRDefault="005B5640">
      <w:pPr>
        <w:spacing w:after="0" w:line="240" w:lineRule="auto"/>
      </w:pPr>
      <w:r>
        <w:separator/>
      </w:r>
    </w:p>
  </w:endnote>
  <w:endnote w:type="continuationSeparator" w:id="0">
    <w:p w:rsidR="005B5640" w:rsidRDefault="005B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FC" w:rsidRDefault="00125A33" w:rsidP="00AC5A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5A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5AFC" w:rsidRDefault="00AC5AFC" w:rsidP="00AC5A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6"/>
      <w:gridCol w:w="1198"/>
    </w:tblGrid>
    <w:tr w:rsidR="00AC5AFC" w:rsidRPr="00AC5AFC" w:rsidTr="002B2630">
      <w:tc>
        <w:tcPr>
          <w:tcW w:w="8333" w:type="dxa"/>
        </w:tcPr>
        <w:p w:rsidR="00AC5AFC" w:rsidRPr="00AC5AFC" w:rsidRDefault="00AC5AFC" w:rsidP="00AC5AFC">
          <w:pPr>
            <w:pStyle w:val="Piedepgina"/>
            <w:ind w:right="360"/>
            <w:jc w:val="right"/>
            <w:rPr>
              <w:rFonts w:ascii="Helvetica" w:hAnsi="Helvetica" w:cs="Arial"/>
              <w:sz w:val="20"/>
              <w:szCs w:val="20"/>
            </w:rPr>
          </w:pPr>
        </w:p>
      </w:tc>
      <w:tc>
        <w:tcPr>
          <w:tcW w:w="1209" w:type="dxa"/>
        </w:tcPr>
        <w:p w:rsidR="00AC5AFC" w:rsidRPr="00AC5AFC" w:rsidRDefault="00125A33" w:rsidP="00AC5AFC">
          <w:pPr>
            <w:pStyle w:val="Piedepgina"/>
            <w:jc w:val="right"/>
            <w:rPr>
              <w:rFonts w:ascii="Helvetica" w:hAnsi="Helvetica" w:cs="Arial"/>
              <w:sz w:val="20"/>
              <w:szCs w:val="20"/>
            </w:rPr>
          </w:pPr>
          <w:r w:rsidRPr="00AC5AFC">
            <w:rPr>
              <w:rStyle w:val="Nmerodepgina"/>
              <w:rFonts w:ascii="Helvetica" w:hAnsi="Helvetica"/>
            </w:rPr>
            <w:fldChar w:fldCharType="begin"/>
          </w:r>
          <w:r w:rsidR="00AC5AFC" w:rsidRPr="00AC5AFC">
            <w:rPr>
              <w:rStyle w:val="Nmerodepgina"/>
              <w:rFonts w:ascii="Helvetica" w:hAnsi="Helvetica"/>
            </w:rPr>
            <w:instrText xml:space="preserve">PAGE  </w:instrText>
          </w:r>
          <w:r w:rsidRPr="00AC5AFC">
            <w:rPr>
              <w:rStyle w:val="Nmerodepgina"/>
              <w:rFonts w:ascii="Helvetica" w:hAnsi="Helvetica"/>
            </w:rPr>
            <w:fldChar w:fldCharType="separate"/>
          </w:r>
          <w:r w:rsidR="001A0E09">
            <w:rPr>
              <w:rStyle w:val="Nmerodepgina"/>
              <w:rFonts w:ascii="Helvetica" w:hAnsi="Helvetica"/>
              <w:noProof/>
            </w:rPr>
            <w:t>1</w:t>
          </w:r>
          <w:r w:rsidRPr="00AC5AFC">
            <w:rPr>
              <w:rStyle w:val="Nmerodepgina"/>
              <w:rFonts w:ascii="Helvetica" w:hAnsi="Helvetica"/>
            </w:rPr>
            <w:fldChar w:fldCharType="end"/>
          </w:r>
          <w:r w:rsidR="00AC5AFC" w:rsidRPr="00AC5AFC">
            <w:rPr>
              <w:rStyle w:val="Nmerodepgina"/>
              <w:rFonts w:ascii="Helvetica" w:hAnsi="Helvetica"/>
            </w:rPr>
            <w:t>/2</w:t>
          </w:r>
        </w:p>
      </w:tc>
    </w:tr>
  </w:tbl>
  <w:p w:rsidR="00AC5AFC" w:rsidRPr="00E450A8" w:rsidRDefault="00AC5AFC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40" w:rsidRDefault="005B5640">
      <w:pPr>
        <w:spacing w:after="0" w:line="240" w:lineRule="auto"/>
      </w:pPr>
      <w:r>
        <w:separator/>
      </w:r>
    </w:p>
  </w:footnote>
  <w:footnote w:type="continuationSeparator" w:id="0">
    <w:p w:rsidR="005B5640" w:rsidRDefault="005B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FC" w:rsidRDefault="00AC5AFC" w:rsidP="00067015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FC" w:rsidRDefault="00AC5AFC" w:rsidP="00067015">
    <w:pPr>
      <w:pStyle w:val="Encabezado"/>
      <w:jc w:val="center"/>
    </w:pPr>
    <w:r>
      <w:rPr>
        <w:rFonts w:ascii="Helvetica" w:hAnsi="Helvetica"/>
        <w:smallCaps/>
        <w:sz w:val="14"/>
        <w:szCs w:val="14"/>
      </w:rPr>
      <w:t>Ficha para Evaluar la Demostración Práctica de Conocimientos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971"/>
    <w:multiLevelType w:val="hybridMultilevel"/>
    <w:tmpl w:val="31308ADA"/>
    <w:lvl w:ilvl="0" w:tplc="4CDC0F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1FE"/>
    <w:multiLevelType w:val="hybridMultilevel"/>
    <w:tmpl w:val="39A86D66"/>
    <w:lvl w:ilvl="0" w:tplc="F9E686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86806"/>
    <w:multiLevelType w:val="hybridMultilevel"/>
    <w:tmpl w:val="C8028AB6"/>
    <w:lvl w:ilvl="0" w:tplc="D9204B80">
      <w:start w:val="1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74" w:hanging="360"/>
      </w:pPr>
    </w:lvl>
    <w:lvl w:ilvl="2" w:tplc="080A001B" w:tentative="1">
      <w:start w:val="1"/>
      <w:numFmt w:val="lowerRoman"/>
      <w:lvlText w:val="%3."/>
      <w:lvlJc w:val="right"/>
      <w:pPr>
        <w:ind w:left="2594" w:hanging="180"/>
      </w:pPr>
    </w:lvl>
    <w:lvl w:ilvl="3" w:tplc="080A000F" w:tentative="1">
      <w:start w:val="1"/>
      <w:numFmt w:val="decimal"/>
      <w:lvlText w:val="%4."/>
      <w:lvlJc w:val="left"/>
      <w:pPr>
        <w:ind w:left="3314" w:hanging="360"/>
      </w:pPr>
    </w:lvl>
    <w:lvl w:ilvl="4" w:tplc="080A0019" w:tentative="1">
      <w:start w:val="1"/>
      <w:numFmt w:val="lowerLetter"/>
      <w:lvlText w:val="%5."/>
      <w:lvlJc w:val="left"/>
      <w:pPr>
        <w:ind w:left="4034" w:hanging="360"/>
      </w:pPr>
    </w:lvl>
    <w:lvl w:ilvl="5" w:tplc="080A001B" w:tentative="1">
      <w:start w:val="1"/>
      <w:numFmt w:val="lowerRoman"/>
      <w:lvlText w:val="%6."/>
      <w:lvlJc w:val="right"/>
      <w:pPr>
        <w:ind w:left="4754" w:hanging="180"/>
      </w:pPr>
    </w:lvl>
    <w:lvl w:ilvl="6" w:tplc="080A000F" w:tentative="1">
      <w:start w:val="1"/>
      <w:numFmt w:val="decimal"/>
      <w:lvlText w:val="%7."/>
      <w:lvlJc w:val="left"/>
      <w:pPr>
        <w:ind w:left="5474" w:hanging="360"/>
      </w:pPr>
    </w:lvl>
    <w:lvl w:ilvl="7" w:tplc="080A0019" w:tentative="1">
      <w:start w:val="1"/>
      <w:numFmt w:val="lowerLetter"/>
      <w:lvlText w:val="%8."/>
      <w:lvlJc w:val="left"/>
      <w:pPr>
        <w:ind w:left="6194" w:hanging="360"/>
      </w:pPr>
    </w:lvl>
    <w:lvl w:ilvl="8" w:tplc="080A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C8"/>
    <w:rsid w:val="0003330C"/>
    <w:rsid w:val="00043C57"/>
    <w:rsid w:val="000632CE"/>
    <w:rsid w:val="00067015"/>
    <w:rsid w:val="0009264E"/>
    <w:rsid w:val="000A3F54"/>
    <w:rsid w:val="000A5CB1"/>
    <w:rsid w:val="000B621B"/>
    <w:rsid w:val="000D4A92"/>
    <w:rsid w:val="000D72DF"/>
    <w:rsid w:val="00121B35"/>
    <w:rsid w:val="00125A33"/>
    <w:rsid w:val="00174FB8"/>
    <w:rsid w:val="001A0E09"/>
    <w:rsid w:val="001C3B21"/>
    <w:rsid w:val="001C5FF4"/>
    <w:rsid w:val="001D55A8"/>
    <w:rsid w:val="001E59FA"/>
    <w:rsid w:val="001F0216"/>
    <w:rsid w:val="001F1E26"/>
    <w:rsid w:val="00221B5A"/>
    <w:rsid w:val="00222117"/>
    <w:rsid w:val="00224E09"/>
    <w:rsid w:val="002425DE"/>
    <w:rsid w:val="00281BBD"/>
    <w:rsid w:val="002B2630"/>
    <w:rsid w:val="002B75EB"/>
    <w:rsid w:val="003010DF"/>
    <w:rsid w:val="00303B01"/>
    <w:rsid w:val="003152CB"/>
    <w:rsid w:val="00333E3A"/>
    <w:rsid w:val="00340A4B"/>
    <w:rsid w:val="00380566"/>
    <w:rsid w:val="00385637"/>
    <w:rsid w:val="00393B9A"/>
    <w:rsid w:val="003A60CE"/>
    <w:rsid w:val="003C3468"/>
    <w:rsid w:val="00400E2A"/>
    <w:rsid w:val="00403AAE"/>
    <w:rsid w:val="004104C1"/>
    <w:rsid w:val="0041344B"/>
    <w:rsid w:val="00427A36"/>
    <w:rsid w:val="00447EEC"/>
    <w:rsid w:val="00465307"/>
    <w:rsid w:val="004655A8"/>
    <w:rsid w:val="00497412"/>
    <w:rsid w:val="004B7BCB"/>
    <w:rsid w:val="00503CD8"/>
    <w:rsid w:val="00537F0A"/>
    <w:rsid w:val="00540AE1"/>
    <w:rsid w:val="0054166E"/>
    <w:rsid w:val="00581CCA"/>
    <w:rsid w:val="005B5640"/>
    <w:rsid w:val="005D248F"/>
    <w:rsid w:val="005D6CA3"/>
    <w:rsid w:val="00601084"/>
    <w:rsid w:val="0060598B"/>
    <w:rsid w:val="006443F3"/>
    <w:rsid w:val="00673D85"/>
    <w:rsid w:val="00691430"/>
    <w:rsid w:val="006C2ED1"/>
    <w:rsid w:val="006C52F6"/>
    <w:rsid w:val="006E7003"/>
    <w:rsid w:val="006F5057"/>
    <w:rsid w:val="007451E6"/>
    <w:rsid w:val="007975FC"/>
    <w:rsid w:val="007B275D"/>
    <w:rsid w:val="00800172"/>
    <w:rsid w:val="008020E2"/>
    <w:rsid w:val="008125F3"/>
    <w:rsid w:val="008221CA"/>
    <w:rsid w:val="00835B77"/>
    <w:rsid w:val="008507AC"/>
    <w:rsid w:val="00890AF9"/>
    <w:rsid w:val="008B51EF"/>
    <w:rsid w:val="008C4B3A"/>
    <w:rsid w:val="009031DD"/>
    <w:rsid w:val="00906823"/>
    <w:rsid w:val="00917395"/>
    <w:rsid w:val="0092361E"/>
    <w:rsid w:val="009308A3"/>
    <w:rsid w:val="009331D4"/>
    <w:rsid w:val="00962983"/>
    <w:rsid w:val="00972438"/>
    <w:rsid w:val="00973370"/>
    <w:rsid w:val="009801D6"/>
    <w:rsid w:val="009A612B"/>
    <w:rsid w:val="009C584F"/>
    <w:rsid w:val="009E7A57"/>
    <w:rsid w:val="009F7F20"/>
    <w:rsid w:val="00A07400"/>
    <w:rsid w:val="00A143D2"/>
    <w:rsid w:val="00A15D5B"/>
    <w:rsid w:val="00A54FC1"/>
    <w:rsid w:val="00A60374"/>
    <w:rsid w:val="00A83BA0"/>
    <w:rsid w:val="00A84F7C"/>
    <w:rsid w:val="00AA092C"/>
    <w:rsid w:val="00AB1007"/>
    <w:rsid w:val="00AB150A"/>
    <w:rsid w:val="00AB6E48"/>
    <w:rsid w:val="00AC5AFC"/>
    <w:rsid w:val="00AE6FD8"/>
    <w:rsid w:val="00B019D9"/>
    <w:rsid w:val="00B030D8"/>
    <w:rsid w:val="00B350FB"/>
    <w:rsid w:val="00B65ED9"/>
    <w:rsid w:val="00B7164B"/>
    <w:rsid w:val="00B83B19"/>
    <w:rsid w:val="00BA238A"/>
    <w:rsid w:val="00BA3567"/>
    <w:rsid w:val="00BB5E22"/>
    <w:rsid w:val="00BB6B58"/>
    <w:rsid w:val="00BE0E15"/>
    <w:rsid w:val="00BF0B33"/>
    <w:rsid w:val="00BF51FF"/>
    <w:rsid w:val="00BF6EF4"/>
    <w:rsid w:val="00C332DC"/>
    <w:rsid w:val="00C41F22"/>
    <w:rsid w:val="00C43796"/>
    <w:rsid w:val="00C50E8B"/>
    <w:rsid w:val="00C606CC"/>
    <w:rsid w:val="00C96F67"/>
    <w:rsid w:val="00CA1164"/>
    <w:rsid w:val="00CC7D0F"/>
    <w:rsid w:val="00D45D13"/>
    <w:rsid w:val="00D557BE"/>
    <w:rsid w:val="00D94BD3"/>
    <w:rsid w:val="00DA734E"/>
    <w:rsid w:val="00DD6671"/>
    <w:rsid w:val="00DE26AF"/>
    <w:rsid w:val="00E159BD"/>
    <w:rsid w:val="00E17F01"/>
    <w:rsid w:val="00E65BC8"/>
    <w:rsid w:val="00E759EF"/>
    <w:rsid w:val="00E9025E"/>
    <w:rsid w:val="00EA53B6"/>
    <w:rsid w:val="00EC0199"/>
    <w:rsid w:val="00EC65F7"/>
    <w:rsid w:val="00F40C67"/>
    <w:rsid w:val="00F671F6"/>
    <w:rsid w:val="00F678EF"/>
    <w:rsid w:val="00F9366D"/>
    <w:rsid w:val="00F94E86"/>
    <w:rsid w:val="00F97AF9"/>
    <w:rsid w:val="00FF206D"/>
    <w:rsid w:val="00FF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AC53AF-981E-45E7-9FBB-6C883572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B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65BC8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5BC8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65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BC8"/>
  </w:style>
  <w:style w:type="character" w:styleId="Nmerodepgina">
    <w:name w:val="page number"/>
    <w:basedOn w:val="Fuentedeprrafopredeter"/>
    <w:uiPriority w:val="99"/>
    <w:semiHidden/>
    <w:unhideWhenUsed/>
    <w:rsid w:val="00E65BC8"/>
  </w:style>
  <w:style w:type="paragraph" w:styleId="Textocomentario">
    <w:name w:val="annotation text"/>
    <w:basedOn w:val="Normal"/>
    <w:link w:val="TextocomentarioCar"/>
    <w:uiPriority w:val="99"/>
    <w:unhideWhenUsed/>
    <w:rsid w:val="00E65B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5BC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0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Luis Mtz Suárez</cp:lastModifiedBy>
  <cp:revision>2</cp:revision>
  <dcterms:created xsi:type="dcterms:W3CDTF">2020-07-25T03:45:00Z</dcterms:created>
  <dcterms:modified xsi:type="dcterms:W3CDTF">2020-07-25T03:45:00Z</dcterms:modified>
</cp:coreProperties>
</file>