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10EA" w14:textId="0AF189FE" w:rsidR="00973A27" w:rsidRPr="00545F89" w:rsidRDefault="00973A27" w:rsidP="004509E9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  <w:lang w:eastAsia="es-MX"/>
        </w:rPr>
      </w:pPr>
      <w:r w:rsidRPr="00545F89">
        <w:rPr>
          <w:b/>
          <w:sz w:val="20"/>
          <w:szCs w:val="20"/>
          <w:lang w:eastAsia="es-MX"/>
        </w:rPr>
        <w:t>EVALUACIÓN DE PRÁCTICA</w:t>
      </w:r>
    </w:p>
    <w:p w14:paraId="2E56B47B" w14:textId="6F479017" w:rsidR="00973A27" w:rsidRPr="00545F89" w:rsidRDefault="00973A27" w:rsidP="004509E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18"/>
          <w:szCs w:val="18"/>
          <w:lang w:eastAsia="es-MX"/>
        </w:rPr>
      </w:pPr>
      <w:r w:rsidRPr="00545F89">
        <w:rPr>
          <w:rFonts w:asciiTheme="minorHAnsi" w:hAnsiTheme="minorHAnsi" w:cstheme="minorHAnsi"/>
          <w:bCs/>
          <w:sz w:val="18"/>
          <w:szCs w:val="18"/>
          <w:lang w:eastAsia="es-MX"/>
        </w:rPr>
        <w:t>(Debe ser ejecutado únicamente por el Supervisor Institucional).</w:t>
      </w:r>
    </w:p>
    <w:p w14:paraId="47654D8C" w14:textId="7F5D2A40" w:rsidR="00973A27" w:rsidRPr="00545F89" w:rsidRDefault="00973A27" w:rsidP="00973A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lang w:eastAsia="es-MX"/>
        </w:rPr>
      </w:pPr>
      <w:r w:rsidRPr="00545F89">
        <w:rPr>
          <w:rFonts w:asciiTheme="minorHAnsi" w:hAnsiTheme="minorHAnsi" w:cstheme="minorHAnsi"/>
          <w:sz w:val="18"/>
          <w:szCs w:val="18"/>
          <w:lang w:eastAsia="es-MX"/>
        </w:rPr>
        <w:t>Nombre del estudiante: _________________________________</w:t>
      </w:r>
      <w:r w:rsidR="004509E9">
        <w:rPr>
          <w:rFonts w:asciiTheme="minorHAnsi" w:hAnsiTheme="minorHAnsi" w:cstheme="minorHAnsi"/>
          <w:sz w:val="18"/>
          <w:szCs w:val="18"/>
          <w:lang w:eastAsia="es-MX"/>
        </w:rPr>
        <w:t>________________</w:t>
      </w:r>
      <w:r w:rsidRPr="00545F89">
        <w:rPr>
          <w:rFonts w:asciiTheme="minorHAnsi" w:hAnsiTheme="minorHAnsi" w:cstheme="minorHAnsi"/>
          <w:sz w:val="18"/>
          <w:szCs w:val="18"/>
          <w:lang w:eastAsia="es-MX"/>
        </w:rPr>
        <w:t xml:space="preserve">____________________ </w:t>
      </w:r>
    </w:p>
    <w:p w14:paraId="145CC89B" w14:textId="77777777" w:rsidR="00973A27" w:rsidRPr="00545F89" w:rsidRDefault="00973A27" w:rsidP="00973A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es-MX"/>
        </w:rPr>
      </w:pPr>
      <w:r w:rsidRPr="00545F89">
        <w:rPr>
          <w:rFonts w:asciiTheme="minorHAnsi" w:hAnsiTheme="minorHAnsi" w:cstheme="minorHAnsi"/>
          <w:sz w:val="18"/>
          <w:szCs w:val="18"/>
          <w:lang w:eastAsia="es-MX"/>
        </w:rPr>
        <w:t xml:space="preserve">Matricula: ________________Semestre: __________________________ </w:t>
      </w:r>
    </w:p>
    <w:p w14:paraId="4688A67E" w14:textId="10B56A19" w:rsidR="00973A27" w:rsidRPr="00545F89" w:rsidRDefault="004509E9" w:rsidP="00973A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  <w:lang w:eastAsia="es-MX"/>
        </w:rPr>
      </w:pPr>
      <w:r>
        <w:rPr>
          <w:rFonts w:asciiTheme="minorHAnsi" w:hAnsiTheme="minorHAnsi" w:cstheme="minorHAnsi"/>
          <w:sz w:val="18"/>
          <w:szCs w:val="18"/>
          <w:lang w:eastAsia="es-MX"/>
        </w:rPr>
        <w:t>Titular de la Experiencia Educativa de Servicio Social</w:t>
      </w:r>
      <w:r w:rsidR="00973A27" w:rsidRPr="00545F89">
        <w:rPr>
          <w:rFonts w:asciiTheme="minorHAnsi" w:hAnsiTheme="minorHAnsi" w:cstheme="minorHAnsi"/>
          <w:sz w:val="18"/>
          <w:szCs w:val="18"/>
          <w:lang w:eastAsia="es-MX"/>
        </w:rPr>
        <w:t>: ______________________________________________</w:t>
      </w:r>
    </w:p>
    <w:p w14:paraId="036814DB" w14:textId="51086176" w:rsidR="00973A27" w:rsidRPr="00545F89" w:rsidRDefault="00973A27" w:rsidP="00973A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lang w:eastAsia="es-MX"/>
        </w:rPr>
      </w:pPr>
      <w:r w:rsidRPr="00545F89">
        <w:rPr>
          <w:rFonts w:asciiTheme="minorHAnsi" w:hAnsiTheme="minorHAnsi" w:cstheme="minorHAnsi"/>
          <w:sz w:val="18"/>
          <w:szCs w:val="18"/>
          <w:lang w:eastAsia="es-MX"/>
        </w:rPr>
        <w:t xml:space="preserve">Institución </w:t>
      </w:r>
      <w:r w:rsidR="00AF77A4" w:rsidRPr="00545F89">
        <w:rPr>
          <w:rFonts w:asciiTheme="minorHAnsi" w:hAnsiTheme="minorHAnsi" w:cstheme="minorHAnsi"/>
          <w:sz w:val="18"/>
          <w:szCs w:val="18"/>
          <w:lang w:eastAsia="es-MX"/>
        </w:rPr>
        <w:t>Receptora</w:t>
      </w:r>
      <w:r w:rsidRPr="00545F89">
        <w:rPr>
          <w:rFonts w:asciiTheme="minorHAnsi" w:hAnsiTheme="minorHAnsi" w:cstheme="minorHAnsi"/>
          <w:sz w:val="18"/>
          <w:szCs w:val="18"/>
          <w:lang w:eastAsia="es-MX"/>
        </w:rPr>
        <w:t>: __________________________________________________</w:t>
      </w:r>
      <w:r w:rsidR="004509E9">
        <w:rPr>
          <w:rFonts w:asciiTheme="minorHAnsi" w:hAnsiTheme="minorHAnsi" w:cstheme="minorHAnsi"/>
          <w:sz w:val="18"/>
          <w:szCs w:val="18"/>
          <w:lang w:eastAsia="es-MX"/>
        </w:rPr>
        <w:t>__________________</w:t>
      </w:r>
      <w:r w:rsidRPr="00545F89">
        <w:rPr>
          <w:rFonts w:asciiTheme="minorHAnsi" w:hAnsiTheme="minorHAnsi" w:cstheme="minorHAnsi"/>
          <w:sz w:val="18"/>
          <w:szCs w:val="18"/>
          <w:lang w:eastAsia="es-MX"/>
        </w:rPr>
        <w:t xml:space="preserve">___ </w:t>
      </w:r>
    </w:p>
    <w:p w14:paraId="4AF4CA4F" w14:textId="711342AB" w:rsidR="00973A27" w:rsidRPr="00545F89" w:rsidRDefault="00973A27" w:rsidP="00973A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lang w:eastAsia="es-MX"/>
        </w:rPr>
      </w:pPr>
      <w:r w:rsidRPr="00545F89">
        <w:rPr>
          <w:rFonts w:asciiTheme="minorHAnsi" w:hAnsiTheme="minorHAnsi" w:cstheme="minorHAnsi"/>
          <w:sz w:val="18"/>
          <w:szCs w:val="18"/>
          <w:lang w:eastAsia="es-MX"/>
        </w:rPr>
        <w:t xml:space="preserve">Supervisor institucional: ____________________________________________________ </w:t>
      </w:r>
      <w:r w:rsidR="004509E9">
        <w:rPr>
          <w:rFonts w:asciiTheme="minorHAnsi" w:hAnsiTheme="minorHAnsi" w:cstheme="minorHAnsi"/>
          <w:sz w:val="18"/>
          <w:szCs w:val="18"/>
          <w:lang w:eastAsia="es-MX"/>
        </w:rPr>
        <w:t>_________________</w:t>
      </w:r>
    </w:p>
    <w:p w14:paraId="0A948ABC" w14:textId="401DB020" w:rsidR="00973A27" w:rsidRPr="004509E9" w:rsidRDefault="00973A27" w:rsidP="004509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lang w:eastAsia="es-MX"/>
        </w:rPr>
      </w:pPr>
      <w:r w:rsidRPr="004509E9">
        <w:rPr>
          <w:rFonts w:asciiTheme="minorHAnsi" w:hAnsiTheme="minorHAnsi" w:cstheme="minorHAnsi"/>
          <w:b/>
          <w:bCs/>
          <w:sz w:val="18"/>
          <w:szCs w:val="18"/>
          <w:lang w:eastAsia="es-MX"/>
        </w:rPr>
        <w:t xml:space="preserve">EVALUACIÓN ACADEMICA </w:t>
      </w:r>
    </w:p>
    <w:tbl>
      <w:tblPr>
        <w:tblStyle w:val="Tablaconcuadrcula"/>
        <w:tblpPr w:leftFromText="141" w:rightFromText="141" w:vertAnchor="text" w:horzAnchor="margin" w:tblpXSpec="center" w:tblpY="-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35"/>
        <w:gridCol w:w="1160"/>
      </w:tblGrid>
      <w:tr w:rsidR="00545F89" w:rsidRPr="00D37C26" w14:paraId="107BC2CC" w14:textId="77777777" w:rsidTr="00D37C26">
        <w:tc>
          <w:tcPr>
            <w:tcW w:w="5135" w:type="dxa"/>
            <w:shd w:val="clear" w:color="auto" w:fill="auto"/>
          </w:tcPr>
          <w:p w14:paraId="1845A63F" w14:textId="63040C87" w:rsidR="00545F89" w:rsidRPr="00D37C26" w:rsidRDefault="0027478C" w:rsidP="00545F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 xml:space="preserve">Descripción del Criterio </w:t>
            </w:r>
          </w:p>
        </w:tc>
        <w:tc>
          <w:tcPr>
            <w:tcW w:w="1160" w:type="dxa"/>
            <w:shd w:val="clear" w:color="auto" w:fill="auto"/>
          </w:tcPr>
          <w:p w14:paraId="43077762" w14:textId="26557D4D" w:rsidR="00545F89" w:rsidRPr="00D37C26" w:rsidRDefault="0027478C" w:rsidP="00545F8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s-MX"/>
              </w:rPr>
              <w:t>Valor</w:t>
            </w:r>
          </w:p>
        </w:tc>
      </w:tr>
      <w:tr w:rsidR="0027478C" w:rsidRPr="00D37C26" w14:paraId="46A4756C" w14:textId="77777777" w:rsidTr="0027478C">
        <w:tc>
          <w:tcPr>
            <w:tcW w:w="5135" w:type="dxa"/>
          </w:tcPr>
          <w:p w14:paraId="76ECB791" w14:textId="0BD29755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 xml:space="preserve">El criterio no se cumple                                                            </w:t>
            </w:r>
          </w:p>
        </w:tc>
        <w:tc>
          <w:tcPr>
            <w:tcW w:w="1160" w:type="dxa"/>
          </w:tcPr>
          <w:p w14:paraId="724B1D00" w14:textId="3BBC01DF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0</w:t>
            </w:r>
          </w:p>
        </w:tc>
      </w:tr>
      <w:tr w:rsidR="0027478C" w:rsidRPr="00D37C26" w14:paraId="50043DFA" w14:textId="77777777" w:rsidTr="0027478C">
        <w:tc>
          <w:tcPr>
            <w:tcW w:w="5135" w:type="dxa"/>
          </w:tcPr>
          <w:p w14:paraId="2E3983C8" w14:textId="0FD6CC21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El criterio se cumple insuficientemente</w:t>
            </w:r>
          </w:p>
        </w:tc>
        <w:tc>
          <w:tcPr>
            <w:tcW w:w="1160" w:type="dxa"/>
          </w:tcPr>
          <w:p w14:paraId="6F81576F" w14:textId="40EABFC6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1</w:t>
            </w:r>
          </w:p>
        </w:tc>
      </w:tr>
      <w:tr w:rsidR="0027478C" w:rsidRPr="00D37C26" w14:paraId="42A93258" w14:textId="77777777" w:rsidTr="0027478C">
        <w:tc>
          <w:tcPr>
            <w:tcW w:w="5135" w:type="dxa"/>
          </w:tcPr>
          <w:p w14:paraId="4DCA7503" w14:textId="7D648EEF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El criterio se cumple aceptablemente</w:t>
            </w:r>
          </w:p>
        </w:tc>
        <w:tc>
          <w:tcPr>
            <w:tcW w:w="1160" w:type="dxa"/>
          </w:tcPr>
          <w:p w14:paraId="6AF7E215" w14:textId="1F440D6E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2</w:t>
            </w:r>
          </w:p>
        </w:tc>
      </w:tr>
      <w:tr w:rsidR="0027478C" w:rsidRPr="00545F89" w14:paraId="1286E84E" w14:textId="77777777" w:rsidTr="0027478C">
        <w:tc>
          <w:tcPr>
            <w:tcW w:w="5135" w:type="dxa"/>
          </w:tcPr>
          <w:p w14:paraId="6FFD3767" w14:textId="47BBBD01" w:rsidR="0027478C" w:rsidRPr="00D37C26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MX"/>
              </w:rPr>
              <w:t>El criterio se cumple excelentemente</w:t>
            </w:r>
          </w:p>
        </w:tc>
        <w:tc>
          <w:tcPr>
            <w:tcW w:w="1160" w:type="dxa"/>
          </w:tcPr>
          <w:p w14:paraId="604357A9" w14:textId="17CCE590" w:rsidR="0027478C" w:rsidRPr="00545F89" w:rsidRDefault="0027478C" w:rsidP="0027478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es-MX"/>
              </w:rPr>
            </w:pPr>
            <w:r w:rsidRPr="00D37C26">
              <w:rPr>
                <w:rFonts w:asciiTheme="minorHAnsi" w:hAnsiTheme="minorHAnsi" w:cstheme="minorHAnsi"/>
                <w:sz w:val="18"/>
                <w:szCs w:val="18"/>
                <w:lang w:eastAsia="es-MX"/>
              </w:rPr>
              <w:t>3</w:t>
            </w:r>
          </w:p>
        </w:tc>
      </w:tr>
    </w:tbl>
    <w:p w14:paraId="7F9B1267" w14:textId="6ECB590C" w:rsidR="00973A27" w:rsidRPr="0027478C" w:rsidRDefault="00973A27" w:rsidP="00973A2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  <w:lang w:eastAsia="es-MX"/>
        </w:rPr>
      </w:pPr>
    </w:p>
    <w:p w14:paraId="42C30B89" w14:textId="6ED667A4" w:rsidR="00BE1566" w:rsidRDefault="00BE1566" w:rsidP="00973A2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s-MX"/>
        </w:rPr>
      </w:pPr>
    </w:p>
    <w:p w14:paraId="3252F69D" w14:textId="33CBBE93" w:rsidR="00545F89" w:rsidRDefault="00545F89" w:rsidP="00973A2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s-MX"/>
        </w:rPr>
      </w:pPr>
    </w:p>
    <w:p w14:paraId="2A5AE991" w14:textId="7CBF232F" w:rsidR="00545F89" w:rsidRDefault="00545F89" w:rsidP="00973A2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s-MX"/>
        </w:rPr>
      </w:pPr>
    </w:p>
    <w:p w14:paraId="4BB5B52A" w14:textId="77777777" w:rsidR="00545F89" w:rsidRDefault="00545F89" w:rsidP="00973A2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lang w:eastAsia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82"/>
        <w:gridCol w:w="5126"/>
        <w:gridCol w:w="1559"/>
      </w:tblGrid>
      <w:tr w:rsidR="00BE1566" w:rsidRPr="00545F89" w14:paraId="1EB19ECA" w14:textId="77777777" w:rsidTr="00D37C26">
        <w:trPr>
          <w:tblHeader/>
        </w:trPr>
        <w:tc>
          <w:tcPr>
            <w:tcW w:w="2382" w:type="dxa"/>
            <w:shd w:val="clear" w:color="auto" w:fill="auto"/>
          </w:tcPr>
          <w:p w14:paraId="6E3722CF" w14:textId="4E7E7F76" w:rsidR="00BE1566" w:rsidRPr="00545F89" w:rsidRDefault="00BE1566" w:rsidP="00274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Criterios</w:t>
            </w:r>
          </w:p>
        </w:tc>
        <w:tc>
          <w:tcPr>
            <w:tcW w:w="5126" w:type="dxa"/>
            <w:shd w:val="clear" w:color="auto" w:fill="auto"/>
          </w:tcPr>
          <w:p w14:paraId="3D8DD89D" w14:textId="2D5CA80E" w:rsidR="00BE1566" w:rsidRPr="00545F89" w:rsidRDefault="0027478C" w:rsidP="0027478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59" w:type="dxa"/>
            <w:shd w:val="clear" w:color="auto" w:fill="auto"/>
          </w:tcPr>
          <w:p w14:paraId="543F6279" w14:textId="5C481B8E" w:rsidR="00BE1566" w:rsidRPr="00545F89" w:rsidRDefault="00545F89" w:rsidP="002747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Evaluación</w:t>
            </w:r>
          </w:p>
        </w:tc>
      </w:tr>
      <w:tr w:rsidR="00BE1566" w:rsidRPr="00545F89" w14:paraId="3F9620EB" w14:textId="77777777" w:rsidTr="00D37C26">
        <w:tc>
          <w:tcPr>
            <w:tcW w:w="2382" w:type="dxa"/>
            <w:vAlign w:val="center"/>
          </w:tcPr>
          <w:p w14:paraId="1F257544" w14:textId="16AC4562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CUMPLIMIENTO DE JORNADA DE PRÁCTICA</w:t>
            </w:r>
          </w:p>
        </w:tc>
        <w:tc>
          <w:tcPr>
            <w:tcW w:w="5126" w:type="dxa"/>
          </w:tcPr>
          <w:p w14:paraId="134511FF" w14:textId="6D1B41FA" w:rsidR="00BE1566" w:rsidRPr="00545F89" w:rsidRDefault="00545F89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>El estudiante es puntual y cumple con la jornada completa de trabajo</w:t>
            </w:r>
          </w:p>
        </w:tc>
        <w:tc>
          <w:tcPr>
            <w:tcW w:w="1559" w:type="dxa"/>
          </w:tcPr>
          <w:p w14:paraId="7B1068EC" w14:textId="05BBDE1F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1566" w:rsidRPr="00545F89" w14:paraId="09967BDB" w14:textId="77777777" w:rsidTr="00D37C26">
        <w:tc>
          <w:tcPr>
            <w:tcW w:w="2382" w:type="dxa"/>
            <w:vAlign w:val="center"/>
          </w:tcPr>
          <w:p w14:paraId="7D79A285" w14:textId="715E6185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CUMPLIMIENTO DE COMPROMISOS</w:t>
            </w:r>
          </w:p>
        </w:tc>
        <w:tc>
          <w:tcPr>
            <w:tcW w:w="5126" w:type="dxa"/>
            <w:shd w:val="clear" w:color="auto" w:fill="auto"/>
          </w:tcPr>
          <w:p w14:paraId="5BC5662B" w14:textId="48CCB7C8" w:rsidR="00BE1566" w:rsidRPr="004509E9" w:rsidRDefault="00BE1566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509E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MX"/>
              </w:rPr>
              <w:t xml:space="preserve">El estudiante cumple de manera permanente las tareas relacionadas con los objetivos propuestos en la práctica y entrega lo solicitado dentro de los plazos establecidos                                                            </w:t>
            </w:r>
          </w:p>
        </w:tc>
        <w:tc>
          <w:tcPr>
            <w:tcW w:w="1559" w:type="dxa"/>
          </w:tcPr>
          <w:p w14:paraId="3E5CCFA3" w14:textId="5BD02918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1566" w:rsidRPr="00545F89" w14:paraId="262A12D1" w14:textId="77777777" w:rsidTr="00D37C26">
        <w:tc>
          <w:tcPr>
            <w:tcW w:w="2382" w:type="dxa"/>
            <w:vAlign w:val="center"/>
          </w:tcPr>
          <w:p w14:paraId="6D1A39A7" w14:textId="6825E65C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COMPROMISO INSTITUCIONAL.</w:t>
            </w:r>
          </w:p>
        </w:tc>
        <w:tc>
          <w:tcPr>
            <w:tcW w:w="5126" w:type="dxa"/>
          </w:tcPr>
          <w:p w14:paraId="33BE87D5" w14:textId="683C507D" w:rsidR="00BE1566" w:rsidRPr="00545F89" w:rsidRDefault="00BE1566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estudiante cumple con las normas institucionales y participa activamente en las diversas actividades a las que se convoca.              </w:t>
            </w:r>
          </w:p>
        </w:tc>
        <w:tc>
          <w:tcPr>
            <w:tcW w:w="1559" w:type="dxa"/>
          </w:tcPr>
          <w:p w14:paraId="2222A53E" w14:textId="3EED6167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1566" w:rsidRPr="00545F89" w14:paraId="7D34A785" w14:textId="77777777" w:rsidTr="00D37C26">
        <w:tc>
          <w:tcPr>
            <w:tcW w:w="2382" w:type="dxa"/>
            <w:vAlign w:val="center"/>
          </w:tcPr>
          <w:p w14:paraId="3720A6DB" w14:textId="0FE3CAF5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SOLUCIÓN DE PROBLEMAS</w:t>
            </w:r>
          </w:p>
        </w:tc>
        <w:tc>
          <w:tcPr>
            <w:tcW w:w="5126" w:type="dxa"/>
          </w:tcPr>
          <w:p w14:paraId="208F6066" w14:textId="19C94E5F" w:rsidR="00BE1566" w:rsidRPr="004509E9" w:rsidRDefault="00BE1566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estudiante genera alternativas para la solución de los problemas en su práctica</w:t>
            </w:r>
          </w:p>
        </w:tc>
        <w:tc>
          <w:tcPr>
            <w:tcW w:w="1559" w:type="dxa"/>
          </w:tcPr>
          <w:p w14:paraId="7AADEB9C" w14:textId="2F6DC0EF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1566" w:rsidRPr="00545F89" w14:paraId="5069DCBA" w14:textId="77777777" w:rsidTr="00D37C26">
        <w:tc>
          <w:tcPr>
            <w:tcW w:w="2382" w:type="dxa"/>
            <w:vAlign w:val="center"/>
          </w:tcPr>
          <w:p w14:paraId="680B903A" w14:textId="34D980DE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HABILIDADES SOCIALES</w:t>
            </w:r>
          </w:p>
        </w:tc>
        <w:tc>
          <w:tcPr>
            <w:tcW w:w="5126" w:type="dxa"/>
          </w:tcPr>
          <w:p w14:paraId="2B562355" w14:textId="5CD720EC" w:rsidR="00BE1566" w:rsidRPr="004509E9" w:rsidRDefault="00BE1566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estudiante establece adecuadas relaciones con los demás, actúa de forma asertiva, amable y respetuosa</w:t>
            </w:r>
          </w:p>
        </w:tc>
        <w:tc>
          <w:tcPr>
            <w:tcW w:w="1559" w:type="dxa"/>
          </w:tcPr>
          <w:p w14:paraId="1EA8E51A" w14:textId="3771FF26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1566" w:rsidRPr="00545F89" w14:paraId="4755301B" w14:textId="77777777" w:rsidTr="00D37C26">
        <w:tc>
          <w:tcPr>
            <w:tcW w:w="2382" w:type="dxa"/>
            <w:vAlign w:val="center"/>
          </w:tcPr>
          <w:p w14:paraId="0845B3F3" w14:textId="0885B70B" w:rsidR="00BE1566" w:rsidRPr="00545F89" w:rsidRDefault="00BE1566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45F8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  <w:t>TRABAJO EN EQUIPO</w:t>
            </w:r>
          </w:p>
        </w:tc>
        <w:tc>
          <w:tcPr>
            <w:tcW w:w="5126" w:type="dxa"/>
          </w:tcPr>
          <w:p w14:paraId="778187EE" w14:textId="4416E164" w:rsidR="00BE1566" w:rsidRPr="004509E9" w:rsidRDefault="00BE1566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estudiante se integra a equipos de trabajo y coordina eficazmente las actividades con los miembros del equipo interdisciplinar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14:paraId="751525B9" w14:textId="22963525" w:rsidR="00BE1566" w:rsidRPr="00545F89" w:rsidRDefault="00BE1566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51823" w:rsidRPr="00545F89" w14:paraId="0D7250F5" w14:textId="77777777" w:rsidTr="00D37C26">
        <w:tc>
          <w:tcPr>
            <w:tcW w:w="2382" w:type="dxa"/>
            <w:vMerge w:val="restart"/>
            <w:vAlign w:val="center"/>
          </w:tcPr>
          <w:p w14:paraId="2A234610" w14:textId="1E874217" w:rsidR="00851823" w:rsidRPr="00283E48" w:rsidRDefault="00851823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MX"/>
              </w:rPr>
              <w:t>CONOCIMIENTO TEÓRICO Y MANEJO DE TÉCNICAS</w:t>
            </w:r>
          </w:p>
        </w:tc>
        <w:tc>
          <w:tcPr>
            <w:tcW w:w="5126" w:type="dxa"/>
          </w:tcPr>
          <w:p w14:paraId="64B5BDC2" w14:textId="6EEACFC9" w:rsidR="00851823" w:rsidRPr="004509E9" w:rsidRDefault="00851823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estudiante establece una relación adecuada entre los enfoques teóricos y el manejo de las técnicas  </w:t>
            </w:r>
          </w:p>
        </w:tc>
        <w:tc>
          <w:tcPr>
            <w:tcW w:w="1559" w:type="dxa"/>
          </w:tcPr>
          <w:p w14:paraId="2643ADE1" w14:textId="3F48BE35" w:rsidR="00851823" w:rsidRPr="00545F89" w:rsidRDefault="00851823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51823" w:rsidRPr="00545F89" w14:paraId="53971F17" w14:textId="77777777" w:rsidTr="00D37C26">
        <w:tc>
          <w:tcPr>
            <w:tcW w:w="2382" w:type="dxa"/>
            <w:vMerge/>
          </w:tcPr>
          <w:p w14:paraId="774AC84F" w14:textId="77777777" w:rsidR="00851823" w:rsidRPr="00545F89" w:rsidRDefault="00851823" w:rsidP="00BE156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26" w:type="dxa"/>
          </w:tcPr>
          <w:p w14:paraId="0AF3753D" w14:textId="36FF7778" w:rsidR="00851823" w:rsidRPr="00545F89" w:rsidRDefault="00851823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 estudiante maneja adecuadamente las técnicas requeridas                   </w:t>
            </w:r>
            <w:bookmarkStart w:id="0" w:name="_Hlk19904089"/>
            <w:r w:rsidRPr="00545F8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bookmarkEnd w:id="0"/>
          </w:p>
        </w:tc>
        <w:tc>
          <w:tcPr>
            <w:tcW w:w="1559" w:type="dxa"/>
          </w:tcPr>
          <w:p w14:paraId="38E5666C" w14:textId="77777777" w:rsidR="00851823" w:rsidRPr="00545F89" w:rsidRDefault="00851823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51823" w:rsidRPr="004509E9" w14:paraId="388757D3" w14:textId="77777777" w:rsidTr="00D37C26">
        <w:tc>
          <w:tcPr>
            <w:tcW w:w="2382" w:type="dxa"/>
            <w:vMerge/>
          </w:tcPr>
          <w:p w14:paraId="2ADF09A1" w14:textId="77777777" w:rsidR="00851823" w:rsidRPr="004509E9" w:rsidRDefault="00851823" w:rsidP="00BE156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26" w:type="dxa"/>
          </w:tcPr>
          <w:p w14:paraId="498135BC" w14:textId="0D3D3BEA" w:rsidR="00851823" w:rsidRPr="00545F89" w:rsidRDefault="00851823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09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Coherencia teórica-metodológica, claridad y contenido en su proyecto de trabajo                               </w:t>
            </w:r>
          </w:p>
        </w:tc>
        <w:tc>
          <w:tcPr>
            <w:tcW w:w="1559" w:type="dxa"/>
          </w:tcPr>
          <w:p w14:paraId="7CF75BBD" w14:textId="77777777" w:rsidR="00851823" w:rsidRPr="004509E9" w:rsidRDefault="00851823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479" w:rsidRPr="004509E9" w14:paraId="378D072D" w14:textId="77777777" w:rsidTr="00D37C26">
        <w:tc>
          <w:tcPr>
            <w:tcW w:w="2382" w:type="dxa"/>
          </w:tcPr>
          <w:p w14:paraId="5865211A" w14:textId="77777777" w:rsidR="00742479" w:rsidRPr="004509E9" w:rsidRDefault="00742479" w:rsidP="00BE1566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126" w:type="dxa"/>
          </w:tcPr>
          <w:p w14:paraId="3AB3C068" w14:textId="7A96C048" w:rsidR="00742479" w:rsidRPr="004509E9" w:rsidRDefault="00742479" w:rsidP="004509E9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         * Puntaje Total</w:t>
            </w:r>
          </w:p>
        </w:tc>
        <w:tc>
          <w:tcPr>
            <w:tcW w:w="1559" w:type="dxa"/>
          </w:tcPr>
          <w:p w14:paraId="1CE92715" w14:textId="77777777" w:rsidR="00742479" w:rsidRPr="004509E9" w:rsidRDefault="00742479" w:rsidP="00973A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B1AD819" w14:textId="1D11FD03" w:rsidR="00973A27" w:rsidRPr="004509E9" w:rsidRDefault="00973A27" w:rsidP="00973A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09E9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</w:t>
      </w:r>
    </w:p>
    <w:p w14:paraId="5499DBDE" w14:textId="6AFDA749" w:rsidR="00A85E50" w:rsidRPr="00A505EB" w:rsidRDefault="00A85E50" w:rsidP="004509E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s-MX"/>
        </w:rPr>
      </w:pPr>
      <w:r w:rsidRPr="004509E9">
        <w:rPr>
          <w:b/>
          <w:bCs/>
          <w:lang w:eastAsia="es-MX"/>
        </w:rPr>
        <w:t>Aspectos más significativos d</w:t>
      </w:r>
      <w:r w:rsidR="004509E9" w:rsidRPr="004509E9">
        <w:rPr>
          <w:b/>
          <w:bCs/>
          <w:lang w:eastAsia="es-MX"/>
        </w:rPr>
        <w:t xml:space="preserve">urante </w:t>
      </w:r>
      <w:r w:rsidRPr="004509E9">
        <w:rPr>
          <w:b/>
          <w:bCs/>
          <w:lang w:eastAsia="es-MX"/>
        </w:rPr>
        <w:t>l</w:t>
      </w:r>
      <w:r w:rsidR="004509E9" w:rsidRPr="004509E9">
        <w:rPr>
          <w:b/>
          <w:bCs/>
          <w:lang w:eastAsia="es-MX"/>
        </w:rPr>
        <w:t>a</w:t>
      </w:r>
      <w:r w:rsidRPr="004509E9">
        <w:rPr>
          <w:b/>
          <w:bCs/>
          <w:lang w:eastAsia="es-MX"/>
        </w:rPr>
        <w:t xml:space="preserve"> práctica</w:t>
      </w:r>
      <w:r w:rsidRPr="00A505EB">
        <w:rPr>
          <w:lang w:eastAsia="es-MX"/>
        </w:rPr>
        <w:t xml:space="preserve">. </w:t>
      </w:r>
    </w:p>
    <w:p w14:paraId="628F6BC6" w14:textId="36110AE4" w:rsidR="004022F5" w:rsidRPr="00851823" w:rsidRDefault="004022F5" w:rsidP="004022F5">
      <w:pPr>
        <w:autoSpaceDE w:val="0"/>
        <w:autoSpaceDN w:val="0"/>
        <w:adjustRightInd w:val="0"/>
        <w:spacing w:line="360" w:lineRule="auto"/>
        <w:ind w:left="1080"/>
        <w:jc w:val="both"/>
        <w:rPr>
          <w:b/>
          <w:bCs/>
          <w:lang w:eastAsia="es-MX"/>
        </w:rPr>
      </w:pPr>
      <w:r w:rsidRPr="00851823">
        <w:rPr>
          <w:b/>
          <w:bCs/>
          <w:lang w:eastAsia="es-MX"/>
        </w:rPr>
        <w:t xml:space="preserve">II.1. </w:t>
      </w:r>
      <w:r w:rsidR="00A85E50" w:rsidRPr="00851823">
        <w:rPr>
          <w:b/>
          <w:bCs/>
          <w:lang w:eastAsia="es-MX"/>
        </w:rPr>
        <w:t>Fortalezas.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022F5" w:rsidRPr="004022F5" w14:paraId="14BC6F74" w14:textId="77777777" w:rsidTr="00D37C26">
        <w:tc>
          <w:tcPr>
            <w:tcW w:w="8642" w:type="dxa"/>
          </w:tcPr>
          <w:p w14:paraId="34FC12E8" w14:textId="77777777" w:rsidR="004022F5" w:rsidRDefault="004022F5" w:rsidP="003C0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s-MX"/>
              </w:rPr>
            </w:pPr>
          </w:p>
          <w:p w14:paraId="2E8A38FC" w14:textId="77777777" w:rsidR="004022F5" w:rsidRDefault="004022F5" w:rsidP="003C0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s-MX"/>
              </w:rPr>
            </w:pPr>
          </w:p>
          <w:p w14:paraId="5DEFA588" w14:textId="77777777" w:rsidR="004022F5" w:rsidRDefault="004022F5" w:rsidP="003C0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s-MX"/>
              </w:rPr>
            </w:pPr>
          </w:p>
          <w:p w14:paraId="24CAD790" w14:textId="6437CB9D" w:rsidR="004022F5" w:rsidRPr="004022F5" w:rsidRDefault="004022F5" w:rsidP="003C0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s-MX"/>
              </w:rPr>
            </w:pPr>
          </w:p>
        </w:tc>
      </w:tr>
    </w:tbl>
    <w:p w14:paraId="454F04B4" w14:textId="77777777" w:rsidR="004022F5" w:rsidRPr="004022F5" w:rsidRDefault="004022F5" w:rsidP="00851823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rPr>
          <w:lang w:eastAsia="es-MX"/>
        </w:rPr>
      </w:pPr>
    </w:p>
    <w:p w14:paraId="3C0423C1" w14:textId="5CB51E84" w:rsidR="00A85E50" w:rsidRPr="00FF6C72" w:rsidRDefault="00851823" w:rsidP="00851823">
      <w:pPr>
        <w:autoSpaceDE w:val="0"/>
        <w:autoSpaceDN w:val="0"/>
        <w:adjustRightInd w:val="0"/>
        <w:spacing w:line="360" w:lineRule="auto"/>
        <w:ind w:left="1080"/>
        <w:jc w:val="both"/>
        <w:rPr>
          <w:lang w:eastAsia="es-MX"/>
        </w:rPr>
      </w:pPr>
      <w:r>
        <w:rPr>
          <w:b/>
          <w:bCs/>
          <w:lang w:eastAsia="es-MX"/>
        </w:rPr>
        <w:t>II.2 Áreas de mejora</w:t>
      </w:r>
      <w:r w:rsidR="00A85E50" w:rsidRPr="00FF6C72">
        <w:rPr>
          <w:lang w:eastAsia="es-MX"/>
        </w:rPr>
        <w:t xml:space="preserve">. 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851823" w14:paraId="333D0303" w14:textId="77777777" w:rsidTr="00D37C26">
        <w:tc>
          <w:tcPr>
            <w:tcW w:w="8642" w:type="dxa"/>
          </w:tcPr>
          <w:p w14:paraId="6885D47F" w14:textId="77777777" w:rsidR="00851823" w:rsidRDefault="00851823" w:rsidP="0027478C">
            <w:pPr>
              <w:spacing w:after="200" w:line="360" w:lineRule="auto"/>
              <w:jc w:val="both"/>
              <w:rPr>
                <w:lang w:eastAsia="es-MX"/>
              </w:rPr>
            </w:pPr>
          </w:p>
          <w:p w14:paraId="3FCF4AEF" w14:textId="77777777" w:rsidR="00851823" w:rsidRDefault="00851823" w:rsidP="0027478C">
            <w:pPr>
              <w:spacing w:after="200" w:line="360" w:lineRule="auto"/>
              <w:jc w:val="both"/>
              <w:rPr>
                <w:lang w:eastAsia="es-MX"/>
              </w:rPr>
            </w:pPr>
          </w:p>
          <w:p w14:paraId="35E52804" w14:textId="77777777" w:rsidR="00851823" w:rsidRDefault="00851823" w:rsidP="0027478C">
            <w:pPr>
              <w:spacing w:after="200" w:line="360" w:lineRule="auto"/>
              <w:jc w:val="both"/>
              <w:rPr>
                <w:lang w:eastAsia="es-MX"/>
              </w:rPr>
            </w:pPr>
          </w:p>
        </w:tc>
      </w:tr>
    </w:tbl>
    <w:p w14:paraId="1DF1CB23" w14:textId="77777777" w:rsidR="0027478C" w:rsidRDefault="0027478C" w:rsidP="0027478C">
      <w:pPr>
        <w:spacing w:after="200" w:line="360" w:lineRule="auto"/>
        <w:jc w:val="both"/>
        <w:rPr>
          <w:lang w:eastAsia="es-MX"/>
        </w:rPr>
      </w:pPr>
    </w:p>
    <w:p w14:paraId="452B60DC" w14:textId="77777777" w:rsidR="0027478C" w:rsidRDefault="0027478C" w:rsidP="0027478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eastAsia="es-MX"/>
        </w:rPr>
      </w:pPr>
    </w:p>
    <w:p w14:paraId="29D6F588" w14:textId="77777777" w:rsidR="00851823" w:rsidRDefault="00851823" w:rsidP="0027478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eastAsia="es-MX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034"/>
        <w:gridCol w:w="4608"/>
      </w:tblGrid>
      <w:tr w:rsidR="00851823" w14:paraId="6865E969" w14:textId="77777777" w:rsidTr="00D37C26">
        <w:tc>
          <w:tcPr>
            <w:tcW w:w="4034" w:type="dxa"/>
          </w:tcPr>
          <w:p w14:paraId="2FBE2661" w14:textId="36962B33" w:rsidR="00851823" w:rsidRDefault="00851823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Titular de la </w:t>
            </w:r>
            <w:r w:rsidRPr="009247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Instituci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ón</w:t>
            </w:r>
          </w:p>
          <w:p w14:paraId="38547462" w14:textId="77777777" w:rsidR="00851823" w:rsidRDefault="00851823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color w:val="000000"/>
              </w:rPr>
            </w:pPr>
          </w:p>
          <w:p w14:paraId="79C23CD5" w14:textId="3A041BFB" w:rsidR="00851823" w:rsidRDefault="00851823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lang w:eastAsia="es-MX"/>
              </w:rPr>
            </w:pPr>
            <w:r w:rsidRPr="009247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Nombre y Firma</w:t>
            </w:r>
          </w:p>
        </w:tc>
        <w:tc>
          <w:tcPr>
            <w:tcW w:w="4608" w:type="dxa"/>
          </w:tcPr>
          <w:p w14:paraId="2BFE5468" w14:textId="4AB24340" w:rsidR="00851823" w:rsidRDefault="00851823" w:rsidP="0085182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Supervisor Institucional</w:t>
            </w:r>
          </w:p>
          <w:p w14:paraId="25AFE311" w14:textId="77777777" w:rsidR="00851823" w:rsidRDefault="00851823" w:rsidP="0085182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4743AE2A" w14:textId="56F8E682" w:rsidR="00851823" w:rsidRPr="009247E1" w:rsidRDefault="00851823" w:rsidP="0085182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247E1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Nombre y firma</w:t>
            </w:r>
          </w:p>
          <w:p w14:paraId="2BA4B2A3" w14:textId="0A7D6D3C" w:rsidR="00851823" w:rsidRDefault="00851823" w:rsidP="008518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lang w:eastAsia="es-MX"/>
              </w:rPr>
            </w:pPr>
          </w:p>
        </w:tc>
      </w:tr>
    </w:tbl>
    <w:p w14:paraId="37E3DD78" w14:textId="77777777" w:rsidR="00851823" w:rsidRDefault="00851823" w:rsidP="0027478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eastAsia="es-MX"/>
        </w:rPr>
      </w:pPr>
    </w:p>
    <w:p w14:paraId="09732951" w14:textId="77777777" w:rsidR="00851823" w:rsidRDefault="00851823" w:rsidP="0027478C">
      <w:pPr>
        <w:spacing w:line="360" w:lineRule="auto"/>
        <w:rPr>
          <w:b/>
          <w:color w:val="000000"/>
          <w:lang w:eastAsia="es-MX"/>
        </w:rPr>
      </w:pPr>
    </w:p>
    <w:p w14:paraId="2B69F5ED" w14:textId="77777777" w:rsidR="00851823" w:rsidRDefault="00851823" w:rsidP="0027478C">
      <w:pPr>
        <w:spacing w:line="360" w:lineRule="auto"/>
        <w:rPr>
          <w:b/>
          <w:color w:val="000000"/>
          <w:lang w:eastAsia="es-MX"/>
        </w:rPr>
      </w:pPr>
    </w:p>
    <w:p w14:paraId="4ACB6286" w14:textId="41D9E80A" w:rsidR="00D37C26" w:rsidRPr="008624C5" w:rsidRDefault="0027478C" w:rsidP="008624C5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9247E1">
        <w:rPr>
          <w:rFonts w:asciiTheme="minorHAnsi" w:hAnsiTheme="minorHAnsi" w:cstheme="minorHAnsi"/>
          <w:sz w:val="22"/>
          <w:szCs w:val="22"/>
          <w:lang w:val="es-MX"/>
        </w:rPr>
        <w:t xml:space="preserve">                                            </w:t>
      </w:r>
    </w:p>
    <w:p w14:paraId="3D4B75FE" w14:textId="77777777" w:rsidR="00742479" w:rsidRDefault="00742479" w:rsidP="00D37C26">
      <w:pPr>
        <w:spacing w:after="200" w:line="360" w:lineRule="auto"/>
        <w:jc w:val="both"/>
        <w:rPr>
          <w:lang w:val="es-MX" w:eastAsia="es-MX"/>
        </w:rPr>
      </w:pPr>
    </w:p>
    <w:p w14:paraId="2AE3951B" w14:textId="77777777" w:rsidR="00742479" w:rsidRDefault="00742479" w:rsidP="00D37C26">
      <w:pPr>
        <w:spacing w:after="200" w:line="360" w:lineRule="auto"/>
        <w:jc w:val="both"/>
        <w:rPr>
          <w:lang w:val="es-MX" w:eastAsia="es-MX"/>
        </w:rPr>
      </w:pPr>
    </w:p>
    <w:p w14:paraId="4E3A2883" w14:textId="77777777" w:rsidR="00742479" w:rsidRDefault="00742479" w:rsidP="00D37C26">
      <w:pPr>
        <w:spacing w:after="200" w:line="360" w:lineRule="auto"/>
        <w:jc w:val="both"/>
        <w:rPr>
          <w:lang w:val="es-MX" w:eastAsia="es-MX"/>
        </w:rPr>
      </w:pPr>
    </w:p>
    <w:p w14:paraId="7BD05F75" w14:textId="77777777" w:rsidR="00742479" w:rsidRDefault="00742479" w:rsidP="00D37C26">
      <w:pPr>
        <w:spacing w:after="200" w:line="360" w:lineRule="auto"/>
        <w:jc w:val="both"/>
        <w:rPr>
          <w:lang w:val="es-MX" w:eastAsia="es-MX"/>
        </w:rPr>
      </w:pPr>
    </w:p>
    <w:p w14:paraId="6F9E9926" w14:textId="5A9003CB" w:rsidR="00D37C26" w:rsidRDefault="00D37C26" w:rsidP="00D37C26">
      <w:pPr>
        <w:spacing w:after="200" w:line="360" w:lineRule="auto"/>
        <w:jc w:val="both"/>
        <w:rPr>
          <w:lang w:val="es-MX"/>
        </w:rPr>
      </w:pPr>
      <w:r>
        <w:rPr>
          <w:lang w:val="es-MX" w:eastAsia="es-MX"/>
        </w:rPr>
        <w:t>Anexo 1-</w:t>
      </w:r>
      <w:r>
        <w:rPr>
          <w:lang w:val="es-MX"/>
        </w:rPr>
        <w:t>Tabla conversión de puntajes</w:t>
      </w:r>
      <w:r w:rsidR="00742479">
        <w:rPr>
          <w:lang w:val="es-MX"/>
        </w:rPr>
        <w:t xml:space="preserve"> *</w:t>
      </w:r>
    </w:p>
    <w:p w14:paraId="57B857B0" w14:textId="77777777" w:rsidR="00D37C26" w:rsidRPr="00A505EB" w:rsidRDefault="00D37C26" w:rsidP="00D37C26">
      <w:pPr>
        <w:spacing w:after="200" w:line="360" w:lineRule="auto"/>
        <w:jc w:val="both"/>
        <w:rPr>
          <w:lang w:val="es-MX" w:eastAsia="es-MX"/>
        </w:rPr>
      </w:pPr>
    </w:p>
    <w:tbl>
      <w:tblPr>
        <w:tblStyle w:val="Tablaconcuadrcula"/>
        <w:tblW w:w="9486" w:type="dxa"/>
        <w:tblLook w:val="04A0" w:firstRow="1" w:lastRow="0" w:firstColumn="1" w:lastColumn="0" w:noHBand="0" w:noVBand="1"/>
      </w:tblPr>
      <w:tblGrid>
        <w:gridCol w:w="1056"/>
        <w:gridCol w:w="1229"/>
        <w:gridCol w:w="1056"/>
        <w:gridCol w:w="1229"/>
        <w:gridCol w:w="1229"/>
        <w:gridCol w:w="1229"/>
        <w:gridCol w:w="1229"/>
        <w:gridCol w:w="1229"/>
      </w:tblGrid>
      <w:tr w:rsidR="00D37C26" w:rsidRPr="0027478C" w14:paraId="0C98A782" w14:textId="77777777" w:rsidTr="331A6674">
        <w:trPr>
          <w:trHeight w:val="682"/>
        </w:trPr>
        <w:tc>
          <w:tcPr>
            <w:tcW w:w="1056" w:type="dxa"/>
            <w:shd w:val="clear" w:color="auto" w:fill="auto"/>
          </w:tcPr>
          <w:p w14:paraId="32663F4A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Puntaje obtenido</w:t>
            </w:r>
          </w:p>
        </w:tc>
        <w:tc>
          <w:tcPr>
            <w:tcW w:w="1229" w:type="dxa"/>
            <w:shd w:val="clear" w:color="auto" w:fill="auto"/>
          </w:tcPr>
          <w:p w14:paraId="1796D6B9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1056" w:type="dxa"/>
            <w:shd w:val="clear" w:color="auto" w:fill="auto"/>
          </w:tcPr>
          <w:p w14:paraId="10B82CB6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Puntaje obtenido</w:t>
            </w:r>
          </w:p>
        </w:tc>
        <w:tc>
          <w:tcPr>
            <w:tcW w:w="1229" w:type="dxa"/>
            <w:shd w:val="clear" w:color="auto" w:fill="auto"/>
          </w:tcPr>
          <w:p w14:paraId="0497E9C2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1229" w:type="dxa"/>
            <w:shd w:val="clear" w:color="auto" w:fill="auto"/>
          </w:tcPr>
          <w:p w14:paraId="52EF6E53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Puntaje obtenido</w:t>
            </w:r>
          </w:p>
        </w:tc>
        <w:tc>
          <w:tcPr>
            <w:tcW w:w="1229" w:type="dxa"/>
            <w:shd w:val="clear" w:color="auto" w:fill="auto"/>
          </w:tcPr>
          <w:p w14:paraId="46683E7E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Porcentaje</w:t>
            </w:r>
          </w:p>
        </w:tc>
        <w:tc>
          <w:tcPr>
            <w:tcW w:w="1229" w:type="dxa"/>
            <w:shd w:val="clear" w:color="auto" w:fill="auto"/>
          </w:tcPr>
          <w:p w14:paraId="28324789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Puntaje obtenido</w:t>
            </w:r>
          </w:p>
        </w:tc>
        <w:tc>
          <w:tcPr>
            <w:tcW w:w="1229" w:type="dxa"/>
            <w:shd w:val="clear" w:color="auto" w:fill="auto"/>
          </w:tcPr>
          <w:p w14:paraId="2BEF0B7E" w14:textId="77777777" w:rsidR="00D37C26" w:rsidRPr="0027478C" w:rsidRDefault="00D37C26" w:rsidP="001155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7478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Porcentaje</w:t>
            </w:r>
          </w:p>
        </w:tc>
      </w:tr>
      <w:tr w:rsidR="00D37C26" w:rsidRPr="00034F28" w14:paraId="03734104" w14:textId="77777777" w:rsidTr="331A6674">
        <w:trPr>
          <w:trHeight w:val="645"/>
        </w:trPr>
        <w:tc>
          <w:tcPr>
            <w:tcW w:w="1056" w:type="dxa"/>
          </w:tcPr>
          <w:p w14:paraId="575EEBAF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27</w:t>
            </w:r>
          </w:p>
        </w:tc>
        <w:tc>
          <w:tcPr>
            <w:tcW w:w="1229" w:type="dxa"/>
          </w:tcPr>
          <w:p w14:paraId="6F848106" w14:textId="23F4606D" w:rsidR="00D37C26" w:rsidRPr="008624C5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</w:pPr>
            <w:r w:rsidRPr="008624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40</w:t>
            </w:r>
            <w:r w:rsidR="008624C5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 xml:space="preserve"> %</w:t>
            </w:r>
          </w:p>
        </w:tc>
        <w:tc>
          <w:tcPr>
            <w:tcW w:w="1056" w:type="dxa"/>
          </w:tcPr>
          <w:p w14:paraId="4956A4F6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21</w:t>
            </w:r>
          </w:p>
        </w:tc>
        <w:tc>
          <w:tcPr>
            <w:tcW w:w="1229" w:type="dxa"/>
          </w:tcPr>
          <w:p w14:paraId="1C034CDB" w14:textId="022B7FB4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45A83F15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229" w:type="dxa"/>
          </w:tcPr>
          <w:p w14:paraId="6288D414" w14:textId="4CEF870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22.22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363D0019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229" w:type="dxa"/>
          </w:tcPr>
          <w:p w14:paraId="5D398A15" w14:textId="0E0AAB0D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13.33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D37C26" w:rsidRPr="00034F28" w14:paraId="773F6DD9" w14:textId="77777777" w:rsidTr="331A6674">
        <w:trPr>
          <w:trHeight w:val="682"/>
        </w:trPr>
        <w:tc>
          <w:tcPr>
            <w:tcW w:w="1056" w:type="dxa"/>
          </w:tcPr>
          <w:p w14:paraId="7791F3D1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26</w:t>
            </w:r>
          </w:p>
        </w:tc>
        <w:tc>
          <w:tcPr>
            <w:tcW w:w="1229" w:type="dxa"/>
          </w:tcPr>
          <w:p w14:paraId="35439010" w14:textId="65E452B4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38,5</w:t>
            </w:r>
            <w:r w:rsidR="008624C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%</w:t>
            </w:r>
          </w:p>
        </w:tc>
        <w:tc>
          <w:tcPr>
            <w:tcW w:w="1056" w:type="dxa"/>
          </w:tcPr>
          <w:p w14:paraId="7BFA8874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20</w:t>
            </w:r>
          </w:p>
        </w:tc>
        <w:tc>
          <w:tcPr>
            <w:tcW w:w="1229" w:type="dxa"/>
          </w:tcPr>
          <w:p w14:paraId="5551D7C1" w14:textId="59CEC0A8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3FCEECA4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229" w:type="dxa"/>
          </w:tcPr>
          <w:p w14:paraId="00592E24" w14:textId="1C1C0444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20.74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784BD764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229" w:type="dxa"/>
          </w:tcPr>
          <w:p w14:paraId="10932001" w14:textId="4A50C8F2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11,85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D37C26" w:rsidRPr="00034F28" w14:paraId="34934EB8" w14:textId="77777777" w:rsidTr="331A6674">
        <w:trPr>
          <w:trHeight w:val="682"/>
        </w:trPr>
        <w:tc>
          <w:tcPr>
            <w:tcW w:w="1056" w:type="dxa"/>
          </w:tcPr>
          <w:p w14:paraId="57661378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25</w:t>
            </w:r>
          </w:p>
        </w:tc>
        <w:tc>
          <w:tcPr>
            <w:tcW w:w="1229" w:type="dxa"/>
          </w:tcPr>
          <w:p w14:paraId="0205C355" w14:textId="03459E5C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37</w:t>
            </w:r>
            <w:r w:rsidR="008624C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%</w:t>
            </w:r>
          </w:p>
        </w:tc>
        <w:tc>
          <w:tcPr>
            <w:tcW w:w="1056" w:type="dxa"/>
          </w:tcPr>
          <w:p w14:paraId="32233419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229" w:type="dxa"/>
          </w:tcPr>
          <w:p w14:paraId="0B9280F9" w14:textId="6BC1C393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28.14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0E6A8B6E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229" w:type="dxa"/>
          </w:tcPr>
          <w:p w14:paraId="2873AC91" w14:textId="79DC6DAE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19.25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78AFF397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229" w:type="dxa"/>
          </w:tcPr>
          <w:p w14:paraId="1120DB8C" w14:textId="1839C0BC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10.37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D37C26" w:rsidRPr="00034F28" w14:paraId="15727D56" w14:textId="77777777" w:rsidTr="331A6674">
        <w:trPr>
          <w:trHeight w:val="645"/>
        </w:trPr>
        <w:tc>
          <w:tcPr>
            <w:tcW w:w="1056" w:type="dxa"/>
          </w:tcPr>
          <w:p w14:paraId="123FBFEA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24</w:t>
            </w:r>
          </w:p>
        </w:tc>
        <w:tc>
          <w:tcPr>
            <w:tcW w:w="1229" w:type="dxa"/>
          </w:tcPr>
          <w:p w14:paraId="32B22A08" w14:textId="20D8D02B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35</w:t>
            </w:r>
            <w:r w:rsidR="008624C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%</w:t>
            </w:r>
          </w:p>
        </w:tc>
        <w:tc>
          <w:tcPr>
            <w:tcW w:w="1056" w:type="dxa"/>
          </w:tcPr>
          <w:p w14:paraId="78034D52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229" w:type="dxa"/>
          </w:tcPr>
          <w:p w14:paraId="31BA2984" w14:textId="5AE1B0E0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26.6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4DD787FE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229" w:type="dxa"/>
          </w:tcPr>
          <w:p w14:paraId="6088E959" w14:textId="1868A945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17.77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7F6CDF82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29" w:type="dxa"/>
          </w:tcPr>
          <w:p w14:paraId="0EC778D0" w14:textId="7AA3B772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8.88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D37C26" w:rsidRPr="00034F28" w14:paraId="6F06C640" w14:textId="77777777" w:rsidTr="331A6674">
        <w:trPr>
          <w:trHeight w:val="682"/>
        </w:trPr>
        <w:tc>
          <w:tcPr>
            <w:tcW w:w="1056" w:type="dxa"/>
          </w:tcPr>
          <w:p w14:paraId="643F0170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23</w:t>
            </w:r>
          </w:p>
        </w:tc>
        <w:tc>
          <w:tcPr>
            <w:tcW w:w="1229" w:type="dxa"/>
          </w:tcPr>
          <w:p w14:paraId="6027248A" w14:textId="38B6C390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34</w:t>
            </w:r>
            <w:r w:rsidR="008624C5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%</w:t>
            </w:r>
          </w:p>
        </w:tc>
        <w:tc>
          <w:tcPr>
            <w:tcW w:w="1056" w:type="dxa"/>
          </w:tcPr>
          <w:p w14:paraId="58B1AFD4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229" w:type="dxa"/>
          </w:tcPr>
          <w:p w14:paraId="33B32EDC" w14:textId="0310F7AA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25.18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7C197566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229" w:type="dxa"/>
          </w:tcPr>
          <w:p w14:paraId="77B9D532" w14:textId="023275B1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16.29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2F34C4D8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29" w:type="dxa"/>
          </w:tcPr>
          <w:p w14:paraId="167058AE" w14:textId="75C197BB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7.40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D37C26" w:rsidRPr="00034F28" w14:paraId="444FB872" w14:textId="77777777" w:rsidTr="331A6674">
        <w:trPr>
          <w:trHeight w:val="682"/>
        </w:trPr>
        <w:tc>
          <w:tcPr>
            <w:tcW w:w="1056" w:type="dxa"/>
          </w:tcPr>
          <w:p w14:paraId="71F08A8B" w14:textId="77777777" w:rsidR="00D37C26" w:rsidRPr="00034F28" w:rsidRDefault="00D37C26" w:rsidP="001155DD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MX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  <w:lang w:val="es-MX"/>
              </w:rPr>
              <w:t>22</w:t>
            </w:r>
          </w:p>
        </w:tc>
        <w:tc>
          <w:tcPr>
            <w:tcW w:w="1229" w:type="dxa"/>
          </w:tcPr>
          <w:p w14:paraId="33FFFC18" w14:textId="43D4BEA8" w:rsidR="00D37C26" w:rsidRPr="00034F28" w:rsidRDefault="078576A6" w:rsidP="331A6674">
            <w:pPr>
              <w:spacing w:line="276" w:lineRule="auto"/>
              <w:jc w:val="both"/>
              <w:rPr>
                <w:rFonts w:asciiTheme="minorHAnsi" w:hAnsiTheme="minorHAnsi" w:cstheme="minorBidi"/>
                <w:sz w:val="16"/>
                <w:szCs w:val="16"/>
                <w:lang w:val="es-MX"/>
              </w:rPr>
            </w:pPr>
            <w:r w:rsidRPr="331A6674">
              <w:rPr>
                <w:rFonts w:asciiTheme="minorHAnsi" w:hAnsiTheme="minorHAnsi" w:cstheme="minorBidi"/>
                <w:sz w:val="16"/>
                <w:szCs w:val="16"/>
                <w:lang w:val="es-MX"/>
              </w:rPr>
              <w:t>3</w:t>
            </w:r>
            <w:r w:rsidR="00D37C26" w:rsidRPr="331A6674">
              <w:rPr>
                <w:rFonts w:asciiTheme="minorHAnsi" w:hAnsiTheme="minorHAnsi" w:cstheme="minorBidi"/>
                <w:sz w:val="16"/>
                <w:szCs w:val="16"/>
                <w:lang w:val="es-MX"/>
              </w:rPr>
              <w:t>3.7</w:t>
            </w:r>
            <w:r w:rsidR="008624C5" w:rsidRPr="331A6674">
              <w:rPr>
                <w:rFonts w:asciiTheme="minorHAnsi" w:hAnsiTheme="minorHAnsi" w:cstheme="minorBidi"/>
                <w:sz w:val="16"/>
                <w:szCs w:val="16"/>
                <w:lang w:val="es-MX"/>
              </w:rPr>
              <w:t>%</w:t>
            </w:r>
          </w:p>
        </w:tc>
        <w:tc>
          <w:tcPr>
            <w:tcW w:w="1056" w:type="dxa"/>
          </w:tcPr>
          <w:p w14:paraId="7E76F976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229" w:type="dxa"/>
          </w:tcPr>
          <w:p w14:paraId="354D0E6B" w14:textId="1F4B5F6A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23.70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682EDDBC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229" w:type="dxa"/>
          </w:tcPr>
          <w:p w14:paraId="68FD5E58" w14:textId="64D9AE90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14.81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29" w:type="dxa"/>
          </w:tcPr>
          <w:p w14:paraId="5B194922" w14:textId="77777777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29" w:type="dxa"/>
          </w:tcPr>
          <w:p w14:paraId="74177E28" w14:textId="1EE6E2F0" w:rsidR="00D37C26" w:rsidRPr="00034F28" w:rsidRDefault="00D37C26" w:rsidP="001155D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4F28">
              <w:rPr>
                <w:rFonts w:asciiTheme="minorHAnsi" w:hAnsiTheme="minorHAnsi" w:cstheme="minorHAnsi"/>
                <w:sz w:val="16"/>
                <w:szCs w:val="16"/>
              </w:rPr>
              <w:t>5.92</w:t>
            </w:r>
            <w:r w:rsidR="008624C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</w:tbl>
    <w:p w14:paraId="4163C741" w14:textId="77777777" w:rsidR="00D37C26" w:rsidRDefault="00D37C26" w:rsidP="00D37C26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s-MX"/>
        </w:rPr>
      </w:pPr>
    </w:p>
    <w:p w14:paraId="29EFCD2A" w14:textId="6966C4EF" w:rsidR="00D37C26" w:rsidRPr="0027478C" w:rsidRDefault="00742479" w:rsidP="0027478C">
      <w:pPr>
        <w:spacing w:after="200" w:line="360" w:lineRule="auto"/>
        <w:jc w:val="both"/>
        <w:rPr>
          <w:lang w:val="es-MX" w:eastAsia="es-MX"/>
        </w:rPr>
      </w:pPr>
      <w:r>
        <w:rPr>
          <w:lang w:val="es-MX" w:eastAsia="es-MX"/>
        </w:rPr>
        <w:t>Nota:</w:t>
      </w:r>
      <w:r w:rsidR="008624C5">
        <w:rPr>
          <w:lang w:val="es-MX" w:eastAsia="es-MX"/>
        </w:rPr>
        <w:t xml:space="preserve"> La Unidad Receptora otorga el 40% de la calificación </w:t>
      </w:r>
    </w:p>
    <w:sectPr w:rsidR="00D37C26" w:rsidRPr="0027478C" w:rsidSect="00840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246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B2A" w14:textId="77777777" w:rsidR="00F47592" w:rsidRDefault="00F47592" w:rsidP="00840B1B">
      <w:r>
        <w:separator/>
      </w:r>
    </w:p>
  </w:endnote>
  <w:endnote w:type="continuationSeparator" w:id="0">
    <w:p w14:paraId="25970E53" w14:textId="77777777" w:rsidR="00F47592" w:rsidRDefault="00F47592" w:rsidP="0084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D1CF" w14:textId="77777777" w:rsidR="00620EFA" w:rsidRDefault="00620E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2C34" w14:textId="77777777" w:rsidR="00620EFA" w:rsidRPr="008E718A" w:rsidRDefault="00620EFA" w:rsidP="00620EFA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NIMC/RHA/VRA 02/08/2023</w:t>
    </w:r>
  </w:p>
  <w:p w14:paraId="35FEAA26" w14:textId="423D2B12" w:rsidR="00620EFA" w:rsidRDefault="00620EFA">
    <w:pPr>
      <w:pStyle w:val="Piedepgina"/>
    </w:pPr>
  </w:p>
  <w:p w14:paraId="434CC241" w14:textId="77777777" w:rsidR="00620EFA" w:rsidRDefault="00620E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99B28" w14:textId="77777777" w:rsidR="00620EFA" w:rsidRDefault="00620E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11E1" w14:textId="77777777" w:rsidR="00F47592" w:rsidRDefault="00F47592" w:rsidP="00840B1B">
      <w:r>
        <w:separator/>
      </w:r>
    </w:p>
  </w:footnote>
  <w:footnote w:type="continuationSeparator" w:id="0">
    <w:p w14:paraId="5815CB63" w14:textId="77777777" w:rsidR="00F47592" w:rsidRDefault="00F47592" w:rsidP="0084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0ABB" w14:textId="77777777" w:rsidR="00620EFA" w:rsidRDefault="00620E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pacing w:val="0"/>
        <w:sz w:val="24"/>
        <w:szCs w:val="24"/>
        <w:lang w:val="es-ES" w:eastAsia="es-ES"/>
      </w:rPr>
      <w:id w:val="471876191"/>
      <w:docPartObj>
        <w:docPartGallery w:val="Page Numbers (Top of Page)"/>
        <w:docPartUnique/>
      </w:docPartObj>
    </w:sdtPr>
    <w:sdtEndPr/>
    <w:sdtContent>
      <w:p w14:paraId="3DAD1321" w14:textId="77777777" w:rsidR="008624C5" w:rsidRPr="008624C5" w:rsidRDefault="008624C5" w:rsidP="008624C5">
        <w:pPr>
          <w:pStyle w:val="Uv"/>
          <w:shd w:val="clear" w:color="auto" w:fill="FFFFFF"/>
          <w:spacing w:after="0" w:line="240" w:lineRule="auto"/>
          <w:rPr>
            <w:spacing w:val="4"/>
          </w:rPr>
        </w:pPr>
        <w:r w:rsidRPr="008624C5">
          <w:rPr>
            <w:noProof/>
            <w:lang w:eastAsia="es-MX"/>
          </w:rPr>
          <w:drawing>
            <wp:anchor distT="0" distB="0" distL="114300" distR="114300" simplePos="0" relativeHeight="251659264" behindDoc="0" locked="0" layoutInCell="1" allowOverlap="1" wp14:anchorId="600722F9" wp14:editId="0CD58F77">
              <wp:simplePos x="0" y="0"/>
              <wp:positionH relativeFrom="column">
                <wp:posOffset>5234940</wp:posOffset>
              </wp:positionH>
              <wp:positionV relativeFrom="paragraph">
                <wp:posOffset>-163830</wp:posOffset>
              </wp:positionV>
              <wp:extent cx="711835" cy="657225"/>
              <wp:effectExtent l="0" t="0" r="0" b="9525"/>
              <wp:wrapNone/>
              <wp:docPr id="4" name="3 Imagen" descr="LOGO SIMBOLO cop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IMBOLO copy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443" cy="657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8624C5">
          <w:rPr>
            <w:spacing w:val="4"/>
          </w:rPr>
          <w:t>Universidad Veracruzana</w:t>
        </w:r>
      </w:p>
      <w:p w14:paraId="33C3B2FA" w14:textId="74E4146E" w:rsidR="008624C5" w:rsidRPr="008624C5" w:rsidRDefault="008624C5" w:rsidP="008624C5">
        <w:pPr>
          <w:ind w:right="-1227"/>
          <w:rPr>
            <w:rFonts w:eastAsia="Calibri"/>
            <w:b/>
            <w:bCs/>
            <w:sz w:val="20"/>
            <w:szCs w:val="20"/>
            <w:lang w:val="es-MX" w:eastAsia="en-US"/>
          </w:rPr>
        </w:pPr>
        <w:r>
          <w:rPr>
            <w:rFonts w:eastAsia="Calibri"/>
            <w:b/>
            <w:bCs/>
            <w:sz w:val="20"/>
            <w:szCs w:val="20"/>
            <w:lang w:val="es-MX" w:eastAsia="en-US"/>
          </w:rPr>
          <w:t xml:space="preserve">                                                               </w:t>
        </w:r>
        <w:r w:rsidRPr="008624C5">
          <w:rPr>
            <w:rFonts w:eastAsia="Calibri"/>
            <w:b/>
            <w:bCs/>
            <w:sz w:val="20"/>
            <w:szCs w:val="20"/>
            <w:lang w:val="es-MX" w:eastAsia="en-US"/>
          </w:rPr>
          <w:t>Ciencias de la salud</w:t>
        </w:r>
      </w:p>
      <w:p w14:paraId="75B6006D" w14:textId="77777777" w:rsidR="008624C5" w:rsidRPr="008624C5" w:rsidRDefault="008624C5" w:rsidP="008624C5">
        <w:pPr>
          <w:jc w:val="center"/>
          <w:rPr>
            <w:rFonts w:ascii="Gill Sans MT" w:eastAsiaTheme="minorHAnsi" w:hAnsi="Gill Sans MT" w:cs="Gill Sans MT"/>
            <w:b/>
            <w:bCs/>
            <w:sz w:val="20"/>
            <w:szCs w:val="20"/>
            <w:lang w:val="es-MX" w:eastAsia="en-US"/>
          </w:rPr>
        </w:pPr>
        <w:r w:rsidRPr="008624C5">
          <w:rPr>
            <w:rFonts w:ascii="Gill Sans MT" w:eastAsiaTheme="minorHAnsi" w:hAnsi="Gill Sans MT" w:cs="Gill Sans MT"/>
            <w:b/>
            <w:bCs/>
            <w:sz w:val="20"/>
            <w:szCs w:val="20"/>
            <w:lang w:val="es-MX" w:eastAsia="en-US"/>
          </w:rPr>
          <w:t>Facultad de Psicología de Xalapa</w:t>
        </w:r>
      </w:p>
      <w:p w14:paraId="71082E39" w14:textId="50EBC5E9" w:rsidR="008624C5" w:rsidRDefault="008624C5" w:rsidP="008624C5">
        <w:pPr>
          <w:jc w:val="center"/>
          <w:rPr>
            <w:rFonts w:ascii="Gill Sans MT" w:eastAsiaTheme="minorHAnsi" w:hAnsi="Gill Sans MT" w:cs="Gill Sans MT"/>
            <w:b/>
            <w:bCs/>
            <w:sz w:val="20"/>
            <w:szCs w:val="20"/>
            <w:lang w:val="es-MX" w:eastAsia="en-US"/>
          </w:rPr>
        </w:pPr>
        <w:r w:rsidRPr="008624C5">
          <w:rPr>
            <w:rFonts w:ascii="Gill Sans MT" w:eastAsiaTheme="minorHAnsi" w:hAnsi="Gill Sans MT" w:cs="Gill Sans MT"/>
            <w:b/>
            <w:bCs/>
            <w:sz w:val="20"/>
            <w:szCs w:val="20"/>
            <w:lang w:val="es-MX" w:eastAsia="en-US"/>
          </w:rPr>
          <w:t>Servicio Social</w:t>
        </w:r>
      </w:p>
      <w:p w14:paraId="1855BAC8" w14:textId="1341651E" w:rsidR="008624C5" w:rsidRPr="008624C5" w:rsidRDefault="008624C5" w:rsidP="008624C5">
        <w:pPr>
          <w:jc w:val="center"/>
          <w:rPr>
            <w:rFonts w:ascii="Gill Sans MT" w:eastAsiaTheme="minorHAnsi" w:hAnsi="Gill Sans MT" w:cs="Gill Sans MT"/>
            <w:b/>
            <w:bCs/>
            <w:lang w:val="es-MX" w:eastAsia="en-US"/>
          </w:rPr>
        </w:pPr>
        <w:r w:rsidRPr="008624C5">
          <w:rPr>
            <w:lang w:val="es-MX"/>
          </w:rPr>
          <w:t>Evaluación Unidad Receptora</w:t>
        </w:r>
      </w:p>
      <w:p w14:paraId="3DBF3AC0" w14:textId="5F38F9BF" w:rsidR="00840B1B" w:rsidRDefault="00D37C26" w:rsidP="008624C5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46F3" w14:textId="77777777" w:rsidR="00620EFA" w:rsidRDefault="00620E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8D7"/>
    <w:multiLevelType w:val="hybridMultilevel"/>
    <w:tmpl w:val="BC7430D2"/>
    <w:lvl w:ilvl="0" w:tplc="0914A3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043F4"/>
    <w:multiLevelType w:val="hybridMultilevel"/>
    <w:tmpl w:val="094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E6C09"/>
    <w:multiLevelType w:val="hybridMultilevel"/>
    <w:tmpl w:val="ECE83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87DC9"/>
    <w:multiLevelType w:val="hybridMultilevel"/>
    <w:tmpl w:val="88DCF996"/>
    <w:lvl w:ilvl="0" w:tplc="69E4A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80576">
    <w:abstractNumId w:val="2"/>
  </w:num>
  <w:num w:numId="2" w16cid:durableId="1376736630">
    <w:abstractNumId w:val="1"/>
  </w:num>
  <w:num w:numId="3" w16cid:durableId="697511998">
    <w:abstractNumId w:val="0"/>
  </w:num>
  <w:num w:numId="4" w16cid:durableId="574631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7"/>
    <w:rsid w:val="00034F28"/>
    <w:rsid w:val="000D46E1"/>
    <w:rsid w:val="0010590A"/>
    <w:rsid w:val="0027478C"/>
    <w:rsid w:val="00283E48"/>
    <w:rsid w:val="004022F5"/>
    <w:rsid w:val="004509E9"/>
    <w:rsid w:val="00542BC1"/>
    <w:rsid w:val="00545F89"/>
    <w:rsid w:val="00620EFA"/>
    <w:rsid w:val="006729EC"/>
    <w:rsid w:val="006A407A"/>
    <w:rsid w:val="006F3D6F"/>
    <w:rsid w:val="00742479"/>
    <w:rsid w:val="00840B1B"/>
    <w:rsid w:val="00851823"/>
    <w:rsid w:val="008624C5"/>
    <w:rsid w:val="009247E1"/>
    <w:rsid w:val="009278D5"/>
    <w:rsid w:val="00973A27"/>
    <w:rsid w:val="009D46BC"/>
    <w:rsid w:val="009E1A0C"/>
    <w:rsid w:val="009F682A"/>
    <w:rsid w:val="00A85E50"/>
    <w:rsid w:val="00AF77A4"/>
    <w:rsid w:val="00B0597F"/>
    <w:rsid w:val="00BE1566"/>
    <w:rsid w:val="00BF3C08"/>
    <w:rsid w:val="00CE7346"/>
    <w:rsid w:val="00D37C26"/>
    <w:rsid w:val="00E9452D"/>
    <w:rsid w:val="00F47592"/>
    <w:rsid w:val="00FF6C72"/>
    <w:rsid w:val="078576A6"/>
    <w:rsid w:val="331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FE83"/>
  <w15:chartTrackingRefBased/>
  <w15:docId w15:val="{FBAF1CBF-4EEA-4144-BAD0-EA32D2A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73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73A2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styleId="Hipervnculo">
    <w:name w:val="Hyperlink"/>
    <w:uiPriority w:val="99"/>
    <w:rsid w:val="00973A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73A27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9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B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B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0B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B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Uv">
    <w:name w:val="Uv"/>
    <w:basedOn w:val="Normal"/>
    <w:link w:val="UvCar"/>
    <w:uiPriority w:val="99"/>
    <w:rsid w:val="008624C5"/>
    <w:pPr>
      <w:spacing w:after="200" w:line="276" w:lineRule="auto"/>
      <w:jc w:val="center"/>
    </w:pPr>
    <w:rPr>
      <w:rFonts w:ascii="Gill Sans MT" w:eastAsia="Calibri" w:hAnsi="Gill Sans MT" w:cs="Gill Sans MT"/>
      <w:spacing w:val="10"/>
      <w:sz w:val="22"/>
      <w:szCs w:val="22"/>
      <w:lang w:val="es-MX" w:eastAsia="en-US"/>
    </w:rPr>
  </w:style>
  <w:style w:type="character" w:customStyle="1" w:styleId="UvCar">
    <w:name w:val="Uv Car"/>
    <w:basedOn w:val="Fuentedeprrafopredeter"/>
    <w:link w:val="Uv"/>
    <w:uiPriority w:val="99"/>
    <w:locked/>
    <w:rsid w:val="008624C5"/>
    <w:rPr>
      <w:rFonts w:ascii="Gill Sans MT" w:eastAsia="Calibri" w:hAnsi="Gill Sans MT" w:cs="Gill Sans MT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55630-5864-44F0-9DE0-FB524A97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59A1C-89B0-4519-BB48-6638AC59A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B7370-1833-4979-A6B1-A5CD5E766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Contreras Nora Ines</dc:creator>
  <cp:keywords/>
  <dc:description/>
  <cp:lastModifiedBy>Reynoso Alcantara Vicenta</cp:lastModifiedBy>
  <cp:revision>5</cp:revision>
  <dcterms:created xsi:type="dcterms:W3CDTF">2023-05-26T19:43:00Z</dcterms:created>
  <dcterms:modified xsi:type="dcterms:W3CDTF">2023-08-02T21:31:00Z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