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033" w:rsidRPr="00101F6C" w:rsidRDefault="00656033" w:rsidP="00656033">
      <w:pPr>
        <w:pStyle w:val="Default"/>
        <w:jc w:val="both"/>
      </w:pPr>
      <w:bookmarkStart w:id="0" w:name="_GoBack"/>
      <w:bookmarkEnd w:id="0"/>
      <w:r w:rsidRPr="00101F6C">
        <w:rPr>
          <w:b/>
          <w:bCs/>
        </w:rPr>
        <w:t>IV. Actualización de la planeaci</w:t>
      </w:r>
      <w:r w:rsidR="00A023A7">
        <w:rPr>
          <w:b/>
          <w:bCs/>
        </w:rPr>
        <w:t>ón en el ámbito institucional.</w:t>
      </w:r>
      <w:r w:rsidRPr="00101F6C">
        <w:rPr>
          <w:b/>
          <w:bCs/>
        </w:rPr>
        <w:t xml:space="preserve"> </w:t>
      </w:r>
    </w:p>
    <w:p w:rsidR="00656033" w:rsidRPr="00101F6C" w:rsidRDefault="00656033" w:rsidP="00656033">
      <w:pPr>
        <w:spacing w:after="0" w:line="240" w:lineRule="auto"/>
        <w:rPr>
          <w:rFonts w:ascii="Arial" w:hAnsi="Arial" w:cs="Arial"/>
          <w:sz w:val="20"/>
          <w:szCs w:val="20"/>
        </w:rPr>
      </w:pPr>
    </w:p>
    <w:p w:rsidR="00656033" w:rsidRPr="00101F6C" w:rsidRDefault="00656033" w:rsidP="00656033">
      <w:pPr>
        <w:spacing w:after="0" w:line="240" w:lineRule="auto"/>
        <w:jc w:val="both"/>
        <w:rPr>
          <w:rFonts w:ascii="Arial" w:hAnsi="Arial" w:cs="Arial"/>
          <w:b/>
          <w:sz w:val="20"/>
          <w:szCs w:val="20"/>
          <w:lang w:val="es-ES"/>
        </w:rPr>
      </w:pPr>
      <w:r w:rsidRPr="00101F6C">
        <w:rPr>
          <w:rFonts w:ascii="Arial" w:hAnsi="Arial" w:cs="Arial"/>
          <w:b/>
          <w:sz w:val="20"/>
          <w:szCs w:val="20"/>
          <w:lang w:val="es-ES"/>
        </w:rPr>
        <w:t>El Plan General de Desarrollo 2030, aprobado por Consejo Universitario General, 9 de julio de 2017, establece como Misión:</w:t>
      </w:r>
    </w:p>
    <w:p w:rsidR="00656033" w:rsidRDefault="00656033" w:rsidP="00656033">
      <w:pPr>
        <w:spacing w:after="0" w:line="240" w:lineRule="auto"/>
        <w:jc w:val="both"/>
        <w:rPr>
          <w:rFonts w:ascii="Arial" w:hAnsi="Arial" w:cs="Arial"/>
          <w:sz w:val="20"/>
          <w:szCs w:val="20"/>
          <w:lang w:val="es-ES"/>
        </w:rPr>
      </w:pPr>
    </w:p>
    <w:p w:rsidR="00656033" w:rsidRPr="00101F6C" w:rsidRDefault="00656033" w:rsidP="00656033">
      <w:pPr>
        <w:spacing w:after="0" w:line="240" w:lineRule="auto"/>
        <w:jc w:val="both"/>
        <w:rPr>
          <w:rFonts w:ascii="Arial" w:hAnsi="Arial" w:cs="Arial"/>
          <w:sz w:val="20"/>
          <w:szCs w:val="20"/>
          <w:lang w:val="es-ES"/>
        </w:rPr>
      </w:pPr>
      <w:r w:rsidRPr="00101F6C">
        <w:rPr>
          <w:rFonts w:ascii="Arial" w:hAnsi="Arial" w:cs="Arial"/>
          <w:sz w:val="20"/>
          <w:szCs w:val="20"/>
          <w:lang w:val="es-ES"/>
        </w:rPr>
        <w:t>La Universidad Veracruzana es una institución de educación superior, pública y autónoma, que desarrolla sus funciones de docencia, investigación, difusión y creación de la cultura y extensión de los servicios universitarios en las diversas áreas del conocimiento en la ciencia y tecnología, el humanismo, las artes y la cultura con calidad, pertinencia, equidad, ética y en vinculación permanente con los diferentes sectores sociales para incidir en el desarrollo social del estado de Veracruz. Para ello realiza sus actividades con responsabilidad social, compromiso en la transparencia y rendición de cuentas; con políticas de desarrollo sustentable que contribuyan al logro de una sociedad más productiva, justa y segura.</w:t>
      </w:r>
    </w:p>
    <w:p w:rsidR="00656033" w:rsidRDefault="00656033" w:rsidP="00656033">
      <w:pPr>
        <w:spacing w:after="0" w:line="240" w:lineRule="auto"/>
        <w:jc w:val="both"/>
        <w:rPr>
          <w:rFonts w:ascii="Arial" w:hAnsi="Arial" w:cs="Arial"/>
          <w:b/>
          <w:sz w:val="20"/>
          <w:szCs w:val="20"/>
          <w:lang w:val="es-ES"/>
        </w:rPr>
      </w:pPr>
    </w:p>
    <w:p w:rsidR="00656033" w:rsidRPr="00101F6C" w:rsidRDefault="00656033" w:rsidP="00656033">
      <w:pPr>
        <w:spacing w:after="0" w:line="240" w:lineRule="auto"/>
        <w:jc w:val="both"/>
        <w:rPr>
          <w:rFonts w:ascii="Arial" w:hAnsi="Arial" w:cs="Arial"/>
          <w:b/>
          <w:sz w:val="20"/>
          <w:szCs w:val="20"/>
          <w:lang w:val="es-ES"/>
        </w:rPr>
      </w:pPr>
    </w:p>
    <w:p w:rsidR="00656033" w:rsidRPr="00101F6C" w:rsidRDefault="00656033" w:rsidP="00656033">
      <w:pPr>
        <w:spacing w:after="0" w:line="240" w:lineRule="auto"/>
        <w:jc w:val="both"/>
        <w:rPr>
          <w:rFonts w:ascii="Arial" w:hAnsi="Arial" w:cs="Arial"/>
          <w:b/>
          <w:sz w:val="20"/>
          <w:szCs w:val="20"/>
          <w:lang w:val="es-ES"/>
        </w:rPr>
      </w:pPr>
      <w:r w:rsidRPr="00101F6C">
        <w:rPr>
          <w:rFonts w:ascii="Arial" w:hAnsi="Arial" w:cs="Arial"/>
          <w:b/>
          <w:sz w:val="20"/>
          <w:szCs w:val="20"/>
          <w:lang w:val="es-ES"/>
        </w:rPr>
        <w:t xml:space="preserve">Visión </w:t>
      </w:r>
      <w:r w:rsidR="00AD2A7D">
        <w:rPr>
          <w:rFonts w:ascii="Arial" w:hAnsi="Arial" w:cs="Arial"/>
          <w:b/>
          <w:sz w:val="20"/>
          <w:szCs w:val="20"/>
          <w:lang w:val="es-ES"/>
        </w:rPr>
        <w:t xml:space="preserve">al </w:t>
      </w:r>
      <w:r w:rsidRPr="00101F6C">
        <w:rPr>
          <w:rFonts w:ascii="Arial" w:hAnsi="Arial" w:cs="Arial"/>
          <w:b/>
          <w:sz w:val="20"/>
          <w:szCs w:val="20"/>
          <w:lang w:val="es-ES"/>
        </w:rPr>
        <w:t>2020</w:t>
      </w:r>
    </w:p>
    <w:p w:rsidR="00656033" w:rsidRDefault="00656033" w:rsidP="00656033">
      <w:pPr>
        <w:pStyle w:val="NormalWeb"/>
        <w:spacing w:after="0" w:line="240" w:lineRule="auto"/>
        <w:jc w:val="both"/>
        <w:rPr>
          <w:rFonts w:ascii="Arial" w:hAnsi="Arial" w:cs="Arial"/>
          <w:sz w:val="20"/>
          <w:szCs w:val="20"/>
          <w:lang w:val="es-ES"/>
        </w:rPr>
      </w:pPr>
    </w:p>
    <w:p w:rsidR="00656033" w:rsidRPr="00101F6C" w:rsidRDefault="00656033" w:rsidP="00656033">
      <w:pPr>
        <w:pStyle w:val="NormalWeb"/>
        <w:spacing w:after="0" w:line="240" w:lineRule="auto"/>
        <w:jc w:val="both"/>
        <w:rPr>
          <w:rFonts w:ascii="Arial" w:eastAsiaTheme="minorEastAsia" w:hAnsi="Arial" w:cs="Arial"/>
          <w:sz w:val="20"/>
          <w:szCs w:val="20"/>
          <w:lang w:val="es-ES" w:eastAsia="es-MX"/>
        </w:rPr>
      </w:pPr>
      <w:r w:rsidRPr="00101F6C">
        <w:rPr>
          <w:rFonts w:ascii="Arial" w:hAnsi="Arial" w:cs="Arial"/>
          <w:sz w:val="20"/>
          <w:szCs w:val="20"/>
          <w:lang w:val="es-ES"/>
        </w:rPr>
        <w:t>La Universidad Veracruzana es una institución líder de educación superior, con presencia regional, nacional e internacional, socialmente responsable, innovadora, intercultural e incluyente, con visión sistémica y compleja, que contribuye al desarrollo sustentable, que se distingue por sus aportes en la transferencia de la ciencia y la tecnología, el respeto y la promoción de la cultura; así como por la vinculación efectiva con los sectores social y productivo; con una gestión eficiente y eficaz al servicio de la academia, conformando una institución que promueve los comportamientos éticos, los derechos humanos, el arte y la creatividad, la salud integral, la equidad de género y el respecto a la diversidad cultural, para la formación de ciudadanos éticos y competentes en el ámbito local y global.</w:t>
      </w:r>
    </w:p>
    <w:p w:rsidR="00656033" w:rsidRPr="00101F6C" w:rsidRDefault="00656033" w:rsidP="00656033">
      <w:pPr>
        <w:spacing w:after="0" w:line="240" w:lineRule="auto"/>
        <w:jc w:val="both"/>
        <w:rPr>
          <w:rFonts w:ascii="Arial" w:hAnsi="Arial" w:cs="Arial"/>
          <w:sz w:val="20"/>
          <w:szCs w:val="20"/>
          <w:lang w:val="es-ES"/>
        </w:rPr>
      </w:pPr>
    </w:p>
    <w:p w:rsidR="00567EF6" w:rsidRDefault="00567EF6" w:rsidP="00656033">
      <w:pPr>
        <w:rPr>
          <w:lang w:val="es-ES"/>
        </w:rPr>
      </w:pPr>
    </w:p>
    <w:p w:rsidR="00FB5799" w:rsidRDefault="00FB5799" w:rsidP="00656033">
      <w:pPr>
        <w:rPr>
          <w:rFonts w:ascii="Arial" w:hAnsi="Arial" w:cs="Arial"/>
          <w:b/>
          <w:sz w:val="20"/>
          <w:szCs w:val="20"/>
          <w:lang w:val="es-ES"/>
        </w:rPr>
      </w:pPr>
    </w:p>
    <w:p w:rsidR="00FB5799" w:rsidRDefault="00FB5799" w:rsidP="00656033">
      <w:pPr>
        <w:rPr>
          <w:rFonts w:ascii="Arial" w:hAnsi="Arial" w:cs="Arial"/>
          <w:b/>
          <w:sz w:val="20"/>
          <w:szCs w:val="20"/>
          <w:lang w:val="es-ES"/>
        </w:rPr>
      </w:pPr>
    </w:p>
    <w:p w:rsidR="00FB5799" w:rsidRDefault="00FB5799" w:rsidP="00656033">
      <w:pPr>
        <w:rPr>
          <w:rFonts w:ascii="Arial" w:hAnsi="Arial" w:cs="Arial"/>
          <w:b/>
          <w:sz w:val="20"/>
          <w:szCs w:val="20"/>
          <w:lang w:val="es-ES"/>
        </w:rPr>
      </w:pPr>
    </w:p>
    <w:p w:rsidR="00FB5799" w:rsidRDefault="00FB5799" w:rsidP="00656033">
      <w:pPr>
        <w:rPr>
          <w:rFonts w:ascii="Arial" w:hAnsi="Arial" w:cs="Arial"/>
          <w:b/>
          <w:sz w:val="20"/>
          <w:szCs w:val="20"/>
          <w:lang w:val="es-ES"/>
        </w:rPr>
      </w:pPr>
    </w:p>
    <w:p w:rsidR="00FB5799" w:rsidRDefault="00FB5799" w:rsidP="00656033">
      <w:pPr>
        <w:rPr>
          <w:rFonts w:ascii="Arial" w:hAnsi="Arial" w:cs="Arial"/>
          <w:b/>
          <w:sz w:val="20"/>
          <w:szCs w:val="20"/>
          <w:lang w:val="es-ES"/>
        </w:rPr>
      </w:pPr>
    </w:p>
    <w:p w:rsidR="00FB5799" w:rsidRDefault="00FB5799" w:rsidP="00656033">
      <w:pPr>
        <w:rPr>
          <w:rFonts w:ascii="Arial" w:hAnsi="Arial" w:cs="Arial"/>
          <w:b/>
          <w:sz w:val="20"/>
          <w:szCs w:val="20"/>
          <w:lang w:val="es-ES"/>
        </w:rPr>
      </w:pPr>
    </w:p>
    <w:p w:rsidR="00FB5799" w:rsidRDefault="00FB5799" w:rsidP="00656033">
      <w:pPr>
        <w:rPr>
          <w:rFonts w:ascii="Arial" w:hAnsi="Arial" w:cs="Arial"/>
          <w:b/>
          <w:sz w:val="20"/>
          <w:szCs w:val="20"/>
          <w:lang w:val="es-ES"/>
        </w:rPr>
      </w:pPr>
    </w:p>
    <w:p w:rsidR="00FB5799" w:rsidRDefault="00FB5799" w:rsidP="00656033">
      <w:pPr>
        <w:rPr>
          <w:rFonts w:ascii="Arial" w:hAnsi="Arial" w:cs="Arial"/>
          <w:b/>
          <w:sz w:val="20"/>
          <w:szCs w:val="20"/>
          <w:lang w:val="es-ES"/>
        </w:rPr>
      </w:pPr>
    </w:p>
    <w:p w:rsidR="00FB5799" w:rsidRDefault="00FB5799" w:rsidP="00656033">
      <w:pPr>
        <w:rPr>
          <w:rFonts w:ascii="Arial" w:hAnsi="Arial" w:cs="Arial"/>
          <w:b/>
          <w:sz w:val="20"/>
          <w:szCs w:val="20"/>
          <w:lang w:val="es-ES"/>
        </w:rPr>
      </w:pPr>
    </w:p>
    <w:p w:rsidR="00FB5799" w:rsidRDefault="00FB5799" w:rsidP="00656033">
      <w:pPr>
        <w:rPr>
          <w:rFonts w:ascii="Arial" w:hAnsi="Arial" w:cs="Arial"/>
          <w:b/>
          <w:sz w:val="20"/>
          <w:szCs w:val="20"/>
          <w:lang w:val="es-ES"/>
        </w:rPr>
      </w:pPr>
    </w:p>
    <w:p w:rsidR="00FB5799" w:rsidRDefault="00FB5799" w:rsidP="00656033">
      <w:pPr>
        <w:rPr>
          <w:rFonts w:ascii="Arial" w:hAnsi="Arial" w:cs="Arial"/>
          <w:b/>
          <w:sz w:val="20"/>
          <w:szCs w:val="20"/>
          <w:lang w:val="es-ES"/>
        </w:rPr>
      </w:pPr>
    </w:p>
    <w:p w:rsidR="00FB5799" w:rsidRDefault="00FB5799" w:rsidP="00656033">
      <w:pPr>
        <w:rPr>
          <w:rFonts w:ascii="Arial" w:hAnsi="Arial" w:cs="Arial"/>
          <w:b/>
          <w:sz w:val="20"/>
          <w:szCs w:val="20"/>
          <w:lang w:val="es-ES"/>
        </w:rPr>
      </w:pPr>
    </w:p>
    <w:p w:rsidR="00FB5799" w:rsidRDefault="00FB5799" w:rsidP="00656033">
      <w:pPr>
        <w:rPr>
          <w:rFonts w:ascii="Arial" w:hAnsi="Arial" w:cs="Arial"/>
          <w:b/>
          <w:sz w:val="20"/>
          <w:szCs w:val="20"/>
          <w:lang w:val="es-ES"/>
        </w:rPr>
      </w:pPr>
    </w:p>
    <w:p w:rsidR="00FB5799" w:rsidRDefault="00FB5799" w:rsidP="00656033">
      <w:pPr>
        <w:rPr>
          <w:rFonts w:ascii="Arial" w:hAnsi="Arial" w:cs="Arial"/>
          <w:b/>
          <w:sz w:val="20"/>
          <w:szCs w:val="20"/>
          <w:lang w:val="es-ES"/>
        </w:rPr>
      </w:pPr>
    </w:p>
    <w:p w:rsidR="00FB5799" w:rsidRDefault="00FB5799" w:rsidP="00656033">
      <w:pPr>
        <w:rPr>
          <w:rFonts w:ascii="Arial" w:hAnsi="Arial" w:cs="Arial"/>
          <w:b/>
          <w:sz w:val="20"/>
          <w:szCs w:val="20"/>
          <w:lang w:val="es-ES"/>
        </w:rPr>
      </w:pPr>
    </w:p>
    <w:p w:rsidR="00A023A7" w:rsidRPr="0001737A" w:rsidRDefault="0001737A" w:rsidP="00656033">
      <w:pPr>
        <w:rPr>
          <w:rFonts w:ascii="Arial" w:hAnsi="Arial" w:cs="Arial"/>
          <w:b/>
          <w:sz w:val="20"/>
          <w:szCs w:val="20"/>
          <w:lang w:val="es-ES"/>
        </w:rPr>
      </w:pPr>
      <w:r w:rsidRPr="0001737A">
        <w:rPr>
          <w:rFonts w:ascii="Arial" w:hAnsi="Arial" w:cs="Arial"/>
          <w:b/>
          <w:sz w:val="20"/>
          <w:szCs w:val="20"/>
          <w:lang w:val="es-ES"/>
        </w:rPr>
        <w:lastRenderedPageBreak/>
        <w:t>Políticas, objetivos estratégicos</w:t>
      </w:r>
      <w:r>
        <w:rPr>
          <w:rFonts w:ascii="Arial" w:hAnsi="Arial" w:cs="Arial"/>
          <w:b/>
          <w:sz w:val="20"/>
          <w:szCs w:val="20"/>
          <w:lang w:val="es-ES"/>
        </w:rPr>
        <w:t>, estrategias y acciones</w:t>
      </w:r>
    </w:p>
    <w:tbl>
      <w:tblPr>
        <w:tblStyle w:val="Tablaconcuadrcula"/>
        <w:tblW w:w="5000" w:type="pct"/>
        <w:tblLayout w:type="fixed"/>
        <w:tblLook w:val="04A0" w:firstRow="1" w:lastRow="0" w:firstColumn="1" w:lastColumn="0" w:noHBand="0" w:noVBand="1"/>
      </w:tblPr>
      <w:tblGrid>
        <w:gridCol w:w="1268"/>
        <w:gridCol w:w="1418"/>
        <w:gridCol w:w="1416"/>
        <w:gridCol w:w="1418"/>
        <w:gridCol w:w="4384"/>
      </w:tblGrid>
      <w:tr w:rsidR="00AD2A7D" w:rsidRPr="008C3331" w:rsidTr="00D75036">
        <w:tc>
          <w:tcPr>
            <w:tcW w:w="640" w:type="pct"/>
          </w:tcPr>
          <w:p w:rsidR="0001737A" w:rsidRPr="008C3331" w:rsidRDefault="0001737A" w:rsidP="00E251FC">
            <w:pPr>
              <w:jc w:val="center"/>
              <w:rPr>
                <w:rFonts w:ascii="Arial Narrow" w:hAnsi="Arial Narrow"/>
                <w:sz w:val="16"/>
                <w:szCs w:val="16"/>
              </w:rPr>
            </w:pPr>
            <w:r w:rsidRPr="008C3331">
              <w:rPr>
                <w:rFonts w:ascii="Arial Narrow" w:hAnsi="Arial Narrow"/>
                <w:sz w:val="16"/>
                <w:szCs w:val="16"/>
              </w:rPr>
              <w:t>Énfasis</w:t>
            </w:r>
          </w:p>
        </w:tc>
        <w:tc>
          <w:tcPr>
            <w:tcW w:w="716" w:type="pct"/>
          </w:tcPr>
          <w:p w:rsidR="0001737A" w:rsidRPr="008C3331" w:rsidRDefault="0001737A" w:rsidP="00E251FC">
            <w:pPr>
              <w:jc w:val="center"/>
              <w:rPr>
                <w:rFonts w:ascii="Arial Narrow" w:hAnsi="Arial Narrow"/>
                <w:sz w:val="16"/>
                <w:szCs w:val="16"/>
              </w:rPr>
            </w:pPr>
            <w:r w:rsidRPr="008C3331">
              <w:rPr>
                <w:rFonts w:ascii="Arial Narrow" w:hAnsi="Arial Narrow"/>
                <w:sz w:val="16"/>
                <w:szCs w:val="16"/>
              </w:rPr>
              <w:t>Políticas</w:t>
            </w:r>
          </w:p>
          <w:p w:rsidR="0001737A" w:rsidRPr="008C3331" w:rsidRDefault="0001737A" w:rsidP="00E251FC">
            <w:pPr>
              <w:jc w:val="center"/>
              <w:rPr>
                <w:rFonts w:ascii="Arial Narrow" w:hAnsi="Arial Narrow"/>
                <w:sz w:val="16"/>
                <w:szCs w:val="16"/>
              </w:rPr>
            </w:pPr>
          </w:p>
        </w:tc>
        <w:tc>
          <w:tcPr>
            <w:tcW w:w="715" w:type="pct"/>
          </w:tcPr>
          <w:p w:rsidR="0001737A" w:rsidRPr="008C3331" w:rsidRDefault="00D215E3" w:rsidP="00D215E3">
            <w:pPr>
              <w:jc w:val="center"/>
              <w:rPr>
                <w:rFonts w:ascii="Arial Narrow" w:hAnsi="Arial Narrow"/>
                <w:sz w:val="16"/>
                <w:szCs w:val="16"/>
              </w:rPr>
            </w:pPr>
            <w:r>
              <w:rPr>
                <w:rFonts w:ascii="Arial Narrow" w:hAnsi="Arial Narrow"/>
                <w:sz w:val="16"/>
                <w:szCs w:val="16"/>
              </w:rPr>
              <w:t>Objetivos estratégicos</w:t>
            </w:r>
          </w:p>
        </w:tc>
        <w:tc>
          <w:tcPr>
            <w:tcW w:w="716" w:type="pct"/>
          </w:tcPr>
          <w:p w:rsidR="0001737A" w:rsidRPr="008C3331" w:rsidRDefault="0001737A" w:rsidP="00E251FC">
            <w:pPr>
              <w:jc w:val="center"/>
              <w:rPr>
                <w:rFonts w:ascii="Arial Narrow" w:hAnsi="Arial Narrow"/>
                <w:sz w:val="16"/>
                <w:szCs w:val="16"/>
              </w:rPr>
            </w:pPr>
            <w:r w:rsidRPr="008C3331">
              <w:rPr>
                <w:rFonts w:ascii="Arial Narrow" w:hAnsi="Arial Narrow"/>
                <w:sz w:val="16"/>
                <w:szCs w:val="16"/>
              </w:rPr>
              <w:t>Estrategias</w:t>
            </w:r>
          </w:p>
          <w:p w:rsidR="0001737A" w:rsidRPr="008C3331" w:rsidRDefault="0001737A" w:rsidP="00E251FC">
            <w:pPr>
              <w:jc w:val="center"/>
              <w:rPr>
                <w:rFonts w:ascii="Arial Narrow" w:hAnsi="Arial Narrow"/>
                <w:sz w:val="16"/>
                <w:szCs w:val="16"/>
              </w:rPr>
            </w:pPr>
          </w:p>
        </w:tc>
        <w:tc>
          <w:tcPr>
            <w:tcW w:w="2213" w:type="pct"/>
          </w:tcPr>
          <w:p w:rsidR="0001737A" w:rsidRPr="008C3331" w:rsidRDefault="0001737A" w:rsidP="00E251FC">
            <w:pPr>
              <w:jc w:val="center"/>
              <w:rPr>
                <w:rFonts w:ascii="Arial Narrow" w:hAnsi="Arial Narrow"/>
                <w:sz w:val="16"/>
                <w:szCs w:val="16"/>
              </w:rPr>
            </w:pPr>
            <w:r w:rsidRPr="008C3331">
              <w:rPr>
                <w:rFonts w:ascii="Arial Narrow" w:hAnsi="Arial Narrow"/>
                <w:sz w:val="16"/>
                <w:szCs w:val="16"/>
              </w:rPr>
              <w:t>Acciones</w:t>
            </w:r>
          </w:p>
        </w:tc>
      </w:tr>
      <w:tr w:rsidR="0001737A" w:rsidRPr="008C3331" w:rsidTr="00D75036">
        <w:trPr>
          <w:trHeight w:val="3876"/>
        </w:trPr>
        <w:tc>
          <w:tcPr>
            <w:tcW w:w="640" w:type="pct"/>
            <w:vMerge w:val="restart"/>
          </w:tcPr>
          <w:p w:rsidR="0001737A" w:rsidRPr="008C3331" w:rsidRDefault="0001737A" w:rsidP="00E251FC">
            <w:pPr>
              <w:pStyle w:val="Prrafodelista"/>
              <w:numPr>
                <w:ilvl w:val="0"/>
                <w:numId w:val="4"/>
              </w:numPr>
              <w:ind w:left="284" w:hanging="284"/>
              <w:rPr>
                <w:rFonts w:ascii="Arial Narrow" w:hAnsi="Arial Narrow" w:cs="Arial"/>
                <w:sz w:val="16"/>
                <w:szCs w:val="16"/>
              </w:rPr>
            </w:pPr>
            <w:r w:rsidRPr="008C3331">
              <w:rPr>
                <w:rFonts w:ascii="Arial Narrow" w:hAnsi="Arial Narrow" w:cs="Arial"/>
                <w:sz w:val="16"/>
                <w:szCs w:val="16"/>
              </w:rPr>
              <w:t>Cobertura con equidad</w:t>
            </w:r>
          </w:p>
        </w:tc>
        <w:tc>
          <w:tcPr>
            <w:tcW w:w="716" w:type="pct"/>
          </w:tcPr>
          <w:p w:rsidR="0001737A" w:rsidRPr="008C3331" w:rsidRDefault="0001737A" w:rsidP="00E251FC">
            <w:pPr>
              <w:rPr>
                <w:rFonts w:ascii="Arial Narrow" w:hAnsi="Arial Narrow" w:cs="Arial"/>
                <w:sz w:val="16"/>
                <w:szCs w:val="16"/>
              </w:rPr>
            </w:pPr>
            <w:r>
              <w:rPr>
                <w:rFonts w:ascii="Arial Narrow" w:hAnsi="Arial Narrow" w:cs="Arial"/>
                <w:sz w:val="16"/>
                <w:szCs w:val="16"/>
              </w:rPr>
              <w:t xml:space="preserve">1.1 </w:t>
            </w:r>
            <w:r w:rsidRPr="008C3331">
              <w:rPr>
                <w:rFonts w:ascii="Arial Narrow" w:hAnsi="Arial Narrow" w:cs="Arial"/>
                <w:sz w:val="16"/>
                <w:szCs w:val="16"/>
              </w:rPr>
              <w:t>Impulsar una oferta educativa equilibrada en las distintas áreas del conocimiento, modalidades y niveles de estudio, acorde a las vocaciones regionales donde tiene presencia la Institución, en atención a la demanda educativa y el desarrollo regional y nacional.</w:t>
            </w:r>
          </w:p>
          <w:p w:rsidR="0001737A" w:rsidRPr="008C3331" w:rsidRDefault="0001737A" w:rsidP="00E251FC">
            <w:pPr>
              <w:rPr>
                <w:rFonts w:ascii="Arial Narrow" w:hAnsi="Arial Narrow" w:cs="Arial"/>
                <w:sz w:val="16"/>
                <w:szCs w:val="16"/>
              </w:rPr>
            </w:pPr>
          </w:p>
          <w:p w:rsidR="0001737A" w:rsidRPr="008C3331" w:rsidRDefault="0001737A" w:rsidP="00E251FC">
            <w:pPr>
              <w:rPr>
                <w:rFonts w:ascii="Arial Narrow" w:hAnsi="Arial Narrow" w:cs="Arial"/>
                <w:sz w:val="16"/>
                <w:szCs w:val="16"/>
              </w:rPr>
            </w:pPr>
          </w:p>
          <w:p w:rsidR="0001737A" w:rsidRPr="008C3331" w:rsidRDefault="0001737A" w:rsidP="00E251FC">
            <w:pPr>
              <w:rPr>
                <w:rFonts w:ascii="Arial Narrow" w:hAnsi="Arial Narrow" w:cs="Arial"/>
                <w:sz w:val="16"/>
                <w:szCs w:val="16"/>
              </w:rPr>
            </w:pPr>
          </w:p>
          <w:p w:rsidR="0001737A" w:rsidRPr="008C3331" w:rsidRDefault="0001737A" w:rsidP="009163D1">
            <w:pPr>
              <w:rPr>
                <w:rFonts w:ascii="Arial Narrow" w:hAnsi="Arial Narrow" w:cs="Arial"/>
                <w:sz w:val="16"/>
                <w:szCs w:val="16"/>
              </w:rPr>
            </w:pPr>
          </w:p>
        </w:tc>
        <w:tc>
          <w:tcPr>
            <w:tcW w:w="715" w:type="pct"/>
          </w:tcPr>
          <w:p w:rsidR="0001737A" w:rsidRPr="008C3331" w:rsidRDefault="009163D1" w:rsidP="00E251FC">
            <w:pPr>
              <w:rPr>
                <w:rFonts w:ascii="Arial Narrow" w:hAnsi="Arial Narrow" w:cs="Arial"/>
                <w:sz w:val="16"/>
                <w:szCs w:val="16"/>
              </w:rPr>
            </w:pPr>
            <w:r>
              <w:rPr>
                <w:rFonts w:ascii="Arial Narrow" w:hAnsi="Arial Narrow" w:cs="Arial"/>
                <w:sz w:val="16"/>
                <w:szCs w:val="16"/>
              </w:rPr>
              <w:t xml:space="preserve">1.1.1 </w:t>
            </w:r>
            <w:r w:rsidR="0001737A" w:rsidRPr="008C3331">
              <w:rPr>
                <w:rFonts w:ascii="Arial Narrow" w:hAnsi="Arial Narrow" w:cs="Arial"/>
                <w:sz w:val="16"/>
                <w:szCs w:val="16"/>
              </w:rPr>
              <w:t>Ampliar y diversificar la oferta educativa con equidad, asegurando la calidad y pertinencia de los programas educativos para el desarrollo regional y nacional.</w:t>
            </w:r>
          </w:p>
          <w:p w:rsidR="0001737A" w:rsidRPr="008C3331" w:rsidRDefault="0001737A" w:rsidP="00E251FC">
            <w:pPr>
              <w:rPr>
                <w:rFonts w:ascii="Arial Narrow" w:hAnsi="Arial Narrow" w:cs="Arial"/>
                <w:sz w:val="16"/>
                <w:szCs w:val="16"/>
              </w:rPr>
            </w:pPr>
          </w:p>
          <w:p w:rsidR="0001737A" w:rsidRPr="008C3331" w:rsidRDefault="0001737A" w:rsidP="00E251FC">
            <w:pPr>
              <w:rPr>
                <w:rFonts w:ascii="Arial Narrow" w:hAnsi="Arial Narrow" w:cs="Arial"/>
                <w:sz w:val="16"/>
                <w:szCs w:val="16"/>
              </w:rPr>
            </w:pPr>
          </w:p>
          <w:p w:rsidR="0001737A" w:rsidRPr="008C3331" w:rsidRDefault="0001737A" w:rsidP="00E251FC">
            <w:pPr>
              <w:rPr>
                <w:rFonts w:ascii="Arial Narrow" w:hAnsi="Arial Narrow" w:cs="Arial"/>
                <w:sz w:val="16"/>
                <w:szCs w:val="16"/>
              </w:rPr>
            </w:pPr>
          </w:p>
          <w:p w:rsidR="0001737A" w:rsidRPr="008C3331" w:rsidRDefault="0001737A" w:rsidP="00E251FC">
            <w:pPr>
              <w:rPr>
                <w:rFonts w:ascii="Arial Narrow" w:hAnsi="Arial Narrow" w:cs="Arial"/>
                <w:sz w:val="16"/>
                <w:szCs w:val="16"/>
              </w:rPr>
            </w:pPr>
          </w:p>
          <w:p w:rsidR="0001737A" w:rsidRPr="008C3331" w:rsidRDefault="0001737A" w:rsidP="00E251FC">
            <w:pPr>
              <w:rPr>
                <w:rFonts w:ascii="Arial Narrow" w:hAnsi="Arial Narrow" w:cs="Arial"/>
                <w:sz w:val="16"/>
                <w:szCs w:val="16"/>
              </w:rPr>
            </w:pPr>
          </w:p>
          <w:p w:rsidR="0001737A" w:rsidRPr="008C3331" w:rsidRDefault="0001737A" w:rsidP="00E251FC">
            <w:pPr>
              <w:rPr>
                <w:rFonts w:ascii="Arial Narrow" w:hAnsi="Arial Narrow" w:cs="Arial"/>
                <w:sz w:val="16"/>
                <w:szCs w:val="16"/>
              </w:rPr>
            </w:pPr>
          </w:p>
          <w:p w:rsidR="0001737A" w:rsidRPr="008C3331" w:rsidRDefault="0001737A" w:rsidP="00E251FC">
            <w:pPr>
              <w:rPr>
                <w:rFonts w:ascii="Arial Narrow" w:hAnsi="Arial Narrow" w:cs="Arial"/>
                <w:sz w:val="16"/>
                <w:szCs w:val="16"/>
              </w:rPr>
            </w:pPr>
          </w:p>
          <w:p w:rsidR="0001737A" w:rsidRPr="008C3331" w:rsidRDefault="0001737A" w:rsidP="00E251FC">
            <w:pPr>
              <w:rPr>
                <w:rFonts w:ascii="Arial Narrow" w:hAnsi="Arial Narrow" w:cs="Arial"/>
                <w:sz w:val="16"/>
                <w:szCs w:val="16"/>
              </w:rPr>
            </w:pPr>
          </w:p>
          <w:p w:rsidR="0001737A" w:rsidRPr="008C3331" w:rsidRDefault="0001737A" w:rsidP="00E251FC">
            <w:pPr>
              <w:rPr>
                <w:rFonts w:ascii="Arial Narrow" w:hAnsi="Arial Narrow" w:cs="Arial"/>
                <w:sz w:val="16"/>
                <w:szCs w:val="16"/>
              </w:rPr>
            </w:pPr>
          </w:p>
          <w:p w:rsidR="0001737A" w:rsidRPr="008C3331" w:rsidRDefault="0001737A" w:rsidP="009163D1">
            <w:pPr>
              <w:rPr>
                <w:rFonts w:ascii="Arial Narrow" w:hAnsi="Arial Narrow" w:cs="Arial"/>
                <w:sz w:val="16"/>
                <w:szCs w:val="16"/>
              </w:rPr>
            </w:pPr>
          </w:p>
        </w:tc>
        <w:tc>
          <w:tcPr>
            <w:tcW w:w="716" w:type="pct"/>
          </w:tcPr>
          <w:p w:rsidR="0001737A" w:rsidRPr="008C3331" w:rsidRDefault="009163D1" w:rsidP="00E251FC">
            <w:pPr>
              <w:rPr>
                <w:rFonts w:ascii="Arial Narrow" w:hAnsi="Arial Narrow" w:cs="Arial"/>
                <w:sz w:val="16"/>
                <w:szCs w:val="16"/>
              </w:rPr>
            </w:pPr>
            <w:r>
              <w:rPr>
                <w:rFonts w:ascii="Arial Narrow" w:hAnsi="Arial Narrow" w:cs="Arial"/>
                <w:sz w:val="16"/>
                <w:szCs w:val="16"/>
              </w:rPr>
              <w:t xml:space="preserve">1.1.1.1 </w:t>
            </w:r>
            <w:r w:rsidR="0001737A" w:rsidRPr="008C3331">
              <w:rPr>
                <w:rFonts w:ascii="Arial Narrow" w:hAnsi="Arial Narrow" w:cs="Arial"/>
                <w:sz w:val="16"/>
                <w:szCs w:val="16"/>
              </w:rPr>
              <w:t>Realizar el diseño y rediseño de la oferta educativa con principios de equidad y pertinentes, considerando las modalidades no presenciales y mixtas, haciendo uso de las TIC, en los niveles licenciatura y posgrado.</w:t>
            </w:r>
          </w:p>
          <w:p w:rsidR="0001737A" w:rsidRPr="008C3331" w:rsidRDefault="0001737A" w:rsidP="00E251FC">
            <w:pPr>
              <w:rPr>
                <w:rFonts w:ascii="Arial Narrow" w:hAnsi="Arial Narrow" w:cs="Arial"/>
                <w:sz w:val="16"/>
                <w:szCs w:val="16"/>
              </w:rPr>
            </w:pPr>
          </w:p>
          <w:p w:rsidR="0001737A" w:rsidRPr="008C3331" w:rsidRDefault="0001737A" w:rsidP="00E251FC">
            <w:pPr>
              <w:rPr>
                <w:rFonts w:ascii="Arial Narrow" w:hAnsi="Arial Narrow" w:cs="Arial"/>
                <w:sz w:val="16"/>
                <w:szCs w:val="16"/>
              </w:rPr>
            </w:pPr>
          </w:p>
          <w:p w:rsidR="0001737A" w:rsidRPr="008C3331" w:rsidRDefault="0001737A" w:rsidP="00E251FC">
            <w:pPr>
              <w:rPr>
                <w:rFonts w:ascii="Arial Narrow" w:hAnsi="Arial Narrow" w:cs="Arial"/>
                <w:sz w:val="16"/>
                <w:szCs w:val="16"/>
              </w:rPr>
            </w:pPr>
          </w:p>
          <w:p w:rsidR="0001737A" w:rsidRPr="008C3331" w:rsidRDefault="0001737A" w:rsidP="00E251FC">
            <w:pPr>
              <w:rPr>
                <w:rFonts w:ascii="Arial Narrow" w:hAnsi="Arial Narrow" w:cs="Arial"/>
                <w:sz w:val="16"/>
                <w:szCs w:val="16"/>
              </w:rPr>
            </w:pPr>
          </w:p>
          <w:p w:rsidR="0001737A" w:rsidRPr="008C3331" w:rsidRDefault="0001737A" w:rsidP="009163D1">
            <w:pPr>
              <w:rPr>
                <w:rFonts w:ascii="Arial Narrow" w:hAnsi="Arial Narrow" w:cs="Arial"/>
                <w:sz w:val="16"/>
                <w:szCs w:val="16"/>
              </w:rPr>
            </w:pPr>
          </w:p>
        </w:tc>
        <w:tc>
          <w:tcPr>
            <w:tcW w:w="2213" w:type="pct"/>
          </w:tcPr>
          <w:p w:rsidR="009163D1" w:rsidRDefault="0001737A" w:rsidP="009163D1">
            <w:pPr>
              <w:pStyle w:val="Prrafodelista"/>
              <w:numPr>
                <w:ilvl w:val="4"/>
                <w:numId w:val="36"/>
              </w:numPr>
              <w:ind w:left="601" w:hanging="601"/>
              <w:rPr>
                <w:rFonts w:ascii="Arial Narrow" w:hAnsi="Arial Narrow" w:cs="Arial"/>
                <w:sz w:val="16"/>
                <w:szCs w:val="16"/>
              </w:rPr>
            </w:pPr>
            <w:r w:rsidRPr="009163D1">
              <w:rPr>
                <w:rFonts w:ascii="Arial Narrow" w:hAnsi="Arial Narrow" w:cs="Arial"/>
                <w:sz w:val="16"/>
                <w:szCs w:val="16"/>
              </w:rPr>
              <w:t>Elaboración de estudios de factibilidad y pertinencia para un</w:t>
            </w:r>
            <w:r w:rsidR="009163D1" w:rsidRPr="009163D1">
              <w:rPr>
                <w:rFonts w:ascii="Arial Narrow" w:hAnsi="Arial Narrow" w:cs="Arial"/>
                <w:sz w:val="16"/>
                <w:szCs w:val="16"/>
              </w:rPr>
              <w:t>a oferta educativa con equidad.</w:t>
            </w:r>
          </w:p>
          <w:p w:rsidR="009163D1" w:rsidRDefault="0001737A" w:rsidP="009163D1">
            <w:pPr>
              <w:pStyle w:val="Prrafodelista"/>
              <w:numPr>
                <w:ilvl w:val="4"/>
                <w:numId w:val="36"/>
              </w:numPr>
              <w:ind w:left="601" w:hanging="601"/>
              <w:rPr>
                <w:rFonts w:ascii="Arial Narrow" w:hAnsi="Arial Narrow" w:cs="Arial"/>
                <w:sz w:val="16"/>
                <w:szCs w:val="16"/>
              </w:rPr>
            </w:pPr>
            <w:r w:rsidRPr="009163D1">
              <w:rPr>
                <w:rFonts w:ascii="Arial Narrow" w:hAnsi="Arial Narrow" w:cs="Arial"/>
                <w:sz w:val="16"/>
                <w:szCs w:val="16"/>
              </w:rPr>
              <w:t xml:space="preserve">Ejecución curricular con criterios de atención al cierre de brechas entre regiones universitarias. </w:t>
            </w:r>
          </w:p>
          <w:p w:rsidR="009163D1" w:rsidRDefault="0001737A" w:rsidP="009163D1">
            <w:pPr>
              <w:pStyle w:val="Prrafodelista"/>
              <w:numPr>
                <w:ilvl w:val="4"/>
                <w:numId w:val="36"/>
              </w:numPr>
              <w:ind w:left="601" w:hanging="601"/>
              <w:rPr>
                <w:rFonts w:ascii="Arial Narrow" w:hAnsi="Arial Narrow" w:cs="Arial"/>
                <w:sz w:val="16"/>
                <w:szCs w:val="16"/>
              </w:rPr>
            </w:pPr>
            <w:r w:rsidRPr="009163D1">
              <w:rPr>
                <w:rFonts w:ascii="Arial Narrow" w:hAnsi="Arial Narrow" w:cs="Arial"/>
                <w:sz w:val="16"/>
                <w:szCs w:val="16"/>
              </w:rPr>
              <w:t>Presentación de propuestas curriculares innovadoras y factibles que permitan el rediseño, la diversificación o ampliación de la oferta educativa considerando la equidad, y dando respuesta a las necesidades regionales y estatales.</w:t>
            </w:r>
          </w:p>
          <w:p w:rsidR="009163D1" w:rsidRDefault="0001737A" w:rsidP="009163D1">
            <w:pPr>
              <w:pStyle w:val="Prrafodelista"/>
              <w:numPr>
                <w:ilvl w:val="4"/>
                <w:numId w:val="36"/>
              </w:numPr>
              <w:ind w:left="601" w:hanging="601"/>
              <w:rPr>
                <w:rFonts w:ascii="Arial Narrow" w:hAnsi="Arial Narrow" w:cs="Arial"/>
                <w:sz w:val="16"/>
                <w:szCs w:val="16"/>
              </w:rPr>
            </w:pPr>
            <w:r w:rsidRPr="009163D1">
              <w:rPr>
                <w:rFonts w:ascii="Arial Narrow" w:hAnsi="Arial Narrow" w:cs="Arial"/>
                <w:sz w:val="16"/>
                <w:szCs w:val="16"/>
              </w:rPr>
              <w:t>Creación de comisiones para evaluar la pertinencia social de las propuestas curriculares.</w:t>
            </w:r>
          </w:p>
          <w:p w:rsidR="009163D1" w:rsidRDefault="0001737A" w:rsidP="009163D1">
            <w:pPr>
              <w:pStyle w:val="Prrafodelista"/>
              <w:numPr>
                <w:ilvl w:val="4"/>
                <w:numId w:val="36"/>
              </w:numPr>
              <w:ind w:left="601" w:hanging="601"/>
              <w:rPr>
                <w:rFonts w:ascii="Arial Narrow" w:hAnsi="Arial Narrow" w:cs="Arial"/>
                <w:sz w:val="16"/>
                <w:szCs w:val="16"/>
              </w:rPr>
            </w:pPr>
            <w:r w:rsidRPr="009163D1">
              <w:rPr>
                <w:rFonts w:ascii="Arial Narrow" w:hAnsi="Arial Narrow" w:cs="Arial"/>
                <w:sz w:val="16"/>
                <w:szCs w:val="16"/>
              </w:rPr>
              <w:t>Evaluación de las propuestas curriculares en cuanto a la factibilidad técnica y recursos humanos, financieros, equipamiento e infraestructura física, principalmente.</w:t>
            </w:r>
          </w:p>
          <w:p w:rsidR="009163D1" w:rsidRDefault="0001737A" w:rsidP="009163D1">
            <w:pPr>
              <w:pStyle w:val="Prrafodelista"/>
              <w:numPr>
                <w:ilvl w:val="4"/>
                <w:numId w:val="36"/>
              </w:numPr>
              <w:ind w:left="601" w:hanging="601"/>
              <w:rPr>
                <w:rFonts w:ascii="Arial Narrow" w:hAnsi="Arial Narrow" w:cs="Arial"/>
                <w:sz w:val="16"/>
                <w:szCs w:val="16"/>
              </w:rPr>
            </w:pPr>
            <w:r w:rsidRPr="009163D1">
              <w:rPr>
                <w:rFonts w:ascii="Arial Narrow" w:hAnsi="Arial Narrow" w:cs="Arial"/>
                <w:sz w:val="16"/>
                <w:szCs w:val="16"/>
              </w:rPr>
              <w:t>Búsqueda de recursos financieros para soportar y poner en marcha la oferta de nuevos programas educativos.</w:t>
            </w:r>
          </w:p>
          <w:p w:rsidR="009163D1" w:rsidRDefault="0001737A" w:rsidP="009163D1">
            <w:pPr>
              <w:pStyle w:val="Prrafodelista"/>
              <w:numPr>
                <w:ilvl w:val="4"/>
                <w:numId w:val="36"/>
              </w:numPr>
              <w:ind w:left="601" w:hanging="601"/>
              <w:rPr>
                <w:rFonts w:ascii="Arial Narrow" w:hAnsi="Arial Narrow" w:cs="Arial"/>
                <w:sz w:val="16"/>
                <w:szCs w:val="16"/>
              </w:rPr>
            </w:pPr>
            <w:r w:rsidRPr="009163D1">
              <w:rPr>
                <w:rFonts w:ascii="Arial Narrow" w:hAnsi="Arial Narrow" w:cs="Arial"/>
                <w:sz w:val="16"/>
                <w:szCs w:val="16"/>
              </w:rPr>
              <w:t>Extensión de los servicios educativos no formales en las áreas de influencia de la Institución.</w:t>
            </w:r>
          </w:p>
          <w:p w:rsidR="0001737A" w:rsidRPr="009163D1" w:rsidRDefault="0001737A" w:rsidP="009163D1">
            <w:pPr>
              <w:pStyle w:val="Prrafodelista"/>
              <w:numPr>
                <w:ilvl w:val="4"/>
                <w:numId w:val="36"/>
              </w:numPr>
              <w:ind w:left="601" w:hanging="601"/>
              <w:rPr>
                <w:rFonts w:ascii="Arial Narrow" w:hAnsi="Arial Narrow" w:cs="Arial"/>
                <w:sz w:val="16"/>
                <w:szCs w:val="16"/>
              </w:rPr>
            </w:pPr>
            <w:r w:rsidRPr="009163D1">
              <w:rPr>
                <w:rFonts w:ascii="Arial Narrow" w:hAnsi="Arial Narrow" w:cs="Arial"/>
                <w:sz w:val="16"/>
                <w:szCs w:val="16"/>
              </w:rPr>
              <w:t xml:space="preserve">Actualización del catálogo de cursos de educación continua, asegurando su pertinencia y calidad, basado en estudios de necesidades de formación y actualización. </w:t>
            </w:r>
          </w:p>
        </w:tc>
      </w:tr>
      <w:tr w:rsidR="0001737A" w:rsidRPr="008C3331" w:rsidTr="00D75036">
        <w:trPr>
          <w:trHeight w:val="2684"/>
        </w:trPr>
        <w:tc>
          <w:tcPr>
            <w:tcW w:w="640" w:type="pct"/>
            <w:vMerge/>
          </w:tcPr>
          <w:p w:rsidR="0001737A" w:rsidRPr="008C3331" w:rsidRDefault="0001737A" w:rsidP="00E251FC">
            <w:pPr>
              <w:pStyle w:val="Prrafodelista"/>
              <w:numPr>
                <w:ilvl w:val="0"/>
                <w:numId w:val="4"/>
              </w:numPr>
              <w:ind w:left="284" w:hanging="284"/>
              <w:rPr>
                <w:rFonts w:ascii="Arial Narrow" w:hAnsi="Arial Narrow" w:cs="Arial"/>
                <w:sz w:val="16"/>
                <w:szCs w:val="16"/>
              </w:rPr>
            </w:pPr>
          </w:p>
        </w:tc>
        <w:tc>
          <w:tcPr>
            <w:tcW w:w="716" w:type="pct"/>
          </w:tcPr>
          <w:p w:rsidR="0001737A" w:rsidRPr="008C3331" w:rsidRDefault="009163D1" w:rsidP="00E251FC">
            <w:pPr>
              <w:rPr>
                <w:rFonts w:ascii="Arial Narrow" w:hAnsi="Arial Narrow" w:cs="Arial"/>
                <w:sz w:val="16"/>
                <w:szCs w:val="16"/>
              </w:rPr>
            </w:pPr>
            <w:r>
              <w:rPr>
                <w:rFonts w:ascii="Arial Narrow" w:hAnsi="Arial Narrow" w:cs="Arial"/>
                <w:sz w:val="16"/>
                <w:szCs w:val="16"/>
              </w:rPr>
              <w:t xml:space="preserve">1.2 </w:t>
            </w:r>
            <w:r w:rsidR="0001737A" w:rsidRPr="008C3331">
              <w:rPr>
                <w:rFonts w:ascii="Arial Narrow" w:hAnsi="Arial Narrow" w:cs="Arial"/>
                <w:sz w:val="16"/>
                <w:szCs w:val="16"/>
              </w:rPr>
              <w:t>Implementar medidas de seguimiento y acciones remediales a la trayectoria escolar de los estudiantes.</w:t>
            </w:r>
          </w:p>
          <w:p w:rsidR="0001737A" w:rsidRPr="008C3331" w:rsidRDefault="0001737A" w:rsidP="00E251FC">
            <w:pPr>
              <w:rPr>
                <w:rFonts w:ascii="Arial Narrow" w:hAnsi="Arial Narrow" w:cs="Arial"/>
                <w:sz w:val="16"/>
                <w:szCs w:val="16"/>
              </w:rPr>
            </w:pPr>
          </w:p>
          <w:p w:rsidR="0001737A" w:rsidRPr="008C3331" w:rsidRDefault="0001737A" w:rsidP="00E251FC">
            <w:pPr>
              <w:rPr>
                <w:rFonts w:ascii="Arial Narrow" w:hAnsi="Arial Narrow" w:cs="Arial"/>
                <w:sz w:val="16"/>
                <w:szCs w:val="16"/>
              </w:rPr>
            </w:pPr>
          </w:p>
          <w:p w:rsidR="0001737A" w:rsidRPr="008C3331" w:rsidRDefault="0001737A" w:rsidP="00E251FC">
            <w:pPr>
              <w:rPr>
                <w:rFonts w:ascii="Arial Narrow" w:hAnsi="Arial Narrow" w:cs="Arial"/>
                <w:sz w:val="16"/>
                <w:szCs w:val="16"/>
              </w:rPr>
            </w:pPr>
          </w:p>
          <w:p w:rsidR="0001737A" w:rsidRPr="008C3331" w:rsidRDefault="0001737A" w:rsidP="00E251FC">
            <w:pPr>
              <w:rPr>
                <w:rFonts w:ascii="Arial Narrow" w:hAnsi="Arial Narrow" w:cs="Arial"/>
                <w:sz w:val="16"/>
                <w:szCs w:val="16"/>
              </w:rPr>
            </w:pPr>
          </w:p>
          <w:p w:rsidR="0001737A" w:rsidRPr="008C3331" w:rsidRDefault="0001737A" w:rsidP="00E251FC">
            <w:pPr>
              <w:rPr>
                <w:rFonts w:ascii="Arial Narrow" w:hAnsi="Arial Narrow" w:cs="Arial"/>
                <w:sz w:val="16"/>
                <w:szCs w:val="16"/>
              </w:rPr>
            </w:pPr>
          </w:p>
          <w:p w:rsidR="0001737A" w:rsidRPr="008C3331" w:rsidRDefault="0001737A" w:rsidP="00E251FC">
            <w:pPr>
              <w:rPr>
                <w:rFonts w:ascii="Arial Narrow" w:hAnsi="Arial Narrow" w:cs="Arial"/>
                <w:sz w:val="16"/>
                <w:szCs w:val="16"/>
              </w:rPr>
            </w:pPr>
          </w:p>
          <w:p w:rsidR="0001737A" w:rsidRPr="008C3331" w:rsidRDefault="0001737A" w:rsidP="00E251FC">
            <w:pPr>
              <w:rPr>
                <w:rFonts w:ascii="Arial Narrow" w:hAnsi="Arial Narrow" w:cs="Arial"/>
                <w:sz w:val="16"/>
                <w:szCs w:val="16"/>
              </w:rPr>
            </w:pPr>
          </w:p>
          <w:p w:rsidR="0001737A" w:rsidRPr="008C3331" w:rsidRDefault="0001737A" w:rsidP="00E251FC">
            <w:pPr>
              <w:rPr>
                <w:rFonts w:ascii="Arial Narrow" w:hAnsi="Arial Narrow" w:cs="Arial"/>
                <w:sz w:val="16"/>
                <w:szCs w:val="16"/>
              </w:rPr>
            </w:pPr>
          </w:p>
        </w:tc>
        <w:tc>
          <w:tcPr>
            <w:tcW w:w="715" w:type="pct"/>
          </w:tcPr>
          <w:p w:rsidR="0001737A" w:rsidRPr="008C3331" w:rsidRDefault="009163D1" w:rsidP="00E251FC">
            <w:pPr>
              <w:rPr>
                <w:rFonts w:ascii="Arial Narrow" w:hAnsi="Arial Narrow" w:cs="Arial"/>
                <w:sz w:val="16"/>
                <w:szCs w:val="16"/>
              </w:rPr>
            </w:pPr>
            <w:r>
              <w:rPr>
                <w:rFonts w:ascii="Arial Narrow" w:hAnsi="Arial Narrow" w:cs="Arial"/>
                <w:sz w:val="16"/>
                <w:szCs w:val="16"/>
              </w:rPr>
              <w:t xml:space="preserve">1.2.1 </w:t>
            </w:r>
            <w:r w:rsidR="0001737A" w:rsidRPr="008C3331">
              <w:rPr>
                <w:rFonts w:ascii="Arial Narrow" w:hAnsi="Arial Narrow" w:cs="Arial"/>
                <w:sz w:val="16"/>
                <w:szCs w:val="16"/>
              </w:rPr>
              <w:t>Fortalecer los programas de apoyo al estudiante, desde su ingreso, permanencia y egreso para disminuir la deserción y mejorar la eficiencia terminal.</w:t>
            </w:r>
          </w:p>
          <w:p w:rsidR="0001737A" w:rsidRPr="008C3331" w:rsidRDefault="0001737A" w:rsidP="00E251FC">
            <w:pPr>
              <w:rPr>
                <w:rFonts w:ascii="Arial Narrow" w:hAnsi="Arial Narrow" w:cs="Arial"/>
                <w:sz w:val="16"/>
                <w:szCs w:val="16"/>
              </w:rPr>
            </w:pPr>
          </w:p>
        </w:tc>
        <w:tc>
          <w:tcPr>
            <w:tcW w:w="716" w:type="pct"/>
          </w:tcPr>
          <w:p w:rsidR="0001737A" w:rsidRPr="008C3331" w:rsidRDefault="009163D1" w:rsidP="00E251FC">
            <w:pPr>
              <w:rPr>
                <w:rFonts w:ascii="Arial Narrow" w:hAnsi="Arial Narrow" w:cs="Arial"/>
                <w:sz w:val="16"/>
                <w:szCs w:val="16"/>
              </w:rPr>
            </w:pPr>
            <w:r>
              <w:rPr>
                <w:rFonts w:ascii="Arial Narrow" w:hAnsi="Arial Narrow" w:cs="Arial"/>
                <w:sz w:val="16"/>
                <w:szCs w:val="16"/>
              </w:rPr>
              <w:t xml:space="preserve">1.2.1.1 </w:t>
            </w:r>
            <w:r w:rsidR="0001737A" w:rsidRPr="008C3331">
              <w:rPr>
                <w:rFonts w:ascii="Arial Narrow" w:hAnsi="Arial Narrow" w:cs="Arial"/>
                <w:sz w:val="16"/>
                <w:szCs w:val="16"/>
              </w:rPr>
              <w:t>Operar de manera efectiva los programas de apoyo a las trayectorias de los estudiantes.</w:t>
            </w:r>
          </w:p>
          <w:p w:rsidR="0001737A" w:rsidRPr="008C3331" w:rsidRDefault="0001737A" w:rsidP="00E251FC">
            <w:pPr>
              <w:jc w:val="both"/>
              <w:rPr>
                <w:rFonts w:ascii="Arial Narrow" w:hAnsi="Arial Narrow" w:cs="Arial"/>
                <w:sz w:val="16"/>
                <w:szCs w:val="16"/>
              </w:rPr>
            </w:pPr>
          </w:p>
          <w:p w:rsidR="0001737A" w:rsidRPr="008C3331" w:rsidRDefault="0001737A" w:rsidP="00E251FC">
            <w:pPr>
              <w:rPr>
                <w:rFonts w:ascii="Arial Narrow" w:hAnsi="Arial Narrow" w:cs="Arial"/>
                <w:sz w:val="16"/>
                <w:szCs w:val="16"/>
              </w:rPr>
            </w:pPr>
          </w:p>
        </w:tc>
        <w:tc>
          <w:tcPr>
            <w:tcW w:w="2213" w:type="pct"/>
          </w:tcPr>
          <w:p w:rsidR="009163D1" w:rsidRDefault="009163D1" w:rsidP="00AD2A7D">
            <w:pPr>
              <w:ind w:left="601" w:hanging="567"/>
              <w:rPr>
                <w:rFonts w:ascii="Arial Narrow" w:hAnsi="Arial Narrow" w:cs="Arial"/>
                <w:sz w:val="16"/>
                <w:szCs w:val="16"/>
              </w:rPr>
            </w:pPr>
            <w:r w:rsidRPr="009163D1">
              <w:rPr>
                <w:rFonts w:ascii="Arial Narrow" w:hAnsi="Arial Narrow" w:cs="Arial"/>
                <w:sz w:val="16"/>
                <w:szCs w:val="16"/>
              </w:rPr>
              <w:t xml:space="preserve">1.2.1.1.1 </w:t>
            </w:r>
            <w:r w:rsidR="0001737A" w:rsidRPr="009163D1">
              <w:rPr>
                <w:rFonts w:ascii="Arial Narrow" w:hAnsi="Arial Narrow" w:cs="Arial"/>
                <w:sz w:val="16"/>
                <w:szCs w:val="16"/>
              </w:rPr>
              <w:t>Mejora en los indicadores de ingreso, permanencia y egreso de la institución</w:t>
            </w:r>
            <w:r w:rsidRPr="009163D1">
              <w:rPr>
                <w:rFonts w:ascii="Arial Narrow" w:hAnsi="Arial Narrow" w:cs="Arial"/>
                <w:sz w:val="16"/>
                <w:szCs w:val="16"/>
              </w:rPr>
              <w:t>.</w:t>
            </w:r>
          </w:p>
          <w:p w:rsidR="009163D1" w:rsidRDefault="009163D1" w:rsidP="00AD2A7D">
            <w:pPr>
              <w:ind w:left="601" w:hanging="567"/>
              <w:rPr>
                <w:rFonts w:ascii="Arial Narrow" w:hAnsi="Arial Narrow" w:cs="Arial"/>
                <w:sz w:val="16"/>
                <w:szCs w:val="16"/>
              </w:rPr>
            </w:pPr>
            <w:r>
              <w:rPr>
                <w:rFonts w:ascii="Arial Narrow" w:hAnsi="Arial Narrow" w:cs="Arial"/>
                <w:sz w:val="16"/>
                <w:szCs w:val="16"/>
              </w:rPr>
              <w:t xml:space="preserve">1.2.1.1.2 </w:t>
            </w:r>
            <w:r w:rsidR="0001737A" w:rsidRPr="008C3331">
              <w:rPr>
                <w:rFonts w:ascii="Arial Narrow" w:hAnsi="Arial Narrow" w:cs="Arial"/>
                <w:sz w:val="16"/>
                <w:szCs w:val="16"/>
              </w:rPr>
              <w:t>Operación de los programas de atención a la trayectoria escolar, para la disminuir el rezago, la reprobación y la deserción así como incr</w:t>
            </w:r>
            <w:r>
              <w:rPr>
                <w:rFonts w:ascii="Arial Narrow" w:hAnsi="Arial Narrow" w:cs="Arial"/>
                <w:sz w:val="16"/>
                <w:szCs w:val="16"/>
              </w:rPr>
              <w:t>ementar la titulación oportuna.</w:t>
            </w:r>
          </w:p>
          <w:p w:rsidR="0001737A" w:rsidRPr="008C3331" w:rsidRDefault="009163D1" w:rsidP="00AD2A7D">
            <w:pPr>
              <w:ind w:left="601" w:hanging="567"/>
              <w:rPr>
                <w:rFonts w:ascii="Arial Narrow" w:hAnsi="Arial Narrow" w:cs="Arial"/>
                <w:sz w:val="16"/>
                <w:szCs w:val="16"/>
              </w:rPr>
            </w:pPr>
            <w:r>
              <w:rPr>
                <w:rFonts w:ascii="Arial Narrow" w:hAnsi="Arial Narrow" w:cs="Arial"/>
                <w:sz w:val="16"/>
                <w:szCs w:val="16"/>
              </w:rPr>
              <w:t xml:space="preserve">1.2.1.1.3 </w:t>
            </w:r>
            <w:r w:rsidR="0001737A" w:rsidRPr="008C3331">
              <w:rPr>
                <w:rFonts w:ascii="Arial Narrow" w:hAnsi="Arial Narrow" w:cs="Arial"/>
                <w:sz w:val="16"/>
                <w:szCs w:val="16"/>
              </w:rPr>
              <w:t>Mejorar las tutorías a los estudiantes, considerando como base principal los resultados derivados de la programación académica.</w:t>
            </w:r>
          </w:p>
          <w:p w:rsidR="0001737A" w:rsidRPr="008C3331" w:rsidRDefault="009163D1" w:rsidP="00AD2A7D">
            <w:pPr>
              <w:ind w:left="601" w:hanging="567"/>
              <w:rPr>
                <w:rFonts w:ascii="Arial Narrow" w:hAnsi="Arial Narrow" w:cs="Arial"/>
                <w:sz w:val="16"/>
                <w:szCs w:val="16"/>
              </w:rPr>
            </w:pPr>
            <w:r>
              <w:rPr>
                <w:rFonts w:ascii="Arial Narrow" w:hAnsi="Arial Narrow" w:cs="Arial"/>
                <w:sz w:val="16"/>
                <w:szCs w:val="16"/>
              </w:rPr>
              <w:t xml:space="preserve">1.2.1.1.4 </w:t>
            </w:r>
            <w:r w:rsidR="0001737A" w:rsidRPr="008C3331">
              <w:rPr>
                <w:rFonts w:ascii="Arial Narrow" w:hAnsi="Arial Narrow" w:cs="Arial"/>
                <w:sz w:val="16"/>
                <w:szCs w:val="16"/>
              </w:rPr>
              <w:t>Seguimiento permanente a los indicadores de deserción y eficiencia terminal, principalmente, que denoten la efectividad de los programas de acompañamiento al estudiante.</w:t>
            </w:r>
          </w:p>
          <w:p w:rsidR="0001737A" w:rsidRPr="008C3331" w:rsidRDefault="009163D1" w:rsidP="00AD2A7D">
            <w:pPr>
              <w:ind w:left="601" w:hanging="567"/>
              <w:rPr>
                <w:rFonts w:ascii="Arial Narrow" w:hAnsi="Arial Narrow" w:cs="Arial"/>
                <w:sz w:val="16"/>
                <w:szCs w:val="16"/>
              </w:rPr>
            </w:pPr>
            <w:r>
              <w:rPr>
                <w:rFonts w:ascii="Arial Narrow" w:hAnsi="Arial Narrow" w:cs="Arial"/>
                <w:sz w:val="16"/>
                <w:szCs w:val="16"/>
              </w:rPr>
              <w:t xml:space="preserve">1.2.1.1.5 </w:t>
            </w:r>
            <w:r w:rsidR="0001737A" w:rsidRPr="008C3331">
              <w:rPr>
                <w:rFonts w:ascii="Arial Narrow" w:hAnsi="Arial Narrow" w:cs="Arial"/>
                <w:sz w:val="16"/>
                <w:szCs w:val="16"/>
              </w:rPr>
              <w:t>Continuación y fortalecimiento a las actividades de inducción e integración de estudiantes de nuevo ingreso.</w:t>
            </w:r>
          </w:p>
          <w:p w:rsidR="0001737A" w:rsidRPr="008C3331" w:rsidRDefault="009163D1" w:rsidP="00AD2A7D">
            <w:pPr>
              <w:ind w:left="601" w:hanging="567"/>
              <w:rPr>
                <w:rFonts w:ascii="Arial Narrow" w:hAnsi="Arial Narrow" w:cs="Arial"/>
                <w:sz w:val="16"/>
                <w:szCs w:val="16"/>
              </w:rPr>
            </w:pPr>
            <w:r>
              <w:rPr>
                <w:rFonts w:ascii="Arial Narrow" w:hAnsi="Arial Narrow" w:cs="Arial"/>
                <w:sz w:val="16"/>
                <w:szCs w:val="16"/>
              </w:rPr>
              <w:t xml:space="preserve">1.2.1.1.6 </w:t>
            </w:r>
            <w:r w:rsidR="0001737A" w:rsidRPr="008C3331">
              <w:rPr>
                <w:rFonts w:ascii="Arial Narrow" w:hAnsi="Arial Narrow" w:cs="Arial"/>
                <w:sz w:val="16"/>
                <w:szCs w:val="16"/>
              </w:rPr>
              <w:t>Implementación de cursos remediales de apoyo a experiencias educativas con altos índices de reprobación.</w:t>
            </w:r>
          </w:p>
          <w:p w:rsidR="0001737A" w:rsidRPr="008C3331" w:rsidRDefault="0001737A" w:rsidP="00E251FC">
            <w:pPr>
              <w:rPr>
                <w:rFonts w:ascii="Arial Narrow" w:hAnsi="Arial Narrow" w:cs="Arial"/>
                <w:sz w:val="16"/>
                <w:szCs w:val="16"/>
              </w:rPr>
            </w:pPr>
          </w:p>
        </w:tc>
      </w:tr>
      <w:tr w:rsidR="0001737A" w:rsidRPr="008C3331" w:rsidTr="00D75036">
        <w:tc>
          <w:tcPr>
            <w:tcW w:w="640" w:type="pct"/>
          </w:tcPr>
          <w:p w:rsidR="0001737A" w:rsidRPr="008C3331" w:rsidRDefault="0001737A" w:rsidP="00E251FC">
            <w:pPr>
              <w:pStyle w:val="Prrafodelista"/>
              <w:numPr>
                <w:ilvl w:val="0"/>
                <w:numId w:val="4"/>
              </w:numPr>
              <w:ind w:left="284" w:hanging="284"/>
              <w:rPr>
                <w:rFonts w:ascii="Arial Narrow" w:hAnsi="Arial Narrow" w:cs="Arial"/>
                <w:bCs/>
                <w:sz w:val="16"/>
                <w:szCs w:val="16"/>
              </w:rPr>
            </w:pPr>
            <w:r w:rsidRPr="008C3331">
              <w:rPr>
                <w:rFonts w:ascii="Arial Narrow" w:hAnsi="Arial Narrow" w:cs="Arial"/>
                <w:bCs/>
                <w:sz w:val="16"/>
                <w:szCs w:val="16"/>
              </w:rPr>
              <w:t>Programas de estudio flexibles e integrales</w:t>
            </w:r>
          </w:p>
        </w:tc>
        <w:tc>
          <w:tcPr>
            <w:tcW w:w="716" w:type="pct"/>
          </w:tcPr>
          <w:p w:rsidR="0001737A" w:rsidRPr="008C3331" w:rsidRDefault="00D215E3" w:rsidP="00E251FC">
            <w:pPr>
              <w:rPr>
                <w:rFonts w:ascii="Arial Narrow" w:hAnsi="Arial Narrow" w:cs="Arial"/>
                <w:sz w:val="16"/>
                <w:szCs w:val="16"/>
              </w:rPr>
            </w:pPr>
            <w:r>
              <w:rPr>
                <w:rFonts w:ascii="Arial Narrow" w:hAnsi="Arial Narrow" w:cs="Arial"/>
                <w:sz w:val="16"/>
                <w:szCs w:val="16"/>
              </w:rPr>
              <w:t xml:space="preserve">2.1 </w:t>
            </w:r>
            <w:r w:rsidR="0001737A" w:rsidRPr="008C3331">
              <w:rPr>
                <w:rFonts w:ascii="Arial Narrow" w:hAnsi="Arial Narrow" w:cs="Arial"/>
                <w:sz w:val="16"/>
                <w:szCs w:val="16"/>
              </w:rPr>
              <w:t>Transformar y actualizar el Modelo Educativo Institucional (MEI) y los planes y programas de estudio, en respuesta a la evaluación integral realizada para su consolidación.</w:t>
            </w:r>
          </w:p>
          <w:p w:rsidR="0001737A" w:rsidRPr="008C3331" w:rsidRDefault="0001737A" w:rsidP="00E251FC">
            <w:pPr>
              <w:rPr>
                <w:rFonts w:ascii="Arial Narrow" w:hAnsi="Arial Narrow" w:cs="Arial"/>
                <w:sz w:val="16"/>
                <w:szCs w:val="16"/>
              </w:rPr>
            </w:pPr>
          </w:p>
        </w:tc>
        <w:tc>
          <w:tcPr>
            <w:tcW w:w="715" w:type="pct"/>
          </w:tcPr>
          <w:p w:rsidR="0001737A" w:rsidRPr="008C3331" w:rsidRDefault="00D215E3" w:rsidP="00E251FC">
            <w:pPr>
              <w:rPr>
                <w:rFonts w:ascii="Arial Narrow" w:hAnsi="Arial Narrow" w:cs="Arial"/>
                <w:sz w:val="16"/>
                <w:szCs w:val="16"/>
              </w:rPr>
            </w:pPr>
            <w:r>
              <w:rPr>
                <w:rFonts w:ascii="Arial Narrow" w:hAnsi="Arial Narrow" w:cs="Arial"/>
                <w:sz w:val="16"/>
                <w:szCs w:val="16"/>
              </w:rPr>
              <w:t xml:space="preserve">2.1.1 </w:t>
            </w:r>
            <w:r w:rsidR="0001737A" w:rsidRPr="008C3331">
              <w:rPr>
                <w:rFonts w:ascii="Arial Narrow" w:hAnsi="Arial Narrow" w:cs="Arial"/>
                <w:sz w:val="16"/>
                <w:szCs w:val="16"/>
              </w:rPr>
              <w:t>Ofrecer una oferta educativa</w:t>
            </w:r>
            <w:r w:rsidR="0001737A" w:rsidRPr="008C3331">
              <w:rPr>
                <w:rFonts w:ascii="Arial Narrow" w:hAnsi="Arial Narrow" w:cs="Arial"/>
                <w:sz w:val="16"/>
                <w:szCs w:val="16"/>
                <w:lang w:val="es-ES"/>
              </w:rPr>
              <w:t xml:space="preserve"> en el marco del MEI actualizado que permita a sus egresados incorporarse al campo laboral</w:t>
            </w:r>
            <w:r w:rsidR="0001737A" w:rsidRPr="008C3331">
              <w:rPr>
                <w:rFonts w:ascii="Arial Narrow" w:hAnsi="Arial Narrow" w:cs="Arial"/>
                <w:sz w:val="16"/>
                <w:szCs w:val="16"/>
              </w:rPr>
              <w:t>.</w:t>
            </w:r>
          </w:p>
          <w:p w:rsidR="0001737A" w:rsidRPr="008C3331" w:rsidRDefault="0001737A" w:rsidP="00E251FC">
            <w:pPr>
              <w:rPr>
                <w:rFonts w:ascii="Arial Narrow" w:hAnsi="Arial Narrow" w:cs="Arial"/>
                <w:sz w:val="16"/>
                <w:szCs w:val="16"/>
              </w:rPr>
            </w:pPr>
          </w:p>
          <w:p w:rsidR="0001737A" w:rsidRPr="008C3331" w:rsidRDefault="0001737A" w:rsidP="00E251FC">
            <w:pPr>
              <w:rPr>
                <w:rFonts w:ascii="Arial Narrow" w:hAnsi="Arial Narrow" w:cs="Arial"/>
                <w:sz w:val="16"/>
                <w:szCs w:val="16"/>
              </w:rPr>
            </w:pPr>
          </w:p>
        </w:tc>
        <w:tc>
          <w:tcPr>
            <w:tcW w:w="716" w:type="pct"/>
          </w:tcPr>
          <w:p w:rsidR="0001737A" w:rsidRPr="008C3331" w:rsidRDefault="00D215E3" w:rsidP="00E251FC">
            <w:pPr>
              <w:rPr>
                <w:rFonts w:ascii="Arial Narrow" w:hAnsi="Arial Narrow" w:cs="Arial"/>
                <w:sz w:val="16"/>
                <w:szCs w:val="16"/>
              </w:rPr>
            </w:pPr>
            <w:r>
              <w:rPr>
                <w:rFonts w:ascii="Arial Narrow" w:hAnsi="Arial Narrow" w:cs="Arial"/>
                <w:sz w:val="16"/>
                <w:szCs w:val="16"/>
              </w:rPr>
              <w:t xml:space="preserve">2.1.1.1 </w:t>
            </w:r>
            <w:r w:rsidR="0001737A" w:rsidRPr="008C3331">
              <w:rPr>
                <w:rFonts w:ascii="Arial Narrow" w:hAnsi="Arial Narrow" w:cs="Arial"/>
                <w:sz w:val="16"/>
                <w:szCs w:val="16"/>
              </w:rPr>
              <w:t>Definir las transformaciones y actualizaciones del MEI basadas en la evaluación integral realizada, con principios de flexibilidad e innovación curricular, que apliquen en los</w:t>
            </w:r>
            <w:r w:rsidR="00B2546D">
              <w:rPr>
                <w:rFonts w:ascii="Arial Narrow" w:hAnsi="Arial Narrow" w:cs="Arial"/>
                <w:sz w:val="16"/>
                <w:szCs w:val="16"/>
              </w:rPr>
              <w:t xml:space="preserve"> planes y programas de estudio.</w:t>
            </w:r>
          </w:p>
          <w:p w:rsidR="0001737A" w:rsidRPr="008C3331" w:rsidRDefault="0001737A" w:rsidP="00E251FC">
            <w:pPr>
              <w:rPr>
                <w:rFonts w:ascii="Arial Narrow" w:hAnsi="Arial Narrow" w:cs="Arial"/>
                <w:sz w:val="16"/>
                <w:szCs w:val="16"/>
              </w:rPr>
            </w:pPr>
          </w:p>
          <w:p w:rsidR="0001737A" w:rsidRPr="008C3331" w:rsidRDefault="0001737A" w:rsidP="00E251FC">
            <w:pPr>
              <w:rPr>
                <w:rFonts w:ascii="Arial Narrow" w:hAnsi="Arial Narrow" w:cs="Arial"/>
                <w:sz w:val="16"/>
                <w:szCs w:val="16"/>
              </w:rPr>
            </w:pPr>
          </w:p>
        </w:tc>
        <w:tc>
          <w:tcPr>
            <w:tcW w:w="2213" w:type="pct"/>
          </w:tcPr>
          <w:p w:rsidR="0001737A" w:rsidRPr="008C3331" w:rsidRDefault="00D215E3" w:rsidP="00AD2A7D">
            <w:pPr>
              <w:ind w:left="601" w:hanging="567"/>
              <w:rPr>
                <w:rFonts w:ascii="Arial Narrow" w:hAnsi="Arial Narrow" w:cs="Arial"/>
                <w:sz w:val="16"/>
                <w:szCs w:val="16"/>
              </w:rPr>
            </w:pPr>
            <w:r>
              <w:rPr>
                <w:rFonts w:ascii="Arial Narrow" w:hAnsi="Arial Narrow" w:cs="Arial"/>
                <w:sz w:val="16"/>
                <w:szCs w:val="16"/>
              </w:rPr>
              <w:t xml:space="preserve">2.1.1.1.1 </w:t>
            </w:r>
            <w:r w:rsidR="0001737A" w:rsidRPr="008C3331">
              <w:rPr>
                <w:rFonts w:ascii="Arial Narrow" w:hAnsi="Arial Narrow" w:cs="Arial"/>
                <w:sz w:val="16"/>
                <w:szCs w:val="16"/>
              </w:rPr>
              <w:t>Modificación en la  administración, funcionamiento y operación del MEI en función de los resultados de su evaluación.</w:t>
            </w:r>
          </w:p>
          <w:p w:rsidR="0001737A" w:rsidRPr="008C3331" w:rsidRDefault="00D215E3" w:rsidP="00AD2A7D">
            <w:pPr>
              <w:ind w:left="601" w:hanging="567"/>
              <w:rPr>
                <w:rFonts w:ascii="Arial Narrow" w:hAnsi="Arial Narrow" w:cs="Arial"/>
                <w:sz w:val="16"/>
                <w:szCs w:val="16"/>
              </w:rPr>
            </w:pPr>
            <w:r>
              <w:rPr>
                <w:rFonts w:ascii="Arial Narrow" w:hAnsi="Arial Narrow" w:cs="Arial"/>
                <w:sz w:val="16"/>
                <w:szCs w:val="16"/>
              </w:rPr>
              <w:t xml:space="preserve">2.1.1.1.2 </w:t>
            </w:r>
            <w:r w:rsidR="0001737A" w:rsidRPr="008C3331">
              <w:rPr>
                <w:rFonts w:ascii="Arial Narrow" w:hAnsi="Arial Narrow" w:cs="Arial"/>
                <w:sz w:val="16"/>
                <w:szCs w:val="16"/>
              </w:rPr>
              <w:t>Flexibilización y actualización permanente de los planes y programas de estudio en sus diversas modalidades y niveles, frente al avance del conocimiento y la tecnología.</w:t>
            </w:r>
          </w:p>
          <w:p w:rsidR="0001737A" w:rsidRPr="008C3331" w:rsidRDefault="00D215E3" w:rsidP="00AD2A7D">
            <w:pPr>
              <w:ind w:left="601" w:hanging="567"/>
              <w:rPr>
                <w:rFonts w:ascii="Arial Narrow" w:hAnsi="Arial Narrow" w:cs="Arial"/>
                <w:sz w:val="16"/>
                <w:szCs w:val="16"/>
              </w:rPr>
            </w:pPr>
            <w:r>
              <w:rPr>
                <w:rFonts w:ascii="Arial Narrow" w:hAnsi="Arial Narrow" w:cs="Arial"/>
                <w:sz w:val="16"/>
                <w:szCs w:val="16"/>
              </w:rPr>
              <w:t xml:space="preserve">2.1.1.1.3 </w:t>
            </w:r>
            <w:r w:rsidR="0001737A" w:rsidRPr="008C3331">
              <w:rPr>
                <w:rFonts w:ascii="Arial Narrow" w:hAnsi="Arial Narrow" w:cs="Arial"/>
                <w:sz w:val="16"/>
                <w:szCs w:val="16"/>
              </w:rPr>
              <w:t>Operación del sistema de reconocimiento y transferencia de créditos al interior de la institución y con otras instituciones en función de la comparabilidad del contenido entre programas educativos.</w:t>
            </w:r>
          </w:p>
          <w:p w:rsidR="0001737A" w:rsidRPr="008C3331" w:rsidRDefault="00D215E3" w:rsidP="00AD2A7D">
            <w:pPr>
              <w:ind w:left="601" w:hanging="567"/>
              <w:rPr>
                <w:rFonts w:ascii="Arial Narrow" w:hAnsi="Arial Narrow" w:cs="Arial"/>
                <w:sz w:val="16"/>
                <w:szCs w:val="16"/>
              </w:rPr>
            </w:pPr>
            <w:r>
              <w:rPr>
                <w:rFonts w:ascii="Arial Narrow" w:hAnsi="Arial Narrow" w:cs="Arial"/>
                <w:sz w:val="16"/>
                <w:szCs w:val="16"/>
              </w:rPr>
              <w:t xml:space="preserve">2.1.1.1.4 </w:t>
            </w:r>
            <w:r w:rsidR="0001737A" w:rsidRPr="008C3331">
              <w:rPr>
                <w:rFonts w:ascii="Arial Narrow" w:hAnsi="Arial Narrow" w:cs="Arial"/>
                <w:sz w:val="16"/>
                <w:szCs w:val="16"/>
              </w:rPr>
              <w:t>Incorporación de elementos de innovación educativa y flexibilidad curricular en los planes y programas de estudio.</w:t>
            </w:r>
          </w:p>
          <w:p w:rsidR="0001737A" w:rsidRPr="008C3331" w:rsidRDefault="00D215E3" w:rsidP="00AD2A7D">
            <w:pPr>
              <w:ind w:left="601" w:hanging="567"/>
              <w:rPr>
                <w:rFonts w:ascii="Arial Narrow" w:hAnsi="Arial Narrow" w:cs="Arial"/>
                <w:sz w:val="16"/>
                <w:szCs w:val="16"/>
              </w:rPr>
            </w:pPr>
            <w:r>
              <w:rPr>
                <w:rFonts w:ascii="Arial Narrow" w:hAnsi="Arial Narrow" w:cs="Arial"/>
                <w:sz w:val="16"/>
                <w:szCs w:val="16"/>
              </w:rPr>
              <w:t xml:space="preserve">2.1.1.1.5 </w:t>
            </w:r>
            <w:r w:rsidR="0001737A" w:rsidRPr="008C3331">
              <w:rPr>
                <w:rFonts w:ascii="Arial Narrow" w:hAnsi="Arial Narrow" w:cs="Arial"/>
                <w:sz w:val="16"/>
                <w:szCs w:val="16"/>
              </w:rPr>
              <w:t>Ampliación de la movilidad estudiantil dentro y fuera de la Universidad favoreciendo su formación académica, profesional y humana.</w:t>
            </w:r>
          </w:p>
          <w:p w:rsidR="0001737A" w:rsidRPr="008C3331" w:rsidRDefault="00D215E3" w:rsidP="00AD2A7D">
            <w:pPr>
              <w:ind w:left="601" w:hanging="567"/>
              <w:rPr>
                <w:rFonts w:ascii="Arial Narrow" w:hAnsi="Arial Narrow" w:cs="Arial"/>
                <w:sz w:val="16"/>
                <w:szCs w:val="16"/>
              </w:rPr>
            </w:pPr>
            <w:r>
              <w:rPr>
                <w:rFonts w:ascii="Arial Narrow" w:hAnsi="Arial Narrow" w:cs="Arial"/>
                <w:sz w:val="16"/>
                <w:szCs w:val="16"/>
              </w:rPr>
              <w:t xml:space="preserve">2.1.1.1.6 </w:t>
            </w:r>
            <w:r w:rsidR="0001737A" w:rsidRPr="008C3331">
              <w:rPr>
                <w:rFonts w:ascii="Arial Narrow" w:hAnsi="Arial Narrow" w:cs="Arial"/>
                <w:sz w:val="16"/>
                <w:szCs w:val="16"/>
              </w:rPr>
              <w:t>Mantener actualizados los planes y programas de estudio en todos los niveles educativos reforzando el enfoque institucional por competencias.</w:t>
            </w:r>
          </w:p>
          <w:p w:rsidR="0001737A" w:rsidRDefault="0001737A" w:rsidP="00E251FC">
            <w:pPr>
              <w:rPr>
                <w:rFonts w:ascii="Arial Narrow" w:hAnsi="Arial Narrow" w:cs="Arial"/>
                <w:sz w:val="16"/>
                <w:szCs w:val="16"/>
              </w:rPr>
            </w:pPr>
          </w:p>
          <w:p w:rsidR="00AD2A7D" w:rsidRDefault="00AD2A7D" w:rsidP="00E251FC">
            <w:pPr>
              <w:rPr>
                <w:rFonts w:ascii="Arial Narrow" w:hAnsi="Arial Narrow" w:cs="Arial"/>
                <w:sz w:val="16"/>
                <w:szCs w:val="16"/>
              </w:rPr>
            </w:pPr>
          </w:p>
          <w:p w:rsidR="00AD2A7D" w:rsidRDefault="00AD2A7D" w:rsidP="00E251FC">
            <w:pPr>
              <w:rPr>
                <w:rFonts w:ascii="Arial Narrow" w:hAnsi="Arial Narrow" w:cs="Arial"/>
                <w:sz w:val="16"/>
                <w:szCs w:val="16"/>
              </w:rPr>
            </w:pPr>
          </w:p>
          <w:p w:rsidR="00AD2A7D" w:rsidRDefault="00AD2A7D" w:rsidP="00E251FC">
            <w:pPr>
              <w:rPr>
                <w:rFonts w:ascii="Arial Narrow" w:hAnsi="Arial Narrow" w:cs="Arial"/>
                <w:sz w:val="16"/>
                <w:szCs w:val="16"/>
              </w:rPr>
            </w:pPr>
          </w:p>
          <w:p w:rsidR="00AD2A7D" w:rsidRDefault="00AD2A7D" w:rsidP="00E251FC">
            <w:pPr>
              <w:rPr>
                <w:rFonts w:ascii="Arial Narrow" w:hAnsi="Arial Narrow" w:cs="Arial"/>
                <w:sz w:val="16"/>
                <w:szCs w:val="16"/>
              </w:rPr>
            </w:pPr>
          </w:p>
          <w:p w:rsidR="00AD2A7D" w:rsidRDefault="00AD2A7D" w:rsidP="00E251FC">
            <w:pPr>
              <w:rPr>
                <w:rFonts w:ascii="Arial Narrow" w:hAnsi="Arial Narrow" w:cs="Arial"/>
                <w:sz w:val="16"/>
                <w:szCs w:val="16"/>
              </w:rPr>
            </w:pPr>
          </w:p>
          <w:p w:rsidR="00AD2A7D" w:rsidRDefault="00AD2A7D" w:rsidP="00E251FC">
            <w:pPr>
              <w:rPr>
                <w:rFonts w:ascii="Arial Narrow" w:hAnsi="Arial Narrow" w:cs="Arial"/>
                <w:sz w:val="16"/>
                <w:szCs w:val="16"/>
              </w:rPr>
            </w:pPr>
          </w:p>
          <w:p w:rsidR="00AD2A7D" w:rsidRDefault="00AD2A7D" w:rsidP="00E251FC">
            <w:pPr>
              <w:rPr>
                <w:rFonts w:ascii="Arial Narrow" w:hAnsi="Arial Narrow" w:cs="Arial"/>
                <w:sz w:val="16"/>
                <w:szCs w:val="16"/>
              </w:rPr>
            </w:pPr>
          </w:p>
          <w:p w:rsidR="00AD2A7D" w:rsidRDefault="00AD2A7D" w:rsidP="00E251FC">
            <w:pPr>
              <w:rPr>
                <w:rFonts w:ascii="Arial Narrow" w:hAnsi="Arial Narrow" w:cs="Arial"/>
                <w:sz w:val="16"/>
                <w:szCs w:val="16"/>
              </w:rPr>
            </w:pPr>
          </w:p>
          <w:p w:rsidR="00AD2A7D" w:rsidRDefault="00AD2A7D" w:rsidP="00E251FC">
            <w:pPr>
              <w:rPr>
                <w:rFonts w:ascii="Arial Narrow" w:hAnsi="Arial Narrow" w:cs="Arial"/>
                <w:sz w:val="16"/>
                <w:szCs w:val="16"/>
              </w:rPr>
            </w:pPr>
          </w:p>
          <w:p w:rsidR="00AD2A7D" w:rsidRPr="008C3331" w:rsidRDefault="00AD2A7D" w:rsidP="00E251FC">
            <w:pPr>
              <w:rPr>
                <w:rFonts w:ascii="Arial Narrow" w:hAnsi="Arial Narrow" w:cs="Arial"/>
                <w:sz w:val="16"/>
                <w:szCs w:val="16"/>
              </w:rPr>
            </w:pPr>
          </w:p>
        </w:tc>
      </w:tr>
      <w:tr w:rsidR="00AD2A7D" w:rsidRPr="008C3331" w:rsidTr="00D75036">
        <w:tc>
          <w:tcPr>
            <w:tcW w:w="640" w:type="pct"/>
          </w:tcPr>
          <w:p w:rsidR="00AD2A7D" w:rsidRPr="008C3331" w:rsidRDefault="00AD2A7D" w:rsidP="00E251FC">
            <w:pPr>
              <w:jc w:val="center"/>
              <w:rPr>
                <w:rFonts w:ascii="Arial Narrow" w:hAnsi="Arial Narrow"/>
                <w:sz w:val="16"/>
                <w:szCs w:val="16"/>
              </w:rPr>
            </w:pPr>
            <w:r w:rsidRPr="008C3331">
              <w:rPr>
                <w:rFonts w:ascii="Arial Narrow" w:hAnsi="Arial Narrow"/>
                <w:sz w:val="16"/>
                <w:szCs w:val="16"/>
              </w:rPr>
              <w:lastRenderedPageBreak/>
              <w:t>Énfasis</w:t>
            </w:r>
          </w:p>
        </w:tc>
        <w:tc>
          <w:tcPr>
            <w:tcW w:w="716" w:type="pct"/>
          </w:tcPr>
          <w:p w:rsidR="00AD2A7D" w:rsidRPr="008C3331" w:rsidRDefault="00AD2A7D" w:rsidP="00E251FC">
            <w:pPr>
              <w:jc w:val="center"/>
              <w:rPr>
                <w:rFonts w:ascii="Arial Narrow" w:hAnsi="Arial Narrow"/>
                <w:sz w:val="16"/>
                <w:szCs w:val="16"/>
              </w:rPr>
            </w:pPr>
            <w:r w:rsidRPr="008C3331">
              <w:rPr>
                <w:rFonts w:ascii="Arial Narrow" w:hAnsi="Arial Narrow"/>
                <w:sz w:val="16"/>
                <w:szCs w:val="16"/>
              </w:rPr>
              <w:t>Políticas</w:t>
            </w:r>
          </w:p>
          <w:p w:rsidR="00AD2A7D" w:rsidRPr="008C3331" w:rsidRDefault="00AD2A7D" w:rsidP="00E251FC">
            <w:pPr>
              <w:jc w:val="center"/>
              <w:rPr>
                <w:rFonts w:ascii="Arial Narrow" w:hAnsi="Arial Narrow"/>
                <w:sz w:val="16"/>
                <w:szCs w:val="16"/>
              </w:rPr>
            </w:pPr>
          </w:p>
        </w:tc>
        <w:tc>
          <w:tcPr>
            <w:tcW w:w="715" w:type="pct"/>
          </w:tcPr>
          <w:p w:rsidR="00AD2A7D" w:rsidRPr="008C3331" w:rsidRDefault="00AD2A7D" w:rsidP="00E251FC">
            <w:pPr>
              <w:jc w:val="center"/>
              <w:rPr>
                <w:rFonts w:ascii="Arial Narrow" w:hAnsi="Arial Narrow"/>
                <w:sz w:val="16"/>
                <w:szCs w:val="16"/>
              </w:rPr>
            </w:pPr>
            <w:r>
              <w:rPr>
                <w:rFonts w:ascii="Arial Narrow" w:hAnsi="Arial Narrow"/>
                <w:sz w:val="16"/>
                <w:szCs w:val="16"/>
              </w:rPr>
              <w:t>Objetivos estratégicos</w:t>
            </w:r>
          </w:p>
        </w:tc>
        <w:tc>
          <w:tcPr>
            <w:tcW w:w="716" w:type="pct"/>
          </w:tcPr>
          <w:p w:rsidR="00AD2A7D" w:rsidRPr="008C3331" w:rsidRDefault="00AD2A7D" w:rsidP="00E251FC">
            <w:pPr>
              <w:jc w:val="center"/>
              <w:rPr>
                <w:rFonts w:ascii="Arial Narrow" w:hAnsi="Arial Narrow"/>
                <w:sz w:val="16"/>
                <w:szCs w:val="16"/>
              </w:rPr>
            </w:pPr>
            <w:r w:rsidRPr="008C3331">
              <w:rPr>
                <w:rFonts w:ascii="Arial Narrow" w:hAnsi="Arial Narrow"/>
                <w:sz w:val="16"/>
                <w:szCs w:val="16"/>
              </w:rPr>
              <w:t>Estrategias</w:t>
            </w:r>
          </w:p>
          <w:p w:rsidR="00AD2A7D" w:rsidRPr="008C3331" w:rsidRDefault="00AD2A7D" w:rsidP="00E251FC">
            <w:pPr>
              <w:jc w:val="center"/>
              <w:rPr>
                <w:rFonts w:ascii="Arial Narrow" w:hAnsi="Arial Narrow"/>
                <w:sz w:val="16"/>
                <w:szCs w:val="16"/>
              </w:rPr>
            </w:pPr>
          </w:p>
        </w:tc>
        <w:tc>
          <w:tcPr>
            <w:tcW w:w="2213" w:type="pct"/>
          </w:tcPr>
          <w:p w:rsidR="00AD2A7D" w:rsidRPr="008C3331" w:rsidRDefault="00AD2A7D" w:rsidP="00E251FC">
            <w:pPr>
              <w:jc w:val="center"/>
              <w:rPr>
                <w:rFonts w:ascii="Arial Narrow" w:hAnsi="Arial Narrow"/>
                <w:sz w:val="16"/>
                <w:szCs w:val="16"/>
              </w:rPr>
            </w:pPr>
            <w:r w:rsidRPr="008C3331">
              <w:rPr>
                <w:rFonts w:ascii="Arial Narrow" w:hAnsi="Arial Narrow"/>
                <w:sz w:val="16"/>
                <w:szCs w:val="16"/>
              </w:rPr>
              <w:t>Acciones</w:t>
            </w:r>
          </w:p>
        </w:tc>
      </w:tr>
      <w:tr w:rsidR="00AD2A7D" w:rsidRPr="008C3331" w:rsidTr="00D75036">
        <w:trPr>
          <w:trHeight w:val="3102"/>
        </w:trPr>
        <w:tc>
          <w:tcPr>
            <w:tcW w:w="640" w:type="pct"/>
            <w:vMerge w:val="restart"/>
          </w:tcPr>
          <w:p w:rsidR="00AD2A7D" w:rsidRPr="008C3331" w:rsidRDefault="00AD2A7D" w:rsidP="00E251FC">
            <w:pPr>
              <w:pStyle w:val="Prrafodelista"/>
              <w:numPr>
                <w:ilvl w:val="0"/>
                <w:numId w:val="4"/>
              </w:numPr>
              <w:ind w:left="284" w:hanging="284"/>
              <w:rPr>
                <w:rFonts w:ascii="Arial Narrow" w:hAnsi="Arial Narrow" w:cs="Arial"/>
                <w:sz w:val="16"/>
                <w:szCs w:val="16"/>
              </w:rPr>
            </w:pPr>
            <w:r w:rsidRPr="008C3331">
              <w:rPr>
                <w:rFonts w:ascii="Arial Narrow" w:hAnsi="Arial Narrow" w:cs="Arial"/>
                <w:sz w:val="16"/>
                <w:szCs w:val="16"/>
              </w:rPr>
              <w:t>Enseñanzas pertinentes y en contextos reales</w:t>
            </w:r>
          </w:p>
        </w:tc>
        <w:tc>
          <w:tcPr>
            <w:tcW w:w="716" w:type="pct"/>
            <w:vMerge w:val="restart"/>
          </w:tcPr>
          <w:p w:rsidR="00AD2A7D" w:rsidRPr="008C3331" w:rsidRDefault="00AD2A7D" w:rsidP="00E251FC">
            <w:pPr>
              <w:rPr>
                <w:rFonts w:ascii="Arial Narrow" w:hAnsi="Arial Narrow" w:cs="Arial"/>
                <w:sz w:val="16"/>
                <w:szCs w:val="16"/>
              </w:rPr>
            </w:pPr>
            <w:r>
              <w:rPr>
                <w:rFonts w:ascii="Arial Narrow" w:hAnsi="Arial Narrow" w:cs="Arial"/>
                <w:sz w:val="16"/>
                <w:szCs w:val="16"/>
              </w:rPr>
              <w:t xml:space="preserve">3.1 </w:t>
            </w:r>
            <w:r w:rsidRPr="008C3331">
              <w:rPr>
                <w:rFonts w:ascii="Arial Narrow" w:hAnsi="Arial Narrow" w:cs="Arial"/>
                <w:sz w:val="16"/>
                <w:szCs w:val="16"/>
              </w:rPr>
              <w:t>Consolidar el enfoque pedagógico del MEI centrado en el aprendizaje de los estudiantes con enseñanzas pertinentes y en contextos reales.</w:t>
            </w:r>
          </w:p>
          <w:p w:rsidR="00AD2A7D" w:rsidRPr="008C3331" w:rsidRDefault="00AD2A7D" w:rsidP="00E251FC">
            <w:pPr>
              <w:rPr>
                <w:rFonts w:ascii="Arial Narrow" w:hAnsi="Arial Narrow" w:cs="Arial"/>
                <w:sz w:val="16"/>
                <w:szCs w:val="16"/>
              </w:rPr>
            </w:pPr>
          </w:p>
        </w:tc>
        <w:tc>
          <w:tcPr>
            <w:tcW w:w="715" w:type="pct"/>
            <w:vMerge w:val="restart"/>
          </w:tcPr>
          <w:p w:rsidR="00AD2A7D" w:rsidRPr="008C3331" w:rsidRDefault="00AD2A7D" w:rsidP="00E251FC">
            <w:pPr>
              <w:rPr>
                <w:rFonts w:ascii="Arial Narrow" w:hAnsi="Arial Narrow" w:cs="Arial"/>
                <w:sz w:val="16"/>
                <w:szCs w:val="16"/>
              </w:rPr>
            </w:pPr>
            <w:r>
              <w:rPr>
                <w:rFonts w:ascii="Arial Narrow" w:hAnsi="Arial Narrow" w:cs="Arial"/>
                <w:sz w:val="16"/>
                <w:szCs w:val="16"/>
              </w:rPr>
              <w:t xml:space="preserve">3.1.1 </w:t>
            </w:r>
            <w:r w:rsidRPr="008C3331">
              <w:rPr>
                <w:rFonts w:ascii="Arial Narrow" w:hAnsi="Arial Narrow" w:cs="Arial"/>
                <w:sz w:val="16"/>
                <w:szCs w:val="16"/>
              </w:rPr>
              <w:t>Contar con una planta académica profesionalizada, investigación de calidad y seguimiento de egresados oportuno, para enseñanzas pertinentes y en contextos reales acorde al MEI y en respuesta a los contextos actuales.</w:t>
            </w:r>
          </w:p>
          <w:p w:rsidR="00AD2A7D" w:rsidRPr="008C3331" w:rsidRDefault="00AD2A7D" w:rsidP="00E251FC">
            <w:pPr>
              <w:rPr>
                <w:rFonts w:ascii="Arial Narrow" w:hAnsi="Arial Narrow" w:cs="Arial"/>
                <w:sz w:val="16"/>
                <w:szCs w:val="16"/>
              </w:rPr>
            </w:pPr>
          </w:p>
          <w:p w:rsidR="00AD2A7D" w:rsidRPr="008C3331" w:rsidRDefault="00AD2A7D" w:rsidP="00E251FC">
            <w:pPr>
              <w:rPr>
                <w:rFonts w:ascii="Arial Narrow" w:hAnsi="Arial Narrow" w:cs="Arial"/>
                <w:sz w:val="16"/>
                <w:szCs w:val="16"/>
              </w:rPr>
            </w:pPr>
          </w:p>
        </w:tc>
        <w:tc>
          <w:tcPr>
            <w:tcW w:w="716" w:type="pct"/>
          </w:tcPr>
          <w:p w:rsidR="00AD2A7D" w:rsidRPr="008C3331" w:rsidRDefault="00AD2A7D" w:rsidP="00E251FC">
            <w:pPr>
              <w:rPr>
                <w:rFonts w:ascii="Arial Narrow" w:hAnsi="Arial Narrow" w:cs="Arial"/>
                <w:sz w:val="16"/>
                <w:szCs w:val="16"/>
              </w:rPr>
            </w:pPr>
            <w:r>
              <w:rPr>
                <w:rFonts w:ascii="Arial Narrow" w:hAnsi="Arial Narrow" w:cs="Arial"/>
                <w:sz w:val="16"/>
                <w:szCs w:val="16"/>
              </w:rPr>
              <w:t xml:space="preserve">3.1.1.1 </w:t>
            </w:r>
            <w:r w:rsidRPr="008C3331">
              <w:rPr>
                <w:rFonts w:ascii="Arial Narrow" w:hAnsi="Arial Narrow" w:cs="Arial"/>
                <w:sz w:val="16"/>
                <w:szCs w:val="16"/>
              </w:rPr>
              <w:t>Garantizar una planta académica profesionalizada acorde al MEI actualizado y operando en los planes y programas de estudio.</w:t>
            </w:r>
          </w:p>
          <w:p w:rsidR="00AD2A7D" w:rsidRPr="008C3331" w:rsidRDefault="00AD2A7D" w:rsidP="00E251FC">
            <w:pPr>
              <w:rPr>
                <w:rFonts w:ascii="Arial Narrow" w:hAnsi="Arial Narrow" w:cs="Arial"/>
                <w:sz w:val="16"/>
                <w:szCs w:val="16"/>
              </w:rPr>
            </w:pPr>
          </w:p>
          <w:p w:rsidR="00AD2A7D" w:rsidRPr="008C3331" w:rsidRDefault="00AD2A7D" w:rsidP="00E251FC">
            <w:pPr>
              <w:rPr>
                <w:rFonts w:ascii="Arial Narrow" w:hAnsi="Arial Narrow" w:cs="Arial"/>
                <w:sz w:val="16"/>
                <w:szCs w:val="16"/>
              </w:rPr>
            </w:pPr>
          </w:p>
          <w:p w:rsidR="00AD2A7D" w:rsidRPr="008C3331" w:rsidRDefault="00AD2A7D" w:rsidP="00E251FC">
            <w:pPr>
              <w:rPr>
                <w:rFonts w:ascii="Arial Narrow" w:hAnsi="Arial Narrow" w:cs="Arial"/>
                <w:sz w:val="16"/>
                <w:szCs w:val="16"/>
              </w:rPr>
            </w:pPr>
          </w:p>
          <w:p w:rsidR="00AD2A7D" w:rsidRPr="008C3331" w:rsidRDefault="00AD2A7D" w:rsidP="00E251FC">
            <w:pPr>
              <w:rPr>
                <w:rFonts w:ascii="Arial Narrow" w:hAnsi="Arial Narrow" w:cs="Arial"/>
                <w:sz w:val="16"/>
                <w:szCs w:val="16"/>
              </w:rPr>
            </w:pPr>
          </w:p>
          <w:p w:rsidR="00AD2A7D" w:rsidRPr="008C3331" w:rsidRDefault="00AD2A7D" w:rsidP="00E251FC">
            <w:pPr>
              <w:rPr>
                <w:rFonts w:ascii="Arial Narrow" w:hAnsi="Arial Narrow" w:cs="Arial"/>
                <w:sz w:val="16"/>
                <w:szCs w:val="16"/>
              </w:rPr>
            </w:pPr>
          </w:p>
          <w:p w:rsidR="00AD2A7D" w:rsidRPr="008C3331" w:rsidRDefault="00AD2A7D" w:rsidP="00E251FC">
            <w:pPr>
              <w:rPr>
                <w:rFonts w:ascii="Arial Narrow" w:hAnsi="Arial Narrow" w:cs="Arial"/>
                <w:sz w:val="16"/>
                <w:szCs w:val="16"/>
              </w:rPr>
            </w:pPr>
          </w:p>
          <w:p w:rsidR="00AD2A7D" w:rsidRPr="008C3331" w:rsidRDefault="00AD2A7D" w:rsidP="00E251FC">
            <w:pPr>
              <w:rPr>
                <w:rFonts w:ascii="Arial Narrow" w:hAnsi="Arial Narrow" w:cs="Arial"/>
                <w:sz w:val="16"/>
                <w:szCs w:val="16"/>
              </w:rPr>
            </w:pPr>
          </w:p>
        </w:tc>
        <w:tc>
          <w:tcPr>
            <w:tcW w:w="2213" w:type="pct"/>
          </w:tcPr>
          <w:p w:rsidR="00AD2A7D" w:rsidRPr="008C3331" w:rsidRDefault="00AD2A7D" w:rsidP="00AD2A7D">
            <w:pPr>
              <w:ind w:left="599" w:hanging="567"/>
              <w:rPr>
                <w:rFonts w:ascii="Arial Narrow" w:hAnsi="Arial Narrow" w:cs="Arial"/>
                <w:sz w:val="16"/>
                <w:szCs w:val="16"/>
              </w:rPr>
            </w:pPr>
            <w:r>
              <w:rPr>
                <w:rFonts w:ascii="Arial Narrow" w:hAnsi="Arial Narrow" w:cs="Arial"/>
                <w:sz w:val="16"/>
                <w:szCs w:val="16"/>
              </w:rPr>
              <w:t xml:space="preserve">3.1.1.1.1 </w:t>
            </w:r>
            <w:r w:rsidRPr="008C3331">
              <w:rPr>
                <w:rFonts w:ascii="Arial Narrow" w:hAnsi="Arial Narrow" w:cs="Arial"/>
                <w:sz w:val="16"/>
                <w:szCs w:val="16"/>
              </w:rPr>
              <w:t>Capacitación y actualización permanente al personal docente  para la mejora de su práctica docente y disciplinar.</w:t>
            </w:r>
          </w:p>
          <w:p w:rsidR="00AD2A7D" w:rsidRPr="008C3331" w:rsidRDefault="00AD2A7D" w:rsidP="00AD2A7D">
            <w:pPr>
              <w:ind w:left="599" w:hanging="567"/>
              <w:rPr>
                <w:rFonts w:ascii="Arial Narrow" w:hAnsi="Arial Narrow" w:cs="Arial"/>
                <w:sz w:val="16"/>
                <w:szCs w:val="16"/>
              </w:rPr>
            </w:pPr>
            <w:r>
              <w:rPr>
                <w:rFonts w:ascii="Arial Narrow" w:hAnsi="Arial Narrow" w:cs="Arial"/>
                <w:sz w:val="16"/>
                <w:szCs w:val="16"/>
              </w:rPr>
              <w:t xml:space="preserve">3.1.1.1.2 </w:t>
            </w:r>
            <w:r w:rsidRPr="008C3331">
              <w:rPr>
                <w:rFonts w:ascii="Arial Narrow" w:hAnsi="Arial Narrow" w:cs="Arial"/>
                <w:sz w:val="16"/>
                <w:szCs w:val="16"/>
              </w:rPr>
              <w:t xml:space="preserve">Ejecución de una planeación didáctica por parte de los docentes. </w:t>
            </w:r>
          </w:p>
          <w:p w:rsidR="00AD2A7D" w:rsidRPr="008C3331" w:rsidRDefault="00AD2A7D" w:rsidP="00AD2A7D">
            <w:pPr>
              <w:ind w:left="599" w:hanging="567"/>
              <w:rPr>
                <w:rFonts w:ascii="Arial Narrow" w:hAnsi="Arial Narrow" w:cs="Arial"/>
                <w:sz w:val="16"/>
                <w:szCs w:val="16"/>
              </w:rPr>
            </w:pPr>
            <w:r>
              <w:rPr>
                <w:rFonts w:ascii="Arial Narrow" w:hAnsi="Arial Narrow" w:cs="Arial"/>
                <w:sz w:val="16"/>
                <w:szCs w:val="16"/>
              </w:rPr>
              <w:t xml:space="preserve">3.1.1.1.3 </w:t>
            </w:r>
            <w:r w:rsidRPr="008C3331">
              <w:rPr>
                <w:rFonts w:ascii="Arial Narrow" w:hAnsi="Arial Narrow" w:cs="Arial"/>
                <w:sz w:val="16"/>
                <w:szCs w:val="16"/>
              </w:rPr>
              <w:t>Diseño y operación de programas para la formación integral del docente.</w:t>
            </w:r>
          </w:p>
          <w:p w:rsidR="00AD2A7D" w:rsidRPr="008C3331" w:rsidRDefault="00AD2A7D" w:rsidP="00AD2A7D">
            <w:pPr>
              <w:ind w:left="599" w:hanging="567"/>
              <w:rPr>
                <w:rFonts w:ascii="Arial Narrow" w:hAnsi="Arial Narrow" w:cs="Arial"/>
                <w:sz w:val="16"/>
                <w:szCs w:val="16"/>
              </w:rPr>
            </w:pPr>
            <w:r>
              <w:rPr>
                <w:rFonts w:ascii="Arial Narrow" w:hAnsi="Arial Narrow" w:cs="Arial"/>
                <w:sz w:val="16"/>
                <w:szCs w:val="16"/>
              </w:rPr>
              <w:t xml:space="preserve">3.1.1.1.4 </w:t>
            </w:r>
            <w:r w:rsidRPr="008C3331">
              <w:rPr>
                <w:rFonts w:ascii="Arial Narrow" w:hAnsi="Arial Narrow" w:cs="Arial"/>
                <w:sz w:val="16"/>
                <w:szCs w:val="16"/>
              </w:rPr>
              <w:t>Obtención de certificación de competencias docentes y disciplinares.</w:t>
            </w:r>
          </w:p>
          <w:p w:rsidR="00AD2A7D" w:rsidRPr="008C3331" w:rsidRDefault="00AD2A7D" w:rsidP="00AD2A7D">
            <w:pPr>
              <w:ind w:left="599" w:hanging="567"/>
              <w:rPr>
                <w:rFonts w:ascii="Arial Narrow" w:hAnsi="Arial Narrow" w:cs="Arial"/>
                <w:sz w:val="16"/>
                <w:szCs w:val="16"/>
              </w:rPr>
            </w:pPr>
            <w:r>
              <w:rPr>
                <w:rFonts w:ascii="Arial Narrow" w:hAnsi="Arial Narrow" w:cs="Arial"/>
                <w:sz w:val="16"/>
                <w:szCs w:val="16"/>
              </w:rPr>
              <w:t xml:space="preserve">3.1.1.1.5 </w:t>
            </w:r>
            <w:r w:rsidRPr="008C3331">
              <w:rPr>
                <w:rFonts w:ascii="Arial Narrow" w:hAnsi="Arial Narrow" w:cs="Arial"/>
                <w:sz w:val="16"/>
                <w:szCs w:val="16"/>
              </w:rPr>
              <w:t>Obtención de los resultados de la evaluación del desempeño académico como insumo para la toma de decisiones de desarrollo académico.</w:t>
            </w:r>
          </w:p>
          <w:p w:rsidR="00AD2A7D" w:rsidRPr="008C3331" w:rsidRDefault="00AD2A7D" w:rsidP="00AD2A7D">
            <w:pPr>
              <w:ind w:left="599" w:hanging="567"/>
              <w:rPr>
                <w:rFonts w:ascii="Arial Narrow" w:hAnsi="Arial Narrow" w:cs="Arial"/>
                <w:sz w:val="16"/>
                <w:szCs w:val="16"/>
              </w:rPr>
            </w:pPr>
            <w:r>
              <w:rPr>
                <w:rFonts w:ascii="Arial Narrow" w:hAnsi="Arial Narrow" w:cs="Arial"/>
                <w:sz w:val="16"/>
                <w:szCs w:val="16"/>
              </w:rPr>
              <w:t xml:space="preserve">3.1.1.1.6 </w:t>
            </w:r>
            <w:r w:rsidRPr="008C3331">
              <w:rPr>
                <w:rFonts w:ascii="Arial Narrow" w:hAnsi="Arial Narrow" w:cs="Arial"/>
                <w:sz w:val="16"/>
                <w:szCs w:val="16"/>
              </w:rPr>
              <w:t>Implementación de estrategias docentes innovadoras.</w:t>
            </w:r>
          </w:p>
          <w:p w:rsidR="00AD2A7D" w:rsidRPr="008C3331" w:rsidRDefault="00AD2A7D" w:rsidP="00AD2A7D">
            <w:pPr>
              <w:ind w:left="599" w:hanging="567"/>
              <w:rPr>
                <w:rFonts w:ascii="Arial Narrow" w:hAnsi="Arial Narrow" w:cs="Arial"/>
                <w:sz w:val="16"/>
                <w:szCs w:val="16"/>
              </w:rPr>
            </w:pPr>
            <w:r>
              <w:rPr>
                <w:rFonts w:ascii="Arial Narrow" w:hAnsi="Arial Narrow" w:cs="Arial"/>
                <w:sz w:val="16"/>
                <w:szCs w:val="16"/>
              </w:rPr>
              <w:t xml:space="preserve">3.1.1.1.7 </w:t>
            </w:r>
            <w:r w:rsidRPr="008C3331">
              <w:rPr>
                <w:rFonts w:ascii="Arial Narrow" w:hAnsi="Arial Narrow" w:cs="Arial"/>
                <w:sz w:val="16"/>
                <w:szCs w:val="16"/>
              </w:rPr>
              <w:t>Obtención de apoyo de académicos interesados en la realización de estudios de posgrado.</w:t>
            </w:r>
          </w:p>
          <w:p w:rsidR="00AD2A7D" w:rsidRPr="008C3331" w:rsidRDefault="00AD2A7D" w:rsidP="00AD2A7D">
            <w:pPr>
              <w:ind w:left="599" w:hanging="567"/>
              <w:rPr>
                <w:rFonts w:ascii="Arial Narrow" w:hAnsi="Arial Narrow" w:cs="Arial"/>
                <w:sz w:val="16"/>
                <w:szCs w:val="16"/>
              </w:rPr>
            </w:pPr>
            <w:r>
              <w:rPr>
                <w:rFonts w:ascii="Arial Narrow" w:hAnsi="Arial Narrow" w:cs="Arial"/>
                <w:sz w:val="16"/>
                <w:szCs w:val="16"/>
              </w:rPr>
              <w:t xml:space="preserve">3.1.1.1.8 </w:t>
            </w:r>
            <w:r w:rsidRPr="008C3331">
              <w:rPr>
                <w:rFonts w:ascii="Arial Narrow" w:hAnsi="Arial Narrow" w:cs="Arial"/>
                <w:sz w:val="16"/>
                <w:szCs w:val="16"/>
              </w:rPr>
              <w:t>Integración y consolidación de cuerpos académicos (CA).</w:t>
            </w:r>
          </w:p>
          <w:p w:rsidR="00AD2A7D" w:rsidRPr="008C3331" w:rsidRDefault="00AD2A7D" w:rsidP="00D5163B">
            <w:pPr>
              <w:ind w:left="599" w:hanging="567"/>
              <w:rPr>
                <w:rFonts w:ascii="Arial Narrow" w:hAnsi="Arial Narrow" w:cs="Arial"/>
                <w:sz w:val="16"/>
                <w:szCs w:val="16"/>
              </w:rPr>
            </w:pPr>
            <w:r>
              <w:rPr>
                <w:rFonts w:ascii="Arial Narrow" w:hAnsi="Arial Narrow" w:cs="Arial"/>
                <w:sz w:val="16"/>
                <w:szCs w:val="16"/>
              </w:rPr>
              <w:t xml:space="preserve">3.1.1.1.9 </w:t>
            </w:r>
            <w:r w:rsidRPr="008C3331">
              <w:rPr>
                <w:rFonts w:ascii="Arial Narrow" w:hAnsi="Arial Narrow" w:cs="Arial"/>
                <w:sz w:val="16"/>
                <w:szCs w:val="16"/>
              </w:rPr>
              <w:t>Revisión de la pertinencia y relevancia de las líneas de generación y/o apli</w:t>
            </w:r>
            <w:r w:rsidR="00D5163B">
              <w:rPr>
                <w:rFonts w:ascii="Arial Narrow" w:hAnsi="Arial Narrow" w:cs="Arial"/>
                <w:sz w:val="16"/>
                <w:szCs w:val="16"/>
              </w:rPr>
              <w:t>cación del conocimiento (LGAC).</w:t>
            </w:r>
          </w:p>
        </w:tc>
      </w:tr>
      <w:tr w:rsidR="00AD2A7D" w:rsidRPr="008C3331" w:rsidTr="00D75036">
        <w:trPr>
          <w:trHeight w:val="3473"/>
        </w:trPr>
        <w:tc>
          <w:tcPr>
            <w:tcW w:w="640" w:type="pct"/>
            <w:vMerge/>
          </w:tcPr>
          <w:p w:rsidR="00AD2A7D" w:rsidRPr="008C3331" w:rsidRDefault="00AD2A7D" w:rsidP="00E251FC">
            <w:pPr>
              <w:pStyle w:val="Prrafodelista"/>
              <w:numPr>
                <w:ilvl w:val="0"/>
                <w:numId w:val="4"/>
              </w:numPr>
              <w:ind w:left="284" w:hanging="284"/>
              <w:rPr>
                <w:rFonts w:ascii="Arial Narrow" w:hAnsi="Arial Narrow" w:cs="Arial"/>
                <w:sz w:val="16"/>
                <w:szCs w:val="16"/>
              </w:rPr>
            </w:pPr>
          </w:p>
        </w:tc>
        <w:tc>
          <w:tcPr>
            <w:tcW w:w="716" w:type="pct"/>
            <w:vMerge/>
          </w:tcPr>
          <w:p w:rsidR="00AD2A7D" w:rsidRPr="008C3331" w:rsidRDefault="00AD2A7D" w:rsidP="00E251FC">
            <w:pPr>
              <w:rPr>
                <w:rFonts w:ascii="Arial Narrow" w:hAnsi="Arial Narrow" w:cs="Arial"/>
                <w:sz w:val="16"/>
                <w:szCs w:val="16"/>
              </w:rPr>
            </w:pPr>
          </w:p>
        </w:tc>
        <w:tc>
          <w:tcPr>
            <w:tcW w:w="715" w:type="pct"/>
            <w:vMerge/>
          </w:tcPr>
          <w:p w:rsidR="00AD2A7D" w:rsidRPr="008C3331" w:rsidRDefault="00AD2A7D" w:rsidP="00E251FC">
            <w:pPr>
              <w:rPr>
                <w:rFonts w:ascii="Arial Narrow" w:hAnsi="Arial Narrow" w:cs="Arial"/>
                <w:sz w:val="16"/>
                <w:szCs w:val="16"/>
              </w:rPr>
            </w:pPr>
          </w:p>
        </w:tc>
        <w:tc>
          <w:tcPr>
            <w:tcW w:w="716" w:type="pct"/>
          </w:tcPr>
          <w:p w:rsidR="00AD2A7D" w:rsidRPr="008C3331" w:rsidRDefault="008A17C9" w:rsidP="00E251FC">
            <w:pPr>
              <w:rPr>
                <w:rFonts w:ascii="Arial Narrow" w:hAnsi="Arial Narrow" w:cs="Arial"/>
                <w:sz w:val="16"/>
                <w:szCs w:val="16"/>
              </w:rPr>
            </w:pPr>
            <w:r>
              <w:rPr>
                <w:rFonts w:ascii="Arial Narrow" w:hAnsi="Arial Narrow" w:cs="Arial"/>
                <w:sz w:val="16"/>
                <w:szCs w:val="16"/>
              </w:rPr>
              <w:t xml:space="preserve">3.1.1.2 </w:t>
            </w:r>
            <w:r w:rsidR="00AD2A7D" w:rsidRPr="008C3331">
              <w:rPr>
                <w:rFonts w:ascii="Arial Narrow" w:hAnsi="Arial Narrow" w:cs="Arial"/>
                <w:sz w:val="16"/>
                <w:szCs w:val="16"/>
              </w:rPr>
              <w:t>Fortalecer y diversificar la relación investigación-docencia como acción formadora del aprendizaje de los estudiantes.</w:t>
            </w:r>
          </w:p>
          <w:p w:rsidR="00AD2A7D" w:rsidRPr="008C3331" w:rsidRDefault="00AD2A7D" w:rsidP="00E251FC">
            <w:pPr>
              <w:rPr>
                <w:rFonts w:ascii="Arial Narrow" w:hAnsi="Arial Narrow" w:cs="Arial"/>
                <w:sz w:val="16"/>
                <w:szCs w:val="16"/>
              </w:rPr>
            </w:pPr>
          </w:p>
          <w:p w:rsidR="00AD2A7D" w:rsidRPr="008C3331" w:rsidRDefault="00AD2A7D" w:rsidP="00E251FC">
            <w:pPr>
              <w:rPr>
                <w:rFonts w:ascii="Arial Narrow" w:hAnsi="Arial Narrow" w:cs="Arial"/>
                <w:sz w:val="16"/>
                <w:szCs w:val="16"/>
              </w:rPr>
            </w:pPr>
          </w:p>
          <w:p w:rsidR="00AD2A7D" w:rsidRPr="008C3331" w:rsidRDefault="00AD2A7D" w:rsidP="00E251FC">
            <w:pPr>
              <w:rPr>
                <w:rFonts w:ascii="Arial Narrow" w:hAnsi="Arial Narrow" w:cs="Arial"/>
                <w:sz w:val="16"/>
                <w:szCs w:val="16"/>
              </w:rPr>
            </w:pPr>
          </w:p>
          <w:p w:rsidR="00AD2A7D" w:rsidRPr="008C3331" w:rsidRDefault="00AD2A7D" w:rsidP="00E251FC">
            <w:pPr>
              <w:rPr>
                <w:rFonts w:ascii="Arial Narrow" w:hAnsi="Arial Narrow" w:cs="Arial"/>
                <w:sz w:val="16"/>
                <w:szCs w:val="16"/>
              </w:rPr>
            </w:pPr>
          </w:p>
          <w:p w:rsidR="00AD2A7D" w:rsidRPr="008C3331" w:rsidRDefault="00AD2A7D" w:rsidP="00E251FC">
            <w:pPr>
              <w:rPr>
                <w:rFonts w:ascii="Arial Narrow" w:hAnsi="Arial Narrow" w:cs="Arial"/>
                <w:sz w:val="16"/>
                <w:szCs w:val="16"/>
              </w:rPr>
            </w:pPr>
          </w:p>
          <w:p w:rsidR="00AD2A7D" w:rsidRPr="008C3331" w:rsidRDefault="00AD2A7D" w:rsidP="00E251FC">
            <w:pPr>
              <w:rPr>
                <w:rFonts w:ascii="Arial Narrow" w:hAnsi="Arial Narrow" w:cs="Arial"/>
                <w:sz w:val="16"/>
                <w:szCs w:val="16"/>
              </w:rPr>
            </w:pPr>
          </w:p>
          <w:p w:rsidR="00AD2A7D" w:rsidRPr="008C3331" w:rsidRDefault="00AD2A7D" w:rsidP="00E251FC">
            <w:pPr>
              <w:rPr>
                <w:rFonts w:ascii="Arial Narrow" w:hAnsi="Arial Narrow" w:cs="Arial"/>
                <w:sz w:val="16"/>
                <w:szCs w:val="16"/>
              </w:rPr>
            </w:pPr>
          </w:p>
          <w:p w:rsidR="00AD2A7D" w:rsidRPr="008C3331" w:rsidRDefault="00AD2A7D" w:rsidP="00E251FC">
            <w:pPr>
              <w:rPr>
                <w:rFonts w:ascii="Arial Narrow" w:hAnsi="Arial Narrow" w:cs="Arial"/>
                <w:sz w:val="16"/>
                <w:szCs w:val="16"/>
              </w:rPr>
            </w:pPr>
          </w:p>
          <w:p w:rsidR="00AD2A7D" w:rsidRPr="008C3331" w:rsidRDefault="00AD2A7D" w:rsidP="00E251FC">
            <w:pPr>
              <w:rPr>
                <w:rFonts w:ascii="Arial Narrow" w:hAnsi="Arial Narrow" w:cs="Arial"/>
                <w:sz w:val="16"/>
                <w:szCs w:val="16"/>
              </w:rPr>
            </w:pPr>
          </w:p>
          <w:p w:rsidR="00AD2A7D" w:rsidRPr="008C3331" w:rsidRDefault="00AD2A7D" w:rsidP="00E251FC">
            <w:pPr>
              <w:rPr>
                <w:rFonts w:ascii="Arial Narrow" w:hAnsi="Arial Narrow" w:cs="Arial"/>
                <w:sz w:val="16"/>
                <w:szCs w:val="16"/>
              </w:rPr>
            </w:pPr>
          </w:p>
        </w:tc>
        <w:tc>
          <w:tcPr>
            <w:tcW w:w="2213" w:type="pct"/>
          </w:tcPr>
          <w:p w:rsidR="00AD2A7D" w:rsidRPr="008C3331" w:rsidRDefault="008A17C9" w:rsidP="00F26913">
            <w:pPr>
              <w:ind w:left="599" w:hanging="567"/>
              <w:rPr>
                <w:rFonts w:ascii="Arial Narrow" w:hAnsi="Arial Narrow" w:cs="Arial"/>
                <w:sz w:val="16"/>
                <w:szCs w:val="16"/>
              </w:rPr>
            </w:pPr>
            <w:r>
              <w:rPr>
                <w:rFonts w:ascii="Arial Narrow" w:hAnsi="Arial Narrow" w:cs="Arial"/>
                <w:sz w:val="16"/>
                <w:szCs w:val="16"/>
              </w:rPr>
              <w:t xml:space="preserve">3.1.1.2.1 </w:t>
            </w:r>
            <w:r w:rsidR="00AD2A7D" w:rsidRPr="008C3331">
              <w:rPr>
                <w:rFonts w:ascii="Arial Narrow" w:hAnsi="Arial Narrow" w:cs="Arial"/>
                <w:sz w:val="16"/>
                <w:szCs w:val="16"/>
              </w:rPr>
              <w:t>Participación mayor de investigadores en la docencia a nivel licenciatura.</w:t>
            </w:r>
          </w:p>
          <w:p w:rsidR="00AD2A7D" w:rsidRPr="008C3331" w:rsidRDefault="008A17C9" w:rsidP="00F26913">
            <w:pPr>
              <w:ind w:left="599" w:hanging="567"/>
              <w:rPr>
                <w:rFonts w:ascii="Arial Narrow" w:hAnsi="Arial Narrow" w:cs="Arial"/>
                <w:sz w:val="16"/>
                <w:szCs w:val="16"/>
              </w:rPr>
            </w:pPr>
            <w:r>
              <w:rPr>
                <w:rFonts w:ascii="Arial Narrow" w:hAnsi="Arial Narrow" w:cs="Arial"/>
                <w:sz w:val="16"/>
                <w:szCs w:val="16"/>
              </w:rPr>
              <w:t xml:space="preserve">3.1.1.2.2 </w:t>
            </w:r>
            <w:r w:rsidR="00AD2A7D" w:rsidRPr="008C3331">
              <w:rPr>
                <w:rFonts w:ascii="Arial Narrow" w:hAnsi="Arial Narrow" w:cs="Arial"/>
                <w:sz w:val="16"/>
                <w:szCs w:val="16"/>
              </w:rPr>
              <w:t>Participación mayor de estudiantes en proyectos de  investigación desarrollados en las facultades, institutos y centros de investigación.</w:t>
            </w:r>
          </w:p>
          <w:p w:rsidR="00AD2A7D" w:rsidRPr="008C3331" w:rsidRDefault="008A17C9" w:rsidP="00F26913">
            <w:pPr>
              <w:ind w:left="599" w:hanging="567"/>
              <w:rPr>
                <w:rFonts w:ascii="Arial Narrow" w:hAnsi="Arial Narrow" w:cs="Arial"/>
                <w:sz w:val="16"/>
                <w:szCs w:val="16"/>
              </w:rPr>
            </w:pPr>
            <w:r>
              <w:rPr>
                <w:rFonts w:ascii="Arial Narrow" w:hAnsi="Arial Narrow" w:cs="Arial"/>
                <w:sz w:val="16"/>
                <w:szCs w:val="16"/>
              </w:rPr>
              <w:t xml:space="preserve">3.1.1.2.3 </w:t>
            </w:r>
            <w:r w:rsidR="00AD2A7D" w:rsidRPr="008C3331">
              <w:rPr>
                <w:rFonts w:ascii="Arial Narrow" w:hAnsi="Arial Narrow" w:cs="Arial"/>
                <w:sz w:val="16"/>
                <w:szCs w:val="16"/>
              </w:rPr>
              <w:t>Divulgación de los resultados y productos de investigación a través de los diferentes canales institucionales.</w:t>
            </w:r>
          </w:p>
          <w:p w:rsidR="00AD2A7D" w:rsidRPr="008C3331" w:rsidRDefault="008A17C9" w:rsidP="00F26913">
            <w:pPr>
              <w:ind w:left="599" w:hanging="567"/>
              <w:rPr>
                <w:rFonts w:ascii="Arial Narrow" w:hAnsi="Arial Narrow" w:cs="Arial"/>
                <w:sz w:val="16"/>
                <w:szCs w:val="16"/>
              </w:rPr>
            </w:pPr>
            <w:r>
              <w:rPr>
                <w:rFonts w:ascii="Arial Narrow" w:hAnsi="Arial Narrow" w:cs="Arial"/>
                <w:sz w:val="16"/>
                <w:szCs w:val="16"/>
              </w:rPr>
              <w:t xml:space="preserve">3.1.1.2.4 </w:t>
            </w:r>
            <w:r w:rsidR="00AD2A7D" w:rsidRPr="008C3331">
              <w:rPr>
                <w:rFonts w:ascii="Arial Narrow" w:hAnsi="Arial Narrow" w:cs="Arial"/>
                <w:sz w:val="16"/>
                <w:szCs w:val="16"/>
              </w:rPr>
              <w:t>Impulso del aprendizaje investigativo en el marco del MEI para generar conocimiento y desarrollar habilidades.</w:t>
            </w:r>
          </w:p>
          <w:p w:rsidR="00AD2A7D" w:rsidRPr="008C3331" w:rsidRDefault="008A17C9" w:rsidP="00F26913">
            <w:pPr>
              <w:ind w:left="599" w:hanging="567"/>
              <w:rPr>
                <w:rFonts w:ascii="Arial Narrow" w:hAnsi="Arial Narrow" w:cs="Arial"/>
                <w:sz w:val="16"/>
                <w:szCs w:val="16"/>
              </w:rPr>
            </w:pPr>
            <w:r>
              <w:rPr>
                <w:rFonts w:ascii="Arial Narrow" w:hAnsi="Arial Narrow" w:cs="Arial"/>
                <w:sz w:val="16"/>
                <w:szCs w:val="16"/>
              </w:rPr>
              <w:t xml:space="preserve">3.1.1.2.5 </w:t>
            </w:r>
            <w:r w:rsidR="00AD2A7D" w:rsidRPr="008C3331">
              <w:rPr>
                <w:rFonts w:ascii="Arial Narrow" w:hAnsi="Arial Narrow" w:cs="Arial"/>
                <w:sz w:val="16"/>
                <w:szCs w:val="16"/>
              </w:rPr>
              <w:t>Generación de ambientes de aprendizaje investigativo entre alumnos, para que desarrollen propuestas propias, presenten resultados y se fomente la creatividad.</w:t>
            </w:r>
          </w:p>
          <w:p w:rsidR="00AD2A7D" w:rsidRPr="008C3331" w:rsidRDefault="008A17C9" w:rsidP="00F26913">
            <w:pPr>
              <w:ind w:left="599" w:hanging="567"/>
              <w:rPr>
                <w:rFonts w:ascii="Arial Narrow" w:hAnsi="Arial Narrow" w:cs="Arial"/>
                <w:sz w:val="16"/>
                <w:szCs w:val="16"/>
              </w:rPr>
            </w:pPr>
            <w:r>
              <w:rPr>
                <w:rFonts w:ascii="Arial Narrow" w:hAnsi="Arial Narrow" w:cs="Arial"/>
                <w:sz w:val="16"/>
                <w:szCs w:val="16"/>
              </w:rPr>
              <w:t xml:space="preserve">3.1.1.2.6 </w:t>
            </w:r>
            <w:r w:rsidR="00AD2A7D" w:rsidRPr="008C3331">
              <w:rPr>
                <w:rFonts w:ascii="Arial Narrow" w:hAnsi="Arial Narrow" w:cs="Arial"/>
                <w:sz w:val="16"/>
                <w:szCs w:val="16"/>
              </w:rPr>
              <w:t xml:space="preserve">Ampliación de la frontera del conocimiento impulsando líneas de generación y aplicación del conocimiento relacionadas con energía, recursos pesqueros, medio ambiente y manejo sustentable, agrosistemas, biotecnología, migración y sociedad, desarrollo metropolitano y rural, educación, nanotecnología, salud género y derechos humanos, seguridad alimentaria, </w:t>
            </w:r>
            <w:r>
              <w:rPr>
                <w:rFonts w:ascii="Arial Narrow" w:hAnsi="Arial Narrow" w:cs="Arial"/>
                <w:sz w:val="16"/>
                <w:szCs w:val="16"/>
              </w:rPr>
              <w:t>recursos hídricos, entre otras.</w:t>
            </w:r>
          </w:p>
        </w:tc>
      </w:tr>
      <w:tr w:rsidR="00AD2A7D" w:rsidRPr="008C3331" w:rsidTr="00D75036">
        <w:trPr>
          <w:trHeight w:val="3808"/>
        </w:trPr>
        <w:tc>
          <w:tcPr>
            <w:tcW w:w="640" w:type="pct"/>
            <w:vMerge/>
          </w:tcPr>
          <w:p w:rsidR="00AD2A7D" w:rsidRPr="008C3331" w:rsidRDefault="00AD2A7D" w:rsidP="00E251FC">
            <w:pPr>
              <w:pStyle w:val="Prrafodelista"/>
              <w:numPr>
                <w:ilvl w:val="0"/>
                <w:numId w:val="4"/>
              </w:numPr>
              <w:ind w:left="284" w:hanging="284"/>
              <w:rPr>
                <w:rFonts w:ascii="Arial Narrow" w:hAnsi="Arial Narrow" w:cs="Arial"/>
                <w:sz w:val="16"/>
                <w:szCs w:val="16"/>
              </w:rPr>
            </w:pPr>
          </w:p>
        </w:tc>
        <w:tc>
          <w:tcPr>
            <w:tcW w:w="716" w:type="pct"/>
            <w:vMerge/>
          </w:tcPr>
          <w:p w:rsidR="00AD2A7D" w:rsidRPr="008C3331" w:rsidRDefault="00AD2A7D" w:rsidP="00E251FC">
            <w:pPr>
              <w:rPr>
                <w:rFonts w:ascii="Arial Narrow" w:hAnsi="Arial Narrow" w:cs="Arial"/>
                <w:sz w:val="16"/>
                <w:szCs w:val="16"/>
              </w:rPr>
            </w:pPr>
          </w:p>
        </w:tc>
        <w:tc>
          <w:tcPr>
            <w:tcW w:w="715" w:type="pct"/>
            <w:vMerge/>
          </w:tcPr>
          <w:p w:rsidR="00AD2A7D" w:rsidRPr="008C3331" w:rsidRDefault="00AD2A7D" w:rsidP="00E251FC">
            <w:pPr>
              <w:rPr>
                <w:rFonts w:ascii="Arial Narrow" w:hAnsi="Arial Narrow" w:cs="Arial"/>
                <w:sz w:val="16"/>
                <w:szCs w:val="16"/>
              </w:rPr>
            </w:pPr>
          </w:p>
        </w:tc>
        <w:tc>
          <w:tcPr>
            <w:tcW w:w="716" w:type="pct"/>
          </w:tcPr>
          <w:p w:rsidR="00AD2A7D" w:rsidRPr="008C3331" w:rsidRDefault="008A17C9" w:rsidP="00E251FC">
            <w:pPr>
              <w:rPr>
                <w:rFonts w:ascii="Arial Narrow" w:hAnsi="Arial Narrow" w:cs="Arial"/>
                <w:sz w:val="16"/>
                <w:szCs w:val="16"/>
              </w:rPr>
            </w:pPr>
            <w:r>
              <w:rPr>
                <w:rFonts w:ascii="Arial Narrow" w:hAnsi="Arial Narrow" w:cs="Arial"/>
                <w:sz w:val="16"/>
                <w:szCs w:val="16"/>
              </w:rPr>
              <w:t xml:space="preserve">3.1.1.3 </w:t>
            </w:r>
            <w:r w:rsidR="00AD2A7D" w:rsidRPr="008C3331">
              <w:rPr>
                <w:rFonts w:ascii="Arial Narrow" w:hAnsi="Arial Narrow" w:cs="Arial"/>
                <w:sz w:val="16"/>
                <w:szCs w:val="16"/>
              </w:rPr>
              <w:t>Consolidar el seguimiento de egresados y estudios derivados, así como la relación con empleadores en apoyo al diseño y rediseño curricular, orientar la oferta educativa formal y no formal, así como la reconversión profesional.</w:t>
            </w:r>
          </w:p>
          <w:p w:rsidR="00AD2A7D" w:rsidRDefault="00AD2A7D" w:rsidP="00E251FC">
            <w:pPr>
              <w:rPr>
                <w:rFonts w:ascii="Arial Narrow" w:hAnsi="Arial Narrow" w:cs="Arial"/>
                <w:sz w:val="16"/>
                <w:szCs w:val="16"/>
              </w:rPr>
            </w:pPr>
          </w:p>
          <w:p w:rsidR="00421E7B" w:rsidRDefault="00421E7B" w:rsidP="00E251FC">
            <w:pPr>
              <w:rPr>
                <w:rFonts w:ascii="Arial Narrow" w:hAnsi="Arial Narrow" w:cs="Arial"/>
                <w:sz w:val="16"/>
                <w:szCs w:val="16"/>
              </w:rPr>
            </w:pPr>
          </w:p>
          <w:p w:rsidR="00421E7B" w:rsidRDefault="00421E7B" w:rsidP="00E251FC">
            <w:pPr>
              <w:rPr>
                <w:rFonts w:ascii="Arial Narrow" w:hAnsi="Arial Narrow" w:cs="Arial"/>
                <w:sz w:val="16"/>
                <w:szCs w:val="16"/>
              </w:rPr>
            </w:pPr>
          </w:p>
          <w:p w:rsidR="00421E7B" w:rsidRDefault="00421E7B" w:rsidP="00E251FC">
            <w:pPr>
              <w:rPr>
                <w:rFonts w:ascii="Arial Narrow" w:hAnsi="Arial Narrow" w:cs="Arial"/>
                <w:sz w:val="16"/>
                <w:szCs w:val="16"/>
              </w:rPr>
            </w:pPr>
          </w:p>
          <w:p w:rsidR="00421E7B" w:rsidRDefault="00421E7B" w:rsidP="00E251FC">
            <w:pPr>
              <w:rPr>
                <w:rFonts w:ascii="Arial Narrow" w:hAnsi="Arial Narrow" w:cs="Arial"/>
                <w:sz w:val="16"/>
                <w:szCs w:val="16"/>
              </w:rPr>
            </w:pPr>
          </w:p>
          <w:p w:rsidR="00421E7B" w:rsidRDefault="00421E7B" w:rsidP="00E251FC">
            <w:pPr>
              <w:rPr>
                <w:rFonts w:ascii="Arial Narrow" w:hAnsi="Arial Narrow" w:cs="Arial"/>
                <w:sz w:val="16"/>
                <w:szCs w:val="16"/>
              </w:rPr>
            </w:pPr>
          </w:p>
          <w:p w:rsidR="00421E7B" w:rsidRDefault="00421E7B" w:rsidP="00E251FC">
            <w:pPr>
              <w:rPr>
                <w:rFonts w:ascii="Arial Narrow" w:hAnsi="Arial Narrow" w:cs="Arial"/>
                <w:sz w:val="16"/>
                <w:szCs w:val="16"/>
              </w:rPr>
            </w:pPr>
          </w:p>
          <w:p w:rsidR="00421E7B" w:rsidRDefault="00421E7B" w:rsidP="00E251FC">
            <w:pPr>
              <w:rPr>
                <w:rFonts w:ascii="Arial Narrow" w:hAnsi="Arial Narrow" w:cs="Arial"/>
                <w:sz w:val="16"/>
                <w:szCs w:val="16"/>
              </w:rPr>
            </w:pPr>
          </w:p>
          <w:p w:rsidR="00421E7B" w:rsidRDefault="00421E7B" w:rsidP="00E251FC">
            <w:pPr>
              <w:rPr>
                <w:rFonts w:ascii="Arial Narrow" w:hAnsi="Arial Narrow" w:cs="Arial"/>
                <w:sz w:val="16"/>
                <w:szCs w:val="16"/>
              </w:rPr>
            </w:pPr>
          </w:p>
          <w:p w:rsidR="00421E7B" w:rsidRPr="008C3331" w:rsidRDefault="00421E7B" w:rsidP="00D5163B">
            <w:pPr>
              <w:rPr>
                <w:rFonts w:ascii="Arial Narrow" w:hAnsi="Arial Narrow" w:cs="Arial"/>
                <w:sz w:val="16"/>
                <w:szCs w:val="16"/>
              </w:rPr>
            </w:pPr>
          </w:p>
        </w:tc>
        <w:tc>
          <w:tcPr>
            <w:tcW w:w="2213" w:type="pct"/>
          </w:tcPr>
          <w:p w:rsidR="00AD2A7D" w:rsidRPr="008C3331" w:rsidRDefault="00F26913" w:rsidP="00885B37">
            <w:pPr>
              <w:ind w:left="599" w:hanging="567"/>
              <w:rPr>
                <w:rFonts w:ascii="Arial Narrow" w:hAnsi="Arial Narrow" w:cs="Arial"/>
                <w:sz w:val="16"/>
                <w:szCs w:val="16"/>
              </w:rPr>
            </w:pPr>
            <w:r>
              <w:rPr>
                <w:rFonts w:ascii="Arial Narrow" w:hAnsi="Arial Narrow" w:cs="Arial"/>
                <w:sz w:val="16"/>
                <w:szCs w:val="16"/>
              </w:rPr>
              <w:t>3.1.1.3</w:t>
            </w:r>
            <w:r w:rsidR="00885B37">
              <w:rPr>
                <w:rFonts w:ascii="Arial Narrow" w:hAnsi="Arial Narrow" w:cs="Arial"/>
                <w:sz w:val="16"/>
                <w:szCs w:val="16"/>
              </w:rPr>
              <w:t>.1</w:t>
            </w:r>
            <w:r>
              <w:rPr>
                <w:rFonts w:ascii="Arial Narrow" w:hAnsi="Arial Narrow" w:cs="Arial"/>
                <w:sz w:val="16"/>
                <w:szCs w:val="16"/>
              </w:rPr>
              <w:t xml:space="preserve"> </w:t>
            </w:r>
            <w:r w:rsidR="00AD2A7D" w:rsidRPr="008C3331">
              <w:rPr>
                <w:rFonts w:ascii="Arial Narrow" w:hAnsi="Arial Narrow" w:cs="Arial"/>
                <w:sz w:val="16"/>
                <w:szCs w:val="16"/>
              </w:rPr>
              <w:t>Actualización del sistema de seguimiento de egresados, haciendo operativos sus diversos propósitos y finalidades, sus componentes y las funciones y compromisos específicos de cada una de las instancias responsables de operar y mantener dicho sistema.</w:t>
            </w:r>
          </w:p>
          <w:p w:rsidR="00AD2A7D" w:rsidRPr="008C3331" w:rsidRDefault="00885B37" w:rsidP="00885B37">
            <w:pPr>
              <w:ind w:left="599" w:hanging="567"/>
              <w:rPr>
                <w:rFonts w:ascii="Arial Narrow" w:hAnsi="Arial Narrow" w:cs="Arial"/>
                <w:sz w:val="16"/>
                <w:szCs w:val="16"/>
              </w:rPr>
            </w:pPr>
            <w:r>
              <w:rPr>
                <w:rFonts w:ascii="Arial Narrow" w:hAnsi="Arial Narrow" w:cs="Arial"/>
                <w:sz w:val="16"/>
                <w:szCs w:val="16"/>
              </w:rPr>
              <w:t xml:space="preserve">3.1.1.3.2 </w:t>
            </w:r>
            <w:r w:rsidR="00AD2A7D" w:rsidRPr="008C3331">
              <w:rPr>
                <w:rFonts w:ascii="Arial Narrow" w:hAnsi="Arial Narrow" w:cs="Arial"/>
                <w:sz w:val="16"/>
                <w:szCs w:val="16"/>
              </w:rPr>
              <w:t>Operación en los programas educativos sobre el registro y seguimiento a los egresados con fines de retroalimentación, visibilidad y valoración del impacto social de la formación académica y profesional de los egresados.</w:t>
            </w:r>
          </w:p>
          <w:p w:rsidR="00AD2A7D" w:rsidRPr="008C3331" w:rsidRDefault="00885B37" w:rsidP="00885B37">
            <w:pPr>
              <w:ind w:left="599" w:hanging="567"/>
              <w:rPr>
                <w:rFonts w:ascii="Arial Narrow" w:hAnsi="Arial Narrow" w:cs="Arial"/>
                <w:sz w:val="16"/>
                <w:szCs w:val="16"/>
              </w:rPr>
            </w:pPr>
            <w:r>
              <w:rPr>
                <w:rFonts w:ascii="Arial Narrow" w:hAnsi="Arial Narrow" w:cs="Arial"/>
                <w:sz w:val="16"/>
                <w:szCs w:val="16"/>
              </w:rPr>
              <w:t xml:space="preserve">3.1.1.3.3 </w:t>
            </w:r>
            <w:r w:rsidR="00AD2A7D" w:rsidRPr="008C3331">
              <w:rPr>
                <w:rFonts w:ascii="Arial Narrow" w:hAnsi="Arial Narrow" w:cs="Arial"/>
                <w:sz w:val="16"/>
                <w:szCs w:val="16"/>
              </w:rPr>
              <w:t>Operación de una vinculación formal con los egresados para conocer sus necesidades y desarrollar una oferta pertinente de educación continua y bolsa de trabajo, principalmente.</w:t>
            </w:r>
          </w:p>
          <w:p w:rsidR="00AD2A7D" w:rsidRPr="008C3331" w:rsidRDefault="00885B37" w:rsidP="00885B37">
            <w:pPr>
              <w:ind w:left="599" w:hanging="567"/>
              <w:rPr>
                <w:rFonts w:ascii="Arial Narrow" w:hAnsi="Arial Narrow" w:cs="Arial"/>
                <w:sz w:val="16"/>
                <w:szCs w:val="16"/>
              </w:rPr>
            </w:pPr>
            <w:r>
              <w:rPr>
                <w:rFonts w:ascii="Arial Narrow" w:hAnsi="Arial Narrow" w:cs="Arial"/>
                <w:sz w:val="16"/>
                <w:szCs w:val="16"/>
              </w:rPr>
              <w:t xml:space="preserve">3.1.1.3.4 </w:t>
            </w:r>
            <w:r w:rsidR="00AD2A7D" w:rsidRPr="008C3331">
              <w:rPr>
                <w:rFonts w:ascii="Arial Narrow" w:hAnsi="Arial Narrow" w:cs="Arial"/>
                <w:sz w:val="16"/>
                <w:szCs w:val="16"/>
              </w:rPr>
              <w:t>Evaluación del impacto social de la formación profesional, para la retroalimentación de planes y programas de estudio, recuperación de experiencias y conocimientos derivados de la práctica profesional.</w:t>
            </w:r>
          </w:p>
          <w:p w:rsidR="00AD2A7D" w:rsidRPr="008C3331" w:rsidRDefault="00885B37" w:rsidP="00885B37">
            <w:pPr>
              <w:ind w:left="599" w:hanging="567"/>
              <w:jc w:val="both"/>
              <w:rPr>
                <w:rFonts w:ascii="Arial Narrow" w:hAnsi="Arial Narrow" w:cs="Arial"/>
                <w:sz w:val="16"/>
                <w:szCs w:val="16"/>
              </w:rPr>
            </w:pPr>
            <w:r>
              <w:rPr>
                <w:rFonts w:ascii="Arial Narrow" w:hAnsi="Arial Narrow" w:cs="Arial"/>
                <w:sz w:val="16"/>
                <w:szCs w:val="16"/>
              </w:rPr>
              <w:t xml:space="preserve">3.1.1.3.5 </w:t>
            </w:r>
            <w:r w:rsidR="00AD2A7D" w:rsidRPr="008C3331">
              <w:rPr>
                <w:rFonts w:ascii="Arial Narrow" w:hAnsi="Arial Narrow" w:cs="Arial"/>
                <w:sz w:val="16"/>
                <w:szCs w:val="16"/>
              </w:rPr>
              <w:t>Inserción del egresado al campo laboral.</w:t>
            </w:r>
          </w:p>
          <w:p w:rsidR="00AD2A7D" w:rsidRPr="008C3331" w:rsidRDefault="00885B37" w:rsidP="00885B37">
            <w:pPr>
              <w:ind w:left="599" w:hanging="567"/>
              <w:rPr>
                <w:rFonts w:ascii="Arial Narrow" w:hAnsi="Arial Narrow" w:cs="Arial"/>
                <w:sz w:val="16"/>
                <w:szCs w:val="16"/>
              </w:rPr>
            </w:pPr>
            <w:r>
              <w:rPr>
                <w:rFonts w:ascii="Arial Narrow" w:hAnsi="Arial Narrow" w:cs="Arial"/>
                <w:sz w:val="16"/>
                <w:szCs w:val="16"/>
              </w:rPr>
              <w:t xml:space="preserve">3.1.1.3.6 </w:t>
            </w:r>
            <w:r w:rsidR="00AD2A7D" w:rsidRPr="008C3331">
              <w:rPr>
                <w:rFonts w:ascii="Arial Narrow" w:hAnsi="Arial Narrow" w:cs="Arial"/>
                <w:sz w:val="16"/>
                <w:szCs w:val="16"/>
              </w:rPr>
              <w:t>Participación mayor de estudiantes en servicio social en beneficio del desarrollo social y comunitario.</w:t>
            </w:r>
          </w:p>
          <w:p w:rsidR="00AD2A7D" w:rsidRPr="008C3331" w:rsidRDefault="00885B37" w:rsidP="00885B37">
            <w:pPr>
              <w:ind w:left="599" w:hanging="567"/>
              <w:rPr>
                <w:rFonts w:ascii="Arial Narrow" w:hAnsi="Arial Narrow" w:cs="Arial"/>
                <w:sz w:val="16"/>
                <w:szCs w:val="16"/>
              </w:rPr>
            </w:pPr>
            <w:r>
              <w:rPr>
                <w:rFonts w:ascii="Arial Narrow" w:hAnsi="Arial Narrow" w:cs="Arial"/>
                <w:sz w:val="16"/>
                <w:szCs w:val="16"/>
              </w:rPr>
              <w:t xml:space="preserve">3.1.1.3.7 </w:t>
            </w:r>
            <w:r w:rsidR="00AD2A7D" w:rsidRPr="008C3331">
              <w:rPr>
                <w:rFonts w:ascii="Arial Narrow" w:hAnsi="Arial Narrow" w:cs="Arial"/>
                <w:sz w:val="16"/>
                <w:szCs w:val="16"/>
              </w:rPr>
              <w:t>Realización de prácticas en ambientes laborales reales como complemento a la formación disciplinar</w:t>
            </w:r>
            <w:r>
              <w:rPr>
                <w:rFonts w:ascii="Arial Narrow" w:hAnsi="Arial Narrow" w:cs="Arial"/>
                <w:sz w:val="16"/>
                <w:szCs w:val="16"/>
              </w:rPr>
              <w:t xml:space="preserve"> e integral de los estudiantes.</w:t>
            </w:r>
          </w:p>
        </w:tc>
      </w:tr>
      <w:tr w:rsidR="00D5163B" w:rsidRPr="008C3331" w:rsidTr="00D75036">
        <w:trPr>
          <w:trHeight w:val="361"/>
        </w:trPr>
        <w:tc>
          <w:tcPr>
            <w:tcW w:w="640" w:type="pct"/>
          </w:tcPr>
          <w:p w:rsidR="00D5163B" w:rsidRPr="008C3331" w:rsidRDefault="00D5163B" w:rsidP="00DC0BE1">
            <w:pPr>
              <w:pStyle w:val="Prrafodelista"/>
              <w:numPr>
                <w:ilvl w:val="0"/>
                <w:numId w:val="4"/>
              </w:numPr>
              <w:ind w:left="284" w:hanging="284"/>
              <w:rPr>
                <w:rFonts w:ascii="Arial Narrow" w:hAnsi="Arial Narrow" w:cs="Arial"/>
                <w:sz w:val="16"/>
                <w:szCs w:val="16"/>
              </w:rPr>
            </w:pPr>
            <w:r w:rsidRPr="008C3331">
              <w:rPr>
                <w:rFonts w:ascii="Arial Narrow" w:hAnsi="Arial Narrow" w:cs="Arial"/>
                <w:sz w:val="16"/>
                <w:szCs w:val="16"/>
              </w:rPr>
              <w:t>Uso de las Tecnologías de la Información y la Comunicación</w:t>
            </w:r>
          </w:p>
        </w:tc>
        <w:tc>
          <w:tcPr>
            <w:tcW w:w="716" w:type="pct"/>
          </w:tcPr>
          <w:p w:rsidR="00D5163B" w:rsidRPr="008C3331" w:rsidRDefault="00D5163B" w:rsidP="00DC0BE1">
            <w:pPr>
              <w:rPr>
                <w:rFonts w:ascii="Arial Narrow" w:hAnsi="Arial Narrow" w:cs="Arial"/>
                <w:sz w:val="16"/>
                <w:szCs w:val="16"/>
              </w:rPr>
            </w:pPr>
            <w:r>
              <w:rPr>
                <w:rFonts w:ascii="Arial Narrow" w:hAnsi="Arial Narrow" w:cs="Arial"/>
                <w:sz w:val="16"/>
                <w:szCs w:val="16"/>
              </w:rPr>
              <w:t xml:space="preserve">4.1 </w:t>
            </w:r>
            <w:r w:rsidRPr="008C3331">
              <w:rPr>
                <w:rFonts w:ascii="Arial Narrow" w:hAnsi="Arial Narrow" w:cs="Arial"/>
                <w:sz w:val="16"/>
                <w:szCs w:val="16"/>
              </w:rPr>
              <w:t>Impulsar la innovación universitaria mediante el uso de nuevas tecnologías de la Información y la Comunicación que fortalezca la formación del estudiante.</w:t>
            </w:r>
          </w:p>
          <w:p w:rsidR="00D5163B" w:rsidRPr="008C3331" w:rsidRDefault="00D5163B" w:rsidP="00DC0BE1">
            <w:pPr>
              <w:rPr>
                <w:rFonts w:ascii="Arial Narrow" w:hAnsi="Arial Narrow" w:cs="Arial"/>
                <w:sz w:val="16"/>
                <w:szCs w:val="16"/>
              </w:rPr>
            </w:pPr>
          </w:p>
        </w:tc>
        <w:tc>
          <w:tcPr>
            <w:tcW w:w="715" w:type="pct"/>
          </w:tcPr>
          <w:p w:rsidR="00D5163B" w:rsidRPr="008C3331" w:rsidRDefault="00D5163B" w:rsidP="00DC0BE1">
            <w:pPr>
              <w:rPr>
                <w:rFonts w:ascii="Arial Narrow" w:hAnsi="Arial Narrow" w:cs="Arial"/>
                <w:sz w:val="16"/>
                <w:szCs w:val="16"/>
              </w:rPr>
            </w:pPr>
            <w:r>
              <w:rPr>
                <w:rFonts w:ascii="Arial Narrow" w:hAnsi="Arial Narrow" w:cs="Arial"/>
                <w:sz w:val="16"/>
                <w:szCs w:val="16"/>
              </w:rPr>
              <w:t xml:space="preserve">4.1.1 </w:t>
            </w:r>
            <w:r w:rsidRPr="008C3331">
              <w:rPr>
                <w:rFonts w:ascii="Arial Narrow" w:hAnsi="Arial Narrow" w:cs="Arial"/>
                <w:sz w:val="16"/>
                <w:szCs w:val="16"/>
              </w:rPr>
              <w:t>Promover el uso de las TIC en apoyo al proceso de aprendizaje, ampliación de la cobertura y acceso a conocimientos actualizados.</w:t>
            </w:r>
          </w:p>
          <w:p w:rsidR="00D5163B" w:rsidRPr="008C3331" w:rsidRDefault="00D5163B" w:rsidP="00DC0BE1">
            <w:pPr>
              <w:rPr>
                <w:rFonts w:ascii="Arial Narrow" w:hAnsi="Arial Narrow" w:cs="Arial"/>
                <w:sz w:val="16"/>
                <w:szCs w:val="16"/>
              </w:rPr>
            </w:pPr>
          </w:p>
        </w:tc>
        <w:tc>
          <w:tcPr>
            <w:tcW w:w="716" w:type="pct"/>
          </w:tcPr>
          <w:p w:rsidR="00D5163B" w:rsidRPr="008C3331" w:rsidRDefault="00D5163B" w:rsidP="00DC0BE1">
            <w:pPr>
              <w:rPr>
                <w:rFonts w:ascii="Arial Narrow" w:hAnsi="Arial Narrow" w:cs="Arial"/>
                <w:sz w:val="16"/>
                <w:szCs w:val="16"/>
              </w:rPr>
            </w:pPr>
            <w:r>
              <w:rPr>
                <w:rFonts w:ascii="Arial Narrow" w:hAnsi="Arial Narrow" w:cs="Arial"/>
                <w:sz w:val="16"/>
                <w:szCs w:val="16"/>
              </w:rPr>
              <w:t xml:space="preserve">4.1.1.1 </w:t>
            </w:r>
            <w:r w:rsidRPr="008C3331">
              <w:rPr>
                <w:rFonts w:ascii="Arial Narrow" w:hAnsi="Arial Narrow" w:cs="Arial"/>
                <w:sz w:val="16"/>
                <w:szCs w:val="16"/>
              </w:rPr>
              <w:t>Fortalecer la oferta y los servicios educativos con el uso y aplicación de nuevas tecnologías para la mejora de los procesos de enseñanza-aprendizaje.</w:t>
            </w:r>
          </w:p>
          <w:p w:rsidR="00D5163B" w:rsidRPr="008C3331" w:rsidRDefault="00D5163B" w:rsidP="00DC0BE1">
            <w:pPr>
              <w:jc w:val="both"/>
              <w:rPr>
                <w:rFonts w:ascii="Arial Narrow" w:hAnsi="Arial Narrow" w:cs="Arial"/>
                <w:sz w:val="16"/>
                <w:szCs w:val="16"/>
              </w:rPr>
            </w:pPr>
          </w:p>
          <w:p w:rsidR="00D5163B" w:rsidRPr="008C3331" w:rsidRDefault="00D5163B" w:rsidP="00DC0BE1">
            <w:pPr>
              <w:rPr>
                <w:rFonts w:ascii="Arial Narrow" w:hAnsi="Arial Narrow" w:cs="Arial"/>
                <w:sz w:val="16"/>
                <w:szCs w:val="16"/>
              </w:rPr>
            </w:pPr>
          </w:p>
        </w:tc>
        <w:tc>
          <w:tcPr>
            <w:tcW w:w="2213" w:type="pct"/>
          </w:tcPr>
          <w:p w:rsidR="00D5163B" w:rsidRPr="008C3331" w:rsidRDefault="00D5163B" w:rsidP="00D5163B">
            <w:pPr>
              <w:ind w:left="597" w:hanging="567"/>
              <w:rPr>
                <w:rFonts w:ascii="Arial Narrow" w:hAnsi="Arial Narrow" w:cs="Arial"/>
                <w:sz w:val="16"/>
                <w:szCs w:val="16"/>
              </w:rPr>
            </w:pPr>
            <w:r>
              <w:rPr>
                <w:rFonts w:ascii="Arial Narrow" w:hAnsi="Arial Narrow" w:cs="Arial"/>
                <w:sz w:val="16"/>
                <w:szCs w:val="16"/>
              </w:rPr>
              <w:t xml:space="preserve">4.1.1.1.1 </w:t>
            </w:r>
            <w:r w:rsidRPr="008C3331">
              <w:rPr>
                <w:rFonts w:ascii="Arial Narrow" w:hAnsi="Arial Narrow" w:cs="Arial"/>
                <w:sz w:val="16"/>
                <w:szCs w:val="16"/>
              </w:rPr>
              <w:t>Ampliación y fortalecimiento de la infraestructura educativa basada en el uso de las TIC.</w:t>
            </w:r>
          </w:p>
          <w:p w:rsidR="00D5163B" w:rsidRPr="008C3331" w:rsidRDefault="00D5163B" w:rsidP="00D5163B">
            <w:pPr>
              <w:ind w:left="597" w:hanging="567"/>
              <w:rPr>
                <w:rFonts w:ascii="Arial Narrow" w:hAnsi="Arial Narrow" w:cs="Arial"/>
                <w:sz w:val="16"/>
                <w:szCs w:val="16"/>
              </w:rPr>
            </w:pPr>
            <w:r>
              <w:rPr>
                <w:rFonts w:ascii="Arial Narrow" w:hAnsi="Arial Narrow" w:cs="Arial"/>
                <w:sz w:val="16"/>
                <w:szCs w:val="16"/>
              </w:rPr>
              <w:t xml:space="preserve">4.1.1.1.2 </w:t>
            </w:r>
            <w:r w:rsidRPr="008C3331">
              <w:rPr>
                <w:rFonts w:ascii="Arial Narrow" w:hAnsi="Arial Narrow" w:cs="Arial"/>
                <w:sz w:val="16"/>
                <w:szCs w:val="16"/>
              </w:rPr>
              <w:t>Generación de innovación y desarrollo tecnológico orientados a la solución de problemas sociales y económicos.</w:t>
            </w:r>
          </w:p>
          <w:p w:rsidR="00D5163B" w:rsidRPr="008C3331" w:rsidRDefault="00D5163B" w:rsidP="00D5163B">
            <w:pPr>
              <w:ind w:left="597" w:hanging="567"/>
              <w:rPr>
                <w:rFonts w:ascii="Arial Narrow" w:hAnsi="Arial Narrow" w:cs="Arial"/>
                <w:sz w:val="16"/>
                <w:szCs w:val="16"/>
              </w:rPr>
            </w:pPr>
            <w:r>
              <w:rPr>
                <w:rFonts w:ascii="Arial Narrow" w:hAnsi="Arial Narrow" w:cs="Arial"/>
                <w:sz w:val="16"/>
                <w:szCs w:val="16"/>
              </w:rPr>
              <w:t xml:space="preserve">4.1.1.1.3 </w:t>
            </w:r>
            <w:r w:rsidRPr="008C3331">
              <w:rPr>
                <w:rFonts w:ascii="Arial Narrow" w:hAnsi="Arial Narrow" w:cs="Arial"/>
                <w:sz w:val="16"/>
                <w:szCs w:val="16"/>
              </w:rPr>
              <w:t>Generación de proyectos innovadores cuyos resultados puedan ser registrados, patentados y tecnológicamente transferidos a la sociedad y los sectores económicos del estado de Veracruz y del país.</w:t>
            </w:r>
          </w:p>
          <w:p w:rsidR="00D5163B" w:rsidRPr="00D5163B" w:rsidRDefault="00D5163B" w:rsidP="00D5163B">
            <w:pPr>
              <w:ind w:left="597" w:hanging="567"/>
              <w:rPr>
                <w:rFonts w:ascii="Arial Narrow" w:hAnsi="Arial Narrow" w:cs="Arial"/>
                <w:sz w:val="16"/>
                <w:szCs w:val="16"/>
              </w:rPr>
            </w:pPr>
            <w:r>
              <w:rPr>
                <w:rFonts w:ascii="Arial Narrow" w:hAnsi="Arial Narrow" w:cs="Arial"/>
                <w:sz w:val="16"/>
                <w:szCs w:val="16"/>
              </w:rPr>
              <w:t xml:space="preserve">4.1.1.1.4 </w:t>
            </w:r>
            <w:r w:rsidRPr="008C3331">
              <w:rPr>
                <w:rFonts w:ascii="Arial Narrow" w:hAnsi="Arial Narrow" w:cs="Arial"/>
                <w:sz w:val="16"/>
                <w:szCs w:val="16"/>
              </w:rPr>
              <w:t>Generación de proyectos e investigaciones en atención a las necesidades del sector productivo de la región, mediante el uso del equipo y la tecnología disponible.</w:t>
            </w:r>
          </w:p>
        </w:tc>
      </w:tr>
      <w:tr w:rsidR="00D5163B" w:rsidRPr="008C3331" w:rsidTr="00D75036">
        <w:trPr>
          <w:trHeight w:val="361"/>
        </w:trPr>
        <w:tc>
          <w:tcPr>
            <w:tcW w:w="640" w:type="pct"/>
          </w:tcPr>
          <w:p w:rsidR="00D5163B" w:rsidRPr="008C3331" w:rsidRDefault="00D5163B" w:rsidP="0015087D">
            <w:pPr>
              <w:jc w:val="center"/>
              <w:rPr>
                <w:rFonts w:ascii="Arial Narrow" w:hAnsi="Arial Narrow"/>
                <w:sz w:val="16"/>
                <w:szCs w:val="16"/>
              </w:rPr>
            </w:pPr>
            <w:r w:rsidRPr="008C3331">
              <w:rPr>
                <w:rFonts w:ascii="Arial Narrow" w:hAnsi="Arial Narrow"/>
                <w:sz w:val="16"/>
                <w:szCs w:val="16"/>
              </w:rPr>
              <w:lastRenderedPageBreak/>
              <w:t>Énfasis</w:t>
            </w:r>
          </w:p>
        </w:tc>
        <w:tc>
          <w:tcPr>
            <w:tcW w:w="716" w:type="pct"/>
          </w:tcPr>
          <w:p w:rsidR="00D5163B" w:rsidRPr="008C3331" w:rsidRDefault="00D5163B" w:rsidP="0015087D">
            <w:pPr>
              <w:jc w:val="center"/>
              <w:rPr>
                <w:rFonts w:ascii="Arial Narrow" w:hAnsi="Arial Narrow"/>
                <w:sz w:val="16"/>
                <w:szCs w:val="16"/>
              </w:rPr>
            </w:pPr>
            <w:r w:rsidRPr="008C3331">
              <w:rPr>
                <w:rFonts w:ascii="Arial Narrow" w:hAnsi="Arial Narrow"/>
                <w:sz w:val="16"/>
                <w:szCs w:val="16"/>
              </w:rPr>
              <w:t>Políticas</w:t>
            </w:r>
          </w:p>
          <w:p w:rsidR="00D5163B" w:rsidRPr="008C3331" w:rsidRDefault="00D5163B" w:rsidP="0015087D">
            <w:pPr>
              <w:jc w:val="center"/>
              <w:rPr>
                <w:rFonts w:ascii="Arial Narrow" w:hAnsi="Arial Narrow"/>
                <w:sz w:val="16"/>
                <w:szCs w:val="16"/>
              </w:rPr>
            </w:pPr>
          </w:p>
        </w:tc>
        <w:tc>
          <w:tcPr>
            <w:tcW w:w="715" w:type="pct"/>
          </w:tcPr>
          <w:p w:rsidR="00D5163B" w:rsidRPr="008C3331" w:rsidRDefault="00D5163B" w:rsidP="0015087D">
            <w:pPr>
              <w:jc w:val="center"/>
              <w:rPr>
                <w:rFonts w:ascii="Arial Narrow" w:hAnsi="Arial Narrow"/>
                <w:sz w:val="16"/>
                <w:szCs w:val="16"/>
              </w:rPr>
            </w:pPr>
            <w:r>
              <w:rPr>
                <w:rFonts w:ascii="Arial Narrow" w:hAnsi="Arial Narrow"/>
                <w:sz w:val="16"/>
                <w:szCs w:val="16"/>
              </w:rPr>
              <w:t>Objetivos estratégicos</w:t>
            </w:r>
          </w:p>
        </w:tc>
        <w:tc>
          <w:tcPr>
            <w:tcW w:w="716" w:type="pct"/>
          </w:tcPr>
          <w:p w:rsidR="00D5163B" w:rsidRPr="008C3331" w:rsidRDefault="00D5163B" w:rsidP="0015087D">
            <w:pPr>
              <w:jc w:val="center"/>
              <w:rPr>
                <w:rFonts w:ascii="Arial Narrow" w:hAnsi="Arial Narrow"/>
                <w:sz w:val="16"/>
                <w:szCs w:val="16"/>
              </w:rPr>
            </w:pPr>
            <w:r w:rsidRPr="008C3331">
              <w:rPr>
                <w:rFonts w:ascii="Arial Narrow" w:hAnsi="Arial Narrow"/>
                <w:sz w:val="16"/>
                <w:szCs w:val="16"/>
              </w:rPr>
              <w:t>Estrategias</w:t>
            </w:r>
          </w:p>
          <w:p w:rsidR="00D5163B" w:rsidRPr="008C3331" w:rsidRDefault="00D5163B" w:rsidP="0015087D">
            <w:pPr>
              <w:jc w:val="center"/>
              <w:rPr>
                <w:rFonts w:ascii="Arial Narrow" w:hAnsi="Arial Narrow"/>
                <w:sz w:val="16"/>
                <w:szCs w:val="16"/>
              </w:rPr>
            </w:pPr>
          </w:p>
        </w:tc>
        <w:tc>
          <w:tcPr>
            <w:tcW w:w="2213" w:type="pct"/>
          </w:tcPr>
          <w:p w:rsidR="00D5163B" w:rsidRPr="008C3331" w:rsidRDefault="00D5163B" w:rsidP="0015087D">
            <w:pPr>
              <w:jc w:val="center"/>
              <w:rPr>
                <w:rFonts w:ascii="Arial Narrow" w:hAnsi="Arial Narrow"/>
                <w:sz w:val="16"/>
                <w:szCs w:val="16"/>
              </w:rPr>
            </w:pPr>
            <w:r w:rsidRPr="008C3331">
              <w:rPr>
                <w:rFonts w:ascii="Arial Narrow" w:hAnsi="Arial Narrow"/>
                <w:sz w:val="16"/>
                <w:szCs w:val="16"/>
              </w:rPr>
              <w:t>Acciones</w:t>
            </w:r>
          </w:p>
        </w:tc>
      </w:tr>
      <w:tr w:rsidR="00D5163B" w:rsidRPr="008C3331" w:rsidTr="00D75036">
        <w:tc>
          <w:tcPr>
            <w:tcW w:w="640" w:type="pct"/>
          </w:tcPr>
          <w:p w:rsidR="00D5163B" w:rsidRPr="00440328" w:rsidRDefault="00D5163B" w:rsidP="00440328">
            <w:pPr>
              <w:rPr>
                <w:rFonts w:ascii="Arial Narrow" w:hAnsi="Arial Narrow" w:cs="Arial"/>
                <w:sz w:val="16"/>
                <w:szCs w:val="16"/>
              </w:rPr>
            </w:pPr>
          </w:p>
        </w:tc>
        <w:tc>
          <w:tcPr>
            <w:tcW w:w="716" w:type="pct"/>
          </w:tcPr>
          <w:p w:rsidR="00D5163B" w:rsidRPr="008C3331" w:rsidRDefault="00D5163B" w:rsidP="00E251FC">
            <w:pPr>
              <w:rPr>
                <w:rFonts w:ascii="Arial Narrow" w:hAnsi="Arial Narrow" w:cs="Arial"/>
                <w:sz w:val="16"/>
                <w:szCs w:val="16"/>
              </w:rPr>
            </w:pPr>
          </w:p>
        </w:tc>
        <w:tc>
          <w:tcPr>
            <w:tcW w:w="715" w:type="pct"/>
          </w:tcPr>
          <w:p w:rsidR="00D5163B" w:rsidRPr="008C3331" w:rsidRDefault="00D5163B" w:rsidP="00E251FC">
            <w:pPr>
              <w:rPr>
                <w:rFonts w:ascii="Arial Narrow" w:hAnsi="Arial Narrow" w:cs="Arial"/>
                <w:sz w:val="16"/>
                <w:szCs w:val="16"/>
              </w:rPr>
            </w:pPr>
          </w:p>
        </w:tc>
        <w:tc>
          <w:tcPr>
            <w:tcW w:w="716" w:type="pct"/>
          </w:tcPr>
          <w:p w:rsidR="00D5163B" w:rsidRPr="008C3331" w:rsidRDefault="00D5163B" w:rsidP="00E251FC">
            <w:pPr>
              <w:rPr>
                <w:rFonts w:ascii="Arial Narrow" w:hAnsi="Arial Narrow" w:cs="Arial"/>
                <w:sz w:val="16"/>
                <w:szCs w:val="16"/>
              </w:rPr>
            </w:pPr>
          </w:p>
        </w:tc>
        <w:tc>
          <w:tcPr>
            <w:tcW w:w="2213" w:type="pct"/>
          </w:tcPr>
          <w:p w:rsidR="00D5163B" w:rsidRPr="008C3331" w:rsidRDefault="00D5163B" w:rsidP="00D5163B">
            <w:pPr>
              <w:ind w:left="597" w:hanging="567"/>
              <w:jc w:val="both"/>
              <w:rPr>
                <w:rFonts w:ascii="Arial Narrow" w:hAnsi="Arial Narrow" w:cs="Arial"/>
                <w:sz w:val="16"/>
                <w:szCs w:val="16"/>
              </w:rPr>
            </w:pPr>
            <w:r>
              <w:rPr>
                <w:rFonts w:ascii="Arial Narrow" w:hAnsi="Arial Narrow" w:cs="Arial"/>
                <w:sz w:val="16"/>
                <w:szCs w:val="16"/>
              </w:rPr>
              <w:t xml:space="preserve">4.1.1.1.5 </w:t>
            </w:r>
            <w:r w:rsidRPr="008C3331">
              <w:rPr>
                <w:rFonts w:ascii="Arial Narrow" w:hAnsi="Arial Narrow" w:cs="Arial"/>
                <w:sz w:val="16"/>
                <w:szCs w:val="16"/>
              </w:rPr>
              <w:t>Impulso al uso de Tecnologías de Aprendizaje y Conocimiento (TAC) y Tecnologías para el Empoderamiento y la Participación (TEP).</w:t>
            </w:r>
          </w:p>
          <w:p w:rsidR="00D5163B" w:rsidRPr="008C3331" w:rsidRDefault="00D5163B" w:rsidP="00EB5CA7">
            <w:pPr>
              <w:ind w:left="597" w:hanging="567"/>
              <w:jc w:val="both"/>
              <w:rPr>
                <w:rFonts w:ascii="Arial Narrow" w:hAnsi="Arial Narrow" w:cs="Arial"/>
                <w:sz w:val="16"/>
                <w:szCs w:val="16"/>
              </w:rPr>
            </w:pPr>
            <w:r>
              <w:rPr>
                <w:rFonts w:ascii="Arial Narrow" w:hAnsi="Arial Narrow" w:cs="Arial"/>
                <w:sz w:val="16"/>
                <w:szCs w:val="16"/>
              </w:rPr>
              <w:t xml:space="preserve">4.1.1.1.6 </w:t>
            </w:r>
            <w:r w:rsidRPr="008C3331">
              <w:rPr>
                <w:rFonts w:ascii="Arial Narrow" w:hAnsi="Arial Narrow" w:cs="Arial"/>
                <w:sz w:val="16"/>
                <w:szCs w:val="16"/>
              </w:rPr>
              <w:t>Elaboración de material didáctico utilizando las herramientas tecnológicas.</w:t>
            </w:r>
          </w:p>
          <w:p w:rsidR="00D5163B" w:rsidRPr="008C3331" w:rsidRDefault="00D5163B" w:rsidP="00EB5CA7">
            <w:pPr>
              <w:ind w:left="597" w:hanging="567"/>
              <w:jc w:val="both"/>
              <w:rPr>
                <w:rFonts w:ascii="Arial Narrow" w:hAnsi="Arial Narrow" w:cs="Arial"/>
                <w:sz w:val="16"/>
                <w:szCs w:val="16"/>
              </w:rPr>
            </w:pPr>
            <w:r>
              <w:rPr>
                <w:rFonts w:ascii="Arial Narrow" w:hAnsi="Arial Narrow" w:cs="Arial"/>
                <w:sz w:val="16"/>
                <w:szCs w:val="16"/>
              </w:rPr>
              <w:t xml:space="preserve">4.1.1.1.7 </w:t>
            </w:r>
            <w:r w:rsidRPr="008C3331">
              <w:rPr>
                <w:rFonts w:ascii="Arial Narrow" w:hAnsi="Arial Narrow" w:cs="Arial"/>
                <w:sz w:val="16"/>
                <w:szCs w:val="16"/>
              </w:rPr>
              <w:t xml:space="preserve">Diseño y operación de cursos de formación y actualización docente que incluya el uso y manejo de las TIC. </w:t>
            </w:r>
          </w:p>
          <w:p w:rsidR="00D5163B" w:rsidRPr="008C3331" w:rsidRDefault="00D5163B" w:rsidP="00EB5CA7">
            <w:pPr>
              <w:ind w:left="597" w:hanging="567"/>
              <w:jc w:val="both"/>
              <w:rPr>
                <w:rFonts w:ascii="Arial Narrow" w:hAnsi="Arial Narrow" w:cs="Arial"/>
                <w:sz w:val="16"/>
                <w:szCs w:val="16"/>
              </w:rPr>
            </w:pPr>
            <w:r>
              <w:rPr>
                <w:rFonts w:ascii="Arial Narrow" w:hAnsi="Arial Narrow" w:cs="Arial"/>
                <w:sz w:val="16"/>
                <w:szCs w:val="16"/>
              </w:rPr>
              <w:t xml:space="preserve">4.1.1.1.8 </w:t>
            </w:r>
            <w:r w:rsidRPr="008C3331">
              <w:rPr>
                <w:rFonts w:ascii="Arial Narrow" w:hAnsi="Arial Narrow" w:cs="Arial"/>
                <w:sz w:val="16"/>
                <w:szCs w:val="16"/>
              </w:rPr>
              <w:t>Certificación docente en el uso de las TIC para el aprendizaje de los estudiantes.</w:t>
            </w:r>
          </w:p>
          <w:p w:rsidR="00D5163B" w:rsidRPr="008C3331" w:rsidRDefault="00D5163B" w:rsidP="00EB5CA7">
            <w:pPr>
              <w:ind w:left="597" w:hanging="567"/>
              <w:jc w:val="both"/>
              <w:rPr>
                <w:rFonts w:ascii="Arial Narrow" w:hAnsi="Arial Narrow" w:cs="Arial"/>
                <w:sz w:val="16"/>
                <w:szCs w:val="16"/>
              </w:rPr>
            </w:pPr>
            <w:r>
              <w:rPr>
                <w:rFonts w:ascii="Arial Narrow" w:hAnsi="Arial Narrow" w:cs="Arial"/>
                <w:sz w:val="16"/>
                <w:szCs w:val="16"/>
              </w:rPr>
              <w:t xml:space="preserve">4.1.1.1.9 </w:t>
            </w:r>
            <w:r w:rsidRPr="008C3331">
              <w:rPr>
                <w:rFonts w:ascii="Arial Narrow" w:hAnsi="Arial Narrow" w:cs="Arial"/>
                <w:sz w:val="16"/>
                <w:szCs w:val="16"/>
              </w:rPr>
              <w:t>Diversificación de modalidades de enseñanza-aprendizaje con el uso de las TIC.</w:t>
            </w:r>
          </w:p>
          <w:p w:rsidR="00D5163B" w:rsidRPr="008C3331" w:rsidRDefault="00D5163B" w:rsidP="00EB5CA7">
            <w:pPr>
              <w:ind w:left="597" w:hanging="567"/>
              <w:rPr>
                <w:rFonts w:ascii="Arial Narrow" w:hAnsi="Arial Narrow" w:cs="Arial"/>
                <w:sz w:val="16"/>
                <w:szCs w:val="16"/>
              </w:rPr>
            </w:pPr>
            <w:r>
              <w:rPr>
                <w:rFonts w:ascii="Arial Narrow" w:hAnsi="Arial Narrow" w:cs="Arial"/>
                <w:sz w:val="16"/>
                <w:szCs w:val="16"/>
              </w:rPr>
              <w:t xml:space="preserve">4.1.1.1.10 </w:t>
            </w:r>
            <w:r w:rsidRPr="008C3331">
              <w:rPr>
                <w:rFonts w:ascii="Arial Narrow" w:hAnsi="Arial Narrow" w:cs="Arial"/>
                <w:sz w:val="16"/>
                <w:szCs w:val="16"/>
              </w:rPr>
              <w:t>Promo</w:t>
            </w:r>
            <w:r>
              <w:rPr>
                <w:rFonts w:ascii="Arial Narrow" w:hAnsi="Arial Narrow" w:cs="Arial"/>
                <w:sz w:val="16"/>
                <w:szCs w:val="16"/>
              </w:rPr>
              <w:t xml:space="preserve">ción en </w:t>
            </w:r>
            <w:r w:rsidRPr="008C3331">
              <w:rPr>
                <w:rFonts w:ascii="Arial Narrow" w:hAnsi="Arial Narrow" w:cs="Arial"/>
                <w:sz w:val="16"/>
                <w:szCs w:val="16"/>
              </w:rPr>
              <w:t>el uso de las modalidades no convencionales para mejorar el proceso de aprendizaje de los estudiantes mediante el apoyo de las TIC.</w:t>
            </w:r>
          </w:p>
          <w:p w:rsidR="00D5163B" w:rsidRPr="008C3331" w:rsidRDefault="00D5163B" w:rsidP="00EB5CA7">
            <w:pPr>
              <w:ind w:left="597" w:hanging="567"/>
              <w:jc w:val="both"/>
              <w:rPr>
                <w:rFonts w:ascii="Arial Narrow" w:hAnsi="Arial Narrow" w:cs="Arial"/>
                <w:sz w:val="16"/>
                <w:szCs w:val="16"/>
              </w:rPr>
            </w:pPr>
            <w:r>
              <w:rPr>
                <w:rFonts w:ascii="Arial Narrow" w:hAnsi="Arial Narrow" w:cs="Arial"/>
                <w:sz w:val="16"/>
                <w:szCs w:val="16"/>
              </w:rPr>
              <w:t xml:space="preserve">4.1.1.1.11 </w:t>
            </w:r>
            <w:r w:rsidRPr="008C3331">
              <w:rPr>
                <w:rFonts w:ascii="Arial Narrow" w:hAnsi="Arial Narrow" w:cs="Arial"/>
                <w:sz w:val="16"/>
                <w:szCs w:val="16"/>
              </w:rPr>
              <w:t>Elaboración de criterios y lineamientos que regulen y garanticen la innovación curricular.</w:t>
            </w:r>
          </w:p>
          <w:p w:rsidR="00D5163B" w:rsidRPr="008C3331" w:rsidRDefault="00D5163B" w:rsidP="00EB5CA7">
            <w:pPr>
              <w:ind w:left="597" w:hanging="567"/>
              <w:rPr>
                <w:rFonts w:ascii="Arial Narrow" w:hAnsi="Arial Narrow" w:cs="Arial"/>
                <w:sz w:val="16"/>
                <w:szCs w:val="16"/>
              </w:rPr>
            </w:pPr>
            <w:r>
              <w:rPr>
                <w:rFonts w:ascii="Arial Narrow" w:hAnsi="Arial Narrow" w:cs="Arial"/>
                <w:sz w:val="16"/>
                <w:szCs w:val="16"/>
              </w:rPr>
              <w:t xml:space="preserve">4.1.1.1.12 </w:t>
            </w:r>
            <w:r w:rsidRPr="008C3331">
              <w:rPr>
                <w:rFonts w:ascii="Arial Narrow" w:hAnsi="Arial Narrow" w:cs="Arial"/>
                <w:sz w:val="16"/>
                <w:szCs w:val="16"/>
              </w:rPr>
              <w:t>Producción editorial universitaria a través de las herramientas tecnológicas.</w:t>
            </w:r>
          </w:p>
          <w:p w:rsidR="00D5163B" w:rsidRPr="008C3331" w:rsidRDefault="00D5163B" w:rsidP="00E251FC">
            <w:pPr>
              <w:jc w:val="both"/>
              <w:rPr>
                <w:rFonts w:ascii="Arial Narrow" w:hAnsi="Arial Narrow" w:cs="Arial"/>
                <w:sz w:val="16"/>
                <w:szCs w:val="16"/>
              </w:rPr>
            </w:pPr>
          </w:p>
        </w:tc>
      </w:tr>
      <w:tr w:rsidR="00D5163B" w:rsidRPr="008C3331" w:rsidTr="00D75036">
        <w:tc>
          <w:tcPr>
            <w:tcW w:w="640" w:type="pct"/>
          </w:tcPr>
          <w:p w:rsidR="00D5163B" w:rsidRPr="008C3331" w:rsidRDefault="00D5163B" w:rsidP="00E251FC">
            <w:pPr>
              <w:pStyle w:val="Prrafodelista"/>
              <w:numPr>
                <w:ilvl w:val="0"/>
                <w:numId w:val="4"/>
              </w:numPr>
              <w:ind w:left="284" w:hanging="284"/>
              <w:rPr>
                <w:rFonts w:ascii="Arial Narrow" w:hAnsi="Arial Narrow" w:cs="Arial"/>
                <w:sz w:val="16"/>
                <w:szCs w:val="16"/>
              </w:rPr>
            </w:pPr>
            <w:r w:rsidRPr="008C3331">
              <w:rPr>
                <w:rFonts w:ascii="Arial Narrow" w:hAnsi="Arial Narrow" w:cs="Arial"/>
                <w:sz w:val="16"/>
                <w:szCs w:val="16"/>
              </w:rPr>
              <w:t>Internacionalización</w:t>
            </w:r>
          </w:p>
        </w:tc>
        <w:tc>
          <w:tcPr>
            <w:tcW w:w="716" w:type="pct"/>
          </w:tcPr>
          <w:p w:rsidR="00D5163B" w:rsidRPr="008C3331" w:rsidRDefault="00D5163B" w:rsidP="00E251FC">
            <w:pPr>
              <w:rPr>
                <w:rFonts w:ascii="Arial Narrow" w:hAnsi="Arial Narrow" w:cs="Arial"/>
                <w:sz w:val="16"/>
                <w:szCs w:val="16"/>
              </w:rPr>
            </w:pPr>
            <w:r>
              <w:rPr>
                <w:rFonts w:ascii="Arial Narrow" w:hAnsi="Arial Narrow" w:cs="Arial"/>
                <w:sz w:val="16"/>
                <w:szCs w:val="16"/>
              </w:rPr>
              <w:t xml:space="preserve">5.1 </w:t>
            </w:r>
            <w:r w:rsidRPr="008C3331">
              <w:rPr>
                <w:rFonts w:ascii="Arial Narrow" w:hAnsi="Arial Narrow" w:cs="Arial"/>
                <w:sz w:val="16"/>
                <w:szCs w:val="16"/>
              </w:rPr>
              <w:t>Lograr mayor pre</w:t>
            </w:r>
            <w:r w:rsidRPr="008C3331">
              <w:rPr>
                <w:rFonts w:ascii="Arial Narrow" w:hAnsi="Arial Narrow" w:cs="Arial"/>
                <w:sz w:val="16"/>
                <w:szCs w:val="16"/>
              </w:rPr>
              <w:softHyphen/>
              <w:t>sencia y visibilidad para generar beneficios del exterior en la búsqueda de la excelencia académica y alternativas que propicien la inter y la multiculturalidad.</w:t>
            </w:r>
          </w:p>
          <w:p w:rsidR="00D5163B" w:rsidRPr="008C3331" w:rsidRDefault="00D5163B" w:rsidP="00E251FC">
            <w:pPr>
              <w:rPr>
                <w:rFonts w:ascii="Arial Narrow" w:hAnsi="Arial Narrow" w:cs="Arial"/>
                <w:sz w:val="16"/>
                <w:szCs w:val="16"/>
              </w:rPr>
            </w:pPr>
          </w:p>
          <w:p w:rsidR="00D5163B" w:rsidRPr="008C3331" w:rsidRDefault="00D5163B" w:rsidP="00E251FC">
            <w:pPr>
              <w:rPr>
                <w:rFonts w:ascii="Arial Narrow" w:hAnsi="Arial Narrow" w:cs="Arial"/>
                <w:sz w:val="16"/>
                <w:szCs w:val="16"/>
              </w:rPr>
            </w:pPr>
          </w:p>
          <w:p w:rsidR="00D5163B" w:rsidRPr="008C3331" w:rsidRDefault="00D5163B" w:rsidP="00E251FC">
            <w:pPr>
              <w:rPr>
                <w:rFonts w:ascii="Arial Narrow" w:hAnsi="Arial Narrow" w:cs="Arial"/>
                <w:sz w:val="16"/>
                <w:szCs w:val="16"/>
              </w:rPr>
            </w:pPr>
          </w:p>
        </w:tc>
        <w:tc>
          <w:tcPr>
            <w:tcW w:w="715" w:type="pct"/>
          </w:tcPr>
          <w:p w:rsidR="00D5163B" w:rsidRPr="008C3331" w:rsidRDefault="00D5163B" w:rsidP="00E251FC">
            <w:pPr>
              <w:rPr>
                <w:rFonts w:ascii="Arial Narrow" w:hAnsi="Arial Narrow" w:cs="Arial"/>
                <w:sz w:val="16"/>
                <w:szCs w:val="16"/>
              </w:rPr>
            </w:pPr>
            <w:r>
              <w:rPr>
                <w:rFonts w:ascii="Arial Narrow" w:hAnsi="Arial Narrow" w:cs="Arial"/>
                <w:sz w:val="16"/>
                <w:szCs w:val="16"/>
              </w:rPr>
              <w:t xml:space="preserve">5.1.1 </w:t>
            </w:r>
            <w:r w:rsidRPr="008C3331">
              <w:rPr>
                <w:rFonts w:ascii="Arial Narrow" w:hAnsi="Arial Narrow" w:cs="Arial"/>
                <w:sz w:val="16"/>
                <w:szCs w:val="16"/>
              </w:rPr>
              <w:t>Fortalecer el desarrollo y la integración continua de acciones que prepa</w:t>
            </w:r>
            <w:r w:rsidRPr="008C3331">
              <w:rPr>
                <w:rFonts w:ascii="Arial Narrow" w:hAnsi="Arial Narrow" w:cs="Arial"/>
                <w:sz w:val="16"/>
                <w:szCs w:val="16"/>
              </w:rPr>
              <w:softHyphen/>
              <w:t>ren al estudiante para integrase a una sociedad</w:t>
            </w:r>
            <w:r w:rsidRPr="008C3331">
              <w:rPr>
                <w:rStyle w:val="A4"/>
                <w:rFonts w:ascii="Arial Narrow" w:hAnsi="Arial Narrow" w:cs="Arial"/>
                <w:sz w:val="16"/>
                <w:szCs w:val="16"/>
              </w:rPr>
              <w:t xml:space="preserve"> multicultural e intercultural, mediante acciones de cooperación en concordancia con la misión institucional.</w:t>
            </w:r>
          </w:p>
          <w:p w:rsidR="00D5163B" w:rsidRPr="008C3331" w:rsidRDefault="00D5163B" w:rsidP="00E251FC">
            <w:pPr>
              <w:rPr>
                <w:rFonts w:ascii="Arial Narrow" w:hAnsi="Arial Narrow" w:cs="Arial"/>
                <w:sz w:val="16"/>
                <w:szCs w:val="16"/>
              </w:rPr>
            </w:pPr>
          </w:p>
        </w:tc>
        <w:tc>
          <w:tcPr>
            <w:tcW w:w="716" w:type="pct"/>
          </w:tcPr>
          <w:p w:rsidR="00D5163B" w:rsidRPr="008C3331" w:rsidRDefault="00D5163B" w:rsidP="00E251FC">
            <w:pPr>
              <w:pStyle w:val="Default"/>
              <w:rPr>
                <w:rStyle w:val="A4"/>
                <w:rFonts w:ascii="Arial Narrow" w:eastAsiaTheme="minorEastAsia" w:hAnsi="Arial Narrow" w:cs="Arial"/>
                <w:color w:val="auto"/>
                <w:sz w:val="16"/>
                <w:szCs w:val="16"/>
                <w:lang w:eastAsia="es-MX"/>
              </w:rPr>
            </w:pPr>
            <w:r>
              <w:rPr>
                <w:rStyle w:val="A4"/>
                <w:rFonts w:ascii="Arial Narrow" w:eastAsiaTheme="minorEastAsia" w:hAnsi="Arial Narrow" w:cs="Arial"/>
                <w:color w:val="auto"/>
                <w:sz w:val="16"/>
                <w:szCs w:val="16"/>
                <w:lang w:eastAsia="es-MX"/>
              </w:rPr>
              <w:t xml:space="preserve">5.1.1.1 </w:t>
            </w:r>
            <w:r w:rsidRPr="008C3331">
              <w:rPr>
                <w:rStyle w:val="A4"/>
                <w:rFonts w:ascii="Arial Narrow" w:eastAsiaTheme="minorEastAsia" w:hAnsi="Arial Narrow" w:cs="Arial"/>
                <w:color w:val="auto"/>
                <w:sz w:val="16"/>
                <w:szCs w:val="16"/>
                <w:lang w:eastAsia="es-MX"/>
              </w:rPr>
              <w:t xml:space="preserve">Instituir una cultura de la internacionalización que permee en todas las funciones institucionales, reconociendo la multiculturalidad y acrecentando el aprecio de la cultura local y regional. </w:t>
            </w:r>
          </w:p>
          <w:p w:rsidR="00D5163B" w:rsidRPr="008C3331" w:rsidRDefault="00D5163B" w:rsidP="00E251FC">
            <w:pPr>
              <w:rPr>
                <w:rStyle w:val="A4"/>
                <w:rFonts w:ascii="Arial Narrow" w:hAnsi="Arial Narrow" w:cs="Arial"/>
                <w:sz w:val="16"/>
                <w:szCs w:val="16"/>
              </w:rPr>
            </w:pPr>
          </w:p>
          <w:p w:rsidR="00D5163B" w:rsidRPr="008C3331" w:rsidRDefault="00D5163B" w:rsidP="00E251FC">
            <w:pPr>
              <w:rPr>
                <w:rStyle w:val="A4"/>
                <w:rFonts w:ascii="Arial Narrow" w:hAnsi="Arial Narrow" w:cs="Arial"/>
                <w:sz w:val="16"/>
                <w:szCs w:val="16"/>
              </w:rPr>
            </w:pPr>
          </w:p>
          <w:p w:rsidR="00D5163B" w:rsidRPr="008C3331" w:rsidRDefault="00D5163B" w:rsidP="00E251FC">
            <w:pPr>
              <w:rPr>
                <w:rFonts w:ascii="Arial Narrow" w:hAnsi="Arial Narrow" w:cs="Arial"/>
                <w:sz w:val="16"/>
                <w:szCs w:val="16"/>
              </w:rPr>
            </w:pPr>
          </w:p>
        </w:tc>
        <w:tc>
          <w:tcPr>
            <w:tcW w:w="2213" w:type="pct"/>
          </w:tcPr>
          <w:p w:rsidR="00D5163B" w:rsidRPr="008C3331" w:rsidRDefault="00D5163B" w:rsidP="0044305F">
            <w:pPr>
              <w:ind w:left="597" w:hanging="597"/>
              <w:rPr>
                <w:rFonts w:ascii="Arial Narrow" w:hAnsi="Arial Narrow" w:cs="Arial"/>
                <w:sz w:val="16"/>
                <w:szCs w:val="16"/>
              </w:rPr>
            </w:pPr>
            <w:r>
              <w:rPr>
                <w:rStyle w:val="A4"/>
                <w:rFonts w:ascii="Arial Narrow" w:hAnsi="Arial Narrow" w:cs="Arial"/>
                <w:color w:val="auto"/>
                <w:sz w:val="16"/>
                <w:szCs w:val="16"/>
              </w:rPr>
              <w:t xml:space="preserve">5.1.1.1.1 </w:t>
            </w:r>
            <w:r w:rsidRPr="008C3331">
              <w:rPr>
                <w:rFonts w:ascii="Arial Narrow" w:hAnsi="Arial Narrow" w:cs="Arial"/>
                <w:sz w:val="16"/>
                <w:szCs w:val="16"/>
              </w:rPr>
              <w:t>Incorporación del enfoque internacional e intercultural en el currículo.</w:t>
            </w:r>
          </w:p>
          <w:p w:rsidR="00D5163B" w:rsidRPr="008C3331" w:rsidRDefault="00D5163B" w:rsidP="0044305F">
            <w:pPr>
              <w:ind w:left="597" w:hanging="597"/>
              <w:rPr>
                <w:rFonts w:ascii="Arial Narrow" w:hAnsi="Arial Narrow" w:cs="Arial"/>
                <w:sz w:val="16"/>
                <w:szCs w:val="16"/>
              </w:rPr>
            </w:pPr>
            <w:r>
              <w:rPr>
                <w:rStyle w:val="A4"/>
                <w:rFonts w:ascii="Arial Narrow" w:hAnsi="Arial Narrow" w:cs="Arial"/>
                <w:color w:val="auto"/>
                <w:sz w:val="16"/>
                <w:szCs w:val="16"/>
              </w:rPr>
              <w:t xml:space="preserve">5.1.1.1.2 </w:t>
            </w:r>
            <w:r w:rsidRPr="008C3331">
              <w:rPr>
                <w:rFonts w:ascii="Arial Narrow" w:hAnsi="Arial Narrow" w:cs="Arial"/>
                <w:sz w:val="16"/>
                <w:szCs w:val="16"/>
              </w:rPr>
              <w:t>Fortalecer las acciones de internacionalización del curriculum.</w:t>
            </w:r>
          </w:p>
          <w:p w:rsidR="00D5163B" w:rsidRPr="008C3331" w:rsidRDefault="00D5163B" w:rsidP="0044305F">
            <w:pPr>
              <w:ind w:left="597" w:hanging="597"/>
              <w:rPr>
                <w:rFonts w:ascii="Arial Narrow" w:hAnsi="Arial Narrow" w:cs="Arial"/>
                <w:sz w:val="16"/>
                <w:szCs w:val="16"/>
              </w:rPr>
            </w:pPr>
            <w:r>
              <w:rPr>
                <w:rStyle w:val="A4"/>
                <w:rFonts w:ascii="Arial Narrow" w:hAnsi="Arial Narrow" w:cs="Arial"/>
                <w:color w:val="auto"/>
                <w:sz w:val="16"/>
                <w:szCs w:val="16"/>
              </w:rPr>
              <w:t xml:space="preserve">5.1.1.1.3 </w:t>
            </w:r>
            <w:r w:rsidRPr="008C3331">
              <w:rPr>
                <w:rFonts w:ascii="Arial Narrow" w:hAnsi="Arial Narrow" w:cs="Arial"/>
                <w:sz w:val="16"/>
                <w:szCs w:val="16"/>
              </w:rPr>
              <w:t>Implementación de acciones para la internacionalización en casa.</w:t>
            </w:r>
          </w:p>
          <w:p w:rsidR="00D5163B" w:rsidRPr="008C3331" w:rsidRDefault="00D5163B" w:rsidP="0044305F">
            <w:pPr>
              <w:ind w:left="597" w:hanging="597"/>
              <w:rPr>
                <w:rFonts w:ascii="Arial Narrow" w:hAnsi="Arial Narrow" w:cs="Arial"/>
                <w:sz w:val="16"/>
                <w:szCs w:val="16"/>
              </w:rPr>
            </w:pPr>
            <w:r>
              <w:rPr>
                <w:rStyle w:val="A4"/>
                <w:rFonts w:ascii="Arial Narrow" w:hAnsi="Arial Narrow" w:cs="Arial"/>
                <w:color w:val="auto"/>
                <w:sz w:val="16"/>
                <w:szCs w:val="16"/>
              </w:rPr>
              <w:t xml:space="preserve">5.1.1.1.4 </w:t>
            </w:r>
            <w:r w:rsidRPr="008C3331">
              <w:rPr>
                <w:rFonts w:ascii="Arial Narrow" w:hAnsi="Arial Narrow" w:cs="Arial"/>
                <w:sz w:val="16"/>
                <w:szCs w:val="16"/>
              </w:rPr>
              <w:t>Revisión de programas educativos para su incorporación a la doble titulación.</w:t>
            </w:r>
          </w:p>
          <w:p w:rsidR="00D5163B" w:rsidRPr="008C3331" w:rsidRDefault="00D5163B" w:rsidP="0044305F">
            <w:pPr>
              <w:ind w:left="597" w:hanging="597"/>
              <w:rPr>
                <w:rFonts w:ascii="Arial Narrow" w:hAnsi="Arial Narrow" w:cs="Arial"/>
                <w:sz w:val="16"/>
                <w:szCs w:val="16"/>
              </w:rPr>
            </w:pPr>
            <w:r>
              <w:rPr>
                <w:rStyle w:val="A4"/>
                <w:rFonts w:ascii="Arial Narrow" w:hAnsi="Arial Narrow" w:cs="Arial"/>
                <w:color w:val="auto"/>
                <w:sz w:val="16"/>
                <w:szCs w:val="16"/>
              </w:rPr>
              <w:t xml:space="preserve">5.1.1.1.5 </w:t>
            </w:r>
            <w:r w:rsidRPr="008C3331">
              <w:rPr>
                <w:rFonts w:ascii="Arial Narrow" w:hAnsi="Arial Narrow" w:cs="Arial"/>
                <w:sz w:val="16"/>
                <w:szCs w:val="16"/>
              </w:rPr>
              <w:t>Fomentar la comparabilidad de programas educativos para el reconocimiento y la transferencia de créditos.</w:t>
            </w:r>
          </w:p>
          <w:p w:rsidR="00D5163B" w:rsidRPr="008C3331" w:rsidRDefault="00D5163B" w:rsidP="0044305F">
            <w:pPr>
              <w:ind w:left="597" w:hanging="597"/>
              <w:rPr>
                <w:rFonts w:ascii="Arial Narrow" w:hAnsi="Arial Narrow" w:cs="Arial"/>
                <w:sz w:val="16"/>
                <w:szCs w:val="16"/>
              </w:rPr>
            </w:pPr>
            <w:r>
              <w:rPr>
                <w:rStyle w:val="A4"/>
                <w:rFonts w:ascii="Arial Narrow" w:hAnsi="Arial Narrow" w:cs="Arial"/>
                <w:color w:val="auto"/>
                <w:sz w:val="16"/>
                <w:szCs w:val="16"/>
              </w:rPr>
              <w:t xml:space="preserve">5.1.1.1.6 </w:t>
            </w:r>
            <w:r w:rsidRPr="008C3331">
              <w:rPr>
                <w:rFonts w:ascii="Arial Narrow" w:hAnsi="Arial Narrow" w:cs="Arial"/>
                <w:sz w:val="16"/>
                <w:szCs w:val="16"/>
              </w:rPr>
              <w:t>Difusión de la oferta educativa en el extranjero.</w:t>
            </w:r>
          </w:p>
          <w:p w:rsidR="00D5163B" w:rsidRPr="008C3331" w:rsidRDefault="00D5163B" w:rsidP="0044305F">
            <w:pPr>
              <w:ind w:left="597" w:hanging="597"/>
              <w:rPr>
                <w:rFonts w:ascii="Arial Narrow" w:hAnsi="Arial Narrow" w:cs="Arial"/>
                <w:sz w:val="16"/>
                <w:szCs w:val="16"/>
              </w:rPr>
            </w:pPr>
            <w:r>
              <w:rPr>
                <w:rStyle w:val="A4"/>
                <w:rFonts w:ascii="Arial Narrow" w:hAnsi="Arial Narrow" w:cs="Arial"/>
                <w:color w:val="auto"/>
                <w:sz w:val="16"/>
                <w:szCs w:val="16"/>
              </w:rPr>
              <w:t xml:space="preserve">5.1.1.1.7 </w:t>
            </w:r>
            <w:r w:rsidRPr="008C3331">
              <w:rPr>
                <w:rFonts w:ascii="Arial Narrow" w:hAnsi="Arial Narrow" w:cs="Arial"/>
                <w:sz w:val="16"/>
                <w:szCs w:val="16"/>
              </w:rPr>
              <w:t>Promoción de experiencias que fortalezcan la inter y la multiculturalidad.</w:t>
            </w:r>
          </w:p>
          <w:p w:rsidR="00D5163B" w:rsidRPr="008C3331" w:rsidRDefault="00D5163B" w:rsidP="0044305F">
            <w:pPr>
              <w:ind w:left="597" w:hanging="597"/>
              <w:rPr>
                <w:rFonts w:ascii="Arial Narrow" w:hAnsi="Arial Narrow" w:cs="Arial"/>
                <w:sz w:val="16"/>
                <w:szCs w:val="16"/>
              </w:rPr>
            </w:pPr>
            <w:r>
              <w:rPr>
                <w:rStyle w:val="A4"/>
                <w:rFonts w:ascii="Arial Narrow" w:hAnsi="Arial Narrow" w:cs="Arial"/>
                <w:color w:val="auto"/>
                <w:sz w:val="16"/>
                <w:szCs w:val="16"/>
              </w:rPr>
              <w:t xml:space="preserve">5.1.1.1.8 </w:t>
            </w:r>
            <w:r w:rsidRPr="008C3331">
              <w:rPr>
                <w:rFonts w:ascii="Arial Narrow" w:hAnsi="Arial Narrow" w:cs="Arial"/>
                <w:sz w:val="16"/>
                <w:szCs w:val="16"/>
              </w:rPr>
              <w:t>Incrementar la movilidad estudiantil en beneficio de su formación académica, profesional y humana.</w:t>
            </w:r>
          </w:p>
          <w:p w:rsidR="00D5163B" w:rsidRPr="008C3331" w:rsidRDefault="00D5163B" w:rsidP="0044305F">
            <w:pPr>
              <w:ind w:left="597" w:hanging="597"/>
              <w:rPr>
                <w:rFonts w:ascii="Arial Narrow" w:hAnsi="Arial Narrow" w:cs="Arial"/>
                <w:sz w:val="16"/>
                <w:szCs w:val="16"/>
              </w:rPr>
            </w:pPr>
            <w:r>
              <w:rPr>
                <w:rStyle w:val="A4"/>
                <w:rFonts w:ascii="Arial Narrow" w:hAnsi="Arial Narrow" w:cs="Arial"/>
                <w:color w:val="auto"/>
                <w:sz w:val="16"/>
                <w:szCs w:val="16"/>
              </w:rPr>
              <w:t xml:space="preserve">5.1.1.1.9 </w:t>
            </w:r>
            <w:r w:rsidRPr="008C3331">
              <w:rPr>
                <w:rFonts w:ascii="Arial Narrow" w:hAnsi="Arial Narrow" w:cs="Arial"/>
                <w:sz w:val="16"/>
                <w:szCs w:val="16"/>
              </w:rPr>
              <w:t>Promover la movilidad de los académicos en los ámbitos regional, nacional e internacional.</w:t>
            </w:r>
          </w:p>
          <w:p w:rsidR="00D5163B" w:rsidRPr="008C3331" w:rsidRDefault="00D5163B" w:rsidP="0044305F">
            <w:pPr>
              <w:ind w:left="597" w:hanging="597"/>
              <w:rPr>
                <w:rFonts w:ascii="Arial Narrow" w:hAnsi="Arial Narrow" w:cs="Arial"/>
                <w:sz w:val="16"/>
                <w:szCs w:val="16"/>
              </w:rPr>
            </w:pPr>
            <w:r>
              <w:rPr>
                <w:rStyle w:val="A4"/>
                <w:rFonts w:ascii="Arial Narrow" w:hAnsi="Arial Narrow" w:cs="Arial"/>
                <w:color w:val="auto"/>
                <w:sz w:val="16"/>
                <w:szCs w:val="16"/>
              </w:rPr>
              <w:t xml:space="preserve">5.1.1.1.10 </w:t>
            </w:r>
            <w:r w:rsidRPr="008C3331">
              <w:rPr>
                <w:rFonts w:ascii="Arial Narrow" w:hAnsi="Arial Narrow" w:cs="Arial"/>
                <w:sz w:val="16"/>
                <w:szCs w:val="16"/>
              </w:rPr>
              <w:t>Impulsar la participación del personal académico en redes de colaboración intra e interinstitucionales.</w:t>
            </w:r>
          </w:p>
          <w:p w:rsidR="00D5163B" w:rsidRPr="008C3331" w:rsidRDefault="00D5163B" w:rsidP="0044305F">
            <w:pPr>
              <w:ind w:left="597" w:hanging="597"/>
              <w:rPr>
                <w:rFonts w:ascii="Arial Narrow" w:hAnsi="Arial Narrow" w:cs="Arial"/>
                <w:sz w:val="16"/>
                <w:szCs w:val="16"/>
              </w:rPr>
            </w:pPr>
            <w:r>
              <w:rPr>
                <w:rStyle w:val="A4"/>
                <w:rFonts w:ascii="Arial Narrow" w:hAnsi="Arial Narrow" w:cs="Arial"/>
                <w:color w:val="auto"/>
                <w:sz w:val="16"/>
                <w:szCs w:val="16"/>
              </w:rPr>
              <w:t xml:space="preserve">5.1.1.1.11 </w:t>
            </w:r>
            <w:r w:rsidRPr="008C3331">
              <w:rPr>
                <w:rFonts w:ascii="Arial Narrow" w:hAnsi="Arial Narrow" w:cs="Arial"/>
                <w:sz w:val="16"/>
                <w:szCs w:val="16"/>
              </w:rPr>
              <w:t>Incrementar el número de estudiantes y académicos extranjeros.</w:t>
            </w:r>
          </w:p>
          <w:p w:rsidR="00D5163B" w:rsidRPr="008C3331" w:rsidRDefault="00D5163B" w:rsidP="0044305F">
            <w:pPr>
              <w:ind w:left="597" w:hanging="597"/>
              <w:contextualSpacing/>
              <w:rPr>
                <w:rFonts w:ascii="Arial Narrow" w:hAnsi="Arial Narrow" w:cs="Arial"/>
                <w:sz w:val="16"/>
                <w:szCs w:val="16"/>
              </w:rPr>
            </w:pPr>
            <w:r>
              <w:rPr>
                <w:rStyle w:val="A4"/>
                <w:rFonts w:ascii="Arial Narrow" w:hAnsi="Arial Narrow" w:cs="Arial"/>
                <w:color w:val="auto"/>
                <w:sz w:val="16"/>
                <w:szCs w:val="16"/>
              </w:rPr>
              <w:t xml:space="preserve">5.1.1.1.12 </w:t>
            </w:r>
            <w:r w:rsidRPr="008C3331">
              <w:rPr>
                <w:rFonts w:ascii="Arial Narrow" w:hAnsi="Arial Narrow" w:cs="Arial"/>
                <w:sz w:val="16"/>
                <w:szCs w:val="16"/>
              </w:rPr>
              <w:t>Ampliación de cursos para el aprendizaje de lenguas  nacionales y extranjeras para estudiantes y académicos a través de los servicios que se ofrecen en los Centros de idiomas, Centros de auto-acceso, Departamento de lenguas extranjeras, entre otros.</w:t>
            </w:r>
          </w:p>
          <w:p w:rsidR="00D5163B" w:rsidRPr="008C3331" w:rsidRDefault="00D5163B" w:rsidP="0044305F">
            <w:pPr>
              <w:ind w:left="597" w:hanging="597"/>
              <w:rPr>
                <w:rFonts w:ascii="Arial Narrow" w:hAnsi="Arial Narrow" w:cs="Arial"/>
                <w:sz w:val="16"/>
                <w:szCs w:val="16"/>
              </w:rPr>
            </w:pPr>
            <w:r>
              <w:rPr>
                <w:rStyle w:val="A4"/>
                <w:rFonts w:ascii="Arial Narrow" w:hAnsi="Arial Narrow" w:cs="Arial"/>
                <w:color w:val="auto"/>
                <w:sz w:val="16"/>
                <w:szCs w:val="16"/>
              </w:rPr>
              <w:t xml:space="preserve">5.1.1.1.13 </w:t>
            </w:r>
            <w:r w:rsidRPr="008C3331">
              <w:rPr>
                <w:rFonts w:ascii="Arial Narrow" w:hAnsi="Arial Narrow" w:cs="Arial"/>
                <w:sz w:val="16"/>
                <w:szCs w:val="16"/>
              </w:rPr>
              <w:t>Promoción para la certificación de una segunda lengua.</w:t>
            </w:r>
          </w:p>
          <w:p w:rsidR="00D5163B" w:rsidRPr="008C3331" w:rsidRDefault="00D5163B" w:rsidP="0044305F">
            <w:pPr>
              <w:ind w:left="597" w:hanging="597"/>
              <w:rPr>
                <w:rFonts w:ascii="Arial Narrow" w:hAnsi="Arial Narrow" w:cs="Arial"/>
                <w:sz w:val="16"/>
                <w:szCs w:val="16"/>
              </w:rPr>
            </w:pPr>
            <w:r>
              <w:rPr>
                <w:rStyle w:val="A4"/>
                <w:rFonts w:ascii="Arial Narrow" w:hAnsi="Arial Narrow" w:cs="Arial"/>
                <w:color w:val="auto"/>
                <w:sz w:val="16"/>
                <w:szCs w:val="16"/>
              </w:rPr>
              <w:t xml:space="preserve">5.1.1.1.14 </w:t>
            </w:r>
            <w:r w:rsidRPr="008C3331">
              <w:rPr>
                <w:rFonts w:ascii="Arial Narrow" w:hAnsi="Arial Narrow" w:cs="Arial"/>
                <w:sz w:val="16"/>
                <w:szCs w:val="16"/>
              </w:rPr>
              <w:t>Publicación de los productos de investigación en espacios de reconocimiento internacional.</w:t>
            </w:r>
          </w:p>
          <w:p w:rsidR="00D5163B" w:rsidRPr="008C3331" w:rsidRDefault="00D5163B" w:rsidP="0044305F">
            <w:pPr>
              <w:ind w:left="597" w:hanging="597"/>
              <w:rPr>
                <w:rFonts w:ascii="Arial Narrow" w:hAnsi="Arial Narrow" w:cs="Arial"/>
                <w:sz w:val="16"/>
                <w:szCs w:val="16"/>
              </w:rPr>
            </w:pPr>
            <w:r>
              <w:rPr>
                <w:rStyle w:val="A4"/>
                <w:rFonts w:ascii="Arial Narrow" w:hAnsi="Arial Narrow" w:cs="Arial"/>
                <w:color w:val="auto"/>
                <w:sz w:val="16"/>
                <w:szCs w:val="16"/>
              </w:rPr>
              <w:t xml:space="preserve">5.1.1.1.15 </w:t>
            </w:r>
            <w:r w:rsidRPr="008C3331">
              <w:rPr>
                <w:rFonts w:ascii="Arial Narrow" w:hAnsi="Arial Narrow" w:cs="Arial"/>
                <w:sz w:val="16"/>
                <w:szCs w:val="16"/>
              </w:rPr>
              <w:t>Generación de un mayor número de convenios de intercambio y cooperación académica nacional e in</w:t>
            </w:r>
            <w:r>
              <w:rPr>
                <w:rFonts w:ascii="Arial Narrow" w:hAnsi="Arial Narrow" w:cs="Arial"/>
                <w:sz w:val="16"/>
                <w:szCs w:val="16"/>
              </w:rPr>
              <w:t>ternacional.</w:t>
            </w:r>
          </w:p>
          <w:p w:rsidR="00D5163B" w:rsidRPr="008C3331" w:rsidRDefault="00D5163B" w:rsidP="0044305F">
            <w:pPr>
              <w:ind w:left="597" w:hanging="597"/>
              <w:rPr>
                <w:rFonts w:ascii="Arial Narrow" w:hAnsi="Arial Narrow" w:cs="Arial"/>
                <w:sz w:val="16"/>
                <w:szCs w:val="16"/>
              </w:rPr>
            </w:pPr>
            <w:r>
              <w:rPr>
                <w:rStyle w:val="A4"/>
                <w:rFonts w:ascii="Arial Narrow" w:hAnsi="Arial Narrow" w:cs="Arial"/>
                <w:color w:val="auto"/>
                <w:sz w:val="16"/>
                <w:szCs w:val="16"/>
              </w:rPr>
              <w:t xml:space="preserve">5.1.1.1.16 </w:t>
            </w:r>
            <w:r w:rsidRPr="008C3331">
              <w:rPr>
                <w:rFonts w:ascii="Arial Narrow" w:hAnsi="Arial Narrow" w:cs="Arial"/>
                <w:sz w:val="16"/>
                <w:szCs w:val="16"/>
              </w:rPr>
              <w:t>Adecuación de la normativa institucional conside</w:t>
            </w:r>
            <w:r>
              <w:rPr>
                <w:rFonts w:ascii="Arial Narrow" w:hAnsi="Arial Narrow" w:cs="Arial"/>
                <w:sz w:val="16"/>
                <w:szCs w:val="16"/>
              </w:rPr>
              <w:t>rando un enfoque internacional.</w:t>
            </w:r>
          </w:p>
          <w:p w:rsidR="00D5163B" w:rsidRPr="008C3331" w:rsidRDefault="00D5163B" w:rsidP="00D5163B">
            <w:pPr>
              <w:ind w:left="597" w:hanging="597"/>
              <w:rPr>
                <w:rFonts w:ascii="Arial Narrow" w:hAnsi="Arial Narrow" w:cs="Arial"/>
                <w:sz w:val="16"/>
                <w:szCs w:val="16"/>
              </w:rPr>
            </w:pPr>
            <w:r>
              <w:rPr>
                <w:rStyle w:val="A4"/>
                <w:rFonts w:ascii="Arial Narrow" w:hAnsi="Arial Narrow" w:cs="Arial"/>
                <w:color w:val="auto"/>
                <w:sz w:val="16"/>
                <w:szCs w:val="16"/>
              </w:rPr>
              <w:t xml:space="preserve">5.1.1.1.17 </w:t>
            </w:r>
            <w:r w:rsidRPr="008C3331">
              <w:rPr>
                <w:rFonts w:ascii="Arial Narrow" w:hAnsi="Arial Narrow" w:cs="Arial"/>
                <w:sz w:val="16"/>
                <w:szCs w:val="16"/>
              </w:rPr>
              <w:t>Captación m</w:t>
            </w:r>
            <w:r>
              <w:rPr>
                <w:rFonts w:ascii="Arial Narrow" w:hAnsi="Arial Narrow" w:cs="Arial"/>
                <w:sz w:val="16"/>
                <w:szCs w:val="16"/>
              </w:rPr>
              <w:t>ayor de fondos internacionales.</w:t>
            </w:r>
          </w:p>
        </w:tc>
      </w:tr>
      <w:tr w:rsidR="00D5163B" w:rsidRPr="008C3331" w:rsidTr="00D75036">
        <w:tc>
          <w:tcPr>
            <w:tcW w:w="640" w:type="pct"/>
          </w:tcPr>
          <w:p w:rsidR="00D5163B" w:rsidRPr="008C3331" w:rsidRDefault="00D5163B" w:rsidP="002E4E63">
            <w:pPr>
              <w:pStyle w:val="Prrafodelista"/>
              <w:numPr>
                <w:ilvl w:val="0"/>
                <w:numId w:val="4"/>
              </w:numPr>
              <w:ind w:left="284" w:hanging="284"/>
              <w:rPr>
                <w:rFonts w:ascii="Arial Narrow" w:hAnsi="Arial Narrow" w:cs="Arial"/>
                <w:sz w:val="16"/>
                <w:szCs w:val="16"/>
              </w:rPr>
            </w:pPr>
            <w:r w:rsidRPr="008C3331">
              <w:rPr>
                <w:rFonts w:ascii="Arial Narrow" w:hAnsi="Arial Narrow" w:cs="Arial"/>
                <w:sz w:val="16"/>
                <w:szCs w:val="16"/>
              </w:rPr>
              <w:t>Vinculación académica</w:t>
            </w:r>
          </w:p>
        </w:tc>
        <w:tc>
          <w:tcPr>
            <w:tcW w:w="716" w:type="pct"/>
          </w:tcPr>
          <w:p w:rsidR="00D5163B" w:rsidRPr="008C3331" w:rsidRDefault="00D5163B" w:rsidP="002E4E63">
            <w:pPr>
              <w:rPr>
                <w:rFonts w:ascii="Arial Narrow" w:hAnsi="Arial Narrow" w:cs="Arial"/>
                <w:sz w:val="16"/>
                <w:szCs w:val="16"/>
              </w:rPr>
            </w:pPr>
            <w:r>
              <w:rPr>
                <w:rFonts w:ascii="Arial Narrow" w:hAnsi="Arial Narrow" w:cs="Arial"/>
                <w:sz w:val="16"/>
                <w:szCs w:val="16"/>
              </w:rPr>
              <w:t xml:space="preserve">6.1 </w:t>
            </w:r>
            <w:r w:rsidRPr="008C3331">
              <w:rPr>
                <w:rFonts w:ascii="Arial Narrow" w:hAnsi="Arial Narrow" w:cs="Arial"/>
                <w:sz w:val="16"/>
                <w:szCs w:val="16"/>
              </w:rPr>
              <w:t>Fortalecer las acciones de vinculación con impacto en la formación de los alumnos y el apoyo al desarrollo socioeconómico local y regional.</w:t>
            </w:r>
          </w:p>
          <w:p w:rsidR="00D5163B" w:rsidRPr="008C3331" w:rsidRDefault="00D5163B" w:rsidP="002E4E63">
            <w:pPr>
              <w:rPr>
                <w:rFonts w:ascii="Arial Narrow" w:hAnsi="Arial Narrow" w:cs="Arial"/>
                <w:sz w:val="16"/>
                <w:szCs w:val="16"/>
              </w:rPr>
            </w:pPr>
          </w:p>
          <w:p w:rsidR="00D5163B" w:rsidRPr="008C3331" w:rsidRDefault="00D5163B" w:rsidP="002E4E63">
            <w:pPr>
              <w:rPr>
                <w:rFonts w:ascii="Arial Narrow" w:hAnsi="Arial Narrow" w:cs="Arial"/>
                <w:sz w:val="16"/>
                <w:szCs w:val="16"/>
              </w:rPr>
            </w:pPr>
          </w:p>
          <w:p w:rsidR="00D5163B" w:rsidRPr="008C3331" w:rsidRDefault="00D5163B" w:rsidP="002E4E63">
            <w:pPr>
              <w:rPr>
                <w:rFonts w:ascii="Arial Narrow" w:hAnsi="Arial Narrow" w:cs="Arial"/>
                <w:sz w:val="16"/>
                <w:szCs w:val="16"/>
              </w:rPr>
            </w:pPr>
          </w:p>
        </w:tc>
        <w:tc>
          <w:tcPr>
            <w:tcW w:w="715" w:type="pct"/>
          </w:tcPr>
          <w:p w:rsidR="00D5163B" w:rsidRPr="008C3331" w:rsidRDefault="00D5163B" w:rsidP="002E4E63">
            <w:pPr>
              <w:rPr>
                <w:rFonts w:ascii="Arial Narrow" w:hAnsi="Arial Narrow" w:cs="Arial"/>
                <w:sz w:val="16"/>
                <w:szCs w:val="16"/>
              </w:rPr>
            </w:pPr>
            <w:r>
              <w:rPr>
                <w:rFonts w:ascii="Arial Narrow" w:hAnsi="Arial Narrow" w:cs="Arial"/>
                <w:sz w:val="16"/>
                <w:szCs w:val="16"/>
              </w:rPr>
              <w:t xml:space="preserve">6.1.1 </w:t>
            </w:r>
            <w:r w:rsidRPr="008C3331">
              <w:rPr>
                <w:rFonts w:ascii="Arial Narrow" w:hAnsi="Arial Narrow" w:cs="Arial"/>
                <w:sz w:val="16"/>
                <w:szCs w:val="16"/>
              </w:rPr>
              <w:t>Promover la formación integral del estudiante, su empleabilidad y capacidad de emprendimiento a través de acciones de vinculación con los sectores productivo, social y gubernamental que en conjunto, incrementen la presencia y pertinencia social de la Institución.</w:t>
            </w:r>
          </w:p>
          <w:p w:rsidR="00D5163B" w:rsidRPr="008C3331" w:rsidRDefault="00D5163B" w:rsidP="002E4E63">
            <w:pPr>
              <w:rPr>
                <w:rFonts w:ascii="Arial Narrow" w:hAnsi="Arial Narrow" w:cs="Arial"/>
                <w:sz w:val="16"/>
                <w:szCs w:val="16"/>
              </w:rPr>
            </w:pPr>
          </w:p>
        </w:tc>
        <w:tc>
          <w:tcPr>
            <w:tcW w:w="716" w:type="pct"/>
          </w:tcPr>
          <w:p w:rsidR="00D5163B" w:rsidRPr="008C3331" w:rsidRDefault="00D5163B" w:rsidP="002E4E63">
            <w:pPr>
              <w:rPr>
                <w:rFonts w:ascii="Arial Narrow" w:hAnsi="Arial Narrow" w:cs="Arial"/>
                <w:sz w:val="16"/>
                <w:szCs w:val="16"/>
              </w:rPr>
            </w:pPr>
            <w:r>
              <w:rPr>
                <w:rFonts w:ascii="Arial Narrow" w:hAnsi="Arial Narrow" w:cs="Arial"/>
                <w:sz w:val="16"/>
                <w:szCs w:val="16"/>
              </w:rPr>
              <w:t xml:space="preserve">6.1.1.1 </w:t>
            </w:r>
            <w:r w:rsidRPr="008C3331">
              <w:rPr>
                <w:rFonts w:ascii="Arial Narrow" w:hAnsi="Arial Narrow" w:cs="Arial"/>
                <w:sz w:val="16"/>
                <w:szCs w:val="16"/>
              </w:rPr>
              <w:t>Fortalecer la vinculación con los sectores productivo y empresarial para la ampliación de oportunidades de inserción laboral de los estudiantes y egresados.</w:t>
            </w:r>
          </w:p>
          <w:p w:rsidR="00D5163B" w:rsidRPr="008C3331" w:rsidRDefault="00D5163B" w:rsidP="002E4E63">
            <w:pPr>
              <w:rPr>
                <w:rFonts w:ascii="Arial Narrow" w:hAnsi="Arial Narrow" w:cs="Arial"/>
                <w:sz w:val="16"/>
                <w:szCs w:val="16"/>
              </w:rPr>
            </w:pPr>
          </w:p>
          <w:p w:rsidR="00D5163B" w:rsidRPr="008C3331" w:rsidRDefault="00D5163B" w:rsidP="002E4E63">
            <w:pPr>
              <w:rPr>
                <w:rFonts w:ascii="Arial Narrow" w:hAnsi="Arial Narrow" w:cs="Arial"/>
                <w:sz w:val="16"/>
                <w:szCs w:val="16"/>
              </w:rPr>
            </w:pPr>
          </w:p>
          <w:p w:rsidR="00D5163B" w:rsidRPr="008C3331" w:rsidRDefault="00D5163B" w:rsidP="002E4E63">
            <w:pPr>
              <w:rPr>
                <w:rFonts w:ascii="Arial Narrow" w:hAnsi="Arial Narrow" w:cs="Arial"/>
                <w:sz w:val="16"/>
                <w:szCs w:val="16"/>
              </w:rPr>
            </w:pPr>
          </w:p>
          <w:p w:rsidR="00D5163B" w:rsidRPr="008C3331" w:rsidRDefault="00D5163B" w:rsidP="002E4E63">
            <w:pPr>
              <w:rPr>
                <w:rFonts w:ascii="Arial Narrow" w:hAnsi="Arial Narrow" w:cs="Arial"/>
                <w:sz w:val="16"/>
                <w:szCs w:val="16"/>
              </w:rPr>
            </w:pPr>
          </w:p>
          <w:p w:rsidR="00D5163B" w:rsidRPr="008C3331" w:rsidRDefault="00D5163B" w:rsidP="002E4E63">
            <w:pPr>
              <w:rPr>
                <w:rFonts w:ascii="Arial Narrow" w:hAnsi="Arial Narrow" w:cs="Arial"/>
                <w:sz w:val="16"/>
                <w:szCs w:val="16"/>
              </w:rPr>
            </w:pPr>
          </w:p>
        </w:tc>
        <w:tc>
          <w:tcPr>
            <w:tcW w:w="2213" w:type="pct"/>
          </w:tcPr>
          <w:p w:rsidR="00D5163B" w:rsidRPr="008C3331" w:rsidRDefault="00D5163B" w:rsidP="00D5163B">
            <w:pPr>
              <w:ind w:left="595" w:hanging="567"/>
              <w:rPr>
                <w:rFonts w:ascii="Arial Narrow" w:hAnsi="Arial Narrow" w:cs="Arial"/>
                <w:sz w:val="16"/>
                <w:szCs w:val="16"/>
              </w:rPr>
            </w:pPr>
            <w:r>
              <w:rPr>
                <w:rFonts w:ascii="Arial Narrow" w:hAnsi="Arial Narrow" w:cs="Arial"/>
                <w:sz w:val="16"/>
                <w:szCs w:val="16"/>
              </w:rPr>
              <w:t xml:space="preserve">6.1.1.1.1 </w:t>
            </w:r>
            <w:r w:rsidR="00F75B05">
              <w:rPr>
                <w:rFonts w:ascii="Arial Narrow" w:hAnsi="Arial Narrow" w:cs="Arial"/>
                <w:sz w:val="16"/>
                <w:szCs w:val="16"/>
              </w:rPr>
              <w:t>Vincula</w:t>
            </w:r>
            <w:r w:rsidRPr="008C3331">
              <w:rPr>
                <w:rFonts w:ascii="Arial Narrow" w:hAnsi="Arial Narrow" w:cs="Arial"/>
                <w:sz w:val="16"/>
                <w:szCs w:val="16"/>
              </w:rPr>
              <w:t xml:space="preserve">ción </w:t>
            </w:r>
            <w:r w:rsidR="00F75B05">
              <w:rPr>
                <w:rFonts w:ascii="Arial Narrow" w:hAnsi="Arial Narrow" w:cs="Arial"/>
                <w:sz w:val="16"/>
                <w:szCs w:val="16"/>
              </w:rPr>
              <w:t>de</w:t>
            </w:r>
            <w:r w:rsidRPr="008C3331">
              <w:rPr>
                <w:rFonts w:ascii="Arial Narrow" w:hAnsi="Arial Narrow" w:cs="Arial"/>
                <w:sz w:val="16"/>
                <w:szCs w:val="16"/>
              </w:rPr>
              <w:t xml:space="preserve"> cada programa educativo con los sectores sociales y productivos de acuerdo a cada disciplina.</w:t>
            </w:r>
          </w:p>
          <w:p w:rsidR="00D5163B" w:rsidRPr="008C3331" w:rsidRDefault="00D5163B" w:rsidP="00D5163B">
            <w:pPr>
              <w:ind w:left="595" w:hanging="567"/>
              <w:rPr>
                <w:rFonts w:ascii="Arial Narrow" w:hAnsi="Arial Narrow" w:cs="Arial"/>
                <w:sz w:val="16"/>
                <w:szCs w:val="16"/>
              </w:rPr>
            </w:pPr>
            <w:r>
              <w:rPr>
                <w:rFonts w:ascii="Arial Narrow" w:hAnsi="Arial Narrow" w:cs="Arial"/>
                <w:sz w:val="16"/>
                <w:szCs w:val="16"/>
              </w:rPr>
              <w:t xml:space="preserve">6.1.1.1.2 </w:t>
            </w:r>
            <w:r w:rsidRPr="008C3331">
              <w:rPr>
                <w:rFonts w:ascii="Arial Narrow" w:hAnsi="Arial Narrow" w:cs="Arial"/>
                <w:sz w:val="16"/>
                <w:szCs w:val="16"/>
              </w:rPr>
              <w:t>Promover actitud</w:t>
            </w:r>
            <w:r w:rsidR="00F75B05">
              <w:rPr>
                <w:rFonts w:ascii="Arial Narrow" w:hAnsi="Arial Narrow" w:cs="Arial"/>
                <w:sz w:val="16"/>
                <w:szCs w:val="16"/>
              </w:rPr>
              <w:t>es</w:t>
            </w:r>
            <w:r w:rsidRPr="008C3331">
              <w:rPr>
                <w:rFonts w:ascii="Arial Narrow" w:hAnsi="Arial Narrow" w:cs="Arial"/>
                <w:sz w:val="16"/>
                <w:szCs w:val="16"/>
              </w:rPr>
              <w:t xml:space="preserve">, habilidades y capacidad emprendedora </w:t>
            </w:r>
            <w:r w:rsidR="00F75B05">
              <w:rPr>
                <w:rFonts w:ascii="Arial Narrow" w:hAnsi="Arial Narrow" w:cs="Arial"/>
                <w:sz w:val="16"/>
                <w:szCs w:val="16"/>
              </w:rPr>
              <w:t>en</w:t>
            </w:r>
            <w:r w:rsidRPr="008C3331">
              <w:rPr>
                <w:rFonts w:ascii="Arial Narrow" w:hAnsi="Arial Narrow" w:cs="Arial"/>
                <w:sz w:val="16"/>
                <w:szCs w:val="16"/>
              </w:rPr>
              <w:t xml:space="preserve"> la comunidad universitaria.</w:t>
            </w:r>
          </w:p>
          <w:p w:rsidR="00D5163B" w:rsidRPr="008C3331" w:rsidRDefault="00D5163B" w:rsidP="00D5163B">
            <w:pPr>
              <w:ind w:left="595" w:hanging="567"/>
              <w:rPr>
                <w:rFonts w:ascii="Arial Narrow" w:hAnsi="Arial Narrow" w:cs="Arial"/>
                <w:sz w:val="16"/>
                <w:szCs w:val="16"/>
              </w:rPr>
            </w:pPr>
            <w:r>
              <w:rPr>
                <w:rFonts w:ascii="Arial Narrow" w:hAnsi="Arial Narrow" w:cs="Arial"/>
                <w:sz w:val="16"/>
                <w:szCs w:val="16"/>
              </w:rPr>
              <w:t xml:space="preserve">6.1.1.1.3 </w:t>
            </w:r>
            <w:r w:rsidRPr="008C3331">
              <w:rPr>
                <w:rFonts w:ascii="Arial Narrow" w:hAnsi="Arial Narrow" w:cs="Arial"/>
                <w:sz w:val="16"/>
                <w:szCs w:val="16"/>
              </w:rPr>
              <w:t xml:space="preserve">Brindar a los estudiantes y académicos estrategias, recursos metodológicos para la generación de proyectos de desarrollo científico, tecnológico, productivo, social o cultural con particular atención </w:t>
            </w:r>
            <w:r w:rsidR="00F75B05">
              <w:rPr>
                <w:rFonts w:ascii="Arial Narrow" w:hAnsi="Arial Narrow" w:cs="Arial"/>
                <w:sz w:val="16"/>
                <w:szCs w:val="16"/>
              </w:rPr>
              <w:t>en</w:t>
            </w:r>
            <w:r w:rsidRPr="008C3331">
              <w:rPr>
                <w:rFonts w:ascii="Arial Narrow" w:hAnsi="Arial Narrow" w:cs="Arial"/>
                <w:sz w:val="16"/>
                <w:szCs w:val="16"/>
              </w:rPr>
              <w:t xml:space="preserve"> la incubación de proyectos que favorezcan el autoempleo de los egresados.</w:t>
            </w:r>
          </w:p>
          <w:p w:rsidR="00D5163B" w:rsidRPr="008C3331" w:rsidRDefault="00D5163B" w:rsidP="00D5163B">
            <w:pPr>
              <w:ind w:left="595" w:hanging="567"/>
              <w:rPr>
                <w:rFonts w:ascii="Arial Narrow" w:hAnsi="Arial Narrow" w:cs="Arial"/>
                <w:sz w:val="16"/>
                <w:szCs w:val="16"/>
              </w:rPr>
            </w:pPr>
            <w:r>
              <w:rPr>
                <w:rFonts w:ascii="Arial Narrow" w:hAnsi="Arial Narrow" w:cs="Arial"/>
                <w:sz w:val="16"/>
                <w:szCs w:val="16"/>
              </w:rPr>
              <w:t xml:space="preserve">6.1.1.1.4 </w:t>
            </w:r>
            <w:r w:rsidRPr="008C3331">
              <w:rPr>
                <w:rFonts w:ascii="Arial Narrow" w:hAnsi="Arial Narrow" w:cs="Arial"/>
                <w:sz w:val="16"/>
                <w:szCs w:val="16"/>
              </w:rPr>
              <w:t>Actualización y ampliación del programa institucional de seguimiento de egresados y empleadores.</w:t>
            </w:r>
          </w:p>
          <w:p w:rsidR="00D5163B" w:rsidRPr="008C3331" w:rsidRDefault="00D5163B" w:rsidP="00D5163B">
            <w:pPr>
              <w:ind w:left="595" w:hanging="567"/>
              <w:rPr>
                <w:rFonts w:ascii="Arial Narrow" w:hAnsi="Arial Narrow" w:cs="Arial"/>
                <w:sz w:val="16"/>
                <w:szCs w:val="16"/>
              </w:rPr>
            </w:pPr>
            <w:r>
              <w:rPr>
                <w:rFonts w:ascii="Arial Narrow" w:hAnsi="Arial Narrow" w:cs="Arial"/>
                <w:sz w:val="16"/>
                <w:szCs w:val="16"/>
              </w:rPr>
              <w:t xml:space="preserve">6.1.1.1.5 </w:t>
            </w:r>
            <w:r w:rsidRPr="008C3331">
              <w:rPr>
                <w:rFonts w:ascii="Arial Narrow" w:hAnsi="Arial Narrow" w:cs="Arial"/>
                <w:sz w:val="16"/>
                <w:szCs w:val="16"/>
              </w:rPr>
              <w:t>Fortalec</w:t>
            </w:r>
            <w:r w:rsidR="00F75B05">
              <w:rPr>
                <w:rFonts w:ascii="Arial Narrow" w:hAnsi="Arial Narrow" w:cs="Arial"/>
                <w:sz w:val="16"/>
                <w:szCs w:val="16"/>
              </w:rPr>
              <w:t>imiento d</w:t>
            </w:r>
            <w:r w:rsidRPr="008C3331">
              <w:rPr>
                <w:rFonts w:ascii="Arial Narrow" w:hAnsi="Arial Narrow" w:cs="Arial"/>
                <w:sz w:val="16"/>
                <w:szCs w:val="16"/>
              </w:rPr>
              <w:t>el uso de los servicios de vinculación entre empleadores y egresados solicitantes mediante la bolsa de trabajo institucional.</w:t>
            </w:r>
          </w:p>
          <w:p w:rsidR="00D5163B" w:rsidRPr="00D5163B" w:rsidRDefault="00D5163B" w:rsidP="00F75B05">
            <w:pPr>
              <w:ind w:left="595" w:hanging="567"/>
              <w:rPr>
                <w:rFonts w:ascii="Arial Narrow" w:hAnsi="Arial Narrow" w:cs="Arial"/>
                <w:sz w:val="16"/>
                <w:szCs w:val="16"/>
              </w:rPr>
            </w:pPr>
            <w:r>
              <w:rPr>
                <w:rFonts w:ascii="Arial Narrow" w:hAnsi="Arial Narrow" w:cs="Arial"/>
                <w:sz w:val="16"/>
                <w:szCs w:val="16"/>
              </w:rPr>
              <w:t xml:space="preserve">6.1.1.1.6 </w:t>
            </w:r>
            <w:r w:rsidRPr="008C3331">
              <w:rPr>
                <w:rFonts w:ascii="Arial Narrow" w:hAnsi="Arial Narrow" w:cs="Arial"/>
                <w:sz w:val="16"/>
                <w:szCs w:val="16"/>
              </w:rPr>
              <w:t>Foment</w:t>
            </w:r>
            <w:r w:rsidR="00F75B05">
              <w:rPr>
                <w:rFonts w:ascii="Arial Narrow" w:hAnsi="Arial Narrow" w:cs="Arial"/>
                <w:sz w:val="16"/>
                <w:szCs w:val="16"/>
              </w:rPr>
              <w:t>o</w:t>
            </w:r>
            <w:r w:rsidRPr="008C3331">
              <w:rPr>
                <w:rFonts w:ascii="Arial Narrow" w:hAnsi="Arial Narrow" w:cs="Arial"/>
                <w:sz w:val="16"/>
                <w:szCs w:val="16"/>
              </w:rPr>
              <w:t xml:space="preserve"> entre los miembros del personal académico para </w:t>
            </w:r>
            <w:r w:rsidR="00F75B05">
              <w:rPr>
                <w:rFonts w:ascii="Arial Narrow" w:hAnsi="Arial Narrow" w:cs="Arial"/>
                <w:sz w:val="16"/>
                <w:szCs w:val="16"/>
              </w:rPr>
              <w:t xml:space="preserve">el emprendimiento y </w:t>
            </w:r>
            <w:r w:rsidRPr="008C3331">
              <w:rPr>
                <w:rFonts w:ascii="Arial Narrow" w:hAnsi="Arial Narrow" w:cs="Arial"/>
                <w:sz w:val="16"/>
                <w:szCs w:val="16"/>
              </w:rPr>
              <w:t>la generación de proyectos científicos, tecnológicos, productivos o sociales.</w:t>
            </w:r>
          </w:p>
        </w:tc>
      </w:tr>
      <w:tr w:rsidR="00D5163B" w:rsidRPr="008C3331" w:rsidTr="00D75036">
        <w:tc>
          <w:tcPr>
            <w:tcW w:w="640" w:type="pct"/>
          </w:tcPr>
          <w:p w:rsidR="00D5163B" w:rsidRPr="008C3331" w:rsidRDefault="00D5163B" w:rsidP="004B25D5">
            <w:pPr>
              <w:jc w:val="center"/>
              <w:rPr>
                <w:rFonts w:ascii="Arial Narrow" w:hAnsi="Arial Narrow"/>
                <w:sz w:val="16"/>
                <w:szCs w:val="16"/>
              </w:rPr>
            </w:pPr>
            <w:r w:rsidRPr="008C3331">
              <w:rPr>
                <w:rFonts w:ascii="Arial Narrow" w:hAnsi="Arial Narrow"/>
                <w:sz w:val="16"/>
                <w:szCs w:val="16"/>
              </w:rPr>
              <w:lastRenderedPageBreak/>
              <w:t>Énfasis</w:t>
            </w:r>
          </w:p>
        </w:tc>
        <w:tc>
          <w:tcPr>
            <w:tcW w:w="716" w:type="pct"/>
          </w:tcPr>
          <w:p w:rsidR="00D5163B" w:rsidRPr="008C3331" w:rsidRDefault="00D5163B" w:rsidP="004B25D5">
            <w:pPr>
              <w:jc w:val="center"/>
              <w:rPr>
                <w:rFonts w:ascii="Arial Narrow" w:hAnsi="Arial Narrow"/>
                <w:sz w:val="16"/>
                <w:szCs w:val="16"/>
              </w:rPr>
            </w:pPr>
            <w:r w:rsidRPr="008C3331">
              <w:rPr>
                <w:rFonts w:ascii="Arial Narrow" w:hAnsi="Arial Narrow"/>
                <w:sz w:val="16"/>
                <w:szCs w:val="16"/>
              </w:rPr>
              <w:t>Políticas</w:t>
            </w:r>
          </w:p>
          <w:p w:rsidR="00D5163B" w:rsidRPr="008C3331" w:rsidRDefault="00D5163B" w:rsidP="004B25D5">
            <w:pPr>
              <w:jc w:val="center"/>
              <w:rPr>
                <w:rFonts w:ascii="Arial Narrow" w:hAnsi="Arial Narrow"/>
                <w:sz w:val="16"/>
                <w:szCs w:val="16"/>
              </w:rPr>
            </w:pPr>
          </w:p>
        </w:tc>
        <w:tc>
          <w:tcPr>
            <w:tcW w:w="715" w:type="pct"/>
          </w:tcPr>
          <w:p w:rsidR="00D5163B" w:rsidRPr="008C3331" w:rsidRDefault="00D5163B" w:rsidP="004B25D5">
            <w:pPr>
              <w:jc w:val="center"/>
              <w:rPr>
                <w:rFonts w:ascii="Arial Narrow" w:hAnsi="Arial Narrow"/>
                <w:sz w:val="16"/>
                <w:szCs w:val="16"/>
              </w:rPr>
            </w:pPr>
            <w:r>
              <w:rPr>
                <w:rFonts w:ascii="Arial Narrow" w:hAnsi="Arial Narrow"/>
                <w:sz w:val="16"/>
                <w:szCs w:val="16"/>
              </w:rPr>
              <w:t>Objetivos estratégicos</w:t>
            </w:r>
          </w:p>
        </w:tc>
        <w:tc>
          <w:tcPr>
            <w:tcW w:w="716" w:type="pct"/>
          </w:tcPr>
          <w:p w:rsidR="00D5163B" w:rsidRPr="008C3331" w:rsidRDefault="00D5163B" w:rsidP="004B25D5">
            <w:pPr>
              <w:jc w:val="center"/>
              <w:rPr>
                <w:rFonts w:ascii="Arial Narrow" w:hAnsi="Arial Narrow"/>
                <w:sz w:val="16"/>
                <w:szCs w:val="16"/>
              </w:rPr>
            </w:pPr>
            <w:r w:rsidRPr="008C3331">
              <w:rPr>
                <w:rFonts w:ascii="Arial Narrow" w:hAnsi="Arial Narrow"/>
                <w:sz w:val="16"/>
                <w:szCs w:val="16"/>
              </w:rPr>
              <w:t>Estrategias</w:t>
            </w:r>
          </w:p>
          <w:p w:rsidR="00D5163B" w:rsidRPr="008C3331" w:rsidRDefault="00D5163B" w:rsidP="004B25D5">
            <w:pPr>
              <w:jc w:val="center"/>
              <w:rPr>
                <w:rFonts w:ascii="Arial Narrow" w:hAnsi="Arial Narrow"/>
                <w:sz w:val="16"/>
                <w:szCs w:val="16"/>
              </w:rPr>
            </w:pPr>
          </w:p>
        </w:tc>
        <w:tc>
          <w:tcPr>
            <w:tcW w:w="2213" w:type="pct"/>
          </w:tcPr>
          <w:p w:rsidR="00D5163B" w:rsidRPr="008C3331" w:rsidRDefault="00D5163B" w:rsidP="004B25D5">
            <w:pPr>
              <w:jc w:val="center"/>
              <w:rPr>
                <w:rFonts w:ascii="Arial Narrow" w:hAnsi="Arial Narrow"/>
                <w:sz w:val="16"/>
                <w:szCs w:val="16"/>
              </w:rPr>
            </w:pPr>
            <w:r w:rsidRPr="008C3331">
              <w:rPr>
                <w:rFonts w:ascii="Arial Narrow" w:hAnsi="Arial Narrow"/>
                <w:sz w:val="16"/>
                <w:szCs w:val="16"/>
              </w:rPr>
              <w:t>Acciones</w:t>
            </w:r>
          </w:p>
        </w:tc>
      </w:tr>
      <w:tr w:rsidR="00D5163B" w:rsidRPr="008C3331" w:rsidTr="00D75036">
        <w:tc>
          <w:tcPr>
            <w:tcW w:w="640" w:type="pct"/>
          </w:tcPr>
          <w:p w:rsidR="00D5163B" w:rsidRPr="00D5163B" w:rsidRDefault="00D5163B" w:rsidP="00D5163B">
            <w:pPr>
              <w:rPr>
                <w:rFonts w:ascii="Arial Narrow" w:hAnsi="Arial Narrow" w:cs="Arial"/>
                <w:sz w:val="16"/>
                <w:szCs w:val="16"/>
              </w:rPr>
            </w:pPr>
          </w:p>
        </w:tc>
        <w:tc>
          <w:tcPr>
            <w:tcW w:w="716" w:type="pct"/>
          </w:tcPr>
          <w:p w:rsidR="00D5163B" w:rsidRPr="008C3331" w:rsidRDefault="00D5163B" w:rsidP="00E251FC">
            <w:pPr>
              <w:rPr>
                <w:rFonts w:ascii="Arial Narrow" w:hAnsi="Arial Narrow" w:cs="Arial"/>
                <w:sz w:val="16"/>
                <w:szCs w:val="16"/>
              </w:rPr>
            </w:pPr>
          </w:p>
        </w:tc>
        <w:tc>
          <w:tcPr>
            <w:tcW w:w="715" w:type="pct"/>
          </w:tcPr>
          <w:p w:rsidR="00D5163B" w:rsidRPr="008C3331" w:rsidRDefault="00D5163B" w:rsidP="00E251FC">
            <w:pPr>
              <w:rPr>
                <w:rFonts w:ascii="Arial Narrow" w:hAnsi="Arial Narrow" w:cs="Arial"/>
                <w:sz w:val="16"/>
                <w:szCs w:val="16"/>
              </w:rPr>
            </w:pPr>
          </w:p>
        </w:tc>
        <w:tc>
          <w:tcPr>
            <w:tcW w:w="716" w:type="pct"/>
          </w:tcPr>
          <w:p w:rsidR="00D5163B" w:rsidRPr="008C3331" w:rsidRDefault="00D5163B" w:rsidP="00E251FC">
            <w:pPr>
              <w:rPr>
                <w:rFonts w:ascii="Arial Narrow" w:hAnsi="Arial Narrow" w:cs="Arial"/>
                <w:sz w:val="16"/>
                <w:szCs w:val="16"/>
              </w:rPr>
            </w:pPr>
          </w:p>
        </w:tc>
        <w:tc>
          <w:tcPr>
            <w:tcW w:w="2213" w:type="pct"/>
          </w:tcPr>
          <w:p w:rsidR="00D5163B" w:rsidRPr="008C3331" w:rsidRDefault="00D5163B" w:rsidP="00F62CBB">
            <w:pPr>
              <w:ind w:left="595" w:hanging="567"/>
              <w:jc w:val="both"/>
              <w:rPr>
                <w:rFonts w:ascii="Arial Narrow" w:hAnsi="Arial Narrow" w:cs="Arial"/>
                <w:sz w:val="16"/>
                <w:szCs w:val="16"/>
              </w:rPr>
            </w:pPr>
            <w:r>
              <w:rPr>
                <w:rFonts w:ascii="Arial Narrow" w:hAnsi="Arial Narrow" w:cs="Arial"/>
                <w:sz w:val="16"/>
                <w:szCs w:val="16"/>
              </w:rPr>
              <w:t xml:space="preserve">6.1.1.1.7 </w:t>
            </w:r>
            <w:r w:rsidRPr="008C3331">
              <w:rPr>
                <w:rFonts w:ascii="Arial Narrow" w:hAnsi="Arial Narrow" w:cs="Arial"/>
                <w:sz w:val="16"/>
                <w:szCs w:val="16"/>
              </w:rPr>
              <w:t>Impulsar el emprendimiento e incubación de empresas socialmente responsables.</w:t>
            </w:r>
          </w:p>
          <w:p w:rsidR="00D5163B" w:rsidRPr="008C3331" w:rsidRDefault="00D5163B" w:rsidP="00F62CBB">
            <w:pPr>
              <w:ind w:left="595" w:hanging="567"/>
              <w:rPr>
                <w:rFonts w:ascii="Arial Narrow" w:hAnsi="Arial Narrow" w:cs="Arial"/>
                <w:sz w:val="16"/>
                <w:szCs w:val="16"/>
              </w:rPr>
            </w:pPr>
            <w:r>
              <w:rPr>
                <w:rFonts w:ascii="Arial Narrow" w:hAnsi="Arial Narrow" w:cs="Arial"/>
                <w:sz w:val="16"/>
                <w:szCs w:val="16"/>
              </w:rPr>
              <w:t xml:space="preserve">6.1.1.1.8 </w:t>
            </w:r>
            <w:r w:rsidRPr="008C3331">
              <w:rPr>
                <w:rFonts w:ascii="Arial Narrow" w:hAnsi="Arial Narrow" w:cs="Arial"/>
                <w:sz w:val="16"/>
                <w:szCs w:val="16"/>
              </w:rPr>
              <w:t>Generación de investigaciones innovadoras y pertinentes orientadas tanto a la ciencia básica como a la resolución de problemáticas concretas que enfrentan los diversos sectores sociales y productivos del estado de Veracruz.</w:t>
            </w:r>
          </w:p>
          <w:p w:rsidR="00D5163B" w:rsidRPr="008C3331" w:rsidRDefault="00D5163B" w:rsidP="00F62CBB">
            <w:pPr>
              <w:ind w:left="595" w:hanging="567"/>
              <w:rPr>
                <w:rFonts w:ascii="Arial Narrow" w:hAnsi="Arial Narrow" w:cs="Arial"/>
                <w:sz w:val="16"/>
                <w:szCs w:val="16"/>
              </w:rPr>
            </w:pPr>
            <w:r>
              <w:rPr>
                <w:rFonts w:ascii="Arial Narrow" w:hAnsi="Arial Narrow" w:cs="Arial"/>
                <w:sz w:val="16"/>
                <w:szCs w:val="16"/>
              </w:rPr>
              <w:t xml:space="preserve">6.1.1.1.9 </w:t>
            </w:r>
            <w:r w:rsidRPr="008C3331">
              <w:rPr>
                <w:rFonts w:ascii="Arial Narrow" w:hAnsi="Arial Narrow" w:cs="Arial"/>
                <w:sz w:val="16"/>
                <w:szCs w:val="16"/>
              </w:rPr>
              <w:t>Consolidación de procesos de transferencia de tecnología, conocimientos y extensión de servicios para lograr el aprovechamiento de sus capacidades científicas y tecnológicas, orientándolas hacia el desarrollo de proyectos de I+D+i (Investigación + Desarrollo + innovación) y la venta de servicios para la transformación social y el desarrollo sustentable.</w:t>
            </w:r>
          </w:p>
          <w:p w:rsidR="00D5163B" w:rsidRPr="008C3331" w:rsidRDefault="00D5163B" w:rsidP="00F62CBB">
            <w:pPr>
              <w:ind w:left="595" w:hanging="567"/>
              <w:rPr>
                <w:rFonts w:ascii="Arial Narrow" w:hAnsi="Arial Narrow" w:cs="Arial"/>
                <w:sz w:val="16"/>
                <w:szCs w:val="16"/>
              </w:rPr>
            </w:pPr>
            <w:r>
              <w:rPr>
                <w:rFonts w:ascii="Arial Narrow" w:hAnsi="Arial Narrow" w:cs="Arial"/>
                <w:sz w:val="16"/>
                <w:szCs w:val="16"/>
              </w:rPr>
              <w:t xml:space="preserve">6.1.1.1.10 </w:t>
            </w:r>
            <w:r w:rsidRPr="008C3331">
              <w:rPr>
                <w:rFonts w:ascii="Arial Narrow" w:hAnsi="Arial Narrow" w:cs="Arial"/>
                <w:sz w:val="16"/>
                <w:szCs w:val="16"/>
              </w:rPr>
              <w:t>Integración de grupos de investigación en torno a problemas prioritarios de interés nacional y regional.</w:t>
            </w:r>
          </w:p>
          <w:p w:rsidR="00D5163B" w:rsidRPr="008C3331" w:rsidRDefault="00D5163B" w:rsidP="00F62CBB">
            <w:pPr>
              <w:ind w:left="595" w:hanging="567"/>
              <w:rPr>
                <w:rFonts w:ascii="Arial Narrow" w:hAnsi="Arial Narrow" w:cs="Arial"/>
                <w:sz w:val="16"/>
                <w:szCs w:val="16"/>
              </w:rPr>
            </w:pPr>
            <w:r>
              <w:rPr>
                <w:rFonts w:ascii="Arial Narrow" w:hAnsi="Arial Narrow" w:cs="Arial"/>
                <w:sz w:val="16"/>
                <w:szCs w:val="16"/>
              </w:rPr>
              <w:t xml:space="preserve">6.1.1.1.11 </w:t>
            </w:r>
            <w:r w:rsidRPr="008C3331">
              <w:rPr>
                <w:rFonts w:ascii="Arial Narrow" w:hAnsi="Arial Narrow" w:cs="Arial"/>
                <w:sz w:val="16"/>
                <w:szCs w:val="16"/>
              </w:rPr>
              <w:t>Promoción al desarrollo y al fortalecimiento de redes de investigación.</w:t>
            </w:r>
          </w:p>
          <w:p w:rsidR="00D5163B" w:rsidRPr="008C3331" w:rsidRDefault="00D5163B" w:rsidP="00F62CBB">
            <w:pPr>
              <w:ind w:left="595" w:hanging="567"/>
              <w:rPr>
                <w:rFonts w:ascii="Arial Narrow" w:hAnsi="Arial Narrow" w:cs="Arial"/>
                <w:sz w:val="16"/>
                <w:szCs w:val="16"/>
              </w:rPr>
            </w:pPr>
            <w:r>
              <w:rPr>
                <w:rFonts w:ascii="Arial Narrow" w:hAnsi="Arial Narrow" w:cs="Arial"/>
                <w:sz w:val="16"/>
                <w:szCs w:val="16"/>
              </w:rPr>
              <w:t xml:space="preserve">6.1.1.1.12 </w:t>
            </w:r>
            <w:r w:rsidR="00F75B05">
              <w:rPr>
                <w:rFonts w:ascii="Arial Narrow" w:hAnsi="Arial Narrow" w:cs="Arial"/>
                <w:sz w:val="16"/>
                <w:szCs w:val="16"/>
              </w:rPr>
              <w:t xml:space="preserve">Fomento de </w:t>
            </w:r>
            <w:r w:rsidRPr="008C3331">
              <w:rPr>
                <w:rFonts w:ascii="Arial Narrow" w:hAnsi="Arial Narrow" w:cs="Arial"/>
                <w:sz w:val="16"/>
                <w:szCs w:val="16"/>
              </w:rPr>
              <w:t>la cultura de la vinculación y transferencia de conocimientos, desarrollo tecnológico e innovaciones con la sociedad y la empresa pública y privada, resguardando los derechos intelectuales y promoviendo el registro de marcas y patentes.</w:t>
            </w:r>
          </w:p>
          <w:p w:rsidR="00D5163B" w:rsidRPr="008C3331" w:rsidRDefault="00D5163B" w:rsidP="00F62CBB">
            <w:pPr>
              <w:ind w:left="595" w:hanging="567"/>
              <w:rPr>
                <w:rFonts w:ascii="Arial Narrow" w:hAnsi="Arial Narrow" w:cs="Arial"/>
                <w:sz w:val="16"/>
                <w:szCs w:val="16"/>
              </w:rPr>
            </w:pPr>
            <w:r>
              <w:rPr>
                <w:rFonts w:ascii="Arial Narrow" w:hAnsi="Arial Narrow" w:cs="Arial"/>
                <w:sz w:val="16"/>
                <w:szCs w:val="16"/>
              </w:rPr>
              <w:t xml:space="preserve">6.1.1.1.13 </w:t>
            </w:r>
            <w:r w:rsidRPr="008C3331">
              <w:rPr>
                <w:rFonts w:ascii="Arial Narrow" w:hAnsi="Arial Narrow" w:cs="Arial"/>
                <w:sz w:val="16"/>
                <w:szCs w:val="16"/>
              </w:rPr>
              <w:t>Promoción de alianzas con el comercio y la industria para afianzar el desarrollo de proyectos en esquemas de I+ D+ i.</w:t>
            </w:r>
          </w:p>
          <w:p w:rsidR="00D5163B" w:rsidRPr="008C3331" w:rsidRDefault="00D5163B" w:rsidP="00F62CBB">
            <w:pPr>
              <w:ind w:left="595" w:hanging="567"/>
              <w:rPr>
                <w:rFonts w:ascii="Arial Narrow" w:hAnsi="Arial Narrow" w:cs="Arial"/>
                <w:sz w:val="16"/>
                <w:szCs w:val="16"/>
              </w:rPr>
            </w:pPr>
            <w:r>
              <w:rPr>
                <w:rFonts w:ascii="Arial Narrow" w:hAnsi="Arial Narrow" w:cs="Arial"/>
                <w:sz w:val="16"/>
                <w:szCs w:val="16"/>
              </w:rPr>
              <w:t xml:space="preserve">6.1.1.1.14 </w:t>
            </w:r>
            <w:r w:rsidRPr="008C3331">
              <w:rPr>
                <w:rFonts w:ascii="Arial Narrow" w:hAnsi="Arial Narrow" w:cs="Arial"/>
                <w:sz w:val="16"/>
                <w:szCs w:val="16"/>
              </w:rPr>
              <w:t>Fortalecer la infraestructura física y tecnológica, así como su funcionamiento organizacional para favorecer el desarrollo de esquemas de I+D+i.</w:t>
            </w:r>
          </w:p>
          <w:p w:rsidR="00D5163B" w:rsidRPr="008C3331" w:rsidRDefault="00D5163B" w:rsidP="00F62CBB">
            <w:pPr>
              <w:ind w:left="595" w:hanging="567"/>
              <w:rPr>
                <w:rFonts w:ascii="Arial Narrow" w:hAnsi="Arial Narrow" w:cs="Arial"/>
                <w:sz w:val="16"/>
                <w:szCs w:val="16"/>
              </w:rPr>
            </w:pPr>
            <w:r>
              <w:rPr>
                <w:rFonts w:ascii="Arial Narrow" w:hAnsi="Arial Narrow" w:cs="Arial"/>
                <w:sz w:val="16"/>
                <w:szCs w:val="16"/>
              </w:rPr>
              <w:t xml:space="preserve">6.1.1.1.15 </w:t>
            </w:r>
            <w:r w:rsidRPr="008C3331">
              <w:rPr>
                <w:rFonts w:ascii="Arial Narrow" w:hAnsi="Arial Narrow" w:cs="Arial"/>
                <w:sz w:val="16"/>
                <w:szCs w:val="16"/>
              </w:rPr>
              <w:t>Continuación con el diseño y el establecimiento de las bases jurídicas y organizacionales para la generación de recursos propios a partir de los logros y resultados de la investigación y de la aplicación del conocimiento generado por los universitarios, salvaguardando la propiedad intelectual de sus desarrollos científicos, tecnológicos, artísticos y culturales, asegurando los derechos de autor de los académicos, así como la propiedad industrial de la institución.</w:t>
            </w:r>
          </w:p>
          <w:p w:rsidR="00D5163B" w:rsidRPr="008C3331" w:rsidRDefault="00D5163B" w:rsidP="00F62CBB">
            <w:pPr>
              <w:ind w:left="595" w:hanging="567"/>
              <w:rPr>
                <w:rFonts w:ascii="Arial Narrow" w:hAnsi="Arial Narrow" w:cs="Arial"/>
                <w:sz w:val="16"/>
                <w:szCs w:val="16"/>
              </w:rPr>
            </w:pPr>
            <w:r>
              <w:rPr>
                <w:rFonts w:ascii="Arial Narrow" w:hAnsi="Arial Narrow" w:cs="Arial"/>
                <w:sz w:val="16"/>
                <w:szCs w:val="16"/>
              </w:rPr>
              <w:t xml:space="preserve">6.1.1.1.16 </w:t>
            </w:r>
            <w:r w:rsidRPr="008C3331">
              <w:rPr>
                <w:rFonts w:ascii="Arial Narrow" w:hAnsi="Arial Narrow" w:cs="Arial"/>
                <w:sz w:val="16"/>
                <w:szCs w:val="16"/>
              </w:rPr>
              <w:t>Integrar acciones inter y transdisciplinarias que favorezcan la transformación social y fortalezcan la identidad y el empoderamiento de comunidades rurales y urbanas en las cinco regiones universitarias: prácticas escolares de campo, servicio social, extensión de los servicios, brigadas universitarias, Casas de la Universidad y programas especiales (Peraj).</w:t>
            </w:r>
          </w:p>
          <w:p w:rsidR="00D5163B" w:rsidRPr="008C3331" w:rsidRDefault="00D5163B" w:rsidP="00F62CBB">
            <w:pPr>
              <w:ind w:left="595" w:hanging="567"/>
              <w:rPr>
                <w:rFonts w:ascii="Arial Narrow" w:hAnsi="Arial Narrow" w:cs="Arial"/>
                <w:sz w:val="16"/>
                <w:szCs w:val="16"/>
              </w:rPr>
            </w:pPr>
            <w:r>
              <w:rPr>
                <w:rFonts w:ascii="Arial Narrow" w:hAnsi="Arial Narrow" w:cs="Arial"/>
                <w:sz w:val="16"/>
                <w:szCs w:val="16"/>
              </w:rPr>
              <w:t xml:space="preserve">6.1.1.1.17 </w:t>
            </w:r>
            <w:r w:rsidRPr="008C3331">
              <w:rPr>
                <w:rFonts w:ascii="Arial Narrow" w:hAnsi="Arial Narrow" w:cs="Arial"/>
                <w:sz w:val="16"/>
                <w:szCs w:val="16"/>
              </w:rPr>
              <w:t>Atención a comunidades marginadas o grupos sociales vulnerables a través de la vinculación.</w:t>
            </w:r>
          </w:p>
          <w:p w:rsidR="00D5163B" w:rsidRPr="008C3331" w:rsidRDefault="00D5163B" w:rsidP="00F62CBB">
            <w:pPr>
              <w:ind w:left="595" w:hanging="567"/>
              <w:rPr>
                <w:rFonts w:ascii="Arial Narrow" w:hAnsi="Arial Narrow" w:cs="Arial"/>
                <w:sz w:val="16"/>
                <w:szCs w:val="16"/>
              </w:rPr>
            </w:pPr>
            <w:r>
              <w:rPr>
                <w:rFonts w:ascii="Arial Narrow" w:hAnsi="Arial Narrow" w:cs="Arial"/>
                <w:sz w:val="16"/>
                <w:szCs w:val="16"/>
              </w:rPr>
              <w:t xml:space="preserve">6.1.1.1.18 </w:t>
            </w:r>
            <w:r w:rsidRPr="008C3331">
              <w:rPr>
                <w:rFonts w:ascii="Arial Narrow" w:hAnsi="Arial Narrow" w:cs="Arial"/>
                <w:sz w:val="16"/>
                <w:szCs w:val="16"/>
              </w:rPr>
              <w:t>Actualización de la evaluación de la vinculación, definiendo y construyendo indicadores para registrar y valorar el impacto social de la acción universitaria.</w:t>
            </w:r>
          </w:p>
          <w:p w:rsidR="00D5163B" w:rsidRPr="008C3331" w:rsidRDefault="00D5163B" w:rsidP="00F62CBB">
            <w:pPr>
              <w:ind w:left="595" w:hanging="567"/>
              <w:rPr>
                <w:rFonts w:ascii="Arial Narrow" w:hAnsi="Arial Narrow" w:cs="Arial"/>
                <w:sz w:val="16"/>
                <w:szCs w:val="16"/>
              </w:rPr>
            </w:pPr>
            <w:r>
              <w:rPr>
                <w:rFonts w:ascii="Arial Narrow" w:hAnsi="Arial Narrow" w:cs="Arial"/>
                <w:sz w:val="16"/>
                <w:szCs w:val="16"/>
              </w:rPr>
              <w:t xml:space="preserve">6.1.1.1.19 </w:t>
            </w:r>
            <w:r w:rsidRPr="008C3331">
              <w:rPr>
                <w:rFonts w:ascii="Arial Narrow" w:hAnsi="Arial Narrow" w:cs="Arial"/>
                <w:sz w:val="16"/>
                <w:szCs w:val="16"/>
              </w:rPr>
              <w:t>Fortalec</w:t>
            </w:r>
            <w:r w:rsidR="00F75B05">
              <w:rPr>
                <w:rFonts w:ascii="Arial Narrow" w:hAnsi="Arial Narrow" w:cs="Arial"/>
                <w:sz w:val="16"/>
                <w:szCs w:val="16"/>
              </w:rPr>
              <w:t>imiento de</w:t>
            </w:r>
            <w:r w:rsidRPr="008C3331">
              <w:rPr>
                <w:rFonts w:ascii="Arial Narrow" w:hAnsi="Arial Narrow" w:cs="Arial"/>
                <w:sz w:val="16"/>
                <w:szCs w:val="16"/>
              </w:rPr>
              <w:t xml:space="preserve"> la vinculación con los diferentes sectores.</w:t>
            </w:r>
          </w:p>
          <w:p w:rsidR="00D5163B" w:rsidRPr="008C3331" w:rsidRDefault="00D5163B" w:rsidP="00F62CBB">
            <w:pPr>
              <w:ind w:left="595" w:hanging="567"/>
              <w:rPr>
                <w:rFonts w:ascii="Arial Narrow" w:hAnsi="Arial Narrow" w:cs="Arial"/>
                <w:sz w:val="16"/>
                <w:szCs w:val="16"/>
              </w:rPr>
            </w:pPr>
            <w:r>
              <w:rPr>
                <w:rFonts w:ascii="Arial Narrow" w:hAnsi="Arial Narrow" w:cs="Arial"/>
                <w:sz w:val="16"/>
                <w:szCs w:val="16"/>
              </w:rPr>
              <w:t xml:space="preserve">6.1.1.1.20 </w:t>
            </w:r>
            <w:r w:rsidRPr="008C3331">
              <w:rPr>
                <w:rFonts w:ascii="Arial Narrow" w:hAnsi="Arial Narrow" w:cs="Arial"/>
                <w:sz w:val="16"/>
                <w:szCs w:val="16"/>
              </w:rPr>
              <w:t>Incrementar los ingresos económicos a través de servicios de asesoría, consultoría y estudios a los diversos sectores económicos.</w:t>
            </w:r>
          </w:p>
          <w:p w:rsidR="00D5163B" w:rsidRPr="008C3331" w:rsidRDefault="00D5163B" w:rsidP="00D5163B">
            <w:pPr>
              <w:ind w:left="595" w:hanging="567"/>
              <w:rPr>
                <w:rFonts w:ascii="Arial Narrow" w:hAnsi="Arial Narrow" w:cs="Arial"/>
                <w:sz w:val="16"/>
                <w:szCs w:val="16"/>
              </w:rPr>
            </w:pPr>
            <w:r>
              <w:rPr>
                <w:rFonts w:ascii="Arial Narrow" w:hAnsi="Arial Narrow" w:cs="Arial"/>
                <w:sz w:val="16"/>
                <w:szCs w:val="16"/>
              </w:rPr>
              <w:t xml:space="preserve">6.1.1.1.21 </w:t>
            </w:r>
            <w:r w:rsidRPr="008C3331">
              <w:rPr>
                <w:rFonts w:ascii="Arial Narrow" w:hAnsi="Arial Narrow" w:cs="Arial"/>
                <w:sz w:val="16"/>
                <w:szCs w:val="16"/>
              </w:rPr>
              <w:t>Elaboración de un plan de vinculación institucional con enfoque de responsabilidad social universitaria y que promueva la formación integral del estudiante, su empleabilidad y capacidad de emprendimiento.</w:t>
            </w:r>
          </w:p>
          <w:p w:rsidR="00D5163B" w:rsidRPr="008C3331" w:rsidRDefault="00D5163B" w:rsidP="00D5163B">
            <w:pPr>
              <w:ind w:left="595" w:hanging="567"/>
              <w:rPr>
                <w:rFonts w:ascii="Arial Narrow" w:hAnsi="Arial Narrow" w:cs="Arial"/>
                <w:sz w:val="16"/>
                <w:szCs w:val="16"/>
              </w:rPr>
            </w:pPr>
            <w:r>
              <w:rPr>
                <w:rFonts w:ascii="Arial Narrow" w:hAnsi="Arial Narrow" w:cs="Arial"/>
                <w:sz w:val="16"/>
                <w:szCs w:val="16"/>
              </w:rPr>
              <w:t xml:space="preserve">6.1.1.1.22 </w:t>
            </w:r>
            <w:r w:rsidRPr="008C3331">
              <w:rPr>
                <w:rFonts w:ascii="Arial Narrow" w:hAnsi="Arial Narrow" w:cs="Arial"/>
                <w:sz w:val="16"/>
                <w:szCs w:val="16"/>
              </w:rPr>
              <w:t>Formación de redes temáticas en el marco de la política impulsada por el CONACyT.</w:t>
            </w:r>
          </w:p>
          <w:p w:rsidR="00D5163B" w:rsidRPr="008C3331" w:rsidRDefault="00D5163B" w:rsidP="00D5163B">
            <w:pPr>
              <w:ind w:left="595" w:hanging="567"/>
              <w:rPr>
                <w:rFonts w:ascii="Arial Narrow" w:hAnsi="Arial Narrow" w:cs="Arial"/>
                <w:sz w:val="16"/>
                <w:szCs w:val="16"/>
              </w:rPr>
            </w:pPr>
            <w:r>
              <w:rPr>
                <w:rFonts w:ascii="Arial Narrow" w:hAnsi="Arial Narrow" w:cs="Arial"/>
                <w:sz w:val="16"/>
                <w:szCs w:val="16"/>
              </w:rPr>
              <w:t xml:space="preserve">6.1.1.1.23 </w:t>
            </w:r>
            <w:r w:rsidRPr="008C3331">
              <w:rPr>
                <w:rFonts w:ascii="Arial Narrow" w:hAnsi="Arial Narrow" w:cs="Arial"/>
                <w:sz w:val="16"/>
                <w:szCs w:val="16"/>
              </w:rPr>
              <w:t>Producción de conocimiento con impacto social y económico que se refleje en la generación de prototipos, modelos de utilidad, patentes, etc., que coadyuven a la procuración de fondos extraordinarios para la propia investigación y a la comunicación de resultados con reconocimiento nacional e internacional.</w:t>
            </w:r>
          </w:p>
          <w:p w:rsidR="00D5163B" w:rsidRPr="008C3331" w:rsidRDefault="00D5163B" w:rsidP="00D5163B">
            <w:pPr>
              <w:ind w:left="595" w:hanging="567"/>
              <w:rPr>
                <w:rFonts w:ascii="Arial Narrow" w:hAnsi="Arial Narrow" w:cs="Arial"/>
                <w:sz w:val="16"/>
                <w:szCs w:val="16"/>
              </w:rPr>
            </w:pPr>
            <w:r>
              <w:rPr>
                <w:rFonts w:ascii="Arial Narrow" w:hAnsi="Arial Narrow" w:cs="Arial"/>
                <w:sz w:val="16"/>
                <w:szCs w:val="16"/>
              </w:rPr>
              <w:t xml:space="preserve">6.1.1.1.24 </w:t>
            </w:r>
            <w:r w:rsidRPr="008C3331">
              <w:rPr>
                <w:rFonts w:ascii="Arial Narrow" w:hAnsi="Arial Narrow" w:cs="Arial"/>
                <w:sz w:val="16"/>
                <w:szCs w:val="16"/>
              </w:rPr>
              <w:t>Creación de alianzas entre la Universidad y los productores, empresarios y el sector público federal, estatal o municipal para el desarrollo de proyectos.</w:t>
            </w:r>
          </w:p>
          <w:p w:rsidR="00D5163B" w:rsidRPr="008C3331" w:rsidRDefault="00D5163B" w:rsidP="00BB520F">
            <w:pPr>
              <w:ind w:left="595" w:hanging="567"/>
              <w:rPr>
                <w:rFonts w:ascii="Arial Narrow" w:hAnsi="Arial Narrow" w:cs="Arial"/>
                <w:sz w:val="16"/>
                <w:szCs w:val="16"/>
              </w:rPr>
            </w:pPr>
            <w:r>
              <w:rPr>
                <w:rFonts w:ascii="Arial Narrow" w:hAnsi="Arial Narrow" w:cs="Arial"/>
                <w:sz w:val="16"/>
                <w:szCs w:val="16"/>
              </w:rPr>
              <w:t xml:space="preserve">6.1.1.1.25 </w:t>
            </w:r>
            <w:r w:rsidRPr="008C3331">
              <w:rPr>
                <w:rFonts w:ascii="Arial Narrow" w:hAnsi="Arial Narrow" w:cs="Arial"/>
                <w:sz w:val="16"/>
                <w:szCs w:val="16"/>
              </w:rPr>
              <w:t>Impuls</w:t>
            </w:r>
            <w:r w:rsidR="00F75B05">
              <w:rPr>
                <w:rFonts w:ascii="Arial Narrow" w:hAnsi="Arial Narrow" w:cs="Arial"/>
                <w:sz w:val="16"/>
                <w:szCs w:val="16"/>
              </w:rPr>
              <w:t xml:space="preserve">o a </w:t>
            </w:r>
            <w:r w:rsidRPr="008C3331">
              <w:rPr>
                <w:rFonts w:ascii="Arial Narrow" w:hAnsi="Arial Narrow" w:cs="Arial"/>
                <w:sz w:val="16"/>
                <w:szCs w:val="16"/>
              </w:rPr>
              <w:t>la cultura emprendedora de los estudiantes mediante la operación de programas que la fomenten.</w:t>
            </w:r>
          </w:p>
        </w:tc>
      </w:tr>
      <w:tr w:rsidR="00D5163B" w:rsidRPr="008C3331" w:rsidTr="00D75036">
        <w:tc>
          <w:tcPr>
            <w:tcW w:w="640" w:type="pct"/>
          </w:tcPr>
          <w:p w:rsidR="00D5163B" w:rsidRPr="008C3331" w:rsidRDefault="00D5163B" w:rsidP="00E251FC">
            <w:pPr>
              <w:jc w:val="center"/>
              <w:rPr>
                <w:rFonts w:ascii="Arial Narrow" w:hAnsi="Arial Narrow"/>
                <w:sz w:val="16"/>
                <w:szCs w:val="16"/>
              </w:rPr>
            </w:pPr>
            <w:r w:rsidRPr="008C3331">
              <w:rPr>
                <w:rFonts w:ascii="Arial Narrow" w:hAnsi="Arial Narrow"/>
                <w:sz w:val="16"/>
                <w:szCs w:val="16"/>
              </w:rPr>
              <w:lastRenderedPageBreak/>
              <w:t>Énfasis</w:t>
            </w:r>
          </w:p>
        </w:tc>
        <w:tc>
          <w:tcPr>
            <w:tcW w:w="716" w:type="pct"/>
          </w:tcPr>
          <w:p w:rsidR="00D5163B" w:rsidRPr="008C3331" w:rsidRDefault="00D5163B" w:rsidP="00E251FC">
            <w:pPr>
              <w:jc w:val="center"/>
              <w:rPr>
                <w:rFonts w:ascii="Arial Narrow" w:hAnsi="Arial Narrow"/>
                <w:sz w:val="16"/>
                <w:szCs w:val="16"/>
              </w:rPr>
            </w:pPr>
            <w:r w:rsidRPr="008C3331">
              <w:rPr>
                <w:rFonts w:ascii="Arial Narrow" w:hAnsi="Arial Narrow"/>
                <w:sz w:val="16"/>
                <w:szCs w:val="16"/>
              </w:rPr>
              <w:t>Políticas</w:t>
            </w:r>
          </w:p>
          <w:p w:rsidR="00D5163B" w:rsidRPr="008C3331" w:rsidRDefault="00D5163B" w:rsidP="00E251FC">
            <w:pPr>
              <w:jc w:val="center"/>
              <w:rPr>
                <w:rFonts w:ascii="Arial Narrow" w:hAnsi="Arial Narrow"/>
                <w:sz w:val="16"/>
                <w:szCs w:val="16"/>
              </w:rPr>
            </w:pPr>
          </w:p>
        </w:tc>
        <w:tc>
          <w:tcPr>
            <w:tcW w:w="715" w:type="pct"/>
          </w:tcPr>
          <w:p w:rsidR="00D5163B" w:rsidRPr="008C3331" w:rsidRDefault="00D5163B" w:rsidP="00E251FC">
            <w:pPr>
              <w:jc w:val="center"/>
              <w:rPr>
                <w:rFonts w:ascii="Arial Narrow" w:hAnsi="Arial Narrow"/>
                <w:sz w:val="16"/>
                <w:szCs w:val="16"/>
              </w:rPr>
            </w:pPr>
            <w:r>
              <w:rPr>
                <w:rFonts w:ascii="Arial Narrow" w:hAnsi="Arial Narrow"/>
                <w:sz w:val="16"/>
                <w:szCs w:val="16"/>
              </w:rPr>
              <w:t>Objetivos estratégicos</w:t>
            </w:r>
          </w:p>
        </w:tc>
        <w:tc>
          <w:tcPr>
            <w:tcW w:w="716" w:type="pct"/>
          </w:tcPr>
          <w:p w:rsidR="00D5163B" w:rsidRPr="008C3331" w:rsidRDefault="00D5163B" w:rsidP="00E251FC">
            <w:pPr>
              <w:jc w:val="center"/>
              <w:rPr>
                <w:rFonts w:ascii="Arial Narrow" w:hAnsi="Arial Narrow"/>
                <w:sz w:val="16"/>
                <w:szCs w:val="16"/>
              </w:rPr>
            </w:pPr>
            <w:r w:rsidRPr="008C3331">
              <w:rPr>
                <w:rFonts w:ascii="Arial Narrow" w:hAnsi="Arial Narrow"/>
                <w:sz w:val="16"/>
                <w:szCs w:val="16"/>
              </w:rPr>
              <w:t>Estrategias</w:t>
            </w:r>
          </w:p>
          <w:p w:rsidR="00D5163B" w:rsidRPr="008C3331" w:rsidRDefault="00D5163B" w:rsidP="00E251FC">
            <w:pPr>
              <w:jc w:val="center"/>
              <w:rPr>
                <w:rFonts w:ascii="Arial Narrow" w:hAnsi="Arial Narrow"/>
                <w:sz w:val="16"/>
                <w:szCs w:val="16"/>
              </w:rPr>
            </w:pPr>
          </w:p>
        </w:tc>
        <w:tc>
          <w:tcPr>
            <w:tcW w:w="2213" w:type="pct"/>
          </w:tcPr>
          <w:p w:rsidR="00D5163B" w:rsidRPr="008C3331" w:rsidRDefault="00D5163B" w:rsidP="00E251FC">
            <w:pPr>
              <w:jc w:val="center"/>
              <w:rPr>
                <w:rFonts w:ascii="Arial Narrow" w:hAnsi="Arial Narrow"/>
                <w:sz w:val="16"/>
                <w:szCs w:val="16"/>
              </w:rPr>
            </w:pPr>
            <w:r w:rsidRPr="008C3331">
              <w:rPr>
                <w:rFonts w:ascii="Arial Narrow" w:hAnsi="Arial Narrow"/>
                <w:sz w:val="16"/>
                <w:szCs w:val="16"/>
              </w:rPr>
              <w:t>Acciones</w:t>
            </w:r>
          </w:p>
        </w:tc>
      </w:tr>
      <w:tr w:rsidR="00D5163B" w:rsidRPr="008C3331" w:rsidTr="00D75036">
        <w:tc>
          <w:tcPr>
            <w:tcW w:w="640" w:type="pct"/>
          </w:tcPr>
          <w:p w:rsidR="00D5163B" w:rsidRPr="008C3331" w:rsidRDefault="00D5163B" w:rsidP="00610BF4">
            <w:pPr>
              <w:pStyle w:val="Prrafodelista"/>
              <w:numPr>
                <w:ilvl w:val="0"/>
                <w:numId w:val="4"/>
              </w:numPr>
              <w:ind w:left="284" w:hanging="284"/>
              <w:rPr>
                <w:rFonts w:ascii="Arial Narrow" w:hAnsi="Arial Narrow" w:cs="Arial"/>
                <w:sz w:val="16"/>
                <w:szCs w:val="16"/>
              </w:rPr>
            </w:pPr>
            <w:r w:rsidRPr="008C3331">
              <w:rPr>
                <w:rFonts w:ascii="Arial Narrow" w:hAnsi="Arial Narrow" w:cs="Arial"/>
                <w:sz w:val="16"/>
                <w:szCs w:val="16"/>
              </w:rPr>
              <w:t>Formación integral del estudiante</w:t>
            </w:r>
          </w:p>
        </w:tc>
        <w:tc>
          <w:tcPr>
            <w:tcW w:w="716" w:type="pct"/>
          </w:tcPr>
          <w:p w:rsidR="00D5163B" w:rsidRPr="008C3331" w:rsidRDefault="00D5163B" w:rsidP="00610BF4">
            <w:pPr>
              <w:autoSpaceDE w:val="0"/>
              <w:autoSpaceDN w:val="0"/>
              <w:adjustRightInd w:val="0"/>
              <w:rPr>
                <w:rFonts w:ascii="Arial Narrow" w:hAnsi="Arial Narrow" w:cs="Arial"/>
                <w:sz w:val="16"/>
                <w:szCs w:val="16"/>
              </w:rPr>
            </w:pPr>
            <w:r>
              <w:rPr>
                <w:rFonts w:ascii="Arial Narrow" w:hAnsi="Arial Narrow" w:cs="Arial"/>
                <w:sz w:val="16"/>
                <w:szCs w:val="16"/>
              </w:rPr>
              <w:t xml:space="preserve">7.1 </w:t>
            </w:r>
            <w:r w:rsidRPr="008C3331">
              <w:rPr>
                <w:rFonts w:ascii="Arial Narrow" w:hAnsi="Arial Narrow" w:cs="Arial"/>
                <w:sz w:val="16"/>
                <w:szCs w:val="16"/>
              </w:rPr>
              <w:t>Impulsar como temas transversales la internacionalización, la equidad de género, la interculturalidad, la sustentabilidad, la inclusión, la  promoción de la salud, los derechos humanos y justicia, el  arte y la creatividad para la formación integral del estudiante.</w:t>
            </w:r>
          </w:p>
          <w:p w:rsidR="00D5163B" w:rsidRPr="008C3331" w:rsidRDefault="00D5163B" w:rsidP="00610BF4">
            <w:pPr>
              <w:autoSpaceDE w:val="0"/>
              <w:autoSpaceDN w:val="0"/>
              <w:adjustRightInd w:val="0"/>
              <w:jc w:val="both"/>
              <w:rPr>
                <w:rFonts w:ascii="Arial Narrow" w:hAnsi="Arial Narrow" w:cs="Arial"/>
                <w:sz w:val="16"/>
                <w:szCs w:val="16"/>
              </w:rPr>
            </w:pPr>
          </w:p>
          <w:p w:rsidR="00D5163B" w:rsidRPr="008C3331" w:rsidRDefault="00D5163B" w:rsidP="00610BF4">
            <w:pPr>
              <w:rPr>
                <w:rFonts w:ascii="Arial Narrow" w:hAnsi="Arial Narrow" w:cs="Arial"/>
                <w:sz w:val="16"/>
                <w:szCs w:val="16"/>
              </w:rPr>
            </w:pPr>
          </w:p>
          <w:p w:rsidR="00D5163B" w:rsidRPr="008C3331" w:rsidRDefault="00D5163B" w:rsidP="00610BF4">
            <w:pPr>
              <w:autoSpaceDE w:val="0"/>
              <w:autoSpaceDN w:val="0"/>
              <w:adjustRightInd w:val="0"/>
              <w:jc w:val="both"/>
              <w:rPr>
                <w:rFonts w:ascii="Arial Narrow" w:hAnsi="Arial Narrow" w:cs="Arial"/>
                <w:sz w:val="16"/>
                <w:szCs w:val="16"/>
              </w:rPr>
            </w:pPr>
          </w:p>
        </w:tc>
        <w:tc>
          <w:tcPr>
            <w:tcW w:w="715" w:type="pct"/>
          </w:tcPr>
          <w:p w:rsidR="00D5163B" w:rsidRPr="008C3331" w:rsidRDefault="00D5163B" w:rsidP="00610BF4">
            <w:pPr>
              <w:rPr>
                <w:rFonts w:ascii="Arial Narrow" w:hAnsi="Arial Narrow" w:cs="Arial"/>
                <w:sz w:val="16"/>
                <w:szCs w:val="16"/>
              </w:rPr>
            </w:pPr>
            <w:r>
              <w:rPr>
                <w:rFonts w:ascii="Arial Narrow" w:hAnsi="Arial Narrow" w:cs="Arial"/>
                <w:sz w:val="16"/>
                <w:szCs w:val="16"/>
              </w:rPr>
              <w:t xml:space="preserve">7.1.1 </w:t>
            </w:r>
            <w:r w:rsidRPr="008C3331">
              <w:rPr>
                <w:rFonts w:ascii="Arial Narrow" w:hAnsi="Arial Narrow" w:cs="Arial"/>
                <w:sz w:val="16"/>
                <w:szCs w:val="16"/>
              </w:rPr>
              <w:t>Promover la formación integral del estudiante, socialmente responsable y competente en el mundo laboral.</w:t>
            </w:r>
          </w:p>
          <w:p w:rsidR="00D5163B" w:rsidRPr="008C3331" w:rsidRDefault="00D5163B" w:rsidP="00610BF4">
            <w:pPr>
              <w:rPr>
                <w:rFonts w:ascii="Arial Narrow" w:hAnsi="Arial Narrow" w:cs="Arial"/>
                <w:sz w:val="16"/>
                <w:szCs w:val="16"/>
              </w:rPr>
            </w:pPr>
          </w:p>
          <w:p w:rsidR="00D5163B" w:rsidRPr="008C3331" w:rsidRDefault="00D5163B" w:rsidP="00610BF4">
            <w:pPr>
              <w:rPr>
                <w:rFonts w:ascii="Arial Narrow" w:hAnsi="Arial Narrow" w:cs="Arial"/>
                <w:sz w:val="16"/>
                <w:szCs w:val="16"/>
              </w:rPr>
            </w:pPr>
          </w:p>
        </w:tc>
        <w:tc>
          <w:tcPr>
            <w:tcW w:w="716" w:type="pct"/>
          </w:tcPr>
          <w:p w:rsidR="00D5163B" w:rsidRPr="008C3331" w:rsidRDefault="00D5163B" w:rsidP="00610BF4">
            <w:pPr>
              <w:rPr>
                <w:rFonts w:ascii="Arial Narrow" w:hAnsi="Arial Narrow" w:cs="Arial"/>
                <w:sz w:val="16"/>
                <w:szCs w:val="16"/>
              </w:rPr>
            </w:pPr>
            <w:r>
              <w:rPr>
                <w:rFonts w:ascii="Arial Narrow" w:hAnsi="Arial Narrow" w:cs="Arial"/>
                <w:sz w:val="16"/>
                <w:szCs w:val="16"/>
              </w:rPr>
              <w:t xml:space="preserve">7.1.1.1 </w:t>
            </w:r>
            <w:r w:rsidRPr="008C3331">
              <w:rPr>
                <w:rFonts w:ascii="Arial Narrow" w:hAnsi="Arial Narrow" w:cs="Arial"/>
                <w:sz w:val="16"/>
                <w:szCs w:val="16"/>
              </w:rPr>
              <w:t xml:space="preserve">Fortalecer los programas de apoyo a los estudiantes, considerando sus necesidades desde su ingreso, permanencia y egreso-titulación. </w:t>
            </w:r>
          </w:p>
          <w:p w:rsidR="00D5163B" w:rsidRPr="008C3331" w:rsidRDefault="00D5163B" w:rsidP="00610BF4">
            <w:pPr>
              <w:rPr>
                <w:rFonts w:ascii="Arial Narrow" w:hAnsi="Arial Narrow" w:cs="Arial"/>
                <w:sz w:val="16"/>
                <w:szCs w:val="16"/>
              </w:rPr>
            </w:pPr>
          </w:p>
          <w:p w:rsidR="00D5163B" w:rsidRPr="008C3331" w:rsidRDefault="00D5163B" w:rsidP="00610BF4">
            <w:pPr>
              <w:rPr>
                <w:rFonts w:ascii="Arial Narrow" w:hAnsi="Arial Narrow" w:cs="Arial"/>
                <w:sz w:val="16"/>
                <w:szCs w:val="16"/>
              </w:rPr>
            </w:pPr>
          </w:p>
          <w:p w:rsidR="00D5163B" w:rsidRPr="008C3331" w:rsidRDefault="00D5163B" w:rsidP="00610BF4">
            <w:pPr>
              <w:rPr>
                <w:rFonts w:ascii="Arial Narrow" w:hAnsi="Arial Narrow" w:cs="Arial"/>
                <w:sz w:val="16"/>
                <w:szCs w:val="16"/>
              </w:rPr>
            </w:pPr>
          </w:p>
          <w:p w:rsidR="00D5163B" w:rsidRPr="008C3331" w:rsidRDefault="00D5163B" w:rsidP="00610BF4">
            <w:pPr>
              <w:autoSpaceDE w:val="0"/>
              <w:autoSpaceDN w:val="0"/>
              <w:adjustRightInd w:val="0"/>
              <w:rPr>
                <w:rFonts w:ascii="Arial Narrow" w:hAnsi="Arial Narrow" w:cs="Arial"/>
                <w:sz w:val="16"/>
                <w:szCs w:val="16"/>
              </w:rPr>
            </w:pPr>
          </w:p>
        </w:tc>
        <w:tc>
          <w:tcPr>
            <w:tcW w:w="2213" w:type="pct"/>
          </w:tcPr>
          <w:p w:rsidR="00D5163B" w:rsidRPr="008C3331" w:rsidRDefault="00D5163B" w:rsidP="00610BF4">
            <w:pPr>
              <w:ind w:left="593" w:hanging="567"/>
              <w:rPr>
                <w:rFonts w:ascii="Arial Narrow" w:hAnsi="Arial Narrow" w:cs="Arial"/>
                <w:sz w:val="16"/>
                <w:szCs w:val="16"/>
              </w:rPr>
            </w:pPr>
            <w:r>
              <w:rPr>
                <w:rFonts w:ascii="Arial Narrow" w:hAnsi="Arial Narrow" w:cs="Arial"/>
                <w:sz w:val="16"/>
                <w:szCs w:val="16"/>
              </w:rPr>
              <w:t xml:space="preserve">7.1.1.1.1 </w:t>
            </w:r>
            <w:r w:rsidRPr="008C3331">
              <w:rPr>
                <w:rFonts w:ascii="Arial Narrow" w:hAnsi="Arial Narrow" w:cs="Arial"/>
                <w:sz w:val="16"/>
                <w:szCs w:val="16"/>
              </w:rPr>
              <w:t>Promoción y mejora en la atención a la salud estudiantil; el deporte como actividad formativa; la atención especializada; y el desarrollo de programas de apoyo para la inclusión de estudiantes con capacidades diferentes, entre otros.</w:t>
            </w:r>
          </w:p>
          <w:p w:rsidR="00D5163B" w:rsidRPr="008C3331" w:rsidRDefault="00D5163B" w:rsidP="00610BF4">
            <w:pPr>
              <w:ind w:left="593" w:hanging="567"/>
              <w:rPr>
                <w:rFonts w:ascii="Arial Narrow" w:hAnsi="Arial Narrow" w:cs="Arial"/>
                <w:sz w:val="16"/>
                <w:szCs w:val="16"/>
              </w:rPr>
            </w:pPr>
            <w:r>
              <w:rPr>
                <w:rFonts w:ascii="Arial Narrow" w:hAnsi="Arial Narrow" w:cs="Arial"/>
                <w:sz w:val="16"/>
                <w:szCs w:val="16"/>
              </w:rPr>
              <w:t xml:space="preserve">7.1.1.1.2 </w:t>
            </w:r>
            <w:r w:rsidRPr="008C3331">
              <w:rPr>
                <w:rFonts w:ascii="Arial Narrow" w:hAnsi="Arial Narrow" w:cs="Arial"/>
                <w:sz w:val="16"/>
                <w:szCs w:val="16"/>
              </w:rPr>
              <w:t>Implementación de los programas transversales que contribuyan al MEI y a la formación integral del estu</w:t>
            </w:r>
            <w:r w:rsidR="00F75B05">
              <w:rPr>
                <w:rFonts w:ascii="Arial Narrow" w:hAnsi="Arial Narrow" w:cs="Arial"/>
                <w:sz w:val="16"/>
                <w:szCs w:val="16"/>
              </w:rPr>
              <w:t>di</w:t>
            </w:r>
            <w:r w:rsidRPr="008C3331">
              <w:rPr>
                <w:rFonts w:ascii="Arial Narrow" w:hAnsi="Arial Narrow" w:cs="Arial"/>
                <w:sz w:val="16"/>
                <w:szCs w:val="16"/>
              </w:rPr>
              <w:t>ante.</w:t>
            </w:r>
          </w:p>
          <w:p w:rsidR="00D5163B" w:rsidRPr="008C3331" w:rsidRDefault="00D5163B" w:rsidP="00610BF4">
            <w:pPr>
              <w:ind w:left="593" w:hanging="567"/>
              <w:rPr>
                <w:rFonts w:ascii="Arial Narrow" w:hAnsi="Arial Narrow" w:cs="Arial"/>
                <w:sz w:val="16"/>
                <w:szCs w:val="16"/>
              </w:rPr>
            </w:pPr>
            <w:r>
              <w:rPr>
                <w:rFonts w:ascii="Arial Narrow" w:hAnsi="Arial Narrow" w:cs="Arial"/>
                <w:sz w:val="16"/>
                <w:szCs w:val="16"/>
              </w:rPr>
              <w:t xml:space="preserve">7.1.1.1.3 </w:t>
            </w:r>
            <w:r w:rsidRPr="008C3331">
              <w:rPr>
                <w:rFonts w:ascii="Arial Narrow" w:hAnsi="Arial Narrow" w:cs="Arial"/>
                <w:sz w:val="16"/>
                <w:szCs w:val="16"/>
              </w:rPr>
              <w:t>Participación de los grupos artísticos en la formación integral del estudiante.</w:t>
            </w:r>
          </w:p>
          <w:p w:rsidR="00D5163B" w:rsidRPr="008C3331" w:rsidRDefault="00D5163B" w:rsidP="00610BF4">
            <w:pPr>
              <w:ind w:left="593" w:hanging="567"/>
              <w:rPr>
                <w:rFonts w:ascii="Arial Narrow" w:hAnsi="Arial Narrow" w:cs="Arial"/>
                <w:sz w:val="16"/>
                <w:szCs w:val="16"/>
              </w:rPr>
            </w:pPr>
            <w:r>
              <w:rPr>
                <w:rFonts w:ascii="Arial Narrow" w:hAnsi="Arial Narrow" w:cs="Arial"/>
                <w:sz w:val="16"/>
                <w:szCs w:val="16"/>
              </w:rPr>
              <w:t xml:space="preserve">7.1.1.1.4 </w:t>
            </w:r>
            <w:r w:rsidRPr="008C3331">
              <w:rPr>
                <w:rFonts w:ascii="Arial Narrow" w:hAnsi="Arial Narrow" w:cs="Arial"/>
                <w:sz w:val="16"/>
                <w:szCs w:val="16"/>
              </w:rPr>
              <w:t>Diversificación de la oferta de experiencias educativas regionales relacionadas con la cultura y las artes.</w:t>
            </w:r>
          </w:p>
          <w:p w:rsidR="00D5163B" w:rsidRPr="008C3331" w:rsidRDefault="00D5163B" w:rsidP="00610BF4">
            <w:pPr>
              <w:ind w:left="593" w:hanging="567"/>
              <w:rPr>
                <w:rFonts w:ascii="Arial Narrow" w:hAnsi="Arial Narrow" w:cs="Arial"/>
                <w:sz w:val="16"/>
                <w:szCs w:val="16"/>
              </w:rPr>
            </w:pPr>
            <w:r>
              <w:rPr>
                <w:rFonts w:ascii="Arial Narrow" w:hAnsi="Arial Narrow" w:cs="Arial"/>
                <w:sz w:val="16"/>
                <w:szCs w:val="16"/>
              </w:rPr>
              <w:t xml:space="preserve">7.1.1.1.5 </w:t>
            </w:r>
            <w:r w:rsidRPr="008C3331">
              <w:rPr>
                <w:rFonts w:ascii="Arial Narrow" w:hAnsi="Arial Narrow" w:cs="Arial"/>
                <w:sz w:val="16"/>
                <w:szCs w:val="16"/>
              </w:rPr>
              <w:t>Atención en la transición de los estudiantes del espacio escolar al mundo laboral.</w:t>
            </w:r>
          </w:p>
          <w:p w:rsidR="00D5163B" w:rsidRPr="008C3331" w:rsidRDefault="00D5163B" w:rsidP="00610BF4">
            <w:pPr>
              <w:ind w:left="593" w:hanging="567"/>
              <w:rPr>
                <w:rFonts w:ascii="Arial Narrow" w:hAnsi="Arial Narrow" w:cs="Arial"/>
                <w:sz w:val="16"/>
                <w:szCs w:val="16"/>
              </w:rPr>
            </w:pPr>
            <w:r>
              <w:rPr>
                <w:rFonts w:ascii="Arial Narrow" w:hAnsi="Arial Narrow" w:cs="Arial"/>
                <w:sz w:val="16"/>
                <w:szCs w:val="16"/>
              </w:rPr>
              <w:t>7.1.1.1.</w:t>
            </w:r>
            <w:r w:rsidR="00F75B05">
              <w:rPr>
                <w:rFonts w:ascii="Arial Narrow" w:hAnsi="Arial Narrow" w:cs="Arial"/>
                <w:sz w:val="16"/>
                <w:szCs w:val="16"/>
              </w:rPr>
              <w:t>6</w:t>
            </w:r>
            <w:r>
              <w:rPr>
                <w:rFonts w:ascii="Arial Narrow" w:hAnsi="Arial Narrow" w:cs="Arial"/>
                <w:sz w:val="16"/>
                <w:szCs w:val="16"/>
              </w:rPr>
              <w:t xml:space="preserve"> </w:t>
            </w:r>
            <w:r w:rsidRPr="008C3331">
              <w:rPr>
                <w:rFonts w:ascii="Arial Narrow" w:hAnsi="Arial Narrow" w:cs="Arial"/>
                <w:sz w:val="16"/>
                <w:szCs w:val="16"/>
              </w:rPr>
              <w:t>Consolidación del grupo Transversa y permear en toda la comunidad los valores que ha integrado de manera sistémica.</w:t>
            </w:r>
          </w:p>
          <w:p w:rsidR="00D5163B" w:rsidRPr="008C3331" w:rsidRDefault="00D5163B" w:rsidP="00610BF4">
            <w:pPr>
              <w:ind w:left="593" w:hanging="567"/>
              <w:jc w:val="both"/>
              <w:rPr>
                <w:rFonts w:ascii="Arial Narrow" w:hAnsi="Arial Narrow" w:cs="Arial"/>
                <w:sz w:val="16"/>
                <w:szCs w:val="16"/>
              </w:rPr>
            </w:pPr>
            <w:r>
              <w:rPr>
                <w:rFonts w:ascii="Arial Narrow" w:hAnsi="Arial Narrow" w:cs="Arial"/>
                <w:sz w:val="16"/>
                <w:szCs w:val="16"/>
              </w:rPr>
              <w:t>7.1.1.1.</w:t>
            </w:r>
            <w:r w:rsidR="00F75B05">
              <w:rPr>
                <w:rFonts w:ascii="Arial Narrow" w:hAnsi="Arial Narrow" w:cs="Arial"/>
                <w:sz w:val="16"/>
                <w:szCs w:val="16"/>
              </w:rPr>
              <w:t>7</w:t>
            </w:r>
            <w:r>
              <w:rPr>
                <w:rFonts w:ascii="Arial Narrow" w:hAnsi="Arial Narrow" w:cs="Arial"/>
                <w:sz w:val="16"/>
                <w:szCs w:val="16"/>
              </w:rPr>
              <w:t xml:space="preserve"> </w:t>
            </w:r>
            <w:r w:rsidRPr="008C3331">
              <w:rPr>
                <w:rFonts w:ascii="Arial Narrow" w:hAnsi="Arial Narrow" w:cs="Arial"/>
                <w:sz w:val="16"/>
                <w:szCs w:val="16"/>
              </w:rPr>
              <w:t>Promoción de la ética y los valores universitarios.</w:t>
            </w:r>
          </w:p>
          <w:p w:rsidR="00D5163B" w:rsidRPr="008C3331" w:rsidRDefault="00D5163B" w:rsidP="00610BF4">
            <w:pPr>
              <w:ind w:left="593" w:hanging="567"/>
              <w:rPr>
                <w:rFonts w:ascii="Arial Narrow" w:hAnsi="Arial Narrow" w:cs="Arial"/>
                <w:sz w:val="16"/>
                <w:szCs w:val="16"/>
              </w:rPr>
            </w:pPr>
            <w:r>
              <w:rPr>
                <w:rFonts w:ascii="Arial Narrow" w:hAnsi="Arial Narrow" w:cs="Arial"/>
                <w:sz w:val="16"/>
                <w:szCs w:val="16"/>
              </w:rPr>
              <w:t>7.1.1.1.</w:t>
            </w:r>
            <w:r w:rsidR="00F75B05">
              <w:rPr>
                <w:rFonts w:ascii="Arial Narrow" w:hAnsi="Arial Narrow" w:cs="Arial"/>
                <w:sz w:val="16"/>
                <w:szCs w:val="16"/>
              </w:rPr>
              <w:t>8</w:t>
            </w:r>
            <w:r>
              <w:rPr>
                <w:rFonts w:ascii="Arial Narrow" w:hAnsi="Arial Narrow" w:cs="Arial"/>
                <w:sz w:val="16"/>
                <w:szCs w:val="16"/>
              </w:rPr>
              <w:t xml:space="preserve"> </w:t>
            </w:r>
            <w:r w:rsidRPr="008C3331">
              <w:rPr>
                <w:rFonts w:ascii="Arial Narrow" w:hAnsi="Arial Narrow" w:cs="Arial"/>
                <w:sz w:val="16"/>
                <w:szCs w:val="16"/>
              </w:rPr>
              <w:t xml:space="preserve">Difusión y mejora del programa de salud integral que incluya, entre otras, </w:t>
            </w:r>
            <w:r w:rsidR="00F75B05">
              <w:rPr>
                <w:rFonts w:ascii="Arial Narrow" w:hAnsi="Arial Narrow" w:cs="Arial"/>
                <w:sz w:val="16"/>
                <w:szCs w:val="16"/>
              </w:rPr>
              <w:t>la</w:t>
            </w:r>
            <w:r w:rsidRPr="008C3331">
              <w:rPr>
                <w:rFonts w:ascii="Arial Narrow" w:hAnsi="Arial Narrow" w:cs="Arial"/>
                <w:sz w:val="16"/>
                <w:szCs w:val="16"/>
              </w:rPr>
              <w:t xml:space="preserve"> prevención de adicciones, educación sexual y nutricional y deportiva.</w:t>
            </w:r>
          </w:p>
          <w:p w:rsidR="00D5163B" w:rsidRPr="008C3331" w:rsidRDefault="00D5163B" w:rsidP="00610BF4">
            <w:pPr>
              <w:ind w:left="593" w:hanging="567"/>
              <w:jc w:val="both"/>
              <w:rPr>
                <w:rFonts w:ascii="Arial Narrow" w:hAnsi="Arial Narrow" w:cs="Arial"/>
                <w:sz w:val="16"/>
                <w:szCs w:val="16"/>
              </w:rPr>
            </w:pPr>
            <w:r>
              <w:rPr>
                <w:rFonts w:ascii="Arial Narrow" w:hAnsi="Arial Narrow" w:cs="Arial"/>
                <w:sz w:val="16"/>
                <w:szCs w:val="16"/>
              </w:rPr>
              <w:t>7.1.1.1.</w:t>
            </w:r>
            <w:r w:rsidR="00F75B05">
              <w:rPr>
                <w:rFonts w:ascii="Arial Narrow" w:hAnsi="Arial Narrow" w:cs="Arial"/>
                <w:sz w:val="16"/>
                <w:szCs w:val="16"/>
              </w:rPr>
              <w:t>9</w:t>
            </w:r>
            <w:r>
              <w:rPr>
                <w:rFonts w:ascii="Arial Narrow" w:hAnsi="Arial Narrow" w:cs="Arial"/>
                <w:sz w:val="16"/>
                <w:szCs w:val="16"/>
              </w:rPr>
              <w:t xml:space="preserve"> </w:t>
            </w:r>
            <w:r w:rsidRPr="008C3331">
              <w:rPr>
                <w:rFonts w:ascii="Arial Narrow" w:hAnsi="Arial Narrow" w:cs="Arial"/>
                <w:sz w:val="16"/>
                <w:szCs w:val="16"/>
              </w:rPr>
              <w:t>Fomento y divulgación de actividades artísticas y culturales para la formación integral del estudiante.</w:t>
            </w:r>
          </w:p>
          <w:p w:rsidR="00D5163B" w:rsidRPr="008C3331" w:rsidRDefault="00D5163B" w:rsidP="00610BF4">
            <w:pPr>
              <w:ind w:left="593" w:hanging="567"/>
              <w:jc w:val="both"/>
              <w:rPr>
                <w:rFonts w:ascii="Arial Narrow" w:hAnsi="Arial Narrow" w:cs="Arial"/>
                <w:sz w:val="16"/>
                <w:szCs w:val="16"/>
              </w:rPr>
            </w:pPr>
            <w:r>
              <w:rPr>
                <w:rFonts w:ascii="Arial Narrow" w:hAnsi="Arial Narrow" w:cs="Arial"/>
                <w:sz w:val="16"/>
                <w:szCs w:val="16"/>
              </w:rPr>
              <w:t>7.1.1.1.1</w:t>
            </w:r>
            <w:r w:rsidR="00F75B05">
              <w:rPr>
                <w:rFonts w:ascii="Arial Narrow" w:hAnsi="Arial Narrow" w:cs="Arial"/>
                <w:sz w:val="16"/>
                <w:szCs w:val="16"/>
              </w:rPr>
              <w:t>0</w:t>
            </w:r>
            <w:r>
              <w:rPr>
                <w:rFonts w:ascii="Arial Narrow" w:hAnsi="Arial Narrow" w:cs="Arial"/>
                <w:sz w:val="16"/>
                <w:szCs w:val="16"/>
              </w:rPr>
              <w:t xml:space="preserve"> </w:t>
            </w:r>
            <w:r w:rsidRPr="008C3331">
              <w:rPr>
                <w:rFonts w:ascii="Arial Narrow" w:hAnsi="Arial Narrow" w:cs="Arial"/>
                <w:sz w:val="16"/>
                <w:szCs w:val="16"/>
              </w:rPr>
              <w:t>Promoción de la no violencia y cultura de paz.</w:t>
            </w:r>
          </w:p>
          <w:p w:rsidR="00D5163B" w:rsidRPr="008C3331" w:rsidRDefault="00D5163B" w:rsidP="00610BF4">
            <w:pPr>
              <w:ind w:left="593" w:hanging="567"/>
              <w:jc w:val="both"/>
              <w:rPr>
                <w:rFonts w:ascii="Arial Narrow" w:hAnsi="Arial Narrow" w:cs="Arial"/>
                <w:sz w:val="16"/>
                <w:szCs w:val="16"/>
              </w:rPr>
            </w:pPr>
            <w:r>
              <w:rPr>
                <w:rFonts w:ascii="Arial Narrow" w:hAnsi="Arial Narrow" w:cs="Arial"/>
                <w:sz w:val="16"/>
                <w:szCs w:val="16"/>
              </w:rPr>
              <w:t>7.1.1.1.1</w:t>
            </w:r>
            <w:r w:rsidR="00F75B05">
              <w:rPr>
                <w:rFonts w:ascii="Arial Narrow" w:hAnsi="Arial Narrow" w:cs="Arial"/>
                <w:sz w:val="16"/>
                <w:szCs w:val="16"/>
              </w:rPr>
              <w:t>1</w:t>
            </w:r>
            <w:r>
              <w:rPr>
                <w:rFonts w:ascii="Arial Narrow" w:hAnsi="Arial Narrow" w:cs="Arial"/>
                <w:sz w:val="16"/>
                <w:szCs w:val="16"/>
              </w:rPr>
              <w:t xml:space="preserve"> </w:t>
            </w:r>
            <w:r w:rsidRPr="008C3331">
              <w:rPr>
                <w:rFonts w:ascii="Arial Narrow" w:hAnsi="Arial Narrow" w:cs="Arial"/>
                <w:sz w:val="16"/>
                <w:szCs w:val="16"/>
              </w:rPr>
              <w:t>Educación en los derechos humanos.</w:t>
            </w:r>
          </w:p>
          <w:p w:rsidR="00D5163B" w:rsidRPr="008C3331" w:rsidRDefault="00D5163B" w:rsidP="00610BF4">
            <w:pPr>
              <w:ind w:left="593" w:hanging="567"/>
              <w:jc w:val="both"/>
              <w:rPr>
                <w:rFonts w:ascii="Arial Narrow" w:hAnsi="Arial Narrow" w:cs="Arial"/>
                <w:sz w:val="16"/>
                <w:szCs w:val="16"/>
              </w:rPr>
            </w:pPr>
            <w:r>
              <w:rPr>
                <w:rFonts w:ascii="Arial Narrow" w:hAnsi="Arial Narrow" w:cs="Arial"/>
                <w:sz w:val="16"/>
                <w:szCs w:val="16"/>
              </w:rPr>
              <w:t>7.1.1.1.1</w:t>
            </w:r>
            <w:r w:rsidR="00F75B05">
              <w:rPr>
                <w:rFonts w:ascii="Arial Narrow" w:hAnsi="Arial Narrow" w:cs="Arial"/>
                <w:sz w:val="16"/>
                <w:szCs w:val="16"/>
              </w:rPr>
              <w:t>2</w:t>
            </w:r>
            <w:r>
              <w:rPr>
                <w:rFonts w:ascii="Arial Narrow" w:hAnsi="Arial Narrow" w:cs="Arial"/>
                <w:sz w:val="16"/>
                <w:szCs w:val="16"/>
              </w:rPr>
              <w:t xml:space="preserve"> </w:t>
            </w:r>
            <w:r w:rsidRPr="008C3331">
              <w:rPr>
                <w:rFonts w:ascii="Arial Narrow" w:hAnsi="Arial Narrow" w:cs="Arial"/>
                <w:sz w:val="16"/>
                <w:szCs w:val="16"/>
              </w:rPr>
              <w:t>Suscitar la salvaguarda de los derechos universitarios.</w:t>
            </w:r>
          </w:p>
          <w:p w:rsidR="00D5163B" w:rsidRPr="008C3331" w:rsidRDefault="00D5163B" w:rsidP="00610BF4">
            <w:pPr>
              <w:ind w:left="593" w:hanging="567"/>
              <w:jc w:val="both"/>
              <w:rPr>
                <w:rFonts w:ascii="Arial Narrow" w:hAnsi="Arial Narrow" w:cs="Arial"/>
                <w:sz w:val="16"/>
                <w:szCs w:val="16"/>
              </w:rPr>
            </w:pPr>
            <w:r>
              <w:rPr>
                <w:rFonts w:ascii="Arial Narrow" w:hAnsi="Arial Narrow" w:cs="Arial"/>
                <w:sz w:val="16"/>
                <w:szCs w:val="16"/>
              </w:rPr>
              <w:t>7.1.1.1.1</w:t>
            </w:r>
            <w:r w:rsidR="00F75B05">
              <w:rPr>
                <w:rFonts w:ascii="Arial Narrow" w:hAnsi="Arial Narrow" w:cs="Arial"/>
                <w:sz w:val="16"/>
                <w:szCs w:val="16"/>
              </w:rPr>
              <w:t>3</w:t>
            </w:r>
            <w:r>
              <w:rPr>
                <w:rFonts w:ascii="Arial Narrow" w:hAnsi="Arial Narrow" w:cs="Arial"/>
                <w:sz w:val="16"/>
                <w:szCs w:val="16"/>
              </w:rPr>
              <w:t xml:space="preserve"> </w:t>
            </w:r>
            <w:r w:rsidRPr="008C3331">
              <w:rPr>
                <w:rFonts w:ascii="Arial Narrow" w:hAnsi="Arial Narrow" w:cs="Arial"/>
                <w:sz w:val="16"/>
                <w:szCs w:val="16"/>
              </w:rPr>
              <w:t>Impulsar prácticas para la sustentabilidad.</w:t>
            </w:r>
          </w:p>
          <w:p w:rsidR="00D5163B" w:rsidRPr="008C3331" w:rsidRDefault="00D5163B" w:rsidP="00610BF4">
            <w:pPr>
              <w:ind w:left="593" w:hanging="567"/>
              <w:jc w:val="both"/>
              <w:rPr>
                <w:rFonts w:ascii="Arial Narrow" w:hAnsi="Arial Narrow" w:cs="Arial"/>
                <w:sz w:val="16"/>
                <w:szCs w:val="16"/>
              </w:rPr>
            </w:pPr>
            <w:r>
              <w:rPr>
                <w:rFonts w:ascii="Arial Narrow" w:hAnsi="Arial Narrow" w:cs="Arial"/>
                <w:sz w:val="16"/>
                <w:szCs w:val="16"/>
              </w:rPr>
              <w:t>7.1.1.1.1</w:t>
            </w:r>
            <w:r w:rsidR="00F75B05">
              <w:rPr>
                <w:rFonts w:ascii="Arial Narrow" w:hAnsi="Arial Narrow" w:cs="Arial"/>
                <w:sz w:val="16"/>
                <w:szCs w:val="16"/>
              </w:rPr>
              <w:t>4</w:t>
            </w:r>
            <w:r>
              <w:rPr>
                <w:rFonts w:ascii="Arial Narrow" w:hAnsi="Arial Narrow" w:cs="Arial"/>
                <w:sz w:val="16"/>
                <w:szCs w:val="16"/>
              </w:rPr>
              <w:t xml:space="preserve"> </w:t>
            </w:r>
            <w:r w:rsidRPr="008C3331">
              <w:rPr>
                <w:rFonts w:ascii="Arial Narrow" w:hAnsi="Arial Narrow" w:cs="Arial"/>
                <w:sz w:val="16"/>
                <w:szCs w:val="16"/>
              </w:rPr>
              <w:t>Contribución en el desarrollo social a través de la ciencia, la cultura, las artes y el deporte universitarios.</w:t>
            </w:r>
          </w:p>
          <w:p w:rsidR="00D5163B" w:rsidRPr="008C3331" w:rsidRDefault="00D5163B" w:rsidP="00610BF4">
            <w:pPr>
              <w:autoSpaceDE w:val="0"/>
              <w:autoSpaceDN w:val="0"/>
              <w:adjustRightInd w:val="0"/>
              <w:ind w:left="593" w:hanging="567"/>
              <w:rPr>
                <w:rFonts w:ascii="Arial Narrow" w:hAnsi="Arial Narrow" w:cs="Arial"/>
                <w:b/>
                <w:bCs/>
                <w:sz w:val="16"/>
                <w:szCs w:val="16"/>
              </w:rPr>
            </w:pPr>
            <w:r>
              <w:rPr>
                <w:rFonts w:ascii="Arial Narrow" w:hAnsi="Arial Narrow" w:cs="Arial"/>
                <w:sz w:val="16"/>
                <w:szCs w:val="16"/>
              </w:rPr>
              <w:t>7.1.1.1.1</w:t>
            </w:r>
            <w:r w:rsidR="00F75B05">
              <w:rPr>
                <w:rFonts w:ascii="Arial Narrow" w:hAnsi="Arial Narrow" w:cs="Arial"/>
                <w:sz w:val="16"/>
                <w:szCs w:val="16"/>
              </w:rPr>
              <w:t>5</w:t>
            </w:r>
            <w:r>
              <w:rPr>
                <w:rFonts w:ascii="Arial Narrow" w:hAnsi="Arial Narrow" w:cs="Arial"/>
                <w:sz w:val="16"/>
                <w:szCs w:val="16"/>
              </w:rPr>
              <w:t xml:space="preserve"> </w:t>
            </w:r>
            <w:r w:rsidRPr="008C3331">
              <w:rPr>
                <w:rFonts w:ascii="Arial Narrow" w:hAnsi="Arial Narrow" w:cs="Arial"/>
                <w:bCs/>
                <w:sz w:val="16"/>
                <w:szCs w:val="16"/>
              </w:rPr>
              <w:t xml:space="preserve">Promoción del diálogo, la visión sistémica y el trabajo multi, inter y transdisciplinario para mayor comprensión de los temas transversales y su incorporación en la dinámica institucional. </w:t>
            </w:r>
          </w:p>
          <w:p w:rsidR="00D5163B" w:rsidRPr="008C3331" w:rsidRDefault="00D5163B" w:rsidP="00610BF4">
            <w:pPr>
              <w:ind w:left="593" w:hanging="567"/>
              <w:rPr>
                <w:rFonts w:ascii="Arial Narrow" w:hAnsi="Arial Narrow" w:cs="Arial"/>
                <w:sz w:val="16"/>
                <w:szCs w:val="16"/>
              </w:rPr>
            </w:pPr>
            <w:r>
              <w:rPr>
                <w:rFonts w:ascii="Arial Narrow" w:hAnsi="Arial Narrow" w:cs="Arial"/>
                <w:sz w:val="16"/>
                <w:szCs w:val="16"/>
              </w:rPr>
              <w:t>7.1.1.1.1</w:t>
            </w:r>
            <w:r w:rsidR="00F75B05">
              <w:rPr>
                <w:rFonts w:ascii="Arial Narrow" w:hAnsi="Arial Narrow" w:cs="Arial"/>
                <w:sz w:val="16"/>
                <w:szCs w:val="16"/>
              </w:rPr>
              <w:t>6</w:t>
            </w:r>
            <w:r>
              <w:rPr>
                <w:rFonts w:ascii="Arial Narrow" w:hAnsi="Arial Narrow" w:cs="Arial"/>
                <w:sz w:val="16"/>
                <w:szCs w:val="16"/>
              </w:rPr>
              <w:t xml:space="preserve"> </w:t>
            </w:r>
            <w:r w:rsidRPr="008C3331">
              <w:rPr>
                <w:rFonts w:ascii="Arial Narrow" w:hAnsi="Arial Narrow" w:cs="Arial"/>
                <w:sz w:val="16"/>
                <w:szCs w:val="16"/>
              </w:rPr>
              <w:t>Fortalecer los servicios bibliotecarios físicos y virtuales acorde a las necesidades de los planes y programas de estudios.</w:t>
            </w:r>
          </w:p>
          <w:p w:rsidR="00D5163B" w:rsidRPr="008C3331" w:rsidRDefault="00D5163B" w:rsidP="00610BF4">
            <w:pPr>
              <w:ind w:left="593" w:hanging="567"/>
              <w:rPr>
                <w:rFonts w:ascii="Arial Narrow" w:hAnsi="Arial Narrow" w:cs="Arial"/>
                <w:sz w:val="16"/>
                <w:szCs w:val="16"/>
              </w:rPr>
            </w:pPr>
            <w:r>
              <w:rPr>
                <w:rFonts w:ascii="Arial Narrow" w:hAnsi="Arial Narrow" w:cs="Arial"/>
                <w:sz w:val="16"/>
                <w:szCs w:val="16"/>
              </w:rPr>
              <w:t>7.1.1.1.1</w:t>
            </w:r>
            <w:r w:rsidR="00F75B05">
              <w:rPr>
                <w:rFonts w:ascii="Arial Narrow" w:hAnsi="Arial Narrow" w:cs="Arial"/>
                <w:sz w:val="16"/>
                <w:szCs w:val="16"/>
              </w:rPr>
              <w:t>7</w:t>
            </w:r>
            <w:r>
              <w:rPr>
                <w:rFonts w:ascii="Arial Narrow" w:hAnsi="Arial Narrow" w:cs="Arial"/>
                <w:sz w:val="16"/>
                <w:szCs w:val="16"/>
              </w:rPr>
              <w:t xml:space="preserve"> </w:t>
            </w:r>
            <w:r w:rsidRPr="008C3331">
              <w:rPr>
                <w:rFonts w:ascii="Arial Narrow" w:hAnsi="Arial Narrow" w:cs="Arial"/>
                <w:sz w:val="16"/>
                <w:szCs w:val="16"/>
              </w:rPr>
              <w:t>Fortalecer las tutorías privilegiando el seguimiento por estudiante brindando mayor apoyo a quienes se encuentren en mayor desventaja académica.</w:t>
            </w:r>
          </w:p>
          <w:p w:rsidR="00D5163B" w:rsidRPr="008C3331" w:rsidRDefault="00D5163B" w:rsidP="00610BF4">
            <w:pPr>
              <w:ind w:left="593" w:hanging="567"/>
              <w:rPr>
                <w:rFonts w:ascii="Arial Narrow" w:hAnsi="Arial Narrow" w:cs="Arial"/>
                <w:sz w:val="16"/>
                <w:szCs w:val="16"/>
              </w:rPr>
            </w:pPr>
            <w:r>
              <w:rPr>
                <w:rFonts w:ascii="Arial Narrow" w:hAnsi="Arial Narrow" w:cs="Arial"/>
                <w:sz w:val="16"/>
                <w:szCs w:val="16"/>
              </w:rPr>
              <w:t>7.1.1.1.1</w:t>
            </w:r>
            <w:r w:rsidR="00F75B05">
              <w:rPr>
                <w:rFonts w:ascii="Arial Narrow" w:hAnsi="Arial Narrow" w:cs="Arial"/>
                <w:sz w:val="16"/>
                <w:szCs w:val="16"/>
              </w:rPr>
              <w:t>8</w:t>
            </w:r>
            <w:r>
              <w:rPr>
                <w:rFonts w:ascii="Arial Narrow" w:hAnsi="Arial Narrow" w:cs="Arial"/>
                <w:sz w:val="16"/>
                <w:szCs w:val="16"/>
              </w:rPr>
              <w:t xml:space="preserve"> </w:t>
            </w:r>
            <w:r w:rsidRPr="008C3331">
              <w:rPr>
                <w:rFonts w:ascii="Arial Narrow" w:hAnsi="Arial Narrow" w:cs="Arial"/>
                <w:sz w:val="16"/>
                <w:szCs w:val="16"/>
              </w:rPr>
              <w:t>Difusión para un mejor aprovechamiento de los servicios y programas de apoyo al estudiante a través del CEnDHIU.</w:t>
            </w:r>
          </w:p>
          <w:p w:rsidR="00D5163B" w:rsidRPr="008C3331" w:rsidRDefault="00D5163B" w:rsidP="00610BF4">
            <w:pPr>
              <w:ind w:left="593" w:hanging="567"/>
              <w:rPr>
                <w:rFonts w:ascii="Arial Narrow" w:hAnsi="Arial Narrow" w:cs="Arial"/>
                <w:sz w:val="16"/>
                <w:szCs w:val="16"/>
              </w:rPr>
            </w:pPr>
            <w:r>
              <w:rPr>
                <w:rFonts w:ascii="Arial Narrow" w:hAnsi="Arial Narrow" w:cs="Arial"/>
                <w:sz w:val="16"/>
                <w:szCs w:val="16"/>
              </w:rPr>
              <w:t>7.1.1.1.</w:t>
            </w:r>
            <w:r w:rsidR="00F75B05">
              <w:rPr>
                <w:rFonts w:ascii="Arial Narrow" w:hAnsi="Arial Narrow" w:cs="Arial"/>
                <w:sz w:val="16"/>
                <w:szCs w:val="16"/>
              </w:rPr>
              <w:t>19</w:t>
            </w:r>
            <w:r>
              <w:rPr>
                <w:rFonts w:ascii="Arial Narrow" w:hAnsi="Arial Narrow" w:cs="Arial"/>
                <w:sz w:val="16"/>
                <w:szCs w:val="16"/>
              </w:rPr>
              <w:t xml:space="preserve"> </w:t>
            </w:r>
            <w:r w:rsidRPr="008C3331">
              <w:rPr>
                <w:rFonts w:ascii="Arial Narrow" w:hAnsi="Arial Narrow" w:cs="Arial"/>
                <w:sz w:val="16"/>
                <w:szCs w:val="16"/>
              </w:rPr>
              <w:t>Difusión y operación del Código de Ética.</w:t>
            </w:r>
          </w:p>
          <w:p w:rsidR="00D5163B" w:rsidRPr="008C3331" w:rsidRDefault="00D5163B" w:rsidP="00610BF4">
            <w:pPr>
              <w:ind w:left="593" w:hanging="567"/>
              <w:rPr>
                <w:rFonts w:ascii="Arial Narrow" w:hAnsi="Arial Narrow" w:cs="Arial"/>
                <w:sz w:val="16"/>
                <w:szCs w:val="16"/>
              </w:rPr>
            </w:pPr>
            <w:r>
              <w:rPr>
                <w:rFonts w:ascii="Arial Narrow" w:hAnsi="Arial Narrow" w:cs="Arial"/>
                <w:sz w:val="16"/>
                <w:szCs w:val="16"/>
              </w:rPr>
              <w:t>7.1.1.1.2</w:t>
            </w:r>
            <w:r w:rsidR="00F75B05">
              <w:rPr>
                <w:rFonts w:ascii="Arial Narrow" w:hAnsi="Arial Narrow" w:cs="Arial"/>
                <w:sz w:val="16"/>
                <w:szCs w:val="16"/>
              </w:rPr>
              <w:t>0</w:t>
            </w:r>
            <w:r>
              <w:rPr>
                <w:rFonts w:ascii="Arial Narrow" w:hAnsi="Arial Narrow" w:cs="Arial"/>
                <w:sz w:val="16"/>
                <w:szCs w:val="16"/>
              </w:rPr>
              <w:t xml:space="preserve"> </w:t>
            </w:r>
            <w:r w:rsidRPr="008C3331">
              <w:rPr>
                <w:rFonts w:ascii="Arial Narrow" w:hAnsi="Arial Narrow" w:cs="Arial"/>
                <w:sz w:val="16"/>
                <w:szCs w:val="16"/>
              </w:rPr>
              <w:t>Obtención de un mayor número de alumnos becados a través de diversos programas.</w:t>
            </w:r>
          </w:p>
          <w:p w:rsidR="00D5163B" w:rsidRDefault="00D5163B" w:rsidP="00440328">
            <w:pPr>
              <w:ind w:left="593" w:hanging="567"/>
              <w:jc w:val="both"/>
              <w:rPr>
                <w:rFonts w:ascii="Arial Narrow" w:hAnsi="Arial Narrow" w:cs="Arial"/>
                <w:sz w:val="16"/>
                <w:szCs w:val="16"/>
              </w:rPr>
            </w:pPr>
            <w:r>
              <w:rPr>
                <w:rFonts w:ascii="Arial Narrow" w:hAnsi="Arial Narrow" w:cs="Arial"/>
                <w:sz w:val="16"/>
                <w:szCs w:val="16"/>
              </w:rPr>
              <w:t>7.1.1.1.2</w:t>
            </w:r>
            <w:r w:rsidR="00F75B05">
              <w:rPr>
                <w:rFonts w:ascii="Arial Narrow" w:hAnsi="Arial Narrow" w:cs="Arial"/>
                <w:sz w:val="16"/>
                <w:szCs w:val="16"/>
              </w:rPr>
              <w:t>1</w:t>
            </w:r>
            <w:r>
              <w:rPr>
                <w:rFonts w:ascii="Arial Narrow" w:hAnsi="Arial Narrow" w:cs="Arial"/>
                <w:sz w:val="16"/>
                <w:szCs w:val="16"/>
              </w:rPr>
              <w:t xml:space="preserve"> </w:t>
            </w:r>
            <w:r w:rsidRPr="008C3331">
              <w:rPr>
                <w:rFonts w:ascii="Arial Narrow" w:hAnsi="Arial Narrow" w:cs="Arial"/>
                <w:sz w:val="16"/>
                <w:szCs w:val="16"/>
              </w:rPr>
              <w:t>Participación mayor de estudia</w:t>
            </w:r>
            <w:r w:rsidR="00440328">
              <w:rPr>
                <w:rFonts w:ascii="Arial Narrow" w:hAnsi="Arial Narrow" w:cs="Arial"/>
                <w:sz w:val="16"/>
                <w:szCs w:val="16"/>
              </w:rPr>
              <w:t>ntes en temas de investigación.</w:t>
            </w:r>
          </w:p>
          <w:p w:rsidR="00D5163B" w:rsidRPr="008C3331" w:rsidRDefault="00D5163B" w:rsidP="00610BF4">
            <w:pPr>
              <w:rPr>
                <w:rFonts w:ascii="Arial Narrow" w:hAnsi="Arial Narrow" w:cs="Arial"/>
                <w:sz w:val="16"/>
                <w:szCs w:val="16"/>
              </w:rPr>
            </w:pPr>
          </w:p>
        </w:tc>
      </w:tr>
      <w:tr w:rsidR="00D5163B" w:rsidRPr="008C3331" w:rsidTr="00D75036">
        <w:tc>
          <w:tcPr>
            <w:tcW w:w="640" w:type="pct"/>
          </w:tcPr>
          <w:p w:rsidR="00D5163B" w:rsidRPr="008C3331" w:rsidRDefault="00D5163B" w:rsidP="00982A93">
            <w:pPr>
              <w:pStyle w:val="Prrafodelista"/>
              <w:numPr>
                <w:ilvl w:val="0"/>
                <w:numId w:val="4"/>
              </w:numPr>
              <w:ind w:left="284" w:hanging="284"/>
              <w:rPr>
                <w:rFonts w:ascii="Arial Narrow" w:hAnsi="Arial Narrow" w:cs="Arial"/>
                <w:sz w:val="16"/>
                <w:szCs w:val="16"/>
              </w:rPr>
            </w:pPr>
            <w:r w:rsidRPr="008C3331">
              <w:rPr>
                <w:rFonts w:ascii="Arial Narrow" w:hAnsi="Arial Narrow" w:cs="Arial"/>
                <w:sz w:val="16"/>
                <w:szCs w:val="16"/>
              </w:rPr>
              <w:t>Igualdad de género universitaria</w:t>
            </w:r>
          </w:p>
        </w:tc>
        <w:tc>
          <w:tcPr>
            <w:tcW w:w="716" w:type="pct"/>
          </w:tcPr>
          <w:p w:rsidR="00D5163B" w:rsidRPr="008C3331" w:rsidRDefault="00D5163B" w:rsidP="00982A93">
            <w:pPr>
              <w:rPr>
                <w:rFonts w:ascii="Arial Narrow" w:hAnsi="Arial Narrow" w:cs="Arial"/>
                <w:sz w:val="16"/>
                <w:szCs w:val="16"/>
              </w:rPr>
            </w:pPr>
            <w:r>
              <w:rPr>
                <w:rFonts w:ascii="Arial Narrow" w:hAnsi="Arial Narrow" w:cs="Arial"/>
                <w:sz w:val="16"/>
                <w:szCs w:val="16"/>
              </w:rPr>
              <w:t xml:space="preserve">8.1 </w:t>
            </w:r>
            <w:r w:rsidRPr="008C3331">
              <w:rPr>
                <w:rFonts w:ascii="Arial Narrow" w:hAnsi="Arial Narrow" w:cs="Arial"/>
                <w:sz w:val="16"/>
                <w:szCs w:val="16"/>
              </w:rPr>
              <w:t>Fortalecer la perspectiva de género como eje transversal en los procesos académicos y de gestión, garantizando su incidencia en toda la comunidad universitaria.</w:t>
            </w:r>
          </w:p>
          <w:p w:rsidR="00D5163B" w:rsidRPr="008C3331" w:rsidRDefault="00D5163B" w:rsidP="00982A93">
            <w:pPr>
              <w:rPr>
                <w:rFonts w:ascii="Arial Narrow" w:hAnsi="Arial Narrow" w:cs="Arial"/>
                <w:sz w:val="16"/>
                <w:szCs w:val="16"/>
              </w:rPr>
            </w:pPr>
          </w:p>
          <w:p w:rsidR="00D5163B" w:rsidRPr="008C3331" w:rsidRDefault="00D5163B" w:rsidP="00982A93">
            <w:pPr>
              <w:rPr>
                <w:rFonts w:ascii="Arial Narrow" w:hAnsi="Arial Narrow" w:cs="Arial"/>
                <w:sz w:val="16"/>
                <w:szCs w:val="16"/>
              </w:rPr>
            </w:pPr>
          </w:p>
          <w:p w:rsidR="00D5163B" w:rsidRPr="008C3331" w:rsidRDefault="00D5163B" w:rsidP="00982A93">
            <w:pPr>
              <w:rPr>
                <w:rFonts w:ascii="Arial Narrow" w:hAnsi="Arial Narrow" w:cs="Arial"/>
                <w:sz w:val="16"/>
                <w:szCs w:val="16"/>
              </w:rPr>
            </w:pPr>
          </w:p>
        </w:tc>
        <w:tc>
          <w:tcPr>
            <w:tcW w:w="715" w:type="pct"/>
          </w:tcPr>
          <w:p w:rsidR="00D5163B" w:rsidRPr="008C3331" w:rsidRDefault="00D5163B" w:rsidP="00982A93">
            <w:pPr>
              <w:rPr>
                <w:rFonts w:ascii="Arial Narrow" w:hAnsi="Arial Narrow" w:cs="Arial"/>
                <w:sz w:val="16"/>
                <w:szCs w:val="16"/>
              </w:rPr>
            </w:pPr>
            <w:r>
              <w:rPr>
                <w:rFonts w:ascii="Arial Narrow" w:hAnsi="Arial Narrow" w:cs="Arial"/>
                <w:sz w:val="16"/>
                <w:szCs w:val="16"/>
              </w:rPr>
              <w:t xml:space="preserve">8.1.1 </w:t>
            </w:r>
            <w:r w:rsidRPr="008C3331">
              <w:rPr>
                <w:rFonts w:ascii="Arial Narrow" w:hAnsi="Arial Narrow" w:cs="Arial"/>
                <w:sz w:val="16"/>
                <w:szCs w:val="16"/>
              </w:rPr>
              <w:t>Promover la cultura institucional que incorpore las perspectivas de igualdad, derechos humanos y erradicación de la violencia escolar y de género, en las acciones académicas y administrativas de la Universidad.</w:t>
            </w:r>
          </w:p>
        </w:tc>
        <w:tc>
          <w:tcPr>
            <w:tcW w:w="716" w:type="pct"/>
          </w:tcPr>
          <w:p w:rsidR="00D5163B" w:rsidRPr="008C3331" w:rsidRDefault="00D5163B" w:rsidP="00982A93">
            <w:pPr>
              <w:rPr>
                <w:rFonts w:ascii="Arial Narrow" w:hAnsi="Arial Narrow" w:cs="Arial"/>
                <w:sz w:val="16"/>
                <w:szCs w:val="16"/>
              </w:rPr>
            </w:pPr>
            <w:r>
              <w:rPr>
                <w:rFonts w:ascii="Arial Narrow" w:hAnsi="Arial Narrow" w:cs="Arial"/>
                <w:sz w:val="16"/>
                <w:szCs w:val="16"/>
              </w:rPr>
              <w:t xml:space="preserve">8.1.1.1 </w:t>
            </w:r>
            <w:r w:rsidRPr="008C3331">
              <w:rPr>
                <w:rFonts w:ascii="Arial Narrow" w:hAnsi="Arial Narrow" w:cs="Arial"/>
                <w:sz w:val="16"/>
                <w:szCs w:val="16"/>
              </w:rPr>
              <w:t xml:space="preserve">Fortalecer el programa institucional de igualdad de género con actividades dirigidas a toda la comunidad universitaria. </w:t>
            </w:r>
          </w:p>
          <w:p w:rsidR="00D5163B" w:rsidRPr="008C3331" w:rsidRDefault="00D5163B" w:rsidP="00982A93">
            <w:pPr>
              <w:rPr>
                <w:rFonts w:ascii="Arial Narrow" w:hAnsi="Arial Narrow" w:cs="Arial"/>
                <w:sz w:val="16"/>
                <w:szCs w:val="16"/>
              </w:rPr>
            </w:pPr>
          </w:p>
          <w:p w:rsidR="00D5163B" w:rsidRPr="008C3331" w:rsidRDefault="00D5163B" w:rsidP="00982A93">
            <w:pPr>
              <w:rPr>
                <w:rFonts w:ascii="Arial Narrow" w:hAnsi="Arial Narrow" w:cs="Arial"/>
                <w:sz w:val="16"/>
                <w:szCs w:val="16"/>
              </w:rPr>
            </w:pPr>
          </w:p>
          <w:p w:rsidR="00D5163B" w:rsidRPr="008C3331" w:rsidRDefault="00D5163B" w:rsidP="00982A93">
            <w:pPr>
              <w:rPr>
                <w:rFonts w:ascii="Arial Narrow" w:hAnsi="Arial Narrow" w:cs="Arial"/>
                <w:sz w:val="16"/>
                <w:szCs w:val="16"/>
              </w:rPr>
            </w:pPr>
          </w:p>
        </w:tc>
        <w:tc>
          <w:tcPr>
            <w:tcW w:w="2213" w:type="pct"/>
          </w:tcPr>
          <w:p w:rsidR="00D5163B" w:rsidRPr="008C3331" w:rsidRDefault="00D5163B" w:rsidP="00D5163B">
            <w:pPr>
              <w:ind w:left="591" w:hanging="591"/>
              <w:jc w:val="both"/>
              <w:rPr>
                <w:rFonts w:ascii="Arial Narrow" w:hAnsi="Arial Narrow" w:cs="Arial"/>
                <w:sz w:val="16"/>
                <w:szCs w:val="16"/>
              </w:rPr>
            </w:pPr>
            <w:r>
              <w:rPr>
                <w:rFonts w:ascii="Arial Narrow" w:hAnsi="Arial Narrow" w:cs="Arial"/>
                <w:sz w:val="16"/>
                <w:szCs w:val="16"/>
              </w:rPr>
              <w:t xml:space="preserve">8.1.1.1.1 </w:t>
            </w:r>
            <w:r w:rsidRPr="008C3331">
              <w:rPr>
                <w:rFonts w:ascii="Arial Narrow" w:hAnsi="Arial Narrow" w:cs="Arial"/>
                <w:sz w:val="16"/>
                <w:szCs w:val="16"/>
              </w:rPr>
              <w:t>Inclusión de la perspectiva de género en los planes y programas de estudio.</w:t>
            </w:r>
          </w:p>
          <w:p w:rsidR="00D5163B" w:rsidRPr="008C3331" w:rsidRDefault="00D5163B" w:rsidP="00D5163B">
            <w:pPr>
              <w:ind w:left="591" w:hanging="591"/>
              <w:jc w:val="both"/>
              <w:rPr>
                <w:rFonts w:ascii="Arial Narrow" w:hAnsi="Arial Narrow" w:cs="Arial"/>
                <w:sz w:val="16"/>
                <w:szCs w:val="16"/>
              </w:rPr>
            </w:pPr>
            <w:r>
              <w:rPr>
                <w:rFonts w:ascii="Arial Narrow" w:hAnsi="Arial Narrow" w:cs="Arial"/>
                <w:sz w:val="16"/>
                <w:szCs w:val="16"/>
              </w:rPr>
              <w:t xml:space="preserve">8.1.1.1.2 </w:t>
            </w:r>
            <w:r w:rsidRPr="008C3331">
              <w:rPr>
                <w:rFonts w:ascii="Arial Narrow" w:hAnsi="Arial Narrow" w:cs="Arial"/>
                <w:sz w:val="16"/>
                <w:szCs w:val="16"/>
              </w:rPr>
              <w:t>Continuación en el desarrollo de eventos como son cursos, talleres, conferencias, entre otros, sobre la perspectiva de género que permee en toda la comunidad universitaria.</w:t>
            </w:r>
          </w:p>
          <w:p w:rsidR="00D5163B" w:rsidRPr="008C3331" w:rsidRDefault="00D5163B" w:rsidP="00D5163B">
            <w:pPr>
              <w:ind w:left="591" w:hanging="591"/>
              <w:jc w:val="both"/>
              <w:rPr>
                <w:rFonts w:ascii="Arial Narrow" w:hAnsi="Arial Narrow" w:cs="Arial"/>
                <w:sz w:val="16"/>
                <w:szCs w:val="16"/>
              </w:rPr>
            </w:pPr>
            <w:r>
              <w:rPr>
                <w:rFonts w:ascii="Arial Narrow" w:hAnsi="Arial Narrow" w:cs="Arial"/>
                <w:sz w:val="16"/>
                <w:szCs w:val="16"/>
              </w:rPr>
              <w:t xml:space="preserve">8.1.1.1.3 </w:t>
            </w:r>
            <w:r w:rsidRPr="008C3331">
              <w:rPr>
                <w:rFonts w:ascii="Arial Narrow" w:hAnsi="Arial Narrow" w:cs="Arial"/>
                <w:sz w:val="16"/>
                <w:szCs w:val="16"/>
              </w:rPr>
              <w:t>Continuación en los trabajos de diagnósticos, estudios e investigación universitaria sobre perspectiva de género.</w:t>
            </w:r>
          </w:p>
          <w:p w:rsidR="00D5163B" w:rsidRPr="008C3331" w:rsidRDefault="00D5163B" w:rsidP="00D5163B">
            <w:pPr>
              <w:ind w:left="591" w:hanging="591"/>
              <w:jc w:val="both"/>
              <w:rPr>
                <w:rFonts w:ascii="Arial Narrow" w:hAnsi="Arial Narrow" w:cs="Arial"/>
                <w:sz w:val="16"/>
                <w:szCs w:val="16"/>
              </w:rPr>
            </w:pPr>
            <w:r>
              <w:rPr>
                <w:rFonts w:ascii="Arial Narrow" w:hAnsi="Arial Narrow" w:cs="Arial"/>
                <w:sz w:val="16"/>
                <w:szCs w:val="16"/>
              </w:rPr>
              <w:t xml:space="preserve">8.1.1.1.4 </w:t>
            </w:r>
            <w:r w:rsidRPr="008C3331">
              <w:rPr>
                <w:rFonts w:ascii="Arial Narrow" w:hAnsi="Arial Narrow" w:cs="Arial"/>
                <w:sz w:val="16"/>
                <w:szCs w:val="16"/>
              </w:rPr>
              <w:t>Difusión de la normativa universitaria sobre la perspectiva de género.</w:t>
            </w:r>
          </w:p>
          <w:p w:rsidR="00D5163B" w:rsidRPr="008C3331" w:rsidRDefault="00D5163B" w:rsidP="00D5163B">
            <w:pPr>
              <w:ind w:left="591" w:hanging="591"/>
              <w:jc w:val="both"/>
              <w:rPr>
                <w:rFonts w:ascii="Arial Narrow" w:hAnsi="Arial Narrow" w:cs="Arial"/>
                <w:sz w:val="16"/>
                <w:szCs w:val="16"/>
              </w:rPr>
            </w:pPr>
            <w:r>
              <w:rPr>
                <w:rFonts w:ascii="Arial Narrow" w:hAnsi="Arial Narrow" w:cs="Arial"/>
                <w:sz w:val="16"/>
                <w:szCs w:val="16"/>
              </w:rPr>
              <w:t xml:space="preserve">8.1.1.1.5 </w:t>
            </w:r>
            <w:r w:rsidRPr="008C3331">
              <w:rPr>
                <w:rFonts w:ascii="Arial Narrow" w:hAnsi="Arial Narrow" w:cs="Arial"/>
                <w:sz w:val="16"/>
                <w:szCs w:val="16"/>
              </w:rPr>
              <w:t>Promoción de la no violencia y cultura de paz.</w:t>
            </w:r>
          </w:p>
          <w:p w:rsidR="00D5163B" w:rsidRPr="008C3331" w:rsidRDefault="00D5163B" w:rsidP="00D5163B">
            <w:pPr>
              <w:ind w:left="591" w:hanging="591"/>
              <w:jc w:val="both"/>
              <w:rPr>
                <w:rFonts w:ascii="Arial Narrow" w:hAnsi="Arial Narrow" w:cs="Arial"/>
                <w:sz w:val="16"/>
                <w:szCs w:val="16"/>
              </w:rPr>
            </w:pPr>
            <w:r>
              <w:rPr>
                <w:rFonts w:ascii="Arial Narrow" w:hAnsi="Arial Narrow" w:cs="Arial"/>
                <w:sz w:val="16"/>
                <w:szCs w:val="16"/>
              </w:rPr>
              <w:t xml:space="preserve">8.1.1.1.6 </w:t>
            </w:r>
            <w:r w:rsidRPr="008C3331">
              <w:rPr>
                <w:rFonts w:ascii="Arial Narrow" w:hAnsi="Arial Narrow" w:cs="Arial"/>
                <w:sz w:val="16"/>
                <w:szCs w:val="16"/>
              </w:rPr>
              <w:t>Inclusión de personas con discapacidad y grupos vulnerables en la comunidad universitaria.</w:t>
            </w:r>
          </w:p>
          <w:p w:rsidR="00D5163B" w:rsidRPr="008C3331" w:rsidRDefault="00D5163B" w:rsidP="00D5163B">
            <w:pPr>
              <w:ind w:left="591" w:hanging="591"/>
              <w:rPr>
                <w:rFonts w:ascii="Arial Narrow" w:hAnsi="Arial Narrow" w:cs="Arial"/>
                <w:sz w:val="16"/>
                <w:szCs w:val="16"/>
              </w:rPr>
            </w:pPr>
            <w:r>
              <w:rPr>
                <w:rFonts w:ascii="Arial Narrow" w:hAnsi="Arial Narrow" w:cs="Arial"/>
                <w:sz w:val="16"/>
                <w:szCs w:val="16"/>
              </w:rPr>
              <w:t xml:space="preserve">8.1.1.1.7 </w:t>
            </w:r>
            <w:r w:rsidRPr="008C3331">
              <w:rPr>
                <w:rFonts w:ascii="Arial Narrow" w:hAnsi="Arial Narrow" w:cs="Arial"/>
                <w:sz w:val="16"/>
                <w:szCs w:val="16"/>
              </w:rPr>
              <w:t>Incorporación de la perspectiva de género y valores en el diseño y ejecución de la planeación en todos sus niveles.</w:t>
            </w:r>
          </w:p>
          <w:p w:rsidR="00D5163B" w:rsidRPr="008C3331" w:rsidRDefault="00D5163B" w:rsidP="00D5163B">
            <w:pPr>
              <w:ind w:left="591" w:hanging="591"/>
              <w:rPr>
                <w:rFonts w:ascii="Arial Narrow" w:hAnsi="Arial Narrow" w:cs="Arial"/>
                <w:sz w:val="16"/>
                <w:szCs w:val="16"/>
              </w:rPr>
            </w:pPr>
            <w:r>
              <w:rPr>
                <w:rFonts w:ascii="Arial Narrow" w:hAnsi="Arial Narrow" w:cs="Arial"/>
                <w:sz w:val="16"/>
                <w:szCs w:val="16"/>
              </w:rPr>
              <w:t xml:space="preserve">8.1.1.1.8 </w:t>
            </w:r>
            <w:r w:rsidRPr="008C3331">
              <w:rPr>
                <w:rFonts w:ascii="Arial Narrow" w:hAnsi="Arial Narrow" w:cs="Arial"/>
                <w:sz w:val="16"/>
                <w:szCs w:val="16"/>
              </w:rPr>
              <w:t xml:space="preserve">Ejecución de un programa de capacitación de capacitación en temas relacionados a la perspectiva de género y valores. </w:t>
            </w:r>
          </w:p>
          <w:p w:rsidR="00D5163B" w:rsidRDefault="00D5163B" w:rsidP="00D5163B">
            <w:pPr>
              <w:ind w:left="591" w:hanging="591"/>
              <w:rPr>
                <w:rFonts w:ascii="Arial Narrow" w:hAnsi="Arial Narrow" w:cs="Arial"/>
                <w:sz w:val="16"/>
                <w:szCs w:val="16"/>
              </w:rPr>
            </w:pPr>
            <w:r>
              <w:rPr>
                <w:rFonts w:ascii="Arial Narrow" w:hAnsi="Arial Narrow" w:cs="Arial"/>
                <w:sz w:val="16"/>
                <w:szCs w:val="16"/>
              </w:rPr>
              <w:t xml:space="preserve">8.1.1.1.9 </w:t>
            </w:r>
            <w:r w:rsidRPr="008C3331">
              <w:rPr>
                <w:rFonts w:ascii="Arial Narrow" w:hAnsi="Arial Narrow" w:cs="Arial"/>
                <w:sz w:val="16"/>
                <w:szCs w:val="16"/>
              </w:rPr>
              <w:t>Actualización de bibliografía sobre derechos humanos y equidad de género.</w:t>
            </w:r>
          </w:p>
          <w:p w:rsidR="00440328" w:rsidRPr="008C3331" w:rsidRDefault="00440328" w:rsidP="00440328">
            <w:pPr>
              <w:ind w:left="591" w:hanging="591"/>
              <w:rPr>
                <w:rFonts w:ascii="Arial Narrow" w:hAnsi="Arial Narrow" w:cs="Arial"/>
                <w:sz w:val="16"/>
                <w:szCs w:val="16"/>
              </w:rPr>
            </w:pPr>
            <w:r>
              <w:rPr>
                <w:rFonts w:ascii="Arial Narrow" w:hAnsi="Arial Narrow" w:cs="Arial"/>
                <w:sz w:val="16"/>
                <w:szCs w:val="16"/>
              </w:rPr>
              <w:t xml:space="preserve">8.1.1.1.10 </w:t>
            </w:r>
            <w:r w:rsidRPr="008C3331">
              <w:rPr>
                <w:rFonts w:ascii="Arial Narrow" w:hAnsi="Arial Narrow" w:cs="Arial"/>
                <w:sz w:val="16"/>
                <w:szCs w:val="16"/>
              </w:rPr>
              <w:t>Fomento en los estudiantes los valores éticos y el respeto a la equidad de género y a la diversidad cultural.</w:t>
            </w:r>
          </w:p>
          <w:p w:rsidR="00440328" w:rsidRPr="008C3331" w:rsidRDefault="00440328" w:rsidP="00440328">
            <w:pPr>
              <w:ind w:left="591" w:hanging="591"/>
              <w:rPr>
                <w:rFonts w:ascii="Arial Narrow" w:hAnsi="Arial Narrow" w:cs="Arial"/>
                <w:sz w:val="16"/>
                <w:szCs w:val="16"/>
              </w:rPr>
            </w:pPr>
            <w:r>
              <w:rPr>
                <w:rFonts w:ascii="Arial Narrow" w:hAnsi="Arial Narrow" w:cs="Arial"/>
                <w:sz w:val="16"/>
                <w:szCs w:val="16"/>
              </w:rPr>
              <w:t xml:space="preserve">8.1.1.1.11 </w:t>
            </w:r>
            <w:r w:rsidRPr="008C3331">
              <w:rPr>
                <w:rFonts w:ascii="Arial Narrow" w:hAnsi="Arial Narrow" w:cs="Arial"/>
                <w:sz w:val="16"/>
                <w:szCs w:val="16"/>
              </w:rPr>
              <w:t>Ampliación y seguimiento a los indicadores universitarios con información por género.</w:t>
            </w:r>
          </w:p>
          <w:p w:rsidR="00440328" w:rsidRDefault="00440328" w:rsidP="00440328">
            <w:pPr>
              <w:rPr>
                <w:rFonts w:ascii="Arial Narrow" w:hAnsi="Arial Narrow" w:cs="Arial"/>
                <w:sz w:val="16"/>
                <w:szCs w:val="16"/>
              </w:rPr>
            </w:pPr>
          </w:p>
          <w:p w:rsidR="00BB520F" w:rsidRDefault="00BB520F" w:rsidP="00440328">
            <w:pPr>
              <w:rPr>
                <w:rFonts w:ascii="Arial Narrow" w:hAnsi="Arial Narrow" w:cs="Arial"/>
                <w:sz w:val="16"/>
                <w:szCs w:val="16"/>
              </w:rPr>
            </w:pPr>
          </w:p>
          <w:p w:rsidR="00BB520F" w:rsidRDefault="00BB520F" w:rsidP="00440328">
            <w:pPr>
              <w:rPr>
                <w:rFonts w:ascii="Arial Narrow" w:hAnsi="Arial Narrow" w:cs="Arial"/>
                <w:sz w:val="16"/>
                <w:szCs w:val="16"/>
              </w:rPr>
            </w:pPr>
          </w:p>
        </w:tc>
      </w:tr>
      <w:tr w:rsidR="00D5163B" w:rsidRPr="008C3331" w:rsidTr="00D75036">
        <w:tc>
          <w:tcPr>
            <w:tcW w:w="640" w:type="pct"/>
          </w:tcPr>
          <w:p w:rsidR="00D5163B" w:rsidRPr="008C3331" w:rsidRDefault="00D5163B" w:rsidP="00610D5A">
            <w:pPr>
              <w:jc w:val="center"/>
              <w:rPr>
                <w:rFonts w:ascii="Arial Narrow" w:hAnsi="Arial Narrow"/>
                <w:sz w:val="16"/>
                <w:szCs w:val="16"/>
              </w:rPr>
            </w:pPr>
            <w:r w:rsidRPr="008C3331">
              <w:rPr>
                <w:rFonts w:ascii="Arial Narrow" w:hAnsi="Arial Narrow"/>
                <w:sz w:val="16"/>
                <w:szCs w:val="16"/>
              </w:rPr>
              <w:lastRenderedPageBreak/>
              <w:t>Énfasis</w:t>
            </w:r>
          </w:p>
        </w:tc>
        <w:tc>
          <w:tcPr>
            <w:tcW w:w="716" w:type="pct"/>
          </w:tcPr>
          <w:p w:rsidR="00D5163B" w:rsidRPr="008C3331" w:rsidRDefault="00D5163B" w:rsidP="00610D5A">
            <w:pPr>
              <w:jc w:val="center"/>
              <w:rPr>
                <w:rFonts w:ascii="Arial Narrow" w:hAnsi="Arial Narrow"/>
                <w:sz w:val="16"/>
                <w:szCs w:val="16"/>
              </w:rPr>
            </w:pPr>
            <w:r w:rsidRPr="008C3331">
              <w:rPr>
                <w:rFonts w:ascii="Arial Narrow" w:hAnsi="Arial Narrow"/>
                <w:sz w:val="16"/>
                <w:szCs w:val="16"/>
              </w:rPr>
              <w:t>Políticas</w:t>
            </w:r>
          </w:p>
          <w:p w:rsidR="00D5163B" w:rsidRPr="008C3331" w:rsidRDefault="00D5163B" w:rsidP="00610D5A">
            <w:pPr>
              <w:jc w:val="center"/>
              <w:rPr>
                <w:rFonts w:ascii="Arial Narrow" w:hAnsi="Arial Narrow"/>
                <w:sz w:val="16"/>
                <w:szCs w:val="16"/>
              </w:rPr>
            </w:pPr>
          </w:p>
        </w:tc>
        <w:tc>
          <w:tcPr>
            <w:tcW w:w="715" w:type="pct"/>
          </w:tcPr>
          <w:p w:rsidR="00D5163B" w:rsidRPr="008C3331" w:rsidRDefault="00D5163B" w:rsidP="00610D5A">
            <w:pPr>
              <w:jc w:val="center"/>
              <w:rPr>
                <w:rFonts w:ascii="Arial Narrow" w:hAnsi="Arial Narrow"/>
                <w:sz w:val="16"/>
                <w:szCs w:val="16"/>
              </w:rPr>
            </w:pPr>
            <w:r>
              <w:rPr>
                <w:rFonts w:ascii="Arial Narrow" w:hAnsi="Arial Narrow"/>
                <w:sz w:val="16"/>
                <w:szCs w:val="16"/>
              </w:rPr>
              <w:t>Objetivos estratégicos</w:t>
            </w:r>
          </w:p>
        </w:tc>
        <w:tc>
          <w:tcPr>
            <w:tcW w:w="716" w:type="pct"/>
          </w:tcPr>
          <w:p w:rsidR="00D5163B" w:rsidRPr="008C3331" w:rsidRDefault="00D5163B" w:rsidP="00610D5A">
            <w:pPr>
              <w:jc w:val="center"/>
              <w:rPr>
                <w:rFonts w:ascii="Arial Narrow" w:hAnsi="Arial Narrow"/>
                <w:sz w:val="16"/>
                <w:szCs w:val="16"/>
              </w:rPr>
            </w:pPr>
            <w:r w:rsidRPr="008C3331">
              <w:rPr>
                <w:rFonts w:ascii="Arial Narrow" w:hAnsi="Arial Narrow"/>
                <w:sz w:val="16"/>
                <w:szCs w:val="16"/>
              </w:rPr>
              <w:t>Estrategias</w:t>
            </w:r>
          </w:p>
          <w:p w:rsidR="00D5163B" w:rsidRPr="008C3331" w:rsidRDefault="00D5163B" w:rsidP="00610D5A">
            <w:pPr>
              <w:jc w:val="center"/>
              <w:rPr>
                <w:rFonts w:ascii="Arial Narrow" w:hAnsi="Arial Narrow"/>
                <w:sz w:val="16"/>
                <w:szCs w:val="16"/>
              </w:rPr>
            </w:pPr>
          </w:p>
        </w:tc>
        <w:tc>
          <w:tcPr>
            <w:tcW w:w="2213" w:type="pct"/>
          </w:tcPr>
          <w:p w:rsidR="00D5163B" w:rsidRPr="008C3331" w:rsidRDefault="00D5163B" w:rsidP="00610D5A">
            <w:pPr>
              <w:jc w:val="center"/>
              <w:rPr>
                <w:rFonts w:ascii="Arial Narrow" w:hAnsi="Arial Narrow"/>
                <w:sz w:val="16"/>
                <w:szCs w:val="16"/>
              </w:rPr>
            </w:pPr>
            <w:r w:rsidRPr="008C3331">
              <w:rPr>
                <w:rFonts w:ascii="Arial Narrow" w:hAnsi="Arial Narrow"/>
                <w:sz w:val="16"/>
                <w:szCs w:val="16"/>
              </w:rPr>
              <w:t>Acciones</w:t>
            </w:r>
          </w:p>
        </w:tc>
      </w:tr>
      <w:tr w:rsidR="00D5163B" w:rsidRPr="008C3331" w:rsidTr="00D75036">
        <w:tc>
          <w:tcPr>
            <w:tcW w:w="640" w:type="pct"/>
          </w:tcPr>
          <w:p w:rsidR="00D5163B" w:rsidRPr="008C3331" w:rsidRDefault="00D5163B" w:rsidP="00E251FC">
            <w:pPr>
              <w:jc w:val="center"/>
              <w:rPr>
                <w:rFonts w:ascii="Arial Narrow" w:hAnsi="Arial Narrow"/>
                <w:sz w:val="16"/>
                <w:szCs w:val="16"/>
              </w:rPr>
            </w:pPr>
          </w:p>
        </w:tc>
        <w:tc>
          <w:tcPr>
            <w:tcW w:w="716" w:type="pct"/>
          </w:tcPr>
          <w:p w:rsidR="00D5163B" w:rsidRPr="008C3331" w:rsidRDefault="00D5163B" w:rsidP="00E251FC">
            <w:pPr>
              <w:jc w:val="center"/>
              <w:rPr>
                <w:rFonts w:ascii="Arial Narrow" w:hAnsi="Arial Narrow"/>
                <w:sz w:val="16"/>
                <w:szCs w:val="16"/>
              </w:rPr>
            </w:pPr>
          </w:p>
        </w:tc>
        <w:tc>
          <w:tcPr>
            <w:tcW w:w="715" w:type="pct"/>
          </w:tcPr>
          <w:p w:rsidR="00D5163B" w:rsidRPr="008C3331" w:rsidRDefault="00D5163B" w:rsidP="00E251FC">
            <w:pPr>
              <w:jc w:val="center"/>
              <w:rPr>
                <w:rFonts w:ascii="Arial Narrow" w:hAnsi="Arial Narrow"/>
                <w:sz w:val="16"/>
                <w:szCs w:val="16"/>
              </w:rPr>
            </w:pPr>
          </w:p>
        </w:tc>
        <w:tc>
          <w:tcPr>
            <w:tcW w:w="716" w:type="pct"/>
          </w:tcPr>
          <w:p w:rsidR="00D5163B" w:rsidRPr="008C3331" w:rsidRDefault="00D5163B" w:rsidP="00E251FC">
            <w:pPr>
              <w:jc w:val="center"/>
              <w:rPr>
                <w:rFonts w:ascii="Arial Narrow" w:hAnsi="Arial Narrow"/>
                <w:sz w:val="16"/>
                <w:szCs w:val="16"/>
              </w:rPr>
            </w:pPr>
          </w:p>
        </w:tc>
        <w:tc>
          <w:tcPr>
            <w:tcW w:w="2213" w:type="pct"/>
          </w:tcPr>
          <w:p w:rsidR="00D5163B" w:rsidRPr="008C3331" w:rsidRDefault="00D5163B" w:rsidP="00D5163B">
            <w:pPr>
              <w:ind w:left="591" w:hanging="591"/>
              <w:rPr>
                <w:rFonts w:ascii="Arial Narrow" w:hAnsi="Arial Narrow" w:cs="Arial"/>
                <w:sz w:val="16"/>
                <w:szCs w:val="16"/>
              </w:rPr>
            </w:pPr>
            <w:r>
              <w:rPr>
                <w:rFonts w:ascii="Arial Narrow" w:hAnsi="Arial Narrow" w:cs="Arial"/>
                <w:sz w:val="16"/>
                <w:szCs w:val="16"/>
              </w:rPr>
              <w:t xml:space="preserve">8.1.1.1.12 </w:t>
            </w:r>
            <w:r w:rsidRPr="008C3331">
              <w:rPr>
                <w:rFonts w:ascii="Arial Narrow" w:hAnsi="Arial Narrow" w:cs="Arial"/>
                <w:sz w:val="16"/>
                <w:szCs w:val="16"/>
              </w:rPr>
              <w:t>Promoción entre los estudiantes</w:t>
            </w:r>
            <w:r w:rsidR="00F75B05">
              <w:rPr>
                <w:rFonts w:ascii="Arial Narrow" w:hAnsi="Arial Narrow" w:cs="Arial"/>
                <w:sz w:val="16"/>
                <w:szCs w:val="16"/>
              </w:rPr>
              <w:t>,</w:t>
            </w:r>
            <w:r w:rsidRPr="008C3331">
              <w:rPr>
                <w:rFonts w:ascii="Arial Narrow" w:hAnsi="Arial Narrow" w:cs="Arial"/>
                <w:sz w:val="16"/>
                <w:szCs w:val="16"/>
              </w:rPr>
              <w:t xml:space="preserve"> experiencias educativas relacionadas con la perspectiva de género.</w:t>
            </w:r>
          </w:p>
          <w:p w:rsidR="00D5163B" w:rsidRPr="00D5163B" w:rsidRDefault="00D5163B" w:rsidP="00D5163B">
            <w:pPr>
              <w:ind w:left="591" w:hanging="591"/>
              <w:rPr>
                <w:rFonts w:ascii="Arial Narrow" w:hAnsi="Arial Narrow" w:cs="Arial"/>
                <w:sz w:val="16"/>
                <w:szCs w:val="16"/>
              </w:rPr>
            </w:pPr>
            <w:r>
              <w:rPr>
                <w:rFonts w:ascii="Arial Narrow" w:hAnsi="Arial Narrow" w:cs="Arial"/>
                <w:sz w:val="16"/>
                <w:szCs w:val="16"/>
              </w:rPr>
              <w:t xml:space="preserve">8.1.1.1.13 </w:t>
            </w:r>
            <w:r w:rsidRPr="008C3331">
              <w:rPr>
                <w:rFonts w:ascii="Arial Narrow" w:hAnsi="Arial Narrow" w:cs="Arial"/>
                <w:sz w:val="16"/>
                <w:szCs w:val="16"/>
              </w:rPr>
              <w:t>Difusión de los servicios de apoyo a la prevención y atención de casos d</w:t>
            </w:r>
            <w:r>
              <w:rPr>
                <w:rFonts w:ascii="Arial Narrow" w:hAnsi="Arial Narrow" w:cs="Arial"/>
                <w:sz w:val="16"/>
                <w:szCs w:val="16"/>
              </w:rPr>
              <w:t>e hostigamiento y acoso sexual.</w:t>
            </w:r>
          </w:p>
        </w:tc>
      </w:tr>
      <w:tr w:rsidR="00D5163B" w:rsidRPr="008C3331" w:rsidTr="00D75036">
        <w:tc>
          <w:tcPr>
            <w:tcW w:w="640" w:type="pct"/>
          </w:tcPr>
          <w:p w:rsidR="00D5163B" w:rsidRDefault="00D5163B" w:rsidP="00855D19">
            <w:pPr>
              <w:pStyle w:val="Prrafodelista"/>
              <w:numPr>
                <w:ilvl w:val="0"/>
                <w:numId w:val="4"/>
              </w:numPr>
              <w:ind w:left="284" w:hanging="284"/>
              <w:rPr>
                <w:rFonts w:ascii="Arial Narrow" w:hAnsi="Arial Narrow" w:cs="Arial"/>
                <w:sz w:val="16"/>
                <w:szCs w:val="16"/>
              </w:rPr>
            </w:pPr>
            <w:r w:rsidRPr="008C3331">
              <w:rPr>
                <w:rFonts w:ascii="Arial Narrow" w:hAnsi="Arial Narrow" w:cs="Arial"/>
                <w:sz w:val="16"/>
                <w:szCs w:val="16"/>
              </w:rPr>
              <w:t>Capacidad y competitividad académica</w:t>
            </w:r>
          </w:p>
          <w:p w:rsidR="00D5163B" w:rsidRPr="00AA6A99" w:rsidRDefault="00D5163B" w:rsidP="00855D19">
            <w:pPr>
              <w:rPr>
                <w:rFonts w:ascii="Arial Narrow" w:hAnsi="Arial Narrow" w:cs="Arial"/>
                <w:sz w:val="16"/>
                <w:szCs w:val="16"/>
              </w:rPr>
            </w:pPr>
          </w:p>
        </w:tc>
        <w:tc>
          <w:tcPr>
            <w:tcW w:w="716" w:type="pct"/>
          </w:tcPr>
          <w:p w:rsidR="00D5163B" w:rsidRPr="008C3331" w:rsidRDefault="00D5163B" w:rsidP="00855D19">
            <w:pPr>
              <w:rPr>
                <w:rFonts w:ascii="Arial Narrow" w:hAnsi="Arial Narrow" w:cs="Arial"/>
                <w:sz w:val="16"/>
                <w:szCs w:val="16"/>
              </w:rPr>
            </w:pPr>
            <w:r>
              <w:rPr>
                <w:rFonts w:ascii="Arial Narrow" w:hAnsi="Arial Narrow" w:cs="Arial"/>
                <w:sz w:val="16"/>
                <w:szCs w:val="16"/>
              </w:rPr>
              <w:t xml:space="preserve">9.1 </w:t>
            </w:r>
            <w:r w:rsidRPr="008C3331">
              <w:rPr>
                <w:rFonts w:ascii="Arial Narrow" w:hAnsi="Arial Narrow" w:cs="Arial"/>
                <w:sz w:val="16"/>
                <w:szCs w:val="16"/>
              </w:rPr>
              <w:t>Fortalecer la planta académica universitaria en congruencia con las necesidades y particularidades de cada PE.</w:t>
            </w: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tc>
        <w:tc>
          <w:tcPr>
            <w:tcW w:w="715" w:type="pct"/>
          </w:tcPr>
          <w:p w:rsidR="00D5163B" w:rsidRPr="008C3331" w:rsidRDefault="00D5163B" w:rsidP="00855D19">
            <w:pPr>
              <w:rPr>
                <w:rFonts w:ascii="Arial Narrow" w:hAnsi="Arial Narrow" w:cs="Arial"/>
                <w:sz w:val="16"/>
                <w:szCs w:val="16"/>
              </w:rPr>
            </w:pPr>
            <w:r>
              <w:rPr>
                <w:rFonts w:ascii="Arial Narrow" w:hAnsi="Arial Narrow" w:cs="Arial"/>
                <w:sz w:val="16"/>
                <w:szCs w:val="16"/>
              </w:rPr>
              <w:t xml:space="preserve">9.1.1 </w:t>
            </w:r>
            <w:r w:rsidRPr="008C3331">
              <w:rPr>
                <w:rFonts w:ascii="Arial Narrow" w:hAnsi="Arial Narrow" w:cs="Arial"/>
                <w:sz w:val="16"/>
                <w:szCs w:val="16"/>
              </w:rPr>
              <w:t xml:space="preserve">Contar con una planta académica líder en formación, experiencia, producción académica, redes de colaboración, grupos colegiados y generación y aplicación del conocimiento.  </w:t>
            </w: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tc>
        <w:tc>
          <w:tcPr>
            <w:tcW w:w="716" w:type="pct"/>
          </w:tcPr>
          <w:p w:rsidR="00D5163B" w:rsidRPr="008C3331" w:rsidRDefault="00D5163B" w:rsidP="00855D19">
            <w:pPr>
              <w:rPr>
                <w:rFonts w:ascii="Arial Narrow" w:hAnsi="Arial Narrow" w:cs="Arial"/>
                <w:sz w:val="16"/>
                <w:szCs w:val="16"/>
              </w:rPr>
            </w:pPr>
            <w:r>
              <w:rPr>
                <w:rFonts w:ascii="Arial Narrow" w:hAnsi="Arial Narrow" w:cs="Arial"/>
                <w:sz w:val="16"/>
                <w:szCs w:val="16"/>
              </w:rPr>
              <w:t xml:space="preserve">9.1.1.1 </w:t>
            </w:r>
            <w:r w:rsidRPr="008C3331">
              <w:rPr>
                <w:rFonts w:ascii="Arial Narrow" w:hAnsi="Arial Narrow" w:cs="Arial"/>
                <w:sz w:val="16"/>
                <w:szCs w:val="16"/>
              </w:rPr>
              <w:t>Propiciar la habilitación de la planta académica para el desarrollo proporcional y equilibrado de actividades de docencia, generación y aplicación del conocimiento, tutoría, vinculación y gestión académico administrativa.</w:t>
            </w: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p w:rsidR="00D5163B" w:rsidRPr="008C3331" w:rsidRDefault="00D5163B" w:rsidP="00855D19">
            <w:pPr>
              <w:rPr>
                <w:rFonts w:ascii="Arial Narrow" w:hAnsi="Arial Narrow" w:cs="Arial"/>
                <w:sz w:val="16"/>
                <w:szCs w:val="16"/>
              </w:rPr>
            </w:pPr>
          </w:p>
          <w:p w:rsidR="00D5163B" w:rsidRDefault="00D5163B" w:rsidP="00855D19">
            <w:pPr>
              <w:rPr>
                <w:rFonts w:ascii="Arial Narrow" w:hAnsi="Arial Narrow" w:cs="Arial"/>
                <w:sz w:val="16"/>
                <w:szCs w:val="16"/>
              </w:rPr>
            </w:pPr>
          </w:p>
          <w:p w:rsidR="00D5163B" w:rsidRPr="008C3331" w:rsidRDefault="00D5163B" w:rsidP="00D5163B">
            <w:pPr>
              <w:rPr>
                <w:rFonts w:ascii="Arial Narrow" w:hAnsi="Arial Narrow" w:cs="Arial"/>
                <w:sz w:val="16"/>
                <w:szCs w:val="16"/>
              </w:rPr>
            </w:pPr>
          </w:p>
        </w:tc>
        <w:tc>
          <w:tcPr>
            <w:tcW w:w="2213" w:type="pct"/>
          </w:tcPr>
          <w:p w:rsidR="00D5163B" w:rsidRPr="008C3331" w:rsidRDefault="00D5163B" w:rsidP="00855D19">
            <w:pPr>
              <w:ind w:left="591" w:hanging="567"/>
              <w:rPr>
                <w:rFonts w:ascii="Arial Narrow" w:hAnsi="Arial Narrow" w:cs="Arial"/>
                <w:sz w:val="16"/>
                <w:szCs w:val="16"/>
              </w:rPr>
            </w:pPr>
            <w:r>
              <w:rPr>
                <w:rFonts w:ascii="Arial Narrow" w:hAnsi="Arial Narrow" w:cs="Arial"/>
                <w:sz w:val="16"/>
                <w:szCs w:val="16"/>
              </w:rPr>
              <w:t xml:space="preserve">9.1.1.1.1 </w:t>
            </w:r>
            <w:r w:rsidRPr="008C3331">
              <w:rPr>
                <w:rFonts w:ascii="Arial Narrow" w:hAnsi="Arial Narrow" w:cs="Arial"/>
                <w:sz w:val="16"/>
                <w:szCs w:val="16"/>
              </w:rPr>
              <w:t>Impulso al trabajo colaborativo de los académicos a fin de Incrementar el número de CA consolidados y en consolidación.</w:t>
            </w:r>
          </w:p>
          <w:p w:rsidR="00D5163B" w:rsidRPr="008C3331" w:rsidRDefault="00D5163B" w:rsidP="00855D19">
            <w:pPr>
              <w:ind w:left="591" w:hanging="567"/>
              <w:rPr>
                <w:rFonts w:ascii="Arial Narrow" w:hAnsi="Arial Narrow" w:cs="Arial"/>
                <w:sz w:val="16"/>
                <w:szCs w:val="16"/>
              </w:rPr>
            </w:pPr>
            <w:r>
              <w:rPr>
                <w:rFonts w:ascii="Arial Narrow" w:hAnsi="Arial Narrow" w:cs="Arial"/>
                <w:sz w:val="16"/>
                <w:szCs w:val="16"/>
              </w:rPr>
              <w:t xml:space="preserve">9.1.1.1.2 </w:t>
            </w:r>
            <w:r w:rsidRPr="008C3331">
              <w:rPr>
                <w:rFonts w:ascii="Arial Narrow" w:hAnsi="Arial Narrow" w:cs="Arial"/>
                <w:sz w:val="16"/>
                <w:szCs w:val="16"/>
              </w:rPr>
              <w:t>Actualización del Programa de Formación de Académicos (ProFA) en atención a las necesidades de formación actuales, a las transformación del MEI y a las tendencias nacionales e internacionales.</w:t>
            </w:r>
          </w:p>
          <w:p w:rsidR="00D5163B" w:rsidRPr="008C3331" w:rsidRDefault="00D5163B" w:rsidP="00855D19">
            <w:pPr>
              <w:ind w:left="591" w:hanging="567"/>
              <w:rPr>
                <w:rFonts w:ascii="Arial Narrow" w:hAnsi="Arial Narrow" w:cs="Arial"/>
                <w:sz w:val="16"/>
                <w:szCs w:val="16"/>
              </w:rPr>
            </w:pPr>
            <w:r>
              <w:rPr>
                <w:rFonts w:ascii="Arial Narrow" w:hAnsi="Arial Narrow" w:cs="Arial"/>
                <w:sz w:val="16"/>
                <w:szCs w:val="16"/>
              </w:rPr>
              <w:t xml:space="preserve">9.1.1.1.3 </w:t>
            </w:r>
            <w:r w:rsidRPr="008C3331">
              <w:rPr>
                <w:rFonts w:ascii="Arial Narrow" w:hAnsi="Arial Narrow" w:cs="Arial"/>
                <w:sz w:val="16"/>
                <w:szCs w:val="16"/>
              </w:rPr>
              <w:t xml:space="preserve">Promoción para la habilitación de los PTC y su incorporación en el SNI y en el PRODEP. </w:t>
            </w:r>
          </w:p>
          <w:p w:rsidR="00D5163B" w:rsidRPr="008C3331" w:rsidRDefault="00D5163B" w:rsidP="00855D19">
            <w:pPr>
              <w:ind w:left="591" w:hanging="567"/>
              <w:rPr>
                <w:rFonts w:ascii="Arial Narrow" w:hAnsi="Arial Narrow" w:cs="Arial"/>
                <w:sz w:val="16"/>
                <w:szCs w:val="16"/>
              </w:rPr>
            </w:pPr>
            <w:r>
              <w:rPr>
                <w:rFonts w:ascii="Arial Narrow" w:hAnsi="Arial Narrow" w:cs="Arial"/>
                <w:sz w:val="16"/>
                <w:szCs w:val="16"/>
              </w:rPr>
              <w:t xml:space="preserve">9.1.1.1.4 </w:t>
            </w:r>
            <w:r w:rsidRPr="008C3331">
              <w:rPr>
                <w:rFonts w:ascii="Arial Narrow" w:hAnsi="Arial Narrow" w:cs="Arial"/>
                <w:sz w:val="16"/>
                <w:szCs w:val="16"/>
              </w:rPr>
              <w:t>Consecución de recursos extraordinarios para la obtención de grado preferente.</w:t>
            </w:r>
          </w:p>
          <w:p w:rsidR="00D5163B" w:rsidRPr="008C3331" w:rsidRDefault="00D5163B" w:rsidP="00855D19">
            <w:pPr>
              <w:ind w:left="591" w:hanging="567"/>
              <w:rPr>
                <w:rFonts w:ascii="Arial Narrow" w:hAnsi="Arial Narrow" w:cs="Arial"/>
                <w:sz w:val="16"/>
                <w:szCs w:val="16"/>
              </w:rPr>
            </w:pPr>
            <w:r>
              <w:rPr>
                <w:rFonts w:ascii="Arial Narrow" w:hAnsi="Arial Narrow" w:cs="Arial"/>
                <w:sz w:val="16"/>
                <w:szCs w:val="16"/>
              </w:rPr>
              <w:t xml:space="preserve">9.1.1.1.5 </w:t>
            </w:r>
            <w:r w:rsidRPr="008C3331">
              <w:rPr>
                <w:rFonts w:ascii="Arial Narrow" w:hAnsi="Arial Narrow" w:cs="Arial"/>
                <w:sz w:val="16"/>
                <w:szCs w:val="16"/>
              </w:rPr>
              <w:t>Impulso de la certificación de competencias docentes y disciplinares.</w:t>
            </w:r>
          </w:p>
          <w:p w:rsidR="00D5163B" w:rsidRPr="008C3331" w:rsidRDefault="00D5163B" w:rsidP="00855D19">
            <w:pPr>
              <w:ind w:left="591" w:hanging="567"/>
              <w:rPr>
                <w:rFonts w:ascii="Arial Narrow" w:hAnsi="Arial Narrow" w:cs="Arial"/>
                <w:sz w:val="16"/>
                <w:szCs w:val="16"/>
              </w:rPr>
            </w:pPr>
            <w:r>
              <w:rPr>
                <w:rFonts w:ascii="Arial Narrow" w:hAnsi="Arial Narrow" w:cs="Arial"/>
                <w:sz w:val="16"/>
                <w:szCs w:val="16"/>
              </w:rPr>
              <w:t xml:space="preserve">9.1.1.1.6 </w:t>
            </w:r>
            <w:r w:rsidRPr="008C3331">
              <w:rPr>
                <w:rFonts w:ascii="Arial Narrow" w:hAnsi="Arial Narrow" w:cs="Arial"/>
                <w:sz w:val="16"/>
                <w:szCs w:val="16"/>
              </w:rPr>
              <w:t>Producción académica mayor derivada de la investigación, transferencia de tecnología, divulgación, actividades de cuerpos colegiados y redes de colaboración, entre otros.</w:t>
            </w:r>
          </w:p>
          <w:p w:rsidR="00D5163B" w:rsidRPr="008C3331" w:rsidRDefault="00D5163B" w:rsidP="00855D19">
            <w:pPr>
              <w:ind w:left="591" w:hanging="567"/>
              <w:contextualSpacing/>
              <w:rPr>
                <w:rFonts w:ascii="Arial Narrow" w:hAnsi="Arial Narrow" w:cs="Arial"/>
                <w:sz w:val="16"/>
                <w:szCs w:val="16"/>
              </w:rPr>
            </w:pPr>
            <w:r>
              <w:rPr>
                <w:rFonts w:ascii="Arial Narrow" w:hAnsi="Arial Narrow" w:cs="Arial"/>
                <w:sz w:val="16"/>
                <w:szCs w:val="16"/>
              </w:rPr>
              <w:t xml:space="preserve">9.1.1.1.7 </w:t>
            </w:r>
            <w:r w:rsidRPr="008C3331">
              <w:rPr>
                <w:rFonts w:ascii="Arial Narrow" w:hAnsi="Arial Narrow" w:cs="Arial"/>
                <w:sz w:val="16"/>
                <w:szCs w:val="16"/>
              </w:rPr>
              <w:t>Implementación de un programa permanente de desarrollo de las competencias pedagógicas del personal académico, enfocando la capacitación de los docentes como tutores académicos y la habilitación creciente del profesorado para incorporar a su práctica docente el uso de las nuevas plataformas tecnológicas para el aprendizaje de una manera más amplia e innovadora.</w:t>
            </w:r>
          </w:p>
          <w:p w:rsidR="00D5163B" w:rsidRDefault="00D5163B" w:rsidP="00855D19">
            <w:pPr>
              <w:ind w:left="591" w:hanging="591"/>
              <w:jc w:val="both"/>
              <w:rPr>
                <w:rFonts w:ascii="Arial Narrow" w:hAnsi="Arial Narrow" w:cs="Arial"/>
                <w:sz w:val="16"/>
                <w:szCs w:val="16"/>
              </w:rPr>
            </w:pPr>
            <w:r>
              <w:rPr>
                <w:rFonts w:ascii="Arial Narrow" w:hAnsi="Arial Narrow" w:cs="Arial"/>
                <w:sz w:val="16"/>
                <w:szCs w:val="16"/>
              </w:rPr>
              <w:t xml:space="preserve">9.1.1.1.8 </w:t>
            </w:r>
            <w:r w:rsidRPr="008C3331">
              <w:rPr>
                <w:rFonts w:ascii="Arial Narrow" w:hAnsi="Arial Narrow" w:cs="Arial"/>
                <w:sz w:val="16"/>
                <w:szCs w:val="16"/>
              </w:rPr>
              <w:t>Reconocimiento periódico de las mejores prácticas doce</w:t>
            </w:r>
            <w:r>
              <w:rPr>
                <w:rFonts w:ascii="Arial Narrow" w:hAnsi="Arial Narrow" w:cs="Arial"/>
                <w:sz w:val="16"/>
                <w:szCs w:val="16"/>
              </w:rPr>
              <w:t>ntes por áreas de conocimiento.</w:t>
            </w:r>
          </w:p>
        </w:tc>
      </w:tr>
      <w:tr w:rsidR="00D5163B" w:rsidRPr="008C3331" w:rsidTr="00D75036">
        <w:tc>
          <w:tcPr>
            <w:tcW w:w="640" w:type="pct"/>
          </w:tcPr>
          <w:p w:rsidR="00D5163B" w:rsidRPr="00AA6A99" w:rsidRDefault="00D5163B" w:rsidP="00AA6A99">
            <w:pPr>
              <w:rPr>
                <w:rFonts w:ascii="Arial Narrow" w:hAnsi="Arial Narrow" w:cs="Arial"/>
                <w:sz w:val="16"/>
                <w:szCs w:val="16"/>
              </w:rPr>
            </w:pPr>
          </w:p>
        </w:tc>
        <w:tc>
          <w:tcPr>
            <w:tcW w:w="716" w:type="pct"/>
          </w:tcPr>
          <w:p w:rsidR="00D5163B" w:rsidRPr="008C3331" w:rsidRDefault="00D5163B" w:rsidP="007C6D92">
            <w:pPr>
              <w:rPr>
                <w:rFonts w:ascii="Arial Narrow" w:hAnsi="Arial Narrow" w:cs="Arial"/>
                <w:sz w:val="16"/>
                <w:szCs w:val="16"/>
              </w:rPr>
            </w:pPr>
            <w:r>
              <w:rPr>
                <w:rFonts w:ascii="Arial Narrow" w:hAnsi="Arial Narrow" w:cs="Arial"/>
                <w:sz w:val="16"/>
                <w:szCs w:val="16"/>
              </w:rPr>
              <w:t xml:space="preserve">9.2 </w:t>
            </w:r>
            <w:r w:rsidRPr="008C3331">
              <w:rPr>
                <w:rFonts w:ascii="Arial Narrow" w:hAnsi="Arial Narrow" w:cs="Arial"/>
                <w:sz w:val="16"/>
                <w:szCs w:val="16"/>
              </w:rPr>
              <w:t>Establecer una cultura de calidad en los programas educativos en la que todos los procesos académicos y de gestión se integren para ofrecer servicios educativos y administrativos satisfactorios.</w:t>
            </w:r>
          </w:p>
          <w:p w:rsidR="00D5163B" w:rsidRPr="008C3331" w:rsidRDefault="00D5163B" w:rsidP="007C6D92">
            <w:pPr>
              <w:rPr>
                <w:rFonts w:ascii="Arial Narrow" w:hAnsi="Arial Narrow" w:cs="Arial"/>
                <w:sz w:val="16"/>
                <w:szCs w:val="16"/>
              </w:rPr>
            </w:pPr>
          </w:p>
        </w:tc>
        <w:tc>
          <w:tcPr>
            <w:tcW w:w="715" w:type="pct"/>
          </w:tcPr>
          <w:p w:rsidR="00D5163B" w:rsidRPr="008C3331" w:rsidRDefault="00D5163B" w:rsidP="007C6D92">
            <w:pPr>
              <w:rPr>
                <w:rFonts w:ascii="Arial Narrow" w:hAnsi="Arial Narrow" w:cs="Arial"/>
                <w:sz w:val="16"/>
                <w:szCs w:val="16"/>
              </w:rPr>
            </w:pPr>
            <w:r>
              <w:rPr>
                <w:rFonts w:ascii="Arial Narrow" w:hAnsi="Arial Narrow" w:cs="Arial"/>
                <w:sz w:val="16"/>
                <w:szCs w:val="16"/>
              </w:rPr>
              <w:t xml:space="preserve">9.2.1 </w:t>
            </w:r>
            <w:r w:rsidRPr="008C3331">
              <w:rPr>
                <w:rFonts w:ascii="Arial Narrow" w:hAnsi="Arial Narrow" w:cs="Arial"/>
                <w:sz w:val="16"/>
                <w:szCs w:val="16"/>
              </w:rPr>
              <w:t>Asegurar el reconocimiento de calidad de los PE por los organismos externos CIEES y /o COPAES.</w:t>
            </w:r>
          </w:p>
          <w:p w:rsidR="00D5163B" w:rsidRPr="008C3331" w:rsidRDefault="00D5163B" w:rsidP="007C6D92">
            <w:pPr>
              <w:rPr>
                <w:rFonts w:ascii="Arial Narrow" w:hAnsi="Arial Narrow" w:cs="Arial"/>
                <w:sz w:val="16"/>
                <w:szCs w:val="16"/>
              </w:rPr>
            </w:pPr>
          </w:p>
        </w:tc>
        <w:tc>
          <w:tcPr>
            <w:tcW w:w="716" w:type="pct"/>
          </w:tcPr>
          <w:p w:rsidR="00D5163B" w:rsidRPr="008C3331" w:rsidRDefault="00D5163B" w:rsidP="007C6D92">
            <w:pPr>
              <w:rPr>
                <w:rFonts w:ascii="Arial Narrow" w:hAnsi="Arial Narrow" w:cs="Arial"/>
                <w:sz w:val="16"/>
                <w:szCs w:val="16"/>
              </w:rPr>
            </w:pPr>
            <w:r>
              <w:rPr>
                <w:rFonts w:ascii="Arial Narrow" w:hAnsi="Arial Narrow" w:cs="Arial"/>
                <w:sz w:val="16"/>
                <w:szCs w:val="16"/>
              </w:rPr>
              <w:t xml:space="preserve">9.2.1.1 </w:t>
            </w:r>
            <w:r w:rsidRPr="008C3331">
              <w:rPr>
                <w:rFonts w:ascii="Arial Narrow" w:hAnsi="Arial Narrow" w:cs="Arial"/>
                <w:sz w:val="16"/>
                <w:szCs w:val="16"/>
              </w:rPr>
              <w:t>Establecer acciones y formas organizacionales para mantener y consolidar el aseguramiento de la calidad de los programas educativos.</w:t>
            </w:r>
          </w:p>
          <w:p w:rsidR="00D5163B" w:rsidRPr="008C3331" w:rsidRDefault="00D5163B" w:rsidP="007C6D92">
            <w:pPr>
              <w:rPr>
                <w:rFonts w:ascii="Arial Narrow" w:hAnsi="Arial Narrow" w:cs="Arial"/>
                <w:sz w:val="16"/>
                <w:szCs w:val="16"/>
              </w:rPr>
            </w:pPr>
          </w:p>
          <w:p w:rsidR="00D5163B" w:rsidRPr="008C3331" w:rsidRDefault="00D5163B" w:rsidP="007C6D92">
            <w:pPr>
              <w:rPr>
                <w:rFonts w:ascii="Arial Narrow" w:hAnsi="Arial Narrow" w:cs="Arial"/>
                <w:sz w:val="16"/>
                <w:szCs w:val="16"/>
              </w:rPr>
            </w:pPr>
          </w:p>
        </w:tc>
        <w:tc>
          <w:tcPr>
            <w:tcW w:w="2213" w:type="pct"/>
          </w:tcPr>
          <w:p w:rsidR="00D5163B" w:rsidRPr="008C3331" w:rsidRDefault="00D5163B" w:rsidP="00D5163B">
            <w:pPr>
              <w:ind w:left="591" w:hanging="591"/>
              <w:rPr>
                <w:rFonts w:ascii="Arial Narrow" w:hAnsi="Arial Narrow" w:cs="Arial"/>
                <w:sz w:val="16"/>
                <w:szCs w:val="16"/>
              </w:rPr>
            </w:pPr>
            <w:r>
              <w:rPr>
                <w:rFonts w:ascii="Arial Narrow" w:hAnsi="Arial Narrow" w:cs="Arial"/>
                <w:sz w:val="16"/>
                <w:szCs w:val="16"/>
              </w:rPr>
              <w:t xml:space="preserve">9.2.1.1.1 </w:t>
            </w:r>
            <w:r w:rsidRPr="008C3331">
              <w:rPr>
                <w:rFonts w:ascii="Arial Narrow" w:hAnsi="Arial Narrow" w:cs="Arial"/>
                <w:sz w:val="16"/>
                <w:szCs w:val="16"/>
              </w:rPr>
              <w:t>Revisión y adecuación permanente de programas que suponen otorgamiento de reconocimientos y estímulos al desempeño.</w:t>
            </w:r>
          </w:p>
          <w:p w:rsidR="00D5163B" w:rsidRPr="008C3331" w:rsidRDefault="00D5163B" w:rsidP="00D5163B">
            <w:pPr>
              <w:ind w:left="591" w:hanging="591"/>
              <w:rPr>
                <w:rFonts w:ascii="Arial Narrow" w:hAnsi="Arial Narrow" w:cs="Arial"/>
                <w:sz w:val="16"/>
                <w:szCs w:val="16"/>
              </w:rPr>
            </w:pPr>
            <w:r>
              <w:rPr>
                <w:rFonts w:ascii="Arial Narrow" w:hAnsi="Arial Narrow" w:cs="Arial"/>
                <w:sz w:val="16"/>
                <w:szCs w:val="16"/>
              </w:rPr>
              <w:t xml:space="preserve">9.2.1.1.2 </w:t>
            </w:r>
            <w:r w:rsidRPr="008C3331">
              <w:rPr>
                <w:rFonts w:ascii="Arial Narrow" w:hAnsi="Arial Narrow" w:cs="Arial"/>
                <w:sz w:val="16"/>
                <w:szCs w:val="16"/>
              </w:rPr>
              <w:t>Reagrupación, desarrollo y consolidación de los cuerpos académicos y sus líneas de generación y aplicación del conocimiento como factores del desarrollo de la calidad académica de los programas educativos y de la investigación.</w:t>
            </w:r>
          </w:p>
          <w:p w:rsidR="00D5163B" w:rsidRPr="008C3331" w:rsidRDefault="00D5163B" w:rsidP="00D5163B">
            <w:pPr>
              <w:ind w:left="591" w:hanging="591"/>
              <w:rPr>
                <w:rFonts w:ascii="Arial Narrow" w:hAnsi="Arial Narrow" w:cs="Arial"/>
                <w:sz w:val="16"/>
                <w:szCs w:val="16"/>
              </w:rPr>
            </w:pPr>
            <w:r>
              <w:rPr>
                <w:rFonts w:ascii="Arial Narrow" w:hAnsi="Arial Narrow" w:cs="Arial"/>
                <w:sz w:val="16"/>
                <w:szCs w:val="16"/>
              </w:rPr>
              <w:t xml:space="preserve">9.2.1.1.3 </w:t>
            </w:r>
            <w:r w:rsidRPr="008C3331">
              <w:rPr>
                <w:rFonts w:ascii="Arial Narrow" w:hAnsi="Arial Narrow" w:cs="Arial"/>
                <w:sz w:val="16"/>
                <w:szCs w:val="16"/>
              </w:rPr>
              <w:t xml:space="preserve">Integración transdisciplinar de la docencia, la investigación y la vinculación, mediante la posible conformación de redes regionales integradas por miembros de los cuerpos académicos, con el propósito de enfocarse a la generación de conocimientos con impacto social y económico en temas o problemas específicos del desarrollo estatal o regional. </w:t>
            </w:r>
          </w:p>
          <w:p w:rsidR="00D5163B" w:rsidRPr="008C3331" w:rsidRDefault="00D5163B" w:rsidP="00D5163B">
            <w:pPr>
              <w:ind w:left="591" w:hanging="591"/>
              <w:rPr>
                <w:rFonts w:ascii="Arial Narrow" w:hAnsi="Arial Narrow" w:cs="Arial"/>
                <w:sz w:val="16"/>
                <w:szCs w:val="16"/>
              </w:rPr>
            </w:pPr>
            <w:r>
              <w:rPr>
                <w:rFonts w:ascii="Arial Narrow" w:hAnsi="Arial Narrow" w:cs="Arial"/>
                <w:sz w:val="16"/>
                <w:szCs w:val="16"/>
              </w:rPr>
              <w:t xml:space="preserve">9.2.1.1.4 </w:t>
            </w:r>
            <w:r w:rsidRPr="008C3331">
              <w:rPr>
                <w:rFonts w:ascii="Arial Narrow" w:hAnsi="Arial Narrow" w:cs="Arial"/>
                <w:sz w:val="16"/>
                <w:szCs w:val="16"/>
              </w:rPr>
              <w:t>Conformación de redes regionales en consorcios, agrupándose con otras instituciones de educación superior interesadas en las mismas problemáticas en la región sur sureste del país.</w:t>
            </w:r>
          </w:p>
          <w:p w:rsidR="00D5163B" w:rsidRPr="008C3331" w:rsidRDefault="00D5163B" w:rsidP="00D5163B">
            <w:pPr>
              <w:ind w:left="591" w:hanging="591"/>
              <w:rPr>
                <w:rFonts w:ascii="Arial Narrow" w:hAnsi="Arial Narrow" w:cs="Arial"/>
                <w:sz w:val="16"/>
                <w:szCs w:val="16"/>
              </w:rPr>
            </w:pPr>
            <w:r>
              <w:rPr>
                <w:rFonts w:ascii="Arial Narrow" w:hAnsi="Arial Narrow" w:cs="Arial"/>
                <w:sz w:val="16"/>
                <w:szCs w:val="16"/>
              </w:rPr>
              <w:t xml:space="preserve">9.2.1.1.5 </w:t>
            </w:r>
            <w:r w:rsidRPr="008C3331">
              <w:rPr>
                <w:rFonts w:ascii="Arial Narrow" w:hAnsi="Arial Narrow" w:cs="Arial"/>
                <w:sz w:val="16"/>
                <w:szCs w:val="16"/>
              </w:rPr>
              <w:t>Implementación de un plan para el aseguramiento de la calidad de los programas educativos, en todos sus niveles educativos.</w:t>
            </w:r>
          </w:p>
          <w:p w:rsidR="00D5163B" w:rsidRPr="008C3331" w:rsidRDefault="00D5163B" w:rsidP="00D5163B">
            <w:pPr>
              <w:ind w:left="591" w:hanging="591"/>
              <w:rPr>
                <w:rFonts w:ascii="Arial Narrow" w:hAnsi="Arial Narrow" w:cs="Arial"/>
                <w:sz w:val="16"/>
                <w:szCs w:val="16"/>
              </w:rPr>
            </w:pPr>
            <w:r>
              <w:rPr>
                <w:rFonts w:ascii="Arial Narrow" w:hAnsi="Arial Narrow" w:cs="Arial"/>
                <w:sz w:val="16"/>
                <w:szCs w:val="16"/>
              </w:rPr>
              <w:t xml:space="preserve">9.2.1.1.6 </w:t>
            </w:r>
            <w:r w:rsidRPr="008C3331">
              <w:rPr>
                <w:rFonts w:ascii="Arial Narrow" w:hAnsi="Arial Narrow" w:cs="Arial"/>
                <w:sz w:val="16"/>
                <w:szCs w:val="16"/>
              </w:rPr>
              <w:t>Propiciar las condiciones necesarias para que los programas educativos cumplan con los criterios para ser considerados programas de calidad.</w:t>
            </w:r>
          </w:p>
          <w:p w:rsidR="00D5163B" w:rsidRPr="008C3331" w:rsidRDefault="00D5163B" w:rsidP="00D5163B">
            <w:pPr>
              <w:ind w:left="591" w:hanging="591"/>
              <w:rPr>
                <w:rFonts w:ascii="Arial Narrow" w:hAnsi="Arial Narrow" w:cs="Arial"/>
                <w:sz w:val="16"/>
                <w:szCs w:val="16"/>
              </w:rPr>
            </w:pPr>
            <w:r>
              <w:rPr>
                <w:rFonts w:ascii="Arial Narrow" w:hAnsi="Arial Narrow" w:cs="Arial"/>
                <w:sz w:val="16"/>
                <w:szCs w:val="16"/>
              </w:rPr>
              <w:t xml:space="preserve">9.2.1.1.7 </w:t>
            </w:r>
            <w:r w:rsidRPr="008C3331">
              <w:rPr>
                <w:rFonts w:ascii="Arial Narrow" w:hAnsi="Arial Narrow" w:cs="Arial"/>
                <w:sz w:val="16"/>
                <w:szCs w:val="16"/>
              </w:rPr>
              <w:t>Continuación con la  evaluación externa a cargo de los CIEES y COPAES.</w:t>
            </w:r>
          </w:p>
          <w:p w:rsidR="00D5163B" w:rsidRPr="008C3331" w:rsidRDefault="00D5163B" w:rsidP="00D5163B">
            <w:pPr>
              <w:ind w:left="591" w:hanging="591"/>
              <w:rPr>
                <w:rFonts w:ascii="Arial Narrow" w:hAnsi="Arial Narrow" w:cs="Arial"/>
                <w:sz w:val="16"/>
                <w:szCs w:val="16"/>
              </w:rPr>
            </w:pPr>
            <w:r>
              <w:rPr>
                <w:rFonts w:ascii="Arial Narrow" w:hAnsi="Arial Narrow" w:cs="Arial"/>
                <w:sz w:val="16"/>
                <w:szCs w:val="16"/>
              </w:rPr>
              <w:t xml:space="preserve">9.2.1.1.8 </w:t>
            </w:r>
            <w:r w:rsidRPr="008C3331">
              <w:rPr>
                <w:rFonts w:ascii="Arial Narrow" w:hAnsi="Arial Narrow" w:cs="Arial"/>
                <w:sz w:val="16"/>
                <w:szCs w:val="16"/>
              </w:rPr>
              <w:t>Atención a las recomendaciones de los CIEES y COPAES por área académica y región universitaria.</w:t>
            </w:r>
          </w:p>
          <w:p w:rsidR="00D5163B" w:rsidRPr="008C3331" w:rsidRDefault="00D5163B" w:rsidP="00D5163B">
            <w:pPr>
              <w:ind w:left="591" w:hanging="591"/>
              <w:rPr>
                <w:rFonts w:ascii="Arial Narrow" w:hAnsi="Arial Narrow" w:cs="Arial"/>
                <w:sz w:val="16"/>
                <w:szCs w:val="16"/>
              </w:rPr>
            </w:pPr>
            <w:r>
              <w:rPr>
                <w:rFonts w:ascii="Arial Narrow" w:hAnsi="Arial Narrow" w:cs="Arial"/>
                <w:sz w:val="16"/>
                <w:szCs w:val="16"/>
              </w:rPr>
              <w:t xml:space="preserve">9.2.1.1.9 </w:t>
            </w:r>
            <w:r w:rsidRPr="008C3331">
              <w:rPr>
                <w:rFonts w:ascii="Arial Narrow" w:hAnsi="Arial Narrow" w:cs="Arial"/>
                <w:sz w:val="16"/>
                <w:szCs w:val="16"/>
              </w:rPr>
              <w:t xml:space="preserve">Participación mayor de estudiantes en el examen general de egreso de la licenciatura (EGEL) de CENEVAL en las disciplinas donde aplica y hacer </w:t>
            </w:r>
            <w:r w:rsidR="00F75B05">
              <w:rPr>
                <w:rFonts w:ascii="Arial Narrow" w:hAnsi="Arial Narrow" w:cs="Arial"/>
                <w:sz w:val="16"/>
                <w:szCs w:val="16"/>
              </w:rPr>
              <w:t>uso en</w:t>
            </w:r>
            <w:r w:rsidRPr="008C3331">
              <w:rPr>
                <w:rFonts w:ascii="Arial Narrow" w:hAnsi="Arial Narrow" w:cs="Arial"/>
                <w:sz w:val="16"/>
                <w:szCs w:val="16"/>
              </w:rPr>
              <w:t xml:space="preserve"> los resultados para la actualización de los planes y programas de estudio.</w:t>
            </w:r>
          </w:p>
          <w:p w:rsidR="00D5163B" w:rsidRPr="008C3331" w:rsidRDefault="00D5163B" w:rsidP="00D5163B">
            <w:pPr>
              <w:ind w:left="591" w:hanging="591"/>
              <w:rPr>
                <w:rFonts w:ascii="Arial Narrow" w:hAnsi="Arial Narrow" w:cs="Arial"/>
                <w:sz w:val="16"/>
                <w:szCs w:val="16"/>
              </w:rPr>
            </w:pPr>
            <w:r>
              <w:rPr>
                <w:rFonts w:ascii="Arial Narrow" w:hAnsi="Arial Narrow" w:cs="Arial"/>
                <w:sz w:val="16"/>
                <w:szCs w:val="16"/>
              </w:rPr>
              <w:t xml:space="preserve">9.2.1.1.10 </w:t>
            </w:r>
            <w:r w:rsidRPr="008C3331">
              <w:rPr>
                <w:rFonts w:ascii="Arial Narrow" w:hAnsi="Arial Narrow" w:cs="Arial"/>
                <w:sz w:val="16"/>
                <w:szCs w:val="16"/>
              </w:rPr>
              <w:t xml:space="preserve">Diseño y operación de actividades académicas que fortalezcan la preparación de los estudiantes para lograr mejores resultados en el EGEL. </w:t>
            </w:r>
          </w:p>
          <w:p w:rsidR="00D5163B" w:rsidRDefault="00D5163B" w:rsidP="00D5163B">
            <w:pPr>
              <w:ind w:left="591" w:hanging="591"/>
              <w:contextualSpacing/>
              <w:rPr>
                <w:rFonts w:ascii="Arial Narrow" w:hAnsi="Arial Narrow" w:cs="Arial"/>
                <w:sz w:val="16"/>
                <w:szCs w:val="16"/>
              </w:rPr>
            </w:pPr>
            <w:r>
              <w:rPr>
                <w:rFonts w:ascii="Arial Narrow" w:hAnsi="Arial Narrow" w:cs="Arial"/>
                <w:sz w:val="16"/>
                <w:szCs w:val="16"/>
              </w:rPr>
              <w:t xml:space="preserve">9.2.1.1.11 </w:t>
            </w:r>
            <w:r w:rsidRPr="008C3331">
              <w:rPr>
                <w:rFonts w:ascii="Arial Narrow" w:hAnsi="Arial Narrow" w:cs="Arial"/>
                <w:sz w:val="16"/>
                <w:szCs w:val="16"/>
              </w:rPr>
              <w:t>Retroalimentar la pertinencia y relevancia del currículum mediante estudios con egresados y empleadores.</w:t>
            </w:r>
          </w:p>
          <w:p w:rsidR="00440328" w:rsidRDefault="00440328" w:rsidP="00D5163B">
            <w:pPr>
              <w:ind w:left="591" w:hanging="591"/>
              <w:contextualSpacing/>
              <w:rPr>
                <w:rFonts w:ascii="Arial Narrow" w:hAnsi="Arial Narrow" w:cs="Arial"/>
                <w:sz w:val="16"/>
                <w:szCs w:val="16"/>
              </w:rPr>
            </w:pPr>
          </w:p>
          <w:p w:rsidR="00440328" w:rsidRDefault="00440328" w:rsidP="00D5163B">
            <w:pPr>
              <w:ind w:left="591" w:hanging="591"/>
              <w:contextualSpacing/>
              <w:rPr>
                <w:rFonts w:ascii="Arial Narrow" w:hAnsi="Arial Narrow" w:cs="Arial"/>
                <w:sz w:val="16"/>
                <w:szCs w:val="16"/>
              </w:rPr>
            </w:pPr>
          </w:p>
          <w:p w:rsidR="00440328" w:rsidRDefault="00440328" w:rsidP="00D5163B">
            <w:pPr>
              <w:ind w:left="591" w:hanging="591"/>
              <w:contextualSpacing/>
              <w:rPr>
                <w:rFonts w:ascii="Arial Narrow" w:hAnsi="Arial Narrow" w:cs="Arial"/>
                <w:sz w:val="16"/>
                <w:szCs w:val="16"/>
              </w:rPr>
            </w:pPr>
          </w:p>
          <w:p w:rsidR="00440328" w:rsidRDefault="00440328" w:rsidP="00D5163B">
            <w:pPr>
              <w:ind w:left="591" w:hanging="591"/>
              <w:contextualSpacing/>
              <w:rPr>
                <w:rFonts w:ascii="Arial Narrow" w:hAnsi="Arial Narrow" w:cs="Arial"/>
                <w:sz w:val="16"/>
                <w:szCs w:val="16"/>
              </w:rPr>
            </w:pPr>
          </w:p>
        </w:tc>
      </w:tr>
      <w:tr w:rsidR="00D5163B" w:rsidRPr="008C3331" w:rsidTr="00D75036">
        <w:tc>
          <w:tcPr>
            <w:tcW w:w="640" w:type="pct"/>
          </w:tcPr>
          <w:p w:rsidR="00D5163B" w:rsidRPr="008C3331" w:rsidRDefault="00D5163B" w:rsidP="007C6D92">
            <w:pPr>
              <w:jc w:val="center"/>
              <w:rPr>
                <w:rFonts w:ascii="Arial Narrow" w:hAnsi="Arial Narrow"/>
                <w:sz w:val="16"/>
                <w:szCs w:val="16"/>
              </w:rPr>
            </w:pPr>
            <w:r w:rsidRPr="008C3331">
              <w:rPr>
                <w:rFonts w:ascii="Arial Narrow" w:hAnsi="Arial Narrow"/>
                <w:sz w:val="16"/>
                <w:szCs w:val="16"/>
              </w:rPr>
              <w:lastRenderedPageBreak/>
              <w:t>Énfasis</w:t>
            </w:r>
          </w:p>
        </w:tc>
        <w:tc>
          <w:tcPr>
            <w:tcW w:w="716" w:type="pct"/>
          </w:tcPr>
          <w:p w:rsidR="00D5163B" w:rsidRPr="008C3331" w:rsidRDefault="00D5163B" w:rsidP="007C6D92">
            <w:pPr>
              <w:jc w:val="center"/>
              <w:rPr>
                <w:rFonts w:ascii="Arial Narrow" w:hAnsi="Arial Narrow"/>
                <w:sz w:val="16"/>
                <w:szCs w:val="16"/>
              </w:rPr>
            </w:pPr>
            <w:r w:rsidRPr="008C3331">
              <w:rPr>
                <w:rFonts w:ascii="Arial Narrow" w:hAnsi="Arial Narrow"/>
                <w:sz w:val="16"/>
                <w:szCs w:val="16"/>
              </w:rPr>
              <w:t>Políticas</w:t>
            </w:r>
          </w:p>
          <w:p w:rsidR="00D5163B" w:rsidRPr="008C3331" w:rsidRDefault="00D5163B" w:rsidP="007C6D92">
            <w:pPr>
              <w:jc w:val="center"/>
              <w:rPr>
                <w:rFonts w:ascii="Arial Narrow" w:hAnsi="Arial Narrow"/>
                <w:sz w:val="16"/>
                <w:szCs w:val="16"/>
              </w:rPr>
            </w:pPr>
          </w:p>
        </w:tc>
        <w:tc>
          <w:tcPr>
            <w:tcW w:w="715" w:type="pct"/>
          </w:tcPr>
          <w:p w:rsidR="00D5163B" w:rsidRPr="008C3331" w:rsidRDefault="00D5163B" w:rsidP="007C6D92">
            <w:pPr>
              <w:jc w:val="center"/>
              <w:rPr>
                <w:rFonts w:ascii="Arial Narrow" w:hAnsi="Arial Narrow"/>
                <w:sz w:val="16"/>
                <w:szCs w:val="16"/>
              </w:rPr>
            </w:pPr>
            <w:r>
              <w:rPr>
                <w:rFonts w:ascii="Arial Narrow" w:hAnsi="Arial Narrow"/>
                <w:sz w:val="16"/>
                <w:szCs w:val="16"/>
              </w:rPr>
              <w:t>Objetivos estratégicos</w:t>
            </w:r>
          </w:p>
        </w:tc>
        <w:tc>
          <w:tcPr>
            <w:tcW w:w="716" w:type="pct"/>
          </w:tcPr>
          <w:p w:rsidR="00D5163B" w:rsidRPr="008C3331" w:rsidRDefault="00D5163B" w:rsidP="007C6D92">
            <w:pPr>
              <w:jc w:val="center"/>
              <w:rPr>
                <w:rFonts w:ascii="Arial Narrow" w:hAnsi="Arial Narrow"/>
                <w:sz w:val="16"/>
                <w:szCs w:val="16"/>
              </w:rPr>
            </w:pPr>
            <w:r w:rsidRPr="008C3331">
              <w:rPr>
                <w:rFonts w:ascii="Arial Narrow" w:hAnsi="Arial Narrow"/>
                <w:sz w:val="16"/>
                <w:szCs w:val="16"/>
              </w:rPr>
              <w:t>Estrategias</w:t>
            </w:r>
          </w:p>
          <w:p w:rsidR="00D5163B" w:rsidRPr="008C3331" w:rsidRDefault="00D5163B" w:rsidP="007C6D92">
            <w:pPr>
              <w:jc w:val="center"/>
              <w:rPr>
                <w:rFonts w:ascii="Arial Narrow" w:hAnsi="Arial Narrow"/>
                <w:sz w:val="16"/>
                <w:szCs w:val="16"/>
              </w:rPr>
            </w:pPr>
          </w:p>
        </w:tc>
        <w:tc>
          <w:tcPr>
            <w:tcW w:w="2213" w:type="pct"/>
          </w:tcPr>
          <w:p w:rsidR="00D5163B" w:rsidRPr="008C3331" w:rsidRDefault="00D5163B" w:rsidP="007C6D92">
            <w:pPr>
              <w:jc w:val="center"/>
              <w:rPr>
                <w:rFonts w:ascii="Arial Narrow" w:hAnsi="Arial Narrow"/>
                <w:sz w:val="16"/>
                <w:szCs w:val="16"/>
              </w:rPr>
            </w:pPr>
            <w:r w:rsidRPr="008C3331">
              <w:rPr>
                <w:rFonts w:ascii="Arial Narrow" w:hAnsi="Arial Narrow"/>
                <w:sz w:val="16"/>
                <w:szCs w:val="16"/>
              </w:rPr>
              <w:t>Acciones</w:t>
            </w:r>
          </w:p>
        </w:tc>
      </w:tr>
      <w:tr w:rsidR="00D5163B" w:rsidRPr="008C3331" w:rsidTr="002D0EC3">
        <w:trPr>
          <w:trHeight w:val="2393"/>
        </w:trPr>
        <w:tc>
          <w:tcPr>
            <w:tcW w:w="640" w:type="pct"/>
          </w:tcPr>
          <w:p w:rsidR="00D5163B" w:rsidRDefault="00D5163B" w:rsidP="00B33161">
            <w:pPr>
              <w:pStyle w:val="Prrafodelista"/>
              <w:ind w:left="284"/>
              <w:rPr>
                <w:rFonts w:ascii="Arial Narrow" w:hAnsi="Arial Narrow" w:cs="Arial"/>
                <w:sz w:val="16"/>
                <w:szCs w:val="16"/>
              </w:rPr>
            </w:pPr>
          </w:p>
          <w:p w:rsidR="00D5163B" w:rsidRDefault="00D5163B" w:rsidP="00B33161">
            <w:pPr>
              <w:pStyle w:val="Prrafodelista"/>
              <w:ind w:left="284"/>
              <w:rPr>
                <w:rFonts w:ascii="Arial Narrow" w:hAnsi="Arial Narrow" w:cs="Arial"/>
                <w:sz w:val="16"/>
                <w:szCs w:val="16"/>
              </w:rPr>
            </w:pPr>
          </w:p>
          <w:p w:rsidR="00D5163B" w:rsidRDefault="00D5163B" w:rsidP="00B33161">
            <w:pPr>
              <w:pStyle w:val="Prrafodelista"/>
              <w:ind w:left="284"/>
              <w:rPr>
                <w:rFonts w:ascii="Arial Narrow" w:hAnsi="Arial Narrow" w:cs="Arial"/>
                <w:sz w:val="16"/>
                <w:szCs w:val="16"/>
              </w:rPr>
            </w:pPr>
          </w:p>
          <w:p w:rsidR="00D5163B" w:rsidRDefault="00D5163B" w:rsidP="00B33161">
            <w:pPr>
              <w:pStyle w:val="Prrafodelista"/>
              <w:ind w:left="284"/>
              <w:rPr>
                <w:rFonts w:ascii="Arial Narrow" w:hAnsi="Arial Narrow" w:cs="Arial"/>
                <w:sz w:val="16"/>
                <w:szCs w:val="16"/>
              </w:rPr>
            </w:pPr>
          </w:p>
          <w:p w:rsidR="00D5163B" w:rsidRDefault="00D5163B" w:rsidP="00B33161">
            <w:pPr>
              <w:pStyle w:val="Prrafodelista"/>
              <w:ind w:left="284"/>
              <w:rPr>
                <w:rFonts w:ascii="Arial Narrow" w:hAnsi="Arial Narrow" w:cs="Arial"/>
                <w:sz w:val="16"/>
                <w:szCs w:val="16"/>
              </w:rPr>
            </w:pPr>
          </w:p>
          <w:p w:rsidR="00D5163B" w:rsidRDefault="00D5163B" w:rsidP="00B33161">
            <w:pPr>
              <w:pStyle w:val="Prrafodelista"/>
              <w:ind w:left="284"/>
              <w:rPr>
                <w:rFonts w:ascii="Arial Narrow" w:hAnsi="Arial Narrow" w:cs="Arial"/>
                <w:sz w:val="16"/>
                <w:szCs w:val="16"/>
              </w:rPr>
            </w:pPr>
          </w:p>
          <w:p w:rsidR="00D5163B" w:rsidRDefault="00D5163B" w:rsidP="00B33161">
            <w:pPr>
              <w:pStyle w:val="Prrafodelista"/>
              <w:ind w:left="284"/>
              <w:rPr>
                <w:rFonts w:ascii="Arial Narrow" w:hAnsi="Arial Narrow" w:cs="Arial"/>
                <w:sz w:val="16"/>
                <w:szCs w:val="16"/>
              </w:rPr>
            </w:pPr>
          </w:p>
          <w:p w:rsidR="00D5163B" w:rsidRDefault="00D5163B" w:rsidP="00B33161">
            <w:pPr>
              <w:pStyle w:val="Prrafodelista"/>
              <w:ind w:left="284"/>
              <w:rPr>
                <w:rFonts w:ascii="Arial Narrow" w:hAnsi="Arial Narrow" w:cs="Arial"/>
                <w:sz w:val="16"/>
                <w:szCs w:val="16"/>
              </w:rPr>
            </w:pPr>
          </w:p>
          <w:p w:rsidR="00D5163B" w:rsidRDefault="00D5163B" w:rsidP="00B33161">
            <w:pPr>
              <w:pStyle w:val="Prrafodelista"/>
              <w:ind w:left="284"/>
              <w:rPr>
                <w:rFonts w:ascii="Arial Narrow" w:hAnsi="Arial Narrow" w:cs="Arial"/>
                <w:sz w:val="16"/>
                <w:szCs w:val="16"/>
              </w:rPr>
            </w:pPr>
          </w:p>
          <w:p w:rsidR="00D5163B" w:rsidRDefault="00D5163B" w:rsidP="00B33161">
            <w:pPr>
              <w:pStyle w:val="Prrafodelista"/>
              <w:ind w:left="284"/>
              <w:rPr>
                <w:rFonts w:ascii="Arial Narrow" w:hAnsi="Arial Narrow" w:cs="Arial"/>
                <w:sz w:val="16"/>
                <w:szCs w:val="16"/>
              </w:rPr>
            </w:pPr>
          </w:p>
          <w:p w:rsidR="00D5163B" w:rsidRDefault="00D5163B" w:rsidP="00B33161">
            <w:pPr>
              <w:pStyle w:val="Prrafodelista"/>
              <w:ind w:left="284"/>
              <w:rPr>
                <w:rFonts w:ascii="Arial Narrow" w:hAnsi="Arial Narrow" w:cs="Arial"/>
                <w:sz w:val="16"/>
                <w:szCs w:val="16"/>
              </w:rPr>
            </w:pPr>
          </w:p>
          <w:p w:rsidR="00D5163B" w:rsidRDefault="00D5163B" w:rsidP="00B33161">
            <w:pPr>
              <w:pStyle w:val="Prrafodelista"/>
              <w:ind w:left="284"/>
              <w:rPr>
                <w:rFonts w:ascii="Arial Narrow" w:hAnsi="Arial Narrow" w:cs="Arial"/>
                <w:sz w:val="16"/>
                <w:szCs w:val="16"/>
              </w:rPr>
            </w:pPr>
          </w:p>
          <w:p w:rsidR="00D5163B" w:rsidRPr="008C3331" w:rsidRDefault="00D5163B" w:rsidP="002D0EC3">
            <w:pPr>
              <w:pStyle w:val="Prrafodelista"/>
              <w:ind w:left="284"/>
              <w:rPr>
                <w:rFonts w:ascii="Arial Narrow" w:hAnsi="Arial Narrow" w:cs="Arial"/>
                <w:sz w:val="16"/>
                <w:szCs w:val="16"/>
              </w:rPr>
            </w:pPr>
          </w:p>
        </w:tc>
        <w:tc>
          <w:tcPr>
            <w:tcW w:w="716" w:type="pct"/>
          </w:tcPr>
          <w:p w:rsidR="00D5163B" w:rsidRPr="008C3331" w:rsidRDefault="00D5163B" w:rsidP="0022196D">
            <w:pPr>
              <w:rPr>
                <w:rFonts w:ascii="Arial Narrow" w:hAnsi="Arial Narrow" w:cs="Arial"/>
                <w:sz w:val="16"/>
                <w:szCs w:val="16"/>
              </w:rPr>
            </w:pPr>
            <w:r>
              <w:rPr>
                <w:rFonts w:ascii="Arial Narrow" w:hAnsi="Arial Narrow" w:cs="Arial"/>
                <w:sz w:val="16"/>
                <w:szCs w:val="16"/>
              </w:rPr>
              <w:t xml:space="preserve">9.3 </w:t>
            </w:r>
            <w:r w:rsidRPr="008C3331">
              <w:rPr>
                <w:rFonts w:ascii="Arial Narrow" w:hAnsi="Arial Narrow" w:cs="Arial"/>
                <w:sz w:val="16"/>
                <w:szCs w:val="16"/>
              </w:rPr>
              <w:t>Asegurar el cumplimiento de los indicadores de calidad académica.</w:t>
            </w:r>
          </w:p>
          <w:p w:rsidR="00D5163B" w:rsidRPr="008C3331" w:rsidRDefault="00D5163B" w:rsidP="0022196D">
            <w:pPr>
              <w:rPr>
                <w:rFonts w:ascii="Arial Narrow" w:hAnsi="Arial Narrow" w:cs="Arial"/>
                <w:sz w:val="16"/>
                <w:szCs w:val="16"/>
              </w:rPr>
            </w:pPr>
          </w:p>
          <w:p w:rsidR="00D5163B" w:rsidRPr="008C3331" w:rsidRDefault="00D5163B" w:rsidP="0022196D">
            <w:pPr>
              <w:rPr>
                <w:rFonts w:ascii="Arial Narrow" w:hAnsi="Arial Narrow" w:cs="Arial"/>
                <w:sz w:val="16"/>
                <w:szCs w:val="16"/>
              </w:rPr>
            </w:pPr>
          </w:p>
          <w:p w:rsidR="00D5163B" w:rsidRPr="008C3331" w:rsidRDefault="00D5163B" w:rsidP="0022196D">
            <w:pPr>
              <w:rPr>
                <w:rFonts w:ascii="Arial Narrow" w:hAnsi="Arial Narrow" w:cs="Arial"/>
                <w:sz w:val="16"/>
                <w:szCs w:val="16"/>
              </w:rPr>
            </w:pPr>
          </w:p>
        </w:tc>
        <w:tc>
          <w:tcPr>
            <w:tcW w:w="715" w:type="pct"/>
          </w:tcPr>
          <w:p w:rsidR="00D5163B" w:rsidRDefault="00D5163B" w:rsidP="0022196D">
            <w:pPr>
              <w:rPr>
                <w:rFonts w:ascii="Arial Narrow" w:hAnsi="Arial Narrow" w:cs="Arial"/>
                <w:sz w:val="16"/>
                <w:szCs w:val="16"/>
              </w:rPr>
            </w:pPr>
            <w:r>
              <w:rPr>
                <w:rFonts w:ascii="Arial Narrow" w:hAnsi="Arial Narrow" w:cs="Arial"/>
                <w:sz w:val="16"/>
                <w:szCs w:val="16"/>
              </w:rPr>
              <w:t xml:space="preserve">9.3.1 </w:t>
            </w:r>
            <w:r w:rsidRPr="008C3331">
              <w:rPr>
                <w:rFonts w:ascii="Arial Narrow" w:hAnsi="Arial Narrow" w:cs="Arial"/>
                <w:sz w:val="16"/>
                <w:szCs w:val="16"/>
              </w:rPr>
              <w:t>Contar con los indicadores de capacidad y competitividad académica al 2020 que proyecten a la Universidad en niveles de reconocimiento nacional y q</w:t>
            </w:r>
            <w:r>
              <w:rPr>
                <w:rFonts w:ascii="Arial Narrow" w:hAnsi="Arial Narrow" w:cs="Arial"/>
                <w:sz w:val="16"/>
                <w:szCs w:val="16"/>
              </w:rPr>
              <w:t>ue permitan la mejora continua.</w:t>
            </w:r>
          </w:p>
          <w:p w:rsidR="00D5163B" w:rsidRPr="008C3331" w:rsidRDefault="00D5163B" w:rsidP="0022196D">
            <w:pPr>
              <w:rPr>
                <w:rFonts w:ascii="Arial Narrow" w:hAnsi="Arial Narrow" w:cs="Arial"/>
                <w:sz w:val="16"/>
                <w:szCs w:val="16"/>
              </w:rPr>
            </w:pPr>
          </w:p>
        </w:tc>
        <w:tc>
          <w:tcPr>
            <w:tcW w:w="716" w:type="pct"/>
          </w:tcPr>
          <w:p w:rsidR="00D5163B" w:rsidRPr="008C3331" w:rsidRDefault="00D5163B" w:rsidP="0022196D">
            <w:pPr>
              <w:contextualSpacing/>
              <w:rPr>
                <w:rFonts w:ascii="Arial Narrow" w:hAnsi="Arial Narrow" w:cs="Arial"/>
                <w:sz w:val="16"/>
                <w:szCs w:val="16"/>
              </w:rPr>
            </w:pPr>
            <w:r>
              <w:rPr>
                <w:rFonts w:ascii="Arial Narrow" w:hAnsi="Arial Narrow" w:cs="Arial"/>
                <w:sz w:val="16"/>
                <w:szCs w:val="16"/>
              </w:rPr>
              <w:t xml:space="preserve">9.3.1.1 </w:t>
            </w:r>
            <w:r w:rsidRPr="008C3331">
              <w:rPr>
                <w:rFonts w:ascii="Arial Narrow" w:hAnsi="Arial Narrow" w:cs="Arial"/>
                <w:sz w:val="16"/>
                <w:szCs w:val="16"/>
              </w:rPr>
              <w:t>Definir un plan de mejora que garantice el cumplimiento oportuno de los indicadores de calidad académica</w:t>
            </w:r>
          </w:p>
          <w:p w:rsidR="00D5163B" w:rsidRPr="008C3331" w:rsidRDefault="00D5163B" w:rsidP="0022196D">
            <w:pPr>
              <w:rPr>
                <w:rFonts w:ascii="Arial Narrow" w:hAnsi="Arial Narrow" w:cs="Arial"/>
                <w:sz w:val="16"/>
                <w:szCs w:val="16"/>
              </w:rPr>
            </w:pPr>
          </w:p>
        </w:tc>
        <w:tc>
          <w:tcPr>
            <w:tcW w:w="2213" w:type="pct"/>
          </w:tcPr>
          <w:p w:rsidR="00D5163B" w:rsidRPr="008C3331" w:rsidRDefault="00D5163B" w:rsidP="009722EA">
            <w:pPr>
              <w:ind w:left="576" w:hanging="567"/>
              <w:contextualSpacing/>
              <w:rPr>
                <w:rFonts w:ascii="Arial Narrow" w:hAnsi="Arial Narrow" w:cs="Arial"/>
                <w:sz w:val="16"/>
                <w:szCs w:val="16"/>
              </w:rPr>
            </w:pPr>
            <w:r>
              <w:rPr>
                <w:rFonts w:ascii="Arial Narrow" w:hAnsi="Arial Narrow" w:cs="Arial"/>
                <w:sz w:val="16"/>
                <w:szCs w:val="16"/>
              </w:rPr>
              <w:t xml:space="preserve">9.3.1.1.1 </w:t>
            </w:r>
            <w:r w:rsidRPr="008C3331">
              <w:rPr>
                <w:rFonts w:ascii="Arial Narrow" w:hAnsi="Arial Narrow" w:cs="Arial"/>
                <w:sz w:val="16"/>
                <w:szCs w:val="16"/>
              </w:rPr>
              <w:t>Seguimiento puntual a los indicadores de capacidad y competitividad académica.</w:t>
            </w:r>
          </w:p>
          <w:p w:rsidR="00D5163B" w:rsidRPr="008C3331" w:rsidRDefault="00D5163B" w:rsidP="009722EA">
            <w:pPr>
              <w:ind w:left="576" w:hanging="567"/>
              <w:rPr>
                <w:rFonts w:ascii="Arial Narrow" w:hAnsi="Arial Narrow" w:cs="Arial"/>
                <w:sz w:val="16"/>
                <w:szCs w:val="16"/>
              </w:rPr>
            </w:pPr>
            <w:r>
              <w:rPr>
                <w:rFonts w:ascii="Arial Narrow" w:hAnsi="Arial Narrow" w:cs="Arial"/>
                <w:sz w:val="16"/>
                <w:szCs w:val="16"/>
              </w:rPr>
              <w:t xml:space="preserve">9.3.1.1.2 </w:t>
            </w:r>
            <w:r w:rsidRPr="008C3331">
              <w:rPr>
                <w:rFonts w:ascii="Arial Narrow" w:hAnsi="Arial Narrow" w:cs="Arial"/>
                <w:sz w:val="16"/>
                <w:szCs w:val="16"/>
              </w:rPr>
              <w:t>Atención puntual en el cierre de brechas en la capacidad y competitividad académicas por áreas académicas y regiones universitarias.</w:t>
            </w:r>
          </w:p>
          <w:p w:rsidR="00D5163B" w:rsidRPr="008C3331" w:rsidRDefault="00D5163B" w:rsidP="0022196D">
            <w:pPr>
              <w:rPr>
                <w:rFonts w:ascii="Arial Narrow" w:hAnsi="Arial Narrow" w:cs="Arial"/>
                <w:sz w:val="16"/>
                <w:szCs w:val="16"/>
              </w:rPr>
            </w:pPr>
          </w:p>
          <w:p w:rsidR="00D5163B" w:rsidRPr="008C3331" w:rsidRDefault="00D5163B" w:rsidP="0022196D">
            <w:pPr>
              <w:rPr>
                <w:rFonts w:ascii="Arial Narrow" w:hAnsi="Arial Narrow" w:cs="Arial"/>
                <w:sz w:val="16"/>
                <w:szCs w:val="16"/>
              </w:rPr>
            </w:pPr>
          </w:p>
        </w:tc>
      </w:tr>
      <w:tr w:rsidR="00D5163B" w:rsidRPr="008C3331" w:rsidTr="00AC75C4">
        <w:trPr>
          <w:trHeight w:val="360"/>
        </w:trPr>
        <w:tc>
          <w:tcPr>
            <w:tcW w:w="640" w:type="pct"/>
            <w:tcBorders>
              <w:bottom w:val="single" w:sz="4" w:space="0" w:color="auto"/>
            </w:tcBorders>
          </w:tcPr>
          <w:p w:rsidR="00D5163B" w:rsidRPr="008C3331" w:rsidRDefault="00D5163B" w:rsidP="00A038C5">
            <w:pPr>
              <w:pStyle w:val="Prrafodelista"/>
              <w:numPr>
                <w:ilvl w:val="0"/>
                <w:numId w:val="4"/>
              </w:numPr>
              <w:ind w:left="284" w:hanging="284"/>
              <w:rPr>
                <w:rFonts w:ascii="Arial Narrow" w:hAnsi="Arial Narrow" w:cs="Arial"/>
                <w:sz w:val="16"/>
                <w:szCs w:val="16"/>
              </w:rPr>
            </w:pPr>
            <w:r w:rsidRPr="008C3331">
              <w:rPr>
                <w:rFonts w:ascii="Arial Narrow" w:hAnsi="Arial Narrow" w:cs="Arial"/>
                <w:sz w:val="16"/>
                <w:szCs w:val="16"/>
              </w:rPr>
              <w:t>Evaluación de la gestión</w:t>
            </w:r>
          </w:p>
        </w:tc>
        <w:tc>
          <w:tcPr>
            <w:tcW w:w="716" w:type="pct"/>
            <w:tcBorders>
              <w:bottom w:val="single" w:sz="4" w:space="0" w:color="auto"/>
            </w:tcBorders>
          </w:tcPr>
          <w:p w:rsidR="00D5163B" w:rsidRPr="008C3331" w:rsidRDefault="00D5163B" w:rsidP="00A038C5">
            <w:pPr>
              <w:rPr>
                <w:rFonts w:ascii="Arial Narrow" w:hAnsi="Arial Narrow" w:cs="Arial"/>
                <w:sz w:val="16"/>
                <w:szCs w:val="16"/>
              </w:rPr>
            </w:pPr>
            <w:r>
              <w:rPr>
                <w:rFonts w:ascii="Arial Narrow" w:hAnsi="Arial Narrow" w:cs="Arial"/>
                <w:sz w:val="16"/>
                <w:szCs w:val="16"/>
              </w:rPr>
              <w:t xml:space="preserve">10.1 </w:t>
            </w:r>
            <w:r w:rsidRPr="008C3331">
              <w:rPr>
                <w:rFonts w:ascii="Arial Narrow" w:hAnsi="Arial Narrow" w:cs="Arial"/>
                <w:sz w:val="16"/>
                <w:szCs w:val="16"/>
              </w:rPr>
              <w:t>Desarrollar un sistema único de gestión de la calidad que articule procesos académicos y administrativos.</w:t>
            </w:r>
          </w:p>
          <w:p w:rsidR="00D5163B" w:rsidRPr="008C3331" w:rsidRDefault="00D5163B" w:rsidP="00A038C5">
            <w:pPr>
              <w:rPr>
                <w:rFonts w:ascii="Arial Narrow" w:hAnsi="Arial Narrow" w:cs="Arial"/>
                <w:sz w:val="16"/>
                <w:szCs w:val="16"/>
              </w:rPr>
            </w:pPr>
          </w:p>
          <w:p w:rsidR="00D5163B" w:rsidRPr="008C3331" w:rsidRDefault="00D5163B" w:rsidP="00A038C5">
            <w:pPr>
              <w:rPr>
                <w:rFonts w:ascii="Arial Narrow" w:hAnsi="Arial Narrow" w:cs="Arial"/>
                <w:sz w:val="16"/>
                <w:szCs w:val="16"/>
              </w:rPr>
            </w:pPr>
          </w:p>
          <w:p w:rsidR="00D5163B" w:rsidRPr="008C3331" w:rsidRDefault="00D5163B" w:rsidP="00A038C5">
            <w:pPr>
              <w:rPr>
                <w:rFonts w:ascii="Arial Narrow" w:hAnsi="Arial Narrow" w:cs="Arial"/>
                <w:sz w:val="16"/>
                <w:szCs w:val="16"/>
              </w:rPr>
            </w:pPr>
          </w:p>
          <w:p w:rsidR="00D5163B" w:rsidRPr="008C3331" w:rsidRDefault="00D5163B" w:rsidP="00A038C5">
            <w:pPr>
              <w:rPr>
                <w:rFonts w:ascii="Arial Narrow" w:hAnsi="Arial Narrow" w:cs="Arial"/>
                <w:sz w:val="16"/>
                <w:szCs w:val="16"/>
              </w:rPr>
            </w:pPr>
          </w:p>
          <w:p w:rsidR="00D5163B" w:rsidRPr="008C3331" w:rsidRDefault="00D5163B" w:rsidP="00A038C5">
            <w:pPr>
              <w:rPr>
                <w:rFonts w:ascii="Arial Narrow" w:hAnsi="Arial Narrow" w:cs="Arial"/>
                <w:sz w:val="16"/>
                <w:szCs w:val="16"/>
              </w:rPr>
            </w:pPr>
          </w:p>
          <w:p w:rsidR="00D5163B" w:rsidRPr="008C3331" w:rsidRDefault="00D5163B" w:rsidP="00A038C5">
            <w:pPr>
              <w:rPr>
                <w:rFonts w:ascii="Arial Narrow" w:hAnsi="Arial Narrow" w:cs="Arial"/>
                <w:sz w:val="16"/>
                <w:szCs w:val="16"/>
              </w:rPr>
            </w:pPr>
          </w:p>
          <w:p w:rsidR="00D5163B" w:rsidRPr="008C3331" w:rsidRDefault="00D5163B" w:rsidP="00A038C5">
            <w:pPr>
              <w:rPr>
                <w:rFonts w:ascii="Arial Narrow" w:hAnsi="Arial Narrow" w:cs="Arial"/>
                <w:sz w:val="16"/>
                <w:szCs w:val="16"/>
              </w:rPr>
            </w:pPr>
          </w:p>
          <w:p w:rsidR="00D5163B" w:rsidRPr="008C3331" w:rsidRDefault="00D5163B" w:rsidP="00A038C5">
            <w:pPr>
              <w:rPr>
                <w:rFonts w:ascii="Arial Narrow" w:hAnsi="Arial Narrow" w:cs="Arial"/>
                <w:sz w:val="16"/>
                <w:szCs w:val="16"/>
              </w:rPr>
            </w:pPr>
          </w:p>
          <w:p w:rsidR="00D5163B" w:rsidRPr="008C3331" w:rsidRDefault="00D5163B" w:rsidP="00A038C5">
            <w:pPr>
              <w:rPr>
                <w:rFonts w:ascii="Arial Narrow" w:hAnsi="Arial Narrow" w:cs="Arial"/>
                <w:sz w:val="16"/>
                <w:szCs w:val="16"/>
              </w:rPr>
            </w:pPr>
          </w:p>
          <w:p w:rsidR="00D5163B" w:rsidRPr="008C3331" w:rsidRDefault="00D5163B" w:rsidP="00A038C5">
            <w:pPr>
              <w:rPr>
                <w:rFonts w:ascii="Arial Narrow" w:hAnsi="Arial Narrow" w:cs="Arial"/>
                <w:sz w:val="16"/>
                <w:szCs w:val="16"/>
              </w:rPr>
            </w:pPr>
          </w:p>
          <w:p w:rsidR="00D5163B" w:rsidRPr="008C3331" w:rsidRDefault="00D5163B" w:rsidP="00A038C5">
            <w:pPr>
              <w:rPr>
                <w:rFonts w:ascii="Arial Narrow" w:hAnsi="Arial Narrow" w:cs="Arial"/>
                <w:sz w:val="16"/>
                <w:szCs w:val="16"/>
              </w:rPr>
            </w:pPr>
          </w:p>
          <w:p w:rsidR="00D5163B" w:rsidRPr="008C3331" w:rsidRDefault="00D5163B" w:rsidP="00A038C5">
            <w:pPr>
              <w:rPr>
                <w:rFonts w:ascii="Arial Narrow" w:hAnsi="Arial Narrow" w:cs="Arial"/>
                <w:sz w:val="16"/>
                <w:szCs w:val="16"/>
              </w:rPr>
            </w:pPr>
          </w:p>
        </w:tc>
        <w:tc>
          <w:tcPr>
            <w:tcW w:w="715" w:type="pct"/>
          </w:tcPr>
          <w:p w:rsidR="00D5163B" w:rsidRPr="008C3331" w:rsidRDefault="00D5163B" w:rsidP="00A038C5">
            <w:pPr>
              <w:rPr>
                <w:rFonts w:ascii="Arial Narrow" w:hAnsi="Arial Narrow" w:cs="Arial"/>
                <w:sz w:val="16"/>
                <w:szCs w:val="16"/>
              </w:rPr>
            </w:pPr>
            <w:r>
              <w:rPr>
                <w:rFonts w:ascii="Arial Narrow" w:hAnsi="Arial Narrow" w:cs="Arial"/>
                <w:sz w:val="16"/>
                <w:szCs w:val="16"/>
              </w:rPr>
              <w:t xml:space="preserve">10.1.1 </w:t>
            </w:r>
            <w:r w:rsidRPr="008C3331">
              <w:rPr>
                <w:rFonts w:ascii="Arial Narrow" w:hAnsi="Arial Narrow" w:cs="Arial"/>
                <w:sz w:val="16"/>
                <w:szCs w:val="16"/>
              </w:rPr>
              <w:t>Mejorar la calidad de los servicios a través de la simplificación y desconcentración administrativa a través de uso de herramientas tecnológicas.</w:t>
            </w:r>
          </w:p>
          <w:p w:rsidR="00D5163B" w:rsidRPr="008C3331" w:rsidRDefault="00D5163B" w:rsidP="00A038C5">
            <w:pPr>
              <w:rPr>
                <w:rFonts w:ascii="Arial Narrow" w:hAnsi="Arial Narrow" w:cs="Arial"/>
                <w:sz w:val="16"/>
                <w:szCs w:val="16"/>
              </w:rPr>
            </w:pPr>
          </w:p>
          <w:p w:rsidR="00D5163B" w:rsidRPr="008C3331" w:rsidRDefault="00D5163B" w:rsidP="00A038C5">
            <w:pPr>
              <w:rPr>
                <w:rFonts w:ascii="Arial Narrow" w:hAnsi="Arial Narrow" w:cs="Arial"/>
                <w:sz w:val="16"/>
                <w:szCs w:val="16"/>
              </w:rPr>
            </w:pPr>
          </w:p>
          <w:p w:rsidR="00D5163B" w:rsidRPr="008C3331" w:rsidRDefault="00D5163B" w:rsidP="00A038C5">
            <w:pPr>
              <w:rPr>
                <w:rFonts w:ascii="Arial Narrow" w:hAnsi="Arial Narrow" w:cs="Arial"/>
                <w:sz w:val="16"/>
                <w:szCs w:val="16"/>
              </w:rPr>
            </w:pPr>
          </w:p>
          <w:p w:rsidR="00D5163B" w:rsidRPr="008C3331" w:rsidRDefault="00D5163B" w:rsidP="00A038C5">
            <w:pPr>
              <w:rPr>
                <w:rFonts w:ascii="Arial Narrow" w:hAnsi="Arial Narrow" w:cs="Arial"/>
                <w:sz w:val="16"/>
                <w:szCs w:val="16"/>
              </w:rPr>
            </w:pPr>
          </w:p>
          <w:p w:rsidR="00D5163B" w:rsidRPr="008C3331" w:rsidRDefault="00D5163B" w:rsidP="00A038C5">
            <w:pPr>
              <w:rPr>
                <w:rFonts w:ascii="Arial Narrow" w:hAnsi="Arial Narrow" w:cs="Arial"/>
                <w:sz w:val="16"/>
                <w:szCs w:val="16"/>
              </w:rPr>
            </w:pPr>
          </w:p>
          <w:p w:rsidR="00D5163B" w:rsidRPr="008C3331" w:rsidRDefault="00D5163B" w:rsidP="00A038C5">
            <w:pPr>
              <w:rPr>
                <w:rFonts w:ascii="Arial Narrow" w:hAnsi="Arial Narrow" w:cs="Arial"/>
                <w:sz w:val="16"/>
                <w:szCs w:val="16"/>
              </w:rPr>
            </w:pPr>
          </w:p>
          <w:p w:rsidR="00D5163B" w:rsidRPr="008C3331" w:rsidRDefault="00D5163B" w:rsidP="00A038C5">
            <w:pPr>
              <w:rPr>
                <w:rFonts w:ascii="Arial Narrow" w:hAnsi="Arial Narrow" w:cs="Arial"/>
                <w:sz w:val="16"/>
                <w:szCs w:val="16"/>
              </w:rPr>
            </w:pPr>
          </w:p>
          <w:p w:rsidR="00D5163B" w:rsidRPr="008C3331" w:rsidRDefault="00D5163B" w:rsidP="00A038C5">
            <w:pPr>
              <w:rPr>
                <w:rFonts w:ascii="Arial Narrow" w:hAnsi="Arial Narrow" w:cs="Arial"/>
                <w:sz w:val="16"/>
                <w:szCs w:val="16"/>
              </w:rPr>
            </w:pPr>
          </w:p>
          <w:p w:rsidR="00D5163B" w:rsidRPr="008C3331" w:rsidRDefault="00D5163B" w:rsidP="00A038C5">
            <w:pPr>
              <w:rPr>
                <w:rFonts w:ascii="Arial Narrow" w:hAnsi="Arial Narrow" w:cs="Arial"/>
                <w:sz w:val="16"/>
                <w:szCs w:val="16"/>
              </w:rPr>
            </w:pPr>
          </w:p>
          <w:p w:rsidR="00D5163B" w:rsidRPr="008C3331" w:rsidRDefault="00D5163B" w:rsidP="00A038C5">
            <w:pPr>
              <w:rPr>
                <w:rFonts w:ascii="Arial Narrow" w:hAnsi="Arial Narrow" w:cs="Arial"/>
                <w:sz w:val="16"/>
                <w:szCs w:val="16"/>
              </w:rPr>
            </w:pPr>
          </w:p>
        </w:tc>
        <w:tc>
          <w:tcPr>
            <w:tcW w:w="716" w:type="pct"/>
          </w:tcPr>
          <w:p w:rsidR="00D5163B" w:rsidRPr="008C3331" w:rsidRDefault="00D5163B" w:rsidP="00A038C5">
            <w:pPr>
              <w:rPr>
                <w:rFonts w:ascii="Arial Narrow" w:hAnsi="Arial Narrow" w:cs="Arial"/>
                <w:sz w:val="16"/>
                <w:szCs w:val="16"/>
              </w:rPr>
            </w:pPr>
            <w:r>
              <w:rPr>
                <w:rFonts w:ascii="Arial Narrow" w:hAnsi="Arial Narrow" w:cs="Arial"/>
                <w:sz w:val="16"/>
                <w:szCs w:val="16"/>
              </w:rPr>
              <w:t xml:space="preserve">10.1.1.1 </w:t>
            </w:r>
            <w:r w:rsidRPr="008C3331">
              <w:rPr>
                <w:rFonts w:ascii="Arial Narrow" w:hAnsi="Arial Narrow" w:cs="Arial"/>
                <w:sz w:val="16"/>
                <w:szCs w:val="16"/>
              </w:rPr>
              <w:t>Modernizar el gobierno y la gestión institucional que articule las funciones sustantivas y adjetivas</w:t>
            </w:r>
          </w:p>
          <w:p w:rsidR="00D5163B" w:rsidRPr="008C3331" w:rsidRDefault="00D5163B" w:rsidP="00A038C5">
            <w:pPr>
              <w:rPr>
                <w:rFonts w:ascii="Arial Narrow" w:hAnsi="Arial Narrow" w:cs="Arial"/>
                <w:sz w:val="16"/>
                <w:szCs w:val="16"/>
              </w:rPr>
            </w:pPr>
          </w:p>
          <w:p w:rsidR="00D5163B" w:rsidRPr="008C3331" w:rsidRDefault="00D5163B" w:rsidP="00A038C5">
            <w:pPr>
              <w:rPr>
                <w:rFonts w:ascii="Arial Narrow" w:hAnsi="Arial Narrow" w:cs="Arial"/>
                <w:sz w:val="16"/>
                <w:szCs w:val="16"/>
              </w:rPr>
            </w:pPr>
          </w:p>
          <w:p w:rsidR="00D5163B" w:rsidRPr="008C3331" w:rsidRDefault="00D5163B" w:rsidP="00A038C5">
            <w:pPr>
              <w:rPr>
                <w:rFonts w:ascii="Arial Narrow" w:hAnsi="Arial Narrow" w:cs="Arial"/>
                <w:sz w:val="16"/>
                <w:szCs w:val="16"/>
              </w:rPr>
            </w:pPr>
          </w:p>
          <w:p w:rsidR="00D5163B" w:rsidRPr="008C3331" w:rsidRDefault="00D5163B" w:rsidP="00A038C5">
            <w:pPr>
              <w:rPr>
                <w:rFonts w:ascii="Arial Narrow" w:hAnsi="Arial Narrow" w:cs="Arial"/>
                <w:sz w:val="16"/>
                <w:szCs w:val="16"/>
              </w:rPr>
            </w:pPr>
          </w:p>
          <w:p w:rsidR="00D5163B" w:rsidRPr="008C3331" w:rsidRDefault="00D5163B" w:rsidP="00A038C5">
            <w:pPr>
              <w:rPr>
                <w:rFonts w:ascii="Arial Narrow" w:hAnsi="Arial Narrow" w:cs="Arial"/>
                <w:sz w:val="16"/>
                <w:szCs w:val="16"/>
              </w:rPr>
            </w:pPr>
          </w:p>
          <w:p w:rsidR="00D5163B" w:rsidRPr="008C3331" w:rsidRDefault="00D5163B" w:rsidP="00A038C5">
            <w:pPr>
              <w:rPr>
                <w:rFonts w:ascii="Arial Narrow" w:hAnsi="Arial Narrow" w:cs="Arial"/>
                <w:sz w:val="16"/>
                <w:szCs w:val="16"/>
              </w:rPr>
            </w:pPr>
          </w:p>
          <w:p w:rsidR="00D5163B" w:rsidRPr="008C3331" w:rsidRDefault="00D5163B" w:rsidP="00A038C5">
            <w:pPr>
              <w:rPr>
                <w:rFonts w:ascii="Arial Narrow" w:hAnsi="Arial Narrow" w:cs="Arial"/>
                <w:sz w:val="16"/>
                <w:szCs w:val="16"/>
              </w:rPr>
            </w:pPr>
          </w:p>
          <w:p w:rsidR="00D5163B" w:rsidRPr="008C3331" w:rsidRDefault="00D5163B" w:rsidP="00A038C5">
            <w:pPr>
              <w:rPr>
                <w:rFonts w:ascii="Arial Narrow" w:hAnsi="Arial Narrow" w:cs="Arial"/>
                <w:sz w:val="16"/>
                <w:szCs w:val="16"/>
              </w:rPr>
            </w:pPr>
          </w:p>
          <w:p w:rsidR="00D5163B" w:rsidRPr="008C3331" w:rsidRDefault="00D5163B" w:rsidP="00A038C5">
            <w:pPr>
              <w:rPr>
                <w:rFonts w:ascii="Arial Narrow" w:hAnsi="Arial Narrow" w:cs="Arial"/>
                <w:sz w:val="16"/>
                <w:szCs w:val="16"/>
              </w:rPr>
            </w:pPr>
          </w:p>
          <w:p w:rsidR="00D5163B" w:rsidRPr="008C3331" w:rsidRDefault="00D5163B" w:rsidP="00A038C5">
            <w:pPr>
              <w:rPr>
                <w:rFonts w:ascii="Arial Narrow" w:hAnsi="Arial Narrow" w:cs="Arial"/>
                <w:sz w:val="16"/>
                <w:szCs w:val="16"/>
              </w:rPr>
            </w:pPr>
          </w:p>
          <w:p w:rsidR="00D5163B" w:rsidRPr="008C3331" w:rsidRDefault="00D5163B" w:rsidP="00A038C5">
            <w:pPr>
              <w:rPr>
                <w:rFonts w:ascii="Arial Narrow" w:hAnsi="Arial Narrow" w:cs="Arial"/>
                <w:sz w:val="16"/>
                <w:szCs w:val="16"/>
              </w:rPr>
            </w:pPr>
          </w:p>
          <w:p w:rsidR="00D5163B" w:rsidRPr="008C3331" w:rsidRDefault="00D5163B" w:rsidP="00AC75C4">
            <w:pPr>
              <w:rPr>
                <w:rFonts w:ascii="Arial Narrow" w:hAnsi="Arial Narrow" w:cs="Arial"/>
                <w:sz w:val="16"/>
                <w:szCs w:val="16"/>
              </w:rPr>
            </w:pPr>
          </w:p>
        </w:tc>
        <w:tc>
          <w:tcPr>
            <w:tcW w:w="2213" w:type="pct"/>
          </w:tcPr>
          <w:p w:rsidR="00D5163B" w:rsidRPr="008C3331" w:rsidRDefault="00D5163B" w:rsidP="00AC75C4">
            <w:pPr>
              <w:ind w:left="576" w:hanging="576"/>
              <w:rPr>
                <w:rFonts w:ascii="Arial Narrow" w:hAnsi="Arial Narrow" w:cs="Arial"/>
                <w:sz w:val="16"/>
                <w:szCs w:val="16"/>
              </w:rPr>
            </w:pPr>
            <w:r>
              <w:rPr>
                <w:rFonts w:ascii="Arial Narrow" w:hAnsi="Arial Narrow" w:cs="Arial"/>
                <w:sz w:val="16"/>
                <w:szCs w:val="16"/>
              </w:rPr>
              <w:t xml:space="preserve">10.1.1.1.1 </w:t>
            </w:r>
            <w:r w:rsidRPr="008C3331">
              <w:rPr>
                <w:rFonts w:ascii="Arial Narrow" w:hAnsi="Arial Narrow" w:cs="Arial"/>
                <w:sz w:val="16"/>
                <w:szCs w:val="16"/>
              </w:rPr>
              <w:t>Fortalec</w:t>
            </w:r>
            <w:r w:rsidR="00F75B05">
              <w:rPr>
                <w:rFonts w:ascii="Arial Narrow" w:hAnsi="Arial Narrow" w:cs="Arial"/>
                <w:sz w:val="16"/>
                <w:szCs w:val="16"/>
              </w:rPr>
              <w:t>imiento de</w:t>
            </w:r>
            <w:r w:rsidRPr="008C3331">
              <w:rPr>
                <w:rFonts w:ascii="Arial Narrow" w:hAnsi="Arial Narrow" w:cs="Arial"/>
                <w:sz w:val="16"/>
                <w:szCs w:val="16"/>
              </w:rPr>
              <w:t xml:space="preserve"> la cultura de la calidad que permita mantener vigente la certificación del Sistema de Gestión de la Calidad con la norma ISO</w:t>
            </w:r>
            <w:r w:rsidR="00B2546D">
              <w:rPr>
                <w:rFonts w:ascii="Arial Narrow" w:hAnsi="Arial Narrow" w:cs="Arial"/>
                <w:sz w:val="16"/>
                <w:szCs w:val="16"/>
              </w:rPr>
              <w:t xml:space="preserve"> </w:t>
            </w:r>
            <w:r w:rsidRPr="008C3331">
              <w:rPr>
                <w:rFonts w:ascii="Arial Narrow" w:hAnsi="Arial Narrow" w:cs="Arial"/>
                <w:sz w:val="16"/>
                <w:szCs w:val="16"/>
              </w:rPr>
              <w:t>9001:2008 y transitar hacia la versión 2015.</w:t>
            </w:r>
          </w:p>
          <w:p w:rsidR="00D5163B" w:rsidRPr="008C3331" w:rsidRDefault="00D5163B" w:rsidP="00AC75C4">
            <w:pPr>
              <w:ind w:left="576" w:hanging="576"/>
              <w:rPr>
                <w:rFonts w:ascii="Arial Narrow" w:hAnsi="Arial Narrow" w:cs="Arial"/>
                <w:sz w:val="16"/>
                <w:szCs w:val="16"/>
              </w:rPr>
            </w:pPr>
            <w:r>
              <w:rPr>
                <w:rFonts w:ascii="Arial Narrow" w:hAnsi="Arial Narrow" w:cs="Arial"/>
                <w:sz w:val="16"/>
                <w:szCs w:val="16"/>
              </w:rPr>
              <w:t xml:space="preserve">10.1.1.1.2 </w:t>
            </w:r>
            <w:r w:rsidRPr="008C3331">
              <w:rPr>
                <w:rFonts w:ascii="Arial Narrow" w:hAnsi="Arial Narrow" w:cs="Arial"/>
                <w:sz w:val="16"/>
                <w:szCs w:val="16"/>
              </w:rPr>
              <w:t>Implementación de acciones orientadas para emigrar a la norma ISO 9001:2015.</w:t>
            </w:r>
          </w:p>
          <w:p w:rsidR="00D5163B" w:rsidRPr="008C3331" w:rsidRDefault="00D5163B" w:rsidP="00AC75C4">
            <w:pPr>
              <w:ind w:left="576" w:hanging="576"/>
              <w:rPr>
                <w:rFonts w:ascii="Arial Narrow" w:hAnsi="Arial Narrow" w:cs="Arial"/>
                <w:sz w:val="16"/>
                <w:szCs w:val="16"/>
              </w:rPr>
            </w:pPr>
            <w:r>
              <w:rPr>
                <w:rFonts w:ascii="Arial Narrow" w:hAnsi="Arial Narrow" w:cs="Arial"/>
                <w:sz w:val="16"/>
                <w:szCs w:val="16"/>
              </w:rPr>
              <w:t xml:space="preserve">10.1.1.1.3 </w:t>
            </w:r>
            <w:r w:rsidRPr="008C3331">
              <w:rPr>
                <w:rFonts w:ascii="Arial Narrow" w:hAnsi="Arial Narrow" w:cs="Arial"/>
                <w:sz w:val="16"/>
                <w:szCs w:val="16"/>
              </w:rPr>
              <w:t>Atención a las recomendaciones de los CIEES, COPAES y organismos certificadores para la mejora de las funciones sustantivas.</w:t>
            </w:r>
          </w:p>
          <w:p w:rsidR="00D5163B" w:rsidRPr="008C3331" w:rsidRDefault="00D5163B" w:rsidP="00AC75C4">
            <w:pPr>
              <w:ind w:left="576" w:hanging="576"/>
              <w:jc w:val="both"/>
              <w:rPr>
                <w:rFonts w:ascii="Arial Narrow" w:hAnsi="Arial Narrow" w:cs="Arial"/>
                <w:sz w:val="16"/>
                <w:szCs w:val="16"/>
              </w:rPr>
            </w:pPr>
            <w:r>
              <w:rPr>
                <w:rFonts w:ascii="Arial Narrow" w:hAnsi="Arial Narrow" w:cs="Arial"/>
                <w:sz w:val="16"/>
                <w:szCs w:val="16"/>
              </w:rPr>
              <w:t xml:space="preserve">10.1.1.1.4 </w:t>
            </w:r>
            <w:r w:rsidRPr="008C3331">
              <w:rPr>
                <w:rFonts w:ascii="Arial Narrow" w:hAnsi="Arial Narrow" w:cs="Arial"/>
                <w:sz w:val="16"/>
                <w:szCs w:val="16"/>
              </w:rPr>
              <w:t>Actualización legislativa y normativa universitaria.</w:t>
            </w:r>
          </w:p>
          <w:p w:rsidR="00D5163B" w:rsidRPr="008C3331" w:rsidRDefault="00D5163B" w:rsidP="00AC75C4">
            <w:pPr>
              <w:ind w:left="576" w:hanging="576"/>
              <w:rPr>
                <w:rFonts w:ascii="Arial Narrow" w:hAnsi="Arial Narrow" w:cs="Arial"/>
                <w:sz w:val="16"/>
                <w:szCs w:val="16"/>
              </w:rPr>
            </w:pPr>
            <w:r>
              <w:rPr>
                <w:rFonts w:ascii="Arial Narrow" w:hAnsi="Arial Narrow" w:cs="Arial"/>
                <w:sz w:val="16"/>
                <w:szCs w:val="16"/>
              </w:rPr>
              <w:t xml:space="preserve">10.1.1.1.5 </w:t>
            </w:r>
            <w:r w:rsidRPr="008C3331">
              <w:rPr>
                <w:rFonts w:ascii="Arial Narrow" w:hAnsi="Arial Narrow" w:cs="Arial"/>
                <w:sz w:val="16"/>
                <w:szCs w:val="16"/>
              </w:rPr>
              <w:t>Descentralización de funciones administrativas a las distintas regiones universitarias.</w:t>
            </w:r>
          </w:p>
          <w:p w:rsidR="00D5163B" w:rsidRPr="008C3331" w:rsidRDefault="00D5163B" w:rsidP="00AC75C4">
            <w:pPr>
              <w:ind w:left="576" w:hanging="576"/>
              <w:rPr>
                <w:rFonts w:ascii="Arial Narrow" w:hAnsi="Arial Narrow" w:cs="Arial"/>
                <w:sz w:val="16"/>
                <w:szCs w:val="16"/>
              </w:rPr>
            </w:pPr>
            <w:r>
              <w:rPr>
                <w:rFonts w:ascii="Arial Narrow" w:hAnsi="Arial Narrow" w:cs="Arial"/>
                <w:sz w:val="16"/>
                <w:szCs w:val="16"/>
              </w:rPr>
              <w:t xml:space="preserve">10.1.1.1.6 </w:t>
            </w:r>
            <w:r w:rsidRPr="008C3331">
              <w:rPr>
                <w:rFonts w:ascii="Arial Narrow" w:hAnsi="Arial Narrow" w:cs="Arial"/>
                <w:sz w:val="16"/>
                <w:szCs w:val="16"/>
              </w:rPr>
              <w:t>Actualización y modernización en los sistemas informáticos de apoyo administrativo.</w:t>
            </w:r>
          </w:p>
          <w:p w:rsidR="00D5163B" w:rsidRPr="008C3331" w:rsidRDefault="00D5163B" w:rsidP="00AC75C4">
            <w:pPr>
              <w:ind w:left="576" w:hanging="576"/>
              <w:rPr>
                <w:rFonts w:ascii="Arial Narrow" w:hAnsi="Arial Narrow" w:cs="Arial"/>
                <w:sz w:val="16"/>
                <w:szCs w:val="16"/>
              </w:rPr>
            </w:pPr>
            <w:r>
              <w:rPr>
                <w:rFonts w:ascii="Arial Narrow" w:hAnsi="Arial Narrow" w:cs="Arial"/>
                <w:sz w:val="16"/>
                <w:szCs w:val="16"/>
              </w:rPr>
              <w:t xml:space="preserve">10.1.1.1.7 </w:t>
            </w:r>
            <w:r w:rsidRPr="008C3331">
              <w:rPr>
                <w:rFonts w:ascii="Arial Narrow" w:hAnsi="Arial Narrow" w:cs="Arial"/>
                <w:sz w:val="16"/>
                <w:szCs w:val="16"/>
              </w:rPr>
              <w:t>Promoción de un clima organizacional adecuado en todas las actividades universitarias.</w:t>
            </w:r>
          </w:p>
          <w:p w:rsidR="00D5163B" w:rsidRPr="008C3331" w:rsidRDefault="00D5163B" w:rsidP="00AC75C4">
            <w:pPr>
              <w:ind w:left="576" w:hanging="576"/>
              <w:rPr>
                <w:rFonts w:ascii="Arial Narrow" w:hAnsi="Arial Narrow" w:cs="Arial"/>
                <w:sz w:val="16"/>
                <w:szCs w:val="16"/>
              </w:rPr>
            </w:pPr>
            <w:r>
              <w:rPr>
                <w:rFonts w:ascii="Arial Narrow" w:hAnsi="Arial Narrow" w:cs="Arial"/>
                <w:sz w:val="16"/>
                <w:szCs w:val="16"/>
              </w:rPr>
              <w:t xml:space="preserve">10.1.1.1.8 </w:t>
            </w:r>
            <w:r w:rsidRPr="008C3331">
              <w:rPr>
                <w:rFonts w:ascii="Arial Narrow" w:hAnsi="Arial Narrow" w:cs="Arial"/>
                <w:sz w:val="16"/>
                <w:szCs w:val="16"/>
              </w:rPr>
              <w:t>Capacitación cont</w:t>
            </w:r>
            <w:r w:rsidR="00B2546D">
              <w:rPr>
                <w:rFonts w:ascii="Arial Narrow" w:hAnsi="Arial Narrow" w:cs="Arial"/>
                <w:sz w:val="16"/>
                <w:szCs w:val="16"/>
              </w:rPr>
              <w:t>í</w:t>
            </w:r>
            <w:r w:rsidRPr="008C3331">
              <w:rPr>
                <w:rFonts w:ascii="Arial Narrow" w:hAnsi="Arial Narrow" w:cs="Arial"/>
                <w:sz w:val="16"/>
                <w:szCs w:val="16"/>
              </w:rPr>
              <w:t>nua a funcionarios, mandos medios y personal operativo de la administración universitaria.</w:t>
            </w:r>
          </w:p>
          <w:p w:rsidR="002D0EC3" w:rsidRPr="008C3331" w:rsidRDefault="002D0EC3" w:rsidP="002D0EC3">
            <w:pPr>
              <w:ind w:left="576" w:hanging="576"/>
              <w:jc w:val="both"/>
              <w:rPr>
                <w:rFonts w:ascii="Arial Narrow" w:hAnsi="Arial Narrow" w:cs="Arial"/>
                <w:sz w:val="16"/>
                <w:szCs w:val="16"/>
              </w:rPr>
            </w:pPr>
            <w:r>
              <w:rPr>
                <w:rFonts w:ascii="Arial Narrow" w:hAnsi="Arial Narrow" w:cs="Arial"/>
                <w:sz w:val="16"/>
                <w:szCs w:val="16"/>
              </w:rPr>
              <w:t xml:space="preserve">10.1.1.1.9 </w:t>
            </w:r>
            <w:r w:rsidRPr="008C3331">
              <w:rPr>
                <w:rFonts w:ascii="Arial Narrow" w:hAnsi="Arial Narrow" w:cs="Arial"/>
                <w:sz w:val="16"/>
                <w:szCs w:val="16"/>
              </w:rPr>
              <w:t>Creación de mecanismos de aplicación y seguimiento del Código de Ética de la Universidad Veracruzana.</w:t>
            </w:r>
          </w:p>
          <w:p w:rsidR="002D0EC3" w:rsidRPr="008C3331" w:rsidRDefault="002D0EC3" w:rsidP="002D0EC3">
            <w:pPr>
              <w:ind w:left="576" w:hanging="576"/>
              <w:rPr>
                <w:rFonts w:ascii="Arial Narrow" w:hAnsi="Arial Narrow" w:cs="Arial"/>
                <w:sz w:val="16"/>
                <w:szCs w:val="16"/>
              </w:rPr>
            </w:pPr>
            <w:r>
              <w:rPr>
                <w:rFonts w:ascii="Arial Narrow" w:hAnsi="Arial Narrow" w:cs="Arial"/>
                <w:sz w:val="16"/>
                <w:szCs w:val="16"/>
              </w:rPr>
              <w:t xml:space="preserve">10.1.1.1.10 </w:t>
            </w:r>
            <w:r w:rsidRPr="008C3331">
              <w:rPr>
                <w:rFonts w:ascii="Arial Narrow" w:hAnsi="Arial Narrow" w:cs="Arial"/>
                <w:sz w:val="16"/>
                <w:szCs w:val="16"/>
              </w:rPr>
              <w:t>Armonización de los procesos internos con la legislación federal y estatal.</w:t>
            </w:r>
          </w:p>
          <w:p w:rsidR="002D0EC3" w:rsidRPr="008C3331" w:rsidRDefault="002D0EC3" w:rsidP="002D0EC3">
            <w:pPr>
              <w:ind w:left="576" w:hanging="576"/>
              <w:rPr>
                <w:rFonts w:ascii="Arial Narrow" w:hAnsi="Arial Narrow" w:cs="Arial"/>
                <w:sz w:val="16"/>
                <w:szCs w:val="16"/>
              </w:rPr>
            </w:pPr>
            <w:r>
              <w:rPr>
                <w:rFonts w:ascii="Arial Narrow" w:hAnsi="Arial Narrow" w:cs="Arial"/>
                <w:sz w:val="16"/>
                <w:szCs w:val="16"/>
              </w:rPr>
              <w:t xml:space="preserve">10.1.1.1.11 </w:t>
            </w:r>
            <w:r w:rsidRPr="008C3331">
              <w:rPr>
                <w:rFonts w:ascii="Arial Narrow" w:hAnsi="Arial Narrow" w:cs="Arial"/>
                <w:sz w:val="16"/>
                <w:szCs w:val="16"/>
              </w:rPr>
              <w:t>Flexibilización de los procesos administrativos adaptándolos a las necesidades de los usuarios universitarios.</w:t>
            </w:r>
          </w:p>
          <w:p w:rsidR="002D0EC3" w:rsidRPr="008C3331" w:rsidRDefault="002D0EC3" w:rsidP="002D0EC3">
            <w:pPr>
              <w:ind w:left="576" w:hanging="576"/>
              <w:rPr>
                <w:rFonts w:ascii="Arial Narrow" w:hAnsi="Arial Narrow" w:cs="Arial"/>
                <w:sz w:val="16"/>
                <w:szCs w:val="16"/>
              </w:rPr>
            </w:pPr>
            <w:r>
              <w:rPr>
                <w:rFonts w:ascii="Arial Narrow" w:hAnsi="Arial Narrow" w:cs="Arial"/>
                <w:sz w:val="16"/>
                <w:szCs w:val="16"/>
              </w:rPr>
              <w:t xml:space="preserve">10.1.1.1.12 </w:t>
            </w:r>
            <w:r w:rsidRPr="008C3331">
              <w:rPr>
                <w:rFonts w:ascii="Arial Narrow" w:hAnsi="Arial Narrow" w:cs="Arial"/>
                <w:sz w:val="16"/>
                <w:szCs w:val="16"/>
              </w:rPr>
              <w:t xml:space="preserve">Operatividad y desempeño de los procesos automatizados escolares y administrativos. </w:t>
            </w:r>
          </w:p>
          <w:p w:rsidR="002D0EC3" w:rsidRPr="008C3331" w:rsidRDefault="002D0EC3" w:rsidP="002D0EC3">
            <w:pPr>
              <w:ind w:left="576" w:hanging="576"/>
              <w:rPr>
                <w:rFonts w:ascii="Arial Narrow" w:hAnsi="Arial Narrow" w:cs="Arial"/>
                <w:sz w:val="16"/>
                <w:szCs w:val="16"/>
              </w:rPr>
            </w:pPr>
            <w:r>
              <w:rPr>
                <w:rFonts w:ascii="Arial Narrow" w:hAnsi="Arial Narrow" w:cs="Arial"/>
                <w:sz w:val="16"/>
                <w:szCs w:val="16"/>
              </w:rPr>
              <w:t xml:space="preserve">10.1.1.1.13 </w:t>
            </w:r>
            <w:r w:rsidRPr="008C3331">
              <w:rPr>
                <w:rFonts w:ascii="Arial Narrow" w:hAnsi="Arial Narrow" w:cs="Arial"/>
                <w:sz w:val="16"/>
                <w:szCs w:val="16"/>
              </w:rPr>
              <w:t>Actualización y operación de manera continua, del programa institucional para la profesionalización del personal dedicado a las funciones directivas y administrativas.</w:t>
            </w:r>
          </w:p>
          <w:p w:rsidR="002D0EC3" w:rsidRPr="008C3331" w:rsidRDefault="002D0EC3" w:rsidP="002D0EC3">
            <w:pPr>
              <w:ind w:left="576" w:hanging="576"/>
              <w:rPr>
                <w:rFonts w:ascii="Arial Narrow" w:hAnsi="Arial Narrow" w:cs="Arial"/>
                <w:sz w:val="16"/>
                <w:szCs w:val="16"/>
              </w:rPr>
            </w:pPr>
            <w:r>
              <w:rPr>
                <w:rFonts w:ascii="Arial Narrow" w:hAnsi="Arial Narrow" w:cs="Arial"/>
                <w:sz w:val="16"/>
                <w:szCs w:val="16"/>
              </w:rPr>
              <w:t xml:space="preserve">10.1.1.1.14 </w:t>
            </w:r>
            <w:r w:rsidRPr="008C3331">
              <w:rPr>
                <w:rFonts w:ascii="Arial Narrow" w:hAnsi="Arial Narrow" w:cs="Arial"/>
                <w:sz w:val="16"/>
                <w:szCs w:val="16"/>
              </w:rPr>
              <w:t>Desarrollo y consolidación del Sistema Institucional de Información Universitaria como un sistema único que permita la integridad, la disponibilidad y la oportunidad de la información de sus diversos subsistemas (financiero, escolar, recursos humanos, etc.), así como la construcción ágil y expedita de indicadores para la toma de decisiones institucionales en todos los niveles de la organización universitaria.</w:t>
            </w:r>
          </w:p>
          <w:p w:rsidR="002D0EC3" w:rsidRPr="008C3331" w:rsidRDefault="002D0EC3" w:rsidP="002D0EC3">
            <w:pPr>
              <w:ind w:left="576" w:hanging="576"/>
              <w:rPr>
                <w:rFonts w:ascii="Arial Narrow" w:hAnsi="Arial Narrow" w:cs="Arial"/>
                <w:sz w:val="16"/>
                <w:szCs w:val="16"/>
              </w:rPr>
            </w:pPr>
            <w:r>
              <w:rPr>
                <w:rFonts w:ascii="Arial Narrow" w:hAnsi="Arial Narrow" w:cs="Arial"/>
                <w:sz w:val="16"/>
                <w:szCs w:val="16"/>
              </w:rPr>
              <w:t xml:space="preserve">10.1.1.1.15 </w:t>
            </w:r>
            <w:r w:rsidRPr="008C3331">
              <w:rPr>
                <w:rFonts w:ascii="Arial Narrow" w:hAnsi="Arial Narrow" w:cs="Arial"/>
                <w:sz w:val="16"/>
                <w:szCs w:val="16"/>
              </w:rPr>
              <w:t>Generación de condiciones necesarias para el desarrollo de la gobernanza universitaria.</w:t>
            </w:r>
          </w:p>
          <w:p w:rsidR="002D0EC3" w:rsidRPr="008C3331" w:rsidRDefault="002D0EC3" w:rsidP="002D0EC3">
            <w:pPr>
              <w:ind w:left="576" w:hanging="576"/>
              <w:rPr>
                <w:rFonts w:ascii="Arial Narrow" w:hAnsi="Arial Narrow" w:cs="Arial"/>
                <w:sz w:val="16"/>
                <w:szCs w:val="16"/>
              </w:rPr>
            </w:pPr>
            <w:r>
              <w:rPr>
                <w:rFonts w:ascii="Arial Narrow" w:hAnsi="Arial Narrow" w:cs="Arial"/>
                <w:sz w:val="16"/>
                <w:szCs w:val="16"/>
              </w:rPr>
              <w:t xml:space="preserve">10.1.1.1.16 </w:t>
            </w:r>
            <w:r w:rsidRPr="008C3331">
              <w:rPr>
                <w:rFonts w:ascii="Arial Narrow" w:hAnsi="Arial Narrow" w:cs="Arial"/>
                <w:sz w:val="16"/>
                <w:szCs w:val="16"/>
              </w:rPr>
              <w:t>Consolidación la descentralización académica y de gestión.</w:t>
            </w:r>
          </w:p>
          <w:p w:rsidR="002D0EC3" w:rsidRPr="008C3331" w:rsidRDefault="002D0EC3" w:rsidP="002D0EC3">
            <w:pPr>
              <w:ind w:left="576" w:hanging="576"/>
              <w:rPr>
                <w:rFonts w:ascii="Arial Narrow" w:hAnsi="Arial Narrow" w:cs="Arial"/>
                <w:sz w:val="16"/>
                <w:szCs w:val="16"/>
              </w:rPr>
            </w:pPr>
            <w:r>
              <w:rPr>
                <w:rFonts w:ascii="Arial Narrow" w:hAnsi="Arial Narrow" w:cs="Arial"/>
                <w:sz w:val="16"/>
                <w:szCs w:val="16"/>
              </w:rPr>
              <w:t xml:space="preserve">10.1.1.1.17 </w:t>
            </w:r>
            <w:r w:rsidRPr="008C3331">
              <w:rPr>
                <w:rFonts w:ascii="Arial Narrow" w:hAnsi="Arial Narrow" w:cs="Arial"/>
                <w:sz w:val="16"/>
                <w:szCs w:val="16"/>
              </w:rPr>
              <w:t>Operación de una cultura de planeación para una gestión de calidad con visión sistémica.</w:t>
            </w:r>
          </w:p>
          <w:p w:rsidR="002D0EC3" w:rsidRPr="008C3331" w:rsidRDefault="002D0EC3" w:rsidP="002D0EC3">
            <w:pPr>
              <w:ind w:left="576" w:hanging="576"/>
              <w:rPr>
                <w:rFonts w:ascii="Arial Narrow" w:hAnsi="Arial Narrow" w:cs="Arial"/>
                <w:sz w:val="16"/>
                <w:szCs w:val="16"/>
              </w:rPr>
            </w:pPr>
            <w:r>
              <w:rPr>
                <w:rFonts w:ascii="Arial Narrow" w:hAnsi="Arial Narrow" w:cs="Arial"/>
                <w:sz w:val="16"/>
                <w:szCs w:val="16"/>
              </w:rPr>
              <w:t xml:space="preserve">10.1.1.1.18 </w:t>
            </w:r>
            <w:r w:rsidRPr="008C3331">
              <w:rPr>
                <w:rFonts w:ascii="Arial Narrow" w:hAnsi="Arial Narrow" w:cs="Arial"/>
                <w:sz w:val="16"/>
                <w:szCs w:val="16"/>
              </w:rPr>
              <w:t>Operación de un sistema integral de información actualizado.</w:t>
            </w:r>
          </w:p>
          <w:p w:rsidR="002D0EC3" w:rsidRPr="008C3331" w:rsidRDefault="002D0EC3" w:rsidP="002D0EC3">
            <w:pPr>
              <w:ind w:left="576" w:hanging="576"/>
              <w:rPr>
                <w:rFonts w:ascii="Arial Narrow" w:hAnsi="Arial Narrow" w:cs="Arial"/>
                <w:sz w:val="16"/>
                <w:szCs w:val="16"/>
              </w:rPr>
            </w:pPr>
            <w:r>
              <w:rPr>
                <w:rFonts w:ascii="Arial Narrow" w:hAnsi="Arial Narrow" w:cs="Arial"/>
                <w:sz w:val="16"/>
                <w:szCs w:val="16"/>
              </w:rPr>
              <w:t xml:space="preserve">10.1.1.1.19 </w:t>
            </w:r>
            <w:r w:rsidRPr="008C3331">
              <w:rPr>
                <w:rFonts w:ascii="Arial Narrow" w:hAnsi="Arial Narrow" w:cs="Arial"/>
                <w:sz w:val="16"/>
                <w:szCs w:val="16"/>
              </w:rPr>
              <w:t>Fortalecimiento en la sistematización de la gestión administrativa.</w:t>
            </w:r>
          </w:p>
          <w:p w:rsidR="002D0EC3" w:rsidRPr="008C3331" w:rsidRDefault="002D0EC3" w:rsidP="002D0EC3">
            <w:pPr>
              <w:ind w:left="576" w:hanging="576"/>
              <w:rPr>
                <w:rFonts w:ascii="Arial Narrow" w:hAnsi="Arial Narrow" w:cs="Arial"/>
                <w:sz w:val="16"/>
                <w:szCs w:val="16"/>
              </w:rPr>
            </w:pPr>
            <w:r>
              <w:rPr>
                <w:rFonts w:ascii="Arial Narrow" w:hAnsi="Arial Narrow" w:cs="Arial"/>
                <w:sz w:val="16"/>
                <w:szCs w:val="16"/>
              </w:rPr>
              <w:t xml:space="preserve">10.1.1.1.20 </w:t>
            </w:r>
            <w:r w:rsidRPr="008C3331">
              <w:rPr>
                <w:rFonts w:ascii="Arial Narrow" w:hAnsi="Arial Narrow" w:cs="Arial"/>
                <w:sz w:val="16"/>
                <w:szCs w:val="16"/>
              </w:rPr>
              <w:t>Operación bajo un sistema de gestión de la calidad.</w:t>
            </w:r>
          </w:p>
          <w:p w:rsidR="002D0EC3" w:rsidRPr="008C3331" w:rsidRDefault="002D0EC3" w:rsidP="002D0EC3">
            <w:pPr>
              <w:ind w:left="576" w:hanging="576"/>
              <w:rPr>
                <w:rFonts w:ascii="Arial Narrow" w:hAnsi="Arial Narrow" w:cs="Arial"/>
                <w:sz w:val="16"/>
                <w:szCs w:val="16"/>
              </w:rPr>
            </w:pPr>
            <w:r>
              <w:rPr>
                <w:rFonts w:ascii="Arial Narrow" w:hAnsi="Arial Narrow" w:cs="Arial"/>
                <w:sz w:val="16"/>
                <w:szCs w:val="16"/>
              </w:rPr>
              <w:t xml:space="preserve">10.1.1.1.21 </w:t>
            </w:r>
            <w:r w:rsidRPr="008C3331">
              <w:rPr>
                <w:rFonts w:ascii="Arial Narrow" w:hAnsi="Arial Narrow" w:cs="Arial"/>
                <w:sz w:val="16"/>
                <w:szCs w:val="16"/>
              </w:rPr>
              <w:t>Continuación en el desarrollo de acciones que garanticen la transparencia y la rendición de cuentas.</w:t>
            </w:r>
          </w:p>
          <w:p w:rsidR="002D0EC3" w:rsidRPr="008C3331" w:rsidRDefault="002D0EC3" w:rsidP="002D0EC3">
            <w:pPr>
              <w:ind w:left="576" w:hanging="576"/>
              <w:rPr>
                <w:rFonts w:ascii="Arial Narrow" w:hAnsi="Arial Narrow" w:cs="Arial"/>
                <w:sz w:val="16"/>
                <w:szCs w:val="16"/>
              </w:rPr>
            </w:pPr>
            <w:r>
              <w:rPr>
                <w:rFonts w:ascii="Arial Narrow" w:hAnsi="Arial Narrow" w:cs="Arial"/>
                <w:sz w:val="16"/>
                <w:szCs w:val="16"/>
              </w:rPr>
              <w:t xml:space="preserve">10.1.1.1.22 </w:t>
            </w:r>
            <w:r w:rsidRPr="008C3331">
              <w:rPr>
                <w:rFonts w:ascii="Arial Narrow" w:hAnsi="Arial Narrow" w:cs="Arial"/>
                <w:sz w:val="16"/>
                <w:szCs w:val="16"/>
              </w:rPr>
              <w:t>Mejora en los sistemas de protección de datos personales que se resguardan en la Institución.</w:t>
            </w:r>
          </w:p>
          <w:p w:rsidR="00D5163B" w:rsidRDefault="002D0EC3" w:rsidP="002D0EC3">
            <w:pPr>
              <w:ind w:left="576" w:hanging="576"/>
              <w:rPr>
                <w:rFonts w:ascii="Arial Narrow" w:hAnsi="Arial Narrow"/>
                <w:sz w:val="16"/>
                <w:szCs w:val="16"/>
              </w:rPr>
            </w:pPr>
            <w:r>
              <w:rPr>
                <w:rFonts w:ascii="Arial Narrow" w:hAnsi="Arial Narrow" w:cs="Arial"/>
                <w:sz w:val="16"/>
                <w:szCs w:val="16"/>
              </w:rPr>
              <w:t xml:space="preserve">10.1.1.1.23 </w:t>
            </w:r>
            <w:r w:rsidRPr="008C3331">
              <w:rPr>
                <w:rFonts w:ascii="Arial Narrow" w:hAnsi="Arial Narrow" w:cs="Arial"/>
                <w:sz w:val="16"/>
                <w:szCs w:val="16"/>
              </w:rPr>
              <w:t>Difusión permanente de las políticas sobre el uso y resguardo de datos personales de los miembros de la comunidad universitaria.</w:t>
            </w:r>
          </w:p>
          <w:p w:rsidR="002D0EC3" w:rsidRDefault="002D0EC3" w:rsidP="00AC75C4">
            <w:pPr>
              <w:ind w:left="576" w:hanging="576"/>
              <w:rPr>
                <w:rFonts w:ascii="Arial Narrow" w:hAnsi="Arial Narrow"/>
                <w:sz w:val="16"/>
                <w:szCs w:val="16"/>
              </w:rPr>
            </w:pPr>
          </w:p>
          <w:p w:rsidR="002D0EC3" w:rsidRPr="008C3331" w:rsidRDefault="002D0EC3" w:rsidP="002D0EC3">
            <w:pPr>
              <w:rPr>
                <w:rFonts w:ascii="Arial Narrow" w:hAnsi="Arial Narrow"/>
                <w:sz w:val="16"/>
                <w:szCs w:val="16"/>
              </w:rPr>
            </w:pPr>
          </w:p>
        </w:tc>
      </w:tr>
      <w:tr w:rsidR="00D5163B" w:rsidRPr="008C3331" w:rsidTr="00AC75C4">
        <w:trPr>
          <w:trHeight w:val="360"/>
        </w:trPr>
        <w:tc>
          <w:tcPr>
            <w:tcW w:w="640" w:type="pct"/>
            <w:tcBorders>
              <w:bottom w:val="single" w:sz="4" w:space="0" w:color="auto"/>
            </w:tcBorders>
          </w:tcPr>
          <w:p w:rsidR="00D5163B" w:rsidRPr="008C3331" w:rsidRDefault="00D5163B" w:rsidP="008E1B32">
            <w:pPr>
              <w:jc w:val="center"/>
              <w:rPr>
                <w:rFonts w:ascii="Arial Narrow" w:hAnsi="Arial Narrow"/>
                <w:sz w:val="16"/>
                <w:szCs w:val="16"/>
              </w:rPr>
            </w:pPr>
            <w:r w:rsidRPr="008C3331">
              <w:rPr>
                <w:rFonts w:ascii="Arial Narrow" w:hAnsi="Arial Narrow"/>
                <w:sz w:val="16"/>
                <w:szCs w:val="16"/>
              </w:rPr>
              <w:lastRenderedPageBreak/>
              <w:t>Énfasis</w:t>
            </w:r>
          </w:p>
        </w:tc>
        <w:tc>
          <w:tcPr>
            <w:tcW w:w="716" w:type="pct"/>
            <w:tcBorders>
              <w:bottom w:val="single" w:sz="4" w:space="0" w:color="auto"/>
            </w:tcBorders>
          </w:tcPr>
          <w:p w:rsidR="00D5163B" w:rsidRPr="008C3331" w:rsidRDefault="00D5163B" w:rsidP="008E1B32">
            <w:pPr>
              <w:jc w:val="center"/>
              <w:rPr>
                <w:rFonts w:ascii="Arial Narrow" w:hAnsi="Arial Narrow"/>
                <w:sz w:val="16"/>
                <w:szCs w:val="16"/>
              </w:rPr>
            </w:pPr>
            <w:r w:rsidRPr="008C3331">
              <w:rPr>
                <w:rFonts w:ascii="Arial Narrow" w:hAnsi="Arial Narrow"/>
                <w:sz w:val="16"/>
                <w:szCs w:val="16"/>
              </w:rPr>
              <w:t>Políticas</w:t>
            </w:r>
          </w:p>
          <w:p w:rsidR="00D5163B" w:rsidRPr="008C3331" w:rsidRDefault="00D5163B" w:rsidP="008E1B32">
            <w:pPr>
              <w:jc w:val="center"/>
              <w:rPr>
                <w:rFonts w:ascii="Arial Narrow" w:hAnsi="Arial Narrow"/>
                <w:sz w:val="16"/>
                <w:szCs w:val="16"/>
              </w:rPr>
            </w:pPr>
          </w:p>
        </w:tc>
        <w:tc>
          <w:tcPr>
            <w:tcW w:w="715" w:type="pct"/>
          </w:tcPr>
          <w:p w:rsidR="00D5163B" w:rsidRPr="008C3331" w:rsidRDefault="00D5163B" w:rsidP="008E1B32">
            <w:pPr>
              <w:jc w:val="center"/>
              <w:rPr>
                <w:rFonts w:ascii="Arial Narrow" w:hAnsi="Arial Narrow"/>
                <w:sz w:val="16"/>
                <w:szCs w:val="16"/>
              </w:rPr>
            </w:pPr>
            <w:r>
              <w:rPr>
                <w:rFonts w:ascii="Arial Narrow" w:hAnsi="Arial Narrow"/>
                <w:sz w:val="16"/>
                <w:szCs w:val="16"/>
              </w:rPr>
              <w:t>Objetivos estratégicos</w:t>
            </w:r>
          </w:p>
        </w:tc>
        <w:tc>
          <w:tcPr>
            <w:tcW w:w="716" w:type="pct"/>
          </w:tcPr>
          <w:p w:rsidR="00D5163B" w:rsidRPr="008C3331" w:rsidRDefault="00D5163B" w:rsidP="008E1B32">
            <w:pPr>
              <w:jc w:val="center"/>
              <w:rPr>
                <w:rFonts w:ascii="Arial Narrow" w:hAnsi="Arial Narrow"/>
                <w:sz w:val="16"/>
                <w:szCs w:val="16"/>
              </w:rPr>
            </w:pPr>
            <w:r w:rsidRPr="008C3331">
              <w:rPr>
                <w:rFonts w:ascii="Arial Narrow" w:hAnsi="Arial Narrow"/>
                <w:sz w:val="16"/>
                <w:szCs w:val="16"/>
              </w:rPr>
              <w:t>Estrategias</w:t>
            </w:r>
          </w:p>
          <w:p w:rsidR="00D5163B" w:rsidRPr="008C3331" w:rsidRDefault="00D5163B" w:rsidP="008E1B32">
            <w:pPr>
              <w:jc w:val="center"/>
              <w:rPr>
                <w:rFonts w:ascii="Arial Narrow" w:hAnsi="Arial Narrow"/>
                <w:sz w:val="16"/>
                <w:szCs w:val="16"/>
              </w:rPr>
            </w:pPr>
          </w:p>
        </w:tc>
        <w:tc>
          <w:tcPr>
            <w:tcW w:w="2213" w:type="pct"/>
          </w:tcPr>
          <w:p w:rsidR="00D5163B" w:rsidRPr="008C3331" w:rsidRDefault="00D5163B" w:rsidP="008E1B32">
            <w:pPr>
              <w:jc w:val="center"/>
              <w:rPr>
                <w:rFonts w:ascii="Arial Narrow" w:hAnsi="Arial Narrow"/>
                <w:sz w:val="16"/>
                <w:szCs w:val="16"/>
              </w:rPr>
            </w:pPr>
            <w:r w:rsidRPr="008C3331">
              <w:rPr>
                <w:rFonts w:ascii="Arial Narrow" w:hAnsi="Arial Narrow"/>
                <w:sz w:val="16"/>
                <w:szCs w:val="16"/>
              </w:rPr>
              <w:t>Acciones</w:t>
            </w:r>
          </w:p>
        </w:tc>
      </w:tr>
      <w:tr w:rsidR="002D0EC3" w:rsidRPr="008C3331" w:rsidTr="00D75036">
        <w:tc>
          <w:tcPr>
            <w:tcW w:w="640" w:type="pct"/>
          </w:tcPr>
          <w:p w:rsidR="002D0EC3" w:rsidRPr="00AC75C4" w:rsidRDefault="002D0EC3" w:rsidP="00AC75C4">
            <w:pPr>
              <w:rPr>
                <w:rFonts w:ascii="Arial Narrow" w:hAnsi="Arial Narrow" w:cs="Arial"/>
                <w:sz w:val="16"/>
                <w:szCs w:val="16"/>
              </w:rPr>
            </w:pPr>
          </w:p>
        </w:tc>
        <w:tc>
          <w:tcPr>
            <w:tcW w:w="716" w:type="pct"/>
          </w:tcPr>
          <w:p w:rsidR="002D0EC3" w:rsidRPr="008C3331" w:rsidRDefault="002D0EC3" w:rsidP="00563248">
            <w:pPr>
              <w:rPr>
                <w:rFonts w:ascii="Arial Narrow" w:hAnsi="Arial Narrow" w:cs="Arial"/>
                <w:sz w:val="16"/>
                <w:szCs w:val="16"/>
              </w:rPr>
            </w:pPr>
            <w:r>
              <w:rPr>
                <w:rFonts w:ascii="Arial Narrow" w:hAnsi="Arial Narrow" w:cs="Arial"/>
                <w:sz w:val="16"/>
                <w:szCs w:val="16"/>
              </w:rPr>
              <w:t xml:space="preserve">10.2 </w:t>
            </w:r>
            <w:r w:rsidRPr="008C3331">
              <w:rPr>
                <w:rFonts w:ascii="Arial Narrow" w:hAnsi="Arial Narrow" w:cs="Arial"/>
                <w:sz w:val="16"/>
                <w:szCs w:val="16"/>
              </w:rPr>
              <w:t>Fortalecer los mecanismos institucionales para mantener un manejo adecuado y transparente de los recursos recibidos, de tal forma que se continúe con una adecuada rendición de cuentas a la sociedad.</w:t>
            </w:r>
          </w:p>
          <w:p w:rsidR="002D0EC3" w:rsidRPr="008C3331" w:rsidRDefault="002D0EC3" w:rsidP="00563248">
            <w:pPr>
              <w:rPr>
                <w:rFonts w:ascii="Arial Narrow" w:hAnsi="Arial Narrow" w:cs="Arial"/>
                <w:sz w:val="16"/>
                <w:szCs w:val="16"/>
              </w:rPr>
            </w:pPr>
          </w:p>
        </w:tc>
        <w:tc>
          <w:tcPr>
            <w:tcW w:w="715" w:type="pct"/>
          </w:tcPr>
          <w:p w:rsidR="002D0EC3" w:rsidRPr="008C3331" w:rsidRDefault="002D0EC3" w:rsidP="00563248">
            <w:pPr>
              <w:rPr>
                <w:rFonts w:ascii="Arial Narrow" w:hAnsi="Arial Narrow" w:cs="Arial"/>
                <w:sz w:val="16"/>
                <w:szCs w:val="16"/>
              </w:rPr>
            </w:pPr>
            <w:r>
              <w:rPr>
                <w:rFonts w:ascii="Arial Narrow" w:hAnsi="Arial Narrow" w:cs="Arial"/>
                <w:sz w:val="16"/>
                <w:szCs w:val="16"/>
              </w:rPr>
              <w:t xml:space="preserve">10.2.1 </w:t>
            </w:r>
            <w:r w:rsidRPr="008C3331">
              <w:rPr>
                <w:rFonts w:ascii="Arial Narrow" w:hAnsi="Arial Narrow" w:cs="Arial"/>
                <w:sz w:val="16"/>
                <w:szCs w:val="16"/>
              </w:rPr>
              <w:t>Fortalecer la rendición de cuentas como una responsabilidad social que garantice la transparencia, uso de los recursos y logro de resultados</w:t>
            </w:r>
          </w:p>
          <w:p w:rsidR="002D0EC3" w:rsidRPr="008C3331" w:rsidRDefault="002D0EC3" w:rsidP="00563248">
            <w:pPr>
              <w:rPr>
                <w:rFonts w:ascii="Arial Narrow" w:hAnsi="Arial Narrow" w:cs="Arial"/>
                <w:sz w:val="16"/>
                <w:szCs w:val="16"/>
              </w:rPr>
            </w:pPr>
          </w:p>
          <w:p w:rsidR="002D0EC3" w:rsidRPr="008C3331" w:rsidRDefault="002D0EC3" w:rsidP="00563248">
            <w:pPr>
              <w:rPr>
                <w:rFonts w:ascii="Arial Narrow" w:hAnsi="Arial Narrow" w:cs="Arial"/>
                <w:sz w:val="16"/>
                <w:szCs w:val="16"/>
              </w:rPr>
            </w:pPr>
          </w:p>
        </w:tc>
        <w:tc>
          <w:tcPr>
            <w:tcW w:w="716" w:type="pct"/>
          </w:tcPr>
          <w:p w:rsidR="002D0EC3" w:rsidRPr="008C3331" w:rsidRDefault="002D0EC3" w:rsidP="00563248">
            <w:pPr>
              <w:rPr>
                <w:rFonts w:ascii="Arial Narrow" w:hAnsi="Arial Narrow" w:cs="Arial"/>
                <w:sz w:val="16"/>
                <w:szCs w:val="16"/>
              </w:rPr>
            </w:pPr>
            <w:r>
              <w:rPr>
                <w:rFonts w:ascii="Arial Narrow" w:hAnsi="Arial Narrow" w:cs="Arial"/>
                <w:sz w:val="16"/>
                <w:szCs w:val="16"/>
              </w:rPr>
              <w:t xml:space="preserve">10.2.1.1  </w:t>
            </w:r>
            <w:r w:rsidRPr="008C3331">
              <w:rPr>
                <w:rFonts w:ascii="Arial Narrow" w:hAnsi="Arial Narrow" w:cs="Arial"/>
                <w:sz w:val="16"/>
                <w:szCs w:val="16"/>
              </w:rPr>
              <w:t>Promover y garantizar los mecanismos para la transparencia, el acceso a la información y la rendición de cuentas de los recursos otorgados a la Institución para el ejercicio de sus funciones.</w:t>
            </w:r>
          </w:p>
          <w:p w:rsidR="002D0EC3" w:rsidRPr="008C3331" w:rsidRDefault="002D0EC3" w:rsidP="00563248">
            <w:pPr>
              <w:rPr>
                <w:rFonts w:ascii="Arial Narrow" w:hAnsi="Arial Narrow" w:cs="Arial"/>
                <w:sz w:val="16"/>
                <w:szCs w:val="16"/>
              </w:rPr>
            </w:pPr>
          </w:p>
        </w:tc>
        <w:tc>
          <w:tcPr>
            <w:tcW w:w="2213" w:type="pct"/>
          </w:tcPr>
          <w:p w:rsidR="002D0EC3" w:rsidRPr="008C3331" w:rsidRDefault="002D0EC3" w:rsidP="00563248">
            <w:pPr>
              <w:ind w:left="576" w:hanging="567"/>
              <w:rPr>
                <w:rFonts w:ascii="Arial Narrow" w:hAnsi="Arial Narrow" w:cs="Arial"/>
                <w:sz w:val="16"/>
                <w:szCs w:val="16"/>
              </w:rPr>
            </w:pPr>
            <w:r>
              <w:rPr>
                <w:rFonts w:ascii="Arial Narrow" w:hAnsi="Arial Narrow" w:cs="Arial"/>
                <w:sz w:val="16"/>
                <w:szCs w:val="16"/>
              </w:rPr>
              <w:t xml:space="preserve">10.2.1.1.1 </w:t>
            </w:r>
            <w:r w:rsidRPr="008C3331">
              <w:rPr>
                <w:rFonts w:ascii="Arial Narrow" w:hAnsi="Arial Narrow" w:cs="Arial"/>
                <w:sz w:val="16"/>
                <w:szCs w:val="16"/>
              </w:rPr>
              <w:t>Fortalecer la rendición de cuentas en los términos que establece la normativa aplicable.</w:t>
            </w:r>
          </w:p>
          <w:p w:rsidR="002D0EC3" w:rsidRPr="008C3331" w:rsidRDefault="002D0EC3" w:rsidP="00563248">
            <w:pPr>
              <w:ind w:left="576" w:hanging="567"/>
              <w:rPr>
                <w:rFonts w:ascii="Arial Narrow" w:hAnsi="Arial Narrow" w:cs="Arial"/>
                <w:sz w:val="16"/>
                <w:szCs w:val="16"/>
              </w:rPr>
            </w:pPr>
            <w:r>
              <w:rPr>
                <w:rFonts w:ascii="Arial Narrow" w:hAnsi="Arial Narrow" w:cs="Arial"/>
                <w:sz w:val="16"/>
                <w:szCs w:val="16"/>
              </w:rPr>
              <w:t xml:space="preserve">10.2.1.1.2 </w:t>
            </w:r>
            <w:r w:rsidRPr="008C3331">
              <w:rPr>
                <w:rFonts w:ascii="Arial Narrow" w:hAnsi="Arial Narrow" w:cs="Arial"/>
                <w:sz w:val="16"/>
                <w:szCs w:val="16"/>
              </w:rPr>
              <w:t>Promoción en la mejora de los mecanismos para la transparencia, el acceso a la información y la rendición de cuentas de los recursos otorgados a la Institución para el ejercicio de sus funciones.</w:t>
            </w:r>
          </w:p>
          <w:p w:rsidR="002D0EC3" w:rsidRPr="008C3331" w:rsidRDefault="002D0EC3" w:rsidP="00563248">
            <w:pPr>
              <w:ind w:left="576" w:hanging="567"/>
              <w:rPr>
                <w:rFonts w:ascii="Arial Narrow" w:hAnsi="Arial Narrow" w:cs="Arial"/>
                <w:sz w:val="16"/>
                <w:szCs w:val="16"/>
              </w:rPr>
            </w:pPr>
            <w:r>
              <w:rPr>
                <w:rFonts w:ascii="Arial Narrow" w:hAnsi="Arial Narrow" w:cs="Arial"/>
                <w:sz w:val="16"/>
                <w:szCs w:val="16"/>
              </w:rPr>
              <w:t xml:space="preserve">10.2.1.1.3 </w:t>
            </w:r>
            <w:r w:rsidRPr="008C3331">
              <w:rPr>
                <w:rFonts w:ascii="Arial Narrow" w:hAnsi="Arial Narrow" w:cs="Arial"/>
                <w:sz w:val="16"/>
                <w:szCs w:val="16"/>
              </w:rPr>
              <w:t>Promoción de una cultura cívica de apego a la legalidad, transparencia y rendición de cuentas entre los servidores públicos de la Universidad.</w:t>
            </w:r>
          </w:p>
          <w:p w:rsidR="002D0EC3" w:rsidRPr="008C3331" w:rsidRDefault="002D0EC3" w:rsidP="00563248">
            <w:pPr>
              <w:ind w:left="576" w:hanging="567"/>
              <w:rPr>
                <w:rFonts w:ascii="Arial Narrow" w:hAnsi="Arial Narrow" w:cs="Arial"/>
                <w:sz w:val="16"/>
                <w:szCs w:val="16"/>
              </w:rPr>
            </w:pPr>
            <w:r>
              <w:rPr>
                <w:rFonts w:ascii="Arial Narrow" w:hAnsi="Arial Narrow" w:cs="Arial"/>
                <w:sz w:val="16"/>
                <w:szCs w:val="16"/>
              </w:rPr>
              <w:t xml:space="preserve">10.2.1.1.4 </w:t>
            </w:r>
            <w:r w:rsidRPr="008C3331">
              <w:rPr>
                <w:rFonts w:ascii="Arial Narrow" w:hAnsi="Arial Narrow" w:cs="Arial"/>
                <w:sz w:val="16"/>
                <w:szCs w:val="16"/>
              </w:rPr>
              <w:t>Incorporación de prácticas en materia de equidad, transparencia y rendición de cuentas.</w:t>
            </w:r>
          </w:p>
          <w:p w:rsidR="002D0EC3" w:rsidRPr="008C3331" w:rsidRDefault="002D0EC3" w:rsidP="00563248">
            <w:pPr>
              <w:ind w:left="576" w:hanging="567"/>
              <w:rPr>
                <w:rFonts w:ascii="Arial Narrow" w:hAnsi="Arial Narrow" w:cs="Arial"/>
                <w:sz w:val="16"/>
                <w:szCs w:val="16"/>
              </w:rPr>
            </w:pPr>
            <w:r>
              <w:rPr>
                <w:rFonts w:ascii="Arial Narrow" w:hAnsi="Arial Narrow" w:cs="Arial"/>
                <w:sz w:val="16"/>
                <w:szCs w:val="16"/>
              </w:rPr>
              <w:t xml:space="preserve">10.2.1.1.5 </w:t>
            </w:r>
            <w:r w:rsidRPr="008C3331">
              <w:rPr>
                <w:rFonts w:ascii="Arial Narrow" w:hAnsi="Arial Narrow" w:cs="Arial"/>
                <w:sz w:val="16"/>
                <w:szCs w:val="16"/>
              </w:rPr>
              <w:t xml:space="preserve">Continuación con las campañas de difusión interna sobre los temas de transparencia, protección de datos personales y rendición de cuentas.  </w:t>
            </w:r>
          </w:p>
          <w:p w:rsidR="002D0EC3" w:rsidRPr="008C3331" w:rsidRDefault="002D0EC3" w:rsidP="00563248">
            <w:pPr>
              <w:ind w:left="576" w:hanging="567"/>
              <w:rPr>
                <w:rFonts w:ascii="Arial Narrow" w:hAnsi="Arial Narrow" w:cs="Arial"/>
                <w:sz w:val="16"/>
                <w:szCs w:val="16"/>
              </w:rPr>
            </w:pPr>
            <w:r>
              <w:rPr>
                <w:rFonts w:ascii="Arial Narrow" w:hAnsi="Arial Narrow" w:cs="Arial"/>
                <w:sz w:val="16"/>
                <w:szCs w:val="16"/>
              </w:rPr>
              <w:t xml:space="preserve">10.2.1.1.6 </w:t>
            </w:r>
            <w:r w:rsidR="00F75B05">
              <w:rPr>
                <w:rFonts w:ascii="Arial Narrow" w:hAnsi="Arial Narrow" w:cs="Arial"/>
                <w:sz w:val="16"/>
                <w:szCs w:val="16"/>
              </w:rPr>
              <w:t xml:space="preserve">Operación en la </w:t>
            </w:r>
            <w:r w:rsidRPr="008C3331">
              <w:rPr>
                <w:rFonts w:ascii="Arial Narrow" w:hAnsi="Arial Narrow" w:cs="Arial"/>
                <w:sz w:val="16"/>
                <w:szCs w:val="16"/>
              </w:rPr>
              <w:t>armonización contable y legal.</w:t>
            </w:r>
          </w:p>
          <w:p w:rsidR="002D0EC3" w:rsidRPr="008C3331" w:rsidRDefault="002D0EC3" w:rsidP="00563248">
            <w:pPr>
              <w:ind w:left="576" w:hanging="567"/>
              <w:rPr>
                <w:rFonts w:ascii="Arial Narrow" w:hAnsi="Arial Narrow" w:cs="Arial"/>
                <w:sz w:val="16"/>
                <w:szCs w:val="16"/>
              </w:rPr>
            </w:pPr>
            <w:r>
              <w:rPr>
                <w:rFonts w:ascii="Arial Narrow" w:hAnsi="Arial Narrow" w:cs="Arial"/>
                <w:sz w:val="16"/>
                <w:szCs w:val="16"/>
              </w:rPr>
              <w:t xml:space="preserve">10.2.1.1.7 </w:t>
            </w:r>
            <w:r w:rsidRPr="008C3331">
              <w:rPr>
                <w:rFonts w:ascii="Arial Narrow" w:hAnsi="Arial Narrow" w:cs="Arial"/>
                <w:sz w:val="16"/>
                <w:szCs w:val="16"/>
              </w:rPr>
              <w:t>Difusión y transparentar la forma en que los recursos se emplean para el logro de las metas institucionales.</w:t>
            </w:r>
          </w:p>
          <w:p w:rsidR="002D0EC3" w:rsidRPr="008C3331" w:rsidRDefault="002D0EC3" w:rsidP="00563248">
            <w:pPr>
              <w:ind w:left="576" w:hanging="567"/>
              <w:rPr>
                <w:rFonts w:ascii="Arial Narrow" w:hAnsi="Arial Narrow" w:cs="Arial"/>
                <w:sz w:val="16"/>
                <w:szCs w:val="16"/>
              </w:rPr>
            </w:pPr>
            <w:r>
              <w:rPr>
                <w:rFonts w:ascii="Arial Narrow" w:hAnsi="Arial Narrow" w:cs="Arial"/>
                <w:sz w:val="16"/>
                <w:szCs w:val="16"/>
              </w:rPr>
              <w:t xml:space="preserve">10.2.1.1.8 </w:t>
            </w:r>
            <w:r w:rsidRPr="008C3331">
              <w:rPr>
                <w:rFonts w:ascii="Arial Narrow" w:hAnsi="Arial Narrow" w:cs="Arial"/>
                <w:sz w:val="16"/>
                <w:szCs w:val="16"/>
              </w:rPr>
              <w:t>Atención a las solicitudes de información recibidas a través de la mejora en los mecanismos.</w:t>
            </w:r>
          </w:p>
          <w:p w:rsidR="002D0EC3" w:rsidRPr="008C3331" w:rsidRDefault="002D0EC3" w:rsidP="00563248">
            <w:pPr>
              <w:rPr>
                <w:rFonts w:ascii="Arial Narrow" w:hAnsi="Arial Narrow" w:cs="Arial"/>
                <w:sz w:val="16"/>
                <w:szCs w:val="16"/>
              </w:rPr>
            </w:pPr>
          </w:p>
        </w:tc>
      </w:tr>
      <w:tr w:rsidR="002D0EC3" w:rsidRPr="008C3331" w:rsidTr="00D75036">
        <w:tc>
          <w:tcPr>
            <w:tcW w:w="640" w:type="pct"/>
          </w:tcPr>
          <w:p w:rsidR="002D0EC3" w:rsidRPr="008C3331" w:rsidRDefault="002D0EC3" w:rsidP="001642C4">
            <w:pPr>
              <w:pStyle w:val="Prrafodelista"/>
              <w:numPr>
                <w:ilvl w:val="0"/>
                <w:numId w:val="4"/>
              </w:numPr>
              <w:ind w:left="284" w:hanging="284"/>
              <w:rPr>
                <w:rFonts w:ascii="Arial Narrow" w:hAnsi="Arial Narrow" w:cs="Arial"/>
                <w:sz w:val="16"/>
                <w:szCs w:val="16"/>
              </w:rPr>
            </w:pPr>
            <w:r w:rsidRPr="008C3331">
              <w:rPr>
                <w:rFonts w:ascii="Arial Narrow" w:hAnsi="Arial Narrow" w:cs="Arial"/>
                <w:sz w:val="16"/>
                <w:szCs w:val="16"/>
              </w:rPr>
              <w:t>Capacidad física instalada</w:t>
            </w:r>
          </w:p>
        </w:tc>
        <w:tc>
          <w:tcPr>
            <w:tcW w:w="716" w:type="pct"/>
          </w:tcPr>
          <w:p w:rsidR="002D0EC3" w:rsidRPr="008C3331" w:rsidRDefault="002D0EC3" w:rsidP="001642C4">
            <w:pPr>
              <w:rPr>
                <w:rFonts w:ascii="Arial Narrow" w:hAnsi="Arial Narrow" w:cs="Arial"/>
                <w:sz w:val="16"/>
                <w:szCs w:val="16"/>
              </w:rPr>
            </w:pPr>
            <w:r>
              <w:rPr>
                <w:rFonts w:ascii="Arial Narrow" w:hAnsi="Arial Narrow" w:cs="Arial"/>
                <w:sz w:val="16"/>
                <w:szCs w:val="16"/>
              </w:rPr>
              <w:t xml:space="preserve">11.1 </w:t>
            </w:r>
            <w:r w:rsidRPr="008C3331">
              <w:rPr>
                <w:rFonts w:ascii="Arial Narrow" w:hAnsi="Arial Narrow" w:cs="Arial"/>
                <w:sz w:val="16"/>
                <w:szCs w:val="16"/>
              </w:rPr>
              <w:t>Administrar los recursos con eficiencia, transparencia y legalidad en correspondencia con los lineamientos normativos correspondientes.</w:t>
            </w:r>
          </w:p>
          <w:p w:rsidR="002D0EC3" w:rsidRPr="008C3331" w:rsidRDefault="002D0EC3" w:rsidP="001642C4">
            <w:pPr>
              <w:rPr>
                <w:rFonts w:ascii="Arial Narrow" w:hAnsi="Arial Narrow" w:cs="Arial"/>
                <w:sz w:val="16"/>
                <w:szCs w:val="16"/>
              </w:rPr>
            </w:pPr>
          </w:p>
          <w:p w:rsidR="002D0EC3" w:rsidRPr="008C3331" w:rsidRDefault="002D0EC3" w:rsidP="001642C4">
            <w:pPr>
              <w:rPr>
                <w:rFonts w:ascii="Arial Narrow" w:hAnsi="Arial Narrow" w:cs="Arial"/>
                <w:sz w:val="16"/>
                <w:szCs w:val="16"/>
              </w:rPr>
            </w:pPr>
          </w:p>
        </w:tc>
        <w:tc>
          <w:tcPr>
            <w:tcW w:w="715" w:type="pct"/>
          </w:tcPr>
          <w:p w:rsidR="002D0EC3" w:rsidRPr="008C3331" w:rsidRDefault="002D0EC3" w:rsidP="001642C4">
            <w:pPr>
              <w:rPr>
                <w:rFonts w:ascii="Arial Narrow" w:hAnsi="Arial Narrow" w:cs="Arial"/>
                <w:sz w:val="16"/>
                <w:szCs w:val="16"/>
              </w:rPr>
            </w:pPr>
            <w:r>
              <w:rPr>
                <w:rFonts w:ascii="Arial Narrow" w:hAnsi="Arial Narrow" w:cs="Arial"/>
                <w:sz w:val="16"/>
                <w:szCs w:val="16"/>
              </w:rPr>
              <w:t xml:space="preserve">11.1.1 </w:t>
            </w:r>
            <w:r w:rsidRPr="008C3331">
              <w:rPr>
                <w:rFonts w:ascii="Arial Narrow" w:hAnsi="Arial Narrow" w:cs="Arial"/>
                <w:sz w:val="16"/>
                <w:szCs w:val="16"/>
              </w:rPr>
              <w:t>Mantener en condiciones adecuadas la infraestructura física y el equipamiento acorde con el modelo educativo institucional.</w:t>
            </w:r>
          </w:p>
          <w:p w:rsidR="002D0EC3" w:rsidRPr="008C3331" w:rsidRDefault="002D0EC3" w:rsidP="001642C4">
            <w:pPr>
              <w:rPr>
                <w:rFonts w:ascii="Arial Narrow" w:hAnsi="Arial Narrow" w:cs="Arial"/>
                <w:sz w:val="16"/>
                <w:szCs w:val="16"/>
              </w:rPr>
            </w:pPr>
          </w:p>
          <w:p w:rsidR="002D0EC3" w:rsidRPr="008C3331" w:rsidRDefault="002D0EC3" w:rsidP="001642C4">
            <w:pPr>
              <w:rPr>
                <w:rFonts w:ascii="Arial Narrow" w:hAnsi="Arial Narrow" w:cs="Arial"/>
                <w:sz w:val="16"/>
                <w:szCs w:val="16"/>
              </w:rPr>
            </w:pPr>
          </w:p>
          <w:p w:rsidR="002D0EC3" w:rsidRPr="008C3331" w:rsidRDefault="002D0EC3" w:rsidP="001642C4">
            <w:pPr>
              <w:rPr>
                <w:rFonts w:ascii="Arial Narrow" w:hAnsi="Arial Narrow" w:cs="Arial"/>
                <w:sz w:val="16"/>
                <w:szCs w:val="16"/>
              </w:rPr>
            </w:pPr>
          </w:p>
        </w:tc>
        <w:tc>
          <w:tcPr>
            <w:tcW w:w="716" w:type="pct"/>
          </w:tcPr>
          <w:p w:rsidR="002D0EC3" w:rsidRPr="008C3331" w:rsidRDefault="002D0EC3" w:rsidP="001642C4">
            <w:pPr>
              <w:rPr>
                <w:rFonts w:ascii="Arial Narrow" w:hAnsi="Arial Narrow" w:cs="Arial"/>
                <w:sz w:val="16"/>
                <w:szCs w:val="16"/>
              </w:rPr>
            </w:pPr>
            <w:r>
              <w:rPr>
                <w:rFonts w:ascii="Arial Narrow" w:hAnsi="Arial Narrow" w:cs="Arial"/>
                <w:sz w:val="16"/>
                <w:szCs w:val="16"/>
              </w:rPr>
              <w:t xml:space="preserve">11.1.1.1 </w:t>
            </w:r>
            <w:r w:rsidRPr="008C3331">
              <w:rPr>
                <w:rFonts w:ascii="Arial Narrow" w:hAnsi="Arial Narrow" w:cs="Arial"/>
                <w:sz w:val="16"/>
                <w:szCs w:val="16"/>
              </w:rPr>
              <w:t>Promover acciones académicas y de gestión que permitan eficientar y optimizar la capacidad física instalada.</w:t>
            </w:r>
          </w:p>
          <w:p w:rsidR="002D0EC3" w:rsidRPr="008C3331" w:rsidRDefault="002D0EC3" w:rsidP="001642C4">
            <w:pPr>
              <w:rPr>
                <w:rFonts w:ascii="Arial Narrow" w:hAnsi="Arial Narrow" w:cs="Arial"/>
                <w:sz w:val="16"/>
                <w:szCs w:val="16"/>
              </w:rPr>
            </w:pPr>
          </w:p>
          <w:p w:rsidR="002D0EC3" w:rsidRPr="008C3331" w:rsidRDefault="002D0EC3" w:rsidP="001642C4">
            <w:pPr>
              <w:rPr>
                <w:rFonts w:ascii="Arial Narrow" w:hAnsi="Arial Narrow" w:cs="Arial"/>
                <w:sz w:val="16"/>
                <w:szCs w:val="16"/>
              </w:rPr>
            </w:pPr>
          </w:p>
          <w:p w:rsidR="002D0EC3" w:rsidRPr="008C3331" w:rsidRDefault="002D0EC3" w:rsidP="001642C4">
            <w:pPr>
              <w:rPr>
                <w:rFonts w:ascii="Arial Narrow" w:hAnsi="Arial Narrow" w:cs="Arial"/>
                <w:sz w:val="16"/>
                <w:szCs w:val="16"/>
              </w:rPr>
            </w:pPr>
          </w:p>
          <w:p w:rsidR="002D0EC3" w:rsidRPr="008C3331" w:rsidRDefault="002D0EC3" w:rsidP="001642C4">
            <w:pPr>
              <w:rPr>
                <w:rFonts w:ascii="Arial Narrow" w:hAnsi="Arial Narrow" w:cs="Arial"/>
                <w:sz w:val="16"/>
                <w:szCs w:val="16"/>
              </w:rPr>
            </w:pPr>
          </w:p>
          <w:p w:rsidR="002D0EC3" w:rsidRPr="008C3331" w:rsidRDefault="002D0EC3" w:rsidP="001642C4">
            <w:pPr>
              <w:rPr>
                <w:rFonts w:ascii="Arial Narrow" w:hAnsi="Arial Narrow" w:cs="Arial"/>
                <w:sz w:val="16"/>
                <w:szCs w:val="16"/>
              </w:rPr>
            </w:pPr>
          </w:p>
        </w:tc>
        <w:tc>
          <w:tcPr>
            <w:tcW w:w="2213" w:type="pct"/>
          </w:tcPr>
          <w:p w:rsidR="002D0EC3" w:rsidRPr="008C3331" w:rsidRDefault="002D0EC3" w:rsidP="001642C4">
            <w:pPr>
              <w:ind w:left="576" w:hanging="576"/>
              <w:contextualSpacing/>
              <w:rPr>
                <w:rFonts w:ascii="Arial Narrow" w:hAnsi="Arial Narrow" w:cs="Arial"/>
                <w:sz w:val="16"/>
                <w:szCs w:val="16"/>
              </w:rPr>
            </w:pPr>
            <w:r>
              <w:rPr>
                <w:rFonts w:ascii="Arial Narrow" w:hAnsi="Arial Narrow" w:cs="Arial"/>
                <w:sz w:val="16"/>
                <w:szCs w:val="16"/>
              </w:rPr>
              <w:t xml:space="preserve">11.1.1.1 </w:t>
            </w:r>
            <w:r w:rsidRPr="008C3331">
              <w:rPr>
                <w:rFonts w:ascii="Arial Narrow" w:hAnsi="Arial Narrow" w:cs="Arial"/>
                <w:sz w:val="16"/>
                <w:szCs w:val="16"/>
              </w:rPr>
              <w:t>Revisión de los espacios educativos universitarios asegurando su operación sustentable, así como condiciones de seguridad en su uso, accesible a personas con discapacidad.</w:t>
            </w:r>
          </w:p>
          <w:p w:rsidR="002D0EC3" w:rsidRPr="008C3331" w:rsidRDefault="002D0EC3" w:rsidP="001642C4">
            <w:pPr>
              <w:ind w:left="576" w:hanging="576"/>
              <w:rPr>
                <w:rFonts w:ascii="Arial Narrow" w:hAnsi="Arial Narrow" w:cs="Arial"/>
                <w:sz w:val="16"/>
                <w:szCs w:val="16"/>
              </w:rPr>
            </w:pPr>
            <w:r>
              <w:rPr>
                <w:rFonts w:ascii="Arial Narrow" w:hAnsi="Arial Narrow" w:cs="Arial"/>
                <w:sz w:val="16"/>
                <w:szCs w:val="16"/>
              </w:rPr>
              <w:t xml:space="preserve">11.1.1.2 </w:t>
            </w:r>
            <w:r w:rsidRPr="008C3331">
              <w:rPr>
                <w:rFonts w:ascii="Arial Narrow" w:hAnsi="Arial Narrow" w:cs="Arial"/>
                <w:sz w:val="16"/>
                <w:szCs w:val="16"/>
              </w:rPr>
              <w:t>Establecimiento de un programa de adecuación y modernización de la infraestructura educativa, basado en un diagnóstico de necesidades académicas y capacidad financiera institucional, basada en la normatividad aplicable en materia de seguridad y protección civil.</w:t>
            </w:r>
          </w:p>
          <w:p w:rsidR="002D0EC3" w:rsidRPr="008C3331" w:rsidRDefault="002D0EC3" w:rsidP="001642C4">
            <w:pPr>
              <w:ind w:left="576" w:hanging="576"/>
              <w:rPr>
                <w:rFonts w:ascii="Arial Narrow" w:hAnsi="Arial Narrow" w:cs="Arial"/>
                <w:sz w:val="16"/>
                <w:szCs w:val="16"/>
              </w:rPr>
            </w:pPr>
            <w:r>
              <w:rPr>
                <w:rFonts w:ascii="Arial Narrow" w:hAnsi="Arial Narrow" w:cs="Arial"/>
                <w:sz w:val="16"/>
                <w:szCs w:val="16"/>
              </w:rPr>
              <w:t xml:space="preserve">11.1.1.3 </w:t>
            </w:r>
            <w:r w:rsidRPr="008C3331">
              <w:rPr>
                <w:rFonts w:ascii="Arial Narrow" w:hAnsi="Arial Narrow" w:cs="Arial"/>
                <w:sz w:val="16"/>
                <w:szCs w:val="16"/>
              </w:rPr>
              <w:t>Fortalecimiento de la infraestructura de redes y telecomunicaciones institucional.</w:t>
            </w:r>
          </w:p>
          <w:p w:rsidR="002D0EC3" w:rsidRDefault="002D0EC3" w:rsidP="001642C4">
            <w:pPr>
              <w:ind w:left="576" w:hanging="576"/>
              <w:jc w:val="both"/>
              <w:rPr>
                <w:rFonts w:ascii="Arial Narrow" w:hAnsi="Arial Narrow" w:cs="Arial"/>
                <w:sz w:val="16"/>
                <w:szCs w:val="16"/>
              </w:rPr>
            </w:pPr>
            <w:r>
              <w:rPr>
                <w:rFonts w:ascii="Arial Narrow" w:hAnsi="Arial Narrow" w:cs="Arial"/>
                <w:sz w:val="16"/>
                <w:szCs w:val="16"/>
              </w:rPr>
              <w:t xml:space="preserve">11.1.1.4 </w:t>
            </w:r>
            <w:r w:rsidRPr="008C3331">
              <w:rPr>
                <w:rFonts w:ascii="Arial Narrow" w:hAnsi="Arial Narrow" w:cs="Arial"/>
                <w:sz w:val="16"/>
                <w:szCs w:val="16"/>
              </w:rPr>
              <w:t>Fortalec</w:t>
            </w:r>
            <w:r w:rsidR="00F75B05">
              <w:rPr>
                <w:rFonts w:ascii="Arial Narrow" w:hAnsi="Arial Narrow" w:cs="Arial"/>
                <w:sz w:val="16"/>
                <w:szCs w:val="16"/>
              </w:rPr>
              <w:t>imiento de</w:t>
            </w:r>
            <w:r w:rsidRPr="008C3331">
              <w:rPr>
                <w:rFonts w:ascii="Arial Narrow" w:hAnsi="Arial Narrow" w:cs="Arial"/>
                <w:sz w:val="16"/>
                <w:szCs w:val="16"/>
              </w:rPr>
              <w:t xml:space="preserve"> la infraestructura física y tecnológica</w:t>
            </w:r>
            <w:r w:rsidR="00F75B05">
              <w:rPr>
                <w:rFonts w:ascii="Arial Narrow" w:hAnsi="Arial Narrow" w:cs="Arial"/>
                <w:sz w:val="16"/>
                <w:szCs w:val="16"/>
              </w:rPr>
              <w:t>,</w:t>
            </w:r>
            <w:r w:rsidRPr="008C3331">
              <w:rPr>
                <w:rFonts w:ascii="Arial Narrow" w:hAnsi="Arial Narrow" w:cs="Arial"/>
                <w:sz w:val="16"/>
                <w:szCs w:val="16"/>
              </w:rPr>
              <w:t xml:space="preserve"> así como la estructura orgánica y funcional que permita acciones de investigación, d</w:t>
            </w:r>
            <w:r>
              <w:rPr>
                <w:rFonts w:ascii="Arial Narrow" w:hAnsi="Arial Narrow" w:cs="Arial"/>
                <w:sz w:val="16"/>
                <w:szCs w:val="16"/>
              </w:rPr>
              <w:t>esarrollo e innovación (I+D+i).</w:t>
            </w:r>
          </w:p>
          <w:p w:rsidR="002D0EC3" w:rsidRPr="008C3331" w:rsidRDefault="002D0EC3" w:rsidP="002D0EC3">
            <w:pPr>
              <w:ind w:left="576" w:hanging="576"/>
              <w:rPr>
                <w:rFonts w:ascii="Arial Narrow" w:hAnsi="Arial Narrow" w:cs="Arial"/>
                <w:sz w:val="16"/>
                <w:szCs w:val="16"/>
              </w:rPr>
            </w:pPr>
            <w:r>
              <w:rPr>
                <w:rFonts w:ascii="Arial Narrow" w:hAnsi="Arial Narrow" w:cs="Arial"/>
                <w:sz w:val="16"/>
                <w:szCs w:val="16"/>
              </w:rPr>
              <w:t xml:space="preserve">11.1.1.5 </w:t>
            </w:r>
            <w:r w:rsidRPr="008C3331">
              <w:rPr>
                <w:rFonts w:ascii="Arial Narrow" w:hAnsi="Arial Narrow" w:cs="Arial"/>
                <w:sz w:val="16"/>
                <w:szCs w:val="16"/>
              </w:rPr>
              <w:t>Fortalecer las condiciones de operación de las tecnologías de información y comunicación.</w:t>
            </w:r>
          </w:p>
          <w:p w:rsidR="002D0EC3" w:rsidRPr="008C3331" w:rsidRDefault="002D0EC3" w:rsidP="002D0EC3">
            <w:pPr>
              <w:ind w:left="576" w:hanging="576"/>
              <w:rPr>
                <w:rFonts w:ascii="Arial Narrow" w:hAnsi="Arial Narrow" w:cs="Arial"/>
                <w:sz w:val="16"/>
                <w:szCs w:val="16"/>
              </w:rPr>
            </w:pPr>
            <w:r>
              <w:rPr>
                <w:rFonts w:ascii="Arial Narrow" w:hAnsi="Arial Narrow" w:cs="Arial"/>
                <w:sz w:val="16"/>
                <w:szCs w:val="16"/>
              </w:rPr>
              <w:t xml:space="preserve">11.1.1.6 </w:t>
            </w:r>
            <w:r w:rsidRPr="008C3331">
              <w:rPr>
                <w:rFonts w:ascii="Arial Narrow" w:hAnsi="Arial Narrow" w:cs="Arial"/>
                <w:sz w:val="16"/>
                <w:szCs w:val="16"/>
              </w:rPr>
              <w:t>Operación de procesos administrativos y de gestión modernos, a través de equipo informático de calidad para el oportuno manejo y acceso de información institucional y bibliotecaria en apoyo al aprendizaje del estudiante.</w:t>
            </w:r>
          </w:p>
          <w:p w:rsidR="002D0EC3" w:rsidRPr="008C3331" w:rsidRDefault="002D0EC3" w:rsidP="002D0EC3">
            <w:pPr>
              <w:ind w:left="576" w:hanging="576"/>
              <w:rPr>
                <w:rFonts w:ascii="Arial Narrow" w:hAnsi="Arial Narrow" w:cs="Arial"/>
                <w:sz w:val="16"/>
                <w:szCs w:val="16"/>
              </w:rPr>
            </w:pPr>
            <w:r>
              <w:rPr>
                <w:rFonts w:ascii="Arial Narrow" w:hAnsi="Arial Narrow" w:cs="Arial"/>
                <w:sz w:val="16"/>
                <w:szCs w:val="16"/>
              </w:rPr>
              <w:t xml:space="preserve">11.1.1.7 </w:t>
            </w:r>
            <w:r w:rsidRPr="008C3331">
              <w:rPr>
                <w:rFonts w:ascii="Arial Narrow" w:hAnsi="Arial Narrow" w:cs="Arial"/>
                <w:sz w:val="16"/>
                <w:szCs w:val="16"/>
              </w:rPr>
              <w:t xml:space="preserve">Operación ágil de procedimientos y trámites en atención al mantenimiento </w:t>
            </w:r>
            <w:r w:rsidR="00F75B05">
              <w:rPr>
                <w:rFonts w:ascii="Arial Narrow" w:hAnsi="Arial Narrow" w:cs="Arial"/>
                <w:sz w:val="16"/>
                <w:szCs w:val="16"/>
              </w:rPr>
              <w:t>y</w:t>
            </w:r>
            <w:r w:rsidRPr="008C3331">
              <w:rPr>
                <w:rFonts w:ascii="Arial Narrow" w:hAnsi="Arial Narrow" w:cs="Arial"/>
                <w:sz w:val="16"/>
                <w:szCs w:val="16"/>
              </w:rPr>
              <w:t xml:space="preserve"> conclusión de obras, así como a la adquisición de equipamiento.</w:t>
            </w:r>
          </w:p>
          <w:p w:rsidR="002D0EC3" w:rsidRPr="008C3331" w:rsidRDefault="002D0EC3" w:rsidP="002D0EC3">
            <w:pPr>
              <w:ind w:left="576" w:hanging="576"/>
              <w:rPr>
                <w:rFonts w:ascii="Arial Narrow" w:hAnsi="Arial Narrow" w:cs="Arial"/>
                <w:sz w:val="16"/>
                <w:szCs w:val="16"/>
              </w:rPr>
            </w:pPr>
            <w:r>
              <w:rPr>
                <w:rFonts w:ascii="Arial Narrow" w:hAnsi="Arial Narrow" w:cs="Arial"/>
                <w:sz w:val="16"/>
                <w:szCs w:val="16"/>
              </w:rPr>
              <w:t xml:space="preserve">11.1.1.8 </w:t>
            </w:r>
            <w:r w:rsidRPr="008C3331">
              <w:rPr>
                <w:rFonts w:ascii="Arial Narrow" w:hAnsi="Arial Narrow" w:cs="Arial"/>
                <w:sz w:val="16"/>
                <w:szCs w:val="16"/>
              </w:rPr>
              <w:t>Obtención de material moderno de protección civil y seguridad en protección a la comunidad universitaria.</w:t>
            </w:r>
          </w:p>
          <w:p w:rsidR="002D0EC3" w:rsidRPr="008C3331" w:rsidRDefault="002D0EC3" w:rsidP="002D0EC3">
            <w:pPr>
              <w:jc w:val="both"/>
              <w:rPr>
                <w:rFonts w:ascii="Arial Narrow" w:hAnsi="Arial Narrow" w:cs="Arial"/>
                <w:sz w:val="16"/>
                <w:szCs w:val="16"/>
              </w:rPr>
            </w:pPr>
          </w:p>
        </w:tc>
      </w:tr>
      <w:tr w:rsidR="002D0EC3" w:rsidRPr="008C3331" w:rsidTr="00D75036">
        <w:tc>
          <w:tcPr>
            <w:tcW w:w="640" w:type="pct"/>
          </w:tcPr>
          <w:p w:rsidR="002D0EC3" w:rsidRPr="008C3331" w:rsidRDefault="002D0EC3" w:rsidP="005622FD">
            <w:pPr>
              <w:pStyle w:val="Prrafodelista"/>
              <w:numPr>
                <w:ilvl w:val="0"/>
                <w:numId w:val="4"/>
              </w:numPr>
              <w:ind w:left="284" w:hanging="284"/>
              <w:rPr>
                <w:rFonts w:ascii="Arial Narrow" w:hAnsi="Arial Narrow" w:cs="Arial"/>
                <w:sz w:val="16"/>
                <w:szCs w:val="16"/>
              </w:rPr>
            </w:pPr>
            <w:r w:rsidRPr="008C3331">
              <w:rPr>
                <w:rFonts w:ascii="Arial Narrow" w:hAnsi="Arial Narrow" w:cs="Arial"/>
                <w:sz w:val="16"/>
                <w:szCs w:val="16"/>
              </w:rPr>
              <w:t>Problemas estructurales</w:t>
            </w:r>
          </w:p>
        </w:tc>
        <w:tc>
          <w:tcPr>
            <w:tcW w:w="716" w:type="pct"/>
          </w:tcPr>
          <w:p w:rsidR="002D0EC3" w:rsidRPr="008C3331" w:rsidRDefault="002D0EC3" w:rsidP="005622FD">
            <w:pPr>
              <w:rPr>
                <w:rFonts w:ascii="Arial Narrow" w:hAnsi="Arial Narrow" w:cs="Arial"/>
                <w:sz w:val="16"/>
                <w:szCs w:val="16"/>
              </w:rPr>
            </w:pPr>
            <w:r>
              <w:rPr>
                <w:rFonts w:ascii="Arial Narrow" w:hAnsi="Arial Narrow" w:cs="Arial"/>
                <w:sz w:val="16"/>
                <w:szCs w:val="16"/>
              </w:rPr>
              <w:t xml:space="preserve">12.1 </w:t>
            </w:r>
            <w:r w:rsidRPr="008C3331">
              <w:rPr>
                <w:rFonts w:ascii="Arial Narrow" w:hAnsi="Arial Narrow" w:cs="Arial"/>
                <w:sz w:val="16"/>
                <w:szCs w:val="16"/>
              </w:rPr>
              <w:t>Administrar los recursos con eficiencia, transparencia y legalidad en correspondencia con los lineamientos normativos correspondientes.</w:t>
            </w:r>
          </w:p>
          <w:p w:rsidR="002D0EC3" w:rsidRPr="008C3331" w:rsidRDefault="002D0EC3" w:rsidP="005622FD">
            <w:pPr>
              <w:rPr>
                <w:rFonts w:ascii="Arial Narrow" w:hAnsi="Arial Narrow" w:cs="Arial"/>
                <w:sz w:val="16"/>
                <w:szCs w:val="16"/>
              </w:rPr>
            </w:pPr>
          </w:p>
          <w:p w:rsidR="002D0EC3" w:rsidRPr="008C3331" w:rsidRDefault="002D0EC3" w:rsidP="005622FD">
            <w:pPr>
              <w:rPr>
                <w:rFonts w:ascii="Arial Narrow" w:hAnsi="Arial Narrow" w:cs="Arial"/>
                <w:sz w:val="16"/>
                <w:szCs w:val="16"/>
              </w:rPr>
            </w:pPr>
          </w:p>
          <w:p w:rsidR="002D0EC3" w:rsidRPr="008C3331" w:rsidRDefault="002D0EC3" w:rsidP="005622FD">
            <w:pPr>
              <w:rPr>
                <w:rFonts w:ascii="Arial Narrow" w:hAnsi="Arial Narrow" w:cs="Arial"/>
                <w:sz w:val="16"/>
                <w:szCs w:val="16"/>
              </w:rPr>
            </w:pPr>
          </w:p>
          <w:p w:rsidR="002D0EC3" w:rsidRPr="008C3331" w:rsidRDefault="002D0EC3" w:rsidP="005622FD">
            <w:pPr>
              <w:rPr>
                <w:rFonts w:ascii="Arial Narrow" w:hAnsi="Arial Narrow" w:cs="Arial"/>
                <w:sz w:val="16"/>
                <w:szCs w:val="16"/>
              </w:rPr>
            </w:pPr>
          </w:p>
          <w:p w:rsidR="002D0EC3" w:rsidRPr="008C3331" w:rsidRDefault="002D0EC3" w:rsidP="005622FD">
            <w:pPr>
              <w:rPr>
                <w:rFonts w:ascii="Arial Narrow" w:hAnsi="Arial Narrow" w:cs="Arial"/>
                <w:sz w:val="16"/>
                <w:szCs w:val="16"/>
              </w:rPr>
            </w:pPr>
          </w:p>
          <w:p w:rsidR="002D0EC3" w:rsidRPr="008C3331" w:rsidRDefault="002D0EC3" w:rsidP="005622FD">
            <w:pPr>
              <w:jc w:val="both"/>
              <w:rPr>
                <w:rFonts w:ascii="Arial Narrow" w:hAnsi="Arial Narrow" w:cs="Arial"/>
                <w:sz w:val="16"/>
                <w:szCs w:val="16"/>
              </w:rPr>
            </w:pPr>
          </w:p>
        </w:tc>
        <w:tc>
          <w:tcPr>
            <w:tcW w:w="715" w:type="pct"/>
          </w:tcPr>
          <w:p w:rsidR="002D0EC3" w:rsidRPr="008C3331" w:rsidRDefault="002D0EC3" w:rsidP="005622FD">
            <w:pPr>
              <w:rPr>
                <w:rFonts w:ascii="Arial Narrow" w:hAnsi="Arial Narrow" w:cs="Arial"/>
                <w:sz w:val="16"/>
                <w:szCs w:val="16"/>
              </w:rPr>
            </w:pPr>
            <w:r>
              <w:rPr>
                <w:rFonts w:ascii="Arial Narrow" w:hAnsi="Arial Narrow" w:cs="Arial"/>
                <w:sz w:val="16"/>
                <w:szCs w:val="16"/>
              </w:rPr>
              <w:t xml:space="preserve">12.1.1 </w:t>
            </w:r>
            <w:r w:rsidRPr="008C3331">
              <w:rPr>
                <w:rFonts w:ascii="Arial Narrow" w:hAnsi="Arial Narrow" w:cs="Arial"/>
                <w:sz w:val="16"/>
                <w:szCs w:val="16"/>
              </w:rPr>
              <w:t>Optimizar y hacer uso racional de los recursos recibidos e incrementar el presupuesto a través de la gestión de recursos externos.</w:t>
            </w:r>
          </w:p>
          <w:p w:rsidR="002D0EC3" w:rsidRPr="008C3331" w:rsidRDefault="002D0EC3" w:rsidP="005622FD">
            <w:pPr>
              <w:rPr>
                <w:rFonts w:ascii="Arial Narrow" w:hAnsi="Arial Narrow" w:cs="Arial"/>
                <w:sz w:val="16"/>
                <w:szCs w:val="16"/>
              </w:rPr>
            </w:pPr>
          </w:p>
          <w:p w:rsidR="002D0EC3" w:rsidRPr="008C3331" w:rsidRDefault="002D0EC3" w:rsidP="005622FD">
            <w:pPr>
              <w:rPr>
                <w:rFonts w:ascii="Arial Narrow" w:hAnsi="Arial Narrow" w:cs="Arial"/>
                <w:sz w:val="16"/>
                <w:szCs w:val="16"/>
              </w:rPr>
            </w:pPr>
          </w:p>
          <w:p w:rsidR="002D0EC3" w:rsidRPr="008C3331" w:rsidRDefault="002D0EC3" w:rsidP="005622FD">
            <w:pPr>
              <w:rPr>
                <w:rFonts w:ascii="Arial Narrow" w:hAnsi="Arial Narrow" w:cs="Arial"/>
                <w:sz w:val="16"/>
                <w:szCs w:val="16"/>
              </w:rPr>
            </w:pPr>
          </w:p>
          <w:p w:rsidR="002D0EC3" w:rsidRPr="008C3331" w:rsidRDefault="002D0EC3" w:rsidP="005622FD">
            <w:pPr>
              <w:rPr>
                <w:rFonts w:ascii="Arial Narrow" w:hAnsi="Arial Narrow" w:cs="Arial"/>
                <w:sz w:val="16"/>
                <w:szCs w:val="16"/>
              </w:rPr>
            </w:pPr>
          </w:p>
          <w:p w:rsidR="002D0EC3" w:rsidRPr="008C3331" w:rsidRDefault="002D0EC3" w:rsidP="005622FD">
            <w:pPr>
              <w:rPr>
                <w:rFonts w:ascii="Arial Narrow" w:hAnsi="Arial Narrow" w:cs="Arial"/>
                <w:sz w:val="16"/>
                <w:szCs w:val="16"/>
              </w:rPr>
            </w:pPr>
          </w:p>
          <w:p w:rsidR="002D0EC3" w:rsidRPr="008C3331" w:rsidRDefault="002D0EC3" w:rsidP="005622FD">
            <w:pPr>
              <w:rPr>
                <w:rFonts w:ascii="Arial Narrow" w:hAnsi="Arial Narrow" w:cs="Arial"/>
                <w:sz w:val="16"/>
                <w:szCs w:val="16"/>
              </w:rPr>
            </w:pPr>
          </w:p>
          <w:p w:rsidR="002D0EC3" w:rsidRPr="008C3331" w:rsidRDefault="002D0EC3" w:rsidP="005622FD">
            <w:pPr>
              <w:rPr>
                <w:rFonts w:ascii="Arial Narrow" w:hAnsi="Arial Narrow" w:cs="Arial"/>
                <w:sz w:val="16"/>
                <w:szCs w:val="16"/>
              </w:rPr>
            </w:pPr>
          </w:p>
          <w:p w:rsidR="002D0EC3" w:rsidRPr="008C3331" w:rsidRDefault="002D0EC3" w:rsidP="005622FD">
            <w:pPr>
              <w:rPr>
                <w:rFonts w:ascii="Arial Narrow" w:hAnsi="Arial Narrow" w:cs="Arial"/>
                <w:sz w:val="16"/>
                <w:szCs w:val="16"/>
              </w:rPr>
            </w:pPr>
          </w:p>
        </w:tc>
        <w:tc>
          <w:tcPr>
            <w:tcW w:w="716" w:type="pct"/>
          </w:tcPr>
          <w:p w:rsidR="002D0EC3" w:rsidRPr="008C3331" w:rsidRDefault="002D0EC3" w:rsidP="005622FD">
            <w:pPr>
              <w:rPr>
                <w:rFonts w:ascii="Arial Narrow" w:hAnsi="Arial Narrow" w:cs="Arial"/>
                <w:sz w:val="16"/>
                <w:szCs w:val="16"/>
              </w:rPr>
            </w:pPr>
            <w:r>
              <w:rPr>
                <w:rFonts w:ascii="Arial Narrow" w:hAnsi="Arial Narrow" w:cs="Arial"/>
                <w:sz w:val="16"/>
                <w:szCs w:val="16"/>
              </w:rPr>
              <w:t xml:space="preserve">12.1.1.1 </w:t>
            </w:r>
            <w:r w:rsidRPr="008C3331">
              <w:rPr>
                <w:rFonts w:ascii="Arial Narrow" w:hAnsi="Arial Narrow" w:cs="Arial"/>
                <w:sz w:val="16"/>
                <w:szCs w:val="16"/>
              </w:rPr>
              <w:t>Operar el ejercicio responsable del presupuesto universitario bajo procedimientos de planeación, programación, evaluación y rendición de cuentas.</w:t>
            </w:r>
          </w:p>
          <w:p w:rsidR="002D0EC3" w:rsidRPr="008C3331" w:rsidRDefault="002D0EC3" w:rsidP="005622FD">
            <w:pPr>
              <w:rPr>
                <w:rFonts w:ascii="Arial Narrow" w:hAnsi="Arial Narrow" w:cs="Arial"/>
                <w:sz w:val="16"/>
                <w:szCs w:val="16"/>
              </w:rPr>
            </w:pPr>
          </w:p>
          <w:p w:rsidR="002D0EC3" w:rsidRPr="008C3331" w:rsidRDefault="002D0EC3" w:rsidP="005622FD">
            <w:pPr>
              <w:rPr>
                <w:rFonts w:ascii="Arial Narrow" w:hAnsi="Arial Narrow" w:cs="Arial"/>
                <w:sz w:val="16"/>
                <w:szCs w:val="16"/>
              </w:rPr>
            </w:pPr>
          </w:p>
          <w:p w:rsidR="002D0EC3" w:rsidRPr="008C3331" w:rsidRDefault="002D0EC3" w:rsidP="005622FD">
            <w:pPr>
              <w:rPr>
                <w:rFonts w:ascii="Arial Narrow" w:hAnsi="Arial Narrow" w:cs="Arial"/>
                <w:sz w:val="16"/>
                <w:szCs w:val="16"/>
              </w:rPr>
            </w:pPr>
          </w:p>
          <w:p w:rsidR="002D0EC3" w:rsidRPr="008C3331" w:rsidRDefault="002D0EC3" w:rsidP="005622FD">
            <w:pPr>
              <w:rPr>
                <w:rFonts w:ascii="Arial Narrow" w:hAnsi="Arial Narrow" w:cs="Arial"/>
                <w:sz w:val="16"/>
                <w:szCs w:val="16"/>
              </w:rPr>
            </w:pPr>
          </w:p>
          <w:p w:rsidR="002D0EC3" w:rsidRPr="008C3331" w:rsidRDefault="002D0EC3" w:rsidP="005622FD">
            <w:pPr>
              <w:rPr>
                <w:rFonts w:ascii="Arial Narrow" w:hAnsi="Arial Narrow" w:cs="Arial"/>
                <w:sz w:val="16"/>
                <w:szCs w:val="16"/>
              </w:rPr>
            </w:pPr>
          </w:p>
        </w:tc>
        <w:tc>
          <w:tcPr>
            <w:tcW w:w="2213" w:type="pct"/>
          </w:tcPr>
          <w:p w:rsidR="002D0EC3" w:rsidRPr="008C3331" w:rsidRDefault="002D0EC3" w:rsidP="009722EA">
            <w:pPr>
              <w:ind w:left="576" w:hanging="567"/>
              <w:rPr>
                <w:rFonts w:ascii="Arial Narrow" w:hAnsi="Arial Narrow" w:cs="Arial"/>
                <w:sz w:val="16"/>
                <w:szCs w:val="16"/>
              </w:rPr>
            </w:pPr>
            <w:r>
              <w:rPr>
                <w:rFonts w:ascii="Arial Narrow" w:hAnsi="Arial Narrow" w:cs="Arial"/>
                <w:sz w:val="16"/>
                <w:szCs w:val="16"/>
              </w:rPr>
              <w:t xml:space="preserve">12.1.1.1 </w:t>
            </w:r>
            <w:r w:rsidRPr="008C3331">
              <w:rPr>
                <w:rFonts w:ascii="Arial Narrow" w:hAnsi="Arial Narrow" w:cs="Arial"/>
                <w:sz w:val="16"/>
                <w:szCs w:val="16"/>
              </w:rPr>
              <w:t>Promoción de una mayor participación y compromiso en la consecución de recursos extraordinarios provenientes de fondos concursables.</w:t>
            </w:r>
          </w:p>
          <w:p w:rsidR="002D0EC3" w:rsidRPr="008C3331" w:rsidRDefault="002D0EC3" w:rsidP="009722EA">
            <w:pPr>
              <w:ind w:left="576" w:hanging="567"/>
              <w:rPr>
                <w:rFonts w:ascii="Arial Narrow" w:hAnsi="Arial Narrow" w:cs="Arial"/>
                <w:sz w:val="16"/>
                <w:szCs w:val="16"/>
              </w:rPr>
            </w:pPr>
            <w:r>
              <w:rPr>
                <w:rFonts w:ascii="Arial Narrow" w:hAnsi="Arial Narrow" w:cs="Arial"/>
                <w:sz w:val="16"/>
                <w:szCs w:val="16"/>
              </w:rPr>
              <w:t xml:space="preserve">12.1.1.2 </w:t>
            </w:r>
            <w:r w:rsidRPr="008C3331">
              <w:rPr>
                <w:rFonts w:ascii="Arial Narrow" w:hAnsi="Arial Narrow" w:cs="Arial"/>
                <w:sz w:val="16"/>
                <w:szCs w:val="16"/>
              </w:rPr>
              <w:t>Cumplimiento eficiente del ejercicio de los recursos obtenidos.</w:t>
            </w:r>
          </w:p>
          <w:p w:rsidR="002D0EC3" w:rsidRPr="008C3331" w:rsidRDefault="002D0EC3" w:rsidP="009722EA">
            <w:pPr>
              <w:ind w:left="576" w:hanging="567"/>
              <w:rPr>
                <w:rFonts w:ascii="Arial Narrow" w:hAnsi="Arial Narrow" w:cs="Arial"/>
                <w:sz w:val="16"/>
                <w:szCs w:val="16"/>
              </w:rPr>
            </w:pPr>
            <w:r>
              <w:rPr>
                <w:rFonts w:ascii="Arial Narrow" w:hAnsi="Arial Narrow" w:cs="Arial"/>
                <w:sz w:val="16"/>
                <w:szCs w:val="16"/>
              </w:rPr>
              <w:t xml:space="preserve">12.1.1.3 </w:t>
            </w:r>
            <w:r w:rsidRPr="008C3331">
              <w:rPr>
                <w:rFonts w:ascii="Arial Narrow" w:hAnsi="Arial Narrow" w:cs="Arial"/>
                <w:sz w:val="16"/>
                <w:szCs w:val="16"/>
              </w:rPr>
              <w:t>Búsqueda de fuentes alternas de ingreso y valoración de los servicios universitarios que, como es el caso de la educación continua, pueden ser una fuente significativa de ingresos para la institución.</w:t>
            </w:r>
          </w:p>
          <w:p w:rsidR="002D0EC3" w:rsidRPr="008C3331" w:rsidRDefault="002D0EC3" w:rsidP="009722EA">
            <w:pPr>
              <w:ind w:left="576" w:hanging="567"/>
              <w:rPr>
                <w:rFonts w:ascii="Arial Narrow" w:hAnsi="Arial Narrow" w:cs="Arial"/>
                <w:sz w:val="16"/>
                <w:szCs w:val="16"/>
              </w:rPr>
            </w:pPr>
            <w:r>
              <w:rPr>
                <w:rFonts w:ascii="Arial Narrow" w:hAnsi="Arial Narrow" w:cs="Arial"/>
                <w:sz w:val="16"/>
                <w:szCs w:val="16"/>
              </w:rPr>
              <w:t xml:space="preserve">12.1.1.4 </w:t>
            </w:r>
            <w:r w:rsidRPr="008C3331">
              <w:rPr>
                <w:rFonts w:ascii="Arial Narrow" w:hAnsi="Arial Narrow" w:cs="Arial"/>
                <w:sz w:val="16"/>
                <w:szCs w:val="16"/>
              </w:rPr>
              <w:t xml:space="preserve">Promoción y apoyo </w:t>
            </w:r>
            <w:r w:rsidR="00F75B05">
              <w:rPr>
                <w:rFonts w:ascii="Arial Narrow" w:hAnsi="Arial Narrow" w:cs="Arial"/>
                <w:sz w:val="16"/>
                <w:szCs w:val="16"/>
              </w:rPr>
              <w:t>de</w:t>
            </w:r>
            <w:r w:rsidRPr="008C3331">
              <w:rPr>
                <w:rFonts w:ascii="Arial Narrow" w:hAnsi="Arial Narrow" w:cs="Arial"/>
                <w:sz w:val="16"/>
                <w:szCs w:val="16"/>
              </w:rPr>
              <w:t xml:space="preserve"> programas y proyectos en favor de la conservación de áreas naturales protegidas, ecosistemas y especies.</w:t>
            </w:r>
          </w:p>
          <w:p w:rsidR="002D0EC3" w:rsidRPr="008C3331" w:rsidRDefault="002D0EC3" w:rsidP="009722EA">
            <w:pPr>
              <w:ind w:left="576" w:hanging="567"/>
              <w:rPr>
                <w:rFonts w:ascii="Arial Narrow" w:hAnsi="Arial Narrow" w:cs="Arial"/>
                <w:sz w:val="16"/>
                <w:szCs w:val="16"/>
              </w:rPr>
            </w:pPr>
            <w:r>
              <w:rPr>
                <w:rFonts w:ascii="Arial Narrow" w:hAnsi="Arial Narrow" w:cs="Arial"/>
                <w:sz w:val="16"/>
                <w:szCs w:val="16"/>
              </w:rPr>
              <w:t xml:space="preserve">12.1.1.5 </w:t>
            </w:r>
            <w:r w:rsidRPr="008C3331">
              <w:rPr>
                <w:rFonts w:ascii="Arial Narrow" w:hAnsi="Arial Narrow" w:cs="Arial"/>
                <w:sz w:val="16"/>
                <w:szCs w:val="16"/>
              </w:rPr>
              <w:t>Promoción de acuerdos y convenios que apoyen a la sostenibilidad financiera.</w:t>
            </w:r>
          </w:p>
          <w:p w:rsidR="002D0EC3" w:rsidRPr="008C3331" w:rsidRDefault="002D0EC3" w:rsidP="009722EA">
            <w:pPr>
              <w:ind w:left="576" w:hanging="567"/>
              <w:rPr>
                <w:rFonts w:ascii="Arial Narrow" w:hAnsi="Arial Narrow" w:cs="Arial"/>
                <w:sz w:val="16"/>
                <w:szCs w:val="16"/>
              </w:rPr>
            </w:pPr>
            <w:r>
              <w:rPr>
                <w:rFonts w:ascii="Arial Narrow" w:hAnsi="Arial Narrow" w:cs="Arial"/>
                <w:sz w:val="16"/>
                <w:szCs w:val="16"/>
              </w:rPr>
              <w:t xml:space="preserve">12.1.1.6 </w:t>
            </w:r>
            <w:r w:rsidRPr="008C3331">
              <w:rPr>
                <w:rFonts w:ascii="Arial Narrow" w:hAnsi="Arial Narrow" w:cs="Arial"/>
                <w:sz w:val="16"/>
                <w:szCs w:val="16"/>
              </w:rPr>
              <w:t>Continuación en el uso racional de los recursos.</w:t>
            </w:r>
          </w:p>
          <w:p w:rsidR="002D0EC3" w:rsidRPr="008C3331" w:rsidRDefault="002D0EC3" w:rsidP="009722EA">
            <w:pPr>
              <w:ind w:left="576" w:hanging="567"/>
              <w:rPr>
                <w:rFonts w:ascii="Arial Narrow" w:hAnsi="Arial Narrow" w:cs="Arial"/>
                <w:sz w:val="16"/>
                <w:szCs w:val="16"/>
              </w:rPr>
            </w:pPr>
            <w:r>
              <w:rPr>
                <w:rFonts w:ascii="Arial Narrow" w:hAnsi="Arial Narrow" w:cs="Arial"/>
                <w:sz w:val="16"/>
                <w:szCs w:val="16"/>
              </w:rPr>
              <w:t xml:space="preserve">12.1.1.7 </w:t>
            </w:r>
            <w:r w:rsidRPr="008C3331">
              <w:rPr>
                <w:rFonts w:ascii="Arial Narrow" w:hAnsi="Arial Narrow" w:cs="Arial"/>
                <w:sz w:val="16"/>
                <w:szCs w:val="16"/>
              </w:rPr>
              <w:t>Actualización de los esquemas de consecución de recursos externos.</w:t>
            </w:r>
          </w:p>
          <w:p w:rsidR="002D0EC3" w:rsidRPr="008C3331" w:rsidRDefault="002D0EC3" w:rsidP="009722EA">
            <w:pPr>
              <w:ind w:left="576" w:hanging="567"/>
              <w:rPr>
                <w:rFonts w:ascii="Arial Narrow" w:hAnsi="Arial Narrow" w:cs="Arial"/>
                <w:sz w:val="16"/>
                <w:szCs w:val="16"/>
              </w:rPr>
            </w:pPr>
            <w:r>
              <w:rPr>
                <w:rFonts w:ascii="Arial Narrow" w:hAnsi="Arial Narrow" w:cs="Arial"/>
                <w:sz w:val="16"/>
                <w:szCs w:val="16"/>
              </w:rPr>
              <w:t xml:space="preserve">12.1.1.8 </w:t>
            </w:r>
            <w:r w:rsidRPr="008C3331">
              <w:rPr>
                <w:rFonts w:ascii="Arial Narrow" w:hAnsi="Arial Narrow" w:cs="Arial"/>
                <w:sz w:val="16"/>
                <w:szCs w:val="16"/>
              </w:rPr>
              <w:t>Impulso en la extensión y comercialización de servicios.</w:t>
            </w:r>
          </w:p>
          <w:p w:rsidR="002D0EC3" w:rsidRPr="008C3331" w:rsidRDefault="002D0EC3" w:rsidP="002D0EC3">
            <w:pPr>
              <w:rPr>
                <w:rFonts w:ascii="Arial Narrow" w:hAnsi="Arial Narrow" w:cs="Arial"/>
                <w:sz w:val="16"/>
                <w:szCs w:val="16"/>
              </w:rPr>
            </w:pPr>
          </w:p>
          <w:p w:rsidR="002D0EC3" w:rsidRDefault="002D0EC3" w:rsidP="00DD2F11">
            <w:pPr>
              <w:ind w:left="576" w:hanging="576"/>
              <w:jc w:val="both"/>
              <w:rPr>
                <w:rFonts w:ascii="Arial Narrow" w:hAnsi="Arial Narrow" w:cs="Arial"/>
                <w:sz w:val="16"/>
                <w:szCs w:val="16"/>
              </w:rPr>
            </w:pPr>
          </w:p>
          <w:p w:rsidR="00440328" w:rsidRDefault="00440328" w:rsidP="00DD2F11">
            <w:pPr>
              <w:ind w:left="576" w:hanging="576"/>
              <w:jc w:val="both"/>
              <w:rPr>
                <w:rFonts w:ascii="Arial Narrow" w:hAnsi="Arial Narrow" w:cs="Arial"/>
                <w:sz w:val="16"/>
                <w:szCs w:val="16"/>
              </w:rPr>
            </w:pPr>
          </w:p>
          <w:p w:rsidR="00440328" w:rsidRDefault="00440328" w:rsidP="00DD2F11">
            <w:pPr>
              <w:ind w:left="576" w:hanging="576"/>
              <w:jc w:val="both"/>
              <w:rPr>
                <w:rFonts w:ascii="Arial Narrow" w:hAnsi="Arial Narrow" w:cs="Arial"/>
                <w:sz w:val="16"/>
                <w:szCs w:val="16"/>
              </w:rPr>
            </w:pPr>
          </w:p>
          <w:p w:rsidR="00440328" w:rsidRDefault="00440328" w:rsidP="00DD2F11">
            <w:pPr>
              <w:ind w:left="576" w:hanging="576"/>
              <w:jc w:val="both"/>
              <w:rPr>
                <w:rFonts w:ascii="Arial Narrow" w:hAnsi="Arial Narrow" w:cs="Arial"/>
                <w:sz w:val="16"/>
                <w:szCs w:val="16"/>
              </w:rPr>
            </w:pPr>
          </w:p>
          <w:p w:rsidR="00440328" w:rsidRDefault="00440328" w:rsidP="00DD2F11">
            <w:pPr>
              <w:ind w:left="576" w:hanging="576"/>
              <w:jc w:val="both"/>
              <w:rPr>
                <w:rFonts w:ascii="Arial Narrow" w:hAnsi="Arial Narrow" w:cs="Arial"/>
                <w:sz w:val="16"/>
                <w:szCs w:val="16"/>
              </w:rPr>
            </w:pPr>
          </w:p>
          <w:p w:rsidR="00440328" w:rsidRDefault="00440328" w:rsidP="00DD2F11">
            <w:pPr>
              <w:ind w:left="576" w:hanging="576"/>
              <w:jc w:val="both"/>
              <w:rPr>
                <w:rFonts w:ascii="Arial Narrow" w:hAnsi="Arial Narrow" w:cs="Arial"/>
                <w:sz w:val="16"/>
                <w:szCs w:val="16"/>
              </w:rPr>
            </w:pPr>
          </w:p>
          <w:p w:rsidR="00440328" w:rsidRPr="008C3331" w:rsidRDefault="00440328" w:rsidP="00DD2F11">
            <w:pPr>
              <w:ind w:left="576" w:hanging="576"/>
              <w:jc w:val="both"/>
              <w:rPr>
                <w:rFonts w:ascii="Arial Narrow" w:hAnsi="Arial Narrow" w:cs="Arial"/>
                <w:sz w:val="16"/>
                <w:szCs w:val="16"/>
              </w:rPr>
            </w:pPr>
          </w:p>
        </w:tc>
      </w:tr>
      <w:tr w:rsidR="002D0EC3" w:rsidRPr="008C3331" w:rsidTr="00D75036">
        <w:tc>
          <w:tcPr>
            <w:tcW w:w="640" w:type="pct"/>
          </w:tcPr>
          <w:p w:rsidR="002D0EC3" w:rsidRPr="008C3331" w:rsidRDefault="002D0EC3" w:rsidP="007C6D92">
            <w:pPr>
              <w:jc w:val="center"/>
              <w:rPr>
                <w:rFonts w:ascii="Arial Narrow" w:hAnsi="Arial Narrow"/>
                <w:sz w:val="16"/>
                <w:szCs w:val="16"/>
              </w:rPr>
            </w:pPr>
            <w:r w:rsidRPr="008C3331">
              <w:rPr>
                <w:rFonts w:ascii="Arial Narrow" w:hAnsi="Arial Narrow"/>
                <w:sz w:val="16"/>
                <w:szCs w:val="16"/>
              </w:rPr>
              <w:lastRenderedPageBreak/>
              <w:t>Énfasis</w:t>
            </w:r>
          </w:p>
        </w:tc>
        <w:tc>
          <w:tcPr>
            <w:tcW w:w="716" w:type="pct"/>
          </w:tcPr>
          <w:p w:rsidR="002D0EC3" w:rsidRPr="008C3331" w:rsidRDefault="002D0EC3" w:rsidP="007C6D92">
            <w:pPr>
              <w:jc w:val="center"/>
              <w:rPr>
                <w:rFonts w:ascii="Arial Narrow" w:hAnsi="Arial Narrow"/>
                <w:sz w:val="16"/>
                <w:szCs w:val="16"/>
              </w:rPr>
            </w:pPr>
            <w:r w:rsidRPr="008C3331">
              <w:rPr>
                <w:rFonts w:ascii="Arial Narrow" w:hAnsi="Arial Narrow"/>
                <w:sz w:val="16"/>
                <w:szCs w:val="16"/>
              </w:rPr>
              <w:t>Políticas</w:t>
            </w:r>
          </w:p>
          <w:p w:rsidR="002D0EC3" w:rsidRPr="008C3331" w:rsidRDefault="002D0EC3" w:rsidP="007C6D92">
            <w:pPr>
              <w:jc w:val="center"/>
              <w:rPr>
                <w:rFonts w:ascii="Arial Narrow" w:hAnsi="Arial Narrow"/>
                <w:sz w:val="16"/>
                <w:szCs w:val="16"/>
              </w:rPr>
            </w:pPr>
          </w:p>
        </w:tc>
        <w:tc>
          <w:tcPr>
            <w:tcW w:w="715" w:type="pct"/>
          </w:tcPr>
          <w:p w:rsidR="002D0EC3" w:rsidRPr="008C3331" w:rsidRDefault="002D0EC3" w:rsidP="007C6D92">
            <w:pPr>
              <w:jc w:val="center"/>
              <w:rPr>
                <w:rFonts w:ascii="Arial Narrow" w:hAnsi="Arial Narrow"/>
                <w:sz w:val="16"/>
                <w:szCs w:val="16"/>
              </w:rPr>
            </w:pPr>
            <w:r>
              <w:rPr>
                <w:rFonts w:ascii="Arial Narrow" w:hAnsi="Arial Narrow"/>
                <w:sz w:val="16"/>
                <w:szCs w:val="16"/>
              </w:rPr>
              <w:t>Objetivos estratégicos</w:t>
            </w:r>
          </w:p>
        </w:tc>
        <w:tc>
          <w:tcPr>
            <w:tcW w:w="716" w:type="pct"/>
          </w:tcPr>
          <w:p w:rsidR="002D0EC3" w:rsidRPr="008C3331" w:rsidRDefault="002D0EC3" w:rsidP="007C6D92">
            <w:pPr>
              <w:jc w:val="center"/>
              <w:rPr>
                <w:rFonts w:ascii="Arial Narrow" w:hAnsi="Arial Narrow"/>
                <w:sz w:val="16"/>
                <w:szCs w:val="16"/>
              </w:rPr>
            </w:pPr>
            <w:r w:rsidRPr="008C3331">
              <w:rPr>
                <w:rFonts w:ascii="Arial Narrow" w:hAnsi="Arial Narrow"/>
                <w:sz w:val="16"/>
                <w:szCs w:val="16"/>
              </w:rPr>
              <w:t>Estrategias</w:t>
            </w:r>
          </w:p>
          <w:p w:rsidR="002D0EC3" w:rsidRPr="008C3331" w:rsidRDefault="002D0EC3" w:rsidP="007C6D92">
            <w:pPr>
              <w:jc w:val="center"/>
              <w:rPr>
                <w:rFonts w:ascii="Arial Narrow" w:hAnsi="Arial Narrow"/>
                <w:sz w:val="16"/>
                <w:szCs w:val="16"/>
              </w:rPr>
            </w:pPr>
          </w:p>
        </w:tc>
        <w:tc>
          <w:tcPr>
            <w:tcW w:w="2213" w:type="pct"/>
          </w:tcPr>
          <w:p w:rsidR="002D0EC3" w:rsidRPr="008C3331" w:rsidRDefault="002D0EC3" w:rsidP="007C6D92">
            <w:pPr>
              <w:jc w:val="center"/>
              <w:rPr>
                <w:rFonts w:ascii="Arial Narrow" w:hAnsi="Arial Narrow"/>
                <w:sz w:val="16"/>
                <w:szCs w:val="16"/>
              </w:rPr>
            </w:pPr>
            <w:r w:rsidRPr="008C3331">
              <w:rPr>
                <w:rFonts w:ascii="Arial Narrow" w:hAnsi="Arial Narrow"/>
                <w:sz w:val="16"/>
                <w:szCs w:val="16"/>
              </w:rPr>
              <w:t>Acciones</w:t>
            </w:r>
          </w:p>
        </w:tc>
      </w:tr>
      <w:tr w:rsidR="00440328" w:rsidRPr="008C3331" w:rsidTr="00D75036">
        <w:tc>
          <w:tcPr>
            <w:tcW w:w="640" w:type="pct"/>
          </w:tcPr>
          <w:p w:rsidR="00440328" w:rsidRPr="00DD2F11" w:rsidRDefault="00440328" w:rsidP="00DD2F11">
            <w:pPr>
              <w:rPr>
                <w:rFonts w:ascii="Arial Narrow" w:hAnsi="Arial Narrow" w:cs="Arial"/>
                <w:sz w:val="16"/>
                <w:szCs w:val="16"/>
              </w:rPr>
            </w:pPr>
          </w:p>
        </w:tc>
        <w:tc>
          <w:tcPr>
            <w:tcW w:w="716" w:type="pct"/>
          </w:tcPr>
          <w:p w:rsidR="00440328" w:rsidRPr="008C3331" w:rsidRDefault="00440328" w:rsidP="00CE669F">
            <w:pPr>
              <w:rPr>
                <w:rFonts w:ascii="Arial Narrow" w:hAnsi="Arial Narrow" w:cs="Arial"/>
                <w:sz w:val="16"/>
                <w:szCs w:val="16"/>
              </w:rPr>
            </w:pPr>
            <w:r>
              <w:rPr>
                <w:rFonts w:ascii="Arial Narrow" w:hAnsi="Arial Narrow" w:cs="Arial"/>
                <w:sz w:val="16"/>
                <w:szCs w:val="16"/>
              </w:rPr>
              <w:t xml:space="preserve">12.2 </w:t>
            </w:r>
            <w:r w:rsidRPr="008C3331">
              <w:rPr>
                <w:rFonts w:ascii="Arial Narrow" w:hAnsi="Arial Narrow" w:cs="Arial"/>
                <w:sz w:val="16"/>
                <w:szCs w:val="16"/>
              </w:rPr>
              <w:t>Atender necesidades de renovación generacional de la planta académica.</w:t>
            </w:r>
          </w:p>
          <w:p w:rsidR="00440328" w:rsidRPr="008C3331" w:rsidRDefault="00440328" w:rsidP="00CE669F">
            <w:pPr>
              <w:rPr>
                <w:rFonts w:ascii="Arial Narrow" w:hAnsi="Arial Narrow" w:cs="Arial"/>
                <w:sz w:val="16"/>
                <w:szCs w:val="16"/>
              </w:rPr>
            </w:pPr>
          </w:p>
          <w:p w:rsidR="00440328" w:rsidRPr="008C3331" w:rsidRDefault="00440328" w:rsidP="00CE669F">
            <w:pPr>
              <w:jc w:val="both"/>
              <w:rPr>
                <w:rFonts w:ascii="Arial Narrow" w:hAnsi="Arial Narrow" w:cs="Arial"/>
                <w:sz w:val="16"/>
                <w:szCs w:val="16"/>
              </w:rPr>
            </w:pPr>
          </w:p>
          <w:p w:rsidR="00440328" w:rsidRPr="008C3331" w:rsidRDefault="00440328" w:rsidP="00CE669F">
            <w:pPr>
              <w:rPr>
                <w:rFonts w:ascii="Arial Narrow" w:hAnsi="Arial Narrow" w:cs="Arial"/>
                <w:sz w:val="16"/>
                <w:szCs w:val="16"/>
              </w:rPr>
            </w:pPr>
          </w:p>
          <w:p w:rsidR="00440328" w:rsidRPr="008C3331" w:rsidRDefault="00440328" w:rsidP="00CE669F">
            <w:pPr>
              <w:rPr>
                <w:rFonts w:ascii="Arial Narrow" w:hAnsi="Arial Narrow" w:cs="Arial"/>
                <w:sz w:val="16"/>
                <w:szCs w:val="16"/>
              </w:rPr>
            </w:pPr>
          </w:p>
          <w:p w:rsidR="00440328" w:rsidRPr="008C3331" w:rsidRDefault="00440328" w:rsidP="00CE669F">
            <w:pPr>
              <w:rPr>
                <w:rFonts w:ascii="Arial Narrow" w:hAnsi="Arial Narrow" w:cs="Arial"/>
                <w:sz w:val="16"/>
                <w:szCs w:val="16"/>
              </w:rPr>
            </w:pPr>
          </w:p>
          <w:p w:rsidR="00440328" w:rsidRPr="008C3331" w:rsidRDefault="00440328" w:rsidP="00CE669F">
            <w:pPr>
              <w:rPr>
                <w:rFonts w:ascii="Arial Narrow" w:hAnsi="Arial Narrow" w:cs="Arial"/>
                <w:sz w:val="16"/>
                <w:szCs w:val="16"/>
              </w:rPr>
            </w:pPr>
          </w:p>
          <w:p w:rsidR="00440328" w:rsidRPr="008C3331" w:rsidRDefault="00440328" w:rsidP="00CE669F">
            <w:pPr>
              <w:rPr>
                <w:rFonts w:ascii="Arial Narrow" w:hAnsi="Arial Narrow" w:cs="Arial"/>
                <w:sz w:val="16"/>
                <w:szCs w:val="16"/>
              </w:rPr>
            </w:pPr>
          </w:p>
          <w:p w:rsidR="00440328" w:rsidRPr="008C3331" w:rsidRDefault="00440328" w:rsidP="00CE669F">
            <w:pPr>
              <w:rPr>
                <w:rFonts w:ascii="Arial Narrow" w:hAnsi="Arial Narrow" w:cs="Arial"/>
                <w:sz w:val="16"/>
                <w:szCs w:val="16"/>
              </w:rPr>
            </w:pPr>
          </w:p>
          <w:p w:rsidR="00440328" w:rsidRPr="008C3331" w:rsidRDefault="00440328" w:rsidP="00CE669F">
            <w:pPr>
              <w:jc w:val="both"/>
              <w:rPr>
                <w:rFonts w:ascii="Arial Narrow" w:hAnsi="Arial Narrow" w:cs="Arial"/>
                <w:sz w:val="16"/>
                <w:szCs w:val="16"/>
              </w:rPr>
            </w:pPr>
          </w:p>
        </w:tc>
        <w:tc>
          <w:tcPr>
            <w:tcW w:w="715" w:type="pct"/>
          </w:tcPr>
          <w:p w:rsidR="00440328" w:rsidRPr="008C3331" w:rsidRDefault="00440328" w:rsidP="00CE669F">
            <w:pPr>
              <w:rPr>
                <w:rFonts w:ascii="Arial Narrow" w:hAnsi="Arial Narrow" w:cs="Arial"/>
                <w:sz w:val="16"/>
                <w:szCs w:val="16"/>
              </w:rPr>
            </w:pPr>
            <w:r>
              <w:rPr>
                <w:rFonts w:ascii="Arial Narrow" w:hAnsi="Arial Narrow" w:cs="Arial"/>
                <w:sz w:val="16"/>
                <w:szCs w:val="16"/>
              </w:rPr>
              <w:t xml:space="preserve">12.2.1 </w:t>
            </w:r>
            <w:r w:rsidRPr="008C3331">
              <w:rPr>
                <w:rFonts w:ascii="Arial Narrow" w:hAnsi="Arial Narrow" w:cs="Arial"/>
                <w:sz w:val="16"/>
                <w:szCs w:val="16"/>
              </w:rPr>
              <w:t>Renovar la planta académica mediante la contratación de académicos de alto nivel, basada en la planeación estratégica a corto y mediano plazo, y la evaluación a través del examen de oposición, que aseguren el desempeño integral de las funciones académicas.</w:t>
            </w:r>
          </w:p>
          <w:p w:rsidR="00440328" w:rsidRPr="008C3331" w:rsidRDefault="00440328" w:rsidP="00CE669F">
            <w:pPr>
              <w:rPr>
                <w:rFonts w:ascii="Arial Narrow" w:hAnsi="Arial Narrow" w:cs="Arial"/>
                <w:sz w:val="16"/>
                <w:szCs w:val="16"/>
              </w:rPr>
            </w:pPr>
          </w:p>
        </w:tc>
        <w:tc>
          <w:tcPr>
            <w:tcW w:w="716" w:type="pct"/>
          </w:tcPr>
          <w:p w:rsidR="00440328" w:rsidRPr="008C3331" w:rsidRDefault="00440328" w:rsidP="00CE669F">
            <w:pPr>
              <w:rPr>
                <w:rFonts w:ascii="Arial Narrow" w:hAnsi="Arial Narrow" w:cs="Arial"/>
                <w:sz w:val="16"/>
                <w:szCs w:val="16"/>
              </w:rPr>
            </w:pPr>
            <w:r>
              <w:rPr>
                <w:rFonts w:ascii="Arial Narrow" w:hAnsi="Arial Narrow" w:cs="Arial"/>
                <w:sz w:val="16"/>
                <w:szCs w:val="16"/>
              </w:rPr>
              <w:t xml:space="preserve">12.2.1.1 </w:t>
            </w:r>
            <w:r w:rsidRPr="008C3331">
              <w:rPr>
                <w:rFonts w:ascii="Arial Narrow" w:hAnsi="Arial Narrow" w:cs="Arial"/>
                <w:sz w:val="16"/>
                <w:szCs w:val="16"/>
              </w:rPr>
              <w:t>Contar con un programa de carrera académica para los académicos de nuevo ingreso, se visualicen el trayecto por la academia como una carrera que garantice su permanencia, la promoción, los estímulos, los reconocimientos y la colaboración en cuerpos académicos.</w:t>
            </w:r>
          </w:p>
          <w:p w:rsidR="00440328" w:rsidRPr="008C3331" w:rsidRDefault="00440328" w:rsidP="00CE669F">
            <w:pPr>
              <w:rPr>
                <w:rFonts w:ascii="Arial Narrow" w:hAnsi="Arial Narrow" w:cs="Arial"/>
                <w:sz w:val="16"/>
                <w:szCs w:val="16"/>
              </w:rPr>
            </w:pPr>
          </w:p>
          <w:p w:rsidR="00440328" w:rsidRPr="008C3331" w:rsidRDefault="00440328" w:rsidP="00CE669F">
            <w:pPr>
              <w:rPr>
                <w:rFonts w:ascii="Arial Narrow" w:hAnsi="Arial Narrow" w:cs="Arial"/>
                <w:sz w:val="16"/>
                <w:szCs w:val="16"/>
              </w:rPr>
            </w:pPr>
          </w:p>
        </w:tc>
        <w:tc>
          <w:tcPr>
            <w:tcW w:w="2213" w:type="pct"/>
          </w:tcPr>
          <w:p w:rsidR="00440328" w:rsidRPr="008C3331" w:rsidRDefault="00440328" w:rsidP="00CE669F">
            <w:pPr>
              <w:ind w:left="576" w:hanging="576"/>
              <w:rPr>
                <w:rFonts w:ascii="Arial Narrow" w:hAnsi="Arial Narrow" w:cs="Arial"/>
                <w:sz w:val="16"/>
                <w:szCs w:val="16"/>
              </w:rPr>
            </w:pPr>
            <w:r>
              <w:rPr>
                <w:rFonts w:ascii="Arial Narrow" w:hAnsi="Arial Narrow" w:cs="Arial"/>
                <w:sz w:val="16"/>
                <w:szCs w:val="16"/>
              </w:rPr>
              <w:t xml:space="preserve">12.2.1.1.1 </w:t>
            </w:r>
            <w:r w:rsidRPr="008C3331">
              <w:rPr>
                <w:rFonts w:ascii="Arial Narrow" w:hAnsi="Arial Narrow" w:cs="Arial"/>
                <w:sz w:val="16"/>
                <w:szCs w:val="16"/>
              </w:rPr>
              <w:t xml:space="preserve">Publicación de convocatorias públicas con perfiles profesionales y pedagógicos para la incorporación de personal académico. </w:t>
            </w:r>
          </w:p>
          <w:p w:rsidR="00440328" w:rsidRPr="008C3331" w:rsidRDefault="00440328" w:rsidP="00CE669F">
            <w:pPr>
              <w:ind w:left="576" w:hanging="576"/>
              <w:rPr>
                <w:rFonts w:ascii="Arial Narrow" w:hAnsi="Arial Narrow" w:cs="Arial"/>
                <w:sz w:val="16"/>
                <w:szCs w:val="16"/>
              </w:rPr>
            </w:pPr>
            <w:r>
              <w:rPr>
                <w:rFonts w:ascii="Arial Narrow" w:hAnsi="Arial Narrow" w:cs="Arial"/>
                <w:sz w:val="16"/>
                <w:szCs w:val="16"/>
              </w:rPr>
              <w:t xml:space="preserve">12.2.1.1.2 </w:t>
            </w:r>
            <w:r w:rsidRPr="008C3331">
              <w:rPr>
                <w:rFonts w:ascii="Arial Narrow" w:hAnsi="Arial Narrow" w:cs="Arial"/>
                <w:sz w:val="16"/>
                <w:szCs w:val="16"/>
              </w:rPr>
              <w:t>Incorporación en los Planes de Desarrollo de las Entidades Académicas (PlaDEA), justificación de las necesidades y características de habilitación de perso</w:t>
            </w:r>
            <w:r>
              <w:rPr>
                <w:rFonts w:ascii="Arial Narrow" w:hAnsi="Arial Narrow" w:cs="Arial"/>
                <w:sz w:val="16"/>
                <w:szCs w:val="16"/>
              </w:rPr>
              <w:t>nal académico de nuevo ingreso.</w:t>
            </w:r>
          </w:p>
          <w:p w:rsidR="00440328" w:rsidRPr="008C3331" w:rsidRDefault="00440328" w:rsidP="00CE669F">
            <w:pPr>
              <w:ind w:left="576" w:hanging="576"/>
              <w:rPr>
                <w:rFonts w:ascii="Arial Narrow" w:hAnsi="Arial Narrow" w:cs="Arial"/>
                <w:sz w:val="16"/>
                <w:szCs w:val="16"/>
              </w:rPr>
            </w:pPr>
            <w:r>
              <w:rPr>
                <w:rFonts w:ascii="Arial Narrow" w:hAnsi="Arial Narrow" w:cs="Arial"/>
                <w:sz w:val="16"/>
                <w:szCs w:val="16"/>
              </w:rPr>
              <w:t xml:space="preserve">12.2.1.1.3 </w:t>
            </w:r>
            <w:r w:rsidRPr="008C3331">
              <w:rPr>
                <w:rFonts w:ascii="Arial Narrow" w:hAnsi="Arial Narrow" w:cs="Arial"/>
                <w:sz w:val="16"/>
                <w:szCs w:val="16"/>
              </w:rPr>
              <w:t>Adecuación de las políticas de ingreso, promoción y permanencia del personal académico.</w:t>
            </w:r>
          </w:p>
          <w:p w:rsidR="00440328" w:rsidRPr="008C3331" w:rsidRDefault="00440328" w:rsidP="00CE669F">
            <w:pPr>
              <w:rPr>
                <w:rFonts w:ascii="Arial Narrow" w:hAnsi="Arial Narrow" w:cs="Arial"/>
                <w:sz w:val="16"/>
                <w:szCs w:val="16"/>
              </w:rPr>
            </w:pPr>
          </w:p>
        </w:tc>
      </w:tr>
    </w:tbl>
    <w:p w:rsidR="00CE0D4C" w:rsidRPr="00440328" w:rsidRDefault="00CE0D4C" w:rsidP="00440328">
      <w:pPr>
        <w:spacing w:after="0" w:line="240" w:lineRule="auto"/>
        <w:rPr>
          <w:rFonts w:ascii="Arial" w:hAnsi="Arial" w:cs="Arial"/>
          <w:sz w:val="20"/>
          <w:szCs w:val="20"/>
        </w:rPr>
      </w:pPr>
    </w:p>
    <w:p w:rsidR="00CE0D4C" w:rsidRPr="00440328" w:rsidRDefault="00CE0D4C" w:rsidP="00440328">
      <w:pPr>
        <w:spacing w:after="0" w:line="240" w:lineRule="auto"/>
        <w:rPr>
          <w:rFonts w:ascii="Arial" w:hAnsi="Arial" w:cs="Arial"/>
          <w:sz w:val="20"/>
          <w:szCs w:val="20"/>
        </w:rPr>
      </w:pPr>
    </w:p>
    <w:p w:rsidR="00B33161" w:rsidRPr="00440328" w:rsidRDefault="00B33161" w:rsidP="00440328">
      <w:pPr>
        <w:spacing w:after="0" w:line="240" w:lineRule="auto"/>
        <w:rPr>
          <w:rFonts w:ascii="Arial" w:hAnsi="Arial" w:cs="Arial"/>
          <w:sz w:val="20"/>
          <w:szCs w:val="20"/>
        </w:rPr>
      </w:pPr>
    </w:p>
    <w:p w:rsidR="00B33161" w:rsidRPr="00440328" w:rsidRDefault="00B33161" w:rsidP="00440328">
      <w:pPr>
        <w:spacing w:after="0" w:line="240" w:lineRule="auto"/>
        <w:rPr>
          <w:rFonts w:ascii="Arial" w:hAnsi="Arial" w:cs="Arial"/>
          <w:sz w:val="20"/>
          <w:szCs w:val="20"/>
        </w:rPr>
      </w:pPr>
    </w:p>
    <w:p w:rsidR="0001737A" w:rsidRPr="00440328" w:rsidRDefault="0001737A" w:rsidP="00440328">
      <w:pPr>
        <w:spacing w:after="0" w:line="240" w:lineRule="auto"/>
        <w:rPr>
          <w:rFonts w:ascii="Arial" w:hAnsi="Arial" w:cs="Arial"/>
          <w:sz w:val="20"/>
          <w:szCs w:val="20"/>
        </w:rPr>
      </w:pPr>
    </w:p>
    <w:p w:rsidR="00A023A7" w:rsidRPr="00440328" w:rsidRDefault="00A023A7" w:rsidP="00440328">
      <w:pPr>
        <w:spacing w:after="0" w:line="240" w:lineRule="auto"/>
        <w:rPr>
          <w:rFonts w:ascii="Arial" w:hAnsi="Arial" w:cs="Arial"/>
          <w:sz w:val="20"/>
          <w:szCs w:val="20"/>
        </w:rPr>
      </w:pPr>
    </w:p>
    <w:sectPr w:rsidR="00A023A7" w:rsidRPr="00440328" w:rsidSect="00401F49">
      <w:headerReference w:type="default" r:id="rId9"/>
      <w:footerReference w:type="default" r:id="rId10"/>
      <w:pgSz w:w="12240" w:h="15840" w:code="1"/>
      <w:pgMar w:top="1134" w:right="1134" w:bottom="1134" w:left="1418" w:header="425" w:footer="26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157" w:rsidRDefault="00B13157" w:rsidP="001B3D5A">
      <w:pPr>
        <w:spacing w:after="0" w:line="240" w:lineRule="auto"/>
      </w:pPr>
      <w:r>
        <w:separator/>
      </w:r>
    </w:p>
  </w:endnote>
  <w:endnote w:type="continuationSeparator" w:id="0">
    <w:p w:rsidR="00B13157" w:rsidRDefault="00B13157" w:rsidP="001B3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altName w:val="Gill Sans MT"/>
    <w:panose1 w:val="020B0502020104020203"/>
    <w:charset w:val="00"/>
    <w:family w:val="swiss"/>
    <w:pitch w:val="variable"/>
    <w:sig w:usb0="00000007" w:usb1="00000000" w:usb2="00000000" w:usb3="00000000" w:csb0="00000003"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854050"/>
      <w:docPartObj>
        <w:docPartGallery w:val="Page Numbers (Bottom of Page)"/>
        <w:docPartUnique/>
      </w:docPartObj>
    </w:sdtPr>
    <w:sdtEndPr>
      <w:rPr>
        <w:rFonts w:ascii="Arial" w:hAnsi="Arial" w:cs="Arial"/>
        <w:sz w:val="20"/>
        <w:szCs w:val="20"/>
      </w:rPr>
    </w:sdtEndPr>
    <w:sdtContent>
      <w:p w:rsidR="00FB5799" w:rsidRPr="004F2AFB" w:rsidRDefault="00FB5799">
        <w:pPr>
          <w:pStyle w:val="Piedepgina"/>
          <w:jc w:val="right"/>
          <w:rPr>
            <w:rFonts w:ascii="Arial" w:hAnsi="Arial" w:cs="Arial"/>
            <w:sz w:val="20"/>
            <w:szCs w:val="20"/>
          </w:rPr>
        </w:pPr>
        <w:r w:rsidRPr="004F2AFB">
          <w:rPr>
            <w:rFonts w:ascii="Arial" w:hAnsi="Arial" w:cs="Arial"/>
            <w:sz w:val="20"/>
            <w:szCs w:val="20"/>
          </w:rPr>
          <w:fldChar w:fldCharType="begin"/>
        </w:r>
        <w:r w:rsidRPr="004F2AFB">
          <w:rPr>
            <w:rFonts w:ascii="Arial" w:hAnsi="Arial" w:cs="Arial"/>
            <w:sz w:val="20"/>
            <w:szCs w:val="20"/>
          </w:rPr>
          <w:instrText>PAGE   \* MERGEFORMAT</w:instrText>
        </w:r>
        <w:r w:rsidRPr="004F2AFB">
          <w:rPr>
            <w:rFonts w:ascii="Arial" w:hAnsi="Arial" w:cs="Arial"/>
            <w:sz w:val="20"/>
            <w:szCs w:val="20"/>
          </w:rPr>
          <w:fldChar w:fldCharType="separate"/>
        </w:r>
        <w:r w:rsidR="00485294" w:rsidRPr="00485294">
          <w:rPr>
            <w:rFonts w:ascii="Arial" w:hAnsi="Arial" w:cs="Arial"/>
            <w:noProof/>
            <w:sz w:val="20"/>
            <w:szCs w:val="20"/>
            <w:lang w:val="es-ES"/>
          </w:rPr>
          <w:t>1</w:t>
        </w:r>
        <w:r w:rsidRPr="004F2AFB">
          <w:rPr>
            <w:rFonts w:ascii="Arial" w:hAnsi="Arial" w:cs="Arial"/>
            <w:sz w:val="20"/>
            <w:szCs w:val="20"/>
          </w:rPr>
          <w:fldChar w:fldCharType="end"/>
        </w:r>
      </w:p>
    </w:sdtContent>
  </w:sdt>
  <w:p w:rsidR="00E251FC" w:rsidRDefault="00E251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157" w:rsidRDefault="00B13157" w:rsidP="001B3D5A">
      <w:pPr>
        <w:spacing w:after="0" w:line="240" w:lineRule="auto"/>
      </w:pPr>
      <w:r>
        <w:separator/>
      </w:r>
    </w:p>
  </w:footnote>
  <w:footnote w:type="continuationSeparator" w:id="0">
    <w:p w:rsidR="00B13157" w:rsidRDefault="00B13157" w:rsidP="001B3D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1FC" w:rsidRDefault="00E251FC" w:rsidP="00F03CA3">
    <w:pPr>
      <w:pStyle w:val="Encabezado"/>
      <w:jc w:val="right"/>
      <w:rPr>
        <w:rStyle w:val="AreaCar"/>
        <w:i w:val="0"/>
      </w:rPr>
    </w:pPr>
    <w:r>
      <w:rPr>
        <w:rFonts w:ascii="Gill Sans MT" w:hAnsi="Gill Sans MT"/>
        <w:noProof/>
        <w:sz w:val="16"/>
      </w:rPr>
      <w:drawing>
        <wp:anchor distT="0" distB="0" distL="114300" distR="114300" simplePos="0" relativeHeight="251661312" behindDoc="1" locked="0" layoutInCell="0" allowOverlap="0" wp14:anchorId="7D65EA66" wp14:editId="49DE3694">
          <wp:simplePos x="0" y="0"/>
          <wp:positionH relativeFrom="column">
            <wp:posOffset>-431165</wp:posOffset>
          </wp:positionH>
          <wp:positionV relativeFrom="page">
            <wp:posOffset>344805</wp:posOffset>
          </wp:positionV>
          <wp:extent cx="6511925" cy="402590"/>
          <wp:effectExtent l="0" t="0" r="3175" b="0"/>
          <wp:wrapThrough wrapText="bothSides">
            <wp:wrapPolygon edited="0">
              <wp:start x="0" y="0"/>
              <wp:lineTo x="0" y="20442"/>
              <wp:lineTo x="21547" y="20442"/>
              <wp:lineTo x="21547" y="0"/>
              <wp:lineTo x="0" y="0"/>
            </wp:wrapPolygon>
          </wp:wrapThrough>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1925" cy="402590"/>
                  </a:xfrm>
                  <a:prstGeom prst="rect">
                    <a:avLst/>
                  </a:prstGeom>
                </pic:spPr>
              </pic:pic>
            </a:graphicData>
          </a:graphic>
          <wp14:sizeRelH relativeFrom="page">
            <wp14:pctWidth>0</wp14:pctWidth>
          </wp14:sizeRelH>
          <wp14:sizeRelV relativeFrom="page">
            <wp14:pctHeight>0</wp14:pctHeight>
          </wp14:sizeRelV>
        </wp:anchor>
      </w:drawing>
    </w:r>
    <w:r w:rsidRPr="00F03CA3">
      <w:rPr>
        <w:rStyle w:val="ProgramaCar"/>
      </w:rPr>
      <w:t xml:space="preserve"> </w:t>
    </w:r>
    <w:sdt>
      <w:sdtPr>
        <w:rPr>
          <w:rStyle w:val="ProgramaCar"/>
        </w:rPr>
        <w:alias w:val="Programa"/>
        <w:tag w:val="Programa"/>
        <w:id w:val="1934394342"/>
        <w:placeholder>
          <w:docPart w:val="F99046A784484834825808AC27B2C6BE"/>
        </w:placeholder>
      </w:sdtPr>
      <w:sdtEndPr>
        <w:rPr>
          <w:rStyle w:val="ProgramaCar"/>
        </w:rPr>
      </w:sdtEndPr>
      <w:sdtContent>
        <w:r>
          <w:rPr>
            <w:rStyle w:val="ProgramaCar"/>
          </w:rPr>
          <w:t>Programa de Fortalecimiento de la Calidad Educativa</w:t>
        </w:r>
      </w:sdtContent>
    </w:sdt>
    <w:r>
      <w:rPr>
        <w:rStyle w:val="AreaCar"/>
        <w:i w:val="0"/>
      </w:rPr>
      <w:t xml:space="preserve"> </w:t>
    </w:r>
  </w:p>
  <w:sdt>
    <w:sdtPr>
      <w:rPr>
        <w:rStyle w:val="AreaCar"/>
        <w:rFonts w:eastAsiaTheme="minorEastAsia"/>
        <w:i/>
        <w:lang w:eastAsia="es-MX"/>
      </w:rPr>
      <w:alias w:val="Area"/>
      <w:tag w:val="Area"/>
      <w:id w:val="1624191795"/>
      <w:placeholder>
        <w:docPart w:val="6CD3B3F54E6747FC850862A38CAC024A"/>
      </w:placeholder>
    </w:sdtPr>
    <w:sdtEndPr>
      <w:rPr>
        <w:rStyle w:val="Fuentedeprrafopredeter"/>
        <w:rFonts w:asciiTheme="minorHAnsi" w:hAnsiTheme="minorHAnsi"/>
        <w:i w:val="0"/>
        <w:sz w:val="22"/>
      </w:rPr>
    </w:sdtEndPr>
    <w:sdtContent>
      <w:sdt>
        <w:sdtPr>
          <w:rPr>
            <w:rStyle w:val="AreaCar"/>
            <w:b/>
          </w:rPr>
          <w:alias w:val="Area"/>
          <w:tag w:val="Area"/>
          <w:id w:val="2057665044"/>
          <w:placeholder>
            <w:docPart w:val="6DBA1BF647534E498607A7A52D444BA5"/>
          </w:placeholder>
        </w:sdtPr>
        <w:sdtEndPr>
          <w:rPr>
            <w:rStyle w:val="Fuentedeprrafopredeter"/>
            <w:i/>
          </w:rPr>
        </w:sdtEndPr>
        <w:sdtContent>
          <w:p w:rsidR="00E251FC" w:rsidRPr="00BF6BD5" w:rsidRDefault="00E251FC" w:rsidP="00F03CA3">
            <w:pPr>
              <w:pStyle w:val="Area"/>
              <w:rPr>
                <w:b/>
              </w:rPr>
            </w:pPr>
            <w:r w:rsidRPr="00BF6BD5">
              <w:rPr>
                <w:rStyle w:val="AreaCar"/>
                <w:b/>
              </w:rPr>
              <w:t>PFCE 2018-2019</w:t>
            </w:r>
          </w:p>
        </w:sdtContent>
      </w:sdt>
      <w:p w:rsidR="00E251FC" w:rsidRPr="002A62C1" w:rsidRDefault="00B13157" w:rsidP="00F03CA3">
        <w:pPr>
          <w:pStyle w:val="Encabezado"/>
          <w:jc w:val="right"/>
        </w:pPr>
      </w:p>
    </w:sdtContent>
  </w:sdt>
  <w:p w:rsidR="00E251FC" w:rsidRDefault="00E251FC" w:rsidP="009C6DBD">
    <w:pPr>
      <w:pStyle w:val="Encabezado"/>
    </w:pPr>
    <w:r>
      <w:rPr>
        <w:rFonts w:ascii="Gill Sans MT" w:hAnsi="Gill Sans MT"/>
        <w:noProof/>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35F6"/>
    <w:multiLevelType w:val="hybridMultilevel"/>
    <w:tmpl w:val="B42C8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0C2430"/>
    <w:multiLevelType w:val="hybridMultilevel"/>
    <w:tmpl w:val="7CEE17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0E579F"/>
    <w:multiLevelType w:val="hybridMultilevel"/>
    <w:tmpl w:val="984C2F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078361C5"/>
    <w:multiLevelType w:val="hybridMultilevel"/>
    <w:tmpl w:val="23468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7AE42EB"/>
    <w:multiLevelType w:val="hybridMultilevel"/>
    <w:tmpl w:val="FD58A0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88A4F98"/>
    <w:multiLevelType w:val="hybridMultilevel"/>
    <w:tmpl w:val="912E2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A017BA8"/>
    <w:multiLevelType w:val="hybridMultilevel"/>
    <w:tmpl w:val="6B10A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32C2BDB"/>
    <w:multiLevelType w:val="hybridMultilevel"/>
    <w:tmpl w:val="7CB01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5383663"/>
    <w:multiLevelType w:val="hybridMultilevel"/>
    <w:tmpl w:val="84F06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82B5026"/>
    <w:multiLevelType w:val="hybridMultilevel"/>
    <w:tmpl w:val="EA204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E9737B8"/>
    <w:multiLevelType w:val="hybridMultilevel"/>
    <w:tmpl w:val="90D47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71B7838"/>
    <w:multiLevelType w:val="hybridMultilevel"/>
    <w:tmpl w:val="44B2E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8644CDE"/>
    <w:multiLevelType w:val="hybridMultilevel"/>
    <w:tmpl w:val="4EBE3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8F7565D"/>
    <w:multiLevelType w:val="hybridMultilevel"/>
    <w:tmpl w:val="DD7428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B342331"/>
    <w:multiLevelType w:val="hybridMultilevel"/>
    <w:tmpl w:val="A5122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E413A80"/>
    <w:multiLevelType w:val="hybridMultilevel"/>
    <w:tmpl w:val="E33CF7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FEF32FE"/>
    <w:multiLevelType w:val="hybridMultilevel"/>
    <w:tmpl w:val="D6B8DE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2D97C0C"/>
    <w:multiLevelType w:val="hybridMultilevel"/>
    <w:tmpl w:val="317CCD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4044D74"/>
    <w:multiLevelType w:val="hybridMultilevel"/>
    <w:tmpl w:val="54604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51C29D0"/>
    <w:multiLevelType w:val="hybridMultilevel"/>
    <w:tmpl w:val="7CEE17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23E7DBC"/>
    <w:multiLevelType w:val="hybridMultilevel"/>
    <w:tmpl w:val="BC3AA7B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53549E5"/>
    <w:multiLevelType w:val="hybridMultilevel"/>
    <w:tmpl w:val="4124772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C231E6A"/>
    <w:multiLevelType w:val="multilevel"/>
    <w:tmpl w:val="F0F4671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465" w:hanging="46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3">
    <w:nsid w:val="4E972D96"/>
    <w:multiLevelType w:val="hybridMultilevel"/>
    <w:tmpl w:val="35543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26F2573"/>
    <w:multiLevelType w:val="multilevel"/>
    <w:tmpl w:val="C7548E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nsid w:val="5BAA44D5"/>
    <w:multiLevelType w:val="hybridMultilevel"/>
    <w:tmpl w:val="BD14286A"/>
    <w:lvl w:ilvl="0" w:tplc="DFEAD680">
      <w:start w:val="4"/>
      <w:numFmt w:val="decimal"/>
      <w:lvlText w:val="%1."/>
      <w:lvlJc w:val="left"/>
      <w:pPr>
        <w:ind w:left="720" w:hanging="360"/>
      </w:pPr>
      <w:rPr>
        <w:rFonts w:ascii="Arial" w:hAnsi="Arial" w:hint="default"/>
        <w:b w:val="0"/>
        <w:sz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60A6516"/>
    <w:multiLevelType w:val="hybridMultilevel"/>
    <w:tmpl w:val="6F6CDE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8C3488C"/>
    <w:multiLevelType w:val="hybridMultilevel"/>
    <w:tmpl w:val="DDC46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8D62FE2"/>
    <w:multiLevelType w:val="multilevel"/>
    <w:tmpl w:val="32AE8B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C815E9B"/>
    <w:multiLevelType w:val="hybridMultilevel"/>
    <w:tmpl w:val="A260E914"/>
    <w:lvl w:ilvl="0" w:tplc="080A0001">
      <w:start w:val="1"/>
      <w:numFmt w:val="bullet"/>
      <w:lvlText w:val=""/>
      <w:lvlJc w:val="left"/>
      <w:pPr>
        <w:ind w:left="720" w:hanging="360"/>
      </w:pPr>
      <w:rPr>
        <w:rFonts w:ascii="Symbol" w:hAnsi="Symbol" w:hint="default"/>
      </w:rPr>
    </w:lvl>
    <w:lvl w:ilvl="1" w:tplc="4ED48A68">
      <w:numFmt w:val="bullet"/>
      <w:lvlText w:val="•"/>
      <w:lvlJc w:val="left"/>
      <w:pPr>
        <w:ind w:left="1440" w:hanging="360"/>
      </w:pPr>
      <w:rPr>
        <w:rFonts w:ascii="Arial Narrow" w:eastAsia="MS Mincho" w:hAnsi="Arial Narro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FA14F6E"/>
    <w:multiLevelType w:val="hybridMultilevel"/>
    <w:tmpl w:val="755CC6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03038C5"/>
    <w:multiLevelType w:val="hybridMultilevel"/>
    <w:tmpl w:val="874A86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11C7CF7"/>
    <w:multiLevelType w:val="hybridMultilevel"/>
    <w:tmpl w:val="A1FA9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40355CA"/>
    <w:multiLevelType w:val="hybridMultilevel"/>
    <w:tmpl w:val="A252BA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5F179E8"/>
    <w:multiLevelType w:val="multilevel"/>
    <w:tmpl w:val="5336D976"/>
    <w:lvl w:ilvl="0">
      <w:start w:val="1"/>
      <w:numFmt w:val="decimal"/>
      <w:lvlText w:val="%1"/>
      <w:lvlJc w:val="left"/>
      <w:pPr>
        <w:ind w:left="360" w:hanging="360"/>
      </w:pPr>
      <w:rPr>
        <w:rFonts w:hint="default"/>
      </w:rPr>
    </w:lvl>
    <w:lvl w:ilvl="1">
      <w:start w:val="1"/>
      <w:numFmt w:val="decimal"/>
      <w:lvlText w:val="%1.%2"/>
      <w:lvlJc w:val="left"/>
      <w:pPr>
        <w:ind w:left="568" w:hanging="360"/>
      </w:pPr>
      <w:rPr>
        <w:rFonts w:hint="default"/>
      </w:rPr>
    </w:lvl>
    <w:lvl w:ilvl="2">
      <w:start w:val="1"/>
      <w:numFmt w:val="decimal"/>
      <w:lvlText w:val="%1.%2.%3"/>
      <w:lvlJc w:val="left"/>
      <w:pPr>
        <w:ind w:left="1136" w:hanging="720"/>
      </w:pPr>
      <w:rPr>
        <w:rFonts w:hint="default"/>
      </w:rPr>
    </w:lvl>
    <w:lvl w:ilvl="3">
      <w:start w:val="1"/>
      <w:numFmt w:val="decimal"/>
      <w:lvlText w:val="%1.%2.%3.%4"/>
      <w:lvlJc w:val="left"/>
      <w:pPr>
        <w:ind w:left="1344" w:hanging="720"/>
      </w:pPr>
      <w:rPr>
        <w:rFonts w:hint="default"/>
      </w:rPr>
    </w:lvl>
    <w:lvl w:ilvl="4">
      <w:start w:val="1"/>
      <w:numFmt w:val="decimal"/>
      <w:lvlText w:val="%1.%2.%3.%4.%5"/>
      <w:lvlJc w:val="left"/>
      <w:pPr>
        <w:ind w:left="1552" w:hanging="720"/>
      </w:pPr>
      <w:rPr>
        <w:rFonts w:hint="default"/>
      </w:rPr>
    </w:lvl>
    <w:lvl w:ilvl="5">
      <w:start w:val="1"/>
      <w:numFmt w:val="decimal"/>
      <w:lvlText w:val="%1.%2.%3.%4.%5.%6"/>
      <w:lvlJc w:val="left"/>
      <w:pPr>
        <w:ind w:left="2120" w:hanging="1080"/>
      </w:pPr>
      <w:rPr>
        <w:rFonts w:hint="default"/>
      </w:rPr>
    </w:lvl>
    <w:lvl w:ilvl="6">
      <w:start w:val="1"/>
      <w:numFmt w:val="decimal"/>
      <w:lvlText w:val="%1.%2.%3.%4.%5.%6.%7"/>
      <w:lvlJc w:val="left"/>
      <w:pPr>
        <w:ind w:left="2328" w:hanging="1080"/>
      </w:pPr>
      <w:rPr>
        <w:rFonts w:hint="default"/>
      </w:rPr>
    </w:lvl>
    <w:lvl w:ilvl="7">
      <w:start w:val="1"/>
      <w:numFmt w:val="decimal"/>
      <w:lvlText w:val="%1.%2.%3.%4.%5.%6.%7.%8"/>
      <w:lvlJc w:val="left"/>
      <w:pPr>
        <w:ind w:left="2536" w:hanging="1080"/>
      </w:pPr>
      <w:rPr>
        <w:rFonts w:hint="default"/>
      </w:rPr>
    </w:lvl>
    <w:lvl w:ilvl="8">
      <w:start w:val="1"/>
      <w:numFmt w:val="decimal"/>
      <w:lvlText w:val="%1.%2.%3.%4.%5.%6.%7.%8.%9"/>
      <w:lvlJc w:val="left"/>
      <w:pPr>
        <w:ind w:left="3104" w:hanging="1440"/>
      </w:pPr>
      <w:rPr>
        <w:rFonts w:hint="default"/>
      </w:rPr>
    </w:lvl>
  </w:abstractNum>
  <w:abstractNum w:abstractNumId="35">
    <w:nsid w:val="79F61961"/>
    <w:multiLevelType w:val="hybridMultilevel"/>
    <w:tmpl w:val="86C23B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B902160"/>
    <w:multiLevelType w:val="multilevel"/>
    <w:tmpl w:val="5336D976"/>
    <w:lvl w:ilvl="0">
      <w:start w:val="1"/>
      <w:numFmt w:val="decimal"/>
      <w:lvlText w:val="%1"/>
      <w:lvlJc w:val="left"/>
      <w:pPr>
        <w:ind w:left="360" w:hanging="360"/>
      </w:pPr>
      <w:rPr>
        <w:rFonts w:hint="default"/>
      </w:rPr>
    </w:lvl>
    <w:lvl w:ilvl="1">
      <w:start w:val="1"/>
      <w:numFmt w:val="decimal"/>
      <w:lvlText w:val="%1.%2"/>
      <w:lvlJc w:val="left"/>
      <w:pPr>
        <w:ind w:left="568" w:hanging="360"/>
      </w:pPr>
      <w:rPr>
        <w:rFonts w:hint="default"/>
      </w:rPr>
    </w:lvl>
    <w:lvl w:ilvl="2">
      <w:start w:val="1"/>
      <w:numFmt w:val="decimal"/>
      <w:lvlText w:val="%1.%2.%3"/>
      <w:lvlJc w:val="left"/>
      <w:pPr>
        <w:ind w:left="1136" w:hanging="720"/>
      </w:pPr>
      <w:rPr>
        <w:rFonts w:hint="default"/>
      </w:rPr>
    </w:lvl>
    <w:lvl w:ilvl="3">
      <w:start w:val="1"/>
      <w:numFmt w:val="decimal"/>
      <w:lvlText w:val="%1.%2.%3.%4"/>
      <w:lvlJc w:val="left"/>
      <w:pPr>
        <w:ind w:left="1344" w:hanging="720"/>
      </w:pPr>
      <w:rPr>
        <w:rFonts w:hint="default"/>
      </w:rPr>
    </w:lvl>
    <w:lvl w:ilvl="4">
      <w:start w:val="1"/>
      <w:numFmt w:val="decimal"/>
      <w:lvlText w:val="%1.%2.%3.%4.%5"/>
      <w:lvlJc w:val="left"/>
      <w:pPr>
        <w:ind w:left="1552" w:hanging="720"/>
      </w:pPr>
      <w:rPr>
        <w:rFonts w:hint="default"/>
      </w:rPr>
    </w:lvl>
    <w:lvl w:ilvl="5">
      <w:start w:val="1"/>
      <w:numFmt w:val="decimal"/>
      <w:lvlText w:val="%1.%2.%3.%4.%5.%6"/>
      <w:lvlJc w:val="left"/>
      <w:pPr>
        <w:ind w:left="2120" w:hanging="1080"/>
      </w:pPr>
      <w:rPr>
        <w:rFonts w:hint="default"/>
      </w:rPr>
    </w:lvl>
    <w:lvl w:ilvl="6">
      <w:start w:val="1"/>
      <w:numFmt w:val="decimal"/>
      <w:lvlText w:val="%1.%2.%3.%4.%5.%6.%7"/>
      <w:lvlJc w:val="left"/>
      <w:pPr>
        <w:ind w:left="2328" w:hanging="1080"/>
      </w:pPr>
      <w:rPr>
        <w:rFonts w:hint="default"/>
      </w:rPr>
    </w:lvl>
    <w:lvl w:ilvl="7">
      <w:start w:val="1"/>
      <w:numFmt w:val="decimal"/>
      <w:lvlText w:val="%1.%2.%3.%4.%5.%6.%7.%8"/>
      <w:lvlJc w:val="left"/>
      <w:pPr>
        <w:ind w:left="2536" w:hanging="1080"/>
      </w:pPr>
      <w:rPr>
        <w:rFonts w:hint="default"/>
      </w:rPr>
    </w:lvl>
    <w:lvl w:ilvl="8">
      <w:start w:val="1"/>
      <w:numFmt w:val="decimal"/>
      <w:lvlText w:val="%1.%2.%3.%4.%5.%6.%7.%8.%9"/>
      <w:lvlJc w:val="left"/>
      <w:pPr>
        <w:ind w:left="3104" w:hanging="1440"/>
      </w:pPr>
      <w:rPr>
        <w:rFonts w:hint="default"/>
      </w:rPr>
    </w:lvl>
  </w:abstractNum>
  <w:num w:numId="1">
    <w:abstractNumId w:val="1"/>
  </w:num>
  <w:num w:numId="2">
    <w:abstractNumId w:val="2"/>
  </w:num>
  <w:num w:numId="3">
    <w:abstractNumId w:val="19"/>
  </w:num>
  <w:num w:numId="4">
    <w:abstractNumId w:val="21"/>
  </w:num>
  <w:num w:numId="5">
    <w:abstractNumId w:val="24"/>
  </w:num>
  <w:num w:numId="6">
    <w:abstractNumId w:val="25"/>
  </w:num>
  <w:num w:numId="7">
    <w:abstractNumId w:val="33"/>
  </w:num>
  <w:num w:numId="8">
    <w:abstractNumId w:val="8"/>
  </w:num>
  <w:num w:numId="9">
    <w:abstractNumId w:val="32"/>
  </w:num>
  <w:num w:numId="10">
    <w:abstractNumId w:val="13"/>
  </w:num>
  <w:num w:numId="11">
    <w:abstractNumId w:val="0"/>
  </w:num>
  <w:num w:numId="12">
    <w:abstractNumId w:val="18"/>
  </w:num>
  <w:num w:numId="13">
    <w:abstractNumId w:val="6"/>
  </w:num>
  <w:num w:numId="14">
    <w:abstractNumId w:val="3"/>
  </w:num>
  <w:num w:numId="15">
    <w:abstractNumId w:val="4"/>
  </w:num>
  <w:num w:numId="16">
    <w:abstractNumId w:val="17"/>
  </w:num>
  <w:num w:numId="17">
    <w:abstractNumId w:val="31"/>
  </w:num>
  <w:num w:numId="18">
    <w:abstractNumId w:val="9"/>
  </w:num>
  <w:num w:numId="19">
    <w:abstractNumId w:val="11"/>
  </w:num>
  <w:num w:numId="20">
    <w:abstractNumId w:val="12"/>
  </w:num>
  <w:num w:numId="21">
    <w:abstractNumId w:val="23"/>
  </w:num>
  <w:num w:numId="22">
    <w:abstractNumId w:val="10"/>
  </w:num>
  <w:num w:numId="23">
    <w:abstractNumId w:val="16"/>
  </w:num>
  <w:num w:numId="24">
    <w:abstractNumId w:val="30"/>
  </w:num>
  <w:num w:numId="25">
    <w:abstractNumId w:val="26"/>
  </w:num>
  <w:num w:numId="26">
    <w:abstractNumId w:val="5"/>
  </w:num>
  <w:num w:numId="27">
    <w:abstractNumId w:val="7"/>
  </w:num>
  <w:num w:numId="28">
    <w:abstractNumId w:val="29"/>
  </w:num>
  <w:num w:numId="29">
    <w:abstractNumId w:val="20"/>
  </w:num>
  <w:num w:numId="30">
    <w:abstractNumId w:val="14"/>
  </w:num>
  <w:num w:numId="31">
    <w:abstractNumId w:val="15"/>
  </w:num>
  <w:num w:numId="32">
    <w:abstractNumId w:val="27"/>
  </w:num>
  <w:num w:numId="33">
    <w:abstractNumId w:val="35"/>
  </w:num>
  <w:num w:numId="34">
    <w:abstractNumId w:val="34"/>
  </w:num>
  <w:num w:numId="35">
    <w:abstractNumId w:val="36"/>
  </w:num>
  <w:num w:numId="36">
    <w:abstractNumId w:val="22"/>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D5A"/>
    <w:rsid w:val="00016B81"/>
    <w:rsid w:val="0001737A"/>
    <w:rsid w:val="000C1341"/>
    <w:rsid w:val="000D43C9"/>
    <w:rsid w:val="000F47CA"/>
    <w:rsid w:val="00126599"/>
    <w:rsid w:val="001762D4"/>
    <w:rsid w:val="00192D31"/>
    <w:rsid w:val="001B3D5A"/>
    <w:rsid w:val="001C2AD2"/>
    <w:rsid w:val="001C5CF7"/>
    <w:rsid w:val="00236277"/>
    <w:rsid w:val="002A0D37"/>
    <w:rsid w:val="002B385A"/>
    <w:rsid w:val="002D0EC3"/>
    <w:rsid w:val="003176ED"/>
    <w:rsid w:val="0034368C"/>
    <w:rsid w:val="003914FD"/>
    <w:rsid w:val="003A348F"/>
    <w:rsid w:val="003A3877"/>
    <w:rsid w:val="003A6F01"/>
    <w:rsid w:val="00401F49"/>
    <w:rsid w:val="00421E7B"/>
    <w:rsid w:val="00440328"/>
    <w:rsid w:val="0044305F"/>
    <w:rsid w:val="00481B96"/>
    <w:rsid w:val="00485294"/>
    <w:rsid w:val="004A03A1"/>
    <w:rsid w:val="004B0D78"/>
    <w:rsid w:val="004C210D"/>
    <w:rsid w:val="004E4CB7"/>
    <w:rsid w:val="004E7C20"/>
    <w:rsid w:val="004F2AFB"/>
    <w:rsid w:val="004F34D6"/>
    <w:rsid w:val="004F4E51"/>
    <w:rsid w:val="004F60FA"/>
    <w:rsid w:val="005055C0"/>
    <w:rsid w:val="005428AA"/>
    <w:rsid w:val="00543027"/>
    <w:rsid w:val="00546C5D"/>
    <w:rsid w:val="00567EF6"/>
    <w:rsid w:val="005A67DE"/>
    <w:rsid w:val="005C2123"/>
    <w:rsid w:val="005C75EC"/>
    <w:rsid w:val="00611A93"/>
    <w:rsid w:val="00626F58"/>
    <w:rsid w:val="00656033"/>
    <w:rsid w:val="006649B8"/>
    <w:rsid w:val="00673406"/>
    <w:rsid w:val="006762B1"/>
    <w:rsid w:val="006D6703"/>
    <w:rsid w:val="00702ABF"/>
    <w:rsid w:val="0070358C"/>
    <w:rsid w:val="00707649"/>
    <w:rsid w:val="00760B36"/>
    <w:rsid w:val="00760BA0"/>
    <w:rsid w:val="00766D03"/>
    <w:rsid w:val="00781F8C"/>
    <w:rsid w:val="00790203"/>
    <w:rsid w:val="007A0E2C"/>
    <w:rsid w:val="007B6660"/>
    <w:rsid w:val="007D2188"/>
    <w:rsid w:val="008247A4"/>
    <w:rsid w:val="00827BD1"/>
    <w:rsid w:val="00832E02"/>
    <w:rsid w:val="00875CA5"/>
    <w:rsid w:val="00885B37"/>
    <w:rsid w:val="0088635C"/>
    <w:rsid w:val="00892993"/>
    <w:rsid w:val="00894FA7"/>
    <w:rsid w:val="00896221"/>
    <w:rsid w:val="008974D3"/>
    <w:rsid w:val="008A17C9"/>
    <w:rsid w:val="008E2FCA"/>
    <w:rsid w:val="008F3F17"/>
    <w:rsid w:val="00903A40"/>
    <w:rsid w:val="009163D1"/>
    <w:rsid w:val="009478E8"/>
    <w:rsid w:val="009722EA"/>
    <w:rsid w:val="009B1C31"/>
    <w:rsid w:val="009B4360"/>
    <w:rsid w:val="009C6DBD"/>
    <w:rsid w:val="009D0BFA"/>
    <w:rsid w:val="009E4792"/>
    <w:rsid w:val="00A01F48"/>
    <w:rsid w:val="00A023A7"/>
    <w:rsid w:val="00A54B56"/>
    <w:rsid w:val="00AA3438"/>
    <w:rsid w:val="00AA6A99"/>
    <w:rsid w:val="00AB4296"/>
    <w:rsid w:val="00AC4CBC"/>
    <w:rsid w:val="00AC75C4"/>
    <w:rsid w:val="00AD2A7D"/>
    <w:rsid w:val="00B13157"/>
    <w:rsid w:val="00B1776D"/>
    <w:rsid w:val="00B2546D"/>
    <w:rsid w:val="00B33161"/>
    <w:rsid w:val="00B86AEE"/>
    <w:rsid w:val="00BA6703"/>
    <w:rsid w:val="00BB520F"/>
    <w:rsid w:val="00BD5F45"/>
    <w:rsid w:val="00BE5885"/>
    <w:rsid w:val="00C017E0"/>
    <w:rsid w:val="00C04C2A"/>
    <w:rsid w:val="00C06E62"/>
    <w:rsid w:val="00C20011"/>
    <w:rsid w:val="00C25B70"/>
    <w:rsid w:val="00C473AE"/>
    <w:rsid w:val="00C547E5"/>
    <w:rsid w:val="00C8495A"/>
    <w:rsid w:val="00C87EE4"/>
    <w:rsid w:val="00C93DE2"/>
    <w:rsid w:val="00CC0C34"/>
    <w:rsid w:val="00CE0D4C"/>
    <w:rsid w:val="00D07F64"/>
    <w:rsid w:val="00D215E3"/>
    <w:rsid w:val="00D5163B"/>
    <w:rsid w:val="00D56F00"/>
    <w:rsid w:val="00D75036"/>
    <w:rsid w:val="00D955E7"/>
    <w:rsid w:val="00DA633D"/>
    <w:rsid w:val="00DB3B7C"/>
    <w:rsid w:val="00DD04D8"/>
    <w:rsid w:val="00DD2F11"/>
    <w:rsid w:val="00DF5961"/>
    <w:rsid w:val="00E119A4"/>
    <w:rsid w:val="00E21139"/>
    <w:rsid w:val="00E24CD1"/>
    <w:rsid w:val="00E251FC"/>
    <w:rsid w:val="00E60739"/>
    <w:rsid w:val="00E6717C"/>
    <w:rsid w:val="00EB5CA7"/>
    <w:rsid w:val="00EF3291"/>
    <w:rsid w:val="00F03CA3"/>
    <w:rsid w:val="00F17DBA"/>
    <w:rsid w:val="00F26913"/>
    <w:rsid w:val="00F27841"/>
    <w:rsid w:val="00F62CBB"/>
    <w:rsid w:val="00F75824"/>
    <w:rsid w:val="00F75B05"/>
    <w:rsid w:val="00F92670"/>
    <w:rsid w:val="00FB51AB"/>
    <w:rsid w:val="00FB5799"/>
    <w:rsid w:val="00FE1E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033"/>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D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3D5A"/>
  </w:style>
  <w:style w:type="paragraph" w:styleId="Piedepgina">
    <w:name w:val="footer"/>
    <w:basedOn w:val="Normal"/>
    <w:link w:val="PiedepginaCar"/>
    <w:uiPriority w:val="99"/>
    <w:unhideWhenUsed/>
    <w:rsid w:val="001B3D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3D5A"/>
  </w:style>
  <w:style w:type="table" w:styleId="Tablaconcuadrcula">
    <w:name w:val="Table Grid"/>
    <w:basedOn w:val="Tablanormal"/>
    <w:uiPriority w:val="39"/>
    <w:rsid w:val="001B3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B3D5A"/>
    <w:rPr>
      <w:color w:val="808080"/>
    </w:rPr>
  </w:style>
  <w:style w:type="paragraph" w:styleId="Textodeglobo">
    <w:name w:val="Balloon Text"/>
    <w:basedOn w:val="Normal"/>
    <w:link w:val="TextodegloboCar"/>
    <w:uiPriority w:val="99"/>
    <w:semiHidden/>
    <w:unhideWhenUsed/>
    <w:rsid w:val="001B3D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3D5A"/>
    <w:rPr>
      <w:rFonts w:ascii="Tahoma" w:hAnsi="Tahoma" w:cs="Tahoma"/>
      <w:sz w:val="16"/>
      <w:szCs w:val="16"/>
    </w:rPr>
  </w:style>
  <w:style w:type="character" w:customStyle="1" w:styleId="Descriptor">
    <w:name w:val="Descriptor"/>
    <w:basedOn w:val="Fuentedeprrafopredeter"/>
    <w:uiPriority w:val="1"/>
    <w:rsid w:val="001B3D5A"/>
    <w:rPr>
      <w:rFonts w:ascii="Gill Sans MT" w:hAnsi="Gill Sans MT"/>
      <w:sz w:val="42"/>
    </w:rPr>
  </w:style>
  <w:style w:type="character" w:customStyle="1" w:styleId="Ao">
    <w:name w:val="Año"/>
    <w:basedOn w:val="Fuentedeprrafopredeter"/>
    <w:uiPriority w:val="1"/>
    <w:rsid w:val="001B3D5A"/>
    <w:rPr>
      <w:rFonts w:ascii="Gill Sans MT" w:hAnsi="Gill Sans MT"/>
      <w:b/>
      <w:sz w:val="64"/>
    </w:rPr>
  </w:style>
  <w:style w:type="character" w:customStyle="1" w:styleId="Siglas">
    <w:name w:val="Siglas"/>
    <w:basedOn w:val="Fuentedeprrafopredeter"/>
    <w:uiPriority w:val="1"/>
    <w:rsid w:val="001B3D5A"/>
    <w:rPr>
      <w:rFonts w:ascii="Gill Sans MT" w:hAnsi="Gill Sans MT"/>
      <w:b/>
      <w:sz w:val="84"/>
    </w:rPr>
  </w:style>
  <w:style w:type="character" w:customStyle="1" w:styleId="Estilo1">
    <w:name w:val="Estilo1"/>
    <w:basedOn w:val="Ao"/>
    <w:uiPriority w:val="1"/>
    <w:rsid w:val="001B3D5A"/>
    <w:rPr>
      <w:rFonts w:ascii="Gill Sans MT" w:hAnsi="Gill Sans MT"/>
      <w:b w:val="0"/>
      <w:sz w:val="64"/>
    </w:rPr>
  </w:style>
  <w:style w:type="paragraph" w:customStyle="1" w:styleId="Nmero">
    <w:name w:val="Número"/>
    <w:link w:val="NmeroCar"/>
    <w:autoRedefine/>
    <w:qFormat/>
    <w:rsid w:val="006D670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400" w:lineRule="exact"/>
      <w:ind w:hanging="426"/>
      <w:jc w:val="center"/>
    </w:pPr>
    <w:rPr>
      <w:rFonts w:ascii="Gill Sans MT" w:hAnsi="Gill Sans MT"/>
      <w:b/>
      <w:sz w:val="36"/>
    </w:rPr>
  </w:style>
  <w:style w:type="paragraph" w:customStyle="1" w:styleId="Ttuloprincipal">
    <w:name w:val="Título principal"/>
    <w:link w:val="TtuloprincipalCar"/>
    <w:autoRedefine/>
    <w:qFormat/>
    <w:rsid w:val="00DD04D8"/>
    <w:pPr>
      <w:spacing w:after="0" w:line="400" w:lineRule="exact"/>
      <w:jc w:val="center"/>
    </w:pPr>
    <w:rPr>
      <w:rFonts w:ascii="Gill Sans MT" w:hAnsi="Gill Sans MT"/>
      <w:sz w:val="36"/>
    </w:rPr>
  </w:style>
  <w:style w:type="character" w:customStyle="1" w:styleId="NmeroCar">
    <w:name w:val="Número Car"/>
    <w:basedOn w:val="Fuentedeprrafopredeter"/>
    <w:link w:val="Nmero"/>
    <w:rsid w:val="006D6703"/>
    <w:rPr>
      <w:rFonts w:ascii="Gill Sans MT" w:hAnsi="Gill Sans MT"/>
      <w:b/>
      <w:sz w:val="36"/>
    </w:rPr>
  </w:style>
  <w:style w:type="character" w:customStyle="1" w:styleId="TtuloprincipalCar">
    <w:name w:val="Título principal Car"/>
    <w:basedOn w:val="Fuentedeprrafopredeter"/>
    <w:link w:val="Ttuloprincipal"/>
    <w:rsid w:val="00DD04D8"/>
    <w:rPr>
      <w:rFonts w:ascii="Gill Sans MT" w:hAnsi="Gill Sans MT"/>
      <w:sz w:val="36"/>
    </w:rPr>
  </w:style>
  <w:style w:type="paragraph" w:customStyle="1" w:styleId="Subtema">
    <w:name w:val="Subtema"/>
    <w:link w:val="SubtemaCar"/>
    <w:autoRedefine/>
    <w:qFormat/>
    <w:rsid w:val="00DD04D8"/>
    <w:pPr>
      <w:spacing w:after="0" w:line="280" w:lineRule="exact"/>
      <w:jc w:val="center"/>
    </w:pPr>
    <w:rPr>
      <w:rFonts w:ascii="Gill Sans MT" w:hAnsi="Gill Sans MT"/>
      <w:sz w:val="24"/>
    </w:rPr>
  </w:style>
  <w:style w:type="character" w:customStyle="1" w:styleId="SubtemaCar">
    <w:name w:val="Subtema Car"/>
    <w:basedOn w:val="Fuentedeprrafopredeter"/>
    <w:link w:val="Subtema"/>
    <w:rsid w:val="00DD04D8"/>
    <w:rPr>
      <w:rFonts w:ascii="Gill Sans MT" w:hAnsi="Gill Sans MT"/>
      <w:sz w:val="24"/>
    </w:rPr>
  </w:style>
  <w:style w:type="character" w:customStyle="1" w:styleId="Secc">
    <w:name w:val="Secc"/>
    <w:basedOn w:val="Fuentedeprrafopredeter"/>
    <w:uiPriority w:val="1"/>
    <w:rsid w:val="00C017E0"/>
    <w:rPr>
      <w:rFonts w:ascii="Times New Roman" w:hAnsi="Times New Roman"/>
      <w:b/>
      <w:sz w:val="36"/>
    </w:rPr>
  </w:style>
  <w:style w:type="character" w:customStyle="1" w:styleId="Tituloprincipal">
    <w:name w:val="Titulo principal"/>
    <w:basedOn w:val="Fuentedeprrafopredeter"/>
    <w:uiPriority w:val="1"/>
    <w:rsid w:val="00894FA7"/>
    <w:rPr>
      <w:rFonts w:ascii="Gill Sans MT" w:hAnsi="Gill Sans MT"/>
      <w:sz w:val="36"/>
    </w:rPr>
  </w:style>
  <w:style w:type="character" w:customStyle="1" w:styleId="SubtemaSeccion">
    <w:name w:val="Subtema Seccion"/>
    <w:basedOn w:val="Fuentedeprrafopredeter"/>
    <w:uiPriority w:val="1"/>
    <w:rsid w:val="00894FA7"/>
    <w:rPr>
      <w:rFonts w:ascii="Gill Sans MT" w:hAnsi="Gill Sans MT"/>
    </w:rPr>
  </w:style>
  <w:style w:type="paragraph" w:styleId="Textonotapie">
    <w:name w:val="footnote text"/>
    <w:basedOn w:val="Normal"/>
    <w:link w:val="TextonotapieCar"/>
    <w:uiPriority w:val="99"/>
    <w:unhideWhenUsed/>
    <w:rsid w:val="004F4E51"/>
    <w:pPr>
      <w:spacing w:after="0" w:line="240" w:lineRule="auto"/>
    </w:pPr>
    <w:rPr>
      <w:sz w:val="20"/>
      <w:szCs w:val="20"/>
    </w:rPr>
  </w:style>
  <w:style w:type="character" w:customStyle="1" w:styleId="TextonotapieCar">
    <w:name w:val="Texto nota pie Car"/>
    <w:basedOn w:val="Fuentedeprrafopredeter"/>
    <w:link w:val="Textonotapie"/>
    <w:uiPriority w:val="99"/>
    <w:rsid w:val="004F4E51"/>
    <w:rPr>
      <w:sz w:val="20"/>
      <w:szCs w:val="20"/>
    </w:rPr>
  </w:style>
  <w:style w:type="character" w:styleId="Refdenotaalpie">
    <w:name w:val="footnote reference"/>
    <w:basedOn w:val="Fuentedeprrafopredeter"/>
    <w:uiPriority w:val="99"/>
    <w:unhideWhenUsed/>
    <w:rsid w:val="004F4E51"/>
    <w:rPr>
      <w:vertAlign w:val="superscript"/>
    </w:rPr>
  </w:style>
  <w:style w:type="paragraph" w:customStyle="1" w:styleId="Programa">
    <w:name w:val="Programa"/>
    <w:link w:val="ProgramaCar"/>
    <w:autoRedefine/>
    <w:qFormat/>
    <w:rsid w:val="009C6DBD"/>
    <w:pPr>
      <w:spacing w:after="0" w:line="180" w:lineRule="exact"/>
    </w:pPr>
    <w:rPr>
      <w:rFonts w:ascii="Gill Sans MT" w:hAnsi="Gill Sans MT"/>
      <w:sz w:val="16"/>
    </w:rPr>
  </w:style>
  <w:style w:type="paragraph" w:customStyle="1" w:styleId="Numero">
    <w:name w:val="Numero"/>
    <w:link w:val="NumeroCar"/>
    <w:autoRedefine/>
    <w:qFormat/>
    <w:rsid w:val="009C6DBD"/>
    <w:pPr>
      <w:spacing w:after="0" w:line="180" w:lineRule="exact"/>
    </w:pPr>
    <w:rPr>
      <w:rFonts w:ascii="Gill Sans MT" w:hAnsi="Gill Sans MT"/>
      <w:b/>
      <w:sz w:val="14"/>
    </w:rPr>
  </w:style>
  <w:style w:type="character" w:customStyle="1" w:styleId="ProgramaCar">
    <w:name w:val="Programa Car"/>
    <w:basedOn w:val="Fuentedeprrafopredeter"/>
    <w:link w:val="Programa"/>
    <w:rsid w:val="009C6DBD"/>
    <w:rPr>
      <w:rFonts w:ascii="Gill Sans MT" w:hAnsi="Gill Sans MT"/>
      <w:sz w:val="16"/>
    </w:rPr>
  </w:style>
  <w:style w:type="paragraph" w:customStyle="1" w:styleId="Area">
    <w:name w:val="Area"/>
    <w:link w:val="AreaCar"/>
    <w:autoRedefine/>
    <w:qFormat/>
    <w:rsid w:val="009C6DBD"/>
    <w:pPr>
      <w:spacing w:after="0" w:line="180" w:lineRule="exact"/>
      <w:jc w:val="right"/>
    </w:pPr>
    <w:rPr>
      <w:rFonts w:ascii="Gill Sans MT" w:hAnsi="Gill Sans MT"/>
      <w:i/>
      <w:sz w:val="16"/>
    </w:rPr>
  </w:style>
  <w:style w:type="character" w:customStyle="1" w:styleId="NumeroCar">
    <w:name w:val="Numero Car"/>
    <w:basedOn w:val="Fuentedeprrafopredeter"/>
    <w:link w:val="Numero"/>
    <w:rsid w:val="009C6DBD"/>
    <w:rPr>
      <w:rFonts w:ascii="Gill Sans MT" w:hAnsi="Gill Sans MT"/>
      <w:b/>
      <w:sz w:val="14"/>
    </w:rPr>
  </w:style>
  <w:style w:type="character" w:customStyle="1" w:styleId="AreaCar">
    <w:name w:val="Area Car"/>
    <w:basedOn w:val="Fuentedeprrafopredeter"/>
    <w:link w:val="Area"/>
    <w:rsid w:val="009C6DBD"/>
    <w:rPr>
      <w:rFonts w:ascii="Gill Sans MT" w:hAnsi="Gill Sans MT"/>
      <w:i/>
      <w:sz w:val="16"/>
    </w:rPr>
  </w:style>
  <w:style w:type="paragraph" w:styleId="Prrafodelista">
    <w:name w:val="List Paragraph"/>
    <w:basedOn w:val="Normal"/>
    <w:link w:val="PrrafodelistaCar"/>
    <w:uiPriority w:val="34"/>
    <w:qFormat/>
    <w:rsid w:val="001762D4"/>
    <w:pPr>
      <w:ind w:left="720"/>
      <w:contextualSpacing/>
    </w:pPr>
  </w:style>
  <w:style w:type="character" w:customStyle="1" w:styleId="Estilo2">
    <w:name w:val="Estilo2"/>
    <w:basedOn w:val="Secc"/>
    <w:uiPriority w:val="1"/>
    <w:rsid w:val="00C017E0"/>
    <w:rPr>
      <w:rFonts w:ascii="Times New Roman" w:hAnsi="Times New Roman"/>
      <w:b w:val="0"/>
      <w:sz w:val="36"/>
    </w:rPr>
  </w:style>
  <w:style w:type="character" w:customStyle="1" w:styleId="Estilo3">
    <w:name w:val="Estilo3"/>
    <w:basedOn w:val="Secc"/>
    <w:uiPriority w:val="1"/>
    <w:rsid w:val="00C017E0"/>
    <w:rPr>
      <w:rFonts w:ascii="Times New Roman" w:hAnsi="Times New Roman"/>
      <w:b/>
      <w:sz w:val="36"/>
    </w:rPr>
  </w:style>
  <w:style w:type="character" w:customStyle="1" w:styleId="Estilo4">
    <w:name w:val="Estilo4"/>
    <w:basedOn w:val="Secc"/>
    <w:uiPriority w:val="1"/>
    <w:rsid w:val="00C017E0"/>
    <w:rPr>
      <w:rFonts w:ascii="Times New Roman" w:hAnsi="Times New Roman"/>
      <w:b/>
      <w:sz w:val="36"/>
    </w:rPr>
  </w:style>
  <w:style w:type="paragraph" w:styleId="Sinespaciado">
    <w:name w:val="No Spacing"/>
    <w:link w:val="SinespaciadoCar"/>
    <w:uiPriority w:val="1"/>
    <w:qFormat/>
    <w:rsid w:val="00F92670"/>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F92670"/>
    <w:rPr>
      <w:rFonts w:ascii="Calibri" w:eastAsia="Calibri" w:hAnsi="Calibri" w:cs="Times New Roman"/>
    </w:rPr>
  </w:style>
  <w:style w:type="paragraph" w:customStyle="1" w:styleId="Default">
    <w:name w:val="Default"/>
    <w:rsid w:val="0065603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link w:val="NormalWebCar"/>
    <w:uiPriority w:val="99"/>
    <w:unhideWhenUsed/>
    <w:rsid w:val="00656033"/>
    <w:rPr>
      <w:rFonts w:ascii="Times New Roman" w:eastAsiaTheme="minorHAnsi" w:hAnsi="Times New Roman" w:cs="Times New Roman"/>
      <w:sz w:val="24"/>
      <w:szCs w:val="24"/>
      <w:lang w:eastAsia="en-US"/>
    </w:rPr>
  </w:style>
  <w:style w:type="character" w:customStyle="1" w:styleId="NormalWebCar">
    <w:name w:val="Normal (Web) Car"/>
    <w:link w:val="NormalWeb"/>
    <w:uiPriority w:val="99"/>
    <w:rsid w:val="00656033"/>
    <w:rPr>
      <w:rFonts w:ascii="Times New Roman" w:hAnsi="Times New Roman" w:cs="Times New Roman"/>
      <w:sz w:val="24"/>
      <w:szCs w:val="24"/>
    </w:rPr>
  </w:style>
  <w:style w:type="character" w:customStyle="1" w:styleId="PrrafodelistaCar">
    <w:name w:val="Párrafo de lista Car"/>
    <w:basedOn w:val="Fuentedeprrafopredeter"/>
    <w:link w:val="Prrafodelista"/>
    <w:uiPriority w:val="34"/>
    <w:locked/>
    <w:rsid w:val="0070358C"/>
  </w:style>
  <w:style w:type="character" w:customStyle="1" w:styleId="A4">
    <w:name w:val="A4"/>
    <w:uiPriority w:val="99"/>
    <w:rsid w:val="0070358C"/>
    <w:rPr>
      <w:rFonts w:cs="Verdana"/>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033"/>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D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3D5A"/>
  </w:style>
  <w:style w:type="paragraph" w:styleId="Piedepgina">
    <w:name w:val="footer"/>
    <w:basedOn w:val="Normal"/>
    <w:link w:val="PiedepginaCar"/>
    <w:uiPriority w:val="99"/>
    <w:unhideWhenUsed/>
    <w:rsid w:val="001B3D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3D5A"/>
  </w:style>
  <w:style w:type="table" w:styleId="Tablaconcuadrcula">
    <w:name w:val="Table Grid"/>
    <w:basedOn w:val="Tablanormal"/>
    <w:uiPriority w:val="39"/>
    <w:rsid w:val="001B3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B3D5A"/>
    <w:rPr>
      <w:color w:val="808080"/>
    </w:rPr>
  </w:style>
  <w:style w:type="paragraph" w:styleId="Textodeglobo">
    <w:name w:val="Balloon Text"/>
    <w:basedOn w:val="Normal"/>
    <w:link w:val="TextodegloboCar"/>
    <w:uiPriority w:val="99"/>
    <w:semiHidden/>
    <w:unhideWhenUsed/>
    <w:rsid w:val="001B3D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3D5A"/>
    <w:rPr>
      <w:rFonts w:ascii="Tahoma" w:hAnsi="Tahoma" w:cs="Tahoma"/>
      <w:sz w:val="16"/>
      <w:szCs w:val="16"/>
    </w:rPr>
  </w:style>
  <w:style w:type="character" w:customStyle="1" w:styleId="Descriptor">
    <w:name w:val="Descriptor"/>
    <w:basedOn w:val="Fuentedeprrafopredeter"/>
    <w:uiPriority w:val="1"/>
    <w:rsid w:val="001B3D5A"/>
    <w:rPr>
      <w:rFonts w:ascii="Gill Sans MT" w:hAnsi="Gill Sans MT"/>
      <w:sz w:val="42"/>
    </w:rPr>
  </w:style>
  <w:style w:type="character" w:customStyle="1" w:styleId="Ao">
    <w:name w:val="Año"/>
    <w:basedOn w:val="Fuentedeprrafopredeter"/>
    <w:uiPriority w:val="1"/>
    <w:rsid w:val="001B3D5A"/>
    <w:rPr>
      <w:rFonts w:ascii="Gill Sans MT" w:hAnsi="Gill Sans MT"/>
      <w:b/>
      <w:sz w:val="64"/>
    </w:rPr>
  </w:style>
  <w:style w:type="character" w:customStyle="1" w:styleId="Siglas">
    <w:name w:val="Siglas"/>
    <w:basedOn w:val="Fuentedeprrafopredeter"/>
    <w:uiPriority w:val="1"/>
    <w:rsid w:val="001B3D5A"/>
    <w:rPr>
      <w:rFonts w:ascii="Gill Sans MT" w:hAnsi="Gill Sans MT"/>
      <w:b/>
      <w:sz w:val="84"/>
    </w:rPr>
  </w:style>
  <w:style w:type="character" w:customStyle="1" w:styleId="Estilo1">
    <w:name w:val="Estilo1"/>
    <w:basedOn w:val="Ao"/>
    <w:uiPriority w:val="1"/>
    <w:rsid w:val="001B3D5A"/>
    <w:rPr>
      <w:rFonts w:ascii="Gill Sans MT" w:hAnsi="Gill Sans MT"/>
      <w:b w:val="0"/>
      <w:sz w:val="64"/>
    </w:rPr>
  </w:style>
  <w:style w:type="paragraph" w:customStyle="1" w:styleId="Nmero">
    <w:name w:val="Número"/>
    <w:link w:val="NmeroCar"/>
    <w:autoRedefine/>
    <w:qFormat/>
    <w:rsid w:val="006D670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400" w:lineRule="exact"/>
      <w:ind w:hanging="426"/>
      <w:jc w:val="center"/>
    </w:pPr>
    <w:rPr>
      <w:rFonts w:ascii="Gill Sans MT" w:hAnsi="Gill Sans MT"/>
      <w:b/>
      <w:sz w:val="36"/>
    </w:rPr>
  </w:style>
  <w:style w:type="paragraph" w:customStyle="1" w:styleId="Ttuloprincipal">
    <w:name w:val="Título principal"/>
    <w:link w:val="TtuloprincipalCar"/>
    <w:autoRedefine/>
    <w:qFormat/>
    <w:rsid w:val="00DD04D8"/>
    <w:pPr>
      <w:spacing w:after="0" w:line="400" w:lineRule="exact"/>
      <w:jc w:val="center"/>
    </w:pPr>
    <w:rPr>
      <w:rFonts w:ascii="Gill Sans MT" w:hAnsi="Gill Sans MT"/>
      <w:sz w:val="36"/>
    </w:rPr>
  </w:style>
  <w:style w:type="character" w:customStyle="1" w:styleId="NmeroCar">
    <w:name w:val="Número Car"/>
    <w:basedOn w:val="Fuentedeprrafopredeter"/>
    <w:link w:val="Nmero"/>
    <w:rsid w:val="006D6703"/>
    <w:rPr>
      <w:rFonts w:ascii="Gill Sans MT" w:hAnsi="Gill Sans MT"/>
      <w:b/>
      <w:sz w:val="36"/>
    </w:rPr>
  </w:style>
  <w:style w:type="character" w:customStyle="1" w:styleId="TtuloprincipalCar">
    <w:name w:val="Título principal Car"/>
    <w:basedOn w:val="Fuentedeprrafopredeter"/>
    <w:link w:val="Ttuloprincipal"/>
    <w:rsid w:val="00DD04D8"/>
    <w:rPr>
      <w:rFonts w:ascii="Gill Sans MT" w:hAnsi="Gill Sans MT"/>
      <w:sz w:val="36"/>
    </w:rPr>
  </w:style>
  <w:style w:type="paragraph" w:customStyle="1" w:styleId="Subtema">
    <w:name w:val="Subtema"/>
    <w:link w:val="SubtemaCar"/>
    <w:autoRedefine/>
    <w:qFormat/>
    <w:rsid w:val="00DD04D8"/>
    <w:pPr>
      <w:spacing w:after="0" w:line="280" w:lineRule="exact"/>
      <w:jc w:val="center"/>
    </w:pPr>
    <w:rPr>
      <w:rFonts w:ascii="Gill Sans MT" w:hAnsi="Gill Sans MT"/>
      <w:sz w:val="24"/>
    </w:rPr>
  </w:style>
  <w:style w:type="character" w:customStyle="1" w:styleId="SubtemaCar">
    <w:name w:val="Subtema Car"/>
    <w:basedOn w:val="Fuentedeprrafopredeter"/>
    <w:link w:val="Subtema"/>
    <w:rsid w:val="00DD04D8"/>
    <w:rPr>
      <w:rFonts w:ascii="Gill Sans MT" w:hAnsi="Gill Sans MT"/>
      <w:sz w:val="24"/>
    </w:rPr>
  </w:style>
  <w:style w:type="character" w:customStyle="1" w:styleId="Secc">
    <w:name w:val="Secc"/>
    <w:basedOn w:val="Fuentedeprrafopredeter"/>
    <w:uiPriority w:val="1"/>
    <w:rsid w:val="00C017E0"/>
    <w:rPr>
      <w:rFonts w:ascii="Times New Roman" w:hAnsi="Times New Roman"/>
      <w:b/>
      <w:sz w:val="36"/>
    </w:rPr>
  </w:style>
  <w:style w:type="character" w:customStyle="1" w:styleId="Tituloprincipal">
    <w:name w:val="Titulo principal"/>
    <w:basedOn w:val="Fuentedeprrafopredeter"/>
    <w:uiPriority w:val="1"/>
    <w:rsid w:val="00894FA7"/>
    <w:rPr>
      <w:rFonts w:ascii="Gill Sans MT" w:hAnsi="Gill Sans MT"/>
      <w:sz w:val="36"/>
    </w:rPr>
  </w:style>
  <w:style w:type="character" w:customStyle="1" w:styleId="SubtemaSeccion">
    <w:name w:val="Subtema Seccion"/>
    <w:basedOn w:val="Fuentedeprrafopredeter"/>
    <w:uiPriority w:val="1"/>
    <w:rsid w:val="00894FA7"/>
    <w:rPr>
      <w:rFonts w:ascii="Gill Sans MT" w:hAnsi="Gill Sans MT"/>
    </w:rPr>
  </w:style>
  <w:style w:type="paragraph" w:styleId="Textonotapie">
    <w:name w:val="footnote text"/>
    <w:basedOn w:val="Normal"/>
    <w:link w:val="TextonotapieCar"/>
    <w:uiPriority w:val="99"/>
    <w:unhideWhenUsed/>
    <w:rsid w:val="004F4E51"/>
    <w:pPr>
      <w:spacing w:after="0" w:line="240" w:lineRule="auto"/>
    </w:pPr>
    <w:rPr>
      <w:sz w:val="20"/>
      <w:szCs w:val="20"/>
    </w:rPr>
  </w:style>
  <w:style w:type="character" w:customStyle="1" w:styleId="TextonotapieCar">
    <w:name w:val="Texto nota pie Car"/>
    <w:basedOn w:val="Fuentedeprrafopredeter"/>
    <w:link w:val="Textonotapie"/>
    <w:uiPriority w:val="99"/>
    <w:rsid w:val="004F4E51"/>
    <w:rPr>
      <w:sz w:val="20"/>
      <w:szCs w:val="20"/>
    </w:rPr>
  </w:style>
  <w:style w:type="character" w:styleId="Refdenotaalpie">
    <w:name w:val="footnote reference"/>
    <w:basedOn w:val="Fuentedeprrafopredeter"/>
    <w:uiPriority w:val="99"/>
    <w:unhideWhenUsed/>
    <w:rsid w:val="004F4E51"/>
    <w:rPr>
      <w:vertAlign w:val="superscript"/>
    </w:rPr>
  </w:style>
  <w:style w:type="paragraph" w:customStyle="1" w:styleId="Programa">
    <w:name w:val="Programa"/>
    <w:link w:val="ProgramaCar"/>
    <w:autoRedefine/>
    <w:qFormat/>
    <w:rsid w:val="009C6DBD"/>
    <w:pPr>
      <w:spacing w:after="0" w:line="180" w:lineRule="exact"/>
    </w:pPr>
    <w:rPr>
      <w:rFonts w:ascii="Gill Sans MT" w:hAnsi="Gill Sans MT"/>
      <w:sz w:val="16"/>
    </w:rPr>
  </w:style>
  <w:style w:type="paragraph" w:customStyle="1" w:styleId="Numero">
    <w:name w:val="Numero"/>
    <w:link w:val="NumeroCar"/>
    <w:autoRedefine/>
    <w:qFormat/>
    <w:rsid w:val="009C6DBD"/>
    <w:pPr>
      <w:spacing w:after="0" w:line="180" w:lineRule="exact"/>
    </w:pPr>
    <w:rPr>
      <w:rFonts w:ascii="Gill Sans MT" w:hAnsi="Gill Sans MT"/>
      <w:b/>
      <w:sz w:val="14"/>
    </w:rPr>
  </w:style>
  <w:style w:type="character" w:customStyle="1" w:styleId="ProgramaCar">
    <w:name w:val="Programa Car"/>
    <w:basedOn w:val="Fuentedeprrafopredeter"/>
    <w:link w:val="Programa"/>
    <w:rsid w:val="009C6DBD"/>
    <w:rPr>
      <w:rFonts w:ascii="Gill Sans MT" w:hAnsi="Gill Sans MT"/>
      <w:sz w:val="16"/>
    </w:rPr>
  </w:style>
  <w:style w:type="paragraph" w:customStyle="1" w:styleId="Area">
    <w:name w:val="Area"/>
    <w:link w:val="AreaCar"/>
    <w:autoRedefine/>
    <w:qFormat/>
    <w:rsid w:val="009C6DBD"/>
    <w:pPr>
      <w:spacing w:after="0" w:line="180" w:lineRule="exact"/>
      <w:jc w:val="right"/>
    </w:pPr>
    <w:rPr>
      <w:rFonts w:ascii="Gill Sans MT" w:hAnsi="Gill Sans MT"/>
      <w:i/>
      <w:sz w:val="16"/>
    </w:rPr>
  </w:style>
  <w:style w:type="character" w:customStyle="1" w:styleId="NumeroCar">
    <w:name w:val="Numero Car"/>
    <w:basedOn w:val="Fuentedeprrafopredeter"/>
    <w:link w:val="Numero"/>
    <w:rsid w:val="009C6DBD"/>
    <w:rPr>
      <w:rFonts w:ascii="Gill Sans MT" w:hAnsi="Gill Sans MT"/>
      <w:b/>
      <w:sz w:val="14"/>
    </w:rPr>
  </w:style>
  <w:style w:type="character" w:customStyle="1" w:styleId="AreaCar">
    <w:name w:val="Area Car"/>
    <w:basedOn w:val="Fuentedeprrafopredeter"/>
    <w:link w:val="Area"/>
    <w:rsid w:val="009C6DBD"/>
    <w:rPr>
      <w:rFonts w:ascii="Gill Sans MT" w:hAnsi="Gill Sans MT"/>
      <w:i/>
      <w:sz w:val="16"/>
    </w:rPr>
  </w:style>
  <w:style w:type="paragraph" w:styleId="Prrafodelista">
    <w:name w:val="List Paragraph"/>
    <w:basedOn w:val="Normal"/>
    <w:link w:val="PrrafodelistaCar"/>
    <w:uiPriority w:val="34"/>
    <w:qFormat/>
    <w:rsid w:val="001762D4"/>
    <w:pPr>
      <w:ind w:left="720"/>
      <w:contextualSpacing/>
    </w:pPr>
  </w:style>
  <w:style w:type="character" w:customStyle="1" w:styleId="Estilo2">
    <w:name w:val="Estilo2"/>
    <w:basedOn w:val="Secc"/>
    <w:uiPriority w:val="1"/>
    <w:rsid w:val="00C017E0"/>
    <w:rPr>
      <w:rFonts w:ascii="Times New Roman" w:hAnsi="Times New Roman"/>
      <w:b w:val="0"/>
      <w:sz w:val="36"/>
    </w:rPr>
  </w:style>
  <w:style w:type="character" w:customStyle="1" w:styleId="Estilo3">
    <w:name w:val="Estilo3"/>
    <w:basedOn w:val="Secc"/>
    <w:uiPriority w:val="1"/>
    <w:rsid w:val="00C017E0"/>
    <w:rPr>
      <w:rFonts w:ascii="Times New Roman" w:hAnsi="Times New Roman"/>
      <w:b/>
      <w:sz w:val="36"/>
    </w:rPr>
  </w:style>
  <w:style w:type="character" w:customStyle="1" w:styleId="Estilo4">
    <w:name w:val="Estilo4"/>
    <w:basedOn w:val="Secc"/>
    <w:uiPriority w:val="1"/>
    <w:rsid w:val="00C017E0"/>
    <w:rPr>
      <w:rFonts w:ascii="Times New Roman" w:hAnsi="Times New Roman"/>
      <w:b/>
      <w:sz w:val="36"/>
    </w:rPr>
  </w:style>
  <w:style w:type="paragraph" w:styleId="Sinespaciado">
    <w:name w:val="No Spacing"/>
    <w:link w:val="SinespaciadoCar"/>
    <w:uiPriority w:val="1"/>
    <w:qFormat/>
    <w:rsid w:val="00F92670"/>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F92670"/>
    <w:rPr>
      <w:rFonts w:ascii="Calibri" w:eastAsia="Calibri" w:hAnsi="Calibri" w:cs="Times New Roman"/>
    </w:rPr>
  </w:style>
  <w:style w:type="paragraph" w:customStyle="1" w:styleId="Default">
    <w:name w:val="Default"/>
    <w:rsid w:val="0065603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link w:val="NormalWebCar"/>
    <w:uiPriority w:val="99"/>
    <w:unhideWhenUsed/>
    <w:rsid w:val="00656033"/>
    <w:rPr>
      <w:rFonts w:ascii="Times New Roman" w:eastAsiaTheme="minorHAnsi" w:hAnsi="Times New Roman" w:cs="Times New Roman"/>
      <w:sz w:val="24"/>
      <w:szCs w:val="24"/>
      <w:lang w:eastAsia="en-US"/>
    </w:rPr>
  </w:style>
  <w:style w:type="character" w:customStyle="1" w:styleId="NormalWebCar">
    <w:name w:val="Normal (Web) Car"/>
    <w:link w:val="NormalWeb"/>
    <w:uiPriority w:val="99"/>
    <w:rsid w:val="00656033"/>
    <w:rPr>
      <w:rFonts w:ascii="Times New Roman" w:hAnsi="Times New Roman" w:cs="Times New Roman"/>
      <w:sz w:val="24"/>
      <w:szCs w:val="24"/>
    </w:rPr>
  </w:style>
  <w:style w:type="character" w:customStyle="1" w:styleId="PrrafodelistaCar">
    <w:name w:val="Párrafo de lista Car"/>
    <w:basedOn w:val="Fuentedeprrafopredeter"/>
    <w:link w:val="Prrafodelista"/>
    <w:uiPriority w:val="34"/>
    <w:locked/>
    <w:rsid w:val="0070358C"/>
  </w:style>
  <w:style w:type="character" w:customStyle="1" w:styleId="A4">
    <w:name w:val="A4"/>
    <w:uiPriority w:val="99"/>
    <w:rsid w:val="0070358C"/>
    <w:rPr>
      <w:rFonts w:cs="Verdan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CD3B3F54E6747FC850862A38CAC024A"/>
        <w:category>
          <w:name w:val="General"/>
          <w:gallery w:val="placeholder"/>
        </w:category>
        <w:types>
          <w:type w:val="bbPlcHdr"/>
        </w:types>
        <w:behaviors>
          <w:behavior w:val="content"/>
        </w:behaviors>
        <w:guid w:val="{9B9B14BE-9690-4447-886A-F2CB0A9C2056}"/>
      </w:docPartPr>
      <w:docPartBody>
        <w:p w:rsidR="005C2F08" w:rsidRDefault="0050410A" w:rsidP="0050410A">
          <w:pPr>
            <w:pStyle w:val="6CD3B3F54E6747FC850862A38CAC024A"/>
          </w:pPr>
          <w:r w:rsidRPr="00016E82">
            <w:rPr>
              <w:rStyle w:val="Textodelmarcadordeposicin"/>
            </w:rPr>
            <w:t>Haga clic aquí para escribir texto.</w:t>
          </w:r>
        </w:p>
      </w:docPartBody>
    </w:docPart>
    <w:docPart>
      <w:docPartPr>
        <w:name w:val="F99046A784484834825808AC27B2C6BE"/>
        <w:category>
          <w:name w:val="General"/>
          <w:gallery w:val="placeholder"/>
        </w:category>
        <w:types>
          <w:type w:val="bbPlcHdr"/>
        </w:types>
        <w:behaviors>
          <w:behavior w:val="content"/>
        </w:behaviors>
        <w:guid w:val="{09B139E8-D1AD-4D84-9870-9ECE9C5F42D7}"/>
      </w:docPartPr>
      <w:docPartBody>
        <w:p w:rsidR="009F0A6F" w:rsidRDefault="00AF043D" w:rsidP="00AF043D">
          <w:pPr>
            <w:pStyle w:val="F99046A784484834825808AC27B2C6BE"/>
          </w:pPr>
          <w:r w:rsidRPr="00016E82">
            <w:rPr>
              <w:rStyle w:val="Textodelmarcadordeposicin"/>
            </w:rPr>
            <w:t>Haga clic aquí para escribir texto.</w:t>
          </w:r>
        </w:p>
      </w:docPartBody>
    </w:docPart>
    <w:docPart>
      <w:docPartPr>
        <w:name w:val="6DBA1BF647534E498607A7A52D444BA5"/>
        <w:category>
          <w:name w:val="General"/>
          <w:gallery w:val="placeholder"/>
        </w:category>
        <w:types>
          <w:type w:val="bbPlcHdr"/>
        </w:types>
        <w:behaviors>
          <w:behavior w:val="content"/>
        </w:behaviors>
        <w:guid w:val="{7B5E45E0-586D-49FE-B1ED-0CF78BE3F7F7}"/>
      </w:docPartPr>
      <w:docPartBody>
        <w:p w:rsidR="009F0A6F" w:rsidRDefault="00AF043D" w:rsidP="00AF043D">
          <w:pPr>
            <w:pStyle w:val="6DBA1BF647534E498607A7A52D444BA5"/>
          </w:pPr>
          <w:r w:rsidRPr="00016E82">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altName w:val="Gill Sans MT"/>
    <w:panose1 w:val="020B0502020104020203"/>
    <w:charset w:val="00"/>
    <w:family w:val="swiss"/>
    <w:pitch w:val="variable"/>
    <w:sig w:usb0="00000007" w:usb1="00000000" w:usb2="00000000" w:usb3="00000000" w:csb0="00000003"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775"/>
    <w:rsid w:val="00072E60"/>
    <w:rsid w:val="001B1C9E"/>
    <w:rsid w:val="001D43CD"/>
    <w:rsid w:val="002703CD"/>
    <w:rsid w:val="002F3B72"/>
    <w:rsid w:val="002F6607"/>
    <w:rsid w:val="003414C7"/>
    <w:rsid w:val="00342092"/>
    <w:rsid w:val="0035786F"/>
    <w:rsid w:val="003717C0"/>
    <w:rsid w:val="0038512F"/>
    <w:rsid w:val="004B4775"/>
    <w:rsid w:val="004B6EAA"/>
    <w:rsid w:val="004D7009"/>
    <w:rsid w:val="0050410A"/>
    <w:rsid w:val="005C2F08"/>
    <w:rsid w:val="006B137D"/>
    <w:rsid w:val="006D22A7"/>
    <w:rsid w:val="007C36EB"/>
    <w:rsid w:val="00894CF3"/>
    <w:rsid w:val="009F0A6F"/>
    <w:rsid w:val="00A72909"/>
    <w:rsid w:val="00AF043D"/>
    <w:rsid w:val="00B23647"/>
    <w:rsid w:val="00B348D8"/>
    <w:rsid w:val="00BC5DD9"/>
    <w:rsid w:val="00C31A08"/>
    <w:rsid w:val="00C60338"/>
    <w:rsid w:val="00CD0408"/>
    <w:rsid w:val="00E01DED"/>
    <w:rsid w:val="00E22A10"/>
    <w:rsid w:val="00EB6836"/>
    <w:rsid w:val="00F566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F043D"/>
    <w:rPr>
      <w:color w:val="808080"/>
    </w:rPr>
  </w:style>
  <w:style w:type="paragraph" w:customStyle="1" w:styleId="008861C7EFDF4D3BB1991828513C3651">
    <w:name w:val="008861C7EFDF4D3BB1991828513C3651"/>
    <w:rsid w:val="004B4775"/>
  </w:style>
  <w:style w:type="paragraph" w:customStyle="1" w:styleId="008861C7EFDF4D3BB1991828513C36511">
    <w:name w:val="008861C7EFDF4D3BB1991828513C36511"/>
    <w:rsid w:val="004B4775"/>
    <w:rPr>
      <w:rFonts w:eastAsiaTheme="minorHAnsi"/>
      <w:lang w:eastAsia="en-US"/>
    </w:rPr>
  </w:style>
  <w:style w:type="paragraph" w:customStyle="1" w:styleId="FE3021E3AE9541F481B1ACCD6515E62F">
    <w:name w:val="FE3021E3AE9541F481B1ACCD6515E62F"/>
    <w:rsid w:val="004B4775"/>
    <w:rPr>
      <w:rFonts w:eastAsiaTheme="minorHAnsi"/>
      <w:lang w:eastAsia="en-US"/>
    </w:rPr>
  </w:style>
  <w:style w:type="paragraph" w:customStyle="1" w:styleId="2796A2A00C914787B80FA93D85272000">
    <w:name w:val="2796A2A00C914787B80FA93D85272000"/>
    <w:rsid w:val="004B4775"/>
  </w:style>
  <w:style w:type="paragraph" w:customStyle="1" w:styleId="BDCCE28E8B0347AB98538D5C792A9DB8">
    <w:name w:val="BDCCE28E8B0347AB98538D5C792A9DB8"/>
    <w:rsid w:val="004B4775"/>
  </w:style>
  <w:style w:type="paragraph" w:customStyle="1" w:styleId="66441167F03F4D6499B431332516D6BB">
    <w:name w:val="66441167F03F4D6499B431332516D6BB"/>
    <w:rsid w:val="004B4775"/>
  </w:style>
  <w:style w:type="paragraph" w:customStyle="1" w:styleId="1645168068624CE98FAA20A6C2BCF9EF">
    <w:name w:val="1645168068624CE98FAA20A6C2BCF9EF"/>
    <w:rsid w:val="004B4775"/>
  </w:style>
  <w:style w:type="paragraph" w:customStyle="1" w:styleId="4D058EBBD3CC46488467BA94D9212BD1">
    <w:name w:val="4D058EBBD3CC46488467BA94D9212BD1"/>
    <w:rsid w:val="004B4775"/>
  </w:style>
  <w:style w:type="paragraph" w:customStyle="1" w:styleId="A2CBAA78948440DC98BCF2ECF6832759">
    <w:name w:val="A2CBAA78948440DC98BCF2ECF6832759"/>
    <w:rsid w:val="004B4775"/>
  </w:style>
  <w:style w:type="paragraph" w:customStyle="1" w:styleId="97D92C88AD084051900F5365A37C8BC6">
    <w:name w:val="97D92C88AD084051900F5365A37C8BC6"/>
    <w:rsid w:val="004B4775"/>
  </w:style>
  <w:style w:type="paragraph" w:customStyle="1" w:styleId="B0855C71A59146EC9ABC867E217858D4">
    <w:name w:val="B0855C71A59146EC9ABC867E217858D4"/>
    <w:rsid w:val="00BC5DD9"/>
  </w:style>
  <w:style w:type="paragraph" w:customStyle="1" w:styleId="7F1453FD23D94499A03B8827240DF738">
    <w:name w:val="7F1453FD23D94499A03B8827240DF738"/>
    <w:rsid w:val="00BC5DD9"/>
  </w:style>
  <w:style w:type="paragraph" w:customStyle="1" w:styleId="5BA0466E760F4E6F8D24B4D2782CD524">
    <w:name w:val="5BA0466E760F4E6F8D24B4D2782CD524"/>
    <w:rsid w:val="002F6607"/>
  </w:style>
  <w:style w:type="paragraph" w:customStyle="1" w:styleId="A984B9C5D8A54AF89198F9449650708C">
    <w:name w:val="A984B9C5D8A54AF89198F9449650708C"/>
    <w:rsid w:val="002F6607"/>
  </w:style>
  <w:style w:type="paragraph" w:customStyle="1" w:styleId="DFFD3496D6BB43DBB5438F2F67DFF272">
    <w:name w:val="DFFD3496D6BB43DBB5438F2F67DFF272"/>
    <w:rsid w:val="004D7009"/>
  </w:style>
  <w:style w:type="paragraph" w:customStyle="1" w:styleId="108B31BB94F245FC9D2F2DED634B86AA">
    <w:name w:val="108B31BB94F245FC9D2F2DED634B86AA"/>
    <w:rsid w:val="004D7009"/>
  </w:style>
  <w:style w:type="paragraph" w:customStyle="1" w:styleId="C6475D38BB2C427B9FCE7D71257E4044">
    <w:name w:val="C6475D38BB2C427B9FCE7D71257E4044"/>
    <w:rsid w:val="004D7009"/>
  </w:style>
  <w:style w:type="paragraph" w:customStyle="1" w:styleId="8D0E2FB6B53542F9AB4BF6F9318383A9">
    <w:name w:val="8D0E2FB6B53542F9AB4BF6F9318383A9"/>
    <w:rsid w:val="004D7009"/>
  </w:style>
  <w:style w:type="paragraph" w:customStyle="1" w:styleId="752317BA681748429ABE049192E785E8">
    <w:name w:val="752317BA681748429ABE049192E785E8"/>
    <w:rsid w:val="004D7009"/>
  </w:style>
  <w:style w:type="paragraph" w:customStyle="1" w:styleId="069B437294B7439087D604D5964AD5B2">
    <w:name w:val="069B437294B7439087D604D5964AD5B2"/>
    <w:rsid w:val="004D7009"/>
  </w:style>
  <w:style w:type="paragraph" w:customStyle="1" w:styleId="2EB72ED4286F44ACA97C9DABD7F939EC">
    <w:name w:val="2EB72ED4286F44ACA97C9DABD7F939EC"/>
    <w:rsid w:val="004D7009"/>
  </w:style>
  <w:style w:type="paragraph" w:customStyle="1" w:styleId="39CE89D192194EE9B546F3BD4ABC3DB4">
    <w:name w:val="39CE89D192194EE9B546F3BD4ABC3DB4"/>
    <w:rsid w:val="00C60338"/>
  </w:style>
  <w:style w:type="paragraph" w:customStyle="1" w:styleId="27DE63C3F46243AEB5F57FC1D4C08F5A">
    <w:name w:val="27DE63C3F46243AEB5F57FC1D4C08F5A"/>
    <w:rsid w:val="00C60338"/>
  </w:style>
  <w:style w:type="paragraph" w:customStyle="1" w:styleId="710A0B8C927D4D478D404DCFF4B2C37C">
    <w:name w:val="710A0B8C927D4D478D404DCFF4B2C37C"/>
    <w:rsid w:val="00C60338"/>
  </w:style>
  <w:style w:type="paragraph" w:customStyle="1" w:styleId="0776BC2D15BF4448ACC490077E717023">
    <w:name w:val="0776BC2D15BF4448ACC490077E717023"/>
    <w:rsid w:val="0050410A"/>
  </w:style>
  <w:style w:type="paragraph" w:customStyle="1" w:styleId="BC8A15D5DA5449EAB09A4096B2C03BA2">
    <w:name w:val="BC8A15D5DA5449EAB09A4096B2C03BA2"/>
    <w:rsid w:val="0050410A"/>
  </w:style>
  <w:style w:type="paragraph" w:customStyle="1" w:styleId="BE4418A911934E0FA3922B8793C63B3F">
    <w:name w:val="BE4418A911934E0FA3922B8793C63B3F"/>
    <w:rsid w:val="0050410A"/>
  </w:style>
  <w:style w:type="paragraph" w:customStyle="1" w:styleId="6CD3B3F54E6747FC850862A38CAC024A">
    <w:name w:val="6CD3B3F54E6747FC850862A38CAC024A"/>
    <w:rsid w:val="0050410A"/>
  </w:style>
  <w:style w:type="paragraph" w:customStyle="1" w:styleId="07B2496A01064E6C98562C9CFEB08DE0">
    <w:name w:val="07B2496A01064E6C98562C9CFEB08DE0"/>
    <w:rsid w:val="0050410A"/>
  </w:style>
  <w:style w:type="paragraph" w:customStyle="1" w:styleId="E91A967527EB461EBC93131EC830ACC3">
    <w:name w:val="E91A967527EB461EBC93131EC830ACC3"/>
    <w:rsid w:val="0050410A"/>
  </w:style>
  <w:style w:type="paragraph" w:customStyle="1" w:styleId="4A8BB27A4FE64EFE93E5D125BB34E127">
    <w:name w:val="4A8BB27A4FE64EFE93E5D125BB34E127"/>
    <w:rsid w:val="0050410A"/>
  </w:style>
  <w:style w:type="paragraph" w:customStyle="1" w:styleId="CCEE1A2CDFEC41D3B982E20693CB82B2">
    <w:name w:val="CCEE1A2CDFEC41D3B982E20693CB82B2"/>
    <w:rsid w:val="005C2F08"/>
  </w:style>
  <w:style w:type="paragraph" w:customStyle="1" w:styleId="580A2305B1504BAF858D80943CE53E37">
    <w:name w:val="580A2305B1504BAF858D80943CE53E37"/>
    <w:rsid w:val="005C2F08"/>
  </w:style>
  <w:style w:type="paragraph" w:customStyle="1" w:styleId="70D93FEDDFB546E7AE62A7E2C9ED1CA4">
    <w:name w:val="70D93FEDDFB546E7AE62A7E2C9ED1CA4"/>
    <w:rsid w:val="005C2F08"/>
  </w:style>
  <w:style w:type="paragraph" w:customStyle="1" w:styleId="CDBB98E64EF544E4BA31F2CC887F9E2F">
    <w:name w:val="CDBB98E64EF544E4BA31F2CC887F9E2F"/>
    <w:rsid w:val="004B6EAA"/>
  </w:style>
  <w:style w:type="paragraph" w:customStyle="1" w:styleId="28C87847E1E847E9840E2EB66EE873F8">
    <w:name w:val="28C87847E1E847E9840E2EB66EE873F8"/>
    <w:rsid w:val="004B6EAA"/>
  </w:style>
  <w:style w:type="paragraph" w:customStyle="1" w:styleId="2F00B45057924447B0F7F53942999282">
    <w:name w:val="2F00B45057924447B0F7F53942999282"/>
    <w:rsid w:val="004B6EAA"/>
  </w:style>
  <w:style w:type="paragraph" w:customStyle="1" w:styleId="5E6B2A4BD353499AB8CD528F43F674F8">
    <w:name w:val="5E6B2A4BD353499AB8CD528F43F674F8"/>
    <w:rsid w:val="004B6EAA"/>
  </w:style>
  <w:style w:type="paragraph" w:customStyle="1" w:styleId="F38BC6AEBE6D4F6196C875908A151079">
    <w:name w:val="F38BC6AEBE6D4F6196C875908A151079"/>
    <w:rsid w:val="004B6EAA"/>
  </w:style>
  <w:style w:type="paragraph" w:customStyle="1" w:styleId="6E7FBC93AD914891A78D23511B67F1C2">
    <w:name w:val="6E7FBC93AD914891A78D23511B67F1C2"/>
    <w:rsid w:val="004B6EAA"/>
  </w:style>
  <w:style w:type="paragraph" w:customStyle="1" w:styleId="644CEE25B1924D0CB7D4924CCD6C53A2">
    <w:name w:val="644CEE25B1924D0CB7D4924CCD6C53A2"/>
    <w:rsid w:val="004B6EAA"/>
  </w:style>
  <w:style w:type="paragraph" w:customStyle="1" w:styleId="9C384EB7A9C74C38919E7C5BA32838D9">
    <w:name w:val="9C384EB7A9C74C38919E7C5BA32838D9"/>
    <w:rsid w:val="004B6EAA"/>
  </w:style>
  <w:style w:type="paragraph" w:customStyle="1" w:styleId="1BC51A500133443AB41CD1EA1D64F0A5">
    <w:name w:val="1BC51A500133443AB41CD1EA1D64F0A5"/>
    <w:rsid w:val="004B6EAA"/>
  </w:style>
  <w:style w:type="paragraph" w:customStyle="1" w:styleId="6163B85858BB44C4854CE0242AAD12E6">
    <w:name w:val="6163B85858BB44C4854CE0242AAD12E6"/>
    <w:rsid w:val="004B6EAA"/>
  </w:style>
  <w:style w:type="paragraph" w:customStyle="1" w:styleId="C7E1D09C7F1F40CEB9A055A7839FB3FF">
    <w:name w:val="C7E1D09C7F1F40CEB9A055A7839FB3FF"/>
    <w:rsid w:val="004B6EAA"/>
  </w:style>
  <w:style w:type="paragraph" w:customStyle="1" w:styleId="E4FFFFA3A2404707A6C319CAAFF08135">
    <w:name w:val="E4FFFFA3A2404707A6C319CAAFF08135"/>
    <w:rsid w:val="004B6EAA"/>
  </w:style>
  <w:style w:type="paragraph" w:customStyle="1" w:styleId="AE5D661D15164F56937062AA3BDA3216">
    <w:name w:val="AE5D661D15164F56937062AA3BDA3216"/>
    <w:rsid w:val="004B6EAA"/>
  </w:style>
  <w:style w:type="paragraph" w:customStyle="1" w:styleId="F76A64D236044A628203616D8DEF6686">
    <w:name w:val="F76A64D236044A628203616D8DEF6686"/>
    <w:rsid w:val="004B6EAA"/>
  </w:style>
  <w:style w:type="paragraph" w:customStyle="1" w:styleId="A6A0A4F503C642DCB9F97969A525607B">
    <w:name w:val="A6A0A4F503C642DCB9F97969A525607B"/>
    <w:rsid w:val="004B6EAA"/>
  </w:style>
  <w:style w:type="paragraph" w:customStyle="1" w:styleId="F88F913BEFA24733827279DB97A6900B">
    <w:name w:val="F88F913BEFA24733827279DB97A6900B"/>
    <w:rsid w:val="004B6EAA"/>
  </w:style>
  <w:style w:type="paragraph" w:customStyle="1" w:styleId="F99046A784484834825808AC27B2C6BE">
    <w:name w:val="F99046A784484834825808AC27B2C6BE"/>
    <w:rsid w:val="00AF043D"/>
  </w:style>
  <w:style w:type="paragraph" w:customStyle="1" w:styleId="6DBA1BF647534E498607A7A52D444BA5">
    <w:name w:val="6DBA1BF647534E498607A7A52D444BA5"/>
    <w:rsid w:val="00AF043D"/>
  </w:style>
  <w:style w:type="paragraph" w:customStyle="1" w:styleId="916A41F3246644288340DF978FCAA2F7">
    <w:name w:val="916A41F3246644288340DF978FCAA2F7"/>
    <w:rsid w:val="00AF043D"/>
  </w:style>
  <w:style w:type="paragraph" w:customStyle="1" w:styleId="D2D40748C83D4A3A8FD58023E7F181CB">
    <w:name w:val="D2D40748C83D4A3A8FD58023E7F181CB"/>
    <w:rsid w:val="00AF043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F043D"/>
    <w:rPr>
      <w:color w:val="808080"/>
    </w:rPr>
  </w:style>
  <w:style w:type="paragraph" w:customStyle="1" w:styleId="008861C7EFDF4D3BB1991828513C3651">
    <w:name w:val="008861C7EFDF4D3BB1991828513C3651"/>
    <w:rsid w:val="004B4775"/>
  </w:style>
  <w:style w:type="paragraph" w:customStyle="1" w:styleId="008861C7EFDF4D3BB1991828513C36511">
    <w:name w:val="008861C7EFDF4D3BB1991828513C36511"/>
    <w:rsid w:val="004B4775"/>
    <w:rPr>
      <w:rFonts w:eastAsiaTheme="minorHAnsi"/>
      <w:lang w:eastAsia="en-US"/>
    </w:rPr>
  </w:style>
  <w:style w:type="paragraph" w:customStyle="1" w:styleId="FE3021E3AE9541F481B1ACCD6515E62F">
    <w:name w:val="FE3021E3AE9541F481B1ACCD6515E62F"/>
    <w:rsid w:val="004B4775"/>
    <w:rPr>
      <w:rFonts w:eastAsiaTheme="minorHAnsi"/>
      <w:lang w:eastAsia="en-US"/>
    </w:rPr>
  </w:style>
  <w:style w:type="paragraph" w:customStyle="1" w:styleId="2796A2A00C914787B80FA93D85272000">
    <w:name w:val="2796A2A00C914787B80FA93D85272000"/>
    <w:rsid w:val="004B4775"/>
  </w:style>
  <w:style w:type="paragraph" w:customStyle="1" w:styleId="BDCCE28E8B0347AB98538D5C792A9DB8">
    <w:name w:val="BDCCE28E8B0347AB98538D5C792A9DB8"/>
    <w:rsid w:val="004B4775"/>
  </w:style>
  <w:style w:type="paragraph" w:customStyle="1" w:styleId="66441167F03F4D6499B431332516D6BB">
    <w:name w:val="66441167F03F4D6499B431332516D6BB"/>
    <w:rsid w:val="004B4775"/>
  </w:style>
  <w:style w:type="paragraph" w:customStyle="1" w:styleId="1645168068624CE98FAA20A6C2BCF9EF">
    <w:name w:val="1645168068624CE98FAA20A6C2BCF9EF"/>
    <w:rsid w:val="004B4775"/>
  </w:style>
  <w:style w:type="paragraph" w:customStyle="1" w:styleId="4D058EBBD3CC46488467BA94D9212BD1">
    <w:name w:val="4D058EBBD3CC46488467BA94D9212BD1"/>
    <w:rsid w:val="004B4775"/>
  </w:style>
  <w:style w:type="paragraph" w:customStyle="1" w:styleId="A2CBAA78948440DC98BCF2ECF6832759">
    <w:name w:val="A2CBAA78948440DC98BCF2ECF6832759"/>
    <w:rsid w:val="004B4775"/>
  </w:style>
  <w:style w:type="paragraph" w:customStyle="1" w:styleId="97D92C88AD084051900F5365A37C8BC6">
    <w:name w:val="97D92C88AD084051900F5365A37C8BC6"/>
    <w:rsid w:val="004B4775"/>
  </w:style>
  <w:style w:type="paragraph" w:customStyle="1" w:styleId="B0855C71A59146EC9ABC867E217858D4">
    <w:name w:val="B0855C71A59146EC9ABC867E217858D4"/>
    <w:rsid w:val="00BC5DD9"/>
  </w:style>
  <w:style w:type="paragraph" w:customStyle="1" w:styleId="7F1453FD23D94499A03B8827240DF738">
    <w:name w:val="7F1453FD23D94499A03B8827240DF738"/>
    <w:rsid w:val="00BC5DD9"/>
  </w:style>
  <w:style w:type="paragraph" w:customStyle="1" w:styleId="5BA0466E760F4E6F8D24B4D2782CD524">
    <w:name w:val="5BA0466E760F4E6F8D24B4D2782CD524"/>
    <w:rsid w:val="002F6607"/>
  </w:style>
  <w:style w:type="paragraph" w:customStyle="1" w:styleId="A984B9C5D8A54AF89198F9449650708C">
    <w:name w:val="A984B9C5D8A54AF89198F9449650708C"/>
    <w:rsid w:val="002F6607"/>
  </w:style>
  <w:style w:type="paragraph" w:customStyle="1" w:styleId="DFFD3496D6BB43DBB5438F2F67DFF272">
    <w:name w:val="DFFD3496D6BB43DBB5438F2F67DFF272"/>
    <w:rsid w:val="004D7009"/>
  </w:style>
  <w:style w:type="paragraph" w:customStyle="1" w:styleId="108B31BB94F245FC9D2F2DED634B86AA">
    <w:name w:val="108B31BB94F245FC9D2F2DED634B86AA"/>
    <w:rsid w:val="004D7009"/>
  </w:style>
  <w:style w:type="paragraph" w:customStyle="1" w:styleId="C6475D38BB2C427B9FCE7D71257E4044">
    <w:name w:val="C6475D38BB2C427B9FCE7D71257E4044"/>
    <w:rsid w:val="004D7009"/>
  </w:style>
  <w:style w:type="paragraph" w:customStyle="1" w:styleId="8D0E2FB6B53542F9AB4BF6F9318383A9">
    <w:name w:val="8D0E2FB6B53542F9AB4BF6F9318383A9"/>
    <w:rsid w:val="004D7009"/>
  </w:style>
  <w:style w:type="paragraph" w:customStyle="1" w:styleId="752317BA681748429ABE049192E785E8">
    <w:name w:val="752317BA681748429ABE049192E785E8"/>
    <w:rsid w:val="004D7009"/>
  </w:style>
  <w:style w:type="paragraph" w:customStyle="1" w:styleId="069B437294B7439087D604D5964AD5B2">
    <w:name w:val="069B437294B7439087D604D5964AD5B2"/>
    <w:rsid w:val="004D7009"/>
  </w:style>
  <w:style w:type="paragraph" w:customStyle="1" w:styleId="2EB72ED4286F44ACA97C9DABD7F939EC">
    <w:name w:val="2EB72ED4286F44ACA97C9DABD7F939EC"/>
    <w:rsid w:val="004D7009"/>
  </w:style>
  <w:style w:type="paragraph" w:customStyle="1" w:styleId="39CE89D192194EE9B546F3BD4ABC3DB4">
    <w:name w:val="39CE89D192194EE9B546F3BD4ABC3DB4"/>
    <w:rsid w:val="00C60338"/>
  </w:style>
  <w:style w:type="paragraph" w:customStyle="1" w:styleId="27DE63C3F46243AEB5F57FC1D4C08F5A">
    <w:name w:val="27DE63C3F46243AEB5F57FC1D4C08F5A"/>
    <w:rsid w:val="00C60338"/>
  </w:style>
  <w:style w:type="paragraph" w:customStyle="1" w:styleId="710A0B8C927D4D478D404DCFF4B2C37C">
    <w:name w:val="710A0B8C927D4D478D404DCFF4B2C37C"/>
    <w:rsid w:val="00C60338"/>
  </w:style>
  <w:style w:type="paragraph" w:customStyle="1" w:styleId="0776BC2D15BF4448ACC490077E717023">
    <w:name w:val="0776BC2D15BF4448ACC490077E717023"/>
    <w:rsid w:val="0050410A"/>
  </w:style>
  <w:style w:type="paragraph" w:customStyle="1" w:styleId="BC8A15D5DA5449EAB09A4096B2C03BA2">
    <w:name w:val="BC8A15D5DA5449EAB09A4096B2C03BA2"/>
    <w:rsid w:val="0050410A"/>
  </w:style>
  <w:style w:type="paragraph" w:customStyle="1" w:styleId="BE4418A911934E0FA3922B8793C63B3F">
    <w:name w:val="BE4418A911934E0FA3922B8793C63B3F"/>
    <w:rsid w:val="0050410A"/>
  </w:style>
  <w:style w:type="paragraph" w:customStyle="1" w:styleId="6CD3B3F54E6747FC850862A38CAC024A">
    <w:name w:val="6CD3B3F54E6747FC850862A38CAC024A"/>
    <w:rsid w:val="0050410A"/>
  </w:style>
  <w:style w:type="paragraph" w:customStyle="1" w:styleId="07B2496A01064E6C98562C9CFEB08DE0">
    <w:name w:val="07B2496A01064E6C98562C9CFEB08DE0"/>
    <w:rsid w:val="0050410A"/>
  </w:style>
  <w:style w:type="paragraph" w:customStyle="1" w:styleId="E91A967527EB461EBC93131EC830ACC3">
    <w:name w:val="E91A967527EB461EBC93131EC830ACC3"/>
    <w:rsid w:val="0050410A"/>
  </w:style>
  <w:style w:type="paragraph" w:customStyle="1" w:styleId="4A8BB27A4FE64EFE93E5D125BB34E127">
    <w:name w:val="4A8BB27A4FE64EFE93E5D125BB34E127"/>
    <w:rsid w:val="0050410A"/>
  </w:style>
  <w:style w:type="paragraph" w:customStyle="1" w:styleId="CCEE1A2CDFEC41D3B982E20693CB82B2">
    <w:name w:val="CCEE1A2CDFEC41D3B982E20693CB82B2"/>
    <w:rsid w:val="005C2F08"/>
  </w:style>
  <w:style w:type="paragraph" w:customStyle="1" w:styleId="580A2305B1504BAF858D80943CE53E37">
    <w:name w:val="580A2305B1504BAF858D80943CE53E37"/>
    <w:rsid w:val="005C2F08"/>
  </w:style>
  <w:style w:type="paragraph" w:customStyle="1" w:styleId="70D93FEDDFB546E7AE62A7E2C9ED1CA4">
    <w:name w:val="70D93FEDDFB546E7AE62A7E2C9ED1CA4"/>
    <w:rsid w:val="005C2F08"/>
  </w:style>
  <w:style w:type="paragraph" w:customStyle="1" w:styleId="CDBB98E64EF544E4BA31F2CC887F9E2F">
    <w:name w:val="CDBB98E64EF544E4BA31F2CC887F9E2F"/>
    <w:rsid w:val="004B6EAA"/>
  </w:style>
  <w:style w:type="paragraph" w:customStyle="1" w:styleId="28C87847E1E847E9840E2EB66EE873F8">
    <w:name w:val="28C87847E1E847E9840E2EB66EE873F8"/>
    <w:rsid w:val="004B6EAA"/>
  </w:style>
  <w:style w:type="paragraph" w:customStyle="1" w:styleId="2F00B45057924447B0F7F53942999282">
    <w:name w:val="2F00B45057924447B0F7F53942999282"/>
    <w:rsid w:val="004B6EAA"/>
  </w:style>
  <w:style w:type="paragraph" w:customStyle="1" w:styleId="5E6B2A4BD353499AB8CD528F43F674F8">
    <w:name w:val="5E6B2A4BD353499AB8CD528F43F674F8"/>
    <w:rsid w:val="004B6EAA"/>
  </w:style>
  <w:style w:type="paragraph" w:customStyle="1" w:styleId="F38BC6AEBE6D4F6196C875908A151079">
    <w:name w:val="F38BC6AEBE6D4F6196C875908A151079"/>
    <w:rsid w:val="004B6EAA"/>
  </w:style>
  <w:style w:type="paragraph" w:customStyle="1" w:styleId="6E7FBC93AD914891A78D23511B67F1C2">
    <w:name w:val="6E7FBC93AD914891A78D23511B67F1C2"/>
    <w:rsid w:val="004B6EAA"/>
  </w:style>
  <w:style w:type="paragraph" w:customStyle="1" w:styleId="644CEE25B1924D0CB7D4924CCD6C53A2">
    <w:name w:val="644CEE25B1924D0CB7D4924CCD6C53A2"/>
    <w:rsid w:val="004B6EAA"/>
  </w:style>
  <w:style w:type="paragraph" w:customStyle="1" w:styleId="9C384EB7A9C74C38919E7C5BA32838D9">
    <w:name w:val="9C384EB7A9C74C38919E7C5BA32838D9"/>
    <w:rsid w:val="004B6EAA"/>
  </w:style>
  <w:style w:type="paragraph" w:customStyle="1" w:styleId="1BC51A500133443AB41CD1EA1D64F0A5">
    <w:name w:val="1BC51A500133443AB41CD1EA1D64F0A5"/>
    <w:rsid w:val="004B6EAA"/>
  </w:style>
  <w:style w:type="paragraph" w:customStyle="1" w:styleId="6163B85858BB44C4854CE0242AAD12E6">
    <w:name w:val="6163B85858BB44C4854CE0242AAD12E6"/>
    <w:rsid w:val="004B6EAA"/>
  </w:style>
  <w:style w:type="paragraph" w:customStyle="1" w:styleId="C7E1D09C7F1F40CEB9A055A7839FB3FF">
    <w:name w:val="C7E1D09C7F1F40CEB9A055A7839FB3FF"/>
    <w:rsid w:val="004B6EAA"/>
  </w:style>
  <w:style w:type="paragraph" w:customStyle="1" w:styleId="E4FFFFA3A2404707A6C319CAAFF08135">
    <w:name w:val="E4FFFFA3A2404707A6C319CAAFF08135"/>
    <w:rsid w:val="004B6EAA"/>
  </w:style>
  <w:style w:type="paragraph" w:customStyle="1" w:styleId="AE5D661D15164F56937062AA3BDA3216">
    <w:name w:val="AE5D661D15164F56937062AA3BDA3216"/>
    <w:rsid w:val="004B6EAA"/>
  </w:style>
  <w:style w:type="paragraph" w:customStyle="1" w:styleId="F76A64D236044A628203616D8DEF6686">
    <w:name w:val="F76A64D236044A628203616D8DEF6686"/>
    <w:rsid w:val="004B6EAA"/>
  </w:style>
  <w:style w:type="paragraph" w:customStyle="1" w:styleId="A6A0A4F503C642DCB9F97969A525607B">
    <w:name w:val="A6A0A4F503C642DCB9F97969A525607B"/>
    <w:rsid w:val="004B6EAA"/>
  </w:style>
  <w:style w:type="paragraph" w:customStyle="1" w:styleId="F88F913BEFA24733827279DB97A6900B">
    <w:name w:val="F88F913BEFA24733827279DB97A6900B"/>
    <w:rsid w:val="004B6EAA"/>
  </w:style>
  <w:style w:type="paragraph" w:customStyle="1" w:styleId="F99046A784484834825808AC27B2C6BE">
    <w:name w:val="F99046A784484834825808AC27B2C6BE"/>
    <w:rsid w:val="00AF043D"/>
  </w:style>
  <w:style w:type="paragraph" w:customStyle="1" w:styleId="6DBA1BF647534E498607A7A52D444BA5">
    <w:name w:val="6DBA1BF647534E498607A7A52D444BA5"/>
    <w:rsid w:val="00AF043D"/>
  </w:style>
  <w:style w:type="paragraph" w:customStyle="1" w:styleId="916A41F3246644288340DF978FCAA2F7">
    <w:name w:val="916A41F3246644288340DF978FCAA2F7"/>
    <w:rsid w:val="00AF043D"/>
  </w:style>
  <w:style w:type="paragraph" w:customStyle="1" w:styleId="D2D40748C83D4A3A8FD58023E7F181CB">
    <w:name w:val="D2D40748C83D4A3A8FD58023E7F181CB"/>
    <w:rsid w:val="00AF04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7F1B2-5F0B-4A6D-BB6A-6536C7DE1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5996</Words>
  <Characters>32984</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UV</dc:creator>
  <cp:lastModifiedBy>Suarez Gutierrez Rogelio</cp:lastModifiedBy>
  <cp:revision>2</cp:revision>
  <cp:lastPrinted>2017-09-14T14:51:00Z</cp:lastPrinted>
  <dcterms:created xsi:type="dcterms:W3CDTF">2017-09-14T18:57:00Z</dcterms:created>
  <dcterms:modified xsi:type="dcterms:W3CDTF">2017-09-14T18:57:00Z</dcterms:modified>
</cp:coreProperties>
</file>