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F5B" w:rsidRDefault="00377F5B" w:rsidP="00377F5B">
      <w:pPr>
        <w:keepNext/>
        <w:keepLines/>
        <w:spacing w:after="0" w:line="240" w:lineRule="auto"/>
        <w:jc w:val="center"/>
        <w:outlineLvl w:val="0"/>
        <w:rPr>
          <w:rFonts w:ascii="Soberana Sans Condensed" w:eastAsia="SimSun" w:hAnsi="Soberana Sans Condensed" w:cs="Times New Roman"/>
          <w:b/>
          <w:bCs/>
          <w:color w:val="808080"/>
          <w:sz w:val="28"/>
          <w:szCs w:val="28"/>
          <w:lang w:val="es-ES_tradnl" w:eastAsia="es-MX"/>
        </w:rPr>
      </w:pPr>
      <w:bookmarkStart w:id="0" w:name="_Toc440618337"/>
      <w:r>
        <w:rPr>
          <w:rFonts w:ascii="Soberana Sans Condensed" w:eastAsia="SimSun" w:hAnsi="Soberana Sans Condensed" w:cs="Times New Roman"/>
          <w:b/>
          <w:bCs/>
          <w:color w:val="808080"/>
          <w:sz w:val="28"/>
          <w:szCs w:val="28"/>
          <w:lang w:val="es-ES_tradnl" w:eastAsia="es-MX"/>
        </w:rPr>
        <w:t>Evaluación de Proyectos de Igualdad de Género en el marco del Programa de Fortalecimiento de la Calidad Educativa (PFCE)</w:t>
      </w:r>
    </w:p>
    <w:p w:rsidR="00377F5B" w:rsidRDefault="00377F5B" w:rsidP="00377F5B">
      <w:pPr>
        <w:keepNext/>
        <w:keepLines/>
        <w:spacing w:after="0" w:line="240" w:lineRule="auto"/>
        <w:jc w:val="center"/>
        <w:outlineLvl w:val="0"/>
        <w:rPr>
          <w:rFonts w:ascii="Soberana Sans Condensed" w:eastAsia="SimSun" w:hAnsi="Soberana Sans Condensed" w:cs="Times New Roman"/>
          <w:b/>
          <w:bCs/>
          <w:color w:val="808080"/>
          <w:sz w:val="28"/>
          <w:szCs w:val="28"/>
          <w:lang w:val="es-ES_tradnl" w:eastAsia="es-MX"/>
        </w:rPr>
      </w:pPr>
      <w:r>
        <w:rPr>
          <w:rFonts w:ascii="Soberana Sans Condensed" w:eastAsia="SimSun" w:hAnsi="Soberana Sans Condensed" w:cs="Times New Roman"/>
          <w:b/>
          <w:bCs/>
          <w:color w:val="808080"/>
          <w:sz w:val="28"/>
          <w:szCs w:val="28"/>
          <w:lang w:val="es-ES_tradnl" w:eastAsia="es-MX"/>
        </w:rPr>
        <w:t>(2016-2017)</w:t>
      </w:r>
    </w:p>
    <w:bookmarkEnd w:id="0"/>
    <w:p w:rsidR="00377F5B" w:rsidRPr="00377F5B" w:rsidRDefault="00377F5B" w:rsidP="00377F5B">
      <w:pPr>
        <w:autoSpaceDE w:val="0"/>
        <w:autoSpaceDN w:val="0"/>
        <w:adjustRightInd w:val="0"/>
        <w:spacing w:after="0" w:line="240" w:lineRule="auto"/>
        <w:jc w:val="both"/>
        <w:rPr>
          <w:rFonts w:ascii="Soberana Sans Condensed" w:eastAsia="SimSun" w:hAnsi="Soberana Sans Condensed" w:cs="Arial"/>
          <w:sz w:val="24"/>
          <w:szCs w:val="24"/>
          <w:lang w:eastAsia="es-MX"/>
        </w:rPr>
      </w:pPr>
    </w:p>
    <w:p w:rsidR="00377F5B" w:rsidRDefault="00377F5B" w:rsidP="00377F5B">
      <w:pPr>
        <w:autoSpaceDE w:val="0"/>
        <w:autoSpaceDN w:val="0"/>
        <w:adjustRightInd w:val="0"/>
        <w:spacing w:after="0" w:line="240" w:lineRule="auto"/>
        <w:jc w:val="both"/>
        <w:rPr>
          <w:rFonts w:ascii="Soberana Sans Condensed" w:eastAsia="SimSun" w:hAnsi="Soberana Sans Condensed" w:cs="Arial"/>
          <w:sz w:val="24"/>
          <w:szCs w:val="24"/>
          <w:lang w:eastAsia="es-MX"/>
        </w:rPr>
      </w:pPr>
      <w:r w:rsidRPr="00377F5B">
        <w:rPr>
          <w:rFonts w:ascii="Soberana Sans Condensed" w:eastAsia="SimSun" w:hAnsi="Soberana Sans Condensed" w:cs="Arial"/>
          <w:sz w:val="24"/>
          <w:szCs w:val="24"/>
          <w:lang w:eastAsia="es-MX"/>
        </w:rPr>
        <w:t>De acuerdo al presupuesto autorizado al Programa Presupuestario S2</w:t>
      </w:r>
      <w:r>
        <w:rPr>
          <w:rFonts w:ascii="Soberana Sans Condensed" w:eastAsia="SimSun" w:hAnsi="Soberana Sans Condensed" w:cs="Arial"/>
          <w:sz w:val="24"/>
          <w:szCs w:val="24"/>
          <w:lang w:eastAsia="es-MX"/>
        </w:rPr>
        <w:t>67</w:t>
      </w:r>
      <w:r w:rsidRPr="00377F5B">
        <w:rPr>
          <w:rFonts w:ascii="Soberana Sans Condensed" w:eastAsia="SimSun" w:hAnsi="Soberana Sans Condensed" w:cs="Arial"/>
          <w:sz w:val="24"/>
          <w:szCs w:val="24"/>
          <w:lang w:eastAsia="es-MX"/>
        </w:rPr>
        <w:t xml:space="preserve"> </w:t>
      </w:r>
      <w:r>
        <w:rPr>
          <w:rFonts w:ascii="Soberana Sans Condensed" w:eastAsia="SimSun" w:hAnsi="Soberana Sans Condensed" w:cs="Arial"/>
          <w:sz w:val="24"/>
          <w:szCs w:val="24"/>
          <w:lang w:eastAsia="es-MX"/>
        </w:rPr>
        <w:t>Programa de Fortalecimiento de la Calidad Educativa (PFCE), para el ejercicio fiscal 2016 se cuenta con recurso total de $75</w:t>
      </w:r>
      <w:proofErr w:type="gramStart"/>
      <w:r>
        <w:rPr>
          <w:rFonts w:ascii="Soberana Sans Condensed" w:eastAsia="SimSun" w:hAnsi="Soberana Sans Condensed" w:cs="Arial"/>
          <w:sz w:val="24"/>
          <w:szCs w:val="24"/>
          <w:lang w:eastAsia="es-MX"/>
        </w:rPr>
        <w:t>,000,000.00</w:t>
      </w:r>
      <w:proofErr w:type="gramEnd"/>
      <w:r>
        <w:rPr>
          <w:rFonts w:ascii="Soberana Sans Condensed" w:eastAsia="SimSun" w:hAnsi="Soberana Sans Condensed" w:cs="Arial"/>
          <w:sz w:val="24"/>
          <w:szCs w:val="24"/>
          <w:lang w:eastAsia="es-MX"/>
        </w:rPr>
        <w:t xml:space="preserve"> (Setenta y cinco millones de pesos 00/100 M.N.), los cuales deberán ser distribuidos de conformidad con las Reglas de Operación vigentes para la atención de proyectos </w:t>
      </w:r>
      <w:r w:rsidR="000B243C">
        <w:rPr>
          <w:rFonts w:ascii="Soberana Sans Condensed" w:eastAsia="SimSun" w:hAnsi="Soberana Sans Condensed" w:cs="Arial"/>
          <w:sz w:val="24"/>
          <w:szCs w:val="24"/>
          <w:lang w:eastAsia="es-MX"/>
        </w:rPr>
        <w:t>que tengan como objetivo alguna de las siguientes opciones:</w:t>
      </w:r>
    </w:p>
    <w:p w:rsidR="000B243C" w:rsidRDefault="000B243C" w:rsidP="00377F5B">
      <w:pPr>
        <w:autoSpaceDE w:val="0"/>
        <w:autoSpaceDN w:val="0"/>
        <w:adjustRightInd w:val="0"/>
        <w:spacing w:after="0" w:line="240" w:lineRule="auto"/>
        <w:jc w:val="both"/>
        <w:rPr>
          <w:rFonts w:ascii="Soberana Sans Condensed" w:eastAsia="SimSun" w:hAnsi="Soberana Sans Condensed" w:cs="Arial"/>
          <w:sz w:val="24"/>
          <w:szCs w:val="24"/>
          <w:lang w:eastAsia="es-MX"/>
        </w:rPr>
      </w:pPr>
    </w:p>
    <w:p w:rsidR="000B243C" w:rsidRPr="000B243C" w:rsidRDefault="000B243C" w:rsidP="000B243C">
      <w:pPr>
        <w:pStyle w:val="Prrafodelista"/>
        <w:numPr>
          <w:ilvl w:val="0"/>
          <w:numId w:val="13"/>
        </w:numPr>
        <w:autoSpaceDE w:val="0"/>
        <w:autoSpaceDN w:val="0"/>
        <w:adjustRightInd w:val="0"/>
        <w:spacing w:after="0" w:line="240" w:lineRule="auto"/>
        <w:jc w:val="both"/>
        <w:rPr>
          <w:rFonts w:ascii="Soberana Sans Condensed" w:eastAsia="SimSun" w:hAnsi="Soberana Sans Condensed" w:cs="Arial"/>
          <w:sz w:val="24"/>
          <w:szCs w:val="24"/>
          <w:lang w:eastAsia="es-MX"/>
        </w:rPr>
      </w:pPr>
      <w:r w:rsidRPr="00377F5B">
        <w:rPr>
          <w:rFonts w:ascii="Soberana Sans Condensed" w:eastAsia="SimSun" w:hAnsi="Soberana Sans Condensed" w:cs="Arial"/>
          <w:b/>
          <w:sz w:val="24"/>
          <w:szCs w:val="24"/>
          <w:lang w:eastAsia="es-MX"/>
        </w:rPr>
        <w:t xml:space="preserve">Proyectos que fomenten la cultura de </w:t>
      </w:r>
      <w:r w:rsidR="00B3729F">
        <w:rPr>
          <w:rFonts w:ascii="Soberana Sans Condensed" w:eastAsia="SimSun" w:hAnsi="Soberana Sans Condensed" w:cs="Arial"/>
          <w:b/>
          <w:sz w:val="24"/>
          <w:szCs w:val="24"/>
          <w:lang w:eastAsia="es-MX"/>
        </w:rPr>
        <w:t>igualdad</w:t>
      </w:r>
      <w:r w:rsidRPr="00377F5B">
        <w:rPr>
          <w:rFonts w:ascii="Soberana Sans Condensed" w:eastAsia="SimSun" w:hAnsi="Soberana Sans Condensed" w:cs="Arial"/>
          <w:b/>
          <w:sz w:val="24"/>
          <w:szCs w:val="24"/>
          <w:lang w:eastAsia="es-MX"/>
        </w:rPr>
        <w:t xml:space="preserve"> de género al interior de la comunidad universitaria</w:t>
      </w:r>
      <w:r>
        <w:rPr>
          <w:rFonts w:ascii="Soberana Sans Condensed" w:eastAsia="SimSun" w:hAnsi="Soberana Sans Condensed" w:cs="Arial"/>
          <w:b/>
          <w:sz w:val="24"/>
          <w:szCs w:val="24"/>
          <w:lang w:eastAsia="es-MX"/>
        </w:rPr>
        <w:t>.</w:t>
      </w:r>
    </w:p>
    <w:p w:rsidR="000B243C" w:rsidRPr="000B243C" w:rsidRDefault="000B243C" w:rsidP="000B243C">
      <w:pPr>
        <w:pStyle w:val="Prrafodelista"/>
        <w:numPr>
          <w:ilvl w:val="0"/>
          <w:numId w:val="13"/>
        </w:numPr>
        <w:autoSpaceDE w:val="0"/>
        <w:autoSpaceDN w:val="0"/>
        <w:adjustRightInd w:val="0"/>
        <w:spacing w:after="0" w:line="240" w:lineRule="auto"/>
        <w:jc w:val="both"/>
        <w:rPr>
          <w:rFonts w:ascii="Soberana Sans Condensed" w:eastAsia="SimSun" w:hAnsi="Soberana Sans Condensed" w:cs="Arial"/>
          <w:sz w:val="24"/>
          <w:szCs w:val="24"/>
          <w:lang w:eastAsia="es-MX"/>
        </w:rPr>
      </w:pPr>
      <w:r w:rsidRPr="00377F5B">
        <w:rPr>
          <w:rFonts w:ascii="Soberana Sans Condensed" w:eastAsia="SimSun" w:hAnsi="Soberana Sans Condensed" w:cs="Arial"/>
          <w:b/>
          <w:sz w:val="24"/>
          <w:szCs w:val="24"/>
          <w:lang w:eastAsia="es-MX"/>
        </w:rPr>
        <w:t>Proyectos enfocados en la adecuación, remodelación y/o equipamiento de Estancias Infantiles o Guarderías para las hijas o hijos de estudiantes o para menores que estén a su cuidado</w:t>
      </w:r>
      <w:r>
        <w:rPr>
          <w:rFonts w:ascii="Soberana Sans Condensed" w:eastAsia="SimSun" w:hAnsi="Soberana Sans Condensed" w:cs="Arial"/>
          <w:b/>
          <w:sz w:val="24"/>
          <w:szCs w:val="24"/>
          <w:lang w:eastAsia="es-MX"/>
        </w:rPr>
        <w:t>.</w:t>
      </w:r>
    </w:p>
    <w:p w:rsidR="000B243C" w:rsidRPr="000B243C" w:rsidRDefault="000B243C" w:rsidP="000B243C">
      <w:pPr>
        <w:pStyle w:val="Prrafodelista"/>
        <w:autoSpaceDE w:val="0"/>
        <w:autoSpaceDN w:val="0"/>
        <w:adjustRightInd w:val="0"/>
        <w:spacing w:after="0" w:line="240" w:lineRule="auto"/>
        <w:jc w:val="both"/>
        <w:rPr>
          <w:rFonts w:ascii="Soberana Sans Condensed" w:eastAsia="SimSun" w:hAnsi="Soberana Sans Condensed" w:cs="Arial"/>
          <w:sz w:val="24"/>
          <w:szCs w:val="24"/>
          <w:lang w:eastAsia="es-MX"/>
        </w:rPr>
      </w:pPr>
    </w:p>
    <w:p w:rsidR="00377F5B" w:rsidRDefault="000B243C" w:rsidP="00377F5B">
      <w:pPr>
        <w:autoSpaceDE w:val="0"/>
        <w:autoSpaceDN w:val="0"/>
        <w:adjustRightInd w:val="0"/>
        <w:spacing w:after="0" w:line="240" w:lineRule="auto"/>
        <w:jc w:val="both"/>
        <w:rPr>
          <w:rFonts w:ascii="Soberana Sans Condensed" w:eastAsia="SimSun" w:hAnsi="Soberana Sans Condensed" w:cs="Times New Roman"/>
          <w:b/>
          <w:bCs/>
          <w:color w:val="808080"/>
          <w:sz w:val="28"/>
          <w:szCs w:val="28"/>
          <w:lang w:val="es-ES_tradnl" w:eastAsia="es-MX"/>
        </w:rPr>
      </w:pPr>
      <w:r w:rsidRPr="000B243C">
        <w:rPr>
          <w:rFonts w:ascii="Soberana Sans Condensed" w:eastAsia="SimSun" w:hAnsi="Soberana Sans Condensed" w:cs="Times New Roman"/>
          <w:b/>
          <w:bCs/>
          <w:color w:val="808080"/>
          <w:sz w:val="28"/>
          <w:szCs w:val="28"/>
          <w:lang w:val="es-ES_tradnl" w:eastAsia="es-MX"/>
        </w:rPr>
        <w:t>Proyectos de fomento a la cultura de perspectiva de género institucional</w:t>
      </w:r>
      <w:r>
        <w:rPr>
          <w:rFonts w:ascii="Soberana Sans Condensed" w:eastAsia="SimSun" w:hAnsi="Soberana Sans Condensed" w:cs="Times New Roman"/>
          <w:b/>
          <w:bCs/>
          <w:color w:val="808080"/>
          <w:sz w:val="28"/>
          <w:szCs w:val="28"/>
          <w:lang w:val="es-ES_tradnl" w:eastAsia="es-MX"/>
        </w:rPr>
        <w:t>.</w:t>
      </w:r>
    </w:p>
    <w:p w:rsidR="00F51774" w:rsidRDefault="00F51774" w:rsidP="00377F5B">
      <w:pPr>
        <w:autoSpaceDE w:val="0"/>
        <w:autoSpaceDN w:val="0"/>
        <w:adjustRightInd w:val="0"/>
        <w:spacing w:after="0" w:line="240" w:lineRule="auto"/>
        <w:jc w:val="both"/>
        <w:rPr>
          <w:rFonts w:ascii="Soberana Sans Condensed" w:eastAsia="SimSun" w:hAnsi="Soberana Sans Condensed" w:cs="Times New Roman"/>
          <w:b/>
          <w:bCs/>
          <w:color w:val="808080"/>
          <w:sz w:val="28"/>
          <w:szCs w:val="28"/>
          <w:lang w:val="es-ES_tradnl" w:eastAsia="es-MX"/>
        </w:rPr>
      </w:pPr>
    </w:p>
    <w:p w:rsidR="00F51774" w:rsidRPr="00377F5B" w:rsidRDefault="00F51774" w:rsidP="00F51774">
      <w:pPr>
        <w:spacing w:after="200" w:line="276" w:lineRule="auto"/>
        <w:jc w:val="both"/>
        <w:rPr>
          <w:rFonts w:ascii="Soberana Sans Condensed" w:eastAsia="SimSun" w:hAnsi="Soberana Sans Condensed" w:cs="Times New Roman"/>
          <w:sz w:val="24"/>
          <w:lang w:val="es-ES_tradnl" w:eastAsia="es-MX"/>
        </w:rPr>
      </w:pPr>
      <w:r w:rsidRPr="00377F5B">
        <w:rPr>
          <w:rFonts w:ascii="Soberana Sans Condensed" w:eastAsia="SimSun" w:hAnsi="Soberana Sans Condensed" w:cs="Times New Roman"/>
          <w:sz w:val="24"/>
          <w:lang w:val="es-ES_tradnl" w:eastAsia="es-MX"/>
        </w:rPr>
        <w:t xml:space="preserve">Los proyectos </w:t>
      </w:r>
      <w:r w:rsidR="00B3729F">
        <w:rPr>
          <w:rFonts w:ascii="Soberana Sans Condensed" w:eastAsia="SimSun" w:hAnsi="Soberana Sans Condensed" w:cs="Times New Roman"/>
          <w:sz w:val="24"/>
          <w:lang w:val="es-ES_tradnl" w:eastAsia="es-MX"/>
        </w:rPr>
        <w:t>que presenten</w:t>
      </w:r>
      <w:r w:rsidRPr="00377F5B">
        <w:rPr>
          <w:rFonts w:ascii="Soberana Sans Condensed" w:eastAsia="SimSun" w:hAnsi="Soberana Sans Condensed" w:cs="Times New Roman"/>
          <w:sz w:val="24"/>
          <w:lang w:val="es-ES_tradnl" w:eastAsia="es-MX"/>
        </w:rPr>
        <w:t xml:space="preserve"> las </w:t>
      </w:r>
      <w:r w:rsidRPr="00F51774">
        <w:rPr>
          <w:rFonts w:ascii="Soberana Sans Condensed" w:eastAsia="SimSun" w:hAnsi="Soberana Sans Condensed" w:cs="Times New Roman"/>
          <w:sz w:val="24"/>
          <w:lang w:val="es-ES_tradnl" w:eastAsia="es-MX"/>
        </w:rPr>
        <w:t xml:space="preserve">Instituciones de Educación Superior (IES) </w:t>
      </w:r>
      <w:r w:rsidRPr="00377F5B">
        <w:rPr>
          <w:rFonts w:ascii="Soberana Sans Condensed" w:eastAsia="SimSun" w:hAnsi="Soberana Sans Condensed" w:cs="Times New Roman"/>
          <w:sz w:val="24"/>
          <w:lang w:val="es-ES_tradnl" w:eastAsia="es-MX"/>
        </w:rPr>
        <w:t>enfocados en fomentar la cultura de perspectiva de género</w:t>
      </w:r>
      <w:r w:rsidR="00B3729F">
        <w:rPr>
          <w:rFonts w:ascii="Soberana Sans Condensed" w:eastAsia="SimSun" w:hAnsi="Soberana Sans Condensed" w:cs="Times New Roman"/>
          <w:sz w:val="24"/>
          <w:lang w:val="es-ES_tradnl" w:eastAsia="es-MX"/>
        </w:rPr>
        <w:t>,</w:t>
      </w:r>
      <w:r w:rsidRPr="00377F5B">
        <w:rPr>
          <w:rFonts w:ascii="Soberana Sans Condensed" w:eastAsia="SimSun" w:hAnsi="Soberana Sans Condensed" w:cs="Times New Roman"/>
          <w:sz w:val="24"/>
          <w:lang w:val="es-ES_tradnl" w:eastAsia="es-MX"/>
        </w:rPr>
        <w:t xml:space="preserve"> </w:t>
      </w:r>
      <w:r w:rsidR="00B3729F">
        <w:rPr>
          <w:rFonts w:ascii="Soberana Sans Condensed" w:eastAsia="SimSun" w:hAnsi="Soberana Sans Condensed" w:cs="Times New Roman"/>
          <w:sz w:val="24"/>
          <w:lang w:val="es-ES_tradnl" w:eastAsia="es-MX"/>
        </w:rPr>
        <w:t xml:space="preserve">deberán formularse en el marco de las </w:t>
      </w:r>
      <w:r w:rsidRPr="00377F5B">
        <w:rPr>
          <w:rFonts w:ascii="Soberana Sans Condensed" w:eastAsia="SimSun" w:hAnsi="Soberana Sans Condensed" w:cs="Times New Roman"/>
          <w:sz w:val="24"/>
          <w:lang w:val="es-ES_tradnl" w:eastAsia="es-MX"/>
        </w:rPr>
        <w:t>siguientes 3 opciones:</w:t>
      </w:r>
    </w:p>
    <w:p w:rsidR="00F51774" w:rsidRPr="00377F5B" w:rsidRDefault="00F51774" w:rsidP="00F51774">
      <w:pPr>
        <w:numPr>
          <w:ilvl w:val="0"/>
          <w:numId w:val="2"/>
        </w:numPr>
        <w:spacing w:after="200" w:line="276" w:lineRule="auto"/>
        <w:contextualSpacing/>
        <w:rPr>
          <w:rFonts w:ascii="Soberana Sans Condensed" w:eastAsia="SimSun" w:hAnsi="Soberana Sans Condensed" w:cs="Times New Roman"/>
          <w:sz w:val="24"/>
          <w:lang w:val="es-ES_tradnl" w:eastAsia="es-MX"/>
        </w:rPr>
      </w:pPr>
      <w:r w:rsidRPr="00377F5B">
        <w:rPr>
          <w:rFonts w:ascii="Soberana Sans Condensed" w:eastAsia="SimSun" w:hAnsi="Soberana Sans Condensed" w:cs="Times New Roman"/>
          <w:sz w:val="24"/>
          <w:lang w:val="es-ES_tradnl" w:eastAsia="es-MX"/>
        </w:rPr>
        <w:t>Estudios de Equidad de Género</w:t>
      </w:r>
    </w:p>
    <w:p w:rsidR="00F51774" w:rsidRPr="00377F5B" w:rsidRDefault="00F51774" w:rsidP="00F51774">
      <w:pPr>
        <w:numPr>
          <w:ilvl w:val="0"/>
          <w:numId w:val="2"/>
        </w:numPr>
        <w:spacing w:after="200" w:line="276" w:lineRule="auto"/>
        <w:contextualSpacing/>
        <w:rPr>
          <w:rFonts w:ascii="Soberana Sans Condensed" w:eastAsia="SimSun" w:hAnsi="Soberana Sans Condensed" w:cs="Times New Roman"/>
          <w:sz w:val="24"/>
          <w:lang w:val="es-ES_tradnl" w:eastAsia="es-MX"/>
        </w:rPr>
      </w:pPr>
      <w:r w:rsidRPr="00377F5B">
        <w:rPr>
          <w:rFonts w:ascii="Soberana Sans Condensed" w:eastAsia="SimSun" w:hAnsi="Soberana Sans Condensed" w:cs="Times New Roman"/>
          <w:sz w:val="24"/>
          <w:lang w:val="es-ES_tradnl" w:eastAsia="es-MX"/>
        </w:rPr>
        <w:t>Capacitación</w:t>
      </w:r>
    </w:p>
    <w:p w:rsidR="00F51774" w:rsidRDefault="00F51774" w:rsidP="00F51774">
      <w:pPr>
        <w:numPr>
          <w:ilvl w:val="0"/>
          <w:numId w:val="2"/>
        </w:numPr>
        <w:spacing w:after="200" w:line="276" w:lineRule="auto"/>
        <w:contextualSpacing/>
        <w:rPr>
          <w:rFonts w:ascii="Soberana Sans Condensed" w:eastAsia="SimSun" w:hAnsi="Soberana Sans Condensed" w:cs="Times New Roman"/>
          <w:sz w:val="24"/>
          <w:lang w:val="es-ES_tradnl" w:eastAsia="es-MX"/>
        </w:rPr>
      </w:pPr>
      <w:r w:rsidRPr="00377F5B">
        <w:rPr>
          <w:rFonts w:ascii="Soberana Sans Condensed" w:eastAsia="SimSun" w:hAnsi="Soberana Sans Condensed" w:cs="Times New Roman"/>
          <w:sz w:val="24"/>
          <w:lang w:val="es-ES_tradnl" w:eastAsia="es-MX"/>
        </w:rPr>
        <w:t>Apoyo para la Institucionalización de la temática de Equidad de Género.</w:t>
      </w:r>
    </w:p>
    <w:p w:rsidR="00F51774" w:rsidRPr="00377F5B" w:rsidRDefault="00F51774" w:rsidP="00F51774">
      <w:pPr>
        <w:spacing w:after="200" w:line="276" w:lineRule="auto"/>
        <w:ind w:left="720"/>
        <w:contextualSpacing/>
        <w:rPr>
          <w:rFonts w:ascii="Soberana Sans Condensed" w:eastAsia="SimSun" w:hAnsi="Soberana Sans Condensed" w:cs="Times New Roman"/>
          <w:sz w:val="24"/>
          <w:lang w:val="es-ES_tradnl" w:eastAsia="es-MX"/>
        </w:rPr>
      </w:pPr>
    </w:p>
    <w:p w:rsidR="00F51774" w:rsidRPr="00F51774" w:rsidRDefault="00F51774" w:rsidP="00377F5B">
      <w:pPr>
        <w:autoSpaceDE w:val="0"/>
        <w:autoSpaceDN w:val="0"/>
        <w:adjustRightInd w:val="0"/>
        <w:spacing w:after="0" w:line="240" w:lineRule="auto"/>
        <w:jc w:val="both"/>
        <w:rPr>
          <w:rFonts w:ascii="Soberana Sans Condensed" w:eastAsia="SimSun" w:hAnsi="Soberana Sans Condensed" w:cs="Times New Roman"/>
          <w:sz w:val="24"/>
          <w:lang w:val="es-ES_tradnl" w:eastAsia="es-MX"/>
        </w:rPr>
      </w:pPr>
      <w:r w:rsidRPr="00F51774">
        <w:rPr>
          <w:rFonts w:ascii="Soberana Sans Condensed" w:eastAsia="SimSun" w:hAnsi="Soberana Sans Condensed" w:cs="Times New Roman"/>
          <w:sz w:val="24"/>
          <w:lang w:val="es-ES_tradnl" w:eastAsia="es-MX"/>
        </w:rPr>
        <w:t>Los proyectos presentados deberán considerar la dimensión de la Institución como parámetro para definir el monto máximo para programar dentro del mismo, de conformidad con la siguiente tabla:</w:t>
      </w:r>
    </w:p>
    <w:p w:rsidR="00377F5B" w:rsidRPr="00377F5B" w:rsidRDefault="00377F5B" w:rsidP="00377F5B">
      <w:pPr>
        <w:autoSpaceDE w:val="0"/>
        <w:autoSpaceDN w:val="0"/>
        <w:adjustRightInd w:val="0"/>
        <w:spacing w:after="0" w:line="240" w:lineRule="auto"/>
        <w:ind w:left="720"/>
        <w:contextualSpacing/>
        <w:jc w:val="both"/>
        <w:rPr>
          <w:rFonts w:ascii="Soberana Sans Condensed" w:eastAsia="SimSun" w:hAnsi="Soberana Sans Condensed" w:cs="Arial"/>
          <w:sz w:val="24"/>
          <w:szCs w:val="24"/>
          <w:lang w:eastAsia="es-MX"/>
        </w:rPr>
      </w:pPr>
    </w:p>
    <w:tbl>
      <w:tblPr>
        <w:tblW w:w="0" w:type="auto"/>
        <w:jc w:val="center"/>
        <w:tblBorders>
          <w:top w:val="nil"/>
          <w:left w:val="nil"/>
          <w:bottom w:val="nil"/>
          <w:right w:val="nil"/>
        </w:tblBorders>
        <w:tblLayout w:type="fixed"/>
        <w:tblLook w:val="0000" w:firstRow="0" w:lastRow="0" w:firstColumn="0" w:lastColumn="0" w:noHBand="0" w:noVBand="0"/>
      </w:tblPr>
      <w:tblGrid>
        <w:gridCol w:w="3992"/>
        <w:gridCol w:w="3992"/>
      </w:tblGrid>
      <w:tr w:rsidR="00377F5B" w:rsidRPr="00377F5B" w:rsidTr="00EE05B4">
        <w:trPr>
          <w:trHeight w:val="84"/>
          <w:jc w:val="center"/>
        </w:trPr>
        <w:tc>
          <w:tcPr>
            <w:tcW w:w="3992" w:type="dxa"/>
            <w:tcBorders>
              <w:top w:val="single" w:sz="4" w:space="0" w:color="auto"/>
              <w:left w:val="single" w:sz="4" w:space="0" w:color="auto"/>
              <w:bottom w:val="single" w:sz="4" w:space="0" w:color="auto"/>
              <w:right w:val="single" w:sz="4" w:space="0" w:color="auto"/>
            </w:tcBorders>
          </w:tcPr>
          <w:p w:rsidR="00377F5B" w:rsidRPr="00377F5B" w:rsidRDefault="00377F5B" w:rsidP="00377F5B">
            <w:pPr>
              <w:autoSpaceDE w:val="0"/>
              <w:autoSpaceDN w:val="0"/>
              <w:adjustRightInd w:val="0"/>
              <w:spacing w:after="0" w:line="240" w:lineRule="auto"/>
              <w:jc w:val="center"/>
              <w:rPr>
                <w:rFonts w:ascii="Soberana Sans Condensed" w:eastAsia="SimSun" w:hAnsi="Soberana Sans Condensed" w:cs="Arial"/>
                <w:b/>
                <w:sz w:val="20"/>
                <w:szCs w:val="24"/>
                <w:lang w:eastAsia="es-MX"/>
              </w:rPr>
            </w:pPr>
            <w:r w:rsidRPr="00377F5B">
              <w:rPr>
                <w:rFonts w:ascii="Soberana Sans Condensed" w:eastAsia="SimSun" w:hAnsi="Soberana Sans Condensed" w:cs="Arial"/>
                <w:b/>
                <w:sz w:val="20"/>
                <w:szCs w:val="24"/>
                <w:lang w:eastAsia="es-MX"/>
              </w:rPr>
              <w:t>Matrícula</w:t>
            </w:r>
          </w:p>
        </w:tc>
        <w:tc>
          <w:tcPr>
            <w:tcW w:w="3992" w:type="dxa"/>
            <w:tcBorders>
              <w:top w:val="single" w:sz="4" w:space="0" w:color="auto"/>
              <w:left w:val="single" w:sz="4" w:space="0" w:color="auto"/>
              <w:bottom w:val="single" w:sz="4" w:space="0" w:color="auto"/>
              <w:right w:val="single" w:sz="4" w:space="0" w:color="auto"/>
            </w:tcBorders>
          </w:tcPr>
          <w:p w:rsidR="00377F5B" w:rsidRPr="00377F5B" w:rsidRDefault="00377F5B" w:rsidP="00377F5B">
            <w:pPr>
              <w:autoSpaceDE w:val="0"/>
              <w:autoSpaceDN w:val="0"/>
              <w:adjustRightInd w:val="0"/>
              <w:spacing w:after="0" w:line="240" w:lineRule="auto"/>
              <w:jc w:val="center"/>
              <w:rPr>
                <w:rFonts w:ascii="Soberana Sans Condensed" w:eastAsia="SimSun" w:hAnsi="Soberana Sans Condensed" w:cs="Arial"/>
                <w:b/>
                <w:sz w:val="20"/>
                <w:szCs w:val="24"/>
                <w:lang w:eastAsia="es-MX"/>
              </w:rPr>
            </w:pPr>
            <w:r w:rsidRPr="00377F5B">
              <w:rPr>
                <w:rFonts w:ascii="Soberana Sans Condensed" w:eastAsia="SimSun" w:hAnsi="Soberana Sans Condensed" w:cs="Arial"/>
                <w:b/>
                <w:sz w:val="20"/>
                <w:szCs w:val="24"/>
                <w:lang w:eastAsia="es-MX"/>
              </w:rPr>
              <w:t>Límite del monto</w:t>
            </w:r>
            <w:r w:rsidR="00951F99">
              <w:rPr>
                <w:rFonts w:ascii="Soberana Sans Condensed" w:eastAsia="SimSun" w:hAnsi="Soberana Sans Condensed" w:cs="Arial"/>
                <w:b/>
                <w:sz w:val="20"/>
                <w:szCs w:val="24"/>
                <w:lang w:eastAsia="es-MX"/>
              </w:rPr>
              <w:t>/por año</w:t>
            </w:r>
          </w:p>
        </w:tc>
      </w:tr>
      <w:tr w:rsidR="00377F5B" w:rsidRPr="00377F5B" w:rsidTr="00EE05B4">
        <w:trPr>
          <w:trHeight w:val="84"/>
          <w:jc w:val="center"/>
        </w:trPr>
        <w:tc>
          <w:tcPr>
            <w:tcW w:w="3992" w:type="dxa"/>
            <w:tcBorders>
              <w:top w:val="single" w:sz="4" w:space="0" w:color="auto"/>
              <w:left w:val="single" w:sz="4" w:space="0" w:color="auto"/>
              <w:bottom w:val="single" w:sz="4" w:space="0" w:color="auto"/>
              <w:right w:val="single" w:sz="4" w:space="0" w:color="auto"/>
            </w:tcBorders>
          </w:tcPr>
          <w:p w:rsidR="00377F5B" w:rsidRPr="00377F5B" w:rsidRDefault="00377F5B" w:rsidP="00377F5B">
            <w:pPr>
              <w:autoSpaceDE w:val="0"/>
              <w:autoSpaceDN w:val="0"/>
              <w:adjustRightInd w:val="0"/>
              <w:spacing w:after="0" w:line="240" w:lineRule="auto"/>
              <w:rPr>
                <w:rFonts w:ascii="Soberana Sans Condensed" w:eastAsia="SimSun" w:hAnsi="Soberana Sans Condensed" w:cs="Arial"/>
                <w:sz w:val="20"/>
                <w:szCs w:val="24"/>
                <w:lang w:eastAsia="es-MX"/>
              </w:rPr>
            </w:pPr>
            <w:r w:rsidRPr="00377F5B">
              <w:rPr>
                <w:rFonts w:ascii="Soberana Sans Condensed" w:eastAsia="SimSun" w:hAnsi="Soberana Sans Condensed" w:cs="Arial"/>
                <w:sz w:val="20"/>
                <w:szCs w:val="24"/>
                <w:lang w:eastAsia="es-MX"/>
              </w:rPr>
              <w:t>1. IES con matrícula igual o mayor a 30 mil estudiantes</w:t>
            </w:r>
          </w:p>
        </w:tc>
        <w:tc>
          <w:tcPr>
            <w:tcW w:w="3992" w:type="dxa"/>
            <w:tcBorders>
              <w:top w:val="single" w:sz="4" w:space="0" w:color="auto"/>
              <w:left w:val="single" w:sz="4" w:space="0" w:color="auto"/>
              <w:bottom w:val="single" w:sz="4" w:space="0" w:color="auto"/>
              <w:right w:val="single" w:sz="4" w:space="0" w:color="auto"/>
            </w:tcBorders>
            <w:vAlign w:val="center"/>
          </w:tcPr>
          <w:p w:rsidR="00377F5B" w:rsidRPr="00377F5B" w:rsidRDefault="00377F5B" w:rsidP="00B3729F">
            <w:pPr>
              <w:autoSpaceDE w:val="0"/>
              <w:autoSpaceDN w:val="0"/>
              <w:adjustRightInd w:val="0"/>
              <w:spacing w:after="0" w:line="240" w:lineRule="auto"/>
              <w:jc w:val="center"/>
              <w:rPr>
                <w:rFonts w:ascii="Soberana Sans Condensed" w:eastAsia="SimSun" w:hAnsi="Soberana Sans Condensed" w:cs="Arial"/>
                <w:sz w:val="20"/>
                <w:szCs w:val="24"/>
                <w:lang w:eastAsia="es-MX"/>
              </w:rPr>
            </w:pPr>
            <w:r w:rsidRPr="00377F5B">
              <w:rPr>
                <w:rFonts w:ascii="Soberana Sans Condensed" w:eastAsia="SimSun" w:hAnsi="Soberana Sans Condensed" w:cs="Arial"/>
                <w:sz w:val="20"/>
                <w:szCs w:val="24"/>
                <w:lang w:eastAsia="es-MX"/>
              </w:rPr>
              <w:t>$</w:t>
            </w:r>
            <w:r w:rsidR="00B3729F">
              <w:rPr>
                <w:rFonts w:ascii="Soberana Sans Condensed" w:eastAsia="SimSun" w:hAnsi="Soberana Sans Condensed" w:cs="Arial"/>
                <w:sz w:val="20"/>
                <w:szCs w:val="24"/>
                <w:lang w:eastAsia="es-MX"/>
              </w:rPr>
              <w:t>2</w:t>
            </w:r>
            <w:r w:rsidRPr="00377F5B">
              <w:rPr>
                <w:rFonts w:ascii="Soberana Sans Condensed" w:eastAsia="SimSun" w:hAnsi="Soberana Sans Condensed" w:cs="Arial"/>
                <w:sz w:val="20"/>
                <w:szCs w:val="24"/>
                <w:lang w:eastAsia="es-MX"/>
              </w:rPr>
              <w:t>,</w:t>
            </w:r>
            <w:r w:rsidR="00B3729F">
              <w:rPr>
                <w:rFonts w:ascii="Soberana Sans Condensed" w:eastAsia="SimSun" w:hAnsi="Soberana Sans Condensed" w:cs="Arial"/>
                <w:sz w:val="20"/>
                <w:szCs w:val="24"/>
                <w:lang w:eastAsia="es-MX"/>
              </w:rPr>
              <w:t>5</w:t>
            </w:r>
            <w:r w:rsidRPr="00377F5B">
              <w:rPr>
                <w:rFonts w:ascii="Soberana Sans Condensed" w:eastAsia="SimSun" w:hAnsi="Soberana Sans Condensed" w:cs="Arial"/>
                <w:sz w:val="20"/>
                <w:szCs w:val="24"/>
                <w:lang w:eastAsia="es-MX"/>
              </w:rPr>
              <w:t>00,000.00</w:t>
            </w:r>
          </w:p>
        </w:tc>
      </w:tr>
      <w:tr w:rsidR="00377F5B" w:rsidRPr="00377F5B" w:rsidTr="00EE05B4">
        <w:trPr>
          <w:trHeight w:val="84"/>
          <w:jc w:val="center"/>
        </w:trPr>
        <w:tc>
          <w:tcPr>
            <w:tcW w:w="3992" w:type="dxa"/>
            <w:tcBorders>
              <w:top w:val="single" w:sz="4" w:space="0" w:color="auto"/>
              <w:left w:val="single" w:sz="4" w:space="0" w:color="auto"/>
              <w:bottom w:val="single" w:sz="4" w:space="0" w:color="auto"/>
              <w:right w:val="single" w:sz="4" w:space="0" w:color="auto"/>
            </w:tcBorders>
          </w:tcPr>
          <w:p w:rsidR="00377F5B" w:rsidRPr="00377F5B" w:rsidRDefault="00377F5B" w:rsidP="00377F5B">
            <w:pPr>
              <w:autoSpaceDE w:val="0"/>
              <w:autoSpaceDN w:val="0"/>
              <w:adjustRightInd w:val="0"/>
              <w:spacing w:after="0" w:line="240" w:lineRule="auto"/>
              <w:rPr>
                <w:rFonts w:ascii="Soberana Sans Condensed" w:eastAsia="SimSun" w:hAnsi="Soberana Sans Condensed" w:cs="Arial"/>
                <w:sz w:val="20"/>
                <w:szCs w:val="24"/>
                <w:lang w:eastAsia="es-MX"/>
              </w:rPr>
            </w:pPr>
            <w:r w:rsidRPr="00377F5B">
              <w:rPr>
                <w:rFonts w:ascii="Soberana Sans Condensed" w:eastAsia="SimSun" w:hAnsi="Soberana Sans Condensed" w:cs="Arial"/>
                <w:sz w:val="20"/>
                <w:szCs w:val="24"/>
                <w:lang w:eastAsia="es-MX"/>
              </w:rPr>
              <w:t>2. IES con matrícula igual o mayor a 10 mil y menor a 30 mil estudiantes</w:t>
            </w:r>
          </w:p>
        </w:tc>
        <w:tc>
          <w:tcPr>
            <w:tcW w:w="3992" w:type="dxa"/>
            <w:tcBorders>
              <w:top w:val="single" w:sz="4" w:space="0" w:color="auto"/>
              <w:left w:val="single" w:sz="4" w:space="0" w:color="auto"/>
              <w:bottom w:val="single" w:sz="4" w:space="0" w:color="auto"/>
              <w:right w:val="single" w:sz="4" w:space="0" w:color="auto"/>
            </w:tcBorders>
            <w:vAlign w:val="center"/>
          </w:tcPr>
          <w:p w:rsidR="00377F5B" w:rsidRPr="00377F5B" w:rsidRDefault="00B3729F" w:rsidP="00B3729F">
            <w:pPr>
              <w:autoSpaceDE w:val="0"/>
              <w:autoSpaceDN w:val="0"/>
              <w:adjustRightInd w:val="0"/>
              <w:spacing w:after="0" w:line="240" w:lineRule="auto"/>
              <w:jc w:val="center"/>
              <w:rPr>
                <w:rFonts w:ascii="Soberana Sans Condensed" w:eastAsia="SimSun" w:hAnsi="Soberana Sans Condensed" w:cs="Arial"/>
                <w:sz w:val="20"/>
                <w:szCs w:val="24"/>
                <w:lang w:eastAsia="es-MX"/>
              </w:rPr>
            </w:pPr>
            <w:r>
              <w:rPr>
                <w:rFonts w:ascii="Soberana Sans Condensed" w:eastAsia="SimSun" w:hAnsi="Soberana Sans Condensed" w:cs="Arial"/>
                <w:sz w:val="20"/>
                <w:szCs w:val="24"/>
                <w:lang w:eastAsia="es-MX"/>
              </w:rPr>
              <w:t>$2</w:t>
            </w:r>
            <w:r w:rsidR="00377F5B" w:rsidRPr="00377F5B">
              <w:rPr>
                <w:rFonts w:ascii="Soberana Sans Condensed" w:eastAsia="SimSun" w:hAnsi="Soberana Sans Condensed" w:cs="Arial"/>
                <w:sz w:val="20"/>
                <w:szCs w:val="24"/>
                <w:lang w:eastAsia="es-MX"/>
              </w:rPr>
              <w:t>,</w:t>
            </w:r>
            <w:r>
              <w:rPr>
                <w:rFonts w:ascii="Soberana Sans Condensed" w:eastAsia="SimSun" w:hAnsi="Soberana Sans Condensed" w:cs="Arial"/>
                <w:sz w:val="20"/>
                <w:szCs w:val="24"/>
                <w:lang w:eastAsia="es-MX"/>
              </w:rPr>
              <w:t>0</w:t>
            </w:r>
            <w:r w:rsidR="00377F5B" w:rsidRPr="00377F5B">
              <w:rPr>
                <w:rFonts w:ascii="Soberana Sans Condensed" w:eastAsia="SimSun" w:hAnsi="Soberana Sans Condensed" w:cs="Arial"/>
                <w:sz w:val="20"/>
                <w:szCs w:val="24"/>
                <w:lang w:eastAsia="es-MX"/>
              </w:rPr>
              <w:t>00,000.00</w:t>
            </w:r>
          </w:p>
        </w:tc>
      </w:tr>
      <w:tr w:rsidR="00377F5B" w:rsidRPr="00377F5B" w:rsidTr="00EE05B4">
        <w:trPr>
          <w:trHeight w:val="84"/>
          <w:jc w:val="center"/>
        </w:trPr>
        <w:tc>
          <w:tcPr>
            <w:tcW w:w="3992" w:type="dxa"/>
            <w:tcBorders>
              <w:top w:val="single" w:sz="4" w:space="0" w:color="auto"/>
              <w:left w:val="single" w:sz="4" w:space="0" w:color="auto"/>
              <w:bottom w:val="single" w:sz="4" w:space="0" w:color="auto"/>
              <w:right w:val="single" w:sz="4" w:space="0" w:color="auto"/>
            </w:tcBorders>
          </w:tcPr>
          <w:p w:rsidR="00377F5B" w:rsidRPr="00377F5B" w:rsidRDefault="00377F5B" w:rsidP="00377F5B">
            <w:pPr>
              <w:autoSpaceDE w:val="0"/>
              <w:autoSpaceDN w:val="0"/>
              <w:adjustRightInd w:val="0"/>
              <w:spacing w:after="0" w:line="240" w:lineRule="auto"/>
              <w:rPr>
                <w:rFonts w:ascii="Soberana Sans Condensed" w:eastAsia="SimSun" w:hAnsi="Soberana Sans Condensed" w:cs="Arial"/>
                <w:sz w:val="20"/>
                <w:szCs w:val="24"/>
                <w:lang w:eastAsia="es-MX"/>
              </w:rPr>
            </w:pPr>
            <w:r w:rsidRPr="00377F5B">
              <w:rPr>
                <w:rFonts w:ascii="Soberana Sans Condensed" w:eastAsia="SimSun" w:hAnsi="Soberana Sans Condensed" w:cs="Arial"/>
                <w:sz w:val="20"/>
                <w:szCs w:val="24"/>
                <w:lang w:eastAsia="es-MX"/>
              </w:rPr>
              <w:t>3. IES con matrícula igual o mayor a 5 mil y menor a 10 mil estudiantes</w:t>
            </w:r>
          </w:p>
        </w:tc>
        <w:tc>
          <w:tcPr>
            <w:tcW w:w="3992" w:type="dxa"/>
            <w:tcBorders>
              <w:top w:val="single" w:sz="4" w:space="0" w:color="auto"/>
              <w:left w:val="single" w:sz="4" w:space="0" w:color="auto"/>
              <w:bottom w:val="single" w:sz="4" w:space="0" w:color="auto"/>
              <w:right w:val="single" w:sz="4" w:space="0" w:color="auto"/>
            </w:tcBorders>
            <w:vAlign w:val="center"/>
          </w:tcPr>
          <w:p w:rsidR="00377F5B" w:rsidRPr="00377F5B" w:rsidRDefault="00377F5B" w:rsidP="00B3729F">
            <w:pPr>
              <w:autoSpaceDE w:val="0"/>
              <w:autoSpaceDN w:val="0"/>
              <w:adjustRightInd w:val="0"/>
              <w:spacing w:after="0" w:line="240" w:lineRule="auto"/>
              <w:jc w:val="center"/>
              <w:rPr>
                <w:rFonts w:ascii="Soberana Sans Condensed" w:eastAsia="SimSun" w:hAnsi="Soberana Sans Condensed" w:cs="Arial"/>
                <w:sz w:val="20"/>
                <w:szCs w:val="24"/>
                <w:lang w:eastAsia="es-MX"/>
              </w:rPr>
            </w:pPr>
            <w:r w:rsidRPr="00377F5B">
              <w:rPr>
                <w:rFonts w:ascii="Soberana Sans Condensed" w:eastAsia="SimSun" w:hAnsi="Soberana Sans Condensed" w:cs="Arial"/>
                <w:sz w:val="20"/>
                <w:szCs w:val="24"/>
                <w:lang w:eastAsia="es-MX"/>
              </w:rPr>
              <w:t>$</w:t>
            </w:r>
            <w:r w:rsidR="00B3729F">
              <w:rPr>
                <w:rFonts w:ascii="Soberana Sans Condensed" w:eastAsia="SimSun" w:hAnsi="Soberana Sans Condensed" w:cs="Arial"/>
                <w:sz w:val="20"/>
                <w:szCs w:val="24"/>
                <w:lang w:eastAsia="es-MX"/>
              </w:rPr>
              <w:t>1,5</w:t>
            </w:r>
            <w:r w:rsidRPr="00377F5B">
              <w:rPr>
                <w:rFonts w:ascii="Soberana Sans Condensed" w:eastAsia="SimSun" w:hAnsi="Soberana Sans Condensed" w:cs="Arial"/>
                <w:sz w:val="20"/>
                <w:szCs w:val="24"/>
                <w:lang w:eastAsia="es-MX"/>
              </w:rPr>
              <w:t>00</w:t>
            </w:r>
            <w:r w:rsidRPr="00377F5B" w:rsidDel="00887DF8">
              <w:rPr>
                <w:rFonts w:ascii="Soberana Sans Condensed" w:eastAsia="SimSun" w:hAnsi="Soberana Sans Condensed" w:cs="Arial"/>
                <w:sz w:val="20"/>
                <w:szCs w:val="24"/>
                <w:lang w:eastAsia="es-MX"/>
              </w:rPr>
              <w:t xml:space="preserve"> </w:t>
            </w:r>
            <w:r w:rsidRPr="00377F5B">
              <w:rPr>
                <w:rFonts w:ascii="Soberana Sans Condensed" w:eastAsia="SimSun" w:hAnsi="Soberana Sans Condensed" w:cs="Arial"/>
                <w:sz w:val="20"/>
                <w:szCs w:val="24"/>
                <w:lang w:eastAsia="es-MX"/>
              </w:rPr>
              <w:t>,000.00</w:t>
            </w:r>
          </w:p>
        </w:tc>
      </w:tr>
      <w:tr w:rsidR="00377F5B" w:rsidRPr="00377F5B" w:rsidTr="00EE05B4">
        <w:trPr>
          <w:trHeight w:val="204"/>
          <w:jc w:val="center"/>
        </w:trPr>
        <w:tc>
          <w:tcPr>
            <w:tcW w:w="3992" w:type="dxa"/>
            <w:tcBorders>
              <w:top w:val="single" w:sz="4" w:space="0" w:color="auto"/>
              <w:left w:val="single" w:sz="4" w:space="0" w:color="auto"/>
              <w:bottom w:val="single" w:sz="4" w:space="0" w:color="auto"/>
              <w:right w:val="single" w:sz="4" w:space="0" w:color="auto"/>
            </w:tcBorders>
          </w:tcPr>
          <w:p w:rsidR="00377F5B" w:rsidRPr="00377F5B" w:rsidRDefault="00377F5B" w:rsidP="00377F5B">
            <w:pPr>
              <w:autoSpaceDE w:val="0"/>
              <w:autoSpaceDN w:val="0"/>
              <w:adjustRightInd w:val="0"/>
              <w:spacing w:after="0" w:line="240" w:lineRule="auto"/>
              <w:rPr>
                <w:rFonts w:ascii="Soberana Sans Condensed" w:eastAsia="SimSun" w:hAnsi="Soberana Sans Condensed" w:cs="Arial"/>
                <w:sz w:val="20"/>
                <w:szCs w:val="24"/>
                <w:lang w:eastAsia="es-MX"/>
              </w:rPr>
            </w:pPr>
            <w:r w:rsidRPr="00377F5B">
              <w:rPr>
                <w:rFonts w:ascii="Soberana Sans Condensed" w:eastAsia="SimSun" w:hAnsi="Soberana Sans Condensed" w:cs="Arial"/>
                <w:sz w:val="20"/>
                <w:szCs w:val="24"/>
                <w:lang w:eastAsia="es-MX"/>
              </w:rPr>
              <w:t>4. IES con matrícula igual o mayor a3 mil estudiantes y menor a 5 mil estudiantes</w:t>
            </w:r>
          </w:p>
        </w:tc>
        <w:tc>
          <w:tcPr>
            <w:tcW w:w="3992" w:type="dxa"/>
            <w:tcBorders>
              <w:top w:val="single" w:sz="4" w:space="0" w:color="auto"/>
              <w:left w:val="single" w:sz="4" w:space="0" w:color="auto"/>
              <w:bottom w:val="single" w:sz="4" w:space="0" w:color="auto"/>
              <w:right w:val="single" w:sz="4" w:space="0" w:color="auto"/>
            </w:tcBorders>
            <w:vAlign w:val="center"/>
          </w:tcPr>
          <w:p w:rsidR="00377F5B" w:rsidRPr="00377F5B" w:rsidRDefault="00377F5B" w:rsidP="00B3729F">
            <w:pPr>
              <w:autoSpaceDE w:val="0"/>
              <w:autoSpaceDN w:val="0"/>
              <w:adjustRightInd w:val="0"/>
              <w:spacing w:after="0" w:line="240" w:lineRule="auto"/>
              <w:jc w:val="center"/>
              <w:rPr>
                <w:rFonts w:ascii="Soberana Sans Condensed" w:eastAsia="SimSun" w:hAnsi="Soberana Sans Condensed" w:cs="Arial"/>
                <w:sz w:val="20"/>
                <w:szCs w:val="24"/>
                <w:lang w:eastAsia="es-MX"/>
              </w:rPr>
            </w:pPr>
            <w:r w:rsidRPr="00377F5B">
              <w:rPr>
                <w:rFonts w:ascii="Soberana Sans Condensed" w:eastAsia="SimSun" w:hAnsi="Soberana Sans Condensed" w:cs="Arial"/>
                <w:sz w:val="20"/>
                <w:szCs w:val="24"/>
                <w:lang w:eastAsia="es-MX"/>
              </w:rPr>
              <w:t>$</w:t>
            </w:r>
            <w:r w:rsidR="00B3729F">
              <w:rPr>
                <w:rFonts w:ascii="Soberana Sans Condensed" w:eastAsia="SimSun" w:hAnsi="Soberana Sans Condensed" w:cs="Arial"/>
                <w:sz w:val="20"/>
                <w:szCs w:val="24"/>
                <w:lang w:eastAsia="es-MX"/>
              </w:rPr>
              <w:t>1,0</w:t>
            </w:r>
            <w:r w:rsidRPr="00377F5B">
              <w:rPr>
                <w:rFonts w:ascii="Soberana Sans Condensed" w:eastAsia="SimSun" w:hAnsi="Soberana Sans Condensed" w:cs="Arial"/>
                <w:sz w:val="20"/>
                <w:szCs w:val="24"/>
                <w:lang w:eastAsia="es-MX"/>
              </w:rPr>
              <w:t>00,000.00</w:t>
            </w:r>
          </w:p>
        </w:tc>
      </w:tr>
      <w:tr w:rsidR="00377F5B" w:rsidRPr="00377F5B" w:rsidTr="00EE05B4">
        <w:trPr>
          <w:trHeight w:val="84"/>
          <w:jc w:val="center"/>
        </w:trPr>
        <w:tc>
          <w:tcPr>
            <w:tcW w:w="3992" w:type="dxa"/>
            <w:tcBorders>
              <w:top w:val="single" w:sz="4" w:space="0" w:color="auto"/>
              <w:left w:val="single" w:sz="4" w:space="0" w:color="auto"/>
              <w:bottom w:val="single" w:sz="4" w:space="0" w:color="auto"/>
              <w:right w:val="single" w:sz="4" w:space="0" w:color="auto"/>
            </w:tcBorders>
          </w:tcPr>
          <w:p w:rsidR="00377F5B" w:rsidRPr="00377F5B" w:rsidRDefault="00377F5B" w:rsidP="00377F5B">
            <w:pPr>
              <w:autoSpaceDE w:val="0"/>
              <w:autoSpaceDN w:val="0"/>
              <w:adjustRightInd w:val="0"/>
              <w:spacing w:after="0" w:line="240" w:lineRule="auto"/>
              <w:rPr>
                <w:rFonts w:ascii="Soberana Sans Condensed" w:eastAsia="SimSun" w:hAnsi="Soberana Sans Condensed" w:cs="Arial"/>
                <w:sz w:val="20"/>
                <w:szCs w:val="24"/>
                <w:lang w:eastAsia="es-MX"/>
              </w:rPr>
            </w:pPr>
            <w:r w:rsidRPr="00377F5B">
              <w:rPr>
                <w:rFonts w:ascii="Soberana Sans Condensed" w:eastAsia="SimSun" w:hAnsi="Soberana Sans Condensed" w:cs="Arial"/>
                <w:sz w:val="20"/>
                <w:szCs w:val="24"/>
                <w:lang w:eastAsia="es-MX"/>
              </w:rPr>
              <w:t>5. IES con matrícula menor a tres mil estudiantes.</w:t>
            </w:r>
          </w:p>
        </w:tc>
        <w:tc>
          <w:tcPr>
            <w:tcW w:w="3992" w:type="dxa"/>
            <w:tcBorders>
              <w:top w:val="single" w:sz="4" w:space="0" w:color="auto"/>
              <w:left w:val="single" w:sz="4" w:space="0" w:color="auto"/>
              <w:bottom w:val="single" w:sz="4" w:space="0" w:color="auto"/>
              <w:right w:val="single" w:sz="4" w:space="0" w:color="auto"/>
            </w:tcBorders>
            <w:vAlign w:val="center"/>
          </w:tcPr>
          <w:p w:rsidR="00377F5B" w:rsidRPr="00377F5B" w:rsidRDefault="00377F5B" w:rsidP="00B3729F">
            <w:pPr>
              <w:autoSpaceDE w:val="0"/>
              <w:autoSpaceDN w:val="0"/>
              <w:adjustRightInd w:val="0"/>
              <w:spacing w:after="0" w:line="240" w:lineRule="auto"/>
              <w:jc w:val="center"/>
              <w:rPr>
                <w:rFonts w:ascii="Soberana Sans Condensed" w:eastAsia="SimSun" w:hAnsi="Soberana Sans Condensed" w:cs="Arial"/>
                <w:sz w:val="20"/>
                <w:szCs w:val="24"/>
                <w:lang w:eastAsia="es-MX"/>
              </w:rPr>
            </w:pPr>
            <w:r w:rsidRPr="00377F5B">
              <w:rPr>
                <w:rFonts w:ascii="Soberana Sans Condensed" w:eastAsia="SimSun" w:hAnsi="Soberana Sans Condensed" w:cs="Arial"/>
                <w:sz w:val="20"/>
                <w:szCs w:val="24"/>
                <w:lang w:eastAsia="es-MX"/>
              </w:rPr>
              <w:t>$</w:t>
            </w:r>
            <w:r w:rsidR="00B3729F">
              <w:rPr>
                <w:rFonts w:ascii="Soberana Sans Condensed" w:eastAsia="SimSun" w:hAnsi="Soberana Sans Condensed" w:cs="Arial"/>
                <w:sz w:val="20"/>
                <w:szCs w:val="24"/>
                <w:lang w:eastAsia="es-MX"/>
              </w:rPr>
              <w:t>7</w:t>
            </w:r>
            <w:r w:rsidRPr="00377F5B">
              <w:rPr>
                <w:rFonts w:ascii="Soberana Sans Condensed" w:eastAsia="SimSun" w:hAnsi="Soberana Sans Condensed" w:cs="Arial"/>
                <w:sz w:val="20"/>
                <w:szCs w:val="24"/>
                <w:lang w:eastAsia="es-MX"/>
              </w:rPr>
              <w:t>00,000.00</w:t>
            </w:r>
          </w:p>
        </w:tc>
      </w:tr>
    </w:tbl>
    <w:p w:rsidR="00377F5B" w:rsidRPr="00377F5B" w:rsidRDefault="00377F5B" w:rsidP="00377F5B">
      <w:pPr>
        <w:spacing w:after="200" w:line="276" w:lineRule="auto"/>
        <w:rPr>
          <w:rFonts w:ascii="Soberana Sans Condensed" w:eastAsia="SimSun" w:hAnsi="Soberana Sans Condensed" w:cs="Times New Roman"/>
          <w:lang w:val="es-ES_tradnl" w:eastAsia="es-MX"/>
        </w:rPr>
      </w:pPr>
    </w:p>
    <w:p w:rsidR="002D551E" w:rsidRDefault="002D551E" w:rsidP="00377F5B">
      <w:pPr>
        <w:spacing w:after="200" w:line="276" w:lineRule="auto"/>
        <w:rPr>
          <w:rFonts w:ascii="Soberana Sans Condensed" w:eastAsia="SimSun" w:hAnsi="Soberana Sans Condensed" w:cs="Times New Roman"/>
          <w:sz w:val="24"/>
          <w:lang w:val="es-ES_tradnl" w:eastAsia="es-MX"/>
        </w:rPr>
      </w:pPr>
    </w:p>
    <w:p w:rsidR="002D551E" w:rsidRDefault="002D551E" w:rsidP="00377F5B">
      <w:pPr>
        <w:spacing w:after="200" w:line="276" w:lineRule="auto"/>
        <w:rPr>
          <w:rFonts w:ascii="Soberana Sans Condensed" w:eastAsia="SimSun" w:hAnsi="Soberana Sans Condensed" w:cs="Times New Roman"/>
          <w:sz w:val="24"/>
          <w:lang w:val="es-ES_tradnl" w:eastAsia="es-MX"/>
        </w:rPr>
      </w:pPr>
    </w:p>
    <w:p w:rsidR="002D551E" w:rsidRDefault="002D551E" w:rsidP="00377F5B">
      <w:pPr>
        <w:spacing w:after="200" w:line="276" w:lineRule="auto"/>
        <w:rPr>
          <w:rFonts w:ascii="Soberana Sans Condensed" w:eastAsia="SimSun" w:hAnsi="Soberana Sans Condensed" w:cs="Times New Roman"/>
          <w:sz w:val="24"/>
          <w:lang w:val="es-ES_tradnl" w:eastAsia="es-MX"/>
        </w:rPr>
      </w:pPr>
    </w:p>
    <w:p w:rsidR="002D551E" w:rsidRDefault="002D551E" w:rsidP="00377F5B">
      <w:pPr>
        <w:spacing w:after="200" w:line="276" w:lineRule="auto"/>
        <w:rPr>
          <w:rFonts w:ascii="Soberana Sans Condensed" w:eastAsia="SimSun" w:hAnsi="Soberana Sans Condensed" w:cs="Times New Roman"/>
          <w:sz w:val="24"/>
          <w:lang w:val="es-ES_tradnl" w:eastAsia="es-MX"/>
        </w:rPr>
      </w:pPr>
    </w:p>
    <w:p w:rsidR="00377F5B" w:rsidRDefault="002D551E" w:rsidP="00377F5B">
      <w:pPr>
        <w:spacing w:after="200" w:line="276" w:lineRule="auto"/>
        <w:rPr>
          <w:rFonts w:ascii="Soberana Sans Condensed" w:eastAsia="SimSun" w:hAnsi="Soberana Sans Condensed" w:cs="Times New Roman"/>
          <w:sz w:val="24"/>
          <w:lang w:val="es-ES_tradnl" w:eastAsia="es-MX"/>
        </w:rPr>
      </w:pPr>
      <w:r>
        <w:rPr>
          <w:rFonts w:ascii="Soberana Sans Condensed" w:eastAsia="SimSun" w:hAnsi="Soberana Sans Condensed" w:cs="Times New Roman"/>
          <w:sz w:val="24"/>
          <w:lang w:val="es-ES_tradnl" w:eastAsia="es-MX"/>
        </w:rPr>
        <w:t>Las características que deberán cumplir los proyectos presentados para el fomento de la perspectiva de género serán de conformidad con el tipo de proyecto los siguientes:</w:t>
      </w:r>
    </w:p>
    <w:p w:rsidR="00377F5B" w:rsidRPr="00377F5B" w:rsidRDefault="00377F5B" w:rsidP="00377F5B">
      <w:pPr>
        <w:numPr>
          <w:ilvl w:val="0"/>
          <w:numId w:val="9"/>
        </w:numPr>
        <w:spacing w:after="200" w:line="276" w:lineRule="auto"/>
        <w:contextualSpacing/>
        <w:rPr>
          <w:rFonts w:ascii="Soberana Sans Condensed" w:eastAsia="SimSun" w:hAnsi="Soberana Sans Condensed" w:cs="Times New Roman"/>
          <w:b/>
          <w:sz w:val="24"/>
          <w:lang w:val="es-ES_tradnl" w:eastAsia="es-MX"/>
        </w:rPr>
      </w:pPr>
      <w:r w:rsidRPr="00377F5B">
        <w:rPr>
          <w:rFonts w:ascii="Soberana Sans Condensed" w:eastAsia="SimSun" w:hAnsi="Soberana Sans Condensed" w:cs="Times New Roman"/>
          <w:sz w:val="24"/>
          <w:lang w:val="es-ES_tradnl" w:eastAsia="es-MX"/>
        </w:rPr>
        <w:t>Proyectos relacionados con</w:t>
      </w:r>
      <w:r w:rsidRPr="00377F5B">
        <w:rPr>
          <w:rFonts w:ascii="Soberana Sans Condensed" w:eastAsia="SimSun" w:hAnsi="Soberana Sans Condensed" w:cs="Times New Roman"/>
          <w:b/>
          <w:sz w:val="24"/>
          <w:lang w:val="es-ES_tradnl" w:eastAsia="es-MX"/>
        </w:rPr>
        <w:t xml:space="preserve"> Estudios de Equidad de Género</w:t>
      </w:r>
    </w:p>
    <w:p w:rsidR="00377F5B" w:rsidRPr="00377F5B" w:rsidRDefault="00377F5B" w:rsidP="00377F5B">
      <w:pPr>
        <w:spacing w:after="200" w:line="276" w:lineRule="auto"/>
        <w:ind w:left="1080"/>
        <w:contextualSpacing/>
        <w:rPr>
          <w:rFonts w:ascii="Soberana Sans Condensed" w:eastAsia="SimSun" w:hAnsi="Soberana Sans Condensed" w:cs="Times New Roman"/>
          <w:sz w:val="24"/>
          <w:lang w:val="es-ES_tradnl" w:eastAsia="es-MX"/>
        </w:rPr>
      </w:pPr>
      <w:r w:rsidRPr="00377F5B">
        <w:rPr>
          <w:rFonts w:ascii="Soberana Sans Condensed" w:eastAsia="SimSun" w:hAnsi="Soberana Sans Condensed" w:cs="Times New Roman"/>
          <w:b/>
          <w:sz w:val="24"/>
          <w:lang w:val="es-ES_tradnl" w:eastAsia="es-MX"/>
        </w:rPr>
        <w:t>Requisitos específicos para la presentación del proyecto</w:t>
      </w:r>
      <w:r w:rsidRPr="00377F5B">
        <w:rPr>
          <w:rFonts w:ascii="Soberana Sans Condensed" w:eastAsia="SimSun" w:hAnsi="Soberana Sans Condensed" w:cs="Times New Roman"/>
          <w:sz w:val="24"/>
          <w:lang w:val="es-ES_tradnl" w:eastAsia="es-MX"/>
        </w:rPr>
        <w:t>:</w:t>
      </w:r>
    </w:p>
    <w:p w:rsidR="00377F5B" w:rsidRPr="00377F5B" w:rsidRDefault="00377F5B" w:rsidP="00377F5B">
      <w:pPr>
        <w:numPr>
          <w:ilvl w:val="1"/>
          <w:numId w:val="3"/>
        </w:numPr>
        <w:spacing w:after="200" w:line="276" w:lineRule="auto"/>
        <w:ind w:left="1440"/>
        <w:contextualSpacing/>
        <w:rPr>
          <w:rFonts w:ascii="Soberana Sans Condensed" w:eastAsia="SimSun" w:hAnsi="Soberana Sans Condensed" w:cs="Times New Roman"/>
          <w:sz w:val="24"/>
          <w:lang w:val="es-ES_tradnl" w:eastAsia="es-MX"/>
        </w:rPr>
      </w:pPr>
      <w:r w:rsidRPr="00377F5B">
        <w:rPr>
          <w:rFonts w:ascii="Soberana Sans Condensed" w:eastAsia="SimSun" w:hAnsi="Soberana Sans Condensed" w:cs="Times New Roman"/>
          <w:sz w:val="24"/>
          <w:lang w:val="es-ES_tradnl" w:eastAsia="es-MX"/>
        </w:rPr>
        <w:t xml:space="preserve">El proyecto deberá estar circunscrito </w:t>
      </w:r>
      <w:r w:rsidR="002D551E">
        <w:rPr>
          <w:rFonts w:ascii="Soberana Sans Condensed" w:eastAsia="SimSun" w:hAnsi="Soberana Sans Condensed" w:cs="Times New Roman"/>
          <w:sz w:val="24"/>
          <w:lang w:val="es-ES_tradnl" w:eastAsia="es-MX"/>
        </w:rPr>
        <w:t>exclusivamente al</w:t>
      </w:r>
      <w:r w:rsidRPr="00377F5B">
        <w:rPr>
          <w:rFonts w:ascii="Soberana Sans Condensed" w:eastAsia="SimSun" w:hAnsi="Soberana Sans Condensed" w:cs="Times New Roman"/>
          <w:sz w:val="24"/>
          <w:lang w:val="es-ES_tradnl" w:eastAsia="es-MX"/>
        </w:rPr>
        <w:t xml:space="preserve"> ámbito universitario.</w:t>
      </w:r>
    </w:p>
    <w:p w:rsidR="00377F5B" w:rsidRPr="00377F5B" w:rsidRDefault="00377F5B" w:rsidP="00377F5B">
      <w:pPr>
        <w:numPr>
          <w:ilvl w:val="1"/>
          <w:numId w:val="3"/>
        </w:numPr>
        <w:spacing w:after="200" w:line="276" w:lineRule="auto"/>
        <w:ind w:left="1440"/>
        <w:contextualSpacing/>
        <w:rPr>
          <w:rFonts w:ascii="Soberana Sans Condensed" w:eastAsia="SimSun" w:hAnsi="Soberana Sans Condensed" w:cs="Times New Roman"/>
          <w:sz w:val="24"/>
          <w:lang w:val="es-ES_tradnl" w:eastAsia="es-MX"/>
        </w:rPr>
      </w:pPr>
      <w:r w:rsidRPr="00377F5B">
        <w:rPr>
          <w:rFonts w:ascii="Soberana Sans Condensed" w:eastAsia="SimSun" w:hAnsi="Soberana Sans Condensed" w:cs="Times New Roman"/>
          <w:sz w:val="24"/>
          <w:lang w:val="es-ES_tradnl" w:eastAsia="es-MX"/>
        </w:rPr>
        <w:t>Especificar la población objetivo del estudio.</w:t>
      </w:r>
    </w:p>
    <w:p w:rsidR="00377F5B" w:rsidRPr="00377F5B" w:rsidRDefault="00377F5B" w:rsidP="00377F5B">
      <w:pPr>
        <w:spacing w:after="0" w:line="240" w:lineRule="auto"/>
        <w:ind w:left="1080"/>
        <w:rPr>
          <w:rFonts w:ascii="Soberana Sans Condensed" w:eastAsia="SimSun" w:hAnsi="Soberana Sans Condensed" w:cs="Times New Roman"/>
          <w:b/>
          <w:sz w:val="24"/>
          <w:lang w:val="es-ES_tradnl" w:eastAsia="es-MX"/>
        </w:rPr>
      </w:pPr>
    </w:p>
    <w:p w:rsidR="002D551E" w:rsidRDefault="002D551E" w:rsidP="00FC168A">
      <w:pPr>
        <w:spacing w:after="0" w:line="240" w:lineRule="auto"/>
        <w:ind w:left="1080"/>
        <w:jc w:val="both"/>
        <w:rPr>
          <w:rFonts w:ascii="Soberana Sans Condensed" w:eastAsia="SimSun" w:hAnsi="Soberana Sans Condensed" w:cs="Times New Roman"/>
          <w:b/>
          <w:sz w:val="24"/>
          <w:lang w:val="es-ES_tradnl" w:eastAsia="es-MX"/>
        </w:rPr>
      </w:pPr>
      <w:r>
        <w:rPr>
          <w:rFonts w:ascii="Soberana Sans Condensed" w:eastAsia="SimSun" w:hAnsi="Soberana Sans Condensed" w:cs="Times New Roman"/>
          <w:b/>
          <w:sz w:val="24"/>
          <w:lang w:val="es-ES_tradnl" w:eastAsia="es-MX"/>
        </w:rPr>
        <w:t xml:space="preserve">Para poder  finiquitar el compromiso adquirido por la IES se deberá presentar al personal adscrito a la Dirección de Fortalecimiento Institucional </w:t>
      </w:r>
      <w:r w:rsidR="00560259">
        <w:rPr>
          <w:rFonts w:ascii="Soberana Sans Condensed" w:eastAsia="SimSun" w:hAnsi="Soberana Sans Condensed" w:cs="Times New Roman"/>
          <w:b/>
          <w:sz w:val="24"/>
          <w:lang w:val="es-ES_tradnl" w:eastAsia="es-MX"/>
        </w:rPr>
        <w:t xml:space="preserve">encargado del seguimiento académico del proyecto </w:t>
      </w:r>
      <w:r>
        <w:rPr>
          <w:rFonts w:ascii="Soberana Sans Condensed" w:eastAsia="SimSun" w:hAnsi="Soberana Sans Condensed" w:cs="Times New Roman"/>
          <w:b/>
          <w:sz w:val="24"/>
          <w:lang w:val="es-ES_tradnl" w:eastAsia="es-MX"/>
        </w:rPr>
        <w:t>lo siguiente:</w:t>
      </w:r>
    </w:p>
    <w:p w:rsidR="002D551E" w:rsidRDefault="002D551E" w:rsidP="00FC168A">
      <w:pPr>
        <w:spacing w:after="0" w:line="240" w:lineRule="auto"/>
        <w:ind w:left="1080"/>
        <w:jc w:val="both"/>
        <w:rPr>
          <w:rFonts w:ascii="Soberana Sans Condensed" w:eastAsia="SimSun" w:hAnsi="Soberana Sans Condensed" w:cs="Times New Roman"/>
          <w:b/>
          <w:sz w:val="24"/>
          <w:lang w:val="es-ES_tradnl" w:eastAsia="es-MX"/>
        </w:rPr>
      </w:pPr>
    </w:p>
    <w:p w:rsidR="00560259" w:rsidRDefault="00560259" w:rsidP="00FC168A">
      <w:pPr>
        <w:pStyle w:val="Prrafodelista"/>
        <w:numPr>
          <w:ilvl w:val="0"/>
          <w:numId w:val="14"/>
        </w:numPr>
        <w:spacing w:after="0" w:line="240" w:lineRule="auto"/>
        <w:jc w:val="both"/>
        <w:rPr>
          <w:rFonts w:ascii="Soberana Sans Condensed" w:eastAsia="SimSun" w:hAnsi="Soberana Sans Condensed" w:cs="Times New Roman"/>
          <w:sz w:val="24"/>
          <w:szCs w:val="24"/>
          <w:lang w:val="es-ES_tradnl" w:eastAsia="es-MX"/>
        </w:rPr>
      </w:pPr>
      <w:r>
        <w:rPr>
          <w:rFonts w:ascii="Soberana Sans Condensed" w:eastAsia="SimSun" w:hAnsi="Soberana Sans Condensed" w:cs="Times New Roman"/>
          <w:sz w:val="24"/>
          <w:szCs w:val="24"/>
          <w:lang w:val="es-ES_tradnl" w:eastAsia="es-MX"/>
        </w:rPr>
        <w:t>Documento oficial con el contenido del estudio realizado, en este se deberá especificar:</w:t>
      </w:r>
    </w:p>
    <w:p w:rsidR="00560259" w:rsidRDefault="00FC168A" w:rsidP="00FC168A">
      <w:pPr>
        <w:pStyle w:val="Prrafodelista"/>
        <w:numPr>
          <w:ilvl w:val="1"/>
          <w:numId w:val="14"/>
        </w:numPr>
        <w:spacing w:after="0" w:line="240" w:lineRule="auto"/>
        <w:jc w:val="both"/>
        <w:rPr>
          <w:rFonts w:ascii="Soberana Sans Condensed" w:eastAsia="SimSun" w:hAnsi="Soberana Sans Condensed" w:cs="Times New Roman"/>
          <w:sz w:val="24"/>
          <w:szCs w:val="24"/>
          <w:lang w:val="es-ES_tradnl" w:eastAsia="es-MX"/>
        </w:rPr>
      </w:pPr>
      <w:r>
        <w:rPr>
          <w:rFonts w:ascii="Soberana Sans Condensed" w:eastAsia="SimSun" w:hAnsi="Soberana Sans Condensed" w:cs="Times New Roman"/>
          <w:sz w:val="24"/>
          <w:szCs w:val="24"/>
          <w:lang w:val="es-ES_tradnl" w:eastAsia="es-MX"/>
        </w:rPr>
        <w:t>Justificación de la p</w:t>
      </w:r>
      <w:r w:rsidR="00560259">
        <w:rPr>
          <w:rFonts w:ascii="Soberana Sans Condensed" w:eastAsia="SimSun" w:hAnsi="Soberana Sans Condensed" w:cs="Times New Roman"/>
          <w:sz w:val="24"/>
          <w:szCs w:val="24"/>
          <w:lang w:val="es-ES_tradnl" w:eastAsia="es-MX"/>
        </w:rPr>
        <w:t>roblemática estudiada.</w:t>
      </w:r>
    </w:p>
    <w:p w:rsidR="00560259" w:rsidRDefault="00560259" w:rsidP="00FC168A">
      <w:pPr>
        <w:pStyle w:val="Prrafodelista"/>
        <w:numPr>
          <w:ilvl w:val="1"/>
          <w:numId w:val="14"/>
        </w:numPr>
        <w:spacing w:after="0" w:line="240" w:lineRule="auto"/>
        <w:jc w:val="both"/>
        <w:rPr>
          <w:rFonts w:ascii="Soberana Sans Condensed" w:eastAsia="SimSun" w:hAnsi="Soberana Sans Condensed" w:cs="Times New Roman"/>
          <w:sz w:val="24"/>
          <w:szCs w:val="24"/>
          <w:lang w:val="es-ES_tradnl" w:eastAsia="es-MX"/>
        </w:rPr>
      </w:pPr>
      <w:r>
        <w:rPr>
          <w:rFonts w:ascii="Soberana Sans Condensed" w:eastAsia="SimSun" w:hAnsi="Soberana Sans Condensed" w:cs="Times New Roman"/>
          <w:sz w:val="24"/>
          <w:szCs w:val="24"/>
          <w:lang w:val="es-ES_tradnl" w:eastAsia="es-MX"/>
        </w:rPr>
        <w:t>Población objetivo del estudio y criterios de selección de muestra de estudio.</w:t>
      </w:r>
    </w:p>
    <w:p w:rsidR="00560259" w:rsidRDefault="00560259" w:rsidP="00FC168A">
      <w:pPr>
        <w:pStyle w:val="Prrafodelista"/>
        <w:numPr>
          <w:ilvl w:val="1"/>
          <w:numId w:val="14"/>
        </w:numPr>
        <w:spacing w:after="0" w:line="240" w:lineRule="auto"/>
        <w:jc w:val="both"/>
        <w:rPr>
          <w:rFonts w:ascii="Soberana Sans Condensed" w:eastAsia="SimSun" w:hAnsi="Soberana Sans Condensed" w:cs="Times New Roman"/>
          <w:sz w:val="24"/>
          <w:szCs w:val="24"/>
          <w:lang w:val="es-ES_tradnl" w:eastAsia="es-MX"/>
        </w:rPr>
      </w:pPr>
      <w:r>
        <w:rPr>
          <w:rFonts w:ascii="Soberana Sans Condensed" w:eastAsia="SimSun" w:hAnsi="Soberana Sans Condensed" w:cs="Times New Roman"/>
          <w:sz w:val="24"/>
          <w:szCs w:val="24"/>
          <w:lang w:val="es-ES_tradnl" w:eastAsia="es-MX"/>
        </w:rPr>
        <w:t>Cuestionarios implementados</w:t>
      </w:r>
      <w:r w:rsidR="00FC168A">
        <w:rPr>
          <w:rFonts w:ascii="Soberana Sans Condensed" w:eastAsia="SimSun" w:hAnsi="Soberana Sans Condensed" w:cs="Times New Roman"/>
          <w:sz w:val="24"/>
          <w:szCs w:val="24"/>
          <w:lang w:val="es-ES_tradnl" w:eastAsia="es-MX"/>
        </w:rPr>
        <w:t xml:space="preserve"> para la obtención de información</w:t>
      </w:r>
      <w:r>
        <w:rPr>
          <w:rFonts w:ascii="Soberana Sans Condensed" w:eastAsia="SimSun" w:hAnsi="Soberana Sans Condensed" w:cs="Times New Roman"/>
          <w:sz w:val="24"/>
          <w:szCs w:val="24"/>
          <w:lang w:val="es-ES_tradnl" w:eastAsia="es-MX"/>
        </w:rPr>
        <w:t>.</w:t>
      </w:r>
    </w:p>
    <w:p w:rsidR="00560259" w:rsidRDefault="00560259" w:rsidP="00FC168A">
      <w:pPr>
        <w:pStyle w:val="Prrafodelista"/>
        <w:numPr>
          <w:ilvl w:val="1"/>
          <w:numId w:val="14"/>
        </w:numPr>
        <w:spacing w:after="0" w:line="240" w:lineRule="auto"/>
        <w:jc w:val="both"/>
        <w:rPr>
          <w:rFonts w:ascii="Soberana Sans Condensed" w:eastAsia="SimSun" w:hAnsi="Soberana Sans Condensed" w:cs="Times New Roman"/>
          <w:sz w:val="24"/>
          <w:szCs w:val="24"/>
          <w:lang w:val="es-ES_tradnl" w:eastAsia="es-MX"/>
        </w:rPr>
      </w:pPr>
      <w:r>
        <w:rPr>
          <w:rFonts w:ascii="Soberana Sans Condensed" w:eastAsia="SimSun" w:hAnsi="Soberana Sans Condensed" w:cs="Times New Roman"/>
          <w:sz w:val="24"/>
          <w:szCs w:val="24"/>
          <w:lang w:val="es-ES_tradnl" w:eastAsia="es-MX"/>
        </w:rPr>
        <w:t>Análisis de los resultados obtenidos.</w:t>
      </w:r>
    </w:p>
    <w:p w:rsidR="00560259" w:rsidRDefault="00560259" w:rsidP="00FC168A">
      <w:pPr>
        <w:pStyle w:val="Prrafodelista"/>
        <w:numPr>
          <w:ilvl w:val="1"/>
          <w:numId w:val="14"/>
        </w:numPr>
        <w:spacing w:after="0" w:line="240" w:lineRule="auto"/>
        <w:jc w:val="both"/>
        <w:rPr>
          <w:rFonts w:ascii="Soberana Sans Condensed" w:eastAsia="SimSun" w:hAnsi="Soberana Sans Condensed" w:cs="Times New Roman"/>
          <w:sz w:val="24"/>
          <w:szCs w:val="24"/>
          <w:lang w:val="es-ES_tradnl" w:eastAsia="es-MX"/>
        </w:rPr>
      </w:pPr>
      <w:r>
        <w:rPr>
          <w:rFonts w:ascii="Soberana Sans Condensed" w:eastAsia="SimSun" w:hAnsi="Soberana Sans Condensed" w:cs="Times New Roman"/>
          <w:sz w:val="24"/>
          <w:szCs w:val="24"/>
          <w:lang w:val="es-ES_tradnl" w:eastAsia="es-MX"/>
        </w:rPr>
        <w:t>Propuestas de acción para atención de la problemática encontrada en el caso de que proceda.</w:t>
      </w:r>
    </w:p>
    <w:p w:rsidR="00377F5B" w:rsidRPr="00377F5B" w:rsidRDefault="00377F5B" w:rsidP="00FC168A">
      <w:pPr>
        <w:pStyle w:val="Prrafodelista"/>
        <w:numPr>
          <w:ilvl w:val="1"/>
          <w:numId w:val="14"/>
        </w:numPr>
        <w:spacing w:after="0" w:line="240" w:lineRule="auto"/>
        <w:jc w:val="both"/>
        <w:rPr>
          <w:rFonts w:ascii="Soberana Sans Condensed" w:eastAsia="SimSun" w:hAnsi="Soberana Sans Condensed" w:cs="Times New Roman"/>
          <w:sz w:val="24"/>
          <w:szCs w:val="24"/>
          <w:lang w:val="es-ES_tradnl" w:eastAsia="es-MX"/>
        </w:rPr>
      </w:pPr>
      <w:r w:rsidRPr="00377F5B">
        <w:rPr>
          <w:rFonts w:ascii="Soberana Sans Condensed" w:eastAsia="SimSun" w:hAnsi="Soberana Sans Condensed" w:cs="Times New Roman"/>
          <w:sz w:val="24"/>
          <w:szCs w:val="24"/>
          <w:lang w:val="es-ES_tradnl" w:eastAsia="es-MX"/>
        </w:rPr>
        <w:t xml:space="preserve">Definición de indicadores institucionales que permitan valorar el avance en materia de la </w:t>
      </w:r>
      <w:r w:rsidR="00FC168A">
        <w:rPr>
          <w:rFonts w:ascii="Soberana Sans Condensed" w:eastAsia="SimSun" w:hAnsi="Soberana Sans Condensed" w:cs="Times New Roman"/>
          <w:sz w:val="24"/>
          <w:szCs w:val="24"/>
          <w:lang w:val="es-ES_tradnl" w:eastAsia="es-MX"/>
        </w:rPr>
        <w:t>problemática detectada</w:t>
      </w:r>
      <w:r w:rsidRPr="00377F5B">
        <w:rPr>
          <w:rFonts w:ascii="Soberana Sans Condensed" w:eastAsia="SimSun" w:hAnsi="Soberana Sans Condensed" w:cs="Times New Roman"/>
          <w:sz w:val="24"/>
          <w:szCs w:val="24"/>
          <w:lang w:val="es-ES_tradnl" w:eastAsia="es-MX"/>
        </w:rPr>
        <w:t xml:space="preserve"> al interior de la </w:t>
      </w:r>
      <w:r w:rsidR="00FC168A" w:rsidRPr="00377F5B">
        <w:rPr>
          <w:rFonts w:ascii="Soberana Sans Condensed" w:eastAsia="SimSun" w:hAnsi="Soberana Sans Condensed" w:cs="Times New Roman"/>
          <w:sz w:val="24"/>
          <w:szCs w:val="24"/>
          <w:lang w:val="es-ES_tradnl" w:eastAsia="es-MX"/>
        </w:rPr>
        <w:t>Universidad.</w:t>
      </w:r>
    </w:p>
    <w:p w:rsidR="00377F5B" w:rsidRPr="00377F5B" w:rsidRDefault="00377F5B" w:rsidP="00377F5B">
      <w:pPr>
        <w:spacing w:after="200" w:line="276" w:lineRule="auto"/>
        <w:ind w:left="1440"/>
        <w:contextualSpacing/>
        <w:rPr>
          <w:rFonts w:ascii="Soberana Sans Condensed" w:eastAsia="SimSun" w:hAnsi="Soberana Sans Condensed" w:cs="Times New Roman"/>
          <w:sz w:val="24"/>
          <w:szCs w:val="24"/>
          <w:lang w:val="es-ES_tradnl" w:eastAsia="es-MX"/>
        </w:rPr>
      </w:pPr>
    </w:p>
    <w:p w:rsidR="00377F5B" w:rsidRPr="00377F5B" w:rsidRDefault="00377F5B" w:rsidP="00377F5B">
      <w:pPr>
        <w:numPr>
          <w:ilvl w:val="0"/>
          <w:numId w:val="9"/>
        </w:numPr>
        <w:spacing w:after="200" w:line="276" w:lineRule="auto"/>
        <w:contextualSpacing/>
        <w:rPr>
          <w:rFonts w:ascii="Soberana Sans Condensed" w:eastAsia="SimSun" w:hAnsi="Soberana Sans Condensed" w:cs="Times New Roman"/>
          <w:sz w:val="24"/>
          <w:lang w:val="es-ES_tradnl" w:eastAsia="es-MX"/>
        </w:rPr>
      </w:pPr>
      <w:r w:rsidRPr="00377F5B">
        <w:rPr>
          <w:rFonts w:ascii="Soberana Sans Condensed" w:eastAsia="SimSun" w:hAnsi="Soberana Sans Condensed" w:cs="Times New Roman"/>
          <w:sz w:val="24"/>
          <w:lang w:val="es-ES_tradnl" w:eastAsia="es-MX"/>
        </w:rPr>
        <w:t xml:space="preserve">Proyectos relacionados con </w:t>
      </w:r>
      <w:r w:rsidRPr="00377F5B">
        <w:rPr>
          <w:rFonts w:ascii="Soberana Sans Condensed" w:eastAsia="SimSun" w:hAnsi="Soberana Sans Condensed" w:cs="Times New Roman"/>
          <w:b/>
          <w:sz w:val="24"/>
          <w:lang w:val="es-ES_tradnl" w:eastAsia="es-MX"/>
        </w:rPr>
        <w:t>Capacitación</w:t>
      </w:r>
    </w:p>
    <w:p w:rsidR="00377F5B" w:rsidRPr="00377F5B" w:rsidRDefault="00377F5B" w:rsidP="00377F5B">
      <w:pPr>
        <w:spacing w:after="0" w:line="240" w:lineRule="auto"/>
        <w:ind w:left="1058"/>
        <w:jc w:val="both"/>
        <w:rPr>
          <w:rFonts w:ascii="Soberana Sans Condensed" w:eastAsia="SimSun" w:hAnsi="Soberana Sans Condensed" w:cs="Times New Roman"/>
          <w:sz w:val="24"/>
          <w:lang w:val="es-ES_tradnl" w:eastAsia="es-MX"/>
        </w:rPr>
      </w:pPr>
      <w:r w:rsidRPr="00377F5B">
        <w:rPr>
          <w:rFonts w:ascii="Soberana Sans Condensed" w:eastAsia="SimSun" w:hAnsi="Soberana Sans Condensed" w:cs="Times New Roman"/>
          <w:b/>
          <w:sz w:val="24"/>
          <w:lang w:val="es-ES_tradnl" w:eastAsia="es-MX"/>
        </w:rPr>
        <w:t>Requisitos específicos para la presentación del proyecto</w:t>
      </w:r>
      <w:r w:rsidRPr="00377F5B">
        <w:rPr>
          <w:rFonts w:ascii="Soberana Sans Condensed" w:eastAsia="SimSun" w:hAnsi="Soberana Sans Condensed" w:cs="Times New Roman"/>
          <w:sz w:val="24"/>
          <w:lang w:val="es-ES_tradnl" w:eastAsia="es-MX"/>
        </w:rPr>
        <w:t>:</w:t>
      </w:r>
    </w:p>
    <w:p w:rsidR="00FC168A" w:rsidRDefault="00377F5B" w:rsidP="00445FBE">
      <w:pPr>
        <w:numPr>
          <w:ilvl w:val="1"/>
          <w:numId w:val="4"/>
        </w:numPr>
        <w:spacing w:after="0" w:line="240" w:lineRule="auto"/>
        <w:ind w:left="1418"/>
        <w:contextualSpacing/>
        <w:jc w:val="both"/>
        <w:rPr>
          <w:rFonts w:ascii="Soberana Sans Condensed" w:eastAsia="SimSun" w:hAnsi="Soberana Sans Condensed" w:cs="Times New Roman"/>
          <w:sz w:val="24"/>
          <w:lang w:val="es-ES_tradnl" w:eastAsia="es-MX"/>
        </w:rPr>
      </w:pPr>
      <w:r w:rsidRPr="00377F5B">
        <w:rPr>
          <w:rFonts w:ascii="Soberana Sans Condensed" w:eastAsia="SimSun" w:hAnsi="Soberana Sans Condensed" w:cs="Times New Roman"/>
          <w:sz w:val="24"/>
          <w:lang w:val="es-ES_tradnl" w:eastAsia="es-MX"/>
        </w:rPr>
        <w:t xml:space="preserve">Presentar en electrónico el Estudio de diagnóstico efectuado que </w:t>
      </w:r>
      <w:r w:rsidR="00FC168A" w:rsidRPr="00FC168A">
        <w:rPr>
          <w:rFonts w:ascii="Soberana Sans Condensed" w:eastAsia="SimSun" w:hAnsi="Soberana Sans Condensed" w:cs="Times New Roman"/>
          <w:sz w:val="24"/>
          <w:lang w:val="es-ES_tradnl" w:eastAsia="es-MX"/>
        </w:rPr>
        <w:t>justifique la necesidad de realizar una capacitación específica</w:t>
      </w:r>
      <w:r w:rsidRPr="00377F5B">
        <w:rPr>
          <w:rFonts w:ascii="Soberana Sans Condensed" w:eastAsia="SimSun" w:hAnsi="Soberana Sans Condensed" w:cs="Times New Roman"/>
          <w:sz w:val="24"/>
          <w:lang w:val="es-ES_tradnl" w:eastAsia="es-MX"/>
        </w:rPr>
        <w:t xml:space="preserve"> </w:t>
      </w:r>
      <w:r w:rsidR="00FC168A">
        <w:rPr>
          <w:rFonts w:ascii="Soberana Sans Condensed" w:eastAsia="SimSun" w:hAnsi="Soberana Sans Condensed" w:cs="Times New Roman"/>
          <w:sz w:val="24"/>
          <w:lang w:val="es-ES_tradnl" w:eastAsia="es-MX"/>
        </w:rPr>
        <w:t>al interior de la Institución.</w:t>
      </w:r>
    </w:p>
    <w:p w:rsidR="0053542A" w:rsidRDefault="00377F5B" w:rsidP="00445FBE">
      <w:pPr>
        <w:numPr>
          <w:ilvl w:val="1"/>
          <w:numId w:val="4"/>
        </w:numPr>
        <w:spacing w:after="0" w:line="240" w:lineRule="auto"/>
        <w:ind w:left="1418"/>
        <w:contextualSpacing/>
        <w:jc w:val="both"/>
        <w:rPr>
          <w:rFonts w:ascii="Soberana Sans Condensed" w:eastAsia="SimSun" w:hAnsi="Soberana Sans Condensed" w:cs="Times New Roman"/>
          <w:sz w:val="24"/>
          <w:lang w:val="es-ES_tradnl" w:eastAsia="es-MX"/>
        </w:rPr>
      </w:pPr>
      <w:r w:rsidRPr="00377F5B">
        <w:rPr>
          <w:rFonts w:ascii="Soberana Sans Condensed" w:eastAsia="SimSun" w:hAnsi="Soberana Sans Condensed" w:cs="Times New Roman"/>
          <w:sz w:val="24"/>
          <w:lang w:val="es-ES_tradnl" w:eastAsia="es-MX"/>
        </w:rPr>
        <w:t>Presentar el diseño del plan de capacitación para el personal administrativo, profesores y/o estudiantes en materia de perspectiva de género</w:t>
      </w:r>
      <w:r w:rsidR="0053542A">
        <w:rPr>
          <w:rFonts w:ascii="Soberana Sans Condensed" w:eastAsia="SimSun" w:hAnsi="Soberana Sans Condensed" w:cs="Times New Roman"/>
          <w:sz w:val="24"/>
          <w:lang w:val="es-ES_tradnl" w:eastAsia="es-MX"/>
        </w:rPr>
        <w:t>, indicando:</w:t>
      </w:r>
    </w:p>
    <w:p w:rsidR="0053542A" w:rsidRDefault="00183C72" w:rsidP="0053542A">
      <w:pPr>
        <w:numPr>
          <w:ilvl w:val="2"/>
          <w:numId w:val="4"/>
        </w:numPr>
        <w:spacing w:after="0" w:line="240" w:lineRule="auto"/>
        <w:contextualSpacing/>
        <w:jc w:val="both"/>
        <w:rPr>
          <w:rFonts w:ascii="Soberana Sans Condensed" w:eastAsia="SimSun" w:hAnsi="Soberana Sans Condensed" w:cs="Times New Roman"/>
          <w:sz w:val="24"/>
          <w:lang w:val="es-ES_tradnl" w:eastAsia="es-MX"/>
        </w:rPr>
      </w:pPr>
      <w:r>
        <w:rPr>
          <w:rFonts w:ascii="Soberana Sans Condensed" w:eastAsia="SimSun" w:hAnsi="Soberana Sans Condensed" w:cs="Times New Roman"/>
          <w:sz w:val="24"/>
          <w:lang w:val="es-ES_tradnl" w:eastAsia="es-MX"/>
        </w:rPr>
        <w:t xml:space="preserve">La </w:t>
      </w:r>
      <w:r w:rsidR="0053542A">
        <w:rPr>
          <w:rFonts w:ascii="Soberana Sans Condensed" w:eastAsia="SimSun" w:hAnsi="Soberana Sans Condensed" w:cs="Times New Roman"/>
          <w:sz w:val="24"/>
          <w:lang w:val="es-ES_tradnl" w:eastAsia="es-MX"/>
        </w:rPr>
        <w:t>totalidad de la  población institucional por clasificación (matrícula escolar, total de administrativos y/o total de planta académica, clasificada por género)</w:t>
      </w:r>
    </w:p>
    <w:p w:rsidR="0053542A" w:rsidRDefault="0053542A" w:rsidP="0053542A">
      <w:pPr>
        <w:numPr>
          <w:ilvl w:val="2"/>
          <w:numId w:val="4"/>
        </w:numPr>
        <w:spacing w:after="0" w:line="240" w:lineRule="auto"/>
        <w:contextualSpacing/>
        <w:jc w:val="both"/>
        <w:rPr>
          <w:rFonts w:ascii="Soberana Sans Condensed" w:eastAsia="SimSun" w:hAnsi="Soberana Sans Condensed" w:cs="Times New Roman"/>
          <w:sz w:val="24"/>
          <w:lang w:val="es-ES_tradnl" w:eastAsia="es-MX"/>
        </w:rPr>
      </w:pPr>
      <w:r>
        <w:rPr>
          <w:rFonts w:ascii="Soberana Sans Condensed" w:eastAsia="SimSun" w:hAnsi="Soberana Sans Condensed" w:cs="Times New Roman"/>
          <w:sz w:val="24"/>
          <w:lang w:val="es-ES_tradnl" w:eastAsia="es-MX"/>
        </w:rPr>
        <w:t xml:space="preserve">Población objetivo total que se tiene planificado capacitar durante el ejercicio del recurso. </w:t>
      </w:r>
    </w:p>
    <w:p w:rsidR="0053542A" w:rsidRDefault="0053542A" w:rsidP="0053542A">
      <w:pPr>
        <w:numPr>
          <w:ilvl w:val="2"/>
          <w:numId w:val="4"/>
        </w:numPr>
        <w:spacing w:after="0" w:line="240" w:lineRule="auto"/>
        <w:contextualSpacing/>
        <w:jc w:val="both"/>
        <w:rPr>
          <w:rFonts w:ascii="Soberana Sans Condensed" w:eastAsia="SimSun" w:hAnsi="Soberana Sans Condensed" w:cs="Times New Roman"/>
          <w:sz w:val="24"/>
          <w:lang w:val="es-ES_tradnl" w:eastAsia="es-MX"/>
        </w:rPr>
      </w:pPr>
      <w:r>
        <w:rPr>
          <w:rFonts w:ascii="Soberana Sans Condensed" w:eastAsia="SimSun" w:hAnsi="Soberana Sans Condensed" w:cs="Times New Roman"/>
          <w:sz w:val="24"/>
          <w:lang w:val="es-ES_tradnl" w:eastAsia="es-MX"/>
        </w:rPr>
        <w:t>Población susceptible de recibir la capacitación planeada, por cada trimestre.</w:t>
      </w:r>
    </w:p>
    <w:p w:rsidR="00377F5B" w:rsidRPr="00377F5B" w:rsidRDefault="00377F5B" w:rsidP="00377F5B">
      <w:pPr>
        <w:spacing w:after="0" w:line="240" w:lineRule="auto"/>
        <w:ind w:left="1058"/>
        <w:jc w:val="both"/>
        <w:rPr>
          <w:rFonts w:ascii="Soberana Sans Condensed" w:eastAsia="SimSun" w:hAnsi="Soberana Sans Condensed" w:cs="Times New Roman"/>
          <w:sz w:val="24"/>
          <w:lang w:val="es-ES_tradnl" w:eastAsia="es-MX"/>
        </w:rPr>
      </w:pPr>
    </w:p>
    <w:p w:rsidR="00377F5B" w:rsidRPr="00377F5B" w:rsidRDefault="00377F5B" w:rsidP="00377F5B">
      <w:pPr>
        <w:spacing w:after="0" w:line="240" w:lineRule="auto"/>
        <w:ind w:left="1058"/>
        <w:jc w:val="both"/>
        <w:rPr>
          <w:rFonts w:ascii="Soberana Sans Condensed" w:eastAsia="SimSun" w:hAnsi="Soberana Sans Condensed" w:cs="Times New Roman"/>
          <w:b/>
          <w:sz w:val="24"/>
          <w:lang w:val="es-ES_tradnl" w:eastAsia="es-MX"/>
        </w:rPr>
      </w:pPr>
      <w:r w:rsidRPr="00377F5B">
        <w:rPr>
          <w:rFonts w:ascii="Soberana Sans Condensed" w:eastAsia="SimSun" w:hAnsi="Soberana Sans Condensed" w:cs="Times New Roman"/>
          <w:b/>
          <w:sz w:val="24"/>
          <w:lang w:val="es-ES_tradnl" w:eastAsia="es-MX"/>
        </w:rPr>
        <w:t>Entregables para finiquito del proyecto:</w:t>
      </w:r>
    </w:p>
    <w:p w:rsidR="00377F5B" w:rsidRPr="00377F5B" w:rsidRDefault="00377F5B" w:rsidP="00377F5B">
      <w:pPr>
        <w:spacing w:after="0" w:line="240" w:lineRule="auto"/>
        <w:ind w:left="1058"/>
        <w:jc w:val="both"/>
        <w:rPr>
          <w:rFonts w:ascii="Soberana Sans Condensed" w:eastAsia="SimSun" w:hAnsi="Soberana Sans Condensed" w:cs="Times New Roman"/>
          <w:sz w:val="24"/>
          <w:lang w:val="es-ES_tradnl" w:eastAsia="es-MX"/>
        </w:rPr>
      </w:pPr>
      <w:r w:rsidRPr="00377F5B">
        <w:rPr>
          <w:rFonts w:ascii="Soberana Sans Condensed" w:eastAsia="SimSun" w:hAnsi="Soberana Sans Condensed" w:cs="Times New Roman"/>
          <w:sz w:val="24"/>
          <w:lang w:val="es-ES_tradnl" w:eastAsia="es-MX"/>
        </w:rPr>
        <w:t xml:space="preserve"> </w:t>
      </w:r>
    </w:p>
    <w:p w:rsidR="006676F3" w:rsidRDefault="006676F3" w:rsidP="00377F5B">
      <w:pPr>
        <w:numPr>
          <w:ilvl w:val="0"/>
          <w:numId w:val="5"/>
        </w:numPr>
        <w:spacing w:after="0" w:line="240" w:lineRule="auto"/>
        <w:contextualSpacing/>
        <w:jc w:val="both"/>
        <w:rPr>
          <w:rFonts w:ascii="Soberana Sans Condensed" w:eastAsia="SimSun" w:hAnsi="Soberana Sans Condensed" w:cs="Times New Roman"/>
          <w:sz w:val="24"/>
          <w:lang w:val="es-ES_tradnl" w:eastAsia="es-MX"/>
        </w:rPr>
      </w:pPr>
      <w:r>
        <w:rPr>
          <w:rFonts w:ascii="Soberana Sans Condensed" w:eastAsia="SimSun" w:hAnsi="Soberana Sans Condensed" w:cs="Times New Roman"/>
          <w:sz w:val="24"/>
          <w:lang w:val="es-ES_tradnl" w:eastAsia="es-MX"/>
        </w:rPr>
        <w:t xml:space="preserve">Se deberá presentar </w:t>
      </w:r>
      <w:r w:rsidRPr="00EA53EC">
        <w:rPr>
          <w:rFonts w:ascii="Soberana Sans Condensed" w:eastAsia="SimSun" w:hAnsi="Soberana Sans Condensed" w:cs="Times New Roman"/>
          <w:b/>
          <w:sz w:val="24"/>
          <w:lang w:val="es-ES_tradnl" w:eastAsia="es-MX"/>
        </w:rPr>
        <w:t>p</w:t>
      </w:r>
      <w:r w:rsidR="00014FF4">
        <w:rPr>
          <w:rFonts w:ascii="Soberana Sans Condensed" w:eastAsia="SimSun" w:hAnsi="Soberana Sans Condensed" w:cs="Times New Roman"/>
          <w:b/>
          <w:sz w:val="24"/>
          <w:lang w:val="es-ES_tradnl" w:eastAsia="es-MX"/>
        </w:rPr>
        <w:t>or</w:t>
      </w:r>
      <w:r w:rsidRPr="00EA53EC">
        <w:rPr>
          <w:rFonts w:ascii="Soberana Sans Condensed" w:eastAsia="SimSun" w:hAnsi="Soberana Sans Condensed" w:cs="Times New Roman"/>
          <w:b/>
          <w:sz w:val="24"/>
          <w:lang w:val="es-ES_tradnl" w:eastAsia="es-MX"/>
        </w:rPr>
        <w:t xml:space="preserve"> cada</w:t>
      </w:r>
      <w:r>
        <w:rPr>
          <w:rFonts w:ascii="Soberana Sans Condensed" w:eastAsia="SimSun" w:hAnsi="Soberana Sans Condensed" w:cs="Times New Roman"/>
          <w:sz w:val="24"/>
          <w:lang w:val="es-ES_tradnl" w:eastAsia="es-MX"/>
        </w:rPr>
        <w:t xml:space="preserve"> </w:t>
      </w:r>
      <w:r w:rsidRPr="0048263D">
        <w:rPr>
          <w:rFonts w:ascii="Soberana Sans Condensed" w:eastAsia="SimSun" w:hAnsi="Soberana Sans Condensed" w:cs="Times New Roman"/>
          <w:b/>
          <w:sz w:val="24"/>
          <w:lang w:val="es-ES_tradnl" w:eastAsia="es-MX"/>
        </w:rPr>
        <w:t>evento</w:t>
      </w:r>
      <w:r>
        <w:rPr>
          <w:rFonts w:ascii="Soberana Sans Condensed" w:eastAsia="SimSun" w:hAnsi="Soberana Sans Condensed" w:cs="Times New Roman"/>
          <w:sz w:val="24"/>
          <w:lang w:val="es-ES_tradnl" w:eastAsia="es-MX"/>
        </w:rPr>
        <w:t xml:space="preserve"> de capacitación realizado, la lista de asistencia al evento, la cual deberá </w:t>
      </w:r>
      <w:r w:rsidR="00014FF4">
        <w:rPr>
          <w:rFonts w:ascii="Soberana Sans Condensed" w:eastAsia="SimSun" w:hAnsi="Soberana Sans Condensed" w:cs="Times New Roman"/>
          <w:sz w:val="24"/>
          <w:lang w:val="es-ES_tradnl" w:eastAsia="es-MX"/>
        </w:rPr>
        <w:t xml:space="preserve">contener nombre y firma del participante, </w:t>
      </w:r>
      <w:r w:rsidR="00E52319">
        <w:rPr>
          <w:rFonts w:ascii="Soberana Sans Condensed" w:eastAsia="SimSun" w:hAnsi="Soberana Sans Condensed" w:cs="Times New Roman"/>
          <w:sz w:val="24"/>
          <w:lang w:val="es-ES_tradnl" w:eastAsia="es-MX"/>
        </w:rPr>
        <w:t xml:space="preserve">tipo de participante </w:t>
      </w:r>
      <w:r w:rsidR="00E52319">
        <w:rPr>
          <w:rFonts w:ascii="Soberana Sans Condensed" w:eastAsia="SimSun" w:hAnsi="Soberana Sans Condensed" w:cs="Times New Roman"/>
          <w:sz w:val="24"/>
          <w:lang w:val="es-ES_tradnl" w:eastAsia="es-MX"/>
        </w:rPr>
        <w:lastRenderedPageBreak/>
        <w:t xml:space="preserve">(alumno, profesor o administrativo), </w:t>
      </w:r>
      <w:r w:rsidR="00014FF4">
        <w:rPr>
          <w:rFonts w:ascii="Soberana Sans Condensed" w:eastAsia="SimSun" w:hAnsi="Soberana Sans Condensed" w:cs="Times New Roman"/>
          <w:sz w:val="24"/>
          <w:lang w:val="es-ES_tradnl" w:eastAsia="es-MX"/>
        </w:rPr>
        <w:t>género y rango de edad al que pertenece el participante de acuerdo a la siguiente relación</w:t>
      </w:r>
      <w:r>
        <w:rPr>
          <w:rFonts w:ascii="Soberana Sans Condensed" w:eastAsia="SimSun" w:hAnsi="Soberana Sans Condensed" w:cs="Times New Roman"/>
          <w:sz w:val="24"/>
          <w:lang w:val="es-ES_tradnl" w:eastAsia="es-MX"/>
        </w:rPr>
        <w:t>:</w:t>
      </w:r>
    </w:p>
    <w:p w:rsidR="006676F3" w:rsidRDefault="006676F3" w:rsidP="006676F3">
      <w:pPr>
        <w:spacing w:after="0" w:line="240" w:lineRule="auto"/>
        <w:ind w:left="1440"/>
        <w:contextualSpacing/>
        <w:jc w:val="both"/>
        <w:rPr>
          <w:rFonts w:ascii="Soberana Sans Condensed" w:eastAsia="SimSun" w:hAnsi="Soberana Sans Condensed" w:cs="Times New Roman"/>
          <w:sz w:val="24"/>
          <w:lang w:val="es-ES_tradnl" w:eastAsia="es-MX"/>
        </w:rPr>
      </w:pPr>
    </w:p>
    <w:p w:rsidR="006676F3" w:rsidRPr="00014FF4" w:rsidRDefault="006676F3" w:rsidP="00C5242A">
      <w:pPr>
        <w:numPr>
          <w:ilvl w:val="2"/>
          <w:numId w:val="5"/>
        </w:numPr>
        <w:spacing w:after="0" w:line="240" w:lineRule="auto"/>
        <w:contextualSpacing/>
        <w:jc w:val="both"/>
        <w:rPr>
          <w:rFonts w:ascii="Soberana Sans Condensed" w:eastAsia="SimSun" w:hAnsi="Soberana Sans Condensed" w:cs="Times New Roman"/>
          <w:sz w:val="24"/>
          <w:lang w:val="es-ES_tradnl" w:eastAsia="es-MX"/>
        </w:rPr>
      </w:pPr>
      <w:r w:rsidRPr="00014FF4">
        <w:rPr>
          <w:rFonts w:ascii="Soberana Sans Condensed" w:eastAsia="SimSun" w:hAnsi="Soberana Sans Condensed" w:cs="Times New Roman"/>
          <w:sz w:val="24"/>
          <w:lang w:val="es-ES_tradnl" w:eastAsia="es-MX"/>
        </w:rPr>
        <w:t>0 a 14 años</w:t>
      </w:r>
    </w:p>
    <w:p w:rsidR="006676F3" w:rsidRDefault="006676F3" w:rsidP="006676F3">
      <w:pPr>
        <w:numPr>
          <w:ilvl w:val="2"/>
          <w:numId w:val="5"/>
        </w:numPr>
        <w:spacing w:after="0" w:line="240" w:lineRule="auto"/>
        <w:contextualSpacing/>
        <w:jc w:val="both"/>
        <w:rPr>
          <w:rFonts w:ascii="Soberana Sans Condensed" w:eastAsia="SimSun" w:hAnsi="Soberana Sans Condensed" w:cs="Times New Roman"/>
          <w:sz w:val="24"/>
          <w:lang w:val="es-ES_tradnl" w:eastAsia="es-MX"/>
        </w:rPr>
      </w:pPr>
      <w:r>
        <w:rPr>
          <w:rFonts w:ascii="Soberana Sans Condensed" w:eastAsia="SimSun" w:hAnsi="Soberana Sans Condensed" w:cs="Times New Roman"/>
          <w:sz w:val="24"/>
          <w:lang w:val="es-ES_tradnl" w:eastAsia="es-MX"/>
        </w:rPr>
        <w:t>15 a 29 años</w:t>
      </w:r>
    </w:p>
    <w:p w:rsidR="006676F3" w:rsidRDefault="006676F3" w:rsidP="006676F3">
      <w:pPr>
        <w:numPr>
          <w:ilvl w:val="2"/>
          <w:numId w:val="5"/>
        </w:numPr>
        <w:spacing w:after="0" w:line="240" w:lineRule="auto"/>
        <w:contextualSpacing/>
        <w:jc w:val="both"/>
        <w:rPr>
          <w:rFonts w:ascii="Soberana Sans Condensed" w:eastAsia="SimSun" w:hAnsi="Soberana Sans Condensed" w:cs="Times New Roman"/>
          <w:sz w:val="24"/>
          <w:lang w:val="es-ES_tradnl" w:eastAsia="es-MX"/>
        </w:rPr>
      </w:pPr>
      <w:r>
        <w:rPr>
          <w:rFonts w:ascii="Soberana Sans Condensed" w:eastAsia="SimSun" w:hAnsi="Soberana Sans Condensed" w:cs="Times New Roman"/>
          <w:sz w:val="24"/>
          <w:lang w:val="es-ES_tradnl" w:eastAsia="es-MX"/>
        </w:rPr>
        <w:t>30 a 44 años</w:t>
      </w:r>
    </w:p>
    <w:p w:rsidR="006676F3" w:rsidRDefault="006676F3" w:rsidP="006676F3">
      <w:pPr>
        <w:numPr>
          <w:ilvl w:val="2"/>
          <w:numId w:val="5"/>
        </w:numPr>
        <w:spacing w:after="0" w:line="240" w:lineRule="auto"/>
        <w:contextualSpacing/>
        <w:jc w:val="both"/>
        <w:rPr>
          <w:rFonts w:ascii="Soberana Sans Condensed" w:eastAsia="SimSun" w:hAnsi="Soberana Sans Condensed" w:cs="Times New Roman"/>
          <w:sz w:val="24"/>
          <w:lang w:val="es-ES_tradnl" w:eastAsia="es-MX"/>
        </w:rPr>
      </w:pPr>
      <w:r>
        <w:rPr>
          <w:rFonts w:ascii="Soberana Sans Condensed" w:eastAsia="SimSun" w:hAnsi="Soberana Sans Condensed" w:cs="Times New Roman"/>
          <w:sz w:val="24"/>
          <w:lang w:val="es-ES_tradnl" w:eastAsia="es-MX"/>
        </w:rPr>
        <w:t>45 a 59 años</w:t>
      </w:r>
    </w:p>
    <w:p w:rsidR="006676F3" w:rsidRDefault="006676F3" w:rsidP="006676F3">
      <w:pPr>
        <w:numPr>
          <w:ilvl w:val="2"/>
          <w:numId w:val="5"/>
        </w:numPr>
        <w:spacing w:after="0" w:line="240" w:lineRule="auto"/>
        <w:contextualSpacing/>
        <w:jc w:val="both"/>
        <w:rPr>
          <w:rFonts w:ascii="Soberana Sans Condensed" w:eastAsia="SimSun" w:hAnsi="Soberana Sans Condensed" w:cs="Times New Roman"/>
          <w:sz w:val="24"/>
          <w:lang w:val="es-ES_tradnl" w:eastAsia="es-MX"/>
        </w:rPr>
      </w:pPr>
      <w:r>
        <w:rPr>
          <w:rFonts w:ascii="Soberana Sans Condensed" w:eastAsia="SimSun" w:hAnsi="Soberana Sans Condensed" w:cs="Times New Roman"/>
          <w:sz w:val="24"/>
          <w:lang w:val="es-ES_tradnl" w:eastAsia="es-MX"/>
        </w:rPr>
        <w:t>60 y más</w:t>
      </w:r>
    </w:p>
    <w:p w:rsidR="006676F3" w:rsidRDefault="006676F3" w:rsidP="006676F3">
      <w:pPr>
        <w:spacing w:after="0" w:line="240" w:lineRule="auto"/>
        <w:ind w:left="2520"/>
        <w:contextualSpacing/>
        <w:jc w:val="both"/>
        <w:rPr>
          <w:rFonts w:ascii="Soberana Sans Condensed" w:eastAsia="SimSun" w:hAnsi="Soberana Sans Condensed" w:cs="Times New Roman"/>
          <w:sz w:val="24"/>
          <w:lang w:val="es-ES_tradnl" w:eastAsia="es-MX"/>
        </w:rPr>
      </w:pPr>
    </w:p>
    <w:p w:rsidR="0048263D" w:rsidRDefault="00014FF4" w:rsidP="006676F3">
      <w:pPr>
        <w:numPr>
          <w:ilvl w:val="1"/>
          <w:numId w:val="5"/>
        </w:numPr>
        <w:spacing w:after="0" w:line="240" w:lineRule="auto"/>
        <w:contextualSpacing/>
        <w:jc w:val="both"/>
        <w:rPr>
          <w:rFonts w:ascii="Soberana Sans Condensed" w:eastAsia="SimSun" w:hAnsi="Soberana Sans Condensed" w:cs="Times New Roman"/>
          <w:sz w:val="24"/>
          <w:lang w:val="es-ES_tradnl" w:eastAsia="es-MX"/>
        </w:rPr>
      </w:pPr>
      <w:r>
        <w:rPr>
          <w:rFonts w:ascii="Soberana Sans Condensed" w:eastAsia="SimSun" w:hAnsi="Soberana Sans Condensed" w:cs="Times New Roman"/>
          <w:sz w:val="24"/>
          <w:lang w:val="es-ES_tradnl" w:eastAsia="es-MX"/>
        </w:rPr>
        <w:t xml:space="preserve">Se deberá proporcionar </w:t>
      </w:r>
      <w:r w:rsidRPr="0048263D">
        <w:rPr>
          <w:rFonts w:ascii="Soberana Sans Condensed" w:eastAsia="SimSun" w:hAnsi="Soberana Sans Condensed" w:cs="Times New Roman"/>
          <w:b/>
          <w:sz w:val="24"/>
          <w:lang w:val="es-ES_tradnl" w:eastAsia="es-MX"/>
        </w:rPr>
        <w:t>por cada evento</w:t>
      </w:r>
      <w:r>
        <w:rPr>
          <w:rFonts w:ascii="Soberana Sans Condensed" w:eastAsia="SimSun" w:hAnsi="Soberana Sans Condensed" w:cs="Times New Roman"/>
          <w:sz w:val="24"/>
          <w:lang w:val="es-ES_tradnl" w:eastAsia="es-MX"/>
        </w:rPr>
        <w:t xml:space="preserve"> de capacitación</w:t>
      </w:r>
      <w:r w:rsidR="0048263D">
        <w:rPr>
          <w:rFonts w:ascii="Soberana Sans Condensed" w:eastAsia="SimSun" w:hAnsi="Soberana Sans Condensed" w:cs="Times New Roman"/>
          <w:sz w:val="24"/>
          <w:lang w:val="es-ES_tradnl" w:eastAsia="es-MX"/>
        </w:rPr>
        <w:t xml:space="preserve"> realizado, un archivo electrónico en Excel que contenga, para fines estadísticos, los datos solicitados en el inciso anterior (nombre, </w:t>
      </w:r>
      <w:r w:rsidR="00E52319">
        <w:rPr>
          <w:rFonts w:ascii="Soberana Sans Condensed" w:eastAsia="SimSun" w:hAnsi="Soberana Sans Condensed" w:cs="Times New Roman"/>
          <w:sz w:val="24"/>
          <w:lang w:val="es-ES_tradnl" w:eastAsia="es-MX"/>
        </w:rPr>
        <w:t xml:space="preserve">tipo de participante, </w:t>
      </w:r>
      <w:r w:rsidR="0048263D">
        <w:rPr>
          <w:rFonts w:ascii="Soberana Sans Condensed" w:eastAsia="SimSun" w:hAnsi="Soberana Sans Condensed" w:cs="Times New Roman"/>
          <w:sz w:val="24"/>
          <w:lang w:val="es-ES_tradnl" w:eastAsia="es-MX"/>
        </w:rPr>
        <w:t>género y rango de edad).</w:t>
      </w:r>
    </w:p>
    <w:p w:rsidR="00183C72" w:rsidRDefault="00183C72" w:rsidP="00183C72">
      <w:pPr>
        <w:numPr>
          <w:ilvl w:val="1"/>
          <w:numId w:val="5"/>
        </w:numPr>
        <w:spacing w:after="0" w:line="240" w:lineRule="auto"/>
        <w:contextualSpacing/>
        <w:jc w:val="both"/>
        <w:rPr>
          <w:rFonts w:ascii="Soberana Sans Condensed" w:eastAsia="SimSun" w:hAnsi="Soberana Sans Condensed" w:cs="Times New Roman"/>
          <w:sz w:val="24"/>
          <w:lang w:val="es-ES_tradnl" w:eastAsia="es-MX"/>
        </w:rPr>
      </w:pPr>
      <w:r>
        <w:rPr>
          <w:rFonts w:ascii="Soberana Sans Condensed" w:eastAsia="SimSun" w:hAnsi="Soberana Sans Condensed" w:cs="Times New Roman"/>
          <w:sz w:val="24"/>
          <w:lang w:val="es-ES_tradnl" w:eastAsia="es-MX"/>
        </w:rPr>
        <w:t>La compra de acervo bibliográfico solamente se apoyará en el marco de un proyecto estructurado de capacitación.</w:t>
      </w:r>
    </w:p>
    <w:p w:rsidR="0048263D" w:rsidRDefault="00183C72" w:rsidP="00183C72">
      <w:pPr>
        <w:spacing w:after="0" w:line="240" w:lineRule="auto"/>
        <w:ind w:left="1800"/>
        <w:contextualSpacing/>
        <w:jc w:val="both"/>
        <w:rPr>
          <w:rFonts w:ascii="Soberana Sans Condensed" w:eastAsia="SimSun" w:hAnsi="Soberana Sans Condensed" w:cs="Times New Roman"/>
          <w:sz w:val="24"/>
          <w:lang w:val="es-ES_tradnl" w:eastAsia="es-MX"/>
        </w:rPr>
      </w:pPr>
      <w:r>
        <w:rPr>
          <w:rFonts w:ascii="Soberana Sans Condensed" w:eastAsia="SimSun" w:hAnsi="Soberana Sans Condensed" w:cs="Times New Roman"/>
          <w:sz w:val="24"/>
          <w:lang w:val="es-ES_tradnl" w:eastAsia="es-MX"/>
        </w:rPr>
        <w:t xml:space="preserve"> </w:t>
      </w:r>
    </w:p>
    <w:p w:rsidR="0048263D" w:rsidRPr="0048263D" w:rsidRDefault="0048263D" w:rsidP="0048263D">
      <w:pPr>
        <w:spacing w:after="0" w:line="240" w:lineRule="auto"/>
        <w:ind w:left="1800"/>
        <w:contextualSpacing/>
        <w:jc w:val="both"/>
        <w:rPr>
          <w:rFonts w:ascii="Soberana Sans Condensed" w:eastAsia="SimSun" w:hAnsi="Soberana Sans Condensed" w:cs="Times New Roman"/>
          <w:sz w:val="24"/>
          <w:lang w:val="es-ES_tradnl" w:eastAsia="es-MX"/>
        </w:rPr>
      </w:pPr>
      <w:r w:rsidRPr="0048263D">
        <w:rPr>
          <w:rFonts w:ascii="Soberana Sans Condensed" w:eastAsia="SimSun" w:hAnsi="Soberana Sans Condensed" w:cs="Times New Roman"/>
          <w:b/>
          <w:sz w:val="24"/>
          <w:lang w:val="es-ES_tradnl" w:eastAsia="es-MX"/>
        </w:rPr>
        <w:t xml:space="preserve">Nota: </w:t>
      </w:r>
      <w:r w:rsidRPr="0048263D">
        <w:rPr>
          <w:rFonts w:ascii="Soberana Sans Condensed" w:eastAsia="SimSun" w:hAnsi="Soberana Sans Condensed" w:cs="Times New Roman"/>
          <w:sz w:val="24"/>
          <w:lang w:val="es-ES_tradnl" w:eastAsia="es-MX"/>
        </w:rPr>
        <w:t xml:space="preserve">La entrega de la información </w:t>
      </w:r>
      <w:r w:rsidR="00E52319">
        <w:rPr>
          <w:rFonts w:ascii="Soberana Sans Condensed" w:eastAsia="SimSun" w:hAnsi="Soberana Sans Condensed" w:cs="Times New Roman"/>
          <w:sz w:val="24"/>
          <w:lang w:val="es-ES_tradnl" w:eastAsia="es-MX"/>
        </w:rPr>
        <w:t>menci</w:t>
      </w:r>
      <w:r w:rsidR="00495E95">
        <w:rPr>
          <w:rFonts w:ascii="Soberana Sans Condensed" w:eastAsia="SimSun" w:hAnsi="Soberana Sans Condensed" w:cs="Times New Roman"/>
          <w:sz w:val="24"/>
          <w:lang w:val="es-ES_tradnl" w:eastAsia="es-MX"/>
        </w:rPr>
        <w:t xml:space="preserve">onada en los puntos anteriores </w:t>
      </w:r>
      <w:r w:rsidRPr="0048263D">
        <w:rPr>
          <w:rFonts w:ascii="Soberana Sans Condensed" w:eastAsia="SimSun" w:hAnsi="Soberana Sans Condensed" w:cs="Times New Roman"/>
          <w:sz w:val="24"/>
          <w:lang w:val="es-ES_tradnl" w:eastAsia="es-MX"/>
        </w:rPr>
        <w:t>será durante</w:t>
      </w:r>
      <w:r w:rsidRPr="0048263D">
        <w:rPr>
          <w:rFonts w:ascii="Soberana Sans Condensed" w:eastAsia="SimSun" w:hAnsi="Soberana Sans Condensed" w:cs="Times New Roman"/>
          <w:b/>
          <w:sz w:val="24"/>
          <w:lang w:val="es-ES_tradnl" w:eastAsia="es-MX"/>
        </w:rPr>
        <w:t xml:space="preserve"> los primeros 15 días después de la finalización de cada trimestre, </w:t>
      </w:r>
      <w:r w:rsidRPr="0048263D">
        <w:rPr>
          <w:rFonts w:ascii="Soberana Sans Condensed" w:eastAsia="SimSun" w:hAnsi="Soberana Sans Condensed" w:cs="Times New Roman"/>
          <w:sz w:val="24"/>
          <w:lang w:val="es-ES_tradnl" w:eastAsia="es-MX"/>
        </w:rPr>
        <w:t xml:space="preserve">y será independiente al </w:t>
      </w:r>
      <w:r w:rsidR="00E52319">
        <w:rPr>
          <w:rFonts w:ascii="Soberana Sans Condensed" w:eastAsia="SimSun" w:hAnsi="Soberana Sans Condensed" w:cs="Times New Roman"/>
          <w:sz w:val="24"/>
          <w:lang w:val="es-ES_tradnl" w:eastAsia="es-MX"/>
        </w:rPr>
        <w:t>registro de las actividades reportadas</w:t>
      </w:r>
      <w:r w:rsidRPr="0048263D">
        <w:rPr>
          <w:rFonts w:ascii="Soberana Sans Condensed" w:eastAsia="SimSun" w:hAnsi="Soberana Sans Condensed" w:cs="Times New Roman"/>
          <w:sz w:val="24"/>
          <w:lang w:val="es-ES_tradnl" w:eastAsia="es-MX"/>
        </w:rPr>
        <w:t xml:space="preserve"> en el sistema de cómputo e-PIFI</w:t>
      </w:r>
      <w:r>
        <w:rPr>
          <w:rFonts w:ascii="Soberana Sans Condensed" w:eastAsia="SimSun" w:hAnsi="Soberana Sans Condensed" w:cs="Times New Roman"/>
          <w:sz w:val="24"/>
          <w:lang w:val="es-ES_tradnl" w:eastAsia="es-MX"/>
        </w:rPr>
        <w:t>.</w:t>
      </w:r>
      <w:r w:rsidR="00495E95">
        <w:rPr>
          <w:rFonts w:ascii="Soberana Sans Condensed" w:eastAsia="SimSun" w:hAnsi="Soberana Sans Condensed" w:cs="Times New Roman"/>
          <w:sz w:val="24"/>
          <w:lang w:val="es-ES_tradnl" w:eastAsia="es-MX"/>
        </w:rPr>
        <w:t xml:space="preserve"> Este requerimiento únicamente aplicará para los proyectos que resulten apoyadas con recursos del PFCE 2016 y 2017.</w:t>
      </w:r>
    </w:p>
    <w:p w:rsidR="00377F5B" w:rsidRPr="00377F5B" w:rsidRDefault="00377F5B" w:rsidP="00377F5B">
      <w:pPr>
        <w:spacing w:after="0" w:line="240" w:lineRule="auto"/>
        <w:jc w:val="both"/>
        <w:rPr>
          <w:rFonts w:ascii="Soberana Sans Condensed" w:eastAsia="SimSun" w:hAnsi="Soberana Sans Condensed" w:cs="Times New Roman"/>
          <w:lang w:val="es-ES_tradnl" w:eastAsia="es-MX"/>
        </w:rPr>
      </w:pPr>
    </w:p>
    <w:p w:rsidR="00377F5B" w:rsidRPr="00377F5B" w:rsidRDefault="00377F5B" w:rsidP="00377F5B">
      <w:pPr>
        <w:numPr>
          <w:ilvl w:val="0"/>
          <w:numId w:val="9"/>
        </w:numPr>
        <w:spacing w:after="200" w:line="276" w:lineRule="auto"/>
        <w:contextualSpacing/>
        <w:rPr>
          <w:rFonts w:ascii="Soberana Sans Condensed" w:eastAsia="SimSun" w:hAnsi="Soberana Sans Condensed" w:cs="Times New Roman"/>
          <w:sz w:val="24"/>
          <w:szCs w:val="24"/>
          <w:lang w:val="es-ES_tradnl" w:eastAsia="es-MX"/>
        </w:rPr>
      </w:pPr>
      <w:r w:rsidRPr="00377F5B">
        <w:rPr>
          <w:rFonts w:ascii="Soberana Sans Condensed" w:eastAsia="SimSun" w:hAnsi="Soberana Sans Condensed" w:cs="Times New Roman"/>
          <w:sz w:val="24"/>
          <w:szCs w:val="24"/>
          <w:lang w:val="es-ES_tradnl" w:eastAsia="es-MX"/>
        </w:rPr>
        <w:t xml:space="preserve">Proyectos relacionados con </w:t>
      </w:r>
      <w:r w:rsidRPr="00377F5B">
        <w:rPr>
          <w:rFonts w:ascii="Soberana Sans Condensed" w:eastAsia="SimSun" w:hAnsi="Soberana Sans Condensed" w:cs="Times New Roman"/>
          <w:b/>
          <w:sz w:val="24"/>
          <w:szCs w:val="24"/>
          <w:lang w:val="es-ES_tradnl" w:eastAsia="es-MX"/>
        </w:rPr>
        <w:t xml:space="preserve">Apoyo para la Implementación de un modelo de </w:t>
      </w:r>
      <w:r w:rsidR="0048263D">
        <w:rPr>
          <w:rFonts w:ascii="Soberana Sans Condensed" w:eastAsia="SimSun" w:hAnsi="Soberana Sans Condensed" w:cs="Times New Roman"/>
          <w:b/>
          <w:sz w:val="24"/>
          <w:szCs w:val="24"/>
          <w:lang w:val="es-ES_tradnl" w:eastAsia="es-MX"/>
        </w:rPr>
        <w:t>igualdad</w:t>
      </w:r>
      <w:r w:rsidRPr="00377F5B">
        <w:rPr>
          <w:rFonts w:ascii="Soberana Sans Condensed" w:eastAsia="SimSun" w:hAnsi="Soberana Sans Condensed" w:cs="Times New Roman"/>
          <w:b/>
          <w:sz w:val="24"/>
          <w:szCs w:val="24"/>
          <w:lang w:val="es-ES_tradnl" w:eastAsia="es-MX"/>
        </w:rPr>
        <w:t xml:space="preserve"> de género al interior de la Institución</w:t>
      </w:r>
    </w:p>
    <w:p w:rsidR="00377F5B" w:rsidRPr="00377F5B" w:rsidRDefault="00377F5B" w:rsidP="00377F5B">
      <w:pPr>
        <w:spacing w:after="200" w:line="276" w:lineRule="auto"/>
        <w:ind w:left="1080"/>
        <w:contextualSpacing/>
        <w:rPr>
          <w:rFonts w:ascii="Soberana Sans Condensed" w:eastAsia="SimSun" w:hAnsi="Soberana Sans Condensed" w:cs="Times New Roman"/>
          <w:b/>
          <w:sz w:val="24"/>
          <w:szCs w:val="24"/>
          <w:lang w:val="es-ES_tradnl" w:eastAsia="es-MX"/>
        </w:rPr>
      </w:pPr>
      <w:r w:rsidRPr="00377F5B">
        <w:rPr>
          <w:rFonts w:ascii="Soberana Sans Condensed" w:eastAsia="SimSun" w:hAnsi="Soberana Sans Condensed" w:cs="Times New Roman"/>
          <w:b/>
          <w:sz w:val="24"/>
          <w:szCs w:val="24"/>
          <w:lang w:val="es-ES_tradnl" w:eastAsia="es-MX"/>
        </w:rPr>
        <w:t xml:space="preserve">Requisitos específicos </w:t>
      </w:r>
      <w:r w:rsidRPr="00377F5B">
        <w:rPr>
          <w:rFonts w:ascii="Soberana Sans Condensed" w:eastAsia="SimSun" w:hAnsi="Soberana Sans Condensed" w:cs="Times New Roman"/>
          <w:b/>
          <w:sz w:val="24"/>
          <w:lang w:val="es-ES_tradnl" w:eastAsia="es-MX"/>
        </w:rPr>
        <w:t>para la presentación del proyecto</w:t>
      </w:r>
      <w:r w:rsidRPr="00377F5B">
        <w:rPr>
          <w:rFonts w:ascii="Soberana Sans Condensed" w:eastAsia="SimSun" w:hAnsi="Soberana Sans Condensed" w:cs="Times New Roman"/>
          <w:sz w:val="24"/>
          <w:lang w:val="es-ES_tradnl" w:eastAsia="es-MX"/>
        </w:rPr>
        <w:t>:</w:t>
      </w:r>
    </w:p>
    <w:p w:rsidR="00377F5B" w:rsidRPr="00377F5B" w:rsidRDefault="00377F5B" w:rsidP="00377F5B">
      <w:pPr>
        <w:numPr>
          <w:ilvl w:val="1"/>
          <w:numId w:val="4"/>
        </w:numPr>
        <w:spacing w:after="0" w:line="240" w:lineRule="auto"/>
        <w:ind w:left="1418"/>
        <w:contextualSpacing/>
        <w:jc w:val="both"/>
        <w:rPr>
          <w:rFonts w:ascii="Soberana Sans Condensed" w:eastAsia="SimSun" w:hAnsi="Soberana Sans Condensed" w:cs="Times New Roman"/>
          <w:sz w:val="24"/>
          <w:szCs w:val="24"/>
          <w:lang w:val="es-ES_tradnl" w:eastAsia="es-MX"/>
        </w:rPr>
      </w:pPr>
      <w:r w:rsidRPr="00377F5B">
        <w:rPr>
          <w:rFonts w:ascii="Soberana Sans Condensed" w:eastAsia="SimSun" w:hAnsi="Soberana Sans Condensed" w:cs="Times New Roman"/>
          <w:sz w:val="24"/>
          <w:szCs w:val="24"/>
          <w:lang w:val="es-ES_tradnl" w:eastAsia="es-MX"/>
        </w:rPr>
        <w:t xml:space="preserve">Análisis FODA de la situación jurídica o normativa de la IES desde la perspectiva de la </w:t>
      </w:r>
      <w:r w:rsidR="0048263D">
        <w:rPr>
          <w:rFonts w:ascii="Soberana Sans Condensed" w:eastAsia="SimSun" w:hAnsi="Soberana Sans Condensed" w:cs="Times New Roman"/>
          <w:sz w:val="24"/>
          <w:szCs w:val="24"/>
          <w:lang w:val="es-ES_tradnl" w:eastAsia="es-MX"/>
        </w:rPr>
        <w:t>igualdad</w:t>
      </w:r>
      <w:r w:rsidRPr="00377F5B">
        <w:rPr>
          <w:rFonts w:ascii="Soberana Sans Condensed" w:eastAsia="SimSun" w:hAnsi="Soberana Sans Condensed" w:cs="Times New Roman"/>
          <w:sz w:val="24"/>
          <w:szCs w:val="24"/>
          <w:lang w:val="es-ES_tradnl" w:eastAsia="es-MX"/>
        </w:rPr>
        <w:t xml:space="preserve"> de género.</w:t>
      </w:r>
    </w:p>
    <w:p w:rsidR="00E52319" w:rsidRDefault="00E52319" w:rsidP="00E52319">
      <w:pPr>
        <w:numPr>
          <w:ilvl w:val="1"/>
          <w:numId w:val="4"/>
        </w:numPr>
        <w:spacing w:after="0" w:line="240" w:lineRule="auto"/>
        <w:ind w:left="1418"/>
        <w:contextualSpacing/>
        <w:jc w:val="both"/>
        <w:rPr>
          <w:rFonts w:ascii="Soberana Sans Condensed" w:eastAsia="SimSun" w:hAnsi="Soberana Sans Condensed" w:cs="Times New Roman"/>
          <w:sz w:val="24"/>
          <w:szCs w:val="24"/>
          <w:lang w:val="es-ES_tradnl" w:eastAsia="es-MX"/>
        </w:rPr>
      </w:pPr>
      <w:r>
        <w:rPr>
          <w:rFonts w:ascii="Soberana Sans Condensed" w:eastAsia="SimSun" w:hAnsi="Soberana Sans Condensed" w:cs="Times New Roman"/>
          <w:sz w:val="24"/>
          <w:szCs w:val="24"/>
          <w:lang w:val="es-ES_tradnl" w:eastAsia="es-MX"/>
        </w:rPr>
        <w:t>Documento que defina la metodología que seguirá la IES para realizar la adecuación de los programas educativos.</w:t>
      </w:r>
    </w:p>
    <w:p w:rsidR="00E52319" w:rsidRPr="00377F5B" w:rsidRDefault="00E52319" w:rsidP="00E52319">
      <w:pPr>
        <w:spacing w:after="0" w:line="240" w:lineRule="auto"/>
        <w:ind w:left="1418"/>
        <w:contextualSpacing/>
        <w:jc w:val="both"/>
        <w:rPr>
          <w:rFonts w:ascii="Soberana Sans Condensed" w:eastAsia="SimSun" w:hAnsi="Soberana Sans Condensed" w:cs="Times New Roman"/>
          <w:sz w:val="24"/>
          <w:szCs w:val="24"/>
          <w:lang w:val="es-ES_tradnl" w:eastAsia="es-MX"/>
        </w:rPr>
      </w:pPr>
    </w:p>
    <w:p w:rsidR="00377F5B" w:rsidRDefault="00377F5B" w:rsidP="00377F5B">
      <w:pPr>
        <w:spacing w:after="0" w:line="240" w:lineRule="auto"/>
        <w:ind w:left="1058"/>
        <w:jc w:val="both"/>
        <w:rPr>
          <w:rFonts w:ascii="Soberana Sans Condensed" w:eastAsia="SimSun" w:hAnsi="Soberana Sans Condensed" w:cs="Times New Roman"/>
          <w:b/>
          <w:sz w:val="24"/>
          <w:lang w:val="es-ES_tradnl" w:eastAsia="es-MX"/>
        </w:rPr>
      </w:pPr>
      <w:r w:rsidRPr="00377F5B">
        <w:rPr>
          <w:rFonts w:ascii="Soberana Sans Condensed" w:eastAsia="SimSun" w:hAnsi="Soberana Sans Condensed" w:cs="Times New Roman"/>
          <w:b/>
          <w:sz w:val="24"/>
          <w:lang w:val="es-ES_tradnl" w:eastAsia="es-MX"/>
        </w:rPr>
        <w:t>Entregables para finiquito del proyecto:</w:t>
      </w:r>
    </w:p>
    <w:p w:rsidR="00E52319" w:rsidRDefault="00E52319" w:rsidP="00377F5B">
      <w:pPr>
        <w:spacing w:after="0" w:line="240" w:lineRule="auto"/>
        <w:ind w:left="1058"/>
        <w:jc w:val="both"/>
        <w:rPr>
          <w:rFonts w:ascii="Soberana Sans Condensed" w:eastAsia="SimSun" w:hAnsi="Soberana Sans Condensed" w:cs="Times New Roman"/>
          <w:b/>
          <w:sz w:val="24"/>
          <w:lang w:val="es-ES_tradnl" w:eastAsia="es-MX"/>
        </w:rPr>
      </w:pPr>
    </w:p>
    <w:p w:rsidR="00E52319" w:rsidRPr="00D84E5E" w:rsidRDefault="00E52319" w:rsidP="00D84E5E">
      <w:pPr>
        <w:pStyle w:val="Prrafodelista"/>
        <w:numPr>
          <w:ilvl w:val="0"/>
          <w:numId w:val="15"/>
        </w:numPr>
        <w:spacing w:after="0" w:line="240" w:lineRule="auto"/>
        <w:ind w:left="1418"/>
        <w:jc w:val="both"/>
        <w:rPr>
          <w:rFonts w:ascii="Soberana Sans Condensed" w:eastAsia="SimSun" w:hAnsi="Soberana Sans Condensed" w:cs="Times New Roman"/>
          <w:sz w:val="24"/>
          <w:szCs w:val="24"/>
          <w:lang w:val="es-ES_tradnl" w:eastAsia="es-MX"/>
        </w:rPr>
      </w:pPr>
      <w:r w:rsidRPr="00D84E5E">
        <w:rPr>
          <w:rFonts w:ascii="Soberana Sans Condensed" w:eastAsia="SimSun" w:hAnsi="Soberana Sans Condensed" w:cs="Times New Roman"/>
          <w:sz w:val="24"/>
          <w:szCs w:val="24"/>
          <w:lang w:val="es-ES_tradnl" w:eastAsia="es-MX"/>
        </w:rPr>
        <w:t xml:space="preserve">Para aquellos casos donde la IES </w:t>
      </w:r>
      <w:r w:rsidR="00D84E5E" w:rsidRPr="00D84E5E">
        <w:rPr>
          <w:rFonts w:ascii="Soberana Sans Condensed" w:eastAsia="SimSun" w:hAnsi="Soberana Sans Condensed" w:cs="Times New Roman"/>
          <w:sz w:val="24"/>
          <w:szCs w:val="24"/>
          <w:lang w:val="es-ES_tradnl" w:eastAsia="es-MX"/>
        </w:rPr>
        <w:t>esté</w:t>
      </w:r>
      <w:r w:rsidRPr="00D84E5E">
        <w:rPr>
          <w:rFonts w:ascii="Soberana Sans Condensed" w:eastAsia="SimSun" w:hAnsi="Soberana Sans Condensed" w:cs="Times New Roman"/>
          <w:sz w:val="24"/>
          <w:szCs w:val="24"/>
          <w:lang w:val="es-ES_tradnl" w:eastAsia="es-MX"/>
        </w:rPr>
        <w:t xml:space="preserve"> realizando cambios en la normat</w:t>
      </w:r>
      <w:r w:rsidR="00D84E5E" w:rsidRPr="00D84E5E">
        <w:rPr>
          <w:rFonts w:ascii="Soberana Sans Condensed" w:eastAsia="SimSun" w:hAnsi="Soberana Sans Condensed" w:cs="Times New Roman"/>
          <w:sz w:val="24"/>
          <w:szCs w:val="24"/>
          <w:lang w:val="es-ES_tradnl" w:eastAsia="es-MX"/>
        </w:rPr>
        <w:t>iva institucional, se solicitará</w:t>
      </w:r>
      <w:r w:rsidRPr="00D84E5E">
        <w:rPr>
          <w:rFonts w:ascii="Soberana Sans Condensed" w:eastAsia="SimSun" w:hAnsi="Soberana Sans Condensed" w:cs="Times New Roman"/>
          <w:sz w:val="24"/>
          <w:szCs w:val="24"/>
          <w:lang w:val="es-ES_tradnl" w:eastAsia="es-MX"/>
        </w:rPr>
        <w:t xml:space="preserve"> que presente el documento oficial donde se encuentren plasmados los cambios realizados</w:t>
      </w:r>
      <w:r w:rsidR="00D84E5E" w:rsidRPr="00D84E5E">
        <w:rPr>
          <w:rFonts w:ascii="Soberana Sans Condensed" w:eastAsia="SimSun" w:hAnsi="Soberana Sans Condensed" w:cs="Times New Roman"/>
          <w:sz w:val="24"/>
          <w:szCs w:val="24"/>
          <w:lang w:val="es-ES_tradnl" w:eastAsia="es-MX"/>
        </w:rPr>
        <w:t>.</w:t>
      </w:r>
    </w:p>
    <w:p w:rsidR="00D84E5E" w:rsidRPr="00D84E5E" w:rsidRDefault="00D84E5E" w:rsidP="00D84E5E">
      <w:pPr>
        <w:spacing w:after="0" w:line="240" w:lineRule="auto"/>
        <w:ind w:left="204"/>
        <w:jc w:val="both"/>
        <w:rPr>
          <w:rFonts w:ascii="Soberana Sans Condensed" w:eastAsia="SimSun" w:hAnsi="Soberana Sans Condensed" w:cs="Times New Roman"/>
          <w:sz w:val="24"/>
          <w:szCs w:val="24"/>
          <w:lang w:val="es-ES_tradnl" w:eastAsia="es-MX"/>
        </w:rPr>
      </w:pPr>
    </w:p>
    <w:p w:rsidR="00D84E5E" w:rsidRPr="00D84E5E" w:rsidRDefault="00D84E5E" w:rsidP="00D84E5E">
      <w:pPr>
        <w:pStyle w:val="Prrafodelista"/>
        <w:numPr>
          <w:ilvl w:val="0"/>
          <w:numId w:val="15"/>
        </w:numPr>
        <w:spacing w:after="0" w:line="240" w:lineRule="auto"/>
        <w:ind w:left="1418"/>
        <w:jc w:val="both"/>
        <w:rPr>
          <w:rFonts w:ascii="Soberana Sans Condensed" w:eastAsia="SimSun" w:hAnsi="Soberana Sans Condensed" w:cs="Times New Roman"/>
          <w:sz w:val="24"/>
          <w:szCs w:val="24"/>
          <w:lang w:val="es-ES_tradnl" w:eastAsia="es-MX"/>
        </w:rPr>
      </w:pPr>
      <w:r w:rsidRPr="00D84E5E">
        <w:rPr>
          <w:rFonts w:ascii="Soberana Sans Condensed" w:eastAsia="SimSun" w:hAnsi="Soberana Sans Condensed" w:cs="Times New Roman"/>
          <w:sz w:val="24"/>
          <w:szCs w:val="24"/>
          <w:lang w:val="es-ES_tradnl" w:eastAsia="es-MX"/>
        </w:rPr>
        <w:t>Para los proyectos de actualización de los programas educativos se solicitará que se proporcione un documento que justifique y detalle los cambios realizados.</w:t>
      </w:r>
    </w:p>
    <w:p w:rsidR="00D84E5E" w:rsidRDefault="00D84E5E" w:rsidP="00D84E5E">
      <w:pPr>
        <w:spacing w:after="0" w:line="240" w:lineRule="auto"/>
        <w:ind w:left="1058"/>
        <w:jc w:val="both"/>
        <w:rPr>
          <w:rFonts w:ascii="Soberana Sans Condensed" w:eastAsia="SimSun" w:hAnsi="Soberana Sans Condensed" w:cs="Times New Roman"/>
          <w:b/>
          <w:sz w:val="24"/>
          <w:lang w:val="es-ES_tradnl" w:eastAsia="es-MX"/>
        </w:rPr>
      </w:pPr>
    </w:p>
    <w:p w:rsidR="00D84E5E" w:rsidRDefault="00D84E5E" w:rsidP="00D84E5E">
      <w:pPr>
        <w:autoSpaceDE w:val="0"/>
        <w:autoSpaceDN w:val="0"/>
        <w:adjustRightInd w:val="0"/>
        <w:spacing w:after="0" w:line="240" w:lineRule="auto"/>
        <w:jc w:val="both"/>
        <w:rPr>
          <w:rFonts w:ascii="Soberana Sans Condensed" w:eastAsia="SimSun" w:hAnsi="Soberana Sans Condensed" w:cs="Times New Roman"/>
          <w:b/>
          <w:bCs/>
          <w:color w:val="808080"/>
          <w:sz w:val="28"/>
          <w:szCs w:val="28"/>
          <w:lang w:val="es-ES_tradnl" w:eastAsia="es-MX"/>
        </w:rPr>
      </w:pPr>
    </w:p>
    <w:p w:rsidR="00D84E5E" w:rsidRDefault="00D84E5E" w:rsidP="00D84E5E">
      <w:pPr>
        <w:autoSpaceDE w:val="0"/>
        <w:autoSpaceDN w:val="0"/>
        <w:adjustRightInd w:val="0"/>
        <w:spacing w:after="0" w:line="240" w:lineRule="auto"/>
        <w:jc w:val="both"/>
        <w:rPr>
          <w:rFonts w:ascii="Soberana Sans Condensed" w:eastAsia="SimSun" w:hAnsi="Soberana Sans Condensed" w:cs="Times New Roman"/>
          <w:b/>
          <w:bCs/>
          <w:color w:val="808080"/>
          <w:sz w:val="28"/>
          <w:szCs w:val="28"/>
          <w:lang w:val="es-ES_tradnl" w:eastAsia="es-MX"/>
        </w:rPr>
      </w:pPr>
    </w:p>
    <w:p w:rsidR="00D84E5E" w:rsidRDefault="00D84E5E" w:rsidP="00D84E5E">
      <w:pPr>
        <w:autoSpaceDE w:val="0"/>
        <w:autoSpaceDN w:val="0"/>
        <w:adjustRightInd w:val="0"/>
        <w:spacing w:after="0" w:line="240" w:lineRule="auto"/>
        <w:jc w:val="both"/>
        <w:rPr>
          <w:rFonts w:ascii="Soberana Sans Condensed" w:eastAsia="SimSun" w:hAnsi="Soberana Sans Condensed" w:cs="Times New Roman"/>
          <w:b/>
          <w:bCs/>
          <w:color w:val="808080"/>
          <w:sz w:val="28"/>
          <w:szCs w:val="28"/>
          <w:lang w:val="es-ES_tradnl" w:eastAsia="es-MX"/>
        </w:rPr>
      </w:pPr>
    </w:p>
    <w:p w:rsidR="00D84E5E" w:rsidRDefault="00D84E5E" w:rsidP="00D84E5E">
      <w:pPr>
        <w:autoSpaceDE w:val="0"/>
        <w:autoSpaceDN w:val="0"/>
        <w:adjustRightInd w:val="0"/>
        <w:spacing w:after="0" w:line="240" w:lineRule="auto"/>
        <w:jc w:val="both"/>
        <w:rPr>
          <w:rFonts w:ascii="Soberana Sans Condensed" w:eastAsia="SimSun" w:hAnsi="Soberana Sans Condensed" w:cs="Times New Roman"/>
          <w:b/>
          <w:bCs/>
          <w:color w:val="808080"/>
          <w:sz w:val="28"/>
          <w:szCs w:val="28"/>
          <w:lang w:val="es-ES_tradnl" w:eastAsia="es-MX"/>
        </w:rPr>
      </w:pPr>
    </w:p>
    <w:p w:rsidR="00D84E5E" w:rsidRDefault="00D84E5E" w:rsidP="00D84E5E">
      <w:pPr>
        <w:autoSpaceDE w:val="0"/>
        <w:autoSpaceDN w:val="0"/>
        <w:adjustRightInd w:val="0"/>
        <w:spacing w:after="0" w:line="240" w:lineRule="auto"/>
        <w:jc w:val="both"/>
        <w:rPr>
          <w:rFonts w:ascii="Soberana Sans Condensed" w:eastAsia="SimSun" w:hAnsi="Soberana Sans Condensed" w:cs="Times New Roman"/>
          <w:b/>
          <w:bCs/>
          <w:color w:val="808080"/>
          <w:sz w:val="28"/>
          <w:szCs w:val="28"/>
          <w:lang w:val="es-ES_tradnl" w:eastAsia="es-MX"/>
        </w:rPr>
      </w:pPr>
    </w:p>
    <w:p w:rsidR="00D84E5E" w:rsidRDefault="00D84E5E" w:rsidP="00D84E5E">
      <w:pPr>
        <w:autoSpaceDE w:val="0"/>
        <w:autoSpaceDN w:val="0"/>
        <w:adjustRightInd w:val="0"/>
        <w:spacing w:after="0" w:line="240" w:lineRule="auto"/>
        <w:jc w:val="both"/>
        <w:rPr>
          <w:rFonts w:ascii="Soberana Sans Condensed" w:eastAsia="SimSun" w:hAnsi="Soberana Sans Condensed" w:cs="Times New Roman"/>
          <w:b/>
          <w:bCs/>
          <w:color w:val="808080"/>
          <w:sz w:val="28"/>
          <w:szCs w:val="28"/>
          <w:lang w:val="es-ES_tradnl" w:eastAsia="es-MX"/>
        </w:rPr>
      </w:pPr>
    </w:p>
    <w:p w:rsidR="00D84E5E" w:rsidRDefault="00D84E5E" w:rsidP="00D84E5E">
      <w:pPr>
        <w:autoSpaceDE w:val="0"/>
        <w:autoSpaceDN w:val="0"/>
        <w:adjustRightInd w:val="0"/>
        <w:spacing w:after="0" w:line="240" w:lineRule="auto"/>
        <w:jc w:val="both"/>
        <w:rPr>
          <w:rFonts w:ascii="Soberana Sans Condensed" w:eastAsia="SimSun" w:hAnsi="Soberana Sans Condensed" w:cs="Times New Roman"/>
          <w:b/>
          <w:bCs/>
          <w:color w:val="808080"/>
          <w:sz w:val="28"/>
          <w:szCs w:val="28"/>
          <w:lang w:val="es-ES_tradnl" w:eastAsia="es-MX"/>
        </w:rPr>
      </w:pPr>
    </w:p>
    <w:p w:rsidR="00D84E5E" w:rsidRDefault="00D84E5E" w:rsidP="00D84E5E">
      <w:pPr>
        <w:autoSpaceDE w:val="0"/>
        <w:autoSpaceDN w:val="0"/>
        <w:adjustRightInd w:val="0"/>
        <w:spacing w:after="0" w:line="240" w:lineRule="auto"/>
        <w:jc w:val="both"/>
        <w:rPr>
          <w:rFonts w:ascii="Soberana Sans Condensed" w:eastAsia="SimSun" w:hAnsi="Soberana Sans Condensed" w:cs="Times New Roman"/>
          <w:b/>
          <w:bCs/>
          <w:color w:val="808080"/>
          <w:sz w:val="28"/>
          <w:szCs w:val="28"/>
          <w:lang w:val="es-ES_tradnl" w:eastAsia="es-MX"/>
        </w:rPr>
      </w:pPr>
    </w:p>
    <w:p w:rsidR="00377F5B" w:rsidRPr="00D84E5E" w:rsidRDefault="00D84E5E" w:rsidP="00D84E5E">
      <w:pPr>
        <w:autoSpaceDE w:val="0"/>
        <w:autoSpaceDN w:val="0"/>
        <w:adjustRightInd w:val="0"/>
        <w:spacing w:after="0" w:line="240" w:lineRule="auto"/>
        <w:jc w:val="both"/>
        <w:rPr>
          <w:rFonts w:ascii="Soberana Sans Condensed" w:eastAsia="SimSun" w:hAnsi="Soberana Sans Condensed" w:cs="Times New Roman"/>
          <w:b/>
          <w:bCs/>
          <w:color w:val="808080"/>
          <w:sz w:val="28"/>
          <w:szCs w:val="28"/>
          <w:lang w:val="es-ES_tradnl" w:eastAsia="es-MX"/>
        </w:rPr>
      </w:pPr>
      <w:r w:rsidRPr="00377F5B">
        <w:rPr>
          <w:rFonts w:ascii="Soberana Sans Condensed" w:eastAsia="SimSun" w:hAnsi="Soberana Sans Condensed" w:cs="Times New Roman"/>
          <w:b/>
          <w:bCs/>
          <w:color w:val="808080"/>
          <w:sz w:val="28"/>
          <w:szCs w:val="28"/>
          <w:lang w:val="es-ES_tradnl" w:eastAsia="es-MX"/>
        </w:rPr>
        <w:t>Proyectos enfocados en la adecuación, remodelación y/o equipamiento de Estancias Infantiles o Guarderías para las hijas o hijos de estudiantes o para menores que estén a su cuidado</w:t>
      </w:r>
      <w:r w:rsidRPr="00D84E5E">
        <w:rPr>
          <w:rFonts w:ascii="Soberana Sans Condensed" w:eastAsia="SimSun" w:hAnsi="Soberana Sans Condensed" w:cs="Times New Roman"/>
          <w:b/>
          <w:bCs/>
          <w:color w:val="808080"/>
          <w:sz w:val="28"/>
          <w:szCs w:val="28"/>
          <w:lang w:val="es-ES_tradnl" w:eastAsia="es-MX"/>
        </w:rPr>
        <w:t>.</w:t>
      </w:r>
    </w:p>
    <w:p w:rsidR="00D84E5E" w:rsidRPr="00377F5B" w:rsidRDefault="00D84E5E" w:rsidP="00D84E5E">
      <w:pPr>
        <w:autoSpaceDE w:val="0"/>
        <w:autoSpaceDN w:val="0"/>
        <w:adjustRightInd w:val="0"/>
        <w:spacing w:after="0" w:line="240" w:lineRule="auto"/>
        <w:jc w:val="both"/>
        <w:rPr>
          <w:rFonts w:ascii="Soberana Sans Condensed" w:eastAsia="SimSun" w:hAnsi="Soberana Sans Condensed" w:cs="Times New Roman"/>
          <w:sz w:val="24"/>
          <w:szCs w:val="24"/>
          <w:lang w:val="es-ES_tradnl" w:eastAsia="es-MX"/>
        </w:rPr>
      </w:pPr>
    </w:p>
    <w:p w:rsidR="00D84E5E" w:rsidRDefault="00D84E5E" w:rsidP="00D84E5E">
      <w:pPr>
        <w:autoSpaceDE w:val="0"/>
        <w:autoSpaceDN w:val="0"/>
        <w:adjustRightInd w:val="0"/>
        <w:spacing w:after="0" w:line="240" w:lineRule="auto"/>
        <w:contextualSpacing/>
        <w:jc w:val="both"/>
        <w:rPr>
          <w:rFonts w:ascii="Soberana Sans Condensed" w:eastAsia="SimSun" w:hAnsi="Soberana Sans Condensed" w:cs="Arial"/>
          <w:sz w:val="24"/>
          <w:szCs w:val="24"/>
          <w:lang w:eastAsia="es-MX"/>
        </w:rPr>
      </w:pPr>
      <w:r w:rsidRPr="00377F5B">
        <w:rPr>
          <w:rFonts w:ascii="Soberana Sans Condensed" w:eastAsia="SimSun" w:hAnsi="Soberana Sans Condensed" w:cs="Arial"/>
          <w:sz w:val="24"/>
          <w:szCs w:val="24"/>
          <w:lang w:eastAsia="es-MX"/>
        </w:rPr>
        <w:t>Las Instituciones interesadas en recibir apoyo para este tipo de proyectos deberán tener completa la documentación especificada en la normativa oficial para su presentación en caso de ser requer</w:t>
      </w:r>
      <w:r w:rsidR="00710943">
        <w:rPr>
          <w:rFonts w:ascii="Soberana Sans Condensed" w:eastAsia="SimSun" w:hAnsi="Soberana Sans Condensed" w:cs="Arial"/>
          <w:sz w:val="24"/>
          <w:szCs w:val="24"/>
          <w:lang w:eastAsia="es-MX"/>
        </w:rPr>
        <w:t xml:space="preserve">ida, cualquier falta u omisión </w:t>
      </w:r>
      <w:r w:rsidRPr="00377F5B">
        <w:rPr>
          <w:rFonts w:ascii="Soberana Sans Condensed" w:eastAsia="SimSun" w:hAnsi="Soberana Sans Condensed" w:cs="Arial"/>
          <w:sz w:val="24"/>
          <w:szCs w:val="24"/>
          <w:lang w:eastAsia="es-MX"/>
        </w:rPr>
        <w:t>al respecto será total y exclusivamente responsabilidad de la Institución</w:t>
      </w:r>
      <w:r>
        <w:rPr>
          <w:rFonts w:ascii="Soberana Sans Condensed" w:eastAsia="SimSun" w:hAnsi="Soberana Sans Condensed" w:cs="Arial"/>
          <w:sz w:val="24"/>
          <w:szCs w:val="24"/>
          <w:lang w:eastAsia="es-MX"/>
        </w:rPr>
        <w:t>.</w:t>
      </w:r>
    </w:p>
    <w:p w:rsidR="00D84E5E" w:rsidRDefault="00D84E5E" w:rsidP="00D84E5E">
      <w:pPr>
        <w:autoSpaceDE w:val="0"/>
        <w:autoSpaceDN w:val="0"/>
        <w:adjustRightInd w:val="0"/>
        <w:spacing w:after="0" w:line="240" w:lineRule="auto"/>
        <w:contextualSpacing/>
        <w:jc w:val="both"/>
        <w:rPr>
          <w:rFonts w:ascii="Soberana Sans Condensed" w:eastAsia="SimSun" w:hAnsi="Soberana Sans Condensed" w:cs="Arial"/>
          <w:sz w:val="24"/>
          <w:szCs w:val="24"/>
          <w:lang w:eastAsia="es-MX"/>
        </w:rPr>
      </w:pPr>
    </w:p>
    <w:p w:rsidR="00377F5B" w:rsidRPr="005168D2" w:rsidRDefault="00D84E5E" w:rsidP="00D84E5E">
      <w:pPr>
        <w:autoSpaceDE w:val="0"/>
        <w:autoSpaceDN w:val="0"/>
        <w:adjustRightInd w:val="0"/>
        <w:spacing w:after="0" w:line="240" w:lineRule="auto"/>
        <w:contextualSpacing/>
        <w:jc w:val="both"/>
        <w:rPr>
          <w:rFonts w:ascii="Soberana Sans Condensed" w:eastAsia="SimSun" w:hAnsi="Soberana Sans Condensed" w:cs="Arial"/>
          <w:sz w:val="24"/>
          <w:szCs w:val="24"/>
          <w:lang w:eastAsia="es-MX"/>
        </w:rPr>
      </w:pPr>
      <w:r>
        <w:rPr>
          <w:rFonts w:ascii="Soberana Sans Condensed" w:eastAsia="SimSun" w:hAnsi="Soberana Sans Condensed" w:cs="Arial"/>
          <w:sz w:val="24"/>
          <w:szCs w:val="24"/>
          <w:lang w:eastAsia="es-MX"/>
        </w:rPr>
        <w:t xml:space="preserve">Para aquellas instituciones que hayan recibido apoyo para proyectos de este tipo en ejercicios anteriores y presenten adeudos en la documentación solicitada, tendrán como fecha límite para la </w:t>
      </w:r>
      <w:r w:rsidRPr="005168D2">
        <w:rPr>
          <w:rFonts w:ascii="Soberana Sans Condensed" w:eastAsia="SimSun" w:hAnsi="Soberana Sans Condensed" w:cs="Arial"/>
          <w:sz w:val="24"/>
          <w:szCs w:val="24"/>
          <w:lang w:eastAsia="es-MX"/>
        </w:rPr>
        <w:t>presentación</w:t>
      </w:r>
      <w:r w:rsidR="00377F5B" w:rsidRPr="00377F5B">
        <w:rPr>
          <w:rFonts w:ascii="Soberana Sans Condensed" w:eastAsia="SimSun" w:hAnsi="Soberana Sans Condensed" w:cs="Arial"/>
          <w:sz w:val="24"/>
          <w:szCs w:val="24"/>
          <w:lang w:eastAsia="es-MX"/>
        </w:rPr>
        <w:t xml:space="preserve"> </w:t>
      </w:r>
      <w:r w:rsidRPr="005168D2">
        <w:rPr>
          <w:rFonts w:ascii="Soberana Sans Condensed" w:eastAsia="SimSun" w:hAnsi="Soberana Sans Condensed" w:cs="Arial"/>
          <w:sz w:val="24"/>
          <w:szCs w:val="24"/>
          <w:lang w:eastAsia="es-MX"/>
        </w:rPr>
        <w:t>de esta, ante la Dirección de Fortalecimiento Institucional, la semana previa a la evaluación de los proyectos, en caso de no recibir dicha documentación el proyecto no ser</w:t>
      </w:r>
      <w:r w:rsidR="005168D2" w:rsidRPr="005168D2">
        <w:rPr>
          <w:rFonts w:ascii="Soberana Sans Condensed" w:eastAsia="SimSun" w:hAnsi="Soberana Sans Condensed" w:cs="Arial"/>
          <w:sz w:val="24"/>
          <w:szCs w:val="24"/>
          <w:lang w:eastAsia="es-MX"/>
        </w:rPr>
        <w:t>á evaluado y no se recibirá apoyo económico para este fin por parte del Programa.</w:t>
      </w:r>
    </w:p>
    <w:p w:rsidR="005168D2" w:rsidRPr="005168D2" w:rsidRDefault="005168D2" w:rsidP="00D84E5E">
      <w:pPr>
        <w:autoSpaceDE w:val="0"/>
        <w:autoSpaceDN w:val="0"/>
        <w:adjustRightInd w:val="0"/>
        <w:spacing w:after="0" w:line="240" w:lineRule="auto"/>
        <w:contextualSpacing/>
        <w:jc w:val="both"/>
        <w:rPr>
          <w:rFonts w:ascii="Soberana Sans Condensed" w:eastAsia="SimSun" w:hAnsi="Soberana Sans Condensed" w:cs="Arial"/>
          <w:sz w:val="24"/>
          <w:szCs w:val="24"/>
          <w:lang w:eastAsia="es-MX"/>
        </w:rPr>
      </w:pPr>
    </w:p>
    <w:p w:rsidR="005168D2" w:rsidRPr="00377F5B" w:rsidRDefault="005168D2" w:rsidP="00D84E5E">
      <w:pPr>
        <w:autoSpaceDE w:val="0"/>
        <w:autoSpaceDN w:val="0"/>
        <w:adjustRightInd w:val="0"/>
        <w:spacing w:after="0" w:line="240" w:lineRule="auto"/>
        <w:contextualSpacing/>
        <w:jc w:val="both"/>
        <w:rPr>
          <w:rFonts w:ascii="Soberana Sans Condensed" w:eastAsia="SimSun" w:hAnsi="Soberana Sans Condensed" w:cs="Arial"/>
          <w:sz w:val="24"/>
          <w:szCs w:val="24"/>
          <w:lang w:eastAsia="es-MX"/>
        </w:rPr>
      </w:pPr>
      <w:r w:rsidRPr="005168D2">
        <w:rPr>
          <w:rFonts w:ascii="Soberana Sans Condensed" w:eastAsia="SimSun" w:hAnsi="Soberana Sans Condensed" w:cs="Arial"/>
          <w:sz w:val="24"/>
          <w:szCs w:val="24"/>
          <w:lang w:eastAsia="es-MX"/>
        </w:rPr>
        <w:t xml:space="preserve">Todos los proyectos nuevos que se presenten a evaluación para asignación de recursos, deberán incluir un CD con  la documentación electrónica completa el día determinado para la recepción de los proyectos de la IES, no se aceptaran  envíos posteriores a la fecha definida y en caso de existir faltantes el proyecto se considerará como </w:t>
      </w:r>
      <w:r w:rsidRPr="005168D2">
        <w:rPr>
          <w:rFonts w:ascii="Soberana Sans Condensed" w:eastAsia="SimSun" w:hAnsi="Soberana Sans Condensed" w:cs="Arial"/>
          <w:i/>
          <w:sz w:val="24"/>
          <w:szCs w:val="24"/>
          <w:lang w:eastAsia="es-MX"/>
        </w:rPr>
        <w:t>No presentado</w:t>
      </w:r>
      <w:r w:rsidRPr="005168D2">
        <w:rPr>
          <w:rFonts w:ascii="Soberana Sans Condensed" w:eastAsia="SimSun" w:hAnsi="Soberana Sans Condensed" w:cs="Arial"/>
          <w:sz w:val="24"/>
          <w:szCs w:val="24"/>
          <w:lang w:eastAsia="es-MX"/>
        </w:rPr>
        <w:t>.</w:t>
      </w:r>
    </w:p>
    <w:p w:rsidR="00377F5B" w:rsidRPr="00377F5B" w:rsidRDefault="00377F5B" w:rsidP="00377F5B">
      <w:pPr>
        <w:autoSpaceDE w:val="0"/>
        <w:autoSpaceDN w:val="0"/>
        <w:adjustRightInd w:val="0"/>
        <w:spacing w:after="0" w:line="240" w:lineRule="auto"/>
        <w:ind w:left="1080"/>
        <w:contextualSpacing/>
        <w:jc w:val="both"/>
        <w:rPr>
          <w:rFonts w:ascii="Soberana Sans Condensed" w:eastAsia="SimSun" w:hAnsi="Soberana Sans Condensed" w:cs="Arial"/>
          <w:sz w:val="24"/>
          <w:szCs w:val="24"/>
          <w:lang w:eastAsia="es-MX"/>
        </w:rPr>
      </w:pPr>
    </w:p>
    <w:p w:rsidR="00377F5B" w:rsidRPr="00377F5B" w:rsidRDefault="00377F5B" w:rsidP="005168D2">
      <w:pPr>
        <w:autoSpaceDE w:val="0"/>
        <w:autoSpaceDN w:val="0"/>
        <w:adjustRightInd w:val="0"/>
        <w:spacing w:after="0" w:line="240" w:lineRule="auto"/>
        <w:contextualSpacing/>
        <w:jc w:val="both"/>
        <w:rPr>
          <w:rFonts w:ascii="Soberana Sans Condensed" w:eastAsia="SimSun" w:hAnsi="Soberana Sans Condensed" w:cs="Arial"/>
          <w:sz w:val="24"/>
          <w:szCs w:val="24"/>
          <w:lang w:eastAsia="es-MX"/>
        </w:rPr>
      </w:pPr>
      <w:r w:rsidRPr="00377F5B">
        <w:rPr>
          <w:rFonts w:ascii="Soberana Sans Condensed" w:eastAsia="SimSun" w:hAnsi="Soberana Sans Condensed" w:cs="Arial"/>
          <w:sz w:val="24"/>
          <w:szCs w:val="24"/>
          <w:lang w:eastAsia="es-MX"/>
        </w:rPr>
        <w:t>La relación de documentos necesarios es la siguiente:</w:t>
      </w:r>
    </w:p>
    <w:p w:rsidR="00377F5B" w:rsidRPr="00377F5B" w:rsidRDefault="00377F5B" w:rsidP="00377F5B">
      <w:pPr>
        <w:autoSpaceDE w:val="0"/>
        <w:autoSpaceDN w:val="0"/>
        <w:adjustRightInd w:val="0"/>
        <w:spacing w:after="0" w:line="240" w:lineRule="auto"/>
        <w:ind w:left="1080"/>
        <w:contextualSpacing/>
        <w:jc w:val="both"/>
        <w:rPr>
          <w:rFonts w:ascii="Soberana Sans Condensed" w:eastAsia="SimSun" w:hAnsi="Soberana Sans Condensed" w:cs="Arial"/>
          <w:sz w:val="24"/>
          <w:szCs w:val="24"/>
          <w:lang w:eastAsia="es-MX"/>
        </w:rPr>
      </w:pPr>
    </w:p>
    <w:tbl>
      <w:tblPr>
        <w:tblW w:w="7311" w:type="dxa"/>
        <w:tblInd w:w="1080" w:type="dxa"/>
        <w:tblCellMar>
          <w:left w:w="70" w:type="dxa"/>
          <w:right w:w="70" w:type="dxa"/>
        </w:tblCellMar>
        <w:tblLook w:val="04A0" w:firstRow="1" w:lastRow="0" w:firstColumn="1" w:lastColumn="0" w:noHBand="0" w:noVBand="1"/>
      </w:tblPr>
      <w:tblGrid>
        <w:gridCol w:w="540"/>
        <w:gridCol w:w="6771"/>
      </w:tblGrid>
      <w:tr w:rsidR="00377F5B" w:rsidRPr="00377F5B" w:rsidTr="00EE05B4">
        <w:trPr>
          <w:trHeight w:val="216"/>
        </w:trPr>
        <w:tc>
          <w:tcPr>
            <w:tcW w:w="540" w:type="dxa"/>
            <w:tcBorders>
              <w:bottom w:val="single" w:sz="4" w:space="0" w:color="auto"/>
            </w:tcBorders>
            <w:shd w:val="clear" w:color="auto" w:fill="auto"/>
            <w:noWrap/>
            <w:vAlign w:val="bottom"/>
            <w:hideMark/>
          </w:tcPr>
          <w:p w:rsidR="00377F5B" w:rsidRPr="00377F5B" w:rsidRDefault="00377F5B" w:rsidP="00377F5B">
            <w:pPr>
              <w:spacing w:after="0" w:line="240" w:lineRule="auto"/>
              <w:rPr>
                <w:rFonts w:ascii="Soberana Sans Condensed" w:eastAsia="Times New Roman" w:hAnsi="Soberana Sans Condensed" w:cs="Times New Roman"/>
                <w:color w:val="000000"/>
                <w:sz w:val="20"/>
                <w:szCs w:val="24"/>
                <w:lang w:eastAsia="es-ES"/>
              </w:rPr>
            </w:pPr>
            <w:r w:rsidRPr="00377F5B">
              <w:rPr>
                <w:rFonts w:ascii="Soberana Sans Condensed" w:eastAsia="Times New Roman" w:hAnsi="Soberana Sans Condensed" w:cs="Times New Roman"/>
                <w:color w:val="000000"/>
                <w:sz w:val="20"/>
                <w:szCs w:val="24"/>
                <w:lang w:eastAsia="es-ES"/>
              </w:rPr>
              <w:t> </w:t>
            </w:r>
          </w:p>
        </w:tc>
        <w:tc>
          <w:tcPr>
            <w:tcW w:w="6771" w:type="dxa"/>
            <w:tcBorders>
              <w:bottom w:val="single" w:sz="4" w:space="0" w:color="auto"/>
            </w:tcBorders>
            <w:shd w:val="clear" w:color="auto" w:fill="auto"/>
            <w:noWrap/>
            <w:vAlign w:val="bottom"/>
            <w:hideMark/>
          </w:tcPr>
          <w:p w:rsidR="00377F5B" w:rsidRPr="00377F5B" w:rsidRDefault="00377F5B" w:rsidP="00377F5B">
            <w:pPr>
              <w:spacing w:after="0" w:line="240" w:lineRule="auto"/>
              <w:jc w:val="center"/>
              <w:rPr>
                <w:rFonts w:ascii="Soberana Sans Condensed" w:eastAsia="Times New Roman" w:hAnsi="Soberana Sans Condensed" w:cs="Times New Roman"/>
                <w:b/>
                <w:bCs/>
                <w:color w:val="000000"/>
                <w:sz w:val="18"/>
                <w:szCs w:val="24"/>
                <w:lang w:val="es-ES" w:eastAsia="es-ES"/>
              </w:rPr>
            </w:pPr>
            <w:r w:rsidRPr="00377F5B">
              <w:rPr>
                <w:rFonts w:ascii="Soberana Sans Condensed" w:eastAsia="Times New Roman" w:hAnsi="Soberana Sans Condensed" w:cs="Times New Roman"/>
                <w:b/>
                <w:bCs/>
                <w:color w:val="000000"/>
                <w:sz w:val="18"/>
                <w:szCs w:val="24"/>
                <w:lang w:val="es-ES" w:eastAsia="es-ES"/>
              </w:rPr>
              <w:t xml:space="preserve">Documentación para Estancias </w:t>
            </w:r>
            <w:r w:rsidRPr="00377F5B">
              <w:rPr>
                <w:rFonts w:ascii="Soberana Sans Condensed" w:eastAsia="Times New Roman" w:hAnsi="Soberana Sans Condensed" w:cs="Times New Roman"/>
                <w:b/>
                <w:bCs/>
                <w:color w:val="000000"/>
                <w:sz w:val="20"/>
                <w:szCs w:val="24"/>
                <w:lang w:val="es-ES" w:eastAsia="es-ES"/>
              </w:rPr>
              <w:t>I</w:t>
            </w:r>
            <w:r w:rsidRPr="00377F5B">
              <w:rPr>
                <w:rFonts w:ascii="Soberana Sans Condensed" w:eastAsia="Times New Roman" w:hAnsi="Soberana Sans Condensed" w:cs="Times New Roman"/>
                <w:b/>
                <w:bCs/>
                <w:color w:val="000000"/>
                <w:sz w:val="18"/>
                <w:szCs w:val="24"/>
                <w:lang w:val="es-ES" w:eastAsia="es-ES"/>
              </w:rPr>
              <w:t>nfantiles o Guarderías</w:t>
            </w:r>
          </w:p>
          <w:p w:rsidR="00377F5B" w:rsidRPr="00377F5B" w:rsidRDefault="00377F5B" w:rsidP="00377F5B">
            <w:pPr>
              <w:spacing w:after="0" w:line="240" w:lineRule="auto"/>
              <w:jc w:val="center"/>
              <w:rPr>
                <w:rFonts w:ascii="Soberana Sans Condensed" w:eastAsia="Times New Roman" w:hAnsi="Soberana Sans Condensed" w:cs="Times New Roman"/>
                <w:b/>
                <w:bCs/>
                <w:color w:val="000000"/>
                <w:sz w:val="16"/>
                <w:szCs w:val="24"/>
                <w:lang w:val="es-ES" w:eastAsia="es-ES"/>
              </w:rPr>
            </w:pPr>
          </w:p>
        </w:tc>
      </w:tr>
      <w:tr w:rsidR="00377F5B" w:rsidRPr="00377F5B" w:rsidTr="00EE05B4">
        <w:trPr>
          <w:trHeight w:val="222"/>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F5B" w:rsidRPr="00377F5B" w:rsidRDefault="00377F5B" w:rsidP="00377F5B">
            <w:pPr>
              <w:spacing w:after="0" w:line="240" w:lineRule="auto"/>
              <w:jc w:val="center"/>
              <w:rPr>
                <w:rFonts w:ascii="Soberana Sans Condensed" w:eastAsia="Times New Roman" w:hAnsi="Soberana Sans Condensed" w:cs="Times New Roman"/>
                <w:b/>
                <w:bCs/>
                <w:color w:val="000000"/>
                <w:sz w:val="16"/>
                <w:szCs w:val="24"/>
                <w:lang w:eastAsia="es-ES"/>
              </w:rPr>
            </w:pPr>
            <w:r w:rsidRPr="00377F5B">
              <w:rPr>
                <w:rFonts w:ascii="Soberana Sans Condensed" w:eastAsia="Times New Roman" w:hAnsi="Soberana Sans Condensed" w:cs="Times New Roman"/>
                <w:b/>
                <w:bCs/>
                <w:color w:val="000000"/>
                <w:sz w:val="16"/>
                <w:szCs w:val="24"/>
                <w:lang w:eastAsia="es-ES"/>
              </w:rPr>
              <w:t>1.</w:t>
            </w:r>
          </w:p>
        </w:tc>
        <w:tc>
          <w:tcPr>
            <w:tcW w:w="6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5B" w:rsidRPr="00377F5B" w:rsidRDefault="00377F5B" w:rsidP="00377F5B">
            <w:pPr>
              <w:spacing w:after="0" w:line="240" w:lineRule="auto"/>
              <w:jc w:val="both"/>
              <w:rPr>
                <w:rFonts w:ascii="Soberana Sans Condensed" w:eastAsia="Times New Roman" w:hAnsi="Soberana Sans Condensed" w:cs="Times New Roman"/>
                <w:color w:val="000000"/>
                <w:sz w:val="18"/>
                <w:szCs w:val="18"/>
                <w:lang w:eastAsia="es-ES"/>
              </w:rPr>
            </w:pPr>
            <w:r w:rsidRPr="00377F5B">
              <w:rPr>
                <w:rFonts w:ascii="Soberana Sans Condensed" w:eastAsia="Times New Roman" w:hAnsi="Soberana Sans Condensed" w:cs="Times New Roman"/>
                <w:color w:val="000000"/>
                <w:sz w:val="18"/>
                <w:szCs w:val="18"/>
                <w:lang w:eastAsia="es-ES"/>
              </w:rPr>
              <w:t xml:space="preserve">Domicilio </w:t>
            </w:r>
          </w:p>
        </w:tc>
      </w:tr>
      <w:tr w:rsidR="00377F5B" w:rsidRPr="00377F5B" w:rsidTr="00EE05B4">
        <w:trPr>
          <w:trHeight w:val="1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F5B" w:rsidRPr="00377F5B" w:rsidRDefault="00377F5B" w:rsidP="00377F5B">
            <w:pPr>
              <w:spacing w:after="0" w:line="240" w:lineRule="auto"/>
              <w:jc w:val="center"/>
              <w:rPr>
                <w:rFonts w:ascii="Soberana Sans Condensed" w:eastAsia="Times New Roman" w:hAnsi="Soberana Sans Condensed" w:cs="Times New Roman"/>
                <w:b/>
                <w:bCs/>
                <w:color w:val="000000"/>
                <w:sz w:val="16"/>
                <w:szCs w:val="24"/>
                <w:lang w:eastAsia="es-ES"/>
              </w:rPr>
            </w:pPr>
            <w:r w:rsidRPr="00377F5B">
              <w:rPr>
                <w:rFonts w:ascii="Soberana Sans Condensed" w:eastAsia="Times New Roman" w:hAnsi="Soberana Sans Condensed" w:cs="Times New Roman"/>
                <w:b/>
                <w:bCs/>
                <w:color w:val="000000"/>
                <w:sz w:val="16"/>
                <w:szCs w:val="24"/>
                <w:lang w:eastAsia="es-ES"/>
              </w:rPr>
              <w:t>2.</w:t>
            </w:r>
          </w:p>
        </w:tc>
        <w:tc>
          <w:tcPr>
            <w:tcW w:w="6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5B" w:rsidRPr="00377F5B" w:rsidRDefault="00377F5B" w:rsidP="00377F5B">
            <w:pPr>
              <w:spacing w:after="0" w:line="240" w:lineRule="auto"/>
              <w:jc w:val="both"/>
              <w:rPr>
                <w:rFonts w:ascii="Soberana Sans Condensed" w:eastAsia="Times New Roman" w:hAnsi="Soberana Sans Condensed" w:cs="Times New Roman"/>
                <w:color w:val="000000"/>
                <w:sz w:val="18"/>
                <w:szCs w:val="18"/>
                <w:lang w:val="es-ES" w:eastAsia="es-ES"/>
              </w:rPr>
            </w:pPr>
            <w:r w:rsidRPr="00377F5B">
              <w:rPr>
                <w:rFonts w:ascii="Soberana Sans Condensed" w:eastAsia="Times New Roman" w:hAnsi="Soberana Sans Condensed" w:cs="Times New Roman"/>
                <w:color w:val="000000"/>
                <w:sz w:val="18"/>
                <w:szCs w:val="18"/>
                <w:lang w:val="es-ES" w:eastAsia="es-ES"/>
              </w:rPr>
              <w:t>Dimensiones (planos o croquis del inmueble)</w:t>
            </w:r>
          </w:p>
        </w:tc>
      </w:tr>
      <w:tr w:rsidR="00377F5B" w:rsidRPr="00377F5B" w:rsidTr="00EE05B4">
        <w:trPr>
          <w:trHeight w:val="144"/>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F5B" w:rsidRPr="00377F5B" w:rsidRDefault="00377F5B" w:rsidP="00377F5B">
            <w:pPr>
              <w:spacing w:after="0" w:line="240" w:lineRule="auto"/>
              <w:jc w:val="center"/>
              <w:rPr>
                <w:rFonts w:ascii="Soberana Sans Condensed" w:eastAsia="Times New Roman" w:hAnsi="Soberana Sans Condensed" w:cs="Times New Roman"/>
                <w:b/>
                <w:bCs/>
                <w:color w:val="000000"/>
                <w:sz w:val="16"/>
                <w:szCs w:val="24"/>
                <w:lang w:eastAsia="es-ES"/>
              </w:rPr>
            </w:pPr>
            <w:r w:rsidRPr="00377F5B">
              <w:rPr>
                <w:rFonts w:ascii="Soberana Sans Condensed" w:eastAsia="Times New Roman" w:hAnsi="Soberana Sans Condensed" w:cs="Times New Roman"/>
                <w:b/>
                <w:bCs/>
                <w:color w:val="000000"/>
                <w:sz w:val="16"/>
                <w:szCs w:val="24"/>
                <w:lang w:eastAsia="es-ES"/>
              </w:rPr>
              <w:t>3.</w:t>
            </w:r>
          </w:p>
        </w:tc>
        <w:tc>
          <w:tcPr>
            <w:tcW w:w="6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5B" w:rsidRPr="00377F5B" w:rsidRDefault="00377F5B" w:rsidP="00377F5B">
            <w:pPr>
              <w:spacing w:after="0" w:line="240" w:lineRule="auto"/>
              <w:jc w:val="both"/>
              <w:rPr>
                <w:rFonts w:ascii="Soberana Sans Condensed" w:eastAsia="Times New Roman" w:hAnsi="Soberana Sans Condensed" w:cs="Times New Roman"/>
                <w:color w:val="000000"/>
                <w:sz w:val="18"/>
                <w:szCs w:val="18"/>
                <w:lang w:val="es-ES" w:eastAsia="es-ES"/>
              </w:rPr>
            </w:pPr>
            <w:r w:rsidRPr="00377F5B">
              <w:rPr>
                <w:rFonts w:ascii="Soberana Sans Condensed" w:eastAsia="Times New Roman" w:hAnsi="Soberana Sans Condensed" w:cs="Times New Roman"/>
                <w:color w:val="000000"/>
                <w:sz w:val="18"/>
                <w:szCs w:val="18"/>
                <w:lang w:val="es-ES" w:eastAsia="es-ES"/>
              </w:rPr>
              <w:t>Áreas  físicas (aulas, oficinas administrativas, sanitarios u otras)</w:t>
            </w:r>
          </w:p>
        </w:tc>
      </w:tr>
      <w:tr w:rsidR="00377F5B" w:rsidRPr="00377F5B" w:rsidTr="00EE05B4">
        <w:trPr>
          <w:trHeight w:val="219"/>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F5B" w:rsidRPr="00377F5B" w:rsidRDefault="00377F5B" w:rsidP="00377F5B">
            <w:pPr>
              <w:spacing w:after="0" w:line="240" w:lineRule="auto"/>
              <w:jc w:val="center"/>
              <w:rPr>
                <w:rFonts w:ascii="Soberana Sans Condensed" w:eastAsia="Times New Roman" w:hAnsi="Soberana Sans Condensed" w:cs="Times New Roman"/>
                <w:b/>
                <w:bCs/>
                <w:color w:val="000000"/>
                <w:sz w:val="16"/>
                <w:szCs w:val="24"/>
                <w:lang w:eastAsia="es-ES"/>
              </w:rPr>
            </w:pPr>
            <w:r w:rsidRPr="00377F5B">
              <w:rPr>
                <w:rFonts w:ascii="Soberana Sans Condensed" w:eastAsia="Times New Roman" w:hAnsi="Soberana Sans Condensed" w:cs="Times New Roman"/>
                <w:b/>
                <w:bCs/>
                <w:color w:val="000000"/>
                <w:sz w:val="16"/>
                <w:szCs w:val="24"/>
                <w:lang w:eastAsia="es-ES"/>
              </w:rPr>
              <w:t>4.</w:t>
            </w:r>
          </w:p>
        </w:tc>
        <w:tc>
          <w:tcPr>
            <w:tcW w:w="6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5B" w:rsidRPr="00377F5B" w:rsidRDefault="00377F5B" w:rsidP="00377F5B">
            <w:pPr>
              <w:spacing w:after="0" w:line="240" w:lineRule="auto"/>
              <w:jc w:val="both"/>
              <w:rPr>
                <w:rFonts w:ascii="Soberana Sans Condensed" w:eastAsia="Times New Roman" w:hAnsi="Soberana Sans Condensed" w:cs="Times New Roman"/>
                <w:color w:val="000000"/>
                <w:sz w:val="18"/>
                <w:szCs w:val="18"/>
                <w:lang w:val="es-ES" w:eastAsia="es-ES"/>
              </w:rPr>
            </w:pPr>
            <w:r w:rsidRPr="00377F5B">
              <w:rPr>
                <w:rFonts w:ascii="Soberana Sans Condensed" w:eastAsia="Times New Roman" w:hAnsi="Soberana Sans Condensed" w:cs="Times New Roman"/>
                <w:color w:val="000000"/>
                <w:sz w:val="18"/>
                <w:szCs w:val="18"/>
                <w:lang w:val="es-ES" w:eastAsia="es-ES"/>
              </w:rPr>
              <w:t>Instalaciones hidráulicas, eléctricas, de gas y de las demás previstas en las disposiciones aplicables</w:t>
            </w:r>
          </w:p>
        </w:tc>
      </w:tr>
      <w:tr w:rsidR="00377F5B" w:rsidRPr="00377F5B" w:rsidTr="00EE05B4">
        <w:trPr>
          <w:trHeight w:val="15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F5B" w:rsidRPr="00377F5B" w:rsidRDefault="00377F5B" w:rsidP="00377F5B">
            <w:pPr>
              <w:spacing w:after="0" w:line="240" w:lineRule="auto"/>
              <w:jc w:val="center"/>
              <w:rPr>
                <w:rFonts w:ascii="Soberana Sans Condensed" w:eastAsia="Times New Roman" w:hAnsi="Soberana Sans Condensed" w:cs="Times New Roman"/>
                <w:b/>
                <w:bCs/>
                <w:color w:val="000000"/>
                <w:sz w:val="16"/>
                <w:szCs w:val="24"/>
                <w:lang w:eastAsia="es-ES"/>
              </w:rPr>
            </w:pPr>
            <w:r w:rsidRPr="00377F5B">
              <w:rPr>
                <w:rFonts w:ascii="Soberana Sans Condensed" w:eastAsia="Times New Roman" w:hAnsi="Soberana Sans Condensed" w:cs="Times New Roman"/>
                <w:b/>
                <w:bCs/>
                <w:color w:val="000000"/>
                <w:sz w:val="16"/>
                <w:szCs w:val="24"/>
                <w:lang w:eastAsia="es-ES"/>
              </w:rPr>
              <w:t>5.</w:t>
            </w:r>
          </w:p>
        </w:tc>
        <w:tc>
          <w:tcPr>
            <w:tcW w:w="6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5B" w:rsidRPr="00377F5B" w:rsidRDefault="00377F5B" w:rsidP="00377F5B">
            <w:pPr>
              <w:spacing w:after="0" w:line="240" w:lineRule="auto"/>
              <w:jc w:val="both"/>
              <w:rPr>
                <w:rFonts w:ascii="Soberana Sans Condensed" w:eastAsia="Times New Roman" w:hAnsi="Soberana Sans Condensed" w:cs="Times New Roman"/>
                <w:color w:val="000000"/>
                <w:sz w:val="18"/>
                <w:szCs w:val="18"/>
                <w:lang w:val="es-ES" w:eastAsia="es-ES"/>
              </w:rPr>
            </w:pPr>
            <w:r w:rsidRPr="00377F5B">
              <w:rPr>
                <w:rFonts w:ascii="Soberana Sans Condensed" w:eastAsia="Times New Roman" w:hAnsi="Soberana Sans Condensed" w:cs="Times New Roman"/>
                <w:color w:val="000000"/>
                <w:sz w:val="18"/>
                <w:szCs w:val="18"/>
                <w:lang w:val="es-ES" w:eastAsia="es-ES"/>
              </w:rPr>
              <w:t>Condiciones de ventilación e iluminación</w:t>
            </w:r>
          </w:p>
        </w:tc>
      </w:tr>
      <w:tr w:rsidR="00377F5B" w:rsidRPr="00377F5B" w:rsidTr="00EE05B4">
        <w:trPr>
          <w:trHeight w:val="82"/>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F5B" w:rsidRPr="00377F5B" w:rsidRDefault="00377F5B" w:rsidP="00377F5B">
            <w:pPr>
              <w:spacing w:after="0" w:line="240" w:lineRule="auto"/>
              <w:jc w:val="center"/>
              <w:rPr>
                <w:rFonts w:ascii="Soberana Sans Condensed" w:eastAsia="Times New Roman" w:hAnsi="Soberana Sans Condensed" w:cs="Times New Roman"/>
                <w:b/>
                <w:bCs/>
                <w:color w:val="000000"/>
                <w:sz w:val="16"/>
                <w:szCs w:val="24"/>
                <w:lang w:eastAsia="es-ES"/>
              </w:rPr>
            </w:pPr>
            <w:r w:rsidRPr="00377F5B">
              <w:rPr>
                <w:rFonts w:ascii="Soberana Sans Condensed" w:eastAsia="Times New Roman" w:hAnsi="Soberana Sans Condensed" w:cs="Times New Roman"/>
                <w:b/>
                <w:bCs/>
                <w:color w:val="000000"/>
                <w:sz w:val="16"/>
                <w:szCs w:val="24"/>
                <w:lang w:eastAsia="es-ES"/>
              </w:rPr>
              <w:t>6.</w:t>
            </w:r>
          </w:p>
        </w:tc>
        <w:tc>
          <w:tcPr>
            <w:tcW w:w="6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5B" w:rsidRPr="00377F5B" w:rsidRDefault="00377F5B" w:rsidP="00377F5B">
            <w:pPr>
              <w:spacing w:after="0" w:line="240" w:lineRule="auto"/>
              <w:jc w:val="both"/>
              <w:rPr>
                <w:rFonts w:ascii="Soberana Sans Condensed" w:eastAsia="Times New Roman" w:hAnsi="Soberana Sans Condensed" w:cs="Times New Roman"/>
                <w:color w:val="000000"/>
                <w:sz w:val="18"/>
                <w:szCs w:val="18"/>
                <w:lang w:eastAsia="es-ES"/>
              </w:rPr>
            </w:pPr>
            <w:r w:rsidRPr="00377F5B">
              <w:rPr>
                <w:rFonts w:ascii="Soberana Sans Condensed" w:eastAsia="Times New Roman" w:hAnsi="Soberana Sans Condensed" w:cs="Times New Roman"/>
                <w:color w:val="000000"/>
                <w:sz w:val="18"/>
                <w:szCs w:val="18"/>
                <w:lang w:eastAsia="es-ES"/>
              </w:rPr>
              <w:t>Programa de Protección Civil</w:t>
            </w:r>
          </w:p>
        </w:tc>
      </w:tr>
      <w:tr w:rsidR="00377F5B" w:rsidRPr="00377F5B" w:rsidTr="00EE05B4">
        <w:trPr>
          <w:trHeight w:val="157"/>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F5B" w:rsidRPr="00377F5B" w:rsidRDefault="00377F5B" w:rsidP="00377F5B">
            <w:pPr>
              <w:spacing w:after="0" w:line="240" w:lineRule="auto"/>
              <w:jc w:val="center"/>
              <w:rPr>
                <w:rFonts w:ascii="Soberana Sans Condensed" w:eastAsia="Times New Roman" w:hAnsi="Soberana Sans Condensed" w:cs="Times New Roman"/>
                <w:b/>
                <w:bCs/>
                <w:color w:val="000000"/>
                <w:sz w:val="16"/>
                <w:szCs w:val="24"/>
                <w:lang w:eastAsia="es-ES"/>
              </w:rPr>
            </w:pPr>
            <w:r w:rsidRPr="00377F5B">
              <w:rPr>
                <w:rFonts w:ascii="Soberana Sans Condensed" w:eastAsia="Times New Roman" w:hAnsi="Soberana Sans Condensed" w:cs="Times New Roman"/>
                <w:b/>
                <w:bCs/>
                <w:color w:val="000000"/>
                <w:sz w:val="16"/>
                <w:szCs w:val="24"/>
                <w:lang w:eastAsia="es-ES"/>
              </w:rPr>
              <w:t>7.</w:t>
            </w:r>
          </w:p>
        </w:tc>
        <w:tc>
          <w:tcPr>
            <w:tcW w:w="6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5B" w:rsidRPr="00377F5B" w:rsidRDefault="00377F5B" w:rsidP="00377F5B">
            <w:pPr>
              <w:spacing w:after="0" w:line="240" w:lineRule="auto"/>
              <w:jc w:val="both"/>
              <w:rPr>
                <w:rFonts w:ascii="Soberana Sans Condensed" w:eastAsia="Times New Roman" w:hAnsi="Soberana Sans Condensed" w:cs="Times New Roman"/>
                <w:color w:val="000000"/>
                <w:sz w:val="18"/>
                <w:szCs w:val="18"/>
                <w:lang w:val="es-ES" w:eastAsia="es-ES"/>
              </w:rPr>
            </w:pPr>
            <w:r w:rsidRPr="00377F5B">
              <w:rPr>
                <w:rFonts w:ascii="Soberana Sans Condensed" w:eastAsia="Times New Roman" w:hAnsi="Soberana Sans Condensed" w:cs="Times New Roman"/>
                <w:color w:val="000000"/>
                <w:sz w:val="18"/>
                <w:szCs w:val="18"/>
                <w:lang w:val="es-ES" w:eastAsia="es-ES"/>
              </w:rPr>
              <w:t>Licencia de funcionamiento conforme al Reglamento Estatal de la Construcción</w:t>
            </w:r>
          </w:p>
        </w:tc>
      </w:tr>
      <w:tr w:rsidR="00377F5B" w:rsidRPr="00377F5B" w:rsidTr="00EE05B4">
        <w:trPr>
          <w:trHeight w:val="23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F5B" w:rsidRPr="00377F5B" w:rsidRDefault="00377F5B" w:rsidP="00377F5B">
            <w:pPr>
              <w:spacing w:after="0" w:line="240" w:lineRule="auto"/>
              <w:jc w:val="center"/>
              <w:rPr>
                <w:rFonts w:ascii="Soberana Sans Condensed" w:eastAsia="Times New Roman" w:hAnsi="Soberana Sans Condensed" w:cs="Times New Roman"/>
                <w:b/>
                <w:bCs/>
                <w:color w:val="000000"/>
                <w:sz w:val="16"/>
                <w:szCs w:val="24"/>
                <w:lang w:eastAsia="es-ES"/>
              </w:rPr>
            </w:pPr>
            <w:r w:rsidRPr="00377F5B">
              <w:rPr>
                <w:rFonts w:ascii="Soberana Sans Condensed" w:eastAsia="Times New Roman" w:hAnsi="Soberana Sans Condensed" w:cs="Times New Roman"/>
                <w:b/>
                <w:bCs/>
                <w:color w:val="000000"/>
                <w:sz w:val="16"/>
                <w:szCs w:val="24"/>
                <w:lang w:eastAsia="es-ES"/>
              </w:rPr>
              <w:t>8.</w:t>
            </w:r>
          </w:p>
        </w:tc>
        <w:tc>
          <w:tcPr>
            <w:tcW w:w="6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5B" w:rsidRPr="00377F5B" w:rsidRDefault="00377F5B" w:rsidP="00377F5B">
            <w:pPr>
              <w:spacing w:after="0" w:line="240" w:lineRule="auto"/>
              <w:jc w:val="both"/>
              <w:rPr>
                <w:rFonts w:ascii="Soberana Sans Condensed" w:eastAsia="Times New Roman" w:hAnsi="Soberana Sans Condensed" w:cs="Times New Roman"/>
                <w:color w:val="000000"/>
                <w:sz w:val="18"/>
                <w:szCs w:val="18"/>
                <w:lang w:val="es-ES" w:eastAsia="es-ES"/>
              </w:rPr>
            </w:pPr>
            <w:r w:rsidRPr="00377F5B">
              <w:rPr>
                <w:rFonts w:ascii="Soberana Sans Condensed" w:eastAsia="Times New Roman" w:hAnsi="Soberana Sans Condensed" w:cs="Times New Roman"/>
                <w:color w:val="000000"/>
                <w:sz w:val="18"/>
                <w:szCs w:val="18"/>
                <w:lang w:val="es-ES" w:eastAsia="es-ES"/>
              </w:rPr>
              <w:t>Licencia de funcionamiento conforme al Reglamento Estatal de Seguridad y Siniestros</w:t>
            </w:r>
          </w:p>
        </w:tc>
      </w:tr>
      <w:tr w:rsidR="00377F5B" w:rsidRPr="00377F5B" w:rsidTr="00EE05B4">
        <w:trPr>
          <w:trHeight w:val="13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F5B" w:rsidRPr="00377F5B" w:rsidRDefault="00377F5B" w:rsidP="00377F5B">
            <w:pPr>
              <w:spacing w:after="0" w:line="240" w:lineRule="auto"/>
              <w:jc w:val="center"/>
              <w:rPr>
                <w:rFonts w:ascii="Soberana Sans Condensed" w:eastAsia="Times New Roman" w:hAnsi="Soberana Sans Condensed" w:cs="Times New Roman"/>
                <w:b/>
                <w:bCs/>
                <w:color w:val="000000"/>
                <w:sz w:val="16"/>
                <w:szCs w:val="24"/>
                <w:lang w:eastAsia="es-ES"/>
              </w:rPr>
            </w:pPr>
            <w:r w:rsidRPr="00377F5B">
              <w:rPr>
                <w:rFonts w:ascii="Soberana Sans Condensed" w:eastAsia="Times New Roman" w:hAnsi="Soberana Sans Condensed" w:cs="Times New Roman"/>
                <w:b/>
                <w:bCs/>
                <w:color w:val="000000"/>
                <w:sz w:val="16"/>
                <w:szCs w:val="24"/>
                <w:lang w:eastAsia="es-ES"/>
              </w:rPr>
              <w:t>9.</w:t>
            </w:r>
          </w:p>
        </w:tc>
        <w:tc>
          <w:tcPr>
            <w:tcW w:w="6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5B" w:rsidRPr="00377F5B" w:rsidRDefault="00377F5B" w:rsidP="00377F5B">
            <w:pPr>
              <w:spacing w:after="0" w:line="240" w:lineRule="auto"/>
              <w:jc w:val="both"/>
              <w:rPr>
                <w:rFonts w:ascii="Soberana Sans Condensed" w:eastAsia="Times New Roman" w:hAnsi="Soberana Sans Condensed" w:cs="Times New Roman"/>
                <w:color w:val="000000"/>
                <w:sz w:val="18"/>
                <w:szCs w:val="18"/>
                <w:lang w:val="es-ES" w:eastAsia="es-ES"/>
              </w:rPr>
            </w:pPr>
            <w:r w:rsidRPr="00377F5B">
              <w:rPr>
                <w:rFonts w:ascii="Soberana Sans Condensed" w:eastAsia="Times New Roman" w:hAnsi="Soberana Sans Condensed" w:cs="Times New Roman"/>
                <w:color w:val="000000"/>
                <w:sz w:val="18"/>
                <w:szCs w:val="18"/>
                <w:lang w:val="es-ES" w:eastAsia="es-ES"/>
              </w:rPr>
              <w:t>Licencia de funcionamiento conforme al Reglamento Estatal Sanitario</w:t>
            </w:r>
          </w:p>
        </w:tc>
      </w:tr>
      <w:tr w:rsidR="00377F5B" w:rsidRPr="00377F5B" w:rsidTr="00EE05B4">
        <w:trPr>
          <w:trHeight w:val="222"/>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F5B" w:rsidRPr="00377F5B" w:rsidRDefault="00377F5B" w:rsidP="00377F5B">
            <w:pPr>
              <w:spacing w:after="0" w:line="240" w:lineRule="auto"/>
              <w:jc w:val="center"/>
              <w:rPr>
                <w:rFonts w:ascii="Soberana Sans Condensed" w:eastAsia="Times New Roman" w:hAnsi="Soberana Sans Condensed" w:cs="Times New Roman"/>
                <w:b/>
                <w:bCs/>
                <w:color w:val="000000"/>
                <w:sz w:val="16"/>
                <w:szCs w:val="24"/>
                <w:lang w:eastAsia="es-ES"/>
              </w:rPr>
            </w:pPr>
            <w:r w:rsidRPr="00377F5B">
              <w:rPr>
                <w:rFonts w:ascii="Soberana Sans Condensed" w:eastAsia="Times New Roman" w:hAnsi="Soberana Sans Condensed" w:cs="Times New Roman"/>
                <w:b/>
                <w:bCs/>
                <w:color w:val="000000"/>
                <w:sz w:val="16"/>
                <w:szCs w:val="24"/>
                <w:lang w:eastAsia="es-ES"/>
              </w:rPr>
              <w:t>10.</w:t>
            </w:r>
          </w:p>
        </w:tc>
        <w:tc>
          <w:tcPr>
            <w:tcW w:w="6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5B" w:rsidRPr="00377F5B" w:rsidRDefault="00377F5B" w:rsidP="00377F5B">
            <w:pPr>
              <w:spacing w:after="0" w:line="240" w:lineRule="auto"/>
              <w:jc w:val="both"/>
              <w:rPr>
                <w:rFonts w:ascii="Soberana Sans Condensed" w:eastAsia="Times New Roman" w:hAnsi="Soberana Sans Condensed" w:cs="Times New Roman"/>
                <w:color w:val="000000"/>
                <w:sz w:val="18"/>
                <w:szCs w:val="18"/>
                <w:lang w:val="es-ES" w:eastAsia="es-ES"/>
              </w:rPr>
            </w:pPr>
            <w:r w:rsidRPr="00377F5B">
              <w:rPr>
                <w:rFonts w:ascii="Soberana Sans Condensed" w:eastAsia="Times New Roman" w:hAnsi="Soberana Sans Condensed" w:cs="Times New Roman"/>
                <w:color w:val="000000"/>
                <w:sz w:val="18"/>
                <w:szCs w:val="18"/>
                <w:lang w:val="es-ES" w:eastAsia="es-ES"/>
              </w:rPr>
              <w:t>Manuales Técnicos Administrativos de la Estancia Infantil o Guardería</w:t>
            </w:r>
          </w:p>
        </w:tc>
      </w:tr>
      <w:tr w:rsidR="00377F5B" w:rsidRPr="00377F5B" w:rsidTr="00EE05B4">
        <w:trPr>
          <w:trHeight w:val="14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F5B" w:rsidRPr="00377F5B" w:rsidRDefault="00377F5B" w:rsidP="00377F5B">
            <w:pPr>
              <w:spacing w:after="0" w:line="240" w:lineRule="auto"/>
              <w:jc w:val="center"/>
              <w:rPr>
                <w:rFonts w:ascii="Soberana Sans Condensed" w:eastAsia="Times New Roman" w:hAnsi="Soberana Sans Condensed" w:cs="Times New Roman"/>
                <w:b/>
                <w:bCs/>
                <w:color w:val="000000"/>
                <w:sz w:val="16"/>
                <w:szCs w:val="24"/>
                <w:lang w:eastAsia="es-ES"/>
              </w:rPr>
            </w:pPr>
            <w:r w:rsidRPr="00377F5B">
              <w:rPr>
                <w:rFonts w:ascii="Soberana Sans Condensed" w:eastAsia="Times New Roman" w:hAnsi="Soberana Sans Condensed" w:cs="Times New Roman"/>
                <w:b/>
                <w:bCs/>
                <w:color w:val="000000"/>
                <w:sz w:val="16"/>
                <w:szCs w:val="24"/>
                <w:lang w:eastAsia="es-ES"/>
              </w:rPr>
              <w:t>11.</w:t>
            </w:r>
          </w:p>
        </w:tc>
        <w:tc>
          <w:tcPr>
            <w:tcW w:w="6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5B" w:rsidRPr="00377F5B" w:rsidRDefault="00377F5B" w:rsidP="00377F5B">
            <w:pPr>
              <w:spacing w:after="0" w:line="240" w:lineRule="auto"/>
              <w:jc w:val="both"/>
              <w:rPr>
                <w:rFonts w:ascii="Soberana Sans Condensed" w:eastAsia="Times New Roman" w:hAnsi="Soberana Sans Condensed" w:cs="Times New Roman"/>
                <w:color w:val="000000"/>
                <w:sz w:val="18"/>
                <w:szCs w:val="18"/>
                <w:lang w:val="es-ES" w:eastAsia="es-ES"/>
              </w:rPr>
            </w:pPr>
            <w:r w:rsidRPr="00377F5B">
              <w:rPr>
                <w:rFonts w:ascii="Soberana Sans Condensed" w:eastAsia="Times New Roman" w:hAnsi="Soberana Sans Condensed" w:cs="Times New Roman"/>
                <w:color w:val="000000"/>
                <w:sz w:val="18"/>
                <w:szCs w:val="18"/>
                <w:lang w:val="es-ES" w:eastAsia="es-ES"/>
              </w:rPr>
              <w:t>Reglamento Interno de la Estancia Infantil o Guardería</w:t>
            </w:r>
          </w:p>
        </w:tc>
      </w:tr>
      <w:tr w:rsidR="00377F5B" w:rsidRPr="00377F5B" w:rsidTr="00EE05B4">
        <w:trPr>
          <w:trHeight w:val="21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F5B" w:rsidRPr="00377F5B" w:rsidRDefault="00377F5B" w:rsidP="00377F5B">
            <w:pPr>
              <w:spacing w:after="0" w:line="240" w:lineRule="auto"/>
              <w:jc w:val="center"/>
              <w:rPr>
                <w:rFonts w:ascii="Soberana Sans Condensed" w:eastAsia="Times New Roman" w:hAnsi="Soberana Sans Condensed" w:cs="Times New Roman"/>
                <w:b/>
                <w:bCs/>
                <w:color w:val="000000"/>
                <w:sz w:val="16"/>
                <w:szCs w:val="24"/>
                <w:lang w:eastAsia="es-ES"/>
              </w:rPr>
            </w:pPr>
            <w:r w:rsidRPr="00377F5B">
              <w:rPr>
                <w:rFonts w:ascii="Soberana Sans Condensed" w:eastAsia="Times New Roman" w:hAnsi="Soberana Sans Condensed" w:cs="Times New Roman"/>
                <w:b/>
                <w:bCs/>
                <w:color w:val="000000"/>
                <w:sz w:val="16"/>
                <w:szCs w:val="24"/>
                <w:lang w:eastAsia="es-ES"/>
              </w:rPr>
              <w:t>12.</w:t>
            </w:r>
          </w:p>
        </w:tc>
        <w:tc>
          <w:tcPr>
            <w:tcW w:w="6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5B" w:rsidRPr="00377F5B" w:rsidRDefault="00377F5B" w:rsidP="00377F5B">
            <w:pPr>
              <w:spacing w:after="0" w:line="240" w:lineRule="auto"/>
              <w:jc w:val="both"/>
              <w:rPr>
                <w:rFonts w:ascii="Soberana Sans Condensed" w:eastAsia="Times New Roman" w:hAnsi="Soberana Sans Condensed" w:cs="Times New Roman"/>
                <w:color w:val="000000"/>
                <w:sz w:val="18"/>
                <w:szCs w:val="18"/>
                <w:lang w:val="es-ES" w:eastAsia="es-ES"/>
              </w:rPr>
            </w:pPr>
            <w:r w:rsidRPr="00377F5B">
              <w:rPr>
                <w:rFonts w:ascii="Soberana Sans Condensed" w:eastAsia="Times New Roman" w:hAnsi="Soberana Sans Condensed" w:cs="Times New Roman"/>
                <w:color w:val="000000"/>
                <w:sz w:val="18"/>
                <w:szCs w:val="18"/>
                <w:lang w:val="es-ES" w:eastAsia="es-ES"/>
              </w:rPr>
              <w:t>Permiso de uso de suelo</w:t>
            </w:r>
          </w:p>
        </w:tc>
      </w:tr>
      <w:tr w:rsidR="00377F5B" w:rsidRPr="00377F5B" w:rsidTr="00EE05B4">
        <w:trPr>
          <w:trHeight w:val="132"/>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F5B" w:rsidRPr="00377F5B" w:rsidRDefault="00377F5B" w:rsidP="00377F5B">
            <w:pPr>
              <w:spacing w:after="0" w:line="240" w:lineRule="auto"/>
              <w:jc w:val="center"/>
              <w:rPr>
                <w:rFonts w:ascii="Soberana Sans Condensed" w:eastAsia="Times New Roman" w:hAnsi="Soberana Sans Condensed" w:cs="Times New Roman"/>
                <w:b/>
                <w:bCs/>
                <w:color w:val="000000"/>
                <w:sz w:val="16"/>
                <w:szCs w:val="24"/>
                <w:lang w:eastAsia="es-ES"/>
              </w:rPr>
            </w:pPr>
            <w:r w:rsidRPr="00377F5B">
              <w:rPr>
                <w:rFonts w:ascii="Soberana Sans Condensed" w:eastAsia="Times New Roman" w:hAnsi="Soberana Sans Condensed" w:cs="Times New Roman"/>
                <w:b/>
                <w:bCs/>
                <w:color w:val="000000"/>
                <w:sz w:val="16"/>
                <w:szCs w:val="24"/>
                <w:lang w:eastAsia="es-ES"/>
              </w:rPr>
              <w:t>13.</w:t>
            </w:r>
          </w:p>
        </w:tc>
        <w:tc>
          <w:tcPr>
            <w:tcW w:w="6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5B" w:rsidRPr="00377F5B" w:rsidRDefault="00377F5B" w:rsidP="00377F5B">
            <w:pPr>
              <w:spacing w:after="0" w:line="240" w:lineRule="auto"/>
              <w:jc w:val="both"/>
              <w:rPr>
                <w:rFonts w:ascii="Soberana Sans Condensed" w:eastAsia="Times New Roman" w:hAnsi="Soberana Sans Condensed" w:cs="Times New Roman"/>
                <w:color w:val="000000"/>
                <w:sz w:val="18"/>
                <w:szCs w:val="18"/>
                <w:lang w:eastAsia="es-ES"/>
              </w:rPr>
            </w:pPr>
            <w:r w:rsidRPr="00377F5B">
              <w:rPr>
                <w:rFonts w:ascii="Soberana Sans Condensed" w:eastAsia="Times New Roman" w:hAnsi="Soberana Sans Condensed" w:cs="Times New Roman"/>
                <w:color w:val="000000"/>
                <w:sz w:val="18"/>
                <w:szCs w:val="18"/>
                <w:lang w:eastAsia="es-ES"/>
              </w:rPr>
              <w:t>Permiso de protección</w:t>
            </w:r>
          </w:p>
        </w:tc>
      </w:tr>
      <w:tr w:rsidR="00377F5B" w:rsidRPr="00377F5B" w:rsidTr="00EE05B4">
        <w:trPr>
          <w:trHeight w:val="2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7F5B" w:rsidRPr="00377F5B" w:rsidRDefault="00377F5B" w:rsidP="00377F5B">
            <w:pPr>
              <w:spacing w:after="0" w:line="240" w:lineRule="auto"/>
              <w:jc w:val="center"/>
              <w:rPr>
                <w:rFonts w:ascii="Soberana Sans Condensed" w:eastAsia="Times New Roman" w:hAnsi="Soberana Sans Condensed" w:cs="Times New Roman"/>
                <w:b/>
                <w:bCs/>
                <w:color w:val="000000"/>
                <w:sz w:val="16"/>
                <w:szCs w:val="24"/>
                <w:lang w:eastAsia="es-ES"/>
              </w:rPr>
            </w:pPr>
            <w:r w:rsidRPr="00377F5B">
              <w:rPr>
                <w:rFonts w:ascii="Soberana Sans Condensed" w:eastAsia="Times New Roman" w:hAnsi="Soberana Sans Condensed" w:cs="Times New Roman"/>
                <w:b/>
                <w:bCs/>
                <w:color w:val="000000"/>
                <w:sz w:val="16"/>
                <w:szCs w:val="24"/>
                <w:lang w:eastAsia="es-ES"/>
              </w:rPr>
              <w:t>15.</w:t>
            </w:r>
          </w:p>
        </w:tc>
        <w:tc>
          <w:tcPr>
            <w:tcW w:w="67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7F5B" w:rsidRPr="00377F5B" w:rsidRDefault="00377F5B" w:rsidP="00377F5B">
            <w:pPr>
              <w:spacing w:after="0" w:line="240" w:lineRule="auto"/>
              <w:jc w:val="both"/>
              <w:rPr>
                <w:rFonts w:ascii="Soberana Sans Condensed" w:eastAsia="Times New Roman" w:hAnsi="Soberana Sans Condensed" w:cs="Times New Roman"/>
                <w:color w:val="000000"/>
                <w:sz w:val="18"/>
                <w:szCs w:val="18"/>
                <w:lang w:val="es-ES" w:eastAsia="es-ES"/>
              </w:rPr>
            </w:pPr>
            <w:r w:rsidRPr="00377F5B">
              <w:rPr>
                <w:rFonts w:ascii="Soberana Sans Condensed" w:eastAsia="Times New Roman" w:hAnsi="Soberana Sans Condensed" w:cs="Times New Roman"/>
                <w:color w:val="000000"/>
                <w:sz w:val="18"/>
                <w:szCs w:val="18"/>
                <w:lang w:val="es-ES" w:eastAsia="es-ES"/>
              </w:rPr>
              <w:t>Certificación en la norma técnica de competencia laboral por cada prestador de servicio para la  atención de los menores de edad</w:t>
            </w:r>
          </w:p>
        </w:tc>
      </w:tr>
      <w:tr w:rsidR="00377F5B" w:rsidRPr="00377F5B" w:rsidTr="00EE05B4">
        <w:trPr>
          <w:trHeight w:val="422"/>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77F5B" w:rsidRPr="00377F5B" w:rsidRDefault="00377F5B" w:rsidP="00377F5B">
            <w:pPr>
              <w:spacing w:after="0" w:line="240" w:lineRule="auto"/>
              <w:jc w:val="center"/>
              <w:rPr>
                <w:rFonts w:ascii="Soberana Sans Condensed" w:eastAsia="Times New Roman" w:hAnsi="Soberana Sans Condensed" w:cs="Times New Roman"/>
                <w:b/>
                <w:bCs/>
                <w:color w:val="000000"/>
                <w:sz w:val="16"/>
                <w:szCs w:val="24"/>
                <w:lang w:eastAsia="es-ES"/>
              </w:rPr>
            </w:pPr>
            <w:r w:rsidRPr="00377F5B">
              <w:rPr>
                <w:rFonts w:ascii="Soberana Sans Condensed" w:eastAsia="Times New Roman" w:hAnsi="Soberana Sans Condensed" w:cs="Times New Roman"/>
                <w:b/>
                <w:bCs/>
                <w:color w:val="000000"/>
                <w:sz w:val="16"/>
                <w:szCs w:val="24"/>
                <w:lang w:eastAsia="es-ES"/>
              </w:rPr>
              <w:t>16.</w:t>
            </w:r>
          </w:p>
        </w:tc>
        <w:tc>
          <w:tcPr>
            <w:tcW w:w="6771" w:type="dxa"/>
            <w:tcBorders>
              <w:top w:val="single" w:sz="4" w:space="0" w:color="auto"/>
              <w:left w:val="single" w:sz="4" w:space="0" w:color="auto"/>
              <w:bottom w:val="single" w:sz="4" w:space="0" w:color="auto"/>
              <w:right w:val="single" w:sz="4" w:space="0" w:color="auto"/>
            </w:tcBorders>
            <w:shd w:val="clear" w:color="auto" w:fill="auto"/>
          </w:tcPr>
          <w:p w:rsidR="00377F5B" w:rsidRPr="00377F5B" w:rsidRDefault="00377F5B" w:rsidP="00377F5B">
            <w:pPr>
              <w:spacing w:after="0" w:line="240" w:lineRule="auto"/>
              <w:jc w:val="both"/>
              <w:rPr>
                <w:rFonts w:ascii="Soberana Sans Condensed" w:eastAsia="Times New Roman" w:hAnsi="Soberana Sans Condensed" w:cs="Times New Roman"/>
                <w:color w:val="000000"/>
                <w:sz w:val="18"/>
                <w:szCs w:val="18"/>
                <w:lang w:val="es-ES" w:eastAsia="es-ES"/>
              </w:rPr>
            </w:pPr>
            <w:r w:rsidRPr="00377F5B">
              <w:rPr>
                <w:rFonts w:ascii="Soberana Sans Condensed" w:eastAsia="Times New Roman" w:hAnsi="Soberana Sans Condensed" w:cs="Times New Roman"/>
                <w:color w:val="000000"/>
                <w:sz w:val="18"/>
                <w:szCs w:val="18"/>
                <w:lang w:val="es-ES" w:eastAsia="es-ES"/>
              </w:rPr>
              <w:t>Otros requisitos establecidos por las Normas Oficiales  Mexicanas establecidas y otras disposiciones jurídicas que resultan aplicables, así como por Salud, SEDESOL, por las áreas de Protección Civil del Estado y/o por otras autoridades competentes.</w:t>
            </w:r>
          </w:p>
        </w:tc>
      </w:tr>
    </w:tbl>
    <w:p w:rsidR="00377F5B" w:rsidRPr="00377F5B" w:rsidRDefault="00377F5B" w:rsidP="00377F5B">
      <w:pPr>
        <w:autoSpaceDE w:val="0"/>
        <w:autoSpaceDN w:val="0"/>
        <w:adjustRightInd w:val="0"/>
        <w:spacing w:after="0" w:line="240" w:lineRule="auto"/>
        <w:ind w:left="1080"/>
        <w:contextualSpacing/>
        <w:jc w:val="both"/>
        <w:rPr>
          <w:rFonts w:ascii="Soberana Sans Condensed" w:eastAsia="SimSun" w:hAnsi="Soberana Sans Condensed" w:cs="Arial"/>
          <w:sz w:val="24"/>
          <w:szCs w:val="24"/>
          <w:lang w:eastAsia="es-MX"/>
        </w:rPr>
      </w:pPr>
    </w:p>
    <w:p w:rsidR="00A81120" w:rsidRDefault="00A81120" w:rsidP="005168D2">
      <w:pPr>
        <w:spacing w:after="200" w:line="276" w:lineRule="auto"/>
        <w:contextualSpacing/>
        <w:jc w:val="both"/>
        <w:rPr>
          <w:rFonts w:ascii="Soberana Sans Condensed" w:eastAsia="SimSun" w:hAnsi="Soberana Sans Condensed" w:cs="Times New Roman"/>
          <w:sz w:val="24"/>
          <w:szCs w:val="24"/>
          <w:lang w:val="es-ES_tradnl" w:eastAsia="es-MX"/>
        </w:rPr>
      </w:pPr>
    </w:p>
    <w:p w:rsidR="00A81120" w:rsidRDefault="00A81120" w:rsidP="005168D2">
      <w:pPr>
        <w:spacing w:after="200" w:line="276" w:lineRule="auto"/>
        <w:contextualSpacing/>
        <w:jc w:val="both"/>
        <w:rPr>
          <w:rFonts w:ascii="Soberana Sans Condensed" w:eastAsia="SimSun" w:hAnsi="Soberana Sans Condensed" w:cs="Times New Roman"/>
          <w:sz w:val="24"/>
          <w:szCs w:val="24"/>
          <w:lang w:val="es-ES_tradnl" w:eastAsia="es-MX"/>
        </w:rPr>
      </w:pPr>
    </w:p>
    <w:p w:rsidR="00A81120" w:rsidRDefault="00A81120" w:rsidP="005168D2">
      <w:pPr>
        <w:spacing w:after="200" w:line="276" w:lineRule="auto"/>
        <w:contextualSpacing/>
        <w:jc w:val="both"/>
        <w:rPr>
          <w:rFonts w:ascii="Soberana Sans Condensed" w:eastAsia="SimSun" w:hAnsi="Soberana Sans Condensed" w:cs="Times New Roman"/>
          <w:sz w:val="24"/>
          <w:szCs w:val="24"/>
          <w:lang w:val="es-ES_tradnl" w:eastAsia="es-MX"/>
        </w:rPr>
      </w:pPr>
    </w:p>
    <w:p w:rsidR="00377F5B" w:rsidRDefault="00377F5B" w:rsidP="005168D2">
      <w:pPr>
        <w:spacing w:after="200" w:line="276" w:lineRule="auto"/>
        <w:contextualSpacing/>
        <w:jc w:val="both"/>
        <w:rPr>
          <w:rFonts w:ascii="Soberana Sans Condensed" w:eastAsia="SimSun" w:hAnsi="Soberana Sans Condensed" w:cs="Times New Roman"/>
          <w:sz w:val="24"/>
          <w:szCs w:val="24"/>
          <w:lang w:val="es-ES_tradnl" w:eastAsia="es-MX"/>
        </w:rPr>
      </w:pPr>
      <w:r w:rsidRPr="00377F5B">
        <w:rPr>
          <w:rFonts w:ascii="Soberana Sans Condensed" w:eastAsia="SimSun" w:hAnsi="Soberana Sans Condensed" w:cs="Times New Roman"/>
          <w:sz w:val="24"/>
          <w:szCs w:val="24"/>
          <w:lang w:val="es-ES_tradnl" w:eastAsia="es-MX"/>
        </w:rPr>
        <w:t xml:space="preserve">Se consideran </w:t>
      </w:r>
      <w:r w:rsidR="005168D2">
        <w:rPr>
          <w:rFonts w:ascii="Soberana Sans Condensed" w:eastAsia="SimSun" w:hAnsi="Soberana Sans Condensed" w:cs="Times New Roman"/>
          <w:sz w:val="24"/>
          <w:szCs w:val="24"/>
          <w:lang w:val="es-ES_tradnl" w:eastAsia="es-MX"/>
        </w:rPr>
        <w:t>“Proyectos Nuevos” aquellos presentados</w:t>
      </w:r>
      <w:r w:rsidRPr="00377F5B">
        <w:rPr>
          <w:rFonts w:ascii="Soberana Sans Condensed" w:eastAsia="SimSun" w:hAnsi="Soberana Sans Condensed" w:cs="Times New Roman"/>
          <w:sz w:val="24"/>
          <w:szCs w:val="24"/>
          <w:lang w:val="es-ES_tradnl" w:eastAsia="es-MX"/>
        </w:rPr>
        <w:t xml:space="preserve"> por instituciones que </w:t>
      </w:r>
      <w:r w:rsidR="005168D2">
        <w:rPr>
          <w:rFonts w:ascii="Soberana Sans Condensed" w:eastAsia="SimSun" w:hAnsi="Soberana Sans Condensed" w:cs="Times New Roman"/>
          <w:sz w:val="24"/>
          <w:szCs w:val="24"/>
          <w:lang w:val="es-ES_tradnl" w:eastAsia="es-MX"/>
        </w:rPr>
        <w:t>ya operan una</w:t>
      </w:r>
      <w:r w:rsidRPr="00377F5B">
        <w:rPr>
          <w:rFonts w:ascii="Soberana Sans Condensed" w:eastAsia="SimSun" w:hAnsi="Soberana Sans Condensed" w:cs="Times New Roman"/>
          <w:sz w:val="24"/>
          <w:szCs w:val="24"/>
          <w:lang w:val="es-ES_tradnl" w:eastAsia="es-MX"/>
        </w:rPr>
        <w:t xml:space="preserve"> Estancia</w:t>
      </w:r>
      <w:r w:rsidR="005168D2">
        <w:rPr>
          <w:rFonts w:ascii="Soberana Sans Condensed" w:eastAsia="SimSun" w:hAnsi="Soberana Sans Condensed" w:cs="Times New Roman"/>
          <w:sz w:val="24"/>
          <w:szCs w:val="24"/>
          <w:lang w:val="es-ES_tradnl" w:eastAsia="es-MX"/>
        </w:rPr>
        <w:t xml:space="preserve"> y/o Guardería</w:t>
      </w:r>
      <w:r w:rsidR="005168D2" w:rsidRPr="00377F5B">
        <w:rPr>
          <w:rFonts w:ascii="Soberana Sans Condensed" w:eastAsia="SimSun" w:hAnsi="Soberana Sans Condensed" w:cs="Times New Roman"/>
          <w:sz w:val="24"/>
          <w:szCs w:val="24"/>
          <w:lang w:val="es-ES_tradnl" w:eastAsia="es-MX"/>
        </w:rPr>
        <w:t>,</w:t>
      </w:r>
      <w:r w:rsidR="005168D2">
        <w:rPr>
          <w:rFonts w:ascii="Soberana Sans Condensed" w:eastAsia="SimSun" w:hAnsi="Soberana Sans Condensed" w:cs="Times New Roman"/>
          <w:sz w:val="24"/>
          <w:szCs w:val="24"/>
          <w:lang w:val="es-ES_tradnl" w:eastAsia="es-MX"/>
        </w:rPr>
        <w:t xml:space="preserve"> apoyada con recursos en ejercicios anteriores </w:t>
      </w:r>
      <w:r w:rsidR="00183C72">
        <w:rPr>
          <w:rFonts w:ascii="Soberana Sans Condensed" w:eastAsia="SimSun" w:hAnsi="Soberana Sans Condensed" w:cs="Times New Roman"/>
          <w:sz w:val="24"/>
          <w:szCs w:val="24"/>
          <w:lang w:val="es-ES_tradnl" w:eastAsia="es-MX"/>
        </w:rPr>
        <w:t xml:space="preserve">siempre y </w:t>
      </w:r>
      <w:r w:rsidRPr="00377F5B">
        <w:rPr>
          <w:rFonts w:ascii="Soberana Sans Condensed" w:eastAsia="SimSun" w:hAnsi="Soberana Sans Condensed" w:cs="Times New Roman"/>
          <w:sz w:val="24"/>
          <w:szCs w:val="24"/>
          <w:lang w:val="es-ES_tradnl" w:eastAsia="es-MX"/>
        </w:rPr>
        <w:t>cuando se trate de diferentes Campus, también se encuentran en esta opción aquellas instituciones que presentan un proyecto para Estancias Infantiles y/o Guarderías, que no han recibido previamente apoyo por parte del Programa.</w:t>
      </w:r>
    </w:p>
    <w:p w:rsidR="00951F99" w:rsidRDefault="00951F99" w:rsidP="005168D2">
      <w:pPr>
        <w:spacing w:after="200" w:line="276" w:lineRule="auto"/>
        <w:contextualSpacing/>
        <w:jc w:val="both"/>
        <w:rPr>
          <w:rFonts w:ascii="Soberana Sans Condensed" w:eastAsia="SimSun" w:hAnsi="Soberana Sans Condensed" w:cs="Times New Roman"/>
          <w:b/>
          <w:sz w:val="24"/>
          <w:szCs w:val="24"/>
          <w:lang w:val="es-ES_tradnl" w:eastAsia="es-MX"/>
        </w:rPr>
      </w:pPr>
    </w:p>
    <w:p w:rsidR="00710943" w:rsidRDefault="000E67FA" w:rsidP="000E67FA">
      <w:pPr>
        <w:spacing w:after="200" w:line="276" w:lineRule="auto"/>
        <w:jc w:val="both"/>
        <w:rPr>
          <w:rFonts w:ascii="Soberana Sans Condensed" w:eastAsia="SimSun" w:hAnsi="Soberana Sans Condensed" w:cs="Times New Roman"/>
          <w:sz w:val="24"/>
          <w:lang w:val="es-ES_tradnl" w:eastAsia="es-MX"/>
        </w:rPr>
      </w:pPr>
      <w:r>
        <w:rPr>
          <w:rFonts w:ascii="Soberana Sans Condensed" w:eastAsia="SimSun" w:hAnsi="Soberana Sans Condensed" w:cs="Times New Roman"/>
          <w:sz w:val="24"/>
          <w:lang w:val="es-ES_tradnl" w:eastAsia="es-MX"/>
        </w:rPr>
        <w:t xml:space="preserve">Los </w:t>
      </w:r>
      <w:r w:rsidR="00710943">
        <w:rPr>
          <w:rFonts w:ascii="Soberana Sans Condensed" w:eastAsia="SimSun" w:hAnsi="Soberana Sans Condensed" w:cs="Times New Roman"/>
          <w:sz w:val="24"/>
          <w:lang w:val="es-ES_tradnl" w:eastAsia="es-MX"/>
        </w:rPr>
        <w:t xml:space="preserve">proyectos presentados para la </w:t>
      </w:r>
      <w:r w:rsidR="00710943" w:rsidRPr="00710943">
        <w:rPr>
          <w:rFonts w:ascii="Soberana Sans Condensed" w:eastAsia="SimSun" w:hAnsi="Soberana Sans Condensed" w:cs="Times New Roman"/>
          <w:sz w:val="24"/>
          <w:lang w:val="es-ES_tradnl" w:eastAsia="es-MX"/>
        </w:rPr>
        <w:t>adecuación, remodelación y/o equipamiento de Estancias Infantiles o Guarderías</w:t>
      </w:r>
      <w:r w:rsidR="00710943">
        <w:rPr>
          <w:rFonts w:ascii="Soberana Sans Condensed" w:eastAsia="SimSun" w:hAnsi="Soberana Sans Condensed" w:cs="Times New Roman"/>
          <w:sz w:val="24"/>
          <w:lang w:val="es-ES_tradnl" w:eastAsia="es-MX"/>
        </w:rPr>
        <w:t xml:space="preserve"> serán de conformidad con el tipo de proyecto </w:t>
      </w:r>
      <w:r>
        <w:rPr>
          <w:rFonts w:ascii="Soberana Sans Condensed" w:eastAsia="SimSun" w:hAnsi="Soberana Sans Condensed" w:cs="Times New Roman"/>
          <w:sz w:val="24"/>
          <w:lang w:val="es-ES_tradnl" w:eastAsia="es-MX"/>
        </w:rPr>
        <w:t>cumplir con los siguientes puntos y características:</w:t>
      </w:r>
    </w:p>
    <w:p w:rsidR="00377F5B" w:rsidRPr="00D96560" w:rsidRDefault="00377F5B" w:rsidP="00710943">
      <w:pPr>
        <w:pStyle w:val="Prrafodelista"/>
        <w:numPr>
          <w:ilvl w:val="0"/>
          <w:numId w:val="18"/>
        </w:numPr>
        <w:spacing w:after="200" w:line="276" w:lineRule="auto"/>
        <w:jc w:val="both"/>
        <w:rPr>
          <w:rFonts w:ascii="Soberana Sans Condensed" w:eastAsia="SimSun" w:hAnsi="Soberana Sans Condensed" w:cs="Times New Roman"/>
          <w:b/>
          <w:sz w:val="24"/>
          <w:szCs w:val="24"/>
          <w:lang w:val="es-ES_tradnl" w:eastAsia="es-MX"/>
        </w:rPr>
      </w:pPr>
      <w:bookmarkStart w:id="1" w:name="_GoBack"/>
      <w:bookmarkEnd w:id="1"/>
      <w:r w:rsidRPr="00D96560">
        <w:rPr>
          <w:rFonts w:ascii="Soberana Sans Condensed" w:eastAsia="SimSun" w:hAnsi="Soberana Sans Condensed" w:cs="Times New Roman"/>
          <w:b/>
          <w:sz w:val="24"/>
          <w:szCs w:val="24"/>
          <w:lang w:val="es-ES_tradnl" w:eastAsia="es-MX"/>
        </w:rPr>
        <w:t>Proyectos de continuidad</w:t>
      </w:r>
    </w:p>
    <w:p w:rsidR="00D96560" w:rsidRPr="00D96560" w:rsidRDefault="00D96560" w:rsidP="00377F5B">
      <w:pPr>
        <w:numPr>
          <w:ilvl w:val="0"/>
          <w:numId w:val="10"/>
        </w:numPr>
        <w:autoSpaceDE w:val="0"/>
        <w:autoSpaceDN w:val="0"/>
        <w:adjustRightInd w:val="0"/>
        <w:spacing w:after="0" w:line="240" w:lineRule="auto"/>
        <w:ind w:left="1080"/>
        <w:contextualSpacing/>
        <w:jc w:val="both"/>
        <w:rPr>
          <w:rFonts w:ascii="Soberana Sans Condensed" w:eastAsia="SimSun" w:hAnsi="Soberana Sans Condensed" w:cs="Arial"/>
          <w:sz w:val="24"/>
          <w:szCs w:val="24"/>
          <w:lang w:eastAsia="es-MX"/>
        </w:rPr>
      </w:pPr>
      <w:r w:rsidRPr="00D96560">
        <w:rPr>
          <w:rFonts w:ascii="Soberana Sans Condensed" w:eastAsia="SimSun" w:hAnsi="Soberana Sans Condensed" w:cs="Times New Roman"/>
          <w:sz w:val="24"/>
          <w:szCs w:val="24"/>
          <w:lang w:val="es-ES_tradnl" w:eastAsia="es-MX"/>
        </w:rPr>
        <w:t>Se consideran “Proyectos de continuidad” aquellos presentados por instituciones cuya Estancia y/o Guardería está operando y que ha recibido recursos en ejercicios anteriores.</w:t>
      </w:r>
    </w:p>
    <w:p w:rsidR="00D96560" w:rsidRPr="00D96560" w:rsidRDefault="00D96560" w:rsidP="00377F5B">
      <w:pPr>
        <w:numPr>
          <w:ilvl w:val="0"/>
          <w:numId w:val="10"/>
        </w:numPr>
        <w:autoSpaceDE w:val="0"/>
        <w:autoSpaceDN w:val="0"/>
        <w:adjustRightInd w:val="0"/>
        <w:spacing w:after="0" w:line="240" w:lineRule="auto"/>
        <w:ind w:left="1080"/>
        <w:contextualSpacing/>
        <w:jc w:val="both"/>
        <w:rPr>
          <w:rFonts w:ascii="Soberana Sans Condensed" w:eastAsia="SimSun" w:hAnsi="Soberana Sans Condensed" w:cs="Arial"/>
          <w:sz w:val="24"/>
          <w:szCs w:val="24"/>
          <w:lang w:eastAsia="es-MX"/>
        </w:rPr>
      </w:pPr>
      <w:r w:rsidRPr="00D96560">
        <w:rPr>
          <w:rFonts w:ascii="Soberana Sans Condensed" w:eastAsia="SimSun" w:hAnsi="Soberana Sans Condensed" w:cs="Arial"/>
          <w:sz w:val="24"/>
          <w:szCs w:val="24"/>
          <w:lang w:eastAsia="es-MX"/>
        </w:rPr>
        <w:t xml:space="preserve">Estos proyectos no deben de exceder la cantidad de </w:t>
      </w:r>
      <w:r w:rsidRPr="000E67FA">
        <w:rPr>
          <w:rFonts w:ascii="Soberana Sans Condensed" w:eastAsia="SimSun" w:hAnsi="Soberana Sans Condensed" w:cs="Arial"/>
          <w:b/>
          <w:sz w:val="24"/>
          <w:szCs w:val="24"/>
          <w:lang w:eastAsia="es-MX"/>
        </w:rPr>
        <w:t>$3, 000,000.00</w:t>
      </w:r>
      <w:r w:rsidRPr="00D96560">
        <w:rPr>
          <w:rFonts w:ascii="Soberana Sans Condensed" w:eastAsia="SimSun" w:hAnsi="Soberana Sans Condensed" w:cs="Arial"/>
          <w:sz w:val="24"/>
          <w:szCs w:val="24"/>
          <w:lang w:eastAsia="es-MX"/>
        </w:rPr>
        <w:t xml:space="preserve"> (Tres millones de pesos 00/100 M.N.), los cuales estarán destinados para apoyar:</w:t>
      </w:r>
    </w:p>
    <w:p w:rsidR="00D96560" w:rsidRPr="00D96560" w:rsidRDefault="00D96560" w:rsidP="00D96560">
      <w:pPr>
        <w:numPr>
          <w:ilvl w:val="2"/>
          <w:numId w:val="10"/>
        </w:numPr>
        <w:autoSpaceDE w:val="0"/>
        <w:autoSpaceDN w:val="0"/>
        <w:adjustRightInd w:val="0"/>
        <w:spacing w:after="0" w:line="240" w:lineRule="auto"/>
        <w:contextualSpacing/>
        <w:jc w:val="both"/>
        <w:rPr>
          <w:rFonts w:ascii="Soberana Sans Condensed" w:eastAsia="SimSun" w:hAnsi="Soberana Sans Condensed" w:cs="Arial"/>
          <w:sz w:val="24"/>
          <w:szCs w:val="24"/>
          <w:lang w:eastAsia="es-MX"/>
        </w:rPr>
      </w:pPr>
      <w:r w:rsidRPr="00D96560">
        <w:rPr>
          <w:rFonts w:ascii="Soberana Sans Condensed" w:eastAsia="SimSun" w:hAnsi="Soberana Sans Condensed" w:cs="Arial"/>
          <w:sz w:val="24"/>
          <w:szCs w:val="24"/>
          <w:lang w:eastAsia="es-MX"/>
        </w:rPr>
        <w:t>El mantenimiento y/o adquisición de equipos y materiales;</w:t>
      </w:r>
    </w:p>
    <w:p w:rsidR="00D96560" w:rsidRDefault="00D96560" w:rsidP="00D96560">
      <w:pPr>
        <w:numPr>
          <w:ilvl w:val="2"/>
          <w:numId w:val="10"/>
        </w:numPr>
        <w:autoSpaceDE w:val="0"/>
        <w:autoSpaceDN w:val="0"/>
        <w:adjustRightInd w:val="0"/>
        <w:spacing w:after="0" w:line="240" w:lineRule="auto"/>
        <w:contextualSpacing/>
        <w:jc w:val="both"/>
        <w:rPr>
          <w:rFonts w:ascii="Soberana Sans Condensed" w:eastAsia="SimSun" w:hAnsi="Soberana Sans Condensed" w:cs="Arial"/>
          <w:sz w:val="24"/>
          <w:szCs w:val="24"/>
          <w:lang w:eastAsia="es-MX"/>
        </w:rPr>
      </w:pPr>
      <w:r w:rsidRPr="00D96560">
        <w:rPr>
          <w:rFonts w:ascii="Soberana Sans Condensed" w:eastAsia="SimSun" w:hAnsi="Soberana Sans Condensed" w:cs="Arial"/>
          <w:sz w:val="24"/>
          <w:szCs w:val="24"/>
          <w:lang w:eastAsia="es-MX"/>
        </w:rPr>
        <w:t>El pago de personal de honorarios.</w:t>
      </w:r>
    </w:p>
    <w:p w:rsidR="00B8280E" w:rsidRPr="00D96560" w:rsidRDefault="00B8280E" w:rsidP="00B8280E">
      <w:pPr>
        <w:autoSpaceDE w:val="0"/>
        <w:autoSpaceDN w:val="0"/>
        <w:adjustRightInd w:val="0"/>
        <w:spacing w:after="0" w:line="240" w:lineRule="auto"/>
        <w:ind w:left="2160"/>
        <w:contextualSpacing/>
        <w:jc w:val="both"/>
        <w:rPr>
          <w:rFonts w:ascii="Soberana Sans Condensed" w:eastAsia="SimSun" w:hAnsi="Soberana Sans Condensed" w:cs="Arial"/>
          <w:sz w:val="24"/>
          <w:szCs w:val="24"/>
          <w:lang w:eastAsia="es-MX"/>
        </w:rPr>
      </w:pPr>
    </w:p>
    <w:p w:rsidR="00377F5B" w:rsidRPr="00150876" w:rsidRDefault="00377F5B" w:rsidP="00D96560">
      <w:pPr>
        <w:pStyle w:val="Prrafodelista"/>
        <w:numPr>
          <w:ilvl w:val="0"/>
          <w:numId w:val="18"/>
        </w:numPr>
        <w:spacing w:after="200" w:line="276" w:lineRule="auto"/>
        <w:jc w:val="both"/>
        <w:rPr>
          <w:rFonts w:ascii="Soberana Sans Condensed" w:eastAsia="SimSun" w:hAnsi="Soberana Sans Condensed" w:cs="Times New Roman"/>
          <w:b/>
          <w:sz w:val="24"/>
          <w:szCs w:val="24"/>
          <w:lang w:val="es-ES_tradnl" w:eastAsia="es-MX"/>
        </w:rPr>
      </w:pPr>
      <w:r w:rsidRPr="00150876">
        <w:rPr>
          <w:rFonts w:ascii="Soberana Sans Condensed" w:eastAsia="SimSun" w:hAnsi="Soberana Sans Condensed" w:cs="Times New Roman"/>
          <w:b/>
          <w:sz w:val="24"/>
          <w:szCs w:val="24"/>
          <w:lang w:val="es-ES_tradnl" w:eastAsia="es-MX"/>
        </w:rPr>
        <w:t>Proyectos nuevos.</w:t>
      </w:r>
    </w:p>
    <w:p w:rsidR="00377F5B" w:rsidRPr="00150876" w:rsidRDefault="00183C72" w:rsidP="00951F99">
      <w:pPr>
        <w:spacing w:after="200" w:line="276" w:lineRule="auto"/>
        <w:ind w:left="1080"/>
        <w:contextualSpacing/>
        <w:jc w:val="both"/>
        <w:rPr>
          <w:rFonts w:ascii="Soberana Sans Condensed" w:eastAsia="SimSun" w:hAnsi="Soberana Sans Condensed" w:cs="Times New Roman"/>
          <w:b/>
          <w:sz w:val="24"/>
          <w:szCs w:val="24"/>
          <w:lang w:val="es-ES_tradnl" w:eastAsia="es-MX"/>
        </w:rPr>
      </w:pPr>
      <w:r w:rsidRPr="00150876">
        <w:rPr>
          <w:rFonts w:ascii="Soberana Sans Condensed" w:eastAsia="SimSun" w:hAnsi="Soberana Sans Condensed" w:cs="Times New Roman"/>
          <w:b/>
          <w:sz w:val="24"/>
          <w:szCs w:val="24"/>
          <w:lang w:val="es-ES_tradnl" w:eastAsia="es-MX"/>
        </w:rPr>
        <w:t xml:space="preserve">Adicional a la documentación </w:t>
      </w:r>
      <w:r w:rsidR="000E67FA">
        <w:rPr>
          <w:rFonts w:ascii="Soberana Sans Condensed" w:eastAsia="SimSun" w:hAnsi="Soberana Sans Condensed" w:cs="Times New Roman"/>
          <w:b/>
          <w:sz w:val="24"/>
          <w:szCs w:val="24"/>
          <w:lang w:val="es-ES_tradnl" w:eastAsia="es-MX"/>
        </w:rPr>
        <w:t xml:space="preserve">normativa </w:t>
      </w:r>
      <w:r w:rsidRPr="00150876">
        <w:rPr>
          <w:rFonts w:ascii="Soberana Sans Condensed" w:eastAsia="SimSun" w:hAnsi="Soberana Sans Condensed" w:cs="Times New Roman"/>
          <w:b/>
          <w:sz w:val="24"/>
          <w:szCs w:val="24"/>
          <w:lang w:val="es-ES_tradnl" w:eastAsia="es-MX"/>
        </w:rPr>
        <w:t>relacionada previamente, se deberá presentar lo siguiente:</w:t>
      </w:r>
    </w:p>
    <w:p w:rsidR="00377F5B" w:rsidRPr="00150876" w:rsidRDefault="00377F5B" w:rsidP="00951F99">
      <w:pPr>
        <w:numPr>
          <w:ilvl w:val="0"/>
          <w:numId w:val="17"/>
        </w:numPr>
        <w:spacing w:after="200" w:line="276" w:lineRule="auto"/>
        <w:contextualSpacing/>
        <w:jc w:val="both"/>
        <w:rPr>
          <w:rFonts w:ascii="Soberana Sans Condensed" w:eastAsia="SimSun" w:hAnsi="Soberana Sans Condensed" w:cs="Times New Roman"/>
          <w:sz w:val="24"/>
          <w:lang w:val="es-ES_tradnl" w:eastAsia="es-MX"/>
        </w:rPr>
      </w:pPr>
      <w:r w:rsidRPr="00150876">
        <w:rPr>
          <w:rFonts w:ascii="Soberana Sans Condensed" w:eastAsia="SimSun" w:hAnsi="Soberana Sans Condensed" w:cs="Times New Roman"/>
          <w:sz w:val="24"/>
          <w:lang w:val="es-ES_tradnl" w:eastAsia="es-MX"/>
        </w:rPr>
        <w:t>Datos generales del proyecto.</w:t>
      </w:r>
    </w:p>
    <w:p w:rsidR="00377F5B" w:rsidRPr="00150876" w:rsidRDefault="00377F5B" w:rsidP="00951F99">
      <w:pPr>
        <w:numPr>
          <w:ilvl w:val="0"/>
          <w:numId w:val="17"/>
        </w:numPr>
        <w:spacing w:after="200" w:line="276" w:lineRule="auto"/>
        <w:contextualSpacing/>
        <w:jc w:val="both"/>
        <w:rPr>
          <w:rFonts w:ascii="Soberana Sans Condensed" w:eastAsia="SimSun" w:hAnsi="Soberana Sans Condensed" w:cs="Times New Roman"/>
          <w:sz w:val="24"/>
          <w:lang w:val="es-ES_tradnl" w:eastAsia="es-MX"/>
        </w:rPr>
      </w:pPr>
      <w:r w:rsidRPr="00150876">
        <w:rPr>
          <w:rFonts w:ascii="Soberana Sans Condensed" w:eastAsia="SimSun" w:hAnsi="Soberana Sans Condensed" w:cs="Times New Roman"/>
          <w:sz w:val="24"/>
          <w:lang w:val="es-ES_tradnl" w:eastAsia="es-MX"/>
        </w:rPr>
        <w:t>Diagnóstico y descripción del proyecto (la población infantil que se pretende atender con número y género; estudiantes beneficiados por número y género; tipo de apoyo, si es adecuación, remodelación y/o equipamiento, costo, personal que involucrará especificando su profesión y la cantidad de personas que necesita, si se r</w:t>
      </w:r>
      <w:r w:rsidR="00D96560" w:rsidRPr="00150876">
        <w:rPr>
          <w:rFonts w:ascii="Soberana Sans Condensed" w:eastAsia="SimSun" w:hAnsi="Soberana Sans Condensed" w:cs="Times New Roman"/>
          <w:sz w:val="24"/>
          <w:lang w:val="es-ES_tradnl" w:eastAsia="es-MX"/>
        </w:rPr>
        <w:t xml:space="preserve">equiere el pago de honorarios, </w:t>
      </w:r>
      <w:r w:rsidRPr="00150876">
        <w:rPr>
          <w:rFonts w:ascii="Soberana Sans Condensed" w:eastAsia="SimSun" w:hAnsi="Soberana Sans Condensed" w:cs="Times New Roman"/>
          <w:sz w:val="24"/>
          <w:lang w:val="es-ES_tradnl" w:eastAsia="es-MX"/>
        </w:rPr>
        <w:t>materiales y equipos).</w:t>
      </w:r>
    </w:p>
    <w:p w:rsidR="00D96560" w:rsidRPr="00150876" w:rsidRDefault="00D96560" w:rsidP="002C7583">
      <w:pPr>
        <w:numPr>
          <w:ilvl w:val="0"/>
          <w:numId w:val="17"/>
        </w:numPr>
        <w:autoSpaceDE w:val="0"/>
        <w:autoSpaceDN w:val="0"/>
        <w:adjustRightInd w:val="0"/>
        <w:spacing w:after="200" w:line="276" w:lineRule="auto"/>
        <w:contextualSpacing/>
        <w:jc w:val="both"/>
        <w:rPr>
          <w:rFonts w:ascii="Soberana Sans Condensed" w:eastAsia="SimSun" w:hAnsi="Soberana Sans Condensed" w:cs="Times New Roman"/>
          <w:sz w:val="24"/>
          <w:lang w:val="es-ES_tradnl" w:eastAsia="es-MX"/>
        </w:rPr>
      </w:pPr>
      <w:r w:rsidRPr="00150876">
        <w:rPr>
          <w:rFonts w:ascii="Soberana Sans Condensed" w:eastAsia="SimSun" w:hAnsi="Soberana Sans Condensed" w:cs="Arial"/>
          <w:sz w:val="24"/>
          <w:szCs w:val="24"/>
          <w:lang w:eastAsia="es-MX"/>
        </w:rPr>
        <w:t xml:space="preserve">Los proyectos nuevos no deberán exceder la cantidad de </w:t>
      </w:r>
      <w:r w:rsidRPr="000E67FA">
        <w:rPr>
          <w:rFonts w:ascii="Soberana Sans Condensed" w:eastAsia="SimSun" w:hAnsi="Soberana Sans Condensed" w:cs="Arial"/>
          <w:b/>
          <w:sz w:val="24"/>
          <w:szCs w:val="24"/>
          <w:lang w:eastAsia="es-MX"/>
        </w:rPr>
        <w:t>$5,000,000.00</w:t>
      </w:r>
      <w:r w:rsidRPr="00150876">
        <w:rPr>
          <w:rFonts w:ascii="Soberana Sans Condensed" w:eastAsia="SimSun" w:hAnsi="Soberana Sans Condensed" w:cs="Arial"/>
          <w:sz w:val="24"/>
          <w:szCs w:val="24"/>
          <w:lang w:eastAsia="es-MX"/>
        </w:rPr>
        <w:t xml:space="preserve"> (Cinco millones de pesos 00/100 M.N.)., de los cuales podrán destinar hasta </w:t>
      </w:r>
      <w:r w:rsidRPr="00150876">
        <w:rPr>
          <w:rFonts w:ascii="Soberana Sans Condensed" w:eastAsia="SimSun" w:hAnsi="Soberana Sans Condensed" w:cs="Arial"/>
          <w:b/>
          <w:sz w:val="24"/>
          <w:szCs w:val="24"/>
          <w:lang w:eastAsia="es-MX"/>
        </w:rPr>
        <w:t>el 40% (cuare</w:t>
      </w:r>
      <w:r w:rsidR="00150876" w:rsidRPr="00150876">
        <w:rPr>
          <w:rFonts w:ascii="Soberana Sans Condensed" w:eastAsia="SimSun" w:hAnsi="Soberana Sans Condensed" w:cs="Arial"/>
          <w:b/>
          <w:sz w:val="24"/>
          <w:szCs w:val="24"/>
          <w:lang w:eastAsia="es-MX"/>
        </w:rPr>
        <w:t>nta</w:t>
      </w:r>
      <w:r w:rsidRPr="00150876">
        <w:rPr>
          <w:rFonts w:ascii="Soberana Sans Condensed" w:eastAsia="SimSun" w:hAnsi="Soberana Sans Condensed" w:cs="Arial"/>
          <w:b/>
          <w:sz w:val="24"/>
          <w:szCs w:val="24"/>
          <w:lang w:eastAsia="es-MX"/>
        </w:rPr>
        <w:t xml:space="preserve"> por ciento)</w:t>
      </w:r>
      <w:r w:rsidRPr="00150876">
        <w:rPr>
          <w:rFonts w:ascii="Soberana Sans Condensed" w:eastAsia="SimSun" w:hAnsi="Soberana Sans Condensed" w:cs="Arial"/>
          <w:sz w:val="24"/>
          <w:szCs w:val="24"/>
          <w:lang w:eastAsia="es-MX"/>
        </w:rPr>
        <w:t xml:space="preserve"> del monto autorizado al mismo, para el pago de honorarios por contrato, el cual no podrá exceder un año, no establecerá nuevas relaciones o compromisos laborales ni de patrón solidario, sustituto o beneficiario y no podrá contravenir lo establecido en el PEF 2016</w:t>
      </w:r>
    </w:p>
    <w:p w:rsidR="00A81120" w:rsidRPr="0011755A" w:rsidRDefault="00A81120" w:rsidP="00A81120">
      <w:pPr>
        <w:spacing w:after="200" w:line="276" w:lineRule="auto"/>
        <w:ind w:left="1068"/>
        <w:contextualSpacing/>
        <w:jc w:val="both"/>
        <w:rPr>
          <w:rFonts w:ascii="Soberana Sans Condensed" w:eastAsia="SimSun" w:hAnsi="Soberana Sans Condensed" w:cs="Times New Roman"/>
          <w:sz w:val="24"/>
          <w:highlight w:val="yellow"/>
          <w:lang w:val="es-ES_tradnl" w:eastAsia="es-MX"/>
        </w:rPr>
      </w:pPr>
    </w:p>
    <w:p w:rsidR="00377F5B" w:rsidRPr="00377F5B" w:rsidRDefault="00951F99" w:rsidP="00150876">
      <w:pPr>
        <w:spacing w:after="200" w:line="276" w:lineRule="auto"/>
        <w:contextualSpacing/>
        <w:jc w:val="both"/>
        <w:rPr>
          <w:rFonts w:ascii="Soberana Sans Condensed" w:eastAsia="SimSun" w:hAnsi="Soberana Sans Condensed" w:cs="Times New Roman"/>
          <w:b/>
          <w:sz w:val="24"/>
          <w:lang w:eastAsia="es-MX"/>
        </w:rPr>
      </w:pPr>
      <w:r w:rsidRPr="00555268">
        <w:rPr>
          <w:rFonts w:ascii="Soberana Sans Condensed" w:eastAsia="SimSun" w:hAnsi="Soberana Sans Condensed" w:cs="Times New Roman"/>
          <w:b/>
          <w:sz w:val="24"/>
          <w:lang w:eastAsia="es-MX"/>
        </w:rPr>
        <w:t xml:space="preserve">Nota: </w:t>
      </w:r>
      <w:r w:rsidR="00555268" w:rsidRPr="00555268">
        <w:rPr>
          <w:rFonts w:ascii="Soberana Sans Condensed" w:eastAsia="SimSun" w:hAnsi="Soberana Sans Condensed" w:cs="Times New Roman"/>
          <w:sz w:val="24"/>
          <w:lang w:eastAsia="es-MX"/>
        </w:rPr>
        <w:t xml:space="preserve">La Institución deberá reportar a la Dirección de Fortalecimiento Institucional (DFI), de forma trimestral en los primeros 10 días posteriores a la terminación de cada trimestre, el padrón de beneficiarios del servicio (alumnos(as) y menores de edad) en el formato electrónico de Excel que para tal fin tenga definido la DFI; Lo anterior no exime a la Institución de la obligación de realizar el registro </w:t>
      </w:r>
      <w:r w:rsidR="00555268" w:rsidRPr="00555268">
        <w:rPr>
          <w:rFonts w:ascii="Soberana Sans Condensed" w:eastAsia="SimSun" w:hAnsi="Soberana Sans Condensed" w:cs="Times New Roman"/>
          <w:sz w:val="24"/>
          <w:lang w:eastAsia="es-MX"/>
        </w:rPr>
        <w:lastRenderedPageBreak/>
        <w:t>de los avances correspondientes al seguimiento académico del proyecto en el sistema de cómputo denominado e-PIFI.</w:t>
      </w:r>
    </w:p>
    <w:p w:rsidR="00A81120" w:rsidRPr="00377F5B" w:rsidRDefault="00A81120" w:rsidP="00377F5B">
      <w:pPr>
        <w:keepNext/>
        <w:keepLines/>
        <w:spacing w:before="480" w:after="0" w:line="276" w:lineRule="auto"/>
        <w:outlineLvl w:val="0"/>
        <w:rPr>
          <w:rFonts w:ascii="Soberana Sans Condensed" w:eastAsia="SimSun" w:hAnsi="Soberana Sans Condensed" w:cs="Times New Roman"/>
          <w:b/>
          <w:bCs/>
          <w:color w:val="808080"/>
          <w:sz w:val="28"/>
          <w:szCs w:val="28"/>
          <w:lang w:val="es-ES_tradnl" w:eastAsia="es-MX"/>
        </w:rPr>
      </w:pPr>
      <w:bookmarkStart w:id="2" w:name="_Toc440618340"/>
      <w:r>
        <w:rPr>
          <w:rFonts w:ascii="Soberana Sans Condensed" w:eastAsia="SimSun" w:hAnsi="Soberana Sans Condensed" w:cs="Times New Roman"/>
          <w:b/>
          <w:bCs/>
          <w:color w:val="808080"/>
          <w:sz w:val="28"/>
          <w:szCs w:val="28"/>
          <w:lang w:val="es-ES_tradnl" w:eastAsia="es-MX"/>
        </w:rPr>
        <w:t>Estructura g</w:t>
      </w:r>
      <w:r w:rsidR="00377F5B" w:rsidRPr="00377F5B">
        <w:rPr>
          <w:rFonts w:ascii="Soberana Sans Condensed" w:eastAsia="SimSun" w:hAnsi="Soberana Sans Condensed" w:cs="Times New Roman"/>
          <w:b/>
          <w:bCs/>
          <w:color w:val="808080"/>
          <w:sz w:val="28"/>
          <w:szCs w:val="28"/>
          <w:lang w:val="es-ES_tradnl" w:eastAsia="es-MX"/>
        </w:rPr>
        <w:t>enerales de los proyectos</w:t>
      </w:r>
      <w:bookmarkEnd w:id="2"/>
      <w:r>
        <w:rPr>
          <w:rFonts w:ascii="Soberana Sans Condensed" w:eastAsia="SimSun" w:hAnsi="Soberana Sans Condensed" w:cs="Times New Roman"/>
          <w:b/>
          <w:bCs/>
          <w:color w:val="808080"/>
          <w:sz w:val="28"/>
          <w:szCs w:val="28"/>
          <w:lang w:val="es-ES_tradnl" w:eastAsia="es-MX"/>
        </w:rPr>
        <w:t xml:space="preserve"> a ser presentados:</w:t>
      </w:r>
    </w:p>
    <w:p w:rsidR="00377F5B" w:rsidRPr="00377F5B" w:rsidRDefault="00A81120" w:rsidP="00377F5B">
      <w:pPr>
        <w:numPr>
          <w:ilvl w:val="0"/>
          <w:numId w:val="3"/>
        </w:numPr>
        <w:spacing w:after="200" w:line="276" w:lineRule="auto"/>
        <w:contextualSpacing/>
        <w:rPr>
          <w:rFonts w:ascii="Soberana Sans Condensed" w:eastAsia="SimSun" w:hAnsi="Soberana Sans Condensed" w:cs="Times New Roman"/>
          <w:sz w:val="24"/>
          <w:lang w:val="es-ES_tradnl" w:eastAsia="es-MX"/>
        </w:rPr>
      </w:pPr>
      <w:r>
        <w:rPr>
          <w:rFonts w:ascii="Soberana Sans Condensed" w:eastAsia="SimSun" w:hAnsi="Soberana Sans Condensed" w:cs="Times New Roman"/>
          <w:sz w:val="24"/>
          <w:lang w:val="es-ES_tradnl" w:eastAsia="es-MX"/>
        </w:rPr>
        <w:t>D</w:t>
      </w:r>
      <w:r w:rsidR="00377F5B" w:rsidRPr="00377F5B">
        <w:rPr>
          <w:rFonts w:ascii="Soberana Sans Condensed" w:eastAsia="SimSun" w:hAnsi="Soberana Sans Condensed" w:cs="Times New Roman"/>
          <w:sz w:val="24"/>
          <w:lang w:val="es-ES_tradnl" w:eastAsia="es-MX"/>
        </w:rPr>
        <w:t>eberá estar compuesto por:</w:t>
      </w:r>
    </w:p>
    <w:p w:rsidR="00377F5B" w:rsidRPr="00377F5B" w:rsidRDefault="00377F5B" w:rsidP="00377F5B">
      <w:pPr>
        <w:numPr>
          <w:ilvl w:val="1"/>
          <w:numId w:val="3"/>
        </w:numPr>
        <w:spacing w:after="200" w:line="276" w:lineRule="auto"/>
        <w:contextualSpacing/>
        <w:rPr>
          <w:rFonts w:ascii="Soberana Sans Condensed" w:eastAsia="SimSun" w:hAnsi="Soberana Sans Condensed" w:cs="Times New Roman"/>
          <w:sz w:val="24"/>
          <w:lang w:val="es-ES_tradnl" w:eastAsia="es-MX"/>
        </w:rPr>
      </w:pPr>
      <w:r w:rsidRPr="00377F5B">
        <w:rPr>
          <w:rFonts w:ascii="Soberana Sans Condensed" w:eastAsia="SimSun" w:hAnsi="Soberana Sans Condensed" w:cs="Times New Roman"/>
          <w:sz w:val="24"/>
          <w:lang w:val="es-ES_tradnl" w:eastAsia="es-MX"/>
        </w:rPr>
        <w:t xml:space="preserve">Máximo </w:t>
      </w:r>
      <w:r w:rsidR="00E572F3">
        <w:rPr>
          <w:rFonts w:ascii="Soberana Sans Condensed" w:eastAsia="SimSun" w:hAnsi="Soberana Sans Condensed" w:cs="Times New Roman"/>
          <w:sz w:val="24"/>
          <w:lang w:val="es-ES_tradnl" w:eastAsia="es-MX"/>
        </w:rPr>
        <w:t>un</w:t>
      </w:r>
      <w:r w:rsidRPr="00377F5B">
        <w:rPr>
          <w:rFonts w:ascii="Soberana Sans Condensed" w:eastAsia="SimSun" w:hAnsi="Soberana Sans Condensed" w:cs="Times New Roman"/>
          <w:sz w:val="24"/>
          <w:lang w:val="es-ES_tradnl" w:eastAsia="es-MX"/>
        </w:rPr>
        <w:t xml:space="preserve"> objetivo particular por proyecto.</w:t>
      </w:r>
    </w:p>
    <w:p w:rsidR="00377F5B" w:rsidRPr="00377F5B" w:rsidRDefault="00377F5B" w:rsidP="00377F5B">
      <w:pPr>
        <w:numPr>
          <w:ilvl w:val="1"/>
          <w:numId w:val="3"/>
        </w:numPr>
        <w:spacing w:after="200" w:line="276" w:lineRule="auto"/>
        <w:contextualSpacing/>
        <w:rPr>
          <w:rFonts w:ascii="Soberana Sans Condensed" w:eastAsia="SimSun" w:hAnsi="Soberana Sans Condensed" w:cs="Times New Roman"/>
          <w:sz w:val="24"/>
          <w:lang w:val="es-ES_tradnl" w:eastAsia="es-MX"/>
        </w:rPr>
      </w:pPr>
      <w:r w:rsidRPr="00377F5B">
        <w:rPr>
          <w:rFonts w:ascii="Soberana Sans Condensed" w:eastAsia="SimSun" w:hAnsi="Soberana Sans Condensed" w:cs="Times New Roman"/>
          <w:sz w:val="24"/>
          <w:lang w:val="es-ES_tradnl" w:eastAsia="es-MX"/>
        </w:rPr>
        <w:t>Máximo dos metas de gestión por objetivo particular y hasta dos acciones articuladas por meta.</w:t>
      </w:r>
    </w:p>
    <w:p w:rsidR="00377F5B" w:rsidRPr="00377F5B" w:rsidRDefault="00377F5B" w:rsidP="00C527ED">
      <w:pPr>
        <w:numPr>
          <w:ilvl w:val="0"/>
          <w:numId w:val="3"/>
        </w:numPr>
        <w:spacing w:after="101" w:line="224" w:lineRule="exact"/>
        <w:contextualSpacing/>
        <w:jc w:val="both"/>
        <w:rPr>
          <w:rFonts w:ascii="Soberana Sans Condensed" w:eastAsia="SimSun" w:hAnsi="Soberana Sans Condensed" w:cs="Times New Roman"/>
          <w:sz w:val="24"/>
          <w:szCs w:val="24"/>
          <w:lang w:val="es-ES_tradnl" w:eastAsia="zh-CN"/>
        </w:rPr>
      </w:pPr>
      <w:r w:rsidRPr="00377F5B">
        <w:rPr>
          <w:rFonts w:ascii="Soberana Sans Condensed" w:eastAsia="SimSun" w:hAnsi="Soberana Sans Condensed" w:cs="Times New Roman"/>
          <w:sz w:val="24"/>
          <w:lang w:val="es-ES_tradnl" w:eastAsia="es-MX"/>
        </w:rPr>
        <w:t xml:space="preserve">La duración del proyecto será de </w:t>
      </w:r>
      <w:r w:rsidR="00951F99" w:rsidRPr="00951F99">
        <w:rPr>
          <w:rFonts w:ascii="Soberana Sans Condensed" w:eastAsia="SimSun" w:hAnsi="Soberana Sans Condensed" w:cs="Times New Roman"/>
          <w:b/>
          <w:sz w:val="24"/>
          <w:lang w:val="es-ES_tradnl" w:eastAsia="es-MX"/>
        </w:rPr>
        <w:t>dos</w:t>
      </w:r>
      <w:r w:rsidRPr="00377F5B">
        <w:rPr>
          <w:rFonts w:ascii="Soberana Sans Condensed" w:eastAsia="SimSun" w:hAnsi="Soberana Sans Condensed" w:cs="Times New Roman"/>
          <w:b/>
          <w:sz w:val="24"/>
          <w:lang w:val="es-ES_tradnl" w:eastAsia="es-MX"/>
        </w:rPr>
        <w:t xml:space="preserve"> año</w:t>
      </w:r>
      <w:r w:rsidR="00951F99" w:rsidRPr="00951F99">
        <w:rPr>
          <w:rFonts w:ascii="Soberana Sans Condensed" w:eastAsia="SimSun" w:hAnsi="Soberana Sans Condensed" w:cs="Times New Roman"/>
          <w:b/>
          <w:sz w:val="24"/>
          <w:lang w:val="es-ES_tradnl" w:eastAsia="es-MX"/>
        </w:rPr>
        <w:t>s</w:t>
      </w:r>
      <w:r w:rsidRPr="00377F5B">
        <w:rPr>
          <w:rFonts w:ascii="Soberana Sans Condensed" w:eastAsia="SimSun" w:hAnsi="Soberana Sans Condensed" w:cs="Times New Roman"/>
          <w:b/>
          <w:sz w:val="24"/>
          <w:lang w:val="es-ES_tradnl" w:eastAsia="es-MX"/>
        </w:rPr>
        <w:t>.</w:t>
      </w:r>
    </w:p>
    <w:p w:rsidR="00377F5B" w:rsidRPr="00377F5B" w:rsidRDefault="00377F5B" w:rsidP="00377F5B">
      <w:pPr>
        <w:spacing w:after="101" w:line="224" w:lineRule="exact"/>
        <w:jc w:val="both"/>
        <w:rPr>
          <w:rFonts w:ascii="Soberana Sans Condensed" w:eastAsia="SimSun" w:hAnsi="Soberana Sans Condensed" w:cs="Times New Roman"/>
          <w:sz w:val="24"/>
          <w:szCs w:val="24"/>
          <w:lang w:val="es-ES_tradnl" w:eastAsia="zh-CN"/>
        </w:rPr>
      </w:pPr>
    </w:p>
    <w:p w:rsidR="00377F5B" w:rsidRPr="00377F5B" w:rsidRDefault="00377F5B" w:rsidP="00377F5B">
      <w:pPr>
        <w:spacing w:after="101" w:line="224" w:lineRule="exact"/>
        <w:jc w:val="both"/>
        <w:rPr>
          <w:rFonts w:ascii="Soberana Sans Condensed" w:eastAsia="SimSun" w:hAnsi="Soberana Sans Condensed" w:cs="Times New Roman"/>
          <w:sz w:val="24"/>
          <w:szCs w:val="24"/>
          <w:lang w:val="es-ES_tradnl" w:eastAsia="zh-CN"/>
        </w:rPr>
      </w:pPr>
    </w:p>
    <w:p w:rsidR="00377F5B" w:rsidRPr="00377F5B" w:rsidRDefault="00377F5B" w:rsidP="00377F5B">
      <w:pPr>
        <w:spacing w:after="101" w:line="224" w:lineRule="exact"/>
        <w:jc w:val="both"/>
        <w:rPr>
          <w:rFonts w:ascii="Soberana Sans Condensed" w:eastAsia="SimSun" w:hAnsi="Soberana Sans Condensed" w:cs="Times New Roman"/>
          <w:sz w:val="24"/>
          <w:szCs w:val="24"/>
          <w:lang w:val="es-ES_tradnl" w:eastAsia="zh-CN"/>
        </w:rPr>
      </w:pPr>
    </w:p>
    <w:p w:rsidR="00377F5B" w:rsidRPr="00377F5B" w:rsidRDefault="00377F5B" w:rsidP="00377F5B">
      <w:pPr>
        <w:spacing w:after="101" w:line="224" w:lineRule="exact"/>
        <w:jc w:val="both"/>
        <w:rPr>
          <w:rFonts w:ascii="Soberana Sans Condensed" w:eastAsia="SimSun" w:hAnsi="Soberana Sans Condensed" w:cs="Times New Roman"/>
          <w:sz w:val="24"/>
          <w:szCs w:val="24"/>
          <w:lang w:val="es-ES_tradnl" w:eastAsia="zh-CN"/>
        </w:rPr>
      </w:pPr>
    </w:p>
    <w:p w:rsidR="00377F5B" w:rsidRPr="00377F5B" w:rsidRDefault="00377F5B" w:rsidP="00377F5B">
      <w:pPr>
        <w:spacing w:after="101" w:line="224" w:lineRule="exact"/>
        <w:jc w:val="both"/>
        <w:rPr>
          <w:rFonts w:ascii="Soberana Sans Condensed" w:eastAsia="SimSun" w:hAnsi="Soberana Sans Condensed" w:cs="Times New Roman"/>
          <w:sz w:val="24"/>
          <w:szCs w:val="24"/>
          <w:lang w:val="es-ES_tradnl" w:eastAsia="zh-CN"/>
        </w:rPr>
      </w:pPr>
    </w:p>
    <w:sectPr w:rsidR="00377F5B" w:rsidRPr="00377F5B" w:rsidSect="00377F5B">
      <w:headerReference w:type="even" r:id="rId7"/>
      <w:headerReference w:type="default" r:id="rId8"/>
      <w:footerReference w:type="even" r:id="rId9"/>
      <w:footerReference w:type="default" r:id="rId10"/>
      <w:pgSz w:w="12240" w:h="15840" w:code="1"/>
      <w:pgMar w:top="81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C8E" w:rsidRDefault="00172C8E" w:rsidP="00377F5B">
      <w:pPr>
        <w:spacing w:after="0" w:line="240" w:lineRule="auto"/>
      </w:pPr>
      <w:r>
        <w:separator/>
      </w:r>
    </w:p>
  </w:endnote>
  <w:endnote w:type="continuationSeparator" w:id="0">
    <w:p w:rsidR="00172C8E" w:rsidRDefault="00172C8E" w:rsidP="0037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oberana Sans Condensed">
    <w:altName w:val="Times New Roman"/>
    <w:panose1 w:val="00000000000000000000"/>
    <w:charset w:val="00"/>
    <w:family w:val="modern"/>
    <w:notTrueType/>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20D" w:rsidRDefault="00172C8E">
    <w:pPr>
      <w:pStyle w:val="Piedepgina"/>
    </w:pPr>
    <w:sdt>
      <w:sdtPr>
        <w:rPr>
          <w:rFonts w:ascii="Calibri" w:eastAsia="SimSun" w:hAnsi="Calibri" w:cs="Times New Roman"/>
        </w:rPr>
        <w:id w:val="306900621"/>
        <w:temporary/>
        <w:showingPlcHdr/>
      </w:sdtPr>
      <w:sdtEndPr/>
      <w:sdtContent>
        <w:r w:rsidR="006E5FFC" w:rsidRPr="00377F5B">
          <w:rPr>
            <w:rFonts w:ascii="Calibri" w:eastAsia="SimSun" w:hAnsi="Calibri" w:cs="Times New Roman"/>
          </w:rPr>
          <w:t>[Type text]</w:t>
        </w:r>
      </w:sdtContent>
    </w:sdt>
    <w:r w:rsidR="006E5FFC" w:rsidRPr="00377F5B">
      <w:rPr>
        <w:rFonts w:eastAsia="SimSun"/>
      </w:rPr>
      <w:fldChar w:fldCharType="begin"/>
    </w:r>
    <w:r w:rsidR="006E5FFC">
      <w:rPr>
        <w:rFonts w:ascii="Calibri" w:hAnsi="Calibri"/>
      </w:rPr>
      <w:instrText>[Escriba texto]</w:instrText>
    </w:r>
    <w:r w:rsidR="006E5FFC" w:rsidRPr="00377F5B">
      <w:rPr>
        <w:rFonts w:eastAsia="SimSun"/>
      </w:rPr>
      <w:fldChar w:fldCharType="separate"/>
    </w:r>
    <w:r w:rsidR="006E5FFC">
      <w:rPr>
        <w:rFonts w:ascii="Calibri" w:hAnsi="Calibri"/>
      </w:rPr>
      <w:t xml:space="preserve">Página </w:t>
    </w:r>
    <w:r w:rsidR="006E5FFC" w:rsidRPr="00377F5B">
      <w:rPr>
        <w:rFonts w:ascii="Calibri" w:eastAsia="SimSun" w:hAnsi="Calibri" w:cs="Times New Roman"/>
        <w:noProof/>
      </w:rPr>
      <w:fldChar w:fldCharType="end"/>
    </w:r>
    <w:r w:rsidR="006E5FFC">
      <w:t xml:space="preserve"> PAGE   \* MERGEFORMAT </w:t>
    </w:r>
    <w:r w:rsidR="006E5FFC">
      <w:rPr>
        <w:noProof/>
        <w:lang w:eastAsia="es-MX"/>
      </w:rPr>
      <mc:AlternateContent>
        <mc:Choice Requires="wpg">
          <w:drawing>
            <wp:anchor distT="0" distB="0" distL="114300" distR="114300" simplePos="0" relativeHeight="251659264" behindDoc="0" locked="0" layoutInCell="0" allowOverlap="1" wp14:anchorId="13B97608" wp14:editId="4CF1DEAE">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0141721A"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6E5FFC">
      <w:rPr>
        <w:noProof/>
        <w:lang w:eastAsia="es-MX"/>
      </w:rPr>
      <mc:AlternateContent>
        <mc:Choice Requires="wps">
          <w:drawing>
            <wp:anchor distT="0" distB="0" distL="114300" distR="114300" simplePos="0" relativeHeight="251661312" behindDoc="0" locked="0" layoutInCell="1" allowOverlap="1" wp14:anchorId="75F8A7E1" wp14:editId="5F4D4771">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8192F95"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" fillcolor="#918485" strokecolor="#d34817">
              <w10:wrap anchorx="margin" anchory="page"/>
            </v:rect>
          </w:pict>
        </mc:Fallback>
      </mc:AlternateContent>
    </w:r>
    <w:r w:rsidR="006E5FFC">
      <w:rPr>
        <w:noProof/>
        <w:lang w:eastAsia="es-MX"/>
      </w:rPr>
      <mc:AlternateContent>
        <mc:Choice Requires="wps">
          <w:drawing>
            <wp:anchor distT="0" distB="0" distL="114300" distR="114300" simplePos="0" relativeHeight="251660288" behindDoc="0" locked="0" layoutInCell="1" allowOverlap="1" wp14:anchorId="32BA98B0" wp14:editId="3B805B39">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FC82F51"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" fillcolor="#918485" strokecolor="#d34817">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018747"/>
      <w:docPartObj>
        <w:docPartGallery w:val="Page Numbers (Bottom of Page)"/>
        <w:docPartUnique/>
      </w:docPartObj>
    </w:sdtPr>
    <w:sdtEndPr/>
    <w:sdtContent>
      <w:p w:rsidR="001C120D" w:rsidRDefault="006E5FFC">
        <w:pPr>
          <w:pStyle w:val="Piedepgina"/>
          <w:jc w:val="right"/>
        </w:pPr>
        <w:r>
          <w:fldChar w:fldCharType="begin"/>
        </w:r>
        <w:r>
          <w:instrText>PAGE   \* MERGEFORMAT</w:instrText>
        </w:r>
        <w:r>
          <w:fldChar w:fldCharType="separate"/>
        </w:r>
        <w:r w:rsidR="00A87AA7" w:rsidRPr="00A87AA7">
          <w:rPr>
            <w:noProof/>
            <w:lang w:val="es-ES"/>
          </w:rPr>
          <w:t>1</w:t>
        </w:r>
        <w:r>
          <w:fldChar w:fldCharType="end"/>
        </w:r>
      </w:p>
    </w:sdtContent>
  </w:sdt>
  <w:p w:rsidR="001C120D" w:rsidRDefault="00172C8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C8E" w:rsidRDefault="00172C8E" w:rsidP="00377F5B">
      <w:pPr>
        <w:spacing w:after="0" w:line="240" w:lineRule="auto"/>
      </w:pPr>
      <w:r>
        <w:separator/>
      </w:r>
    </w:p>
  </w:footnote>
  <w:footnote w:type="continuationSeparator" w:id="0">
    <w:p w:rsidR="00172C8E" w:rsidRDefault="00172C8E" w:rsidP="00377F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20D" w:rsidRPr="00377F5B" w:rsidRDefault="006E5FFC">
    <w:pPr>
      <w:pStyle w:val="Encabezado"/>
      <w:rPr>
        <w:rFonts w:ascii="Calibri" w:eastAsia="SimSun" w:hAnsi="Calibri" w:cs="Times New Roman"/>
        <w:lang w:val="en-US"/>
      </w:rPr>
    </w:pPr>
    <w:r w:rsidRPr="00C819B8">
      <w:rPr>
        <w:rFonts w:ascii="Calibri" w:hAnsi="Calibri"/>
        <w:lang w:val="en-US"/>
      </w:rPr>
      <w:t>Plan de marketing de Adventure Works</w:t>
    </w:r>
  </w:p>
  <w:p w:rsidR="001C120D" w:rsidRDefault="006E5FFC">
    <w:pPr>
      <w:pStyle w:val="Encabezado"/>
    </w:pPr>
    <w:r w:rsidRPr="00377F5B">
      <w:rPr>
        <w:rFonts w:ascii="Calibri" w:eastAsia="SimSun" w:hAnsi="Calibri" w:cs="Times New Roman"/>
        <w:noProof/>
        <w:lang w:eastAsia="es-MX"/>
      </w:rPr>
      <mc:AlternateContent>
        <mc:Choice Requires="wpg">
          <w:drawing>
            <wp:anchor distT="0" distB="0" distL="114300" distR="114300" simplePos="0" relativeHeight="251664384" behindDoc="0" locked="0" layoutInCell="1" allowOverlap="1" wp14:anchorId="3811B829" wp14:editId="1AD2D384">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3091A250" id="Group 468" o:spid="_x0000_s1026" style="position:absolute;margin-left:0;margin-top:0;width:791.15pt;height:1in;z-index:251664384;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sidRPr="00377F5B">
      <w:rPr>
        <w:rFonts w:ascii="Calibri" w:eastAsia="SimSun" w:hAnsi="Calibri" w:cs="Times New Roman"/>
        <w:noProof/>
        <w:lang w:eastAsia="es-MX"/>
      </w:rPr>
      <mc:AlternateContent>
        <mc:Choice Requires="wps">
          <w:drawing>
            <wp:anchor distT="0" distB="0" distL="114300" distR="114300" simplePos="0" relativeHeight="251663360" behindDoc="0" locked="0" layoutInCell="1" allowOverlap="1" wp14:anchorId="25092188" wp14:editId="6A58292F">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7F16206" id="Rectangle 471"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" fillcolor="#918485" strokecolor="#d34817">
              <w10:wrap anchorx="margin" anchory="page"/>
            </v:rect>
          </w:pict>
        </mc:Fallback>
      </mc:AlternateContent>
    </w:r>
    <w:r w:rsidRPr="00377F5B">
      <w:rPr>
        <w:rFonts w:ascii="Calibri" w:eastAsia="SimSun" w:hAnsi="Calibri" w:cs="Times New Roman"/>
        <w:noProof/>
        <w:lang w:eastAsia="es-MX"/>
      </w:rPr>
      <mc:AlternateContent>
        <mc:Choice Requires="wps">
          <w:drawing>
            <wp:anchor distT="0" distB="0" distL="114300" distR="114300" simplePos="0" relativeHeight="251662336" behindDoc="0" locked="0" layoutInCell="1" allowOverlap="1" wp14:anchorId="5330D48D" wp14:editId="13571552">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862D0DE" id="Rectangle 472" o:spid="_x0000_s1026" style="position:absolute;margin-left:0;margin-top:0;width:7.15pt;height:64.8pt;z-index:25166233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" fillcolor="#918485" strokecolor="#d34817">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20D" w:rsidRDefault="006E5FFC">
    <w:pPr>
      <w:pStyle w:val="Encabezado"/>
    </w:pPr>
    <w:r w:rsidRPr="00377F5B">
      <w:rPr>
        <w:rFonts w:ascii="Calibri" w:eastAsia="SimSun" w:hAnsi="Calibri" w:cs="Times New Roman"/>
        <w:noProof/>
        <w:sz w:val="36"/>
        <w:szCs w:val="36"/>
        <w:lang w:eastAsia="es-MX"/>
      </w:rPr>
      <mc:AlternateContent>
        <mc:Choice Requires="wps">
          <w:drawing>
            <wp:anchor distT="0" distB="0" distL="114300" distR="114300" simplePos="0" relativeHeight="251666432" behindDoc="0" locked="0" layoutInCell="0" allowOverlap="1" wp14:anchorId="0ED99414" wp14:editId="4C1279F6">
              <wp:simplePos x="0" y="0"/>
              <wp:positionH relativeFrom="margin">
                <wp:align>left</wp:align>
              </wp:positionH>
              <wp:positionV relativeFrom="topMargin">
                <wp:align>center</wp:align>
              </wp:positionV>
              <wp:extent cx="5486400" cy="17716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71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20D" w:rsidRPr="005D1FE0" w:rsidRDefault="00172C8E">
                          <w:pPr>
                            <w:spacing w:after="0" w:line="240" w:lineRule="auto"/>
                            <w:jc w:val="right"/>
                            <w:rPr>
                              <w:lang w:val="es-ES_tradnl"/>
                            </w:rPr>
                          </w:pPr>
                        </w:p>
                      </w:txbxContent>
                    </wps:txbx>
                    <wps:bodyPr rot="0" vert="horz" wrap="square" lIns="91440" tIns="0" rIns="91440" bIns="0" anchor="b"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0ED99414" id="_x0000_t202" coordsize="21600,21600" o:spt="202" path="m,l,21600r21600,l21600,xe">
              <v:stroke joinstyle="miter"/>
              <v:path gradientshapeok="t" o:connecttype="rect"/>
            </v:shapetype>
            <v:shape id="Text Box 475" o:spid="_x0000_s1026" type="#_x0000_t202" style="position:absolute;margin-left:0;margin-top:0;width:6in;height:13.95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" o:allowincell="f" filled="f" stroked="f">
              <v:textbox inset=",0,,0">
                <w:txbxContent>
                  <w:p w:rsidR="001C120D" w:rsidRPr="005D1FE0" w:rsidRDefault="004F10F9">
                    <w:pPr>
                      <w:spacing w:after="0" w:line="240" w:lineRule="auto"/>
                      <w:jc w:val="right"/>
                      <w:rPr>
                        <w:lang w:val="es-ES_tradnl"/>
                      </w:rPr>
                    </w:pPr>
                  </w:p>
                </w:txbxContent>
              </v:textbox>
              <w10:wrap anchorx="margin" anchory="margin"/>
            </v:shape>
          </w:pict>
        </mc:Fallback>
      </mc:AlternateContent>
    </w:r>
    <w:r w:rsidRPr="00377F5B">
      <w:rPr>
        <w:rFonts w:ascii="Calibri" w:eastAsia="SimSun" w:hAnsi="Calibri" w:cs="Times New Roman"/>
        <w:noProof/>
        <w:sz w:val="36"/>
        <w:szCs w:val="36"/>
        <w:lang w:eastAsia="es-MX"/>
      </w:rPr>
      <mc:AlternateContent>
        <mc:Choice Requires="wps">
          <w:drawing>
            <wp:anchor distT="0" distB="0" distL="114300" distR="114300" simplePos="0" relativeHeight="251665408" behindDoc="0" locked="0" layoutInCell="0" allowOverlap="1" wp14:anchorId="7BDDC322" wp14:editId="0593D75B">
              <wp:simplePos x="0" y="0"/>
              <wp:positionH relativeFrom="page">
                <wp:align>right</wp:align>
              </wp:positionH>
              <wp:positionV relativeFrom="topMargin">
                <wp:align>center</wp:align>
              </wp:positionV>
              <wp:extent cx="1138555"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170815"/>
                      </a:xfrm>
                      <a:prstGeom prst="rect">
                        <a:avLst/>
                      </a:prstGeom>
                      <a:solidFill>
                        <a:sysClr val="window" lastClr="FFFFFF">
                          <a:lumMod val="50000"/>
                        </a:sysClr>
                      </a:solidFill>
                      <a:extLst/>
                    </wps:spPr>
                    <wps:txbx>
                      <w:txbxContent>
                        <w:p w:rsidR="001C120D" w:rsidRPr="00377F5B" w:rsidRDefault="00172C8E" w:rsidP="00377F5B">
                          <w:pPr>
                            <w:shd w:val="clear" w:color="auto" w:fill="808080"/>
                            <w:spacing w:after="0" w:line="240" w:lineRule="auto"/>
                            <w:rPr>
                              <w:color w:val="FFFFFF"/>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BDDC322" id="Text Box 476" o:spid="_x0000_s1027" type="#_x0000_t202" style="position:absolute;margin-left:38.45pt;margin-top:0;width:89.65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" o:allowincell="f" fillcolor="#7f7f7f" stroked="f">
              <v:textbox style="mso-fit-shape-to-text:t" inset=",0,,0">
                <w:txbxContent>
                  <w:p w:rsidR="001C120D" w:rsidRPr="00377F5B" w:rsidRDefault="004F10F9" w:rsidP="00377F5B">
                    <w:pPr>
                      <w:shd w:val="clear" w:color="auto" w:fill="808080"/>
                      <w:spacing w:after="0" w:line="240" w:lineRule="auto"/>
                      <w:rPr>
                        <w:color w:val="FFFFFF"/>
                      </w:rPr>
                    </w:pP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2F08"/>
    <w:multiLevelType w:val="hybridMultilevel"/>
    <w:tmpl w:val="5DDE8870"/>
    <w:lvl w:ilvl="0" w:tplc="080A0001">
      <w:start w:val="1"/>
      <w:numFmt w:val="bullet"/>
      <w:lvlText w:val=""/>
      <w:lvlJc w:val="left"/>
      <w:pPr>
        <w:ind w:left="360" w:hanging="360"/>
      </w:pPr>
      <w:rPr>
        <w:rFonts w:ascii="Symbol" w:hAnsi="Symbol" w:hint="default"/>
      </w:rPr>
    </w:lvl>
    <w:lvl w:ilvl="1" w:tplc="0C265C68">
      <w:start w:val="1"/>
      <w:numFmt w:val="bullet"/>
      <w:lvlText w:val="o"/>
      <w:lvlJc w:val="left"/>
      <w:pPr>
        <w:ind w:left="1080" w:hanging="360"/>
      </w:pPr>
      <w:rPr>
        <w:rFonts w:ascii="Courier New" w:hAnsi="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nsid w:val="1DA276E1"/>
    <w:multiLevelType w:val="hybridMultilevel"/>
    <w:tmpl w:val="EA8EE58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9ED1CB5"/>
    <w:multiLevelType w:val="hybridMultilevel"/>
    <w:tmpl w:val="D1D20822"/>
    <w:lvl w:ilvl="0" w:tplc="080A0017">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327B6432"/>
    <w:multiLevelType w:val="hybridMultilevel"/>
    <w:tmpl w:val="3974A5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6DF4AA8"/>
    <w:multiLevelType w:val="hybridMultilevel"/>
    <w:tmpl w:val="8222C1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A823E0D"/>
    <w:multiLevelType w:val="hybridMultilevel"/>
    <w:tmpl w:val="73D63ADC"/>
    <w:lvl w:ilvl="0" w:tplc="080A0001">
      <w:start w:val="1"/>
      <w:numFmt w:val="bullet"/>
      <w:lvlText w:val=""/>
      <w:lvlJc w:val="left"/>
      <w:pPr>
        <w:ind w:left="928" w:hanging="360"/>
      </w:pPr>
      <w:rPr>
        <w:rFonts w:ascii="Symbol" w:hAnsi="Symbol"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6">
    <w:nsid w:val="3C9E2DD7"/>
    <w:multiLevelType w:val="hybridMultilevel"/>
    <w:tmpl w:val="AF5CC714"/>
    <w:lvl w:ilvl="0" w:tplc="080A0017">
      <w:start w:val="1"/>
      <w:numFmt w:val="lowerLetter"/>
      <w:lvlText w:val="%1)"/>
      <w:lvlJc w:val="left"/>
      <w:pPr>
        <w:ind w:left="-4680" w:hanging="360"/>
      </w:pPr>
      <w:rPr>
        <w:rFonts w:hint="default"/>
      </w:rPr>
    </w:lvl>
    <w:lvl w:ilvl="1" w:tplc="080A0019" w:tentative="1">
      <w:start w:val="1"/>
      <w:numFmt w:val="lowerLetter"/>
      <w:lvlText w:val="%2."/>
      <w:lvlJc w:val="left"/>
      <w:pPr>
        <w:ind w:left="-396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1800" w:hanging="360"/>
      </w:pPr>
    </w:lvl>
    <w:lvl w:ilvl="5" w:tplc="080A001B" w:tentative="1">
      <w:start w:val="1"/>
      <w:numFmt w:val="lowerRoman"/>
      <w:lvlText w:val="%6."/>
      <w:lvlJc w:val="right"/>
      <w:pPr>
        <w:ind w:left="-1080" w:hanging="180"/>
      </w:pPr>
    </w:lvl>
    <w:lvl w:ilvl="6" w:tplc="080A000F" w:tentative="1">
      <w:start w:val="1"/>
      <w:numFmt w:val="decimal"/>
      <w:lvlText w:val="%7."/>
      <w:lvlJc w:val="left"/>
      <w:pPr>
        <w:ind w:left="-360" w:hanging="360"/>
      </w:pPr>
    </w:lvl>
    <w:lvl w:ilvl="7" w:tplc="080A0019" w:tentative="1">
      <w:start w:val="1"/>
      <w:numFmt w:val="lowerLetter"/>
      <w:lvlText w:val="%8."/>
      <w:lvlJc w:val="left"/>
      <w:pPr>
        <w:ind w:left="360" w:hanging="360"/>
      </w:pPr>
    </w:lvl>
    <w:lvl w:ilvl="8" w:tplc="080A001B" w:tentative="1">
      <w:start w:val="1"/>
      <w:numFmt w:val="lowerRoman"/>
      <w:lvlText w:val="%9."/>
      <w:lvlJc w:val="right"/>
      <w:pPr>
        <w:ind w:left="1080" w:hanging="180"/>
      </w:pPr>
    </w:lvl>
  </w:abstractNum>
  <w:abstractNum w:abstractNumId="7">
    <w:nsid w:val="40583AF8"/>
    <w:multiLevelType w:val="hybridMultilevel"/>
    <w:tmpl w:val="BA5AB4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154629E"/>
    <w:multiLevelType w:val="hybridMultilevel"/>
    <w:tmpl w:val="0D3030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62651B1"/>
    <w:multiLevelType w:val="hybridMultilevel"/>
    <w:tmpl w:val="4E8EF608"/>
    <w:lvl w:ilvl="0" w:tplc="D4DC8CEE">
      <w:start w:val="1"/>
      <w:numFmt w:val="bullet"/>
      <w:lvlText w:val="o"/>
      <w:lvlJc w:val="left"/>
      <w:pPr>
        <w:ind w:left="1440" w:hanging="360"/>
      </w:pPr>
      <w:rPr>
        <w:rFonts w:ascii="Courier New" w:hAnsi="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4F0D6D69"/>
    <w:multiLevelType w:val="hybridMultilevel"/>
    <w:tmpl w:val="62EAFFA4"/>
    <w:lvl w:ilvl="0" w:tplc="080A0001">
      <w:start w:val="1"/>
      <w:numFmt w:val="bullet"/>
      <w:lvlText w:val=""/>
      <w:lvlJc w:val="left"/>
      <w:pPr>
        <w:ind w:left="1845" w:hanging="360"/>
      </w:pPr>
      <w:rPr>
        <w:rFonts w:ascii="Symbol" w:hAnsi="Symbol" w:hint="default"/>
      </w:rPr>
    </w:lvl>
    <w:lvl w:ilvl="1" w:tplc="080A0003">
      <w:start w:val="1"/>
      <w:numFmt w:val="bullet"/>
      <w:lvlText w:val="o"/>
      <w:lvlJc w:val="left"/>
      <w:pPr>
        <w:ind w:left="2565" w:hanging="360"/>
      </w:pPr>
      <w:rPr>
        <w:rFonts w:ascii="Courier New" w:hAnsi="Courier New" w:cs="Courier New" w:hint="default"/>
      </w:rPr>
    </w:lvl>
    <w:lvl w:ilvl="2" w:tplc="080A0005" w:tentative="1">
      <w:start w:val="1"/>
      <w:numFmt w:val="bullet"/>
      <w:lvlText w:val=""/>
      <w:lvlJc w:val="left"/>
      <w:pPr>
        <w:ind w:left="3285" w:hanging="360"/>
      </w:pPr>
      <w:rPr>
        <w:rFonts w:ascii="Wingdings" w:hAnsi="Wingdings" w:hint="default"/>
      </w:rPr>
    </w:lvl>
    <w:lvl w:ilvl="3" w:tplc="080A0001" w:tentative="1">
      <w:start w:val="1"/>
      <w:numFmt w:val="bullet"/>
      <w:lvlText w:val=""/>
      <w:lvlJc w:val="left"/>
      <w:pPr>
        <w:ind w:left="4005" w:hanging="360"/>
      </w:pPr>
      <w:rPr>
        <w:rFonts w:ascii="Symbol" w:hAnsi="Symbol" w:hint="default"/>
      </w:rPr>
    </w:lvl>
    <w:lvl w:ilvl="4" w:tplc="080A0003" w:tentative="1">
      <w:start w:val="1"/>
      <w:numFmt w:val="bullet"/>
      <w:lvlText w:val="o"/>
      <w:lvlJc w:val="left"/>
      <w:pPr>
        <w:ind w:left="4725" w:hanging="360"/>
      </w:pPr>
      <w:rPr>
        <w:rFonts w:ascii="Courier New" w:hAnsi="Courier New" w:cs="Courier New" w:hint="default"/>
      </w:rPr>
    </w:lvl>
    <w:lvl w:ilvl="5" w:tplc="080A0005" w:tentative="1">
      <w:start w:val="1"/>
      <w:numFmt w:val="bullet"/>
      <w:lvlText w:val=""/>
      <w:lvlJc w:val="left"/>
      <w:pPr>
        <w:ind w:left="5445" w:hanging="360"/>
      </w:pPr>
      <w:rPr>
        <w:rFonts w:ascii="Wingdings" w:hAnsi="Wingdings" w:hint="default"/>
      </w:rPr>
    </w:lvl>
    <w:lvl w:ilvl="6" w:tplc="080A0001" w:tentative="1">
      <w:start w:val="1"/>
      <w:numFmt w:val="bullet"/>
      <w:lvlText w:val=""/>
      <w:lvlJc w:val="left"/>
      <w:pPr>
        <w:ind w:left="6165" w:hanging="360"/>
      </w:pPr>
      <w:rPr>
        <w:rFonts w:ascii="Symbol" w:hAnsi="Symbol" w:hint="default"/>
      </w:rPr>
    </w:lvl>
    <w:lvl w:ilvl="7" w:tplc="080A0003" w:tentative="1">
      <w:start w:val="1"/>
      <w:numFmt w:val="bullet"/>
      <w:lvlText w:val="o"/>
      <w:lvlJc w:val="left"/>
      <w:pPr>
        <w:ind w:left="6885" w:hanging="360"/>
      </w:pPr>
      <w:rPr>
        <w:rFonts w:ascii="Courier New" w:hAnsi="Courier New" w:cs="Courier New" w:hint="default"/>
      </w:rPr>
    </w:lvl>
    <w:lvl w:ilvl="8" w:tplc="080A0005" w:tentative="1">
      <w:start w:val="1"/>
      <w:numFmt w:val="bullet"/>
      <w:lvlText w:val=""/>
      <w:lvlJc w:val="left"/>
      <w:pPr>
        <w:ind w:left="7605" w:hanging="360"/>
      </w:pPr>
      <w:rPr>
        <w:rFonts w:ascii="Wingdings" w:hAnsi="Wingdings" w:hint="default"/>
      </w:rPr>
    </w:lvl>
  </w:abstractNum>
  <w:abstractNum w:abstractNumId="11">
    <w:nsid w:val="51D36087"/>
    <w:multiLevelType w:val="hybridMultilevel"/>
    <w:tmpl w:val="F118B57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52CE7A38"/>
    <w:multiLevelType w:val="hybridMultilevel"/>
    <w:tmpl w:val="6BAAEA3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55FD0A8C"/>
    <w:multiLevelType w:val="hybridMultilevel"/>
    <w:tmpl w:val="BA1E9EC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654A16F6"/>
    <w:multiLevelType w:val="hybridMultilevel"/>
    <w:tmpl w:val="2D5EB8C6"/>
    <w:lvl w:ilvl="0" w:tplc="08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736660D8"/>
    <w:multiLevelType w:val="hybridMultilevel"/>
    <w:tmpl w:val="05FCEF70"/>
    <w:lvl w:ilvl="0" w:tplc="0C0A0003">
      <w:start w:val="1"/>
      <w:numFmt w:val="bullet"/>
      <w:lvlText w:val="o"/>
      <w:lvlJc w:val="left"/>
      <w:pPr>
        <w:ind w:left="1068" w:hanging="360"/>
      </w:pPr>
      <w:rPr>
        <w:rFonts w:ascii="Courier New" w:hAnsi="Courier New" w:cs="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nsid w:val="77D56942"/>
    <w:multiLevelType w:val="hybridMultilevel"/>
    <w:tmpl w:val="A4DABA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BFE1988"/>
    <w:multiLevelType w:val="hybridMultilevel"/>
    <w:tmpl w:val="EA8EE58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CAE0010"/>
    <w:multiLevelType w:val="hybridMultilevel"/>
    <w:tmpl w:val="4D5063FE"/>
    <w:lvl w:ilvl="0" w:tplc="080A0003">
      <w:start w:val="1"/>
      <w:numFmt w:val="bullet"/>
      <w:lvlText w:val="o"/>
      <w:lvlJc w:val="left"/>
      <w:pPr>
        <w:ind w:left="1845" w:hanging="360"/>
      </w:pPr>
      <w:rPr>
        <w:rFonts w:ascii="Courier New" w:hAnsi="Courier New" w:cs="Courier New" w:hint="default"/>
      </w:rPr>
    </w:lvl>
    <w:lvl w:ilvl="1" w:tplc="080A0003">
      <w:start w:val="1"/>
      <w:numFmt w:val="bullet"/>
      <w:lvlText w:val="o"/>
      <w:lvlJc w:val="left"/>
      <w:pPr>
        <w:ind w:left="2565" w:hanging="360"/>
      </w:pPr>
      <w:rPr>
        <w:rFonts w:ascii="Courier New" w:hAnsi="Courier New" w:cs="Courier New" w:hint="default"/>
      </w:rPr>
    </w:lvl>
    <w:lvl w:ilvl="2" w:tplc="080A0005" w:tentative="1">
      <w:start w:val="1"/>
      <w:numFmt w:val="bullet"/>
      <w:lvlText w:val=""/>
      <w:lvlJc w:val="left"/>
      <w:pPr>
        <w:ind w:left="3285" w:hanging="360"/>
      </w:pPr>
      <w:rPr>
        <w:rFonts w:ascii="Wingdings" w:hAnsi="Wingdings" w:hint="default"/>
      </w:rPr>
    </w:lvl>
    <w:lvl w:ilvl="3" w:tplc="080A0001" w:tentative="1">
      <w:start w:val="1"/>
      <w:numFmt w:val="bullet"/>
      <w:lvlText w:val=""/>
      <w:lvlJc w:val="left"/>
      <w:pPr>
        <w:ind w:left="4005" w:hanging="360"/>
      </w:pPr>
      <w:rPr>
        <w:rFonts w:ascii="Symbol" w:hAnsi="Symbol" w:hint="default"/>
      </w:rPr>
    </w:lvl>
    <w:lvl w:ilvl="4" w:tplc="080A0003" w:tentative="1">
      <w:start w:val="1"/>
      <w:numFmt w:val="bullet"/>
      <w:lvlText w:val="o"/>
      <w:lvlJc w:val="left"/>
      <w:pPr>
        <w:ind w:left="4725" w:hanging="360"/>
      </w:pPr>
      <w:rPr>
        <w:rFonts w:ascii="Courier New" w:hAnsi="Courier New" w:cs="Courier New" w:hint="default"/>
      </w:rPr>
    </w:lvl>
    <w:lvl w:ilvl="5" w:tplc="080A0005" w:tentative="1">
      <w:start w:val="1"/>
      <w:numFmt w:val="bullet"/>
      <w:lvlText w:val=""/>
      <w:lvlJc w:val="left"/>
      <w:pPr>
        <w:ind w:left="5445" w:hanging="360"/>
      </w:pPr>
      <w:rPr>
        <w:rFonts w:ascii="Wingdings" w:hAnsi="Wingdings" w:hint="default"/>
      </w:rPr>
    </w:lvl>
    <w:lvl w:ilvl="6" w:tplc="080A0001" w:tentative="1">
      <w:start w:val="1"/>
      <w:numFmt w:val="bullet"/>
      <w:lvlText w:val=""/>
      <w:lvlJc w:val="left"/>
      <w:pPr>
        <w:ind w:left="6165" w:hanging="360"/>
      </w:pPr>
      <w:rPr>
        <w:rFonts w:ascii="Symbol" w:hAnsi="Symbol" w:hint="default"/>
      </w:rPr>
    </w:lvl>
    <w:lvl w:ilvl="7" w:tplc="080A0003" w:tentative="1">
      <w:start w:val="1"/>
      <w:numFmt w:val="bullet"/>
      <w:lvlText w:val="o"/>
      <w:lvlJc w:val="left"/>
      <w:pPr>
        <w:ind w:left="6885" w:hanging="360"/>
      </w:pPr>
      <w:rPr>
        <w:rFonts w:ascii="Courier New" w:hAnsi="Courier New" w:cs="Courier New" w:hint="default"/>
      </w:rPr>
    </w:lvl>
    <w:lvl w:ilvl="8" w:tplc="080A0005" w:tentative="1">
      <w:start w:val="1"/>
      <w:numFmt w:val="bullet"/>
      <w:lvlText w:val=""/>
      <w:lvlJc w:val="left"/>
      <w:pPr>
        <w:ind w:left="7605" w:hanging="360"/>
      </w:pPr>
      <w:rPr>
        <w:rFonts w:ascii="Wingdings" w:hAnsi="Wingdings" w:hint="default"/>
      </w:rPr>
    </w:lvl>
  </w:abstractNum>
  <w:num w:numId="1">
    <w:abstractNumId w:val="7"/>
  </w:num>
  <w:num w:numId="2">
    <w:abstractNumId w:val="1"/>
  </w:num>
  <w:num w:numId="3">
    <w:abstractNumId w:val="12"/>
  </w:num>
  <w:num w:numId="4">
    <w:abstractNumId w:val="0"/>
  </w:num>
  <w:num w:numId="5">
    <w:abstractNumId w:val="9"/>
  </w:num>
  <w:num w:numId="6">
    <w:abstractNumId w:val="6"/>
  </w:num>
  <w:num w:numId="7">
    <w:abstractNumId w:val="2"/>
  </w:num>
  <w:num w:numId="8">
    <w:abstractNumId w:val="15"/>
  </w:num>
  <w:num w:numId="9">
    <w:abstractNumId w:val="17"/>
  </w:num>
  <w:num w:numId="10">
    <w:abstractNumId w:val="3"/>
  </w:num>
  <w:num w:numId="11">
    <w:abstractNumId w:val="4"/>
  </w:num>
  <w:num w:numId="12">
    <w:abstractNumId w:val="5"/>
  </w:num>
  <w:num w:numId="13">
    <w:abstractNumId w:val="8"/>
  </w:num>
  <w:num w:numId="14">
    <w:abstractNumId w:val="10"/>
  </w:num>
  <w:num w:numId="15">
    <w:abstractNumId w:val="18"/>
  </w:num>
  <w:num w:numId="16">
    <w:abstractNumId w:val="13"/>
  </w:num>
  <w:num w:numId="17">
    <w:abstractNumId w:val="14"/>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F5B"/>
    <w:rsid w:val="00014FF4"/>
    <w:rsid w:val="000A3F28"/>
    <w:rsid w:val="000B243C"/>
    <w:rsid w:val="000E67FA"/>
    <w:rsid w:val="0011755A"/>
    <w:rsid w:val="00150876"/>
    <w:rsid w:val="00172C8E"/>
    <w:rsid w:val="00183C72"/>
    <w:rsid w:val="00193891"/>
    <w:rsid w:val="00212B81"/>
    <w:rsid w:val="002D551E"/>
    <w:rsid w:val="00377F5B"/>
    <w:rsid w:val="0048263D"/>
    <w:rsid w:val="00495E95"/>
    <w:rsid w:val="004F10F9"/>
    <w:rsid w:val="005168D2"/>
    <w:rsid w:val="0053542A"/>
    <w:rsid w:val="00555268"/>
    <w:rsid w:val="00560259"/>
    <w:rsid w:val="006676F3"/>
    <w:rsid w:val="006E5FFC"/>
    <w:rsid w:val="00710943"/>
    <w:rsid w:val="007F0E50"/>
    <w:rsid w:val="00951F99"/>
    <w:rsid w:val="009C03EA"/>
    <w:rsid w:val="00A81120"/>
    <w:rsid w:val="00A87AA7"/>
    <w:rsid w:val="00AA6A77"/>
    <w:rsid w:val="00B3729F"/>
    <w:rsid w:val="00B8280E"/>
    <w:rsid w:val="00B83C3C"/>
    <w:rsid w:val="00C057CF"/>
    <w:rsid w:val="00D63CD4"/>
    <w:rsid w:val="00D84E5E"/>
    <w:rsid w:val="00D96560"/>
    <w:rsid w:val="00E52319"/>
    <w:rsid w:val="00E572F3"/>
    <w:rsid w:val="00EA53EC"/>
    <w:rsid w:val="00F51774"/>
    <w:rsid w:val="00FC1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DCC8E2-00B1-4F84-816A-E71E8A54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77F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77F5B"/>
    <w:rPr>
      <w:sz w:val="20"/>
      <w:szCs w:val="20"/>
    </w:rPr>
  </w:style>
  <w:style w:type="paragraph" w:styleId="Piedepgina">
    <w:name w:val="footer"/>
    <w:basedOn w:val="Normal"/>
    <w:link w:val="PiedepginaCar"/>
    <w:uiPriority w:val="99"/>
    <w:unhideWhenUsed/>
    <w:rsid w:val="00377F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7F5B"/>
  </w:style>
  <w:style w:type="paragraph" w:styleId="Encabezado">
    <w:name w:val="header"/>
    <w:basedOn w:val="Normal"/>
    <w:link w:val="EncabezadoCar"/>
    <w:uiPriority w:val="99"/>
    <w:unhideWhenUsed/>
    <w:rsid w:val="00377F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7F5B"/>
  </w:style>
  <w:style w:type="character" w:styleId="Refdenotaalpie">
    <w:name w:val="footnote reference"/>
    <w:semiHidden/>
    <w:rsid w:val="00377F5B"/>
    <w:rPr>
      <w:vertAlign w:val="superscript"/>
    </w:rPr>
  </w:style>
  <w:style w:type="paragraph" w:styleId="Sinespaciado">
    <w:name w:val="No Spacing"/>
    <w:link w:val="SinespaciadoCar"/>
    <w:uiPriority w:val="1"/>
    <w:qFormat/>
    <w:rsid w:val="00377F5B"/>
    <w:pPr>
      <w:spacing w:after="0" w:line="240" w:lineRule="auto"/>
    </w:pPr>
    <w:rPr>
      <w:rFonts w:eastAsia="SimSun"/>
      <w:lang w:eastAsia="es-MX"/>
    </w:rPr>
  </w:style>
  <w:style w:type="character" w:customStyle="1" w:styleId="SinespaciadoCar">
    <w:name w:val="Sin espaciado Car"/>
    <w:basedOn w:val="Fuentedeprrafopredeter"/>
    <w:link w:val="Sinespaciado"/>
    <w:uiPriority w:val="1"/>
    <w:rsid w:val="00377F5B"/>
    <w:rPr>
      <w:rFonts w:eastAsia="SimSun"/>
      <w:lang w:eastAsia="es-MX"/>
    </w:rPr>
  </w:style>
  <w:style w:type="paragraph" w:styleId="Prrafodelista">
    <w:name w:val="List Paragraph"/>
    <w:basedOn w:val="Normal"/>
    <w:uiPriority w:val="34"/>
    <w:qFormat/>
    <w:rsid w:val="000B2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40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1704</Words>
  <Characters>9377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11059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GONZALEZ RIESTRA</dc:creator>
  <cp:keywords/>
  <dc:description/>
  <cp:lastModifiedBy>SERGIO PASCUAL CONDE MALDONADO</cp:lastModifiedBy>
  <cp:revision>4</cp:revision>
  <dcterms:created xsi:type="dcterms:W3CDTF">2016-01-21T00:32:00Z</dcterms:created>
  <dcterms:modified xsi:type="dcterms:W3CDTF">2016-01-21T00:33:00Z</dcterms:modified>
</cp:coreProperties>
</file>