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33" w:rsidRPr="00F36D85" w:rsidRDefault="00E91B4E" w:rsidP="00B81C3F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F36D85">
        <w:rPr>
          <w:rFonts w:ascii="Arial" w:hAnsi="Arial" w:cs="Arial"/>
          <w:b/>
          <w:sz w:val="28"/>
          <w:szCs w:val="24"/>
        </w:rPr>
        <w:t>Ejercicios</w:t>
      </w:r>
    </w:p>
    <w:p w:rsidR="00E91B4E" w:rsidRPr="00B81C3F" w:rsidRDefault="00E91B4E" w:rsidP="00F36D8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1C3F">
        <w:rPr>
          <w:rFonts w:ascii="Arial" w:hAnsi="Arial" w:cs="Arial"/>
          <w:sz w:val="24"/>
          <w:szCs w:val="24"/>
        </w:rPr>
        <w:t>1. En los siguientes casos, determine el costo de adquisición de intangibles, regístrenlo en diario y esquemas de mayor, así como la amortización correspondiente.</w:t>
      </w:r>
    </w:p>
    <w:p w:rsidR="00E91B4E" w:rsidRPr="00B81C3F" w:rsidRDefault="00E91B4E" w:rsidP="00F36D8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1C3F">
        <w:rPr>
          <w:rFonts w:ascii="Arial" w:hAnsi="Arial" w:cs="Arial"/>
          <w:sz w:val="24"/>
          <w:szCs w:val="24"/>
        </w:rPr>
        <w:t>Se adquieren los derechos de autor para producir una película, pagando $750,000 al autor y gastos por $25,000. La empresa considera que estos derechos se amortizan en tres años.</w:t>
      </w:r>
    </w:p>
    <w:p w:rsidR="00E91B4E" w:rsidRPr="00B81C3F" w:rsidRDefault="00E91B4E" w:rsidP="00F36D8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1C3F">
        <w:rPr>
          <w:rFonts w:ascii="Arial" w:hAnsi="Arial" w:cs="Arial"/>
          <w:sz w:val="24"/>
          <w:szCs w:val="24"/>
        </w:rPr>
        <w:t>Se pagan $15,000 por erogaciones realizadas al desarrollar una patente. Se conside</w:t>
      </w:r>
      <w:r w:rsidR="00B266BC">
        <w:rPr>
          <w:rFonts w:ascii="Arial" w:hAnsi="Arial" w:cs="Arial"/>
          <w:sz w:val="24"/>
          <w:szCs w:val="24"/>
        </w:rPr>
        <w:t>ra que la patente se considerará</w:t>
      </w:r>
      <w:r w:rsidRPr="00B81C3F">
        <w:rPr>
          <w:rFonts w:ascii="Arial" w:hAnsi="Arial" w:cs="Arial"/>
          <w:sz w:val="24"/>
          <w:szCs w:val="24"/>
        </w:rPr>
        <w:t xml:space="preserve"> en 5 años.</w:t>
      </w:r>
    </w:p>
    <w:p w:rsidR="00E91B4E" w:rsidRPr="00B81C3F" w:rsidRDefault="00E91B4E" w:rsidP="00F36D8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1C3F">
        <w:rPr>
          <w:rFonts w:ascii="Arial" w:hAnsi="Arial" w:cs="Arial"/>
          <w:sz w:val="24"/>
          <w:szCs w:val="24"/>
        </w:rPr>
        <w:t>Se pagan $8, 000,000 por la adquisición de una marca, así como gastos de $300,000. Se establece que el periodo de amortización se llevara a cabo en 4 años.</w:t>
      </w:r>
    </w:p>
    <w:p w:rsidR="00E91B4E" w:rsidRPr="00B81C3F" w:rsidRDefault="00E91B4E" w:rsidP="00F36D8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1C3F">
        <w:rPr>
          <w:rFonts w:ascii="Arial" w:hAnsi="Arial" w:cs="Arial"/>
          <w:sz w:val="24"/>
          <w:szCs w:val="24"/>
        </w:rPr>
        <w:t>Se compra una empresa por $55, 000,000; el valor de mercado del activo es de $60, 000,000 y el del pasivo de $15, 000,000. Determine y registre el crédito mercantil.</w:t>
      </w:r>
    </w:p>
    <w:p w:rsidR="00E91B4E" w:rsidRPr="00B81C3F" w:rsidRDefault="00E91B4E" w:rsidP="00F36D8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1C3F">
        <w:rPr>
          <w:rFonts w:ascii="Arial" w:hAnsi="Arial" w:cs="Arial"/>
          <w:sz w:val="24"/>
          <w:szCs w:val="24"/>
        </w:rPr>
        <w:t>Se pagan $5, 000,000 de gastos preoperativos.</w:t>
      </w:r>
    </w:p>
    <w:p w:rsidR="00E91B4E" w:rsidRPr="00B81C3F" w:rsidRDefault="00E91B4E" w:rsidP="00F36D8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1C3F">
        <w:rPr>
          <w:rFonts w:ascii="Arial" w:hAnsi="Arial" w:cs="Arial"/>
          <w:sz w:val="24"/>
          <w:szCs w:val="24"/>
        </w:rPr>
        <w:t>Se pagan $2, 350,000 por la adquisición de una franquicia</w:t>
      </w:r>
      <w:r w:rsidR="00B266BC">
        <w:rPr>
          <w:rFonts w:ascii="Arial" w:hAnsi="Arial" w:cs="Arial"/>
          <w:sz w:val="24"/>
          <w:szCs w:val="24"/>
        </w:rPr>
        <w:t>. Se considera que se amortizará</w:t>
      </w:r>
      <w:r w:rsidRPr="00B81C3F">
        <w:rPr>
          <w:rFonts w:ascii="Arial" w:hAnsi="Arial" w:cs="Arial"/>
          <w:sz w:val="24"/>
          <w:szCs w:val="24"/>
        </w:rPr>
        <w:t xml:space="preserve"> en 4 años.</w:t>
      </w:r>
    </w:p>
    <w:p w:rsidR="00E91B4E" w:rsidRPr="00B81C3F" w:rsidRDefault="00E91B4E" w:rsidP="00F36D8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1C3F">
        <w:rPr>
          <w:rFonts w:ascii="Arial" w:hAnsi="Arial" w:cs="Arial"/>
          <w:sz w:val="24"/>
          <w:szCs w:val="24"/>
        </w:rPr>
        <w:t>Se pagan $500,000 por la construcción de una sociedad</w:t>
      </w:r>
      <w:r w:rsidR="00B266BC">
        <w:rPr>
          <w:rFonts w:ascii="Arial" w:hAnsi="Arial" w:cs="Arial"/>
          <w:sz w:val="24"/>
          <w:szCs w:val="24"/>
        </w:rPr>
        <w:t>. Se determina que se amortizará</w:t>
      </w:r>
      <w:r w:rsidRPr="00B81C3F">
        <w:rPr>
          <w:rFonts w:ascii="Arial" w:hAnsi="Arial" w:cs="Arial"/>
          <w:sz w:val="24"/>
          <w:szCs w:val="24"/>
        </w:rPr>
        <w:t xml:space="preserve"> en 20 años.</w:t>
      </w:r>
    </w:p>
    <w:p w:rsidR="00E91B4E" w:rsidRPr="00B81C3F" w:rsidRDefault="00E91B4E" w:rsidP="00F36D8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1C3F">
        <w:rPr>
          <w:rFonts w:ascii="Arial" w:hAnsi="Arial" w:cs="Arial"/>
          <w:sz w:val="24"/>
          <w:szCs w:val="24"/>
        </w:rPr>
        <w:t>Se pagan $60,000 de gastos de organización. Se establec</w:t>
      </w:r>
      <w:r w:rsidR="00B266BC">
        <w:rPr>
          <w:rFonts w:ascii="Arial" w:hAnsi="Arial" w:cs="Arial"/>
          <w:sz w:val="24"/>
          <w:szCs w:val="24"/>
        </w:rPr>
        <w:t>e que su amortización se llevará</w:t>
      </w:r>
      <w:r w:rsidRPr="00B81C3F">
        <w:rPr>
          <w:rFonts w:ascii="Arial" w:hAnsi="Arial" w:cs="Arial"/>
          <w:sz w:val="24"/>
          <w:szCs w:val="24"/>
        </w:rPr>
        <w:t xml:space="preserve"> a efecto en 10 años. Haga el asiento con base a una cuenta complementaria.</w:t>
      </w:r>
    </w:p>
    <w:p w:rsidR="00E91B4E" w:rsidRPr="00B81C3F" w:rsidRDefault="00E91B4E" w:rsidP="00F36D8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1C3F">
        <w:rPr>
          <w:rFonts w:ascii="Arial" w:hAnsi="Arial" w:cs="Arial"/>
          <w:sz w:val="24"/>
          <w:szCs w:val="24"/>
        </w:rPr>
        <w:t xml:space="preserve">2. Con los datos obtenidos de los asientos anteriores, presente en un balance general y, en su caso, en un estado de resultados, los intangibles. </w:t>
      </w:r>
    </w:p>
    <w:p w:rsidR="00F65859" w:rsidRPr="00B81C3F" w:rsidRDefault="00F65859" w:rsidP="00F36D8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1C3F">
        <w:rPr>
          <w:rFonts w:ascii="Arial" w:hAnsi="Arial" w:cs="Arial"/>
          <w:sz w:val="24"/>
          <w:szCs w:val="24"/>
        </w:rPr>
        <w:t xml:space="preserve">3. El 1° </w:t>
      </w:r>
      <w:r w:rsidR="00B266BC">
        <w:rPr>
          <w:rFonts w:ascii="Arial" w:hAnsi="Arial" w:cs="Arial"/>
          <w:sz w:val="24"/>
          <w:szCs w:val="24"/>
        </w:rPr>
        <w:t>de Febrero de 200X se constituyó</w:t>
      </w:r>
      <w:r w:rsidRPr="00B81C3F">
        <w:rPr>
          <w:rFonts w:ascii="Arial" w:hAnsi="Arial" w:cs="Arial"/>
          <w:sz w:val="24"/>
          <w:szCs w:val="24"/>
        </w:rPr>
        <w:t xml:space="preserve"> un negocio de renta y venta de películas y videojuegos se re</w:t>
      </w:r>
      <w:r w:rsidR="00B266BC">
        <w:rPr>
          <w:rFonts w:ascii="Arial" w:hAnsi="Arial" w:cs="Arial"/>
          <w:sz w:val="24"/>
          <w:szCs w:val="24"/>
        </w:rPr>
        <w:t>alizó</w:t>
      </w:r>
      <w:r w:rsidRPr="00B81C3F">
        <w:rPr>
          <w:rFonts w:ascii="Arial" w:hAnsi="Arial" w:cs="Arial"/>
          <w:sz w:val="24"/>
          <w:szCs w:val="24"/>
        </w:rPr>
        <w:t xml:space="preserve"> un contrato con una compañía para obtener la franquicia. El contrato tiene u</w:t>
      </w:r>
      <w:r w:rsidR="00B266BC">
        <w:rPr>
          <w:rFonts w:ascii="Arial" w:hAnsi="Arial" w:cs="Arial"/>
          <w:sz w:val="24"/>
          <w:szCs w:val="24"/>
        </w:rPr>
        <w:t>na vigencia de 20 años y se pagó</w:t>
      </w:r>
      <w:r w:rsidRPr="00B81C3F">
        <w:rPr>
          <w:rFonts w:ascii="Arial" w:hAnsi="Arial" w:cs="Arial"/>
          <w:sz w:val="24"/>
          <w:szCs w:val="24"/>
        </w:rPr>
        <w:t xml:space="preserve"> un total de $2</w:t>
      </w:r>
      <w:proofErr w:type="gramStart"/>
      <w:r w:rsidRPr="00B81C3F">
        <w:rPr>
          <w:rFonts w:ascii="Arial" w:hAnsi="Arial" w:cs="Arial"/>
          <w:sz w:val="24"/>
          <w:szCs w:val="24"/>
        </w:rPr>
        <w:t>,000,000</w:t>
      </w:r>
      <w:proofErr w:type="gramEnd"/>
      <w:r w:rsidRPr="00B81C3F">
        <w:rPr>
          <w:rFonts w:ascii="Arial" w:hAnsi="Arial" w:cs="Arial"/>
          <w:sz w:val="24"/>
          <w:szCs w:val="24"/>
        </w:rPr>
        <w:t xml:space="preserve"> por</w:t>
      </w:r>
      <w:r w:rsidR="00B266BC">
        <w:rPr>
          <w:rFonts w:ascii="Arial" w:hAnsi="Arial" w:cs="Arial"/>
          <w:sz w:val="24"/>
          <w:szCs w:val="24"/>
        </w:rPr>
        <w:t xml:space="preserve"> esta última. Dentro de las clau</w:t>
      </w:r>
      <w:r w:rsidR="00B266BC" w:rsidRPr="00B81C3F">
        <w:rPr>
          <w:rFonts w:ascii="Arial" w:hAnsi="Arial" w:cs="Arial"/>
          <w:sz w:val="24"/>
          <w:szCs w:val="24"/>
        </w:rPr>
        <w:t>sulas</w:t>
      </w:r>
      <w:r w:rsidRPr="00B81C3F">
        <w:rPr>
          <w:rFonts w:ascii="Arial" w:hAnsi="Arial" w:cs="Arial"/>
          <w:sz w:val="24"/>
          <w:szCs w:val="24"/>
        </w:rPr>
        <w:t xml:space="preserve"> del contrato se estipula el compromiso de pagar 15% de las ventas mensuales a</w:t>
      </w:r>
      <w:r w:rsidR="00B266BC">
        <w:rPr>
          <w:rFonts w:ascii="Arial" w:hAnsi="Arial" w:cs="Arial"/>
          <w:sz w:val="24"/>
          <w:szCs w:val="24"/>
        </w:rPr>
        <w:t xml:space="preserve"> la compañía que otorgó</w:t>
      </w:r>
      <w:r w:rsidRPr="00B81C3F">
        <w:rPr>
          <w:rFonts w:ascii="Arial" w:hAnsi="Arial" w:cs="Arial"/>
          <w:sz w:val="24"/>
          <w:szCs w:val="24"/>
        </w:rPr>
        <w:t xml:space="preserve"> la franqui</w:t>
      </w:r>
      <w:r w:rsidR="00B266BC">
        <w:rPr>
          <w:rFonts w:ascii="Arial" w:hAnsi="Arial" w:cs="Arial"/>
          <w:sz w:val="24"/>
          <w:szCs w:val="24"/>
        </w:rPr>
        <w:t>cia durante los 20 años que duró</w:t>
      </w:r>
      <w:r w:rsidRPr="00B81C3F">
        <w:rPr>
          <w:rFonts w:ascii="Arial" w:hAnsi="Arial" w:cs="Arial"/>
          <w:sz w:val="24"/>
          <w:szCs w:val="24"/>
        </w:rPr>
        <w:t xml:space="preserve"> el contrato.</w:t>
      </w:r>
    </w:p>
    <w:p w:rsidR="00F65859" w:rsidRPr="00B81C3F" w:rsidRDefault="00F65859" w:rsidP="00F36D8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1C3F">
        <w:rPr>
          <w:rFonts w:ascii="Arial" w:hAnsi="Arial" w:cs="Arial"/>
          <w:sz w:val="24"/>
          <w:szCs w:val="24"/>
        </w:rPr>
        <w:t>Se pide:</w:t>
      </w:r>
    </w:p>
    <w:p w:rsidR="00F65859" w:rsidRPr="00B81C3F" w:rsidRDefault="00F65859" w:rsidP="00F36D8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1C3F">
        <w:rPr>
          <w:rFonts w:ascii="Arial" w:hAnsi="Arial" w:cs="Arial"/>
          <w:sz w:val="24"/>
          <w:szCs w:val="24"/>
        </w:rPr>
        <w:t>Registra la adquisición de la franquicia.</w:t>
      </w:r>
    </w:p>
    <w:p w:rsidR="00F65859" w:rsidRPr="00B81C3F" w:rsidRDefault="00F65859" w:rsidP="00F36D8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1C3F">
        <w:rPr>
          <w:rFonts w:ascii="Arial" w:hAnsi="Arial" w:cs="Arial"/>
          <w:sz w:val="24"/>
          <w:szCs w:val="24"/>
        </w:rPr>
        <w:t>Registra la amortización de la franquicia al 31 de Diciembre de 200X.</w:t>
      </w:r>
    </w:p>
    <w:p w:rsidR="00F65859" w:rsidRPr="00B81C3F" w:rsidRDefault="00F65859" w:rsidP="00F36D8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1C3F">
        <w:rPr>
          <w:rFonts w:ascii="Arial" w:hAnsi="Arial" w:cs="Arial"/>
          <w:sz w:val="24"/>
          <w:szCs w:val="24"/>
        </w:rPr>
        <w:t>Registra la amortización de la franquicia al 31 de Diciembre de 200X + 1.</w:t>
      </w:r>
    </w:p>
    <w:p w:rsidR="00F65859" w:rsidRPr="00B81C3F" w:rsidRDefault="00B266BC" w:rsidP="00F36D8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En la empresa se desarrolló</w:t>
      </w:r>
      <w:r w:rsidR="00F65859" w:rsidRPr="00B81C3F">
        <w:rPr>
          <w:rFonts w:ascii="Arial" w:hAnsi="Arial" w:cs="Arial"/>
          <w:sz w:val="24"/>
          <w:szCs w:val="24"/>
        </w:rPr>
        <w:t xml:space="preserve"> un nuevo producto, por lo que se incurrió en 150,000 de gastos de investigación y desarrollo. El 30 de Junio de 200X se registro, ante la oficina de gobierno correspondiente, la patente y se </w:t>
      </w:r>
      <w:r w:rsidR="00F65859" w:rsidRPr="00B81C3F">
        <w:rPr>
          <w:rFonts w:ascii="Arial" w:hAnsi="Arial" w:cs="Arial"/>
          <w:sz w:val="24"/>
          <w:szCs w:val="24"/>
        </w:rPr>
        <w:lastRenderedPageBreak/>
        <w:t>desembolsaron $30,0</w:t>
      </w:r>
      <w:r>
        <w:rPr>
          <w:rFonts w:ascii="Arial" w:hAnsi="Arial" w:cs="Arial"/>
          <w:sz w:val="24"/>
          <w:szCs w:val="24"/>
        </w:rPr>
        <w:t>00 de gastos legales. Se estima</w:t>
      </w:r>
      <w:r w:rsidR="00F65859" w:rsidRPr="00B81C3F">
        <w:rPr>
          <w:rFonts w:ascii="Arial" w:hAnsi="Arial" w:cs="Arial"/>
          <w:sz w:val="24"/>
          <w:szCs w:val="24"/>
        </w:rPr>
        <w:t xml:space="preserve"> que esta patente pueda tener un precio de venta de $75,000. La vigencia de la patente es de </w:t>
      </w:r>
      <w:r w:rsidR="00F36D85">
        <w:rPr>
          <w:rFonts w:ascii="Arial" w:hAnsi="Arial" w:cs="Arial"/>
          <w:sz w:val="24"/>
          <w:szCs w:val="24"/>
        </w:rPr>
        <w:t>20</w:t>
      </w:r>
      <w:r w:rsidR="00F65859" w:rsidRPr="00B81C3F">
        <w:rPr>
          <w:rFonts w:ascii="Arial" w:hAnsi="Arial" w:cs="Arial"/>
          <w:sz w:val="24"/>
          <w:szCs w:val="24"/>
        </w:rPr>
        <w:t xml:space="preserve"> años. La compañía maneja periodos contables anuales.</w:t>
      </w:r>
    </w:p>
    <w:p w:rsidR="00F65859" w:rsidRPr="00B81C3F" w:rsidRDefault="00F65859" w:rsidP="00F36D8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1C3F">
        <w:rPr>
          <w:rFonts w:ascii="Arial" w:hAnsi="Arial" w:cs="Arial"/>
          <w:sz w:val="24"/>
          <w:szCs w:val="24"/>
        </w:rPr>
        <w:t>Se pide:</w:t>
      </w:r>
    </w:p>
    <w:p w:rsidR="00F65859" w:rsidRPr="00B81C3F" w:rsidRDefault="00F65859" w:rsidP="00F36D85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1C3F">
        <w:rPr>
          <w:rFonts w:ascii="Arial" w:hAnsi="Arial" w:cs="Arial"/>
          <w:sz w:val="24"/>
          <w:szCs w:val="24"/>
        </w:rPr>
        <w:t>Registra la legalización de la patente.</w:t>
      </w:r>
    </w:p>
    <w:p w:rsidR="00F65859" w:rsidRPr="00B81C3F" w:rsidRDefault="00F65859" w:rsidP="00F36D85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1C3F">
        <w:rPr>
          <w:rFonts w:ascii="Arial" w:hAnsi="Arial" w:cs="Arial"/>
          <w:sz w:val="24"/>
          <w:szCs w:val="24"/>
        </w:rPr>
        <w:t>Registra la amortización de la patente al 31 de Diciembre de 200X.</w:t>
      </w:r>
    </w:p>
    <w:p w:rsidR="00F65859" w:rsidRPr="00B81C3F" w:rsidRDefault="00F65859" w:rsidP="00F36D85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1C3F">
        <w:rPr>
          <w:rFonts w:ascii="Arial" w:hAnsi="Arial" w:cs="Arial"/>
          <w:sz w:val="24"/>
          <w:szCs w:val="24"/>
        </w:rPr>
        <w:t>Registra la amortización de la patente al 31 de Diciembre de 200X + 1.</w:t>
      </w:r>
    </w:p>
    <w:p w:rsidR="00F65859" w:rsidRPr="00B81C3F" w:rsidRDefault="00F65859" w:rsidP="00F36D8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1C3F">
        <w:rPr>
          <w:rFonts w:ascii="Arial" w:hAnsi="Arial" w:cs="Arial"/>
          <w:sz w:val="24"/>
          <w:szCs w:val="24"/>
        </w:rPr>
        <w:t xml:space="preserve">5. El 1° de Diciembre de 200X, Todo Deportes, S.A. obtuvo una patente por 15 años para un tipo comercial de guantes de golf. Los costos en que incurrió para obtener dicha patente ascendieron a $366,000. Se </w:t>
      </w:r>
      <w:r w:rsidR="00B266BC">
        <w:rPr>
          <w:rFonts w:ascii="Arial" w:hAnsi="Arial" w:cs="Arial"/>
          <w:sz w:val="24"/>
          <w:szCs w:val="24"/>
        </w:rPr>
        <w:t>ha</w:t>
      </w:r>
      <w:bookmarkStart w:id="0" w:name="_GoBack"/>
      <w:bookmarkEnd w:id="0"/>
      <w:r w:rsidRPr="00B81C3F">
        <w:rPr>
          <w:rFonts w:ascii="Arial" w:hAnsi="Arial" w:cs="Arial"/>
          <w:sz w:val="24"/>
          <w:szCs w:val="24"/>
        </w:rPr>
        <w:t xml:space="preserve"> estimado que la patente tendrá una vida útil de 5 años.</w:t>
      </w:r>
    </w:p>
    <w:p w:rsidR="00F65859" w:rsidRPr="00B81C3F" w:rsidRDefault="00F65859" w:rsidP="00F36D8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1C3F">
        <w:rPr>
          <w:rFonts w:ascii="Arial" w:hAnsi="Arial" w:cs="Arial"/>
          <w:sz w:val="24"/>
          <w:szCs w:val="24"/>
        </w:rPr>
        <w:t>Se pide:</w:t>
      </w:r>
    </w:p>
    <w:p w:rsidR="00F65859" w:rsidRPr="00B81C3F" w:rsidRDefault="00F65859" w:rsidP="00F36D85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1C3F">
        <w:rPr>
          <w:rFonts w:ascii="Arial" w:hAnsi="Arial" w:cs="Arial"/>
          <w:sz w:val="24"/>
          <w:szCs w:val="24"/>
        </w:rPr>
        <w:t>Registra la adquisición de la patente el 1° de Diciembre de 200X.</w:t>
      </w:r>
    </w:p>
    <w:p w:rsidR="00F65859" w:rsidRPr="00B81C3F" w:rsidRDefault="00F65859" w:rsidP="00F36D85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1C3F">
        <w:rPr>
          <w:rFonts w:ascii="Arial" w:hAnsi="Arial" w:cs="Arial"/>
          <w:sz w:val="24"/>
          <w:szCs w:val="24"/>
        </w:rPr>
        <w:t>Elabora los asientos del diario que se necesitaran el 31 de Diciembre de 200X y 200X + 1 para registrar la amortización de la patente.</w:t>
      </w:r>
    </w:p>
    <w:p w:rsidR="00F65859" w:rsidRPr="00B81C3F" w:rsidRDefault="00F65859" w:rsidP="00F36D85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1C3F">
        <w:rPr>
          <w:rFonts w:ascii="Arial" w:hAnsi="Arial" w:cs="Arial"/>
          <w:sz w:val="24"/>
          <w:szCs w:val="24"/>
        </w:rPr>
        <w:t>Muestra de la presentación de la patente en el estado de situación financiera al 31 de Diciembre de 200X, 200X + 1, 200X + 2.</w:t>
      </w:r>
    </w:p>
    <w:p w:rsidR="00F65859" w:rsidRPr="00B81C3F" w:rsidRDefault="00F65859" w:rsidP="00F36D8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1C3F">
        <w:rPr>
          <w:rFonts w:ascii="Arial" w:hAnsi="Arial" w:cs="Arial"/>
          <w:sz w:val="24"/>
          <w:szCs w:val="24"/>
        </w:rPr>
        <w:t xml:space="preserve">6. </w:t>
      </w:r>
      <w:r w:rsidR="00B81C3F" w:rsidRPr="00B81C3F">
        <w:rPr>
          <w:rFonts w:ascii="Arial" w:hAnsi="Arial" w:cs="Arial"/>
          <w:sz w:val="24"/>
          <w:szCs w:val="24"/>
        </w:rPr>
        <w:t>La compañía ACME desea invertir en algunas de las siguientes 3 empresas: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843"/>
        <w:gridCol w:w="1940"/>
      </w:tblGrid>
      <w:tr w:rsidR="00B81C3F" w:rsidRPr="00B81C3F" w:rsidTr="00F36D85">
        <w:trPr>
          <w:trHeight w:val="269"/>
        </w:trPr>
        <w:tc>
          <w:tcPr>
            <w:tcW w:w="3227" w:type="dxa"/>
          </w:tcPr>
          <w:p w:rsidR="00B81C3F" w:rsidRPr="00B81C3F" w:rsidRDefault="00B81C3F" w:rsidP="00B81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1C3F" w:rsidRPr="00F36D85" w:rsidRDefault="00B81C3F" w:rsidP="00B81C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D85">
              <w:rPr>
                <w:rFonts w:ascii="Arial" w:hAnsi="Arial" w:cs="Arial"/>
                <w:b/>
                <w:sz w:val="24"/>
                <w:szCs w:val="24"/>
              </w:rPr>
              <w:t>Empresa A</w:t>
            </w:r>
          </w:p>
        </w:tc>
        <w:tc>
          <w:tcPr>
            <w:tcW w:w="1843" w:type="dxa"/>
          </w:tcPr>
          <w:p w:rsidR="00B81C3F" w:rsidRPr="00F36D85" w:rsidRDefault="00B81C3F" w:rsidP="00B81C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D85">
              <w:rPr>
                <w:rFonts w:ascii="Arial" w:hAnsi="Arial" w:cs="Arial"/>
                <w:b/>
                <w:sz w:val="24"/>
                <w:szCs w:val="24"/>
              </w:rPr>
              <w:t>Empresa B</w:t>
            </w:r>
          </w:p>
        </w:tc>
        <w:tc>
          <w:tcPr>
            <w:tcW w:w="1940" w:type="dxa"/>
          </w:tcPr>
          <w:p w:rsidR="00B81C3F" w:rsidRPr="00F36D85" w:rsidRDefault="00B81C3F" w:rsidP="00B81C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D85">
              <w:rPr>
                <w:rFonts w:ascii="Arial" w:hAnsi="Arial" w:cs="Arial"/>
                <w:b/>
                <w:sz w:val="24"/>
                <w:szCs w:val="24"/>
              </w:rPr>
              <w:t>Empresa C</w:t>
            </w:r>
          </w:p>
        </w:tc>
      </w:tr>
      <w:tr w:rsidR="00B81C3F" w:rsidRPr="00B81C3F" w:rsidTr="00F36D85">
        <w:trPr>
          <w:trHeight w:val="269"/>
        </w:trPr>
        <w:tc>
          <w:tcPr>
            <w:tcW w:w="3227" w:type="dxa"/>
          </w:tcPr>
          <w:p w:rsidR="00B81C3F" w:rsidRPr="00B81C3F" w:rsidRDefault="00B81C3F" w:rsidP="00B81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C3F">
              <w:rPr>
                <w:rFonts w:ascii="Arial" w:hAnsi="Arial" w:cs="Arial"/>
                <w:sz w:val="24"/>
                <w:szCs w:val="24"/>
              </w:rPr>
              <w:t>Activos Totales</w:t>
            </w:r>
          </w:p>
        </w:tc>
        <w:tc>
          <w:tcPr>
            <w:tcW w:w="1984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$525,000</w:t>
            </w:r>
          </w:p>
        </w:tc>
        <w:tc>
          <w:tcPr>
            <w:tcW w:w="1843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$525,000</w:t>
            </w:r>
          </w:p>
        </w:tc>
        <w:tc>
          <w:tcPr>
            <w:tcW w:w="1940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$525,000</w:t>
            </w:r>
          </w:p>
        </w:tc>
      </w:tr>
      <w:tr w:rsidR="00B81C3F" w:rsidRPr="00B81C3F" w:rsidTr="00F36D85">
        <w:trPr>
          <w:trHeight w:val="556"/>
        </w:trPr>
        <w:tc>
          <w:tcPr>
            <w:tcW w:w="3227" w:type="dxa"/>
          </w:tcPr>
          <w:p w:rsidR="00B81C3F" w:rsidRPr="00B81C3F" w:rsidRDefault="00B81C3F" w:rsidP="00B81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C3F">
              <w:rPr>
                <w:rFonts w:ascii="Arial" w:hAnsi="Arial" w:cs="Arial"/>
                <w:sz w:val="24"/>
                <w:szCs w:val="24"/>
              </w:rPr>
              <w:t>Pasivos a corto plazo</w:t>
            </w:r>
          </w:p>
        </w:tc>
        <w:tc>
          <w:tcPr>
            <w:tcW w:w="1984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105,000</w:t>
            </w:r>
          </w:p>
        </w:tc>
        <w:tc>
          <w:tcPr>
            <w:tcW w:w="1843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175,000</w:t>
            </w:r>
          </w:p>
        </w:tc>
        <w:tc>
          <w:tcPr>
            <w:tcW w:w="1940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175,000</w:t>
            </w:r>
          </w:p>
        </w:tc>
      </w:tr>
      <w:tr w:rsidR="00B81C3F" w:rsidRPr="00B81C3F" w:rsidTr="00F36D85">
        <w:trPr>
          <w:trHeight w:val="556"/>
        </w:trPr>
        <w:tc>
          <w:tcPr>
            <w:tcW w:w="3227" w:type="dxa"/>
          </w:tcPr>
          <w:p w:rsidR="00B81C3F" w:rsidRPr="00B81C3F" w:rsidRDefault="00B81C3F" w:rsidP="00B81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C3F">
              <w:rPr>
                <w:rFonts w:ascii="Arial" w:hAnsi="Arial" w:cs="Arial"/>
                <w:sz w:val="24"/>
                <w:szCs w:val="24"/>
              </w:rPr>
              <w:t>Obligaciones por pagar</w:t>
            </w:r>
          </w:p>
        </w:tc>
        <w:tc>
          <w:tcPr>
            <w:tcW w:w="1984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105,000</w:t>
            </w:r>
          </w:p>
        </w:tc>
        <w:tc>
          <w:tcPr>
            <w:tcW w:w="1940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175,000</w:t>
            </w:r>
          </w:p>
        </w:tc>
      </w:tr>
      <w:tr w:rsidR="00B81C3F" w:rsidRPr="00B81C3F" w:rsidTr="00F36D85">
        <w:trPr>
          <w:trHeight w:val="269"/>
        </w:trPr>
        <w:tc>
          <w:tcPr>
            <w:tcW w:w="3227" w:type="dxa"/>
          </w:tcPr>
          <w:p w:rsidR="00B81C3F" w:rsidRPr="00B81C3F" w:rsidRDefault="00B81C3F" w:rsidP="00B81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C3F">
              <w:rPr>
                <w:rFonts w:ascii="Arial" w:hAnsi="Arial" w:cs="Arial"/>
                <w:sz w:val="24"/>
                <w:szCs w:val="24"/>
              </w:rPr>
              <w:t>Capital contable</w:t>
            </w:r>
          </w:p>
        </w:tc>
        <w:tc>
          <w:tcPr>
            <w:tcW w:w="1984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420,000</w:t>
            </w:r>
          </w:p>
        </w:tc>
        <w:tc>
          <w:tcPr>
            <w:tcW w:w="1843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245,000</w:t>
            </w:r>
          </w:p>
        </w:tc>
        <w:tc>
          <w:tcPr>
            <w:tcW w:w="1940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175,000</w:t>
            </w:r>
          </w:p>
        </w:tc>
      </w:tr>
      <w:tr w:rsidR="00B81C3F" w:rsidRPr="00B81C3F" w:rsidTr="00F36D85">
        <w:trPr>
          <w:trHeight w:val="556"/>
        </w:trPr>
        <w:tc>
          <w:tcPr>
            <w:tcW w:w="3227" w:type="dxa"/>
          </w:tcPr>
          <w:p w:rsidR="00B81C3F" w:rsidRPr="00B81C3F" w:rsidRDefault="00B81C3F" w:rsidP="00B81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C3F">
              <w:rPr>
                <w:rFonts w:ascii="Arial" w:hAnsi="Arial" w:cs="Arial"/>
                <w:sz w:val="24"/>
                <w:szCs w:val="24"/>
              </w:rPr>
              <w:t>Total Pasivo y Capital</w:t>
            </w:r>
          </w:p>
        </w:tc>
        <w:tc>
          <w:tcPr>
            <w:tcW w:w="1984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$525,000</w:t>
            </w:r>
          </w:p>
        </w:tc>
        <w:tc>
          <w:tcPr>
            <w:tcW w:w="1843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$525,000</w:t>
            </w:r>
          </w:p>
        </w:tc>
        <w:tc>
          <w:tcPr>
            <w:tcW w:w="1940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$525,000</w:t>
            </w:r>
          </w:p>
        </w:tc>
      </w:tr>
      <w:tr w:rsidR="00B81C3F" w:rsidRPr="00B81C3F" w:rsidTr="00F36D85">
        <w:trPr>
          <w:trHeight w:val="539"/>
        </w:trPr>
        <w:tc>
          <w:tcPr>
            <w:tcW w:w="3227" w:type="dxa"/>
          </w:tcPr>
          <w:p w:rsidR="00B81C3F" w:rsidRPr="00B81C3F" w:rsidRDefault="00B81C3F" w:rsidP="00B81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C3F">
              <w:rPr>
                <w:rFonts w:ascii="Arial" w:hAnsi="Arial" w:cs="Arial"/>
                <w:sz w:val="24"/>
                <w:szCs w:val="24"/>
              </w:rPr>
              <w:t>Utilidad de Operación</w:t>
            </w:r>
          </w:p>
        </w:tc>
        <w:tc>
          <w:tcPr>
            <w:tcW w:w="1984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$147,000</w:t>
            </w:r>
          </w:p>
        </w:tc>
        <w:tc>
          <w:tcPr>
            <w:tcW w:w="1843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$147,000</w:t>
            </w:r>
          </w:p>
        </w:tc>
        <w:tc>
          <w:tcPr>
            <w:tcW w:w="1940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$147,000</w:t>
            </w:r>
          </w:p>
        </w:tc>
      </w:tr>
      <w:tr w:rsidR="00B81C3F" w:rsidRPr="00B81C3F" w:rsidTr="00F36D85">
        <w:trPr>
          <w:trHeight w:val="556"/>
        </w:trPr>
        <w:tc>
          <w:tcPr>
            <w:tcW w:w="3227" w:type="dxa"/>
          </w:tcPr>
          <w:p w:rsidR="00B81C3F" w:rsidRPr="00B81C3F" w:rsidRDefault="00B81C3F" w:rsidP="00B81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C3F">
              <w:rPr>
                <w:rFonts w:ascii="Arial" w:hAnsi="Arial" w:cs="Arial"/>
                <w:sz w:val="24"/>
                <w:szCs w:val="24"/>
              </w:rPr>
              <w:t>-Intereses en obligaciones</w:t>
            </w:r>
          </w:p>
        </w:tc>
        <w:tc>
          <w:tcPr>
            <w:tcW w:w="1984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8,400</w:t>
            </w:r>
          </w:p>
        </w:tc>
        <w:tc>
          <w:tcPr>
            <w:tcW w:w="1940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25,200</w:t>
            </w:r>
          </w:p>
        </w:tc>
      </w:tr>
      <w:tr w:rsidR="00B81C3F" w:rsidRPr="00B81C3F" w:rsidTr="00F36D85">
        <w:trPr>
          <w:trHeight w:val="556"/>
        </w:trPr>
        <w:tc>
          <w:tcPr>
            <w:tcW w:w="3227" w:type="dxa"/>
          </w:tcPr>
          <w:p w:rsidR="00B81C3F" w:rsidRPr="00B81C3F" w:rsidRDefault="00B81C3F" w:rsidP="00B81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C3F">
              <w:rPr>
                <w:rFonts w:ascii="Arial" w:hAnsi="Arial" w:cs="Arial"/>
                <w:sz w:val="24"/>
                <w:szCs w:val="24"/>
              </w:rPr>
              <w:t>Utilidad antes de impuestos</w:t>
            </w:r>
          </w:p>
        </w:tc>
        <w:tc>
          <w:tcPr>
            <w:tcW w:w="1984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147,000</w:t>
            </w:r>
          </w:p>
        </w:tc>
        <w:tc>
          <w:tcPr>
            <w:tcW w:w="1843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138,600</w:t>
            </w:r>
          </w:p>
        </w:tc>
        <w:tc>
          <w:tcPr>
            <w:tcW w:w="1940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121,800</w:t>
            </w:r>
          </w:p>
        </w:tc>
      </w:tr>
      <w:tr w:rsidR="00B81C3F" w:rsidRPr="00B81C3F" w:rsidTr="00F36D85">
        <w:trPr>
          <w:trHeight w:val="556"/>
        </w:trPr>
        <w:tc>
          <w:tcPr>
            <w:tcW w:w="3227" w:type="dxa"/>
          </w:tcPr>
          <w:p w:rsidR="00B81C3F" w:rsidRPr="00B81C3F" w:rsidRDefault="00B81C3F" w:rsidP="00B81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C3F">
              <w:rPr>
                <w:rFonts w:ascii="Arial" w:hAnsi="Arial" w:cs="Arial"/>
                <w:sz w:val="24"/>
                <w:szCs w:val="24"/>
              </w:rPr>
              <w:t>Impuestos Sobre la Renta</w:t>
            </w:r>
          </w:p>
        </w:tc>
        <w:tc>
          <w:tcPr>
            <w:tcW w:w="1984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73,500</w:t>
            </w:r>
          </w:p>
        </w:tc>
        <w:tc>
          <w:tcPr>
            <w:tcW w:w="1843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69,300</w:t>
            </w:r>
          </w:p>
        </w:tc>
        <w:tc>
          <w:tcPr>
            <w:tcW w:w="1940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60,900</w:t>
            </w:r>
          </w:p>
        </w:tc>
      </w:tr>
      <w:tr w:rsidR="00B81C3F" w:rsidRPr="00B81C3F" w:rsidTr="00F36D85">
        <w:trPr>
          <w:trHeight w:val="269"/>
        </w:trPr>
        <w:tc>
          <w:tcPr>
            <w:tcW w:w="3227" w:type="dxa"/>
          </w:tcPr>
          <w:p w:rsidR="00B81C3F" w:rsidRPr="00B81C3F" w:rsidRDefault="00B81C3F" w:rsidP="00B81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C3F">
              <w:rPr>
                <w:rFonts w:ascii="Arial" w:hAnsi="Arial" w:cs="Arial"/>
                <w:sz w:val="24"/>
                <w:szCs w:val="24"/>
              </w:rPr>
              <w:t>Utilidad Neta</w:t>
            </w:r>
          </w:p>
        </w:tc>
        <w:tc>
          <w:tcPr>
            <w:tcW w:w="1984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$73,500</w:t>
            </w:r>
          </w:p>
        </w:tc>
        <w:tc>
          <w:tcPr>
            <w:tcW w:w="1843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69,300</w:t>
            </w:r>
          </w:p>
        </w:tc>
        <w:tc>
          <w:tcPr>
            <w:tcW w:w="1940" w:type="dxa"/>
          </w:tcPr>
          <w:p w:rsidR="00B81C3F" w:rsidRPr="00B81C3F" w:rsidRDefault="00B81C3F" w:rsidP="00B81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60,900</w:t>
            </w:r>
          </w:p>
        </w:tc>
      </w:tr>
    </w:tbl>
    <w:p w:rsidR="00B81C3F" w:rsidRDefault="00B81C3F" w:rsidP="00B81C3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81C3F" w:rsidRDefault="00B81C3F" w:rsidP="00F36D8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Las tres compañías en ventas están en la misma industria. La utilidad </w:t>
      </w:r>
      <w:r w:rsidR="00F36D85">
        <w:rPr>
          <w:rFonts w:ascii="Arial" w:hAnsi="Arial" w:cs="Arial"/>
          <w:sz w:val="24"/>
          <w:szCs w:val="24"/>
        </w:rPr>
        <w:t>neta</w:t>
      </w:r>
      <w:r>
        <w:rPr>
          <w:rFonts w:ascii="Arial" w:hAnsi="Arial" w:cs="Arial"/>
          <w:sz w:val="24"/>
          <w:szCs w:val="24"/>
        </w:rPr>
        <w:t xml:space="preserve"> futura es aproximadamente que el presente año. El precio de venta es la suma de:</w:t>
      </w:r>
    </w:p>
    <w:p w:rsidR="00B81C3F" w:rsidRDefault="00B81C3F" w:rsidP="00F36D85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Activos netos recortados.</w:t>
      </w:r>
    </w:p>
    <w:p w:rsidR="00B81C3F" w:rsidRDefault="00B81C3F" w:rsidP="00F36D85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crédito mercantil es igual a tres veces la utilidad neta anual (después de intereses e impuestos), 18% superior sobre activos netos.</w:t>
      </w:r>
    </w:p>
    <w:p w:rsidR="00B81C3F" w:rsidRDefault="00B81C3F" w:rsidP="00F36D8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pide:</w:t>
      </w:r>
    </w:p>
    <w:p w:rsidR="00B81C3F" w:rsidRDefault="00B81C3F" w:rsidP="00F36D85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Determina cual debe </w:t>
      </w:r>
      <w:r w:rsidR="00F36D85"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z w:val="24"/>
          <w:szCs w:val="24"/>
        </w:rPr>
        <w:t xml:space="preserve"> el precio de venta de cada compañía.</w:t>
      </w:r>
    </w:p>
    <w:p w:rsidR="00B81C3F" w:rsidRDefault="00B81C3F" w:rsidP="00F36D85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Explica las diferencias entre dichos precios.</w:t>
      </w:r>
    </w:p>
    <w:p w:rsidR="00F36D85" w:rsidRPr="00F36D85" w:rsidRDefault="00B81C3F" w:rsidP="00F36D85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cual compañía tiene el </w:t>
      </w:r>
      <w:r w:rsidR="00F36D85">
        <w:rPr>
          <w:rFonts w:ascii="Arial" w:hAnsi="Arial" w:cs="Arial"/>
          <w:sz w:val="24"/>
          <w:szCs w:val="24"/>
        </w:rPr>
        <w:t>mayor crédito mercantil. Explica tu respuesta.</w:t>
      </w:r>
    </w:p>
    <w:sectPr w:rsidR="00F36D85" w:rsidRPr="00F36D85" w:rsidSect="008E473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68" w:rsidRDefault="00F33A68" w:rsidP="00937697">
      <w:pPr>
        <w:spacing w:after="0" w:line="240" w:lineRule="auto"/>
      </w:pPr>
      <w:r>
        <w:separator/>
      </w:r>
    </w:p>
  </w:endnote>
  <w:endnote w:type="continuationSeparator" w:id="0">
    <w:p w:rsidR="00F33A68" w:rsidRDefault="00F33A68" w:rsidP="0093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97" w:rsidRPr="00937697" w:rsidRDefault="00F33A68">
    <w:pPr>
      <w:pStyle w:val="Piedepgina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r>
      <w:rPr>
        <w:noProof/>
      </w:rPr>
      <w:pict>
        <v:group id="Grupo 406" o:spid="_x0000_s2049" style="position:absolute;left:0;text-align:left;margin-left:0;margin-top:0;width:58.1pt;height:48.5pt;z-index:25165926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" o:allowincell="f">
          <v:group id="Group 423" o:spid="_x0000_s2050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<o:lock v:ext="edit" aspectratio="t"/>
            <v:group id="Group 424" o:spid="_x0000_s2051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<o:lock v:ext="edit" aspectratio="t"/>
              <v:shape id="Freeform 425" o:spid="_x0000_s2052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426" o:spid="_x0000_s2053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427" o:spid="_x0000_s2054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428" o:spid="_x0000_s2055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29" o:spid="_x0000_s2056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30" o:spid="_x0000_s2057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31" o:spid="_x0000_s2058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32" o:spid="_x0000_s2059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33" o:spid="_x0000_s2060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34" o:spid="_x0000_s2061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<v:textbox inset=",0,,0">
              <w:txbxContent>
                <w:p w:rsidR="00937697" w:rsidRDefault="00937697">
                  <w:pPr>
                    <w:jc w:val="center"/>
                    <w:rPr>
                      <w:color w:val="4F81BD" w:themeColor="accent1"/>
                    </w:rPr>
                  </w:pPr>
                  <w:r>
                    <w:fldChar w:fldCharType="begin"/>
                  </w:r>
                  <w:r>
                    <w:instrText>PAGE   \* MERGEFORMAT</w:instrText>
                  </w:r>
                  <w:r>
                    <w:fldChar w:fldCharType="separate"/>
                  </w:r>
                  <w:r w:rsidR="00B266BC" w:rsidRPr="00B266BC">
                    <w:rPr>
                      <w:noProof/>
                      <w:color w:val="4F81BD" w:themeColor="accent1"/>
                      <w:lang w:val="es-ES"/>
                    </w:rPr>
                    <w:t>3</w:t>
                  </w:r>
                  <w:r>
                    <w:rPr>
                      <w:color w:val="4F81BD" w:themeColor="accent1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  <w:r w:rsidR="00937697" w:rsidRPr="00937697">
      <w:rPr>
        <w:color w:val="808080" w:themeColor="background1" w:themeShade="80"/>
        <w:lang w:val="es-ES"/>
      </w:rPr>
      <w:t xml:space="preserve"> | </w:t>
    </w:r>
    <w:sdt>
      <w:sdtPr>
        <w:rPr>
          <w:color w:val="808080" w:themeColor="background1" w:themeShade="80"/>
        </w:rPr>
        <w:alias w:val="Dirección"/>
        <w:id w:val="76161122"/>
        <w:placeholder>
          <w:docPart w:val="B2A79526E1CD46FA8347EC6C658AB8C9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937697">
          <w:rPr>
            <w:color w:val="808080" w:themeColor="background1" w:themeShade="80"/>
          </w:rPr>
          <w:t>Fuente: Romero López / Guajardo</w:t>
        </w:r>
      </w:sdtContent>
    </w:sdt>
  </w:p>
  <w:p w:rsidR="00937697" w:rsidRDefault="009376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68" w:rsidRDefault="00F33A68" w:rsidP="00937697">
      <w:pPr>
        <w:spacing w:after="0" w:line="240" w:lineRule="auto"/>
      </w:pPr>
      <w:r>
        <w:separator/>
      </w:r>
    </w:p>
  </w:footnote>
  <w:footnote w:type="continuationSeparator" w:id="0">
    <w:p w:rsidR="00F33A68" w:rsidRDefault="00F33A68" w:rsidP="0093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ítulo"/>
      <w:id w:val="77887899"/>
      <w:placeholder>
        <w:docPart w:val="86C4A740A95145D8ABD69F72C9DD1D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37697" w:rsidRDefault="00937697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Ejercicios Intangibles</w:t>
        </w:r>
      </w:p>
    </w:sdtContent>
  </w:sdt>
  <w:sdt>
    <w:sdtPr>
      <w:rPr>
        <w:color w:val="4F81BD" w:themeColor="accent1"/>
      </w:rPr>
      <w:alias w:val="Subtítulo"/>
      <w:id w:val="77887903"/>
      <w:placeholder>
        <w:docPart w:val="5B58BEAAFB844104A1C98229BE04460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937697" w:rsidRDefault="00937697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Contabilidad Intermedia II</w:t>
        </w:r>
      </w:p>
    </w:sdtContent>
  </w:sdt>
  <w:sdt>
    <w:sdtPr>
      <w:rPr>
        <w:color w:val="7F7F7F" w:themeColor="text1" w:themeTint="80"/>
      </w:rPr>
      <w:alias w:val="Autor"/>
      <w:id w:val="77887908"/>
      <w:placeholder>
        <w:docPart w:val="E8263808B8144508BC2C9DB0467DBB0B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37697" w:rsidRPr="00937697" w:rsidRDefault="00937697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Sección 301</w:t>
        </w:r>
      </w:p>
    </w:sdtContent>
  </w:sdt>
  <w:p w:rsidR="00937697" w:rsidRDefault="009376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70B"/>
    <w:multiLevelType w:val="hybridMultilevel"/>
    <w:tmpl w:val="805A75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7514"/>
    <w:multiLevelType w:val="hybridMultilevel"/>
    <w:tmpl w:val="829E5156"/>
    <w:lvl w:ilvl="0" w:tplc="080A0017">
      <w:start w:val="1"/>
      <w:numFmt w:val="lowerLetter"/>
      <w:lvlText w:val="%1)"/>
      <w:lvlJc w:val="left"/>
      <w:pPr>
        <w:ind w:left="787" w:hanging="360"/>
      </w:pPr>
    </w:lvl>
    <w:lvl w:ilvl="1" w:tplc="080A0019" w:tentative="1">
      <w:start w:val="1"/>
      <w:numFmt w:val="lowerLetter"/>
      <w:lvlText w:val="%2."/>
      <w:lvlJc w:val="left"/>
      <w:pPr>
        <w:ind w:left="1507" w:hanging="360"/>
      </w:pPr>
    </w:lvl>
    <w:lvl w:ilvl="2" w:tplc="080A001B" w:tentative="1">
      <w:start w:val="1"/>
      <w:numFmt w:val="lowerRoman"/>
      <w:lvlText w:val="%3."/>
      <w:lvlJc w:val="right"/>
      <w:pPr>
        <w:ind w:left="2227" w:hanging="180"/>
      </w:pPr>
    </w:lvl>
    <w:lvl w:ilvl="3" w:tplc="080A000F" w:tentative="1">
      <w:start w:val="1"/>
      <w:numFmt w:val="decimal"/>
      <w:lvlText w:val="%4."/>
      <w:lvlJc w:val="left"/>
      <w:pPr>
        <w:ind w:left="2947" w:hanging="360"/>
      </w:pPr>
    </w:lvl>
    <w:lvl w:ilvl="4" w:tplc="080A0019" w:tentative="1">
      <w:start w:val="1"/>
      <w:numFmt w:val="lowerLetter"/>
      <w:lvlText w:val="%5."/>
      <w:lvlJc w:val="left"/>
      <w:pPr>
        <w:ind w:left="3667" w:hanging="360"/>
      </w:pPr>
    </w:lvl>
    <w:lvl w:ilvl="5" w:tplc="080A001B" w:tentative="1">
      <w:start w:val="1"/>
      <w:numFmt w:val="lowerRoman"/>
      <w:lvlText w:val="%6."/>
      <w:lvlJc w:val="right"/>
      <w:pPr>
        <w:ind w:left="4387" w:hanging="180"/>
      </w:pPr>
    </w:lvl>
    <w:lvl w:ilvl="6" w:tplc="080A000F" w:tentative="1">
      <w:start w:val="1"/>
      <w:numFmt w:val="decimal"/>
      <w:lvlText w:val="%7."/>
      <w:lvlJc w:val="left"/>
      <w:pPr>
        <w:ind w:left="5107" w:hanging="360"/>
      </w:pPr>
    </w:lvl>
    <w:lvl w:ilvl="7" w:tplc="080A0019" w:tentative="1">
      <w:start w:val="1"/>
      <w:numFmt w:val="lowerLetter"/>
      <w:lvlText w:val="%8."/>
      <w:lvlJc w:val="left"/>
      <w:pPr>
        <w:ind w:left="5827" w:hanging="360"/>
      </w:pPr>
    </w:lvl>
    <w:lvl w:ilvl="8" w:tplc="08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27202205"/>
    <w:multiLevelType w:val="hybridMultilevel"/>
    <w:tmpl w:val="9474CEAC"/>
    <w:lvl w:ilvl="0" w:tplc="B1883AA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D60E2"/>
    <w:multiLevelType w:val="hybridMultilevel"/>
    <w:tmpl w:val="BB16B2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4050F"/>
    <w:multiLevelType w:val="hybridMultilevel"/>
    <w:tmpl w:val="6EA89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D6C04"/>
    <w:multiLevelType w:val="hybridMultilevel"/>
    <w:tmpl w:val="21D40A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04E21"/>
    <w:multiLevelType w:val="hybridMultilevel"/>
    <w:tmpl w:val="09E03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F289C"/>
    <w:multiLevelType w:val="hybridMultilevel"/>
    <w:tmpl w:val="35E2AAF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B4E"/>
    <w:rsid w:val="008E4733"/>
    <w:rsid w:val="00937697"/>
    <w:rsid w:val="00B266BC"/>
    <w:rsid w:val="00B81C3F"/>
    <w:rsid w:val="00E91B4E"/>
    <w:rsid w:val="00EA04C2"/>
    <w:rsid w:val="00F33A68"/>
    <w:rsid w:val="00F36D85"/>
    <w:rsid w:val="00F6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B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8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697"/>
  </w:style>
  <w:style w:type="paragraph" w:styleId="Piedepgina">
    <w:name w:val="footer"/>
    <w:basedOn w:val="Normal"/>
    <w:link w:val="PiedepginaCar"/>
    <w:uiPriority w:val="99"/>
    <w:unhideWhenUsed/>
    <w:rsid w:val="00937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697"/>
  </w:style>
  <w:style w:type="paragraph" w:styleId="Textodeglobo">
    <w:name w:val="Balloon Text"/>
    <w:basedOn w:val="Normal"/>
    <w:link w:val="TextodegloboCar"/>
    <w:uiPriority w:val="99"/>
    <w:semiHidden/>
    <w:unhideWhenUsed/>
    <w:rsid w:val="0093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C4A740A95145D8ABD69F72C9DD1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B103-7303-41DF-ACB4-3CC71D4CDBBD}"/>
      </w:docPartPr>
      <w:docPartBody>
        <w:p w:rsidR="00DE0927" w:rsidRDefault="008610AB" w:rsidP="008610AB">
          <w:pPr>
            <w:pStyle w:val="86C4A740A95145D8ABD69F72C9DD1D91"/>
          </w:pPr>
          <w:r>
            <w:rPr>
              <w:b/>
              <w:bCs/>
              <w:color w:val="1F497D" w:themeColor="text2"/>
              <w:sz w:val="28"/>
              <w:szCs w:val="28"/>
              <w:lang w:val="es-ES"/>
            </w:rPr>
            <w:t>[Escriba el título del documento]</w:t>
          </w:r>
        </w:p>
      </w:docPartBody>
    </w:docPart>
    <w:docPart>
      <w:docPartPr>
        <w:name w:val="5B58BEAAFB844104A1C98229BE044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F068-EB0A-4720-9F91-2CBFEBA210CE}"/>
      </w:docPartPr>
      <w:docPartBody>
        <w:p w:rsidR="00DE0927" w:rsidRDefault="008610AB" w:rsidP="008610AB">
          <w:pPr>
            <w:pStyle w:val="5B58BEAAFB844104A1C98229BE044600"/>
          </w:pPr>
          <w:r>
            <w:rPr>
              <w:color w:val="4F81BD" w:themeColor="accent1"/>
              <w:lang w:val="es-ES"/>
            </w:rPr>
            <w:t>[Escriba el subtítulo del documento]</w:t>
          </w:r>
        </w:p>
      </w:docPartBody>
    </w:docPart>
    <w:docPart>
      <w:docPartPr>
        <w:name w:val="E8263808B8144508BC2C9DB0467D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E45DA-2F92-433C-8DE7-29E09515B12B}"/>
      </w:docPartPr>
      <w:docPartBody>
        <w:p w:rsidR="00DE0927" w:rsidRDefault="008610AB" w:rsidP="008610AB">
          <w:pPr>
            <w:pStyle w:val="E8263808B8144508BC2C9DB0467DBB0B"/>
          </w:pPr>
          <w:r>
            <w:rPr>
              <w:color w:val="808080" w:themeColor="text1" w:themeTint="7F"/>
              <w:lang w:val="es-ES"/>
            </w:rPr>
            <w:t>[Escriba el nombre del autor]</w:t>
          </w:r>
        </w:p>
      </w:docPartBody>
    </w:docPart>
    <w:docPart>
      <w:docPartPr>
        <w:name w:val="B2A79526E1CD46FA8347EC6C658AB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D0B3-BC38-4A0A-BC64-A2A5C892D868}"/>
      </w:docPartPr>
      <w:docPartBody>
        <w:p w:rsidR="00DE0927" w:rsidRDefault="008610AB" w:rsidP="008610AB">
          <w:pPr>
            <w:pStyle w:val="B2A79526E1CD46FA8347EC6C658AB8C9"/>
          </w:pPr>
          <w:r>
            <w:rPr>
              <w:color w:val="7F7F7F" w:themeColor="background1" w:themeShade="7F"/>
              <w:lang w:val="es-ES"/>
            </w:rPr>
            <w:t>[Escriba la dirección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AB"/>
    <w:rsid w:val="001118F2"/>
    <w:rsid w:val="008610AB"/>
    <w:rsid w:val="00974051"/>
    <w:rsid w:val="00D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6C4A740A95145D8ABD69F72C9DD1D91">
    <w:name w:val="86C4A740A95145D8ABD69F72C9DD1D91"/>
    <w:rsid w:val="008610AB"/>
  </w:style>
  <w:style w:type="paragraph" w:customStyle="1" w:styleId="5B58BEAAFB844104A1C98229BE044600">
    <w:name w:val="5B58BEAAFB844104A1C98229BE044600"/>
    <w:rsid w:val="008610AB"/>
  </w:style>
  <w:style w:type="paragraph" w:customStyle="1" w:styleId="E8263808B8144508BC2C9DB0467DBB0B">
    <w:name w:val="E8263808B8144508BC2C9DB0467DBB0B"/>
    <w:rsid w:val="008610AB"/>
  </w:style>
  <w:style w:type="paragraph" w:customStyle="1" w:styleId="69E46035D5874206BAFBA81D06386546">
    <w:name w:val="69E46035D5874206BAFBA81D06386546"/>
    <w:rsid w:val="008610AB"/>
  </w:style>
  <w:style w:type="paragraph" w:customStyle="1" w:styleId="B2A79526E1CD46FA8347EC6C658AB8C9">
    <w:name w:val="B2A79526E1CD46FA8347EC6C658AB8C9"/>
    <w:rsid w:val="008610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6C4A740A95145D8ABD69F72C9DD1D91">
    <w:name w:val="86C4A740A95145D8ABD69F72C9DD1D91"/>
    <w:rsid w:val="008610AB"/>
  </w:style>
  <w:style w:type="paragraph" w:customStyle="1" w:styleId="5B58BEAAFB844104A1C98229BE044600">
    <w:name w:val="5B58BEAAFB844104A1C98229BE044600"/>
    <w:rsid w:val="008610AB"/>
  </w:style>
  <w:style w:type="paragraph" w:customStyle="1" w:styleId="E8263808B8144508BC2C9DB0467DBB0B">
    <w:name w:val="E8263808B8144508BC2C9DB0467DBB0B"/>
    <w:rsid w:val="008610AB"/>
  </w:style>
  <w:style w:type="paragraph" w:customStyle="1" w:styleId="69E46035D5874206BAFBA81D06386546">
    <w:name w:val="69E46035D5874206BAFBA81D06386546"/>
    <w:rsid w:val="008610AB"/>
  </w:style>
  <w:style w:type="paragraph" w:customStyle="1" w:styleId="B2A79526E1CD46FA8347EC6C658AB8C9">
    <w:name w:val="B2A79526E1CD46FA8347EC6C658AB8C9"/>
    <w:rsid w:val="008610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Fuente: Romero López / Guajardo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54AA9D-3886-4E84-9AE2-14284DF2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Intangibles</dc:title>
  <dc:subject>Contabilidad Intermedia II</dc:subject>
  <dc:creator>Sección 301</dc:creator>
  <cp:lastModifiedBy>Coordinación de S.S</cp:lastModifiedBy>
  <cp:revision>3</cp:revision>
  <cp:lastPrinted>2012-09-27T18:22:00Z</cp:lastPrinted>
  <dcterms:created xsi:type="dcterms:W3CDTF">2012-09-27T17:47:00Z</dcterms:created>
  <dcterms:modified xsi:type="dcterms:W3CDTF">2012-09-27T18:46:00Z</dcterms:modified>
</cp:coreProperties>
</file>