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333" w:rsidRDefault="00C24301">
      <w:pPr>
        <w:pStyle w:val="Textoindependiente"/>
        <w:rPr>
          <w:rFonts w:ascii="Times New Roman"/>
          <w:sz w:val="20"/>
        </w:rPr>
      </w:pPr>
      <w:r>
        <w:rPr>
          <w:rFonts w:ascii="GillSans" w:hAnsi="GillSans"/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148637</wp:posOffset>
            </wp:positionH>
            <wp:positionV relativeFrom="paragraph">
              <wp:posOffset>-464166</wp:posOffset>
            </wp:positionV>
            <wp:extent cx="1170305" cy="871855"/>
            <wp:effectExtent l="0" t="0" r="0" b="444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333" w:rsidRDefault="00051333">
      <w:pPr>
        <w:pStyle w:val="Textoindependiente"/>
        <w:spacing w:before="5"/>
        <w:rPr>
          <w:rFonts w:ascii="Times New Roman"/>
          <w:sz w:val="17"/>
        </w:rPr>
      </w:pPr>
    </w:p>
    <w:p w:rsidR="00C24301" w:rsidRPr="00C24301" w:rsidRDefault="00C24301" w:rsidP="00C24301">
      <w:pPr>
        <w:jc w:val="center"/>
        <w:rPr>
          <w:rFonts w:ascii="GillSans" w:hAnsi="GillSans" w:cs="Univers"/>
          <w:color w:val="000000"/>
        </w:rPr>
      </w:pPr>
      <w:proofErr w:type="spellStart"/>
      <w:r w:rsidRPr="00C24301">
        <w:rPr>
          <w:rFonts w:ascii="GillSans" w:hAnsi="GillSans" w:cs="Univers"/>
          <w:color w:val="000000"/>
        </w:rPr>
        <w:t>Proceso</w:t>
      </w:r>
      <w:proofErr w:type="spellEnd"/>
      <w:r w:rsidRPr="00C24301">
        <w:rPr>
          <w:rFonts w:ascii="GillSans" w:hAnsi="GillSans" w:cs="Univers"/>
          <w:color w:val="000000"/>
        </w:rPr>
        <w:t xml:space="preserve">: Administración de </w:t>
      </w:r>
      <w:proofErr w:type="spellStart"/>
      <w:r w:rsidRPr="00C24301">
        <w:rPr>
          <w:rFonts w:ascii="GillSans" w:hAnsi="GillSans" w:cs="Univers"/>
          <w:color w:val="000000"/>
        </w:rPr>
        <w:t>Recursos</w:t>
      </w:r>
      <w:proofErr w:type="spellEnd"/>
      <w:r w:rsidRPr="00C24301">
        <w:rPr>
          <w:rFonts w:ascii="GillSans" w:hAnsi="GillSans" w:cs="Univers"/>
          <w:color w:val="000000"/>
        </w:rPr>
        <w:t xml:space="preserve"> </w:t>
      </w:r>
      <w:proofErr w:type="spellStart"/>
      <w:r w:rsidRPr="00C24301">
        <w:rPr>
          <w:rFonts w:ascii="GillSans" w:hAnsi="GillSans" w:cs="Univers"/>
          <w:color w:val="000000"/>
        </w:rPr>
        <w:t>Financieros</w:t>
      </w:r>
      <w:proofErr w:type="spellEnd"/>
    </w:p>
    <w:p w:rsidR="00C24301" w:rsidRPr="00C24301" w:rsidRDefault="00C24301" w:rsidP="00C24301">
      <w:pPr>
        <w:jc w:val="center"/>
        <w:rPr>
          <w:rFonts w:ascii="GillSans" w:hAnsi="GillSans"/>
        </w:rPr>
      </w:pPr>
      <w:proofErr w:type="spellStart"/>
      <w:r w:rsidRPr="00C24301">
        <w:rPr>
          <w:rFonts w:ascii="GillSans" w:hAnsi="GillSans" w:cs="Univers"/>
          <w:color w:val="000000"/>
        </w:rPr>
        <w:t>Procedimiento</w:t>
      </w:r>
      <w:proofErr w:type="spellEnd"/>
      <w:r w:rsidRPr="00C24301">
        <w:rPr>
          <w:rFonts w:ascii="GillSans" w:hAnsi="GillSans" w:cs="Univers"/>
          <w:color w:val="000000"/>
        </w:rPr>
        <w:t xml:space="preserve">: </w:t>
      </w:r>
      <w:proofErr w:type="spellStart"/>
      <w:r w:rsidRPr="00C24301">
        <w:rPr>
          <w:rFonts w:ascii="GillSans" w:hAnsi="GillSans" w:cs="Univers"/>
          <w:color w:val="000000"/>
        </w:rPr>
        <w:t>Recepción</w:t>
      </w:r>
      <w:proofErr w:type="spellEnd"/>
      <w:r w:rsidRPr="00C24301">
        <w:rPr>
          <w:rFonts w:ascii="GillSans" w:hAnsi="GillSans" w:cs="Univers"/>
          <w:color w:val="000000"/>
        </w:rPr>
        <w:t xml:space="preserve">, </w:t>
      </w:r>
      <w:proofErr w:type="spellStart"/>
      <w:r w:rsidRPr="00C24301">
        <w:rPr>
          <w:rFonts w:ascii="GillSans" w:hAnsi="GillSans" w:cs="Univers"/>
          <w:color w:val="000000"/>
        </w:rPr>
        <w:t>programación</w:t>
      </w:r>
      <w:proofErr w:type="spellEnd"/>
      <w:r w:rsidRPr="00C24301">
        <w:rPr>
          <w:rFonts w:ascii="GillSans" w:hAnsi="GillSans" w:cs="Univers"/>
          <w:color w:val="000000"/>
        </w:rPr>
        <w:t xml:space="preserve">, </w:t>
      </w:r>
      <w:proofErr w:type="spellStart"/>
      <w:r w:rsidRPr="00C24301">
        <w:rPr>
          <w:rFonts w:ascii="GillSans" w:hAnsi="GillSans" w:cs="Univers"/>
          <w:color w:val="000000"/>
        </w:rPr>
        <w:t>pago</w:t>
      </w:r>
      <w:proofErr w:type="spellEnd"/>
      <w:r w:rsidRPr="00C24301">
        <w:rPr>
          <w:rFonts w:ascii="GillSans" w:hAnsi="GillSans" w:cs="Univers"/>
          <w:color w:val="000000"/>
        </w:rPr>
        <w:t xml:space="preserve"> de </w:t>
      </w:r>
      <w:proofErr w:type="spellStart"/>
      <w:r w:rsidRPr="00C24301">
        <w:rPr>
          <w:rFonts w:ascii="GillSans" w:hAnsi="GillSans" w:cs="Univers"/>
          <w:color w:val="000000"/>
        </w:rPr>
        <w:t>gastos</w:t>
      </w:r>
      <w:proofErr w:type="spellEnd"/>
      <w:r w:rsidRPr="00C24301">
        <w:rPr>
          <w:rFonts w:ascii="GillSans" w:hAnsi="GillSans" w:cs="Univers"/>
          <w:color w:val="000000"/>
        </w:rPr>
        <w:t xml:space="preserve"> y </w:t>
      </w:r>
      <w:proofErr w:type="spellStart"/>
      <w:r w:rsidRPr="00C24301">
        <w:rPr>
          <w:rFonts w:ascii="GillSans" w:hAnsi="GillSans" w:cs="Univers"/>
          <w:color w:val="000000"/>
        </w:rPr>
        <w:t>comprobación</w:t>
      </w:r>
      <w:proofErr w:type="spellEnd"/>
    </w:p>
    <w:p w:rsidR="00C24301" w:rsidRDefault="00EB0A7F" w:rsidP="00C24301">
      <w:pPr>
        <w:spacing w:before="11" w:line="264" w:lineRule="auto"/>
        <w:ind w:left="3614" w:right="2153" w:hanging="1304"/>
        <w:jc w:val="center"/>
        <w:rPr>
          <w:rFonts w:ascii="GillSans" w:hAnsi="GillSans"/>
          <w:b/>
        </w:rPr>
      </w:pPr>
      <w:proofErr w:type="spellStart"/>
      <w:r w:rsidRPr="00C24301">
        <w:rPr>
          <w:rFonts w:ascii="GillSans" w:hAnsi="GillSans"/>
          <w:b/>
        </w:rPr>
        <w:t>Formato</w:t>
      </w:r>
      <w:proofErr w:type="spellEnd"/>
      <w:r w:rsidRPr="00C24301">
        <w:rPr>
          <w:rFonts w:ascii="GillSans" w:hAnsi="GillSans"/>
          <w:b/>
        </w:rPr>
        <w:t xml:space="preserve"> de </w:t>
      </w:r>
      <w:proofErr w:type="spellStart"/>
      <w:r w:rsidRPr="00C24301">
        <w:rPr>
          <w:rFonts w:ascii="GillSans" w:hAnsi="GillSans"/>
          <w:b/>
        </w:rPr>
        <w:t>Cancelación</w:t>
      </w:r>
      <w:proofErr w:type="spellEnd"/>
      <w:r w:rsidRPr="00C24301">
        <w:rPr>
          <w:rFonts w:ascii="GillSans" w:hAnsi="GillSans"/>
          <w:b/>
        </w:rPr>
        <w:t xml:space="preserve"> de </w:t>
      </w:r>
      <w:proofErr w:type="spellStart"/>
      <w:r w:rsidRPr="00C24301">
        <w:rPr>
          <w:rFonts w:ascii="GillSans" w:hAnsi="GillSans"/>
          <w:b/>
        </w:rPr>
        <w:t>Cheques</w:t>
      </w:r>
      <w:proofErr w:type="spellEnd"/>
      <w:r w:rsidRPr="00C24301">
        <w:rPr>
          <w:rFonts w:ascii="GillSans" w:hAnsi="GillSans"/>
          <w:b/>
        </w:rPr>
        <w:t xml:space="preserve"> </w:t>
      </w:r>
    </w:p>
    <w:p w:rsidR="00051333" w:rsidRPr="00C24301" w:rsidRDefault="00B6675F" w:rsidP="00C24301">
      <w:pPr>
        <w:spacing w:before="11" w:line="264" w:lineRule="auto"/>
        <w:ind w:left="3614" w:right="2153" w:hanging="1304"/>
        <w:jc w:val="center"/>
        <w:rPr>
          <w:rFonts w:ascii="GillSans" w:hAnsi="GillSans"/>
          <w:b/>
        </w:rPr>
      </w:pPr>
      <w:r w:rsidRPr="00C24301">
        <w:rPr>
          <w:rFonts w:ascii="GillSans" w:hAnsi="GillSans"/>
          <w:b/>
        </w:rPr>
        <w:t>ARF-IG-F-030</w:t>
      </w:r>
    </w:p>
    <w:p w:rsidR="00051333" w:rsidRDefault="00051333">
      <w:pPr>
        <w:spacing w:before="7"/>
        <w:rPr>
          <w:b/>
          <w:sz w:val="18"/>
        </w:rPr>
      </w:pPr>
    </w:p>
    <w:p w:rsidR="00051333" w:rsidRPr="00C24301" w:rsidRDefault="00EB0A7F">
      <w:pPr>
        <w:tabs>
          <w:tab w:val="left" w:pos="4797"/>
        </w:tabs>
        <w:spacing w:before="69"/>
        <w:ind w:left="285" w:right="406"/>
        <w:rPr>
          <w:rFonts w:ascii="GillSans" w:hAnsi="GillSans"/>
          <w:b/>
          <w:sz w:val="23"/>
        </w:rPr>
      </w:pPr>
      <w:r w:rsidRPr="00C24301">
        <w:rPr>
          <w:rFonts w:ascii="GillSans" w:hAnsi="GillSans"/>
          <w:b/>
          <w:sz w:val="23"/>
        </w:rPr>
        <w:t>BANCO</w:t>
      </w:r>
      <w:r w:rsidRPr="00C24301">
        <w:rPr>
          <w:rFonts w:ascii="GillSans" w:hAnsi="GillSans"/>
          <w:b/>
          <w:w w:val="99"/>
          <w:sz w:val="23"/>
          <w:u w:val="thick"/>
        </w:rPr>
        <w:t xml:space="preserve"> </w:t>
      </w:r>
      <w:r w:rsidRPr="00C24301">
        <w:rPr>
          <w:rFonts w:ascii="GillSans" w:hAnsi="GillSans"/>
          <w:b/>
          <w:sz w:val="23"/>
          <w:u w:val="thick"/>
        </w:rPr>
        <w:tab/>
      </w:r>
    </w:p>
    <w:p w:rsidR="00051333" w:rsidRPr="00C24301" w:rsidRDefault="00051333">
      <w:pPr>
        <w:spacing w:before="5"/>
        <w:rPr>
          <w:rFonts w:ascii="GillSans" w:hAnsi="GillSans"/>
          <w:b/>
          <w:sz w:val="21"/>
        </w:rPr>
      </w:pPr>
    </w:p>
    <w:p w:rsidR="00051333" w:rsidRPr="00C24301" w:rsidRDefault="00EC3250">
      <w:pPr>
        <w:tabs>
          <w:tab w:val="left" w:pos="4797"/>
        </w:tabs>
        <w:spacing w:before="79"/>
        <w:ind w:left="285" w:right="406"/>
        <w:rPr>
          <w:rFonts w:ascii="GillSans" w:hAnsi="GillSans"/>
          <w:b/>
        </w:rPr>
      </w:pPr>
      <w:r w:rsidRPr="00C24301">
        <w:rPr>
          <w:rFonts w:ascii="GillSans" w:hAnsi="GillSans"/>
          <w:b/>
          <w:w w:val="105"/>
        </w:rPr>
        <w:t>FECH</w:t>
      </w:r>
      <w:r w:rsidR="00EB0A7F" w:rsidRPr="00C24301">
        <w:rPr>
          <w:rFonts w:ascii="GillSans" w:hAnsi="GillSans"/>
          <w:b/>
          <w:w w:val="105"/>
        </w:rPr>
        <w:t>A</w:t>
      </w:r>
      <w:r w:rsidR="00EB0A7F" w:rsidRPr="00C24301">
        <w:rPr>
          <w:rFonts w:ascii="GillSans" w:hAnsi="GillSans"/>
          <w:b/>
          <w:w w:val="103"/>
          <w:u w:val="thick"/>
        </w:rPr>
        <w:t xml:space="preserve"> </w:t>
      </w:r>
      <w:r w:rsidR="00EB0A7F" w:rsidRPr="00C24301">
        <w:rPr>
          <w:rFonts w:ascii="GillSans" w:hAnsi="GillSans"/>
          <w:b/>
          <w:u w:val="thick"/>
        </w:rPr>
        <w:tab/>
      </w:r>
    </w:p>
    <w:p w:rsidR="00051333" w:rsidRPr="00C24301" w:rsidRDefault="00051333">
      <w:pPr>
        <w:rPr>
          <w:rFonts w:ascii="GillSans" w:hAnsi="GillSans"/>
          <w:b/>
          <w:sz w:val="20"/>
        </w:rPr>
      </w:pPr>
    </w:p>
    <w:p w:rsidR="00051333" w:rsidRPr="00C24301" w:rsidRDefault="00051333">
      <w:pPr>
        <w:spacing w:before="3"/>
        <w:rPr>
          <w:rFonts w:ascii="GillSans" w:hAnsi="GillSans"/>
          <w:b/>
          <w:sz w:val="12"/>
        </w:rPr>
      </w:pPr>
    </w:p>
    <w:tbl>
      <w:tblPr>
        <w:tblStyle w:val="TableNormal"/>
        <w:tblW w:w="0" w:type="auto"/>
        <w:tblInd w:w="23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2309"/>
        <w:gridCol w:w="1932"/>
        <w:gridCol w:w="1946"/>
      </w:tblGrid>
      <w:tr w:rsidR="00051333" w:rsidRPr="00C24301">
        <w:trPr>
          <w:trHeight w:hRule="exact" w:val="442"/>
        </w:trPr>
        <w:tc>
          <w:tcPr>
            <w:tcW w:w="2021" w:type="dxa"/>
            <w:shd w:val="clear" w:color="auto" w:fill="C0C0C0"/>
          </w:tcPr>
          <w:p w:rsidR="00051333" w:rsidRPr="00C24301" w:rsidRDefault="00EB0A7F" w:rsidP="00C24301">
            <w:pPr>
              <w:pStyle w:val="TableParagraph"/>
              <w:ind w:left="81"/>
              <w:jc w:val="center"/>
              <w:rPr>
                <w:rFonts w:ascii="GillSans" w:hAnsi="GillSans"/>
                <w:b/>
                <w:sz w:val="23"/>
              </w:rPr>
            </w:pPr>
            <w:r w:rsidRPr="00C24301">
              <w:rPr>
                <w:rFonts w:ascii="GillSans" w:hAnsi="GillSans"/>
                <w:b/>
                <w:sz w:val="23"/>
              </w:rPr>
              <w:t>NO. DE CUENTA</w:t>
            </w:r>
          </w:p>
        </w:tc>
        <w:tc>
          <w:tcPr>
            <w:tcW w:w="2309" w:type="dxa"/>
            <w:shd w:val="clear" w:color="auto" w:fill="C0C0C0"/>
          </w:tcPr>
          <w:p w:rsidR="00051333" w:rsidRPr="00C24301" w:rsidRDefault="00EB0A7F" w:rsidP="00C24301">
            <w:pPr>
              <w:pStyle w:val="TableParagraph"/>
              <w:ind w:left="225"/>
              <w:jc w:val="center"/>
              <w:rPr>
                <w:rFonts w:ascii="GillSans" w:hAnsi="GillSans"/>
                <w:b/>
                <w:sz w:val="23"/>
              </w:rPr>
            </w:pPr>
            <w:r w:rsidRPr="00C24301">
              <w:rPr>
                <w:rFonts w:ascii="GillSans" w:hAnsi="GillSans"/>
                <w:b/>
                <w:sz w:val="23"/>
              </w:rPr>
              <w:t>CHEQUE INICIAL</w:t>
            </w:r>
          </w:p>
        </w:tc>
        <w:tc>
          <w:tcPr>
            <w:tcW w:w="1932" w:type="dxa"/>
            <w:shd w:val="clear" w:color="auto" w:fill="C0C0C0"/>
          </w:tcPr>
          <w:p w:rsidR="00051333" w:rsidRPr="00C24301" w:rsidRDefault="00EB0A7F" w:rsidP="00C24301">
            <w:pPr>
              <w:pStyle w:val="TableParagraph"/>
              <w:ind w:left="112"/>
              <w:jc w:val="center"/>
              <w:rPr>
                <w:rFonts w:ascii="GillSans" w:hAnsi="GillSans"/>
                <w:b/>
                <w:sz w:val="23"/>
              </w:rPr>
            </w:pPr>
            <w:r w:rsidRPr="00C24301">
              <w:rPr>
                <w:rFonts w:ascii="GillSans" w:hAnsi="GillSans"/>
                <w:b/>
                <w:sz w:val="23"/>
              </w:rPr>
              <w:t>CHEQUE FINAL</w:t>
            </w:r>
          </w:p>
        </w:tc>
        <w:tc>
          <w:tcPr>
            <w:tcW w:w="1946" w:type="dxa"/>
            <w:shd w:val="clear" w:color="auto" w:fill="C0C0C0"/>
          </w:tcPr>
          <w:p w:rsidR="00051333" w:rsidRPr="00C24301" w:rsidRDefault="00EB0A7F" w:rsidP="00C24301">
            <w:pPr>
              <w:pStyle w:val="TableParagraph"/>
              <w:ind w:left="597"/>
              <w:jc w:val="center"/>
              <w:rPr>
                <w:rFonts w:ascii="GillSans" w:hAnsi="GillSans"/>
                <w:b/>
                <w:sz w:val="23"/>
              </w:rPr>
            </w:pPr>
            <w:r w:rsidRPr="00C24301">
              <w:rPr>
                <w:rFonts w:ascii="GillSans" w:hAnsi="GillSans"/>
                <w:b/>
                <w:sz w:val="23"/>
              </w:rPr>
              <w:t>TOTAL</w:t>
            </w: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31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46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31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46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46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46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31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31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60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46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31"/>
        </w:trPr>
        <w:tc>
          <w:tcPr>
            <w:tcW w:w="2021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2309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317"/>
        </w:trPr>
        <w:tc>
          <w:tcPr>
            <w:tcW w:w="4330" w:type="dxa"/>
            <w:gridSpan w:val="2"/>
          </w:tcPr>
          <w:p w:rsidR="00051333" w:rsidRPr="00C24301" w:rsidRDefault="00EB0A7F">
            <w:pPr>
              <w:pStyle w:val="TableParagraph"/>
              <w:spacing w:before="78"/>
              <w:rPr>
                <w:rFonts w:ascii="GillSans" w:hAnsi="GillSans"/>
                <w:b/>
                <w:sz w:val="19"/>
              </w:rPr>
            </w:pPr>
            <w:r w:rsidRPr="00C24301">
              <w:rPr>
                <w:rFonts w:ascii="GillSans" w:hAnsi="GillSans"/>
                <w:b/>
                <w:sz w:val="19"/>
              </w:rPr>
              <w:t>TOTAL DE CHEQUES CANCELADOS</w:t>
            </w:r>
          </w:p>
        </w:tc>
        <w:tc>
          <w:tcPr>
            <w:tcW w:w="1932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1946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</w:tbl>
    <w:p w:rsidR="00051333" w:rsidRPr="00C24301" w:rsidRDefault="00051333">
      <w:pPr>
        <w:spacing w:before="11"/>
        <w:rPr>
          <w:rFonts w:ascii="GillSans" w:hAnsi="GillSans"/>
          <w:b/>
          <w:sz w:val="18"/>
        </w:rPr>
      </w:pPr>
    </w:p>
    <w:tbl>
      <w:tblPr>
        <w:tblStyle w:val="TableNormal"/>
        <w:tblW w:w="0" w:type="auto"/>
        <w:tblInd w:w="235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30"/>
        <w:gridCol w:w="3878"/>
      </w:tblGrid>
      <w:tr w:rsidR="00051333" w:rsidRPr="00C24301">
        <w:trPr>
          <w:trHeight w:hRule="exact" w:val="706"/>
        </w:trPr>
        <w:tc>
          <w:tcPr>
            <w:tcW w:w="4330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  <w:tc>
          <w:tcPr>
            <w:tcW w:w="3878" w:type="dxa"/>
          </w:tcPr>
          <w:p w:rsidR="00051333" w:rsidRPr="00C24301" w:rsidRDefault="00051333">
            <w:pPr>
              <w:rPr>
                <w:rFonts w:ascii="GillSans" w:hAnsi="GillSans"/>
              </w:rPr>
            </w:pPr>
          </w:p>
        </w:tc>
      </w:tr>
      <w:tr w:rsidR="00051333" w:rsidRPr="00C24301">
        <w:trPr>
          <w:trHeight w:hRule="exact" w:val="235"/>
        </w:trPr>
        <w:tc>
          <w:tcPr>
            <w:tcW w:w="4330" w:type="dxa"/>
            <w:shd w:val="clear" w:color="auto" w:fill="C0C0C0"/>
          </w:tcPr>
          <w:p w:rsidR="00051333" w:rsidRPr="00C24301" w:rsidRDefault="00EB0A7F">
            <w:pPr>
              <w:pStyle w:val="TableParagraph"/>
              <w:spacing w:before="0" w:line="215" w:lineRule="exact"/>
              <w:ind w:left="1327"/>
              <w:rPr>
                <w:rFonts w:ascii="GillSans" w:hAnsi="GillSans"/>
                <w:b/>
                <w:sz w:val="19"/>
              </w:rPr>
            </w:pPr>
            <w:r w:rsidRPr="00C24301">
              <w:rPr>
                <w:rFonts w:ascii="GillSans" w:hAnsi="GillSans"/>
                <w:b/>
                <w:sz w:val="19"/>
              </w:rPr>
              <w:t>NOMBRE Y FIRMA</w:t>
            </w:r>
          </w:p>
        </w:tc>
        <w:tc>
          <w:tcPr>
            <w:tcW w:w="3878" w:type="dxa"/>
            <w:shd w:val="clear" w:color="auto" w:fill="C0C0C0"/>
          </w:tcPr>
          <w:p w:rsidR="00051333" w:rsidRPr="00C24301" w:rsidRDefault="00EB0A7F">
            <w:pPr>
              <w:pStyle w:val="TableParagraph"/>
              <w:spacing w:before="0" w:line="215" w:lineRule="exact"/>
              <w:ind w:left="1594" w:right="1573"/>
              <w:jc w:val="center"/>
              <w:rPr>
                <w:rFonts w:ascii="GillSans" w:hAnsi="GillSans"/>
                <w:b/>
                <w:sz w:val="19"/>
              </w:rPr>
            </w:pPr>
            <w:r w:rsidRPr="00C24301">
              <w:rPr>
                <w:rFonts w:ascii="GillSans" w:hAnsi="GillSans"/>
                <w:b/>
                <w:sz w:val="19"/>
              </w:rPr>
              <w:t>FECHA</w:t>
            </w:r>
          </w:p>
        </w:tc>
      </w:tr>
    </w:tbl>
    <w:p w:rsidR="00051333" w:rsidRPr="00C24301" w:rsidRDefault="00051333">
      <w:pPr>
        <w:rPr>
          <w:rFonts w:ascii="GillSans" w:hAnsi="GillSans"/>
          <w:b/>
          <w:sz w:val="20"/>
        </w:rPr>
      </w:pPr>
    </w:p>
    <w:p w:rsidR="00051333" w:rsidRPr="00C24301" w:rsidRDefault="00051333">
      <w:pPr>
        <w:rPr>
          <w:rFonts w:ascii="GillSans" w:hAnsi="GillSans"/>
          <w:b/>
          <w:sz w:val="20"/>
        </w:rPr>
      </w:pPr>
    </w:p>
    <w:p w:rsidR="00051333" w:rsidRPr="00C24301" w:rsidRDefault="00051333">
      <w:pPr>
        <w:rPr>
          <w:rFonts w:ascii="GillSans" w:hAnsi="GillSans"/>
          <w:b/>
          <w:sz w:val="20"/>
        </w:rPr>
      </w:pPr>
    </w:p>
    <w:p w:rsidR="00051333" w:rsidRDefault="00051333">
      <w:pPr>
        <w:rPr>
          <w:b/>
          <w:sz w:val="20"/>
        </w:rPr>
      </w:pPr>
    </w:p>
    <w:p w:rsidR="00051333" w:rsidRDefault="00051333">
      <w:pPr>
        <w:rPr>
          <w:b/>
          <w:sz w:val="20"/>
        </w:rPr>
      </w:pPr>
    </w:p>
    <w:p w:rsidR="00051333" w:rsidRDefault="00051333">
      <w:pPr>
        <w:rPr>
          <w:b/>
          <w:sz w:val="20"/>
        </w:rPr>
      </w:pPr>
    </w:p>
    <w:p w:rsidR="00051333" w:rsidRDefault="00051333">
      <w:pPr>
        <w:rPr>
          <w:b/>
          <w:sz w:val="20"/>
        </w:rPr>
      </w:pPr>
    </w:p>
    <w:p w:rsidR="00051333" w:rsidRDefault="00051333">
      <w:pPr>
        <w:rPr>
          <w:b/>
          <w:sz w:val="20"/>
        </w:rPr>
      </w:pPr>
      <w:bookmarkStart w:id="0" w:name="_GoBack"/>
      <w:bookmarkEnd w:id="0"/>
    </w:p>
    <w:p w:rsidR="00051333" w:rsidRDefault="00051333">
      <w:pPr>
        <w:spacing w:before="8"/>
        <w:rPr>
          <w:b/>
          <w:sz w:val="20"/>
        </w:rPr>
      </w:pPr>
    </w:p>
    <w:sectPr w:rsidR="00051333">
      <w:type w:val="continuous"/>
      <w:pgSz w:w="11910" w:h="16840"/>
      <w:pgMar w:top="1600" w:right="10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333"/>
    <w:rsid w:val="00051333"/>
    <w:rsid w:val="0040013A"/>
    <w:rsid w:val="00B6675F"/>
    <w:rsid w:val="00C24301"/>
    <w:rsid w:val="00EB0A7F"/>
    <w:rsid w:val="00E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FC657-EBEA-4E98-B62E-CCDB2549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30"/>
      <w:szCs w:val="3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79"/>
      <w:ind w:left="26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C32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3250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GF-GE-F-10 FORMATO_CHEQUES_CANCELADOS.xls</vt:lpstr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GF-GE-F-10 FORMATO_CHEQUES_CANCELADOS.xls</dc:title>
  <dc:creator>imelgarejo</dc:creator>
  <cp:lastModifiedBy>Melgarejo Aguilar Itza Magali</cp:lastModifiedBy>
  <cp:revision>2</cp:revision>
  <cp:lastPrinted>2021-04-28T19:54:00Z</cp:lastPrinted>
  <dcterms:created xsi:type="dcterms:W3CDTF">2021-05-17T22:46:00Z</dcterms:created>
  <dcterms:modified xsi:type="dcterms:W3CDTF">2021-05-17T22:46:00Z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2017-05-06T00:00:00Z</vt:filetime>
  </property>
</Properties>
</file>