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36" w:rsidRPr="00B47BFC" w:rsidRDefault="00665D36" w:rsidP="00665D36">
      <w:pPr>
        <w:spacing w:before="120" w:after="12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B47BFC">
        <w:rPr>
          <w:rFonts w:ascii="Gill Sans MT" w:hAnsi="Gill Sans MT" w:cs="Arial"/>
          <w:b/>
          <w:sz w:val="24"/>
          <w:szCs w:val="24"/>
        </w:rPr>
        <w:t>BASES DE PARTICIPACIÓN</w:t>
      </w:r>
    </w:p>
    <w:p w:rsidR="00CE13C6" w:rsidRPr="00B47BFC" w:rsidRDefault="00665D36" w:rsidP="00FF10DC">
      <w:pPr>
        <w:spacing w:before="120" w:after="120"/>
        <w:jc w:val="center"/>
        <w:rPr>
          <w:rFonts w:ascii="Gill Sans MT" w:hAnsi="Gill Sans MT" w:cs="Arial"/>
          <w:b/>
          <w:sz w:val="24"/>
          <w:szCs w:val="24"/>
        </w:rPr>
      </w:pPr>
      <w:r w:rsidRPr="00B47BFC">
        <w:rPr>
          <w:rFonts w:ascii="Gill Sans MT" w:hAnsi="Gill Sans MT" w:cs="Arial"/>
          <w:b/>
          <w:sz w:val="24"/>
          <w:szCs w:val="24"/>
        </w:rPr>
        <w:t xml:space="preserve">EN LA SUBASTA </w:t>
      </w:r>
      <w:r w:rsidR="00F92508">
        <w:rPr>
          <w:rFonts w:ascii="Gill Sans MT" w:hAnsi="Gill Sans MT" w:cs="Arial"/>
          <w:b/>
          <w:sz w:val="24"/>
          <w:szCs w:val="24"/>
        </w:rPr>
        <w:t>(3)</w:t>
      </w:r>
      <w:r w:rsidR="0044246B" w:rsidRPr="00B47BFC">
        <w:rPr>
          <w:rFonts w:ascii="Gill Sans MT" w:hAnsi="Gill Sans MT" w:cs="Arial"/>
          <w:b/>
          <w:sz w:val="24"/>
          <w:szCs w:val="24"/>
        </w:rPr>
        <w:t xml:space="preserve"> NÚMERO</w:t>
      </w:r>
      <w:r w:rsidR="00FF10DC">
        <w:rPr>
          <w:rFonts w:ascii="Gill Sans MT" w:hAnsi="Gill Sans MT" w:cs="Arial"/>
          <w:b/>
          <w:sz w:val="24"/>
          <w:szCs w:val="24"/>
        </w:rPr>
        <w:t xml:space="preserve"> </w:t>
      </w:r>
      <w:r w:rsidR="00F92508">
        <w:rPr>
          <w:rFonts w:ascii="Gill Sans MT" w:hAnsi="Gill Sans MT" w:cs="Arial"/>
          <w:b/>
          <w:sz w:val="24"/>
          <w:szCs w:val="24"/>
        </w:rPr>
        <w:t>(4)</w:t>
      </w:r>
    </w:p>
    <w:p w:rsidR="00FF10DC" w:rsidRPr="00B922B9" w:rsidRDefault="00665D36" w:rsidP="00B922B9">
      <w:pPr>
        <w:spacing w:before="120" w:after="120"/>
        <w:jc w:val="center"/>
        <w:rPr>
          <w:rFonts w:ascii="Gill Sans MT" w:hAnsi="Gill Sans MT" w:cs="Arial"/>
          <w:b/>
          <w:sz w:val="24"/>
          <w:szCs w:val="24"/>
        </w:rPr>
      </w:pPr>
      <w:r w:rsidRPr="00B47BFC">
        <w:rPr>
          <w:rFonts w:ascii="Gill Sans MT" w:hAnsi="Gill Sans MT" w:cs="Arial"/>
          <w:b/>
          <w:sz w:val="24"/>
          <w:szCs w:val="24"/>
        </w:rPr>
        <w:t xml:space="preserve">RELATIVA A </w:t>
      </w:r>
      <w:r w:rsidR="0044246B" w:rsidRPr="00B47BFC">
        <w:rPr>
          <w:rFonts w:ascii="Gill Sans MT" w:hAnsi="Gill Sans MT" w:cs="Arial"/>
          <w:b/>
          <w:sz w:val="24"/>
          <w:szCs w:val="24"/>
        </w:rPr>
        <w:t xml:space="preserve">LA </w:t>
      </w:r>
      <w:r w:rsidRPr="00B47BFC">
        <w:rPr>
          <w:rFonts w:ascii="Gill Sans MT" w:hAnsi="Gill Sans MT" w:cs="Arial"/>
          <w:b/>
          <w:sz w:val="24"/>
          <w:szCs w:val="24"/>
        </w:rPr>
        <w:t xml:space="preserve">ENAJENACIÓN DE </w:t>
      </w:r>
      <w:r w:rsidR="00F92508">
        <w:rPr>
          <w:rFonts w:ascii="Gill Sans MT" w:hAnsi="Gill Sans MT" w:cs="Arial"/>
          <w:b/>
          <w:sz w:val="24"/>
          <w:szCs w:val="24"/>
        </w:rPr>
        <w:t>(5)</w:t>
      </w:r>
    </w:p>
    <w:p w:rsidR="00665D36" w:rsidRPr="00B47BFC" w:rsidRDefault="00665D36" w:rsidP="00665D36">
      <w:pPr>
        <w:spacing w:before="120" w:after="120"/>
        <w:jc w:val="center"/>
        <w:rPr>
          <w:rFonts w:ascii="Gill Sans MT" w:hAnsi="Gill Sans MT" w:cs="Arial"/>
          <w:sz w:val="24"/>
          <w:szCs w:val="24"/>
        </w:rPr>
      </w:pPr>
    </w:p>
    <w:p w:rsidR="001778D7" w:rsidRDefault="00E02AEA" w:rsidP="001778D7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E02AEA">
        <w:rPr>
          <w:rFonts w:ascii="Gill Sans MT" w:hAnsi="Gill Sans MT" w:cs="Arial"/>
          <w:sz w:val="24"/>
          <w:szCs w:val="24"/>
        </w:rPr>
        <w:t>La Universidad Veracruzana por conducto de</w:t>
      </w:r>
      <w:r w:rsidR="00956AE2">
        <w:rPr>
          <w:rFonts w:ascii="Gill Sans MT" w:hAnsi="Gill Sans MT" w:cs="Arial"/>
          <w:sz w:val="24"/>
          <w:szCs w:val="24"/>
        </w:rPr>
        <w:t xml:space="preserve"> la</w:t>
      </w:r>
      <w:r w:rsidRPr="00E02AEA">
        <w:rPr>
          <w:rFonts w:ascii="Gill Sans MT" w:hAnsi="Gill Sans MT" w:cs="Arial"/>
          <w:sz w:val="24"/>
          <w:szCs w:val="24"/>
        </w:rPr>
        <w:t xml:space="preserve"> </w:t>
      </w:r>
      <w:r w:rsidR="004B7B61" w:rsidRPr="004B7B61">
        <w:rPr>
          <w:rFonts w:ascii="Gill Sans MT" w:hAnsi="Gill Sans MT" w:cs="Arial"/>
          <w:b/>
          <w:sz w:val="24"/>
          <w:szCs w:val="24"/>
        </w:rPr>
        <w:t>(6)</w:t>
      </w:r>
      <w:r w:rsidRPr="00E02AEA">
        <w:rPr>
          <w:rFonts w:ascii="Gill Sans MT" w:hAnsi="Gill Sans MT" w:cs="Arial"/>
          <w:sz w:val="24"/>
          <w:szCs w:val="24"/>
        </w:rPr>
        <w:t xml:space="preserve">, con fundamento en </w:t>
      </w:r>
      <w:r w:rsidR="0091516B" w:rsidRPr="00514520">
        <w:rPr>
          <w:rFonts w:ascii="Gill Sans MT" w:hAnsi="Gill Sans MT" w:cs="Arial"/>
          <w:sz w:val="24"/>
          <w:szCs w:val="24"/>
        </w:rPr>
        <w:t xml:space="preserve">los artículos </w:t>
      </w:r>
      <w:r w:rsidR="0091516B" w:rsidRPr="0091516B">
        <w:rPr>
          <w:rFonts w:ascii="Gill Sans MT" w:hAnsi="Gill Sans MT" w:cs="Arial"/>
          <w:sz w:val="24"/>
          <w:szCs w:val="24"/>
        </w:rPr>
        <w:t>1</w:t>
      </w:r>
      <w:r w:rsidRPr="00E02AEA">
        <w:rPr>
          <w:rFonts w:ascii="Gill Sans MT" w:hAnsi="Gill Sans MT" w:cs="Arial"/>
          <w:sz w:val="24"/>
          <w:szCs w:val="24"/>
        </w:rPr>
        <w:t xml:space="preserve">5 de la Ley </w:t>
      </w:r>
      <w:r w:rsidRPr="00514520">
        <w:rPr>
          <w:rFonts w:ascii="Gill Sans MT" w:hAnsi="Gill Sans MT" w:cs="Arial"/>
          <w:sz w:val="24"/>
          <w:szCs w:val="24"/>
        </w:rPr>
        <w:t>Orgánica</w:t>
      </w:r>
      <w:r w:rsidR="0091516B" w:rsidRPr="00514520">
        <w:rPr>
          <w:rFonts w:ascii="Gill Sans MT" w:hAnsi="Gill Sans MT" w:cs="Arial"/>
          <w:sz w:val="24"/>
          <w:szCs w:val="24"/>
        </w:rPr>
        <w:t>;</w:t>
      </w:r>
      <w:r w:rsidR="00FA30DA">
        <w:rPr>
          <w:rFonts w:ascii="Gill Sans MT" w:hAnsi="Gill Sans MT" w:cs="Arial"/>
          <w:sz w:val="24"/>
          <w:szCs w:val="24"/>
        </w:rPr>
        <w:t xml:space="preserve"> </w:t>
      </w:r>
      <w:r w:rsidR="00FA30DA" w:rsidRPr="00FA30DA">
        <w:rPr>
          <w:rFonts w:ascii="Gill Sans MT" w:hAnsi="Gill Sans MT" w:cs="Arial"/>
          <w:sz w:val="24"/>
          <w:szCs w:val="24"/>
        </w:rPr>
        <w:t>artículos</w:t>
      </w:r>
      <w:r w:rsidR="00FA30DA">
        <w:rPr>
          <w:rFonts w:ascii="Gill Sans MT" w:hAnsi="Gill Sans MT" w:cs="Arial"/>
          <w:sz w:val="24"/>
          <w:szCs w:val="24"/>
        </w:rPr>
        <w:t xml:space="preserve"> </w:t>
      </w:r>
      <w:r w:rsidR="00FA30DA">
        <w:rPr>
          <w:rFonts w:ascii="Gill Sans MT" w:hAnsi="Gill Sans MT" w:cs="Arial"/>
          <w:b/>
          <w:sz w:val="24"/>
          <w:szCs w:val="24"/>
        </w:rPr>
        <w:t>(7)</w:t>
      </w:r>
      <w:r w:rsidRPr="00FA30DA">
        <w:rPr>
          <w:rFonts w:ascii="Gill Sans MT" w:hAnsi="Gill Sans MT" w:cs="Arial"/>
          <w:sz w:val="24"/>
          <w:szCs w:val="24"/>
        </w:rPr>
        <w:t xml:space="preserve"> del Estatuto General</w:t>
      </w:r>
      <w:r w:rsidR="0091516B" w:rsidRPr="00FA30DA">
        <w:rPr>
          <w:rFonts w:ascii="Gill Sans MT" w:hAnsi="Gill Sans MT" w:cs="Arial"/>
          <w:sz w:val="24"/>
          <w:szCs w:val="24"/>
        </w:rPr>
        <w:t>;</w:t>
      </w:r>
      <w:r w:rsidRPr="00514520">
        <w:rPr>
          <w:rFonts w:ascii="Gill Sans MT" w:hAnsi="Gill Sans MT" w:cs="Arial"/>
          <w:sz w:val="24"/>
          <w:szCs w:val="24"/>
        </w:rPr>
        <w:t xml:space="preserve"> </w:t>
      </w:r>
      <w:r w:rsidR="009972FC" w:rsidRPr="009972FC">
        <w:rPr>
          <w:rFonts w:ascii="Gill Sans MT" w:hAnsi="Gill Sans MT" w:cs="Arial"/>
          <w:b/>
          <w:sz w:val="24"/>
          <w:szCs w:val="24"/>
        </w:rPr>
        <w:t>(8)</w:t>
      </w:r>
      <w:r w:rsidRPr="00514520">
        <w:rPr>
          <w:rFonts w:ascii="Gill Sans MT" w:hAnsi="Gill Sans MT" w:cs="Arial"/>
          <w:sz w:val="24"/>
          <w:szCs w:val="24"/>
        </w:rPr>
        <w:t xml:space="preserve"> del Reglamento para el Control de Bienes Muebles e Inmuebles; 31, fracción II, del Reglamento de Ingresos y Egresos, </w:t>
      </w:r>
      <w:r w:rsidR="0091516B" w:rsidRPr="00514520">
        <w:rPr>
          <w:rFonts w:ascii="Gill Sans MT" w:hAnsi="Gill Sans MT" w:cs="Arial"/>
          <w:sz w:val="24"/>
          <w:szCs w:val="24"/>
        </w:rPr>
        <w:t xml:space="preserve">ordenamientos todos de la Universidad Veracruzana, y; </w:t>
      </w:r>
      <w:r w:rsidRPr="00E02AEA">
        <w:rPr>
          <w:rFonts w:ascii="Gill Sans MT" w:hAnsi="Gill Sans MT" w:cs="Arial"/>
          <w:sz w:val="24"/>
          <w:szCs w:val="24"/>
        </w:rPr>
        <w:t xml:space="preserve">en cumplimiento del Acuerdo del Rector de </w:t>
      </w:r>
      <w:r w:rsidRPr="004E3D5D">
        <w:rPr>
          <w:rFonts w:ascii="Gill Sans MT" w:hAnsi="Gill Sans MT" w:cs="Arial"/>
          <w:sz w:val="24"/>
          <w:szCs w:val="24"/>
        </w:rPr>
        <w:t xml:space="preserve">fecha </w:t>
      </w:r>
      <w:r w:rsidR="009972FC">
        <w:rPr>
          <w:rFonts w:ascii="Gill Sans MT" w:hAnsi="Gill Sans MT" w:cs="Arial"/>
          <w:b/>
          <w:sz w:val="24"/>
          <w:szCs w:val="24"/>
        </w:rPr>
        <w:t>(9)</w:t>
      </w:r>
      <w:r w:rsidRPr="004E3D5D">
        <w:rPr>
          <w:rFonts w:ascii="Gill Sans MT" w:hAnsi="Gill Sans MT" w:cs="Arial"/>
          <w:sz w:val="24"/>
          <w:szCs w:val="24"/>
        </w:rPr>
        <w:t>,</w:t>
      </w:r>
      <w:r w:rsidRPr="00E02AEA">
        <w:rPr>
          <w:rFonts w:ascii="Gill Sans MT" w:hAnsi="Gill Sans MT" w:cs="Arial"/>
          <w:sz w:val="24"/>
          <w:szCs w:val="24"/>
        </w:rPr>
        <w:t xml:space="preserve"> por el que se autoriza la enajenación de </w:t>
      </w:r>
      <w:r w:rsidR="009972FC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4</w:t>
      </w:r>
      <w:r w:rsidR="009972FC">
        <w:rPr>
          <w:rFonts w:ascii="Gill Sans MT" w:hAnsi="Gill Sans MT" w:cs="Arial"/>
          <w:b/>
          <w:sz w:val="24"/>
          <w:szCs w:val="24"/>
        </w:rPr>
        <w:t>)</w:t>
      </w:r>
      <w:r w:rsidR="001778D7" w:rsidRPr="001778D7">
        <w:rPr>
          <w:rFonts w:ascii="Gill Sans MT" w:hAnsi="Gill Sans MT" w:cs="Arial"/>
          <w:sz w:val="24"/>
          <w:szCs w:val="24"/>
        </w:rPr>
        <w:t>, invita a todas las personas físicas y morales interesadas en participar en la Subasta</w:t>
      </w:r>
      <w:r w:rsidR="00FF10DC">
        <w:rPr>
          <w:rFonts w:ascii="Gill Sans MT" w:hAnsi="Gill Sans MT" w:cs="Arial"/>
          <w:sz w:val="24"/>
          <w:szCs w:val="24"/>
        </w:rPr>
        <w:t xml:space="preserve"> </w:t>
      </w:r>
      <w:r w:rsidR="009972FC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3</w:t>
      </w:r>
      <w:r w:rsidR="009972FC">
        <w:rPr>
          <w:rFonts w:ascii="Gill Sans MT" w:hAnsi="Gill Sans MT" w:cs="Arial"/>
          <w:b/>
          <w:sz w:val="24"/>
          <w:szCs w:val="24"/>
        </w:rPr>
        <w:t>)</w:t>
      </w:r>
      <w:r w:rsidR="00D7643C">
        <w:rPr>
          <w:rFonts w:ascii="Gill Sans MT" w:hAnsi="Gill Sans MT" w:cs="Arial"/>
          <w:sz w:val="24"/>
          <w:szCs w:val="24"/>
        </w:rPr>
        <w:t xml:space="preserve"> N</w:t>
      </w:r>
      <w:r w:rsidR="006F12BA">
        <w:rPr>
          <w:rFonts w:ascii="Gill Sans MT" w:hAnsi="Gill Sans MT" w:cs="Arial"/>
          <w:sz w:val="24"/>
          <w:szCs w:val="24"/>
        </w:rPr>
        <w:t xml:space="preserve">úmero </w:t>
      </w:r>
      <w:r w:rsidR="009972FC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4</w:t>
      </w:r>
      <w:r w:rsidR="009972FC">
        <w:rPr>
          <w:rFonts w:ascii="Gill Sans MT" w:hAnsi="Gill Sans MT" w:cs="Arial"/>
          <w:b/>
          <w:sz w:val="24"/>
          <w:szCs w:val="24"/>
        </w:rPr>
        <w:t>)</w:t>
      </w:r>
      <w:r w:rsidR="001778D7" w:rsidRPr="001778D7">
        <w:rPr>
          <w:rFonts w:ascii="Gill Sans MT" w:hAnsi="Gill Sans MT" w:cs="Arial"/>
          <w:sz w:val="24"/>
          <w:szCs w:val="24"/>
        </w:rPr>
        <w:t>, relativa a la enajenaci</w:t>
      </w:r>
      <w:r>
        <w:rPr>
          <w:rFonts w:ascii="Gill Sans MT" w:hAnsi="Gill Sans MT" w:cs="Arial"/>
          <w:sz w:val="24"/>
          <w:szCs w:val="24"/>
        </w:rPr>
        <w:t xml:space="preserve">ón de </w:t>
      </w:r>
      <w:r w:rsidR="009972FC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5</w:t>
      </w:r>
      <w:r w:rsidR="009972FC">
        <w:rPr>
          <w:rFonts w:ascii="Gill Sans MT" w:hAnsi="Gill Sans MT" w:cs="Arial"/>
          <w:b/>
          <w:sz w:val="24"/>
          <w:szCs w:val="24"/>
        </w:rPr>
        <w:t>)</w:t>
      </w:r>
      <w:r w:rsidR="001778D7" w:rsidRPr="001778D7">
        <w:rPr>
          <w:rFonts w:ascii="Gill Sans MT" w:hAnsi="Gill Sans MT" w:cs="Arial"/>
          <w:sz w:val="24"/>
          <w:szCs w:val="24"/>
        </w:rPr>
        <w:t>, conforme a las siguientes:</w:t>
      </w:r>
    </w:p>
    <w:p w:rsidR="00B922B9" w:rsidRDefault="00B922B9" w:rsidP="00665D36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24"/>
          <w:szCs w:val="24"/>
          <w:u w:val="single"/>
          <w:lang w:val="es-MX"/>
        </w:rPr>
      </w:pPr>
    </w:p>
    <w:p w:rsidR="00665D36" w:rsidRDefault="00665D36" w:rsidP="00665D36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24"/>
          <w:szCs w:val="24"/>
          <w:u w:val="single"/>
          <w:lang w:val="es-MX"/>
        </w:rPr>
      </w:pPr>
      <w:r w:rsidRPr="00B47BFC">
        <w:rPr>
          <w:rFonts w:ascii="Gill Sans MT" w:hAnsi="Gill Sans MT" w:cs="Arial"/>
          <w:b/>
          <w:sz w:val="24"/>
          <w:szCs w:val="24"/>
          <w:u w:val="single"/>
          <w:lang w:val="es-MX"/>
        </w:rPr>
        <w:t>B A S E S:</w:t>
      </w:r>
    </w:p>
    <w:p w:rsidR="00B922B9" w:rsidRPr="00B47BFC" w:rsidRDefault="00B922B9" w:rsidP="00665D36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bCs/>
          <w:sz w:val="24"/>
          <w:szCs w:val="24"/>
          <w:u w:val="single"/>
          <w:lang w:val="es-MX"/>
        </w:rPr>
      </w:pPr>
    </w:p>
    <w:p w:rsidR="00665D36" w:rsidRPr="00B47BFC" w:rsidRDefault="00665D36" w:rsidP="00665D3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B47BFC">
        <w:rPr>
          <w:rFonts w:ascii="Gill Sans MT" w:hAnsi="Gill Sans MT" w:cs="Arial"/>
          <w:b/>
          <w:sz w:val="24"/>
          <w:szCs w:val="24"/>
        </w:rPr>
        <w:t>Datos generales</w:t>
      </w:r>
    </w:p>
    <w:p w:rsidR="00665D36" w:rsidRPr="00B47BFC" w:rsidRDefault="003E6B96" w:rsidP="00D7643C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La presente S</w:t>
      </w:r>
      <w:r w:rsidR="00665D36" w:rsidRPr="00B47BFC">
        <w:rPr>
          <w:rFonts w:ascii="Gill Sans MT" w:hAnsi="Gill Sans MT" w:cs="Arial"/>
          <w:sz w:val="24"/>
          <w:szCs w:val="24"/>
        </w:rPr>
        <w:t>ubasta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B112A1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3</w:t>
      </w:r>
      <w:r w:rsidR="00B112A1">
        <w:rPr>
          <w:rFonts w:ascii="Gill Sans MT" w:hAnsi="Gill Sans MT" w:cs="Arial"/>
          <w:b/>
          <w:sz w:val="24"/>
          <w:szCs w:val="24"/>
        </w:rPr>
        <w:t>)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665D36" w:rsidRPr="00B47BFC">
        <w:rPr>
          <w:rFonts w:ascii="Gill Sans MT" w:hAnsi="Gill Sans MT" w:cs="Arial"/>
          <w:sz w:val="24"/>
          <w:szCs w:val="24"/>
        </w:rPr>
        <w:t xml:space="preserve">estará a cargo </w:t>
      </w:r>
      <w:r w:rsidR="00B112A1">
        <w:rPr>
          <w:rFonts w:ascii="Gill Sans MT" w:hAnsi="Gill Sans MT" w:cs="Arial"/>
          <w:b/>
          <w:sz w:val="24"/>
          <w:szCs w:val="24"/>
        </w:rPr>
        <w:t>(1</w:t>
      </w:r>
      <w:r w:rsidR="00361835">
        <w:rPr>
          <w:rFonts w:ascii="Gill Sans MT" w:hAnsi="Gill Sans MT" w:cs="Arial"/>
          <w:b/>
          <w:sz w:val="24"/>
          <w:szCs w:val="24"/>
        </w:rPr>
        <w:t>0</w:t>
      </w:r>
      <w:r w:rsidR="00B112A1">
        <w:rPr>
          <w:rFonts w:ascii="Gill Sans MT" w:hAnsi="Gill Sans MT" w:cs="Arial"/>
          <w:b/>
          <w:sz w:val="24"/>
          <w:szCs w:val="24"/>
        </w:rPr>
        <w:t>)</w:t>
      </w:r>
      <w:r w:rsidR="007435EB" w:rsidRPr="007435EB">
        <w:rPr>
          <w:rFonts w:ascii="Gill Sans MT" w:hAnsi="Gill Sans MT" w:cs="Arial"/>
          <w:sz w:val="24"/>
          <w:szCs w:val="24"/>
        </w:rPr>
        <w:t xml:space="preserve">, ubicada en </w:t>
      </w:r>
      <w:r w:rsidR="00DF69BE">
        <w:rPr>
          <w:rFonts w:ascii="Gill Sans MT" w:hAnsi="Gill Sans MT" w:cs="Arial"/>
          <w:b/>
          <w:sz w:val="24"/>
          <w:szCs w:val="24"/>
        </w:rPr>
        <w:t>(1</w:t>
      </w:r>
      <w:r w:rsidR="00361835">
        <w:rPr>
          <w:rFonts w:ascii="Gill Sans MT" w:hAnsi="Gill Sans MT" w:cs="Arial"/>
          <w:b/>
          <w:sz w:val="24"/>
          <w:szCs w:val="24"/>
        </w:rPr>
        <w:t>1</w:t>
      </w:r>
      <w:r w:rsidR="00DF69BE">
        <w:rPr>
          <w:rFonts w:ascii="Gill Sans MT" w:hAnsi="Gill Sans MT" w:cs="Arial"/>
          <w:b/>
          <w:sz w:val="24"/>
          <w:szCs w:val="24"/>
        </w:rPr>
        <w:t>)</w:t>
      </w:r>
      <w:r w:rsidR="007435EB" w:rsidRPr="007435EB">
        <w:rPr>
          <w:rFonts w:ascii="Gill Sans MT" w:hAnsi="Gill Sans MT" w:cs="Arial"/>
          <w:sz w:val="24"/>
          <w:szCs w:val="24"/>
        </w:rPr>
        <w:t xml:space="preserve">, con número telefónico </w:t>
      </w:r>
      <w:r w:rsidR="00DF69BE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12</w:t>
      </w:r>
      <w:r w:rsidR="00DF69BE">
        <w:rPr>
          <w:rFonts w:ascii="Gill Sans MT" w:hAnsi="Gill Sans MT" w:cs="Arial"/>
          <w:b/>
          <w:sz w:val="24"/>
          <w:szCs w:val="24"/>
        </w:rPr>
        <w:t>)</w:t>
      </w:r>
      <w:r w:rsidR="007435EB" w:rsidRPr="007435EB">
        <w:rPr>
          <w:rFonts w:ascii="Gill Sans MT" w:hAnsi="Gill Sans MT" w:cs="Arial"/>
          <w:sz w:val="24"/>
          <w:szCs w:val="24"/>
        </w:rPr>
        <w:t xml:space="preserve">, </w:t>
      </w:r>
      <w:r w:rsidR="0091516B" w:rsidRPr="00411C58">
        <w:rPr>
          <w:rFonts w:ascii="Gill Sans MT" w:hAnsi="Gill Sans MT" w:cs="Arial"/>
          <w:sz w:val="24"/>
          <w:szCs w:val="24"/>
        </w:rPr>
        <w:t xml:space="preserve">la que </w:t>
      </w:r>
      <w:r w:rsidR="007435EB" w:rsidRPr="00411C58">
        <w:rPr>
          <w:rFonts w:ascii="Gill Sans MT" w:hAnsi="Gill Sans MT" w:cs="Arial"/>
          <w:sz w:val="24"/>
          <w:szCs w:val="24"/>
        </w:rPr>
        <w:t xml:space="preserve">tendrá </w:t>
      </w:r>
      <w:r w:rsidR="007435EB" w:rsidRPr="007435EB">
        <w:rPr>
          <w:rFonts w:ascii="Gill Sans MT" w:hAnsi="Gill Sans MT" w:cs="Arial"/>
          <w:sz w:val="24"/>
          <w:szCs w:val="24"/>
        </w:rPr>
        <w:t xml:space="preserve">amplias facultades para aplicar las presentes bases y la normatividad que sea </w:t>
      </w:r>
      <w:r w:rsidR="007435EB">
        <w:rPr>
          <w:rFonts w:ascii="Gill Sans MT" w:hAnsi="Gill Sans MT" w:cs="Arial"/>
          <w:sz w:val="24"/>
          <w:szCs w:val="24"/>
        </w:rPr>
        <w:t xml:space="preserve">relativa a este procedimiento </w:t>
      </w:r>
      <w:r w:rsidR="008526B3">
        <w:rPr>
          <w:rFonts w:ascii="Gill Sans MT" w:hAnsi="Gill Sans MT" w:cs="Arial"/>
          <w:sz w:val="24"/>
          <w:szCs w:val="24"/>
        </w:rPr>
        <w:t xml:space="preserve">de Subasta </w:t>
      </w:r>
      <w:r w:rsidR="00DF69BE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3</w:t>
      </w:r>
      <w:r w:rsidR="00DF69BE">
        <w:rPr>
          <w:rFonts w:ascii="Gill Sans MT" w:hAnsi="Gill Sans MT" w:cs="Arial"/>
          <w:b/>
          <w:sz w:val="24"/>
          <w:szCs w:val="24"/>
        </w:rPr>
        <w:t>)</w:t>
      </w:r>
      <w:r w:rsidR="00D7643C" w:rsidRPr="00D7643C">
        <w:rPr>
          <w:rFonts w:ascii="Gill Sans MT" w:hAnsi="Gill Sans MT" w:cs="Arial"/>
          <w:sz w:val="24"/>
          <w:szCs w:val="24"/>
        </w:rPr>
        <w:t xml:space="preserve"> </w:t>
      </w:r>
      <w:r w:rsidR="00D7643C" w:rsidRPr="007A567E">
        <w:rPr>
          <w:rFonts w:ascii="Gill Sans MT" w:hAnsi="Gill Sans MT" w:cs="Arial"/>
          <w:sz w:val="24"/>
          <w:szCs w:val="24"/>
        </w:rPr>
        <w:t xml:space="preserve">Número </w:t>
      </w:r>
      <w:r w:rsidR="00DF69BE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4</w:t>
      </w:r>
      <w:r w:rsidR="00DF69BE">
        <w:rPr>
          <w:rFonts w:ascii="Gill Sans MT" w:hAnsi="Gill Sans MT" w:cs="Arial"/>
          <w:b/>
          <w:sz w:val="24"/>
          <w:szCs w:val="24"/>
        </w:rPr>
        <w:t>)</w:t>
      </w:r>
      <w:r w:rsidR="00D7643C" w:rsidRPr="007A567E">
        <w:rPr>
          <w:rFonts w:ascii="Gill Sans MT" w:hAnsi="Gill Sans MT" w:cs="Arial"/>
          <w:sz w:val="24"/>
          <w:szCs w:val="24"/>
        </w:rPr>
        <w:t>, en</w:t>
      </w:r>
      <w:r w:rsidR="00D7643C" w:rsidRPr="00D7643C">
        <w:rPr>
          <w:rFonts w:ascii="Gill Sans MT" w:hAnsi="Gill Sans MT" w:cs="Arial"/>
          <w:sz w:val="24"/>
          <w:szCs w:val="24"/>
        </w:rPr>
        <w:t xml:space="preserve"> la cual podrán participar personas físicas y morales, interesadas en la enajenación de </w:t>
      </w:r>
      <w:r w:rsidR="00DF69BE" w:rsidRPr="00DF69BE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5</w:t>
      </w:r>
      <w:r w:rsidR="00DF69BE" w:rsidRPr="00DF69BE">
        <w:rPr>
          <w:rFonts w:ascii="Gill Sans MT" w:hAnsi="Gill Sans MT" w:cs="Arial"/>
          <w:b/>
          <w:sz w:val="24"/>
          <w:szCs w:val="24"/>
        </w:rPr>
        <w:t>)</w:t>
      </w:r>
      <w:r w:rsidR="00411C58">
        <w:rPr>
          <w:rFonts w:ascii="Gill Sans MT" w:hAnsi="Gill Sans MT" w:cs="Arial"/>
          <w:sz w:val="24"/>
          <w:szCs w:val="24"/>
        </w:rPr>
        <w:t>,</w:t>
      </w:r>
      <w:r w:rsidR="00D7643C" w:rsidRPr="007A567E">
        <w:rPr>
          <w:rFonts w:ascii="Gill Sans MT" w:hAnsi="Gill Sans MT" w:cs="Arial"/>
          <w:sz w:val="24"/>
          <w:szCs w:val="24"/>
        </w:rPr>
        <w:t xml:space="preserve"> detallados</w:t>
      </w:r>
      <w:r w:rsidR="00D7643C" w:rsidRPr="00D7643C">
        <w:rPr>
          <w:rFonts w:ascii="Gill Sans MT" w:hAnsi="Gill Sans MT" w:cs="Arial"/>
          <w:sz w:val="24"/>
          <w:szCs w:val="24"/>
        </w:rPr>
        <w:t xml:space="preserve"> en el </w:t>
      </w:r>
      <w:r w:rsidR="00D7643C" w:rsidRPr="00D7643C">
        <w:rPr>
          <w:rFonts w:ascii="Gill Sans MT" w:hAnsi="Gill Sans MT" w:cs="Arial"/>
          <w:b/>
          <w:sz w:val="24"/>
          <w:szCs w:val="24"/>
        </w:rPr>
        <w:t>Anexo “A”</w:t>
      </w:r>
      <w:r w:rsidR="00D7643C" w:rsidRPr="00D7643C">
        <w:rPr>
          <w:rFonts w:ascii="Gill Sans MT" w:hAnsi="Gill Sans MT" w:cs="Arial"/>
          <w:sz w:val="24"/>
          <w:szCs w:val="24"/>
        </w:rPr>
        <w:t xml:space="preserve"> de estas bases.</w:t>
      </w:r>
    </w:p>
    <w:p w:rsidR="00D7643C" w:rsidRPr="00435899" w:rsidRDefault="00361E22" w:rsidP="00D7643C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Las bases estarán disponibles para su consulta en el portal de internet de la Universidad Veracruzana</w:t>
      </w:r>
      <w:r w:rsidR="00D7643C" w:rsidRPr="00435899">
        <w:rPr>
          <w:rFonts w:ascii="Gill Sans MT" w:hAnsi="Gill Sans MT" w:cs="Arial"/>
          <w:sz w:val="24"/>
          <w:szCs w:val="24"/>
        </w:rPr>
        <w:t xml:space="preserve"> en</w:t>
      </w:r>
      <w:r w:rsidR="002F7242">
        <w:rPr>
          <w:rFonts w:ascii="Gill Sans MT" w:hAnsi="Gill Sans MT" w:cs="Arial"/>
          <w:sz w:val="24"/>
          <w:szCs w:val="24"/>
        </w:rPr>
        <w:t xml:space="preserve"> </w:t>
      </w:r>
      <w:r w:rsidR="002F7242">
        <w:rPr>
          <w:rFonts w:ascii="Gill Sans MT" w:hAnsi="Gill Sans MT" w:cs="Arial"/>
          <w:b/>
          <w:sz w:val="24"/>
          <w:szCs w:val="24"/>
        </w:rPr>
        <w:t>(1</w:t>
      </w:r>
      <w:r w:rsidR="00361835">
        <w:rPr>
          <w:rFonts w:ascii="Gill Sans MT" w:hAnsi="Gill Sans MT" w:cs="Arial"/>
          <w:b/>
          <w:sz w:val="24"/>
          <w:szCs w:val="24"/>
        </w:rPr>
        <w:t>3</w:t>
      </w:r>
      <w:r w:rsidR="002F7242">
        <w:rPr>
          <w:rFonts w:ascii="Gill Sans MT" w:hAnsi="Gill Sans MT" w:cs="Arial"/>
          <w:b/>
          <w:sz w:val="24"/>
          <w:szCs w:val="24"/>
        </w:rPr>
        <w:t>),</w:t>
      </w:r>
      <w:r w:rsidR="006438F5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 xml:space="preserve">los días </w:t>
      </w:r>
      <w:r w:rsidR="002F7242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14</w:t>
      </w:r>
      <w:r w:rsidR="002F7242">
        <w:rPr>
          <w:rFonts w:ascii="Gill Sans MT" w:hAnsi="Gill Sans MT" w:cs="Arial"/>
          <w:b/>
          <w:sz w:val="24"/>
          <w:szCs w:val="24"/>
        </w:rPr>
        <w:t>)</w:t>
      </w:r>
      <w:r w:rsidRPr="00435899">
        <w:rPr>
          <w:rFonts w:ascii="Gill Sans MT" w:hAnsi="Gill Sans MT" w:cs="Arial"/>
          <w:sz w:val="24"/>
          <w:szCs w:val="24"/>
        </w:rPr>
        <w:t xml:space="preserve">; así mismo,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15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33487F" w:rsidRPr="00435899">
        <w:rPr>
          <w:rFonts w:ascii="Gill Sans MT" w:hAnsi="Gill Sans MT" w:cs="Arial"/>
          <w:sz w:val="24"/>
          <w:szCs w:val="24"/>
        </w:rPr>
        <w:t xml:space="preserve">, los días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16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D7643C" w:rsidRPr="00435899">
        <w:rPr>
          <w:rFonts w:ascii="Gill Sans MT" w:hAnsi="Gill Sans MT" w:cs="Arial"/>
          <w:sz w:val="24"/>
          <w:szCs w:val="24"/>
        </w:rPr>
        <w:t>.</w:t>
      </w:r>
    </w:p>
    <w:p w:rsidR="00B77BE4" w:rsidRPr="00435899" w:rsidRDefault="00665D36" w:rsidP="00D7643C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Los interesados podrán </w:t>
      </w:r>
      <w:r w:rsidRPr="00435899">
        <w:rPr>
          <w:rFonts w:ascii="Gill Sans MT" w:hAnsi="Gill Sans MT" w:cs="Arial"/>
          <w:b/>
          <w:sz w:val="24"/>
          <w:szCs w:val="24"/>
        </w:rPr>
        <w:t xml:space="preserve">verificar el estado físico </w:t>
      </w:r>
      <w:r w:rsidR="00822C71" w:rsidRPr="00435899">
        <w:rPr>
          <w:rFonts w:ascii="Gill Sans MT" w:hAnsi="Gill Sans MT" w:cs="Arial"/>
          <w:b/>
          <w:sz w:val="24"/>
          <w:szCs w:val="24"/>
        </w:rPr>
        <w:t>de</w:t>
      </w:r>
      <w:r w:rsidR="00464783" w:rsidRPr="00435899">
        <w:rPr>
          <w:rFonts w:ascii="Gill Sans MT" w:hAnsi="Gill Sans MT" w:cs="Arial"/>
          <w:b/>
          <w:sz w:val="24"/>
          <w:szCs w:val="24"/>
        </w:rPr>
        <w:t>l</w:t>
      </w:r>
      <w:r w:rsidR="00DD69E1">
        <w:rPr>
          <w:rFonts w:ascii="Gill Sans MT" w:hAnsi="Gill Sans MT" w:cs="Arial"/>
          <w:b/>
          <w:sz w:val="24"/>
          <w:szCs w:val="24"/>
        </w:rPr>
        <w:t xml:space="preserve"> (</w:t>
      </w:r>
      <w:r w:rsidR="00361835">
        <w:rPr>
          <w:rFonts w:ascii="Gill Sans MT" w:hAnsi="Gill Sans MT" w:cs="Arial"/>
          <w:b/>
          <w:sz w:val="24"/>
          <w:szCs w:val="24"/>
        </w:rPr>
        <w:t>5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822C71"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="00F7617D" w:rsidRPr="00435899">
        <w:rPr>
          <w:rFonts w:ascii="Gill Sans MT" w:hAnsi="Gill Sans MT" w:cs="Arial"/>
          <w:b/>
          <w:sz w:val="24"/>
          <w:szCs w:val="24"/>
        </w:rPr>
        <w:t xml:space="preserve">el día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361835">
        <w:rPr>
          <w:rFonts w:ascii="Gill Sans MT" w:hAnsi="Gill Sans MT" w:cs="Arial"/>
          <w:b/>
          <w:sz w:val="24"/>
          <w:szCs w:val="24"/>
        </w:rPr>
        <w:t>17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Pr="00435899">
        <w:rPr>
          <w:rFonts w:ascii="Gill Sans MT" w:hAnsi="Gill Sans MT" w:cs="Arial"/>
          <w:sz w:val="24"/>
          <w:szCs w:val="24"/>
        </w:rPr>
        <w:t xml:space="preserve">, </w:t>
      </w:r>
      <w:r w:rsidR="00CC454B" w:rsidRPr="00435899">
        <w:rPr>
          <w:rFonts w:ascii="Gill Sans MT" w:hAnsi="Gill Sans MT" w:cs="Arial"/>
          <w:sz w:val="24"/>
          <w:szCs w:val="24"/>
        </w:rPr>
        <w:t xml:space="preserve">para lo cual deberán presentarse y registrar su asistencia en </w:t>
      </w:r>
      <w:r w:rsidR="00D424FC" w:rsidRPr="00435899">
        <w:rPr>
          <w:rFonts w:ascii="Gill Sans MT" w:hAnsi="Gill Sans MT" w:cs="Arial"/>
          <w:sz w:val="24"/>
          <w:szCs w:val="24"/>
        </w:rPr>
        <w:t xml:space="preserve">horario de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1A5FA1">
        <w:rPr>
          <w:rFonts w:ascii="Gill Sans MT" w:hAnsi="Gill Sans MT" w:cs="Arial"/>
          <w:b/>
          <w:sz w:val="24"/>
          <w:szCs w:val="24"/>
        </w:rPr>
        <w:t>18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D424FC" w:rsidRPr="00435899">
        <w:rPr>
          <w:rFonts w:ascii="Gill Sans MT" w:hAnsi="Gill Sans MT" w:cs="Arial"/>
          <w:sz w:val="24"/>
          <w:szCs w:val="24"/>
        </w:rPr>
        <w:t>, en</w:t>
      </w:r>
      <w:r w:rsidR="00CC454B" w:rsidRPr="00435899">
        <w:rPr>
          <w:rFonts w:ascii="Gill Sans MT" w:hAnsi="Gill Sans MT" w:cs="Arial"/>
          <w:sz w:val="24"/>
          <w:szCs w:val="24"/>
        </w:rPr>
        <w:t xml:space="preserve"> </w:t>
      </w:r>
      <w:r w:rsidR="00D424FC" w:rsidRPr="00435899">
        <w:rPr>
          <w:rFonts w:ascii="Gill Sans MT" w:hAnsi="Gill Sans MT" w:cs="Arial"/>
          <w:sz w:val="24"/>
          <w:szCs w:val="24"/>
        </w:rPr>
        <w:t xml:space="preserve">la oficina que ocupa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1A5FA1">
        <w:rPr>
          <w:rFonts w:ascii="Gill Sans MT" w:hAnsi="Gill Sans MT" w:cs="Arial"/>
          <w:b/>
          <w:sz w:val="24"/>
          <w:szCs w:val="24"/>
        </w:rPr>
        <w:t>19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D424FC" w:rsidRPr="00435899">
        <w:rPr>
          <w:rFonts w:ascii="Gill Sans MT" w:hAnsi="Gill Sans MT" w:cs="Arial"/>
          <w:sz w:val="24"/>
          <w:szCs w:val="24"/>
        </w:rPr>
        <w:t xml:space="preserve">, para iniciar el recorrido de la verificación del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1A5FA1">
        <w:rPr>
          <w:rFonts w:ascii="Gill Sans MT" w:hAnsi="Gill Sans MT" w:cs="Arial"/>
          <w:b/>
          <w:sz w:val="24"/>
          <w:szCs w:val="24"/>
        </w:rPr>
        <w:t>5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D424FC" w:rsidRPr="00435899">
        <w:rPr>
          <w:rFonts w:ascii="Gill Sans MT" w:hAnsi="Gill Sans MT" w:cs="Arial"/>
          <w:sz w:val="24"/>
          <w:szCs w:val="24"/>
        </w:rPr>
        <w:t xml:space="preserve"> a las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1A5FA1">
        <w:rPr>
          <w:rFonts w:ascii="Gill Sans MT" w:hAnsi="Gill Sans MT" w:cs="Arial"/>
          <w:b/>
          <w:sz w:val="24"/>
          <w:szCs w:val="24"/>
        </w:rPr>
        <w:t>20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D424FC" w:rsidRPr="00435899">
        <w:rPr>
          <w:rFonts w:ascii="Gill Sans MT" w:hAnsi="Gill Sans MT" w:cs="Arial"/>
          <w:sz w:val="24"/>
          <w:szCs w:val="24"/>
        </w:rPr>
        <w:t xml:space="preserve"> horas</w:t>
      </w:r>
      <w:r w:rsidR="005D2705" w:rsidRPr="00435899">
        <w:rPr>
          <w:rFonts w:ascii="Gill Sans MT" w:hAnsi="Gill Sans MT" w:cs="Arial"/>
          <w:sz w:val="24"/>
          <w:szCs w:val="24"/>
        </w:rPr>
        <w:t>.</w:t>
      </w:r>
    </w:p>
    <w:p w:rsidR="00665D36" w:rsidRPr="00435899" w:rsidRDefault="00665D36" w:rsidP="00665D36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Subasta </w:t>
      </w:r>
      <w:r w:rsidR="00DD69E1">
        <w:rPr>
          <w:rFonts w:ascii="Gill Sans MT" w:hAnsi="Gill Sans MT" w:cs="Arial"/>
          <w:b/>
          <w:sz w:val="24"/>
          <w:szCs w:val="24"/>
        </w:rPr>
        <w:t>(</w:t>
      </w:r>
      <w:r w:rsidR="001A5FA1">
        <w:rPr>
          <w:rFonts w:ascii="Gill Sans MT" w:hAnsi="Gill Sans MT" w:cs="Arial"/>
          <w:b/>
          <w:sz w:val="24"/>
          <w:szCs w:val="24"/>
        </w:rPr>
        <w:t>3</w:t>
      </w:r>
      <w:r w:rsidR="00DD69E1">
        <w:rPr>
          <w:rFonts w:ascii="Gill Sans MT" w:hAnsi="Gill Sans MT" w:cs="Arial"/>
          <w:b/>
          <w:sz w:val="24"/>
          <w:szCs w:val="24"/>
        </w:rPr>
        <w:t>)</w:t>
      </w:r>
      <w:r w:rsidR="002F4983" w:rsidRPr="00435899">
        <w:rPr>
          <w:rFonts w:ascii="Gill Sans MT" w:hAnsi="Gill Sans MT" w:cs="Arial"/>
          <w:sz w:val="24"/>
          <w:szCs w:val="24"/>
        </w:rPr>
        <w:t xml:space="preserve"> será presidida </w:t>
      </w:r>
      <w:r w:rsidR="005C5F3A" w:rsidRPr="00435899">
        <w:rPr>
          <w:rFonts w:ascii="Gill Sans MT" w:hAnsi="Gill Sans MT" w:cs="Arial"/>
          <w:sz w:val="24"/>
          <w:szCs w:val="24"/>
        </w:rPr>
        <w:t>por</w:t>
      </w:r>
      <w:r w:rsidR="00CC454B" w:rsidRPr="00435899">
        <w:rPr>
          <w:rFonts w:ascii="Gill Sans MT" w:hAnsi="Gill Sans MT" w:cs="Arial"/>
          <w:sz w:val="24"/>
          <w:szCs w:val="24"/>
        </w:rPr>
        <w:t xml:space="preserve"> </w:t>
      </w:r>
      <w:r w:rsidR="005C5F3A" w:rsidRPr="00435899">
        <w:rPr>
          <w:rFonts w:ascii="Gill Sans MT" w:hAnsi="Gill Sans MT" w:cs="Arial"/>
          <w:sz w:val="24"/>
          <w:szCs w:val="24"/>
        </w:rPr>
        <w:t xml:space="preserve">el titular de la </w:t>
      </w:r>
      <w:r w:rsidR="001A5FA1">
        <w:rPr>
          <w:rFonts w:ascii="Gill Sans MT" w:hAnsi="Gill Sans MT" w:cs="Arial"/>
          <w:b/>
          <w:sz w:val="24"/>
          <w:szCs w:val="24"/>
        </w:rPr>
        <w:t>(10)</w:t>
      </w:r>
      <w:r w:rsidR="005C5F3A" w:rsidRPr="00435899">
        <w:rPr>
          <w:rFonts w:ascii="Gill Sans MT" w:hAnsi="Gill Sans MT" w:cs="Arial"/>
          <w:sz w:val="24"/>
          <w:szCs w:val="24"/>
        </w:rPr>
        <w:t xml:space="preserve"> o por quien éste designe y se llevará a cabo en </w:t>
      </w:r>
      <w:r w:rsidR="001A5FA1">
        <w:rPr>
          <w:rFonts w:ascii="Gill Sans MT" w:hAnsi="Gill Sans MT" w:cs="Arial"/>
          <w:b/>
          <w:sz w:val="24"/>
          <w:szCs w:val="24"/>
        </w:rPr>
        <w:t>(21)</w:t>
      </w:r>
      <w:r w:rsidR="005C5F3A" w:rsidRPr="00435899">
        <w:rPr>
          <w:rFonts w:ascii="Gill Sans MT" w:hAnsi="Gill Sans MT" w:cs="Arial"/>
          <w:sz w:val="24"/>
          <w:szCs w:val="24"/>
        </w:rPr>
        <w:t xml:space="preserve">, </w:t>
      </w:r>
      <w:r w:rsidR="005C5F3A" w:rsidRPr="00435899">
        <w:rPr>
          <w:rFonts w:ascii="Gill Sans MT" w:hAnsi="Gill Sans MT" w:cs="Arial"/>
          <w:b/>
          <w:sz w:val="24"/>
          <w:szCs w:val="24"/>
        </w:rPr>
        <w:t xml:space="preserve">el día </w:t>
      </w:r>
      <w:r w:rsidR="001A5FA1">
        <w:rPr>
          <w:rFonts w:ascii="Gill Sans MT" w:hAnsi="Gill Sans MT" w:cs="Arial"/>
          <w:b/>
          <w:sz w:val="24"/>
          <w:szCs w:val="24"/>
        </w:rPr>
        <w:t>(22)</w:t>
      </w:r>
      <w:r w:rsidR="005C5F3A" w:rsidRPr="00435899">
        <w:rPr>
          <w:rFonts w:ascii="Gill Sans MT" w:hAnsi="Gill Sans MT" w:cs="Arial"/>
          <w:sz w:val="24"/>
          <w:szCs w:val="24"/>
        </w:rPr>
        <w:t xml:space="preserve">, a las </w:t>
      </w:r>
      <w:r w:rsidR="001A5FA1">
        <w:rPr>
          <w:rFonts w:ascii="Gill Sans MT" w:hAnsi="Gill Sans MT" w:cs="Arial"/>
          <w:b/>
          <w:sz w:val="24"/>
          <w:szCs w:val="24"/>
        </w:rPr>
        <w:t>(23)</w:t>
      </w:r>
      <w:r w:rsidR="005C5F3A" w:rsidRPr="00435899">
        <w:rPr>
          <w:rFonts w:ascii="Gill Sans MT" w:hAnsi="Gill Sans MT" w:cs="Arial"/>
          <w:sz w:val="24"/>
          <w:szCs w:val="24"/>
        </w:rPr>
        <w:t xml:space="preserve"> horas para lo cual deberán presentarse y registrar su asistencia en horario de </w:t>
      </w:r>
      <w:r w:rsidR="001C2A7F">
        <w:rPr>
          <w:rFonts w:ascii="Gill Sans MT" w:hAnsi="Gill Sans MT" w:cs="Arial"/>
          <w:b/>
          <w:sz w:val="24"/>
          <w:szCs w:val="24"/>
        </w:rPr>
        <w:t>(24)</w:t>
      </w:r>
      <w:r w:rsidRPr="00435899">
        <w:rPr>
          <w:rFonts w:ascii="Gill Sans MT" w:hAnsi="Gill Sans MT" w:cs="Arial"/>
          <w:sz w:val="24"/>
          <w:szCs w:val="24"/>
        </w:rPr>
        <w:t>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el evento de la Subasta </w:t>
      </w:r>
      <w:r w:rsidR="000E2297">
        <w:rPr>
          <w:rFonts w:ascii="Gill Sans MT" w:hAnsi="Gill Sans MT" w:cs="Arial"/>
          <w:b/>
          <w:sz w:val="24"/>
          <w:szCs w:val="24"/>
        </w:rPr>
        <w:t>(3)</w:t>
      </w:r>
      <w:r w:rsidR="00FA415D" w:rsidRPr="00435899">
        <w:rPr>
          <w:rFonts w:ascii="Gill Sans MT" w:hAnsi="Gill Sans MT" w:cs="Arial"/>
          <w:sz w:val="24"/>
          <w:szCs w:val="24"/>
        </w:rPr>
        <w:t xml:space="preserve">, además </w:t>
      </w:r>
      <w:r w:rsidR="003A635F" w:rsidRPr="00435899">
        <w:rPr>
          <w:rFonts w:ascii="Gill Sans MT" w:hAnsi="Gill Sans MT" w:cs="Arial"/>
          <w:sz w:val="24"/>
          <w:szCs w:val="24"/>
        </w:rPr>
        <w:t xml:space="preserve">del </w:t>
      </w:r>
      <w:r w:rsidR="000E2297">
        <w:rPr>
          <w:rFonts w:ascii="Gill Sans MT" w:hAnsi="Gill Sans MT" w:cs="Arial"/>
          <w:b/>
          <w:sz w:val="24"/>
          <w:szCs w:val="24"/>
        </w:rPr>
        <w:t>(6)</w:t>
      </w:r>
      <w:r w:rsidR="003A635F" w:rsidRPr="00435899">
        <w:rPr>
          <w:rFonts w:ascii="Gill Sans MT" w:hAnsi="Gill Sans MT" w:cs="Arial"/>
          <w:sz w:val="24"/>
          <w:szCs w:val="24"/>
        </w:rPr>
        <w:t xml:space="preserve">, </w:t>
      </w:r>
      <w:r w:rsidRPr="00435899">
        <w:rPr>
          <w:rFonts w:ascii="Gill Sans MT" w:hAnsi="Gill Sans MT" w:cs="Arial"/>
          <w:sz w:val="24"/>
          <w:szCs w:val="24"/>
        </w:rPr>
        <w:t>participarán como asesores los representantes de la Oficina del Abogado General y de la Contraloría General de la Universidad Veracruzana. La inasistencia de los asesores a la presente subasta no será motivo para suspenderla o invalidarla, pero se hará constar el hecho en el acta que con motivo del evento se elabore.</w:t>
      </w:r>
    </w:p>
    <w:p w:rsidR="00471153" w:rsidRPr="00435899" w:rsidRDefault="00471153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8B00E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Procedimiento de la subasta</w:t>
      </w:r>
    </w:p>
    <w:p w:rsidR="00270C5A" w:rsidRPr="00435899" w:rsidRDefault="00617705" w:rsidP="00BA79D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993" w:firstLine="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lastRenderedPageBreak/>
        <w:t>Se desarrollará de forma presencial y p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odrán participar en el evento las personas físicas y/o morales que tengan interés en adquirir </w:t>
      </w:r>
      <w:r w:rsidR="00E833B0" w:rsidRPr="00435899">
        <w:rPr>
          <w:rFonts w:ascii="Gill Sans MT" w:hAnsi="Gill Sans MT" w:cs="Arial"/>
          <w:sz w:val="24"/>
          <w:szCs w:val="24"/>
        </w:rPr>
        <w:t xml:space="preserve">un </w:t>
      </w:r>
      <w:r w:rsidR="000E2297">
        <w:rPr>
          <w:rFonts w:ascii="Gill Sans MT" w:hAnsi="Gill Sans MT" w:cs="Arial"/>
          <w:b/>
          <w:sz w:val="24"/>
          <w:szCs w:val="24"/>
        </w:rPr>
        <w:t>(5)</w:t>
      </w:r>
      <w:r w:rsidR="00665D36" w:rsidRPr="00435899">
        <w:rPr>
          <w:rFonts w:ascii="Gill Sans MT" w:hAnsi="Gill Sans MT" w:cs="Arial"/>
          <w:sz w:val="24"/>
          <w:szCs w:val="24"/>
        </w:rPr>
        <w:t>.</w:t>
      </w:r>
    </w:p>
    <w:p w:rsidR="00BA79D8" w:rsidRPr="00435899" w:rsidRDefault="00BA79D8" w:rsidP="00BA79D8">
      <w:pPr>
        <w:pStyle w:val="Prrafodelista"/>
        <w:autoSpaceDE w:val="0"/>
        <w:autoSpaceDN w:val="0"/>
        <w:adjustRightInd w:val="0"/>
        <w:spacing w:before="120" w:after="120"/>
        <w:ind w:left="993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270C5A" w:rsidP="00270C5A">
      <w:pPr>
        <w:pStyle w:val="Prrafodelista"/>
        <w:autoSpaceDE w:val="0"/>
        <w:autoSpaceDN w:val="0"/>
        <w:adjustRightInd w:val="0"/>
        <w:spacing w:before="120" w:after="120"/>
        <w:ind w:left="993"/>
        <w:jc w:val="both"/>
        <w:rPr>
          <w:rFonts w:ascii="Gill Sans MT" w:hAnsi="Gill Sans MT" w:cs="Arial"/>
          <w:sz w:val="24"/>
        </w:rPr>
      </w:pPr>
      <w:r w:rsidRPr="00435899">
        <w:rPr>
          <w:rFonts w:ascii="Gill Sans MT" w:hAnsi="Gill Sans MT" w:cs="Arial"/>
          <w:sz w:val="24"/>
        </w:rPr>
        <w:t>Quien asista al evento deberá presentar dentro de un sobre cerrado con el nombre rotulado de la persona participante, la siguiente documentación en idioma español, sin tachaduras o enmendaduras:</w:t>
      </w:r>
    </w:p>
    <w:p w:rsidR="00270C5A" w:rsidRPr="00435899" w:rsidRDefault="00270C5A" w:rsidP="00270C5A">
      <w:pPr>
        <w:pStyle w:val="Prrafodelista"/>
        <w:autoSpaceDE w:val="0"/>
        <w:autoSpaceDN w:val="0"/>
        <w:adjustRightInd w:val="0"/>
        <w:spacing w:before="120" w:after="120"/>
        <w:ind w:left="993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270C5A">
      <w:pPr>
        <w:pStyle w:val="Prrafodelista"/>
        <w:autoSpaceDE w:val="0"/>
        <w:autoSpaceDN w:val="0"/>
        <w:adjustRightInd w:val="0"/>
        <w:spacing w:before="120" w:after="120"/>
        <w:ind w:left="993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Personas físicas y morales:</w:t>
      </w:r>
    </w:p>
    <w:p w:rsidR="00665D36" w:rsidRPr="00435899" w:rsidRDefault="00665D36" w:rsidP="00665D36">
      <w:pPr>
        <w:pStyle w:val="Prrafodelista"/>
        <w:autoSpaceDE w:val="0"/>
        <w:autoSpaceDN w:val="0"/>
        <w:adjustRightInd w:val="0"/>
        <w:spacing w:before="120" w:after="120"/>
        <w:ind w:left="1080"/>
        <w:jc w:val="both"/>
        <w:rPr>
          <w:rFonts w:ascii="Gill Sans MT" w:hAnsi="Gill Sans MT" w:cs="Arial"/>
          <w:bCs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Copia simple de identificación oficial vigente con fotografía.</w:t>
      </w:r>
    </w:p>
    <w:p w:rsidR="00665D36" w:rsidRPr="00435899" w:rsidRDefault="00A83C5F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Copia </w:t>
      </w:r>
      <w:r w:rsidR="00665D36" w:rsidRPr="00435899">
        <w:rPr>
          <w:rFonts w:ascii="Gill Sans MT" w:hAnsi="Gill Sans MT" w:cs="Arial"/>
          <w:sz w:val="24"/>
          <w:szCs w:val="24"/>
        </w:rPr>
        <w:t>simple del poder notarial que acredite su personalidad como representante legal (solo aplica para personas morales), o Carta Poder original firmada por dos testigos, que acredite su personalidad como representante de una persona física (solo aplica para personas físicas).</w:t>
      </w:r>
    </w:p>
    <w:p w:rsidR="00665D36" w:rsidRPr="00435899" w:rsidRDefault="00665D36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Copia simple del Registro Federal de Contribuyentes o elaborar la plantilla de requisitos para el llenado del Comprobante Fiscal Digital por Internet </w:t>
      </w:r>
      <w:r w:rsidRPr="00435899">
        <w:rPr>
          <w:rFonts w:ascii="Gill Sans MT" w:hAnsi="Gill Sans MT" w:cs="Arial"/>
          <w:b/>
          <w:sz w:val="24"/>
          <w:szCs w:val="24"/>
        </w:rPr>
        <w:t>(CFDI)</w:t>
      </w:r>
      <w:r w:rsidRPr="00435899">
        <w:rPr>
          <w:rFonts w:ascii="Gill Sans MT" w:hAnsi="Gill Sans MT" w:cs="Arial"/>
          <w:sz w:val="24"/>
          <w:szCs w:val="24"/>
        </w:rPr>
        <w:t xml:space="preserve"> con letra de molde, </w:t>
      </w:r>
      <w:r w:rsidRPr="00435899">
        <w:rPr>
          <w:rFonts w:ascii="Gill Sans MT" w:hAnsi="Gill Sans MT" w:cs="Arial"/>
          <w:b/>
          <w:sz w:val="24"/>
          <w:szCs w:val="24"/>
        </w:rPr>
        <w:t>Anexo B.</w:t>
      </w:r>
    </w:p>
    <w:p w:rsidR="00665D36" w:rsidRPr="00435899" w:rsidRDefault="00665D36" w:rsidP="0032696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Escrito mediante el cual manifieste que conoce y acepta el contenido de las bases de la presente Subasta </w:t>
      </w:r>
      <w:r w:rsidR="00AE64BD" w:rsidRPr="00435899">
        <w:rPr>
          <w:rFonts w:ascii="Gill Sans MT" w:hAnsi="Gill Sans MT" w:cs="Arial"/>
          <w:sz w:val="24"/>
          <w:szCs w:val="24"/>
        </w:rPr>
        <w:t>Restringida</w:t>
      </w:r>
      <w:r w:rsidR="005E6C0F" w:rsidRPr="00435899">
        <w:rPr>
          <w:rFonts w:ascii="Gill Sans MT" w:hAnsi="Gill Sans MT" w:cs="Arial"/>
          <w:sz w:val="24"/>
          <w:szCs w:val="24"/>
        </w:rPr>
        <w:t xml:space="preserve">, así como, </w:t>
      </w:r>
      <w:r w:rsidR="00EF1FAD" w:rsidRPr="00435899">
        <w:rPr>
          <w:rFonts w:ascii="Gill Sans MT" w:hAnsi="Gill Sans MT" w:cs="Arial"/>
          <w:sz w:val="24"/>
          <w:szCs w:val="24"/>
        </w:rPr>
        <w:t>el estado físico</w:t>
      </w:r>
      <w:r w:rsidR="0032696D" w:rsidRPr="00435899">
        <w:rPr>
          <w:rFonts w:ascii="Gill Sans MT" w:hAnsi="Gill Sans MT" w:cs="Arial"/>
          <w:sz w:val="24"/>
          <w:szCs w:val="24"/>
        </w:rPr>
        <w:t xml:space="preserve"> del</w:t>
      </w:r>
      <w:r w:rsidR="005E6C0F" w:rsidRPr="00435899">
        <w:rPr>
          <w:rFonts w:ascii="Gill Sans MT" w:hAnsi="Gill Sans MT" w:cs="Arial"/>
          <w:sz w:val="24"/>
          <w:szCs w:val="24"/>
        </w:rPr>
        <w:t xml:space="preserve"> </w:t>
      </w:r>
      <w:r w:rsidR="0032696D" w:rsidRPr="00435899">
        <w:rPr>
          <w:rFonts w:ascii="Gill Sans MT" w:hAnsi="Gill Sans MT" w:cs="Arial"/>
          <w:sz w:val="24"/>
          <w:szCs w:val="24"/>
        </w:rPr>
        <w:t xml:space="preserve">lote de bienes muebles </w:t>
      </w:r>
      <w:r w:rsidR="00E10103" w:rsidRPr="00435899">
        <w:rPr>
          <w:rFonts w:ascii="Gill Sans MT" w:hAnsi="Gill Sans MT" w:cs="Arial"/>
          <w:sz w:val="24"/>
          <w:szCs w:val="24"/>
        </w:rPr>
        <w:t>inservibles</w:t>
      </w:r>
      <w:r w:rsidRPr="00435899">
        <w:rPr>
          <w:rFonts w:ascii="Gill Sans MT" w:hAnsi="Gill Sans MT" w:cs="Arial"/>
          <w:sz w:val="24"/>
          <w:szCs w:val="24"/>
        </w:rPr>
        <w:t xml:space="preserve">, </w:t>
      </w:r>
      <w:r w:rsidRPr="00435899">
        <w:rPr>
          <w:rFonts w:ascii="Gill Sans MT" w:hAnsi="Gill Sans MT" w:cs="Arial"/>
          <w:b/>
          <w:sz w:val="24"/>
          <w:szCs w:val="24"/>
        </w:rPr>
        <w:t>Anexo C</w:t>
      </w:r>
      <w:r w:rsidRPr="00435899">
        <w:rPr>
          <w:rFonts w:ascii="Gill Sans MT" w:hAnsi="Gill Sans MT" w:cs="Arial"/>
          <w:sz w:val="24"/>
          <w:szCs w:val="24"/>
        </w:rPr>
        <w:t>.</w:t>
      </w:r>
    </w:p>
    <w:p w:rsidR="00665D36" w:rsidRPr="00435899" w:rsidRDefault="00665D36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Escrito mediante el cual manifiesta </w:t>
      </w:r>
      <w:r w:rsidRPr="00435899">
        <w:rPr>
          <w:rFonts w:ascii="Gill Sans MT" w:hAnsi="Gill Sans MT" w:cs="Arial"/>
          <w:b/>
          <w:sz w:val="24"/>
          <w:szCs w:val="24"/>
        </w:rPr>
        <w:t>bajo protesta de decir verdad</w:t>
      </w:r>
      <w:r w:rsidRPr="00435899">
        <w:rPr>
          <w:rFonts w:ascii="Gill Sans MT" w:hAnsi="Gill Sans MT" w:cs="Arial"/>
          <w:sz w:val="24"/>
          <w:szCs w:val="24"/>
        </w:rPr>
        <w:t xml:space="preserve">, de que se abstendrá de adoptar conductas, por sí mismo o a través de interpósita persona para que servidores públicos de la Universidad Veracruzana, induzcan o alteren el procedimiento de la Subasta </w:t>
      </w:r>
      <w:r w:rsidR="009A3D76" w:rsidRPr="00435899">
        <w:rPr>
          <w:rFonts w:ascii="Gill Sans MT" w:hAnsi="Gill Sans MT" w:cs="Arial"/>
          <w:sz w:val="24"/>
          <w:szCs w:val="24"/>
        </w:rPr>
        <w:t>Restringida</w:t>
      </w:r>
      <w:r w:rsidRPr="00435899">
        <w:rPr>
          <w:rFonts w:ascii="Gill Sans MT" w:hAnsi="Gill Sans MT" w:cs="Arial"/>
          <w:sz w:val="24"/>
          <w:szCs w:val="24"/>
        </w:rPr>
        <w:t xml:space="preserve"> u otros aspectos que otorguen condiciones más ventajosas con relación a los demás participantes, </w:t>
      </w:r>
      <w:r w:rsidRPr="00435899">
        <w:rPr>
          <w:rFonts w:ascii="Gill Sans MT" w:hAnsi="Gill Sans MT" w:cs="Arial"/>
          <w:b/>
          <w:sz w:val="24"/>
          <w:szCs w:val="24"/>
        </w:rPr>
        <w:t>Anexo D.</w:t>
      </w:r>
    </w:p>
    <w:p w:rsidR="00665D36" w:rsidRPr="00435899" w:rsidRDefault="00665D36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Escrito </w:t>
      </w:r>
      <w:r w:rsidRPr="00435899">
        <w:rPr>
          <w:rFonts w:ascii="Gill Sans MT" w:hAnsi="Gill Sans MT" w:cs="Arial"/>
          <w:b/>
          <w:sz w:val="24"/>
          <w:szCs w:val="24"/>
        </w:rPr>
        <w:t xml:space="preserve">bajo protesta de decir verdad </w:t>
      </w:r>
      <w:r w:rsidRPr="00435899">
        <w:rPr>
          <w:rFonts w:ascii="Gill Sans MT" w:hAnsi="Gill Sans MT" w:cs="Arial"/>
          <w:sz w:val="24"/>
          <w:szCs w:val="24"/>
        </w:rPr>
        <w:t>de no encontrarse en los supuestos</w:t>
      </w:r>
      <w:r w:rsidR="00C913F0" w:rsidRPr="00435899">
        <w:rPr>
          <w:rFonts w:ascii="Gill Sans MT" w:hAnsi="Gill Sans MT" w:cs="Arial"/>
          <w:sz w:val="24"/>
          <w:szCs w:val="24"/>
        </w:rPr>
        <w:t xml:space="preserve"> aludidos en</w:t>
      </w:r>
      <w:r w:rsidRPr="00435899">
        <w:rPr>
          <w:rFonts w:ascii="Gill Sans MT" w:hAnsi="Gill Sans MT" w:cs="Arial"/>
          <w:sz w:val="24"/>
          <w:szCs w:val="24"/>
        </w:rPr>
        <w:t xml:space="preserve"> los </w:t>
      </w:r>
      <w:r w:rsidRPr="00435899">
        <w:rPr>
          <w:rFonts w:ascii="Gill Sans MT" w:hAnsi="Gill Sans MT" w:cs="Arial"/>
          <w:b/>
          <w:sz w:val="24"/>
          <w:szCs w:val="24"/>
        </w:rPr>
        <w:t>Artículos 49 fracción IX</w:t>
      </w:r>
      <w:r w:rsidRPr="00435899">
        <w:rPr>
          <w:rFonts w:ascii="Gill Sans MT" w:hAnsi="Gill Sans MT" w:cs="Arial"/>
          <w:sz w:val="24"/>
          <w:szCs w:val="24"/>
        </w:rPr>
        <w:t xml:space="preserve"> y </w:t>
      </w:r>
      <w:r w:rsidRPr="00435899">
        <w:rPr>
          <w:rFonts w:ascii="Gill Sans MT" w:hAnsi="Gill Sans MT" w:cs="Arial"/>
          <w:b/>
          <w:sz w:val="24"/>
          <w:szCs w:val="24"/>
        </w:rPr>
        <w:t xml:space="preserve">Artículo 67 </w:t>
      </w:r>
      <w:r w:rsidRPr="00435899">
        <w:rPr>
          <w:rFonts w:ascii="Gill Sans MT" w:hAnsi="Gill Sans MT" w:cs="Arial"/>
          <w:sz w:val="24"/>
          <w:szCs w:val="24"/>
        </w:rPr>
        <w:t xml:space="preserve">de la Ley General de Responsabilidades Administrativas, fracción </w:t>
      </w:r>
      <w:r w:rsidRPr="00435899">
        <w:rPr>
          <w:rFonts w:ascii="Gill Sans MT" w:hAnsi="Gill Sans MT" w:cs="Arial"/>
          <w:b/>
          <w:sz w:val="24"/>
          <w:szCs w:val="24"/>
        </w:rPr>
        <w:t>XV del Artículo 46</w:t>
      </w:r>
      <w:r w:rsidRPr="00435899">
        <w:rPr>
          <w:rFonts w:ascii="Gill Sans MT" w:hAnsi="Gill Sans MT" w:cs="Arial"/>
          <w:sz w:val="24"/>
          <w:szCs w:val="24"/>
        </w:rPr>
        <w:t xml:space="preserve"> de la L</w:t>
      </w:r>
      <w:proofErr w:type="spellStart"/>
      <w:r w:rsidRPr="00435899">
        <w:rPr>
          <w:rFonts w:ascii="Gill Sans MT" w:hAnsi="Gill Sans MT" w:cs="Arial"/>
          <w:sz w:val="24"/>
          <w:szCs w:val="24"/>
          <w:lang w:val="es-MX" w:eastAsia="es-MX"/>
        </w:rPr>
        <w:t>e</w:t>
      </w:r>
      <w:r w:rsidR="002C12FB" w:rsidRPr="00435899">
        <w:rPr>
          <w:rFonts w:ascii="Gill Sans MT" w:hAnsi="Gill Sans MT" w:cs="Arial"/>
          <w:sz w:val="24"/>
          <w:szCs w:val="24"/>
          <w:lang w:val="es-MX" w:eastAsia="es-MX"/>
        </w:rPr>
        <w:t>y</w:t>
      </w:r>
      <w:proofErr w:type="spellEnd"/>
      <w:r w:rsidR="002C12FB" w:rsidRPr="00435899">
        <w:rPr>
          <w:rFonts w:ascii="Gill Sans MT" w:hAnsi="Gill Sans MT" w:cs="Arial"/>
          <w:sz w:val="24"/>
          <w:szCs w:val="24"/>
          <w:lang w:val="es-MX" w:eastAsia="es-MX"/>
        </w:rPr>
        <w:t xml:space="preserve"> </w:t>
      </w:r>
      <w:r w:rsidRPr="00435899">
        <w:rPr>
          <w:rFonts w:ascii="Gill Sans MT" w:hAnsi="Gill Sans MT" w:cs="Arial"/>
          <w:sz w:val="24"/>
          <w:szCs w:val="24"/>
          <w:lang w:val="es-MX" w:eastAsia="es-MX"/>
        </w:rPr>
        <w:t xml:space="preserve">de Responsabilidades de los Servidores Públicos para el Estado Libre y Soberano de Veracruz de Ignacio de La Llave o, en su caso, que con la formalización de la operación no se actualiza un conflicto de interés, </w:t>
      </w:r>
      <w:r w:rsidRPr="00435899">
        <w:rPr>
          <w:rFonts w:ascii="Gill Sans MT" w:hAnsi="Gill Sans MT" w:cs="Arial"/>
          <w:b/>
          <w:sz w:val="24"/>
          <w:szCs w:val="24"/>
          <w:lang w:val="es-MX" w:eastAsia="es-MX"/>
        </w:rPr>
        <w:t>Anexo E.</w:t>
      </w:r>
    </w:p>
    <w:p w:rsidR="00665D36" w:rsidRPr="00435899" w:rsidRDefault="00587FA4" w:rsidP="00665D3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E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fectivo que garantice la </w:t>
      </w:r>
      <w:r w:rsidR="00617705" w:rsidRPr="00435899">
        <w:rPr>
          <w:rFonts w:ascii="Gill Sans MT" w:hAnsi="Gill Sans MT" w:cs="Arial"/>
          <w:sz w:val="24"/>
          <w:szCs w:val="24"/>
        </w:rPr>
        <w:t xml:space="preserve">seriedad de la 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oferta (postura) de acuerdo a lo estipulado en la base número 3 de la presente subasta, </w:t>
      </w:r>
      <w:r w:rsidR="00665D36" w:rsidRPr="00435899">
        <w:rPr>
          <w:rFonts w:ascii="Gill Sans MT" w:hAnsi="Gill Sans MT" w:cs="Arial"/>
          <w:b/>
          <w:sz w:val="24"/>
          <w:szCs w:val="24"/>
        </w:rPr>
        <w:t>Anexo F</w:t>
      </w:r>
      <w:r w:rsidR="00665D36" w:rsidRPr="00435899">
        <w:rPr>
          <w:rFonts w:ascii="Gill Sans MT" w:hAnsi="Gill Sans MT" w:cs="Arial"/>
          <w:sz w:val="24"/>
          <w:szCs w:val="24"/>
        </w:rPr>
        <w:t>.</w:t>
      </w:r>
    </w:p>
    <w:p w:rsidR="00AE64BD" w:rsidRPr="00435899" w:rsidRDefault="00AE64BD" w:rsidP="00AE64BD">
      <w:pPr>
        <w:pStyle w:val="Prrafodelista"/>
        <w:autoSpaceDE w:val="0"/>
        <w:autoSpaceDN w:val="0"/>
        <w:adjustRightInd w:val="0"/>
        <w:spacing w:before="120" w:after="120"/>
        <w:ind w:left="1800"/>
        <w:jc w:val="both"/>
        <w:rPr>
          <w:rFonts w:ascii="Gill Sans MT" w:hAnsi="Gill Sans MT" w:cs="Arial"/>
          <w:sz w:val="24"/>
          <w:szCs w:val="24"/>
        </w:rPr>
      </w:pPr>
    </w:p>
    <w:p w:rsidR="00F25B6B" w:rsidRPr="00435899" w:rsidRDefault="00AE64BD" w:rsidP="00AE64BD">
      <w:pPr>
        <w:pStyle w:val="Prrafodelista"/>
        <w:autoSpaceDE w:val="0"/>
        <w:autoSpaceDN w:val="0"/>
        <w:adjustRightInd w:val="0"/>
        <w:spacing w:before="120" w:after="120"/>
        <w:ind w:left="180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Universidad Veracruzana, con domicilio </w:t>
      </w:r>
      <w:r w:rsidR="000E2297">
        <w:rPr>
          <w:rFonts w:ascii="Gill Sans MT" w:hAnsi="Gill Sans MT" w:cs="Arial"/>
          <w:b/>
          <w:sz w:val="24"/>
          <w:szCs w:val="24"/>
        </w:rPr>
        <w:t>(11)</w:t>
      </w:r>
      <w:r w:rsidRPr="00435899">
        <w:rPr>
          <w:rFonts w:ascii="Gill Sans MT" w:hAnsi="Gill Sans MT" w:cs="Arial"/>
          <w:sz w:val="24"/>
          <w:szCs w:val="24"/>
        </w:rPr>
        <w:t xml:space="preserve">, es la responsable del tratamiento de los datos personales que </w:t>
      </w:r>
      <w:proofErr w:type="gramStart"/>
      <w:r w:rsidR="005039D3" w:rsidRPr="00435899">
        <w:rPr>
          <w:rFonts w:ascii="Gill Sans MT" w:hAnsi="Gill Sans MT" w:cs="Arial"/>
          <w:sz w:val="24"/>
          <w:szCs w:val="24"/>
        </w:rPr>
        <w:t xml:space="preserve">se </w:t>
      </w:r>
      <w:r w:rsidRPr="00435899">
        <w:rPr>
          <w:rFonts w:ascii="Gill Sans MT" w:hAnsi="Gill Sans MT" w:cs="Arial"/>
          <w:sz w:val="24"/>
          <w:szCs w:val="24"/>
        </w:rPr>
        <w:t xml:space="preserve"> proporcione</w:t>
      </w:r>
      <w:r w:rsidR="005039D3" w:rsidRPr="00435899">
        <w:rPr>
          <w:rFonts w:ascii="Gill Sans MT" w:hAnsi="Gill Sans MT" w:cs="Arial"/>
          <w:sz w:val="24"/>
          <w:szCs w:val="24"/>
        </w:rPr>
        <w:t>n</w:t>
      </w:r>
      <w:proofErr w:type="gramEnd"/>
      <w:r w:rsidRPr="00435899">
        <w:rPr>
          <w:rFonts w:ascii="Gill Sans MT" w:hAnsi="Gill Sans MT" w:cs="Arial"/>
          <w:sz w:val="24"/>
          <w:szCs w:val="24"/>
        </w:rPr>
        <w:t xml:space="preserve">,  los cuales serán protegidos  conforme  a  lo  dispuesto  por  la  Ley  316  de  Protección de  Datos Personales  en  Posesión  de  Sujetos  Obligados  para  el  Estado  de  </w:t>
      </w:r>
      <w:r w:rsidRPr="00435899">
        <w:rPr>
          <w:rFonts w:ascii="Gill Sans MT" w:hAnsi="Gill Sans MT" w:cs="Arial"/>
          <w:sz w:val="24"/>
          <w:szCs w:val="24"/>
        </w:rPr>
        <w:lastRenderedPageBreak/>
        <w:t>Veracruz  de  Ignacio  de  la  Llave, y  demás normatividad que resulte aplicable, por lo que pone a su disposición y consulta  el aviso de privacidad integral en:</w:t>
      </w:r>
    </w:p>
    <w:p w:rsidR="00FB17EF" w:rsidRPr="00435899" w:rsidRDefault="004A6678" w:rsidP="00AE64BD">
      <w:pPr>
        <w:pStyle w:val="Prrafodelista"/>
        <w:autoSpaceDE w:val="0"/>
        <w:autoSpaceDN w:val="0"/>
        <w:adjustRightInd w:val="0"/>
        <w:spacing w:before="120" w:after="120"/>
        <w:ind w:left="1800"/>
        <w:jc w:val="both"/>
        <w:rPr>
          <w:rFonts w:ascii="Gill Sans MT" w:hAnsi="Gill Sans MT" w:cs="Arial"/>
          <w:sz w:val="24"/>
          <w:szCs w:val="24"/>
        </w:rPr>
      </w:pPr>
      <w:hyperlink r:id="rId7" w:history="1">
        <w:r w:rsidR="002F7242" w:rsidRPr="00833653">
          <w:rPr>
            <w:rStyle w:val="Hipervnculo"/>
            <w:rFonts w:ascii="Gill Sans MT" w:hAnsi="Gill Sans MT" w:cs="Arial"/>
            <w:sz w:val="24"/>
            <w:szCs w:val="24"/>
          </w:rPr>
          <w:t>https://uvmx.sharepoint.com/sites/rept/files/Forms/AllItems.aspx?id=%2Fsites%2Frept%2Ffiles%2F2023%2Favisos%2Dprivacidad%2FSAF%2DDCBMI%2D01%2Epdf&amp;parent=%2Fsites%2Frept%2Ffiles%2F2023%2Favisos%2Dprivacidad&amp;p=true&amp;ga=1</w:t>
        </w:r>
      </w:hyperlink>
    </w:p>
    <w:p w:rsidR="00665D36" w:rsidRPr="00435899" w:rsidRDefault="00665D36" w:rsidP="00512106">
      <w:pPr>
        <w:pStyle w:val="Prrafodelista"/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29065E" w:rsidRPr="00435899" w:rsidRDefault="00665D36" w:rsidP="00B443A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Se descalificará a aquellas personas que no cumplan con alguno de los requisitos establecidos en las bases.</w:t>
      </w:r>
    </w:p>
    <w:p w:rsidR="0029065E" w:rsidRPr="00435899" w:rsidRDefault="0029065E" w:rsidP="0029065E">
      <w:pPr>
        <w:pStyle w:val="Prrafodelista"/>
        <w:autoSpaceDE w:val="0"/>
        <w:autoSpaceDN w:val="0"/>
        <w:adjustRightInd w:val="0"/>
        <w:spacing w:before="120" w:after="120"/>
        <w:ind w:left="1571"/>
        <w:jc w:val="both"/>
        <w:rPr>
          <w:rFonts w:ascii="Gill Sans MT" w:hAnsi="Gill Sans MT" w:cs="Arial"/>
          <w:sz w:val="24"/>
          <w:szCs w:val="24"/>
        </w:rPr>
      </w:pPr>
    </w:p>
    <w:p w:rsidR="008A7578" w:rsidRPr="00435899" w:rsidRDefault="00665D36" w:rsidP="00B443A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Una vez que se hayan recibido los sobres que contienen la documentación legal, por cada uno de los participantes, se procederá a su apertura en presencia de todos los asistentes y se revisará que cumplan con la documentación solicitada.</w:t>
      </w:r>
    </w:p>
    <w:p w:rsidR="008A7578" w:rsidRPr="00435899" w:rsidRDefault="008A7578" w:rsidP="008A7578">
      <w:pPr>
        <w:pStyle w:val="Prrafodelista"/>
        <w:rPr>
          <w:rFonts w:ascii="Gill Sans MT" w:hAnsi="Gill Sans MT" w:cs="Arial"/>
          <w:sz w:val="24"/>
          <w:szCs w:val="24"/>
        </w:rPr>
      </w:pPr>
    </w:p>
    <w:p w:rsidR="008A7578" w:rsidRPr="00435899" w:rsidRDefault="00B77BE4" w:rsidP="000604D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Posterior a la recepción y revisión de la do</w:t>
      </w:r>
      <w:r w:rsidR="00177943" w:rsidRPr="00435899">
        <w:rPr>
          <w:rFonts w:ascii="Gill Sans MT" w:hAnsi="Gill Sans MT" w:cs="Arial"/>
          <w:sz w:val="24"/>
          <w:szCs w:val="24"/>
        </w:rPr>
        <w:t xml:space="preserve">cumentación, </w:t>
      </w:r>
      <w:r w:rsidR="008A7578" w:rsidRPr="00435899">
        <w:rPr>
          <w:rFonts w:ascii="Gill Sans MT" w:hAnsi="Gill Sans MT" w:cs="Arial"/>
          <w:sz w:val="24"/>
          <w:szCs w:val="24"/>
        </w:rPr>
        <w:t>e</w:t>
      </w:r>
      <w:r w:rsidR="00177943" w:rsidRPr="00435899">
        <w:rPr>
          <w:rFonts w:ascii="Gill Sans MT" w:hAnsi="Gill Sans MT" w:cs="Arial"/>
          <w:sz w:val="24"/>
          <w:szCs w:val="24"/>
        </w:rPr>
        <w:t>l</w:t>
      </w:r>
      <w:r w:rsidR="008A7578" w:rsidRPr="00435899">
        <w:rPr>
          <w:rFonts w:ascii="Gill Sans MT" w:hAnsi="Gill Sans MT" w:cs="Arial"/>
          <w:sz w:val="24"/>
          <w:szCs w:val="24"/>
        </w:rPr>
        <w:t xml:space="preserve"> </w:t>
      </w:r>
      <w:r w:rsidR="000E2297">
        <w:rPr>
          <w:rFonts w:ascii="Gill Sans MT" w:hAnsi="Gill Sans MT" w:cs="Arial"/>
          <w:b/>
          <w:sz w:val="24"/>
          <w:szCs w:val="24"/>
        </w:rPr>
        <w:t>(10)</w:t>
      </w:r>
      <w:r w:rsidR="008A7578" w:rsidRPr="00435899">
        <w:rPr>
          <w:rFonts w:ascii="Gill Sans MT" w:hAnsi="Gill Sans MT" w:cs="Arial"/>
          <w:sz w:val="24"/>
          <w:szCs w:val="24"/>
        </w:rPr>
        <w:t xml:space="preserve"> o quien este designe, </w:t>
      </w:r>
      <w:r w:rsidRPr="00435899">
        <w:rPr>
          <w:rFonts w:ascii="Gill Sans MT" w:hAnsi="Gill Sans MT" w:cs="Arial"/>
          <w:sz w:val="24"/>
          <w:szCs w:val="24"/>
        </w:rPr>
        <w:t xml:space="preserve">iniciará la subasta dando a conocer </w:t>
      </w:r>
      <w:r w:rsidR="005C38A2" w:rsidRPr="00435899">
        <w:rPr>
          <w:rFonts w:ascii="Gill Sans MT" w:hAnsi="Gill Sans MT" w:cs="Arial"/>
          <w:sz w:val="24"/>
          <w:szCs w:val="24"/>
        </w:rPr>
        <w:t xml:space="preserve">en voz alta </w:t>
      </w:r>
      <w:r w:rsidRPr="00435899">
        <w:rPr>
          <w:rFonts w:ascii="Gill Sans MT" w:hAnsi="Gill Sans MT" w:cs="Arial"/>
          <w:sz w:val="24"/>
          <w:szCs w:val="24"/>
        </w:rPr>
        <w:t xml:space="preserve">el precio base de venta </w:t>
      </w:r>
      <w:r w:rsidR="00E833B0" w:rsidRPr="00435899">
        <w:rPr>
          <w:rFonts w:ascii="Gill Sans MT" w:hAnsi="Gill Sans MT" w:cs="Arial"/>
          <w:sz w:val="24"/>
          <w:szCs w:val="24"/>
        </w:rPr>
        <w:t>del</w:t>
      </w:r>
      <w:r w:rsidR="009870AA"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="00F9009B">
        <w:rPr>
          <w:rFonts w:ascii="Gill Sans MT" w:hAnsi="Gill Sans MT" w:cs="Arial"/>
          <w:b/>
          <w:sz w:val="24"/>
          <w:szCs w:val="24"/>
        </w:rPr>
        <w:t>(5)</w:t>
      </w:r>
      <w:r w:rsidR="00E833B0" w:rsidRPr="00435899">
        <w:rPr>
          <w:rFonts w:ascii="Gill Sans MT" w:hAnsi="Gill Sans MT" w:cs="Arial"/>
          <w:b/>
          <w:sz w:val="24"/>
          <w:szCs w:val="24"/>
        </w:rPr>
        <w:t>,</w:t>
      </w:r>
      <w:r w:rsidR="009870AA" w:rsidRPr="00435899">
        <w:rPr>
          <w:rFonts w:ascii="Gill Sans MT" w:hAnsi="Gill Sans MT" w:cs="Arial"/>
          <w:sz w:val="24"/>
          <w:szCs w:val="24"/>
        </w:rPr>
        <w:t xml:space="preserve"> descrito</w:t>
      </w:r>
      <w:r w:rsidRPr="00435899">
        <w:rPr>
          <w:rFonts w:ascii="Gill Sans MT" w:hAnsi="Gill Sans MT" w:cs="Arial"/>
          <w:sz w:val="24"/>
          <w:szCs w:val="24"/>
        </w:rPr>
        <w:t xml:space="preserve"> en el </w:t>
      </w:r>
      <w:r w:rsidRPr="00435899">
        <w:rPr>
          <w:rFonts w:ascii="Gill Sans MT" w:hAnsi="Gill Sans MT" w:cs="Arial"/>
          <w:b/>
          <w:sz w:val="24"/>
          <w:szCs w:val="24"/>
        </w:rPr>
        <w:t>Anexo A.</w:t>
      </w:r>
    </w:p>
    <w:p w:rsidR="008A7578" w:rsidRPr="00435899" w:rsidRDefault="008A7578" w:rsidP="008A7578">
      <w:pPr>
        <w:pStyle w:val="Prrafodelista"/>
        <w:rPr>
          <w:rFonts w:ascii="Gill Sans MT" w:hAnsi="Gill Sans MT" w:cs="Arial"/>
          <w:sz w:val="24"/>
          <w:szCs w:val="24"/>
        </w:rPr>
      </w:pPr>
    </w:p>
    <w:p w:rsidR="008A7578" w:rsidRPr="00435899" w:rsidRDefault="0032696D" w:rsidP="008A757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 subasta se hará por</w:t>
      </w:r>
      <w:r w:rsidR="00853609" w:rsidRPr="00435899">
        <w:rPr>
          <w:rFonts w:ascii="Gill Sans MT" w:hAnsi="Gill Sans MT" w:cs="Arial"/>
          <w:sz w:val="24"/>
          <w:szCs w:val="24"/>
        </w:rPr>
        <w:t xml:space="preserve"> un </w:t>
      </w:r>
      <w:r w:rsidR="00F9009B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1F743E" w:rsidRPr="00435899">
        <w:rPr>
          <w:rFonts w:ascii="Gill Sans MT" w:hAnsi="Gill Sans MT" w:cs="Arial"/>
          <w:sz w:val="24"/>
          <w:szCs w:val="24"/>
        </w:rPr>
        <w:t>descrito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 en el </w:t>
      </w:r>
      <w:r w:rsidR="00665D36" w:rsidRPr="00435899">
        <w:rPr>
          <w:rFonts w:ascii="Gill Sans MT" w:hAnsi="Gill Sans MT" w:cs="Arial"/>
          <w:b/>
          <w:sz w:val="24"/>
          <w:szCs w:val="24"/>
        </w:rPr>
        <w:t>Anexo A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 de las pres</w:t>
      </w:r>
      <w:r w:rsidR="00AE57CA" w:rsidRPr="00435899">
        <w:rPr>
          <w:rFonts w:ascii="Gill Sans MT" w:hAnsi="Gill Sans MT" w:cs="Arial"/>
          <w:sz w:val="24"/>
          <w:szCs w:val="24"/>
        </w:rPr>
        <w:t xml:space="preserve">entes bases. Para este efecto, </w:t>
      </w:r>
      <w:r w:rsidR="008A7578" w:rsidRPr="00435899">
        <w:rPr>
          <w:rFonts w:ascii="Gill Sans MT" w:hAnsi="Gill Sans MT" w:cs="Arial"/>
          <w:sz w:val="24"/>
          <w:szCs w:val="24"/>
        </w:rPr>
        <w:t xml:space="preserve">el </w:t>
      </w:r>
      <w:r w:rsidR="00F9009B">
        <w:rPr>
          <w:rFonts w:ascii="Gill Sans MT" w:hAnsi="Gill Sans MT" w:cs="Arial"/>
          <w:b/>
          <w:sz w:val="24"/>
          <w:szCs w:val="24"/>
        </w:rPr>
        <w:t>(10)</w:t>
      </w:r>
      <w:r w:rsidR="008A7578" w:rsidRPr="00435899">
        <w:rPr>
          <w:rFonts w:ascii="Gill Sans MT" w:hAnsi="Gill Sans MT" w:cs="Arial"/>
          <w:sz w:val="24"/>
          <w:szCs w:val="24"/>
        </w:rPr>
        <w:t xml:space="preserve"> o quien este designe, 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mencionará las características </w:t>
      </w:r>
      <w:r w:rsidR="00E833B0" w:rsidRPr="00435899">
        <w:rPr>
          <w:rFonts w:ascii="Gill Sans MT" w:hAnsi="Gill Sans MT" w:cs="Arial"/>
          <w:sz w:val="24"/>
          <w:szCs w:val="24"/>
        </w:rPr>
        <w:t>del</w:t>
      </w:r>
      <w:r w:rsidR="00E833B0"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="00F9009B">
        <w:rPr>
          <w:rFonts w:ascii="Gill Sans MT" w:hAnsi="Gill Sans MT" w:cs="Arial"/>
          <w:b/>
          <w:sz w:val="24"/>
          <w:szCs w:val="24"/>
        </w:rPr>
        <w:t>(5)</w:t>
      </w:r>
      <w:r w:rsidR="009370A9" w:rsidRPr="00435899">
        <w:rPr>
          <w:rFonts w:ascii="Gill Sans MT" w:hAnsi="Gill Sans MT" w:cs="Arial"/>
          <w:b/>
          <w:sz w:val="24"/>
          <w:szCs w:val="24"/>
        </w:rPr>
        <w:t xml:space="preserve">, </w:t>
      </w:r>
      <w:r w:rsidR="009370A9" w:rsidRPr="00435899">
        <w:rPr>
          <w:rFonts w:ascii="Gill Sans MT" w:hAnsi="Gill Sans MT" w:cs="Arial"/>
          <w:sz w:val="24"/>
          <w:szCs w:val="24"/>
        </w:rPr>
        <w:t>para iniciar l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as </w:t>
      </w:r>
      <w:r w:rsidR="005039D3" w:rsidRPr="00435899">
        <w:rPr>
          <w:rFonts w:ascii="Gill Sans MT" w:hAnsi="Gill Sans MT" w:cs="Arial"/>
          <w:sz w:val="24"/>
          <w:szCs w:val="24"/>
        </w:rPr>
        <w:t>ofertas</w:t>
      </w:r>
      <w:r w:rsidR="005C38A2" w:rsidRPr="00435899">
        <w:rPr>
          <w:rFonts w:ascii="Gill Sans MT" w:hAnsi="Gill Sans MT" w:cs="Arial"/>
          <w:sz w:val="24"/>
          <w:szCs w:val="24"/>
        </w:rPr>
        <w:t xml:space="preserve"> de los participantes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, las cuales no pueden ser inferiores al </w:t>
      </w:r>
      <w:r w:rsidR="008A7578" w:rsidRPr="00435899">
        <w:rPr>
          <w:rFonts w:ascii="Gill Sans MT" w:hAnsi="Gill Sans MT" w:cs="Arial"/>
          <w:sz w:val="24"/>
          <w:szCs w:val="24"/>
        </w:rPr>
        <w:t>precio base de venta establecida.</w:t>
      </w:r>
    </w:p>
    <w:p w:rsidR="008A7578" w:rsidRPr="00435899" w:rsidRDefault="008A7578" w:rsidP="008A7578">
      <w:pPr>
        <w:pStyle w:val="Prrafodelista"/>
        <w:rPr>
          <w:rFonts w:ascii="Gill Sans MT" w:hAnsi="Gill Sans MT" w:cs="Arial"/>
          <w:sz w:val="24"/>
          <w:szCs w:val="24"/>
        </w:rPr>
      </w:pPr>
    </w:p>
    <w:p w:rsidR="00665D36" w:rsidRPr="00435899" w:rsidRDefault="00853609" w:rsidP="008A757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Las </w:t>
      </w:r>
      <w:r w:rsidR="005039D3" w:rsidRPr="00435899">
        <w:rPr>
          <w:rFonts w:ascii="Gill Sans MT" w:hAnsi="Gill Sans MT" w:cs="Arial"/>
          <w:sz w:val="24"/>
          <w:szCs w:val="24"/>
        </w:rPr>
        <w:t>ofertas</w:t>
      </w:r>
      <w:r w:rsidR="00AE57CA" w:rsidRPr="00435899">
        <w:rPr>
          <w:rFonts w:ascii="Gill Sans MT" w:hAnsi="Gill Sans MT" w:cs="Arial"/>
          <w:sz w:val="24"/>
          <w:szCs w:val="24"/>
        </w:rPr>
        <w:t xml:space="preserve"> deberán ser en múltiplos de $5</w:t>
      </w:r>
      <w:r w:rsidR="009370A9" w:rsidRPr="00435899">
        <w:rPr>
          <w:rFonts w:ascii="Gill Sans MT" w:hAnsi="Gill Sans MT" w:cs="Arial"/>
          <w:sz w:val="24"/>
          <w:szCs w:val="24"/>
        </w:rPr>
        <w:t>00</w:t>
      </w:r>
      <w:r w:rsidRPr="00435899">
        <w:rPr>
          <w:rFonts w:ascii="Gill Sans MT" w:hAnsi="Gill Sans MT" w:cs="Arial"/>
          <w:sz w:val="24"/>
          <w:szCs w:val="24"/>
        </w:rPr>
        <w:t>.00, (</w:t>
      </w:r>
      <w:r w:rsidR="00AE57CA" w:rsidRPr="00435899">
        <w:rPr>
          <w:rFonts w:ascii="Gill Sans MT" w:hAnsi="Gill Sans MT" w:cs="Arial"/>
          <w:sz w:val="24"/>
          <w:szCs w:val="24"/>
        </w:rPr>
        <w:t>quinientos</w:t>
      </w:r>
      <w:r w:rsidRPr="00435899">
        <w:rPr>
          <w:rFonts w:ascii="Gill Sans MT" w:hAnsi="Gill Sans MT" w:cs="Arial"/>
          <w:sz w:val="24"/>
          <w:szCs w:val="24"/>
        </w:rPr>
        <w:t xml:space="preserve"> peso</w:t>
      </w:r>
      <w:r w:rsidR="009370A9" w:rsidRPr="00435899">
        <w:rPr>
          <w:rFonts w:ascii="Gill Sans MT" w:hAnsi="Gill Sans MT" w:cs="Arial"/>
          <w:sz w:val="24"/>
          <w:szCs w:val="24"/>
        </w:rPr>
        <w:t>s</w:t>
      </w:r>
      <w:r w:rsidRPr="00435899">
        <w:rPr>
          <w:rFonts w:ascii="Gill Sans MT" w:hAnsi="Gill Sans MT" w:cs="Arial"/>
          <w:sz w:val="24"/>
          <w:szCs w:val="24"/>
        </w:rPr>
        <w:t xml:space="preserve"> 00/M.N.)</w:t>
      </w:r>
      <w:r w:rsidR="009370A9" w:rsidRPr="00435899">
        <w:rPr>
          <w:rFonts w:ascii="Gill Sans MT" w:hAnsi="Gill Sans MT" w:cs="Arial"/>
          <w:sz w:val="24"/>
          <w:szCs w:val="24"/>
        </w:rPr>
        <w:t xml:space="preserve"> concediéndose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9370A9" w:rsidRPr="00435899">
        <w:rPr>
          <w:rFonts w:ascii="Gill Sans MT" w:hAnsi="Gill Sans MT" w:cs="Arial"/>
          <w:sz w:val="24"/>
          <w:szCs w:val="24"/>
        </w:rPr>
        <w:t>un lapso de cinco se</w:t>
      </w:r>
      <w:r w:rsidRPr="00435899">
        <w:rPr>
          <w:rFonts w:ascii="Gill Sans MT" w:hAnsi="Gill Sans MT" w:cs="Arial"/>
          <w:sz w:val="24"/>
          <w:szCs w:val="24"/>
        </w:rPr>
        <w:t>gundos para mejorar la propuesta del último postor</w:t>
      </w:r>
      <w:r w:rsidR="008A7578" w:rsidRPr="00435899">
        <w:rPr>
          <w:rFonts w:ascii="Gill Sans MT" w:hAnsi="Gill Sans MT" w:cs="Arial"/>
          <w:sz w:val="24"/>
          <w:szCs w:val="24"/>
        </w:rPr>
        <w:t>.</w:t>
      </w:r>
    </w:p>
    <w:p w:rsidR="00853609" w:rsidRPr="00435899" w:rsidRDefault="00853609" w:rsidP="00853609">
      <w:pPr>
        <w:pStyle w:val="Prrafodelista"/>
        <w:rPr>
          <w:rFonts w:ascii="Gill Sans MT" w:hAnsi="Gill Sans MT" w:cs="Arial"/>
          <w:sz w:val="24"/>
          <w:szCs w:val="24"/>
        </w:rPr>
      </w:pPr>
    </w:p>
    <w:p w:rsidR="008A7578" w:rsidRPr="00435899" w:rsidRDefault="00665D36" w:rsidP="008A757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adjudicación </w:t>
      </w:r>
      <w:r w:rsidR="0032696D" w:rsidRPr="00435899">
        <w:rPr>
          <w:rFonts w:ascii="Gill Sans MT" w:hAnsi="Gill Sans MT" w:cs="Arial"/>
          <w:sz w:val="24"/>
          <w:szCs w:val="24"/>
        </w:rPr>
        <w:t>del</w:t>
      </w:r>
      <w:r w:rsidR="009370A9" w:rsidRPr="00435899">
        <w:rPr>
          <w:rFonts w:ascii="Gill Sans MT" w:hAnsi="Gill Sans MT" w:cs="Arial"/>
          <w:sz w:val="24"/>
          <w:szCs w:val="24"/>
        </w:rPr>
        <w:t xml:space="preserve"> </w:t>
      </w:r>
      <w:r w:rsidR="00F9009B">
        <w:rPr>
          <w:rFonts w:ascii="Gill Sans MT" w:hAnsi="Gill Sans MT" w:cs="Arial"/>
          <w:b/>
          <w:sz w:val="24"/>
          <w:szCs w:val="24"/>
        </w:rPr>
        <w:t>(5)</w:t>
      </w:r>
      <w:r w:rsidR="0032696D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se hará a favor de la persona que</w:t>
      </w:r>
      <w:r w:rsidR="00167F39" w:rsidRPr="00435899">
        <w:rPr>
          <w:rFonts w:ascii="Gill Sans MT" w:hAnsi="Gill Sans MT" w:cs="Arial"/>
          <w:sz w:val="24"/>
          <w:szCs w:val="24"/>
        </w:rPr>
        <w:t>,</w:t>
      </w:r>
      <w:r w:rsidRPr="00435899">
        <w:rPr>
          <w:rFonts w:ascii="Gill Sans MT" w:hAnsi="Gill Sans MT" w:cs="Arial"/>
          <w:sz w:val="24"/>
          <w:szCs w:val="24"/>
        </w:rPr>
        <w:t xml:space="preserve"> habiendo cumplido con la documentación solicitada incluyendo la garantía, </w:t>
      </w:r>
      <w:r w:rsidR="005C38A2" w:rsidRPr="00435899">
        <w:rPr>
          <w:rFonts w:ascii="Gill Sans MT" w:hAnsi="Gill Sans MT" w:cs="Arial"/>
          <w:sz w:val="24"/>
          <w:szCs w:val="24"/>
        </w:rPr>
        <w:t xml:space="preserve">realice </w:t>
      </w:r>
      <w:r w:rsidR="00167F39" w:rsidRPr="00435899">
        <w:rPr>
          <w:rFonts w:ascii="Gill Sans MT" w:hAnsi="Gill Sans MT" w:cs="Arial"/>
          <w:sz w:val="24"/>
          <w:szCs w:val="24"/>
        </w:rPr>
        <w:t xml:space="preserve">la oferta más alta. </w:t>
      </w:r>
    </w:p>
    <w:p w:rsidR="008A7578" w:rsidRPr="00435899" w:rsidRDefault="008A7578" w:rsidP="008A7578">
      <w:pPr>
        <w:pStyle w:val="Prrafodelista"/>
        <w:rPr>
          <w:rFonts w:ascii="Gill Sans MT" w:hAnsi="Gill Sans MT" w:cs="Arial"/>
          <w:sz w:val="24"/>
          <w:szCs w:val="24"/>
        </w:rPr>
      </w:pPr>
    </w:p>
    <w:p w:rsidR="008A7578" w:rsidRPr="00435899" w:rsidRDefault="00790020" w:rsidP="0079002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</w:t>
      </w:r>
      <w:r w:rsidR="002914A9" w:rsidRPr="002914A9">
        <w:rPr>
          <w:rFonts w:ascii="Gill Sans MT" w:hAnsi="Gill Sans MT" w:cs="Arial"/>
          <w:b/>
          <w:sz w:val="24"/>
          <w:szCs w:val="24"/>
        </w:rPr>
        <w:t>(10)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9370A9" w:rsidRPr="00435899">
        <w:rPr>
          <w:rFonts w:ascii="Gill Sans MT" w:hAnsi="Gill Sans MT" w:cs="Arial"/>
          <w:sz w:val="24"/>
          <w:szCs w:val="24"/>
        </w:rPr>
        <w:t xml:space="preserve">elaborará un cuadro comparativo de las ofertas realizadas por los postores, el cual debe ser signado </w:t>
      </w:r>
      <w:r w:rsidR="005A2A0A" w:rsidRPr="00435899">
        <w:rPr>
          <w:rFonts w:ascii="Gill Sans MT" w:hAnsi="Gill Sans MT" w:cs="Arial"/>
          <w:sz w:val="24"/>
          <w:szCs w:val="24"/>
        </w:rPr>
        <w:t xml:space="preserve">en el renglón correspondiente </w:t>
      </w:r>
      <w:r w:rsidR="009370A9" w:rsidRPr="00435899">
        <w:rPr>
          <w:rFonts w:ascii="Gill Sans MT" w:hAnsi="Gill Sans MT" w:cs="Arial"/>
          <w:sz w:val="24"/>
          <w:szCs w:val="24"/>
        </w:rPr>
        <w:t>por el postor ganador. Dicho cuadro comparativo formará parte del acta administrativa que se levante para formalizar el resultado del presente proceso.</w:t>
      </w:r>
    </w:p>
    <w:p w:rsidR="00481E78" w:rsidRPr="00435899" w:rsidRDefault="00481E78" w:rsidP="00481E78">
      <w:pPr>
        <w:pStyle w:val="Prrafodelista"/>
        <w:autoSpaceDE w:val="0"/>
        <w:autoSpaceDN w:val="0"/>
        <w:adjustRightInd w:val="0"/>
        <w:spacing w:before="120" w:after="120"/>
        <w:ind w:left="1571"/>
        <w:jc w:val="both"/>
        <w:rPr>
          <w:rFonts w:ascii="Gill Sans MT" w:hAnsi="Gill Sans MT" w:cs="Arial"/>
          <w:sz w:val="24"/>
          <w:szCs w:val="24"/>
        </w:rPr>
      </w:pPr>
    </w:p>
    <w:p w:rsidR="00526FBB" w:rsidRPr="00435899" w:rsidRDefault="00665D36" w:rsidP="008A757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Al término del evento, se procederá a la elaboración y firma </w:t>
      </w:r>
      <w:r w:rsidR="00A32EE9" w:rsidRPr="00435899">
        <w:rPr>
          <w:rFonts w:ascii="Gill Sans MT" w:hAnsi="Gill Sans MT" w:cs="Arial"/>
          <w:sz w:val="24"/>
          <w:szCs w:val="24"/>
        </w:rPr>
        <w:t>del acta administrativa</w:t>
      </w:r>
      <w:r w:rsidRPr="00435899">
        <w:rPr>
          <w:rFonts w:ascii="Gill Sans MT" w:hAnsi="Gill Sans MT" w:cs="Arial"/>
          <w:sz w:val="24"/>
          <w:szCs w:val="24"/>
        </w:rPr>
        <w:t xml:space="preserve">, misma que deberá ser signada por todos los que intervinieron. En dicha acta se especificarán, las características </w:t>
      </w:r>
      <w:r w:rsidR="00E47C4C" w:rsidRPr="00435899">
        <w:rPr>
          <w:rFonts w:ascii="Gill Sans MT" w:hAnsi="Gill Sans MT" w:cs="Arial"/>
          <w:sz w:val="24"/>
          <w:szCs w:val="24"/>
        </w:rPr>
        <w:t>de</w:t>
      </w:r>
      <w:r w:rsidR="005A2A0A" w:rsidRPr="00435899">
        <w:rPr>
          <w:rFonts w:ascii="Gill Sans MT" w:hAnsi="Gill Sans MT" w:cs="Arial"/>
          <w:sz w:val="24"/>
          <w:szCs w:val="24"/>
        </w:rPr>
        <w:t>l</w:t>
      </w:r>
      <w:r w:rsidR="00E47C4C" w:rsidRPr="00435899">
        <w:rPr>
          <w:rFonts w:ascii="Gill Sans MT" w:hAnsi="Gill Sans MT" w:cs="Arial"/>
          <w:sz w:val="24"/>
          <w:szCs w:val="24"/>
        </w:rPr>
        <w:t xml:space="preserve"> </w:t>
      </w:r>
      <w:r w:rsidR="002914A9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>, el precio base, el precio de adjudicación y el nombre del postor adjudicado.</w:t>
      </w:r>
    </w:p>
    <w:p w:rsidR="00526FBB" w:rsidRPr="00435899" w:rsidRDefault="00526FBB" w:rsidP="00526FBB">
      <w:pPr>
        <w:pStyle w:val="Prrafodelista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526FBB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lastRenderedPageBreak/>
        <w:t>Estarán impedidas para participar en los procedimientos de enajenación, las personas que se encuentren en los supuestos siguientes:</w:t>
      </w:r>
    </w:p>
    <w:p w:rsidR="00665D36" w:rsidRPr="00435899" w:rsidRDefault="00665D36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Las inhabilitadas para desempeñar un empleo, cargo o comisión en el servicio público;</w:t>
      </w:r>
    </w:p>
    <w:p w:rsidR="00665D36" w:rsidRPr="00435899" w:rsidRDefault="00665D36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Las que no hubieren cumplido con cualquiera de las obligaciones derivadas en el presente procedimiento de enajenación, por causas imputables a ellas;</w:t>
      </w:r>
    </w:p>
    <w:p w:rsidR="00665D36" w:rsidRPr="00435899" w:rsidRDefault="00665D36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Aquellas que hubieren proporcionado información que resulte falsa o que hayan actuado con dolo o mala fe, en el presente procedimiento;</w:t>
      </w:r>
    </w:p>
    <w:p w:rsidR="00665D36" w:rsidRPr="00435899" w:rsidRDefault="00AE57CA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Aque</w:t>
      </w:r>
      <w:r w:rsidR="00665D36" w:rsidRPr="00435899">
        <w:rPr>
          <w:rFonts w:ascii="Gill Sans MT" w:hAnsi="Gill Sans MT" w:cs="Arial"/>
          <w:sz w:val="24"/>
          <w:szCs w:val="24"/>
        </w:rPr>
        <w:t>llas que hubieren participado en procedimientos similares con el Gobierno Federal o Estatal y se encuentren en situación de atraso en el pago de los bienes por causas imputables a ellos mismos;</w:t>
      </w:r>
    </w:p>
    <w:p w:rsidR="00665D36" w:rsidRPr="00435899" w:rsidRDefault="00AE57CA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Aque</w:t>
      </w:r>
      <w:r w:rsidR="00665D36" w:rsidRPr="00435899">
        <w:rPr>
          <w:rFonts w:ascii="Gill Sans MT" w:hAnsi="Gill Sans MT" w:cs="Arial"/>
          <w:sz w:val="24"/>
          <w:szCs w:val="24"/>
        </w:rPr>
        <w:t>llas a las que se les declare en concurso civil o mercantil;</w:t>
      </w:r>
    </w:p>
    <w:p w:rsidR="00665D36" w:rsidRPr="00435899" w:rsidRDefault="00665D36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Los servidores públicos de la Universidad Veracruzana.</w:t>
      </w:r>
    </w:p>
    <w:p w:rsidR="00665D36" w:rsidRPr="00435899" w:rsidRDefault="00665D36" w:rsidP="00665D3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Las demás que por cualquier causa se encuentren impedidas para ello por disposición de Ley.</w:t>
      </w:r>
    </w:p>
    <w:p w:rsidR="00665D36" w:rsidRPr="00435899" w:rsidRDefault="00665D36" w:rsidP="00665D36">
      <w:pPr>
        <w:pStyle w:val="Prrafodelista"/>
        <w:autoSpaceDE w:val="0"/>
        <w:autoSpaceDN w:val="0"/>
        <w:adjustRightInd w:val="0"/>
        <w:spacing w:before="120" w:after="120"/>
        <w:ind w:left="1778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 xml:space="preserve">Garantía de </w:t>
      </w:r>
      <w:r w:rsidR="00167F39" w:rsidRPr="00435899">
        <w:rPr>
          <w:rFonts w:ascii="Gill Sans MT" w:hAnsi="Gill Sans MT" w:cs="Arial"/>
          <w:b/>
          <w:sz w:val="24"/>
          <w:szCs w:val="24"/>
        </w:rPr>
        <w:t xml:space="preserve">seriedad de </w:t>
      </w:r>
      <w:r w:rsidRPr="00435899">
        <w:rPr>
          <w:rFonts w:ascii="Gill Sans MT" w:hAnsi="Gill Sans MT" w:cs="Arial"/>
          <w:b/>
          <w:sz w:val="24"/>
          <w:szCs w:val="24"/>
        </w:rPr>
        <w:t>la oferta (postura)</w:t>
      </w:r>
    </w:p>
    <w:p w:rsidR="00665D36" w:rsidRPr="00435899" w:rsidRDefault="005039D3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Los </w:t>
      </w:r>
      <w:r w:rsidR="001F743E" w:rsidRPr="00435899">
        <w:rPr>
          <w:rFonts w:ascii="Gill Sans MT" w:hAnsi="Gill Sans MT" w:cs="Arial"/>
          <w:sz w:val="24"/>
          <w:szCs w:val="24"/>
        </w:rPr>
        <w:t>depósito</w:t>
      </w:r>
      <w:r w:rsidRPr="00435899">
        <w:rPr>
          <w:rFonts w:ascii="Gill Sans MT" w:hAnsi="Gill Sans MT" w:cs="Arial"/>
          <w:sz w:val="24"/>
          <w:szCs w:val="24"/>
        </w:rPr>
        <w:t>s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 de garantía deberán de ser constituidos por los participantes en moneda nacional por un importe del 10% (diez por ciento) del precio base </w:t>
      </w:r>
      <w:r w:rsidR="005A2A0A" w:rsidRPr="00435899">
        <w:rPr>
          <w:rFonts w:ascii="Gill Sans MT" w:hAnsi="Gill Sans MT" w:cs="Arial"/>
          <w:sz w:val="24"/>
          <w:szCs w:val="24"/>
        </w:rPr>
        <w:t xml:space="preserve">del </w:t>
      </w:r>
      <w:r w:rsidR="00B23632">
        <w:rPr>
          <w:rFonts w:ascii="Gill Sans MT" w:hAnsi="Gill Sans MT" w:cs="Arial"/>
          <w:b/>
          <w:sz w:val="24"/>
          <w:szCs w:val="24"/>
        </w:rPr>
        <w:t>(5)</w:t>
      </w:r>
      <w:r w:rsidR="00E47C4C" w:rsidRPr="00435899">
        <w:rPr>
          <w:rFonts w:ascii="Gill Sans MT" w:hAnsi="Gill Sans MT" w:cs="Arial"/>
          <w:sz w:val="24"/>
          <w:szCs w:val="24"/>
        </w:rPr>
        <w:t xml:space="preserve"> a ofertar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, indicado en el </w:t>
      </w:r>
      <w:r w:rsidR="00665D36" w:rsidRPr="00435899">
        <w:rPr>
          <w:rFonts w:ascii="Gill Sans MT" w:hAnsi="Gill Sans MT" w:cs="Arial"/>
          <w:b/>
          <w:sz w:val="24"/>
          <w:szCs w:val="24"/>
        </w:rPr>
        <w:t>Anexo A</w:t>
      </w:r>
      <w:r w:rsidR="00665D36" w:rsidRPr="00435899">
        <w:rPr>
          <w:rFonts w:ascii="Gill Sans MT" w:hAnsi="Gill Sans MT" w:cs="Arial"/>
          <w:sz w:val="24"/>
          <w:szCs w:val="24"/>
        </w:rPr>
        <w:t>, en efectivo,</w:t>
      </w:r>
      <w:r w:rsidR="00587FA4" w:rsidRPr="00435899">
        <w:rPr>
          <w:rFonts w:ascii="Gill Sans MT" w:hAnsi="Gill Sans MT" w:cs="Arial"/>
          <w:sz w:val="24"/>
          <w:szCs w:val="24"/>
        </w:rPr>
        <w:t xml:space="preserve"> mismo que quedará 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bajo resguardo </w:t>
      </w:r>
      <w:r w:rsidR="00D90099" w:rsidRPr="00435899">
        <w:rPr>
          <w:rFonts w:ascii="Gill Sans MT" w:hAnsi="Gill Sans MT" w:cs="Arial"/>
          <w:sz w:val="24"/>
          <w:szCs w:val="24"/>
        </w:rPr>
        <w:t xml:space="preserve">de la </w:t>
      </w:r>
      <w:r w:rsidR="00B23632">
        <w:rPr>
          <w:rFonts w:ascii="Gill Sans MT" w:hAnsi="Gill Sans MT" w:cs="Arial"/>
          <w:b/>
          <w:sz w:val="24"/>
          <w:szCs w:val="24"/>
        </w:rPr>
        <w:t>(10)</w:t>
      </w:r>
      <w:r w:rsidR="00665D36" w:rsidRPr="00435899">
        <w:rPr>
          <w:rFonts w:ascii="Gill Sans MT" w:hAnsi="Gill Sans MT" w:cs="Arial"/>
          <w:sz w:val="24"/>
          <w:szCs w:val="24"/>
        </w:rPr>
        <w:t>, durante el tiempo que dure el procedimiento.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Aquellos participantes que no resulten adjudicados, les será devuelta su garantía una vez finalizada la Subasta </w:t>
      </w:r>
      <w:r w:rsidR="008526B3" w:rsidRPr="00435899">
        <w:rPr>
          <w:rFonts w:ascii="Gill Sans MT" w:hAnsi="Gill Sans MT" w:cs="Arial"/>
          <w:sz w:val="24"/>
          <w:szCs w:val="24"/>
        </w:rPr>
        <w:t>Restringida</w:t>
      </w:r>
      <w:r w:rsidRPr="00435899">
        <w:rPr>
          <w:rFonts w:ascii="Gill Sans MT" w:hAnsi="Gill Sans MT" w:cs="Arial"/>
          <w:sz w:val="24"/>
          <w:szCs w:val="24"/>
        </w:rPr>
        <w:t>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caso de que el postor que resulte adjudicado no cumpla con el pago respectivo dentro del plazo establecido en </w:t>
      </w:r>
      <w:r w:rsidR="005039D3" w:rsidRPr="00435899">
        <w:rPr>
          <w:rFonts w:ascii="Gill Sans MT" w:hAnsi="Gill Sans MT" w:cs="Arial"/>
          <w:sz w:val="24"/>
          <w:szCs w:val="24"/>
        </w:rPr>
        <w:t xml:space="preserve">el numeral </w:t>
      </w:r>
      <w:r w:rsidRPr="00435899">
        <w:rPr>
          <w:rFonts w:ascii="Gill Sans MT" w:hAnsi="Gill Sans MT" w:cs="Arial"/>
          <w:sz w:val="24"/>
          <w:szCs w:val="24"/>
        </w:rPr>
        <w:t xml:space="preserve">6 de </w:t>
      </w:r>
      <w:r w:rsidR="005039D3" w:rsidRPr="00435899">
        <w:rPr>
          <w:rFonts w:ascii="Gill Sans MT" w:hAnsi="Gill Sans MT" w:cs="Arial"/>
          <w:sz w:val="24"/>
          <w:szCs w:val="24"/>
        </w:rPr>
        <w:t xml:space="preserve">las presentes bases </w:t>
      </w:r>
      <w:r w:rsidRPr="00435899">
        <w:rPr>
          <w:rFonts w:ascii="Gill Sans MT" w:hAnsi="Gill Sans MT" w:cs="Arial"/>
          <w:sz w:val="24"/>
          <w:szCs w:val="24"/>
        </w:rPr>
        <w:t xml:space="preserve">por causas imputables a él, la Universidad Veracruzana hará efectiva la garantía de la oferta (postura) otorgada. </w:t>
      </w:r>
    </w:p>
    <w:p w:rsidR="005E6C0F" w:rsidRPr="00435899" w:rsidRDefault="005E6C0F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Descalificación de los participantes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Será causa de descalificaci</w:t>
      </w:r>
      <w:r w:rsidR="00D80030" w:rsidRPr="00435899">
        <w:rPr>
          <w:rFonts w:ascii="Gill Sans MT" w:hAnsi="Gill Sans MT" w:cs="Arial"/>
          <w:sz w:val="24"/>
          <w:szCs w:val="24"/>
        </w:rPr>
        <w:t>ón del participante:</w:t>
      </w:r>
    </w:p>
    <w:p w:rsidR="00665D36" w:rsidRPr="00435899" w:rsidRDefault="00665D36" w:rsidP="00665D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La falta de cumplimiento de alguno de los requisitos establecidos en las presentes bases.</w:t>
      </w:r>
    </w:p>
    <w:p w:rsidR="00665D36" w:rsidRPr="00435899" w:rsidRDefault="00665D36" w:rsidP="00665D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Cuando el monto de lo ofertado sea inferior al precio base de cada una de las partidas a subastar.</w:t>
      </w:r>
    </w:p>
    <w:p w:rsidR="00665D36" w:rsidRPr="00435899" w:rsidRDefault="00665D36" w:rsidP="00665D36">
      <w:pPr>
        <w:pStyle w:val="Prrafodelista"/>
        <w:autoSpaceDE w:val="0"/>
        <w:autoSpaceDN w:val="0"/>
        <w:adjustRightInd w:val="0"/>
        <w:spacing w:before="120" w:after="120"/>
        <w:ind w:left="1069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1C1C2F" w:rsidP="00665D3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Declaración de</w:t>
      </w:r>
      <w:r w:rsidR="00665D36" w:rsidRPr="00435899">
        <w:rPr>
          <w:rFonts w:ascii="Gill Sans MT" w:hAnsi="Gill Sans MT" w:cs="Arial"/>
          <w:b/>
          <w:sz w:val="24"/>
          <w:szCs w:val="24"/>
        </w:rPr>
        <w:t xml:space="preserve"> procedimiento desierto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Universidad, podrá declarar desierta la Subasta </w:t>
      </w:r>
      <w:r w:rsidR="00B23632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bajo las circunstancias siguientes:</w:t>
      </w:r>
    </w:p>
    <w:p w:rsidR="00665D36" w:rsidRPr="00435899" w:rsidRDefault="00665D36" w:rsidP="00665D3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lastRenderedPageBreak/>
        <w:t xml:space="preserve">Ninguna persona se presente a participar en el evento. </w:t>
      </w:r>
    </w:p>
    <w:p w:rsidR="00665D36" w:rsidRPr="00435899" w:rsidRDefault="00665D36" w:rsidP="00665D3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Si ninguno de los compradores cumple con los requisitos mínimos de participación.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caso de declararse desierta la enajenación </w:t>
      </w:r>
      <w:r w:rsidR="00AA770F" w:rsidRPr="00435899">
        <w:rPr>
          <w:rFonts w:ascii="Gill Sans MT" w:hAnsi="Gill Sans MT" w:cs="Arial"/>
          <w:sz w:val="24"/>
          <w:szCs w:val="24"/>
        </w:rPr>
        <w:t xml:space="preserve">del </w:t>
      </w:r>
      <w:r w:rsidR="000C114B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>, se continuará el proceso conforme al procedimiento que corresponda de acuerdo con los artículos 28 y 32 del Reglamento para el Control de Bienes Muebles e Inmuebles de la Universidad.</w:t>
      </w:r>
    </w:p>
    <w:p w:rsidR="00665D36" w:rsidRPr="00435899" w:rsidRDefault="00665D36" w:rsidP="00665D36">
      <w:pPr>
        <w:pStyle w:val="Default"/>
        <w:spacing w:before="120" w:after="120"/>
        <w:rPr>
          <w:rFonts w:ascii="Gill Sans MT" w:hAnsi="Gill Sans MT" w:cs="Arial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6. Forma de pago</w:t>
      </w:r>
    </w:p>
    <w:p w:rsidR="000C114B" w:rsidRPr="000C114B" w:rsidRDefault="00E47C4C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El pago total </w:t>
      </w:r>
      <w:r w:rsidR="00AA770F" w:rsidRPr="00435899">
        <w:rPr>
          <w:rFonts w:ascii="Gill Sans MT" w:hAnsi="Gill Sans MT" w:cs="Arial"/>
          <w:sz w:val="24"/>
          <w:szCs w:val="24"/>
        </w:rPr>
        <w:t xml:space="preserve">del </w:t>
      </w:r>
      <w:r w:rsidR="000C114B">
        <w:rPr>
          <w:rFonts w:ascii="Gill Sans MT" w:hAnsi="Gill Sans MT" w:cs="Arial"/>
          <w:b/>
          <w:sz w:val="24"/>
          <w:szCs w:val="24"/>
        </w:rPr>
        <w:t>(5)</w:t>
      </w:r>
      <w:r w:rsidR="00721534" w:rsidRPr="00435899">
        <w:rPr>
          <w:rFonts w:ascii="Gill Sans MT" w:hAnsi="Gill Sans MT" w:cs="Arial"/>
          <w:sz w:val="24"/>
          <w:szCs w:val="24"/>
        </w:rPr>
        <w:t xml:space="preserve"> </w:t>
      </w:r>
      <w:r w:rsidR="00665D36" w:rsidRPr="00435899">
        <w:rPr>
          <w:rFonts w:ascii="Gill Sans MT" w:hAnsi="Gill Sans MT" w:cs="Arial"/>
          <w:sz w:val="24"/>
          <w:szCs w:val="24"/>
        </w:rPr>
        <w:t>adjudicado deberá efectuarse mediant</w:t>
      </w:r>
      <w:r w:rsidR="00F536B2" w:rsidRPr="00435899">
        <w:rPr>
          <w:rFonts w:ascii="Gill Sans MT" w:hAnsi="Gill Sans MT" w:cs="Arial"/>
          <w:sz w:val="24"/>
          <w:szCs w:val="24"/>
        </w:rPr>
        <w:t>e línea de captura, misma que será entrega</w:t>
      </w:r>
      <w:r w:rsidR="007A14F0" w:rsidRPr="00435899">
        <w:rPr>
          <w:rFonts w:ascii="Gill Sans MT" w:hAnsi="Gill Sans MT" w:cs="Arial"/>
          <w:sz w:val="24"/>
          <w:szCs w:val="24"/>
        </w:rPr>
        <w:t>da</w:t>
      </w:r>
      <w:r w:rsidR="00F536B2" w:rsidRPr="00435899">
        <w:rPr>
          <w:rFonts w:ascii="Gill Sans MT" w:hAnsi="Gill Sans MT" w:cs="Arial"/>
          <w:sz w:val="24"/>
          <w:szCs w:val="24"/>
        </w:rPr>
        <w:t xml:space="preserve"> al postor</w:t>
      </w:r>
      <w:r w:rsidR="00A74911" w:rsidRPr="00435899">
        <w:rPr>
          <w:rFonts w:ascii="Gill Sans MT" w:hAnsi="Gill Sans MT" w:cs="Arial"/>
          <w:sz w:val="24"/>
          <w:szCs w:val="24"/>
        </w:rPr>
        <w:t xml:space="preserve"> que resulte </w:t>
      </w:r>
      <w:r w:rsidR="00F536B2" w:rsidRPr="00435899">
        <w:rPr>
          <w:rFonts w:ascii="Gill Sans MT" w:hAnsi="Gill Sans MT" w:cs="Arial"/>
          <w:sz w:val="24"/>
          <w:szCs w:val="24"/>
        </w:rPr>
        <w:t>adjudicado</w:t>
      </w:r>
      <w:r w:rsidR="00065EBE" w:rsidRPr="00435899">
        <w:rPr>
          <w:rFonts w:ascii="Gill Sans MT" w:hAnsi="Gill Sans MT" w:cs="Arial"/>
          <w:sz w:val="24"/>
          <w:szCs w:val="24"/>
        </w:rPr>
        <w:t xml:space="preserve">, 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a favor de la Universidad Veracruzana. La ficha de depósito deberá entregarse físicamente desde el </w:t>
      </w:r>
      <w:r w:rsidR="000C114B" w:rsidRPr="000C114B">
        <w:rPr>
          <w:rFonts w:ascii="Gill Sans MT" w:hAnsi="Gill Sans MT" w:cs="Arial"/>
          <w:b/>
          <w:sz w:val="24"/>
          <w:szCs w:val="24"/>
        </w:rPr>
        <w:t>(25)</w:t>
      </w:r>
      <w:r w:rsidR="000C114B">
        <w:rPr>
          <w:rFonts w:ascii="Gill Sans MT" w:hAnsi="Gill Sans MT" w:cs="Arial"/>
          <w:b/>
          <w:sz w:val="24"/>
          <w:szCs w:val="24"/>
        </w:rPr>
        <w:t>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Los pagos solo procederán por el importe de la totalidad del </w:t>
      </w:r>
      <w:r w:rsidR="00146C27">
        <w:rPr>
          <w:rFonts w:ascii="Gill Sans MT" w:hAnsi="Gill Sans MT" w:cs="Arial"/>
          <w:b/>
          <w:sz w:val="24"/>
          <w:szCs w:val="24"/>
        </w:rPr>
        <w:t>(5)</w:t>
      </w:r>
      <w:r w:rsidR="00B11BA0" w:rsidRPr="00435899">
        <w:rPr>
          <w:rFonts w:ascii="Gill Sans MT" w:hAnsi="Gill Sans MT" w:cs="Arial"/>
          <w:sz w:val="24"/>
          <w:szCs w:val="24"/>
        </w:rPr>
        <w:t xml:space="preserve"> </w:t>
      </w:r>
      <w:r w:rsidR="008D173B" w:rsidRPr="00435899">
        <w:rPr>
          <w:rFonts w:ascii="Gill Sans MT" w:hAnsi="Gill Sans MT" w:cs="Arial"/>
          <w:sz w:val="24"/>
          <w:szCs w:val="24"/>
        </w:rPr>
        <w:t>adjudicado</w:t>
      </w:r>
      <w:r w:rsidRPr="00435899">
        <w:rPr>
          <w:rFonts w:ascii="Gill Sans MT" w:hAnsi="Gill Sans MT" w:cs="Arial"/>
          <w:sz w:val="24"/>
          <w:szCs w:val="24"/>
        </w:rPr>
        <w:t xml:space="preserve">, </w:t>
      </w:r>
      <w:r w:rsidRPr="00435899">
        <w:rPr>
          <w:rFonts w:ascii="Gill Sans MT" w:hAnsi="Gill Sans MT" w:cs="Arial"/>
          <w:b/>
          <w:sz w:val="24"/>
          <w:szCs w:val="24"/>
        </w:rPr>
        <w:t>por lo que no se aceptarán pagos en parcialidades.</w:t>
      </w:r>
    </w:p>
    <w:p w:rsidR="00665D36" w:rsidRPr="00435899" w:rsidRDefault="00A24AC1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Una vez efectuado el pago</w:t>
      </w:r>
      <w:r w:rsidR="008710D4" w:rsidRPr="00435899">
        <w:rPr>
          <w:rFonts w:ascii="Gill Sans MT" w:hAnsi="Gill Sans MT" w:cs="Arial"/>
          <w:sz w:val="24"/>
          <w:szCs w:val="24"/>
        </w:rPr>
        <w:t xml:space="preserve">, </w:t>
      </w:r>
      <w:r w:rsidR="00A31499" w:rsidRPr="00435899">
        <w:rPr>
          <w:rFonts w:ascii="Gill Sans MT" w:hAnsi="Gill Sans MT" w:cs="Arial"/>
          <w:sz w:val="24"/>
          <w:szCs w:val="24"/>
        </w:rPr>
        <w:t xml:space="preserve">la </w:t>
      </w:r>
      <w:r w:rsidR="00146C27" w:rsidRPr="00146C27">
        <w:rPr>
          <w:rFonts w:ascii="Gill Sans MT" w:hAnsi="Gill Sans MT" w:cs="Arial"/>
          <w:b/>
          <w:sz w:val="24"/>
          <w:szCs w:val="24"/>
        </w:rPr>
        <w:t>(10)</w:t>
      </w:r>
      <w:r w:rsidR="00A31499" w:rsidRPr="00435899">
        <w:rPr>
          <w:rFonts w:ascii="Gill Sans MT" w:hAnsi="Gill Sans MT" w:cs="Arial"/>
          <w:sz w:val="24"/>
          <w:szCs w:val="24"/>
        </w:rPr>
        <w:t>,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 gestionará ante la Dirección de Ingresos la emisión de la factura (Comprobante Fiscal Digital por Internet “CFDI”) expedida por la Universidad Veracruzana, por </w:t>
      </w:r>
      <w:r w:rsidR="00B11BA0" w:rsidRPr="00435899">
        <w:rPr>
          <w:rFonts w:ascii="Gill Sans MT" w:hAnsi="Gill Sans MT" w:cs="Arial"/>
          <w:sz w:val="24"/>
          <w:szCs w:val="24"/>
        </w:rPr>
        <w:t xml:space="preserve">el </w:t>
      </w:r>
      <w:r w:rsidR="00146C27">
        <w:rPr>
          <w:rFonts w:ascii="Gill Sans MT" w:hAnsi="Gill Sans MT" w:cs="Arial"/>
          <w:b/>
          <w:sz w:val="24"/>
          <w:szCs w:val="24"/>
        </w:rPr>
        <w:t>(5)</w:t>
      </w:r>
      <w:r w:rsidR="00B11BA0" w:rsidRPr="00435899">
        <w:rPr>
          <w:rFonts w:ascii="Gill Sans MT" w:hAnsi="Gill Sans MT" w:cs="Arial"/>
          <w:sz w:val="24"/>
          <w:szCs w:val="24"/>
        </w:rPr>
        <w:t xml:space="preserve"> </w:t>
      </w:r>
      <w:r w:rsidR="00C8314C" w:rsidRPr="00435899">
        <w:rPr>
          <w:rFonts w:ascii="Gill Sans MT" w:hAnsi="Gill Sans MT" w:cs="Arial"/>
          <w:sz w:val="24"/>
          <w:szCs w:val="24"/>
        </w:rPr>
        <w:t>adquiridos</w:t>
      </w:r>
      <w:r w:rsidR="008D173B" w:rsidRPr="00435899">
        <w:rPr>
          <w:rFonts w:ascii="Gill Sans MT" w:hAnsi="Gill Sans MT" w:cs="Arial"/>
          <w:sz w:val="24"/>
          <w:szCs w:val="24"/>
        </w:rPr>
        <w:t>, pagado y comprobado</w:t>
      </w:r>
      <w:r w:rsidR="00665D36" w:rsidRPr="00435899">
        <w:rPr>
          <w:rFonts w:ascii="Gill Sans MT" w:hAnsi="Gill Sans MT" w:cs="Arial"/>
          <w:sz w:val="24"/>
          <w:szCs w:val="24"/>
        </w:rPr>
        <w:t>, la cual se entregará impresa y se enviará por correo electrónico.</w:t>
      </w:r>
    </w:p>
    <w:p w:rsidR="00DD0CDD" w:rsidRPr="00435899" w:rsidRDefault="00DD0CDD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F36534" w:rsidRDefault="008D173B" w:rsidP="00F3653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Retiro</w:t>
      </w:r>
      <w:r w:rsidR="00DA28E9" w:rsidRPr="00435899">
        <w:rPr>
          <w:rFonts w:ascii="Gill Sans MT" w:hAnsi="Gill Sans MT" w:cs="Arial"/>
          <w:b/>
          <w:sz w:val="24"/>
          <w:szCs w:val="24"/>
        </w:rPr>
        <w:t xml:space="preserve"> del</w:t>
      </w:r>
      <w:r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="00146C27">
        <w:rPr>
          <w:rFonts w:ascii="Gill Sans MT" w:hAnsi="Gill Sans MT" w:cs="Arial"/>
          <w:b/>
          <w:sz w:val="24"/>
          <w:szCs w:val="24"/>
        </w:rPr>
        <w:t>(5)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El retiro</w:t>
      </w:r>
      <w:r w:rsidR="008D173B" w:rsidRPr="00435899">
        <w:rPr>
          <w:rFonts w:ascii="Gill Sans MT" w:hAnsi="Gill Sans MT" w:cs="Arial"/>
          <w:sz w:val="24"/>
          <w:szCs w:val="24"/>
        </w:rPr>
        <w:t xml:space="preserve"> de la totalidad </w:t>
      </w:r>
      <w:r w:rsidR="00B11BA0" w:rsidRPr="00435899">
        <w:rPr>
          <w:rFonts w:ascii="Gill Sans MT" w:hAnsi="Gill Sans MT" w:cs="Arial"/>
          <w:sz w:val="24"/>
          <w:szCs w:val="24"/>
        </w:rPr>
        <w:t xml:space="preserve">del </w:t>
      </w:r>
      <w:r w:rsidR="00146C27">
        <w:rPr>
          <w:rFonts w:ascii="Gill Sans MT" w:hAnsi="Gill Sans MT" w:cs="Arial"/>
          <w:b/>
          <w:sz w:val="24"/>
          <w:szCs w:val="24"/>
        </w:rPr>
        <w:t>(5)</w:t>
      </w:r>
      <w:r w:rsidR="00DA28E9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adjudicado</w:t>
      </w:r>
      <w:r w:rsidR="005E6C0F" w:rsidRPr="00435899">
        <w:rPr>
          <w:rFonts w:ascii="Gill Sans MT" w:hAnsi="Gill Sans MT" w:cs="Arial"/>
          <w:sz w:val="24"/>
          <w:szCs w:val="24"/>
        </w:rPr>
        <w:t>s</w:t>
      </w:r>
      <w:r w:rsidRPr="00435899">
        <w:rPr>
          <w:rFonts w:ascii="Gill Sans MT" w:hAnsi="Gill Sans MT" w:cs="Arial"/>
          <w:sz w:val="24"/>
          <w:szCs w:val="24"/>
        </w:rPr>
        <w:t>, se lleva</w:t>
      </w:r>
      <w:r w:rsidR="001E3BD7" w:rsidRPr="00435899">
        <w:rPr>
          <w:rFonts w:ascii="Gill Sans MT" w:hAnsi="Gill Sans MT" w:cs="Arial"/>
          <w:sz w:val="24"/>
          <w:szCs w:val="24"/>
        </w:rPr>
        <w:t xml:space="preserve">rá a cabo </w:t>
      </w:r>
      <w:r w:rsidR="00A74911" w:rsidRPr="00435899">
        <w:rPr>
          <w:rFonts w:ascii="Gill Sans MT" w:hAnsi="Gill Sans MT" w:cs="Arial"/>
          <w:sz w:val="24"/>
          <w:szCs w:val="24"/>
        </w:rPr>
        <w:t>en las ubicaciones indicadas en el Anexo A de las presentes bases,</w:t>
      </w:r>
      <w:r w:rsidR="00B11BA0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desde el mismo día en que se cubra y compruebe la totalidad del i</w:t>
      </w:r>
      <w:r w:rsidR="00A74911" w:rsidRPr="00435899">
        <w:rPr>
          <w:rFonts w:ascii="Gill Sans MT" w:hAnsi="Gill Sans MT" w:cs="Arial"/>
          <w:sz w:val="24"/>
          <w:szCs w:val="24"/>
        </w:rPr>
        <w:t xml:space="preserve">mporte pagado o a más tardar el </w:t>
      </w:r>
      <w:r w:rsidR="00F36534">
        <w:rPr>
          <w:rFonts w:ascii="Gill Sans MT" w:hAnsi="Gill Sans MT" w:cs="Arial"/>
          <w:b/>
          <w:sz w:val="24"/>
          <w:szCs w:val="24"/>
        </w:rPr>
        <w:t>(26).</w:t>
      </w:r>
    </w:p>
    <w:p w:rsidR="00665D36" w:rsidRPr="00435899" w:rsidRDefault="00361E22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Los gastos de retiro y traslado correrán a cargo del postor que resulte adjudicado.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El postor adjudicado deberá verificar detalladamente </w:t>
      </w:r>
      <w:r w:rsidR="00B76CB7" w:rsidRPr="00435899">
        <w:rPr>
          <w:rFonts w:ascii="Gill Sans MT" w:hAnsi="Gill Sans MT" w:cs="Arial"/>
          <w:sz w:val="24"/>
          <w:szCs w:val="24"/>
        </w:rPr>
        <w:t xml:space="preserve">el </w:t>
      </w:r>
      <w:r w:rsidR="00F36534">
        <w:rPr>
          <w:rFonts w:ascii="Gill Sans MT" w:hAnsi="Gill Sans MT" w:cs="Arial"/>
          <w:b/>
          <w:sz w:val="24"/>
          <w:szCs w:val="24"/>
        </w:rPr>
        <w:t>(5)</w:t>
      </w:r>
      <w:r w:rsidR="00B76CB7"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="005E6C0F" w:rsidRPr="00435899">
        <w:rPr>
          <w:rFonts w:ascii="Gill Sans MT" w:hAnsi="Gill Sans MT" w:cs="Arial"/>
          <w:sz w:val="24"/>
          <w:szCs w:val="24"/>
        </w:rPr>
        <w:t>adquiridos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b/>
          <w:sz w:val="24"/>
          <w:szCs w:val="24"/>
        </w:rPr>
        <w:t>previamente a su retiro</w:t>
      </w:r>
      <w:r w:rsidRPr="00435899">
        <w:rPr>
          <w:rFonts w:ascii="Gill Sans MT" w:hAnsi="Gill Sans MT" w:cs="Arial"/>
          <w:sz w:val="24"/>
          <w:szCs w:val="24"/>
        </w:rPr>
        <w:t>.</w:t>
      </w:r>
      <w:r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Una vez retirado</w:t>
      </w:r>
      <w:r w:rsidR="005E6C0F" w:rsidRPr="00435899">
        <w:rPr>
          <w:rFonts w:ascii="Gill Sans MT" w:hAnsi="Gill Sans MT" w:cs="Arial"/>
          <w:sz w:val="24"/>
          <w:szCs w:val="24"/>
        </w:rPr>
        <w:t>s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B76CB7" w:rsidRPr="00435899">
        <w:rPr>
          <w:rFonts w:ascii="Gill Sans MT" w:hAnsi="Gill Sans MT" w:cs="Arial"/>
          <w:sz w:val="24"/>
          <w:szCs w:val="24"/>
        </w:rPr>
        <w:t xml:space="preserve">el </w:t>
      </w:r>
      <w:r w:rsidR="00F36534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>, la Universidad Veracruzana se exime de cualquier responsabilidad.</w:t>
      </w:r>
    </w:p>
    <w:p w:rsidR="00665D36" w:rsidRPr="00435899" w:rsidRDefault="00807B37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el caso de que el retiro del </w:t>
      </w:r>
      <w:r w:rsidR="00F36534">
        <w:rPr>
          <w:rFonts w:ascii="Gill Sans MT" w:hAnsi="Gill Sans MT" w:cs="Arial"/>
          <w:b/>
          <w:sz w:val="24"/>
          <w:szCs w:val="24"/>
        </w:rPr>
        <w:t xml:space="preserve">(5) </w:t>
      </w:r>
      <w:r w:rsidR="00DA28E9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adjudicado</w:t>
      </w:r>
      <w:r w:rsidR="00665D36" w:rsidRPr="00435899">
        <w:rPr>
          <w:rFonts w:ascii="Gill Sans MT" w:hAnsi="Gill Sans MT" w:cs="Arial"/>
          <w:sz w:val="24"/>
          <w:szCs w:val="24"/>
        </w:rPr>
        <w:t xml:space="preserve"> se realice con posterioridad al plazo otorgado para el efecto, se deberá cubrir a la Universidad Veracruzana, una pena convencional del 20% por cada día natural de atraso, sobre el depósito de garantía de las partidas adjudicadas, por concepto de almacenaje, hasta por 5 (cinco) días naturales, lo que se considerará como incumplimiento por parte del participante ganador, debiendo entregar comprobante del depósito bancario o transferencia a favor de la Universidad Veracruzana, para proceder a su retiro, o hará efectiva proporcionalmente la garantía de la oferta (postura) otorgada.</w:t>
      </w:r>
    </w:p>
    <w:p w:rsidR="00C74A23" w:rsidRPr="00435899" w:rsidRDefault="00C74A23" w:rsidP="00526FBB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 se negociará ninguna de las condiciones contenidas en las bases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lastRenderedPageBreak/>
        <w:t xml:space="preserve">Ninguna de las condiciones contenidas en las bases de esta Subasta </w:t>
      </w:r>
      <w:r w:rsidR="00F36534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podrán ser negociadas, por lo </w:t>
      </w:r>
      <w:r w:rsidR="00C75278" w:rsidRPr="00435899">
        <w:rPr>
          <w:rFonts w:ascii="Gill Sans MT" w:hAnsi="Gill Sans MT" w:cs="Arial"/>
          <w:sz w:val="24"/>
          <w:szCs w:val="24"/>
        </w:rPr>
        <w:t>que,</w:t>
      </w:r>
      <w:r w:rsidRPr="00435899">
        <w:rPr>
          <w:rFonts w:ascii="Gill Sans MT" w:hAnsi="Gill Sans MT" w:cs="Arial"/>
          <w:sz w:val="24"/>
          <w:szCs w:val="24"/>
        </w:rPr>
        <w:t xml:space="preserve"> aplicando los criterios establecidos en las mismas, resultará ganador el participante que presente la oferta económica más alta a favor</w:t>
      </w:r>
      <w:r w:rsidR="00D80030" w:rsidRPr="00435899">
        <w:rPr>
          <w:rFonts w:ascii="Gill Sans MT" w:hAnsi="Gill Sans MT" w:cs="Arial"/>
          <w:sz w:val="24"/>
          <w:szCs w:val="24"/>
        </w:rPr>
        <w:t xml:space="preserve"> de la Universidad Veracruzana.</w:t>
      </w:r>
    </w:p>
    <w:p w:rsidR="00090C2B" w:rsidRPr="00435899" w:rsidRDefault="00090C2B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Inconformidades</w:t>
      </w:r>
    </w:p>
    <w:p w:rsidR="00073D76" w:rsidRPr="00435899" w:rsidRDefault="00665D36" w:rsidP="00C74054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Los participantes p</w:t>
      </w:r>
      <w:r w:rsidR="007A14F0" w:rsidRPr="00435899">
        <w:rPr>
          <w:rFonts w:ascii="Gill Sans MT" w:hAnsi="Gill Sans MT" w:cs="Arial"/>
          <w:sz w:val="24"/>
          <w:szCs w:val="24"/>
        </w:rPr>
        <w:t>odrán inconformarse por escrito</w:t>
      </w:r>
      <w:r w:rsidRPr="00435899">
        <w:rPr>
          <w:rFonts w:ascii="Gill Sans MT" w:hAnsi="Gill Sans MT" w:cs="Arial"/>
          <w:sz w:val="24"/>
          <w:szCs w:val="24"/>
        </w:rPr>
        <w:t xml:space="preserve"> de las decisiones tomadas en el procedimiento de la enajenación, ante la Contraloría General de </w:t>
      </w:r>
      <w:r w:rsidR="00FC7FF4" w:rsidRPr="00435899">
        <w:rPr>
          <w:rFonts w:ascii="Gill Sans MT" w:hAnsi="Gill Sans MT" w:cs="Arial"/>
          <w:sz w:val="24"/>
          <w:szCs w:val="24"/>
        </w:rPr>
        <w:t>la Universidad Veracruzana, ubicada</w:t>
      </w:r>
      <w:r w:rsidRPr="00435899">
        <w:rPr>
          <w:rFonts w:ascii="Gill Sans MT" w:hAnsi="Gill Sans MT" w:cs="Arial"/>
          <w:sz w:val="24"/>
          <w:szCs w:val="24"/>
        </w:rPr>
        <w:t xml:space="preserve"> en la calle Papantla número 1, esquina Av. Manuel Ávila Camacho, Colonia Unidad Veracruzana, en Xalapa-Enríquez, Ver., CP 91030, dentro de los 6 (</w:t>
      </w:r>
      <w:r w:rsidR="00F3220E" w:rsidRPr="00435899">
        <w:rPr>
          <w:rFonts w:ascii="Gill Sans MT" w:hAnsi="Gill Sans MT" w:cs="Arial"/>
          <w:sz w:val="24"/>
          <w:szCs w:val="24"/>
        </w:rPr>
        <w:t>seis) días hábiles siguientes</w:t>
      </w:r>
      <w:r w:rsidRPr="00435899">
        <w:rPr>
          <w:rFonts w:ascii="Gill Sans MT" w:hAnsi="Gill Sans MT" w:cs="Arial"/>
          <w:sz w:val="24"/>
          <w:szCs w:val="24"/>
        </w:rPr>
        <w:t xml:space="preserve"> a</w:t>
      </w:r>
      <w:r w:rsidR="00F3220E" w:rsidRPr="00435899">
        <w:rPr>
          <w:rFonts w:ascii="Gill Sans MT" w:hAnsi="Gill Sans MT" w:cs="Arial"/>
          <w:sz w:val="24"/>
          <w:szCs w:val="24"/>
        </w:rPr>
        <w:t>l</w:t>
      </w:r>
      <w:r w:rsidRPr="00435899">
        <w:rPr>
          <w:rFonts w:ascii="Gill Sans MT" w:hAnsi="Gill Sans MT" w:cs="Arial"/>
          <w:sz w:val="24"/>
          <w:szCs w:val="24"/>
        </w:rPr>
        <w:t xml:space="preserve"> que se haya emitido el acto impugnado.</w:t>
      </w:r>
    </w:p>
    <w:p w:rsidR="00C74054" w:rsidRPr="00435899" w:rsidRDefault="00C74054" w:rsidP="00C74054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Suspensión temporal de la subasta</w:t>
      </w:r>
    </w:p>
    <w:p w:rsidR="0051316D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Se podrá suspender el acto de la Subasta </w:t>
      </w:r>
      <w:r w:rsidR="00F36534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cuando existan cau</w:t>
      </w:r>
      <w:r w:rsidR="00AE3BFA" w:rsidRPr="00435899">
        <w:rPr>
          <w:rFonts w:ascii="Gill Sans MT" w:hAnsi="Gill Sans MT" w:cs="Arial"/>
          <w:sz w:val="24"/>
          <w:szCs w:val="24"/>
        </w:rPr>
        <w:t>sas fortuitas o de fuerza mayor</w:t>
      </w:r>
      <w:r w:rsidRPr="00435899">
        <w:rPr>
          <w:rFonts w:ascii="Gill Sans MT" w:hAnsi="Gill Sans MT" w:cs="Arial"/>
          <w:sz w:val="24"/>
          <w:szCs w:val="24"/>
        </w:rPr>
        <w:t>; la suspensión temporal y las causas, se comunicarán a los postores por medio del portal de internet de la Universidad Veracruzana</w:t>
      </w:r>
      <w:r w:rsidR="00F36534">
        <w:rPr>
          <w:rFonts w:ascii="Gill Sans MT" w:hAnsi="Gill Sans MT" w:cs="Arial"/>
          <w:sz w:val="24"/>
          <w:szCs w:val="24"/>
        </w:rPr>
        <w:t xml:space="preserve"> </w:t>
      </w:r>
      <w:r w:rsidR="00F36534">
        <w:rPr>
          <w:rFonts w:ascii="Gill Sans MT" w:hAnsi="Gill Sans MT" w:cs="Arial"/>
          <w:b/>
          <w:sz w:val="24"/>
          <w:szCs w:val="24"/>
        </w:rPr>
        <w:t xml:space="preserve">(13) </w:t>
      </w:r>
      <w:r w:rsidRPr="00435899">
        <w:rPr>
          <w:rFonts w:ascii="Gill Sans MT" w:hAnsi="Gill Sans MT" w:cs="Arial"/>
          <w:sz w:val="24"/>
          <w:szCs w:val="24"/>
        </w:rPr>
        <w:t>y en</w:t>
      </w:r>
      <w:r w:rsidR="00F36534">
        <w:rPr>
          <w:rFonts w:ascii="Gill Sans MT" w:hAnsi="Gill Sans MT" w:cs="Arial"/>
          <w:sz w:val="24"/>
          <w:szCs w:val="24"/>
        </w:rPr>
        <w:t xml:space="preserve"> </w:t>
      </w:r>
      <w:r w:rsidR="00F36534" w:rsidRPr="00435899">
        <w:rPr>
          <w:rFonts w:ascii="Gill Sans MT" w:hAnsi="Gill Sans MT" w:cs="Arial"/>
          <w:sz w:val="24"/>
          <w:szCs w:val="24"/>
        </w:rPr>
        <w:t>la tabla de avisos</w:t>
      </w:r>
      <w:r w:rsidR="00F36534">
        <w:rPr>
          <w:rFonts w:ascii="Gill Sans MT" w:hAnsi="Gill Sans MT" w:cs="Arial"/>
          <w:sz w:val="24"/>
          <w:szCs w:val="24"/>
        </w:rPr>
        <w:t xml:space="preserve"> </w:t>
      </w:r>
      <w:r w:rsidR="00F36534" w:rsidRPr="00F36534">
        <w:rPr>
          <w:rFonts w:ascii="Gill Sans MT" w:hAnsi="Gill Sans MT" w:cs="Arial"/>
          <w:b/>
          <w:sz w:val="24"/>
          <w:szCs w:val="24"/>
        </w:rPr>
        <w:t>(15)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51316D" w:rsidRPr="00435899">
        <w:rPr>
          <w:rFonts w:ascii="Gill Sans MT" w:hAnsi="Gill Sans MT" w:cs="Arial"/>
          <w:sz w:val="24"/>
          <w:szCs w:val="24"/>
        </w:rPr>
        <w:t>de la Universidad Veracruzana.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Cuando desaparezcan las causas que hubieren motivado la suspensión temporal de la Subasta </w:t>
      </w:r>
      <w:r w:rsidR="00F4196A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se avisará a todos los postores, la forma y términos en que se reanudará el procedimiento.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Cancelación de la subasta</w:t>
      </w:r>
    </w:p>
    <w:p w:rsidR="0065627C" w:rsidRPr="00435899" w:rsidRDefault="00665D36" w:rsidP="0065627C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La presente Subasta </w:t>
      </w:r>
      <w:r w:rsidR="00F36A62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podrá ser cancelada sin responsabilidad para la Universidad Veracruzana, por caso fortuito o fuerza mayor. Lo anterior se comunicará a los postores por medio del portal de internet de la Universidad Veracruzana </w:t>
      </w:r>
      <w:r w:rsidR="00F36A62">
        <w:rPr>
          <w:rFonts w:ascii="Gill Sans MT" w:hAnsi="Gill Sans MT" w:cs="Arial"/>
          <w:b/>
          <w:sz w:val="24"/>
          <w:szCs w:val="24"/>
        </w:rPr>
        <w:t>(13)</w:t>
      </w:r>
      <w:r w:rsidR="00AE57CA" w:rsidRPr="00435899">
        <w:rPr>
          <w:rFonts w:ascii="Gill Sans MT" w:hAnsi="Gill Sans MT" w:cs="Arial"/>
          <w:sz w:val="24"/>
          <w:szCs w:val="24"/>
        </w:rPr>
        <w:t>,</w:t>
      </w:r>
      <w:r w:rsidRPr="00435899">
        <w:rPr>
          <w:rFonts w:ascii="Gill Sans MT" w:hAnsi="Gill Sans MT" w:cs="Arial"/>
          <w:sz w:val="24"/>
          <w:szCs w:val="24"/>
        </w:rPr>
        <w:t xml:space="preserve"> </w:t>
      </w:r>
      <w:r w:rsidR="00B76CB7" w:rsidRPr="00435899">
        <w:rPr>
          <w:rFonts w:ascii="Gill Sans MT" w:hAnsi="Gill Sans MT" w:cs="Arial"/>
          <w:sz w:val="24"/>
          <w:szCs w:val="24"/>
        </w:rPr>
        <w:t xml:space="preserve">y </w:t>
      </w:r>
      <w:r w:rsidR="008710D4" w:rsidRPr="00435899">
        <w:rPr>
          <w:rFonts w:ascii="Gill Sans MT" w:hAnsi="Gill Sans MT" w:cs="Arial"/>
          <w:sz w:val="24"/>
          <w:szCs w:val="24"/>
        </w:rPr>
        <w:t>en la tabla de avisos</w:t>
      </w:r>
      <w:r w:rsidR="00F36A62">
        <w:rPr>
          <w:rFonts w:ascii="Gill Sans MT" w:hAnsi="Gill Sans MT" w:cs="Arial"/>
          <w:sz w:val="24"/>
          <w:szCs w:val="24"/>
        </w:rPr>
        <w:t xml:space="preserve"> </w:t>
      </w:r>
      <w:r w:rsidR="00F36A62" w:rsidRPr="00F36A62">
        <w:rPr>
          <w:rFonts w:ascii="Gill Sans MT" w:hAnsi="Gill Sans MT" w:cs="Arial"/>
          <w:b/>
          <w:sz w:val="24"/>
          <w:szCs w:val="24"/>
        </w:rPr>
        <w:t>(15)</w:t>
      </w:r>
      <w:r w:rsidR="008710D4" w:rsidRPr="00435899">
        <w:rPr>
          <w:rFonts w:ascii="Gill Sans MT" w:hAnsi="Gill Sans MT" w:cs="Arial"/>
          <w:sz w:val="24"/>
          <w:szCs w:val="24"/>
        </w:rPr>
        <w:t xml:space="preserve"> </w:t>
      </w:r>
      <w:r w:rsidR="008D31F3" w:rsidRPr="00435899">
        <w:rPr>
          <w:rFonts w:ascii="Gill Sans MT" w:hAnsi="Gill Sans MT" w:cs="Arial"/>
          <w:sz w:val="24"/>
          <w:szCs w:val="24"/>
        </w:rPr>
        <w:t>de la Universidad Veracruzana</w:t>
      </w:r>
      <w:r w:rsidR="008710D4" w:rsidRPr="00435899">
        <w:rPr>
          <w:rFonts w:ascii="Gill Sans MT" w:hAnsi="Gill Sans MT" w:cs="Arial"/>
          <w:sz w:val="24"/>
          <w:szCs w:val="24"/>
        </w:rPr>
        <w:t>.</w:t>
      </w:r>
    </w:p>
    <w:p w:rsidR="00665D36" w:rsidRPr="00435899" w:rsidRDefault="0065627C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br w:type="page"/>
      </w:r>
      <w:r w:rsidR="00665D36" w:rsidRPr="00435899">
        <w:rPr>
          <w:rFonts w:ascii="Gill Sans MT" w:hAnsi="Gill Sans MT" w:cs="Arial"/>
          <w:b/>
          <w:sz w:val="24"/>
          <w:szCs w:val="24"/>
        </w:rPr>
        <w:lastRenderedPageBreak/>
        <w:t>Programa de eventos:</w:t>
      </w:r>
    </w:p>
    <w:tbl>
      <w:tblPr>
        <w:tblpPr w:leftFromText="141" w:rightFromText="141" w:vertAnchor="text" w:horzAnchor="margin" w:tblpXSpec="center" w:tblpY="-101"/>
        <w:tblW w:w="10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932"/>
        <w:gridCol w:w="4851"/>
      </w:tblGrid>
      <w:tr w:rsidR="00665D36" w:rsidRPr="00435899" w:rsidTr="00365C2E">
        <w:trPr>
          <w:trHeight w:val="339"/>
        </w:trPr>
        <w:tc>
          <w:tcPr>
            <w:tcW w:w="2284" w:type="dxa"/>
            <w:vAlign w:val="center"/>
          </w:tcPr>
          <w:p w:rsidR="00665D36" w:rsidRPr="00435899" w:rsidRDefault="00665D36" w:rsidP="002C7C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Evento</w:t>
            </w:r>
          </w:p>
        </w:tc>
        <w:tc>
          <w:tcPr>
            <w:tcW w:w="2932" w:type="dxa"/>
            <w:vAlign w:val="center"/>
          </w:tcPr>
          <w:p w:rsidR="00665D36" w:rsidRPr="00435899" w:rsidRDefault="00665D36" w:rsidP="002C7C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Fecha y hora</w:t>
            </w:r>
          </w:p>
        </w:tc>
        <w:tc>
          <w:tcPr>
            <w:tcW w:w="4851" w:type="dxa"/>
            <w:vAlign w:val="center"/>
          </w:tcPr>
          <w:p w:rsidR="00665D36" w:rsidRPr="00435899" w:rsidRDefault="00665D36" w:rsidP="002C7C0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Lugar</w:t>
            </w:r>
          </w:p>
        </w:tc>
      </w:tr>
      <w:tr w:rsidR="00665D36" w:rsidRPr="00435899" w:rsidTr="00365C2E">
        <w:trPr>
          <w:trHeight w:val="1774"/>
        </w:trPr>
        <w:tc>
          <w:tcPr>
            <w:tcW w:w="2284" w:type="dxa"/>
          </w:tcPr>
          <w:p w:rsidR="008128DB" w:rsidRPr="00435899" w:rsidRDefault="008128DB" w:rsidP="00B27AF0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</w:p>
          <w:p w:rsidR="00665D36" w:rsidRPr="00435899" w:rsidRDefault="00512106" w:rsidP="00665D3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sz w:val="16"/>
              </w:rPr>
              <w:t>Publicación de las bases en el portal de la universidad.</w:t>
            </w:r>
          </w:p>
          <w:p w:rsidR="00665D36" w:rsidRPr="00435899" w:rsidRDefault="00665D36" w:rsidP="002C7C0B">
            <w:pPr>
              <w:autoSpaceDE w:val="0"/>
              <w:autoSpaceDN w:val="0"/>
              <w:adjustRightInd w:val="0"/>
              <w:ind w:left="284"/>
              <w:jc w:val="both"/>
              <w:rPr>
                <w:rFonts w:ascii="Gill Sans MT" w:hAnsi="Gill Sans MT" w:cs="Arial"/>
                <w:sz w:val="16"/>
              </w:rPr>
            </w:pPr>
          </w:p>
          <w:p w:rsidR="00665D36" w:rsidRPr="00435899" w:rsidRDefault="00F3220E" w:rsidP="005121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sz w:val="16"/>
              </w:rPr>
              <w:t>Entrega de</w:t>
            </w:r>
            <w:r w:rsidR="000137E6" w:rsidRPr="00435899">
              <w:rPr>
                <w:rFonts w:ascii="Gill Sans MT" w:hAnsi="Gill Sans MT" w:cs="Arial"/>
                <w:sz w:val="16"/>
              </w:rPr>
              <w:t xml:space="preserve"> </w:t>
            </w:r>
            <w:r w:rsidR="00B27AF0" w:rsidRPr="00435899">
              <w:rPr>
                <w:rFonts w:ascii="Gill Sans MT" w:hAnsi="Gill Sans MT" w:cs="Arial"/>
                <w:sz w:val="16"/>
              </w:rPr>
              <w:t>invitaciones y bases.</w:t>
            </w:r>
          </w:p>
        </w:tc>
        <w:tc>
          <w:tcPr>
            <w:tcW w:w="2932" w:type="dxa"/>
          </w:tcPr>
          <w:p w:rsidR="008128DB" w:rsidRPr="00435899" w:rsidRDefault="008128DB" w:rsidP="008128DB">
            <w:pPr>
              <w:autoSpaceDE w:val="0"/>
              <w:autoSpaceDN w:val="0"/>
              <w:adjustRightInd w:val="0"/>
              <w:ind w:left="360"/>
              <w:jc w:val="both"/>
              <w:rPr>
                <w:rFonts w:ascii="Gill Sans MT" w:hAnsi="Gill Sans MT" w:cs="Arial"/>
                <w:bCs/>
                <w:sz w:val="16"/>
              </w:rPr>
            </w:pPr>
          </w:p>
          <w:p w:rsidR="00512106" w:rsidRPr="00F36A62" w:rsidRDefault="00F36A62" w:rsidP="00F73BD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bCs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(14)</w:t>
            </w:r>
          </w:p>
          <w:p w:rsidR="00F73BD2" w:rsidRPr="00435899" w:rsidRDefault="00F73BD2" w:rsidP="00F73BD2">
            <w:pPr>
              <w:autoSpaceDE w:val="0"/>
              <w:autoSpaceDN w:val="0"/>
              <w:adjustRightInd w:val="0"/>
              <w:ind w:left="360"/>
              <w:jc w:val="both"/>
              <w:rPr>
                <w:rFonts w:ascii="Gill Sans MT" w:hAnsi="Gill Sans MT" w:cs="Arial"/>
                <w:bCs/>
                <w:sz w:val="16"/>
              </w:rPr>
            </w:pPr>
          </w:p>
          <w:p w:rsidR="00665D36" w:rsidRPr="00F36A62" w:rsidRDefault="00F36A62" w:rsidP="004C7F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bCs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(16)</w:t>
            </w:r>
          </w:p>
        </w:tc>
        <w:tc>
          <w:tcPr>
            <w:tcW w:w="4851" w:type="dxa"/>
          </w:tcPr>
          <w:p w:rsidR="008128DB" w:rsidRPr="00435899" w:rsidRDefault="008128DB" w:rsidP="008128DB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Gill Sans MT" w:hAnsi="Gill Sans MT" w:cs="Arial"/>
                <w:bCs/>
                <w:sz w:val="16"/>
              </w:rPr>
            </w:pPr>
          </w:p>
          <w:p w:rsidR="004C7FAA" w:rsidRPr="00F36A62" w:rsidRDefault="00F36A62" w:rsidP="004C7F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Style w:val="Hipervnculo"/>
                <w:rFonts w:ascii="Gill Sans MT" w:hAnsi="Gill Sans MT" w:cs="Arial"/>
                <w:b/>
                <w:bCs/>
                <w:color w:val="auto"/>
                <w:sz w:val="16"/>
                <w:u w:val="none"/>
              </w:rPr>
            </w:pPr>
            <w:r w:rsidRPr="00F36A62">
              <w:rPr>
                <w:b/>
              </w:rPr>
              <w:t>(</w:t>
            </w:r>
            <w:r>
              <w:rPr>
                <w:b/>
              </w:rPr>
              <w:t>13</w:t>
            </w:r>
            <w:r w:rsidRPr="00F36A62">
              <w:rPr>
                <w:b/>
              </w:rPr>
              <w:t>)</w:t>
            </w:r>
          </w:p>
          <w:p w:rsidR="004C7FAA" w:rsidRPr="00435899" w:rsidRDefault="004C7FAA" w:rsidP="004C7FAA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Gill Sans MT" w:hAnsi="Gill Sans MT" w:cs="Arial"/>
                <w:bCs/>
                <w:sz w:val="16"/>
              </w:rPr>
            </w:pPr>
          </w:p>
          <w:p w:rsidR="00665D36" w:rsidRPr="00F36A62" w:rsidRDefault="00F36A62" w:rsidP="004C7F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Gill Sans MT" w:hAnsi="Gill Sans MT" w:cs="Arial"/>
                <w:b/>
                <w:bCs/>
                <w:sz w:val="16"/>
              </w:rPr>
            </w:pPr>
            <w:r w:rsidRPr="00F36A62">
              <w:rPr>
                <w:rFonts w:ascii="Gill Sans MT" w:hAnsi="Gill Sans MT" w:cs="Arial"/>
                <w:b/>
                <w:sz w:val="16"/>
              </w:rPr>
              <w:t>(</w:t>
            </w:r>
            <w:r>
              <w:rPr>
                <w:rFonts w:ascii="Gill Sans MT" w:hAnsi="Gill Sans MT" w:cs="Arial"/>
                <w:b/>
                <w:sz w:val="16"/>
              </w:rPr>
              <w:t>1</w:t>
            </w:r>
            <w:r w:rsidRPr="00F36A62">
              <w:rPr>
                <w:rFonts w:ascii="Gill Sans MT" w:hAnsi="Gill Sans MT" w:cs="Arial"/>
                <w:b/>
                <w:sz w:val="16"/>
              </w:rPr>
              <w:t>5)</w:t>
            </w:r>
          </w:p>
          <w:p w:rsidR="00336FDB" w:rsidRPr="00435899" w:rsidRDefault="00336FDB" w:rsidP="00336FD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Gill Sans MT" w:hAnsi="Gill Sans MT" w:cs="Arial"/>
                <w:bCs/>
                <w:sz w:val="16"/>
              </w:rPr>
            </w:pPr>
          </w:p>
        </w:tc>
      </w:tr>
      <w:tr w:rsidR="00665D36" w:rsidRPr="00435899" w:rsidTr="00365C2E">
        <w:trPr>
          <w:trHeight w:val="646"/>
        </w:trPr>
        <w:tc>
          <w:tcPr>
            <w:tcW w:w="2284" w:type="dxa"/>
          </w:tcPr>
          <w:p w:rsidR="00665D36" w:rsidRPr="00435899" w:rsidRDefault="00665D36" w:rsidP="00F36A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Verificación</w:t>
            </w:r>
            <w:r w:rsidRPr="00435899">
              <w:rPr>
                <w:rFonts w:ascii="Gill Sans MT" w:hAnsi="Gill Sans MT" w:cs="Arial"/>
                <w:sz w:val="16"/>
              </w:rPr>
              <w:t xml:space="preserve"> para comprobar el estado físico </w:t>
            </w:r>
            <w:r w:rsidR="008B289C" w:rsidRPr="00435899">
              <w:rPr>
                <w:rFonts w:ascii="Gill Sans MT" w:hAnsi="Gill Sans MT" w:cs="Arial"/>
                <w:sz w:val="16"/>
              </w:rPr>
              <w:t xml:space="preserve">del </w:t>
            </w:r>
            <w:r w:rsidR="00F36A62">
              <w:rPr>
                <w:rFonts w:ascii="Gill Sans MT" w:hAnsi="Gill Sans MT" w:cs="Arial"/>
                <w:b/>
                <w:sz w:val="16"/>
              </w:rPr>
              <w:t>(5)</w:t>
            </w:r>
          </w:p>
        </w:tc>
        <w:tc>
          <w:tcPr>
            <w:tcW w:w="2932" w:type="dxa"/>
          </w:tcPr>
          <w:p w:rsidR="00665D36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(17)</w:t>
            </w:r>
          </w:p>
          <w:p w:rsidR="00F36A62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</w:p>
          <w:p w:rsidR="00336FDB" w:rsidRPr="00435899" w:rsidRDefault="00F36A62" w:rsidP="00F36A6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(18)</w:t>
            </w:r>
          </w:p>
        </w:tc>
        <w:tc>
          <w:tcPr>
            <w:tcW w:w="4851" w:type="dxa"/>
          </w:tcPr>
          <w:p w:rsidR="00665D36" w:rsidRPr="00F36A62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(19)</w:t>
            </w:r>
          </w:p>
        </w:tc>
      </w:tr>
      <w:tr w:rsidR="00665D36" w:rsidRPr="00435899" w:rsidTr="00365C2E">
        <w:trPr>
          <w:trHeight w:val="767"/>
        </w:trPr>
        <w:tc>
          <w:tcPr>
            <w:tcW w:w="2284" w:type="dxa"/>
          </w:tcPr>
          <w:p w:rsidR="00665D36" w:rsidRPr="00435899" w:rsidRDefault="00665D36" w:rsidP="002C7C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Registro y recepción</w:t>
            </w:r>
            <w:r w:rsidRPr="00435899">
              <w:rPr>
                <w:rFonts w:ascii="Gill Sans MT" w:hAnsi="Gill Sans MT" w:cs="Arial"/>
                <w:sz w:val="16"/>
              </w:rPr>
              <w:t xml:space="preserve"> de requisitos para participar en la Subasta </w:t>
            </w:r>
            <w:r w:rsidR="002628FD" w:rsidRPr="00435899">
              <w:rPr>
                <w:rFonts w:ascii="Gill Sans MT" w:hAnsi="Gill Sans MT" w:cs="Arial"/>
                <w:sz w:val="16"/>
              </w:rPr>
              <w:t>Restringida</w:t>
            </w:r>
            <w:r w:rsidRPr="00435899">
              <w:rPr>
                <w:rFonts w:ascii="Gill Sans MT" w:hAnsi="Gill Sans MT" w:cs="Arial"/>
                <w:sz w:val="16"/>
              </w:rPr>
              <w:t>.</w:t>
            </w:r>
          </w:p>
        </w:tc>
        <w:tc>
          <w:tcPr>
            <w:tcW w:w="2932" w:type="dxa"/>
          </w:tcPr>
          <w:p w:rsidR="00665D36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(22)</w:t>
            </w:r>
          </w:p>
          <w:p w:rsidR="00F36A62" w:rsidRPr="00435899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Cs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(23)</w:t>
            </w:r>
          </w:p>
        </w:tc>
        <w:tc>
          <w:tcPr>
            <w:tcW w:w="4851" w:type="dxa"/>
          </w:tcPr>
          <w:p w:rsidR="00665D36" w:rsidRPr="00F36A62" w:rsidRDefault="00F36A62" w:rsidP="00F73BD2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 w:rsidRPr="00F36A62">
              <w:rPr>
                <w:rFonts w:ascii="Gill Sans MT" w:hAnsi="Gill Sans MT" w:cs="Arial"/>
                <w:b/>
                <w:sz w:val="16"/>
              </w:rPr>
              <w:t>(21)</w:t>
            </w:r>
          </w:p>
        </w:tc>
      </w:tr>
      <w:tr w:rsidR="00665D36" w:rsidRPr="00435899" w:rsidTr="00365C2E">
        <w:trPr>
          <w:trHeight w:val="388"/>
        </w:trPr>
        <w:tc>
          <w:tcPr>
            <w:tcW w:w="2284" w:type="dxa"/>
          </w:tcPr>
          <w:p w:rsidR="00665D36" w:rsidRPr="00435899" w:rsidRDefault="00665D36" w:rsidP="00B7382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 xml:space="preserve">Subasta </w:t>
            </w:r>
            <w:r w:rsidR="00B73828">
              <w:rPr>
                <w:rFonts w:ascii="Gill Sans MT" w:hAnsi="Gill Sans MT" w:cs="Arial"/>
                <w:b/>
                <w:sz w:val="16"/>
              </w:rPr>
              <w:t>(3)</w:t>
            </w:r>
          </w:p>
        </w:tc>
        <w:tc>
          <w:tcPr>
            <w:tcW w:w="2932" w:type="dxa"/>
          </w:tcPr>
          <w:p w:rsidR="00665D36" w:rsidRDefault="00F36A62" w:rsidP="002C7C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bCs/>
                <w:sz w:val="16"/>
              </w:rPr>
            </w:pPr>
            <w:r>
              <w:rPr>
                <w:rFonts w:ascii="Gill Sans MT" w:hAnsi="Gill Sans MT" w:cs="Arial"/>
                <w:b/>
                <w:bCs/>
                <w:sz w:val="16"/>
              </w:rPr>
              <w:t>(22)</w:t>
            </w:r>
          </w:p>
          <w:p w:rsidR="00F36A62" w:rsidRPr="00F36A62" w:rsidRDefault="00F36A62" w:rsidP="002C7C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bCs/>
                <w:sz w:val="16"/>
              </w:rPr>
            </w:pPr>
            <w:r>
              <w:rPr>
                <w:rFonts w:ascii="Gill Sans MT" w:hAnsi="Gill Sans MT" w:cs="Arial"/>
                <w:b/>
                <w:bCs/>
                <w:sz w:val="16"/>
              </w:rPr>
              <w:t>(23)</w:t>
            </w:r>
          </w:p>
        </w:tc>
        <w:tc>
          <w:tcPr>
            <w:tcW w:w="4851" w:type="dxa"/>
          </w:tcPr>
          <w:p w:rsidR="00665D36" w:rsidRPr="00F36A62" w:rsidRDefault="00F36A62" w:rsidP="002C7C0B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(21)</w:t>
            </w:r>
          </w:p>
        </w:tc>
      </w:tr>
      <w:tr w:rsidR="00823814" w:rsidRPr="00435899" w:rsidTr="00365C2E">
        <w:trPr>
          <w:trHeight w:val="703"/>
        </w:trPr>
        <w:tc>
          <w:tcPr>
            <w:tcW w:w="2284" w:type="dxa"/>
          </w:tcPr>
          <w:p w:rsidR="00823814" w:rsidRPr="00435899" w:rsidRDefault="00823814" w:rsidP="0082381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Comprobación del pago</w:t>
            </w:r>
            <w:r w:rsidRPr="00435899">
              <w:rPr>
                <w:rFonts w:ascii="Gill Sans MT" w:hAnsi="Gill Sans MT" w:cs="Arial"/>
                <w:sz w:val="16"/>
              </w:rPr>
              <w:t xml:space="preserve">   </w:t>
            </w:r>
            <w:r w:rsidRPr="00435899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Pr="00435899">
              <w:rPr>
                <w:rFonts w:ascii="Gill Sans MT" w:hAnsi="Gill Sans MT" w:cs="Arial"/>
                <w:sz w:val="16"/>
              </w:rPr>
              <w:t xml:space="preserve">del </w:t>
            </w:r>
            <w:r w:rsidR="005217A8" w:rsidRPr="00435899">
              <w:rPr>
                <w:rFonts w:ascii="Gill Sans MT" w:hAnsi="Gill Sans MT" w:cs="Arial"/>
                <w:sz w:val="16"/>
              </w:rPr>
              <w:t>lote de bienes muebles inservibles.</w:t>
            </w:r>
          </w:p>
        </w:tc>
        <w:tc>
          <w:tcPr>
            <w:tcW w:w="2932" w:type="dxa"/>
          </w:tcPr>
          <w:p w:rsidR="00823814" w:rsidRPr="00435899" w:rsidRDefault="00B73828" w:rsidP="0089298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Cs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(25)</w:t>
            </w:r>
          </w:p>
        </w:tc>
        <w:tc>
          <w:tcPr>
            <w:tcW w:w="4851" w:type="dxa"/>
          </w:tcPr>
          <w:p w:rsidR="00823814" w:rsidRPr="00B73828" w:rsidRDefault="00B73828" w:rsidP="0082381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(25)</w:t>
            </w:r>
          </w:p>
        </w:tc>
      </w:tr>
      <w:tr w:rsidR="00823814" w:rsidRPr="00435899" w:rsidTr="00365C2E">
        <w:trPr>
          <w:trHeight w:val="814"/>
        </w:trPr>
        <w:tc>
          <w:tcPr>
            <w:tcW w:w="2284" w:type="dxa"/>
          </w:tcPr>
          <w:p w:rsidR="00823814" w:rsidRPr="00435899" w:rsidRDefault="00823814" w:rsidP="00823814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16"/>
              </w:rPr>
            </w:pPr>
            <w:r w:rsidRPr="00435899">
              <w:rPr>
                <w:rFonts w:ascii="Gill Sans MT" w:hAnsi="Gill Sans MT" w:cs="Arial"/>
                <w:b/>
                <w:sz w:val="16"/>
              </w:rPr>
              <w:t>Retiro</w:t>
            </w:r>
            <w:r w:rsidRPr="00435899">
              <w:rPr>
                <w:rFonts w:ascii="Gill Sans MT" w:hAnsi="Gill Sans MT" w:cs="Arial"/>
                <w:sz w:val="16"/>
              </w:rPr>
              <w:t xml:space="preserve"> del </w:t>
            </w:r>
            <w:r w:rsidR="005217A8" w:rsidRPr="00435899">
              <w:rPr>
                <w:rFonts w:ascii="Gill Sans MT" w:hAnsi="Gill Sans MT" w:cs="Arial"/>
                <w:sz w:val="16"/>
              </w:rPr>
              <w:t>lote de bienes muebles inservibles.</w:t>
            </w:r>
          </w:p>
        </w:tc>
        <w:tc>
          <w:tcPr>
            <w:tcW w:w="2932" w:type="dxa"/>
          </w:tcPr>
          <w:p w:rsidR="00823814" w:rsidRPr="00435899" w:rsidRDefault="00B73828" w:rsidP="00650B39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Cs/>
                <w:sz w:val="16"/>
              </w:rPr>
            </w:pPr>
            <w:r>
              <w:rPr>
                <w:rFonts w:ascii="Gill Sans MT" w:hAnsi="Gill Sans MT" w:cs="Arial"/>
                <w:b/>
                <w:sz w:val="16"/>
              </w:rPr>
              <w:t>(26)</w:t>
            </w:r>
            <w:r w:rsidR="008642AB" w:rsidRPr="00435899">
              <w:rPr>
                <w:rFonts w:ascii="Gill Sans MT" w:hAnsi="Gill Sans MT" w:cs="Arial"/>
                <w:sz w:val="16"/>
              </w:rPr>
              <w:t>.</w:t>
            </w:r>
          </w:p>
        </w:tc>
        <w:tc>
          <w:tcPr>
            <w:tcW w:w="4851" w:type="dxa"/>
          </w:tcPr>
          <w:p w:rsidR="00823814" w:rsidRPr="00B73828" w:rsidRDefault="00B73828" w:rsidP="00E4126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bCs/>
                <w:color w:val="FF0000"/>
                <w:sz w:val="16"/>
              </w:rPr>
            </w:pPr>
            <w:r w:rsidRPr="00B73828">
              <w:rPr>
                <w:rFonts w:ascii="Gill Sans MT" w:hAnsi="Gill Sans MT" w:cs="Arial"/>
                <w:b/>
                <w:bCs/>
                <w:sz w:val="16"/>
              </w:rPr>
              <w:t>(26)</w:t>
            </w:r>
          </w:p>
        </w:tc>
      </w:tr>
    </w:tbl>
    <w:p w:rsidR="00665D36" w:rsidRPr="00435899" w:rsidRDefault="00665D36" w:rsidP="00665D36">
      <w:pPr>
        <w:jc w:val="center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A t e n t a m e n t e</w:t>
      </w:r>
    </w:p>
    <w:p w:rsidR="00665D36" w:rsidRPr="00435899" w:rsidRDefault="00665D36" w:rsidP="00665D36">
      <w:pPr>
        <w:jc w:val="center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“Lis de Veracruz: Arte, Ciencia, Luz”</w:t>
      </w:r>
    </w:p>
    <w:p w:rsidR="00F12729" w:rsidRPr="007A77AC" w:rsidRDefault="007A77AC" w:rsidP="00F12729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(27)</w:t>
      </w:r>
    </w:p>
    <w:p w:rsidR="00336FDB" w:rsidRPr="00435899" w:rsidRDefault="00336FDB" w:rsidP="00F12729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sz w:val="24"/>
          <w:szCs w:val="24"/>
        </w:rPr>
      </w:pPr>
    </w:p>
    <w:p w:rsidR="00336FDB" w:rsidRPr="00435899" w:rsidRDefault="00336FDB" w:rsidP="00336FDB">
      <w:pPr>
        <w:jc w:val="center"/>
        <w:rPr>
          <w:rFonts w:ascii="Gill Sans MT" w:hAnsi="Gill Sans MT" w:cs="Arial"/>
        </w:rPr>
      </w:pPr>
      <w:r w:rsidRPr="00435899">
        <w:rPr>
          <w:rFonts w:ascii="Gill Sans MT" w:hAnsi="Gill Sans MT" w:cs="Arial"/>
        </w:rPr>
        <w:t>______________________________</w:t>
      </w:r>
    </w:p>
    <w:p w:rsidR="003D6270" w:rsidRPr="00435899" w:rsidRDefault="007A77AC" w:rsidP="003D6270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(28)</w:t>
      </w:r>
    </w:p>
    <w:p w:rsidR="003D6270" w:rsidRPr="00435899" w:rsidRDefault="003D6270" w:rsidP="003D6270">
      <w:pPr>
        <w:jc w:val="center"/>
        <w:rPr>
          <w:rFonts w:ascii="Gill Sans MT" w:hAnsi="Gill Sans MT" w:cs="Arial"/>
          <w:b/>
        </w:rPr>
      </w:pPr>
    </w:p>
    <w:p w:rsidR="00336FDB" w:rsidRPr="00435899" w:rsidRDefault="00336FDB" w:rsidP="00336FDB">
      <w:pPr>
        <w:jc w:val="center"/>
        <w:rPr>
          <w:rFonts w:ascii="Gill Sans MT" w:hAnsi="Gill Sans MT" w:cs="Arial"/>
        </w:rPr>
      </w:pPr>
    </w:p>
    <w:p w:rsidR="00336FDB" w:rsidRPr="00435899" w:rsidRDefault="00336FDB" w:rsidP="00336FDB">
      <w:pPr>
        <w:jc w:val="center"/>
        <w:rPr>
          <w:rFonts w:ascii="Gill Sans MT" w:hAnsi="Gill Sans MT" w:cs="Arial"/>
        </w:rPr>
      </w:pPr>
    </w:p>
    <w:p w:rsidR="00B27AF0" w:rsidRPr="00435899" w:rsidRDefault="00B27AF0" w:rsidP="00336FDB">
      <w:pPr>
        <w:jc w:val="center"/>
        <w:rPr>
          <w:rFonts w:ascii="Gill Sans MT" w:hAnsi="Gill Sans MT" w:cs="Arial"/>
        </w:rPr>
      </w:pPr>
    </w:p>
    <w:p w:rsidR="00336FDB" w:rsidRPr="00435899" w:rsidRDefault="00336FDB" w:rsidP="00336FDB">
      <w:pPr>
        <w:jc w:val="center"/>
        <w:rPr>
          <w:rFonts w:ascii="Gill Sans MT" w:hAnsi="Gill Sans MT" w:cs="Arial"/>
        </w:rPr>
      </w:pPr>
      <w:r w:rsidRPr="00435899">
        <w:rPr>
          <w:rFonts w:ascii="Gill Sans MT" w:hAnsi="Gill Sans MT" w:cs="Arial"/>
        </w:rPr>
        <w:t>_____________________________________</w:t>
      </w:r>
    </w:p>
    <w:p w:rsidR="00F12729" w:rsidRDefault="007A77AC" w:rsidP="003D6270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(29)</w:t>
      </w:r>
    </w:p>
    <w:p w:rsidR="007A77AC" w:rsidRDefault="007A77AC" w:rsidP="003D6270">
      <w:pPr>
        <w:jc w:val="center"/>
        <w:rPr>
          <w:rFonts w:ascii="Gill Sans MT" w:hAnsi="Gill Sans MT" w:cs="Arial"/>
          <w:b/>
        </w:rPr>
      </w:pPr>
    </w:p>
    <w:p w:rsidR="007A77AC" w:rsidRDefault="007A77AC" w:rsidP="003D6270">
      <w:pPr>
        <w:jc w:val="center"/>
        <w:rPr>
          <w:rFonts w:ascii="Gill Sans MT" w:hAnsi="Gill Sans MT" w:cs="Arial"/>
          <w:b/>
        </w:rPr>
      </w:pPr>
    </w:p>
    <w:p w:rsidR="007A77AC" w:rsidRDefault="007A77AC" w:rsidP="003D6270">
      <w:pPr>
        <w:jc w:val="center"/>
        <w:rPr>
          <w:rFonts w:ascii="Gill Sans MT" w:hAnsi="Gill Sans MT" w:cs="Arial"/>
          <w:b/>
        </w:rPr>
      </w:pPr>
    </w:p>
    <w:p w:rsidR="007A77AC" w:rsidRDefault="007A77AC" w:rsidP="003D6270">
      <w:pPr>
        <w:jc w:val="center"/>
        <w:rPr>
          <w:rFonts w:ascii="Gill Sans MT" w:hAnsi="Gill Sans MT" w:cs="Arial"/>
          <w:b/>
        </w:rPr>
      </w:pPr>
    </w:p>
    <w:p w:rsidR="007A77AC" w:rsidRPr="00435899" w:rsidRDefault="007A77AC" w:rsidP="003D6270">
      <w:pPr>
        <w:jc w:val="center"/>
        <w:rPr>
          <w:rFonts w:ascii="Gill Sans MT" w:hAnsi="Gill Sans MT" w:cs="Arial"/>
          <w:b/>
        </w:rPr>
      </w:pPr>
    </w:p>
    <w:p w:rsidR="003D6270" w:rsidRPr="00435899" w:rsidRDefault="003D6270" w:rsidP="003D6270">
      <w:pPr>
        <w:jc w:val="center"/>
        <w:rPr>
          <w:rFonts w:ascii="Gill Sans MT" w:hAnsi="Gill Sans MT" w:cs="Arial"/>
          <w:sz w:val="24"/>
          <w:szCs w:val="24"/>
        </w:rPr>
      </w:pPr>
    </w:p>
    <w:p w:rsidR="00C0672B" w:rsidRPr="00435899" w:rsidRDefault="00C0672B" w:rsidP="003D6270">
      <w:pPr>
        <w:jc w:val="center"/>
        <w:rPr>
          <w:rFonts w:ascii="Gill Sans MT" w:hAnsi="Gill Sans MT" w:cs="Arial"/>
          <w:sz w:val="24"/>
          <w:szCs w:val="24"/>
        </w:rPr>
      </w:pPr>
    </w:p>
    <w:p w:rsidR="00C0672B" w:rsidRPr="00435899" w:rsidRDefault="00C0672B" w:rsidP="003D6270">
      <w:pPr>
        <w:jc w:val="center"/>
        <w:rPr>
          <w:rFonts w:ascii="Gill Sans MT" w:hAnsi="Gill Sans MT" w:cs="Arial"/>
          <w:sz w:val="24"/>
          <w:szCs w:val="24"/>
        </w:rPr>
      </w:pPr>
    </w:p>
    <w:p w:rsidR="005C01CE" w:rsidRPr="00435899" w:rsidRDefault="005C01CE" w:rsidP="005C01C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lastRenderedPageBreak/>
        <w:t>A N E X O   B</w:t>
      </w: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597697E" wp14:editId="5CB6DBAA">
            <wp:simplePos x="0" y="0"/>
            <wp:positionH relativeFrom="column">
              <wp:posOffset>709295</wp:posOffset>
            </wp:positionH>
            <wp:positionV relativeFrom="paragraph">
              <wp:posOffset>264159</wp:posOffset>
            </wp:positionV>
            <wp:extent cx="4819015" cy="53054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5" t="17578" r="31108" b="7549"/>
                    <a:stretch/>
                  </pic:blipFill>
                  <pic:spPr bwMode="auto">
                    <a:xfrm>
                      <a:off x="0" y="0"/>
                      <a:ext cx="481901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899">
        <w:rPr>
          <w:rFonts w:ascii="Gill Sans MT" w:hAnsi="Gill Sans MT" w:cs="Arial"/>
          <w:b/>
          <w:sz w:val="18"/>
          <w:szCs w:val="24"/>
        </w:rPr>
        <w:t>Plantilla de requisitos para el llenado del comprobante Fiscal Digital por Internet (CFDI)</w:t>
      </w: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Pr="0072701E" w:rsidRDefault="005C01CE" w:rsidP="005C01CE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sz w:val="18"/>
          <w:szCs w:val="24"/>
        </w:rPr>
      </w:pPr>
    </w:p>
    <w:p w:rsidR="005C01CE" w:rsidRPr="004076EC" w:rsidRDefault="005C01CE" w:rsidP="005C01CE">
      <w:pPr>
        <w:spacing w:before="120"/>
        <w:jc w:val="both"/>
        <w:rPr>
          <w:b/>
          <w:bCs/>
          <w:sz w:val="16"/>
          <w:szCs w:val="16"/>
        </w:rPr>
      </w:pPr>
      <w:r w:rsidRPr="004076EC">
        <w:rPr>
          <w:b/>
          <w:bCs/>
          <w:sz w:val="16"/>
          <w:szCs w:val="16"/>
        </w:rPr>
        <w:t xml:space="preserve">NOTAS: </w:t>
      </w:r>
    </w:p>
    <w:p w:rsidR="005C01CE" w:rsidRPr="004076EC" w:rsidRDefault="005C01CE" w:rsidP="005C01CE">
      <w:pPr>
        <w:pStyle w:val="Prrafodelista"/>
        <w:numPr>
          <w:ilvl w:val="0"/>
          <w:numId w:val="21"/>
        </w:numPr>
        <w:ind w:left="714" w:hanging="357"/>
        <w:jc w:val="both"/>
        <w:rPr>
          <w:b/>
          <w:sz w:val="16"/>
          <w:szCs w:val="16"/>
        </w:rPr>
      </w:pPr>
      <w:r w:rsidRPr="004076EC">
        <w:rPr>
          <w:b/>
          <w:sz w:val="16"/>
          <w:szCs w:val="16"/>
        </w:rPr>
        <w:t xml:space="preserve">En la descripción del concepto se debe poner el nombre completo del </w:t>
      </w:r>
      <w:r>
        <w:rPr>
          <w:b/>
          <w:sz w:val="16"/>
          <w:szCs w:val="16"/>
        </w:rPr>
        <w:t>solicitante</w:t>
      </w:r>
      <w:r w:rsidRPr="004076EC">
        <w:rPr>
          <w:b/>
          <w:sz w:val="16"/>
          <w:szCs w:val="16"/>
        </w:rPr>
        <w:t>.</w:t>
      </w:r>
    </w:p>
    <w:p w:rsidR="005C01CE" w:rsidRPr="004076EC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sz w:val="16"/>
          <w:szCs w:val="16"/>
        </w:rPr>
      </w:pPr>
      <w:r w:rsidRPr="004076EC">
        <w:rPr>
          <w:b/>
          <w:bCs/>
          <w:sz w:val="16"/>
          <w:szCs w:val="16"/>
        </w:rPr>
        <w:t>Adjuntar al correo electrónico el comp</w:t>
      </w:r>
      <w:r>
        <w:rPr>
          <w:b/>
          <w:bCs/>
          <w:sz w:val="16"/>
          <w:szCs w:val="16"/>
        </w:rPr>
        <w:t>robante de pago que sea legible.</w:t>
      </w:r>
    </w:p>
    <w:p w:rsidR="005C01CE" w:rsidRPr="004076EC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sz w:val="16"/>
          <w:szCs w:val="16"/>
        </w:rPr>
      </w:pPr>
      <w:r w:rsidRPr="004076EC">
        <w:rPr>
          <w:b/>
          <w:bCs/>
          <w:sz w:val="16"/>
          <w:szCs w:val="16"/>
        </w:rPr>
        <w:t>La omisión de alguno de estos datos impedirá o retrasará la emisión del CFDI.</w:t>
      </w:r>
    </w:p>
    <w:p w:rsidR="005C01CE" w:rsidRPr="00C4664B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sz w:val="16"/>
          <w:szCs w:val="16"/>
        </w:rPr>
      </w:pPr>
      <w:r w:rsidRPr="00C4664B">
        <w:rPr>
          <w:b/>
          <w:bCs/>
          <w:sz w:val="16"/>
          <w:szCs w:val="16"/>
        </w:rPr>
        <w:t>En caso de que se solicite el CFDI por anticipado (antes de que nos realicen el pago se deberá marcar el método de pago “PPD” y la forma de pago por “99” y cuando posteriormente se reciba el pago, se deberá solicitar el CFDI de pago).</w:t>
      </w:r>
    </w:p>
    <w:p w:rsidR="005C01CE" w:rsidRPr="00C4664B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sz w:val="16"/>
          <w:szCs w:val="16"/>
        </w:rPr>
      </w:pPr>
      <w:r w:rsidRPr="00C4664B">
        <w:rPr>
          <w:b/>
          <w:bCs/>
          <w:sz w:val="16"/>
          <w:szCs w:val="16"/>
        </w:rPr>
        <w:t xml:space="preserve">De acuerdo a la </w:t>
      </w:r>
      <w:proofErr w:type="spellStart"/>
      <w:r w:rsidRPr="00C4664B">
        <w:rPr>
          <w:b/>
          <w:bCs/>
          <w:sz w:val="16"/>
          <w:szCs w:val="16"/>
        </w:rPr>
        <w:t>Septima</w:t>
      </w:r>
      <w:proofErr w:type="spellEnd"/>
      <w:r w:rsidRPr="00C4664B">
        <w:rPr>
          <w:b/>
          <w:bCs/>
          <w:sz w:val="16"/>
          <w:szCs w:val="16"/>
        </w:rPr>
        <w:t xml:space="preserve"> Resolución Miscelánea Fiscal para 2023, el solicitante nos debe proporcionar los siguientes datos: RFC, nombre, *régimen fiscal y el *código postal (domicilio fiscal), el solicitante puede encontrar estos datos en su Constancia de Situación Fiscal.</w:t>
      </w:r>
    </w:p>
    <w:p w:rsidR="005C01CE" w:rsidRPr="00C4664B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bCs/>
          <w:sz w:val="16"/>
          <w:szCs w:val="16"/>
        </w:rPr>
      </w:pPr>
      <w:r w:rsidRPr="00C4664B">
        <w:rPr>
          <w:b/>
          <w:bCs/>
          <w:sz w:val="16"/>
          <w:szCs w:val="16"/>
        </w:rPr>
        <w:t>En la versión 4.0 el orden del nombre del solicitante debe ser el siguiente: Nombre(s), Apellido Materno, Apellido Paterno.</w:t>
      </w:r>
    </w:p>
    <w:p w:rsidR="005C01CE" w:rsidRPr="0043385B" w:rsidRDefault="005C01CE" w:rsidP="005C01CE">
      <w:pPr>
        <w:pStyle w:val="Prrafodelista"/>
        <w:numPr>
          <w:ilvl w:val="0"/>
          <w:numId w:val="21"/>
        </w:numPr>
        <w:spacing w:before="240"/>
        <w:jc w:val="both"/>
        <w:rPr>
          <w:b/>
          <w:bCs/>
          <w:sz w:val="16"/>
          <w:szCs w:val="16"/>
        </w:rPr>
      </w:pPr>
      <w:r w:rsidRPr="00C4664B">
        <w:rPr>
          <w:b/>
          <w:bCs/>
          <w:sz w:val="16"/>
          <w:szCs w:val="16"/>
        </w:rPr>
        <w:t>El nombre de la empresa no debe tener palabras o siglas que identifiquen a una empresa, como las siguientes: Sociedad Anónima, SA, Sociedad Civil, SC, etcétera.</w:t>
      </w:r>
    </w:p>
    <w:p w:rsidR="00665D36" w:rsidRPr="00435899" w:rsidRDefault="00F52A83" w:rsidP="00F52A83">
      <w:pPr>
        <w:spacing w:line="276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noProof/>
          <w:sz w:val="24"/>
          <w:szCs w:val="24"/>
          <w:lang w:val="es-MX" w:eastAsia="es-MX"/>
        </w:rPr>
        <w:br w:type="page"/>
      </w:r>
      <w:r w:rsidR="00665D36" w:rsidRPr="00435899">
        <w:rPr>
          <w:rFonts w:ascii="Gill Sans MT" w:hAnsi="Gill Sans MT" w:cs="Arial"/>
          <w:b/>
          <w:sz w:val="24"/>
          <w:szCs w:val="24"/>
        </w:rPr>
        <w:lastRenderedPageBreak/>
        <w:t>A N E X O   C</w:t>
      </w:r>
    </w:p>
    <w:p w:rsidR="00665D36" w:rsidRPr="00435899" w:rsidRDefault="00665D36" w:rsidP="00665D36">
      <w:pPr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spacing w:before="120" w:after="120"/>
        <w:rPr>
          <w:rFonts w:ascii="Gill Sans MT" w:hAnsi="Gill Sans MT" w:cs="Arial"/>
          <w:b/>
          <w:sz w:val="24"/>
          <w:szCs w:val="24"/>
        </w:rPr>
      </w:pPr>
    </w:p>
    <w:p w:rsidR="00665D36" w:rsidRPr="00435899" w:rsidRDefault="007A77AC" w:rsidP="00665D36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(27)</w:t>
      </w:r>
    </w:p>
    <w:p w:rsidR="00665D36" w:rsidRPr="00435899" w:rsidRDefault="00665D36" w:rsidP="00665D36">
      <w:pPr>
        <w:pStyle w:val="Ttulo"/>
        <w:spacing w:before="120" w:after="120"/>
        <w:jc w:val="left"/>
        <w:rPr>
          <w:rFonts w:ascii="Gill Sans MT" w:hAnsi="Gill Sans MT" w:cs="Arial"/>
          <w:spacing w:val="28"/>
          <w:sz w:val="24"/>
          <w:szCs w:val="24"/>
        </w:rPr>
      </w:pPr>
      <w:r w:rsidRPr="00435899">
        <w:rPr>
          <w:rFonts w:ascii="Gill Sans MT" w:hAnsi="Gill Sans MT" w:cs="Arial"/>
          <w:spacing w:val="28"/>
          <w:sz w:val="24"/>
          <w:szCs w:val="24"/>
        </w:rPr>
        <w:t>UNIVERSIDAD VERACRUZANA</w:t>
      </w:r>
    </w:p>
    <w:p w:rsidR="00665D36" w:rsidRPr="00435899" w:rsidRDefault="00E258B5" w:rsidP="00665D36">
      <w:pPr>
        <w:pStyle w:val="Ttulo"/>
        <w:spacing w:before="120" w:after="120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(30)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P</w:t>
      </w:r>
      <w:r w:rsidRPr="00435899">
        <w:rPr>
          <w:rFonts w:ascii="Gill Sans MT" w:hAnsi="Gill Sans MT" w:cs="Arial"/>
          <w:b/>
          <w:bCs/>
          <w:spacing w:val="28"/>
          <w:kern w:val="28"/>
          <w:sz w:val="24"/>
          <w:szCs w:val="24"/>
        </w:rPr>
        <w:t>RESENTE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cumplimiento a lo dispuesto en las bases de la Subasta </w:t>
      </w:r>
      <w:r w:rsidR="00E258B5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Número </w:t>
      </w:r>
      <w:r w:rsidR="00E258B5">
        <w:rPr>
          <w:rFonts w:ascii="Gill Sans MT" w:hAnsi="Gill Sans MT" w:cs="Arial"/>
          <w:b/>
          <w:sz w:val="24"/>
          <w:szCs w:val="24"/>
        </w:rPr>
        <w:t>(4)</w:t>
      </w:r>
      <w:r w:rsidRPr="00435899">
        <w:rPr>
          <w:rFonts w:ascii="Gill Sans MT" w:hAnsi="Gill Sans MT" w:cs="Arial"/>
          <w:sz w:val="24"/>
          <w:szCs w:val="24"/>
        </w:rPr>
        <w:t xml:space="preserve">, relativa a la </w:t>
      </w:r>
      <w:r w:rsidR="00F52A83" w:rsidRPr="00435899">
        <w:rPr>
          <w:rFonts w:ascii="Gill Sans MT" w:hAnsi="Gill Sans MT" w:cs="Arial"/>
          <w:sz w:val="24"/>
          <w:szCs w:val="24"/>
        </w:rPr>
        <w:t>enajenaci</w:t>
      </w:r>
      <w:r w:rsidR="007435EB" w:rsidRPr="00435899">
        <w:rPr>
          <w:rFonts w:ascii="Gill Sans MT" w:hAnsi="Gill Sans MT" w:cs="Arial"/>
          <w:sz w:val="24"/>
          <w:szCs w:val="24"/>
        </w:rPr>
        <w:t xml:space="preserve">ón de un </w:t>
      </w:r>
      <w:r w:rsidR="00E258B5" w:rsidRPr="00E258B5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 xml:space="preserve">, por este conducto manifiesto que </w:t>
      </w:r>
      <w:r w:rsidRPr="00435899">
        <w:rPr>
          <w:rFonts w:ascii="Gill Sans MT" w:hAnsi="Gill Sans MT" w:cs="Arial"/>
          <w:b/>
          <w:sz w:val="24"/>
          <w:szCs w:val="24"/>
        </w:rPr>
        <w:t>conozco y acepto el contenido de las bases</w:t>
      </w:r>
      <w:r w:rsidRPr="00435899">
        <w:rPr>
          <w:rFonts w:ascii="Gill Sans MT" w:hAnsi="Gill Sans MT" w:cs="Arial"/>
          <w:sz w:val="24"/>
          <w:szCs w:val="24"/>
        </w:rPr>
        <w:t xml:space="preserve"> de la presente </w:t>
      </w:r>
      <w:r w:rsidR="00052C65" w:rsidRPr="00435899">
        <w:rPr>
          <w:rFonts w:ascii="Gill Sans MT" w:hAnsi="Gill Sans MT" w:cs="Arial"/>
          <w:sz w:val="24"/>
          <w:szCs w:val="24"/>
        </w:rPr>
        <w:t>subasta,</w:t>
      </w:r>
      <w:r w:rsidRPr="00435899">
        <w:rPr>
          <w:rFonts w:ascii="Gill Sans MT" w:hAnsi="Gill Sans MT" w:cs="Arial"/>
          <w:sz w:val="24"/>
          <w:szCs w:val="24"/>
        </w:rPr>
        <w:t xml:space="preserve"> así como el estado físico </w:t>
      </w:r>
      <w:r w:rsidR="00122114" w:rsidRPr="00435899">
        <w:rPr>
          <w:rFonts w:ascii="Gill Sans MT" w:hAnsi="Gill Sans MT" w:cs="Arial"/>
          <w:sz w:val="24"/>
          <w:szCs w:val="24"/>
        </w:rPr>
        <w:t xml:space="preserve">del </w:t>
      </w:r>
      <w:r w:rsidR="00E258B5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b/>
          <w:sz w:val="24"/>
          <w:szCs w:val="24"/>
        </w:rPr>
        <w:t>,</w:t>
      </w:r>
      <w:r w:rsidRPr="00435899">
        <w:rPr>
          <w:rFonts w:ascii="Gill Sans MT" w:hAnsi="Gill Sans MT" w:cs="Arial"/>
          <w:sz w:val="24"/>
          <w:szCs w:val="24"/>
        </w:rPr>
        <w:t xml:space="preserve"> renunciando expresamente a realizar cualquier reclamación por lo antes descrito.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Sin otro particular de momento, quedo de usted.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Atentamente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 xml:space="preserve">Nombre y Firma del Participante 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NOTA: Este documento deberá ser elaborado en su caso, en papel membretado de la empresa respetando totalmente su redacción.</w:t>
      </w:r>
      <w:r w:rsidRPr="00435899">
        <w:rPr>
          <w:rFonts w:ascii="Gill Sans MT" w:hAnsi="Gill Sans MT" w:cs="Arial"/>
          <w:b/>
          <w:sz w:val="24"/>
          <w:szCs w:val="24"/>
        </w:rPr>
        <w:br w:type="page"/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lastRenderedPageBreak/>
        <w:t>A N E X O   D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3D7DBD" w:rsidRPr="00435899" w:rsidRDefault="00446E79" w:rsidP="003D7DBD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(27)</w:t>
      </w:r>
    </w:p>
    <w:p w:rsidR="00B97A48" w:rsidRPr="00435899" w:rsidRDefault="00B97A48" w:rsidP="00B97A4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UNIVERSIDAD VERACRUZANA</w:t>
      </w:r>
    </w:p>
    <w:p w:rsidR="00B97A48" w:rsidRPr="00435899" w:rsidRDefault="00446E79" w:rsidP="00B97A4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(30)</w:t>
      </w:r>
    </w:p>
    <w:p w:rsidR="00665D36" w:rsidRPr="00435899" w:rsidRDefault="00B97A48" w:rsidP="00B97A48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PRESENTE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Por medio de la presente me permito manifestar, bajo protesta de decir verdad, que me abstendré por sí mismo o a través de interpósita persona de realizar conductas en los servidores públicos tendentes a inducir o alterar</w:t>
      </w:r>
      <w:r w:rsidR="002628FD" w:rsidRPr="00435899">
        <w:rPr>
          <w:rFonts w:ascii="Gill Sans MT" w:hAnsi="Gill Sans MT" w:cs="Arial"/>
          <w:sz w:val="24"/>
          <w:szCs w:val="24"/>
        </w:rPr>
        <w:t xml:space="preserve"> el procedimiento de la Subasta </w:t>
      </w:r>
      <w:r w:rsidR="002C2486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Número </w:t>
      </w:r>
      <w:r w:rsidR="002C2486">
        <w:rPr>
          <w:rFonts w:ascii="Gill Sans MT" w:hAnsi="Gill Sans MT" w:cs="Arial"/>
          <w:b/>
          <w:sz w:val="24"/>
          <w:szCs w:val="24"/>
        </w:rPr>
        <w:t>(4)</w:t>
      </w:r>
      <w:r w:rsidRPr="00435899">
        <w:rPr>
          <w:rFonts w:ascii="Gill Sans MT" w:hAnsi="Gill Sans MT" w:cs="Arial"/>
          <w:sz w:val="24"/>
          <w:szCs w:val="24"/>
        </w:rPr>
        <w:t xml:space="preserve">, relativa a la </w:t>
      </w:r>
      <w:r w:rsidR="00F52A83" w:rsidRPr="00435899">
        <w:rPr>
          <w:rFonts w:ascii="Gill Sans MT" w:hAnsi="Gill Sans MT" w:cs="Arial"/>
          <w:sz w:val="24"/>
          <w:szCs w:val="24"/>
        </w:rPr>
        <w:t>enajenaci</w:t>
      </w:r>
      <w:r w:rsidR="007435EB" w:rsidRPr="00435899">
        <w:rPr>
          <w:rFonts w:ascii="Gill Sans MT" w:hAnsi="Gill Sans MT" w:cs="Arial"/>
          <w:sz w:val="24"/>
          <w:szCs w:val="24"/>
        </w:rPr>
        <w:t xml:space="preserve">ón de un </w:t>
      </w:r>
      <w:r w:rsidR="002C2486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>, el resultado del procedimiento y otros aspectos que me otorguen ventaja frente a los demás participantes.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Sin más por el momento, quedo de usted.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Atentamente,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Nombre y Firma del Participante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NOTA: Este documento deberá ser elaborado, en su caso, en papel membretado de la empresa, respetando totalmente su redacción.</w:t>
      </w:r>
    </w:p>
    <w:p w:rsidR="00665D36" w:rsidRPr="00435899" w:rsidRDefault="00665D36" w:rsidP="00665D36">
      <w:pPr>
        <w:spacing w:before="120" w:after="120"/>
        <w:rPr>
          <w:rFonts w:ascii="Gill Sans MT" w:hAnsi="Gill Sans MT" w:cs="Arial"/>
          <w:b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br w:type="page"/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lastRenderedPageBreak/>
        <w:t>A N E X O    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</w:p>
    <w:p w:rsidR="003D7DBD" w:rsidRPr="00435899" w:rsidRDefault="00686D6E" w:rsidP="003D7DBD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(27)</w:t>
      </w:r>
    </w:p>
    <w:p w:rsidR="00665D36" w:rsidRPr="00435899" w:rsidRDefault="00665D36" w:rsidP="00665D36">
      <w:pPr>
        <w:pStyle w:val="Ttulo"/>
        <w:spacing w:before="120" w:after="120"/>
        <w:jc w:val="left"/>
        <w:rPr>
          <w:rFonts w:ascii="Gill Sans MT" w:hAnsi="Gill Sans MT" w:cs="Arial"/>
          <w:spacing w:val="28"/>
          <w:sz w:val="24"/>
          <w:szCs w:val="24"/>
        </w:rPr>
      </w:pPr>
      <w:r w:rsidRPr="00435899">
        <w:rPr>
          <w:rFonts w:ascii="Gill Sans MT" w:hAnsi="Gill Sans MT" w:cs="Arial"/>
          <w:spacing w:val="28"/>
          <w:sz w:val="24"/>
          <w:szCs w:val="24"/>
        </w:rPr>
        <w:t>UNIVERSIDAD VERACRUZANA</w:t>
      </w:r>
    </w:p>
    <w:p w:rsidR="00665D36" w:rsidRPr="00435899" w:rsidRDefault="00686D6E" w:rsidP="00665D36">
      <w:pPr>
        <w:pStyle w:val="Ttulo"/>
        <w:spacing w:before="120" w:after="120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(30)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PRESENTE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 xml:space="preserve">En cumplimiento a lo dispuesto en las bases de la Subasta </w:t>
      </w:r>
      <w:r w:rsidR="00686D6E">
        <w:rPr>
          <w:rFonts w:ascii="Gill Sans MT" w:hAnsi="Gill Sans MT" w:cs="Arial"/>
          <w:b/>
          <w:sz w:val="24"/>
          <w:szCs w:val="24"/>
        </w:rPr>
        <w:t>(3)</w:t>
      </w:r>
      <w:r w:rsidRPr="00435899">
        <w:rPr>
          <w:rFonts w:ascii="Gill Sans MT" w:hAnsi="Gill Sans MT" w:cs="Arial"/>
          <w:sz w:val="24"/>
          <w:szCs w:val="24"/>
        </w:rPr>
        <w:t xml:space="preserve"> Número </w:t>
      </w:r>
      <w:r w:rsidR="00686D6E">
        <w:rPr>
          <w:rFonts w:ascii="Gill Sans MT" w:hAnsi="Gill Sans MT" w:cs="Arial"/>
          <w:b/>
          <w:sz w:val="24"/>
          <w:szCs w:val="24"/>
        </w:rPr>
        <w:t>(4)</w:t>
      </w:r>
      <w:r w:rsidRPr="00435899">
        <w:rPr>
          <w:rFonts w:ascii="Gill Sans MT" w:hAnsi="Gill Sans MT" w:cs="Arial"/>
          <w:sz w:val="24"/>
          <w:szCs w:val="24"/>
        </w:rPr>
        <w:t xml:space="preserve">, relativa a la </w:t>
      </w:r>
      <w:r w:rsidR="00F33671" w:rsidRPr="00435899">
        <w:rPr>
          <w:rFonts w:ascii="Gill Sans MT" w:hAnsi="Gill Sans MT" w:cs="Arial"/>
          <w:sz w:val="24"/>
          <w:szCs w:val="24"/>
        </w:rPr>
        <w:t xml:space="preserve">enajenación de un </w:t>
      </w:r>
      <w:r w:rsidR="00686D6E">
        <w:rPr>
          <w:rFonts w:ascii="Gill Sans MT" w:hAnsi="Gill Sans MT" w:cs="Arial"/>
          <w:b/>
          <w:sz w:val="24"/>
          <w:szCs w:val="24"/>
        </w:rPr>
        <w:t>(5)</w:t>
      </w:r>
      <w:r w:rsidRPr="00435899">
        <w:rPr>
          <w:rFonts w:ascii="Gill Sans MT" w:hAnsi="Gill Sans MT" w:cs="Arial"/>
          <w:sz w:val="24"/>
          <w:szCs w:val="24"/>
        </w:rPr>
        <w:t>,</w:t>
      </w:r>
      <w:r w:rsidRPr="00435899">
        <w:rPr>
          <w:rFonts w:ascii="Gill Sans MT" w:hAnsi="Gill Sans MT" w:cs="Arial"/>
          <w:b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por este conducto manifiesto expresamente, bajo protesta de decir verdad, no encontrarme en los supuestos de los Artículos 49 fracción IX y Artículo 67 de la Ley General de Responsabilidades Administrativas, fracción XV del Artículo 46 de la Ley de Responsabilidades de los Servidores Públicos para el Estado Libre y Soberano de Veracruz de Ignacio de La Llave</w:t>
      </w:r>
      <w:r w:rsidRPr="00435899">
        <w:rPr>
          <w:rFonts w:ascii="Gill Sans MT" w:hAnsi="Gill Sans MT" w:cs="Arial"/>
          <w:sz w:val="24"/>
          <w:szCs w:val="24"/>
          <w:lang w:val="es-MX" w:eastAsia="es-MX"/>
        </w:rPr>
        <w:t>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Para cualquier aclaración al respecto, me encuentro a sus órdenes en:</w:t>
      </w:r>
      <w:r w:rsidR="00122114" w:rsidRPr="00435899">
        <w:rPr>
          <w:rFonts w:ascii="Gill Sans MT" w:hAnsi="Gill Sans MT" w:cs="Arial"/>
          <w:sz w:val="24"/>
          <w:szCs w:val="24"/>
        </w:rPr>
        <w:t xml:space="preserve"> </w:t>
      </w:r>
      <w:r w:rsidRPr="00435899">
        <w:rPr>
          <w:rFonts w:ascii="Gill Sans MT" w:hAnsi="Gill Sans MT" w:cs="Arial"/>
          <w:sz w:val="24"/>
          <w:szCs w:val="24"/>
        </w:rPr>
        <w:t>_______________________________________________________</w:t>
      </w:r>
      <w:r w:rsidR="00B97A48" w:rsidRPr="00435899">
        <w:rPr>
          <w:rFonts w:ascii="Gill Sans MT" w:hAnsi="Gill Sans MT" w:cs="Arial"/>
          <w:sz w:val="24"/>
          <w:szCs w:val="24"/>
        </w:rPr>
        <w:t>____________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sz w:val="24"/>
          <w:szCs w:val="24"/>
        </w:rPr>
      </w:pPr>
      <w:r w:rsidRPr="00435899">
        <w:rPr>
          <w:rFonts w:ascii="Gill Sans MT" w:hAnsi="Gill Sans MT" w:cs="Arial"/>
          <w:sz w:val="24"/>
          <w:szCs w:val="24"/>
        </w:rPr>
        <w:t>Sin otro particular de momento, quedo de usted.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Atentamente,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Nombre y Firma del Participante</w:t>
      </w: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t>Nota: Este documento deberá ser elaborado, en su caso, en papel membretado de la empresa, respetando totalmente su redacción.</w:t>
      </w:r>
    </w:p>
    <w:p w:rsidR="00665D36" w:rsidRPr="00435899" w:rsidRDefault="00665D36" w:rsidP="00665D36">
      <w:pPr>
        <w:spacing w:before="120" w:after="120"/>
        <w:rPr>
          <w:rFonts w:ascii="Gill Sans MT" w:hAnsi="Gill Sans MT" w:cs="Arial"/>
          <w:b/>
          <w:bCs/>
          <w:sz w:val="24"/>
          <w:szCs w:val="24"/>
        </w:rPr>
      </w:pPr>
      <w:r w:rsidRPr="00435899">
        <w:rPr>
          <w:rFonts w:ascii="Gill Sans MT" w:hAnsi="Gill Sans MT" w:cs="Arial"/>
          <w:b/>
          <w:sz w:val="24"/>
          <w:szCs w:val="24"/>
        </w:rPr>
        <w:br w:type="page"/>
      </w:r>
    </w:p>
    <w:p w:rsidR="00665D36" w:rsidRPr="00435899" w:rsidRDefault="00665D36" w:rsidP="00665D36">
      <w:pPr>
        <w:spacing w:before="120" w:after="120"/>
        <w:jc w:val="center"/>
        <w:rPr>
          <w:rFonts w:ascii="Gill Sans MT" w:eastAsia="Calibri" w:hAnsi="Gill Sans MT" w:cs="Arial"/>
          <w:b/>
          <w:bCs/>
          <w:sz w:val="24"/>
          <w:szCs w:val="24"/>
          <w:lang w:val="es-MX" w:eastAsia="en-US"/>
        </w:rPr>
      </w:pPr>
      <w:r w:rsidRPr="00435899">
        <w:rPr>
          <w:rFonts w:ascii="Gill Sans MT" w:eastAsia="Calibri" w:hAnsi="Gill Sans MT" w:cs="Arial"/>
          <w:b/>
          <w:sz w:val="24"/>
          <w:szCs w:val="24"/>
          <w:lang w:val="es-MX" w:eastAsia="en-US"/>
        </w:rPr>
        <w:lastRenderedPageBreak/>
        <w:t>ANEXO   F</w:t>
      </w:r>
    </w:p>
    <w:p w:rsidR="003D7DBD" w:rsidRPr="00435899" w:rsidRDefault="00AD32FD" w:rsidP="003D7DBD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(27)</w:t>
      </w:r>
    </w:p>
    <w:p w:rsidR="00122114" w:rsidRPr="00435899" w:rsidRDefault="00122114" w:rsidP="00122114">
      <w:pPr>
        <w:autoSpaceDE w:val="0"/>
        <w:autoSpaceDN w:val="0"/>
        <w:adjustRightInd w:val="0"/>
        <w:spacing w:before="120" w:after="120"/>
        <w:jc w:val="right"/>
        <w:rPr>
          <w:rFonts w:ascii="Gill Sans MT" w:hAnsi="Gill Sans MT" w:cs="Arial"/>
          <w:b/>
          <w:bCs/>
          <w:sz w:val="24"/>
          <w:szCs w:val="24"/>
        </w:rPr>
      </w:pPr>
    </w:p>
    <w:p w:rsidR="00665D36" w:rsidRPr="00435899" w:rsidRDefault="00665D36" w:rsidP="00665D36">
      <w:pPr>
        <w:spacing w:line="276" w:lineRule="auto"/>
        <w:jc w:val="center"/>
        <w:rPr>
          <w:rFonts w:ascii="Gill Sans MT" w:hAnsi="Gill Sans MT" w:cs="Arial"/>
          <w:b/>
          <w:noProof/>
          <w:sz w:val="24"/>
          <w:szCs w:val="24"/>
          <w:lang w:eastAsia="es-MX"/>
        </w:rPr>
      </w:pPr>
    </w:p>
    <w:p w:rsidR="00665D36" w:rsidRPr="00B47BFC" w:rsidRDefault="00A530DA" w:rsidP="00665D36">
      <w:pPr>
        <w:spacing w:line="276" w:lineRule="auto"/>
        <w:jc w:val="center"/>
        <w:rPr>
          <w:rFonts w:ascii="Gill Sans MT" w:eastAsia="Calibri" w:hAnsi="Gill Sans MT" w:cs="Arial"/>
          <w:b/>
          <w:sz w:val="24"/>
          <w:szCs w:val="24"/>
          <w:lang w:eastAsia="en-US"/>
        </w:rPr>
      </w:pPr>
      <w:r w:rsidRPr="00435899">
        <w:rPr>
          <w:rFonts w:ascii="Gill Sans MT" w:hAnsi="Gill Sans MT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64770</wp:posOffset>
                </wp:positionV>
                <wp:extent cx="6137910" cy="4104005"/>
                <wp:effectExtent l="0" t="0" r="15240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10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Recibí del C. ________________________________________________________________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La cantidad de $_______________________________________________________________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(________________________________________________________________)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F33671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Por concepto de</w:t>
                            </w:r>
                            <w:r w:rsidR="00090C2B"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: _</w:t>
                            </w:r>
                            <w:r w:rsidR="00823814"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F723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Efectivo: ________         Cheque: _________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F723E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Recibí</w:t>
                            </w: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9F723E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3814" w:rsidRPr="00177943" w:rsidRDefault="00823814" w:rsidP="00665D36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7943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052C65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177943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823814" w:rsidRPr="00177943" w:rsidRDefault="00AD32FD" w:rsidP="00E375E4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(29)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1pt;margin-top:5.1pt;width:483.3pt;height:32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">
                <v:textbox style="mso-fit-shape-to-text:t">
                  <w:txbxContent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Recibí del C. ________________________________________________________________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La cantidad de $_______________________________________________________________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(________________________________________________________________)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F33671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Por concepto de</w:t>
                      </w:r>
                      <w:r w:rsidR="00090C2B"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: _</w:t>
                      </w:r>
                      <w:r w:rsidR="00823814"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9F723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Efectivo: ________         Cheque: _________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F723E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Recibí</w:t>
                      </w: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9F723E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</w:p>
                    <w:p w:rsidR="00823814" w:rsidRPr="00177943" w:rsidRDefault="00823814" w:rsidP="00665D36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</w:pPr>
                      <w:r w:rsidRPr="00177943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______________________________</w:t>
                      </w:r>
                      <w:r w:rsidR="00052C65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______</w:t>
                      </w:r>
                      <w:r w:rsidRPr="00177943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:rsidR="00823814" w:rsidRPr="00177943" w:rsidRDefault="00AD32FD" w:rsidP="00E375E4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(29)</w:t>
                      </w:r>
                    </w:p>
                  </w:txbxContent>
                </v:textbox>
              </v:shape>
            </w:pict>
          </mc:Fallback>
        </mc:AlternateContent>
      </w:r>
    </w:p>
    <w:p w:rsidR="00665D36" w:rsidRPr="00B47BFC" w:rsidRDefault="00665D36" w:rsidP="00BE2579">
      <w:pPr>
        <w:spacing w:line="276" w:lineRule="auto"/>
        <w:jc w:val="center"/>
        <w:rPr>
          <w:rFonts w:ascii="Gill Sans MT" w:eastAsia="Calibri" w:hAnsi="Gill Sans MT" w:cs="Arial"/>
          <w:b/>
          <w:sz w:val="24"/>
          <w:szCs w:val="24"/>
          <w:lang w:val="es-MX" w:eastAsia="en-US"/>
        </w:rPr>
      </w:pPr>
    </w:p>
    <w:p w:rsidR="00665D36" w:rsidRPr="00B47BFC" w:rsidRDefault="00665D36" w:rsidP="00BE2579">
      <w:pPr>
        <w:spacing w:line="276" w:lineRule="auto"/>
        <w:jc w:val="center"/>
        <w:rPr>
          <w:rFonts w:ascii="Gill Sans MT" w:eastAsia="Calibri" w:hAnsi="Gill Sans MT" w:cs="Arial"/>
          <w:b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665D36" w:rsidRPr="00B47BFC" w:rsidRDefault="00665D36" w:rsidP="00665D36">
      <w:pPr>
        <w:jc w:val="right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956AE2" w:rsidRDefault="00956AE2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:rsidR="00956AE2" w:rsidRPr="00BB53D9" w:rsidRDefault="00956AE2" w:rsidP="00956AE2">
      <w:pPr>
        <w:spacing w:after="200"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BB53D9">
        <w:rPr>
          <w:rFonts w:ascii="Gill Sans MT" w:hAnsi="Gill Sans MT"/>
          <w:b/>
          <w:sz w:val="24"/>
          <w:szCs w:val="24"/>
        </w:rPr>
        <w:lastRenderedPageBreak/>
        <w:t>Histórico de revisiones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1439"/>
        <w:gridCol w:w="1690"/>
        <w:gridCol w:w="3955"/>
      </w:tblGrid>
      <w:tr w:rsidR="00956AE2" w:rsidRPr="00BB53D9" w:rsidTr="00F04F92">
        <w:trPr>
          <w:trHeight w:val="427"/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No. de revisión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Fecha revisión o modificación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Sección o página modificada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Descripción de la revisión o modificación</w:t>
            </w:r>
          </w:p>
        </w:tc>
      </w:tr>
      <w:tr w:rsidR="00956AE2" w:rsidRPr="00BB53D9" w:rsidTr="00F04F92">
        <w:trPr>
          <w:jc w:val="center"/>
        </w:trPr>
        <w:tc>
          <w:tcPr>
            <w:tcW w:w="918" w:type="dxa"/>
            <w:tcBorders>
              <w:top w:val="single" w:sz="8" w:space="0" w:color="323E4F" w:themeColor="text2" w:themeShade="BF"/>
              <w:bottom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414" w:type="dxa"/>
            <w:tcBorders>
              <w:top w:val="single" w:sz="8" w:space="0" w:color="323E4F" w:themeColor="text2" w:themeShade="BF"/>
              <w:bottom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690" w:type="dxa"/>
            <w:tcBorders>
              <w:top w:val="single" w:sz="8" w:space="0" w:color="323E4F" w:themeColor="text2" w:themeShade="BF"/>
              <w:bottom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3955" w:type="dxa"/>
            <w:tcBorders>
              <w:top w:val="single" w:sz="8" w:space="0" w:color="323E4F" w:themeColor="text2" w:themeShade="BF"/>
              <w:bottom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Nueva Creación</w:t>
            </w:r>
          </w:p>
        </w:tc>
      </w:tr>
      <w:tr w:rsidR="00956AE2" w:rsidRPr="00BB53D9" w:rsidTr="00F04F92">
        <w:trPr>
          <w:jc w:val="center"/>
        </w:trPr>
        <w:tc>
          <w:tcPr>
            <w:tcW w:w="918" w:type="dxa"/>
            <w:tcBorders>
              <w:top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1414" w:type="dxa"/>
            <w:tcBorders>
              <w:top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15/03/2024</w:t>
            </w:r>
          </w:p>
        </w:tc>
        <w:tc>
          <w:tcPr>
            <w:tcW w:w="1690" w:type="dxa"/>
            <w:tcBorders>
              <w:top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Todo el Documento</w:t>
            </w:r>
          </w:p>
        </w:tc>
        <w:tc>
          <w:tcPr>
            <w:tcW w:w="3955" w:type="dxa"/>
            <w:tcBorders>
              <w:top w:val="single" w:sz="8" w:space="0" w:color="323E4F" w:themeColor="text2" w:themeShade="BF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Se actualizó todo el documento</w:t>
            </w:r>
          </w:p>
        </w:tc>
      </w:tr>
    </w:tbl>
    <w:p w:rsidR="00956AE2" w:rsidRPr="00BB53D9" w:rsidRDefault="00956AE2" w:rsidP="00956AE2">
      <w:pPr>
        <w:jc w:val="center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956AE2" w:rsidRPr="00BB53D9" w:rsidRDefault="00956AE2" w:rsidP="00956AE2">
      <w:pPr>
        <w:spacing w:after="200" w:line="276" w:lineRule="auto"/>
        <w:rPr>
          <w:rFonts w:ascii="Gill Sans MT" w:hAnsi="Gill Sans MT"/>
          <w:b/>
          <w:sz w:val="24"/>
          <w:szCs w:val="24"/>
        </w:rPr>
      </w:pPr>
      <w:r w:rsidRPr="00BB53D9">
        <w:rPr>
          <w:rFonts w:ascii="Gill Sans MT" w:hAnsi="Gill Sans MT"/>
          <w:b/>
          <w:sz w:val="24"/>
          <w:szCs w:val="24"/>
        </w:rPr>
        <w:t>Firmas de autorización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603"/>
      </w:tblGrid>
      <w:tr w:rsidR="00956AE2" w:rsidRPr="00BB53D9" w:rsidTr="00F04F92">
        <w:trPr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Propone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Autoriza</w:t>
            </w:r>
          </w:p>
        </w:tc>
        <w:tc>
          <w:tcPr>
            <w:tcW w:w="3162" w:type="dxa"/>
            <w:gridSpan w:val="2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Fecha</w:t>
            </w:r>
          </w:p>
        </w:tc>
      </w:tr>
      <w:tr w:rsidR="00956AE2" w:rsidRPr="00BB53D9" w:rsidTr="00F04F92">
        <w:trPr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Autorización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Entrada en vigor</w:t>
            </w:r>
          </w:p>
        </w:tc>
      </w:tr>
      <w:tr w:rsidR="00956AE2" w:rsidRPr="00BB53D9" w:rsidTr="00F04F92">
        <w:trPr>
          <w:jc w:val="center"/>
        </w:trPr>
        <w:tc>
          <w:tcPr>
            <w:tcW w:w="2694" w:type="dxa"/>
            <w:tcBorders>
              <w:top w:val="single" w:sz="8" w:space="0" w:color="17365D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>LNI. Alejandra Djahel Hernández López</w:t>
            </w: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Jefa del Departamento de Control, Seguimiento y Desincorporación de Bienes</w:t>
            </w:r>
          </w:p>
        </w:tc>
        <w:tc>
          <w:tcPr>
            <w:tcW w:w="2410" w:type="dxa"/>
            <w:tcBorders>
              <w:top w:val="single" w:sz="8" w:space="0" w:color="17365D"/>
            </w:tcBorders>
            <w:vAlign w:val="center"/>
          </w:tcPr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 xml:space="preserve">Mtra. Xóchitl Elvira </w:t>
            </w:r>
            <w:proofErr w:type="spellStart"/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>Sangabriel</w:t>
            </w:r>
            <w:proofErr w:type="spellEnd"/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 xml:space="preserve"> Alonso</w:t>
            </w:r>
          </w:p>
          <w:p w:rsidR="00956AE2" w:rsidRPr="00BB53D9" w:rsidRDefault="00956AE2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Directora de Control de Bienes Muebles e Inmuebles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956AE2" w:rsidRPr="005D0EAC" w:rsidRDefault="00C70843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D0EAC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19</w:t>
            </w:r>
            <w:r w:rsidR="00956AE2" w:rsidRPr="005D0EAC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/03/2024</w:t>
            </w:r>
          </w:p>
        </w:tc>
        <w:tc>
          <w:tcPr>
            <w:tcW w:w="1603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956AE2" w:rsidRPr="005D0EAC" w:rsidRDefault="00C70843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D0EAC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22</w:t>
            </w:r>
            <w:r w:rsidR="00956AE2" w:rsidRPr="005D0EAC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/03/2024</w:t>
            </w:r>
          </w:p>
        </w:tc>
      </w:tr>
    </w:tbl>
    <w:p w:rsidR="00766703" w:rsidRDefault="00766703" w:rsidP="00B97A48">
      <w:pPr>
        <w:pStyle w:val="Prrafodelista"/>
        <w:autoSpaceDE w:val="0"/>
        <w:autoSpaceDN w:val="0"/>
        <w:adjustRightInd w:val="0"/>
        <w:ind w:left="0"/>
        <w:jc w:val="both"/>
        <w:rPr>
          <w:rFonts w:ascii="Gill Sans MT" w:hAnsi="Gill Sans MT" w:cs="Arial"/>
          <w:sz w:val="24"/>
          <w:szCs w:val="24"/>
        </w:rPr>
      </w:pPr>
    </w:p>
    <w:p w:rsidR="00766703" w:rsidRDefault="00766703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:rsidR="00766703" w:rsidRPr="00BB53D9" w:rsidRDefault="00766703" w:rsidP="00766703">
      <w:pPr>
        <w:spacing w:line="276" w:lineRule="auto"/>
        <w:jc w:val="center"/>
        <w:rPr>
          <w:rFonts w:ascii="Gill Sans MT" w:eastAsia="Calibri" w:hAnsi="Gill Sans MT" w:cs="Arial"/>
          <w:b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b/>
          <w:sz w:val="24"/>
          <w:szCs w:val="24"/>
          <w:lang w:val="es-MX" w:eastAsia="en-US"/>
        </w:rPr>
        <w:lastRenderedPageBreak/>
        <w:t>Instructivo de llenado</w:t>
      </w:r>
    </w:p>
    <w:p w:rsidR="00766703" w:rsidRPr="00BB53D9" w:rsidRDefault="00766703" w:rsidP="00766703">
      <w:pPr>
        <w:spacing w:line="276" w:lineRule="auto"/>
        <w:jc w:val="center"/>
        <w:rPr>
          <w:rFonts w:ascii="Gill Sans MT" w:eastAsia="Calibri" w:hAnsi="Gill Sans MT" w:cs="Arial"/>
          <w:sz w:val="24"/>
          <w:szCs w:val="24"/>
          <w:lang w:val="es-MX" w:eastAsia="en-US"/>
        </w:rPr>
      </w:pP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Encabezado, indicar Secretaría de Administración y Finanzas o Vicerrectoría / y la región,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Encabezado, indicar Dirección de Control de Bienes Muebles e Inmuebles o Secretaría de Administración y Finanzas Regional,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tipo de subasta a realizarse, es decir Subasta Pública, Restringida o Adjudicación Directa.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número de la subasta, ejemplo: UV/VER/SAFR/ENAJ/SR/01/2024.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nombre de la enajenación que se realizará, ejemplo: lote de bienes muebles inservibles.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que Secretaría o Dirección está gestionando la Subasta, es decir, Vice-Rectoría de la Región, a través de la Secretaría de Administración y Finanzas Regional o la Secretaría de Administración y Finanzas, a través de la Dirección de Control de Bienes Muebles e Inmuebles,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que artículos son aplicables del Estatuto General.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que artículos son aplicables del Reglamento para el Control de Bienes Muebles e Inmuebles.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fecha del Acuerdo Rectoral, al que se le está dando cumplimiento.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a cargo de quien estará a la subasta, es decir, bajo la Secretaría de Administración y Finanzas de la Región o por la Dirección de Control de Bienes Muebles e Inmuebles.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dirección completa la Secretaría de Administración y Finanzas de la Región o de la Dirección de Control de Bienes Muebles e Inmuebles, es decir, calle, número, colonia, código, postal, ciudad, estado, país, ejemplo: avenida S.S. Juan Pablo II, esquina Reyes Heroles sin número, fraccionamiento Costa Verde código postal 94294, Boca del Río, Veracruz.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número de teléfono y/o extensión de la Secretaría de Administración y Finanzas de la Región o de la Dirección de Control de Bienes Muebles e Inmuebles,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 xml:space="preserve">Indicar </w:t>
      </w:r>
      <w:r w:rsidR="00CA2FB7">
        <w:rPr>
          <w:rFonts w:ascii="Gill Sans MT" w:eastAsia="Calibri" w:hAnsi="Gill Sans MT" w:cs="Arial"/>
          <w:sz w:val="24"/>
          <w:szCs w:val="24"/>
          <w:lang w:val="es-MX" w:eastAsia="en-US"/>
        </w:rPr>
        <w:t>e</w:t>
      </w: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 xml:space="preserve">l </w:t>
      </w:r>
      <w:r w:rsidR="00CA2FB7">
        <w:rPr>
          <w:rFonts w:ascii="Gill Sans MT" w:eastAsia="Calibri" w:hAnsi="Gill Sans MT" w:cs="Arial"/>
          <w:sz w:val="24"/>
          <w:szCs w:val="24"/>
          <w:lang w:val="es-MX" w:eastAsia="en-US"/>
        </w:rPr>
        <w:t>hiperenlace</w:t>
      </w: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 xml:space="preserve"> en la que se podrá consultar la publicación de las bases.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periodo en el que se enc</w:t>
      </w:r>
      <w:r w:rsidR="00CA2FB7">
        <w:rPr>
          <w:rFonts w:ascii="Gill Sans MT" w:eastAsia="Calibri" w:hAnsi="Gill Sans MT" w:cs="Arial"/>
          <w:sz w:val="24"/>
          <w:szCs w:val="24"/>
          <w:lang w:val="es-MX" w:eastAsia="en-US"/>
        </w:rPr>
        <w:t>ontrará publicadas las bases en e</w:t>
      </w: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l</w:t>
      </w:r>
      <w:r w:rsidR="00CA2FB7">
        <w:rPr>
          <w:rFonts w:ascii="Gill Sans MT" w:eastAsia="Calibri" w:hAnsi="Gill Sans MT" w:cs="Arial"/>
          <w:sz w:val="24"/>
          <w:szCs w:val="24"/>
          <w:lang w:val="es-MX" w:eastAsia="en-US"/>
        </w:rPr>
        <w:t xml:space="preserve"> hiperenlace</w:t>
      </w: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dirección en la que se podrán consultar las bases, esto de manera física.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periodo y el horario en que se podrán consultar las bases, esto de manera física.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lastRenderedPageBreak/>
        <w:t>Indicar la fecha en la que podrá realizar la verificación del estado físico de los bienes a subastar.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horario de registro para posteriormente realizar la verificación del estado físico de los bienes muebles a subastar.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dirección completa en la que se podrá realizar la verificación del estado físico de los bienes a subastar, es decir</w:t>
      </w:r>
      <w:r w:rsidR="00CA2FB7">
        <w:rPr>
          <w:rFonts w:ascii="Gill Sans MT" w:eastAsia="Calibri" w:hAnsi="Gill Sans MT" w:cs="Arial"/>
          <w:sz w:val="24"/>
          <w:szCs w:val="24"/>
          <w:lang w:val="es-MX" w:eastAsia="en-US"/>
        </w:rPr>
        <w:t>,</w:t>
      </w: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 xml:space="preserve"> calle, número, colonia, código, postal, ciudad, estado, país) ejemplo: en la oficina que ocupa la Secretaría de Administración y Finanzas de la Región Veracruz, ubicadas en avenida S.S. Juan Pablo II, esquina Reyes Heroles sin número, fraccionamiento Costa Verde, Código Postal 94294, Boca del Río, Veracruz, México.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hora en la que se iniciará la verificación de los bienes muebles a subastar.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dirección en que se realizará la subasta de los bienes 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fecha en que se realizará la subasta de los bienes 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hora en que se efectuara la subasta de los bienes 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horario en el que se deberá de realizar el registro de asistencia a la subasta de los bienes muebles.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Indicar, fecha, horario y lugar de entrega de la ficha de depósito como pago total de los bienes muebles adjudicados, ejemplo: 19 de enero de 2024 de las 13:00 a las 15:00 horas, o a más tardar el 22 de enero de 2024, en horario de 9:00 a 14:00 horas, en la Secretaría de Administración y Finanzas Regional.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la fecha y horario como límite en el que deberán de retirar los bienes muebles adjudicados, ejemplo: 24 de enero de 2024, en horario de 9:00 a 16:00 horas.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Indicar el lugar y fecha de elaboración.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Nombre, cargo y Firma del Vicerrector (Región) o del Secretario de Administración y Finanzas (Región Xalapa),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Nombre, cargo y Firma del Secretario de Administración y Finanzas Regional (Región) o del Director de Control de Bienes Muebles e inmuebles (Región Xalapa), según aplique.</w:t>
      </w:r>
    </w:p>
    <w:p w:rsidR="00766703" w:rsidRPr="00BB53D9" w:rsidRDefault="00766703" w:rsidP="00766703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Gill Sans MT" w:eastAsia="Calibri" w:hAnsi="Gill Sans MT" w:cs="Arial"/>
          <w:sz w:val="24"/>
          <w:szCs w:val="24"/>
          <w:lang w:val="es-MX" w:eastAsia="en-US"/>
        </w:rPr>
      </w:pPr>
      <w:r w:rsidRPr="00BB53D9">
        <w:rPr>
          <w:rFonts w:ascii="Gill Sans MT" w:eastAsia="Calibri" w:hAnsi="Gill Sans MT" w:cs="Arial"/>
          <w:sz w:val="24"/>
          <w:szCs w:val="24"/>
          <w:lang w:val="es-MX" w:eastAsia="en-US"/>
        </w:rPr>
        <w:t>SECRETARÍA DE ADMINISTRACIÓN Y FINANZAS REGIONAL o SECRETARÍA DE ADMINISTRACIÓN Y FINANZAS, según aplique.</w:t>
      </w:r>
    </w:p>
    <w:p w:rsidR="00FC59F1" w:rsidRPr="00BB53D9" w:rsidRDefault="00FC59F1" w:rsidP="00B97A48">
      <w:pPr>
        <w:pStyle w:val="Prrafodelista"/>
        <w:autoSpaceDE w:val="0"/>
        <w:autoSpaceDN w:val="0"/>
        <w:adjustRightInd w:val="0"/>
        <w:ind w:left="0"/>
        <w:jc w:val="both"/>
        <w:rPr>
          <w:rFonts w:ascii="Gill Sans MT" w:hAnsi="Gill Sans MT" w:cs="Arial"/>
          <w:sz w:val="24"/>
          <w:szCs w:val="24"/>
        </w:rPr>
      </w:pPr>
    </w:p>
    <w:sectPr w:rsidR="00FC59F1" w:rsidRPr="00BB53D9" w:rsidSect="00C95DE3">
      <w:headerReference w:type="default" r:id="rId9"/>
      <w:footerReference w:type="default" r:id="rId10"/>
      <w:pgSz w:w="12242" w:h="15842" w:code="1"/>
      <w:pgMar w:top="2801" w:right="1418" w:bottom="1701" w:left="1418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78" w:rsidRDefault="004A6678" w:rsidP="001F39B1">
      <w:r>
        <w:separator/>
      </w:r>
    </w:p>
  </w:endnote>
  <w:endnote w:type="continuationSeparator" w:id="0">
    <w:p w:rsidR="004A6678" w:rsidRDefault="004A6678" w:rsidP="001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1A" w:rsidRPr="00CA2FB7" w:rsidRDefault="00FF551A" w:rsidP="005B402A">
    <w:pPr>
      <w:tabs>
        <w:tab w:val="center" w:pos="4550"/>
        <w:tab w:val="left" w:pos="5818"/>
      </w:tabs>
      <w:ind w:right="260"/>
      <w:rPr>
        <w:rFonts w:ascii="Gill Sans MT" w:hAnsi="Gill Sans MT"/>
        <w:b/>
        <w:sz w:val="14"/>
        <w:szCs w:val="18"/>
      </w:rPr>
    </w:pPr>
    <w:r w:rsidRPr="00FF551A">
      <w:rPr>
        <w:rFonts w:ascii="Gill Sans MT" w:hAnsi="Gill Sans MT"/>
        <w:sz w:val="14"/>
        <w:szCs w:val="18"/>
      </w:rPr>
      <w:t xml:space="preserve">SUBASTA </w:t>
    </w:r>
    <w:r w:rsidR="00CA2FB7">
      <w:rPr>
        <w:rFonts w:ascii="Gill Sans MT" w:hAnsi="Gill Sans MT"/>
        <w:b/>
        <w:sz w:val="14"/>
        <w:szCs w:val="18"/>
      </w:rPr>
      <w:t>(3)</w:t>
    </w:r>
    <w:r w:rsidRPr="00FF551A">
      <w:rPr>
        <w:rFonts w:ascii="Gill Sans MT" w:hAnsi="Gill Sans MT"/>
        <w:sz w:val="14"/>
        <w:szCs w:val="18"/>
      </w:rPr>
      <w:t xml:space="preserve"> NÚ</w:t>
    </w:r>
    <w:r w:rsidR="00AE3BFA">
      <w:rPr>
        <w:rFonts w:ascii="Gill Sans MT" w:hAnsi="Gill Sans MT"/>
        <w:sz w:val="14"/>
        <w:szCs w:val="18"/>
      </w:rPr>
      <w:t xml:space="preserve">MERO </w:t>
    </w:r>
    <w:r w:rsidR="00CA2FB7">
      <w:rPr>
        <w:rFonts w:ascii="Gill Sans MT" w:hAnsi="Gill Sans MT"/>
        <w:b/>
        <w:sz w:val="14"/>
        <w:szCs w:val="18"/>
      </w:rPr>
      <w:t>(4)</w:t>
    </w:r>
  </w:p>
  <w:p w:rsidR="00FF551A" w:rsidRDefault="00DA28E9" w:rsidP="005B402A">
    <w:pPr>
      <w:tabs>
        <w:tab w:val="center" w:pos="4550"/>
        <w:tab w:val="left" w:pos="5818"/>
      </w:tabs>
      <w:ind w:right="260"/>
      <w:rPr>
        <w:rFonts w:ascii="Gill Sans MT" w:hAnsi="Gill Sans MT" w:cs="Arial"/>
        <w:spacing w:val="60"/>
        <w:sz w:val="18"/>
        <w:szCs w:val="24"/>
      </w:rPr>
    </w:pPr>
    <w:r w:rsidRPr="00C74A23">
      <w:rPr>
        <w:rFonts w:ascii="Gill Sans MT" w:hAnsi="Gill Sans MT"/>
        <w:sz w:val="14"/>
        <w:szCs w:val="18"/>
      </w:rPr>
      <w:t xml:space="preserve">Relativa a la enajenación de un </w:t>
    </w:r>
    <w:r w:rsidR="00CA2FB7" w:rsidRPr="00CA2FB7">
      <w:rPr>
        <w:rFonts w:ascii="Gill Sans MT" w:hAnsi="Gill Sans MT"/>
        <w:b/>
        <w:sz w:val="14"/>
        <w:szCs w:val="18"/>
      </w:rPr>
      <w:t>(5)</w:t>
    </w:r>
    <w:r w:rsidR="00F52A83" w:rsidRPr="00C74A23">
      <w:rPr>
        <w:rFonts w:ascii="Gill Sans MT" w:hAnsi="Gill Sans MT" w:cs="Arial"/>
        <w:spacing w:val="60"/>
        <w:sz w:val="18"/>
        <w:szCs w:val="24"/>
      </w:rPr>
      <w:t xml:space="preserve">                         </w:t>
    </w:r>
    <w:r w:rsidR="00C74A23">
      <w:rPr>
        <w:rFonts w:ascii="Gill Sans MT" w:hAnsi="Gill Sans MT" w:cs="Arial"/>
        <w:spacing w:val="60"/>
        <w:sz w:val="18"/>
        <w:szCs w:val="24"/>
      </w:rPr>
      <w:t xml:space="preserve">          </w:t>
    </w:r>
    <w:r w:rsidR="00F52A83" w:rsidRPr="00C74A23">
      <w:rPr>
        <w:rFonts w:ascii="Gill Sans MT" w:hAnsi="Gill Sans MT" w:cs="Arial"/>
        <w:spacing w:val="60"/>
        <w:sz w:val="18"/>
        <w:szCs w:val="24"/>
      </w:rPr>
      <w:t xml:space="preserve">  </w:t>
    </w:r>
  </w:p>
  <w:p w:rsidR="00823814" w:rsidRPr="00C74A23" w:rsidRDefault="00F52A83" w:rsidP="005B402A">
    <w:pPr>
      <w:tabs>
        <w:tab w:val="center" w:pos="4550"/>
        <w:tab w:val="left" w:pos="5818"/>
      </w:tabs>
      <w:ind w:right="260"/>
      <w:rPr>
        <w:rFonts w:ascii="Gill Sans MT" w:hAnsi="Gill Sans MT" w:cs="Arial"/>
        <w:sz w:val="18"/>
        <w:szCs w:val="24"/>
      </w:rPr>
    </w:pPr>
    <w:r w:rsidRPr="00C74A23">
      <w:rPr>
        <w:rFonts w:ascii="Gill Sans MT" w:hAnsi="Gill Sans MT" w:cs="Arial"/>
        <w:spacing w:val="60"/>
        <w:sz w:val="18"/>
        <w:szCs w:val="24"/>
      </w:rPr>
      <w:t>Página</w:t>
    </w:r>
    <w:r w:rsidRPr="00C74A23">
      <w:rPr>
        <w:rFonts w:ascii="Gill Sans MT" w:hAnsi="Gill Sans MT" w:cs="Arial"/>
        <w:sz w:val="18"/>
        <w:szCs w:val="24"/>
      </w:rPr>
      <w:t xml:space="preserve"> </w:t>
    </w:r>
    <w:r w:rsidRPr="00C74A23">
      <w:rPr>
        <w:rFonts w:ascii="Gill Sans MT" w:hAnsi="Gill Sans MT" w:cs="Arial"/>
        <w:sz w:val="18"/>
        <w:szCs w:val="24"/>
      </w:rPr>
      <w:fldChar w:fldCharType="begin"/>
    </w:r>
    <w:r w:rsidRPr="00C74A23">
      <w:rPr>
        <w:rFonts w:ascii="Gill Sans MT" w:hAnsi="Gill Sans MT" w:cs="Arial"/>
        <w:sz w:val="18"/>
        <w:szCs w:val="24"/>
      </w:rPr>
      <w:instrText>PAGE   \* MERGEFORMAT</w:instrText>
    </w:r>
    <w:r w:rsidRPr="00C74A23">
      <w:rPr>
        <w:rFonts w:ascii="Gill Sans MT" w:hAnsi="Gill Sans MT" w:cs="Arial"/>
        <w:sz w:val="18"/>
        <w:szCs w:val="24"/>
      </w:rPr>
      <w:fldChar w:fldCharType="separate"/>
    </w:r>
    <w:r w:rsidR="005D0EAC">
      <w:rPr>
        <w:rFonts w:ascii="Gill Sans MT" w:hAnsi="Gill Sans MT" w:cs="Arial"/>
        <w:noProof/>
        <w:sz w:val="18"/>
        <w:szCs w:val="24"/>
      </w:rPr>
      <w:t>15</w:t>
    </w:r>
    <w:r w:rsidRPr="00C74A23">
      <w:rPr>
        <w:rFonts w:ascii="Gill Sans MT" w:hAnsi="Gill Sans MT" w:cs="Arial"/>
        <w:sz w:val="18"/>
        <w:szCs w:val="24"/>
      </w:rPr>
      <w:fldChar w:fldCharType="end"/>
    </w:r>
    <w:r w:rsidRPr="00C74A23">
      <w:rPr>
        <w:rFonts w:ascii="Gill Sans MT" w:hAnsi="Gill Sans MT" w:cs="Arial"/>
        <w:sz w:val="18"/>
        <w:szCs w:val="24"/>
      </w:rPr>
      <w:t xml:space="preserve"> | </w:t>
    </w:r>
    <w:r w:rsidRPr="00C74A23">
      <w:rPr>
        <w:rFonts w:ascii="Gill Sans MT" w:hAnsi="Gill Sans MT" w:cs="Arial"/>
        <w:sz w:val="18"/>
        <w:szCs w:val="24"/>
      </w:rPr>
      <w:fldChar w:fldCharType="begin"/>
    </w:r>
    <w:r w:rsidRPr="00C74A23">
      <w:rPr>
        <w:rFonts w:ascii="Gill Sans MT" w:hAnsi="Gill Sans MT" w:cs="Arial"/>
        <w:sz w:val="18"/>
        <w:szCs w:val="24"/>
      </w:rPr>
      <w:instrText>NUMPAGES  \* Arabic  \* MERGEFORMAT</w:instrText>
    </w:r>
    <w:r w:rsidRPr="00C74A23">
      <w:rPr>
        <w:rFonts w:ascii="Gill Sans MT" w:hAnsi="Gill Sans MT" w:cs="Arial"/>
        <w:sz w:val="18"/>
        <w:szCs w:val="24"/>
      </w:rPr>
      <w:fldChar w:fldCharType="separate"/>
    </w:r>
    <w:r w:rsidR="005D0EAC">
      <w:rPr>
        <w:rFonts w:ascii="Gill Sans MT" w:hAnsi="Gill Sans MT" w:cs="Arial"/>
        <w:noProof/>
        <w:sz w:val="18"/>
        <w:szCs w:val="24"/>
      </w:rPr>
      <w:t>15</w:t>
    </w:r>
    <w:r w:rsidRPr="00C74A23">
      <w:rPr>
        <w:rFonts w:ascii="Gill Sans MT" w:hAnsi="Gill Sans MT" w:cs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78" w:rsidRDefault="004A6678" w:rsidP="001F39B1">
      <w:r>
        <w:separator/>
      </w:r>
    </w:p>
  </w:footnote>
  <w:footnote w:type="continuationSeparator" w:id="0">
    <w:p w:rsidR="004A6678" w:rsidRDefault="004A6678" w:rsidP="001F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14" w:rsidRDefault="00A530DA" w:rsidP="000A33CF">
    <w:pPr>
      <w:pStyle w:val="Encabezado"/>
      <w:ind w:left="-567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-297815</wp:posOffset>
          </wp:positionV>
          <wp:extent cx="1038225" cy="8667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814" w:rsidRDefault="00823814" w:rsidP="00F04CE7">
    <w:pPr>
      <w:pStyle w:val="Encabezado"/>
    </w:pPr>
  </w:p>
  <w:p w:rsidR="00823814" w:rsidRDefault="00823814" w:rsidP="00F04CE7">
    <w:pPr>
      <w:pStyle w:val="Encabezado"/>
    </w:pPr>
  </w:p>
  <w:p w:rsidR="00823814" w:rsidRPr="006016A5" w:rsidRDefault="00A530DA" w:rsidP="00F04CE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3242945</wp:posOffset>
              </wp:positionH>
              <wp:positionV relativeFrom="paragraph">
                <wp:posOffset>235585</wp:posOffset>
              </wp:positionV>
              <wp:extent cx="3475990" cy="5429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99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814" w:rsidRDefault="00823814" w:rsidP="00665E1B">
                          <w:pPr>
                            <w:jc w:val="center"/>
                            <w:rPr>
                              <w:rFonts w:ascii="Gill Sans MT" w:hAnsi="Gill Sans MT"/>
                              <w:spacing w:val="20"/>
                              <w:sz w:val="18"/>
                              <w:szCs w:val="16"/>
                            </w:rPr>
                          </w:pPr>
                          <w:r w:rsidRPr="0044246B">
                            <w:rPr>
                              <w:rFonts w:ascii="Gill Sans MT" w:hAnsi="Gill Sans MT"/>
                              <w:spacing w:val="20"/>
                              <w:sz w:val="18"/>
                              <w:szCs w:val="16"/>
                            </w:rPr>
                            <w:t>Universidad Veracruzana</w:t>
                          </w:r>
                        </w:p>
                        <w:p w:rsidR="00FF551A" w:rsidRPr="00F92508" w:rsidRDefault="00F92508" w:rsidP="00FF551A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pacing w:val="2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pacing w:val="20"/>
                              <w:sz w:val="18"/>
                              <w:szCs w:val="16"/>
                            </w:rPr>
                            <w:t>(1)</w:t>
                          </w:r>
                        </w:p>
                        <w:p w:rsidR="001778D7" w:rsidRPr="00F92508" w:rsidRDefault="00F92508" w:rsidP="00FF551A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pacing w:val="20"/>
                              <w:sz w:val="18"/>
                              <w:szCs w:val="16"/>
                            </w:rPr>
                          </w:pPr>
                          <w:r w:rsidRPr="00F92508">
                            <w:rPr>
                              <w:rFonts w:ascii="Gill Sans MT" w:hAnsi="Gill Sans MT"/>
                              <w:b/>
                              <w:spacing w:val="20"/>
                              <w:sz w:val="18"/>
                              <w:szCs w:val="16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.35pt;margin-top:18.55pt;width:273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" stroked="f">
              <v:textbox>
                <w:txbxContent>
                  <w:p w:rsidR="00823814" w:rsidRDefault="00823814" w:rsidP="00665E1B">
                    <w:pPr>
                      <w:jc w:val="center"/>
                      <w:rPr>
                        <w:rFonts w:ascii="Gill Sans MT" w:hAnsi="Gill Sans MT"/>
                        <w:spacing w:val="20"/>
                        <w:sz w:val="18"/>
                        <w:szCs w:val="16"/>
                      </w:rPr>
                    </w:pPr>
                    <w:r w:rsidRPr="0044246B">
                      <w:rPr>
                        <w:rFonts w:ascii="Gill Sans MT" w:hAnsi="Gill Sans MT"/>
                        <w:spacing w:val="20"/>
                        <w:sz w:val="18"/>
                        <w:szCs w:val="16"/>
                      </w:rPr>
                      <w:t>Universidad Veracruzana</w:t>
                    </w:r>
                  </w:p>
                  <w:p w:rsidR="00FF551A" w:rsidRPr="00F92508" w:rsidRDefault="00F92508" w:rsidP="00FF551A">
                    <w:pPr>
                      <w:jc w:val="center"/>
                      <w:rPr>
                        <w:rFonts w:ascii="Gill Sans MT" w:hAnsi="Gill Sans MT"/>
                        <w:b/>
                        <w:spacing w:val="20"/>
                        <w:sz w:val="18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pacing w:val="20"/>
                        <w:sz w:val="18"/>
                        <w:szCs w:val="16"/>
                      </w:rPr>
                      <w:t>(1)</w:t>
                    </w:r>
                  </w:p>
                  <w:p w:rsidR="001778D7" w:rsidRPr="00F92508" w:rsidRDefault="00F92508" w:rsidP="00FF551A">
                    <w:pPr>
                      <w:jc w:val="center"/>
                      <w:rPr>
                        <w:rFonts w:ascii="Gill Sans MT" w:hAnsi="Gill Sans MT"/>
                        <w:b/>
                        <w:spacing w:val="20"/>
                        <w:sz w:val="18"/>
                        <w:szCs w:val="16"/>
                      </w:rPr>
                    </w:pPr>
                    <w:r w:rsidRPr="00F92508">
                      <w:rPr>
                        <w:rFonts w:ascii="Gill Sans MT" w:hAnsi="Gill Sans MT"/>
                        <w:b/>
                        <w:spacing w:val="20"/>
                        <w:sz w:val="18"/>
                        <w:szCs w:val="16"/>
                      </w:rPr>
                      <w:t>(2)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AF664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92549"/>
    <w:multiLevelType w:val="hybridMultilevel"/>
    <w:tmpl w:val="22FE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574F"/>
    <w:multiLevelType w:val="hybridMultilevel"/>
    <w:tmpl w:val="62CCB1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69E"/>
    <w:multiLevelType w:val="hybridMultilevel"/>
    <w:tmpl w:val="5EEAA9E2"/>
    <w:lvl w:ilvl="0" w:tplc="A8A68F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9DD"/>
    <w:multiLevelType w:val="hybridMultilevel"/>
    <w:tmpl w:val="2B8E29F4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07C3C"/>
    <w:multiLevelType w:val="hybridMultilevel"/>
    <w:tmpl w:val="9E6072BA"/>
    <w:lvl w:ilvl="0" w:tplc="080A0019">
      <w:start w:val="1"/>
      <w:numFmt w:val="lowerLetter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23375"/>
    <w:multiLevelType w:val="hybridMultilevel"/>
    <w:tmpl w:val="54E08A56"/>
    <w:lvl w:ilvl="0" w:tplc="A858BE98">
      <w:start w:val="1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141723A"/>
    <w:multiLevelType w:val="hybridMultilevel"/>
    <w:tmpl w:val="9E5EFD76"/>
    <w:lvl w:ilvl="0" w:tplc="2822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14C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1E2"/>
    <w:multiLevelType w:val="hybridMultilevel"/>
    <w:tmpl w:val="10B65D20"/>
    <w:lvl w:ilvl="0" w:tplc="346802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2DB"/>
    <w:multiLevelType w:val="hybridMultilevel"/>
    <w:tmpl w:val="241A3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A7144"/>
    <w:multiLevelType w:val="hybridMultilevel"/>
    <w:tmpl w:val="9F32E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F6A"/>
    <w:multiLevelType w:val="multilevel"/>
    <w:tmpl w:val="DF60F2D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ABA06ED"/>
    <w:multiLevelType w:val="hybridMultilevel"/>
    <w:tmpl w:val="B6289C08"/>
    <w:lvl w:ilvl="0" w:tplc="080A0019">
      <w:start w:val="1"/>
      <w:numFmt w:val="lowerLetter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E142231"/>
    <w:multiLevelType w:val="hybridMultilevel"/>
    <w:tmpl w:val="CED445EA"/>
    <w:lvl w:ilvl="0" w:tplc="967A5E9A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31354"/>
    <w:multiLevelType w:val="hybridMultilevel"/>
    <w:tmpl w:val="0F080B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C703D"/>
    <w:multiLevelType w:val="hybridMultilevel"/>
    <w:tmpl w:val="37120082"/>
    <w:lvl w:ilvl="0" w:tplc="080A0019">
      <w:start w:val="1"/>
      <w:numFmt w:val="lowerLetter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4C43F1"/>
    <w:multiLevelType w:val="hybridMultilevel"/>
    <w:tmpl w:val="630A091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662"/>
    <w:multiLevelType w:val="hybridMultilevel"/>
    <w:tmpl w:val="3934FB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0B13"/>
    <w:multiLevelType w:val="hybridMultilevel"/>
    <w:tmpl w:val="C96CB068"/>
    <w:lvl w:ilvl="0" w:tplc="14AE9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63227"/>
    <w:multiLevelType w:val="hybridMultilevel"/>
    <w:tmpl w:val="8654D6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19"/>
  </w:num>
  <w:num w:numId="14">
    <w:abstractNumId w:val="10"/>
  </w:num>
  <w:num w:numId="15">
    <w:abstractNumId w:val="14"/>
  </w:num>
  <w:num w:numId="16">
    <w:abstractNumId w:val="2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1"/>
    <w:rsid w:val="00002626"/>
    <w:rsid w:val="000076EA"/>
    <w:rsid w:val="00007A03"/>
    <w:rsid w:val="0001094A"/>
    <w:rsid w:val="000115F0"/>
    <w:rsid w:val="000119C9"/>
    <w:rsid w:val="00012E18"/>
    <w:rsid w:val="000137E6"/>
    <w:rsid w:val="000232CC"/>
    <w:rsid w:val="00027FB2"/>
    <w:rsid w:val="0003009F"/>
    <w:rsid w:val="00030352"/>
    <w:rsid w:val="00031825"/>
    <w:rsid w:val="000335F8"/>
    <w:rsid w:val="0003424D"/>
    <w:rsid w:val="00035D8D"/>
    <w:rsid w:val="00035EC9"/>
    <w:rsid w:val="0003671A"/>
    <w:rsid w:val="0003753A"/>
    <w:rsid w:val="00037A16"/>
    <w:rsid w:val="000433F9"/>
    <w:rsid w:val="00045454"/>
    <w:rsid w:val="0004671F"/>
    <w:rsid w:val="000474FC"/>
    <w:rsid w:val="00052C65"/>
    <w:rsid w:val="000574B1"/>
    <w:rsid w:val="00057B90"/>
    <w:rsid w:val="00061100"/>
    <w:rsid w:val="00062021"/>
    <w:rsid w:val="00063F11"/>
    <w:rsid w:val="00065428"/>
    <w:rsid w:val="00065EBE"/>
    <w:rsid w:val="000679C7"/>
    <w:rsid w:val="00071532"/>
    <w:rsid w:val="00073D76"/>
    <w:rsid w:val="0007508F"/>
    <w:rsid w:val="000753BC"/>
    <w:rsid w:val="00075690"/>
    <w:rsid w:val="00076F60"/>
    <w:rsid w:val="00080EF6"/>
    <w:rsid w:val="0008575E"/>
    <w:rsid w:val="00085925"/>
    <w:rsid w:val="00085946"/>
    <w:rsid w:val="00087412"/>
    <w:rsid w:val="00090C2B"/>
    <w:rsid w:val="0009302C"/>
    <w:rsid w:val="00094137"/>
    <w:rsid w:val="00094A11"/>
    <w:rsid w:val="000975F7"/>
    <w:rsid w:val="00097789"/>
    <w:rsid w:val="000A26CC"/>
    <w:rsid w:val="000A33CF"/>
    <w:rsid w:val="000A3578"/>
    <w:rsid w:val="000A440F"/>
    <w:rsid w:val="000A54B6"/>
    <w:rsid w:val="000A670E"/>
    <w:rsid w:val="000A6EE9"/>
    <w:rsid w:val="000A7B33"/>
    <w:rsid w:val="000B1613"/>
    <w:rsid w:val="000B46AA"/>
    <w:rsid w:val="000C109D"/>
    <w:rsid w:val="000C114B"/>
    <w:rsid w:val="000C4EA3"/>
    <w:rsid w:val="000C62CA"/>
    <w:rsid w:val="000C65C0"/>
    <w:rsid w:val="000C6967"/>
    <w:rsid w:val="000C722D"/>
    <w:rsid w:val="000C7E36"/>
    <w:rsid w:val="000D0295"/>
    <w:rsid w:val="000D28A4"/>
    <w:rsid w:val="000D2D18"/>
    <w:rsid w:val="000D2DEA"/>
    <w:rsid w:val="000D4EBD"/>
    <w:rsid w:val="000D66C0"/>
    <w:rsid w:val="000D73A8"/>
    <w:rsid w:val="000E2297"/>
    <w:rsid w:val="000E2F04"/>
    <w:rsid w:val="000E34D2"/>
    <w:rsid w:val="000E68AA"/>
    <w:rsid w:val="000E6F4F"/>
    <w:rsid w:val="000F0DF5"/>
    <w:rsid w:val="000F48A3"/>
    <w:rsid w:val="000F558B"/>
    <w:rsid w:val="000F5D90"/>
    <w:rsid w:val="000F5DE1"/>
    <w:rsid w:val="00100783"/>
    <w:rsid w:val="001021F7"/>
    <w:rsid w:val="00104C13"/>
    <w:rsid w:val="0010645B"/>
    <w:rsid w:val="00106B5A"/>
    <w:rsid w:val="0010728F"/>
    <w:rsid w:val="00110492"/>
    <w:rsid w:val="001125A0"/>
    <w:rsid w:val="00112AB9"/>
    <w:rsid w:val="00114F29"/>
    <w:rsid w:val="0011588C"/>
    <w:rsid w:val="001219FC"/>
    <w:rsid w:val="00122114"/>
    <w:rsid w:val="00124103"/>
    <w:rsid w:val="001251E6"/>
    <w:rsid w:val="00125CCC"/>
    <w:rsid w:val="00132C02"/>
    <w:rsid w:val="001336CC"/>
    <w:rsid w:val="00134034"/>
    <w:rsid w:val="00134A62"/>
    <w:rsid w:val="001428F3"/>
    <w:rsid w:val="00142EB4"/>
    <w:rsid w:val="00143B76"/>
    <w:rsid w:val="001440D0"/>
    <w:rsid w:val="001441CA"/>
    <w:rsid w:val="00146C27"/>
    <w:rsid w:val="001475A3"/>
    <w:rsid w:val="00150F58"/>
    <w:rsid w:val="00153708"/>
    <w:rsid w:val="00154B90"/>
    <w:rsid w:val="0015686E"/>
    <w:rsid w:val="00156F20"/>
    <w:rsid w:val="00156FA1"/>
    <w:rsid w:val="00161E56"/>
    <w:rsid w:val="001621E6"/>
    <w:rsid w:val="001622A9"/>
    <w:rsid w:val="00162BE9"/>
    <w:rsid w:val="00163CFA"/>
    <w:rsid w:val="00165753"/>
    <w:rsid w:val="00166301"/>
    <w:rsid w:val="00167F39"/>
    <w:rsid w:val="00171524"/>
    <w:rsid w:val="001717C9"/>
    <w:rsid w:val="0017511B"/>
    <w:rsid w:val="001778D7"/>
    <w:rsid w:val="00177943"/>
    <w:rsid w:val="0018638E"/>
    <w:rsid w:val="00186C1A"/>
    <w:rsid w:val="00191CCC"/>
    <w:rsid w:val="00191CDB"/>
    <w:rsid w:val="00192067"/>
    <w:rsid w:val="00192BCB"/>
    <w:rsid w:val="001A1704"/>
    <w:rsid w:val="001A43E7"/>
    <w:rsid w:val="001A5FA1"/>
    <w:rsid w:val="001A76A0"/>
    <w:rsid w:val="001B0A1A"/>
    <w:rsid w:val="001B0CAE"/>
    <w:rsid w:val="001B31CA"/>
    <w:rsid w:val="001B65F8"/>
    <w:rsid w:val="001B74D1"/>
    <w:rsid w:val="001C1276"/>
    <w:rsid w:val="001C1675"/>
    <w:rsid w:val="001C1C2F"/>
    <w:rsid w:val="001C2A7F"/>
    <w:rsid w:val="001C39F4"/>
    <w:rsid w:val="001C3FAB"/>
    <w:rsid w:val="001C4781"/>
    <w:rsid w:val="001C4B18"/>
    <w:rsid w:val="001C6413"/>
    <w:rsid w:val="001D0C69"/>
    <w:rsid w:val="001D2A9D"/>
    <w:rsid w:val="001D3B83"/>
    <w:rsid w:val="001D46E4"/>
    <w:rsid w:val="001D4897"/>
    <w:rsid w:val="001D4A5F"/>
    <w:rsid w:val="001D4CEA"/>
    <w:rsid w:val="001D5438"/>
    <w:rsid w:val="001D54BB"/>
    <w:rsid w:val="001D718C"/>
    <w:rsid w:val="001E1054"/>
    <w:rsid w:val="001E3BD7"/>
    <w:rsid w:val="001F0758"/>
    <w:rsid w:val="001F0906"/>
    <w:rsid w:val="001F1636"/>
    <w:rsid w:val="001F2301"/>
    <w:rsid w:val="001F2F64"/>
    <w:rsid w:val="001F39B1"/>
    <w:rsid w:val="001F5085"/>
    <w:rsid w:val="001F743E"/>
    <w:rsid w:val="002000E0"/>
    <w:rsid w:val="0020211D"/>
    <w:rsid w:val="00202C2B"/>
    <w:rsid w:val="00202CEA"/>
    <w:rsid w:val="0020423E"/>
    <w:rsid w:val="00206239"/>
    <w:rsid w:val="00211A6C"/>
    <w:rsid w:val="00215DA8"/>
    <w:rsid w:val="00220306"/>
    <w:rsid w:val="00224B9B"/>
    <w:rsid w:val="002265DF"/>
    <w:rsid w:val="0022727A"/>
    <w:rsid w:val="002272CD"/>
    <w:rsid w:val="00227AC1"/>
    <w:rsid w:val="00227AF4"/>
    <w:rsid w:val="00230A70"/>
    <w:rsid w:val="00235FBD"/>
    <w:rsid w:val="00242C9C"/>
    <w:rsid w:val="00243144"/>
    <w:rsid w:val="0024422F"/>
    <w:rsid w:val="0024511E"/>
    <w:rsid w:val="002452D5"/>
    <w:rsid w:val="00247421"/>
    <w:rsid w:val="00250A05"/>
    <w:rsid w:val="00252E38"/>
    <w:rsid w:val="0025545A"/>
    <w:rsid w:val="00255D29"/>
    <w:rsid w:val="00261515"/>
    <w:rsid w:val="0026289A"/>
    <w:rsid w:val="002628FD"/>
    <w:rsid w:val="00262FF1"/>
    <w:rsid w:val="00266A5F"/>
    <w:rsid w:val="002677DF"/>
    <w:rsid w:val="00267A2F"/>
    <w:rsid w:val="00267D42"/>
    <w:rsid w:val="002707BE"/>
    <w:rsid w:val="00270C5A"/>
    <w:rsid w:val="0027280B"/>
    <w:rsid w:val="00273727"/>
    <w:rsid w:val="00273ACC"/>
    <w:rsid w:val="00276637"/>
    <w:rsid w:val="002809BD"/>
    <w:rsid w:val="00281ECA"/>
    <w:rsid w:val="0028243F"/>
    <w:rsid w:val="00282989"/>
    <w:rsid w:val="00282A6F"/>
    <w:rsid w:val="002846BE"/>
    <w:rsid w:val="00284C43"/>
    <w:rsid w:val="00287450"/>
    <w:rsid w:val="0029065E"/>
    <w:rsid w:val="002914A9"/>
    <w:rsid w:val="00292E69"/>
    <w:rsid w:val="00293F2E"/>
    <w:rsid w:val="00294528"/>
    <w:rsid w:val="002A0CBB"/>
    <w:rsid w:val="002A1AFB"/>
    <w:rsid w:val="002A1B30"/>
    <w:rsid w:val="002A2FB6"/>
    <w:rsid w:val="002B3D7C"/>
    <w:rsid w:val="002B7DB0"/>
    <w:rsid w:val="002C12FB"/>
    <w:rsid w:val="002C15E2"/>
    <w:rsid w:val="002C2486"/>
    <w:rsid w:val="002C2D10"/>
    <w:rsid w:val="002C7C0B"/>
    <w:rsid w:val="002D037A"/>
    <w:rsid w:val="002D2BA4"/>
    <w:rsid w:val="002D38B2"/>
    <w:rsid w:val="002D56A2"/>
    <w:rsid w:val="002E21B3"/>
    <w:rsid w:val="002E2604"/>
    <w:rsid w:val="002E49EF"/>
    <w:rsid w:val="002E6C19"/>
    <w:rsid w:val="002E75B6"/>
    <w:rsid w:val="002F0073"/>
    <w:rsid w:val="002F0C1A"/>
    <w:rsid w:val="002F3391"/>
    <w:rsid w:val="002F4983"/>
    <w:rsid w:val="002F4F3C"/>
    <w:rsid w:val="002F7095"/>
    <w:rsid w:val="002F7242"/>
    <w:rsid w:val="002F728C"/>
    <w:rsid w:val="00305950"/>
    <w:rsid w:val="00306E76"/>
    <w:rsid w:val="00306F10"/>
    <w:rsid w:val="00311E74"/>
    <w:rsid w:val="00314499"/>
    <w:rsid w:val="003209CA"/>
    <w:rsid w:val="003227A7"/>
    <w:rsid w:val="003228BC"/>
    <w:rsid w:val="00322C81"/>
    <w:rsid w:val="003242D7"/>
    <w:rsid w:val="003249E8"/>
    <w:rsid w:val="0032627D"/>
    <w:rsid w:val="0032696D"/>
    <w:rsid w:val="003302BE"/>
    <w:rsid w:val="00331AA7"/>
    <w:rsid w:val="0033487F"/>
    <w:rsid w:val="0033612A"/>
    <w:rsid w:val="003368BB"/>
    <w:rsid w:val="00336FDB"/>
    <w:rsid w:val="00337D14"/>
    <w:rsid w:val="00337F95"/>
    <w:rsid w:val="00341B9C"/>
    <w:rsid w:val="003424FF"/>
    <w:rsid w:val="0034452E"/>
    <w:rsid w:val="00344F37"/>
    <w:rsid w:val="003472E4"/>
    <w:rsid w:val="0034793A"/>
    <w:rsid w:val="00352D82"/>
    <w:rsid w:val="003542D6"/>
    <w:rsid w:val="00360DF2"/>
    <w:rsid w:val="00361835"/>
    <w:rsid w:val="00361E22"/>
    <w:rsid w:val="003637EF"/>
    <w:rsid w:val="00363D12"/>
    <w:rsid w:val="00365C2E"/>
    <w:rsid w:val="00365F73"/>
    <w:rsid w:val="00367A7C"/>
    <w:rsid w:val="00371955"/>
    <w:rsid w:val="00373D2B"/>
    <w:rsid w:val="00375B72"/>
    <w:rsid w:val="00375E62"/>
    <w:rsid w:val="00376E18"/>
    <w:rsid w:val="003779C8"/>
    <w:rsid w:val="0038300D"/>
    <w:rsid w:val="00385BA8"/>
    <w:rsid w:val="0038676B"/>
    <w:rsid w:val="003868E4"/>
    <w:rsid w:val="00386961"/>
    <w:rsid w:val="00390648"/>
    <w:rsid w:val="00390663"/>
    <w:rsid w:val="0039109F"/>
    <w:rsid w:val="0039230D"/>
    <w:rsid w:val="003928F4"/>
    <w:rsid w:val="00396125"/>
    <w:rsid w:val="003A1312"/>
    <w:rsid w:val="003A1431"/>
    <w:rsid w:val="003A176C"/>
    <w:rsid w:val="003A3527"/>
    <w:rsid w:val="003A4798"/>
    <w:rsid w:val="003A635F"/>
    <w:rsid w:val="003A6F74"/>
    <w:rsid w:val="003B05C2"/>
    <w:rsid w:val="003B1C85"/>
    <w:rsid w:val="003B4B03"/>
    <w:rsid w:val="003B4CFC"/>
    <w:rsid w:val="003B6099"/>
    <w:rsid w:val="003B7349"/>
    <w:rsid w:val="003B798C"/>
    <w:rsid w:val="003C00F4"/>
    <w:rsid w:val="003C2ED5"/>
    <w:rsid w:val="003C30EF"/>
    <w:rsid w:val="003C343B"/>
    <w:rsid w:val="003C46F2"/>
    <w:rsid w:val="003C68E9"/>
    <w:rsid w:val="003C6C85"/>
    <w:rsid w:val="003C7EB3"/>
    <w:rsid w:val="003D0C72"/>
    <w:rsid w:val="003D0FD6"/>
    <w:rsid w:val="003D36A3"/>
    <w:rsid w:val="003D3967"/>
    <w:rsid w:val="003D5038"/>
    <w:rsid w:val="003D6270"/>
    <w:rsid w:val="003D7DBD"/>
    <w:rsid w:val="003E3CA5"/>
    <w:rsid w:val="003E65A2"/>
    <w:rsid w:val="003E6B96"/>
    <w:rsid w:val="003E726B"/>
    <w:rsid w:val="003E73CF"/>
    <w:rsid w:val="003E763E"/>
    <w:rsid w:val="003E7C65"/>
    <w:rsid w:val="003E7D6A"/>
    <w:rsid w:val="003F00BA"/>
    <w:rsid w:val="003F068B"/>
    <w:rsid w:val="003F31A0"/>
    <w:rsid w:val="003F3FF9"/>
    <w:rsid w:val="003F4E6F"/>
    <w:rsid w:val="003F6075"/>
    <w:rsid w:val="004006A1"/>
    <w:rsid w:val="00402019"/>
    <w:rsid w:val="004040EF"/>
    <w:rsid w:val="004058FD"/>
    <w:rsid w:val="0040654D"/>
    <w:rsid w:val="00406A63"/>
    <w:rsid w:val="00410AD7"/>
    <w:rsid w:val="00411C58"/>
    <w:rsid w:val="0041345C"/>
    <w:rsid w:val="004146EB"/>
    <w:rsid w:val="00414EA5"/>
    <w:rsid w:val="004219DD"/>
    <w:rsid w:val="004224E0"/>
    <w:rsid w:val="00424CEA"/>
    <w:rsid w:val="00425702"/>
    <w:rsid w:val="0042571E"/>
    <w:rsid w:val="004267E9"/>
    <w:rsid w:val="00427CE4"/>
    <w:rsid w:val="00431589"/>
    <w:rsid w:val="00434944"/>
    <w:rsid w:val="00435899"/>
    <w:rsid w:val="00436EEF"/>
    <w:rsid w:val="0044246B"/>
    <w:rsid w:val="00442EC9"/>
    <w:rsid w:val="00443975"/>
    <w:rsid w:val="004452B9"/>
    <w:rsid w:val="0044607F"/>
    <w:rsid w:val="00446E79"/>
    <w:rsid w:val="00447842"/>
    <w:rsid w:val="004503C0"/>
    <w:rsid w:val="00451C16"/>
    <w:rsid w:val="00453D25"/>
    <w:rsid w:val="004548C7"/>
    <w:rsid w:val="0045565B"/>
    <w:rsid w:val="00455E91"/>
    <w:rsid w:val="00456021"/>
    <w:rsid w:val="00460EEE"/>
    <w:rsid w:val="00462476"/>
    <w:rsid w:val="00462DC1"/>
    <w:rsid w:val="00463A75"/>
    <w:rsid w:val="004646A0"/>
    <w:rsid w:val="00464783"/>
    <w:rsid w:val="00467A07"/>
    <w:rsid w:val="00467BD1"/>
    <w:rsid w:val="00471099"/>
    <w:rsid w:val="00471153"/>
    <w:rsid w:val="00471792"/>
    <w:rsid w:val="00472269"/>
    <w:rsid w:val="004763F5"/>
    <w:rsid w:val="0048036D"/>
    <w:rsid w:val="004818B2"/>
    <w:rsid w:val="00481E78"/>
    <w:rsid w:val="00486D3C"/>
    <w:rsid w:val="00487738"/>
    <w:rsid w:val="00487F10"/>
    <w:rsid w:val="004917E5"/>
    <w:rsid w:val="0049282A"/>
    <w:rsid w:val="00492C06"/>
    <w:rsid w:val="00493856"/>
    <w:rsid w:val="004952D6"/>
    <w:rsid w:val="00495891"/>
    <w:rsid w:val="004A06C3"/>
    <w:rsid w:val="004A07CB"/>
    <w:rsid w:val="004A4658"/>
    <w:rsid w:val="004A4C52"/>
    <w:rsid w:val="004A5529"/>
    <w:rsid w:val="004A597D"/>
    <w:rsid w:val="004A6678"/>
    <w:rsid w:val="004B02A2"/>
    <w:rsid w:val="004B031E"/>
    <w:rsid w:val="004B1F8F"/>
    <w:rsid w:val="004B3E70"/>
    <w:rsid w:val="004B4E81"/>
    <w:rsid w:val="004B6D43"/>
    <w:rsid w:val="004B7832"/>
    <w:rsid w:val="004B7B61"/>
    <w:rsid w:val="004C0668"/>
    <w:rsid w:val="004C14B8"/>
    <w:rsid w:val="004C1A52"/>
    <w:rsid w:val="004C2CEF"/>
    <w:rsid w:val="004C4020"/>
    <w:rsid w:val="004C4D83"/>
    <w:rsid w:val="004C6EB3"/>
    <w:rsid w:val="004C7FAA"/>
    <w:rsid w:val="004D01B5"/>
    <w:rsid w:val="004D1160"/>
    <w:rsid w:val="004D4A3F"/>
    <w:rsid w:val="004D6455"/>
    <w:rsid w:val="004E1FF4"/>
    <w:rsid w:val="004E3704"/>
    <w:rsid w:val="004E3D5D"/>
    <w:rsid w:val="004E5C00"/>
    <w:rsid w:val="004E7657"/>
    <w:rsid w:val="004F571B"/>
    <w:rsid w:val="004F5F2A"/>
    <w:rsid w:val="005012F3"/>
    <w:rsid w:val="0050217F"/>
    <w:rsid w:val="0050398F"/>
    <w:rsid w:val="005039D3"/>
    <w:rsid w:val="00504A37"/>
    <w:rsid w:val="00504C39"/>
    <w:rsid w:val="00505EE4"/>
    <w:rsid w:val="00511C8B"/>
    <w:rsid w:val="00512106"/>
    <w:rsid w:val="0051316D"/>
    <w:rsid w:val="00513906"/>
    <w:rsid w:val="00513FA1"/>
    <w:rsid w:val="00514520"/>
    <w:rsid w:val="00514ECA"/>
    <w:rsid w:val="0051695C"/>
    <w:rsid w:val="0052075C"/>
    <w:rsid w:val="005217A8"/>
    <w:rsid w:val="00521E39"/>
    <w:rsid w:val="00522D98"/>
    <w:rsid w:val="00523BC8"/>
    <w:rsid w:val="00526FBB"/>
    <w:rsid w:val="00530B2F"/>
    <w:rsid w:val="0053462F"/>
    <w:rsid w:val="005353AF"/>
    <w:rsid w:val="005404AA"/>
    <w:rsid w:val="005411A2"/>
    <w:rsid w:val="005465DC"/>
    <w:rsid w:val="005520D3"/>
    <w:rsid w:val="00552401"/>
    <w:rsid w:val="00553162"/>
    <w:rsid w:val="00556C11"/>
    <w:rsid w:val="00556D15"/>
    <w:rsid w:val="00560576"/>
    <w:rsid w:val="0056177A"/>
    <w:rsid w:val="00561977"/>
    <w:rsid w:val="00566D35"/>
    <w:rsid w:val="00566FDD"/>
    <w:rsid w:val="00567347"/>
    <w:rsid w:val="005674BD"/>
    <w:rsid w:val="00576134"/>
    <w:rsid w:val="00584350"/>
    <w:rsid w:val="00585292"/>
    <w:rsid w:val="00585562"/>
    <w:rsid w:val="0058730E"/>
    <w:rsid w:val="00587D7B"/>
    <w:rsid w:val="00587FA4"/>
    <w:rsid w:val="0059008F"/>
    <w:rsid w:val="00593F29"/>
    <w:rsid w:val="00596F7D"/>
    <w:rsid w:val="005A0E45"/>
    <w:rsid w:val="005A2A0A"/>
    <w:rsid w:val="005A4852"/>
    <w:rsid w:val="005A7B42"/>
    <w:rsid w:val="005B2245"/>
    <w:rsid w:val="005B2F98"/>
    <w:rsid w:val="005B402A"/>
    <w:rsid w:val="005B4F8F"/>
    <w:rsid w:val="005B52F4"/>
    <w:rsid w:val="005B61F8"/>
    <w:rsid w:val="005B6206"/>
    <w:rsid w:val="005B6933"/>
    <w:rsid w:val="005B7C6D"/>
    <w:rsid w:val="005C01CE"/>
    <w:rsid w:val="005C38A2"/>
    <w:rsid w:val="005C39EE"/>
    <w:rsid w:val="005C4023"/>
    <w:rsid w:val="005C4376"/>
    <w:rsid w:val="005C5745"/>
    <w:rsid w:val="005C5F3A"/>
    <w:rsid w:val="005C6967"/>
    <w:rsid w:val="005D0EAC"/>
    <w:rsid w:val="005D25F8"/>
    <w:rsid w:val="005D2705"/>
    <w:rsid w:val="005D2E34"/>
    <w:rsid w:val="005D3C78"/>
    <w:rsid w:val="005D4683"/>
    <w:rsid w:val="005D4ECD"/>
    <w:rsid w:val="005E6C0F"/>
    <w:rsid w:val="005F144A"/>
    <w:rsid w:val="005F1B1A"/>
    <w:rsid w:val="005F354D"/>
    <w:rsid w:val="005F5A07"/>
    <w:rsid w:val="005F6687"/>
    <w:rsid w:val="005F69BC"/>
    <w:rsid w:val="005F6FA6"/>
    <w:rsid w:val="00600078"/>
    <w:rsid w:val="00601F66"/>
    <w:rsid w:val="00602102"/>
    <w:rsid w:val="006035C1"/>
    <w:rsid w:val="0060534E"/>
    <w:rsid w:val="00605712"/>
    <w:rsid w:val="00606F9E"/>
    <w:rsid w:val="0061069D"/>
    <w:rsid w:val="00610CC5"/>
    <w:rsid w:val="00614C94"/>
    <w:rsid w:val="00617705"/>
    <w:rsid w:val="00624C92"/>
    <w:rsid w:val="006253B8"/>
    <w:rsid w:val="006269F6"/>
    <w:rsid w:val="006301D7"/>
    <w:rsid w:val="00630895"/>
    <w:rsid w:val="00633F5F"/>
    <w:rsid w:val="006370CD"/>
    <w:rsid w:val="006429BC"/>
    <w:rsid w:val="0064309A"/>
    <w:rsid w:val="006437F0"/>
    <w:rsid w:val="006438F5"/>
    <w:rsid w:val="006478A4"/>
    <w:rsid w:val="00650B39"/>
    <w:rsid w:val="00651282"/>
    <w:rsid w:val="0065155E"/>
    <w:rsid w:val="0065627C"/>
    <w:rsid w:val="006565F2"/>
    <w:rsid w:val="006567AB"/>
    <w:rsid w:val="00657D30"/>
    <w:rsid w:val="006628F0"/>
    <w:rsid w:val="006634C5"/>
    <w:rsid w:val="00663B43"/>
    <w:rsid w:val="006641B7"/>
    <w:rsid w:val="0066449E"/>
    <w:rsid w:val="006644DA"/>
    <w:rsid w:val="00665701"/>
    <w:rsid w:val="00665D36"/>
    <w:rsid w:val="00665D3C"/>
    <w:rsid w:val="00665E1B"/>
    <w:rsid w:val="0066685F"/>
    <w:rsid w:val="00670F6D"/>
    <w:rsid w:val="00671A1F"/>
    <w:rsid w:val="00671C8B"/>
    <w:rsid w:val="00673694"/>
    <w:rsid w:val="00675220"/>
    <w:rsid w:val="006752AC"/>
    <w:rsid w:val="006836B7"/>
    <w:rsid w:val="00683F04"/>
    <w:rsid w:val="00684FBF"/>
    <w:rsid w:val="0068546B"/>
    <w:rsid w:val="00686D6E"/>
    <w:rsid w:val="00687BA9"/>
    <w:rsid w:val="00687C4E"/>
    <w:rsid w:val="00696237"/>
    <w:rsid w:val="006A0C2C"/>
    <w:rsid w:val="006A1494"/>
    <w:rsid w:val="006A31E7"/>
    <w:rsid w:val="006A37A5"/>
    <w:rsid w:val="006A3B17"/>
    <w:rsid w:val="006A3DF3"/>
    <w:rsid w:val="006A50A8"/>
    <w:rsid w:val="006A722A"/>
    <w:rsid w:val="006A753F"/>
    <w:rsid w:val="006B0BD0"/>
    <w:rsid w:val="006B0FEF"/>
    <w:rsid w:val="006B122B"/>
    <w:rsid w:val="006B42DC"/>
    <w:rsid w:val="006B52A6"/>
    <w:rsid w:val="006B6A5F"/>
    <w:rsid w:val="006B6C7C"/>
    <w:rsid w:val="006B7520"/>
    <w:rsid w:val="006C156E"/>
    <w:rsid w:val="006C1DE8"/>
    <w:rsid w:val="006C6E98"/>
    <w:rsid w:val="006D047C"/>
    <w:rsid w:val="006D27EC"/>
    <w:rsid w:val="006D4E95"/>
    <w:rsid w:val="006D55A3"/>
    <w:rsid w:val="006D5C77"/>
    <w:rsid w:val="006D6C66"/>
    <w:rsid w:val="006E7B4E"/>
    <w:rsid w:val="006F011D"/>
    <w:rsid w:val="006F12BA"/>
    <w:rsid w:val="006F2A11"/>
    <w:rsid w:val="00700B0D"/>
    <w:rsid w:val="00701A1F"/>
    <w:rsid w:val="0070310A"/>
    <w:rsid w:val="007032A7"/>
    <w:rsid w:val="00703852"/>
    <w:rsid w:val="007047D0"/>
    <w:rsid w:val="00710591"/>
    <w:rsid w:val="007108C4"/>
    <w:rsid w:val="00712794"/>
    <w:rsid w:val="00713AF4"/>
    <w:rsid w:val="00715862"/>
    <w:rsid w:val="00717D4A"/>
    <w:rsid w:val="00717E71"/>
    <w:rsid w:val="007212DE"/>
    <w:rsid w:val="00721534"/>
    <w:rsid w:val="007218B1"/>
    <w:rsid w:val="007255DD"/>
    <w:rsid w:val="00725CFC"/>
    <w:rsid w:val="00730CB2"/>
    <w:rsid w:val="00731802"/>
    <w:rsid w:val="00731ED7"/>
    <w:rsid w:val="0073294F"/>
    <w:rsid w:val="0073617E"/>
    <w:rsid w:val="0074277E"/>
    <w:rsid w:val="007435EB"/>
    <w:rsid w:val="00751A5E"/>
    <w:rsid w:val="00756EF0"/>
    <w:rsid w:val="0076018A"/>
    <w:rsid w:val="0076270F"/>
    <w:rsid w:val="007629C9"/>
    <w:rsid w:val="0076321B"/>
    <w:rsid w:val="00765A75"/>
    <w:rsid w:val="00765E0C"/>
    <w:rsid w:val="00766703"/>
    <w:rsid w:val="0076740A"/>
    <w:rsid w:val="0077101C"/>
    <w:rsid w:val="00773F67"/>
    <w:rsid w:val="007772FD"/>
    <w:rsid w:val="00780A30"/>
    <w:rsid w:val="007834EA"/>
    <w:rsid w:val="007844BB"/>
    <w:rsid w:val="00787011"/>
    <w:rsid w:val="00787200"/>
    <w:rsid w:val="00790020"/>
    <w:rsid w:val="00791C01"/>
    <w:rsid w:val="00791FAB"/>
    <w:rsid w:val="0079206B"/>
    <w:rsid w:val="00792301"/>
    <w:rsid w:val="00793E2D"/>
    <w:rsid w:val="00794060"/>
    <w:rsid w:val="007940DB"/>
    <w:rsid w:val="007A14F0"/>
    <w:rsid w:val="007A20D7"/>
    <w:rsid w:val="007A2F8D"/>
    <w:rsid w:val="007A45A0"/>
    <w:rsid w:val="007A4EA8"/>
    <w:rsid w:val="007A567E"/>
    <w:rsid w:val="007A5F46"/>
    <w:rsid w:val="007A67F4"/>
    <w:rsid w:val="007A6B28"/>
    <w:rsid w:val="007A77AC"/>
    <w:rsid w:val="007B2852"/>
    <w:rsid w:val="007C0303"/>
    <w:rsid w:val="007C1CDD"/>
    <w:rsid w:val="007C21CE"/>
    <w:rsid w:val="007C50C7"/>
    <w:rsid w:val="007C6238"/>
    <w:rsid w:val="007C709D"/>
    <w:rsid w:val="007D26DC"/>
    <w:rsid w:val="007D3ACD"/>
    <w:rsid w:val="007D600F"/>
    <w:rsid w:val="007D6506"/>
    <w:rsid w:val="007E0301"/>
    <w:rsid w:val="007E1155"/>
    <w:rsid w:val="007E2333"/>
    <w:rsid w:val="007E3479"/>
    <w:rsid w:val="007E5F46"/>
    <w:rsid w:val="007F00E0"/>
    <w:rsid w:val="007F1831"/>
    <w:rsid w:val="007F233D"/>
    <w:rsid w:val="007F2DD6"/>
    <w:rsid w:val="007F3CEC"/>
    <w:rsid w:val="007F5ED1"/>
    <w:rsid w:val="007F63A0"/>
    <w:rsid w:val="00803372"/>
    <w:rsid w:val="00805356"/>
    <w:rsid w:val="0080678E"/>
    <w:rsid w:val="0080684D"/>
    <w:rsid w:val="008070A7"/>
    <w:rsid w:val="00807475"/>
    <w:rsid w:val="00807B37"/>
    <w:rsid w:val="00807EAD"/>
    <w:rsid w:val="00811A8A"/>
    <w:rsid w:val="008128DB"/>
    <w:rsid w:val="008131F4"/>
    <w:rsid w:val="00815048"/>
    <w:rsid w:val="008220D0"/>
    <w:rsid w:val="008226FB"/>
    <w:rsid w:val="00822C71"/>
    <w:rsid w:val="00823814"/>
    <w:rsid w:val="00823AA9"/>
    <w:rsid w:val="00830CF7"/>
    <w:rsid w:val="00833834"/>
    <w:rsid w:val="0083608A"/>
    <w:rsid w:val="00837598"/>
    <w:rsid w:val="008400E5"/>
    <w:rsid w:val="008406F1"/>
    <w:rsid w:val="0084197C"/>
    <w:rsid w:val="008436A2"/>
    <w:rsid w:val="00847198"/>
    <w:rsid w:val="00850A06"/>
    <w:rsid w:val="00850ADE"/>
    <w:rsid w:val="008526B3"/>
    <w:rsid w:val="008527CA"/>
    <w:rsid w:val="00853609"/>
    <w:rsid w:val="008538B5"/>
    <w:rsid w:val="00853B05"/>
    <w:rsid w:val="0085503E"/>
    <w:rsid w:val="00855323"/>
    <w:rsid w:val="00864000"/>
    <w:rsid w:val="008642AB"/>
    <w:rsid w:val="008653BF"/>
    <w:rsid w:val="008669D7"/>
    <w:rsid w:val="008710D4"/>
    <w:rsid w:val="00871896"/>
    <w:rsid w:val="008817D0"/>
    <w:rsid w:val="00883BAB"/>
    <w:rsid w:val="00883D06"/>
    <w:rsid w:val="008847BD"/>
    <w:rsid w:val="008901FC"/>
    <w:rsid w:val="0089053F"/>
    <w:rsid w:val="0089298E"/>
    <w:rsid w:val="008A0170"/>
    <w:rsid w:val="008A148A"/>
    <w:rsid w:val="008A20EE"/>
    <w:rsid w:val="008A48F8"/>
    <w:rsid w:val="008A7578"/>
    <w:rsid w:val="008B0E73"/>
    <w:rsid w:val="008B286C"/>
    <w:rsid w:val="008B289C"/>
    <w:rsid w:val="008C0172"/>
    <w:rsid w:val="008C1D11"/>
    <w:rsid w:val="008C20F1"/>
    <w:rsid w:val="008C619A"/>
    <w:rsid w:val="008C6372"/>
    <w:rsid w:val="008D05D4"/>
    <w:rsid w:val="008D173B"/>
    <w:rsid w:val="008D31F3"/>
    <w:rsid w:val="008D3A88"/>
    <w:rsid w:val="008D6761"/>
    <w:rsid w:val="008D6FBA"/>
    <w:rsid w:val="008D7674"/>
    <w:rsid w:val="008E0003"/>
    <w:rsid w:val="008E0A58"/>
    <w:rsid w:val="008E4294"/>
    <w:rsid w:val="008E53F8"/>
    <w:rsid w:val="008E5B09"/>
    <w:rsid w:val="008F0780"/>
    <w:rsid w:val="008F0ACE"/>
    <w:rsid w:val="008F2781"/>
    <w:rsid w:val="008F525F"/>
    <w:rsid w:val="008F60FF"/>
    <w:rsid w:val="008F6438"/>
    <w:rsid w:val="009002DA"/>
    <w:rsid w:val="00900807"/>
    <w:rsid w:val="0090123A"/>
    <w:rsid w:val="00902C60"/>
    <w:rsid w:val="009034F4"/>
    <w:rsid w:val="00904284"/>
    <w:rsid w:val="00904898"/>
    <w:rsid w:val="0090498A"/>
    <w:rsid w:val="00904F7E"/>
    <w:rsid w:val="00905716"/>
    <w:rsid w:val="00905780"/>
    <w:rsid w:val="009060C4"/>
    <w:rsid w:val="009122DC"/>
    <w:rsid w:val="00912542"/>
    <w:rsid w:val="00912D2A"/>
    <w:rsid w:val="00913549"/>
    <w:rsid w:val="00913CBF"/>
    <w:rsid w:val="0091516B"/>
    <w:rsid w:val="009167EF"/>
    <w:rsid w:val="00921459"/>
    <w:rsid w:val="0092258D"/>
    <w:rsid w:val="00930515"/>
    <w:rsid w:val="009351C9"/>
    <w:rsid w:val="00936958"/>
    <w:rsid w:val="009370A9"/>
    <w:rsid w:val="009372D7"/>
    <w:rsid w:val="00937B8C"/>
    <w:rsid w:val="00940376"/>
    <w:rsid w:val="0094062C"/>
    <w:rsid w:val="00942152"/>
    <w:rsid w:val="009442A2"/>
    <w:rsid w:val="00946641"/>
    <w:rsid w:val="00947947"/>
    <w:rsid w:val="00947E2F"/>
    <w:rsid w:val="0095078B"/>
    <w:rsid w:val="00951641"/>
    <w:rsid w:val="00951CEF"/>
    <w:rsid w:val="00952924"/>
    <w:rsid w:val="00955886"/>
    <w:rsid w:val="00956AE2"/>
    <w:rsid w:val="00957A5B"/>
    <w:rsid w:val="009628FB"/>
    <w:rsid w:val="0097044B"/>
    <w:rsid w:val="00971069"/>
    <w:rsid w:val="009721B9"/>
    <w:rsid w:val="00972288"/>
    <w:rsid w:val="009764F7"/>
    <w:rsid w:val="00977BE1"/>
    <w:rsid w:val="0098095C"/>
    <w:rsid w:val="00981AAD"/>
    <w:rsid w:val="00984952"/>
    <w:rsid w:val="009870AA"/>
    <w:rsid w:val="009914FA"/>
    <w:rsid w:val="00993E1D"/>
    <w:rsid w:val="009972FC"/>
    <w:rsid w:val="00997AEA"/>
    <w:rsid w:val="009A1147"/>
    <w:rsid w:val="009A33B2"/>
    <w:rsid w:val="009A3BA2"/>
    <w:rsid w:val="009A3D76"/>
    <w:rsid w:val="009A4084"/>
    <w:rsid w:val="009A419C"/>
    <w:rsid w:val="009A4543"/>
    <w:rsid w:val="009A5847"/>
    <w:rsid w:val="009B11A1"/>
    <w:rsid w:val="009B1324"/>
    <w:rsid w:val="009B2FA6"/>
    <w:rsid w:val="009B420F"/>
    <w:rsid w:val="009B4C8E"/>
    <w:rsid w:val="009C4E8C"/>
    <w:rsid w:val="009C730F"/>
    <w:rsid w:val="009D05D2"/>
    <w:rsid w:val="009D1309"/>
    <w:rsid w:val="009D1E36"/>
    <w:rsid w:val="009D2930"/>
    <w:rsid w:val="009D4764"/>
    <w:rsid w:val="009D4E54"/>
    <w:rsid w:val="009D5FA7"/>
    <w:rsid w:val="009D6D09"/>
    <w:rsid w:val="009E1393"/>
    <w:rsid w:val="009E45FD"/>
    <w:rsid w:val="009E4DAE"/>
    <w:rsid w:val="009E5354"/>
    <w:rsid w:val="009F1BDF"/>
    <w:rsid w:val="009F21D2"/>
    <w:rsid w:val="009F3784"/>
    <w:rsid w:val="009F48EA"/>
    <w:rsid w:val="009F49AF"/>
    <w:rsid w:val="009F5782"/>
    <w:rsid w:val="00A01A16"/>
    <w:rsid w:val="00A0637A"/>
    <w:rsid w:val="00A06475"/>
    <w:rsid w:val="00A064CE"/>
    <w:rsid w:val="00A105D2"/>
    <w:rsid w:val="00A10A74"/>
    <w:rsid w:val="00A12B43"/>
    <w:rsid w:val="00A17820"/>
    <w:rsid w:val="00A179B4"/>
    <w:rsid w:val="00A20023"/>
    <w:rsid w:val="00A23496"/>
    <w:rsid w:val="00A237DA"/>
    <w:rsid w:val="00A23F13"/>
    <w:rsid w:val="00A24AC1"/>
    <w:rsid w:val="00A31499"/>
    <w:rsid w:val="00A315EC"/>
    <w:rsid w:val="00A31E95"/>
    <w:rsid w:val="00A32A9D"/>
    <w:rsid w:val="00A32EE9"/>
    <w:rsid w:val="00A3344D"/>
    <w:rsid w:val="00A3373C"/>
    <w:rsid w:val="00A3387A"/>
    <w:rsid w:val="00A350CC"/>
    <w:rsid w:val="00A41DA6"/>
    <w:rsid w:val="00A43661"/>
    <w:rsid w:val="00A468C0"/>
    <w:rsid w:val="00A46C95"/>
    <w:rsid w:val="00A509EC"/>
    <w:rsid w:val="00A50F14"/>
    <w:rsid w:val="00A530DA"/>
    <w:rsid w:val="00A531B7"/>
    <w:rsid w:val="00A55002"/>
    <w:rsid w:val="00A56B1C"/>
    <w:rsid w:val="00A56EF7"/>
    <w:rsid w:val="00A6172E"/>
    <w:rsid w:val="00A62D1D"/>
    <w:rsid w:val="00A63389"/>
    <w:rsid w:val="00A63AD7"/>
    <w:rsid w:val="00A66966"/>
    <w:rsid w:val="00A66D93"/>
    <w:rsid w:val="00A70CDC"/>
    <w:rsid w:val="00A70DAB"/>
    <w:rsid w:val="00A74911"/>
    <w:rsid w:val="00A74F05"/>
    <w:rsid w:val="00A75107"/>
    <w:rsid w:val="00A768EF"/>
    <w:rsid w:val="00A77D54"/>
    <w:rsid w:val="00A80495"/>
    <w:rsid w:val="00A80762"/>
    <w:rsid w:val="00A83486"/>
    <w:rsid w:val="00A83C5F"/>
    <w:rsid w:val="00A87A40"/>
    <w:rsid w:val="00A94A5E"/>
    <w:rsid w:val="00A94E8B"/>
    <w:rsid w:val="00A967D9"/>
    <w:rsid w:val="00A96DC2"/>
    <w:rsid w:val="00A97390"/>
    <w:rsid w:val="00A974F2"/>
    <w:rsid w:val="00AA636D"/>
    <w:rsid w:val="00AA770F"/>
    <w:rsid w:val="00AB1FA7"/>
    <w:rsid w:val="00AB2306"/>
    <w:rsid w:val="00AB44A0"/>
    <w:rsid w:val="00AB487C"/>
    <w:rsid w:val="00AB4DB1"/>
    <w:rsid w:val="00AB5ABE"/>
    <w:rsid w:val="00AB5EFA"/>
    <w:rsid w:val="00AB631B"/>
    <w:rsid w:val="00AB6522"/>
    <w:rsid w:val="00AB799D"/>
    <w:rsid w:val="00AC0735"/>
    <w:rsid w:val="00AC0AD0"/>
    <w:rsid w:val="00AC1FB3"/>
    <w:rsid w:val="00AC2BF7"/>
    <w:rsid w:val="00AC42D8"/>
    <w:rsid w:val="00AC4436"/>
    <w:rsid w:val="00AD15F4"/>
    <w:rsid w:val="00AD2F47"/>
    <w:rsid w:val="00AD326F"/>
    <w:rsid w:val="00AD32FD"/>
    <w:rsid w:val="00AD5E5E"/>
    <w:rsid w:val="00AD64E4"/>
    <w:rsid w:val="00AD65E4"/>
    <w:rsid w:val="00AD7094"/>
    <w:rsid w:val="00AE1C56"/>
    <w:rsid w:val="00AE2B3D"/>
    <w:rsid w:val="00AE3338"/>
    <w:rsid w:val="00AE3B45"/>
    <w:rsid w:val="00AE3BFA"/>
    <w:rsid w:val="00AE5070"/>
    <w:rsid w:val="00AE57CA"/>
    <w:rsid w:val="00AE5AD5"/>
    <w:rsid w:val="00AE64BD"/>
    <w:rsid w:val="00AF1D91"/>
    <w:rsid w:val="00AF32C9"/>
    <w:rsid w:val="00B020EC"/>
    <w:rsid w:val="00B02362"/>
    <w:rsid w:val="00B02CBF"/>
    <w:rsid w:val="00B02D6A"/>
    <w:rsid w:val="00B02FF6"/>
    <w:rsid w:val="00B038D6"/>
    <w:rsid w:val="00B059B1"/>
    <w:rsid w:val="00B100AE"/>
    <w:rsid w:val="00B112A1"/>
    <w:rsid w:val="00B11BA0"/>
    <w:rsid w:val="00B129BF"/>
    <w:rsid w:val="00B137F8"/>
    <w:rsid w:val="00B14D58"/>
    <w:rsid w:val="00B15391"/>
    <w:rsid w:val="00B1592E"/>
    <w:rsid w:val="00B16B51"/>
    <w:rsid w:val="00B21424"/>
    <w:rsid w:val="00B21EB8"/>
    <w:rsid w:val="00B225EE"/>
    <w:rsid w:val="00B233CF"/>
    <w:rsid w:val="00B23632"/>
    <w:rsid w:val="00B242BC"/>
    <w:rsid w:val="00B26832"/>
    <w:rsid w:val="00B27AF0"/>
    <w:rsid w:val="00B32332"/>
    <w:rsid w:val="00B3304B"/>
    <w:rsid w:val="00B36907"/>
    <w:rsid w:val="00B40D94"/>
    <w:rsid w:val="00B41187"/>
    <w:rsid w:val="00B42FAF"/>
    <w:rsid w:val="00B4610A"/>
    <w:rsid w:val="00B47BF3"/>
    <w:rsid w:val="00B47BFC"/>
    <w:rsid w:val="00B501B7"/>
    <w:rsid w:val="00B558BC"/>
    <w:rsid w:val="00B57442"/>
    <w:rsid w:val="00B60547"/>
    <w:rsid w:val="00B614DC"/>
    <w:rsid w:val="00B67764"/>
    <w:rsid w:val="00B70E83"/>
    <w:rsid w:val="00B71414"/>
    <w:rsid w:val="00B7162B"/>
    <w:rsid w:val="00B716C2"/>
    <w:rsid w:val="00B71FA0"/>
    <w:rsid w:val="00B734AA"/>
    <w:rsid w:val="00B73828"/>
    <w:rsid w:val="00B76CB7"/>
    <w:rsid w:val="00B76EA3"/>
    <w:rsid w:val="00B77BE4"/>
    <w:rsid w:val="00B85354"/>
    <w:rsid w:val="00B8603B"/>
    <w:rsid w:val="00B87EF5"/>
    <w:rsid w:val="00B922B8"/>
    <w:rsid w:val="00B922B9"/>
    <w:rsid w:val="00B962E7"/>
    <w:rsid w:val="00B96591"/>
    <w:rsid w:val="00B97A48"/>
    <w:rsid w:val="00BA3EAF"/>
    <w:rsid w:val="00BA69E3"/>
    <w:rsid w:val="00BA79D8"/>
    <w:rsid w:val="00BA7AAB"/>
    <w:rsid w:val="00BB0EEF"/>
    <w:rsid w:val="00BB20AA"/>
    <w:rsid w:val="00BB53D9"/>
    <w:rsid w:val="00BB6283"/>
    <w:rsid w:val="00BC0EA9"/>
    <w:rsid w:val="00BC6B42"/>
    <w:rsid w:val="00BC6D28"/>
    <w:rsid w:val="00BD015F"/>
    <w:rsid w:val="00BD14BB"/>
    <w:rsid w:val="00BD5553"/>
    <w:rsid w:val="00BD6775"/>
    <w:rsid w:val="00BD6B75"/>
    <w:rsid w:val="00BE22ED"/>
    <w:rsid w:val="00BE2579"/>
    <w:rsid w:val="00BE3C5D"/>
    <w:rsid w:val="00BE6965"/>
    <w:rsid w:val="00BE7CB0"/>
    <w:rsid w:val="00BE7ECA"/>
    <w:rsid w:val="00BF0B07"/>
    <w:rsid w:val="00BF220A"/>
    <w:rsid w:val="00BF6883"/>
    <w:rsid w:val="00BF77E1"/>
    <w:rsid w:val="00C004ED"/>
    <w:rsid w:val="00C0100D"/>
    <w:rsid w:val="00C04802"/>
    <w:rsid w:val="00C04BFB"/>
    <w:rsid w:val="00C050BC"/>
    <w:rsid w:val="00C056BE"/>
    <w:rsid w:val="00C065E3"/>
    <w:rsid w:val="00C0672B"/>
    <w:rsid w:val="00C11A4D"/>
    <w:rsid w:val="00C23093"/>
    <w:rsid w:val="00C23D7D"/>
    <w:rsid w:val="00C2571C"/>
    <w:rsid w:val="00C25F36"/>
    <w:rsid w:val="00C359DF"/>
    <w:rsid w:val="00C37CB2"/>
    <w:rsid w:val="00C40493"/>
    <w:rsid w:val="00C41CE3"/>
    <w:rsid w:val="00C44AB0"/>
    <w:rsid w:val="00C50019"/>
    <w:rsid w:val="00C51A01"/>
    <w:rsid w:val="00C544C4"/>
    <w:rsid w:val="00C55369"/>
    <w:rsid w:val="00C606AD"/>
    <w:rsid w:val="00C6422F"/>
    <w:rsid w:val="00C64C4E"/>
    <w:rsid w:val="00C66A1C"/>
    <w:rsid w:val="00C70743"/>
    <w:rsid w:val="00C70843"/>
    <w:rsid w:val="00C71ECB"/>
    <w:rsid w:val="00C74054"/>
    <w:rsid w:val="00C74A23"/>
    <w:rsid w:val="00C75278"/>
    <w:rsid w:val="00C808FC"/>
    <w:rsid w:val="00C82907"/>
    <w:rsid w:val="00C8314C"/>
    <w:rsid w:val="00C83652"/>
    <w:rsid w:val="00C86827"/>
    <w:rsid w:val="00C87FC2"/>
    <w:rsid w:val="00C913F0"/>
    <w:rsid w:val="00C91BE7"/>
    <w:rsid w:val="00C91E02"/>
    <w:rsid w:val="00C92085"/>
    <w:rsid w:val="00C937F5"/>
    <w:rsid w:val="00C94861"/>
    <w:rsid w:val="00C95DE3"/>
    <w:rsid w:val="00C95EDA"/>
    <w:rsid w:val="00CA18BF"/>
    <w:rsid w:val="00CA23FE"/>
    <w:rsid w:val="00CA2FB7"/>
    <w:rsid w:val="00CA4473"/>
    <w:rsid w:val="00CA486F"/>
    <w:rsid w:val="00CB0A47"/>
    <w:rsid w:val="00CB1BBB"/>
    <w:rsid w:val="00CB3E53"/>
    <w:rsid w:val="00CB4132"/>
    <w:rsid w:val="00CC39CA"/>
    <w:rsid w:val="00CC454B"/>
    <w:rsid w:val="00CC5B86"/>
    <w:rsid w:val="00CC70A0"/>
    <w:rsid w:val="00CE0ABB"/>
    <w:rsid w:val="00CE12C6"/>
    <w:rsid w:val="00CE13C6"/>
    <w:rsid w:val="00CF06D7"/>
    <w:rsid w:val="00CF33E4"/>
    <w:rsid w:val="00CF49EE"/>
    <w:rsid w:val="00CF51F5"/>
    <w:rsid w:val="00CF5337"/>
    <w:rsid w:val="00CF53B5"/>
    <w:rsid w:val="00CF5432"/>
    <w:rsid w:val="00CF5C78"/>
    <w:rsid w:val="00CF5FEC"/>
    <w:rsid w:val="00CF733F"/>
    <w:rsid w:val="00D00447"/>
    <w:rsid w:val="00D027D0"/>
    <w:rsid w:val="00D03837"/>
    <w:rsid w:val="00D0388E"/>
    <w:rsid w:val="00D04412"/>
    <w:rsid w:val="00D076B9"/>
    <w:rsid w:val="00D1085F"/>
    <w:rsid w:val="00D13129"/>
    <w:rsid w:val="00D141CE"/>
    <w:rsid w:val="00D14434"/>
    <w:rsid w:val="00D153F4"/>
    <w:rsid w:val="00D15483"/>
    <w:rsid w:val="00D1595D"/>
    <w:rsid w:val="00D16A8C"/>
    <w:rsid w:val="00D16F86"/>
    <w:rsid w:val="00D171E9"/>
    <w:rsid w:val="00D275C0"/>
    <w:rsid w:val="00D365C4"/>
    <w:rsid w:val="00D424FC"/>
    <w:rsid w:val="00D43B86"/>
    <w:rsid w:val="00D46B48"/>
    <w:rsid w:val="00D5233E"/>
    <w:rsid w:val="00D541FA"/>
    <w:rsid w:val="00D548BF"/>
    <w:rsid w:val="00D554A6"/>
    <w:rsid w:val="00D563DA"/>
    <w:rsid w:val="00D616D4"/>
    <w:rsid w:val="00D62C6E"/>
    <w:rsid w:val="00D64B46"/>
    <w:rsid w:val="00D64DE0"/>
    <w:rsid w:val="00D724D8"/>
    <w:rsid w:val="00D75855"/>
    <w:rsid w:val="00D75CF8"/>
    <w:rsid w:val="00D7643C"/>
    <w:rsid w:val="00D77D28"/>
    <w:rsid w:val="00D80030"/>
    <w:rsid w:val="00D8099D"/>
    <w:rsid w:val="00D82530"/>
    <w:rsid w:val="00D827BE"/>
    <w:rsid w:val="00D835F9"/>
    <w:rsid w:val="00D83BB8"/>
    <w:rsid w:val="00D84285"/>
    <w:rsid w:val="00D8517D"/>
    <w:rsid w:val="00D90099"/>
    <w:rsid w:val="00D906B5"/>
    <w:rsid w:val="00D90C71"/>
    <w:rsid w:val="00D93047"/>
    <w:rsid w:val="00D95B44"/>
    <w:rsid w:val="00DA28E9"/>
    <w:rsid w:val="00DA33DF"/>
    <w:rsid w:val="00DA45D1"/>
    <w:rsid w:val="00DA5295"/>
    <w:rsid w:val="00DA6946"/>
    <w:rsid w:val="00DA7D41"/>
    <w:rsid w:val="00DB1AB5"/>
    <w:rsid w:val="00DB1FEE"/>
    <w:rsid w:val="00DB33E5"/>
    <w:rsid w:val="00DB368F"/>
    <w:rsid w:val="00DB3F5E"/>
    <w:rsid w:val="00DB573A"/>
    <w:rsid w:val="00DB62AA"/>
    <w:rsid w:val="00DB6EBB"/>
    <w:rsid w:val="00DB7C46"/>
    <w:rsid w:val="00DC07E8"/>
    <w:rsid w:val="00DC335C"/>
    <w:rsid w:val="00DC5605"/>
    <w:rsid w:val="00DD0A7B"/>
    <w:rsid w:val="00DD0CDD"/>
    <w:rsid w:val="00DD1378"/>
    <w:rsid w:val="00DD39F7"/>
    <w:rsid w:val="00DD5E21"/>
    <w:rsid w:val="00DD69E1"/>
    <w:rsid w:val="00DE0D15"/>
    <w:rsid w:val="00DE13C5"/>
    <w:rsid w:val="00DE1711"/>
    <w:rsid w:val="00DE2BE1"/>
    <w:rsid w:val="00DE694F"/>
    <w:rsid w:val="00DE7EEE"/>
    <w:rsid w:val="00DF14E1"/>
    <w:rsid w:val="00DF1ABB"/>
    <w:rsid w:val="00DF2107"/>
    <w:rsid w:val="00DF241D"/>
    <w:rsid w:val="00DF4201"/>
    <w:rsid w:val="00DF55CD"/>
    <w:rsid w:val="00DF61DC"/>
    <w:rsid w:val="00DF63C7"/>
    <w:rsid w:val="00DF69BE"/>
    <w:rsid w:val="00E02AEA"/>
    <w:rsid w:val="00E07570"/>
    <w:rsid w:val="00E079F7"/>
    <w:rsid w:val="00E10103"/>
    <w:rsid w:val="00E14394"/>
    <w:rsid w:val="00E17881"/>
    <w:rsid w:val="00E258B5"/>
    <w:rsid w:val="00E330F6"/>
    <w:rsid w:val="00E35FBC"/>
    <w:rsid w:val="00E375E4"/>
    <w:rsid w:val="00E40526"/>
    <w:rsid w:val="00E4126D"/>
    <w:rsid w:val="00E41636"/>
    <w:rsid w:val="00E47C4C"/>
    <w:rsid w:val="00E51856"/>
    <w:rsid w:val="00E5323D"/>
    <w:rsid w:val="00E557AA"/>
    <w:rsid w:val="00E602F1"/>
    <w:rsid w:val="00E60A5B"/>
    <w:rsid w:val="00E61C31"/>
    <w:rsid w:val="00E63028"/>
    <w:rsid w:val="00E63898"/>
    <w:rsid w:val="00E6713F"/>
    <w:rsid w:val="00E740A9"/>
    <w:rsid w:val="00E80C39"/>
    <w:rsid w:val="00E833B0"/>
    <w:rsid w:val="00E857C3"/>
    <w:rsid w:val="00E8739C"/>
    <w:rsid w:val="00E9275D"/>
    <w:rsid w:val="00E937B9"/>
    <w:rsid w:val="00E93D7B"/>
    <w:rsid w:val="00E94EC9"/>
    <w:rsid w:val="00E964BC"/>
    <w:rsid w:val="00E9686E"/>
    <w:rsid w:val="00E96F49"/>
    <w:rsid w:val="00EA1416"/>
    <w:rsid w:val="00EA14A6"/>
    <w:rsid w:val="00EA19A5"/>
    <w:rsid w:val="00EA2340"/>
    <w:rsid w:val="00EA7C17"/>
    <w:rsid w:val="00EB02AF"/>
    <w:rsid w:val="00EB0615"/>
    <w:rsid w:val="00EB06DB"/>
    <w:rsid w:val="00EB11D4"/>
    <w:rsid w:val="00EB2272"/>
    <w:rsid w:val="00EB4922"/>
    <w:rsid w:val="00EC13A1"/>
    <w:rsid w:val="00EC6A24"/>
    <w:rsid w:val="00EC6A65"/>
    <w:rsid w:val="00EC6B62"/>
    <w:rsid w:val="00ED6DE8"/>
    <w:rsid w:val="00EE11F0"/>
    <w:rsid w:val="00EE6E62"/>
    <w:rsid w:val="00EE769B"/>
    <w:rsid w:val="00EE7C2E"/>
    <w:rsid w:val="00EF0599"/>
    <w:rsid w:val="00EF1FAD"/>
    <w:rsid w:val="00EF3696"/>
    <w:rsid w:val="00EF49FC"/>
    <w:rsid w:val="00EF4A5A"/>
    <w:rsid w:val="00EF6CF6"/>
    <w:rsid w:val="00F04108"/>
    <w:rsid w:val="00F0492F"/>
    <w:rsid w:val="00F04CE7"/>
    <w:rsid w:val="00F078F2"/>
    <w:rsid w:val="00F07ABF"/>
    <w:rsid w:val="00F10262"/>
    <w:rsid w:val="00F11526"/>
    <w:rsid w:val="00F12729"/>
    <w:rsid w:val="00F12AD2"/>
    <w:rsid w:val="00F12D5B"/>
    <w:rsid w:val="00F13A83"/>
    <w:rsid w:val="00F14B5A"/>
    <w:rsid w:val="00F14BD6"/>
    <w:rsid w:val="00F15220"/>
    <w:rsid w:val="00F17423"/>
    <w:rsid w:val="00F17426"/>
    <w:rsid w:val="00F17503"/>
    <w:rsid w:val="00F211D9"/>
    <w:rsid w:val="00F21265"/>
    <w:rsid w:val="00F21F02"/>
    <w:rsid w:val="00F23CA9"/>
    <w:rsid w:val="00F251AF"/>
    <w:rsid w:val="00F25B6B"/>
    <w:rsid w:val="00F27B89"/>
    <w:rsid w:val="00F30BDF"/>
    <w:rsid w:val="00F3220E"/>
    <w:rsid w:val="00F33246"/>
    <w:rsid w:val="00F33671"/>
    <w:rsid w:val="00F36534"/>
    <w:rsid w:val="00F36A62"/>
    <w:rsid w:val="00F36FA7"/>
    <w:rsid w:val="00F37BD6"/>
    <w:rsid w:val="00F4196A"/>
    <w:rsid w:val="00F42891"/>
    <w:rsid w:val="00F42EFF"/>
    <w:rsid w:val="00F44E42"/>
    <w:rsid w:val="00F457EE"/>
    <w:rsid w:val="00F4653D"/>
    <w:rsid w:val="00F52332"/>
    <w:rsid w:val="00F528CF"/>
    <w:rsid w:val="00F52A83"/>
    <w:rsid w:val="00F536B2"/>
    <w:rsid w:val="00F540D6"/>
    <w:rsid w:val="00F54496"/>
    <w:rsid w:val="00F54F20"/>
    <w:rsid w:val="00F57AAB"/>
    <w:rsid w:val="00F61383"/>
    <w:rsid w:val="00F61C25"/>
    <w:rsid w:val="00F64364"/>
    <w:rsid w:val="00F6537C"/>
    <w:rsid w:val="00F65BAE"/>
    <w:rsid w:val="00F666AA"/>
    <w:rsid w:val="00F66E99"/>
    <w:rsid w:val="00F70774"/>
    <w:rsid w:val="00F70874"/>
    <w:rsid w:val="00F711CD"/>
    <w:rsid w:val="00F71D4B"/>
    <w:rsid w:val="00F73BD2"/>
    <w:rsid w:val="00F76067"/>
    <w:rsid w:val="00F7617D"/>
    <w:rsid w:val="00F81373"/>
    <w:rsid w:val="00F86C01"/>
    <w:rsid w:val="00F9009B"/>
    <w:rsid w:val="00F92508"/>
    <w:rsid w:val="00F94198"/>
    <w:rsid w:val="00F945D2"/>
    <w:rsid w:val="00FA09E5"/>
    <w:rsid w:val="00FA224B"/>
    <w:rsid w:val="00FA286B"/>
    <w:rsid w:val="00FA30DA"/>
    <w:rsid w:val="00FA3A7F"/>
    <w:rsid w:val="00FA415D"/>
    <w:rsid w:val="00FA7D08"/>
    <w:rsid w:val="00FB00F4"/>
    <w:rsid w:val="00FB075F"/>
    <w:rsid w:val="00FB107F"/>
    <w:rsid w:val="00FB13E9"/>
    <w:rsid w:val="00FB17C9"/>
    <w:rsid w:val="00FB17EF"/>
    <w:rsid w:val="00FB74FB"/>
    <w:rsid w:val="00FB7F20"/>
    <w:rsid w:val="00FC1A76"/>
    <w:rsid w:val="00FC2A99"/>
    <w:rsid w:val="00FC3AA9"/>
    <w:rsid w:val="00FC3CBC"/>
    <w:rsid w:val="00FC4EB5"/>
    <w:rsid w:val="00FC59F1"/>
    <w:rsid w:val="00FC7FF4"/>
    <w:rsid w:val="00FD3A73"/>
    <w:rsid w:val="00FD660C"/>
    <w:rsid w:val="00FE1F34"/>
    <w:rsid w:val="00FE259A"/>
    <w:rsid w:val="00FE3E20"/>
    <w:rsid w:val="00FE3E83"/>
    <w:rsid w:val="00FE74A9"/>
    <w:rsid w:val="00FF10DC"/>
    <w:rsid w:val="00FF1CE5"/>
    <w:rsid w:val="00FF418F"/>
    <w:rsid w:val="00FF4B93"/>
    <w:rsid w:val="00FF551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97737-C109-4070-8874-E379582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2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47947"/>
    <w:pPr>
      <w:keepNext/>
      <w:jc w:val="center"/>
      <w:outlineLvl w:val="0"/>
    </w:pPr>
    <w:rPr>
      <w:rFonts w:ascii="Kunstler Script" w:hAnsi="Kunstler Script"/>
      <w:sz w:val="50"/>
    </w:rPr>
  </w:style>
  <w:style w:type="paragraph" w:styleId="Ttulo2">
    <w:name w:val="heading 2"/>
    <w:basedOn w:val="Normal"/>
    <w:next w:val="Normal"/>
    <w:link w:val="Ttulo2Car"/>
    <w:qFormat/>
    <w:locked/>
    <w:rsid w:val="00947947"/>
    <w:pPr>
      <w:keepNext/>
      <w:outlineLvl w:val="1"/>
    </w:pPr>
    <w:rPr>
      <w:rFonts w:ascii="Colonna MT" w:hAnsi="Colonna MT"/>
      <w:sz w:val="30"/>
    </w:rPr>
  </w:style>
  <w:style w:type="paragraph" w:styleId="Ttulo3">
    <w:name w:val="heading 3"/>
    <w:basedOn w:val="Normal"/>
    <w:next w:val="Normal"/>
    <w:link w:val="Ttulo3Car"/>
    <w:qFormat/>
    <w:locked/>
    <w:rsid w:val="00947947"/>
    <w:pPr>
      <w:keepNext/>
      <w:jc w:val="center"/>
      <w:outlineLvl w:val="2"/>
    </w:pPr>
    <w:rPr>
      <w:bCs/>
      <w:sz w:val="28"/>
    </w:rPr>
  </w:style>
  <w:style w:type="paragraph" w:styleId="Ttulo4">
    <w:name w:val="heading 4"/>
    <w:basedOn w:val="Normal"/>
    <w:next w:val="Normal"/>
    <w:link w:val="Ttulo4Car"/>
    <w:qFormat/>
    <w:locked/>
    <w:rsid w:val="00947947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qFormat/>
    <w:locked/>
    <w:rsid w:val="00947947"/>
    <w:pPr>
      <w:keepNext/>
      <w:jc w:val="right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locked/>
    <w:rsid w:val="00947947"/>
    <w:pPr>
      <w:keepNext/>
      <w:jc w:val="right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link w:val="Ttulo7Car"/>
    <w:qFormat/>
    <w:locked/>
    <w:rsid w:val="00947947"/>
    <w:pPr>
      <w:keepNext/>
      <w:outlineLvl w:val="6"/>
    </w:pPr>
    <w:rPr>
      <w:rFonts w:ascii="Verdana" w:hAnsi="Verdana"/>
      <w:b/>
      <w:bCs/>
    </w:rPr>
  </w:style>
  <w:style w:type="paragraph" w:styleId="Ttulo8">
    <w:name w:val="heading 8"/>
    <w:basedOn w:val="Normal"/>
    <w:next w:val="Normal"/>
    <w:link w:val="Ttulo8Car"/>
    <w:qFormat/>
    <w:locked/>
    <w:rsid w:val="00947947"/>
    <w:pPr>
      <w:keepNext/>
      <w:ind w:left="540" w:hanging="540"/>
      <w:outlineLvl w:val="7"/>
    </w:pPr>
    <w:rPr>
      <w:rFonts w:ascii="Verdana" w:hAnsi="Verdana"/>
      <w:b/>
      <w:bCs/>
      <w:lang w:val="es-MX"/>
    </w:rPr>
  </w:style>
  <w:style w:type="paragraph" w:styleId="Ttulo9">
    <w:name w:val="heading 9"/>
    <w:basedOn w:val="Normal"/>
    <w:next w:val="Normal"/>
    <w:link w:val="Ttulo9Car"/>
    <w:qFormat/>
    <w:locked/>
    <w:rsid w:val="00947947"/>
    <w:pPr>
      <w:keepNext/>
      <w:ind w:left="540" w:hanging="540"/>
      <w:jc w:val="center"/>
      <w:outlineLvl w:val="8"/>
    </w:pPr>
    <w:rPr>
      <w:rFonts w:ascii="Kunstler Script" w:hAnsi="Kunstler Script"/>
      <w:b/>
      <w:color w:val="000000"/>
      <w:sz w:val="56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47947"/>
    <w:rPr>
      <w:rFonts w:ascii="Kunstler Script" w:eastAsia="Times New Roman" w:hAnsi="Kunstler Script"/>
      <w:sz w:val="50"/>
      <w:szCs w:val="20"/>
      <w:lang w:val="es-ES" w:eastAsia="es-ES"/>
    </w:rPr>
  </w:style>
  <w:style w:type="character" w:customStyle="1" w:styleId="Ttulo2Car">
    <w:name w:val="Título 2 Car"/>
    <w:link w:val="Ttulo2"/>
    <w:rsid w:val="00947947"/>
    <w:rPr>
      <w:rFonts w:ascii="Colonna MT" w:eastAsia="Times New Roman" w:hAnsi="Colonna MT"/>
      <w:sz w:val="30"/>
      <w:szCs w:val="20"/>
      <w:lang w:val="es-ES" w:eastAsia="es-ES"/>
    </w:rPr>
  </w:style>
  <w:style w:type="character" w:customStyle="1" w:styleId="Ttulo3Car">
    <w:name w:val="Título 3 Car"/>
    <w:link w:val="Ttulo3"/>
    <w:rsid w:val="00947947"/>
    <w:rPr>
      <w:rFonts w:ascii="Times New Roman" w:eastAsia="Times New Roman" w:hAnsi="Times New Roman"/>
      <w:bCs/>
      <w:sz w:val="28"/>
      <w:szCs w:val="20"/>
      <w:lang w:val="es-ES" w:eastAsia="es-ES"/>
    </w:rPr>
  </w:style>
  <w:style w:type="character" w:customStyle="1" w:styleId="Ttulo4Car">
    <w:name w:val="Título 4 Car"/>
    <w:link w:val="Ttulo4"/>
    <w:rsid w:val="00947947"/>
    <w:rPr>
      <w:rFonts w:ascii="Times New Roman" w:eastAsia="Times New Roman" w:hAnsi="Times New Roman"/>
      <w:b/>
      <w:sz w:val="28"/>
      <w:szCs w:val="20"/>
      <w:lang w:val="es-ES" w:eastAsia="es-ES"/>
    </w:rPr>
  </w:style>
  <w:style w:type="character" w:customStyle="1" w:styleId="Ttulo5Car">
    <w:name w:val="Título 5 Car"/>
    <w:link w:val="Ttulo5"/>
    <w:rsid w:val="00947947"/>
    <w:rPr>
      <w:rFonts w:ascii="Times New Roman" w:eastAsia="Times New Roman" w:hAnsi="Times New Roman"/>
      <w:b/>
      <w:color w:val="000000"/>
      <w:sz w:val="20"/>
      <w:szCs w:val="20"/>
      <w:lang w:val="es-ES" w:eastAsia="es-ES"/>
    </w:rPr>
  </w:style>
  <w:style w:type="character" w:customStyle="1" w:styleId="Ttulo6Car">
    <w:name w:val="Título 6 Car"/>
    <w:link w:val="Ttulo6"/>
    <w:rsid w:val="00947947"/>
    <w:rPr>
      <w:rFonts w:ascii="Tahoma" w:eastAsia="Times New Roman" w:hAnsi="Tahoma" w:cs="Tahoma"/>
      <w:b/>
      <w:szCs w:val="20"/>
      <w:lang w:val="es-ES" w:eastAsia="es-ES"/>
    </w:rPr>
  </w:style>
  <w:style w:type="character" w:customStyle="1" w:styleId="Ttulo7Car">
    <w:name w:val="Título 7 Car"/>
    <w:link w:val="Ttulo7"/>
    <w:rsid w:val="00947947"/>
    <w:rPr>
      <w:rFonts w:ascii="Verdana" w:eastAsia="Times New Roman" w:hAnsi="Verdana"/>
      <w:b/>
      <w:bCs/>
      <w:sz w:val="20"/>
      <w:szCs w:val="20"/>
      <w:lang w:val="es-ES" w:eastAsia="es-ES"/>
    </w:rPr>
  </w:style>
  <w:style w:type="character" w:customStyle="1" w:styleId="Ttulo8Car">
    <w:name w:val="Título 8 Car"/>
    <w:link w:val="Ttulo8"/>
    <w:rsid w:val="00947947"/>
    <w:rPr>
      <w:rFonts w:ascii="Verdana" w:eastAsia="Times New Roman" w:hAnsi="Verdana"/>
      <w:b/>
      <w:bCs/>
      <w:sz w:val="20"/>
      <w:szCs w:val="20"/>
      <w:lang w:eastAsia="es-ES"/>
    </w:rPr>
  </w:style>
  <w:style w:type="character" w:customStyle="1" w:styleId="Ttulo9Car">
    <w:name w:val="Título 9 Car"/>
    <w:link w:val="Ttulo9"/>
    <w:rsid w:val="00947947"/>
    <w:rPr>
      <w:rFonts w:ascii="Kunstler Script" w:eastAsia="Times New Roman" w:hAnsi="Kunstler Script"/>
      <w:b/>
      <w:color w:val="000000"/>
      <w:sz w:val="56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1F3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F39B1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F3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1F39B1"/>
    <w:rPr>
      <w:rFonts w:ascii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947947"/>
    <w:pPr>
      <w:ind w:firstLine="720"/>
      <w:jc w:val="both"/>
    </w:pPr>
    <w:rPr>
      <w:rFonts w:ascii="Tahoma" w:hAnsi="Tahoma" w:cs="Tahoma"/>
      <w:bCs/>
      <w:sz w:val="22"/>
    </w:rPr>
  </w:style>
  <w:style w:type="character" w:customStyle="1" w:styleId="Sangra2detindependienteCar">
    <w:name w:val="Sangría 2 de t. independiente Car"/>
    <w:link w:val="Sangra2detindependiente"/>
    <w:rsid w:val="00947947"/>
    <w:rPr>
      <w:rFonts w:ascii="Tahoma" w:eastAsia="Times New Roman" w:hAnsi="Tahoma" w:cs="Tahoma"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47947"/>
    <w:pPr>
      <w:ind w:left="540" w:hanging="540"/>
    </w:pPr>
    <w:rPr>
      <w:rFonts w:ascii="Verdana" w:hAnsi="Verdana"/>
    </w:rPr>
  </w:style>
  <w:style w:type="character" w:customStyle="1" w:styleId="SangradetextonormalCar">
    <w:name w:val="Sangría de texto normal Car"/>
    <w:link w:val="Sangradetextonormal"/>
    <w:rsid w:val="00947947"/>
    <w:rPr>
      <w:rFonts w:ascii="Verdana" w:eastAsia="Times New Roman" w:hAnsi="Verdana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47947"/>
    <w:pPr>
      <w:ind w:right="-316" w:firstLine="360"/>
      <w:jc w:val="both"/>
    </w:pPr>
    <w:rPr>
      <w:rFonts w:ascii="Verdana" w:hAnsi="Verdana"/>
      <w:lang w:val="es-MX"/>
    </w:rPr>
  </w:style>
  <w:style w:type="character" w:customStyle="1" w:styleId="Sangra3detindependienteCar">
    <w:name w:val="Sangría 3 de t. independiente Car"/>
    <w:link w:val="Sangra3detindependiente"/>
    <w:rsid w:val="00947947"/>
    <w:rPr>
      <w:rFonts w:ascii="Verdana" w:eastAsia="Times New Roman" w:hAnsi="Verdana"/>
      <w:sz w:val="20"/>
      <w:szCs w:val="20"/>
      <w:lang w:eastAsia="es-ES"/>
    </w:rPr>
  </w:style>
  <w:style w:type="paragraph" w:styleId="Lista">
    <w:name w:val="List"/>
    <w:basedOn w:val="Normal"/>
    <w:rsid w:val="00947947"/>
    <w:pPr>
      <w:ind w:left="283" w:hanging="283"/>
    </w:pPr>
  </w:style>
  <w:style w:type="paragraph" w:styleId="Lista2">
    <w:name w:val="List 2"/>
    <w:basedOn w:val="Normal"/>
    <w:rsid w:val="00947947"/>
    <w:pPr>
      <w:ind w:left="566" w:hanging="283"/>
    </w:pPr>
  </w:style>
  <w:style w:type="paragraph" w:styleId="Encabezadodemensaje">
    <w:name w:val="Message Header"/>
    <w:basedOn w:val="Normal"/>
    <w:link w:val="EncabezadodemensajeCar"/>
    <w:rsid w:val="00947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947947"/>
    <w:rPr>
      <w:rFonts w:ascii="Arial" w:eastAsia="Times New Roman" w:hAnsi="Arial" w:cs="Arial"/>
      <w:sz w:val="20"/>
      <w:szCs w:val="20"/>
      <w:shd w:val="pct20" w:color="auto" w:fill="auto"/>
      <w:lang w:val="es-ES" w:eastAsia="es-ES"/>
    </w:rPr>
  </w:style>
  <w:style w:type="paragraph" w:styleId="Listaconvietas2">
    <w:name w:val="List Bullet 2"/>
    <w:basedOn w:val="Normal"/>
    <w:autoRedefine/>
    <w:rsid w:val="00947947"/>
    <w:pPr>
      <w:numPr>
        <w:numId w:val="1"/>
      </w:numPr>
    </w:pPr>
  </w:style>
  <w:style w:type="paragraph" w:customStyle="1" w:styleId="ListaCC">
    <w:name w:val="Lista CC."/>
    <w:basedOn w:val="Normal"/>
    <w:rsid w:val="00947947"/>
  </w:style>
  <w:style w:type="paragraph" w:styleId="Textoindependiente">
    <w:name w:val="Body Text"/>
    <w:basedOn w:val="Normal"/>
    <w:link w:val="TextoindependienteCar"/>
    <w:rsid w:val="00947947"/>
    <w:pPr>
      <w:spacing w:after="120"/>
    </w:pPr>
  </w:style>
  <w:style w:type="character" w:customStyle="1" w:styleId="TextoindependienteCar">
    <w:name w:val="Texto independiente Car"/>
    <w:link w:val="Textoindependiente"/>
    <w:rsid w:val="00947947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47947"/>
    <w:pPr>
      <w:jc w:val="center"/>
    </w:pPr>
    <w:rPr>
      <w:rFonts w:ascii="Bradley Hand ITC" w:hAnsi="Bradley Hand ITC"/>
      <w:b/>
      <w:bCs/>
      <w:lang w:val="es-MX"/>
    </w:rPr>
  </w:style>
  <w:style w:type="character" w:customStyle="1" w:styleId="Textoindependiente2Car">
    <w:name w:val="Texto independiente 2 Car"/>
    <w:link w:val="Textoindependiente2"/>
    <w:rsid w:val="00947947"/>
    <w:rPr>
      <w:rFonts w:ascii="Bradley Hand ITC" w:eastAsia="Times New Roman" w:hAnsi="Bradley Hand ITC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479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sid w:val="0094794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479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47947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947947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9479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47947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">
    <w:name w:val="Light Shading"/>
    <w:basedOn w:val="Tablanormal"/>
    <w:uiPriority w:val="60"/>
    <w:rsid w:val="00F14B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">
    <w:name w:val="Medium Shading 2"/>
    <w:basedOn w:val="Tablanormal"/>
    <w:uiPriority w:val="64"/>
    <w:rsid w:val="00F14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3">
    <w:name w:val="Colorful Shading Accent 3"/>
    <w:basedOn w:val="Tablanormal"/>
    <w:uiPriority w:val="71"/>
    <w:rsid w:val="00F14BD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uadrculavistosa">
    <w:name w:val="Colorful Grid"/>
    <w:basedOn w:val="Tablanormal"/>
    <w:uiPriority w:val="73"/>
    <w:rsid w:val="00F14BD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amedia1-nfasis3">
    <w:name w:val="Medium List 1 Accent 3"/>
    <w:basedOn w:val="Tablanormal"/>
    <w:uiPriority w:val="65"/>
    <w:rsid w:val="00E9686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">
    <w:name w:val="Medium List 1"/>
    <w:basedOn w:val="Tablanormal"/>
    <w:uiPriority w:val="65"/>
    <w:rsid w:val="003A47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2-nfasis3">
    <w:name w:val="Medium List 2 Accent 3"/>
    <w:basedOn w:val="Tablanormal"/>
    <w:uiPriority w:val="66"/>
    <w:rsid w:val="000D2DE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211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34"/>
    <w:qFormat/>
    <w:rsid w:val="001C6413"/>
    <w:pPr>
      <w:ind w:left="720"/>
      <w:contextualSpacing/>
    </w:pPr>
  </w:style>
  <w:style w:type="paragraph" w:customStyle="1" w:styleId="a">
    <w:basedOn w:val="Normal"/>
    <w:next w:val="Ttulo"/>
    <w:link w:val="TtuloCar"/>
    <w:qFormat/>
    <w:rsid w:val="00365F73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link w:val="a"/>
    <w:rsid w:val="00365F73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">
    <w:name w:val="Title"/>
    <w:basedOn w:val="Normal"/>
    <w:next w:val="Normal"/>
    <w:link w:val="TtuloCar1"/>
    <w:qFormat/>
    <w:locked/>
    <w:rsid w:val="00365F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365F7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Default">
    <w:name w:val="Default"/>
    <w:rsid w:val="00665D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65D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3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2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vmx.sharepoint.com/sites/rept/files/Forms/AllItems.aspx?id=%2Fsites%2Frept%2Ffiles%2F2023%2Favisos%2Dprivacidad%2FSAF%2DDCBMI%2D01%2Epdf&amp;parent=%2Fsites%2Frept%2Ffiles%2F2023%2Favisos%2Dprivacidad&amp;p=true&amp;ga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3297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Vicerecoria</Company>
  <LinksUpToDate>false</LinksUpToDate>
  <CharactersWithSpaces>21392</CharactersWithSpaces>
  <SharedDoc>false</SharedDoc>
  <HLinks>
    <vt:vector size="24" baseType="variant">
      <vt:variant>
        <vt:i4>1441796</vt:i4>
      </vt:variant>
      <vt:variant>
        <vt:i4>9</vt:i4>
      </vt:variant>
      <vt:variant>
        <vt:i4>0</vt:i4>
      </vt:variant>
      <vt:variant>
        <vt:i4>5</vt:i4>
      </vt:variant>
      <vt:variant>
        <vt:lpwstr>https://www.uv.mx/orizaba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https://www.uv.mx/coatza</vt:lpwstr>
      </vt:variant>
      <vt:variant>
        <vt:lpwstr/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https://www.uv.mx/veracruz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https://www.uv.mx/plandecontingencia/files/2020/07/Lineamientos-generales-para-el-retorno-seguro-17-de-agosto-de-2020.pdf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cp:lastModifiedBy>Hernandez Lopez Alejandra Djahel</cp:lastModifiedBy>
  <cp:revision>46</cp:revision>
  <cp:lastPrinted>2024-03-19T16:31:00Z</cp:lastPrinted>
  <dcterms:created xsi:type="dcterms:W3CDTF">2023-09-06T01:47:00Z</dcterms:created>
  <dcterms:modified xsi:type="dcterms:W3CDTF">2024-03-19T16:31:00Z</dcterms:modified>
</cp:coreProperties>
</file>