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CE1C5" w14:textId="335FCA01" w:rsidR="00BE358A" w:rsidRPr="001C0D9D" w:rsidRDefault="00BE358A" w:rsidP="00BE358A">
      <w:pPr>
        <w:jc w:val="center"/>
        <w:rPr>
          <w:b/>
        </w:rPr>
      </w:pPr>
      <w:r>
        <w:rPr>
          <w:b/>
        </w:rPr>
        <w:t>Rúbrica de evaluación de consideraciones éticas del proyecto de investigación</w:t>
      </w:r>
    </w:p>
    <w:p w14:paraId="52D313EA" w14:textId="77777777" w:rsidR="00BE358A" w:rsidRDefault="00BE358A" w:rsidP="00303EC7">
      <w:pPr>
        <w:spacing w:line="240" w:lineRule="auto"/>
        <w:jc w:val="both"/>
      </w:pPr>
      <w:r w:rsidRPr="4799399A">
        <w:rPr>
          <w:b/>
          <w:bCs/>
        </w:rPr>
        <w:t>Instrucciones:</w:t>
      </w:r>
      <w:r>
        <w:t xml:space="preserve"> Luego de revisar el proyecto de investigación, marque la casilla correspondiente a cada punto a evaluar. En el recuadro de observaciones que aparece al final, argumente el sentido de su evaluación, especialmente en los indicados marcados con 0 puntos. Se sugiere incluir recomendaciones para mejorar el trabajo.</w:t>
      </w:r>
    </w:p>
    <w:tbl>
      <w:tblPr>
        <w:tblStyle w:val="Tablaconcuadrcula"/>
        <w:tblW w:w="4975" w:type="pct"/>
        <w:tblLayout w:type="fixed"/>
        <w:tblLook w:val="04A0" w:firstRow="1" w:lastRow="0" w:firstColumn="1" w:lastColumn="0" w:noHBand="0" w:noVBand="1"/>
      </w:tblPr>
      <w:tblGrid>
        <w:gridCol w:w="2266"/>
        <w:gridCol w:w="4111"/>
        <w:gridCol w:w="991"/>
        <w:gridCol w:w="993"/>
        <w:gridCol w:w="1099"/>
      </w:tblGrid>
      <w:tr w:rsidR="00DF0242" w14:paraId="27D5772D" w14:textId="77777777" w:rsidTr="00303EC7">
        <w:trPr>
          <w:trHeight w:val="180"/>
        </w:trPr>
        <w:tc>
          <w:tcPr>
            <w:tcW w:w="3369" w:type="pct"/>
            <w:gridSpan w:val="2"/>
            <w:vMerge w:val="restart"/>
            <w:tcBorders>
              <w:tl2br w:val="single" w:sz="4" w:space="0" w:color="auto"/>
            </w:tcBorders>
          </w:tcPr>
          <w:p w14:paraId="631AB077" w14:textId="77777777" w:rsidR="00DF0242" w:rsidRPr="007F22BC" w:rsidRDefault="00DF0242" w:rsidP="00BE030A">
            <w:pPr>
              <w:jc w:val="right"/>
              <w:rPr>
                <w:b/>
                <w:sz w:val="18"/>
                <w:szCs w:val="18"/>
              </w:rPr>
            </w:pPr>
            <w:r w:rsidRPr="007F22BC">
              <w:rPr>
                <w:b/>
                <w:sz w:val="18"/>
                <w:szCs w:val="18"/>
              </w:rPr>
              <w:t>Evaluación</w:t>
            </w:r>
          </w:p>
          <w:p w14:paraId="11F0A511" w14:textId="77777777" w:rsidR="00DF0242" w:rsidRPr="007F22BC" w:rsidRDefault="00DF0242" w:rsidP="00BE030A">
            <w:pPr>
              <w:rPr>
                <w:b/>
              </w:rPr>
            </w:pPr>
            <w:r w:rsidRPr="007F22BC">
              <w:rPr>
                <w:b/>
                <w:sz w:val="18"/>
                <w:szCs w:val="18"/>
              </w:rPr>
              <w:t>Indicador</w:t>
            </w:r>
          </w:p>
        </w:tc>
        <w:tc>
          <w:tcPr>
            <w:tcW w:w="1049" w:type="pct"/>
            <w:gridSpan w:val="2"/>
          </w:tcPr>
          <w:p w14:paraId="57F93CDD" w14:textId="77777777" w:rsidR="00DF0242" w:rsidRPr="007F22BC" w:rsidRDefault="00DF0242" w:rsidP="00BE03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Adecuación </w:t>
            </w:r>
          </w:p>
        </w:tc>
        <w:tc>
          <w:tcPr>
            <w:tcW w:w="582" w:type="pct"/>
            <w:vMerge w:val="restart"/>
          </w:tcPr>
          <w:p w14:paraId="0FA0D343" w14:textId="77777777" w:rsidR="00DF0242" w:rsidRPr="007F22BC" w:rsidRDefault="00DF0242" w:rsidP="00BE030A">
            <w:pPr>
              <w:jc w:val="center"/>
              <w:rPr>
                <w:b/>
                <w:sz w:val="18"/>
              </w:rPr>
            </w:pPr>
            <w:r w:rsidRPr="007F22BC">
              <w:rPr>
                <w:b/>
                <w:sz w:val="18"/>
              </w:rPr>
              <w:t>Puntos del indicador</w:t>
            </w:r>
          </w:p>
        </w:tc>
      </w:tr>
      <w:tr w:rsidR="00DF0242" w14:paraId="54E2AE71" w14:textId="77777777" w:rsidTr="00303EC7">
        <w:trPr>
          <w:trHeight w:val="240"/>
        </w:trPr>
        <w:tc>
          <w:tcPr>
            <w:tcW w:w="3369" w:type="pct"/>
            <w:gridSpan w:val="2"/>
            <w:vMerge/>
            <w:tcBorders>
              <w:tl2br w:val="single" w:sz="4" w:space="0" w:color="auto"/>
            </w:tcBorders>
          </w:tcPr>
          <w:p w14:paraId="4349B7EA" w14:textId="77777777" w:rsidR="00DF0242" w:rsidRPr="007F22BC" w:rsidRDefault="00DF0242" w:rsidP="00BE030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24" w:type="pct"/>
          </w:tcPr>
          <w:p w14:paraId="7E21592E" w14:textId="77777777" w:rsidR="00DF0242" w:rsidRPr="007F22BC" w:rsidRDefault="00DF0242" w:rsidP="00BE03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Pr="007F22BC">
              <w:rPr>
                <w:b/>
                <w:sz w:val="18"/>
              </w:rPr>
              <w:t xml:space="preserve"> puntos</w:t>
            </w:r>
          </w:p>
        </w:tc>
        <w:tc>
          <w:tcPr>
            <w:tcW w:w="525" w:type="pct"/>
          </w:tcPr>
          <w:p w14:paraId="60673D5C" w14:textId="317ED756" w:rsidR="00DF0242" w:rsidRPr="00CD793E" w:rsidRDefault="00D974F1" w:rsidP="00D974F1">
            <w:pPr>
              <w:pStyle w:val="Prrafodelista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303EC7">
              <w:rPr>
                <w:b/>
                <w:sz w:val="18"/>
              </w:rPr>
              <w:t xml:space="preserve"> </w:t>
            </w:r>
            <w:r w:rsidR="00DF0242" w:rsidRPr="00CD793E">
              <w:rPr>
                <w:b/>
                <w:sz w:val="18"/>
              </w:rPr>
              <w:t>punto</w:t>
            </w:r>
          </w:p>
        </w:tc>
        <w:tc>
          <w:tcPr>
            <w:tcW w:w="582" w:type="pct"/>
            <w:vMerge/>
          </w:tcPr>
          <w:p w14:paraId="73A9D1CE" w14:textId="77777777" w:rsidR="00DF0242" w:rsidRPr="007F22BC" w:rsidRDefault="00DF0242" w:rsidP="00BE030A">
            <w:pPr>
              <w:jc w:val="center"/>
              <w:rPr>
                <w:b/>
                <w:sz w:val="18"/>
              </w:rPr>
            </w:pPr>
          </w:p>
        </w:tc>
      </w:tr>
      <w:tr w:rsidR="00D974F1" w14:paraId="4BEE9836" w14:textId="77777777" w:rsidTr="00303EC7">
        <w:trPr>
          <w:trHeight w:val="552"/>
        </w:trPr>
        <w:tc>
          <w:tcPr>
            <w:tcW w:w="1197" w:type="pct"/>
            <w:vMerge w:val="restart"/>
          </w:tcPr>
          <w:p w14:paraId="174B0064" w14:textId="77777777" w:rsidR="00D974F1" w:rsidRPr="001F3BBA" w:rsidRDefault="00D974F1" w:rsidP="00303EC7">
            <w:pPr>
              <w:rPr>
                <w:b/>
                <w:bCs/>
              </w:rPr>
            </w:pPr>
            <w:r w:rsidRPr="001F3BBA">
              <w:rPr>
                <w:b/>
                <w:bCs/>
              </w:rPr>
              <w:t>1. Declarar el respeto de los Derechos Humanos</w:t>
            </w:r>
          </w:p>
        </w:tc>
        <w:tc>
          <w:tcPr>
            <w:tcW w:w="2173" w:type="pct"/>
          </w:tcPr>
          <w:p w14:paraId="335ABFEA" w14:textId="77777777" w:rsidR="00D974F1" w:rsidRPr="00CD793E" w:rsidRDefault="00D974F1" w:rsidP="00303EC7">
            <w:r>
              <w:t>1.1 Declarar si participan personas y grupos vulnerables y los mecanismos para salvaguardar sus derechos y procurar su bienestar</w:t>
            </w:r>
          </w:p>
        </w:tc>
        <w:tc>
          <w:tcPr>
            <w:tcW w:w="524" w:type="pct"/>
          </w:tcPr>
          <w:p w14:paraId="3B8147B4" w14:textId="77777777" w:rsidR="00D974F1" w:rsidRDefault="00D974F1" w:rsidP="00BE030A"/>
        </w:tc>
        <w:tc>
          <w:tcPr>
            <w:tcW w:w="525" w:type="pct"/>
          </w:tcPr>
          <w:p w14:paraId="69A89A1B" w14:textId="77777777" w:rsidR="00D974F1" w:rsidRDefault="00D974F1" w:rsidP="00BE030A"/>
        </w:tc>
        <w:tc>
          <w:tcPr>
            <w:tcW w:w="582" w:type="pct"/>
          </w:tcPr>
          <w:p w14:paraId="042CF639" w14:textId="77777777" w:rsidR="00D974F1" w:rsidRDefault="00D974F1" w:rsidP="00BE030A"/>
        </w:tc>
      </w:tr>
      <w:tr w:rsidR="00D974F1" w14:paraId="122B7065" w14:textId="77777777" w:rsidTr="00303EC7">
        <w:trPr>
          <w:trHeight w:val="552"/>
        </w:trPr>
        <w:tc>
          <w:tcPr>
            <w:tcW w:w="1197" w:type="pct"/>
            <w:vMerge/>
          </w:tcPr>
          <w:p w14:paraId="1B522F9A" w14:textId="77777777" w:rsidR="00D974F1" w:rsidRDefault="00D974F1" w:rsidP="00303EC7">
            <w:pPr>
              <w:rPr>
                <w:b/>
                <w:bCs/>
                <w:highlight w:val="yellow"/>
              </w:rPr>
            </w:pPr>
          </w:p>
        </w:tc>
        <w:tc>
          <w:tcPr>
            <w:tcW w:w="2173" w:type="pct"/>
          </w:tcPr>
          <w:p w14:paraId="3AF8F492" w14:textId="77777777" w:rsidR="00D974F1" w:rsidRDefault="00D974F1" w:rsidP="00303EC7">
            <w:r>
              <w:t>1.2. Asegurar la privacidad y confidencialidad</w:t>
            </w:r>
          </w:p>
        </w:tc>
        <w:tc>
          <w:tcPr>
            <w:tcW w:w="524" w:type="pct"/>
          </w:tcPr>
          <w:p w14:paraId="7BCB65C5" w14:textId="77777777" w:rsidR="00D974F1" w:rsidRDefault="00D974F1" w:rsidP="00BE030A"/>
        </w:tc>
        <w:tc>
          <w:tcPr>
            <w:tcW w:w="525" w:type="pct"/>
          </w:tcPr>
          <w:p w14:paraId="450C2383" w14:textId="77777777" w:rsidR="00D974F1" w:rsidRDefault="00D974F1" w:rsidP="00BE030A"/>
        </w:tc>
        <w:tc>
          <w:tcPr>
            <w:tcW w:w="582" w:type="pct"/>
          </w:tcPr>
          <w:p w14:paraId="7DBB369F" w14:textId="77777777" w:rsidR="00D974F1" w:rsidRDefault="00D974F1" w:rsidP="00BE030A"/>
        </w:tc>
      </w:tr>
      <w:tr w:rsidR="00D974F1" w14:paraId="2E5C05D4" w14:textId="77777777" w:rsidTr="00303EC7">
        <w:trPr>
          <w:trHeight w:val="552"/>
        </w:trPr>
        <w:tc>
          <w:tcPr>
            <w:tcW w:w="1197" w:type="pct"/>
            <w:vMerge/>
          </w:tcPr>
          <w:p w14:paraId="27838545" w14:textId="77777777" w:rsidR="00D974F1" w:rsidRDefault="00D974F1" w:rsidP="00303EC7">
            <w:pPr>
              <w:rPr>
                <w:b/>
                <w:bCs/>
                <w:highlight w:val="yellow"/>
              </w:rPr>
            </w:pPr>
          </w:p>
        </w:tc>
        <w:tc>
          <w:tcPr>
            <w:tcW w:w="2173" w:type="pct"/>
          </w:tcPr>
          <w:p w14:paraId="7B9C72D7" w14:textId="77777777" w:rsidR="00D974F1" w:rsidRDefault="00D974F1" w:rsidP="00303EC7">
            <w:r>
              <w:t>1.3. Declarar el manejo y resguardo de datos sensibles</w:t>
            </w:r>
          </w:p>
        </w:tc>
        <w:tc>
          <w:tcPr>
            <w:tcW w:w="524" w:type="pct"/>
          </w:tcPr>
          <w:p w14:paraId="3BEEACF3" w14:textId="77777777" w:rsidR="00D974F1" w:rsidRDefault="00D974F1" w:rsidP="00BE030A"/>
        </w:tc>
        <w:tc>
          <w:tcPr>
            <w:tcW w:w="525" w:type="pct"/>
          </w:tcPr>
          <w:p w14:paraId="4E6DB015" w14:textId="77777777" w:rsidR="00D974F1" w:rsidRDefault="00D974F1" w:rsidP="00BE030A"/>
        </w:tc>
        <w:tc>
          <w:tcPr>
            <w:tcW w:w="582" w:type="pct"/>
          </w:tcPr>
          <w:p w14:paraId="6108EC3F" w14:textId="77777777" w:rsidR="00D974F1" w:rsidRDefault="00D974F1" w:rsidP="00BE030A"/>
        </w:tc>
      </w:tr>
      <w:tr w:rsidR="00D974F1" w14:paraId="0FDE33A6" w14:textId="77777777" w:rsidTr="00303EC7">
        <w:trPr>
          <w:trHeight w:val="552"/>
        </w:trPr>
        <w:tc>
          <w:tcPr>
            <w:tcW w:w="1197" w:type="pct"/>
            <w:vMerge/>
          </w:tcPr>
          <w:p w14:paraId="793BB36B" w14:textId="77777777" w:rsidR="00D974F1" w:rsidRDefault="00D974F1" w:rsidP="00303EC7">
            <w:pPr>
              <w:rPr>
                <w:b/>
                <w:bCs/>
                <w:highlight w:val="yellow"/>
              </w:rPr>
            </w:pPr>
          </w:p>
        </w:tc>
        <w:tc>
          <w:tcPr>
            <w:tcW w:w="2173" w:type="pct"/>
          </w:tcPr>
          <w:p w14:paraId="025F0882" w14:textId="71C3D9A7" w:rsidR="00D974F1" w:rsidRPr="001F3BBA" w:rsidRDefault="00D974F1" w:rsidP="00303EC7">
            <w:r w:rsidRPr="001F3BBA">
              <w:t>1.4 Declarar beneficios individuales o de grupo</w:t>
            </w:r>
          </w:p>
        </w:tc>
        <w:tc>
          <w:tcPr>
            <w:tcW w:w="524" w:type="pct"/>
          </w:tcPr>
          <w:p w14:paraId="12D627CA" w14:textId="77777777" w:rsidR="00D974F1" w:rsidRDefault="00D974F1" w:rsidP="00BE030A"/>
        </w:tc>
        <w:tc>
          <w:tcPr>
            <w:tcW w:w="525" w:type="pct"/>
          </w:tcPr>
          <w:p w14:paraId="3CC12B94" w14:textId="77777777" w:rsidR="00D974F1" w:rsidRDefault="00D974F1" w:rsidP="00BE030A"/>
        </w:tc>
        <w:tc>
          <w:tcPr>
            <w:tcW w:w="582" w:type="pct"/>
          </w:tcPr>
          <w:p w14:paraId="59B1AA46" w14:textId="77777777" w:rsidR="00D974F1" w:rsidRDefault="00D974F1" w:rsidP="00BE030A"/>
        </w:tc>
      </w:tr>
      <w:tr w:rsidR="00D974F1" w14:paraId="69EFCE8E" w14:textId="77777777" w:rsidTr="00303EC7">
        <w:trPr>
          <w:trHeight w:val="620"/>
        </w:trPr>
        <w:tc>
          <w:tcPr>
            <w:tcW w:w="1197" w:type="pct"/>
            <w:vMerge w:val="restart"/>
          </w:tcPr>
          <w:p w14:paraId="1B5860CC" w14:textId="1188B7A5" w:rsidR="00D974F1" w:rsidRPr="001F3BBA" w:rsidRDefault="00D974F1" w:rsidP="00303EC7">
            <w:pPr>
              <w:rPr>
                <w:b/>
                <w:bCs/>
              </w:rPr>
            </w:pPr>
            <w:r w:rsidRPr="001F3BBA">
              <w:rPr>
                <w:b/>
                <w:bCs/>
              </w:rPr>
              <w:t xml:space="preserve">2. Declarar </w:t>
            </w:r>
            <w:r w:rsidR="001F3BBA">
              <w:rPr>
                <w:b/>
                <w:bCs/>
              </w:rPr>
              <w:t>p</w:t>
            </w:r>
            <w:r w:rsidRPr="001F3BBA">
              <w:rPr>
                <w:b/>
                <w:bCs/>
              </w:rPr>
              <w:t>articipación voluntaria</w:t>
            </w:r>
          </w:p>
        </w:tc>
        <w:tc>
          <w:tcPr>
            <w:tcW w:w="2173" w:type="pct"/>
          </w:tcPr>
          <w:p w14:paraId="2886303A" w14:textId="77777777" w:rsidR="00D974F1" w:rsidRPr="001F3BBA" w:rsidRDefault="00D974F1" w:rsidP="00303EC7">
            <w:r w:rsidRPr="001F3BBA">
              <w:t>2.1 Consentimiento informado para participantes mayores de edad en un lenguaje accesible</w:t>
            </w:r>
          </w:p>
        </w:tc>
        <w:tc>
          <w:tcPr>
            <w:tcW w:w="524" w:type="pct"/>
          </w:tcPr>
          <w:p w14:paraId="3EF4EACD" w14:textId="77777777" w:rsidR="00D974F1" w:rsidRDefault="00D974F1" w:rsidP="00BE030A"/>
        </w:tc>
        <w:tc>
          <w:tcPr>
            <w:tcW w:w="525" w:type="pct"/>
          </w:tcPr>
          <w:p w14:paraId="54E08A1F" w14:textId="77777777" w:rsidR="00D974F1" w:rsidRDefault="00D974F1" w:rsidP="00BE030A"/>
        </w:tc>
        <w:tc>
          <w:tcPr>
            <w:tcW w:w="582" w:type="pct"/>
          </w:tcPr>
          <w:p w14:paraId="451FA453" w14:textId="77777777" w:rsidR="00D974F1" w:rsidRDefault="00D974F1" w:rsidP="00BE030A"/>
        </w:tc>
      </w:tr>
      <w:tr w:rsidR="00D974F1" w14:paraId="776E4A03" w14:textId="77777777" w:rsidTr="00303EC7">
        <w:trPr>
          <w:trHeight w:val="620"/>
        </w:trPr>
        <w:tc>
          <w:tcPr>
            <w:tcW w:w="1197" w:type="pct"/>
            <w:vMerge/>
          </w:tcPr>
          <w:p w14:paraId="2FD40596" w14:textId="77777777" w:rsidR="00D974F1" w:rsidRPr="001F3BBA" w:rsidRDefault="00D974F1" w:rsidP="00303EC7">
            <w:pPr>
              <w:rPr>
                <w:b/>
                <w:bCs/>
              </w:rPr>
            </w:pPr>
          </w:p>
        </w:tc>
        <w:tc>
          <w:tcPr>
            <w:tcW w:w="2173" w:type="pct"/>
          </w:tcPr>
          <w:p w14:paraId="73E729D3" w14:textId="77777777" w:rsidR="00D974F1" w:rsidRPr="001F3BBA" w:rsidRDefault="00D974F1" w:rsidP="00303EC7">
            <w:r w:rsidRPr="001F3BBA">
              <w:t>2.2 Asentimiento informado para participantes menores de edad en un lenguaje accesible</w:t>
            </w:r>
          </w:p>
        </w:tc>
        <w:tc>
          <w:tcPr>
            <w:tcW w:w="524" w:type="pct"/>
          </w:tcPr>
          <w:p w14:paraId="063C77CC" w14:textId="77777777" w:rsidR="00D974F1" w:rsidRDefault="00D974F1" w:rsidP="00BE030A"/>
        </w:tc>
        <w:tc>
          <w:tcPr>
            <w:tcW w:w="525" w:type="pct"/>
          </w:tcPr>
          <w:p w14:paraId="58CC6F33" w14:textId="77777777" w:rsidR="00D974F1" w:rsidRDefault="00D974F1" w:rsidP="00BE030A"/>
        </w:tc>
        <w:tc>
          <w:tcPr>
            <w:tcW w:w="582" w:type="pct"/>
          </w:tcPr>
          <w:p w14:paraId="35D2EA2B" w14:textId="77777777" w:rsidR="00D974F1" w:rsidRDefault="00D974F1" w:rsidP="00BE030A"/>
        </w:tc>
      </w:tr>
      <w:tr w:rsidR="00D974F1" w14:paraId="7903911A" w14:textId="77777777" w:rsidTr="00303EC7">
        <w:trPr>
          <w:trHeight w:val="294"/>
        </w:trPr>
        <w:tc>
          <w:tcPr>
            <w:tcW w:w="1197" w:type="pct"/>
            <w:vMerge/>
          </w:tcPr>
          <w:p w14:paraId="123A3279" w14:textId="77777777" w:rsidR="00D974F1" w:rsidRPr="001F3BBA" w:rsidRDefault="00D974F1" w:rsidP="00303EC7">
            <w:pPr>
              <w:rPr>
                <w:b/>
                <w:bCs/>
              </w:rPr>
            </w:pPr>
          </w:p>
        </w:tc>
        <w:tc>
          <w:tcPr>
            <w:tcW w:w="2173" w:type="pct"/>
          </w:tcPr>
          <w:p w14:paraId="5DAEF504" w14:textId="773DF7EC" w:rsidR="00D974F1" w:rsidRPr="001F3BBA" w:rsidRDefault="00D974F1" w:rsidP="00303EC7">
            <w:r w:rsidRPr="001F3BBA">
              <w:t>2.3 Declarar posible conflicto de interés</w:t>
            </w:r>
          </w:p>
        </w:tc>
        <w:tc>
          <w:tcPr>
            <w:tcW w:w="524" w:type="pct"/>
          </w:tcPr>
          <w:p w14:paraId="1BFA88FA" w14:textId="77777777" w:rsidR="00D974F1" w:rsidRDefault="00D974F1" w:rsidP="00BE030A"/>
        </w:tc>
        <w:tc>
          <w:tcPr>
            <w:tcW w:w="525" w:type="pct"/>
          </w:tcPr>
          <w:p w14:paraId="75658F39" w14:textId="77777777" w:rsidR="00D974F1" w:rsidRDefault="00D974F1" w:rsidP="00BE030A"/>
        </w:tc>
        <w:tc>
          <w:tcPr>
            <w:tcW w:w="582" w:type="pct"/>
          </w:tcPr>
          <w:p w14:paraId="54346495" w14:textId="77777777" w:rsidR="00D974F1" w:rsidRDefault="00D974F1" w:rsidP="00BE030A"/>
        </w:tc>
      </w:tr>
      <w:tr w:rsidR="00D974F1" w14:paraId="7CC72E5B" w14:textId="77777777" w:rsidTr="00303EC7">
        <w:trPr>
          <w:trHeight w:val="620"/>
        </w:trPr>
        <w:tc>
          <w:tcPr>
            <w:tcW w:w="1197" w:type="pct"/>
            <w:vMerge/>
          </w:tcPr>
          <w:p w14:paraId="1AFBD8AB" w14:textId="77777777" w:rsidR="00D974F1" w:rsidRPr="001F3BBA" w:rsidRDefault="00D974F1" w:rsidP="00303EC7">
            <w:pPr>
              <w:rPr>
                <w:b/>
                <w:bCs/>
              </w:rPr>
            </w:pPr>
          </w:p>
        </w:tc>
        <w:tc>
          <w:tcPr>
            <w:tcW w:w="2173" w:type="pct"/>
          </w:tcPr>
          <w:p w14:paraId="4AB3D137" w14:textId="2E3DAD71" w:rsidR="00D974F1" w:rsidRPr="001F3BBA" w:rsidRDefault="00D974F1" w:rsidP="00303EC7">
            <w:r w:rsidRPr="001F3BBA">
              <w:t>2.4 Análisis de posibles riesgos o impactos negativos</w:t>
            </w:r>
          </w:p>
        </w:tc>
        <w:tc>
          <w:tcPr>
            <w:tcW w:w="524" w:type="pct"/>
          </w:tcPr>
          <w:p w14:paraId="6F6E148D" w14:textId="77777777" w:rsidR="00D974F1" w:rsidRDefault="00D974F1" w:rsidP="00BE030A"/>
        </w:tc>
        <w:tc>
          <w:tcPr>
            <w:tcW w:w="525" w:type="pct"/>
          </w:tcPr>
          <w:p w14:paraId="6D1762CD" w14:textId="77777777" w:rsidR="00D974F1" w:rsidRDefault="00D974F1" w:rsidP="00BE030A"/>
        </w:tc>
        <w:tc>
          <w:tcPr>
            <w:tcW w:w="582" w:type="pct"/>
          </w:tcPr>
          <w:p w14:paraId="35363CCC" w14:textId="77777777" w:rsidR="00D974F1" w:rsidRDefault="00D974F1" w:rsidP="00BE030A"/>
        </w:tc>
      </w:tr>
      <w:tr w:rsidR="00DF0242" w14:paraId="1D1BF1AB" w14:textId="77777777" w:rsidTr="00303EC7">
        <w:trPr>
          <w:trHeight w:val="620"/>
        </w:trPr>
        <w:tc>
          <w:tcPr>
            <w:tcW w:w="1197" w:type="pct"/>
            <w:vMerge w:val="restart"/>
          </w:tcPr>
          <w:p w14:paraId="5D1A3F7D" w14:textId="77777777" w:rsidR="00DF0242" w:rsidRPr="001F3BBA" w:rsidRDefault="00DF0242" w:rsidP="00303EC7">
            <w:pPr>
              <w:rPr>
                <w:b/>
                <w:bCs/>
              </w:rPr>
            </w:pPr>
            <w:r w:rsidRPr="001F3BBA">
              <w:rPr>
                <w:b/>
                <w:bCs/>
              </w:rPr>
              <w:t xml:space="preserve">3. Los procedimientos o estrategias implementados tengan sustento científico </w:t>
            </w:r>
          </w:p>
        </w:tc>
        <w:tc>
          <w:tcPr>
            <w:tcW w:w="2173" w:type="pct"/>
          </w:tcPr>
          <w:p w14:paraId="5302758D" w14:textId="77777777" w:rsidR="00DF0242" w:rsidRPr="001F3BBA" w:rsidRDefault="00DF0242" w:rsidP="00303EC7">
            <w:r w:rsidRPr="001F3BBA">
              <w:t>3.1 Declarar que los criterios para la selección de participantes se derivan del objetivo de investigación.</w:t>
            </w:r>
          </w:p>
        </w:tc>
        <w:tc>
          <w:tcPr>
            <w:tcW w:w="524" w:type="pct"/>
          </w:tcPr>
          <w:p w14:paraId="20648594" w14:textId="77777777" w:rsidR="00DF0242" w:rsidRDefault="00DF0242" w:rsidP="00BE030A"/>
        </w:tc>
        <w:tc>
          <w:tcPr>
            <w:tcW w:w="525" w:type="pct"/>
          </w:tcPr>
          <w:p w14:paraId="4B65530F" w14:textId="77777777" w:rsidR="00DF0242" w:rsidRDefault="00DF0242" w:rsidP="00BE030A"/>
        </w:tc>
        <w:tc>
          <w:tcPr>
            <w:tcW w:w="582" w:type="pct"/>
          </w:tcPr>
          <w:p w14:paraId="09304D8E" w14:textId="77777777" w:rsidR="00DF0242" w:rsidRDefault="00DF0242" w:rsidP="00BE030A"/>
        </w:tc>
      </w:tr>
      <w:tr w:rsidR="00DF0242" w14:paraId="6392D8DD" w14:textId="77777777" w:rsidTr="00303EC7">
        <w:trPr>
          <w:trHeight w:val="620"/>
        </w:trPr>
        <w:tc>
          <w:tcPr>
            <w:tcW w:w="1197" w:type="pct"/>
            <w:vMerge/>
          </w:tcPr>
          <w:p w14:paraId="5412DF9F" w14:textId="77777777" w:rsidR="00DF0242" w:rsidRPr="001F3BBA" w:rsidRDefault="00DF0242" w:rsidP="00303EC7">
            <w:pPr>
              <w:rPr>
                <w:b/>
                <w:bCs/>
              </w:rPr>
            </w:pPr>
          </w:p>
        </w:tc>
        <w:tc>
          <w:tcPr>
            <w:tcW w:w="2173" w:type="pct"/>
          </w:tcPr>
          <w:p w14:paraId="7319C0EF" w14:textId="77777777" w:rsidR="00DF0242" w:rsidRPr="001F3BBA" w:rsidRDefault="00DF0242" w:rsidP="00303EC7">
            <w:r w:rsidRPr="001F3BBA">
              <w:t>3.2 Declarar la estrategia de comunicación de resultados</w:t>
            </w:r>
          </w:p>
        </w:tc>
        <w:tc>
          <w:tcPr>
            <w:tcW w:w="524" w:type="pct"/>
          </w:tcPr>
          <w:p w14:paraId="3E0B796D" w14:textId="77777777" w:rsidR="00DF0242" w:rsidRDefault="00DF0242" w:rsidP="00BE030A"/>
        </w:tc>
        <w:tc>
          <w:tcPr>
            <w:tcW w:w="525" w:type="pct"/>
          </w:tcPr>
          <w:p w14:paraId="593E13F4" w14:textId="77777777" w:rsidR="00DF0242" w:rsidRDefault="00DF0242" w:rsidP="00BE030A"/>
        </w:tc>
        <w:tc>
          <w:tcPr>
            <w:tcW w:w="582" w:type="pct"/>
          </w:tcPr>
          <w:p w14:paraId="3D904AD0" w14:textId="77777777" w:rsidR="00DF0242" w:rsidRDefault="00DF0242" w:rsidP="00BE030A"/>
        </w:tc>
      </w:tr>
      <w:tr w:rsidR="00DF0242" w14:paraId="108008F6" w14:textId="77777777" w:rsidTr="00BE030A">
        <w:tc>
          <w:tcPr>
            <w:tcW w:w="5000" w:type="pct"/>
            <w:gridSpan w:val="5"/>
          </w:tcPr>
          <w:p w14:paraId="1396852F" w14:textId="28EA60B8" w:rsidR="00DF0242" w:rsidRDefault="00DF0242" w:rsidP="00BE030A">
            <w:pPr>
              <w:jc w:val="right"/>
            </w:pPr>
            <w:r w:rsidRPr="00833C98">
              <w:rPr>
                <w:b/>
              </w:rPr>
              <w:t>Total</w:t>
            </w:r>
            <w:r w:rsidR="003F671A">
              <w:rPr>
                <w:b/>
              </w:rPr>
              <w:t xml:space="preserve"> (10</w:t>
            </w:r>
            <w:r>
              <w:rPr>
                <w:b/>
              </w:rPr>
              <w:t xml:space="preserve"> = 100%)</w:t>
            </w:r>
          </w:p>
        </w:tc>
      </w:tr>
    </w:tbl>
    <w:p w14:paraId="59F02BD0" w14:textId="77777777" w:rsidR="00FC3E03" w:rsidRDefault="00FC3E03" w:rsidP="00BE358A">
      <w:pPr>
        <w:rPr>
          <w:sz w:val="18"/>
        </w:rPr>
      </w:pPr>
    </w:p>
    <w:p w14:paraId="5CB79290" w14:textId="70752A99" w:rsidR="00BE358A" w:rsidRPr="001C0D9D" w:rsidRDefault="00BE358A" w:rsidP="00BE358A">
      <w:pPr>
        <w:rPr>
          <w:b/>
        </w:rPr>
      </w:pPr>
      <w:r w:rsidRPr="001C0D9D">
        <w:rPr>
          <w:b/>
        </w:rPr>
        <w:t>Observaciones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3832"/>
        <w:gridCol w:w="3261"/>
      </w:tblGrid>
      <w:tr w:rsidR="00BE358A" w14:paraId="291E67BD" w14:textId="77777777" w:rsidTr="00486020">
        <w:tc>
          <w:tcPr>
            <w:tcW w:w="9493" w:type="dxa"/>
            <w:gridSpan w:val="3"/>
          </w:tcPr>
          <w:p w14:paraId="097E856B" w14:textId="77777777" w:rsidR="00BE358A" w:rsidRDefault="00BE358A" w:rsidP="000E42EB"/>
          <w:p w14:paraId="60BAA0FE" w14:textId="77777777" w:rsidR="00BE358A" w:rsidRDefault="00BE358A" w:rsidP="000E42EB"/>
          <w:p w14:paraId="72BF1F3D" w14:textId="77777777" w:rsidR="00BE358A" w:rsidRDefault="00BE358A" w:rsidP="000E42EB"/>
        </w:tc>
      </w:tr>
      <w:tr w:rsidR="00BE358A" w14:paraId="61015178" w14:textId="77777777" w:rsidTr="004860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61" w:type="dxa"/>
        </w:trPr>
        <w:tc>
          <w:tcPr>
            <w:tcW w:w="2405" w:type="dxa"/>
            <w:vAlign w:val="bottom"/>
          </w:tcPr>
          <w:p w14:paraId="27C66F59" w14:textId="77777777" w:rsidR="00BE358A" w:rsidRPr="00524FB8" w:rsidRDefault="00BE358A" w:rsidP="000E42EB">
            <w:pPr>
              <w:rPr>
                <w:b/>
                <w:bCs/>
              </w:rPr>
            </w:pPr>
            <w:r w:rsidRPr="00524FB8">
              <w:rPr>
                <w:b/>
                <w:bCs/>
              </w:rPr>
              <w:t>Nombre del Evaluador: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02AA796F" w14:textId="77777777" w:rsidR="00BE358A" w:rsidRDefault="00BE358A" w:rsidP="000E42EB">
            <w:pPr>
              <w:spacing w:line="360" w:lineRule="auto"/>
            </w:pPr>
          </w:p>
        </w:tc>
      </w:tr>
      <w:tr w:rsidR="00BE358A" w14:paraId="299533F3" w14:textId="77777777" w:rsidTr="004860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61" w:type="dxa"/>
        </w:trPr>
        <w:tc>
          <w:tcPr>
            <w:tcW w:w="2405" w:type="dxa"/>
            <w:vAlign w:val="bottom"/>
          </w:tcPr>
          <w:p w14:paraId="0A9F40A4" w14:textId="77777777" w:rsidR="00BE358A" w:rsidRPr="00524FB8" w:rsidRDefault="00BE358A" w:rsidP="000E42EB">
            <w:pPr>
              <w:rPr>
                <w:b/>
                <w:bCs/>
              </w:rPr>
            </w:pPr>
            <w:r w:rsidRPr="00524FB8">
              <w:rPr>
                <w:b/>
                <w:bCs/>
              </w:rPr>
              <w:t>Fecha: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1A7F881B" w14:textId="77777777" w:rsidR="00BE358A" w:rsidRDefault="00BE358A" w:rsidP="000E42EB">
            <w:pPr>
              <w:spacing w:line="360" w:lineRule="auto"/>
            </w:pPr>
          </w:p>
        </w:tc>
      </w:tr>
      <w:tr w:rsidR="00BE358A" w14:paraId="2753FA4C" w14:textId="77777777" w:rsidTr="004860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61" w:type="dxa"/>
        </w:trPr>
        <w:tc>
          <w:tcPr>
            <w:tcW w:w="2405" w:type="dxa"/>
            <w:vAlign w:val="bottom"/>
          </w:tcPr>
          <w:p w14:paraId="5BF6B755" w14:textId="77777777" w:rsidR="00BE358A" w:rsidRPr="00524FB8" w:rsidRDefault="00BE358A" w:rsidP="000E42EB">
            <w:pPr>
              <w:rPr>
                <w:b/>
                <w:bCs/>
              </w:rPr>
            </w:pPr>
            <w:r w:rsidRPr="00524FB8">
              <w:rPr>
                <w:b/>
                <w:bCs/>
              </w:rPr>
              <w:t>Firma: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22E431B7" w14:textId="77777777" w:rsidR="00BE358A" w:rsidRDefault="00BE358A" w:rsidP="000E42EB">
            <w:pPr>
              <w:spacing w:line="360" w:lineRule="auto"/>
            </w:pPr>
          </w:p>
        </w:tc>
      </w:tr>
    </w:tbl>
    <w:p w14:paraId="78AF9408" w14:textId="77777777" w:rsidR="00486020" w:rsidRPr="00F227DB" w:rsidRDefault="00486020" w:rsidP="00486020"/>
    <w:sectPr w:rsidR="00486020" w:rsidRPr="00F227DB" w:rsidSect="00524FB8">
      <w:headerReference w:type="default" r:id="rId7"/>
      <w:pgSz w:w="12240" w:h="15840"/>
      <w:pgMar w:top="1361" w:right="1361" w:bottom="42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036EC" w14:textId="77777777" w:rsidR="001A2D00" w:rsidRDefault="001A2D00" w:rsidP="00E63635">
      <w:pPr>
        <w:spacing w:after="0" w:line="240" w:lineRule="auto"/>
      </w:pPr>
      <w:r>
        <w:separator/>
      </w:r>
    </w:p>
  </w:endnote>
  <w:endnote w:type="continuationSeparator" w:id="0">
    <w:p w14:paraId="1E70B9BF" w14:textId="77777777" w:rsidR="001A2D00" w:rsidRDefault="001A2D00" w:rsidP="00E6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668B8" w14:textId="77777777" w:rsidR="001A2D00" w:rsidRDefault="001A2D00" w:rsidP="00E63635">
      <w:pPr>
        <w:spacing w:after="0" w:line="240" w:lineRule="auto"/>
      </w:pPr>
      <w:r>
        <w:separator/>
      </w:r>
    </w:p>
  </w:footnote>
  <w:footnote w:type="continuationSeparator" w:id="0">
    <w:p w14:paraId="118E4645" w14:textId="77777777" w:rsidR="001A2D00" w:rsidRDefault="001A2D00" w:rsidP="00E63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40"/>
      <w:gridCol w:w="3533"/>
      <w:gridCol w:w="2035"/>
    </w:tblGrid>
    <w:tr w:rsidR="00ED177C" w:rsidRPr="0031041B" w14:paraId="07A5F45D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15B74AA" w14:textId="77777777" w:rsidR="00ED177C" w:rsidRDefault="00ED177C" w:rsidP="00ED177C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1C976085" w14:textId="77777777" w:rsidR="00ED177C" w:rsidRDefault="00ED177C" w:rsidP="00ED177C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765EA215" w14:textId="77777777" w:rsidR="00ED177C" w:rsidRDefault="00ED177C" w:rsidP="00ED177C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7D02AE" w14:textId="77777777" w:rsidR="00ED177C" w:rsidRDefault="00ED177C" w:rsidP="00ED177C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049C3DD1" wp14:editId="78FC1B52">
                <wp:extent cx="498475" cy="568325"/>
                <wp:effectExtent l="0" t="0" r="0" b="3175"/>
                <wp:docPr id="181550367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7AB10C04" wp14:editId="7526F474">
                <wp:extent cx="595630" cy="574675"/>
                <wp:effectExtent l="0" t="0" r="0" b="0"/>
                <wp:docPr id="1466610585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727D01D8" wp14:editId="40BCB77A">
                <wp:extent cx="796925" cy="574675"/>
                <wp:effectExtent l="0" t="0" r="3175" b="0"/>
                <wp:docPr id="817061363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01DC9B37" w14:textId="77777777" w:rsidR="00ED177C" w:rsidRDefault="00ED177C" w:rsidP="00ED177C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073B43D5" w14:textId="4D83C3D7" w:rsidR="00ED177C" w:rsidRDefault="00CA1F83" w:rsidP="00ED177C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CA1F83">
            <w:rPr>
              <w:rFonts w:ascii="Aptos" w:eastAsia="Calibri" w:hAnsi="Aptos"/>
              <w:b/>
              <w:bCs/>
              <w:sz w:val="20"/>
            </w:rPr>
            <w:t>MIPAE-Proy-F0</w:t>
          </w:r>
          <w:r w:rsidR="002E3412">
            <w:rPr>
              <w:rFonts w:ascii="Aptos" w:eastAsia="Calibri" w:hAnsi="Aptos"/>
              <w:b/>
              <w:bCs/>
              <w:sz w:val="20"/>
            </w:rPr>
            <w:t>3</w:t>
          </w:r>
        </w:p>
      </w:tc>
    </w:tr>
  </w:tbl>
  <w:p w14:paraId="769CF6EF" w14:textId="77777777" w:rsidR="00E63635" w:rsidRDefault="00E636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25D21"/>
    <w:multiLevelType w:val="hybridMultilevel"/>
    <w:tmpl w:val="FEF482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1F51"/>
    <w:multiLevelType w:val="hybridMultilevel"/>
    <w:tmpl w:val="7850138C"/>
    <w:lvl w:ilvl="0" w:tplc="9E4C63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8403C"/>
    <w:multiLevelType w:val="hybridMultilevel"/>
    <w:tmpl w:val="A1C0DAEE"/>
    <w:lvl w:ilvl="0" w:tplc="2B98A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8475">
    <w:abstractNumId w:val="1"/>
  </w:num>
  <w:num w:numId="2" w16cid:durableId="276523990">
    <w:abstractNumId w:val="0"/>
  </w:num>
  <w:num w:numId="3" w16cid:durableId="203137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8B"/>
    <w:rsid w:val="00015E11"/>
    <w:rsid w:val="00052AC9"/>
    <w:rsid w:val="00066AA3"/>
    <w:rsid w:val="00076B91"/>
    <w:rsid w:val="000E09FC"/>
    <w:rsid w:val="00113AEC"/>
    <w:rsid w:val="0012645A"/>
    <w:rsid w:val="001448DA"/>
    <w:rsid w:val="00155E10"/>
    <w:rsid w:val="001A2D00"/>
    <w:rsid w:val="001C0D9D"/>
    <w:rsid w:val="001E2868"/>
    <w:rsid w:val="001F3BBA"/>
    <w:rsid w:val="00221C9F"/>
    <w:rsid w:val="00290D66"/>
    <w:rsid w:val="002C71BD"/>
    <w:rsid w:val="002E3412"/>
    <w:rsid w:val="00303D6E"/>
    <w:rsid w:val="00303EC7"/>
    <w:rsid w:val="003571EA"/>
    <w:rsid w:val="003869F1"/>
    <w:rsid w:val="00397F48"/>
    <w:rsid w:val="003F671A"/>
    <w:rsid w:val="0040205D"/>
    <w:rsid w:val="00430674"/>
    <w:rsid w:val="00460C27"/>
    <w:rsid w:val="00480633"/>
    <w:rsid w:val="00486020"/>
    <w:rsid w:val="0051642E"/>
    <w:rsid w:val="00524FB8"/>
    <w:rsid w:val="0058430D"/>
    <w:rsid w:val="005B3587"/>
    <w:rsid w:val="005C1DE9"/>
    <w:rsid w:val="005C7901"/>
    <w:rsid w:val="006131CE"/>
    <w:rsid w:val="00630B67"/>
    <w:rsid w:val="00635B4A"/>
    <w:rsid w:val="006B7D7E"/>
    <w:rsid w:val="006C5D00"/>
    <w:rsid w:val="00735AB9"/>
    <w:rsid w:val="00755FA3"/>
    <w:rsid w:val="00760501"/>
    <w:rsid w:val="00781151"/>
    <w:rsid w:val="007A54E8"/>
    <w:rsid w:val="007D6195"/>
    <w:rsid w:val="0081755B"/>
    <w:rsid w:val="00852149"/>
    <w:rsid w:val="008B7C92"/>
    <w:rsid w:val="008C5BE0"/>
    <w:rsid w:val="008D0F0B"/>
    <w:rsid w:val="009427A2"/>
    <w:rsid w:val="00951AA1"/>
    <w:rsid w:val="00952922"/>
    <w:rsid w:val="009E1225"/>
    <w:rsid w:val="00A26CB4"/>
    <w:rsid w:val="00A54A41"/>
    <w:rsid w:val="00AD05F2"/>
    <w:rsid w:val="00B60DBF"/>
    <w:rsid w:val="00B97793"/>
    <w:rsid w:val="00BB7C70"/>
    <w:rsid w:val="00BD3A0A"/>
    <w:rsid w:val="00BE358A"/>
    <w:rsid w:val="00C74839"/>
    <w:rsid w:val="00CA1F83"/>
    <w:rsid w:val="00D91E35"/>
    <w:rsid w:val="00D974F1"/>
    <w:rsid w:val="00DB53AA"/>
    <w:rsid w:val="00DB72A1"/>
    <w:rsid w:val="00DF0242"/>
    <w:rsid w:val="00E15AC1"/>
    <w:rsid w:val="00E63635"/>
    <w:rsid w:val="00E9248B"/>
    <w:rsid w:val="00EA0224"/>
    <w:rsid w:val="00EA446A"/>
    <w:rsid w:val="00EB23FF"/>
    <w:rsid w:val="00ED177C"/>
    <w:rsid w:val="00F0490C"/>
    <w:rsid w:val="00F04FE4"/>
    <w:rsid w:val="00F13319"/>
    <w:rsid w:val="00F227DB"/>
    <w:rsid w:val="00F43F6C"/>
    <w:rsid w:val="00F8422A"/>
    <w:rsid w:val="00FC3E03"/>
    <w:rsid w:val="00FF5252"/>
    <w:rsid w:val="4671148A"/>
    <w:rsid w:val="4799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175A"/>
  <w15:chartTrackingRefBased/>
  <w15:docId w15:val="{3BBF7A15-2D0E-473A-8007-9F2EF2C2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29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36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635"/>
  </w:style>
  <w:style w:type="paragraph" w:styleId="Piedepgina">
    <w:name w:val="footer"/>
    <w:basedOn w:val="Normal"/>
    <w:link w:val="PiedepginaCar"/>
    <w:uiPriority w:val="99"/>
    <w:unhideWhenUsed/>
    <w:rsid w:val="00E636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Gil Abdiel Florentino</dc:creator>
  <cp:keywords/>
  <dc:description/>
  <cp:lastModifiedBy>Emanuel Meraz</cp:lastModifiedBy>
  <cp:revision>6</cp:revision>
  <dcterms:created xsi:type="dcterms:W3CDTF">2024-09-29T01:55:00Z</dcterms:created>
  <dcterms:modified xsi:type="dcterms:W3CDTF">2024-09-29T04:41:00Z</dcterms:modified>
</cp:coreProperties>
</file>