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6148673"/>
        <w:docPartObj>
          <w:docPartGallery w:val="Cover Pages"/>
          <w:docPartUnique/>
        </w:docPartObj>
      </w:sdtPr>
      <w:sdtEndPr>
        <w:rPr>
          <w:rFonts w:ascii="Arial" w:hAnsi="Arial" w:cs="Arial"/>
          <w:lang w:val="es-MX"/>
        </w:rPr>
      </w:sdtEndPr>
      <w:sdtContent>
        <w:p w:rsidR="00F27222" w:rsidRDefault="008661DC">
          <w:pPr>
            <w:rPr>
              <w:lang w:val="es-ES"/>
            </w:rPr>
          </w:pPr>
          <w:r>
            <w:rPr>
              <w:noProof/>
              <w:lang w:val="es-ES"/>
            </w:rPr>
            <w:pict>
              <v:group id="_x0000_s1026" style="position:absolute;left:0;text-align:left;margin-left:3875.95pt;margin-top:0;width:238.15pt;height:841.95pt;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36"/>
                            <w:szCs w:val="36"/>
                          </w:rPr>
                          <w:alias w:val="Año"/>
                          <w:id w:val="103676087"/>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4C6053" w:rsidRDefault="004C605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6"/>
                                <w:szCs w:val="36"/>
                              </w:rPr>
                              <w:t>Generación 2010-2012 Octubre 2011.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32"/>
                            <w:szCs w:val="32"/>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4C6053" w:rsidRPr="00DF2AD1" w:rsidRDefault="004C6053">
                            <w:pPr>
                              <w:pStyle w:val="Sinespaciado"/>
                              <w:spacing w:line="360" w:lineRule="auto"/>
                              <w:rPr>
                                <w:color w:val="FFFFFF" w:themeColor="background1"/>
                                <w:sz w:val="32"/>
                                <w:szCs w:val="32"/>
                              </w:rPr>
                            </w:pPr>
                            <w:r w:rsidRPr="001E1860">
                              <w:rPr>
                                <w:color w:val="FFFFFF" w:themeColor="background1"/>
                                <w:sz w:val="32"/>
                                <w:szCs w:val="32"/>
                              </w:rPr>
                              <w:t>Presenta: Gialuanna Ayora Vázquez</w:t>
                            </w:r>
                            <w:r w:rsidRPr="00DF2AD1">
                              <w:rPr>
                                <w:color w:val="FFFFFF" w:themeColor="background1"/>
                                <w:sz w:val="32"/>
                                <w:szCs w:val="32"/>
                              </w:rPr>
                              <w:t xml:space="preserve"> </w:t>
                            </w:r>
                            <w:r>
                              <w:rPr>
                                <w:color w:val="FFFFFF" w:themeColor="background1"/>
                                <w:sz w:val="32"/>
                                <w:szCs w:val="32"/>
                              </w:rPr>
                              <w:t xml:space="preserve">                               </w:t>
                            </w:r>
                            <w:r w:rsidRPr="00DF2AD1">
                              <w:rPr>
                                <w:color w:val="FFFFFF" w:themeColor="background1"/>
                                <w:sz w:val="32"/>
                                <w:szCs w:val="32"/>
                              </w:rPr>
                              <w:t>Directora</w:t>
                            </w:r>
                            <w:r>
                              <w:rPr>
                                <w:color w:val="FFFFFF" w:themeColor="background1"/>
                                <w:sz w:val="32"/>
                                <w:szCs w:val="32"/>
                              </w:rPr>
                              <w:t>:</w:t>
                            </w:r>
                            <w:r w:rsidRPr="00DF2AD1">
                              <w:rPr>
                                <w:color w:val="FFFFFF" w:themeColor="background1"/>
                                <w:sz w:val="32"/>
                                <w:szCs w:val="32"/>
                              </w:rPr>
                              <w:t xml:space="preserve"> Dra. Yolanda Jiménez Naranjo </w:t>
                            </w:r>
                          </w:p>
                        </w:sdtContent>
                      </w:sdt>
                      <w:p w:rsidR="004C6053" w:rsidRPr="00DF2AD1" w:rsidRDefault="004C6053">
                        <w:pPr>
                          <w:pStyle w:val="Sinespaciado"/>
                          <w:spacing w:line="360" w:lineRule="auto"/>
                          <w:rPr>
                            <w:color w:val="FFFFFF" w:themeColor="background1"/>
                            <w:sz w:val="32"/>
                            <w:szCs w:val="32"/>
                          </w:rPr>
                        </w:pPr>
                      </w:p>
                      <w:sdt>
                        <w:sdtPr>
                          <w:rPr>
                            <w:color w:val="FFFFFF" w:themeColor="background1"/>
                            <w:sz w:val="32"/>
                            <w:szCs w:val="32"/>
                          </w:rPr>
                          <w:alias w:val="Fecha"/>
                          <w:id w:val="103676103"/>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4C6053" w:rsidRDefault="004C6053">
                            <w:pPr>
                              <w:pStyle w:val="Sinespaciado"/>
                              <w:spacing w:line="360" w:lineRule="auto"/>
                              <w:rPr>
                                <w:color w:val="FFFFFF" w:themeColor="background1"/>
                              </w:rPr>
                            </w:pPr>
                            <w:r w:rsidRPr="00DF2AD1">
                              <w:rPr>
                                <w:color w:val="FFFFFF" w:themeColor="background1"/>
                                <w:sz w:val="32"/>
                                <w:szCs w:val="32"/>
                              </w:rPr>
                              <w:t>Generación 2010-2012</w:t>
                            </w:r>
                            <w:r>
                              <w:rPr>
                                <w:color w:val="FFFFFF" w:themeColor="background1"/>
                                <w:sz w:val="32"/>
                                <w:szCs w:val="32"/>
                              </w:rPr>
                              <w:t xml:space="preserve"> Octubre 2011.</w:t>
                            </w:r>
                          </w:p>
                        </w:sdtContent>
                      </w:sdt>
                    </w:txbxContent>
                  </v:textbox>
                </v:rect>
                <w10:wrap anchorx="page" anchory="page"/>
              </v:group>
            </w:pict>
          </w:r>
        </w:p>
        <w:p w:rsidR="00F27222" w:rsidRDefault="008661DC">
          <w:pPr>
            <w:rPr>
              <w:rFonts w:ascii="Arial" w:hAnsi="Arial" w:cs="Arial"/>
            </w:rPr>
          </w:pPr>
          <w:r w:rsidRPr="008661DC">
            <w:rPr>
              <w:rFonts w:ascii="Arial" w:hAnsi="Arial" w:cs="Arial"/>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8.95pt;margin-top:287.9pt;width:257.85pt;height:267.9pt;rotation:-360;z-index:25166540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4;mso-fit-shape-to-text:t" inset="3.6pt,,3.6pt">
                  <w:txbxContent>
                    <w:p w:rsidR="004C6053" w:rsidRPr="00A8082D" w:rsidRDefault="004C6053">
                      <w:pPr>
                        <w:pBdr>
                          <w:top w:val="single" w:sz="8" w:space="10" w:color="FFFFFF" w:themeColor="background1"/>
                          <w:bottom w:val="single" w:sz="8" w:space="10" w:color="FFFFFF" w:themeColor="background1"/>
                        </w:pBdr>
                        <w:jc w:val="center"/>
                        <w:rPr>
                          <w:rFonts w:ascii="Arial" w:hAnsi="Arial" w:cs="Arial"/>
                          <w:b/>
                          <w:i/>
                          <w:iCs/>
                          <w:color w:val="808080" w:themeColor="text1" w:themeTint="7F"/>
                          <w:sz w:val="28"/>
                          <w:szCs w:val="28"/>
                          <w:lang w:val="es-ES"/>
                        </w:rPr>
                      </w:pPr>
                      <w:r w:rsidRPr="00A8082D">
                        <w:rPr>
                          <w:rFonts w:ascii="Arial" w:hAnsi="Arial" w:cs="Arial"/>
                          <w:b/>
                          <w:i/>
                          <w:iCs/>
                          <w:color w:val="808080" w:themeColor="text1" w:themeTint="7F"/>
                          <w:sz w:val="28"/>
                          <w:szCs w:val="28"/>
                          <w:lang w:val="es-ES"/>
                        </w:rPr>
                        <w:t>Prácticas de crianza purhépecha.</w:t>
                      </w:r>
                    </w:p>
                    <w:p w:rsidR="004C6053" w:rsidRDefault="004C6053">
                      <w:pPr>
                        <w:pBdr>
                          <w:top w:val="single" w:sz="8" w:space="10" w:color="FFFFFF" w:themeColor="background1"/>
                          <w:bottom w:val="single" w:sz="8" w:space="10" w:color="FFFFFF" w:themeColor="background1"/>
                        </w:pBdr>
                        <w:jc w:val="center"/>
                        <w:rPr>
                          <w:rFonts w:ascii="Arial" w:hAnsi="Arial" w:cs="Arial"/>
                          <w:b/>
                          <w:i/>
                          <w:iCs/>
                          <w:color w:val="808080" w:themeColor="text1" w:themeTint="7F"/>
                          <w:sz w:val="28"/>
                          <w:szCs w:val="28"/>
                          <w:lang w:val="es-ES"/>
                        </w:rPr>
                      </w:pPr>
                      <w:r w:rsidRPr="00A8082D">
                        <w:rPr>
                          <w:rFonts w:ascii="Arial" w:hAnsi="Arial" w:cs="Arial"/>
                          <w:b/>
                          <w:i/>
                          <w:iCs/>
                          <w:color w:val="808080" w:themeColor="text1" w:themeTint="7F"/>
                          <w:sz w:val="28"/>
                          <w:szCs w:val="28"/>
                          <w:lang w:val="es-ES"/>
                        </w:rPr>
                        <w:t>Base para la deconstrucción y reconstrucción de una propuesta de promoción de la lectura para la niñez temprana.</w:t>
                      </w:r>
                    </w:p>
                    <w:p w:rsidR="004C6053" w:rsidRPr="00A8082D" w:rsidRDefault="004C6053">
                      <w:pPr>
                        <w:pBdr>
                          <w:top w:val="single" w:sz="8" w:space="10" w:color="FFFFFF" w:themeColor="background1"/>
                          <w:bottom w:val="single" w:sz="8" w:space="10" w:color="FFFFFF" w:themeColor="background1"/>
                        </w:pBdr>
                        <w:jc w:val="center"/>
                        <w:rPr>
                          <w:rFonts w:ascii="Arial" w:hAnsi="Arial" w:cs="Arial"/>
                          <w:b/>
                          <w:i/>
                          <w:iCs/>
                          <w:color w:val="808080" w:themeColor="text1" w:themeTint="7F"/>
                          <w:sz w:val="28"/>
                          <w:szCs w:val="28"/>
                          <w:lang w:val="es-ES"/>
                        </w:rPr>
                      </w:pPr>
                      <w:r>
                        <w:rPr>
                          <w:rFonts w:ascii="Arial" w:hAnsi="Arial" w:cs="Arial"/>
                          <w:b/>
                          <w:i/>
                          <w:iCs/>
                          <w:color w:val="808080" w:themeColor="text1" w:themeTint="7F"/>
                          <w:sz w:val="28"/>
                          <w:szCs w:val="28"/>
                          <w:lang w:val="es-ES"/>
                        </w:rPr>
                        <w:t>Avance de investigación.</w:t>
                      </w:r>
                    </w:p>
                  </w:txbxContent>
                </v:textbox>
                <w10:wrap type="square" anchorx="margin" anchory="margin"/>
              </v:shape>
            </w:pict>
          </w:r>
          <w:r w:rsidRPr="008661DC">
            <w:rPr>
              <w:noProof/>
              <w:lang w:val="es-ES"/>
            </w:rPr>
            <w:pict>
              <v:rect id="_x0000_s1032" style="position:absolute;left:0;text-align:left;margin-left:.75pt;margin-top:187.4pt;width:549.3pt;height:134.8pt;z-index:251663360;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4C6053" w:rsidRDefault="004C6053">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Tesis de maestría en investigación educativa.          Línea de Educación Intercultural   </w:t>
                          </w:r>
                        </w:p>
                      </w:sdtContent>
                    </w:sdt>
                  </w:txbxContent>
                </v:textbox>
                <w10:wrap anchorx="page" anchory="page"/>
              </v:rect>
            </w:pict>
          </w:r>
          <w:r w:rsidR="00F27222">
            <w:rPr>
              <w:noProof/>
              <w:lang w:val="es-ES" w:eastAsia="es-ES"/>
            </w:rPr>
            <w:drawing>
              <wp:anchor distT="0" distB="0" distL="114300" distR="114300" simplePos="0" relativeHeight="251662336" behindDoc="0" locked="0" layoutInCell="0" allowOverlap="1">
                <wp:simplePos x="0" y="0"/>
                <wp:positionH relativeFrom="page">
                  <wp:align>right</wp:align>
                </wp:positionH>
                <wp:positionV relativeFrom="page">
                  <wp:align>center</wp:align>
                </wp:positionV>
                <wp:extent cx="3706967" cy="3706967"/>
                <wp:effectExtent l="19050" t="19050" r="26833"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706967" cy="3706967"/>
                        </a:xfrm>
                        <a:prstGeom prst="rect">
                          <a:avLst/>
                        </a:prstGeom>
                        <a:ln w="12700">
                          <a:solidFill>
                            <a:schemeClr val="bg1"/>
                          </a:solidFill>
                        </a:ln>
                      </pic:spPr>
                    </pic:pic>
                  </a:graphicData>
                </a:graphic>
              </wp:anchor>
            </w:drawing>
          </w:r>
          <w:r w:rsidR="00F27222">
            <w:rPr>
              <w:rFonts w:ascii="Arial" w:hAnsi="Arial" w:cs="Arial"/>
            </w:rPr>
            <w:br w:type="page"/>
          </w:r>
        </w:p>
      </w:sdtContent>
    </w:sdt>
    <w:p w:rsidR="004D3775" w:rsidRPr="003C532C" w:rsidRDefault="004D3775" w:rsidP="004D3775">
      <w:pPr>
        <w:jc w:val="center"/>
        <w:rPr>
          <w:rFonts w:ascii="Arial" w:hAnsi="Arial" w:cs="Arial"/>
          <w:sz w:val="28"/>
          <w:szCs w:val="28"/>
        </w:rPr>
      </w:pPr>
    </w:p>
    <w:p w:rsidR="004D3775" w:rsidRPr="003C532C" w:rsidRDefault="004D3775" w:rsidP="004D3775">
      <w:pPr>
        <w:jc w:val="center"/>
        <w:rPr>
          <w:rFonts w:ascii="Arial" w:hAnsi="Arial" w:cs="Arial"/>
          <w:sz w:val="28"/>
          <w:szCs w:val="28"/>
        </w:rPr>
      </w:pPr>
    </w:p>
    <w:p w:rsidR="004D3775" w:rsidRPr="003C532C" w:rsidRDefault="004D3775" w:rsidP="00EC0BD3">
      <w:pPr>
        <w:ind w:left="0" w:firstLine="0"/>
        <w:rPr>
          <w:rFonts w:ascii="Arial" w:hAnsi="Arial" w:cs="Arial"/>
          <w:sz w:val="28"/>
          <w:szCs w:val="28"/>
        </w:rPr>
      </w:pPr>
    </w:p>
    <w:p w:rsidR="004D3775" w:rsidRPr="00E92FA3" w:rsidRDefault="00304D4A" w:rsidP="00304D4A">
      <w:pPr>
        <w:jc w:val="center"/>
        <w:rPr>
          <w:rFonts w:ascii="Arial" w:hAnsi="Arial" w:cs="Arial"/>
          <w:b/>
          <w:sz w:val="36"/>
          <w:szCs w:val="36"/>
        </w:rPr>
      </w:pPr>
      <w:r w:rsidRPr="00E92FA3">
        <w:rPr>
          <w:rFonts w:ascii="Arial" w:hAnsi="Arial" w:cs="Arial"/>
          <w:b/>
          <w:sz w:val="36"/>
          <w:szCs w:val="36"/>
        </w:rPr>
        <w:t>Tesis:</w:t>
      </w:r>
    </w:p>
    <w:p w:rsidR="004D3775" w:rsidRPr="00E92FA3" w:rsidRDefault="004D3775" w:rsidP="00E92FA3">
      <w:pPr>
        <w:jc w:val="center"/>
        <w:rPr>
          <w:rStyle w:val="Ttulodellibro"/>
          <w:rFonts w:ascii="Arial" w:hAnsi="Arial" w:cs="Arial"/>
          <w:sz w:val="36"/>
          <w:szCs w:val="36"/>
        </w:rPr>
      </w:pPr>
      <w:r w:rsidRPr="00E92FA3">
        <w:rPr>
          <w:rStyle w:val="Ttulodellibro"/>
          <w:rFonts w:ascii="Arial" w:hAnsi="Arial" w:cs="Arial"/>
          <w:sz w:val="36"/>
          <w:szCs w:val="36"/>
        </w:rPr>
        <w:t>Prácticas de crianza Purhépecha.</w:t>
      </w:r>
    </w:p>
    <w:p w:rsidR="004D3775" w:rsidRPr="00E92FA3" w:rsidRDefault="004D3775" w:rsidP="00E92FA3">
      <w:pPr>
        <w:jc w:val="center"/>
        <w:rPr>
          <w:rStyle w:val="Ttulodellibro"/>
          <w:rFonts w:ascii="Arial" w:hAnsi="Arial" w:cs="Arial"/>
          <w:sz w:val="36"/>
          <w:szCs w:val="36"/>
        </w:rPr>
      </w:pPr>
      <w:r w:rsidRPr="00E92FA3">
        <w:rPr>
          <w:rStyle w:val="Ttulodellibro"/>
          <w:rFonts w:ascii="Arial" w:hAnsi="Arial" w:cs="Arial"/>
          <w:sz w:val="36"/>
          <w:szCs w:val="36"/>
        </w:rPr>
        <w:t>Base para la deconstrucción y reconstrucción de una propuesta intercultural de promoción de la lectura para la niñez temprana.</w:t>
      </w:r>
    </w:p>
    <w:p w:rsidR="00DF2AD1" w:rsidRPr="00E92FA3" w:rsidRDefault="00DF2AD1" w:rsidP="004D3775">
      <w:pPr>
        <w:jc w:val="center"/>
        <w:rPr>
          <w:rStyle w:val="Ttulodellibro"/>
          <w:rFonts w:ascii="Arial" w:hAnsi="Arial" w:cs="Arial"/>
          <w:sz w:val="32"/>
          <w:szCs w:val="32"/>
        </w:rPr>
      </w:pPr>
      <w:r w:rsidRPr="00E92FA3">
        <w:rPr>
          <w:rStyle w:val="Ttulodellibro"/>
          <w:rFonts w:ascii="Arial" w:hAnsi="Arial" w:cs="Arial"/>
          <w:sz w:val="32"/>
          <w:szCs w:val="32"/>
        </w:rPr>
        <w:t>Avance de investigación.</w:t>
      </w:r>
    </w:p>
    <w:p w:rsidR="004D3775" w:rsidRPr="003C532C" w:rsidRDefault="004D3775" w:rsidP="004D3775">
      <w:pPr>
        <w:jc w:val="right"/>
        <w:rPr>
          <w:rFonts w:ascii="Arial" w:hAnsi="Arial" w:cs="Arial"/>
          <w:sz w:val="24"/>
          <w:szCs w:val="24"/>
        </w:rPr>
      </w:pPr>
    </w:p>
    <w:p w:rsidR="004D3775" w:rsidRPr="003C532C" w:rsidRDefault="004D3775" w:rsidP="004D3775">
      <w:pPr>
        <w:jc w:val="center"/>
        <w:rPr>
          <w:rFonts w:ascii="Arial" w:hAnsi="Arial" w:cs="Arial"/>
          <w:sz w:val="32"/>
          <w:szCs w:val="32"/>
        </w:rPr>
      </w:pPr>
    </w:p>
    <w:p w:rsidR="004D3775" w:rsidRPr="003C532C" w:rsidRDefault="004D3775" w:rsidP="004D3775">
      <w:pPr>
        <w:ind w:left="0" w:firstLine="0"/>
        <w:rPr>
          <w:rFonts w:ascii="Arial" w:hAnsi="Arial" w:cs="Arial"/>
          <w:sz w:val="32"/>
          <w:szCs w:val="32"/>
        </w:rPr>
      </w:pPr>
    </w:p>
    <w:p w:rsidR="004D3775" w:rsidRPr="003C532C" w:rsidRDefault="004D3775" w:rsidP="004D3775">
      <w:pPr>
        <w:rPr>
          <w:rFonts w:ascii="Arial" w:hAnsi="Arial" w:cs="Arial"/>
          <w:sz w:val="32"/>
          <w:szCs w:val="32"/>
        </w:rPr>
      </w:pPr>
    </w:p>
    <w:p w:rsidR="004D3775" w:rsidRPr="00E92FA3" w:rsidRDefault="004D3775" w:rsidP="004D3775">
      <w:pPr>
        <w:rPr>
          <w:rFonts w:ascii="Arial" w:hAnsi="Arial" w:cs="Arial"/>
          <w:sz w:val="36"/>
          <w:szCs w:val="36"/>
        </w:rPr>
      </w:pPr>
      <w:r w:rsidRPr="00E92FA3">
        <w:rPr>
          <w:rFonts w:ascii="Arial" w:hAnsi="Arial" w:cs="Arial"/>
          <w:sz w:val="36"/>
          <w:szCs w:val="36"/>
        </w:rPr>
        <w:t>Presenta: Gialuanna Ayora Vázquez.</w:t>
      </w:r>
    </w:p>
    <w:p w:rsidR="00732922" w:rsidRPr="00E92FA3" w:rsidRDefault="004D3775" w:rsidP="004D3775">
      <w:pPr>
        <w:rPr>
          <w:rFonts w:ascii="Arial" w:hAnsi="Arial" w:cs="Arial"/>
          <w:sz w:val="36"/>
          <w:szCs w:val="36"/>
        </w:rPr>
      </w:pPr>
      <w:r w:rsidRPr="00E92FA3">
        <w:rPr>
          <w:rFonts w:ascii="Arial" w:hAnsi="Arial" w:cs="Arial"/>
          <w:sz w:val="36"/>
          <w:szCs w:val="36"/>
        </w:rPr>
        <w:t>Directora: Dr</w:t>
      </w:r>
      <w:r w:rsidR="004C03C2" w:rsidRPr="00E92FA3">
        <w:rPr>
          <w:rFonts w:ascii="Arial" w:hAnsi="Arial" w:cs="Arial"/>
          <w:sz w:val="36"/>
          <w:szCs w:val="36"/>
        </w:rPr>
        <w:t>a</w:t>
      </w:r>
      <w:r w:rsidRPr="00E92FA3">
        <w:rPr>
          <w:rFonts w:ascii="Arial" w:hAnsi="Arial" w:cs="Arial"/>
          <w:sz w:val="36"/>
          <w:szCs w:val="36"/>
        </w:rPr>
        <w:t>. Yolanda Jiménez Naranjo.</w:t>
      </w:r>
    </w:p>
    <w:p w:rsidR="004D3775" w:rsidRPr="00E92FA3" w:rsidRDefault="00304D4A" w:rsidP="004D3775">
      <w:pPr>
        <w:jc w:val="right"/>
        <w:rPr>
          <w:rFonts w:ascii="Arial" w:hAnsi="Arial" w:cs="Arial"/>
          <w:sz w:val="36"/>
          <w:szCs w:val="36"/>
        </w:rPr>
      </w:pPr>
      <w:r w:rsidRPr="00E92FA3">
        <w:rPr>
          <w:rFonts w:ascii="Arial" w:hAnsi="Arial" w:cs="Arial"/>
          <w:sz w:val="36"/>
          <w:szCs w:val="36"/>
        </w:rPr>
        <w:t>Agosto</w:t>
      </w:r>
      <w:r w:rsidR="004D3775" w:rsidRPr="00E92FA3">
        <w:rPr>
          <w:rFonts w:ascii="Arial" w:hAnsi="Arial" w:cs="Arial"/>
          <w:sz w:val="36"/>
          <w:szCs w:val="36"/>
        </w:rPr>
        <w:t xml:space="preserve"> 2011.</w:t>
      </w:r>
    </w:p>
    <w:p w:rsidR="00E92FA3" w:rsidRDefault="00E92FA3" w:rsidP="00696A6C">
      <w:pPr>
        <w:ind w:left="0" w:firstLine="0"/>
        <w:rPr>
          <w:rFonts w:ascii="Arial" w:hAnsi="Arial" w:cs="Arial"/>
          <w:sz w:val="32"/>
          <w:szCs w:val="32"/>
        </w:rPr>
      </w:pPr>
    </w:p>
    <w:p w:rsidR="003F7CB6" w:rsidRDefault="00D46AE9" w:rsidP="00696A6C">
      <w:pPr>
        <w:ind w:left="0" w:firstLine="0"/>
        <w:rPr>
          <w:rFonts w:ascii="Arial" w:hAnsi="Arial" w:cs="Arial"/>
          <w:sz w:val="32"/>
          <w:szCs w:val="32"/>
        </w:rPr>
      </w:pPr>
      <w:r>
        <w:rPr>
          <w:rFonts w:ascii="Arial" w:hAnsi="Arial" w:cs="Arial"/>
          <w:sz w:val="32"/>
          <w:szCs w:val="32"/>
        </w:rPr>
        <w:br w:type="page"/>
      </w:r>
    </w:p>
    <w:p w:rsidR="003F7CB6" w:rsidRPr="00161AF4" w:rsidRDefault="003F7CB6" w:rsidP="00696A6C">
      <w:pPr>
        <w:ind w:left="0" w:firstLine="0"/>
        <w:rPr>
          <w:rFonts w:asciiTheme="majorHAnsi" w:hAnsiTheme="majorHAnsi" w:cs="Arial"/>
          <w:b/>
          <w:sz w:val="28"/>
          <w:szCs w:val="28"/>
        </w:rPr>
      </w:pPr>
      <w:r w:rsidRPr="00161AF4">
        <w:rPr>
          <w:rFonts w:asciiTheme="majorHAnsi" w:hAnsiTheme="majorHAnsi" w:cs="Arial"/>
          <w:b/>
          <w:sz w:val="28"/>
          <w:szCs w:val="28"/>
        </w:rPr>
        <w:lastRenderedPageBreak/>
        <w:t>Índice</w:t>
      </w:r>
    </w:p>
    <w:p w:rsidR="004823E7" w:rsidRDefault="003F7CB6" w:rsidP="00696A6C">
      <w:pPr>
        <w:ind w:left="0" w:firstLine="0"/>
        <w:rPr>
          <w:noProof/>
        </w:rPr>
      </w:pPr>
      <w:r w:rsidRPr="00161AF4">
        <w:rPr>
          <w:rFonts w:asciiTheme="majorHAnsi" w:hAnsiTheme="majorHAnsi" w:cs="Arial"/>
          <w:b/>
          <w:sz w:val="28"/>
          <w:szCs w:val="28"/>
        </w:rPr>
        <w:t>Introducción</w:t>
      </w:r>
      <w:r w:rsidR="00161AF4">
        <w:rPr>
          <w:rFonts w:asciiTheme="majorHAnsi" w:hAnsiTheme="majorHAnsi" w:cs="Arial"/>
          <w:b/>
          <w:sz w:val="28"/>
          <w:szCs w:val="28"/>
        </w:rPr>
        <w:t xml:space="preserve"> </w:t>
      </w:r>
      <w:r w:rsidR="008661DC">
        <w:rPr>
          <w:rFonts w:ascii="Arial" w:hAnsi="Arial" w:cs="Arial"/>
          <w:sz w:val="32"/>
          <w:szCs w:val="32"/>
        </w:rPr>
        <w:fldChar w:fldCharType="begin"/>
      </w:r>
      <w:r w:rsidR="00E92FA3">
        <w:rPr>
          <w:rFonts w:ascii="Arial" w:hAnsi="Arial" w:cs="Arial"/>
          <w:sz w:val="32"/>
          <w:szCs w:val="32"/>
        </w:rPr>
        <w:instrText xml:space="preserve"> TOC \o "1-3" \h \z \u </w:instrText>
      </w:r>
      <w:r w:rsidR="008661DC">
        <w:rPr>
          <w:rFonts w:ascii="Arial" w:hAnsi="Arial" w:cs="Arial"/>
          <w:sz w:val="32"/>
          <w:szCs w:val="32"/>
        </w:rPr>
        <w:fldChar w:fldCharType="separate"/>
      </w:r>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699" w:history="1">
        <w:r w:rsidRPr="00A459F3">
          <w:rPr>
            <w:rStyle w:val="Hipervnculo"/>
            <w:rFonts w:ascii="Times New Roman" w:hAnsi="Times New Roman" w:cs="Times New Roman"/>
            <w:noProof/>
          </w:rPr>
          <w:t>1</w:t>
        </w:r>
        <w:r>
          <w:rPr>
            <w:rFonts w:eastAsiaTheme="minorEastAsia"/>
            <w:b w:val="0"/>
            <w:bCs w:val="0"/>
            <w:i w:val="0"/>
            <w:iCs w:val="0"/>
            <w:noProof/>
            <w:sz w:val="22"/>
            <w:szCs w:val="22"/>
            <w:lang w:val="es-ES" w:eastAsia="es-ES"/>
          </w:rPr>
          <w:tab/>
        </w:r>
        <w:r w:rsidRPr="00A459F3">
          <w:rPr>
            <w:rStyle w:val="Hipervnculo"/>
            <w:rFonts w:ascii="Times New Roman" w:hAnsi="Times New Roman" w:cs="Times New Roman"/>
            <w:noProof/>
          </w:rPr>
          <w:t>Capítulo I. El problema de investigación.</w:t>
        </w:r>
        <w:r>
          <w:rPr>
            <w:noProof/>
            <w:webHidden/>
          </w:rPr>
          <w:tab/>
        </w:r>
        <w:r>
          <w:rPr>
            <w:noProof/>
            <w:webHidden/>
          </w:rPr>
          <w:fldChar w:fldCharType="begin"/>
        </w:r>
        <w:r>
          <w:rPr>
            <w:noProof/>
            <w:webHidden/>
          </w:rPr>
          <w:instrText xml:space="preserve"> PAGEREF _Toc306046699 \h </w:instrText>
        </w:r>
        <w:r>
          <w:rPr>
            <w:noProof/>
            <w:webHidden/>
          </w:rPr>
        </w:r>
        <w:r>
          <w:rPr>
            <w:noProof/>
            <w:webHidden/>
          </w:rPr>
          <w:fldChar w:fldCharType="separate"/>
        </w:r>
        <w:r>
          <w:rPr>
            <w:noProof/>
            <w:webHidden/>
          </w:rPr>
          <w:t>7</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00" w:history="1">
        <w:r w:rsidRPr="00A459F3">
          <w:rPr>
            <w:rStyle w:val="Hipervnculo"/>
            <w:rFonts w:ascii="Times New Roman" w:hAnsi="Times New Roman" w:cs="Times New Roman"/>
            <w:noProof/>
          </w:rPr>
          <w:t>1.1</w:t>
        </w:r>
        <w:r>
          <w:rPr>
            <w:rFonts w:eastAsiaTheme="minorEastAsia"/>
            <w:b w:val="0"/>
            <w:bCs w:val="0"/>
            <w:noProof/>
            <w:lang w:val="es-ES" w:eastAsia="es-ES"/>
          </w:rPr>
          <w:tab/>
        </w:r>
        <w:r w:rsidRPr="00A459F3">
          <w:rPr>
            <w:rStyle w:val="Hipervnculo"/>
            <w:rFonts w:ascii="Times New Roman" w:hAnsi="Times New Roman" w:cs="Times New Roman"/>
            <w:noProof/>
          </w:rPr>
          <w:t>Preguntas de investigación.</w:t>
        </w:r>
        <w:r>
          <w:rPr>
            <w:noProof/>
            <w:webHidden/>
          </w:rPr>
          <w:tab/>
        </w:r>
        <w:r>
          <w:rPr>
            <w:noProof/>
            <w:webHidden/>
          </w:rPr>
          <w:fldChar w:fldCharType="begin"/>
        </w:r>
        <w:r>
          <w:rPr>
            <w:noProof/>
            <w:webHidden/>
          </w:rPr>
          <w:instrText xml:space="preserve"> PAGEREF _Toc306046700 \h </w:instrText>
        </w:r>
        <w:r>
          <w:rPr>
            <w:noProof/>
            <w:webHidden/>
          </w:rPr>
        </w:r>
        <w:r>
          <w:rPr>
            <w:noProof/>
            <w:webHidden/>
          </w:rPr>
          <w:fldChar w:fldCharType="separate"/>
        </w:r>
        <w:r>
          <w:rPr>
            <w:noProof/>
            <w:webHidden/>
          </w:rPr>
          <w:t>10</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1" w:history="1">
        <w:r w:rsidRPr="00A459F3">
          <w:rPr>
            <w:rStyle w:val="Hipervnculo"/>
            <w:rFonts w:ascii="Times New Roman" w:hAnsi="Times New Roman" w:cs="Times New Roman"/>
            <w:noProof/>
          </w:rPr>
          <w:t>1.1.1</w:t>
        </w:r>
        <w:r>
          <w:rPr>
            <w:rFonts w:eastAsiaTheme="minorEastAsia"/>
            <w:noProof/>
            <w:sz w:val="22"/>
            <w:szCs w:val="22"/>
            <w:lang w:val="es-ES" w:eastAsia="es-ES"/>
          </w:rPr>
          <w:tab/>
        </w:r>
        <w:r w:rsidRPr="00A459F3">
          <w:rPr>
            <w:rStyle w:val="Hipervnculo"/>
            <w:rFonts w:ascii="Times New Roman" w:hAnsi="Times New Roman" w:cs="Times New Roman"/>
            <w:noProof/>
          </w:rPr>
          <w:t>Pregunta general.</w:t>
        </w:r>
        <w:r>
          <w:rPr>
            <w:noProof/>
            <w:webHidden/>
          </w:rPr>
          <w:tab/>
        </w:r>
        <w:r>
          <w:rPr>
            <w:noProof/>
            <w:webHidden/>
          </w:rPr>
          <w:fldChar w:fldCharType="begin"/>
        </w:r>
        <w:r>
          <w:rPr>
            <w:noProof/>
            <w:webHidden/>
          </w:rPr>
          <w:instrText xml:space="preserve"> PAGEREF _Toc306046701 \h </w:instrText>
        </w:r>
        <w:r>
          <w:rPr>
            <w:noProof/>
            <w:webHidden/>
          </w:rPr>
        </w:r>
        <w:r>
          <w:rPr>
            <w:noProof/>
            <w:webHidden/>
          </w:rPr>
          <w:fldChar w:fldCharType="separate"/>
        </w:r>
        <w:r>
          <w:rPr>
            <w:noProof/>
            <w:webHidden/>
          </w:rPr>
          <w:t>10</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2" w:history="1">
        <w:r w:rsidRPr="00A459F3">
          <w:rPr>
            <w:rStyle w:val="Hipervnculo"/>
            <w:rFonts w:ascii="Times New Roman" w:hAnsi="Times New Roman" w:cs="Times New Roman"/>
            <w:noProof/>
          </w:rPr>
          <w:t>1.1.2</w:t>
        </w:r>
        <w:r>
          <w:rPr>
            <w:rFonts w:eastAsiaTheme="minorEastAsia"/>
            <w:noProof/>
            <w:sz w:val="22"/>
            <w:szCs w:val="22"/>
            <w:lang w:val="es-ES" w:eastAsia="es-ES"/>
          </w:rPr>
          <w:tab/>
        </w:r>
        <w:r w:rsidRPr="00A459F3">
          <w:rPr>
            <w:rStyle w:val="Hipervnculo"/>
            <w:rFonts w:ascii="Times New Roman" w:hAnsi="Times New Roman" w:cs="Times New Roman"/>
            <w:noProof/>
          </w:rPr>
          <w:t>Preguntas específicas.</w:t>
        </w:r>
        <w:r>
          <w:rPr>
            <w:noProof/>
            <w:webHidden/>
          </w:rPr>
          <w:tab/>
        </w:r>
        <w:r>
          <w:rPr>
            <w:noProof/>
            <w:webHidden/>
          </w:rPr>
          <w:fldChar w:fldCharType="begin"/>
        </w:r>
        <w:r>
          <w:rPr>
            <w:noProof/>
            <w:webHidden/>
          </w:rPr>
          <w:instrText xml:space="preserve"> PAGEREF _Toc306046702 \h </w:instrText>
        </w:r>
        <w:r>
          <w:rPr>
            <w:noProof/>
            <w:webHidden/>
          </w:rPr>
        </w:r>
        <w:r>
          <w:rPr>
            <w:noProof/>
            <w:webHidden/>
          </w:rPr>
          <w:fldChar w:fldCharType="separate"/>
        </w:r>
        <w:r>
          <w:rPr>
            <w:noProof/>
            <w:webHidden/>
          </w:rPr>
          <w:t>10</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03" w:history="1">
        <w:r w:rsidRPr="00A459F3">
          <w:rPr>
            <w:rStyle w:val="Hipervnculo"/>
            <w:rFonts w:ascii="Times New Roman" w:hAnsi="Times New Roman" w:cs="Times New Roman"/>
            <w:noProof/>
          </w:rPr>
          <w:t>2</w:t>
        </w:r>
        <w:r>
          <w:rPr>
            <w:rFonts w:eastAsiaTheme="minorEastAsia"/>
            <w:b w:val="0"/>
            <w:bCs w:val="0"/>
            <w:i w:val="0"/>
            <w:iCs w:val="0"/>
            <w:noProof/>
            <w:sz w:val="22"/>
            <w:szCs w:val="22"/>
            <w:lang w:val="es-ES" w:eastAsia="es-ES"/>
          </w:rPr>
          <w:tab/>
        </w:r>
        <w:r w:rsidRPr="00A459F3">
          <w:rPr>
            <w:rStyle w:val="Hipervnculo"/>
            <w:rFonts w:ascii="Times New Roman" w:hAnsi="Times New Roman" w:cs="Times New Roman"/>
            <w:noProof/>
          </w:rPr>
          <w:t>Capítulo II. Marco Metodológico.</w:t>
        </w:r>
        <w:r>
          <w:rPr>
            <w:noProof/>
            <w:webHidden/>
          </w:rPr>
          <w:tab/>
        </w:r>
        <w:r>
          <w:rPr>
            <w:noProof/>
            <w:webHidden/>
          </w:rPr>
          <w:fldChar w:fldCharType="begin"/>
        </w:r>
        <w:r>
          <w:rPr>
            <w:noProof/>
            <w:webHidden/>
          </w:rPr>
          <w:instrText xml:space="preserve"> PAGEREF _Toc306046703 \h </w:instrText>
        </w:r>
        <w:r>
          <w:rPr>
            <w:noProof/>
            <w:webHidden/>
          </w:rPr>
        </w:r>
        <w:r>
          <w:rPr>
            <w:noProof/>
            <w:webHidden/>
          </w:rPr>
          <w:fldChar w:fldCharType="separate"/>
        </w:r>
        <w:r>
          <w:rPr>
            <w:noProof/>
            <w:webHidden/>
          </w:rPr>
          <w:t>11</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04" w:history="1">
        <w:r w:rsidRPr="00A459F3">
          <w:rPr>
            <w:rStyle w:val="Hipervnculo"/>
            <w:rFonts w:ascii="Times New Roman" w:hAnsi="Times New Roman" w:cs="Times New Roman"/>
            <w:noProof/>
          </w:rPr>
          <w:t>2.1</w:t>
        </w:r>
        <w:r>
          <w:rPr>
            <w:rFonts w:eastAsiaTheme="minorEastAsia"/>
            <w:b w:val="0"/>
            <w:bCs w:val="0"/>
            <w:noProof/>
            <w:lang w:val="es-ES" w:eastAsia="es-ES"/>
          </w:rPr>
          <w:tab/>
        </w:r>
        <w:r w:rsidRPr="00A459F3">
          <w:rPr>
            <w:rStyle w:val="Hipervnculo"/>
            <w:rFonts w:ascii="Times New Roman" w:hAnsi="Times New Roman" w:cs="Times New Roman"/>
            <w:noProof/>
          </w:rPr>
          <w:t>Enfoque metodológico.</w:t>
        </w:r>
        <w:r>
          <w:rPr>
            <w:noProof/>
            <w:webHidden/>
          </w:rPr>
          <w:tab/>
        </w:r>
        <w:r>
          <w:rPr>
            <w:noProof/>
            <w:webHidden/>
          </w:rPr>
          <w:fldChar w:fldCharType="begin"/>
        </w:r>
        <w:r>
          <w:rPr>
            <w:noProof/>
            <w:webHidden/>
          </w:rPr>
          <w:instrText xml:space="preserve"> PAGEREF _Toc306046704 \h </w:instrText>
        </w:r>
        <w:r>
          <w:rPr>
            <w:noProof/>
            <w:webHidden/>
          </w:rPr>
        </w:r>
        <w:r>
          <w:rPr>
            <w:noProof/>
            <w:webHidden/>
          </w:rPr>
          <w:fldChar w:fldCharType="separate"/>
        </w:r>
        <w:r>
          <w:rPr>
            <w:noProof/>
            <w:webHidden/>
          </w:rPr>
          <w:t>11</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05" w:history="1">
        <w:r w:rsidRPr="00A459F3">
          <w:rPr>
            <w:rStyle w:val="Hipervnculo"/>
            <w:rFonts w:ascii="Times New Roman" w:hAnsi="Times New Roman" w:cs="Times New Roman"/>
            <w:noProof/>
          </w:rPr>
          <w:t>2.2</w:t>
        </w:r>
        <w:r>
          <w:rPr>
            <w:rFonts w:eastAsiaTheme="minorEastAsia"/>
            <w:b w:val="0"/>
            <w:bCs w:val="0"/>
            <w:noProof/>
            <w:lang w:val="es-ES" w:eastAsia="es-ES"/>
          </w:rPr>
          <w:tab/>
        </w:r>
        <w:r w:rsidRPr="00A459F3">
          <w:rPr>
            <w:rStyle w:val="Hipervnculo"/>
            <w:rFonts w:ascii="Times New Roman" w:hAnsi="Times New Roman" w:cs="Times New Roman"/>
            <w:noProof/>
          </w:rPr>
          <w:t>Descripción y justificación de la estrategia metodológica.</w:t>
        </w:r>
        <w:r>
          <w:rPr>
            <w:noProof/>
            <w:webHidden/>
          </w:rPr>
          <w:tab/>
        </w:r>
        <w:r>
          <w:rPr>
            <w:noProof/>
            <w:webHidden/>
          </w:rPr>
          <w:fldChar w:fldCharType="begin"/>
        </w:r>
        <w:r>
          <w:rPr>
            <w:noProof/>
            <w:webHidden/>
          </w:rPr>
          <w:instrText xml:space="preserve"> PAGEREF _Toc306046705 \h </w:instrText>
        </w:r>
        <w:r>
          <w:rPr>
            <w:noProof/>
            <w:webHidden/>
          </w:rPr>
        </w:r>
        <w:r>
          <w:rPr>
            <w:noProof/>
            <w:webHidden/>
          </w:rPr>
          <w:fldChar w:fldCharType="separate"/>
        </w:r>
        <w:r>
          <w:rPr>
            <w:noProof/>
            <w:webHidden/>
          </w:rPr>
          <w:t>13</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6" w:history="1">
        <w:r w:rsidRPr="00A459F3">
          <w:rPr>
            <w:rStyle w:val="Hipervnculo"/>
            <w:rFonts w:ascii="Times New Roman" w:hAnsi="Times New Roman" w:cs="Times New Roman"/>
            <w:noProof/>
          </w:rPr>
          <w:t>2.2.1</w:t>
        </w:r>
        <w:r>
          <w:rPr>
            <w:rFonts w:eastAsiaTheme="minorEastAsia"/>
            <w:noProof/>
            <w:sz w:val="22"/>
            <w:szCs w:val="22"/>
            <w:lang w:val="es-ES" w:eastAsia="es-ES"/>
          </w:rPr>
          <w:tab/>
        </w:r>
        <w:r w:rsidRPr="00A459F3">
          <w:rPr>
            <w:rStyle w:val="Hipervnculo"/>
            <w:rFonts w:ascii="Times New Roman" w:hAnsi="Times New Roman" w:cs="Times New Roman"/>
            <w:noProof/>
          </w:rPr>
          <w:t>Métodos y técnicas para la construcción de datos</w:t>
        </w:r>
        <w:r>
          <w:rPr>
            <w:noProof/>
            <w:webHidden/>
          </w:rPr>
          <w:tab/>
        </w:r>
        <w:r>
          <w:rPr>
            <w:noProof/>
            <w:webHidden/>
          </w:rPr>
          <w:fldChar w:fldCharType="begin"/>
        </w:r>
        <w:r>
          <w:rPr>
            <w:noProof/>
            <w:webHidden/>
          </w:rPr>
          <w:instrText xml:space="preserve"> PAGEREF _Toc306046706 \h </w:instrText>
        </w:r>
        <w:r>
          <w:rPr>
            <w:noProof/>
            <w:webHidden/>
          </w:rPr>
        </w:r>
        <w:r>
          <w:rPr>
            <w:noProof/>
            <w:webHidden/>
          </w:rPr>
          <w:fldChar w:fldCharType="separate"/>
        </w:r>
        <w:r>
          <w:rPr>
            <w:noProof/>
            <w:webHidden/>
          </w:rPr>
          <w:t>13</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7" w:history="1">
        <w:r w:rsidRPr="00A459F3">
          <w:rPr>
            <w:rStyle w:val="Hipervnculo"/>
            <w:noProof/>
          </w:rPr>
          <w:t>2.2.2</w:t>
        </w:r>
        <w:r>
          <w:rPr>
            <w:rFonts w:eastAsiaTheme="minorEastAsia"/>
            <w:noProof/>
            <w:sz w:val="22"/>
            <w:szCs w:val="22"/>
            <w:lang w:val="es-ES" w:eastAsia="es-ES"/>
          </w:rPr>
          <w:tab/>
        </w:r>
        <w:r w:rsidRPr="00A459F3">
          <w:rPr>
            <w:rStyle w:val="Hipervnculo"/>
            <w:noProof/>
          </w:rPr>
          <w:t>Técnicas principales.</w:t>
        </w:r>
        <w:r>
          <w:rPr>
            <w:noProof/>
            <w:webHidden/>
          </w:rPr>
          <w:tab/>
        </w:r>
        <w:r>
          <w:rPr>
            <w:noProof/>
            <w:webHidden/>
          </w:rPr>
          <w:fldChar w:fldCharType="begin"/>
        </w:r>
        <w:r>
          <w:rPr>
            <w:noProof/>
            <w:webHidden/>
          </w:rPr>
          <w:instrText xml:space="preserve"> PAGEREF _Toc306046707 \h </w:instrText>
        </w:r>
        <w:r>
          <w:rPr>
            <w:noProof/>
            <w:webHidden/>
          </w:rPr>
        </w:r>
        <w:r>
          <w:rPr>
            <w:noProof/>
            <w:webHidden/>
          </w:rPr>
          <w:fldChar w:fldCharType="separate"/>
        </w:r>
        <w:r>
          <w:rPr>
            <w:noProof/>
            <w:webHidden/>
          </w:rPr>
          <w:t>15</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8" w:history="1">
        <w:r w:rsidRPr="00A459F3">
          <w:rPr>
            <w:rStyle w:val="Hipervnculo"/>
            <w:rFonts w:ascii="Times New Roman" w:hAnsi="Times New Roman" w:cs="Times New Roman"/>
            <w:noProof/>
          </w:rPr>
          <w:t>2.2.3</w:t>
        </w:r>
        <w:r>
          <w:rPr>
            <w:rFonts w:eastAsiaTheme="minorEastAsia"/>
            <w:noProof/>
            <w:sz w:val="22"/>
            <w:szCs w:val="22"/>
            <w:lang w:val="es-ES" w:eastAsia="es-ES"/>
          </w:rPr>
          <w:tab/>
        </w:r>
        <w:r w:rsidRPr="00A459F3">
          <w:rPr>
            <w:rStyle w:val="Hipervnculo"/>
            <w:rFonts w:ascii="Times New Roman" w:hAnsi="Times New Roman" w:cs="Times New Roman"/>
            <w:noProof/>
          </w:rPr>
          <w:t>Colaboradores iniciales del estudio.</w:t>
        </w:r>
        <w:r>
          <w:rPr>
            <w:noProof/>
            <w:webHidden/>
          </w:rPr>
          <w:tab/>
        </w:r>
        <w:r>
          <w:rPr>
            <w:noProof/>
            <w:webHidden/>
          </w:rPr>
          <w:fldChar w:fldCharType="begin"/>
        </w:r>
        <w:r>
          <w:rPr>
            <w:noProof/>
            <w:webHidden/>
          </w:rPr>
          <w:instrText xml:space="preserve"> PAGEREF _Toc306046708 \h </w:instrText>
        </w:r>
        <w:r>
          <w:rPr>
            <w:noProof/>
            <w:webHidden/>
          </w:rPr>
        </w:r>
        <w:r>
          <w:rPr>
            <w:noProof/>
            <w:webHidden/>
          </w:rPr>
          <w:fldChar w:fldCharType="separate"/>
        </w:r>
        <w:r>
          <w:rPr>
            <w:noProof/>
            <w:webHidden/>
          </w:rPr>
          <w:t>17</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09" w:history="1">
        <w:r w:rsidRPr="00A459F3">
          <w:rPr>
            <w:rStyle w:val="Hipervnculo"/>
            <w:rFonts w:ascii="Times New Roman" w:hAnsi="Times New Roman" w:cs="Times New Roman"/>
            <w:noProof/>
          </w:rPr>
          <w:t>2.2.4</w:t>
        </w:r>
        <w:r>
          <w:rPr>
            <w:rFonts w:eastAsiaTheme="minorEastAsia"/>
            <w:noProof/>
            <w:sz w:val="22"/>
            <w:szCs w:val="22"/>
            <w:lang w:val="es-ES" w:eastAsia="es-ES"/>
          </w:rPr>
          <w:tab/>
        </w:r>
        <w:r w:rsidRPr="00A459F3">
          <w:rPr>
            <w:rStyle w:val="Hipervnculo"/>
            <w:rFonts w:ascii="Times New Roman" w:hAnsi="Times New Roman" w:cs="Times New Roman"/>
            <w:noProof/>
          </w:rPr>
          <w:t>Procedimiento para el análisis de datos</w:t>
        </w:r>
        <w:r>
          <w:rPr>
            <w:noProof/>
            <w:webHidden/>
          </w:rPr>
          <w:tab/>
        </w:r>
        <w:r>
          <w:rPr>
            <w:noProof/>
            <w:webHidden/>
          </w:rPr>
          <w:fldChar w:fldCharType="begin"/>
        </w:r>
        <w:r>
          <w:rPr>
            <w:noProof/>
            <w:webHidden/>
          </w:rPr>
          <w:instrText xml:space="preserve"> PAGEREF _Toc306046709 \h </w:instrText>
        </w:r>
        <w:r>
          <w:rPr>
            <w:noProof/>
            <w:webHidden/>
          </w:rPr>
        </w:r>
        <w:r>
          <w:rPr>
            <w:noProof/>
            <w:webHidden/>
          </w:rPr>
          <w:fldChar w:fldCharType="separate"/>
        </w:r>
        <w:r>
          <w:rPr>
            <w:noProof/>
            <w:webHidden/>
          </w:rPr>
          <w:t>21</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10" w:history="1">
        <w:r w:rsidRPr="00A459F3">
          <w:rPr>
            <w:rStyle w:val="Hipervnculo"/>
            <w:rFonts w:ascii="Times New Roman" w:hAnsi="Times New Roman" w:cs="Times New Roman"/>
            <w:noProof/>
          </w:rPr>
          <w:t>3</w:t>
        </w:r>
        <w:r>
          <w:rPr>
            <w:rFonts w:eastAsiaTheme="minorEastAsia"/>
            <w:b w:val="0"/>
            <w:bCs w:val="0"/>
            <w:i w:val="0"/>
            <w:iCs w:val="0"/>
            <w:noProof/>
            <w:sz w:val="22"/>
            <w:szCs w:val="22"/>
            <w:lang w:val="es-ES" w:eastAsia="es-ES"/>
          </w:rPr>
          <w:tab/>
        </w:r>
        <w:r w:rsidRPr="00A459F3">
          <w:rPr>
            <w:rStyle w:val="Hipervnculo"/>
            <w:rFonts w:ascii="Times New Roman" w:hAnsi="Times New Roman" w:cs="Times New Roman"/>
            <w:noProof/>
          </w:rPr>
          <w:t>Capítulo III. Marco contextual.</w:t>
        </w:r>
        <w:r>
          <w:rPr>
            <w:noProof/>
            <w:webHidden/>
          </w:rPr>
          <w:tab/>
        </w:r>
        <w:r>
          <w:rPr>
            <w:noProof/>
            <w:webHidden/>
          </w:rPr>
          <w:fldChar w:fldCharType="begin"/>
        </w:r>
        <w:r>
          <w:rPr>
            <w:noProof/>
            <w:webHidden/>
          </w:rPr>
          <w:instrText xml:space="preserve"> PAGEREF _Toc306046710 \h </w:instrText>
        </w:r>
        <w:r>
          <w:rPr>
            <w:noProof/>
            <w:webHidden/>
          </w:rPr>
        </w:r>
        <w:r>
          <w:rPr>
            <w:noProof/>
            <w:webHidden/>
          </w:rPr>
          <w:fldChar w:fldCharType="separate"/>
        </w:r>
        <w:r>
          <w:rPr>
            <w:noProof/>
            <w:webHidden/>
          </w:rPr>
          <w:t>22</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1" w:history="1">
        <w:r w:rsidRPr="00A459F3">
          <w:rPr>
            <w:rStyle w:val="Hipervnculo"/>
            <w:rFonts w:ascii="Times New Roman" w:hAnsi="Times New Roman" w:cs="Times New Roman"/>
            <w:noProof/>
          </w:rPr>
          <w:t>3.1</w:t>
        </w:r>
        <w:r>
          <w:rPr>
            <w:rFonts w:eastAsiaTheme="minorEastAsia"/>
            <w:b w:val="0"/>
            <w:bCs w:val="0"/>
            <w:noProof/>
            <w:lang w:val="es-ES" w:eastAsia="es-ES"/>
          </w:rPr>
          <w:tab/>
        </w:r>
        <w:r w:rsidRPr="00A459F3">
          <w:rPr>
            <w:rStyle w:val="Hipervnculo"/>
            <w:rFonts w:ascii="Times New Roman" w:hAnsi="Times New Roman" w:cs="Times New Roman"/>
            <w:noProof/>
          </w:rPr>
          <w:t>Santa Fe de la Laguna.</w:t>
        </w:r>
        <w:r>
          <w:rPr>
            <w:noProof/>
            <w:webHidden/>
          </w:rPr>
          <w:tab/>
        </w:r>
        <w:r>
          <w:rPr>
            <w:noProof/>
            <w:webHidden/>
          </w:rPr>
          <w:fldChar w:fldCharType="begin"/>
        </w:r>
        <w:r>
          <w:rPr>
            <w:noProof/>
            <w:webHidden/>
          </w:rPr>
          <w:instrText xml:space="preserve"> PAGEREF _Toc306046711 \h </w:instrText>
        </w:r>
        <w:r>
          <w:rPr>
            <w:noProof/>
            <w:webHidden/>
          </w:rPr>
        </w:r>
        <w:r>
          <w:rPr>
            <w:noProof/>
            <w:webHidden/>
          </w:rPr>
          <w:fldChar w:fldCharType="separate"/>
        </w:r>
        <w:r>
          <w:rPr>
            <w:noProof/>
            <w:webHidden/>
          </w:rPr>
          <w:t>22</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2" w:history="1">
        <w:r w:rsidRPr="00A459F3">
          <w:rPr>
            <w:rStyle w:val="Hipervnculo"/>
            <w:rFonts w:ascii="Times New Roman" w:hAnsi="Times New Roman" w:cs="Times New Roman"/>
            <w:noProof/>
          </w:rPr>
          <w:t>3.2</w:t>
        </w:r>
        <w:r>
          <w:rPr>
            <w:rFonts w:eastAsiaTheme="minorEastAsia"/>
            <w:b w:val="0"/>
            <w:bCs w:val="0"/>
            <w:noProof/>
            <w:lang w:val="es-ES" w:eastAsia="es-ES"/>
          </w:rPr>
          <w:tab/>
        </w:r>
        <w:r w:rsidRPr="00A459F3">
          <w:rPr>
            <w:rStyle w:val="Hipervnculo"/>
            <w:rFonts w:ascii="Times New Roman" w:hAnsi="Times New Roman" w:cs="Times New Roman"/>
            <w:noProof/>
          </w:rPr>
          <w:t>“El proyecto”.</w:t>
        </w:r>
        <w:r>
          <w:rPr>
            <w:noProof/>
            <w:webHidden/>
          </w:rPr>
          <w:tab/>
        </w:r>
        <w:r>
          <w:rPr>
            <w:noProof/>
            <w:webHidden/>
          </w:rPr>
          <w:fldChar w:fldCharType="begin"/>
        </w:r>
        <w:r>
          <w:rPr>
            <w:noProof/>
            <w:webHidden/>
          </w:rPr>
          <w:instrText xml:space="preserve"> PAGEREF _Toc306046712 \h </w:instrText>
        </w:r>
        <w:r>
          <w:rPr>
            <w:noProof/>
            <w:webHidden/>
          </w:rPr>
        </w:r>
        <w:r>
          <w:rPr>
            <w:noProof/>
            <w:webHidden/>
          </w:rPr>
          <w:fldChar w:fldCharType="separate"/>
        </w:r>
        <w:r>
          <w:rPr>
            <w:noProof/>
            <w:webHidden/>
          </w:rPr>
          <w:t>22</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3" w:history="1">
        <w:r w:rsidRPr="00A459F3">
          <w:rPr>
            <w:rStyle w:val="Hipervnculo"/>
            <w:rFonts w:ascii="Times New Roman" w:hAnsi="Times New Roman" w:cs="Times New Roman"/>
            <w:noProof/>
          </w:rPr>
          <w:t>3.3</w:t>
        </w:r>
        <w:r>
          <w:rPr>
            <w:rFonts w:eastAsiaTheme="minorEastAsia"/>
            <w:b w:val="0"/>
            <w:bCs w:val="0"/>
            <w:noProof/>
            <w:lang w:val="es-ES" w:eastAsia="es-ES"/>
          </w:rPr>
          <w:tab/>
        </w:r>
        <w:r w:rsidRPr="00A459F3">
          <w:rPr>
            <w:rStyle w:val="Hipervnculo"/>
            <w:rFonts w:ascii="Times New Roman" w:hAnsi="Times New Roman" w:cs="Times New Roman"/>
            <w:noProof/>
          </w:rPr>
          <w:t>Los talleres de lectura de literatura infantil</w:t>
        </w:r>
        <w:r>
          <w:rPr>
            <w:noProof/>
            <w:webHidden/>
          </w:rPr>
          <w:tab/>
        </w:r>
        <w:r>
          <w:rPr>
            <w:noProof/>
            <w:webHidden/>
          </w:rPr>
          <w:fldChar w:fldCharType="begin"/>
        </w:r>
        <w:r>
          <w:rPr>
            <w:noProof/>
            <w:webHidden/>
          </w:rPr>
          <w:instrText xml:space="preserve"> PAGEREF _Toc306046713 \h </w:instrText>
        </w:r>
        <w:r>
          <w:rPr>
            <w:noProof/>
            <w:webHidden/>
          </w:rPr>
        </w:r>
        <w:r>
          <w:rPr>
            <w:noProof/>
            <w:webHidden/>
          </w:rPr>
          <w:fldChar w:fldCharType="separate"/>
        </w:r>
        <w:r>
          <w:rPr>
            <w:noProof/>
            <w:webHidden/>
          </w:rPr>
          <w:t>23</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14" w:history="1">
        <w:r w:rsidRPr="00A459F3">
          <w:rPr>
            <w:rStyle w:val="Hipervnculo"/>
            <w:rFonts w:ascii="Times New Roman" w:hAnsi="Times New Roman" w:cs="Times New Roman"/>
            <w:noProof/>
          </w:rPr>
          <w:t>4</w:t>
        </w:r>
        <w:r>
          <w:rPr>
            <w:rFonts w:eastAsiaTheme="minorEastAsia"/>
            <w:b w:val="0"/>
            <w:bCs w:val="0"/>
            <w:i w:val="0"/>
            <w:iCs w:val="0"/>
            <w:noProof/>
            <w:sz w:val="22"/>
            <w:szCs w:val="22"/>
            <w:lang w:val="es-ES" w:eastAsia="es-ES"/>
          </w:rPr>
          <w:tab/>
        </w:r>
        <w:r w:rsidRPr="00A459F3">
          <w:rPr>
            <w:rStyle w:val="Hipervnculo"/>
            <w:rFonts w:ascii="Times New Roman" w:hAnsi="Times New Roman" w:cs="Times New Roman"/>
            <w:noProof/>
          </w:rPr>
          <w:t>Marco Teórico-epistemológico.</w:t>
        </w:r>
        <w:r>
          <w:rPr>
            <w:noProof/>
            <w:webHidden/>
          </w:rPr>
          <w:tab/>
        </w:r>
        <w:r>
          <w:rPr>
            <w:noProof/>
            <w:webHidden/>
          </w:rPr>
          <w:fldChar w:fldCharType="begin"/>
        </w:r>
        <w:r>
          <w:rPr>
            <w:noProof/>
            <w:webHidden/>
          </w:rPr>
          <w:instrText xml:space="preserve"> PAGEREF _Toc306046714 \h </w:instrText>
        </w:r>
        <w:r>
          <w:rPr>
            <w:noProof/>
            <w:webHidden/>
          </w:rPr>
        </w:r>
        <w:r>
          <w:rPr>
            <w:noProof/>
            <w:webHidden/>
          </w:rPr>
          <w:fldChar w:fldCharType="separate"/>
        </w:r>
        <w:r>
          <w:rPr>
            <w:noProof/>
            <w:webHidden/>
          </w:rPr>
          <w:t>26</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5" w:history="1">
        <w:r w:rsidRPr="00A459F3">
          <w:rPr>
            <w:rStyle w:val="Hipervnculo"/>
            <w:rFonts w:ascii="Times New Roman" w:hAnsi="Times New Roman" w:cs="Times New Roman"/>
            <w:noProof/>
          </w:rPr>
          <w:t>4.1</w:t>
        </w:r>
        <w:r>
          <w:rPr>
            <w:rFonts w:eastAsiaTheme="minorEastAsia"/>
            <w:b w:val="0"/>
            <w:bCs w:val="0"/>
            <w:noProof/>
            <w:lang w:val="es-ES" w:eastAsia="es-ES"/>
          </w:rPr>
          <w:tab/>
        </w:r>
        <w:r w:rsidRPr="00A459F3">
          <w:rPr>
            <w:rStyle w:val="Hipervnculo"/>
            <w:rFonts w:ascii="Times New Roman" w:hAnsi="Times New Roman" w:cs="Times New Roman"/>
            <w:noProof/>
          </w:rPr>
          <w:t>Antecedentes.</w:t>
        </w:r>
        <w:r>
          <w:rPr>
            <w:noProof/>
            <w:webHidden/>
          </w:rPr>
          <w:tab/>
        </w:r>
        <w:r>
          <w:rPr>
            <w:noProof/>
            <w:webHidden/>
          </w:rPr>
          <w:fldChar w:fldCharType="begin"/>
        </w:r>
        <w:r>
          <w:rPr>
            <w:noProof/>
            <w:webHidden/>
          </w:rPr>
          <w:instrText xml:space="preserve"> PAGEREF _Toc306046715 \h </w:instrText>
        </w:r>
        <w:r>
          <w:rPr>
            <w:noProof/>
            <w:webHidden/>
          </w:rPr>
        </w:r>
        <w:r>
          <w:rPr>
            <w:noProof/>
            <w:webHidden/>
          </w:rPr>
          <w:fldChar w:fldCharType="separate"/>
        </w:r>
        <w:r>
          <w:rPr>
            <w:noProof/>
            <w:webHidden/>
          </w:rPr>
          <w:t>26</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6" w:history="1">
        <w:r w:rsidRPr="00A459F3">
          <w:rPr>
            <w:rStyle w:val="Hipervnculo"/>
            <w:rFonts w:ascii="Times New Roman" w:hAnsi="Times New Roman" w:cs="Times New Roman"/>
            <w:noProof/>
          </w:rPr>
          <w:t>4.2</w:t>
        </w:r>
        <w:r>
          <w:rPr>
            <w:rFonts w:eastAsiaTheme="minorEastAsia"/>
            <w:b w:val="0"/>
            <w:bCs w:val="0"/>
            <w:noProof/>
            <w:lang w:val="es-ES" w:eastAsia="es-ES"/>
          </w:rPr>
          <w:tab/>
        </w:r>
        <w:r w:rsidRPr="00A459F3">
          <w:rPr>
            <w:rStyle w:val="Hipervnculo"/>
            <w:rFonts w:ascii="Times New Roman" w:hAnsi="Times New Roman" w:cs="Times New Roman"/>
            <w:noProof/>
          </w:rPr>
          <w:t>Los estudios de-coloniales.</w:t>
        </w:r>
        <w:r>
          <w:rPr>
            <w:noProof/>
            <w:webHidden/>
          </w:rPr>
          <w:tab/>
        </w:r>
        <w:r>
          <w:rPr>
            <w:noProof/>
            <w:webHidden/>
          </w:rPr>
          <w:fldChar w:fldCharType="begin"/>
        </w:r>
        <w:r>
          <w:rPr>
            <w:noProof/>
            <w:webHidden/>
          </w:rPr>
          <w:instrText xml:space="preserve"> PAGEREF _Toc306046716 \h </w:instrText>
        </w:r>
        <w:r>
          <w:rPr>
            <w:noProof/>
            <w:webHidden/>
          </w:rPr>
        </w:r>
        <w:r>
          <w:rPr>
            <w:noProof/>
            <w:webHidden/>
          </w:rPr>
          <w:fldChar w:fldCharType="separate"/>
        </w:r>
        <w:r>
          <w:rPr>
            <w:noProof/>
            <w:webHidden/>
          </w:rPr>
          <w:t>26</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7" w:history="1">
        <w:r w:rsidRPr="00A459F3">
          <w:rPr>
            <w:rStyle w:val="Hipervnculo"/>
            <w:rFonts w:ascii="Times New Roman" w:hAnsi="Times New Roman" w:cs="Times New Roman"/>
            <w:noProof/>
          </w:rPr>
          <w:t>4.3</w:t>
        </w:r>
        <w:r>
          <w:rPr>
            <w:rFonts w:eastAsiaTheme="minorEastAsia"/>
            <w:b w:val="0"/>
            <w:bCs w:val="0"/>
            <w:noProof/>
            <w:lang w:val="es-ES" w:eastAsia="es-ES"/>
          </w:rPr>
          <w:tab/>
        </w:r>
        <w:r w:rsidRPr="00A459F3">
          <w:rPr>
            <w:rStyle w:val="Hipervnculo"/>
            <w:rFonts w:ascii="Times New Roman" w:hAnsi="Times New Roman" w:cs="Times New Roman"/>
            <w:noProof/>
          </w:rPr>
          <w:t>Pedagogía y educación intercultural.</w:t>
        </w:r>
        <w:r>
          <w:rPr>
            <w:noProof/>
            <w:webHidden/>
          </w:rPr>
          <w:tab/>
        </w:r>
        <w:r>
          <w:rPr>
            <w:noProof/>
            <w:webHidden/>
          </w:rPr>
          <w:fldChar w:fldCharType="begin"/>
        </w:r>
        <w:r>
          <w:rPr>
            <w:noProof/>
            <w:webHidden/>
          </w:rPr>
          <w:instrText xml:space="preserve"> PAGEREF _Toc306046717 \h </w:instrText>
        </w:r>
        <w:r>
          <w:rPr>
            <w:noProof/>
            <w:webHidden/>
          </w:rPr>
        </w:r>
        <w:r>
          <w:rPr>
            <w:noProof/>
            <w:webHidden/>
          </w:rPr>
          <w:fldChar w:fldCharType="separate"/>
        </w:r>
        <w:r>
          <w:rPr>
            <w:noProof/>
            <w:webHidden/>
          </w:rPr>
          <w:t>28</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8" w:history="1">
        <w:r w:rsidRPr="00A459F3">
          <w:rPr>
            <w:rStyle w:val="Hipervnculo"/>
            <w:rFonts w:ascii="Times New Roman" w:hAnsi="Times New Roman" w:cs="Times New Roman"/>
            <w:noProof/>
          </w:rPr>
          <w:t>4.4</w:t>
        </w:r>
        <w:r>
          <w:rPr>
            <w:rFonts w:eastAsiaTheme="minorEastAsia"/>
            <w:b w:val="0"/>
            <w:bCs w:val="0"/>
            <w:noProof/>
            <w:lang w:val="es-ES" w:eastAsia="es-ES"/>
          </w:rPr>
          <w:tab/>
        </w:r>
        <w:r w:rsidRPr="00A459F3">
          <w:rPr>
            <w:rStyle w:val="Hipervnculo"/>
            <w:rFonts w:ascii="Times New Roman" w:hAnsi="Times New Roman" w:cs="Times New Roman"/>
            <w:noProof/>
          </w:rPr>
          <w:t>Educación Intercultural.</w:t>
        </w:r>
        <w:r>
          <w:rPr>
            <w:noProof/>
            <w:webHidden/>
          </w:rPr>
          <w:tab/>
        </w:r>
        <w:r>
          <w:rPr>
            <w:noProof/>
            <w:webHidden/>
          </w:rPr>
          <w:fldChar w:fldCharType="begin"/>
        </w:r>
        <w:r>
          <w:rPr>
            <w:noProof/>
            <w:webHidden/>
          </w:rPr>
          <w:instrText xml:space="preserve"> PAGEREF _Toc306046718 \h </w:instrText>
        </w:r>
        <w:r>
          <w:rPr>
            <w:noProof/>
            <w:webHidden/>
          </w:rPr>
        </w:r>
        <w:r>
          <w:rPr>
            <w:noProof/>
            <w:webHidden/>
          </w:rPr>
          <w:fldChar w:fldCharType="separate"/>
        </w:r>
        <w:r>
          <w:rPr>
            <w:noProof/>
            <w:webHidden/>
          </w:rPr>
          <w:t>33</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19" w:history="1">
        <w:r w:rsidRPr="00A459F3">
          <w:rPr>
            <w:rStyle w:val="Hipervnculo"/>
            <w:rFonts w:ascii="Times New Roman" w:hAnsi="Times New Roman" w:cs="Times New Roman"/>
            <w:noProof/>
          </w:rPr>
          <w:t>4.5</w:t>
        </w:r>
        <w:r>
          <w:rPr>
            <w:rFonts w:eastAsiaTheme="minorEastAsia"/>
            <w:b w:val="0"/>
            <w:bCs w:val="0"/>
            <w:noProof/>
            <w:lang w:val="es-ES" w:eastAsia="es-ES"/>
          </w:rPr>
          <w:tab/>
        </w:r>
        <w:r w:rsidRPr="00A459F3">
          <w:rPr>
            <w:rStyle w:val="Hipervnculo"/>
            <w:rFonts w:ascii="Times New Roman" w:hAnsi="Times New Roman" w:cs="Times New Roman"/>
            <w:noProof/>
          </w:rPr>
          <w:t>Antropología de la niñez.</w:t>
        </w:r>
        <w:r>
          <w:rPr>
            <w:noProof/>
            <w:webHidden/>
          </w:rPr>
          <w:tab/>
        </w:r>
        <w:r>
          <w:rPr>
            <w:noProof/>
            <w:webHidden/>
          </w:rPr>
          <w:fldChar w:fldCharType="begin"/>
        </w:r>
        <w:r>
          <w:rPr>
            <w:noProof/>
            <w:webHidden/>
          </w:rPr>
          <w:instrText xml:space="preserve"> PAGEREF _Toc306046719 \h </w:instrText>
        </w:r>
        <w:r>
          <w:rPr>
            <w:noProof/>
            <w:webHidden/>
          </w:rPr>
        </w:r>
        <w:r>
          <w:rPr>
            <w:noProof/>
            <w:webHidden/>
          </w:rPr>
          <w:fldChar w:fldCharType="separate"/>
        </w:r>
        <w:r>
          <w:rPr>
            <w:noProof/>
            <w:webHidden/>
          </w:rPr>
          <w:t>33</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0" w:history="1">
        <w:r w:rsidRPr="00A459F3">
          <w:rPr>
            <w:rStyle w:val="Hipervnculo"/>
            <w:rFonts w:ascii="Times New Roman" w:hAnsi="Times New Roman" w:cs="Times New Roman"/>
            <w:noProof/>
          </w:rPr>
          <w:t>4.6</w:t>
        </w:r>
        <w:r>
          <w:rPr>
            <w:rFonts w:eastAsiaTheme="minorEastAsia"/>
            <w:b w:val="0"/>
            <w:bCs w:val="0"/>
            <w:noProof/>
            <w:lang w:val="es-ES" w:eastAsia="es-ES"/>
          </w:rPr>
          <w:tab/>
        </w:r>
        <w:r w:rsidRPr="00A459F3">
          <w:rPr>
            <w:rStyle w:val="Hipervnculo"/>
            <w:rFonts w:ascii="Times New Roman" w:hAnsi="Times New Roman" w:cs="Times New Roman"/>
            <w:noProof/>
          </w:rPr>
          <w:t>Nuevos estudios de literacidad.</w:t>
        </w:r>
        <w:r>
          <w:rPr>
            <w:noProof/>
            <w:webHidden/>
          </w:rPr>
          <w:tab/>
        </w:r>
        <w:r>
          <w:rPr>
            <w:noProof/>
            <w:webHidden/>
          </w:rPr>
          <w:fldChar w:fldCharType="begin"/>
        </w:r>
        <w:r>
          <w:rPr>
            <w:noProof/>
            <w:webHidden/>
          </w:rPr>
          <w:instrText xml:space="preserve"> PAGEREF _Toc306046720 \h </w:instrText>
        </w:r>
        <w:r>
          <w:rPr>
            <w:noProof/>
            <w:webHidden/>
          </w:rPr>
        </w:r>
        <w:r>
          <w:rPr>
            <w:noProof/>
            <w:webHidden/>
          </w:rPr>
          <w:fldChar w:fldCharType="separate"/>
        </w:r>
        <w:r>
          <w:rPr>
            <w:noProof/>
            <w:webHidden/>
          </w:rPr>
          <w:t>35</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1" w:history="1">
        <w:r w:rsidRPr="00A459F3">
          <w:rPr>
            <w:rStyle w:val="Hipervnculo"/>
            <w:rFonts w:ascii="Times New Roman" w:hAnsi="Times New Roman" w:cs="Times New Roman"/>
            <w:noProof/>
          </w:rPr>
          <w:t>4.7</w:t>
        </w:r>
        <w:r>
          <w:rPr>
            <w:rFonts w:eastAsiaTheme="minorEastAsia"/>
            <w:b w:val="0"/>
            <w:bCs w:val="0"/>
            <w:noProof/>
            <w:lang w:val="es-ES" w:eastAsia="es-ES"/>
          </w:rPr>
          <w:tab/>
        </w:r>
        <w:r w:rsidRPr="00A459F3">
          <w:rPr>
            <w:rStyle w:val="Hipervnculo"/>
            <w:rFonts w:ascii="Times New Roman" w:hAnsi="Times New Roman" w:cs="Times New Roman"/>
            <w:noProof/>
          </w:rPr>
          <w:t>La promoción de la lectura y la educación intercultural.</w:t>
        </w:r>
        <w:r>
          <w:rPr>
            <w:noProof/>
            <w:webHidden/>
          </w:rPr>
          <w:tab/>
        </w:r>
        <w:r>
          <w:rPr>
            <w:noProof/>
            <w:webHidden/>
          </w:rPr>
          <w:fldChar w:fldCharType="begin"/>
        </w:r>
        <w:r>
          <w:rPr>
            <w:noProof/>
            <w:webHidden/>
          </w:rPr>
          <w:instrText xml:space="preserve"> PAGEREF _Toc306046721 \h </w:instrText>
        </w:r>
        <w:r>
          <w:rPr>
            <w:noProof/>
            <w:webHidden/>
          </w:rPr>
        </w:r>
        <w:r>
          <w:rPr>
            <w:noProof/>
            <w:webHidden/>
          </w:rPr>
          <w:fldChar w:fldCharType="separate"/>
        </w:r>
        <w:r>
          <w:rPr>
            <w:noProof/>
            <w:webHidden/>
          </w:rPr>
          <w:t>36</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22" w:history="1">
        <w:r w:rsidRPr="00A459F3">
          <w:rPr>
            <w:rStyle w:val="Hipervnculo"/>
            <w:noProof/>
          </w:rPr>
          <w:t>5</w:t>
        </w:r>
        <w:r>
          <w:rPr>
            <w:rFonts w:eastAsiaTheme="minorEastAsia"/>
            <w:b w:val="0"/>
            <w:bCs w:val="0"/>
            <w:i w:val="0"/>
            <w:iCs w:val="0"/>
            <w:noProof/>
            <w:sz w:val="22"/>
            <w:szCs w:val="22"/>
            <w:lang w:val="es-ES" w:eastAsia="es-ES"/>
          </w:rPr>
          <w:tab/>
        </w:r>
        <w:r w:rsidRPr="00A459F3">
          <w:rPr>
            <w:rStyle w:val="Hipervnculo"/>
            <w:noProof/>
          </w:rPr>
          <w:t>Capítulo V. Análisis de datos.</w:t>
        </w:r>
        <w:r>
          <w:rPr>
            <w:noProof/>
            <w:webHidden/>
          </w:rPr>
          <w:tab/>
        </w:r>
        <w:r>
          <w:rPr>
            <w:noProof/>
            <w:webHidden/>
          </w:rPr>
          <w:fldChar w:fldCharType="begin"/>
        </w:r>
        <w:r>
          <w:rPr>
            <w:noProof/>
            <w:webHidden/>
          </w:rPr>
          <w:instrText xml:space="preserve"> PAGEREF _Toc306046722 \h </w:instrText>
        </w:r>
        <w:r>
          <w:rPr>
            <w:noProof/>
            <w:webHidden/>
          </w:rPr>
        </w:r>
        <w:r>
          <w:rPr>
            <w:noProof/>
            <w:webHidden/>
          </w:rPr>
          <w:fldChar w:fldCharType="separate"/>
        </w:r>
        <w:r>
          <w:rPr>
            <w:noProof/>
            <w:webHidden/>
          </w:rPr>
          <w:t>38</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3" w:history="1">
        <w:r w:rsidRPr="00A459F3">
          <w:rPr>
            <w:rStyle w:val="Hipervnculo"/>
            <w:rFonts w:ascii="Times New Roman" w:hAnsi="Times New Roman" w:cs="Times New Roman"/>
            <w:noProof/>
          </w:rPr>
          <w:t>5.1</w:t>
        </w:r>
        <w:r>
          <w:rPr>
            <w:rFonts w:eastAsiaTheme="minorEastAsia"/>
            <w:b w:val="0"/>
            <w:bCs w:val="0"/>
            <w:noProof/>
            <w:lang w:val="es-ES" w:eastAsia="es-ES"/>
          </w:rPr>
          <w:tab/>
        </w:r>
        <w:r w:rsidRPr="00A459F3">
          <w:rPr>
            <w:rStyle w:val="Hipervnculo"/>
            <w:rFonts w:ascii="Times New Roman" w:hAnsi="Times New Roman" w:cs="Times New Roman"/>
            <w:noProof/>
          </w:rPr>
          <w:t>Las prácticas de crianza purhépechas en Santa Fe de la Laguna.</w:t>
        </w:r>
        <w:r>
          <w:rPr>
            <w:noProof/>
            <w:webHidden/>
          </w:rPr>
          <w:tab/>
        </w:r>
        <w:r>
          <w:rPr>
            <w:noProof/>
            <w:webHidden/>
          </w:rPr>
          <w:fldChar w:fldCharType="begin"/>
        </w:r>
        <w:r>
          <w:rPr>
            <w:noProof/>
            <w:webHidden/>
          </w:rPr>
          <w:instrText xml:space="preserve"> PAGEREF _Toc306046723 \h </w:instrText>
        </w:r>
        <w:r>
          <w:rPr>
            <w:noProof/>
            <w:webHidden/>
          </w:rPr>
        </w:r>
        <w:r>
          <w:rPr>
            <w:noProof/>
            <w:webHidden/>
          </w:rPr>
          <w:fldChar w:fldCharType="separate"/>
        </w:r>
        <w:r>
          <w:rPr>
            <w:noProof/>
            <w:webHidden/>
          </w:rPr>
          <w:t>40</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4" w:history="1">
        <w:r w:rsidRPr="00A459F3">
          <w:rPr>
            <w:rStyle w:val="Hipervnculo"/>
            <w:noProof/>
          </w:rPr>
          <w:t>5.2</w:t>
        </w:r>
        <w:r>
          <w:rPr>
            <w:rFonts w:eastAsiaTheme="minorEastAsia"/>
            <w:b w:val="0"/>
            <w:bCs w:val="0"/>
            <w:noProof/>
            <w:lang w:val="es-ES" w:eastAsia="es-ES"/>
          </w:rPr>
          <w:tab/>
        </w:r>
        <w:r w:rsidRPr="00A459F3">
          <w:rPr>
            <w:rStyle w:val="Hipervnculo"/>
            <w:noProof/>
          </w:rPr>
          <w:t>El reflejo de la crianza en la escuela</w:t>
        </w:r>
        <w:r>
          <w:rPr>
            <w:noProof/>
            <w:webHidden/>
          </w:rPr>
          <w:tab/>
        </w:r>
        <w:r>
          <w:rPr>
            <w:noProof/>
            <w:webHidden/>
          </w:rPr>
          <w:fldChar w:fldCharType="begin"/>
        </w:r>
        <w:r>
          <w:rPr>
            <w:noProof/>
            <w:webHidden/>
          </w:rPr>
          <w:instrText xml:space="preserve"> PAGEREF _Toc306046724 \h </w:instrText>
        </w:r>
        <w:r>
          <w:rPr>
            <w:noProof/>
            <w:webHidden/>
          </w:rPr>
        </w:r>
        <w:r>
          <w:rPr>
            <w:noProof/>
            <w:webHidden/>
          </w:rPr>
          <w:fldChar w:fldCharType="separate"/>
        </w:r>
        <w:r>
          <w:rPr>
            <w:noProof/>
            <w:webHidden/>
          </w:rPr>
          <w:t>43</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5" w:history="1">
        <w:r w:rsidRPr="00A459F3">
          <w:rPr>
            <w:rStyle w:val="Hipervnculo"/>
            <w:noProof/>
          </w:rPr>
          <w:t>5.3</w:t>
        </w:r>
        <w:r>
          <w:rPr>
            <w:rFonts w:eastAsiaTheme="minorEastAsia"/>
            <w:b w:val="0"/>
            <w:bCs w:val="0"/>
            <w:noProof/>
            <w:lang w:val="es-ES" w:eastAsia="es-ES"/>
          </w:rPr>
          <w:tab/>
        </w:r>
        <w:r w:rsidRPr="00A459F3">
          <w:rPr>
            <w:rStyle w:val="Hipervnculo"/>
            <w:noProof/>
          </w:rPr>
          <w:t>El proyecto y su influencia en la crianza</w:t>
        </w:r>
        <w:r>
          <w:rPr>
            <w:noProof/>
            <w:webHidden/>
          </w:rPr>
          <w:tab/>
        </w:r>
        <w:r>
          <w:rPr>
            <w:noProof/>
            <w:webHidden/>
          </w:rPr>
          <w:fldChar w:fldCharType="begin"/>
        </w:r>
        <w:r>
          <w:rPr>
            <w:noProof/>
            <w:webHidden/>
          </w:rPr>
          <w:instrText xml:space="preserve"> PAGEREF _Toc306046725 \h </w:instrText>
        </w:r>
        <w:r>
          <w:rPr>
            <w:noProof/>
            <w:webHidden/>
          </w:rPr>
        </w:r>
        <w:r>
          <w:rPr>
            <w:noProof/>
            <w:webHidden/>
          </w:rPr>
          <w:fldChar w:fldCharType="separate"/>
        </w:r>
        <w:r>
          <w:rPr>
            <w:noProof/>
            <w:webHidden/>
          </w:rPr>
          <w:t>43</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6" w:history="1">
        <w:r w:rsidRPr="00A459F3">
          <w:rPr>
            <w:rStyle w:val="Hipervnculo"/>
            <w:noProof/>
          </w:rPr>
          <w:t>5.4</w:t>
        </w:r>
        <w:r>
          <w:rPr>
            <w:rFonts w:eastAsiaTheme="minorEastAsia"/>
            <w:b w:val="0"/>
            <w:bCs w:val="0"/>
            <w:noProof/>
            <w:lang w:val="es-ES" w:eastAsia="es-ES"/>
          </w:rPr>
          <w:tab/>
        </w:r>
        <w:r w:rsidRPr="00A459F3">
          <w:rPr>
            <w:rStyle w:val="Hipervnculo"/>
            <w:noProof/>
          </w:rPr>
          <w:t>Los talleres de lectura y la niñez temprana de Santa Fe de Laguna.</w:t>
        </w:r>
        <w:r>
          <w:rPr>
            <w:noProof/>
            <w:webHidden/>
          </w:rPr>
          <w:tab/>
        </w:r>
        <w:r>
          <w:rPr>
            <w:noProof/>
            <w:webHidden/>
          </w:rPr>
          <w:fldChar w:fldCharType="begin"/>
        </w:r>
        <w:r>
          <w:rPr>
            <w:noProof/>
            <w:webHidden/>
          </w:rPr>
          <w:instrText xml:space="preserve"> PAGEREF _Toc306046726 \h </w:instrText>
        </w:r>
        <w:r>
          <w:rPr>
            <w:noProof/>
            <w:webHidden/>
          </w:rPr>
        </w:r>
        <w:r>
          <w:rPr>
            <w:noProof/>
            <w:webHidden/>
          </w:rPr>
          <w:fldChar w:fldCharType="separate"/>
        </w:r>
        <w:r>
          <w:rPr>
            <w:noProof/>
            <w:webHidden/>
          </w:rPr>
          <w:t>43</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27" w:history="1">
        <w:r w:rsidRPr="00A459F3">
          <w:rPr>
            <w:rStyle w:val="Hipervnculo"/>
            <w:noProof/>
          </w:rPr>
          <w:t>5.5</w:t>
        </w:r>
        <w:r>
          <w:rPr>
            <w:rFonts w:eastAsiaTheme="minorEastAsia"/>
            <w:b w:val="0"/>
            <w:bCs w:val="0"/>
            <w:noProof/>
            <w:lang w:val="es-ES" w:eastAsia="es-ES"/>
          </w:rPr>
          <w:tab/>
        </w:r>
        <w:r w:rsidRPr="00A459F3">
          <w:rPr>
            <w:rStyle w:val="Hipervnculo"/>
            <w:noProof/>
          </w:rPr>
          <w:t>Pre-sistema de categorización y categorías emergentes.</w:t>
        </w:r>
        <w:r>
          <w:rPr>
            <w:noProof/>
            <w:webHidden/>
          </w:rPr>
          <w:tab/>
        </w:r>
        <w:r>
          <w:rPr>
            <w:noProof/>
            <w:webHidden/>
          </w:rPr>
          <w:fldChar w:fldCharType="begin"/>
        </w:r>
        <w:r>
          <w:rPr>
            <w:noProof/>
            <w:webHidden/>
          </w:rPr>
          <w:instrText xml:space="preserve"> PAGEREF _Toc306046727 \h </w:instrText>
        </w:r>
        <w:r>
          <w:rPr>
            <w:noProof/>
            <w:webHidden/>
          </w:rPr>
        </w:r>
        <w:r>
          <w:rPr>
            <w:noProof/>
            <w:webHidden/>
          </w:rPr>
          <w:fldChar w:fldCharType="separate"/>
        </w:r>
        <w:r>
          <w:rPr>
            <w:noProof/>
            <w:webHidden/>
          </w:rPr>
          <w:t>43</w:t>
        </w:r>
        <w:r>
          <w:rPr>
            <w:noProof/>
            <w:webHidden/>
          </w:rPr>
          <w:fldChar w:fldCharType="end"/>
        </w:r>
      </w:hyperlink>
    </w:p>
    <w:p w:rsidR="004823E7" w:rsidRDefault="004823E7">
      <w:pPr>
        <w:pStyle w:val="TDC3"/>
        <w:tabs>
          <w:tab w:val="right" w:leader="dot" w:pos="10528"/>
        </w:tabs>
        <w:rPr>
          <w:rFonts w:eastAsiaTheme="minorEastAsia"/>
          <w:noProof/>
          <w:sz w:val="22"/>
          <w:szCs w:val="22"/>
          <w:lang w:val="es-ES" w:eastAsia="es-ES"/>
        </w:rPr>
      </w:pPr>
      <w:hyperlink w:anchor="_Toc306046728" w:history="1">
        <w:r w:rsidRPr="00A459F3">
          <w:rPr>
            <w:rStyle w:val="Hipervnculo"/>
            <w:noProof/>
          </w:rPr>
          <w:t>5.5.1</w:t>
        </w:r>
        <w:r>
          <w:rPr>
            <w:rFonts w:eastAsiaTheme="minorEastAsia"/>
            <w:noProof/>
            <w:sz w:val="22"/>
            <w:szCs w:val="22"/>
            <w:lang w:val="es-ES" w:eastAsia="es-ES"/>
          </w:rPr>
          <w:tab/>
        </w:r>
        <w:r w:rsidRPr="00A459F3">
          <w:rPr>
            <w:rStyle w:val="Hipervnculo"/>
            <w:noProof/>
          </w:rPr>
          <w:t>Género.</w:t>
        </w:r>
        <w:r>
          <w:rPr>
            <w:noProof/>
            <w:webHidden/>
          </w:rPr>
          <w:tab/>
        </w:r>
        <w:r>
          <w:rPr>
            <w:noProof/>
            <w:webHidden/>
          </w:rPr>
          <w:fldChar w:fldCharType="begin"/>
        </w:r>
        <w:r>
          <w:rPr>
            <w:noProof/>
            <w:webHidden/>
          </w:rPr>
          <w:instrText xml:space="preserve"> PAGEREF _Toc306046728 \h </w:instrText>
        </w:r>
        <w:r>
          <w:rPr>
            <w:noProof/>
            <w:webHidden/>
          </w:rPr>
        </w:r>
        <w:r>
          <w:rPr>
            <w:noProof/>
            <w:webHidden/>
          </w:rPr>
          <w:fldChar w:fldCharType="separate"/>
        </w:r>
        <w:r>
          <w:rPr>
            <w:noProof/>
            <w:webHidden/>
          </w:rPr>
          <w:t>43</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29" w:history="1">
        <w:r w:rsidRPr="00A459F3">
          <w:rPr>
            <w:rStyle w:val="Hipervnculo"/>
            <w:rFonts w:ascii="Times New Roman" w:hAnsi="Times New Roman" w:cs="Times New Roman"/>
            <w:noProof/>
          </w:rPr>
          <w:t>6</w:t>
        </w:r>
        <w:r>
          <w:rPr>
            <w:rFonts w:eastAsiaTheme="minorEastAsia"/>
            <w:b w:val="0"/>
            <w:bCs w:val="0"/>
            <w:i w:val="0"/>
            <w:iCs w:val="0"/>
            <w:noProof/>
            <w:sz w:val="22"/>
            <w:szCs w:val="22"/>
            <w:lang w:val="es-ES" w:eastAsia="es-ES"/>
          </w:rPr>
          <w:tab/>
        </w:r>
        <w:r w:rsidRPr="00A459F3">
          <w:rPr>
            <w:rStyle w:val="Hipervnculo"/>
            <w:rFonts w:ascii="Times New Roman" w:hAnsi="Times New Roman" w:cs="Times New Roman"/>
            <w:noProof/>
          </w:rPr>
          <w:t>Capítulo VI. Base para la deconstrucción y reconstrucción de una metodología de promoción de la lectura para la niñez temprana. Conclusiones.</w:t>
        </w:r>
        <w:r>
          <w:rPr>
            <w:noProof/>
            <w:webHidden/>
          </w:rPr>
          <w:tab/>
        </w:r>
        <w:r>
          <w:rPr>
            <w:noProof/>
            <w:webHidden/>
          </w:rPr>
          <w:fldChar w:fldCharType="begin"/>
        </w:r>
        <w:r>
          <w:rPr>
            <w:noProof/>
            <w:webHidden/>
          </w:rPr>
          <w:instrText xml:space="preserve"> PAGEREF _Toc306046729 \h </w:instrText>
        </w:r>
        <w:r>
          <w:rPr>
            <w:noProof/>
            <w:webHidden/>
          </w:rPr>
        </w:r>
        <w:r>
          <w:rPr>
            <w:noProof/>
            <w:webHidden/>
          </w:rPr>
          <w:fldChar w:fldCharType="separate"/>
        </w:r>
        <w:r>
          <w:rPr>
            <w:noProof/>
            <w:webHidden/>
          </w:rPr>
          <w:t>48</w:t>
        </w:r>
        <w:r>
          <w:rPr>
            <w:noProof/>
            <w:webHidden/>
          </w:rPr>
          <w:fldChar w:fldCharType="end"/>
        </w:r>
      </w:hyperlink>
    </w:p>
    <w:p w:rsidR="004823E7" w:rsidRDefault="004823E7">
      <w:pPr>
        <w:pStyle w:val="TDC1"/>
        <w:tabs>
          <w:tab w:val="right" w:leader="dot" w:pos="10528"/>
        </w:tabs>
        <w:rPr>
          <w:rFonts w:eastAsiaTheme="minorEastAsia"/>
          <w:b w:val="0"/>
          <w:bCs w:val="0"/>
          <w:i w:val="0"/>
          <w:iCs w:val="0"/>
          <w:noProof/>
          <w:sz w:val="22"/>
          <w:szCs w:val="22"/>
          <w:lang w:val="es-ES" w:eastAsia="es-ES"/>
        </w:rPr>
      </w:pPr>
      <w:hyperlink w:anchor="_Toc306046730" w:history="1">
        <w:r w:rsidRPr="00A459F3">
          <w:rPr>
            <w:rStyle w:val="Hipervnculo"/>
            <w:noProof/>
          </w:rPr>
          <w:t>7</w:t>
        </w:r>
        <w:r>
          <w:rPr>
            <w:rFonts w:eastAsiaTheme="minorEastAsia"/>
            <w:b w:val="0"/>
            <w:bCs w:val="0"/>
            <w:i w:val="0"/>
            <w:iCs w:val="0"/>
            <w:noProof/>
            <w:sz w:val="22"/>
            <w:szCs w:val="22"/>
            <w:lang w:val="es-ES" w:eastAsia="es-ES"/>
          </w:rPr>
          <w:tab/>
        </w:r>
        <w:r w:rsidRPr="00A459F3">
          <w:rPr>
            <w:rStyle w:val="Hipervnculo"/>
            <w:noProof/>
          </w:rPr>
          <w:t>Referencias Bibliográficas</w:t>
        </w:r>
        <w:r>
          <w:rPr>
            <w:noProof/>
            <w:webHidden/>
          </w:rPr>
          <w:tab/>
        </w:r>
        <w:r>
          <w:rPr>
            <w:noProof/>
            <w:webHidden/>
          </w:rPr>
          <w:fldChar w:fldCharType="begin"/>
        </w:r>
        <w:r>
          <w:rPr>
            <w:noProof/>
            <w:webHidden/>
          </w:rPr>
          <w:instrText xml:space="preserve"> PAGEREF _Toc306046730 \h </w:instrText>
        </w:r>
        <w:r>
          <w:rPr>
            <w:noProof/>
            <w:webHidden/>
          </w:rPr>
        </w:r>
        <w:r>
          <w:rPr>
            <w:noProof/>
            <w:webHidden/>
          </w:rPr>
          <w:fldChar w:fldCharType="separate"/>
        </w:r>
        <w:r>
          <w:rPr>
            <w:noProof/>
            <w:webHidden/>
          </w:rPr>
          <w:t>49</w:t>
        </w:r>
        <w:r>
          <w:rPr>
            <w:noProof/>
            <w:webHidden/>
          </w:rPr>
          <w:fldChar w:fldCharType="end"/>
        </w:r>
      </w:hyperlink>
    </w:p>
    <w:p w:rsidR="004823E7" w:rsidRDefault="004823E7">
      <w:pPr>
        <w:pStyle w:val="TDC2"/>
        <w:tabs>
          <w:tab w:val="right" w:leader="dot" w:pos="10528"/>
        </w:tabs>
        <w:rPr>
          <w:rFonts w:eastAsiaTheme="minorEastAsia"/>
          <w:b w:val="0"/>
          <w:bCs w:val="0"/>
          <w:noProof/>
          <w:lang w:val="es-ES" w:eastAsia="es-ES"/>
        </w:rPr>
      </w:pPr>
      <w:hyperlink w:anchor="_Toc306046731" w:history="1">
        <w:r w:rsidRPr="00A459F3">
          <w:rPr>
            <w:rStyle w:val="Hipervnculo"/>
            <w:rFonts w:ascii="Times New Roman" w:hAnsi="Times New Roman" w:cs="Times New Roman"/>
            <w:noProof/>
          </w:rPr>
          <w:t>7.1</w:t>
        </w:r>
        <w:r>
          <w:rPr>
            <w:rFonts w:eastAsiaTheme="minorEastAsia"/>
            <w:b w:val="0"/>
            <w:bCs w:val="0"/>
            <w:noProof/>
            <w:lang w:val="es-ES" w:eastAsia="es-ES"/>
          </w:rPr>
          <w:tab/>
        </w:r>
        <w:r w:rsidRPr="00A459F3">
          <w:rPr>
            <w:rStyle w:val="Hipervnculo"/>
            <w:rFonts w:ascii="Times New Roman" w:hAnsi="Times New Roman" w:cs="Times New Roman"/>
            <w:noProof/>
          </w:rPr>
          <w:t>Recursos requeridos.</w:t>
        </w:r>
        <w:r>
          <w:rPr>
            <w:noProof/>
            <w:webHidden/>
          </w:rPr>
          <w:tab/>
        </w:r>
        <w:r>
          <w:rPr>
            <w:noProof/>
            <w:webHidden/>
          </w:rPr>
          <w:fldChar w:fldCharType="begin"/>
        </w:r>
        <w:r>
          <w:rPr>
            <w:noProof/>
            <w:webHidden/>
          </w:rPr>
          <w:instrText xml:space="preserve"> PAGEREF _Toc306046731 \h </w:instrText>
        </w:r>
        <w:r>
          <w:rPr>
            <w:noProof/>
            <w:webHidden/>
          </w:rPr>
        </w:r>
        <w:r>
          <w:rPr>
            <w:noProof/>
            <w:webHidden/>
          </w:rPr>
          <w:fldChar w:fldCharType="separate"/>
        </w:r>
        <w:r>
          <w:rPr>
            <w:noProof/>
            <w:webHidden/>
          </w:rPr>
          <w:t>54</w:t>
        </w:r>
        <w:r>
          <w:rPr>
            <w:noProof/>
            <w:webHidden/>
          </w:rPr>
          <w:fldChar w:fldCharType="end"/>
        </w:r>
      </w:hyperlink>
    </w:p>
    <w:p w:rsidR="00161AF4" w:rsidRPr="00161AF4" w:rsidRDefault="008661DC" w:rsidP="00696A6C">
      <w:pPr>
        <w:ind w:left="0" w:firstLine="0"/>
        <w:rPr>
          <w:rFonts w:asciiTheme="majorHAnsi" w:hAnsiTheme="majorHAnsi" w:cs="Arial"/>
          <w:b/>
          <w:sz w:val="28"/>
          <w:szCs w:val="28"/>
        </w:rPr>
      </w:pPr>
      <w:r>
        <w:rPr>
          <w:rFonts w:ascii="Arial" w:hAnsi="Arial" w:cs="Arial"/>
          <w:sz w:val="32"/>
          <w:szCs w:val="32"/>
        </w:rPr>
        <w:fldChar w:fldCharType="end"/>
      </w:r>
      <w:r w:rsidR="00161AF4" w:rsidRPr="00161AF4">
        <w:rPr>
          <w:rFonts w:asciiTheme="majorHAnsi" w:hAnsiTheme="majorHAnsi" w:cs="Arial"/>
          <w:b/>
          <w:sz w:val="28"/>
          <w:szCs w:val="28"/>
        </w:rPr>
        <w:t>Anexos</w:t>
      </w:r>
    </w:p>
    <w:p w:rsidR="00E92FA3" w:rsidRDefault="00E92FA3">
      <w:pPr>
        <w:rPr>
          <w:rFonts w:ascii="Arial" w:hAnsi="Arial" w:cs="Arial"/>
          <w:sz w:val="32"/>
          <w:szCs w:val="32"/>
        </w:rPr>
      </w:pPr>
      <w:r>
        <w:rPr>
          <w:rFonts w:ascii="Arial" w:hAnsi="Arial" w:cs="Arial"/>
          <w:sz w:val="32"/>
          <w:szCs w:val="32"/>
        </w:rPr>
        <w:br w:type="page"/>
      </w:r>
    </w:p>
    <w:p w:rsidR="00BA31FF" w:rsidRPr="0065713D" w:rsidRDefault="00BA31FF" w:rsidP="00696A6C">
      <w:pPr>
        <w:ind w:left="0" w:firstLine="0"/>
        <w:rPr>
          <w:rFonts w:ascii="Arial" w:hAnsi="Arial" w:cs="Arial"/>
          <w:b/>
          <w:sz w:val="24"/>
          <w:szCs w:val="24"/>
        </w:rPr>
      </w:pPr>
    </w:p>
    <w:p w:rsidR="004D3775" w:rsidRPr="002041CD" w:rsidRDefault="004D3775" w:rsidP="002041CD">
      <w:pPr>
        <w:jc w:val="center"/>
        <w:rPr>
          <w:rFonts w:ascii="Times New Roman" w:hAnsi="Times New Roman" w:cs="Times New Roman"/>
          <w:b/>
          <w:sz w:val="28"/>
          <w:szCs w:val="28"/>
        </w:rPr>
      </w:pPr>
      <w:r w:rsidRPr="002041CD">
        <w:rPr>
          <w:rFonts w:ascii="Times New Roman" w:hAnsi="Times New Roman" w:cs="Times New Roman"/>
          <w:b/>
          <w:sz w:val="28"/>
          <w:szCs w:val="28"/>
        </w:rPr>
        <w:t>Introducción</w:t>
      </w:r>
    </w:p>
    <w:p w:rsidR="004D3775" w:rsidRPr="007B6777" w:rsidRDefault="00696A6C"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La presente</w:t>
      </w:r>
      <w:r w:rsidR="004D3775" w:rsidRPr="007B6777">
        <w:rPr>
          <w:rFonts w:ascii="Times New Roman" w:hAnsi="Times New Roman" w:cs="Times New Roman"/>
          <w:sz w:val="24"/>
          <w:szCs w:val="24"/>
        </w:rPr>
        <w:t xml:space="preserve"> investigación tiene como objetivo un ejercicio deconstructivo de una metodología de talleres de lectura de literatura infantil, dirigida a la </w:t>
      </w:r>
      <w:r w:rsidR="007B7906" w:rsidRPr="007B6777">
        <w:rPr>
          <w:rFonts w:ascii="Times New Roman" w:hAnsi="Times New Roman" w:cs="Times New Roman"/>
          <w:sz w:val="24"/>
          <w:szCs w:val="24"/>
        </w:rPr>
        <w:t>niñez temprana</w:t>
      </w:r>
      <w:r w:rsidR="004D3775" w:rsidRPr="007B6777">
        <w:rPr>
          <w:rStyle w:val="Refdenotaalpie"/>
          <w:rFonts w:ascii="Times New Roman" w:hAnsi="Times New Roman" w:cs="Times New Roman"/>
          <w:sz w:val="24"/>
          <w:szCs w:val="24"/>
        </w:rPr>
        <w:footnoteReference w:id="2"/>
      </w:r>
      <w:r w:rsidR="004D3775" w:rsidRPr="007B6777">
        <w:rPr>
          <w:rFonts w:ascii="Times New Roman" w:hAnsi="Times New Roman" w:cs="Times New Roman"/>
          <w:sz w:val="24"/>
          <w:szCs w:val="24"/>
        </w:rPr>
        <w:t>. Metodología creada e implementada en zona urbana y adaptada para implemen</w:t>
      </w:r>
      <w:r w:rsidRPr="007B6777">
        <w:rPr>
          <w:rFonts w:ascii="Times New Roman" w:hAnsi="Times New Roman" w:cs="Times New Roman"/>
          <w:sz w:val="24"/>
          <w:szCs w:val="24"/>
        </w:rPr>
        <w:t>tarse en la población</w:t>
      </w:r>
      <w:r w:rsidR="004D3775" w:rsidRPr="007B6777">
        <w:rPr>
          <w:rFonts w:ascii="Times New Roman" w:hAnsi="Times New Roman" w:cs="Times New Roman"/>
          <w:sz w:val="24"/>
          <w:szCs w:val="24"/>
        </w:rPr>
        <w:t xml:space="preserve"> indígena </w:t>
      </w:r>
      <w:r w:rsidR="007B7906" w:rsidRPr="007B6777">
        <w:rPr>
          <w:rFonts w:ascii="Times New Roman" w:hAnsi="Times New Roman" w:cs="Times New Roman"/>
          <w:sz w:val="24"/>
          <w:szCs w:val="24"/>
        </w:rPr>
        <w:t>Santa Fe de la L</w:t>
      </w:r>
      <w:r w:rsidR="004D3775" w:rsidRPr="007B6777">
        <w:rPr>
          <w:rFonts w:ascii="Times New Roman" w:hAnsi="Times New Roman" w:cs="Times New Roman"/>
          <w:sz w:val="24"/>
          <w:szCs w:val="24"/>
        </w:rPr>
        <w:t xml:space="preserve">aguna, </w:t>
      </w:r>
      <w:r w:rsidR="007B7906" w:rsidRPr="007B6777">
        <w:rPr>
          <w:rFonts w:ascii="Times New Roman" w:hAnsi="Times New Roman" w:cs="Times New Roman"/>
          <w:sz w:val="24"/>
          <w:szCs w:val="24"/>
        </w:rPr>
        <w:t xml:space="preserve">en el estado de </w:t>
      </w:r>
      <w:r w:rsidR="004D3775" w:rsidRPr="007B6777">
        <w:rPr>
          <w:rFonts w:ascii="Times New Roman" w:hAnsi="Times New Roman" w:cs="Times New Roman"/>
          <w:sz w:val="24"/>
          <w:szCs w:val="24"/>
        </w:rPr>
        <w:t xml:space="preserve">Michoacán. </w:t>
      </w:r>
    </w:p>
    <w:p w:rsidR="004D3775" w:rsidRPr="007B6777" w:rsidRDefault="00696A6C"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A</w:t>
      </w:r>
      <w:r w:rsidR="004D3775" w:rsidRPr="007B6777">
        <w:rPr>
          <w:rFonts w:ascii="Times New Roman" w:hAnsi="Times New Roman" w:cs="Times New Roman"/>
          <w:sz w:val="24"/>
          <w:szCs w:val="24"/>
        </w:rPr>
        <w:t xml:space="preserve"> partir de un estudio etnográfico </w:t>
      </w:r>
      <w:r w:rsidR="003C29CE">
        <w:rPr>
          <w:rFonts w:ascii="Times New Roman" w:hAnsi="Times New Roman" w:cs="Times New Roman"/>
          <w:sz w:val="24"/>
          <w:szCs w:val="24"/>
        </w:rPr>
        <w:t>exploro</w:t>
      </w:r>
      <w:r w:rsidR="004D3775" w:rsidRPr="007B6777">
        <w:rPr>
          <w:rFonts w:ascii="Times New Roman" w:hAnsi="Times New Roman" w:cs="Times New Roman"/>
          <w:sz w:val="24"/>
          <w:szCs w:val="24"/>
        </w:rPr>
        <w:t xml:space="preserve"> las prácticas de crianza de </w:t>
      </w:r>
      <w:r w:rsidRPr="007B6777">
        <w:rPr>
          <w:rFonts w:ascii="Times New Roman" w:hAnsi="Times New Roman" w:cs="Times New Roman"/>
          <w:sz w:val="24"/>
          <w:szCs w:val="24"/>
        </w:rPr>
        <w:t>la población</w:t>
      </w:r>
      <w:r w:rsidR="004D3775" w:rsidRPr="007B6777">
        <w:rPr>
          <w:rFonts w:ascii="Times New Roman" w:hAnsi="Times New Roman" w:cs="Times New Roman"/>
          <w:sz w:val="24"/>
          <w:szCs w:val="24"/>
        </w:rPr>
        <w:t>. Del contraste y análisis permanente de estos dato</w:t>
      </w:r>
      <w:r w:rsidR="003C29CE">
        <w:rPr>
          <w:rFonts w:ascii="Times New Roman" w:hAnsi="Times New Roman" w:cs="Times New Roman"/>
          <w:sz w:val="24"/>
          <w:szCs w:val="24"/>
        </w:rPr>
        <w:t>s empíricos con la teoría, construiré</w:t>
      </w:r>
      <w:r w:rsidR="00592A17" w:rsidRPr="007B6777">
        <w:rPr>
          <w:rFonts w:ascii="Times New Roman" w:hAnsi="Times New Roman" w:cs="Times New Roman"/>
          <w:sz w:val="24"/>
          <w:szCs w:val="24"/>
        </w:rPr>
        <w:t xml:space="preserve"> una</w:t>
      </w:r>
      <w:r w:rsidR="004D3775" w:rsidRPr="007B6777">
        <w:rPr>
          <w:rFonts w:ascii="Times New Roman" w:hAnsi="Times New Roman" w:cs="Times New Roman"/>
          <w:sz w:val="24"/>
          <w:szCs w:val="24"/>
        </w:rPr>
        <w:t xml:space="preserve"> base teórico-epistemológica, </w:t>
      </w:r>
      <w:r w:rsidR="007B7906" w:rsidRPr="007B6777">
        <w:rPr>
          <w:rFonts w:ascii="Times New Roman" w:hAnsi="Times New Roman" w:cs="Times New Roman"/>
          <w:sz w:val="24"/>
          <w:szCs w:val="24"/>
        </w:rPr>
        <w:t xml:space="preserve">que </w:t>
      </w:r>
      <w:r w:rsidR="00592A17" w:rsidRPr="007B6777">
        <w:rPr>
          <w:rFonts w:ascii="Times New Roman" w:hAnsi="Times New Roman" w:cs="Times New Roman"/>
          <w:sz w:val="24"/>
          <w:szCs w:val="24"/>
        </w:rPr>
        <w:t xml:space="preserve">me </w:t>
      </w:r>
      <w:r w:rsidR="004D3775" w:rsidRPr="007B6777">
        <w:rPr>
          <w:rFonts w:ascii="Times New Roman" w:hAnsi="Times New Roman" w:cs="Times New Roman"/>
          <w:sz w:val="24"/>
          <w:szCs w:val="24"/>
        </w:rPr>
        <w:t>permit</w:t>
      </w:r>
      <w:r w:rsidR="003C29CE">
        <w:rPr>
          <w:rFonts w:ascii="Times New Roman" w:hAnsi="Times New Roman" w:cs="Times New Roman"/>
          <w:sz w:val="24"/>
          <w:szCs w:val="24"/>
        </w:rPr>
        <w:t>irá</w:t>
      </w:r>
      <w:r w:rsidRPr="007B6777">
        <w:rPr>
          <w:rFonts w:ascii="Times New Roman" w:hAnsi="Times New Roman" w:cs="Times New Roman"/>
          <w:sz w:val="24"/>
          <w:szCs w:val="24"/>
        </w:rPr>
        <w:t xml:space="preserve"> posteriormente</w:t>
      </w:r>
      <w:r w:rsidR="004D3775" w:rsidRPr="007B6777">
        <w:rPr>
          <w:rFonts w:ascii="Times New Roman" w:hAnsi="Times New Roman" w:cs="Times New Roman"/>
          <w:sz w:val="24"/>
          <w:szCs w:val="24"/>
        </w:rPr>
        <w:t xml:space="preserve">, </w:t>
      </w:r>
      <w:r w:rsidR="007B7906" w:rsidRPr="007B6777">
        <w:rPr>
          <w:rFonts w:ascii="Times New Roman" w:hAnsi="Times New Roman" w:cs="Times New Roman"/>
          <w:sz w:val="24"/>
          <w:szCs w:val="24"/>
        </w:rPr>
        <w:t>la reconstrucción</w:t>
      </w:r>
      <w:r w:rsidR="004D3775" w:rsidRPr="007B6777">
        <w:rPr>
          <w:rFonts w:ascii="Times New Roman" w:hAnsi="Times New Roman" w:cs="Times New Roman"/>
          <w:sz w:val="24"/>
          <w:szCs w:val="24"/>
        </w:rPr>
        <w:t xml:space="preserve"> situada de dicha metodología. </w:t>
      </w:r>
    </w:p>
    <w:p w:rsidR="004D3775" w:rsidRPr="007B6777" w:rsidRDefault="00696A6C"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Para la discusión teórico-epistemológica, he partido </w:t>
      </w:r>
      <w:r w:rsidR="004D3775" w:rsidRPr="007B6777">
        <w:rPr>
          <w:rFonts w:ascii="Times New Roman" w:hAnsi="Times New Roman" w:cs="Times New Roman"/>
          <w:sz w:val="24"/>
          <w:szCs w:val="24"/>
        </w:rPr>
        <w:t xml:space="preserve">de la aceptación del papel colonizador que históricamente han tenido las prácticas hegemónicas de literacidad, en México.  Sobre todo entre la población indígena.  Por ello </w:t>
      </w:r>
      <w:r w:rsidRPr="007B6777">
        <w:rPr>
          <w:rFonts w:ascii="Times New Roman" w:hAnsi="Times New Roman" w:cs="Times New Roman"/>
          <w:sz w:val="24"/>
          <w:szCs w:val="24"/>
        </w:rPr>
        <w:t>he centrado</w:t>
      </w:r>
      <w:r w:rsidR="004D3775" w:rsidRPr="007B6777">
        <w:rPr>
          <w:rFonts w:ascii="Times New Roman" w:hAnsi="Times New Roman" w:cs="Times New Roman"/>
          <w:sz w:val="24"/>
          <w:szCs w:val="24"/>
        </w:rPr>
        <w:t xml:space="preserve"> </w:t>
      </w:r>
      <w:r w:rsidR="007B7906" w:rsidRPr="007B6777">
        <w:rPr>
          <w:rFonts w:ascii="Times New Roman" w:hAnsi="Times New Roman" w:cs="Times New Roman"/>
          <w:sz w:val="24"/>
          <w:szCs w:val="24"/>
        </w:rPr>
        <w:t>mi</w:t>
      </w:r>
      <w:r w:rsidR="004D3775" w:rsidRPr="007B6777">
        <w:rPr>
          <w:rFonts w:ascii="Times New Roman" w:hAnsi="Times New Roman" w:cs="Times New Roman"/>
          <w:sz w:val="24"/>
          <w:szCs w:val="24"/>
        </w:rPr>
        <w:t xml:space="preserve"> interés en un ejercicio que permita desentrañar lo visible, para poder descubrir  lo no visible de estos procesos formativos con una intencionalidad</w:t>
      </w:r>
      <w:r w:rsidR="007B7906" w:rsidRPr="007B6777">
        <w:rPr>
          <w:rFonts w:ascii="Times New Roman" w:hAnsi="Times New Roman" w:cs="Times New Roman"/>
          <w:sz w:val="24"/>
          <w:szCs w:val="24"/>
        </w:rPr>
        <w:t xml:space="preserve">, además de </w:t>
      </w:r>
      <w:r w:rsidR="004D3775" w:rsidRPr="007B6777">
        <w:rPr>
          <w:rFonts w:ascii="Times New Roman" w:hAnsi="Times New Roman" w:cs="Times New Roman"/>
          <w:sz w:val="24"/>
          <w:szCs w:val="24"/>
        </w:rPr>
        <w:t>reflexiva, crítica y política</w:t>
      </w:r>
      <w:r w:rsidR="007B7906" w:rsidRPr="007B6777">
        <w:rPr>
          <w:rFonts w:ascii="Times New Roman" w:hAnsi="Times New Roman" w:cs="Times New Roman"/>
          <w:sz w:val="24"/>
          <w:szCs w:val="24"/>
        </w:rPr>
        <w:t>.</w:t>
      </w:r>
      <w:r w:rsidR="004D3775" w:rsidRPr="007B6777">
        <w:rPr>
          <w:rFonts w:ascii="Times New Roman" w:hAnsi="Times New Roman" w:cs="Times New Roman"/>
          <w:sz w:val="24"/>
          <w:szCs w:val="24"/>
        </w:rPr>
        <w:t xml:space="preserve"> </w:t>
      </w:r>
      <w:r w:rsidR="007B7906" w:rsidRPr="007B6777">
        <w:rPr>
          <w:rFonts w:ascii="Times New Roman" w:hAnsi="Times New Roman" w:cs="Times New Roman"/>
          <w:sz w:val="24"/>
          <w:szCs w:val="24"/>
        </w:rPr>
        <w:t>De esta manera</w:t>
      </w:r>
      <w:r w:rsidR="004D3775" w:rsidRPr="007B6777">
        <w:rPr>
          <w:rFonts w:ascii="Times New Roman" w:hAnsi="Times New Roman" w:cs="Times New Roman"/>
          <w:sz w:val="24"/>
          <w:szCs w:val="24"/>
        </w:rPr>
        <w:t xml:space="preserve"> </w:t>
      </w:r>
      <w:r w:rsidR="007B7906" w:rsidRPr="007B6777">
        <w:rPr>
          <w:rFonts w:ascii="Times New Roman" w:hAnsi="Times New Roman" w:cs="Times New Roman"/>
          <w:sz w:val="24"/>
          <w:szCs w:val="24"/>
        </w:rPr>
        <w:t>me comprometo</w:t>
      </w:r>
      <w:r w:rsidR="004D3775" w:rsidRPr="007B6777">
        <w:rPr>
          <w:rFonts w:ascii="Times New Roman" w:hAnsi="Times New Roman" w:cs="Times New Roman"/>
          <w:sz w:val="24"/>
          <w:szCs w:val="24"/>
        </w:rPr>
        <w:t xml:space="preserve"> con una práctica educativa más consciente y radical. </w:t>
      </w:r>
      <w:r w:rsidR="003C29CE">
        <w:rPr>
          <w:rFonts w:ascii="Times New Roman" w:hAnsi="Times New Roman" w:cs="Times New Roman"/>
          <w:sz w:val="24"/>
          <w:szCs w:val="24"/>
        </w:rPr>
        <w:t>Retomo</w:t>
      </w:r>
      <w:r w:rsidR="004D3775" w:rsidRPr="007B6777">
        <w:rPr>
          <w:rFonts w:ascii="Times New Roman" w:hAnsi="Times New Roman" w:cs="Times New Roman"/>
          <w:sz w:val="24"/>
          <w:szCs w:val="24"/>
        </w:rPr>
        <w:t xml:space="preserve"> la postura epistemológica de la </w:t>
      </w:r>
      <w:r w:rsidR="004D3775" w:rsidRPr="007B6777">
        <w:rPr>
          <w:rFonts w:ascii="Times New Roman" w:hAnsi="Times New Roman" w:cs="Times New Roman"/>
          <w:i/>
          <w:sz w:val="24"/>
          <w:szCs w:val="24"/>
        </w:rPr>
        <w:t>ecología de saberes</w:t>
      </w:r>
      <w:r w:rsidR="004D3775" w:rsidRPr="007B6777">
        <w:rPr>
          <w:rFonts w:ascii="Times New Roman" w:hAnsi="Times New Roman" w:cs="Times New Roman"/>
          <w:sz w:val="24"/>
          <w:szCs w:val="24"/>
        </w:rPr>
        <w:t>, propuesta desde la sociología por Boaventura De Souza Santos (2006)</w:t>
      </w:r>
      <w:r w:rsidR="007B7906" w:rsidRPr="007B6777">
        <w:rPr>
          <w:rFonts w:ascii="Times New Roman" w:hAnsi="Times New Roman" w:cs="Times New Roman"/>
          <w:sz w:val="24"/>
          <w:szCs w:val="24"/>
        </w:rPr>
        <w:t>,</w:t>
      </w:r>
      <w:r w:rsidR="004D3775" w:rsidRPr="007B6777">
        <w:rPr>
          <w:rFonts w:ascii="Times New Roman" w:hAnsi="Times New Roman" w:cs="Times New Roman"/>
          <w:sz w:val="24"/>
          <w:szCs w:val="24"/>
        </w:rPr>
        <w:t xml:space="preserve"> que da cuenta de una visión crítica y emancipadora </w:t>
      </w:r>
      <w:r w:rsidR="005C1945" w:rsidRPr="007B6777">
        <w:rPr>
          <w:rFonts w:ascii="Times New Roman" w:hAnsi="Times New Roman" w:cs="Times New Roman"/>
          <w:sz w:val="24"/>
          <w:szCs w:val="24"/>
        </w:rPr>
        <w:t>en contra de</w:t>
      </w:r>
      <w:r w:rsidR="004D3775" w:rsidRPr="007B6777">
        <w:rPr>
          <w:rFonts w:ascii="Times New Roman" w:hAnsi="Times New Roman" w:cs="Times New Roman"/>
          <w:sz w:val="24"/>
          <w:szCs w:val="24"/>
        </w:rPr>
        <w:t xml:space="preserve"> la construcción de conocimiento desde parámet</w:t>
      </w:r>
      <w:r w:rsidR="005C1945" w:rsidRPr="007B6777">
        <w:rPr>
          <w:rFonts w:ascii="Times New Roman" w:hAnsi="Times New Roman" w:cs="Times New Roman"/>
          <w:sz w:val="24"/>
          <w:szCs w:val="24"/>
        </w:rPr>
        <w:t>ros únicamente occidentalizados.</w:t>
      </w:r>
      <w:r w:rsidR="004D3775" w:rsidRPr="007B6777">
        <w:rPr>
          <w:rFonts w:ascii="Times New Roman" w:hAnsi="Times New Roman" w:cs="Times New Roman"/>
          <w:sz w:val="24"/>
          <w:szCs w:val="24"/>
        </w:rPr>
        <w:t xml:space="preserve"> </w:t>
      </w:r>
      <w:r w:rsidR="005C1945" w:rsidRPr="007B6777">
        <w:rPr>
          <w:rFonts w:ascii="Times New Roman" w:hAnsi="Times New Roman" w:cs="Times New Roman"/>
          <w:sz w:val="24"/>
          <w:szCs w:val="24"/>
        </w:rPr>
        <w:t xml:space="preserve">Propone </w:t>
      </w:r>
      <w:r w:rsidR="004D3775" w:rsidRPr="007B6777">
        <w:rPr>
          <w:rFonts w:ascii="Times New Roman" w:hAnsi="Times New Roman" w:cs="Times New Roman"/>
          <w:sz w:val="24"/>
          <w:szCs w:val="24"/>
        </w:rPr>
        <w:t>considerar otros saberes y su construcción desde la realidad específica donde está in</w:t>
      </w:r>
      <w:r w:rsidR="005C1945" w:rsidRPr="007B6777">
        <w:rPr>
          <w:rFonts w:ascii="Times New Roman" w:hAnsi="Times New Roman" w:cs="Times New Roman"/>
          <w:sz w:val="24"/>
          <w:szCs w:val="24"/>
        </w:rPr>
        <w:t>merso nuestro objeto de estudio.</w:t>
      </w:r>
      <w:r w:rsidR="004D3775" w:rsidRPr="007B6777">
        <w:rPr>
          <w:rFonts w:ascii="Times New Roman" w:hAnsi="Times New Roman" w:cs="Times New Roman"/>
          <w:sz w:val="24"/>
          <w:szCs w:val="24"/>
        </w:rPr>
        <w:t xml:space="preserve"> </w:t>
      </w:r>
      <w:r w:rsidR="005C1945" w:rsidRPr="007B6777">
        <w:rPr>
          <w:rFonts w:ascii="Times New Roman" w:hAnsi="Times New Roman" w:cs="Times New Roman"/>
          <w:sz w:val="24"/>
          <w:szCs w:val="24"/>
        </w:rPr>
        <w:t>Nos previene</w:t>
      </w:r>
      <w:r w:rsidR="004D3775" w:rsidRPr="007B6777">
        <w:rPr>
          <w:rFonts w:ascii="Times New Roman" w:hAnsi="Times New Roman" w:cs="Times New Roman"/>
          <w:sz w:val="24"/>
          <w:szCs w:val="24"/>
        </w:rPr>
        <w:t xml:space="preserve"> en poner atención </w:t>
      </w:r>
      <w:r w:rsidR="005C1945" w:rsidRPr="007B6777">
        <w:rPr>
          <w:rFonts w:ascii="Times New Roman" w:hAnsi="Times New Roman" w:cs="Times New Roman"/>
          <w:sz w:val="24"/>
          <w:szCs w:val="24"/>
        </w:rPr>
        <w:t>sobre</w:t>
      </w:r>
      <w:r w:rsidR="004D3775" w:rsidRPr="007B6777">
        <w:rPr>
          <w:rFonts w:ascii="Times New Roman" w:hAnsi="Times New Roman" w:cs="Times New Roman"/>
          <w:sz w:val="24"/>
          <w:szCs w:val="24"/>
        </w:rPr>
        <w:t xml:space="preserve"> aquellos elementos que consciente o inconscientemente se han dejado fuera tradicionalmente, es decir, aquellos elementos </w:t>
      </w:r>
      <w:r w:rsidR="004D3775" w:rsidRPr="007B6777">
        <w:rPr>
          <w:rFonts w:ascii="Times New Roman" w:hAnsi="Times New Roman" w:cs="Times New Roman"/>
          <w:i/>
          <w:sz w:val="24"/>
          <w:szCs w:val="24"/>
        </w:rPr>
        <w:t>ausentes</w:t>
      </w:r>
      <w:r w:rsidR="004D3775" w:rsidRPr="007B6777">
        <w:rPr>
          <w:rFonts w:ascii="Times New Roman" w:hAnsi="Times New Roman" w:cs="Times New Roman"/>
          <w:sz w:val="24"/>
          <w:szCs w:val="24"/>
        </w:rPr>
        <w:t xml:space="preserve"> en el campo disciplinar en el que d</w:t>
      </w:r>
      <w:r w:rsidR="005C1945" w:rsidRPr="007B6777">
        <w:rPr>
          <w:rFonts w:ascii="Times New Roman" w:hAnsi="Times New Roman" w:cs="Times New Roman"/>
          <w:sz w:val="24"/>
          <w:szCs w:val="24"/>
        </w:rPr>
        <w:t>esarrollamos nuestra práctica y</w:t>
      </w:r>
      <w:r w:rsidR="004D3775" w:rsidRPr="007B6777">
        <w:rPr>
          <w:rFonts w:ascii="Times New Roman" w:hAnsi="Times New Roman" w:cs="Times New Roman"/>
          <w:sz w:val="24"/>
          <w:szCs w:val="24"/>
        </w:rPr>
        <w:t xml:space="preserve"> en aquellos elementos que surgen desde los datos empíricos y que </w:t>
      </w:r>
      <w:r w:rsidR="004D3775" w:rsidRPr="007B6777">
        <w:rPr>
          <w:rFonts w:ascii="Times New Roman" w:hAnsi="Times New Roman" w:cs="Times New Roman"/>
          <w:i/>
          <w:sz w:val="24"/>
          <w:szCs w:val="24"/>
        </w:rPr>
        <w:t>emergen</w:t>
      </w:r>
      <w:r w:rsidR="004D3775" w:rsidRPr="007B6777">
        <w:rPr>
          <w:rFonts w:ascii="Times New Roman" w:hAnsi="Times New Roman" w:cs="Times New Roman"/>
          <w:sz w:val="24"/>
          <w:szCs w:val="24"/>
        </w:rPr>
        <w:t xml:space="preserve"> por el momento histórico, social y cultural de la situación estudiada.</w:t>
      </w:r>
      <w:r w:rsidR="004917B1">
        <w:rPr>
          <w:rFonts w:ascii="Times New Roman" w:hAnsi="Times New Roman" w:cs="Times New Roman"/>
          <w:sz w:val="24"/>
          <w:szCs w:val="24"/>
        </w:rPr>
        <w:t xml:space="preserve"> </w:t>
      </w:r>
    </w:p>
    <w:p w:rsidR="004917B1" w:rsidRDefault="003C29CE" w:rsidP="004917B1">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Desde esta base</w:t>
      </w:r>
      <w:r w:rsidR="004D3775" w:rsidRPr="007B6777">
        <w:rPr>
          <w:rFonts w:ascii="Times New Roman" w:hAnsi="Times New Roman" w:cs="Times New Roman"/>
          <w:sz w:val="24"/>
          <w:szCs w:val="24"/>
        </w:rPr>
        <w:t xml:space="preserve"> </w:t>
      </w:r>
      <w:r>
        <w:rPr>
          <w:rFonts w:ascii="Times New Roman" w:hAnsi="Times New Roman" w:cs="Times New Roman"/>
          <w:sz w:val="24"/>
          <w:szCs w:val="24"/>
        </w:rPr>
        <w:t xml:space="preserve">y, </w:t>
      </w:r>
      <w:r w:rsidR="004D3775" w:rsidRPr="007B6777">
        <w:rPr>
          <w:rFonts w:ascii="Times New Roman" w:hAnsi="Times New Roman" w:cs="Times New Roman"/>
          <w:sz w:val="24"/>
          <w:szCs w:val="24"/>
        </w:rPr>
        <w:t>a partir del c</w:t>
      </w:r>
      <w:r>
        <w:rPr>
          <w:rFonts w:ascii="Times New Roman" w:hAnsi="Times New Roman" w:cs="Times New Roman"/>
          <w:sz w:val="24"/>
          <w:szCs w:val="24"/>
        </w:rPr>
        <w:t>ontacto con los datos empíricos</w:t>
      </w:r>
      <w:r w:rsidR="004D3775" w:rsidRPr="007B6777">
        <w:rPr>
          <w:rFonts w:ascii="Times New Roman" w:hAnsi="Times New Roman" w:cs="Times New Roman"/>
          <w:sz w:val="24"/>
          <w:szCs w:val="24"/>
        </w:rPr>
        <w:t xml:space="preserve"> </w:t>
      </w:r>
      <w:r w:rsidRPr="007B6777">
        <w:rPr>
          <w:rFonts w:ascii="Times New Roman" w:hAnsi="Times New Roman" w:cs="Times New Roman"/>
          <w:sz w:val="24"/>
          <w:szCs w:val="24"/>
        </w:rPr>
        <w:t>en el proceso del trabajo de campo</w:t>
      </w:r>
      <w:r>
        <w:rPr>
          <w:rFonts w:ascii="Times New Roman" w:hAnsi="Times New Roman" w:cs="Times New Roman"/>
          <w:sz w:val="24"/>
          <w:szCs w:val="24"/>
        </w:rPr>
        <w:t>, construyo</w:t>
      </w:r>
      <w:r w:rsidRPr="007B6777">
        <w:rPr>
          <w:rFonts w:ascii="Times New Roman" w:hAnsi="Times New Roman" w:cs="Times New Roman"/>
          <w:sz w:val="24"/>
          <w:szCs w:val="24"/>
        </w:rPr>
        <w:t xml:space="preserve"> las categorías teóricas y analíticas</w:t>
      </w:r>
      <w:r w:rsidR="004D3775" w:rsidRPr="007B6777">
        <w:rPr>
          <w:rFonts w:ascii="Times New Roman" w:hAnsi="Times New Roman" w:cs="Times New Roman"/>
          <w:sz w:val="24"/>
          <w:szCs w:val="24"/>
        </w:rPr>
        <w:t xml:space="preserve">. Así, lo </w:t>
      </w:r>
      <w:r>
        <w:rPr>
          <w:rFonts w:ascii="Times New Roman" w:hAnsi="Times New Roman" w:cs="Times New Roman"/>
          <w:sz w:val="24"/>
          <w:szCs w:val="24"/>
        </w:rPr>
        <w:t>que presento en este documento</w:t>
      </w:r>
      <w:r w:rsidR="004D3775" w:rsidRPr="007B6777">
        <w:rPr>
          <w:rFonts w:ascii="Times New Roman" w:hAnsi="Times New Roman" w:cs="Times New Roman"/>
          <w:sz w:val="24"/>
          <w:szCs w:val="24"/>
        </w:rPr>
        <w:t xml:space="preserve"> como marco teórico, </w:t>
      </w:r>
      <w:r>
        <w:rPr>
          <w:rFonts w:ascii="Times New Roman" w:hAnsi="Times New Roman" w:cs="Times New Roman"/>
          <w:sz w:val="24"/>
          <w:szCs w:val="24"/>
        </w:rPr>
        <w:t>son elementos iniciales que guían mis reflexiones para acercarme al objeto de estudio, pero será en</w:t>
      </w:r>
      <w:r w:rsidR="00696A6C" w:rsidRPr="007B6777">
        <w:rPr>
          <w:rFonts w:ascii="Times New Roman" w:hAnsi="Times New Roman" w:cs="Times New Roman"/>
          <w:sz w:val="24"/>
          <w:szCs w:val="24"/>
        </w:rPr>
        <w:t xml:space="preserve"> ese ir y venir de lo empírico a lo teórico, </w:t>
      </w:r>
      <w:r w:rsidR="004917B1">
        <w:rPr>
          <w:rFonts w:ascii="Times New Roman" w:hAnsi="Times New Roman" w:cs="Times New Roman"/>
          <w:sz w:val="24"/>
          <w:szCs w:val="24"/>
        </w:rPr>
        <w:t>que construiré de manera más precisa mi aparato conceptual y categorías teóricas,</w:t>
      </w:r>
      <w:r w:rsidR="004917B1" w:rsidRPr="004917B1">
        <w:rPr>
          <w:rFonts w:ascii="Times New Roman" w:hAnsi="Times New Roman" w:cs="Times New Roman"/>
          <w:sz w:val="24"/>
          <w:szCs w:val="24"/>
        </w:rPr>
        <w:t xml:space="preserve"> </w:t>
      </w:r>
      <w:r w:rsidR="004917B1" w:rsidRPr="007B6777">
        <w:rPr>
          <w:rFonts w:ascii="Times New Roman" w:hAnsi="Times New Roman" w:cs="Times New Roman"/>
          <w:sz w:val="24"/>
          <w:szCs w:val="24"/>
        </w:rPr>
        <w:t>para situar el objeto de estudio y problematizarlo</w:t>
      </w:r>
      <w:r w:rsidR="004D3775" w:rsidRPr="007B6777">
        <w:rPr>
          <w:rFonts w:ascii="Times New Roman" w:hAnsi="Times New Roman" w:cs="Times New Roman"/>
          <w:sz w:val="24"/>
          <w:szCs w:val="24"/>
        </w:rPr>
        <w:t xml:space="preserve">. </w:t>
      </w:r>
      <w:r w:rsidR="004917B1">
        <w:rPr>
          <w:rFonts w:ascii="Times New Roman" w:hAnsi="Times New Roman" w:cs="Times New Roman"/>
          <w:sz w:val="24"/>
          <w:szCs w:val="24"/>
        </w:rPr>
        <w:t xml:space="preserve">Este procedimiento constructivista, cercano a la </w:t>
      </w:r>
      <w:r w:rsidR="004917B1">
        <w:rPr>
          <w:rFonts w:ascii="Times New Roman" w:hAnsi="Times New Roman" w:cs="Times New Roman"/>
          <w:sz w:val="24"/>
          <w:szCs w:val="24"/>
        </w:rPr>
        <w:lastRenderedPageBreak/>
        <w:t>teoría fundamentada, me permite</w:t>
      </w:r>
      <w:r w:rsidR="004917B1" w:rsidRPr="007B6777">
        <w:rPr>
          <w:rFonts w:ascii="Times New Roman" w:hAnsi="Times New Roman" w:cs="Times New Roman"/>
          <w:sz w:val="24"/>
          <w:szCs w:val="24"/>
        </w:rPr>
        <w:t xml:space="preserve"> una constante atención en la construcción de conocimiento desde los dos niveles de análisis el </w:t>
      </w:r>
      <w:r w:rsidR="004917B1" w:rsidRPr="007B6777">
        <w:rPr>
          <w:rFonts w:ascii="Times New Roman" w:hAnsi="Times New Roman" w:cs="Times New Roman"/>
          <w:i/>
          <w:sz w:val="24"/>
          <w:szCs w:val="24"/>
        </w:rPr>
        <w:t>emic</w:t>
      </w:r>
      <w:r w:rsidR="004917B1" w:rsidRPr="007B6777">
        <w:rPr>
          <w:rFonts w:ascii="Times New Roman" w:hAnsi="Times New Roman" w:cs="Times New Roman"/>
          <w:sz w:val="24"/>
          <w:szCs w:val="24"/>
        </w:rPr>
        <w:t xml:space="preserve"> y el </w:t>
      </w:r>
      <w:r w:rsidR="004917B1" w:rsidRPr="007B6777">
        <w:rPr>
          <w:rFonts w:ascii="Times New Roman" w:hAnsi="Times New Roman" w:cs="Times New Roman"/>
          <w:i/>
          <w:sz w:val="24"/>
          <w:szCs w:val="24"/>
        </w:rPr>
        <w:t xml:space="preserve">etic </w:t>
      </w:r>
      <w:r w:rsidR="004917B1" w:rsidRPr="007B6777">
        <w:rPr>
          <w:rFonts w:ascii="Times New Roman" w:hAnsi="Times New Roman" w:cs="Times New Roman"/>
          <w:sz w:val="24"/>
          <w:szCs w:val="24"/>
        </w:rPr>
        <w:t>(Dietz,1999, p.57)</w:t>
      </w:r>
      <w:r w:rsidR="00BB0F04">
        <w:rPr>
          <w:rFonts w:ascii="Times New Roman" w:hAnsi="Times New Roman" w:cs="Times New Roman"/>
          <w:sz w:val="24"/>
          <w:szCs w:val="24"/>
        </w:rPr>
        <w:t>.</w:t>
      </w:r>
      <w:r w:rsidR="004917B1" w:rsidRPr="007B6777">
        <w:rPr>
          <w:rFonts w:ascii="Times New Roman" w:hAnsi="Times New Roman" w:cs="Times New Roman"/>
          <w:sz w:val="24"/>
          <w:szCs w:val="24"/>
        </w:rPr>
        <w:t xml:space="preserve">  </w:t>
      </w:r>
    </w:p>
    <w:p w:rsidR="004917B1" w:rsidRPr="007B6777" w:rsidRDefault="009806CF" w:rsidP="004917B1">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En el</w:t>
      </w:r>
      <w:r w:rsidR="004917B1">
        <w:rPr>
          <w:rFonts w:ascii="Times New Roman" w:hAnsi="Times New Roman" w:cs="Times New Roman"/>
          <w:sz w:val="24"/>
          <w:szCs w:val="24"/>
        </w:rPr>
        <w:t xml:space="preserve"> </w:t>
      </w:r>
      <w:r>
        <w:rPr>
          <w:rFonts w:ascii="Times New Roman" w:hAnsi="Times New Roman" w:cs="Times New Roman"/>
          <w:sz w:val="24"/>
          <w:szCs w:val="24"/>
        </w:rPr>
        <w:t>capítulo inicial</w:t>
      </w:r>
      <w:r w:rsidR="004917B1">
        <w:rPr>
          <w:rFonts w:ascii="Times New Roman" w:hAnsi="Times New Roman" w:cs="Times New Roman"/>
          <w:sz w:val="24"/>
          <w:szCs w:val="24"/>
        </w:rPr>
        <w:t xml:space="preserve"> expongo el problema de investigación y las preguntas que me guiaron en su planteamiento y que me siguen guiando durante el trabajo de campo. Posteriormente, en el segundo capítulo, explico el proceso metodológico de investigación justificando el uso de la etnografía como un enfoque y postura epistemológica más que como una herramienta de investigación. En el tercer capítulo, </w:t>
      </w:r>
      <w:r w:rsidR="0019285D">
        <w:rPr>
          <w:rFonts w:ascii="Times New Roman" w:hAnsi="Times New Roman" w:cs="Times New Roman"/>
          <w:sz w:val="24"/>
          <w:szCs w:val="24"/>
        </w:rPr>
        <w:t xml:space="preserve">doy un panorama contextual del lugar donde realizo mi práctica de campo; de la organización comunitaria que alberga los talleres de lectura y </w:t>
      </w:r>
      <w:r>
        <w:rPr>
          <w:rFonts w:ascii="Times New Roman" w:hAnsi="Times New Roman" w:cs="Times New Roman"/>
          <w:sz w:val="24"/>
          <w:szCs w:val="24"/>
        </w:rPr>
        <w:t xml:space="preserve"> que </w:t>
      </w:r>
      <w:r w:rsidR="0019285D">
        <w:rPr>
          <w:rFonts w:ascii="Times New Roman" w:hAnsi="Times New Roman" w:cs="Times New Roman"/>
          <w:sz w:val="24"/>
          <w:szCs w:val="24"/>
        </w:rPr>
        <w:t xml:space="preserve">es el lugar de dónde he partido para esta investigación. En el capítulo cuatro, hago un recuento a manera de antecedentes, de lo que se ha investigado sobre este vínculo crianza y literacidad. También, defino mi postura epistemológica y pedagógica, y expongo los 3 ejes teóricos que hasta el momento me han permitido reflexionar y contrastar durante el trabajo de campo. En el capítulo cinco, analizo los datos empíricos explicando la amalgama entre el cuerpo teórico del trabajo y los datos recogidos. </w:t>
      </w:r>
      <w:r w:rsidR="004917B1">
        <w:rPr>
          <w:rFonts w:ascii="Times New Roman" w:hAnsi="Times New Roman" w:cs="Times New Roman"/>
          <w:sz w:val="24"/>
          <w:szCs w:val="24"/>
        </w:rPr>
        <w:t xml:space="preserve">   </w:t>
      </w:r>
    </w:p>
    <w:p w:rsidR="004D3775" w:rsidRDefault="0019285D" w:rsidP="009806CF">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Por último, </w:t>
      </w:r>
      <w:r w:rsidR="008435F5">
        <w:rPr>
          <w:rFonts w:ascii="Times New Roman" w:hAnsi="Times New Roman" w:cs="Times New Roman"/>
          <w:sz w:val="24"/>
          <w:szCs w:val="24"/>
        </w:rPr>
        <w:t>en el capítulo seis, a manera de conclusiones, realizo la discusión que me parece es la base para poder reconstruir la metodología a la luz de lo estudiado.</w:t>
      </w:r>
    </w:p>
    <w:p w:rsidR="008435F5" w:rsidRPr="007B6777" w:rsidRDefault="008435F5" w:rsidP="00E92FA3">
      <w:pPr>
        <w:rPr>
          <w:rFonts w:ascii="Times New Roman" w:hAnsi="Times New Roman" w:cs="Times New Roman"/>
          <w:sz w:val="24"/>
          <w:szCs w:val="24"/>
        </w:rPr>
      </w:pPr>
      <w:r>
        <w:rPr>
          <w:rFonts w:ascii="Times New Roman" w:hAnsi="Times New Roman" w:cs="Times New Roman"/>
          <w:sz w:val="24"/>
          <w:szCs w:val="24"/>
        </w:rPr>
        <w:br w:type="page"/>
      </w:r>
    </w:p>
    <w:p w:rsidR="005045E0" w:rsidRPr="00D66DBB" w:rsidRDefault="00592A17" w:rsidP="00EB53E8">
      <w:pPr>
        <w:pStyle w:val="Ttulo1"/>
        <w:rPr>
          <w:rFonts w:ascii="Times New Roman" w:hAnsi="Times New Roman" w:cs="Times New Roman"/>
          <w:color w:val="auto"/>
        </w:rPr>
      </w:pPr>
      <w:bookmarkStart w:id="0" w:name="_Toc306046699"/>
      <w:r w:rsidRPr="00D66DBB">
        <w:rPr>
          <w:rFonts w:ascii="Times New Roman" w:hAnsi="Times New Roman" w:cs="Times New Roman"/>
          <w:color w:val="auto"/>
        </w:rPr>
        <w:lastRenderedPageBreak/>
        <w:t xml:space="preserve">Capítulo I. </w:t>
      </w:r>
      <w:r w:rsidR="005045E0" w:rsidRPr="00D66DBB">
        <w:rPr>
          <w:rFonts w:ascii="Times New Roman" w:hAnsi="Times New Roman" w:cs="Times New Roman"/>
          <w:color w:val="auto"/>
        </w:rPr>
        <w:t>El problema de investigación.</w:t>
      </w:r>
      <w:bookmarkEnd w:id="0"/>
    </w:p>
    <w:p w:rsidR="005045E0" w:rsidRPr="007B6777" w:rsidRDefault="005045E0" w:rsidP="009806CF">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Las inquietudes que dieron ori</w:t>
      </w:r>
      <w:r w:rsidR="008435F5">
        <w:rPr>
          <w:rFonts w:ascii="Times New Roman" w:hAnsi="Times New Roman" w:cs="Times New Roman"/>
          <w:sz w:val="24"/>
          <w:szCs w:val="24"/>
        </w:rPr>
        <w:t>gen a esta investigación, surgieron</w:t>
      </w:r>
      <w:r w:rsidRPr="007B6777">
        <w:rPr>
          <w:rFonts w:ascii="Times New Roman" w:hAnsi="Times New Roman" w:cs="Times New Roman"/>
          <w:sz w:val="24"/>
          <w:szCs w:val="24"/>
        </w:rPr>
        <w:t xml:space="preserve"> de la experiencia de </w:t>
      </w:r>
      <w:r w:rsidR="008435F5">
        <w:rPr>
          <w:rFonts w:ascii="Times New Roman" w:hAnsi="Times New Roman" w:cs="Times New Roman"/>
          <w:sz w:val="24"/>
          <w:szCs w:val="24"/>
        </w:rPr>
        <w:t xml:space="preserve">más de </w:t>
      </w:r>
      <w:r w:rsidRPr="007B6777">
        <w:rPr>
          <w:rFonts w:ascii="Times New Roman" w:hAnsi="Times New Roman" w:cs="Times New Roman"/>
          <w:sz w:val="24"/>
          <w:szCs w:val="24"/>
        </w:rPr>
        <w:t>trece años de trabajo como coordinadora de talleres de lec</w:t>
      </w:r>
      <w:r w:rsidR="009806CF">
        <w:rPr>
          <w:rFonts w:ascii="Times New Roman" w:hAnsi="Times New Roman" w:cs="Times New Roman"/>
          <w:sz w:val="24"/>
          <w:szCs w:val="24"/>
        </w:rPr>
        <w:t>tura dirigidos a niños de 0 a</w:t>
      </w:r>
      <w:r w:rsidRPr="007B6777">
        <w:rPr>
          <w:rFonts w:ascii="Times New Roman" w:hAnsi="Times New Roman" w:cs="Times New Roman"/>
          <w:sz w:val="24"/>
          <w:szCs w:val="24"/>
        </w:rPr>
        <w:t xml:space="preserve"> 6 años y sus familias, dentro de una organización no gubernamental dedicada</w:t>
      </w:r>
      <w:r w:rsidR="009806CF">
        <w:rPr>
          <w:rFonts w:ascii="Times New Roman" w:hAnsi="Times New Roman" w:cs="Times New Roman"/>
          <w:sz w:val="24"/>
          <w:szCs w:val="24"/>
        </w:rPr>
        <w:t xml:space="preserve"> a la promoción de la lectura desde 1993</w:t>
      </w:r>
      <w:r w:rsidR="008435F5">
        <w:rPr>
          <w:rFonts w:ascii="Times New Roman" w:hAnsi="Times New Roman" w:cs="Times New Roman"/>
          <w:sz w:val="24"/>
          <w:szCs w:val="24"/>
        </w:rPr>
        <w:t xml:space="preserve">. </w:t>
      </w:r>
      <w:r w:rsidRPr="007B6777">
        <w:rPr>
          <w:rFonts w:ascii="Times New Roman" w:hAnsi="Times New Roman" w:cs="Times New Roman"/>
          <w:sz w:val="24"/>
          <w:szCs w:val="24"/>
        </w:rPr>
        <w:t xml:space="preserve"> </w:t>
      </w:r>
      <w:r w:rsidR="008435F5">
        <w:rPr>
          <w:rFonts w:ascii="Times New Roman" w:hAnsi="Times New Roman" w:cs="Times New Roman"/>
          <w:sz w:val="24"/>
          <w:szCs w:val="24"/>
        </w:rPr>
        <w:t xml:space="preserve">Esta organización </w:t>
      </w:r>
      <w:r w:rsidR="009806CF">
        <w:rPr>
          <w:rFonts w:ascii="Times New Roman" w:hAnsi="Times New Roman" w:cs="Times New Roman"/>
          <w:sz w:val="24"/>
          <w:szCs w:val="24"/>
        </w:rPr>
        <w:t xml:space="preserve">se </w:t>
      </w:r>
      <w:r w:rsidR="008435F5">
        <w:rPr>
          <w:rFonts w:ascii="Times New Roman" w:hAnsi="Times New Roman" w:cs="Times New Roman"/>
          <w:sz w:val="24"/>
          <w:szCs w:val="24"/>
        </w:rPr>
        <w:t xml:space="preserve">llama </w:t>
      </w:r>
      <w:r w:rsidR="008435F5" w:rsidRPr="007B6777">
        <w:rPr>
          <w:rFonts w:ascii="Times New Roman" w:hAnsi="Times New Roman" w:cs="Times New Roman"/>
          <w:sz w:val="24"/>
          <w:szCs w:val="24"/>
        </w:rPr>
        <w:t>Bunko Papalote A.C</w:t>
      </w:r>
      <w:r w:rsidR="009806CF">
        <w:rPr>
          <w:rFonts w:ascii="Times New Roman" w:hAnsi="Times New Roman" w:cs="Times New Roman"/>
          <w:sz w:val="24"/>
          <w:szCs w:val="24"/>
        </w:rPr>
        <w:t>.</w:t>
      </w:r>
      <w:r w:rsidR="009806CF">
        <w:rPr>
          <w:rStyle w:val="Refdenotaalpie"/>
          <w:rFonts w:ascii="Times New Roman" w:hAnsi="Times New Roman" w:cs="Times New Roman"/>
          <w:sz w:val="24"/>
          <w:szCs w:val="24"/>
        </w:rPr>
        <w:footnoteReference w:id="3"/>
      </w:r>
      <w:r w:rsidR="009806CF">
        <w:rPr>
          <w:rFonts w:ascii="Times New Roman" w:hAnsi="Times New Roman" w:cs="Times New Roman"/>
          <w:sz w:val="24"/>
          <w:szCs w:val="24"/>
        </w:rPr>
        <w:t xml:space="preserve"> </w:t>
      </w:r>
      <w:r w:rsidRPr="007B6777">
        <w:rPr>
          <w:rFonts w:ascii="Times New Roman" w:hAnsi="Times New Roman" w:cs="Times New Roman"/>
          <w:sz w:val="24"/>
          <w:szCs w:val="24"/>
        </w:rPr>
        <w:t>A raíz de esta experiencia aplicada en zona urbana, surge el interés de otras organizaciones de la sociedad civil</w:t>
      </w:r>
      <w:r w:rsidRPr="007B6777">
        <w:rPr>
          <w:rStyle w:val="Refdenotaalpie"/>
          <w:rFonts w:ascii="Times New Roman" w:hAnsi="Times New Roman" w:cs="Times New Roman"/>
          <w:sz w:val="24"/>
          <w:szCs w:val="24"/>
        </w:rPr>
        <w:footnoteReference w:id="4"/>
      </w:r>
      <w:r w:rsidRPr="007B6777">
        <w:rPr>
          <w:rFonts w:ascii="Times New Roman" w:hAnsi="Times New Roman" w:cs="Times New Roman"/>
          <w:sz w:val="24"/>
          <w:szCs w:val="24"/>
        </w:rPr>
        <w:t xml:space="preserve">, de implementar la metodología de estos talleres en zonas marginadas del país. Quienes creamos la metodología para estos talleres de lectura,  estamos claras que no nos interesa que se replique como </w:t>
      </w:r>
      <w:r w:rsidRPr="007B6777">
        <w:rPr>
          <w:rFonts w:ascii="Times New Roman" w:hAnsi="Times New Roman" w:cs="Times New Roman"/>
          <w:i/>
          <w:sz w:val="24"/>
          <w:szCs w:val="24"/>
        </w:rPr>
        <w:t xml:space="preserve">el </w:t>
      </w:r>
      <w:r w:rsidRPr="007B6777">
        <w:rPr>
          <w:rFonts w:ascii="Times New Roman" w:hAnsi="Times New Roman" w:cs="Times New Roman"/>
          <w:sz w:val="24"/>
          <w:szCs w:val="24"/>
        </w:rPr>
        <w:t xml:space="preserve">modelo a seguir. Sin embargo, situar la propuesta en 50 organizaciones comunitarias localizadas en diferentes zonas de la república mexicana, no ha sido una tarea fácil, pero intentarlo sin una reflexión teórico-epistemológica más profunda creo que podría ser infructuoso.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De las 50 organizaciones comunitarias autogestivas i</w:t>
      </w:r>
      <w:r w:rsidR="008435F5">
        <w:rPr>
          <w:rFonts w:ascii="Times New Roman" w:hAnsi="Times New Roman" w:cs="Times New Roman"/>
          <w:sz w:val="24"/>
          <w:szCs w:val="24"/>
        </w:rPr>
        <w:t>nvolucradas en esta labor, 5 fueron</w:t>
      </w:r>
      <w:r w:rsidRPr="007B6777">
        <w:rPr>
          <w:rFonts w:ascii="Times New Roman" w:hAnsi="Times New Roman" w:cs="Times New Roman"/>
          <w:sz w:val="24"/>
          <w:szCs w:val="24"/>
        </w:rPr>
        <w:t xml:space="preserve"> participantes de un </w:t>
      </w:r>
      <w:r w:rsidR="008435F5">
        <w:rPr>
          <w:rFonts w:ascii="Times New Roman" w:hAnsi="Times New Roman" w:cs="Times New Roman"/>
          <w:sz w:val="24"/>
          <w:szCs w:val="24"/>
        </w:rPr>
        <w:t xml:space="preserve">inicial </w:t>
      </w:r>
      <w:r w:rsidRPr="008435F5">
        <w:rPr>
          <w:rFonts w:ascii="Times New Roman" w:hAnsi="Times New Roman" w:cs="Times New Roman"/>
          <w:sz w:val="24"/>
          <w:szCs w:val="24"/>
        </w:rPr>
        <w:t>proyecto piloto</w:t>
      </w:r>
      <w:r w:rsidR="008435F5">
        <w:rPr>
          <w:rFonts w:ascii="Times New Roman" w:hAnsi="Times New Roman" w:cs="Times New Roman"/>
          <w:sz w:val="24"/>
          <w:szCs w:val="24"/>
        </w:rPr>
        <w:t xml:space="preserve"> al que</w:t>
      </w:r>
      <w:r w:rsidRPr="007B6777">
        <w:rPr>
          <w:rFonts w:ascii="Times New Roman" w:hAnsi="Times New Roman" w:cs="Times New Roman"/>
          <w:sz w:val="24"/>
          <w:szCs w:val="24"/>
        </w:rPr>
        <w:t xml:space="preserve"> llama</w:t>
      </w:r>
      <w:r w:rsidR="008435F5">
        <w:rPr>
          <w:rFonts w:ascii="Times New Roman" w:hAnsi="Times New Roman" w:cs="Times New Roman"/>
          <w:sz w:val="24"/>
          <w:szCs w:val="24"/>
        </w:rPr>
        <w:t>mos</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Leer para transformar</w:t>
      </w:r>
      <w:r w:rsidR="008435F5">
        <w:rPr>
          <w:rStyle w:val="Refdenotaalpie"/>
          <w:rFonts w:ascii="Times New Roman" w:hAnsi="Times New Roman" w:cs="Times New Roman"/>
          <w:i/>
          <w:sz w:val="24"/>
          <w:szCs w:val="24"/>
        </w:rPr>
        <w:footnoteReference w:id="5"/>
      </w:r>
      <w:r w:rsidRPr="007B6777">
        <w:rPr>
          <w:rFonts w:ascii="Times New Roman" w:hAnsi="Times New Roman" w:cs="Times New Roman"/>
          <w:sz w:val="24"/>
          <w:szCs w:val="24"/>
        </w:rPr>
        <w:t>,  dos de ellas en comunidades indígenas, una</w:t>
      </w:r>
      <w:r w:rsidR="009806CF">
        <w:rPr>
          <w:rFonts w:ascii="Times New Roman" w:hAnsi="Times New Roman" w:cs="Times New Roman"/>
          <w:sz w:val="24"/>
          <w:szCs w:val="24"/>
        </w:rPr>
        <w:t xml:space="preserve"> de las cuales </w:t>
      </w:r>
      <w:r w:rsidRPr="007B6777">
        <w:rPr>
          <w:rFonts w:ascii="Times New Roman" w:hAnsi="Times New Roman" w:cs="Times New Roman"/>
          <w:sz w:val="24"/>
          <w:szCs w:val="24"/>
        </w:rPr>
        <w:t xml:space="preserve"> </w:t>
      </w:r>
      <w:r w:rsidR="009806CF">
        <w:rPr>
          <w:rFonts w:ascii="Times New Roman" w:hAnsi="Times New Roman" w:cs="Times New Roman"/>
          <w:sz w:val="24"/>
          <w:szCs w:val="24"/>
        </w:rPr>
        <w:t xml:space="preserve">se </w:t>
      </w:r>
      <w:r w:rsidRPr="007B6777">
        <w:rPr>
          <w:rFonts w:ascii="Times New Roman" w:hAnsi="Times New Roman" w:cs="Times New Roman"/>
          <w:sz w:val="24"/>
          <w:szCs w:val="24"/>
        </w:rPr>
        <w:t xml:space="preserve">localiza en el poblado de Santa fe de la Laguna, en el estado de Michoacán, la cual será parte de esta investigación.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La problemática central es pedagógica: ¿Cómo construir una propuesta de formación para la primera infancia, basada en la socialización de los libros y la lectura con comunidades indígenas, cuando históricamente, en México,  las prácticas de lectura y escritura, han representado una actitud colonizadora, etnocéntrica y eurocéntrica? ¿Cómo, si esta actitud ha negado las diferencias de ideas, significados, creencias, valores y por lo mismo de prácticas culturales propias?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La pedagogía por sí misma no puede reflexionar sobre esta problemática educativa si no toma en cuenta la complejidad del objeto de estudio, es decir, todos aquellos elementos que lo componen y que pertenecen a diversos campos disciplinarios, así como las dimensiones sociales y culturales en las que están inmersos. La imposibilidad de abarcar todas las aristas de mi objeto de estudio me obliga a ser creativa al realizar un recorte de esta realidad, intentando no dejar fuera los elementos que considero más importantes, por ello no he podido dejar de insistir en una visión interdisciplinaria.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Los principales fundamentos de la metodología de talleres de lectura dirigidos a los más pequeños, están enfocados en la familiarización de los libros y la lectura a través del vínculo afectivo con sus padres, de una relación respetuosa y gozosa con los otros, así como una participación atenta de su mundo a partir de ejercitar una lectura del mismo desde una voz más en el taller: </w:t>
      </w:r>
      <w:r w:rsidRPr="008435F5">
        <w:rPr>
          <w:rFonts w:ascii="Times New Roman" w:hAnsi="Times New Roman" w:cs="Times New Roman"/>
          <w:i/>
          <w:sz w:val="24"/>
          <w:szCs w:val="24"/>
        </w:rPr>
        <w:t>el libro de literatura</w:t>
      </w:r>
      <w:r w:rsidR="009806CF">
        <w:rPr>
          <w:rFonts w:ascii="Times New Roman" w:hAnsi="Times New Roman" w:cs="Times New Roman"/>
          <w:i/>
          <w:sz w:val="24"/>
          <w:szCs w:val="24"/>
        </w:rPr>
        <w:t xml:space="preserve">, </w:t>
      </w:r>
      <w:r w:rsidR="009806CF" w:rsidRPr="009806CF">
        <w:rPr>
          <w:rFonts w:ascii="Times New Roman" w:hAnsi="Times New Roman" w:cs="Times New Roman"/>
          <w:sz w:val="24"/>
          <w:szCs w:val="24"/>
        </w:rPr>
        <w:t xml:space="preserve">el cual </w:t>
      </w:r>
      <w:r w:rsidRPr="007B6777">
        <w:rPr>
          <w:rFonts w:ascii="Times New Roman" w:hAnsi="Times New Roman" w:cs="Times New Roman"/>
          <w:sz w:val="24"/>
          <w:szCs w:val="24"/>
        </w:rPr>
        <w:t xml:space="preserve">propone un </w:t>
      </w:r>
      <w:r w:rsidRPr="007B6777">
        <w:rPr>
          <w:rFonts w:ascii="Times New Roman" w:hAnsi="Times New Roman" w:cs="Times New Roman"/>
          <w:sz w:val="24"/>
          <w:szCs w:val="24"/>
        </w:rPr>
        <w:lastRenderedPageBreak/>
        <w:t xml:space="preserve">lenguaje rítmico, sonoro, rico en imágenes e ideas; ampliando las posibilidades de construcción de significados y una lectura atenta de los otros a partir de las propuestas para relacionarse con ellos. Aún cuando lo anterior me  mantiene clara de los beneficios formativos de los talleres de lectura, no </w:t>
      </w:r>
      <w:r w:rsidR="00B55421">
        <w:rPr>
          <w:rFonts w:ascii="Times New Roman" w:hAnsi="Times New Roman" w:cs="Times New Roman"/>
          <w:sz w:val="24"/>
          <w:szCs w:val="24"/>
        </w:rPr>
        <w:t>sostengo</w:t>
      </w:r>
      <w:r w:rsidRPr="007B6777">
        <w:rPr>
          <w:rFonts w:ascii="Times New Roman" w:hAnsi="Times New Roman" w:cs="Times New Roman"/>
          <w:sz w:val="24"/>
          <w:szCs w:val="24"/>
        </w:rPr>
        <w:t xml:space="preserve"> una postura ingenua, comprendo que existen mucha</w:t>
      </w:r>
      <w:r w:rsidR="00B55421">
        <w:rPr>
          <w:rFonts w:ascii="Times New Roman" w:hAnsi="Times New Roman" w:cs="Times New Roman"/>
          <w:sz w:val="24"/>
          <w:szCs w:val="24"/>
        </w:rPr>
        <w:t>s formas de promover la lectura:</w:t>
      </w:r>
      <w:r w:rsidRPr="007B6777">
        <w:rPr>
          <w:rFonts w:ascii="Times New Roman" w:hAnsi="Times New Roman" w:cs="Times New Roman"/>
          <w:sz w:val="24"/>
          <w:szCs w:val="24"/>
        </w:rPr>
        <w:t xml:space="preserve"> diversas visiones dentro de la literatura, una postura más o menos ética y </w:t>
      </w:r>
      <w:r w:rsidRPr="007B6777">
        <w:rPr>
          <w:rFonts w:ascii="Times New Roman" w:hAnsi="Times New Roman" w:cs="Times New Roman"/>
          <w:i/>
          <w:sz w:val="24"/>
          <w:szCs w:val="24"/>
        </w:rPr>
        <w:t>cultural</w:t>
      </w:r>
      <w:r w:rsidRPr="007B6777">
        <w:rPr>
          <w:rStyle w:val="Refdenotaalpie"/>
          <w:rFonts w:ascii="Times New Roman" w:hAnsi="Times New Roman" w:cs="Times New Roman"/>
          <w:i/>
          <w:sz w:val="24"/>
          <w:szCs w:val="24"/>
        </w:rPr>
        <w:footnoteReference w:id="6"/>
      </w:r>
      <w:r w:rsidRPr="007B6777">
        <w:rPr>
          <w:rFonts w:ascii="Times New Roman" w:hAnsi="Times New Roman" w:cs="Times New Roman"/>
          <w:sz w:val="24"/>
          <w:szCs w:val="24"/>
        </w:rPr>
        <w:t xml:space="preserve"> de los autores (escritores e ilustradores) y formas de promoverla: más o menos cercanas a la visión hegemónica.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Al decir que la  problemática es pedagógica, me refiero a que al construir una propuesta de talleres para promover la lectura, es necesario tomar en cuenta diversos elementos del proceso educativo que serán </w:t>
      </w:r>
      <w:r w:rsidR="00B55421">
        <w:rPr>
          <w:rFonts w:ascii="Times New Roman" w:hAnsi="Times New Roman" w:cs="Times New Roman"/>
          <w:sz w:val="24"/>
          <w:szCs w:val="24"/>
        </w:rPr>
        <w:t xml:space="preserve">entre otros, </w:t>
      </w:r>
      <w:r w:rsidRPr="007B6777">
        <w:rPr>
          <w:rFonts w:ascii="Times New Roman" w:hAnsi="Times New Roman" w:cs="Times New Roman"/>
          <w:sz w:val="24"/>
          <w:szCs w:val="24"/>
        </w:rPr>
        <w:t xml:space="preserve">materia de deconstrucción en esta investigación: la estructura del taller en cuanto a tiempos, espacios y actividades; el sustento teórico al que hemos llamado fundamentos filosóficos, pedagógicos y literarios; el tipo de libros de literatura infantil que utilizamos; el ambiente del taller en el sentido físico (de infraestructura) pero sobre todo en el sentido social, qué tipo de relaciones interpersonales propiciamos y para qué las propiciamos, a quién va dirigido explícita e implícitamente lo que hacemos y la forma en que lo hacemos.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El fomento</w:t>
      </w:r>
      <w:r w:rsidRPr="007B6777">
        <w:rPr>
          <w:rStyle w:val="Refdenotaalpie"/>
          <w:rFonts w:ascii="Times New Roman" w:hAnsi="Times New Roman" w:cs="Times New Roman"/>
          <w:sz w:val="24"/>
          <w:szCs w:val="24"/>
        </w:rPr>
        <w:footnoteReference w:id="7"/>
      </w:r>
      <w:r w:rsidRPr="007B6777">
        <w:rPr>
          <w:rFonts w:ascii="Times New Roman" w:hAnsi="Times New Roman" w:cs="Times New Roman"/>
          <w:sz w:val="24"/>
          <w:szCs w:val="24"/>
        </w:rPr>
        <w:t xml:space="preserve"> de la lectura en México, ha sido generado y difundido a través de prácticas que por decreto, como parte de programas gubernamentales, se han propuesto para ayudar a resolver los </w:t>
      </w:r>
      <w:r w:rsidRPr="007B6777">
        <w:rPr>
          <w:rFonts w:ascii="Times New Roman" w:hAnsi="Times New Roman" w:cs="Times New Roman"/>
          <w:i/>
          <w:sz w:val="24"/>
          <w:szCs w:val="24"/>
        </w:rPr>
        <w:t>grandes</w:t>
      </w:r>
      <w:r w:rsidRPr="007B6777">
        <w:rPr>
          <w:rFonts w:ascii="Times New Roman" w:hAnsi="Times New Roman" w:cs="Times New Roman"/>
          <w:sz w:val="24"/>
          <w:szCs w:val="24"/>
        </w:rPr>
        <w:t xml:space="preserve"> problemas educativos y sociales que aquejan a nuestro país, principalmente, el rezago educativo y la deserción escolar. Esta visión no ha sido exclusiva del estado, la influencia de las ideas y propuestas desde la educación formal o escolar, permean las de educación no formal y comunitaria.  Con buenas intenciones, organizaciones de la sociedad civil promovemos, consciente o inconscientemente,  principalmente programas compensatorios para </w:t>
      </w:r>
      <w:r w:rsidRPr="007B6777">
        <w:rPr>
          <w:rFonts w:ascii="Times New Roman" w:hAnsi="Times New Roman" w:cs="Times New Roman"/>
          <w:i/>
          <w:sz w:val="24"/>
          <w:szCs w:val="24"/>
        </w:rPr>
        <w:t>atender</w:t>
      </w:r>
      <w:r w:rsidRPr="007B6777">
        <w:rPr>
          <w:rFonts w:ascii="Times New Roman" w:hAnsi="Times New Roman" w:cs="Times New Roman"/>
          <w:sz w:val="24"/>
          <w:szCs w:val="24"/>
        </w:rPr>
        <w:t xml:space="preserve"> a la población marginada, asumiéndolos como neutros, políticamente hablando, por ello, valiosos y hasta necesarios. Al final del esfuerzo, pocos resultados permanentes, casi nada de apropiación comunitaria de los procesos formativos y experiencias educativas aisladas o desintegradas.   </w:t>
      </w:r>
    </w:p>
    <w:p w:rsidR="005045E0" w:rsidRPr="007B6777" w:rsidRDefault="005045E0"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Las formas responden al fondo. Creemos que los acercamientos educativos construidos desde posturas ambivalentes, sesgadas o desestructuradas teórica, epistemológica y metodológicamente, nos impiden ver las contradicciones entre discurso y realidad. </w:t>
      </w:r>
    </w:p>
    <w:p w:rsidR="001B3733" w:rsidRPr="007B6777" w:rsidRDefault="005045E0" w:rsidP="007B6777">
      <w:pPr>
        <w:spacing w:line="360" w:lineRule="auto"/>
        <w:ind w:left="0" w:firstLine="709"/>
        <w:jc w:val="both"/>
        <w:rPr>
          <w:rFonts w:ascii="Times New Roman" w:hAnsi="Times New Roman" w:cs="Times New Roman"/>
          <w:b/>
          <w:sz w:val="32"/>
          <w:szCs w:val="32"/>
        </w:rPr>
      </w:pPr>
      <w:r w:rsidRPr="007B6777">
        <w:rPr>
          <w:rFonts w:ascii="Times New Roman" w:hAnsi="Times New Roman" w:cs="Times New Roman"/>
          <w:sz w:val="24"/>
          <w:szCs w:val="24"/>
        </w:rPr>
        <w:t xml:space="preserve">Las comunidades indígenas no son las únicas que viven propuestas educativas de promoción de la lectura descontextualizadas, problemática parecida se presenta en medios urbanos y suburbanos, en los que la presencia de libros y la cantidad que se lea de ellos, se plantea como </w:t>
      </w:r>
      <w:r w:rsidRPr="007B6777">
        <w:rPr>
          <w:rFonts w:ascii="Times New Roman" w:hAnsi="Times New Roman" w:cs="Times New Roman"/>
          <w:i/>
          <w:sz w:val="24"/>
          <w:szCs w:val="24"/>
        </w:rPr>
        <w:t>la</w:t>
      </w:r>
      <w:r w:rsidRPr="007B6777">
        <w:rPr>
          <w:rFonts w:ascii="Times New Roman" w:hAnsi="Times New Roman" w:cs="Times New Roman"/>
          <w:sz w:val="24"/>
          <w:szCs w:val="24"/>
        </w:rPr>
        <w:t xml:space="preserve"> solución. Sin embargo, la población </w:t>
      </w:r>
      <w:r w:rsidRPr="007B6777">
        <w:rPr>
          <w:rFonts w:ascii="Times New Roman" w:hAnsi="Times New Roman" w:cs="Times New Roman"/>
          <w:sz w:val="24"/>
          <w:szCs w:val="24"/>
        </w:rPr>
        <w:lastRenderedPageBreak/>
        <w:t xml:space="preserve">indígena, por su situación de pobreza y marginación, y su distancia cultural del </w:t>
      </w:r>
      <w:r w:rsidRPr="007B6777">
        <w:rPr>
          <w:rFonts w:ascii="Times New Roman" w:hAnsi="Times New Roman" w:cs="Times New Roman"/>
          <w:i/>
          <w:sz w:val="24"/>
          <w:szCs w:val="24"/>
        </w:rPr>
        <w:t>centro</w:t>
      </w:r>
      <w:r w:rsidRPr="007B6777">
        <w:rPr>
          <w:rFonts w:ascii="Times New Roman" w:hAnsi="Times New Roman" w:cs="Times New Roman"/>
          <w:sz w:val="24"/>
          <w:szCs w:val="24"/>
        </w:rPr>
        <w:t xml:space="preserve"> donde se generan las propuestas,  ha sido la más violentada desde esta visión.</w:t>
      </w:r>
      <w:r w:rsidRPr="007B6777">
        <w:rPr>
          <w:rFonts w:ascii="Times New Roman" w:hAnsi="Times New Roman" w:cs="Times New Roman"/>
          <w:b/>
          <w:sz w:val="32"/>
          <w:szCs w:val="32"/>
        </w:rPr>
        <w:br w:type="page"/>
      </w:r>
    </w:p>
    <w:p w:rsidR="00B224CA" w:rsidRPr="00D66DBB" w:rsidRDefault="00BB7988" w:rsidP="00C21CFC">
      <w:pPr>
        <w:pStyle w:val="Ttulo2"/>
        <w:rPr>
          <w:rFonts w:ascii="Times New Roman" w:hAnsi="Times New Roman" w:cs="Times New Roman"/>
          <w:color w:val="auto"/>
        </w:rPr>
      </w:pPr>
      <w:bookmarkStart w:id="1" w:name="_Toc306046700"/>
      <w:r w:rsidRPr="00D66DBB">
        <w:rPr>
          <w:rFonts w:ascii="Times New Roman" w:hAnsi="Times New Roman" w:cs="Times New Roman"/>
          <w:color w:val="auto"/>
        </w:rPr>
        <w:lastRenderedPageBreak/>
        <w:t>Preguntas de investigación.</w:t>
      </w:r>
      <w:bookmarkEnd w:id="1"/>
    </w:p>
    <w:p w:rsidR="00BB7988" w:rsidRPr="00D66DBB" w:rsidRDefault="00DF2AD1" w:rsidP="00BB7988">
      <w:pPr>
        <w:pStyle w:val="Ttulo3"/>
        <w:rPr>
          <w:rFonts w:ascii="Times New Roman" w:hAnsi="Times New Roman" w:cs="Times New Roman"/>
          <w:color w:val="auto"/>
        </w:rPr>
      </w:pPr>
      <w:bookmarkStart w:id="2" w:name="_Toc306046701"/>
      <w:r w:rsidRPr="00D66DBB">
        <w:rPr>
          <w:rFonts w:ascii="Times New Roman" w:hAnsi="Times New Roman" w:cs="Times New Roman"/>
          <w:color w:val="auto"/>
        </w:rPr>
        <w:t>Pregunta g</w:t>
      </w:r>
      <w:r w:rsidR="00BB7988" w:rsidRPr="00D66DBB">
        <w:rPr>
          <w:rFonts w:ascii="Times New Roman" w:hAnsi="Times New Roman" w:cs="Times New Roman"/>
          <w:color w:val="auto"/>
        </w:rPr>
        <w:t>eneral.</w:t>
      </w:r>
      <w:bookmarkEnd w:id="2"/>
    </w:p>
    <w:p w:rsidR="00DD3761" w:rsidRPr="00B55421" w:rsidRDefault="00DD3761" w:rsidP="007B6777">
      <w:pPr>
        <w:pStyle w:val="Prrafodelista"/>
        <w:spacing w:line="360" w:lineRule="auto"/>
        <w:ind w:left="0" w:firstLine="709"/>
        <w:jc w:val="both"/>
        <w:rPr>
          <w:rFonts w:ascii="Times New Roman" w:hAnsi="Times New Roman" w:cs="Times New Roman"/>
          <w:sz w:val="24"/>
          <w:szCs w:val="24"/>
        </w:rPr>
      </w:pPr>
      <w:r w:rsidRPr="00B55421">
        <w:rPr>
          <w:rFonts w:ascii="Times New Roman" w:hAnsi="Times New Roman" w:cs="Times New Roman"/>
          <w:sz w:val="24"/>
          <w:szCs w:val="24"/>
        </w:rPr>
        <w:t xml:space="preserve">¿Cómo, los procesos de crianza en la niñez temprana de la comunidad purhépecha Santa Fe de la Laguna, nos permiten reconstruir y situar desde una perspectiva intercultural, una propuesta vigente de promoción de la lectura? </w:t>
      </w:r>
    </w:p>
    <w:p w:rsidR="004D3775" w:rsidRPr="00D66DBB" w:rsidRDefault="004D3775" w:rsidP="00BB7988">
      <w:pPr>
        <w:pStyle w:val="Ttulo3"/>
        <w:rPr>
          <w:rFonts w:ascii="Times New Roman" w:hAnsi="Times New Roman" w:cs="Times New Roman"/>
          <w:color w:val="auto"/>
        </w:rPr>
      </w:pPr>
      <w:bookmarkStart w:id="3" w:name="_Toc306046702"/>
      <w:r w:rsidRPr="00D66DBB">
        <w:rPr>
          <w:rFonts w:ascii="Times New Roman" w:hAnsi="Times New Roman" w:cs="Times New Roman"/>
          <w:color w:val="auto"/>
        </w:rPr>
        <w:t>Preguntas específicas.</w:t>
      </w:r>
      <w:bookmarkEnd w:id="3"/>
    </w:p>
    <w:p w:rsidR="00DD3761" w:rsidRPr="007B6777" w:rsidRDefault="00DD3761" w:rsidP="007B6777">
      <w:pPr>
        <w:pStyle w:val="Prrafodelista"/>
        <w:numPr>
          <w:ilvl w:val="0"/>
          <w:numId w:val="6"/>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¿Cuáles son las principales </w:t>
      </w:r>
      <w:r w:rsidRPr="007B6777">
        <w:rPr>
          <w:rFonts w:ascii="Times New Roman" w:hAnsi="Times New Roman" w:cs="Times New Roman"/>
          <w:b/>
          <w:sz w:val="24"/>
          <w:szCs w:val="24"/>
        </w:rPr>
        <w:t>prácticas de crianza purépechas</w:t>
      </w:r>
      <w:r w:rsidRPr="007B6777">
        <w:rPr>
          <w:rFonts w:ascii="Times New Roman" w:hAnsi="Times New Roman" w:cs="Times New Roman"/>
          <w:sz w:val="24"/>
          <w:szCs w:val="24"/>
        </w:rPr>
        <w:t xml:space="preserve"> para la niñez temprana, que se mantienen en la comunidad de Santa fe de la Laguna, Michoacán, que se relacionan con las prácticas de literacidad de la comunidad?</w:t>
      </w:r>
    </w:p>
    <w:p w:rsidR="00DD3761" w:rsidRPr="007B6777" w:rsidRDefault="00DD3761" w:rsidP="007B6777">
      <w:pPr>
        <w:pStyle w:val="Prrafodelista"/>
        <w:numPr>
          <w:ilvl w:val="0"/>
          <w:numId w:val="6"/>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¿Cuáles son los </w:t>
      </w:r>
      <w:r w:rsidRPr="007B6777">
        <w:rPr>
          <w:rFonts w:ascii="Times New Roman" w:hAnsi="Times New Roman" w:cs="Times New Roman"/>
          <w:b/>
          <w:sz w:val="24"/>
          <w:szCs w:val="24"/>
        </w:rPr>
        <w:t>significados</w:t>
      </w:r>
      <w:r w:rsidRPr="007B6777">
        <w:rPr>
          <w:rFonts w:ascii="Times New Roman" w:hAnsi="Times New Roman" w:cs="Times New Roman"/>
          <w:sz w:val="24"/>
          <w:szCs w:val="24"/>
        </w:rPr>
        <w:t xml:space="preserve"> que los participantes (madres, padres, niños profesoras/es de preescolar y facilitadoras de talleres) otorgan a las prácticas de crianza relacionadas con la literacidad en su comunidad?</w:t>
      </w:r>
    </w:p>
    <w:p w:rsidR="00DD3761" w:rsidRPr="007B6777" w:rsidRDefault="00DD3761" w:rsidP="007B6777">
      <w:pPr>
        <w:pStyle w:val="Prrafodelista"/>
        <w:numPr>
          <w:ilvl w:val="0"/>
          <w:numId w:val="6"/>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w:t>
      </w:r>
      <w:r w:rsidRPr="007B6777">
        <w:rPr>
          <w:rFonts w:ascii="Times New Roman" w:hAnsi="Times New Roman" w:cs="Times New Roman"/>
          <w:b/>
          <w:sz w:val="24"/>
          <w:szCs w:val="24"/>
        </w:rPr>
        <w:t xml:space="preserve">Cómo experimentan </w:t>
      </w:r>
      <w:r w:rsidRPr="007B6777">
        <w:rPr>
          <w:rFonts w:ascii="Times New Roman" w:hAnsi="Times New Roman" w:cs="Times New Roman"/>
          <w:sz w:val="24"/>
          <w:szCs w:val="24"/>
        </w:rPr>
        <w:t xml:space="preserve">los participantes, los papás, mamás, los niños y las coordinadoras, las </w:t>
      </w:r>
      <w:r w:rsidRPr="007B6777">
        <w:rPr>
          <w:rFonts w:ascii="Times New Roman" w:hAnsi="Times New Roman" w:cs="Times New Roman"/>
          <w:b/>
          <w:sz w:val="24"/>
          <w:szCs w:val="24"/>
        </w:rPr>
        <w:t>prácticas de socialización</w:t>
      </w:r>
      <w:r w:rsidRPr="007B6777">
        <w:rPr>
          <w:rFonts w:ascii="Times New Roman" w:hAnsi="Times New Roman" w:cs="Times New Roman"/>
          <w:sz w:val="24"/>
          <w:szCs w:val="24"/>
        </w:rPr>
        <w:t xml:space="preserve"> de la lectura en los tallere</w:t>
      </w:r>
      <w:r w:rsidR="00010722" w:rsidRPr="007B6777">
        <w:rPr>
          <w:rFonts w:ascii="Times New Roman" w:hAnsi="Times New Roman" w:cs="Times New Roman"/>
          <w:sz w:val="24"/>
          <w:szCs w:val="24"/>
        </w:rPr>
        <w:t>s de lectura de literatura en</w:t>
      </w:r>
      <w:r w:rsidRPr="007B6777">
        <w:rPr>
          <w:rFonts w:ascii="Times New Roman" w:hAnsi="Times New Roman" w:cs="Times New Roman"/>
          <w:sz w:val="24"/>
          <w:szCs w:val="24"/>
        </w:rPr>
        <w:t xml:space="preserve"> la organización comunitaria Niños de Santa Fe A.C.?</w:t>
      </w:r>
    </w:p>
    <w:p w:rsidR="00C93EA1" w:rsidRPr="007B6777" w:rsidRDefault="00DD3761" w:rsidP="007B6777">
      <w:pPr>
        <w:pStyle w:val="Prrafodelista"/>
        <w:numPr>
          <w:ilvl w:val="0"/>
          <w:numId w:val="6"/>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¿Cuál es </w:t>
      </w:r>
      <w:r w:rsidRPr="007B6777">
        <w:rPr>
          <w:rFonts w:ascii="Times New Roman" w:hAnsi="Times New Roman" w:cs="Times New Roman"/>
          <w:b/>
          <w:sz w:val="24"/>
          <w:szCs w:val="24"/>
        </w:rPr>
        <w:t>la relación</w:t>
      </w:r>
      <w:r w:rsidRPr="007B6777">
        <w:rPr>
          <w:rFonts w:ascii="Times New Roman" w:hAnsi="Times New Roman" w:cs="Times New Roman"/>
          <w:sz w:val="24"/>
          <w:szCs w:val="24"/>
        </w:rPr>
        <w:t xml:space="preserve"> entre las prácticas de crianza observadas y las prácticas de literacidad dirigidas a la niñez temprana en los talleres de lectura de literatura en la organización comunitaria Niños de Santa Fe A.C.?</w:t>
      </w:r>
      <w:r w:rsidR="004F607A" w:rsidRPr="007B6777">
        <w:rPr>
          <w:rFonts w:ascii="Times New Roman" w:hAnsi="Times New Roman" w:cs="Times New Roman"/>
          <w:b/>
          <w:sz w:val="24"/>
          <w:szCs w:val="24"/>
        </w:rPr>
        <w:br w:type="page"/>
      </w:r>
    </w:p>
    <w:p w:rsidR="00FD2ECB" w:rsidRPr="00D66DBB" w:rsidRDefault="00DC1CAD" w:rsidP="00FD2ECB">
      <w:pPr>
        <w:pStyle w:val="Ttulo1"/>
        <w:rPr>
          <w:rFonts w:ascii="Times New Roman" w:hAnsi="Times New Roman" w:cs="Times New Roman"/>
          <w:color w:val="auto"/>
        </w:rPr>
      </w:pPr>
      <w:bookmarkStart w:id="4" w:name="_Toc306046703"/>
      <w:r w:rsidRPr="00D66DBB">
        <w:rPr>
          <w:rFonts w:ascii="Times New Roman" w:hAnsi="Times New Roman" w:cs="Times New Roman"/>
          <w:color w:val="auto"/>
        </w:rPr>
        <w:lastRenderedPageBreak/>
        <w:t>Capítulo II. Marco Metodológico.</w:t>
      </w:r>
      <w:bookmarkEnd w:id="4"/>
    </w:p>
    <w:p w:rsidR="00BB7988" w:rsidRPr="00D66DBB" w:rsidRDefault="00BB7988" w:rsidP="00EB53E8">
      <w:pPr>
        <w:pStyle w:val="Ttulo2"/>
        <w:rPr>
          <w:rFonts w:ascii="Times New Roman" w:hAnsi="Times New Roman" w:cs="Times New Roman"/>
          <w:color w:val="auto"/>
        </w:rPr>
      </w:pPr>
      <w:bookmarkStart w:id="5" w:name="_Toc306046704"/>
      <w:r w:rsidRPr="00D66DBB">
        <w:rPr>
          <w:rFonts w:ascii="Times New Roman" w:hAnsi="Times New Roman" w:cs="Times New Roman"/>
          <w:color w:val="auto"/>
        </w:rPr>
        <w:t>Enfoque metodológico.</w:t>
      </w:r>
      <w:bookmarkEnd w:id="5"/>
    </w:p>
    <w:p w:rsidR="00FD2ECB" w:rsidRPr="007B6777" w:rsidRDefault="00FD2ECB"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Mi interés en el campo de la promoción de la lectura ha sido comprender cómo ocurren los procesos cognitivos y de socialización de los bebés en relación al contacto y uso de los libros y la lectura en grupo, que propongo en los talleres. Mi papel de observador participante en este proceso, me ha permitido interpretar desde la teoría del desarrollo infantil, y la psicología sociocultural,  las ventajas del vínculo afectivo del bebé con sus padres, las etapas de apropiación de la convencionalidad del uso del libro, las ventajas de la socialización a partir de la lectura para el descubrimiento de sí mismo y del </w:t>
      </w:r>
      <w:r w:rsidRPr="007B6777">
        <w:rPr>
          <w:rFonts w:ascii="Times New Roman" w:hAnsi="Times New Roman" w:cs="Times New Roman"/>
          <w:i/>
          <w:sz w:val="24"/>
          <w:szCs w:val="24"/>
        </w:rPr>
        <w:t>otro</w:t>
      </w:r>
      <w:r w:rsidRPr="007B6777">
        <w:rPr>
          <w:rFonts w:ascii="Times New Roman" w:hAnsi="Times New Roman" w:cs="Times New Roman"/>
          <w:sz w:val="24"/>
          <w:szCs w:val="24"/>
        </w:rPr>
        <w:t xml:space="preserve"> social,  y la riqueza del grupo en la construcción de significados y sentidos sobre el cómo,  para qué y qué leer en búsqueda  de sentar las bases de un pensamiento reflexivo. La observación participante y el uso de diarios de campo para su análisis, basados en una variante del método clínico</w:t>
      </w:r>
      <w:r w:rsidRPr="007B6777">
        <w:rPr>
          <w:rStyle w:val="Refdenotaalpie"/>
          <w:rFonts w:ascii="Times New Roman" w:hAnsi="Times New Roman" w:cs="Times New Roman"/>
          <w:sz w:val="24"/>
          <w:szCs w:val="24"/>
        </w:rPr>
        <w:footnoteReference w:id="8"/>
      </w:r>
      <w:r w:rsidRPr="007B6777">
        <w:rPr>
          <w:rFonts w:ascii="Times New Roman" w:hAnsi="Times New Roman" w:cs="Times New Roman"/>
          <w:sz w:val="24"/>
          <w:szCs w:val="24"/>
        </w:rPr>
        <w:t xml:space="preserve">,  y el contraste de esto con la teoría psicosocial han sido la base de mi práctica. </w:t>
      </w:r>
    </w:p>
    <w:p w:rsidR="00FD2ECB" w:rsidRPr="007B6777" w:rsidRDefault="00FD2ECB" w:rsidP="00B55421">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En los últimos años, </w:t>
      </w:r>
      <w:r w:rsidR="00B55421">
        <w:rPr>
          <w:rFonts w:ascii="Times New Roman" w:hAnsi="Times New Roman" w:cs="Times New Roman"/>
          <w:sz w:val="24"/>
          <w:szCs w:val="24"/>
        </w:rPr>
        <w:t xml:space="preserve">en Bunko Papalote A.C.,  </w:t>
      </w:r>
      <w:r w:rsidRPr="007B6777">
        <w:rPr>
          <w:rFonts w:ascii="Times New Roman" w:hAnsi="Times New Roman" w:cs="Times New Roman"/>
          <w:sz w:val="24"/>
          <w:szCs w:val="24"/>
        </w:rPr>
        <w:t xml:space="preserve">a raíz de tratar de entender por qué nuestro discurso y práctica podía ser tan distante de las construcciones que elaboran los padres sobre la importancia y la finalidad de la lectura y los libros en la formación de sus hijos, entre otros temas sociales clave, nos topamos con un vacío que parecía únicamente teórico. Después de discutir  temas </w:t>
      </w:r>
      <w:r w:rsidR="00B55421">
        <w:rPr>
          <w:rFonts w:ascii="Times New Roman" w:hAnsi="Times New Roman" w:cs="Times New Roman"/>
          <w:sz w:val="24"/>
          <w:szCs w:val="24"/>
        </w:rPr>
        <w:t xml:space="preserve">teóricos </w:t>
      </w:r>
      <w:r w:rsidRPr="007B6777">
        <w:rPr>
          <w:rFonts w:ascii="Times New Roman" w:hAnsi="Times New Roman" w:cs="Times New Roman"/>
          <w:sz w:val="24"/>
          <w:szCs w:val="24"/>
        </w:rPr>
        <w:t xml:space="preserve">medulares </w:t>
      </w:r>
      <w:r w:rsidR="00B55421">
        <w:rPr>
          <w:rFonts w:ascii="Times New Roman" w:hAnsi="Times New Roman" w:cs="Times New Roman"/>
          <w:sz w:val="24"/>
          <w:szCs w:val="24"/>
        </w:rPr>
        <w:t xml:space="preserve">y de la metodología de trabajo en los talleres </w:t>
      </w:r>
      <w:r w:rsidRPr="007B6777">
        <w:rPr>
          <w:rFonts w:ascii="Times New Roman" w:hAnsi="Times New Roman" w:cs="Times New Roman"/>
          <w:sz w:val="24"/>
          <w:szCs w:val="24"/>
        </w:rPr>
        <w:t xml:space="preserve">de </w:t>
      </w:r>
      <w:r w:rsidR="00B55421">
        <w:rPr>
          <w:rFonts w:ascii="Times New Roman" w:hAnsi="Times New Roman" w:cs="Times New Roman"/>
          <w:sz w:val="24"/>
          <w:szCs w:val="24"/>
        </w:rPr>
        <w:t>la asociación civil</w:t>
      </w:r>
      <w:r w:rsidRPr="007B6777">
        <w:rPr>
          <w:rFonts w:ascii="Times New Roman" w:hAnsi="Times New Roman" w:cs="Times New Roman"/>
          <w:sz w:val="24"/>
          <w:szCs w:val="24"/>
        </w:rPr>
        <w:t xml:space="preserve"> desde nociones interculturales (Jiménez Orozco, Aída, 2009) El supuesto se volvió más complejo, no sólo había diversidad de significados e</w:t>
      </w:r>
      <w:r w:rsidR="00B55421">
        <w:rPr>
          <w:rFonts w:ascii="Times New Roman" w:hAnsi="Times New Roman" w:cs="Times New Roman"/>
          <w:sz w:val="24"/>
          <w:szCs w:val="24"/>
        </w:rPr>
        <w:t>ntre padres y el discurso de Bunko Papalote</w:t>
      </w:r>
      <w:r w:rsidR="000505D1">
        <w:rPr>
          <w:rFonts w:ascii="Times New Roman" w:hAnsi="Times New Roman" w:cs="Times New Roman"/>
          <w:sz w:val="24"/>
          <w:szCs w:val="24"/>
        </w:rPr>
        <w:t xml:space="preserve"> A.C</w:t>
      </w:r>
      <w:r w:rsidRPr="007B6777">
        <w:rPr>
          <w:rFonts w:ascii="Times New Roman" w:hAnsi="Times New Roman" w:cs="Times New Roman"/>
          <w:sz w:val="24"/>
          <w:szCs w:val="24"/>
        </w:rPr>
        <w:t>, sino entre las coordinadoras de talleres, generadoras del discurso. Dejó de ser un problema teórico para convertirse en epistemológico: ¿Desde dónde estamos construyendo conocimiento sobre los procesos educativos y culturales de nuestra práctica? ¿Con qué noción de cultura y de sujeto, construimos prácticas y las valoramos? ¿Por qué parecen desvinculados nuestro discurso y el resultado de nuestra práctica?</w:t>
      </w:r>
    </w:p>
    <w:p w:rsidR="00FD2ECB" w:rsidRPr="007B6777" w:rsidRDefault="00FD2ECB"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Desde esta base es que se inicia el proceso de construcción y problematización del  problema de estudio del presente trabajo. Lo que Intentaré en este apartado e</w:t>
      </w:r>
      <w:r w:rsidR="00BB0F04">
        <w:rPr>
          <w:rFonts w:ascii="Times New Roman" w:hAnsi="Times New Roman" w:cs="Times New Roman"/>
          <w:sz w:val="24"/>
          <w:szCs w:val="24"/>
        </w:rPr>
        <w:t>s plantear como dice Velasco y Díaz de Rada</w:t>
      </w:r>
      <w:r w:rsidRPr="007B6777">
        <w:rPr>
          <w:rFonts w:ascii="Times New Roman" w:hAnsi="Times New Roman" w:cs="Times New Roman"/>
          <w:sz w:val="24"/>
          <w:szCs w:val="24"/>
        </w:rPr>
        <w:t xml:space="preserve"> (1997) mi </w:t>
      </w:r>
      <w:r w:rsidRPr="007B6777">
        <w:rPr>
          <w:rFonts w:ascii="Times New Roman" w:hAnsi="Times New Roman" w:cs="Times New Roman"/>
          <w:i/>
          <w:sz w:val="24"/>
          <w:szCs w:val="24"/>
        </w:rPr>
        <w:t>marco de intenciones</w:t>
      </w:r>
      <w:r w:rsidRPr="007B6777">
        <w:rPr>
          <w:rFonts w:ascii="Times New Roman" w:hAnsi="Times New Roman" w:cs="Times New Roman"/>
          <w:sz w:val="24"/>
          <w:szCs w:val="24"/>
        </w:rPr>
        <w:t xml:space="preserve">, </w:t>
      </w:r>
      <w:r w:rsidR="00B55421">
        <w:rPr>
          <w:rFonts w:ascii="Times New Roman" w:hAnsi="Times New Roman" w:cs="Times New Roman"/>
          <w:sz w:val="24"/>
          <w:szCs w:val="24"/>
        </w:rPr>
        <w:t>desde lo metodológico</w:t>
      </w:r>
      <w:r w:rsidRPr="007B6777">
        <w:rPr>
          <w:rFonts w:ascii="Times New Roman" w:hAnsi="Times New Roman" w:cs="Times New Roman"/>
          <w:sz w:val="24"/>
          <w:szCs w:val="24"/>
        </w:rPr>
        <w:t>.</w:t>
      </w:r>
    </w:p>
    <w:p w:rsidR="00C41BD4" w:rsidRPr="00603399" w:rsidRDefault="00FD2ECB" w:rsidP="00C41BD4">
      <w:pPr>
        <w:spacing w:line="360" w:lineRule="auto"/>
        <w:ind w:left="0" w:firstLine="709"/>
        <w:jc w:val="both"/>
        <w:rPr>
          <w:rFonts w:ascii="Times New Roman" w:hAnsi="Times New Roman" w:cs="Times New Roman"/>
          <w:sz w:val="24"/>
          <w:szCs w:val="24"/>
        </w:rPr>
      </w:pPr>
      <w:r w:rsidRPr="00603399">
        <w:rPr>
          <w:rFonts w:ascii="Times New Roman" w:hAnsi="Times New Roman" w:cs="Times New Roman"/>
          <w:sz w:val="24"/>
          <w:szCs w:val="24"/>
        </w:rPr>
        <w:t xml:space="preserve">Aun cuando en mis planteamientos </w:t>
      </w:r>
      <w:r w:rsidR="00B55421" w:rsidRPr="00603399">
        <w:rPr>
          <w:rFonts w:ascii="Times New Roman" w:hAnsi="Times New Roman" w:cs="Times New Roman"/>
          <w:sz w:val="24"/>
          <w:szCs w:val="24"/>
        </w:rPr>
        <w:t>he</w:t>
      </w:r>
      <w:r w:rsidRPr="00603399">
        <w:rPr>
          <w:rFonts w:ascii="Times New Roman" w:hAnsi="Times New Roman" w:cs="Times New Roman"/>
          <w:sz w:val="24"/>
          <w:szCs w:val="24"/>
        </w:rPr>
        <w:t xml:space="preserve"> defendida una visión cualitati</w:t>
      </w:r>
      <w:r w:rsidR="00B029B0" w:rsidRPr="00603399">
        <w:rPr>
          <w:rFonts w:ascii="Times New Roman" w:hAnsi="Times New Roman" w:cs="Times New Roman"/>
          <w:sz w:val="24"/>
          <w:szCs w:val="24"/>
        </w:rPr>
        <w:t>va de construir conocimiento,</w:t>
      </w:r>
      <w:r w:rsidRPr="00603399">
        <w:rPr>
          <w:rFonts w:ascii="Times New Roman" w:hAnsi="Times New Roman" w:cs="Times New Roman"/>
          <w:sz w:val="24"/>
          <w:szCs w:val="24"/>
        </w:rPr>
        <w:t xml:space="preserve"> </w:t>
      </w:r>
      <w:r w:rsidR="00B55421" w:rsidRPr="00603399">
        <w:rPr>
          <w:rFonts w:ascii="Times New Roman" w:hAnsi="Times New Roman" w:cs="Times New Roman"/>
          <w:sz w:val="24"/>
          <w:szCs w:val="24"/>
        </w:rPr>
        <w:t>entend</w:t>
      </w:r>
      <w:r w:rsidR="00B029B0" w:rsidRPr="00603399">
        <w:rPr>
          <w:rFonts w:ascii="Times New Roman" w:hAnsi="Times New Roman" w:cs="Times New Roman"/>
          <w:sz w:val="24"/>
          <w:szCs w:val="24"/>
        </w:rPr>
        <w:t>í</w:t>
      </w:r>
      <w:r w:rsidR="00B55421" w:rsidRPr="00603399">
        <w:rPr>
          <w:rFonts w:ascii="Times New Roman" w:hAnsi="Times New Roman" w:cs="Times New Roman"/>
          <w:sz w:val="24"/>
          <w:szCs w:val="24"/>
        </w:rPr>
        <w:t xml:space="preserve"> que</w:t>
      </w:r>
      <w:r w:rsidR="00B029B0" w:rsidRPr="00603399">
        <w:rPr>
          <w:rFonts w:ascii="Times New Roman" w:hAnsi="Times New Roman" w:cs="Times New Roman"/>
          <w:sz w:val="24"/>
          <w:szCs w:val="24"/>
        </w:rPr>
        <w:t xml:space="preserve"> hay por lo menos dos formas de construir la realidad científica desde este enfoque, que se vuelve congruente o no, a partir de clarificar nuestra postura epistemológica. Al polarizarlas se pueden considerar </w:t>
      </w:r>
      <w:r w:rsidR="00B029B0" w:rsidRPr="00603399">
        <w:rPr>
          <w:rFonts w:ascii="Times New Roman" w:hAnsi="Times New Roman" w:cs="Times New Roman"/>
          <w:sz w:val="24"/>
          <w:szCs w:val="24"/>
        </w:rPr>
        <w:lastRenderedPageBreak/>
        <w:t>como diría Ruíz Olabuenaga (1989) dos familias que se disputan la ortodoxia</w:t>
      </w:r>
      <w:r w:rsidR="00C41BD4" w:rsidRPr="00603399">
        <w:rPr>
          <w:rFonts w:ascii="Times New Roman" w:hAnsi="Times New Roman" w:cs="Times New Roman"/>
          <w:sz w:val="24"/>
          <w:szCs w:val="24"/>
        </w:rPr>
        <w:t>, u</w:t>
      </w:r>
      <w:r w:rsidRPr="00603399">
        <w:rPr>
          <w:rFonts w:ascii="Times New Roman" w:hAnsi="Times New Roman" w:cs="Times New Roman"/>
          <w:sz w:val="24"/>
          <w:szCs w:val="24"/>
        </w:rPr>
        <w:t>na, en la que se inscribe mi práctica</w:t>
      </w:r>
      <w:r w:rsidR="00C41BD4" w:rsidRPr="00603399">
        <w:rPr>
          <w:rFonts w:ascii="Times New Roman" w:hAnsi="Times New Roman" w:cs="Times New Roman"/>
          <w:sz w:val="24"/>
          <w:szCs w:val="24"/>
        </w:rPr>
        <w:t xml:space="preserve"> anterior y la otra en la que me interesa inscribir esta investigación:</w:t>
      </w:r>
      <w:r w:rsidRPr="00603399">
        <w:rPr>
          <w:rFonts w:ascii="Times New Roman" w:hAnsi="Times New Roman" w:cs="Times New Roman"/>
          <w:sz w:val="24"/>
          <w:szCs w:val="24"/>
        </w:rPr>
        <w:t xml:space="preserve"> </w:t>
      </w:r>
    </w:p>
    <w:p w:rsidR="00A06BC8" w:rsidRDefault="00A06BC8" w:rsidP="00C41BD4">
      <w:pPr>
        <w:spacing w:line="360" w:lineRule="auto"/>
        <w:ind w:left="0" w:firstLine="709"/>
        <w:jc w:val="both"/>
        <w:rPr>
          <w:rFonts w:ascii="Times New Roman" w:hAnsi="Times New Roman" w:cs="Times New Roman"/>
        </w:rPr>
      </w:pPr>
    </w:p>
    <w:p w:rsidR="00FD2ECB" w:rsidRPr="00A06BC8" w:rsidRDefault="00FD2ECB" w:rsidP="00A06BC8">
      <w:pPr>
        <w:spacing w:line="240" w:lineRule="auto"/>
        <w:ind w:left="454" w:firstLine="0"/>
        <w:jc w:val="both"/>
        <w:rPr>
          <w:rFonts w:ascii="Times New Roman" w:hAnsi="Times New Roman" w:cs="Times New Roman"/>
        </w:rPr>
      </w:pPr>
      <w:r w:rsidRPr="00A06BC8">
        <w:rPr>
          <w:rFonts w:ascii="Times New Roman" w:hAnsi="Times New Roman" w:cs="Times New Roman"/>
        </w:rPr>
        <w:t>[…</w:t>
      </w:r>
      <w:r w:rsidR="00C41BD4" w:rsidRPr="00A06BC8">
        <w:rPr>
          <w:rFonts w:ascii="Times New Roman" w:hAnsi="Times New Roman" w:cs="Times New Roman"/>
        </w:rPr>
        <w:t>una, la de]</w:t>
      </w:r>
      <w:r w:rsidRPr="00A06BC8">
        <w:rPr>
          <w:rFonts w:ascii="Times New Roman" w:hAnsi="Times New Roman" w:cs="Times New Roman"/>
        </w:rPr>
        <w:t xml:space="preserve"> la sociología y la etnometodología [que] reservan para el investigador propiamente dicho, la capacidad de una interpretación más completa y genuina […que] examine a los individuos y los grupos desde fuera, enfocando las minucias de la vida cotidiana, las trivialidades que definen mucho de la cualidad y el ambiente del mundo social</w:t>
      </w:r>
      <w:r w:rsidR="00C41BD4" w:rsidRPr="00A06BC8">
        <w:rPr>
          <w:rFonts w:ascii="Times New Roman" w:hAnsi="Times New Roman" w:cs="Times New Roman"/>
        </w:rPr>
        <w:t xml:space="preserve"> […]</w:t>
      </w:r>
      <w:r w:rsidRPr="00A06BC8">
        <w:rPr>
          <w:rFonts w:ascii="Times New Roman" w:hAnsi="Times New Roman" w:cs="Times New Roman"/>
        </w:rPr>
        <w:t xml:space="preserve">”  </w:t>
      </w:r>
      <w:r w:rsidR="00C41BD4" w:rsidRPr="00A06BC8">
        <w:rPr>
          <w:rFonts w:ascii="Times New Roman" w:hAnsi="Times New Roman" w:cs="Times New Roman"/>
        </w:rPr>
        <w:t xml:space="preserve">la </w:t>
      </w:r>
      <w:r w:rsidR="000505D1">
        <w:rPr>
          <w:rFonts w:ascii="Times New Roman" w:hAnsi="Times New Roman" w:cs="Times New Roman"/>
        </w:rPr>
        <w:t>o</w:t>
      </w:r>
      <w:r w:rsidRPr="00A06BC8">
        <w:rPr>
          <w:rFonts w:ascii="Times New Roman" w:hAnsi="Times New Roman" w:cs="Times New Roman"/>
        </w:rPr>
        <w:t xml:space="preserve">tra,  desde </w:t>
      </w:r>
      <w:r w:rsidR="00C41BD4" w:rsidRPr="00A06BC8">
        <w:rPr>
          <w:rFonts w:ascii="Times New Roman" w:hAnsi="Times New Roman" w:cs="Times New Roman"/>
        </w:rPr>
        <w:t xml:space="preserve">la etnografía y la antropología que </w:t>
      </w:r>
      <w:r w:rsidRPr="00A06BC8">
        <w:rPr>
          <w:rFonts w:ascii="Times New Roman" w:hAnsi="Times New Roman" w:cs="Times New Roman"/>
        </w:rPr>
        <w:t>“[…] mantienen que el auténtico significado de los actos es conocido, privilegiada y primariamente, por los actores [...] para captar la realidad tal como la ven, la viven y la con</w:t>
      </w:r>
      <w:r w:rsidR="007D1782">
        <w:rPr>
          <w:rFonts w:ascii="Times New Roman" w:hAnsi="Times New Roman" w:cs="Times New Roman"/>
        </w:rPr>
        <w:t>struyen los propios individuos.</w:t>
      </w:r>
      <w:r w:rsidRPr="00A06BC8">
        <w:rPr>
          <w:rFonts w:ascii="Times New Roman" w:hAnsi="Times New Roman" w:cs="Times New Roman"/>
        </w:rPr>
        <w:t xml:space="preserve">  (Ruiz Olabuenaga</w:t>
      </w:r>
      <w:r w:rsidR="008E3D66" w:rsidRPr="00A06BC8">
        <w:rPr>
          <w:rFonts w:ascii="Times New Roman" w:hAnsi="Times New Roman" w:cs="Times New Roman"/>
        </w:rPr>
        <w:t>,</w:t>
      </w:r>
      <w:r w:rsidRPr="00A06BC8">
        <w:rPr>
          <w:rFonts w:ascii="Times New Roman" w:hAnsi="Times New Roman" w:cs="Times New Roman"/>
        </w:rPr>
        <w:t xml:space="preserve">1989, p.24)       </w:t>
      </w:r>
    </w:p>
    <w:p w:rsidR="00A06BC8" w:rsidRDefault="00A06BC8" w:rsidP="00A06BC8">
      <w:pPr>
        <w:spacing w:line="360" w:lineRule="auto"/>
        <w:ind w:left="0" w:firstLine="0"/>
        <w:jc w:val="both"/>
        <w:rPr>
          <w:rFonts w:ascii="Times New Roman" w:hAnsi="Times New Roman" w:cs="Times New Roman"/>
          <w:sz w:val="24"/>
          <w:szCs w:val="24"/>
        </w:rPr>
      </w:pPr>
    </w:p>
    <w:p w:rsidR="00FD2ECB" w:rsidRPr="007B6777" w:rsidRDefault="00FD2ECB" w:rsidP="00A06BC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Comprender lo cualitativo desde esta última </w:t>
      </w:r>
      <w:r w:rsidR="00C41BD4">
        <w:rPr>
          <w:rFonts w:ascii="Times New Roman" w:hAnsi="Times New Roman" w:cs="Times New Roman"/>
          <w:sz w:val="24"/>
          <w:szCs w:val="24"/>
        </w:rPr>
        <w:t xml:space="preserve">intencionalidad </w:t>
      </w:r>
      <w:r w:rsidRPr="007B6777">
        <w:rPr>
          <w:rFonts w:ascii="Times New Roman" w:hAnsi="Times New Roman" w:cs="Times New Roman"/>
          <w:sz w:val="24"/>
          <w:szCs w:val="24"/>
        </w:rPr>
        <w:t xml:space="preserve">pone en el centro del interés científico la construcción de significados y conceptos por parte de los sujetos de estudio y no del investigador. Para ello se requiere de una vinculación mayor con el sujeto de estudio, formar parte de sus procesos de construcción reconstruyéndolos desde su origen, es decir, desde su propia voz. Esta forma de acercamiento para comprender,  implica cuestionarse sobre las ideas, conceptos y cómo son construidos. </w:t>
      </w:r>
      <w:r w:rsidR="008E3D66">
        <w:rPr>
          <w:rFonts w:ascii="Times New Roman" w:hAnsi="Times New Roman" w:cs="Times New Roman"/>
          <w:sz w:val="24"/>
          <w:szCs w:val="24"/>
        </w:rPr>
        <w:t>Poner en el anál</w:t>
      </w:r>
      <w:r w:rsidR="003E2220">
        <w:rPr>
          <w:rFonts w:ascii="Times New Roman" w:hAnsi="Times New Roman" w:cs="Times New Roman"/>
          <w:sz w:val="24"/>
          <w:szCs w:val="24"/>
        </w:rPr>
        <w:t>isis</w:t>
      </w:r>
      <w:r w:rsidR="008E3D66">
        <w:rPr>
          <w:rFonts w:ascii="Times New Roman" w:hAnsi="Times New Roman" w:cs="Times New Roman"/>
          <w:sz w:val="24"/>
          <w:szCs w:val="24"/>
        </w:rPr>
        <w:t xml:space="preserve"> el significado subjetivo. </w:t>
      </w:r>
      <w:r w:rsidRPr="007B6777">
        <w:rPr>
          <w:rFonts w:ascii="Times New Roman" w:hAnsi="Times New Roman" w:cs="Times New Roman"/>
          <w:sz w:val="24"/>
          <w:szCs w:val="24"/>
        </w:rPr>
        <w:t xml:space="preserve">Implica también, considerar el objeto de estudio un </w:t>
      </w:r>
      <w:r w:rsidRPr="007B6777">
        <w:rPr>
          <w:rFonts w:ascii="Times New Roman" w:hAnsi="Times New Roman" w:cs="Times New Roman"/>
          <w:i/>
          <w:sz w:val="24"/>
          <w:szCs w:val="24"/>
        </w:rPr>
        <w:t>fenómeno social</w:t>
      </w:r>
      <w:r w:rsidRPr="007B6777">
        <w:rPr>
          <w:rFonts w:ascii="Times New Roman" w:hAnsi="Times New Roman" w:cs="Times New Roman"/>
          <w:sz w:val="24"/>
          <w:szCs w:val="24"/>
        </w:rPr>
        <w:t xml:space="preserve">, es decir, aquello que se manifiesta a otros y que por su carácter social tiene un significado cultural. </w:t>
      </w:r>
    </w:p>
    <w:p w:rsidR="00FD2ECB" w:rsidRPr="007B6777" w:rsidRDefault="00FD2ECB"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Por otra parte, desde la visión cualitativa antropológica, el papel del sujeto es considerado un ser activo que interpreta su mundo a partir de los supuestos políticos, económicos, morales, etc., que ha construido a partir de su experiencia en el mundo en el cual actúa cotidianamente. No se puede aprehender el mundo particular de cada sujeto o de un grupo específico. Para poder acercarse a comprenderlo se requiere de conocer cómo el sujeto lo interpreta, de ahí que se requiera del lenguaje, de </w:t>
      </w:r>
      <w:r w:rsidRPr="007B6777">
        <w:rPr>
          <w:rFonts w:ascii="Times New Roman" w:hAnsi="Times New Roman" w:cs="Times New Roman"/>
          <w:i/>
          <w:sz w:val="24"/>
          <w:szCs w:val="24"/>
        </w:rPr>
        <w:t>la voz</w:t>
      </w:r>
      <w:r w:rsidRPr="007B6777">
        <w:rPr>
          <w:rFonts w:ascii="Times New Roman" w:hAnsi="Times New Roman" w:cs="Times New Roman"/>
          <w:sz w:val="24"/>
          <w:szCs w:val="24"/>
        </w:rPr>
        <w:t xml:space="preserve">, que explica sus acciones y permite descubrir motivaciones, intenciones, significaciones y contradicciones. </w:t>
      </w:r>
    </w:p>
    <w:p w:rsidR="00FD2ECB" w:rsidRPr="007B6777" w:rsidRDefault="00FD2ECB"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Un planteamiento que completa esta postura en contra posición a la del investigador como eje central de la interpretación,  y que tiene que ver con entender el por qué de dar la voz, es la distinción que hace Garfi</w:t>
      </w:r>
      <w:r w:rsidR="008E3D66">
        <w:rPr>
          <w:rFonts w:ascii="Times New Roman" w:hAnsi="Times New Roman" w:cs="Times New Roman"/>
          <w:sz w:val="24"/>
          <w:szCs w:val="24"/>
        </w:rPr>
        <w:t>nkel (Ruiz Olabuenaga, 1989</w:t>
      </w:r>
      <w:r w:rsidRPr="007B6777">
        <w:rPr>
          <w:rFonts w:ascii="Times New Roman" w:hAnsi="Times New Roman" w:cs="Times New Roman"/>
          <w:sz w:val="24"/>
          <w:szCs w:val="24"/>
        </w:rPr>
        <w:t>) señalando la riqueza del doble conocimiento. No sólo se trata de entender que cada uno de los seres humanos construimos realidades diferentes, sino la d</w:t>
      </w:r>
      <w:r w:rsidR="008E3D66">
        <w:rPr>
          <w:rFonts w:ascii="Times New Roman" w:hAnsi="Times New Roman" w:cs="Times New Roman"/>
          <w:sz w:val="24"/>
          <w:szCs w:val="24"/>
        </w:rPr>
        <w:t xml:space="preserve">icotomía que existe entre el </w:t>
      </w:r>
      <w:r w:rsidRPr="007B6777">
        <w:rPr>
          <w:rFonts w:ascii="Times New Roman" w:hAnsi="Times New Roman" w:cs="Times New Roman"/>
          <w:sz w:val="24"/>
          <w:szCs w:val="24"/>
        </w:rPr>
        <w:t xml:space="preserve"> sentido común y el científico. Con este planteamiento Garfinkel, propone hacer evidente los supuestos al momento de hacer investigación: pues en el campo de investigación y en contacto con los sujetos,  la visión de la realidad del otro, cuestiona las reglas y a quienes las ponen; las expectativas y las formas de construcción del conocimiento, tanto del sentido común, como del científico. </w:t>
      </w:r>
    </w:p>
    <w:p w:rsidR="00FD2ECB" w:rsidRPr="007B6777" w:rsidRDefault="00FD2ECB" w:rsidP="008E3D66">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A partir de las reflexiones anteriores pensamos que los procesos de intervención educativa basados en esta</w:t>
      </w:r>
      <w:r w:rsidR="00C41BD4">
        <w:rPr>
          <w:rFonts w:ascii="Times New Roman" w:hAnsi="Times New Roman" w:cs="Times New Roman"/>
          <w:sz w:val="24"/>
          <w:szCs w:val="24"/>
        </w:rPr>
        <w:t xml:space="preserve"> última</w:t>
      </w:r>
      <w:r w:rsidRPr="007B6777">
        <w:rPr>
          <w:rFonts w:ascii="Times New Roman" w:hAnsi="Times New Roman" w:cs="Times New Roman"/>
          <w:sz w:val="24"/>
          <w:szCs w:val="24"/>
        </w:rPr>
        <w:t xml:space="preserve"> visión cualitativa, tienen necesariamente que diseñarse, planearse e implementarse en el mismo sentido inductivo en el que se investigan: desde el contexto y las condiciones de significación de los sujetos que participan en él. Debido a esta lógica es que cobra sentido estudiar y enriquecer los saberes desde casos concretos y desde situaciones particulares. La concreción y particularidad de estos casos concretos no niega </w:t>
      </w:r>
      <w:r w:rsidRPr="007B6777">
        <w:rPr>
          <w:rFonts w:ascii="Times New Roman" w:hAnsi="Times New Roman" w:cs="Times New Roman"/>
          <w:sz w:val="24"/>
          <w:szCs w:val="24"/>
        </w:rPr>
        <w:lastRenderedPageBreak/>
        <w:t>sino por el contrario obliga, a tomar en cuenta</w:t>
      </w:r>
      <w:r w:rsidR="00A102E6">
        <w:rPr>
          <w:rFonts w:ascii="Times New Roman" w:hAnsi="Times New Roman" w:cs="Times New Roman"/>
          <w:sz w:val="24"/>
          <w:szCs w:val="24"/>
        </w:rPr>
        <w:t xml:space="preserve"> lo histórico, lo social y las </w:t>
      </w:r>
      <w:r w:rsidRPr="007B6777">
        <w:rPr>
          <w:rFonts w:ascii="Times New Roman" w:hAnsi="Times New Roman" w:cs="Times New Roman"/>
          <w:sz w:val="24"/>
          <w:szCs w:val="24"/>
        </w:rPr>
        <w:t xml:space="preserve">circunstancias cambiantes para validar sus conclusiones.  </w:t>
      </w:r>
    </w:p>
    <w:p w:rsidR="00FD2ECB" w:rsidRDefault="00FD2ECB" w:rsidP="007B6777">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La investigación educativa debería </w:t>
      </w:r>
      <w:r w:rsidR="00A102E6">
        <w:rPr>
          <w:rFonts w:ascii="Times New Roman" w:hAnsi="Times New Roman" w:cs="Times New Roman"/>
          <w:sz w:val="24"/>
          <w:szCs w:val="24"/>
        </w:rPr>
        <w:t>ayudar</w:t>
      </w:r>
      <w:r w:rsidRPr="007B6777">
        <w:rPr>
          <w:rFonts w:ascii="Times New Roman" w:hAnsi="Times New Roman" w:cs="Times New Roman"/>
          <w:sz w:val="24"/>
          <w:szCs w:val="24"/>
        </w:rPr>
        <w:t xml:space="preserve"> a una práctica congruente, </w:t>
      </w:r>
      <w:r w:rsidR="00E41323">
        <w:rPr>
          <w:rFonts w:ascii="Times New Roman" w:hAnsi="Times New Roman" w:cs="Times New Roman"/>
          <w:sz w:val="24"/>
          <w:szCs w:val="24"/>
        </w:rPr>
        <w:t xml:space="preserve">aunque </w:t>
      </w:r>
      <w:r w:rsidR="00A102E6">
        <w:rPr>
          <w:rFonts w:ascii="Times New Roman" w:hAnsi="Times New Roman" w:cs="Times New Roman"/>
          <w:sz w:val="24"/>
          <w:szCs w:val="24"/>
        </w:rPr>
        <w:t xml:space="preserve">no creo que todas </w:t>
      </w:r>
      <w:r w:rsidR="00E41323">
        <w:rPr>
          <w:rFonts w:ascii="Times New Roman" w:hAnsi="Times New Roman" w:cs="Times New Roman"/>
          <w:sz w:val="24"/>
          <w:szCs w:val="24"/>
        </w:rPr>
        <w:t xml:space="preserve">las </w:t>
      </w:r>
      <w:r w:rsidR="00A102E6">
        <w:rPr>
          <w:rFonts w:ascii="Times New Roman" w:hAnsi="Times New Roman" w:cs="Times New Roman"/>
          <w:sz w:val="24"/>
          <w:szCs w:val="24"/>
        </w:rPr>
        <w:t xml:space="preserve">aportaciones </w:t>
      </w:r>
      <w:r w:rsidR="00E41323">
        <w:rPr>
          <w:rFonts w:ascii="Times New Roman" w:hAnsi="Times New Roman" w:cs="Times New Roman"/>
          <w:sz w:val="24"/>
          <w:szCs w:val="24"/>
        </w:rPr>
        <w:t xml:space="preserve">pedagógicas </w:t>
      </w:r>
      <w:r w:rsidRPr="007B6777">
        <w:rPr>
          <w:rFonts w:ascii="Times New Roman" w:hAnsi="Times New Roman" w:cs="Times New Roman"/>
          <w:sz w:val="24"/>
          <w:szCs w:val="24"/>
        </w:rPr>
        <w:t xml:space="preserve">necesariamente </w:t>
      </w:r>
      <w:r w:rsidR="00A102E6">
        <w:rPr>
          <w:rFonts w:ascii="Times New Roman" w:hAnsi="Times New Roman" w:cs="Times New Roman"/>
          <w:sz w:val="24"/>
          <w:szCs w:val="24"/>
        </w:rPr>
        <w:t xml:space="preserve">deban derivar </w:t>
      </w:r>
      <w:r w:rsidR="00E41323">
        <w:rPr>
          <w:rFonts w:ascii="Times New Roman" w:hAnsi="Times New Roman" w:cs="Times New Roman"/>
          <w:sz w:val="24"/>
          <w:szCs w:val="24"/>
        </w:rPr>
        <w:t xml:space="preserve">en intervención. </w:t>
      </w:r>
      <w:r w:rsidRPr="007B6777">
        <w:rPr>
          <w:rFonts w:ascii="Times New Roman" w:hAnsi="Times New Roman" w:cs="Times New Roman"/>
          <w:sz w:val="24"/>
          <w:szCs w:val="24"/>
        </w:rPr>
        <w:t>Para aportar a una práctica congruente, debe</w:t>
      </w:r>
      <w:r w:rsidR="00E41323">
        <w:rPr>
          <w:rFonts w:ascii="Times New Roman" w:hAnsi="Times New Roman" w:cs="Times New Roman"/>
          <w:sz w:val="24"/>
          <w:szCs w:val="24"/>
        </w:rPr>
        <w:t>mos</w:t>
      </w:r>
      <w:r w:rsidRPr="007B6777">
        <w:rPr>
          <w:rFonts w:ascii="Times New Roman" w:hAnsi="Times New Roman" w:cs="Times New Roman"/>
          <w:sz w:val="24"/>
          <w:szCs w:val="24"/>
        </w:rPr>
        <w:t xml:space="preserve"> tomar en cuenta que </w:t>
      </w:r>
      <w:r w:rsidR="00A102E6">
        <w:rPr>
          <w:rFonts w:ascii="Times New Roman" w:hAnsi="Times New Roman" w:cs="Times New Roman"/>
          <w:sz w:val="24"/>
          <w:szCs w:val="24"/>
        </w:rPr>
        <w:t>una vez planteado un</w:t>
      </w:r>
      <w:r w:rsidR="00B029B0">
        <w:rPr>
          <w:rFonts w:ascii="Times New Roman" w:hAnsi="Times New Roman" w:cs="Times New Roman"/>
          <w:sz w:val="24"/>
          <w:szCs w:val="24"/>
        </w:rPr>
        <w:t xml:space="preserve"> problema, </w:t>
      </w:r>
      <w:r w:rsidRPr="007B6777">
        <w:rPr>
          <w:rFonts w:ascii="Times New Roman" w:hAnsi="Times New Roman" w:cs="Times New Roman"/>
          <w:sz w:val="24"/>
          <w:szCs w:val="24"/>
        </w:rPr>
        <w:t xml:space="preserve">es necesario un  proceso de </w:t>
      </w:r>
      <w:r w:rsidRPr="007B6777">
        <w:rPr>
          <w:rFonts w:ascii="Times New Roman" w:hAnsi="Times New Roman" w:cs="Times New Roman"/>
          <w:i/>
          <w:sz w:val="24"/>
          <w:szCs w:val="24"/>
        </w:rPr>
        <w:t>deconstrucción</w:t>
      </w:r>
      <w:r w:rsidRPr="007B6777">
        <w:rPr>
          <w:rFonts w:ascii="Times New Roman" w:hAnsi="Times New Roman" w:cs="Times New Roman"/>
          <w:sz w:val="24"/>
          <w:szCs w:val="24"/>
        </w:rPr>
        <w:t xml:space="preserve"> que cuestione desde el paradigma elegido, las implicaciones conceptuales del discurso cotidiano y del científico que permean tanto la postura política como las prácticas de los sujetos </w:t>
      </w:r>
      <w:r w:rsidR="00E41323">
        <w:rPr>
          <w:rFonts w:ascii="Times New Roman" w:hAnsi="Times New Roman" w:cs="Times New Roman"/>
          <w:sz w:val="24"/>
          <w:szCs w:val="24"/>
        </w:rPr>
        <w:t>implicados y de quien investiga, d</w:t>
      </w:r>
      <w:r w:rsidRPr="007B6777">
        <w:rPr>
          <w:rFonts w:ascii="Times New Roman" w:hAnsi="Times New Roman" w:cs="Times New Roman"/>
          <w:sz w:val="24"/>
          <w:szCs w:val="24"/>
        </w:rPr>
        <w:t>ando lugar a un proceso más profundo de problematización, reflexió</w:t>
      </w:r>
      <w:r w:rsidR="00A102E6">
        <w:rPr>
          <w:rFonts w:ascii="Times New Roman" w:hAnsi="Times New Roman" w:cs="Times New Roman"/>
          <w:sz w:val="24"/>
          <w:szCs w:val="24"/>
        </w:rPr>
        <w:t xml:space="preserve">n y clarificación </w:t>
      </w:r>
      <w:r w:rsidRPr="007B6777">
        <w:rPr>
          <w:rFonts w:ascii="Times New Roman" w:hAnsi="Times New Roman" w:cs="Times New Roman"/>
          <w:sz w:val="24"/>
          <w:szCs w:val="24"/>
        </w:rPr>
        <w:t>por parte de todos los involucrados en él.</w:t>
      </w:r>
    </w:p>
    <w:p w:rsidR="007D5E84" w:rsidRPr="007B6777" w:rsidRDefault="007D5E84" w:rsidP="007B6777">
      <w:pPr>
        <w:spacing w:line="360" w:lineRule="auto"/>
        <w:ind w:left="0" w:firstLine="709"/>
        <w:jc w:val="both"/>
        <w:rPr>
          <w:rFonts w:ascii="Times New Roman" w:hAnsi="Times New Roman" w:cs="Times New Roman"/>
          <w:sz w:val="24"/>
          <w:szCs w:val="24"/>
        </w:rPr>
      </w:pPr>
    </w:p>
    <w:p w:rsidR="00C93EA1" w:rsidRPr="00D66DBB" w:rsidRDefault="00C93EA1" w:rsidP="00FD2ECB">
      <w:pPr>
        <w:pStyle w:val="Ttulo2"/>
        <w:rPr>
          <w:rFonts w:ascii="Times New Roman" w:hAnsi="Times New Roman" w:cs="Times New Roman"/>
          <w:color w:val="auto"/>
        </w:rPr>
      </w:pPr>
      <w:bookmarkStart w:id="6" w:name="_Toc306046705"/>
      <w:r w:rsidRPr="00D66DBB">
        <w:rPr>
          <w:rFonts w:ascii="Times New Roman" w:hAnsi="Times New Roman" w:cs="Times New Roman"/>
          <w:color w:val="auto"/>
        </w:rPr>
        <w:t>Descripción y justificación de la estrategia metodológica.</w:t>
      </w:r>
      <w:bookmarkEnd w:id="6"/>
      <w:r w:rsidRPr="00D66DBB">
        <w:rPr>
          <w:rFonts w:ascii="Times New Roman" w:hAnsi="Times New Roman" w:cs="Times New Roman"/>
          <w:color w:val="auto"/>
        </w:rPr>
        <w:t xml:space="preserve"> </w:t>
      </w:r>
    </w:p>
    <w:p w:rsidR="00917982" w:rsidRPr="00D66DBB" w:rsidRDefault="00917982" w:rsidP="00917982">
      <w:pPr>
        <w:pStyle w:val="Ttulo3"/>
        <w:rPr>
          <w:rFonts w:ascii="Times New Roman" w:hAnsi="Times New Roman" w:cs="Times New Roman"/>
          <w:color w:val="auto"/>
        </w:rPr>
      </w:pPr>
      <w:bookmarkStart w:id="7" w:name="_Toc306046706"/>
      <w:r w:rsidRPr="00D66DBB">
        <w:rPr>
          <w:rFonts w:ascii="Times New Roman" w:hAnsi="Times New Roman" w:cs="Times New Roman"/>
          <w:color w:val="auto"/>
        </w:rPr>
        <w:t>Métodos y técnicas para la construcción de datos</w:t>
      </w:r>
      <w:bookmarkEnd w:id="7"/>
    </w:p>
    <w:p w:rsidR="007D5E84" w:rsidRPr="007D5E84" w:rsidRDefault="007D5E84" w:rsidP="007D5E84">
      <w:pPr>
        <w:ind w:firstLine="0"/>
        <w:rPr>
          <w:rFonts w:ascii="Times New Roman" w:hAnsi="Times New Roman" w:cs="Times New Roman"/>
          <w:b/>
          <w:sz w:val="24"/>
          <w:szCs w:val="24"/>
        </w:rPr>
      </w:pPr>
      <w:r w:rsidRPr="007D5E84">
        <w:rPr>
          <w:rFonts w:ascii="Times New Roman" w:hAnsi="Times New Roman" w:cs="Times New Roman"/>
          <w:sz w:val="24"/>
          <w:szCs w:val="24"/>
        </w:rPr>
        <w:t>Método</w:t>
      </w:r>
      <w:r w:rsidRPr="007D5E84">
        <w:rPr>
          <w:rFonts w:ascii="Times New Roman" w:hAnsi="Times New Roman" w:cs="Times New Roman"/>
          <w:b/>
          <w:sz w:val="24"/>
          <w:szCs w:val="24"/>
        </w:rPr>
        <w:t>.</w:t>
      </w:r>
    </w:p>
    <w:p w:rsidR="007D5E84" w:rsidRPr="007D5E84" w:rsidRDefault="007D5E84" w:rsidP="00A102E6">
      <w:pPr>
        <w:spacing w:line="360" w:lineRule="auto"/>
        <w:ind w:left="0" w:firstLine="0"/>
        <w:jc w:val="both"/>
        <w:rPr>
          <w:rFonts w:ascii="Times New Roman" w:hAnsi="Times New Roman" w:cs="Times New Roman"/>
          <w:i/>
          <w:sz w:val="24"/>
          <w:szCs w:val="24"/>
        </w:rPr>
      </w:pPr>
      <w:r w:rsidRPr="007D5E84">
        <w:rPr>
          <w:rFonts w:ascii="Times New Roman" w:hAnsi="Times New Roman" w:cs="Times New Roman"/>
          <w:i/>
          <w:sz w:val="24"/>
          <w:szCs w:val="24"/>
        </w:rPr>
        <w:t xml:space="preserve">Estudio etnográfico. </w:t>
      </w:r>
      <w:r w:rsidRPr="007D5E84">
        <w:rPr>
          <w:rFonts w:ascii="Times New Roman" w:hAnsi="Times New Roman" w:cs="Times New Roman"/>
          <w:sz w:val="24"/>
          <w:szCs w:val="24"/>
        </w:rPr>
        <w:t xml:space="preserve">A partir de las reflexiones anteriores, elijo trabajar desde la lógica de la investigación etnográfica. Lo hago justamente por lo que implica: una forma de acercamiento al objeto de estudio, más que un </w:t>
      </w:r>
      <w:r w:rsidR="003E2220">
        <w:rPr>
          <w:rFonts w:ascii="Times New Roman" w:hAnsi="Times New Roman" w:cs="Times New Roman"/>
          <w:sz w:val="24"/>
          <w:szCs w:val="24"/>
        </w:rPr>
        <w:t>conjunto de técnicas específicas</w:t>
      </w:r>
      <w:r w:rsidRPr="007D5E84">
        <w:rPr>
          <w:rFonts w:ascii="Times New Roman" w:hAnsi="Times New Roman" w:cs="Times New Roman"/>
          <w:sz w:val="24"/>
          <w:szCs w:val="24"/>
        </w:rPr>
        <w:t xml:space="preserve">. </w:t>
      </w:r>
    </w:p>
    <w:p w:rsidR="007D5E84" w:rsidRPr="007D5E84" w:rsidRDefault="007D5E84" w:rsidP="007D5E84">
      <w:pPr>
        <w:spacing w:line="360" w:lineRule="auto"/>
        <w:ind w:left="0" w:firstLine="709"/>
        <w:jc w:val="both"/>
        <w:rPr>
          <w:rFonts w:ascii="Times New Roman" w:hAnsi="Times New Roman" w:cs="Times New Roman"/>
          <w:sz w:val="24"/>
          <w:szCs w:val="24"/>
        </w:rPr>
      </w:pPr>
      <w:r w:rsidRPr="007D5E84">
        <w:rPr>
          <w:rFonts w:ascii="Times New Roman" w:hAnsi="Times New Roman" w:cs="Times New Roman"/>
          <w:sz w:val="24"/>
          <w:szCs w:val="24"/>
        </w:rPr>
        <w:tab/>
        <w:t xml:space="preserve">La lógica etnográfica exige de entrada claridad acerca de las no certezas del investigador, exige </w:t>
      </w:r>
      <w:r w:rsidRPr="007D5E84">
        <w:rPr>
          <w:rFonts w:ascii="Times New Roman" w:hAnsi="Times New Roman" w:cs="Times New Roman"/>
          <w:i/>
          <w:sz w:val="24"/>
          <w:szCs w:val="24"/>
        </w:rPr>
        <w:t>creatividad metodológica</w:t>
      </w:r>
      <w:r>
        <w:rPr>
          <w:rFonts w:ascii="Times New Roman" w:hAnsi="Times New Roman" w:cs="Times New Roman"/>
          <w:sz w:val="24"/>
          <w:szCs w:val="24"/>
        </w:rPr>
        <w:t xml:space="preserve"> (Velasco y Díaz de Rada</w:t>
      </w:r>
      <w:r w:rsidRPr="007D5E84">
        <w:rPr>
          <w:rFonts w:ascii="Times New Roman" w:hAnsi="Times New Roman" w:cs="Times New Roman"/>
          <w:sz w:val="24"/>
          <w:szCs w:val="24"/>
        </w:rPr>
        <w:t xml:space="preserve">, 1997) a partir del uso relacional de los referentes teóricos que el contacto empírico provoca. “[…] sólo el bagaje de intenciones  e inquietudes del etnógrafo puede hacer que sus acciones, sus objetos y sus modos de transformar la información acaben componiendo una etnografía” </w:t>
      </w:r>
      <w:r>
        <w:rPr>
          <w:rFonts w:ascii="Times New Roman" w:hAnsi="Times New Roman" w:cs="Times New Roman"/>
          <w:sz w:val="24"/>
          <w:szCs w:val="24"/>
        </w:rPr>
        <w:t>(Velasco y Díaz de Rada</w:t>
      </w:r>
      <w:r w:rsidRPr="007D5E84">
        <w:rPr>
          <w:rFonts w:ascii="Times New Roman" w:hAnsi="Times New Roman" w:cs="Times New Roman"/>
          <w:sz w:val="24"/>
          <w:szCs w:val="24"/>
        </w:rPr>
        <w:t xml:space="preserve">, 1997, p.11) </w:t>
      </w:r>
    </w:p>
    <w:p w:rsidR="007D5E84" w:rsidRPr="007D5E84" w:rsidRDefault="007D5E84" w:rsidP="007D5E84">
      <w:pPr>
        <w:spacing w:line="360" w:lineRule="auto"/>
        <w:ind w:left="0" w:firstLine="709"/>
        <w:jc w:val="both"/>
        <w:rPr>
          <w:rFonts w:ascii="Times New Roman" w:hAnsi="Times New Roman" w:cs="Times New Roman"/>
          <w:sz w:val="24"/>
          <w:szCs w:val="24"/>
        </w:rPr>
      </w:pPr>
      <w:r w:rsidRPr="007D5E84">
        <w:rPr>
          <w:rFonts w:ascii="Times New Roman" w:hAnsi="Times New Roman" w:cs="Times New Roman"/>
          <w:sz w:val="24"/>
          <w:szCs w:val="24"/>
        </w:rPr>
        <w:t xml:space="preserve">La observación y </w:t>
      </w:r>
      <w:r>
        <w:rPr>
          <w:rFonts w:ascii="Times New Roman" w:hAnsi="Times New Roman" w:cs="Times New Roman"/>
          <w:sz w:val="24"/>
          <w:szCs w:val="24"/>
        </w:rPr>
        <w:t xml:space="preserve">la </w:t>
      </w:r>
      <w:r w:rsidRPr="007D5E84">
        <w:rPr>
          <w:rFonts w:ascii="Times New Roman" w:hAnsi="Times New Roman" w:cs="Times New Roman"/>
          <w:sz w:val="24"/>
          <w:szCs w:val="24"/>
        </w:rPr>
        <w:t>entrevista</w:t>
      </w:r>
      <w:r>
        <w:rPr>
          <w:rFonts w:ascii="Times New Roman" w:hAnsi="Times New Roman" w:cs="Times New Roman"/>
          <w:sz w:val="24"/>
          <w:szCs w:val="24"/>
        </w:rPr>
        <w:t xml:space="preserve"> son inherentes a la etnografía</w:t>
      </w:r>
      <w:r w:rsidR="00A102E6">
        <w:rPr>
          <w:rFonts w:ascii="Times New Roman" w:hAnsi="Times New Roman" w:cs="Times New Roman"/>
          <w:sz w:val="24"/>
          <w:szCs w:val="24"/>
        </w:rPr>
        <w:t>.  Amba</w:t>
      </w:r>
      <w:r w:rsidRPr="007D5E84">
        <w:rPr>
          <w:rFonts w:ascii="Times New Roman" w:hAnsi="Times New Roman" w:cs="Times New Roman"/>
          <w:sz w:val="24"/>
          <w:szCs w:val="24"/>
        </w:rPr>
        <w:t xml:space="preserve">s son procedimientos que la etnografía usa todo el tiempo tanto para la obtención de datos, como para el análisis y la validación de los mismos.  La puesta en marcha de ambos procedimientos: </w:t>
      </w:r>
      <w:r w:rsidRPr="007D5E84">
        <w:rPr>
          <w:rFonts w:ascii="Times New Roman" w:hAnsi="Times New Roman" w:cs="Times New Roman"/>
          <w:i/>
          <w:sz w:val="24"/>
          <w:szCs w:val="24"/>
        </w:rPr>
        <w:t>la observación participante</w:t>
      </w:r>
      <w:r w:rsidRPr="007D5E84">
        <w:rPr>
          <w:rFonts w:ascii="Times New Roman" w:hAnsi="Times New Roman" w:cs="Times New Roman"/>
          <w:sz w:val="24"/>
          <w:szCs w:val="24"/>
        </w:rPr>
        <w:t xml:space="preserve"> y </w:t>
      </w:r>
      <w:r w:rsidRPr="007D5E84">
        <w:rPr>
          <w:rFonts w:ascii="Times New Roman" w:hAnsi="Times New Roman" w:cs="Times New Roman"/>
          <w:i/>
          <w:sz w:val="24"/>
          <w:szCs w:val="24"/>
        </w:rPr>
        <w:t>la entrevista a profundidad</w:t>
      </w:r>
      <w:r w:rsidRPr="007D5E84">
        <w:rPr>
          <w:rFonts w:ascii="Times New Roman" w:hAnsi="Times New Roman" w:cs="Times New Roman"/>
          <w:sz w:val="24"/>
          <w:szCs w:val="24"/>
        </w:rPr>
        <w:t xml:space="preserve">, se lleva a cabo en la fase que conocemos como </w:t>
      </w:r>
      <w:r w:rsidRPr="007D5E84">
        <w:rPr>
          <w:rFonts w:ascii="Times New Roman" w:hAnsi="Times New Roman" w:cs="Times New Roman"/>
          <w:i/>
          <w:sz w:val="24"/>
          <w:szCs w:val="24"/>
        </w:rPr>
        <w:t>trabajo de campo</w:t>
      </w:r>
      <w:r w:rsidRPr="007D5E84">
        <w:rPr>
          <w:rFonts w:ascii="Times New Roman" w:hAnsi="Times New Roman" w:cs="Times New Roman"/>
          <w:sz w:val="24"/>
          <w:szCs w:val="24"/>
        </w:rPr>
        <w:t>.</w:t>
      </w:r>
      <w:r w:rsidRPr="007D5E84">
        <w:rPr>
          <w:rFonts w:ascii="Times New Roman" w:hAnsi="Times New Roman" w:cs="Times New Roman"/>
          <w:i/>
          <w:sz w:val="24"/>
          <w:szCs w:val="24"/>
        </w:rPr>
        <w:t xml:space="preserve"> </w:t>
      </w:r>
      <w:r w:rsidRPr="007D5E84">
        <w:rPr>
          <w:rFonts w:ascii="Times New Roman" w:hAnsi="Times New Roman" w:cs="Times New Roman"/>
          <w:sz w:val="24"/>
          <w:szCs w:val="24"/>
        </w:rPr>
        <w:t>Así en su práctica y finalidad,</w:t>
      </w:r>
      <w:r w:rsidRPr="007D5E84">
        <w:rPr>
          <w:rFonts w:ascii="Times New Roman" w:hAnsi="Times New Roman" w:cs="Times New Roman"/>
          <w:i/>
          <w:sz w:val="24"/>
          <w:szCs w:val="24"/>
        </w:rPr>
        <w:t xml:space="preserve"> </w:t>
      </w:r>
      <w:r w:rsidRPr="007D5E84">
        <w:rPr>
          <w:rFonts w:ascii="Times New Roman" w:hAnsi="Times New Roman" w:cs="Times New Roman"/>
          <w:sz w:val="24"/>
          <w:szCs w:val="24"/>
        </w:rPr>
        <w:t>lleva</w:t>
      </w:r>
      <w:r w:rsidRPr="007D5E84">
        <w:rPr>
          <w:rFonts w:ascii="Times New Roman" w:hAnsi="Times New Roman" w:cs="Times New Roman"/>
          <w:i/>
          <w:sz w:val="24"/>
          <w:szCs w:val="24"/>
        </w:rPr>
        <w:t xml:space="preserve"> </w:t>
      </w:r>
      <w:r w:rsidRPr="007D5E84">
        <w:rPr>
          <w:rFonts w:ascii="Times New Roman" w:hAnsi="Times New Roman" w:cs="Times New Roman"/>
          <w:sz w:val="24"/>
          <w:szCs w:val="24"/>
        </w:rPr>
        <w:t xml:space="preserve">la clave de su congruencia con respecto a la </w:t>
      </w:r>
      <w:r w:rsidRPr="007D5E84">
        <w:rPr>
          <w:rFonts w:ascii="Times New Roman" w:hAnsi="Times New Roman" w:cs="Times New Roman"/>
          <w:i/>
          <w:sz w:val="24"/>
          <w:szCs w:val="24"/>
        </w:rPr>
        <w:t>neutralización etnocéntrica</w:t>
      </w:r>
      <w:r w:rsidRPr="007D5E84">
        <w:rPr>
          <w:rFonts w:ascii="Times New Roman" w:hAnsi="Times New Roman" w:cs="Times New Roman"/>
          <w:sz w:val="24"/>
          <w:szCs w:val="24"/>
        </w:rPr>
        <w:t xml:space="preserve"> </w:t>
      </w:r>
      <w:r w:rsidR="007C67DC" w:rsidRPr="007D5E84">
        <w:rPr>
          <w:rFonts w:ascii="Times New Roman" w:hAnsi="Times New Roman" w:cs="Times New Roman"/>
          <w:sz w:val="24"/>
          <w:szCs w:val="24"/>
        </w:rPr>
        <w:t xml:space="preserve">y el uso de la lógica inductiva. </w:t>
      </w:r>
      <w:r w:rsidRPr="007D5E84">
        <w:rPr>
          <w:rFonts w:ascii="Times New Roman" w:hAnsi="Times New Roman" w:cs="Times New Roman"/>
          <w:i/>
          <w:sz w:val="24"/>
          <w:szCs w:val="24"/>
        </w:rPr>
        <w:t>(</w:t>
      </w:r>
      <w:r w:rsidRPr="007D5E84">
        <w:rPr>
          <w:rFonts w:ascii="Times New Roman" w:hAnsi="Times New Roman" w:cs="Times New Roman"/>
          <w:sz w:val="24"/>
          <w:szCs w:val="24"/>
        </w:rPr>
        <w:t>Velasco y Díaz de Rada,</w:t>
      </w:r>
      <w:r w:rsidR="007C67DC">
        <w:rPr>
          <w:rFonts w:ascii="Times New Roman" w:hAnsi="Times New Roman" w:cs="Times New Roman"/>
          <w:sz w:val="24"/>
          <w:szCs w:val="24"/>
        </w:rPr>
        <w:t>1997)</w:t>
      </w:r>
    </w:p>
    <w:p w:rsidR="007C67DC" w:rsidRDefault="007D5E84" w:rsidP="007D5E84">
      <w:pPr>
        <w:spacing w:line="360" w:lineRule="auto"/>
        <w:ind w:left="0" w:firstLine="709"/>
        <w:jc w:val="both"/>
        <w:rPr>
          <w:rFonts w:ascii="Times New Roman" w:hAnsi="Times New Roman" w:cs="Times New Roman"/>
          <w:sz w:val="24"/>
          <w:szCs w:val="24"/>
        </w:rPr>
      </w:pPr>
      <w:r w:rsidRPr="007D5E84">
        <w:rPr>
          <w:rFonts w:ascii="Times New Roman" w:hAnsi="Times New Roman" w:cs="Times New Roman"/>
          <w:sz w:val="24"/>
          <w:szCs w:val="24"/>
        </w:rPr>
        <w:t xml:space="preserve">El acercamiento en el trabajo de campo es no determinado, ni controlado. Permite abrirse a la </w:t>
      </w:r>
      <w:r w:rsidR="007C67DC">
        <w:rPr>
          <w:rFonts w:ascii="Times New Roman" w:hAnsi="Times New Roman" w:cs="Times New Roman"/>
          <w:sz w:val="24"/>
          <w:szCs w:val="24"/>
        </w:rPr>
        <w:t>situación específica:</w:t>
      </w:r>
      <w:r w:rsidRPr="007D5E84">
        <w:rPr>
          <w:rFonts w:ascii="Times New Roman" w:hAnsi="Times New Roman" w:cs="Times New Roman"/>
          <w:sz w:val="24"/>
          <w:szCs w:val="24"/>
        </w:rPr>
        <w:t xml:space="preserve"> </w:t>
      </w:r>
    </w:p>
    <w:p w:rsidR="007D5E84" w:rsidRDefault="003E2220" w:rsidP="007C67DC">
      <w:pPr>
        <w:spacing w:line="240" w:lineRule="auto"/>
        <w:ind w:left="454" w:firstLine="0"/>
        <w:jc w:val="both"/>
        <w:rPr>
          <w:rFonts w:ascii="Times New Roman" w:hAnsi="Times New Roman" w:cs="Times New Roman"/>
        </w:rPr>
      </w:pPr>
      <w:r>
        <w:rPr>
          <w:rFonts w:ascii="Times New Roman" w:hAnsi="Times New Roman" w:cs="Times New Roman"/>
        </w:rPr>
        <w:t>(…) l</w:t>
      </w:r>
      <w:r w:rsidR="007D5E84" w:rsidRPr="007C67DC">
        <w:rPr>
          <w:rFonts w:ascii="Times New Roman" w:hAnsi="Times New Roman" w:cs="Times New Roman"/>
        </w:rPr>
        <w:t xml:space="preserve">a situación como tal, es en todo caso el precepto que admite variables múltiples, casi siempre obligadas por las características de los grupos humanos –no siempre ni necesariamente </w:t>
      </w:r>
      <w:r w:rsidR="007D5E84" w:rsidRPr="007C67DC">
        <w:rPr>
          <w:rFonts w:ascii="Times New Roman" w:hAnsi="Times New Roman" w:cs="Times New Roman"/>
          <w:i/>
        </w:rPr>
        <w:t>comunidades</w:t>
      </w:r>
      <w:r w:rsidR="007D5E84" w:rsidRPr="007C67DC">
        <w:rPr>
          <w:rFonts w:ascii="Times New Roman" w:hAnsi="Times New Roman" w:cs="Times New Roman"/>
        </w:rPr>
        <w:t xml:space="preserve">- con quienes se convive. </w:t>
      </w:r>
      <w:r w:rsidR="007D5E84" w:rsidRPr="007C67DC">
        <w:rPr>
          <w:rFonts w:ascii="Times New Roman" w:hAnsi="Times New Roman" w:cs="Times New Roman"/>
        </w:rPr>
        <w:lastRenderedPageBreak/>
        <w:t>Por tanto, es fácil reconocer que las formas de llevarlo a cabo no son estrictamente las mismas cuando se trata de estudiar una sociedad primitiva que cuando se trata de analizar un grupo de vecinos de un barrio de una gran ciudad, una pandilla de a</w:t>
      </w:r>
      <w:r w:rsidR="008325BC">
        <w:rPr>
          <w:rFonts w:ascii="Times New Roman" w:hAnsi="Times New Roman" w:cs="Times New Roman"/>
        </w:rPr>
        <w:t>dolescentes o una escuela rural</w:t>
      </w:r>
      <w:r w:rsidR="007D5E84" w:rsidRPr="007C67DC">
        <w:rPr>
          <w:rFonts w:ascii="Times New Roman" w:hAnsi="Times New Roman" w:cs="Times New Roman"/>
        </w:rPr>
        <w:t>. (Velasco</w:t>
      </w:r>
      <w:r w:rsidR="007C67DC">
        <w:rPr>
          <w:rFonts w:ascii="Times New Roman" w:hAnsi="Times New Roman" w:cs="Times New Roman"/>
        </w:rPr>
        <w:t xml:space="preserve"> y Díaz de Rada</w:t>
      </w:r>
      <w:r w:rsidR="007C67DC" w:rsidRPr="007C67DC">
        <w:rPr>
          <w:rFonts w:ascii="Times New Roman" w:hAnsi="Times New Roman" w:cs="Times New Roman"/>
        </w:rPr>
        <w:t xml:space="preserve"> </w:t>
      </w:r>
      <w:r w:rsidR="007D5E84" w:rsidRPr="007C67DC">
        <w:rPr>
          <w:rFonts w:ascii="Times New Roman" w:hAnsi="Times New Roman" w:cs="Times New Roman"/>
        </w:rPr>
        <w:t>, 1997, p.20)</w:t>
      </w:r>
    </w:p>
    <w:p w:rsidR="007C67DC" w:rsidRPr="007C67DC" w:rsidRDefault="007C67DC" w:rsidP="007C67DC">
      <w:pPr>
        <w:spacing w:line="240" w:lineRule="auto"/>
        <w:ind w:left="454" w:firstLine="0"/>
        <w:jc w:val="both"/>
        <w:rPr>
          <w:rFonts w:ascii="Times New Roman" w:hAnsi="Times New Roman" w:cs="Times New Roman"/>
        </w:rPr>
      </w:pPr>
    </w:p>
    <w:p w:rsidR="007C67DC" w:rsidRDefault="007D5E84" w:rsidP="00A102E6">
      <w:pPr>
        <w:spacing w:line="360" w:lineRule="auto"/>
        <w:ind w:left="0" w:firstLine="0"/>
        <w:jc w:val="both"/>
        <w:rPr>
          <w:rFonts w:ascii="Times New Roman" w:hAnsi="Times New Roman" w:cs="Times New Roman"/>
          <w:sz w:val="24"/>
          <w:szCs w:val="24"/>
        </w:rPr>
      </w:pPr>
      <w:r w:rsidRPr="007D5E84">
        <w:rPr>
          <w:rFonts w:ascii="Times New Roman" w:hAnsi="Times New Roman" w:cs="Times New Roman"/>
          <w:sz w:val="24"/>
          <w:szCs w:val="24"/>
        </w:rPr>
        <w:t>También, permite una forma de involucrar a las personas, formando el investigador parte y no,</w:t>
      </w:r>
      <w:r w:rsidR="007C67DC">
        <w:rPr>
          <w:rFonts w:ascii="Times New Roman" w:hAnsi="Times New Roman" w:cs="Times New Roman"/>
          <w:sz w:val="24"/>
          <w:szCs w:val="24"/>
        </w:rPr>
        <w:t xml:space="preserve"> de lo estudiado:</w:t>
      </w:r>
      <w:r w:rsidRPr="007D5E84">
        <w:rPr>
          <w:rFonts w:ascii="Times New Roman" w:hAnsi="Times New Roman" w:cs="Times New Roman"/>
          <w:sz w:val="24"/>
          <w:szCs w:val="24"/>
        </w:rPr>
        <w:t xml:space="preserve"> </w:t>
      </w:r>
    </w:p>
    <w:p w:rsidR="007C67DC" w:rsidRDefault="007D5E84" w:rsidP="007C67DC">
      <w:pPr>
        <w:spacing w:line="240" w:lineRule="auto"/>
        <w:ind w:left="454" w:firstLine="0"/>
        <w:jc w:val="both"/>
        <w:rPr>
          <w:rFonts w:ascii="Times New Roman" w:hAnsi="Times New Roman" w:cs="Times New Roman"/>
        </w:rPr>
      </w:pPr>
      <w:r w:rsidRPr="007C67DC">
        <w:rPr>
          <w:rFonts w:ascii="Times New Roman" w:hAnsi="Times New Roman" w:cs="Times New Roman"/>
        </w:rPr>
        <w:t>El trabajo de campo asume que el hombre es el mejor instrumento para estudiar los grupos humanos</w:t>
      </w:r>
      <w:r w:rsidR="00A102E6">
        <w:rPr>
          <w:rFonts w:ascii="Times New Roman" w:hAnsi="Times New Roman" w:cs="Times New Roman"/>
        </w:rPr>
        <w:t>, o</w:t>
      </w:r>
      <w:r w:rsidRPr="007C67DC">
        <w:rPr>
          <w:rFonts w:ascii="Times New Roman" w:hAnsi="Times New Roman" w:cs="Times New Roman"/>
        </w:rPr>
        <w:t xml:space="preserve"> expresado menos retóricamente: la mejor estrategia para el análisis de los grupos humanos es establecer y operacionalizar relaciones sociales con las personas que los</w:t>
      </w:r>
      <w:r w:rsidR="008325BC">
        <w:rPr>
          <w:rFonts w:ascii="Times New Roman" w:hAnsi="Times New Roman" w:cs="Times New Roman"/>
        </w:rPr>
        <w:t xml:space="preserve"> integran.</w:t>
      </w:r>
      <w:r w:rsidRPr="007C67DC">
        <w:rPr>
          <w:rFonts w:ascii="Times New Roman" w:hAnsi="Times New Roman" w:cs="Times New Roman"/>
        </w:rPr>
        <w:t xml:space="preserve"> (Velasco</w:t>
      </w:r>
      <w:r w:rsidR="007C67DC">
        <w:rPr>
          <w:rFonts w:ascii="Times New Roman" w:hAnsi="Times New Roman" w:cs="Times New Roman"/>
        </w:rPr>
        <w:t xml:space="preserve"> y Díaz de Rada, 1997</w:t>
      </w:r>
      <w:r w:rsidRPr="007C67DC">
        <w:rPr>
          <w:rFonts w:ascii="Times New Roman" w:hAnsi="Times New Roman" w:cs="Times New Roman"/>
        </w:rPr>
        <w:t>,</w:t>
      </w:r>
      <w:r w:rsidR="007C67DC">
        <w:rPr>
          <w:rFonts w:ascii="Times New Roman" w:hAnsi="Times New Roman" w:cs="Times New Roman"/>
        </w:rPr>
        <w:t xml:space="preserve"> </w:t>
      </w:r>
      <w:r w:rsidRPr="007C67DC">
        <w:rPr>
          <w:rFonts w:ascii="Times New Roman" w:hAnsi="Times New Roman" w:cs="Times New Roman"/>
        </w:rPr>
        <w:t>p.24)</w:t>
      </w:r>
    </w:p>
    <w:p w:rsidR="007D5E84" w:rsidRPr="007C67DC" w:rsidRDefault="007D5E84" w:rsidP="007C67DC">
      <w:pPr>
        <w:spacing w:line="360" w:lineRule="auto"/>
        <w:ind w:left="0" w:firstLine="0"/>
        <w:jc w:val="both"/>
        <w:rPr>
          <w:rFonts w:ascii="Times New Roman" w:hAnsi="Times New Roman" w:cs="Times New Roman"/>
        </w:rPr>
      </w:pPr>
      <w:r w:rsidRPr="007C67DC">
        <w:rPr>
          <w:rFonts w:ascii="Times New Roman" w:hAnsi="Times New Roman" w:cs="Times New Roman"/>
        </w:rPr>
        <w:t xml:space="preserve"> </w:t>
      </w:r>
    </w:p>
    <w:p w:rsidR="007D5E84" w:rsidRPr="007D5E84" w:rsidRDefault="007D5E84" w:rsidP="00A102E6">
      <w:pPr>
        <w:spacing w:line="360" w:lineRule="auto"/>
        <w:ind w:left="0" w:firstLine="0"/>
        <w:jc w:val="both"/>
        <w:rPr>
          <w:rFonts w:ascii="Times New Roman" w:hAnsi="Times New Roman" w:cs="Times New Roman"/>
          <w:sz w:val="24"/>
          <w:szCs w:val="24"/>
        </w:rPr>
      </w:pPr>
      <w:r w:rsidRPr="007D5E84">
        <w:rPr>
          <w:rFonts w:ascii="Times New Roman" w:hAnsi="Times New Roman" w:cs="Times New Roman"/>
          <w:sz w:val="24"/>
          <w:szCs w:val="24"/>
        </w:rPr>
        <w:t>Las principales exigencias del proceso etnográfico reafirman la elección del método de esta investigación, a favor del interés epistemológico inicial:</w:t>
      </w:r>
    </w:p>
    <w:p w:rsidR="009350CF" w:rsidRPr="008D76DB" w:rsidRDefault="008D76DB" w:rsidP="008D76DB">
      <w:pPr>
        <w:pStyle w:val="Prrafodelista"/>
        <w:numPr>
          <w:ilvl w:val="0"/>
          <w:numId w:val="35"/>
        </w:numPr>
        <w:spacing w:line="360" w:lineRule="auto"/>
        <w:ind w:left="851" w:firstLine="0"/>
        <w:jc w:val="both"/>
        <w:rPr>
          <w:rFonts w:ascii="Times New Roman" w:hAnsi="Times New Roman" w:cs="Times New Roman"/>
        </w:rPr>
      </w:pPr>
      <w:r w:rsidRPr="007D5E84">
        <w:rPr>
          <w:rFonts w:ascii="Times New Roman" w:hAnsi="Times New Roman" w:cs="Times New Roman"/>
          <w:b/>
          <w:i/>
          <w:sz w:val="24"/>
          <w:szCs w:val="24"/>
        </w:rPr>
        <w:t>El desplazamiento</w:t>
      </w:r>
      <w:r>
        <w:rPr>
          <w:rFonts w:ascii="Times New Roman" w:hAnsi="Times New Roman" w:cs="Times New Roman"/>
          <w:b/>
          <w:sz w:val="24"/>
          <w:szCs w:val="24"/>
        </w:rPr>
        <w:t>:</w:t>
      </w:r>
      <w:r w:rsidRPr="008D76DB">
        <w:rPr>
          <w:rFonts w:ascii="Times New Roman" w:hAnsi="Times New Roman" w:cs="Times New Roman"/>
          <w:sz w:val="24"/>
          <w:szCs w:val="24"/>
        </w:rPr>
        <w:t xml:space="preserve"> </w:t>
      </w:r>
      <w:r w:rsidR="007D5E84" w:rsidRPr="008D76DB">
        <w:rPr>
          <w:rFonts w:ascii="Times New Roman" w:hAnsi="Times New Roman" w:cs="Times New Roman"/>
          <w:sz w:val="24"/>
          <w:szCs w:val="24"/>
        </w:rPr>
        <w:t>“El estudio de cualquier grupo o sociedad humana por medio de un trabajo de campo exige un desplazamiento, en todo caso moral y casi siempre también físico, aun cuando se trate de estudiar grupos en la misma sociedad de pertenencia del investigador.” (Velasco</w:t>
      </w:r>
      <w:r w:rsidR="007C67DC" w:rsidRPr="008D76DB">
        <w:rPr>
          <w:rFonts w:ascii="Times New Roman" w:hAnsi="Times New Roman" w:cs="Times New Roman"/>
          <w:sz w:val="24"/>
          <w:szCs w:val="24"/>
        </w:rPr>
        <w:t xml:space="preserve"> </w:t>
      </w:r>
      <w:r w:rsidR="007D5E84" w:rsidRPr="008D76DB">
        <w:rPr>
          <w:rFonts w:ascii="Times New Roman" w:hAnsi="Times New Roman" w:cs="Times New Roman"/>
          <w:sz w:val="24"/>
          <w:szCs w:val="24"/>
        </w:rPr>
        <w:t xml:space="preserve">y Díaz de Rada,1997, p.28). </w:t>
      </w:r>
      <w:r w:rsidR="007C67DC" w:rsidRPr="008D76DB">
        <w:rPr>
          <w:rFonts w:ascii="Times New Roman" w:hAnsi="Times New Roman" w:cs="Times New Roman"/>
          <w:sz w:val="24"/>
          <w:szCs w:val="24"/>
        </w:rPr>
        <w:t>La intención es sensibilizarse hacia</w:t>
      </w:r>
      <w:r w:rsidR="009350CF" w:rsidRPr="008D76DB">
        <w:rPr>
          <w:rFonts w:ascii="Times New Roman" w:hAnsi="Times New Roman" w:cs="Times New Roman"/>
          <w:sz w:val="24"/>
          <w:szCs w:val="24"/>
        </w:rPr>
        <w:t xml:space="preserve"> aquellos rasgos de la vida de los otros que no nos son comunes, a formas de vida que pueden ser diferentes pero que también pueden parecernos comunes pero que se vuelven nuestro objeto de estudio y que es necesario verlos de forma más amplia y compleja.</w:t>
      </w:r>
      <w:r w:rsidR="007C67DC" w:rsidRPr="008D76DB">
        <w:rPr>
          <w:rFonts w:ascii="Times New Roman" w:hAnsi="Times New Roman" w:cs="Times New Roman"/>
          <w:sz w:val="24"/>
          <w:szCs w:val="24"/>
        </w:rPr>
        <w:t xml:space="preserve"> </w:t>
      </w:r>
    </w:p>
    <w:p w:rsidR="007D5E84" w:rsidRPr="007D5E84" w:rsidRDefault="007D5E84" w:rsidP="008D76DB">
      <w:pPr>
        <w:pStyle w:val="Prrafodelista"/>
        <w:numPr>
          <w:ilvl w:val="0"/>
          <w:numId w:val="35"/>
        </w:numPr>
        <w:spacing w:line="360" w:lineRule="auto"/>
        <w:ind w:left="851" w:firstLine="0"/>
        <w:jc w:val="both"/>
        <w:rPr>
          <w:rFonts w:ascii="Times New Roman" w:hAnsi="Times New Roman" w:cs="Times New Roman"/>
          <w:sz w:val="24"/>
          <w:szCs w:val="24"/>
        </w:rPr>
      </w:pPr>
      <w:r w:rsidRPr="007D5E84">
        <w:rPr>
          <w:rFonts w:ascii="Times New Roman" w:hAnsi="Times New Roman" w:cs="Times New Roman"/>
          <w:b/>
          <w:i/>
          <w:sz w:val="24"/>
          <w:szCs w:val="24"/>
        </w:rPr>
        <w:t>El sentido de la diferencia,</w:t>
      </w:r>
      <w:r w:rsidRPr="007D5E84">
        <w:rPr>
          <w:rFonts w:ascii="Times New Roman" w:hAnsi="Times New Roman" w:cs="Times New Roman"/>
          <w:i/>
          <w:sz w:val="24"/>
          <w:szCs w:val="24"/>
        </w:rPr>
        <w:t xml:space="preserve"> </w:t>
      </w:r>
      <w:r w:rsidRPr="007D5E84">
        <w:rPr>
          <w:rFonts w:ascii="Times New Roman" w:hAnsi="Times New Roman" w:cs="Times New Roman"/>
          <w:sz w:val="24"/>
          <w:szCs w:val="24"/>
        </w:rPr>
        <w:t xml:space="preserve">“[…] tiene que ser un supuesto cuando se estudia la propia sociedad de procedencia y la sociedad objeto de estudio, y aún más cuando se toma por objeto el propio medio en el que el investigador convive […] sobre todo con el </w:t>
      </w:r>
      <w:r w:rsidRPr="007D5E84">
        <w:rPr>
          <w:rFonts w:ascii="Times New Roman" w:hAnsi="Times New Roman" w:cs="Times New Roman"/>
          <w:i/>
          <w:sz w:val="24"/>
          <w:szCs w:val="24"/>
        </w:rPr>
        <w:t>extrañamiento</w:t>
      </w:r>
      <w:r w:rsidRPr="007D5E84">
        <w:rPr>
          <w:rFonts w:ascii="Times New Roman" w:hAnsi="Times New Roman" w:cs="Times New Roman"/>
          <w:sz w:val="24"/>
          <w:szCs w:val="24"/>
        </w:rPr>
        <w:t xml:space="preserve"> adoptado como actitud”.  (V</w:t>
      </w:r>
      <w:r w:rsidR="008D76DB">
        <w:rPr>
          <w:rFonts w:ascii="Times New Roman" w:hAnsi="Times New Roman" w:cs="Times New Roman"/>
          <w:sz w:val="24"/>
          <w:szCs w:val="24"/>
        </w:rPr>
        <w:t>elasco</w:t>
      </w:r>
      <w:r w:rsidRPr="007D5E84">
        <w:rPr>
          <w:rFonts w:ascii="Times New Roman" w:hAnsi="Times New Roman" w:cs="Times New Roman"/>
          <w:sz w:val="24"/>
          <w:szCs w:val="24"/>
        </w:rPr>
        <w:t xml:space="preserve"> y Díaz de Rada, 1997,</w:t>
      </w:r>
      <w:r w:rsidR="008D76DB">
        <w:rPr>
          <w:rFonts w:ascii="Times New Roman" w:hAnsi="Times New Roman" w:cs="Times New Roman"/>
          <w:sz w:val="24"/>
          <w:szCs w:val="24"/>
        </w:rPr>
        <w:t xml:space="preserve"> </w:t>
      </w:r>
      <w:r w:rsidRPr="007D5E84">
        <w:rPr>
          <w:rFonts w:ascii="Times New Roman" w:hAnsi="Times New Roman" w:cs="Times New Roman"/>
          <w:sz w:val="24"/>
          <w:szCs w:val="24"/>
        </w:rPr>
        <w:t>pp.28-29).</w:t>
      </w:r>
      <w:r w:rsidR="008D76DB">
        <w:rPr>
          <w:rFonts w:ascii="Times New Roman" w:hAnsi="Times New Roman" w:cs="Times New Roman"/>
          <w:sz w:val="24"/>
          <w:szCs w:val="24"/>
        </w:rPr>
        <w:t xml:space="preserve"> El cuestionamiento y el ejercicio de crear distancia de l</w:t>
      </w:r>
      <w:r w:rsidR="00A102E6">
        <w:rPr>
          <w:rFonts w:ascii="Times New Roman" w:hAnsi="Times New Roman" w:cs="Times New Roman"/>
          <w:sz w:val="24"/>
          <w:szCs w:val="24"/>
        </w:rPr>
        <w:t>o que es para nosotros “normal”, así como p</w:t>
      </w:r>
      <w:r w:rsidR="008D76DB">
        <w:rPr>
          <w:rFonts w:ascii="Times New Roman" w:hAnsi="Times New Roman" w:cs="Times New Roman"/>
          <w:sz w:val="24"/>
          <w:szCs w:val="24"/>
        </w:rPr>
        <w:t>roponernos a mirar desde otros ángulos lo mismo, permite crear un sentido de la diferencia.</w:t>
      </w:r>
    </w:p>
    <w:p w:rsidR="007D5E84" w:rsidRPr="007D5E84" w:rsidRDefault="008D76DB" w:rsidP="008D76DB">
      <w:pPr>
        <w:pStyle w:val="Prrafodelista"/>
        <w:numPr>
          <w:ilvl w:val="0"/>
          <w:numId w:val="35"/>
        </w:numPr>
        <w:spacing w:line="360" w:lineRule="auto"/>
        <w:ind w:left="851" w:firstLine="0"/>
        <w:jc w:val="both"/>
        <w:rPr>
          <w:rFonts w:ascii="Times New Roman" w:hAnsi="Times New Roman" w:cs="Times New Roman"/>
          <w:sz w:val="24"/>
          <w:szCs w:val="24"/>
        </w:rPr>
      </w:pPr>
      <w:r w:rsidRPr="008D76DB">
        <w:rPr>
          <w:rFonts w:ascii="Times New Roman" w:hAnsi="Times New Roman" w:cs="Times New Roman"/>
          <w:b/>
          <w:i/>
          <w:sz w:val="24"/>
          <w:szCs w:val="24"/>
        </w:rPr>
        <w:t>S</w:t>
      </w:r>
      <w:r w:rsidR="007D5E84" w:rsidRPr="008D76DB">
        <w:rPr>
          <w:rFonts w:ascii="Times New Roman" w:hAnsi="Times New Roman" w:cs="Times New Roman"/>
          <w:b/>
          <w:i/>
          <w:sz w:val="24"/>
          <w:szCs w:val="24"/>
        </w:rPr>
        <w:t>u carácter de aproximación</w:t>
      </w:r>
      <w:r w:rsidR="007D5E84" w:rsidRPr="007D5E84">
        <w:rPr>
          <w:rFonts w:ascii="Times New Roman" w:hAnsi="Times New Roman" w:cs="Times New Roman"/>
          <w:b/>
          <w:sz w:val="24"/>
          <w:szCs w:val="24"/>
        </w:rPr>
        <w:t>,</w:t>
      </w:r>
      <w:r w:rsidR="007D5E84" w:rsidRPr="007D5E84">
        <w:rPr>
          <w:rFonts w:ascii="Times New Roman" w:hAnsi="Times New Roman" w:cs="Times New Roman"/>
          <w:sz w:val="24"/>
          <w:szCs w:val="24"/>
        </w:rPr>
        <w:t xml:space="preserve"> de no generalización, de proceso inconcluso que tiene como investigación. Pero que justo en ello reside su cualidad ya que permite la profundización  para la reflexión y la actuación congruente.</w:t>
      </w:r>
    </w:p>
    <w:p w:rsidR="007D5E84" w:rsidRDefault="007D5E84" w:rsidP="00BB0F04">
      <w:pPr>
        <w:pStyle w:val="Prrafodelista"/>
        <w:spacing w:line="360" w:lineRule="auto"/>
        <w:ind w:left="0" w:firstLine="0"/>
        <w:jc w:val="both"/>
      </w:pPr>
      <w:r w:rsidRPr="007D5E84">
        <w:rPr>
          <w:rFonts w:ascii="Times New Roman" w:hAnsi="Times New Roman" w:cs="Times New Roman"/>
          <w:sz w:val="24"/>
          <w:szCs w:val="24"/>
        </w:rPr>
        <w:t xml:space="preserve">El método etnográfico tiene la finalidad de crear conocimiento a través de la construcción de un texto comprensivo. Un escrito que refleje el análisis riguroso de la realidad educativa. Para entender los ejes ordenadores de este escrito retomo los 3 niveles epistemológicos de los que habla Bertely (2000) en la construcción del mismo,  </w:t>
      </w:r>
      <w:r w:rsidR="008D76DB">
        <w:rPr>
          <w:rFonts w:ascii="Times New Roman" w:hAnsi="Times New Roman" w:cs="Times New Roman"/>
          <w:sz w:val="24"/>
          <w:szCs w:val="24"/>
        </w:rPr>
        <w:t xml:space="preserve">que aun cuando los </w:t>
      </w:r>
      <w:r w:rsidRPr="007D5E84">
        <w:rPr>
          <w:rFonts w:ascii="Times New Roman" w:hAnsi="Times New Roman" w:cs="Times New Roman"/>
          <w:sz w:val="24"/>
          <w:szCs w:val="24"/>
        </w:rPr>
        <w:t>enmarc</w:t>
      </w:r>
      <w:r w:rsidR="008D76DB">
        <w:rPr>
          <w:rFonts w:ascii="Times New Roman" w:hAnsi="Times New Roman" w:cs="Times New Roman"/>
          <w:sz w:val="24"/>
          <w:szCs w:val="24"/>
        </w:rPr>
        <w:t>a</w:t>
      </w:r>
      <w:r w:rsidRPr="007D5E84">
        <w:rPr>
          <w:rFonts w:ascii="Times New Roman" w:hAnsi="Times New Roman" w:cs="Times New Roman"/>
          <w:sz w:val="24"/>
          <w:szCs w:val="24"/>
        </w:rPr>
        <w:t xml:space="preserve"> en el trabajo de la etnografía escolar</w:t>
      </w:r>
      <w:r w:rsidR="008D76DB">
        <w:rPr>
          <w:rFonts w:ascii="Times New Roman" w:hAnsi="Times New Roman" w:cs="Times New Roman"/>
          <w:sz w:val="24"/>
          <w:szCs w:val="24"/>
        </w:rPr>
        <w:t>, son aplicables a cualquier etnografía educativa</w:t>
      </w:r>
      <w:r w:rsidRPr="007D5E84">
        <w:rPr>
          <w:rFonts w:ascii="Times New Roman" w:hAnsi="Times New Roman" w:cs="Times New Roman"/>
          <w:sz w:val="24"/>
          <w:szCs w:val="24"/>
        </w:rPr>
        <w:t xml:space="preserve">: a) la acción social significativa expresada en el contexto de la vida cotidiana; b) el entramado histórico y cultural dentro del cual </w:t>
      </w:r>
      <w:r w:rsidR="008D76DB">
        <w:rPr>
          <w:rFonts w:ascii="Times New Roman" w:hAnsi="Times New Roman" w:cs="Times New Roman"/>
          <w:sz w:val="24"/>
          <w:szCs w:val="24"/>
        </w:rPr>
        <w:t>adquiere sentido dicha acción y,</w:t>
      </w:r>
      <w:r w:rsidRPr="007D5E84">
        <w:rPr>
          <w:rFonts w:ascii="Times New Roman" w:hAnsi="Times New Roman" w:cs="Times New Roman"/>
          <w:sz w:val="24"/>
          <w:szCs w:val="24"/>
        </w:rPr>
        <w:t xml:space="preserve"> c) el modo en el que se construye el discurso hegemónico y se distribuye el poder simbólico.</w:t>
      </w:r>
    </w:p>
    <w:p w:rsidR="007D5E84" w:rsidRPr="002041CD" w:rsidRDefault="007D5E84" w:rsidP="007D5E84">
      <w:pPr>
        <w:pStyle w:val="Ttulo3"/>
        <w:rPr>
          <w:rFonts w:ascii="Times New Roman" w:hAnsi="Times New Roman" w:cs="Times New Roman"/>
          <w:color w:val="auto"/>
        </w:rPr>
      </w:pPr>
      <w:bookmarkStart w:id="8" w:name="_Toc306046707"/>
      <w:r w:rsidRPr="002041CD">
        <w:rPr>
          <w:rFonts w:ascii="Times New Roman" w:hAnsi="Times New Roman" w:cs="Times New Roman"/>
          <w:color w:val="auto"/>
        </w:rPr>
        <w:lastRenderedPageBreak/>
        <w:t>Técnicas principales.</w:t>
      </w:r>
      <w:bookmarkEnd w:id="8"/>
    </w:p>
    <w:p w:rsidR="00A102E6" w:rsidRPr="00A102E6" w:rsidRDefault="00A102E6" w:rsidP="00A102E6"/>
    <w:p w:rsidR="00917982" w:rsidRPr="007B6777" w:rsidRDefault="00917982" w:rsidP="00917982">
      <w:pPr>
        <w:pStyle w:val="Prrafodelista"/>
        <w:numPr>
          <w:ilvl w:val="0"/>
          <w:numId w:val="12"/>
        </w:numPr>
        <w:ind w:left="0" w:firstLine="709"/>
        <w:jc w:val="both"/>
        <w:rPr>
          <w:rFonts w:ascii="Times New Roman" w:hAnsi="Times New Roman" w:cs="Times New Roman"/>
          <w:sz w:val="24"/>
          <w:szCs w:val="24"/>
        </w:rPr>
      </w:pPr>
      <w:r w:rsidRPr="007B6777">
        <w:rPr>
          <w:rFonts w:ascii="Times New Roman" w:hAnsi="Times New Roman" w:cs="Times New Roman"/>
          <w:sz w:val="24"/>
          <w:szCs w:val="24"/>
        </w:rPr>
        <w:t>Observación participante</w:t>
      </w:r>
    </w:p>
    <w:p w:rsidR="00917982" w:rsidRPr="007B6777" w:rsidRDefault="00917982" w:rsidP="00917982">
      <w:pPr>
        <w:pStyle w:val="Prrafodelista"/>
        <w:numPr>
          <w:ilvl w:val="0"/>
          <w:numId w:val="12"/>
        </w:numPr>
        <w:ind w:left="0" w:firstLine="709"/>
        <w:jc w:val="both"/>
        <w:rPr>
          <w:rFonts w:ascii="Times New Roman" w:hAnsi="Times New Roman" w:cs="Times New Roman"/>
          <w:sz w:val="24"/>
          <w:szCs w:val="24"/>
        </w:rPr>
      </w:pPr>
      <w:r w:rsidRPr="007B6777">
        <w:rPr>
          <w:rFonts w:ascii="Times New Roman" w:hAnsi="Times New Roman" w:cs="Times New Roman"/>
          <w:sz w:val="24"/>
          <w:szCs w:val="24"/>
        </w:rPr>
        <w:t>Entrevista etnográfica</w:t>
      </w:r>
    </w:p>
    <w:p w:rsidR="00917982" w:rsidRPr="007B6777" w:rsidRDefault="00917982" w:rsidP="00917982">
      <w:pPr>
        <w:pStyle w:val="Prrafodelista"/>
        <w:numPr>
          <w:ilvl w:val="0"/>
          <w:numId w:val="12"/>
        </w:numPr>
        <w:ind w:left="0" w:firstLine="709"/>
        <w:jc w:val="both"/>
        <w:rPr>
          <w:rFonts w:ascii="Times New Roman" w:hAnsi="Times New Roman" w:cs="Times New Roman"/>
          <w:sz w:val="24"/>
          <w:szCs w:val="24"/>
        </w:rPr>
      </w:pPr>
      <w:r w:rsidRPr="007B6777">
        <w:rPr>
          <w:rFonts w:ascii="Times New Roman" w:hAnsi="Times New Roman" w:cs="Times New Roman"/>
          <w:sz w:val="24"/>
          <w:szCs w:val="24"/>
        </w:rPr>
        <w:t>Grupos de discusión o grupos focales.</w:t>
      </w:r>
    </w:p>
    <w:p w:rsidR="00A102E6" w:rsidRDefault="00A102E6" w:rsidP="00A102E6">
      <w:pPr>
        <w:pStyle w:val="Prrafodelista"/>
        <w:spacing w:line="360" w:lineRule="auto"/>
        <w:ind w:left="0" w:firstLine="0"/>
        <w:jc w:val="both"/>
        <w:rPr>
          <w:rFonts w:ascii="Times New Roman" w:hAnsi="Times New Roman" w:cs="Times New Roman"/>
          <w:sz w:val="24"/>
          <w:szCs w:val="24"/>
        </w:rPr>
      </w:pPr>
    </w:p>
    <w:p w:rsidR="00917982" w:rsidRPr="00C716EF" w:rsidRDefault="00917982" w:rsidP="00A102E6">
      <w:pPr>
        <w:pStyle w:val="Prrafodelista"/>
        <w:spacing w:line="360" w:lineRule="auto"/>
        <w:ind w:left="0" w:firstLine="0"/>
        <w:jc w:val="both"/>
        <w:rPr>
          <w:rFonts w:ascii="Times New Roman" w:hAnsi="Times New Roman" w:cs="Times New Roman"/>
          <w:sz w:val="24"/>
          <w:szCs w:val="24"/>
        </w:rPr>
      </w:pPr>
      <w:r w:rsidRPr="00C716EF">
        <w:rPr>
          <w:rFonts w:ascii="Times New Roman" w:hAnsi="Times New Roman" w:cs="Times New Roman"/>
          <w:b/>
          <w:i/>
          <w:sz w:val="24"/>
          <w:szCs w:val="24"/>
        </w:rPr>
        <w:t>Observación participante</w:t>
      </w:r>
      <w:r w:rsidRPr="00C716EF">
        <w:rPr>
          <w:rFonts w:ascii="Times New Roman" w:hAnsi="Times New Roman" w:cs="Times New Roman"/>
          <w:i/>
          <w:sz w:val="24"/>
          <w:szCs w:val="24"/>
        </w:rPr>
        <w:t xml:space="preserve">. </w:t>
      </w:r>
      <w:r w:rsidRPr="00C716EF">
        <w:rPr>
          <w:rFonts w:ascii="Times New Roman" w:hAnsi="Times New Roman" w:cs="Times New Roman"/>
          <w:sz w:val="24"/>
          <w:szCs w:val="24"/>
        </w:rPr>
        <w:t>Su especificidad es básica para mi trabajo: flexible, abierta, centrada sobre todo en las personas, en la dinámica del grupo y la organización del centro comunitario y en las actividades generales de la comunidad. Es la mejor manera de conocer el contexto, a los agentes y a</w:t>
      </w:r>
      <w:r w:rsidR="00C303E3">
        <w:rPr>
          <w:rFonts w:ascii="Times New Roman" w:hAnsi="Times New Roman" w:cs="Times New Roman"/>
          <w:sz w:val="24"/>
          <w:szCs w:val="24"/>
        </w:rPr>
        <w:t>mpliar los de la investigación:</w:t>
      </w:r>
    </w:p>
    <w:p w:rsidR="00917982" w:rsidRPr="00DC6F8F" w:rsidRDefault="00917982" w:rsidP="00DC6F8F">
      <w:pPr>
        <w:spacing w:line="240" w:lineRule="auto"/>
        <w:ind w:left="454" w:firstLine="0"/>
        <w:jc w:val="both"/>
        <w:rPr>
          <w:rFonts w:ascii="Times New Roman" w:hAnsi="Times New Roman" w:cs="Times New Roman"/>
        </w:rPr>
      </w:pPr>
      <w:r w:rsidRPr="00C716EF">
        <w:rPr>
          <w:rFonts w:ascii="Times New Roman" w:hAnsi="Times New Roman" w:cs="Times New Roman"/>
          <w:i/>
          <w:sz w:val="24"/>
          <w:szCs w:val="24"/>
        </w:rPr>
        <w:t xml:space="preserve"> </w:t>
      </w:r>
      <w:r w:rsidRPr="00DC6F8F">
        <w:rPr>
          <w:rFonts w:ascii="Times New Roman" w:hAnsi="Times New Roman" w:cs="Times New Roman"/>
        </w:rPr>
        <w:t>[…] exige la presencia en escena del ob</w:t>
      </w:r>
      <w:r w:rsidR="003E2220">
        <w:rPr>
          <w:rFonts w:ascii="Times New Roman" w:hAnsi="Times New Roman" w:cs="Times New Roman"/>
        </w:rPr>
        <w:t>servador, pero de tal modo que é</w:t>
      </w:r>
      <w:r w:rsidRPr="00DC6F8F">
        <w:rPr>
          <w:rFonts w:ascii="Times New Roman" w:hAnsi="Times New Roman" w:cs="Times New Roman"/>
        </w:rPr>
        <w:t xml:space="preserve">ste no perturbe su desarrollo, es decir, como si no sólo por el hábito de la presencia del investigador, sino por las relaciones sociales establecidas, la escena contará con un nuevo papel, accesorio a la propia acción, pero incrustado en ella </w:t>
      </w:r>
      <w:r w:rsidRPr="00DC6F8F">
        <w:rPr>
          <w:rFonts w:ascii="Times New Roman" w:hAnsi="Times New Roman" w:cs="Times New Roman"/>
          <w:i/>
        </w:rPr>
        <w:t>naturalmente</w:t>
      </w:r>
      <w:r w:rsidRPr="00DC6F8F">
        <w:rPr>
          <w:rFonts w:ascii="Times New Roman" w:hAnsi="Times New Roman" w:cs="Times New Roman"/>
        </w:rPr>
        <w:t xml:space="preserve"> (Velasco y Díaz de Rada,1997, p.24)</w:t>
      </w:r>
    </w:p>
    <w:p w:rsidR="00917982" w:rsidRPr="00C716EF" w:rsidRDefault="00917982" w:rsidP="00C716EF">
      <w:pPr>
        <w:spacing w:line="360" w:lineRule="auto"/>
        <w:ind w:left="0" w:firstLine="709"/>
        <w:jc w:val="both"/>
        <w:rPr>
          <w:rFonts w:ascii="Times New Roman" w:hAnsi="Times New Roman" w:cs="Times New Roman"/>
          <w:sz w:val="24"/>
          <w:szCs w:val="24"/>
        </w:rPr>
      </w:pPr>
    </w:p>
    <w:p w:rsidR="00917982" w:rsidRPr="00C716EF" w:rsidRDefault="00917982" w:rsidP="00C303E3">
      <w:pPr>
        <w:spacing w:line="360" w:lineRule="auto"/>
        <w:ind w:left="0" w:firstLine="0"/>
        <w:jc w:val="both"/>
        <w:rPr>
          <w:rFonts w:ascii="Times New Roman" w:hAnsi="Times New Roman" w:cs="Times New Roman"/>
          <w:sz w:val="24"/>
          <w:szCs w:val="24"/>
        </w:rPr>
      </w:pPr>
      <w:r w:rsidRPr="00C716EF">
        <w:rPr>
          <w:rFonts w:ascii="Times New Roman" w:hAnsi="Times New Roman" w:cs="Times New Roman"/>
          <w:sz w:val="24"/>
          <w:szCs w:val="24"/>
        </w:rPr>
        <w:t>Es</w:t>
      </w:r>
      <w:r w:rsidR="00DC6F8F">
        <w:rPr>
          <w:rFonts w:ascii="Times New Roman" w:hAnsi="Times New Roman" w:cs="Times New Roman"/>
          <w:sz w:val="24"/>
          <w:szCs w:val="24"/>
        </w:rPr>
        <w:t>ta forma de participar implica</w:t>
      </w:r>
      <w:r w:rsidRPr="00C716EF">
        <w:rPr>
          <w:rFonts w:ascii="Times New Roman" w:hAnsi="Times New Roman" w:cs="Times New Roman"/>
          <w:sz w:val="24"/>
          <w:szCs w:val="24"/>
        </w:rPr>
        <w:t xml:space="preserve"> llevar a cabo un proceso de integración, aprendiendo para poder formar parte, pero a la vez poder mantenerse fuera. P</w:t>
      </w:r>
      <w:r w:rsidR="00DC6F8F">
        <w:rPr>
          <w:rFonts w:ascii="Times New Roman" w:hAnsi="Times New Roman" w:cs="Times New Roman"/>
          <w:sz w:val="24"/>
          <w:szCs w:val="24"/>
        </w:rPr>
        <w:t>ara esta investigación realiza</w:t>
      </w:r>
      <w:r w:rsidRPr="00C716EF">
        <w:rPr>
          <w:rFonts w:ascii="Times New Roman" w:hAnsi="Times New Roman" w:cs="Times New Roman"/>
          <w:sz w:val="24"/>
          <w:szCs w:val="24"/>
        </w:rPr>
        <w:t>mos observación participante en sus dos modalidades, activa y pasiva en diferentes ámbitos de la comunidad:</w:t>
      </w:r>
    </w:p>
    <w:p w:rsidR="00917982" w:rsidRPr="00C716EF" w:rsidRDefault="00917982" w:rsidP="00C716EF">
      <w:pPr>
        <w:pStyle w:val="Prrafodelista"/>
        <w:numPr>
          <w:ilvl w:val="0"/>
          <w:numId w:val="22"/>
        </w:numPr>
        <w:spacing w:line="360" w:lineRule="auto"/>
        <w:ind w:firstLine="709"/>
        <w:jc w:val="both"/>
        <w:rPr>
          <w:rFonts w:ascii="Times New Roman" w:hAnsi="Times New Roman" w:cs="Times New Roman"/>
          <w:sz w:val="24"/>
          <w:szCs w:val="24"/>
        </w:rPr>
      </w:pPr>
      <w:r w:rsidRPr="00C716EF">
        <w:rPr>
          <w:rFonts w:ascii="Times New Roman" w:hAnsi="Times New Roman" w:cs="Times New Roman"/>
          <w:sz w:val="24"/>
          <w:szCs w:val="24"/>
        </w:rPr>
        <w:t>Acompañante activa de la facilitadora de talleres de lectura del Centro Comunitario niños de Santa Fe A.C.,</w:t>
      </w:r>
    </w:p>
    <w:p w:rsidR="00917982" w:rsidRPr="00C716EF" w:rsidRDefault="00DF187F" w:rsidP="00C716EF">
      <w:pPr>
        <w:pStyle w:val="Prrafodelista"/>
        <w:numPr>
          <w:ilvl w:val="0"/>
          <w:numId w:val="22"/>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Participante activa </w:t>
      </w:r>
      <w:r w:rsidR="00917982" w:rsidRPr="00C716EF">
        <w:rPr>
          <w:rFonts w:ascii="Times New Roman" w:hAnsi="Times New Roman" w:cs="Times New Roman"/>
          <w:sz w:val="24"/>
          <w:szCs w:val="24"/>
        </w:rPr>
        <w:t>en</w:t>
      </w:r>
      <w:r w:rsidR="003E2220">
        <w:rPr>
          <w:rFonts w:ascii="Times New Roman" w:hAnsi="Times New Roman" w:cs="Times New Roman"/>
          <w:sz w:val="24"/>
          <w:szCs w:val="24"/>
        </w:rPr>
        <w:t xml:space="preserve"> eventos comunitarios de Santa Fe de la L</w:t>
      </w:r>
      <w:r w:rsidR="00917982" w:rsidRPr="00C716EF">
        <w:rPr>
          <w:rFonts w:ascii="Times New Roman" w:hAnsi="Times New Roman" w:cs="Times New Roman"/>
          <w:sz w:val="24"/>
          <w:szCs w:val="24"/>
        </w:rPr>
        <w:t>aguna durante mi estancia, princ</w:t>
      </w:r>
      <w:r w:rsidR="00DC6F8F">
        <w:rPr>
          <w:rFonts w:ascii="Times New Roman" w:hAnsi="Times New Roman" w:cs="Times New Roman"/>
          <w:sz w:val="24"/>
          <w:szCs w:val="24"/>
        </w:rPr>
        <w:t>ipalmente las fiestas religiosas importantes</w:t>
      </w:r>
      <w:r w:rsidR="00917982" w:rsidRPr="00C716EF">
        <w:rPr>
          <w:rFonts w:ascii="Times New Roman" w:hAnsi="Times New Roman" w:cs="Times New Roman"/>
          <w:sz w:val="24"/>
          <w:szCs w:val="24"/>
        </w:rPr>
        <w:t xml:space="preserve">, y los espacios públicos </w:t>
      </w:r>
      <w:r w:rsidR="00DC6F8F">
        <w:rPr>
          <w:rFonts w:ascii="Times New Roman" w:hAnsi="Times New Roman" w:cs="Times New Roman"/>
          <w:sz w:val="24"/>
          <w:szCs w:val="24"/>
        </w:rPr>
        <w:t>como la plaza, el atrio del templo y las ferias comerciales</w:t>
      </w:r>
      <w:r w:rsidR="00917982" w:rsidRPr="00C716EF">
        <w:rPr>
          <w:rFonts w:ascii="Times New Roman" w:hAnsi="Times New Roman" w:cs="Times New Roman"/>
          <w:sz w:val="24"/>
          <w:szCs w:val="24"/>
        </w:rPr>
        <w:t>.</w:t>
      </w:r>
    </w:p>
    <w:p w:rsidR="00A8022C" w:rsidRDefault="00DC6F8F" w:rsidP="00C716EF">
      <w:pPr>
        <w:pStyle w:val="Prrafodelista"/>
        <w:numPr>
          <w:ilvl w:val="0"/>
          <w:numId w:val="22"/>
        </w:numPr>
        <w:spacing w:line="360" w:lineRule="auto"/>
        <w:ind w:firstLine="709"/>
        <w:jc w:val="both"/>
        <w:rPr>
          <w:rFonts w:ascii="Times New Roman" w:hAnsi="Times New Roman" w:cs="Times New Roman"/>
          <w:sz w:val="24"/>
          <w:szCs w:val="24"/>
        </w:rPr>
      </w:pPr>
      <w:r w:rsidRPr="00A8022C">
        <w:rPr>
          <w:rFonts w:ascii="Times New Roman" w:hAnsi="Times New Roman" w:cs="Times New Roman"/>
          <w:sz w:val="24"/>
          <w:szCs w:val="24"/>
        </w:rPr>
        <w:t xml:space="preserve">Participante </w:t>
      </w:r>
      <w:r w:rsidR="00DF187F">
        <w:rPr>
          <w:rFonts w:ascii="Times New Roman" w:hAnsi="Times New Roman" w:cs="Times New Roman"/>
          <w:sz w:val="24"/>
          <w:szCs w:val="24"/>
        </w:rPr>
        <w:t>pasiva</w:t>
      </w:r>
      <w:r w:rsidRPr="00A8022C">
        <w:rPr>
          <w:rFonts w:ascii="Times New Roman" w:hAnsi="Times New Roman" w:cs="Times New Roman"/>
          <w:sz w:val="24"/>
          <w:szCs w:val="24"/>
        </w:rPr>
        <w:t xml:space="preserve"> en</w:t>
      </w:r>
      <w:r w:rsidR="00917982" w:rsidRPr="00A8022C">
        <w:rPr>
          <w:rFonts w:ascii="Times New Roman" w:hAnsi="Times New Roman" w:cs="Times New Roman"/>
          <w:sz w:val="24"/>
          <w:szCs w:val="24"/>
        </w:rPr>
        <w:t xml:space="preserve"> </w:t>
      </w:r>
      <w:r w:rsidR="00DF187F">
        <w:rPr>
          <w:rFonts w:ascii="Times New Roman" w:hAnsi="Times New Roman" w:cs="Times New Roman"/>
          <w:sz w:val="24"/>
          <w:szCs w:val="24"/>
        </w:rPr>
        <w:t xml:space="preserve">los </w:t>
      </w:r>
      <w:r w:rsidR="00917982" w:rsidRPr="00A8022C">
        <w:rPr>
          <w:rFonts w:ascii="Times New Roman" w:hAnsi="Times New Roman" w:cs="Times New Roman"/>
          <w:sz w:val="24"/>
          <w:szCs w:val="24"/>
        </w:rPr>
        <w:t>hogar</w:t>
      </w:r>
      <w:r w:rsidRPr="00A8022C">
        <w:rPr>
          <w:rFonts w:ascii="Times New Roman" w:hAnsi="Times New Roman" w:cs="Times New Roman"/>
          <w:sz w:val="24"/>
          <w:szCs w:val="24"/>
        </w:rPr>
        <w:t>es</w:t>
      </w:r>
      <w:r w:rsidR="00917982" w:rsidRPr="00A8022C">
        <w:rPr>
          <w:rFonts w:ascii="Times New Roman" w:hAnsi="Times New Roman" w:cs="Times New Roman"/>
          <w:sz w:val="24"/>
          <w:szCs w:val="24"/>
        </w:rPr>
        <w:t xml:space="preserve"> para </w:t>
      </w:r>
      <w:r w:rsidR="00DF187F">
        <w:rPr>
          <w:rFonts w:ascii="Times New Roman" w:hAnsi="Times New Roman" w:cs="Times New Roman"/>
          <w:sz w:val="24"/>
          <w:szCs w:val="24"/>
        </w:rPr>
        <w:t xml:space="preserve">la observación de los bebés  y su seguimiento, </w:t>
      </w:r>
      <w:r w:rsidRPr="00A8022C">
        <w:rPr>
          <w:rFonts w:ascii="Times New Roman" w:hAnsi="Times New Roman" w:cs="Times New Roman"/>
          <w:sz w:val="24"/>
          <w:szCs w:val="24"/>
        </w:rPr>
        <w:t xml:space="preserve">durante todo el </w:t>
      </w:r>
      <w:r w:rsidR="00917982" w:rsidRPr="00A8022C">
        <w:rPr>
          <w:rFonts w:ascii="Times New Roman" w:hAnsi="Times New Roman" w:cs="Times New Roman"/>
          <w:sz w:val="24"/>
          <w:szCs w:val="24"/>
        </w:rPr>
        <w:t xml:space="preserve">tiempo </w:t>
      </w:r>
      <w:r w:rsidRPr="00A8022C">
        <w:rPr>
          <w:rFonts w:ascii="Times New Roman" w:hAnsi="Times New Roman" w:cs="Times New Roman"/>
          <w:sz w:val="24"/>
          <w:szCs w:val="24"/>
        </w:rPr>
        <w:t>de</w:t>
      </w:r>
      <w:r w:rsidR="00917982" w:rsidRPr="00A8022C">
        <w:rPr>
          <w:rFonts w:ascii="Times New Roman" w:hAnsi="Times New Roman" w:cs="Times New Roman"/>
          <w:sz w:val="24"/>
          <w:szCs w:val="24"/>
        </w:rPr>
        <w:t xml:space="preserve"> </w:t>
      </w:r>
      <w:r w:rsidRPr="00A8022C">
        <w:rPr>
          <w:rFonts w:ascii="Times New Roman" w:hAnsi="Times New Roman" w:cs="Times New Roman"/>
          <w:sz w:val="24"/>
          <w:szCs w:val="24"/>
        </w:rPr>
        <w:t xml:space="preserve">estancia en la </w:t>
      </w:r>
      <w:r w:rsidR="00DF187F">
        <w:rPr>
          <w:rFonts w:ascii="Times New Roman" w:hAnsi="Times New Roman" w:cs="Times New Roman"/>
          <w:sz w:val="24"/>
          <w:szCs w:val="24"/>
        </w:rPr>
        <w:t>comunidad</w:t>
      </w:r>
      <w:r w:rsidR="00917982" w:rsidRPr="00A8022C">
        <w:rPr>
          <w:rFonts w:ascii="Times New Roman" w:hAnsi="Times New Roman" w:cs="Times New Roman"/>
          <w:sz w:val="24"/>
          <w:szCs w:val="24"/>
        </w:rPr>
        <w:t>, este tipo de observación se realiza  en el ambiente familiar, en horarios diferentes (mañana y tarde)</w:t>
      </w:r>
      <w:r w:rsidR="00A8022C" w:rsidRPr="00A8022C">
        <w:rPr>
          <w:rFonts w:ascii="Times New Roman" w:hAnsi="Times New Roman" w:cs="Times New Roman"/>
          <w:sz w:val="24"/>
          <w:szCs w:val="24"/>
        </w:rPr>
        <w:t xml:space="preserve"> acordados con la mamá del bebé</w:t>
      </w:r>
      <w:r w:rsidR="00917982" w:rsidRPr="00A8022C">
        <w:rPr>
          <w:rFonts w:ascii="Times New Roman" w:hAnsi="Times New Roman" w:cs="Times New Roman"/>
          <w:sz w:val="24"/>
          <w:szCs w:val="24"/>
        </w:rPr>
        <w:t xml:space="preserve">, se continúa en los espacios donde bebé y mamá tengan que estar durante las horas de observación. </w:t>
      </w:r>
    </w:p>
    <w:p w:rsidR="00A8022C" w:rsidRDefault="00A8022C" w:rsidP="00A8022C">
      <w:pPr>
        <w:spacing w:line="360" w:lineRule="auto"/>
        <w:jc w:val="both"/>
        <w:rPr>
          <w:rFonts w:ascii="Times New Roman" w:hAnsi="Times New Roman" w:cs="Times New Roman"/>
          <w:sz w:val="24"/>
          <w:szCs w:val="24"/>
        </w:rPr>
      </w:pPr>
    </w:p>
    <w:p w:rsidR="00917982" w:rsidRPr="00A8022C" w:rsidRDefault="00DF187F" w:rsidP="00A8022C">
      <w:pPr>
        <w:spacing w:line="360" w:lineRule="auto"/>
        <w:jc w:val="both"/>
        <w:rPr>
          <w:rFonts w:ascii="Times New Roman" w:hAnsi="Times New Roman" w:cs="Times New Roman"/>
          <w:sz w:val="24"/>
          <w:szCs w:val="24"/>
        </w:rPr>
      </w:pPr>
      <w:r>
        <w:rPr>
          <w:rFonts w:ascii="Times New Roman" w:hAnsi="Times New Roman" w:cs="Times New Roman"/>
          <w:b/>
          <w:sz w:val="24"/>
          <w:szCs w:val="24"/>
        </w:rPr>
        <w:t>E</w:t>
      </w:r>
      <w:r w:rsidR="00917982" w:rsidRPr="00A8022C">
        <w:rPr>
          <w:rFonts w:ascii="Times New Roman" w:hAnsi="Times New Roman" w:cs="Times New Roman"/>
          <w:b/>
          <w:sz w:val="24"/>
          <w:szCs w:val="24"/>
        </w:rPr>
        <w:t>ntrevista</w:t>
      </w:r>
      <w:r w:rsidR="00917982" w:rsidRPr="00A8022C">
        <w:rPr>
          <w:rFonts w:ascii="Times New Roman" w:hAnsi="Times New Roman" w:cs="Times New Roman"/>
          <w:b/>
          <w:i/>
          <w:sz w:val="24"/>
          <w:szCs w:val="24"/>
        </w:rPr>
        <w:t xml:space="preserve"> </w:t>
      </w:r>
      <w:r w:rsidR="00917982" w:rsidRPr="00A8022C">
        <w:rPr>
          <w:rFonts w:ascii="Times New Roman" w:hAnsi="Times New Roman" w:cs="Times New Roman"/>
          <w:b/>
          <w:sz w:val="24"/>
          <w:szCs w:val="24"/>
        </w:rPr>
        <w:t>en profundidad</w:t>
      </w:r>
      <w:r w:rsidR="00917982" w:rsidRPr="00A8022C">
        <w:rPr>
          <w:rFonts w:ascii="Times New Roman" w:hAnsi="Times New Roman" w:cs="Times New Roman"/>
          <w:sz w:val="24"/>
          <w:szCs w:val="24"/>
        </w:rPr>
        <w:t xml:space="preserve"> con la visión de</w:t>
      </w:r>
      <w:r w:rsidR="006D5CCF">
        <w:rPr>
          <w:rFonts w:ascii="Times New Roman" w:hAnsi="Times New Roman" w:cs="Times New Roman"/>
          <w:sz w:val="24"/>
          <w:szCs w:val="24"/>
        </w:rPr>
        <w:t xml:space="preserve"> ser una técnica de</w:t>
      </w:r>
      <w:r w:rsidR="00917982" w:rsidRPr="00A8022C">
        <w:rPr>
          <w:rFonts w:ascii="Times New Roman" w:hAnsi="Times New Roman" w:cs="Times New Roman"/>
          <w:sz w:val="24"/>
          <w:szCs w:val="24"/>
        </w:rPr>
        <w:t>:</w:t>
      </w:r>
    </w:p>
    <w:p w:rsidR="00917982" w:rsidRPr="007B6777" w:rsidRDefault="00917982" w:rsidP="00C716EF">
      <w:pPr>
        <w:spacing w:line="240" w:lineRule="auto"/>
        <w:ind w:left="454" w:firstLine="0"/>
        <w:jc w:val="both"/>
        <w:rPr>
          <w:rFonts w:ascii="Times New Roman" w:hAnsi="Times New Roman" w:cs="Times New Roman"/>
        </w:rPr>
      </w:pPr>
      <w:r w:rsidRPr="007B6777">
        <w:rPr>
          <w:rFonts w:ascii="Times New Roman" w:hAnsi="Times New Roman" w:cs="Times New Roman"/>
          <w:sz w:val="24"/>
          <w:szCs w:val="24"/>
        </w:rPr>
        <w:t xml:space="preserve"> </w:t>
      </w:r>
      <w:r w:rsidRPr="007B6777">
        <w:rPr>
          <w:rFonts w:ascii="Times New Roman" w:hAnsi="Times New Roman" w:cs="Times New Roman"/>
        </w:rPr>
        <w:t xml:space="preserve">[…]  intercambio entre iguales, no intercambio formal de preguntas y respuestas. Y que tiene que ver con la observación participante y el </w:t>
      </w:r>
      <w:r w:rsidRPr="007B6777">
        <w:rPr>
          <w:rFonts w:ascii="Times New Roman" w:hAnsi="Times New Roman" w:cs="Times New Roman"/>
          <w:i/>
        </w:rPr>
        <w:t xml:space="preserve">rapport, </w:t>
      </w:r>
      <w:r w:rsidRPr="007B6777">
        <w:rPr>
          <w:rFonts w:ascii="Times New Roman" w:hAnsi="Times New Roman" w:cs="Times New Roman"/>
        </w:rPr>
        <w:t xml:space="preserve">[…] para explorar lo </w:t>
      </w:r>
      <w:r w:rsidRPr="007B6777">
        <w:rPr>
          <w:rFonts w:ascii="Times New Roman" w:hAnsi="Times New Roman" w:cs="Times New Roman"/>
          <w:i/>
        </w:rPr>
        <w:t>no-observable</w:t>
      </w:r>
      <w:r w:rsidRPr="007B6777">
        <w:rPr>
          <w:rFonts w:ascii="Times New Roman" w:hAnsi="Times New Roman" w:cs="Times New Roman"/>
        </w:rPr>
        <w:t xml:space="preserve">, para verificar lo observado, es decir, para ver las tensiones entre lo que la gente hace y lo que dice que hace y en general para profundizar en el pensamiento </w:t>
      </w:r>
      <w:r w:rsidRPr="007B6777">
        <w:rPr>
          <w:rFonts w:ascii="Times New Roman" w:hAnsi="Times New Roman" w:cs="Times New Roman"/>
          <w:i/>
        </w:rPr>
        <w:t>emic,</w:t>
      </w:r>
      <w:r w:rsidRPr="007B6777">
        <w:rPr>
          <w:rFonts w:ascii="Times New Roman" w:hAnsi="Times New Roman" w:cs="Times New Roman"/>
        </w:rPr>
        <w:t xml:space="preserve"> de los sujetos (Jiménez Naranjo, 2010) </w:t>
      </w:r>
    </w:p>
    <w:p w:rsidR="00917982" w:rsidRPr="007B6777" w:rsidRDefault="00917982" w:rsidP="00917982">
      <w:pPr>
        <w:spacing w:line="240" w:lineRule="auto"/>
        <w:ind w:left="567" w:firstLine="709"/>
        <w:jc w:val="both"/>
        <w:rPr>
          <w:rFonts w:ascii="Times New Roman" w:hAnsi="Times New Roman" w:cs="Times New Roman"/>
        </w:rPr>
      </w:pPr>
    </w:p>
    <w:p w:rsidR="00917982" w:rsidRPr="007B6777" w:rsidRDefault="00917982" w:rsidP="00C716EF">
      <w:pPr>
        <w:spacing w:line="360" w:lineRule="auto"/>
        <w:ind w:left="0" w:firstLine="709"/>
        <w:jc w:val="both"/>
        <w:rPr>
          <w:rFonts w:ascii="Times New Roman" w:hAnsi="Times New Roman" w:cs="Times New Roman"/>
          <w:i/>
          <w:sz w:val="24"/>
          <w:szCs w:val="24"/>
        </w:rPr>
      </w:pPr>
      <w:r w:rsidRPr="007B6777">
        <w:rPr>
          <w:rFonts w:ascii="Times New Roman" w:hAnsi="Times New Roman" w:cs="Times New Roman"/>
          <w:sz w:val="24"/>
          <w:szCs w:val="24"/>
        </w:rPr>
        <w:lastRenderedPageBreak/>
        <w:t xml:space="preserve">La intención es hacer un ejercicio receptivo principalmente con </w:t>
      </w:r>
      <w:r w:rsidR="00A8022C">
        <w:rPr>
          <w:rFonts w:ascii="Times New Roman" w:hAnsi="Times New Roman" w:cs="Times New Roman"/>
          <w:sz w:val="24"/>
          <w:szCs w:val="24"/>
        </w:rPr>
        <w:t>fines comprensivos, centrándome</w:t>
      </w:r>
      <w:r w:rsidRPr="007B6777">
        <w:rPr>
          <w:rFonts w:ascii="Times New Roman" w:hAnsi="Times New Roman" w:cs="Times New Roman"/>
          <w:sz w:val="24"/>
          <w:szCs w:val="24"/>
        </w:rPr>
        <w:t xml:space="preserve"> en los rasgos que propone Kvale (1996): conversación, narrativa, lenguaje, contexto e interrelación. La intención es recuperar de los agentes la narrativa acerca de su propia vivencia y práctica de crianza, dando sentido a lo que sienten y piensan sobre ello. En algunos casos, por el tema tratado (crianza) la entrevista puede derivar en una narrativa biográfica lo cual amplía las posibi</w:t>
      </w:r>
      <w:r w:rsidR="00BB0F04">
        <w:rPr>
          <w:rFonts w:ascii="Times New Roman" w:hAnsi="Times New Roman" w:cs="Times New Roman"/>
          <w:sz w:val="24"/>
          <w:szCs w:val="24"/>
        </w:rPr>
        <w:t>lidades del diálogo comprensivo</w:t>
      </w:r>
      <w:r w:rsidRPr="007B6777">
        <w:rPr>
          <w:rFonts w:ascii="Times New Roman" w:hAnsi="Times New Roman" w:cs="Times New Roman"/>
          <w:sz w:val="24"/>
          <w:szCs w:val="24"/>
        </w:rPr>
        <w:t xml:space="preserve"> (Bolívar, 2002)</w:t>
      </w:r>
      <w:r w:rsidR="00BB0F04">
        <w:rPr>
          <w:rFonts w:ascii="Times New Roman" w:hAnsi="Times New Roman" w:cs="Times New Roman"/>
          <w:sz w:val="24"/>
          <w:szCs w:val="24"/>
        </w:rPr>
        <w:t>.</w:t>
      </w:r>
    </w:p>
    <w:p w:rsidR="00917982" w:rsidRPr="007B6777" w:rsidRDefault="00917982" w:rsidP="00C716EF">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Nos interesa en la entrevista recuperar del lenguaje de nuestros interlocutores, la expresión de palabras que no necesariamente remitan a conceptos y significados compartidos, los cuales se muestran como posibilidades de descubrimiento de cosmovisiones. El contexto como una red compleja de relaciones en las que cada elemento analizado está inmerso, tiene un lugar determinado, para ese sujeto en particular, en su entorno particular. Y no perder de vista en la interrelación, la forma específica de construir la relación investigador-investigado. Entendiendo como dice Kvale (1996) que  </w:t>
      </w:r>
      <w:r w:rsidRPr="007B6777">
        <w:rPr>
          <w:rFonts w:ascii="Times New Roman" w:hAnsi="Times New Roman" w:cs="Times New Roman"/>
          <w:i/>
          <w:sz w:val="24"/>
          <w:szCs w:val="24"/>
        </w:rPr>
        <w:t>inter-view</w:t>
      </w:r>
      <w:r w:rsidRPr="007B6777">
        <w:rPr>
          <w:rFonts w:ascii="Times New Roman" w:hAnsi="Times New Roman" w:cs="Times New Roman"/>
          <w:sz w:val="24"/>
          <w:szCs w:val="24"/>
        </w:rPr>
        <w:t xml:space="preserve">  (En español: entre-vista) significa entre miradas (del mundo). </w:t>
      </w:r>
    </w:p>
    <w:p w:rsidR="00917982" w:rsidRDefault="00917982" w:rsidP="00C716EF">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Los agentes que por el momento nos parecen indispensables son las facilitadoras de talleres, pues son mujeres nativas de la comunidad; las señoras participantes en el comité de la organización comunitaria; los niños del taller de lectura; la</w:t>
      </w:r>
      <w:r w:rsidR="006D5CCF">
        <w:rPr>
          <w:rFonts w:ascii="Times New Roman" w:hAnsi="Times New Roman" w:cs="Times New Roman"/>
          <w:sz w:val="24"/>
          <w:szCs w:val="24"/>
        </w:rPr>
        <w:t>s</w:t>
      </w:r>
      <w:r w:rsidRPr="007B6777">
        <w:rPr>
          <w:rFonts w:ascii="Times New Roman" w:hAnsi="Times New Roman" w:cs="Times New Roman"/>
          <w:sz w:val="24"/>
          <w:szCs w:val="24"/>
        </w:rPr>
        <w:t xml:space="preserve"> familia</w:t>
      </w:r>
      <w:r w:rsidR="006D5CCF">
        <w:rPr>
          <w:rFonts w:ascii="Times New Roman" w:hAnsi="Times New Roman" w:cs="Times New Roman"/>
          <w:sz w:val="24"/>
          <w:szCs w:val="24"/>
        </w:rPr>
        <w:t>s</w:t>
      </w:r>
      <w:r w:rsidRPr="007B6777">
        <w:rPr>
          <w:rFonts w:ascii="Times New Roman" w:hAnsi="Times New Roman" w:cs="Times New Roman"/>
          <w:sz w:val="24"/>
          <w:szCs w:val="24"/>
        </w:rPr>
        <w:t xml:space="preserve"> de</w:t>
      </w:r>
      <w:r w:rsidR="006D5CCF">
        <w:rPr>
          <w:rFonts w:ascii="Times New Roman" w:hAnsi="Times New Roman" w:cs="Times New Roman"/>
          <w:sz w:val="24"/>
          <w:szCs w:val="24"/>
        </w:rPr>
        <w:t xml:space="preserve"> </w:t>
      </w:r>
      <w:r w:rsidRPr="007B6777">
        <w:rPr>
          <w:rFonts w:ascii="Times New Roman" w:hAnsi="Times New Roman" w:cs="Times New Roman"/>
          <w:sz w:val="24"/>
          <w:szCs w:val="24"/>
        </w:rPr>
        <w:t>l</w:t>
      </w:r>
      <w:r w:rsidR="006D5CCF">
        <w:rPr>
          <w:rFonts w:ascii="Times New Roman" w:hAnsi="Times New Roman" w:cs="Times New Roman"/>
          <w:sz w:val="24"/>
          <w:szCs w:val="24"/>
        </w:rPr>
        <w:t>os</w:t>
      </w:r>
      <w:r w:rsidRPr="007B6777">
        <w:rPr>
          <w:rFonts w:ascii="Times New Roman" w:hAnsi="Times New Roman" w:cs="Times New Roman"/>
          <w:sz w:val="24"/>
          <w:szCs w:val="24"/>
        </w:rPr>
        <w:t xml:space="preserve"> bebé</w:t>
      </w:r>
      <w:r w:rsidR="006D5CCF">
        <w:rPr>
          <w:rFonts w:ascii="Times New Roman" w:hAnsi="Times New Roman" w:cs="Times New Roman"/>
          <w:sz w:val="24"/>
          <w:szCs w:val="24"/>
        </w:rPr>
        <w:t>s</w:t>
      </w:r>
      <w:r w:rsidRPr="007B6777">
        <w:rPr>
          <w:rFonts w:ascii="Times New Roman" w:hAnsi="Times New Roman" w:cs="Times New Roman"/>
          <w:sz w:val="24"/>
          <w:szCs w:val="24"/>
        </w:rPr>
        <w:t xml:space="preserve"> observado</w:t>
      </w:r>
      <w:r w:rsidR="006D5CCF">
        <w:rPr>
          <w:rFonts w:ascii="Times New Roman" w:hAnsi="Times New Roman" w:cs="Times New Roman"/>
          <w:sz w:val="24"/>
          <w:szCs w:val="24"/>
        </w:rPr>
        <w:t>s</w:t>
      </w:r>
      <w:r w:rsidRPr="007B6777">
        <w:rPr>
          <w:rFonts w:ascii="Times New Roman" w:hAnsi="Times New Roman" w:cs="Times New Roman"/>
          <w:sz w:val="24"/>
          <w:szCs w:val="24"/>
        </w:rPr>
        <w:t xml:space="preserve"> como estudio de caso y alguna mujer mayor, informante clave para la comunidad.</w:t>
      </w:r>
    </w:p>
    <w:p w:rsidR="00A8022C" w:rsidRPr="007B6777" w:rsidRDefault="00A8022C" w:rsidP="00C716EF">
      <w:pPr>
        <w:spacing w:line="360" w:lineRule="auto"/>
        <w:ind w:left="0" w:firstLine="709"/>
        <w:jc w:val="both"/>
        <w:rPr>
          <w:rFonts w:ascii="Times New Roman" w:hAnsi="Times New Roman" w:cs="Times New Roman"/>
          <w:sz w:val="24"/>
          <w:szCs w:val="24"/>
        </w:rPr>
      </w:pPr>
    </w:p>
    <w:p w:rsidR="00917982" w:rsidRDefault="00917982" w:rsidP="00A06BC8">
      <w:pPr>
        <w:spacing w:line="360" w:lineRule="auto"/>
        <w:jc w:val="both"/>
        <w:rPr>
          <w:rFonts w:ascii="Times New Roman" w:hAnsi="Times New Roman" w:cs="Times New Roman"/>
          <w:sz w:val="24"/>
          <w:szCs w:val="24"/>
        </w:rPr>
      </w:pPr>
      <w:r w:rsidRPr="007B6777">
        <w:rPr>
          <w:rFonts w:ascii="Times New Roman" w:hAnsi="Times New Roman" w:cs="Times New Roman"/>
          <w:b/>
          <w:sz w:val="24"/>
          <w:szCs w:val="24"/>
        </w:rPr>
        <w:t>Grupos focales</w:t>
      </w:r>
      <w:r w:rsidRPr="007B6777">
        <w:rPr>
          <w:rFonts w:ascii="Times New Roman" w:hAnsi="Times New Roman" w:cs="Times New Roman"/>
          <w:sz w:val="24"/>
          <w:szCs w:val="24"/>
        </w:rPr>
        <w:t xml:space="preserve">. Utilizaremos esta técnica como: </w:t>
      </w:r>
    </w:p>
    <w:p w:rsidR="00BB0F04" w:rsidRPr="007B6777" w:rsidRDefault="00BB0F04" w:rsidP="00A06BC8">
      <w:pPr>
        <w:spacing w:line="360" w:lineRule="auto"/>
        <w:jc w:val="both"/>
        <w:rPr>
          <w:rFonts w:ascii="Times New Roman" w:hAnsi="Times New Roman" w:cs="Times New Roman"/>
          <w:sz w:val="24"/>
          <w:szCs w:val="24"/>
        </w:rPr>
      </w:pPr>
    </w:p>
    <w:p w:rsidR="00917982" w:rsidRPr="007B6777" w:rsidRDefault="00917982" w:rsidP="00A06BC8">
      <w:pPr>
        <w:spacing w:line="240" w:lineRule="auto"/>
        <w:ind w:left="454" w:firstLine="0"/>
        <w:jc w:val="both"/>
        <w:rPr>
          <w:rFonts w:ascii="Times New Roman" w:hAnsi="Times New Roman" w:cs="Times New Roman"/>
        </w:rPr>
      </w:pPr>
      <w:r w:rsidRPr="007B6777">
        <w:rPr>
          <w:rFonts w:ascii="Times New Roman" w:hAnsi="Times New Roman" w:cs="Times New Roman"/>
        </w:rPr>
        <w:t>Una discusión informal pero también estructurada, en la cual un pequeño grupo, (usualmente de 6 a 12 personas) de entrevistados, bajo la guía del moderador, habla acerca de temas de especial importancia para el investigador. Los participantes son seleccionados de una población en específico cuyas opiniones e ideas son relevantes para el investigador (Balcázar, 2005, p.18)</w:t>
      </w:r>
    </w:p>
    <w:p w:rsidR="00DF187F" w:rsidRDefault="00DF187F" w:rsidP="00DF187F">
      <w:pPr>
        <w:spacing w:line="360" w:lineRule="auto"/>
        <w:ind w:left="0" w:firstLine="0"/>
        <w:jc w:val="both"/>
        <w:rPr>
          <w:rFonts w:ascii="Times New Roman" w:hAnsi="Times New Roman" w:cs="Times New Roman"/>
          <w:sz w:val="24"/>
          <w:szCs w:val="24"/>
        </w:rPr>
      </w:pPr>
    </w:p>
    <w:p w:rsidR="00A8022C" w:rsidRDefault="00A8022C" w:rsidP="00DF187F">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Con esta técnica reuni</w:t>
      </w:r>
      <w:r w:rsidR="00434F5D">
        <w:rPr>
          <w:rFonts w:ascii="Times New Roman" w:hAnsi="Times New Roman" w:cs="Times New Roman"/>
          <w:sz w:val="24"/>
          <w:szCs w:val="24"/>
        </w:rPr>
        <w:t xml:space="preserve">remos </w:t>
      </w:r>
      <w:r w:rsidR="00917982" w:rsidRPr="007B6777">
        <w:rPr>
          <w:rFonts w:ascii="Times New Roman" w:hAnsi="Times New Roman" w:cs="Times New Roman"/>
          <w:sz w:val="24"/>
          <w:szCs w:val="24"/>
        </w:rPr>
        <w:t>a las facilitadoras y coordinadoras del centro comunitario</w:t>
      </w:r>
      <w:r w:rsidR="00434F5D">
        <w:rPr>
          <w:rFonts w:ascii="Times New Roman" w:hAnsi="Times New Roman" w:cs="Times New Roman"/>
          <w:sz w:val="24"/>
          <w:szCs w:val="24"/>
        </w:rPr>
        <w:t xml:space="preserve">. </w:t>
      </w:r>
      <w:r w:rsidR="00DF187F">
        <w:rPr>
          <w:rFonts w:ascii="Times New Roman" w:hAnsi="Times New Roman" w:cs="Times New Roman"/>
          <w:sz w:val="24"/>
          <w:szCs w:val="24"/>
        </w:rPr>
        <w:t>Estas reuniones surgieron de la iniciativa de la gerente y la coordinadora de programas de la Organización Comunitaria pero al formar parte de ellas propuse su colaboración para abordar en cada sesión un tema relacionado con mi investigación. Todos estuvieron de acuerdo.</w:t>
      </w:r>
    </w:p>
    <w:p w:rsidR="00C716EF" w:rsidRDefault="00A8022C" w:rsidP="006D5CCF">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Con este mismo método se pretende reunir a los representantes de organizaciones no gubernamentales dedicadas a la promoción de</w:t>
      </w:r>
      <w:r w:rsidR="006D5CCF">
        <w:rPr>
          <w:rFonts w:ascii="Times New Roman" w:hAnsi="Times New Roman" w:cs="Times New Roman"/>
          <w:sz w:val="24"/>
          <w:szCs w:val="24"/>
        </w:rPr>
        <w:t xml:space="preserve"> </w:t>
      </w:r>
      <w:r>
        <w:rPr>
          <w:rFonts w:ascii="Times New Roman" w:hAnsi="Times New Roman" w:cs="Times New Roman"/>
          <w:sz w:val="24"/>
          <w:szCs w:val="24"/>
        </w:rPr>
        <w:t xml:space="preserve">la lectura en la zona, Sin embargo no hemos podido contactarlas, queda pendiente. </w:t>
      </w:r>
    </w:p>
    <w:p w:rsidR="007D5E84" w:rsidRPr="00D66DBB" w:rsidRDefault="007D5E84" w:rsidP="007D5E84">
      <w:pPr>
        <w:pStyle w:val="Ttulo3"/>
        <w:rPr>
          <w:rFonts w:ascii="Times New Roman" w:hAnsi="Times New Roman" w:cs="Times New Roman"/>
          <w:color w:val="auto"/>
          <w:szCs w:val="28"/>
        </w:rPr>
      </w:pPr>
      <w:bookmarkStart w:id="9" w:name="_Toc306046708"/>
      <w:r w:rsidRPr="00D66DBB">
        <w:rPr>
          <w:rFonts w:ascii="Times New Roman" w:hAnsi="Times New Roman" w:cs="Times New Roman"/>
          <w:color w:val="auto"/>
        </w:rPr>
        <w:lastRenderedPageBreak/>
        <w:t>Colaboradores iniciales del estudio.</w:t>
      </w:r>
      <w:bookmarkEnd w:id="9"/>
    </w:p>
    <w:p w:rsidR="007D5E84" w:rsidRPr="007B6777" w:rsidRDefault="007D5E84" w:rsidP="00BB0F04">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El muestreo</w:t>
      </w:r>
      <w:r w:rsidRPr="007B6777">
        <w:rPr>
          <w:rFonts w:ascii="Times New Roman" w:hAnsi="Times New Roman" w:cs="Times New Roman"/>
          <w:sz w:val="24"/>
          <w:szCs w:val="24"/>
        </w:rPr>
        <w:t xml:space="preserve"> inicial </w:t>
      </w:r>
      <w:r>
        <w:rPr>
          <w:rFonts w:ascii="Times New Roman" w:hAnsi="Times New Roman" w:cs="Times New Roman"/>
          <w:sz w:val="24"/>
          <w:szCs w:val="24"/>
        </w:rPr>
        <w:t>en el primer acercamiento a campo</w:t>
      </w:r>
      <w:r w:rsidR="00DF187F">
        <w:rPr>
          <w:rFonts w:ascii="Times New Roman" w:hAnsi="Times New Roman" w:cs="Times New Roman"/>
          <w:sz w:val="24"/>
          <w:szCs w:val="24"/>
        </w:rPr>
        <w:t xml:space="preserve"> (Noviembre de 2010)</w:t>
      </w:r>
      <w:r w:rsidR="006D5CCF">
        <w:rPr>
          <w:rFonts w:ascii="Times New Roman" w:hAnsi="Times New Roman" w:cs="Times New Roman"/>
          <w:sz w:val="24"/>
          <w:szCs w:val="24"/>
        </w:rPr>
        <w:t>,</w:t>
      </w:r>
      <w:r w:rsidR="006D5CCF" w:rsidRPr="006D5CCF">
        <w:rPr>
          <w:rFonts w:ascii="Times New Roman" w:hAnsi="Times New Roman" w:cs="Times New Roman"/>
          <w:sz w:val="24"/>
          <w:szCs w:val="24"/>
        </w:rPr>
        <w:t xml:space="preserve"> </w:t>
      </w:r>
      <w:r w:rsidR="006D5CCF">
        <w:rPr>
          <w:rFonts w:ascii="Times New Roman" w:hAnsi="Times New Roman" w:cs="Times New Roman"/>
          <w:sz w:val="24"/>
          <w:szCs w:val="24"/>
        </w:rPr>
        <w:t xml:space="preserve">fue </w:t>
      </w:r>
      <w:r w:rsidR="00DF187F">
        <w:rPr>
          <w:rFonts w:ascii="Times New Roman" w:hAnsi="Times New Roman" w:cs="Times New Roman"/>
          <w:sz w:val="24"/>
          <w:szCs w:val="24"/>
        </w:rPr>
        <w:t xml:space="preserve">un muestreo </w:t>
      </w:r>
      <w:r w:rsidR="006D5CCF">
        <w:rPr>
          <w:rFonts w:ascii="Times New Roman" w:hAnsi="Times New Roman" w:cs="Times New Roman"/>
          <w:sz w:val="24"/>
          <w:szCs w:val="24"/>
        </w:rPr>
        <w:t>intencional, es decir, s</w:t>
      </w:r>
      <w:r>
        <w:rPr>
          <w:rFonts w:ascii="Times New Roman" w:hAnsi="Times New Roman" w:cs="Times New Roman"/>
          <w:sz w:val="24"/>
          <w:szCs w:val="24"/>
        </w:rPr>
        <w:t xml:space="preserve">e eligieron personas </w:t>
      </w:r>
      <w:r w:rsidRPr="007B6777">
        <w:rPr>
          <w:rFonts w:ascii="Times New Roman" w:hAnsi="Times New Roman" w:cs="Times New Roman"/>
          <w:sz w:val="24"/>
          <w:szCs w:val="24"/>
        </w:rPr>
        <w:t xml:space="preserve">que tienen una relación significativa y activa con el programa </w:t>
      </w:r>
      <w:r w:rsidRPr="007B6777">
        <w:rPr>
          <w:rFonts w:ascii="Times New Roman" w:hAnsi="Times New Roman" w:cs="Times New Roman"/>
          <w:i/>
          <w:sz w:val="24"/>
          <w:szCs w:val="24"/>
        </w:rPr>
        <w:t>Leer para transformar</w:t>
      </w:r>
      <w:r w:rsidRPr="007B6777">
        <w:rPr>
          <w:rFonts w:ascii="Times New Roman" w:hAnsi="Times New Roman" w:cs="Times New Roman"/>
          <w:sz w:val="24"/>
          <w:szCs w:val="24"/>
        </w:rPr>
        <w:t>:</w:t>
      </w:r>
    </w:p>
    <w:p w:rsidR="007D5E84" w:rsidRPr="007B6777" w:rsidRDefault="007D5E84" w:rsidP="00BB0F04">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b/>
          <w:sz w:val="24"/>
          <w:szCs w:val="24"/>
        </w:rPr>
        <w:t>Marielena Calvillo</w:t>
      </w:r>
      <w:r w:rsidRPr="007B6777">
        <w:rPr>
          <w:rFonts w:ascii="Times New Roman" w:hAnsi="Times New Roman" w:cs="Times New Roman"/>
          <w:sz w:val="24"/>
          <w:szCs w:val="24"/>
        </w:rPr>
        <w:t xml:space="preserve">. Psicóloga, Asesora Nacional del programa Leer para transformar del Fondo para Niños de México. Encargada de dar seguimiento a las actividades de las Organizaciones comunitarias en los 7 estados de la república mexicana, y con quien trata directamente Bunko Papalote A.C. para cualquier decisión, del programa </w:t>
      </w:r>
      <w:r w:rsidRPr="007B6777">
        <w:rPr>
          <w:rFonts w:ascii="Times New Roman" w:hAnsi="Times New Roman" w:cs="Times New Roman"/>
          <w:i/>
          <w:sz w:val="24"/>
          <w:szCs w:val="24"/>
        </w:rPr>
        <w:t>Leer para transformar</w:t>
      </w:r>
      <w:r w:rsidRPr="007B6777">
        <w:rPr>
          <w:rFonts w:ascii="Times New Roman" w:hAnsi="Times New Roman" w:cs="Times New Roman"/>
          <w:sz w:val="24"/>
          <w:szCs w:val="24"/>
        </w:rPr>
        <w:t>. Reside en la ciudad de México.</w:t>
      </w:r>
    </w:p>
    <w:p w:rsidR="007D5E84" w:rsidRPr="007B6777" w:rsidRDefault="007D5E84" w:rsidP="00BB0F04">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 </w:t>
      </w:r>
      <w:r>
        <w:rPr>
          <w:rFonts w:ascii="Times New Roman" w:hAnsi="Times New Roman" w:cs="Times New Roman"/>
          <w:b/>
          <w:sz w:val="24"/>
          <w:szCs w:val="24"/>
        </w:rPr>
        <w:t>Angélica Rincón Valdé</w:t>
      </w:r>
      <w:r w:rsidRPr="007B6777">
        <w:rPr>
          <w:rFonts w:ascii="Times New Roman" w:hAnsi="Times New Roman" w:cs="Times New Roman"/>
          <w:b/>
          <w:sz w:val="24"/>
          <w:szCs w:val="24"/>
        </w:rPr>
        <w:t>z</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Gerente</w:t>
      </w:r>
      <w:r w:rsidRPr="007B6777">
        <w:rPr>
          <w:rFonts w:ascii="Times New Roman" w:hAnsi="Times New Roman" w:cs="Times New Roman"/>
          <w:sz w:val="24"/>
          <w:szCs w:val="24"/>
        </w:rPr>
        <w:t xml:space="preserve"> de la Organización Comunitaria Niños de Santa Fé de la laguna A.C. Quien coordina junto con el comité de madres de familia, el centro comunitario, ella y las  25 señoras que lo conforman son la máxima autoridad.</w:t>
      </w:r>
    </w:p>
    <w:p w:rsidR="007D5E84" w:rsidRPr="007B6777" w:rsidRDefault="007D5E84" w:rsidP="00BB0F04">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b/>
          <w:sz w:val="24"/>
          <w:szCs w:val="24"/>
        </w:rPr>
        <w:t xml:space="preserve"> Alejandra Ibañez Arreigue</w:t>
      </w:r>
      <w:r w:rsidRPr="007B6777">
        <w:rPr>
          <w:rFonts w:ascii="Times New Roman" w:hAnsi="Times New Roman" w:cs="Times New Roman"/>
          <w:sz w:val="24"/>
          <w:szCs w:val="24"/>
        </w:rPr>
        <w:t>, psicóloga. Participante, en agosto de 2008 del taller de formación en la metodología de talleres de lectura de Bunko Papalote A.C. Coordina los programas que ofrece el centro comunitario. Los horarios de talleres y el reclutamiento de facilitadoras.</w:t>
      </w:r>
    </w:p>
    <w:p w:rsidR="007D5E84" w:rsidRPr="007B6777" w:rsidRDefault="007D5E84" w:rsidP="00BB0F04">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En esa primera visita conocí a </w:t>
      </w:r>
      <w:r w:rsidRPr="007B6777">
        <w:rPr>
          <w:rFonts w:ascii="Times New Roman" w:hAnsi="Times New Roman" w:cs="Times New Roman"/>
          <w:sz w:val="24"/>
          <w:szCs w:val="24"/>
        </w:rPr>
        <w:t>a tres facilitadoras que me parec</w:t>
      </w:r>
      <w:r>
        <w:rPr>
          <w:rFonts w:ascii="Times New Roman" w:hAnsi="Times New Roman" w:cs="Times New Roman"/>
          <w:sz w:val="24"/>
          <w:szCs w:val="24"/>
        </w:rPr>
        <w:t>ieron</w:t>
      </w:r>
      <w:r w:rsidRPr="007B6777">
        <w:rPr>
          <w:rFonts w:ascii="Times New Roman" w:hAnsi="Times New Roman" w:cs="Times New Roman"/>
          <w:sz w:val="24"/>
          <w:szCs w:val="24"/>
        </w:rPr>
        <w:t xml:space="preserve"> clave como informantes y colaboradoras para mi trabajo:</w:t>
      </w:r>
    </w:p>
    <w:p w:rsidR="007D5E84" w:rsidRPr="007B6777" w:rsidRDefault="007D5E84" w:rsidP="00BB0F04">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b/>
          <w:sz w:val="24"/>
          <w:szCs w:val="24"/>
        </w:rPr>
        <w:t xml:space="preserve">Guadalupe Luciano Luciano. </w:t>
      </w:r>
      <w:r w:rsidRPr="007B6777">
        <w:rPr>
          <w:rFonts w:ascii="Times New Roman" w:hAnsi="Times New Roman" w:cs="Times New Roman"/>
          <w:sz w:val="24"/>
          <w:szCs w:val="24"/>
        </w:rPr>
        <w:t>Bilingüe (purhépecha- español) Facilitadora de los talleres de nutrición, madre de familia de la comunidad y personal administrativo.</w:t>
      </w:r>
    </w:p>
    <w:p w:rsidR="007D5E84" w:rsidRPr="007B6777" w:rsidRDefault="007D5E84" w:rsidP="00BB0F04">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b/>
          <w:sz w:val="24"/>
          <w:szCs w:val="24"/>
        </w:rPr>
        <w:t>Isidra López Lucas.</w:t>
      </w:r>
      <w:r w:rsidRPr="007B6777">
        <w:rPr>
          <w:rFonts w:ascii="Times New Roman" w:hAnsi="Times New Roman" w:cs="Times New Roman"/>
          <w:sz w:val="24"/>
          <w:szCs w:val="24"/>
        </w:rPr>
        <w:t xml:space="preserve"> Bilingüe (purhépecha-español) Facilitadora de los talleres </w:t>
      </w:r>
      <w:r w:rsidRPr="007B6777">
        <w:rPr>
          <w:rFonts w:ascii="Times New Roman" w:hAnsi="Times New Roman" w:cs="Times New Roman"/>
          <w:i/>
          <w:sz w:val="24"/>
          <w:szCs w:val="24"/>
        </w:rPr>
        <w:t>padrinos</w:t>
      </w:r>
      <w:r w:rsidRPr="007B6777">
        <w:rPr>
          <w:rFonts w:ascii="Times New Roman" w:hAnsi="Times New Roman" w:cs="Times New Roman"/>
          <w:sz w:val="24"/>
          <w:szCs w:val="24"/>
        </w:rPr>
        <w:t>, madre de familia de la comunidad y personal administrativo.</w:t>
      </w:r>
    </w:p>
    <w:p w:rsidR="009923D2" w:rsidRPr="00DF187F" w:rsidRDefault="007D5E84" w:rsidP="00DF187F">
      <w:pPr>
        <w:pStyle w:val="Prrafodelista"/>
        <w:numPr>
          <w:ilvl w:val="0"/>
          <w:numId w:val="14"/>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b/>
          <w:sz w:val="24"/>
          <w:szCs w:val="24"/>
        </w:rPr>
        <w:t xml:space="preserve">Karen Jaquelín Tzintzun Gaspar. </w:t>
      </w:r>
      <w:r w:rsidRPr="007B6777">
        <w:rPr>
          <w:rFonts w:ascii="Times New Roman" w:hAnsi="Times New Roman" w:cs="Times New Roman"/>
          <w:sz w:val="24"/>
          <w:szCs w:val="24"/>
        </w:rPr>
        <w:t>Joven de 17 años. Bilingüe (purhépecha-español)  Coordinadora de los talleres de lectura de literatura infantil con la metodología de Bunko Papalote A.C., en la organización comunitaria.</w:t>
      </w:r>
    </w:p>
    <w:p w:rsidR="00012F0E" w:rsidRDefault="006D5CCF" w:rsidP="00DF187F">
      <w:pPr>
        <w:spacing w:line="360" w:lineRule="auto"/>
        <w:ind w:left="0" w:firstLine="708"/>
        <w:jc w:val="both"/>
        <w:rPr>
          <w:rFonts w:ascii="Times New Roman" w:hAnsi="Times New Roman" w:cs="Times New Roman"/>
          <w:sz w:val="24"/>
          <w:szCs w:val="24"/>
        </w:rPr>
      </w:pPr>
      <w:r w:rsidRPr="006D5CCF">
        <w:rPr>
          <w:rFonts w:ascii="Times New Roman" w:hAnsi="Times New Roman" w:cs="Times New Roman"/>
          <w:sz w:val="24"/>
          <w:szCs w:val="24"/>
        </w:rPr>
        <w:t>Para la segunda visi</w:t>
      </w:r>
      <w:r>
        <w:rPr>
          <w:rFonts w:ascii="Times New Roman" w:hAnsi="Times New Roman" w:cs="Times New Roman"/>
          <w:sz w:val="24"/>
          <w:szCs w:val="24"/>
        </w:rPr>
        <w:t>ta a</w:t>
      </w:r>
      <w:r w:rsidRPr="006D5CCF">
        <w:rPr>
          <w:rFonts w:ascii="Times New Roman" w:hAnsi="Times New Roman" w:cs="Times New Roman"/>
          <w:sz w:val="24"/>
          <w:szCs w:val="24"/>
        </w:rPr>
        <w:t xml:space="preserve"> campo, </w:t>
      </w:r>
      <w:r>
        <w:rPr>
          <w:rFonts w:ascii="Times New Roman" w:hAnsi="Times New Roman" w:cs="Times New Roman"/>
          <w:sz w:val="24"/>
          <w:szCs w:val="24"/>
        </w:rPr>
        <w:t>de septiembre a octubre de 2011, la selec</w:t>
      </w:r>
      <w:r w:rsidR="009923D2">
        <w:rPr>
          <w:rFonts w:ascii="Times New Roman" w:hAnsi="Times New Roman" w:cs="Times New Roman"/>
          <w:sz w:val="24"/>
          <w:szCs w:val="24"/>
        </w:rPr>
        <w:t>ción de colaboradores se realiza</w:t>
      </w:r>
      <w:r>
        <w:rPr>
          <w:rFonts w:ascii="Times New Roman" w:hAnsi="Times New Roman" w:cs="Times New Roman"/>
          <w:sz w:val="24"/>
          <w:szCs w:val="24"/>
        </w:rPr>
        <w:t xml:space="preserve"> a manera de </w:t>
      </w:r>
      <w:r w:rsidR="00917982">
        <w:rPr>
          <w:rFonts w:ascii="Times New Roman" w:hAnsi="Times New Roman" w:cs="Times New Roman"/>
          <w:sz w:val="24"/>
          <w:szCs w:val="24"/>
        </w:rPr>
        <w:t>“bola de nieve”</w:t>
      </w:r>
      <w:r w:rsidR="009923D2">
        <w:rPr>
          <w:rFonts w:ascii="Times New Roman" w:hAnsi="Times New Roman" w:cs="Times New Roman"/>
          <w:sz w:val="24"/>
          <w:szCs w:val="24"/>
        </w:rPr>
        <w:t xml:space="preserve">: </w:t>
      </w:r>
      <w:r w:rsidR="00DF187F">
        <w:rPr>
          <w:rFonts w:ascii="Times New Roman" w:hAnsi="Times New Roman" w:cs="Times New Roman"/>
          <w:sz w:val="24"/>
          <w:szCs w:val="24"/>
        </w:rPr>
        <w:t>es decir a partir del primer contacto, mis informantes me recomiendan a otras personas y estas me recomiendan a otras</w:t>
      </w:r>
      <w:r w:rsidR="009923D2">
        <w:rPr>
          <w:rFonts w:ascii="Times New Roman" w:hAnsi="Times New Roman" w:cs="Times New Roman"/>
          <w:sz w:val="24"/>
          <w:szCs w:val="24"/>
        </w:rPr>
        <w:t>.</w:t>
      </w:r>
      <w:r>
        <w:rPr>
          <w:rFonts w:ascii="Times New Roman" w:hAnsi="Times New Roman" w:cs="Times New Roman"/>
          <w:sz w:val="24"/>
          <w:szCs w:val="24"/>
        </w:rPr>
        <w:t xml:space="preserve"> </w:t>
      </w:r>
      <w:r w:rsidR="009923D2">
        <w:rPr>
          <w:rFonts w:ascii="Times New Roman" w:hAnsi="Times New Roman" w:cs="Times New Roman"/>
          <w:sz w:val="24"/>
          <w:szCs w:val="24"/>
        </w:rPr>
        <w:t xml:space="preserve">Son </w:t>
      </w:r>
      <w:r>
        <w:rPr>
          <w:rFonts w:ascii="Times New Roman" w:hAnsi="Times New Roman" w:cs="Times New Roman"/>
          <w:sz w:val="24"/>
          <w:szCs w:val="24"/>
        </w:rPr>
        <w:t xml:space="preserve"> personas que han </w:t>
      </w:r>
      <w:r w:rsidR="00917982">
        <w:rPr>
          <w:rFonts w:ascii="Times New Roman" w:hAnsi="Times New Roman" w:cs="Times New Roman"/>
          <w:sz w:val="24"/>
          <w:szCs w:val="24"/>
        </w:rPr>
        <w:t>est</w:t>
      </w:r>
      <w:r>
        <w:rPr>
          <w:rFonts w:ascii="Times New Roman" w:hAnsi="Times New Roman" w:cs="Times New Roman"/>
          <w:sz w:val="24"/>
          <w:szCs w:val="24"/>
        </w:rPr>
        <w:t>ado</w:t>
      </w:r>
      <w:r w:rsidR="00917982">
        <w:rPr>
          <w:rFonts w:ascii="Times New Roman" w:hAnsi="Times New Roman" w:cs="Times New Roman"/>
          <w:sz w:val="24"/>
          <w:szCs w:val="24"/>
        </w:rPr>
        <w:t xml:space="preserve"> dispuestas a colaborar</w:t>
      </w:r>
      <w:r>
        <w:rPr>
          <w:rFonts w:ascii="Times New Roman" w:hAnsi="Times New Roman" w:cs="Times New Roman"/>
          <w:sz w:val="24"/>
          <w:szCs w:val="24"/>
        </w:rPr>
        <w:t>,</w:t>
      </w:r>
      <w:r w:rsidR="00917982">
        <w:rPr>
          <w:rFonts w:ascii="Times New Roman" w:hAnsi="Times New Roman" w:cs="Times New Roman"/>
          <w:sz w:val="24"/>
          <w:szCs w:val="24"/>
        </w:rPr>
        <w:t xml:space="preserve"> </w:t>
      </w:r>
      <w:r w:rsidR="00DF187F">
        <w:rPr>
          <w:rFonts w:ascii="Times New Roman" w:hAnsi="Times New Roman" w:cs="Times New Roman"/>
          <w:sz w:val="24"/>
          <w:szCs w:val="24"/>
        </w:rPr>
        <w:t xml:space="preserve">que identifican y reconocen como positivo el trabajo del </w:t>
      </w:r>
      <w:r w:rsidR="00DF187F" w:rsidRPr="00DF187F">
        <w:rPr>
          <w:rFonts w:ascii="Times New Roman" w:hAnsi="Times New Roman" w:cs="Times New Roman"/>
          <w:i/>
          <w:sz w:val="24"/>
          <w:szCs w:val="24"/>
        </w:rPr>
        <w:t>proyecto</w:t>
      </w:r>
      <w:r w:rsidR="00DF187F">
        <w:rPr>
          <w:rFonts w:ascii="Times New Roman" w:hAnsi="Times New Roman" w:cs="Times New Roman"/>
          <w:sz w:val="24"/>
          <w:szCs w:val="24"/>
        </w:rPr>
        <w:t xml:space="preserve">, </w:t>
      </w:r>
      <w:r w:rsidR="00917982">
        <w:rPr>
          <w:rFonts w:ascii="Times New Roman" w:hAnsi="Times New Roman" w:cs="Times New Roman"/>
          <w:sz w:val="24"/>
          <w:szCs w:val="24"/>
        </w:rPr>
        <w:t xml:space="preserve">y </w:t>
      </w:r>
      <w:r w:rsidR="00DF187F">
        <w:rPr>
          <w:rFonts w:ascii="Times New Roman" w:hAnsi="Times New Roman" w:cs="Times New Roman"/>
          <w:sz w:val="24"/>
          <w:szCs w:val="24"/>
        </w:rPr>
        <w:t>otras que están relacionadas con la que he llamado mi</w:t>
      </w:r>
      <w:r w:rsidR="00917982">
        <w:rPr>
          <w:rFonts w:ascii="Times New Roman" w:hAnsi="Times New Roman" w:cs="Times New Roman"/>
          <w:sz w:val="24"/>
          <w:szCs w:val="24"/>
        </w:rPr>
        <w:t xml:space="preserve"> familia</w:t>
      </w:r>
      <w:r w:rsidR="00DF187F">
        <w:rPr>
          <w:rFonts w:ascii="Times New Roman" w:hAnsi="Times New Roman" w:cs="Times New Roman"/>
          <w:sz w:val="24"/>
          <w:szCs w:val="24"/>
        </w:rPr>
        <w:t xml:space="preserve"> adoptiva</w:t>
      </w:r>
      <w:r w:rsidR="00917982">
        <w:rPr>
          <w:rFonts w:ascii="Times New Roman" w:hAnsi="Times New Roman" w:cs="Times New Roman"/>
          <w:sz w:val="24"/>
          <w:szCs w:val="24"/>
        </w:rPr>
        <w:t>. A continuación muestro las tablas de los colaborad</w:t>
      </w:r>
      <w:r>
        <w:rPr>
          <w:rFonts w:ascii="Times New Roman" w:hAnsi="Times New Roman" w:cs="Times New Roman"/>
          <w:sz w:val="24"/>
          <w:szCs w:val="24"/>
        </w:rPr>
        <w:t xml:space="preserve">ores </w:t>
      </w:r>
      <w:r w:rsidR="009923D2">
        <w:rPr>
          <w:rFonts w:ascii="Times New Roman" w:hAnsi="Times New Roman" w:cs="Times New Roman"/>
          <w:sz w:val="24"/>
          <w:szCs w:val="24"/>
        </w:rPr>
        <w:t>con los que estoy trabajando, no serán los únicos, seguiré a partir del contacto con las personas conociendo e integrando colaboradores.</w:t>
      </w:r>
      <w:r w:rsidR="00012F0E">
        <w:rPr>
          <w:rFonts w:ascii="Times New Roman" w:hAnsi="Times New Roman" w:cs="Times New Roman"/>
          <w:sz w:val="24"/>
          <w:szCs w:val="24"/>
        </w:rPr>
        <w:t xml:space="preserve"> Se decidirá cerrar la selección de la muestra por saturación.</w:t>
      </w:r>
      <w:r w:rsidR="009923D2">
        <w:rPr>
          <w:rFonts w:ascii="Times New Roman" w:hAnsi="Times New Roman" w:cs="Times New Roman"/>
          <w:sz w:val="24"/>
          <w:szCs w:val="24"/>
        </w:rPr>
        <w:t xml:space="preserve"> En </w:t>
      </w:r>
      <w:r w:rsidR="00012F0E">
        <w:rPr>
          <w:rFonts w:ascii="Times New Roman" w:hAnsi="Times New Roman" w:cs="Times New Roman"/>
          <w:sz w:val="24"/>
          <w:szCs w:val="24"/>
        </w:rPr>
        <w:t>las siguientes tablas</w:t>
      </w:r>
      <w:r w:rsidR="009923D2">
        <w:rPr>
          <w:rFonts w:ascii="Times New Roman" w:hAnsi="Times New Roman" w:cs="Times New Roman"/>
          <w:sz w:val="24"/>
          <w:szCs w:val="24"/>
        </w:rPr>
        <w:t xml:space="preserve"> provisionales, </w:t>
      </w:r>
      <w:r w:rsidR="00DF187F">
        <w:rPr>
          <w:rFonts w:ascii="Times New Roman" w:hAnsi="Times New Roman" w:cs="Times New Roman"/>
          <w:sz w:val="24"/>
          <w:szCs w:val="24"/>
        </w:rPr>
        <w:t xml:space="preserve">se muestra una </w:t>
      </w:r>
      <w:r w:rsidR="009923D2">
        <w:rPr>
          <w:rFonts w:ascii="Times New Roman" w:hAnsi="Times New Roman" w:cs="Times New Roman"/>
          <w:sz w:val="24"/>
          <w:szCs w:val="24"/>
        </w:rPr>
        <w:t>clasifica</w:t>
      </w:r>
      <w:r w:rsidR="00DF187F">
        <w:rPr>
          <w:rFonts w:ascii="Times New Roman" w:hAnsi="Times New Roman" w:cs="Times New Roman"/>
          <w:sz w:val="24"/>
          <w:szCs w:val="24"/>
        </w:rPr>
        <w:t>ción inicial, realizada con base en los</w:t>
      </w:r>
      <w:r w:rsidR="009923D2">
        <w:rPr>
          <w:rFonts w:ascii="Times New Roman" w:hAnsi="Times New Roman" w:cs="Times New Roman"/>
          <w:sz w:val="24"/>
          <w:szCs w:val="24"/>
        </w:rPr>
        <w:t xml:space="preserve"> espacios en los que he decidido investigar</w:t>
      </w:r>
      <w:r w:rsidR="00917982">
        <w:rPr>
          <w:rFonts w:ascii="Times New Roman" w:hAnsi="Times New Roman" w:cs="Times New Roman"/>
          <w:sz w:val="24"/>
          <w:szCs w:val="24"/>
        </w:rPr>
        <w:t>.</w:t>
      </w:r>
      <w:r w:rsidR="009923D2">
        <w:rPr>
          <w:rFonts w:ascii="Times New Roman" w:hAnsi="Times New Roman" w:cs="Times New Roman"/>
          <w:sz w:val="24"/>
          <w:szCs w:val="24"/>
        </w:rPr>
        <w:t xml:space="preserve"> </w:t>
      </w:r>
      <w:r w:rsidR="00DF187F">
        <w:rPr>
          <w:rFonts w:ascii="Times New Roman" w:hAnsi="Times New Roman" w:cs="Times New Roman"/>
          <w:sz w:val="24"/>
          <w:szCs w:val="24"/>
        </w:rPr>
        <w:t>En los</w:t>
      </w:r>
      <w:r w:rsidR="00012F0E">
        <w:rPr>
          <w:rFonts w:ascii="Times New Roman" w:hAnsi="Times New Roman" w:cs="Times New Roman"/>
          <w:sz w:val="24"/>
          <w:szCs w:val="24"/>
        </w:rPr>
        <w:t xml:space="preserve"> caso</w:t>
      </w:r>
      <w:r w:rsidR="00DF187F">
        <w:rPr>
          <w:rFonts w:ascii="Times New Roman" w:hAnsi="Times New Roman" w:cs="Times New Roman"/>
          <w:sz w:val="24"/>
          <w:szCs w:val="24"/>
        </w:rPr>
        <w:t>s</w:t>
      </w:r>
      <w:r w:rsidR="00012F0E">
        <w:rPr>
          <w:rFonts w:ascii="Times New Roman" w:hAnsi="Times New Roman" w:cs="Times New Roman"/>
          <w:sz w:val="24"/>
          <w:szCs w:val="24"/>
        </w:rPr>
        <w:t xml:space="preserve"> en que los nombres </w:t>
      </w:r>
      <w:r w:rsidR="00DF187F">
        <w:rPr>
          <w:rFonts w:ascii="Times New Roman" w:hAnsi="Times New Roman" w:cs="Times New Roman"/>
          <w:sz w:val="24"/>
          <w:szCs w:val="24"/>
        </w:rPr>
        <w:t xml:space="preserve">de las personas </w:t>
      </w:r>
      <w:r w:rsidR="00D24624">
        <w:rPr>
          <w:rFonts w:ascii="Times New Roman" w:hAnsi="Times New Roman" w:cs="Times New Roman"/>
          <w:sz w:val="24"/>
          <w:szCs w:val="24"/>
        </w:rPr>
        <w:t>aparecen en más de una tabla</w:t>
      </w:r>
      <w:r w:rsidR="00012F0E">
        <w:rPr>
          <w:rFonts w:ascii="Times New Roman" w:hAnsi="Times New Roman" w:cs="Times New Roman"/>
          <w:sz w:val="24"/>
          <w:szCs w:val="24"/>
        </w:rPr>
        <w:t xml:space="preserve">, </w:t>
      </w:r>
      <w:r w:rsidR="00D24624">
        <w:rPr>
          <w:rFonts w:ascii="Times New Roman" w:hAnsi="Times New Roman" w:cs="Times New Roman"/>
          <w:sz w:val="24"/>
          <w:szCs w:val="24"/>
        </w:rPr>
        <w:t xml:space="preserve">se trata de </w:t>
      </w:r>
      <w:r w:rsidR="00D24624">
        <w:rPr>
          <w:rFonts w:ascii="Times New Roman" w:hAnsi="Times New Roman" w:cs="Times New Roman"/>
          <w:sz w:val="24"/>
          <w:szCs w:val="24"/>
        </w:rPr>
        <w:lastRenderedPageBreak/>
        <w:t xml:space="preserve">colaboradores que tienen hijos pequeños y que además de observarlos en alguno de los lugares elegidos, asisto a su casa a observar a su bebé. Como </w:t>
      </w:r>
      <w:r w:rsidR="00012F0E">
        <w:rPr>
          <w:rFonts w:ascii="Times New Roman" w:hAnsi="Times New Roman" w:cs="Times New Roman"/>
          <w:sz w:val="24"/>
          <w:szCs w:val="24"/>
        </w:rPr>
        <w:t>por ejemplo</w:t>
      </w:r>
      <w:r w:rsidR="00D24624">
        <w:rPr>
          <w:rFonts w:ascii="Times New Roman" w:hAnsi="Times New Roman" w:cs="Times New Roman"/>
          <w:sz w:val="24"/>
          <w:szCs w:val="24"/>
        </w:rPr>
        <w:t>,</w:t>
      </w:r>
      <w:r w:rsidR="00012F0E">
        <w:rPr>
          <w:rFonts w:ascii="Times New Roman" w:hAnsi="Times New Roman" w:cs="Times New Roman"/>
          <w:sz w:val="24"/>
          <w:szCs w:val="24"/>
        </w:rPr>
        <w:t xml:space="preserve"> l</w:t>
      </w:r>
      <w:r w:rsidR="00D24624">
        <w:rPr>
          <w:rFonts w:ascii="Times New Roman" w:hAnsi="Times New Roman" w:cs="Times New Roman"/>
          <w:sz w:val="24"/>
          <w:szCs w:val="24"/>
        </w:rPr>
        <w:t>a hija casada de Doña Alejandra</w:t>
      </w:r>
      <w:r w:rsidR="00012F0E">
        <w:rPr>
          <w:rFonts w:ascii="Times New Roman" w:hAnsi="Times New Roman" w:cs="Times New Roman"/>
          <w:sz w:val="24"/>
          <w:szCs w:val="24"/>
        </w:rPr>
        <w:t xml:space="preserve"> </w:t>
      </w:r>
      <w:r w:rsidR="00D24624">
        <w:rPr>
          <w:rFonts w:ascii="Times New Roman" w:hAnsi="Times New Roman" w:cs="Times New Roman"/>
          <w:sz w:val="24"/>
          <w:szCs w:val="24"/>
        </w:rPr>
        <w:t>(</w:t>
      </w:r>
      <w:r w:rsidR="00012F0E">
        <w:rPr>
          <w:rFonts w:ascii="Times New Roman" w:hAnsi="Times New Roman" w:cs="Times New Roman"/>
          <w:sz w:val="24"/>
          <w:szCs w:val="24"/>
        </w:rPr>
        <w:t xml:space="preserve">la </w:t>
      </w:r>
      <w:r w:rsidR="00D24624">
        <w:rPr>
          <w:rFonts w:ascii="Times New Roman" w:hAnsi="Times New Roman" w:cs="Times New Roman"/>
          <w:sz w:val="24"/>
          <w:szCs w:val="24"/>
        </w:rPr>
        <w:t>mamá de mi familia adoptiva)</w:t>
      </w:r>
      <w:r w:rsidR="00012F0E">
        <w:rPr>
          <w:rFonts w:ascii="Times New Roman" w:hAnsi="Times New Roman" w:cs="Times New Roman"/>
          <w:sz w:val="24"/>
          <w:szCs w:val="24"/>
        </w:rPr>
        <w:t xml:space="preserve"> </w:t>
      </w:r>
      <w:r w:rsidR="00D24624">
        <w:rPr>
          <w:rFonts w:ascii="Times New Roman" w:hAnsi="Times New Roman" w:cs="Times New Roman"/>
          <w:sz w:val="24"/>
          <w:szCs w:val="24"/>
        </w:rPr>
        <w:t>ella vive con su esposo pero</w:t>
      </w:r>
      <w:r w:rsidR="00012F0E">
        <w:rPr>
          <w:rFonts w:ascii="Times New Roman" w:hAnsi="Times New Roman" w:cs="Times New Roman"/>
          <w:sz w:val="24"/>
          <w:szCs w:val="24"/>
        </w:rPr>
        <w:t xml:space="preserve"> al conocerla </w:t>
      </w:r>
      <w:r w:rsidR="00D24624">
        <w:rPr>
          <w:rFonts w:ascii="Times New Roman" w:hAnsi="Times New Roman" w:cs="Times New Roman"/>
          <w:sz w:val="24"/>
          <w:szCs w:val="24"/>
        </w:rPr>
        <w:t xml:space="preserve">en casa de su mamá, </w:t>
      </w:r>
      <w:r w:rsidR="00012F0E">
        <w:rPr>
          <w:rFonts w:ascii="Times New Roman" w:hAnsi="Times New Roman" w:cs="Times New Roman"/>
          <w:sz w:val="24"/>
          <w:szCs w:val="24"/>
        </w:rPr>
        <w:t xml:space="preserve">le pregunté si podía ir a observar a su bebé a su casa. En su casa la dinámica </w:t>
      </w:r>
      <w:r w:rsidR="00D24624">
        <w:rPr>
          <w:rFonts w:ascii="Times New Roman" w:hAnsi="Times New Roman" w:cs="Times New Roman"/>
          <w:sz w:val="24"/>
          <w:szCs w:val="24"/>
        </w:rPr>
        <w:t xml:space="preserve">cambia </w:t>
      </w:r>
      <w:r w:rsidR="00012F0E">
        <w:rPr>
          <w:rFonts w:ascii="Times New Roman" w:hAnsi="Times New Roman" w:cs="Times New Roman"/>
          <w:sz w:val="24"/>
          <w:szCs w:val="24"/>
        </w:rPr>
        <w:t xml:space="preserve">y </w:t>
      </w:r>
      <w:r w:rsidR="00D24624">
        <w:rPr>
          <w:rFonts w:ascii="Times New Roman" w:hAnsi="Times New Roman" w:cs="Times New Roman"/>
          <w:sz w:val="24"/>
          <w:szCs w:val="24"/>
        </w:rPr>
        <w:t>puedo observar más la relación madre-hijo y la de los otros miembros de esa familia</w:t>
      </w:r>
      <w:r w:rsidR="00012F0E">
        <w:rPr>
          <w:rFonts w:ascii="Times New Roman" w:hAnsi="Times New Roman" w:cs="Times New Roman"/>
          <w:sz w:val="24"/>
          <w:szCs w:val="24"/>
        </w:rPr>
        <w:t xml:space="preserve">. </w:t>
      </w:r>
    </w:p>
    <w:p w:rsidR="00917982" w:rsidRDefault="009923D2" w:rsidP="00D24624">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sidR="00917982">
        <w:rPr>
          <w:rFonts w:ascii="Times New Roman" w:hAnsi="Times New Roman" w:cs="Times New Roman"/>
          <w:sz w:val="24"/>
          <w:szCs w:val="24"/>
        </w:rPr>
        <w:t xml:space="preserve">n mi diario de campo doy cuenta de los demás espacios de la vida cotidiana </w:t>
      </w:r>
      <w:r>
        <w:rPr>
          <w:rFonts w:ascii="Times New Roman" w:hAnsi="Times New Roman" w:cs="Times New Roman"/>
          <w:sz w:val="24"/>
          <w:szCs w:val="24"/>
        </w:rPr>
        <w:t xml:space="preserve">que también </w:t>
      </w:r>
      <w:r w:rsidR="00012F0E">
        <w:rPr>
          <w:rFonts w:ascii="Times New Roman" w:hAnsi="Times New Roman" w:cs="Times New Roman"/>
          <w:sz w:val="24"/>
          <w:szCs w:val="24"/>
        </w:rPr>
        <w:t>he tomado</w:t>
      </w:r>
      <w:r>
        <w:rPr>
          <w:rFonts w:ascii="Times New Roman" w:hAnsi="Times New Roman" w:cs="Times New Roman"/>
          <w:sz w:val="24"/>
          <w:szCs w:val="24"/>
        </w:rPr>
        <w:t xml:space="preserve"> en cuenta </w:t>
      </w:r>
      <w:r w:rsidR="00917982">
        <w:rPr>
          <w:rFonts w:ascii="Times New Roman" w:hAnsi="Times New Roman" w:cs="Times New Roman"/>
          <w:sz w:val="24"/>
          <w:szCs w:val="24"/>
        </w:rPr>
        <w:t>como son las fiestas, la plaza, el atrio del temp</w:t>
      </w:r>
      <w:r w:rsidR="006D5CCF">
        <w:rPr>
          <w:rFonts w:ascii="Times New Roman" w:hAnsi="Times New Roman" w:cs="Times New Roman"/>
          <w:sz w:val="24"/>
          <w:szCs w:val="24"/>
        </w:rPr>
        <w:t>l</w:t>
      </w:r>
      <w:r w:rsidR="00917982">
        <w:rPr>
          <w:rFonts w:ascii="Times New Roman" w:hAnsi="Times New Roman" w:cs="Times New Roman"/>
          <w:sz w:val="24"/>
          <w:szCs w:val="24"/>
        </w:rPr>
        <w:t>o, etc.</w:t>
      </w:r>
      <w:r w:rsidR="00D24624">
        <w:rPr>
          <w:rFonts w:ascii="Times New Roman" w:hAnsi="Times New Roman" w:cs="Times New Roman"/>
          <w:sz w:val="24"/>
          <w:szCs w:val="24"/>
        </w:rPr>
        <w:t xml:space="preserve"> En la Tabla 1,</w:t>
      </w:r>
      <w:r w:rsidR="009F78A3">
        <w:rPr>
          <w:rFonts w:ascii="Times New Roman" w:hAnsi="Times New Roman" w:cs="Times New Roman"/>
          <w:sz w:val="24"/>
          <w:szCs w:val="24"/>
        </w:rPr>
        <w:t xml:space="preserve"> </w:t>
      </w:r>
      <w:r w:rsidR="00D24624">
        <w:rPr>
          <w:rFonts w:ascii="Times New Roman" w:hAnsi="Times New Roman" w:cs="Times New Roman"/>
          <w:sz w:val="24"/>
          <w:szCs w:val="24"/>
        </w:rPr>
        <w:t>l</w:t>
      </w:r>
      <w:r w:rsidR="00C614FF">
        <w:rPr>
          <w:rFonts w:ascii="Times New Roman" w:hAnsi="Times New Roman" w:cs="Times New Roman"/>
          <w:sz w:val="24"/>
          <w:szCs w:val="24"/>
        </w:rPr>
        <w:t xml:space="preserve">lamo </w:t>
      </w:r>
      <w:r w:rsidR="00C614FF" w:rsidRPr="00D24624">
        <w:rPr>
          <w:rFonts w:ascii="Times New Roman" w:hAnsi="Times New Roman" w:cs="Times New Roman"/>
          <w:i/>
          <w:sz w:val="24"/>
          <w:szCs w:val="24"/>
        </w:rPr>
        <w:t>familia adoptiva</w:t>
      </w:r>
      <w:r w:rsidR="00C614FF">
        <w:rPr>
          <w:rFonts w:ascii="Times New Roman" w:hAnsi="Times New Roman" w:cs="Times New Roman"/>
          <w:sz w:val="24"/>
          <w:szCs w:val="24"/>
        </w:rPr>
        <w:t xml:space="preserve"> a la familia con la que viví durante </w:t>
      </w:r>
      <w:r w:rsidR="00D24624">
        <w:rPr>
          <w:rFonts w:ascii="Times New Roman" w:hAnsi="Times New Roman" w:cs="Times New Roman"/>
          <w:sz w:val="24"/>
          <w:szCs w:val="24"/>
        </w:rPr>
        <w:t>el</w:t>
      </w:r>
      <w:r w:rsidR="00C614FF">
        <w:rPr>
          <w:rFonts w:ascii="Times New Roman" w:hAnsi="Times New Roman" w:cs="Times New Roman"/>
          <w:sz w:val="24"/>
          <w:szCs w:val="24"/>
        </w:rPr>
        <w:t xml:space="preserve"> mes</w:t>
      </w:r>
      <w:r w:rsidR="00D24624">
        <w:rPr>
          <w:rFonts w:ascii="Times New Roman" w:hAnsi="Times New Roman" w:cs="Times New Roman"/>
          <w:sz w:val="24"/>
          <w:szCs w:val="24"/>
        </w:rPr>
        <w:t xml:space="preserve"> de septiembre</w:t>
      </w:r>
      <w:r w:rsidR="00C614FF">
        <w:rPr>
          <w:rFonts w:ascii="Times New Roman" w:hAnsi="Times New Roman" w:cs="Times New Roman"/>
          <w:sz w:val="24"/>
          <w:szCs w:val="24"/>
        </w:rPr>
        <w:t>.</w:t>
      </w:r>
    </w:p>
    <w:p w:rsidR="00D24624" w:rsidRPr="00D24624" w:rsidRDefault="00D24624" w:rsidP="00D24624">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En octubre realizo estancia de estudios en el Colegio de Michoacán por lo que mi hospedaje está en esta ciudad y me traslado a mitad de la semana a Santa Fe de la Laguna.</w:t>
      </w:r>
    </w:p>
    <w:p w:rsidR="009F78A3" w:rsidRDefault="009F78A3" w:rsidP="00D24624">
      <w:pPr>
        <w:ind w:left="0" w:firstLine="0"/>
        <w:jc w:val="both"/>
        <w:rPr>
          <w:rFonts w:ascii="Times New Roman" w:hAnsi="Times New Roman" w:cs="Times New Roman"/>
          <w:b/>
          <w:sz w:val="24"/>
          <w:szCs w:val="24"/>
        </w:rPr>
      </w:pPr>
    </w:p>
    <w:p w:rsidR="009923D2" w:rsidRPr="00917982" w:rsidRDefault="009923D2" w:rsidP="00917982">
      <w:pPr>
        <w:ind w:left="0" w:firstLine="709"/>
        <w:jc w:val="both"/>
        <w:rPr>
          <w:rFonts w:ascii="Times New Roman" w:hAnsi="Times New Roman" w:cs="Times New Roman"/>
          <w:b/>
          <w:sz w:val="24"/>
          <w:szCs w:val="24"/>
        </w:rPr>
      </w:pPr>
      <w:r>
        <w:rPr>
          <w:rFonts w:ascii="Times New Roman" w:hAnsi="Times New Roman" w:cs="Times New Roman"/>
          <w:b/>
          <w:sz w:val="24"/>
          <w:szCs w:val="24"/>
        </w:rPr>
        <w:t>Tabla No.1. Colaboradores de mi familia adoptiva.</w:t>
      </w:r>
    </w:p>
    <w:tbl>
      <w:tblPr>
        <w:tblStyle w:val="Tablaconcuadrcula"/>
        <w:tblW w:w="0" w:type="auto"/>
        <w:tblLook w:val="04A0"/>
      </w:tblPr>
      <w:tblGrid>
        <w:gridCol w:w="1685"/>
        <w:gridCol w:w="1592"/>
        <w:gridCol w:w="1734"/>
        <w:gridCol w:w="2610"/>
        <w:gridCol w:w="2693"/>
      </w:tblGrid>
      <w:tr w:rsidR="00070FF5" w:rsidRPr="0008738A" w:rsidTr="0008738A">
        <w:tc>
          <w:tcPr>
            <w:tcW w:w="10314" w:type="dxa"/>
            <w:gridSpan w:val="5"/>
          </w:tcPr>
          <w:p w:rsidR="00070FF5" w:rsidRPr="0008738A" w:rsidRDefault="00070FF5" w:rsidP="00A8082D">
            <w:pPr>
              <w:jc w:val="center"/>
              <w:rPr>
                <w:rFonts w:ascii="Times New Roman" w:hAnsi="Times New Roman" w:cs="Times New Roman"/>
                <w:b/>
              </w:rPr>
            </w:pPr>
          </w:p>
        </w:tc>
      </w:tr>
      <w:tr w:rsidR="00070FF5" w:rsidRPr="0008738A" w:rsidTr="0008738A">
        <w:tc>
          <w:tcPr>
            <w:tcW w:w="10314" w:type="dxa"/>
            <w:gridSpan w:val="5"/>
            <w:shd w:val="clear" w:color="auto" w:fill="8DB3E2" w:themeFill="text2" w:themeFillTint="66"/>
          </w:tcPr>
          <w:p w:rsidR="00070FF5" w:rsidRPr="0008738A" w:rsidRDefault="00070FF5" w:rsidP="00A8082D">
            <w:pPr>
              <w:jc w:val="center"/>
              <w:rPr>
                <w:rFonts w:ascii="Times New Roman" w:hAnsi="Times New Roman" w:cs="Times New Roman"/>
                <w:b/>
              </w:rPr>
            </w:pPr>
            <w:r w:rsidRPr="0008738A">
              <w:rPr>
                <w:rFonts w:ascii="Times New Roman" w:hAnsi="Times New Roman" w:cs="Times New Roman"/>
                <w:b/>
              </w:rPr>
              <w:t>Familia</w:t>
            </w:r>
            <w:r w:rsidR="009923D2">
              <w:rPr>
                <w:rFonts w:ascii="Times New Roman" w:hAnsi="Times New Roman" w:cs="Times New Roman"/>
                <w:b/>
              </w:rPr>
              <w:t xml:space="preserve"> adoptiva</w:t>
            </w:r>
          </w:p>
        </w:tc>
      </w:tr>
      <w:tr w:rsidR="00070FF5" w:rsidRPr="0008738A" w:rsidTr="0008738A">
        <w:tc>
          <w:tcPr>
            <w:tcW w:w="1685"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Nombre</w:t>
            </w:r>
          </w:p>
        </w:tc>
        <w:tc>
          <w:tcPr>
            <w:tcW w:w="1592"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edad</w:t>
            </w:r>
          </w:p>
        </w:tc>
        <w:tc>
          <w:tcPr>
            <w:tcW w:w="1734" w:type="dxa"/>
          </w:tcPr>
          <w:p w:rsidR="00070FF5" w:rsidRPr="0008738A" w:rsidRDefault="00070FF5" w:rsidP="00A8082D">
            <w:pPr>
              <w:jc w:val="center"/>
              <w:rPr>
                <w:rFonts w:ascii="Times New Roman" w:hAnsi="Times New Roman" w:cs="Times New Roman"/>
                <w:b/>
              </w:rPr>
            </w:pPr>
            <w:r w:rsidRPr="0008738A">
              <w:rPr>
                <w:rFonts w:ascii="Times New Roman" w:hAnsi="Times New Roman" w:cs="Times New Roman"/>
                <w:b/>
              </w:rPr>
              <w:t>Espacio social</w:t>
            </w:r>
          </w:p>
        </w:tc>
        <w:tc>
          <w:tcPr>
            <w:tcW w:w="2610"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Relación con otros informantes</w:t>
            </w:r>
          </w:p>
        </w:tc>
        <w:tc>
          <w:tcPr>
            <w:tcW w:w="2693"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Observaciones</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 xml:space="preserve"> Alejandra López García</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59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Mamá de la familia adoptiva.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Ama de casa. En la época en que los hijos estaban chicos fue artesana y cultivaba la tierra.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Antonio López Lucas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64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Padre de la familia adoptiva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Comerciante y Juez segundo de tenencia (autoridad comunitaria)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Guadalupe López Lucas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39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Hija mayor de la familia adoptiva. Tiene su propia familia y su propia casa. Esposo y tres hijos de 1, 7 y 16 años: Niño, Edson y Juan Carlos Calderón López.</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Trabaja en la costura de mandiles, y en  el hogar.</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Isidra López Lucas</w:t>
            </w:r>
          </w:p>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w:t>
            </w:r>
            <w:r w:rsidRPr="0008738A">
              <w:rPr>
                <w:rFonts w:ascii="Times New Roman" w:hAnsi="Times New Roman" w:cs="Times New Roman"/>
                <w:i/>
              </w:rPr>
              <w:t>Tola</w:t>
            </w:r>
            <w:r w:rsidRPr="0008738A">
              <w:rPr>
                <w:rFonts w:ascii="Times New Roman" w:hAnsi="Times New Roman" w:cs="Times New Roman"/>
              </w:rPr>
              <w:t>)</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38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Organización comunitaria y 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Facilitadora de la Organización comunitaria donde se implementan los talleres de lectura. 2ª hija de Doña Alejandra Lucas y Don Antonio López. Soltera.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Es la persona que me invitó a hospedarme en su casa.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Raquel López Lucas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25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3ª hija de Doña Alejandra y don Antonio. Soltera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Hermana que estudió una carrera técnica y trabaja en Morelia.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Mayra López Lucas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22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Hija de la familia adoptiva 4ª hija, casada 1 hijo de 2 años Joshua. Espera otro hijo.</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Se dedica al hogar y viaja con su esposo a la venta de loza.</w:t>
            </w:r>
          </w:p>
          <w:p w:rsidR="00070FF5" w:rsidRPr="0008738A" w:rsidRDefault="00070FF5" w:rsidP="00360AC1">
            <w:pPr>
              <w:ind w:left="0" w:firstLine="0"/>
              <w:rPr>
                <w:rFonts w:ascii="Times New Roman" w:hAnsi="Times New Roman" w:cs="Times New Roman"/>
              </w:rPr>
            </w:pPr>
          </w:p>
          <w:p w:rsidR="00070FF5" w:rsidRPr="0008738A" w:rsidRDefault="00070FF5" w:rsidP="00360AC1">
            <w:pPr>
              <w:ind w:left="0" w:firstLine="0"/>
              <w:rPr>
                <w:rFonts w:ascii="Times New Roman" w:hAnsi="Times New Roman" w:cs="Times New Roman"/>
              </w:rPr>
            </w:pPr>
          </w:p>
          <w:p w:rsidR="00070FF5" w:rsidRPr="0008738A" w:rsidRDefault="00070FF5" w:rsidP="00360AC1">
            <w:pPr>
              <w:ind w:left="0" w:firstLine="0"/>
              <w:rPr>
                <w:rFonts w:ascii="Times New Roman" w:hAnsi="Times New Roman" w:cs="Times New Roman"/>
              </w:rPr>
            </w:pPr>
          </w:p>
          <w:p w:rsidR="00070FF5" w:rsidRPr="0008738A" w:rsidRDefault="00070FF5" w:rsidP="00360AC1">
            <w:pPr>
              <w:ind w:left="0" w:firstLine="0"/>
              <w:rPr>
                <w:rFonts w:ascii="Times New Roman" w:hAnsi="Times New Roman" w:cs="Times New Roman"/>
              </w:rPr>
            </w:pP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lastRenderedPageBreak/>
              <w:t>Diosana López Lucas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19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Organización comunitaria y parte de la 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Facilitadora del taller “Actívate” de la organización comunitaria. 5ª hija de la familia adoptiva.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Trabaja con el papá en sustitución de los hijos varones que están en E.U.</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Alejandra López Lucas (</w:t>
            </w:r>
            <w:r w:rsidRPr="0008738A">
              <w:rPr>
                <w:rFonts w:ascii="Times New Roman" w:hAnsi="Times New Roman" w:cs="Times New Roman"/>
                <w:i/>
              </w:rPr>
              <w:t>pichita</w:t>
            </w:r>
            <w:r w:rsidRPr="0008738A">
              <w:rPr>
                <w:rFonts w:ascii="Times New Roman" w:hAnsi="Times New Roman" w:cs="Times New Roman"/>
              </w:rPr>
              <w:t>)</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18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Hija menor de la familia adoptiva. Soltera.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Estudia la preparatoria en la Escuela intercultural.</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 xml:space="preserve">Joshua </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2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Hijo de Mayra.</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Bebé. Lactante. Ya camina.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Niño Calderón López</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1 año</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Hijo de Guadalupe</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Bebé. Lactante. No camina.</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Edson</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7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Hijo de Guadalupe</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Escolar.</w:t>
            </w:r>
          </w:p>
        </w:tc>
      </w:tr>
      <w:tr w:rsidR="00070FF5" w:rsidRPr="0008738A" w:rsidTr="0008738A">
        <w:tc>
          <w:tcPr>
            <w:tcW w:w="1685"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Juan Carlos</w:t>
            </w:r>
          </w:p>
        </w:tc>
        <w:tc>
          <w:tcPr>
            <w:tcW w:w="1592"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16 años</w:t>
            </w:r>
          </w:p>
        </w:tc>
        <w:tc>
          <w:tcPr>
            <w:tcW w:w="173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Familia adoptiva</w:t>
            </w:r>
          </w:p>
        </w:tc>
        <w:tc>
          <w:tcPr>
            <w:tcW w:w="2610"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Hijo de Guadalupe</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No estudia. Trabajos eventuales.</w:t>
            </w:r>
          </w:p>
        </w:tc>
      </w:tr>
    </w:tbl>
    <w:p w:rsidR="00070FF5" w:rsidRDefault="00070FF5" w:rsidP="00070FF5">
      <w:pPr>
        <w:rPr>
          <w:rFonts w:ascii="Times New Roman" w:hAnsi="Times New Roman" w:cs="Times New Roman"/>
          <w:b/>
        </w:rPr>
      </w:pPr>
    </w:p>
    <w:p w:rsidR="009F78A3" w:rsidRDefault="009F78A3" w:rsidP="00070FF5">
      <w:pPr>
        <w:rPr>
          <w:rFonts w:ascii="Times New Roman" w:hAnsi="Times New Roman" w:cs="Times New Roman"/>
          <w:b/>
        </w:rPr>
      </w:pPr>
    </w:p>
    <w:p w:rsidR="009F78A3" w:rsidRPr="0008738A" w:rsidRDefault="009F78A3" w:rsidP="00070FF5">
      <w:pPr>
        <w:rPr>
          <w:rFonts w:ascii="Times New Roman" w:hAnsi="Times New Roman" w:cs="Times New Roman"/>
          <w:b/>
        </w:rPr>
      </w:pPr>
      <w:r>
        <w:rPr>
          <w:rFonts w:ascii="Times New Roman" w:hAnsi="Times New Roman" w:cs="Times New Roman"/>
          <w:b/>
        </w:rPr>
        <w:t>Tabla 2. Escuelas preescolares.</w:t>
      </w:r>
    </w:p>
    <w:p w:rsidR="00070FF5" w:rsidRPr="0008738A" w:rsidRDefault="00070FF5" w:rsidP="00070FF5">
      <w:pPr>
        <w:rPr>
          <w:rFonts w:ascii="Times New Roman" w:hAnsi="Times New Roman" w:cs="Times New Roman"/>
          <w:b/>
        </w:rPr>
      </w:pPr>
    </w:p>
    <w:tbl>
      <w:tblPr>
        <w:tblStyle w:val="Tablaconcuadrcula"/>
        <w:tblW w:w="0" w:type="auto"/>
        <w:tblLook w:val="04A0"/>
      </w:tblPr>
      <w:tblGrid>
        <w:gridCol w:w="1664"/>
        <w:gridCol w:w="1268"/>
        <w:gridCol w:w="1368"/>
        <w:gridCol w:w="1904"/>
        <w:gridCol w:w="1417"/>
        <w:gridCol w:w="2693"/>
      </w:tblGrid>
      <w:tr w:rsidR="00070FF5" w:rsidRPr="0008738A" w:rsidTr="0008738A">
        <w:tc>
          <w:tcPr>
            <w:tcW w:w="10314" w:type="dxa"/>
            <w:gridSpan w:val="6"/>
            <w:shd w:val="clear" w:color="auto" w:fill="E5B8B7" w:themeFill="accent2" w:themeFillTint="66"/>
          </w:tcPr>
          <w:p w:rsidR="00070FF5" w:rsidRPr="0008738A" w:rsidRDefault="00070FF5" w:rsidP="00A8082D">
            <w:pPr>
              <w:jc w:val="center"/>
              <w:rPr>
                <w:rFonts w:ascii="Times New Roman" w:hAnsi="Times New Roman" w:cs="Times New Roman"/>
                <w:b/>
              </w:rPr>
            </w:pPr>
            <w:r w:rsidRPr="0008738A">
              <w:rPr>
                <w:rFonts w:ascii="Times New Roman" w:hAnsi="Times New Roman" w:cs="Times New Roman"/>
                <w:b/>
              </w:rPr>
              <w:t>Escuelas preescolares</w:t>
            </w:r>
          </w:p>
        </w:tc>
      </w:tr>
      <w:tr w:rsidR="00070FF5" w:rsidRPr="0008738A" w:rsidTr="0008738A">
        <w:tc>
          <w:tcPr>
            <w:tcW w:w="1664" w:type="dxa"/>
          </w:tcPr>
          <w:p w:rsidR="00070FF5" w:rsidRPr="0008738A" w:rsidRDefault="00070FF5" w:rsidP="0008738A">
            <w:pPr>
              <w:jc w:val="center"/>
              <w:rPr>
                <w:rFonts w:ascii="Times New Roman" w:hAnsi="Times New Roman" w:cs="Times New Roman"/>
                <w:b/>
              </w:rPr>
            </w:pPr>
            <w:r w:rsidRPr="0008738A">
              <w:rPr>
                <w:rFonts w:ascii="Times New Roman" w:hAnsi="Times New Roman" w:cs="Times New Roman"/>
                <w:b/>
              </w:rPr>
              <w:t>Nombre de la escuela</w:t>
            </w:r>
          </w:p>
        </w:tc>
        <w:tc>
          <w:tcPr>
            <w:tcW w:w="1268" w:type="dxa"/>
          </w:tcPr>
          <w:p w:rsidR="00070FF5" w:rsidRPr="0008738A" w:rsidRDefault="00070FF5" w:rsidP="0008738A">
            <w:pPr>
              <w:jc w:val="center"/>
              <w:rPr>
                <w:rFonts w:ascii="Times New Roman" w:hAnsi="Times New Roman" w:cs="Times New Roman"/>
                <w:b/>
              </w:rPr>
            </w:pPr>
            <w:r w:rsidRPr="0008738A">
              <w:rPr>
                <w:rFonts w:ascii="Times New Roman" w:hAnsi="Times New Roman" w:cs="Times New Roman"/>
                <w:b/>
              </w:rPr>
              <w:t>Ubicación</w:t>
            </w:r>
          </w:p>
        </w:tc>
        <w:tc>
          <w:tcPr>
            <w:tcW w:w="1368" w:type="dxa"/>
          </w:tcPr>
          <w:p w:rsidR="00070FF5" w:rsidRPr="0008738A" w:rsidRDefault="00070FF5" w:rsidP="0008738A">
            <w:pPr>
              <w:jc w:val="center"/>
              <w:rPr>
                <w:rFonts w:ascii="Times New Roman" w:hAnsi="Times New Roman" w:cs="Times New Roman"/>
                <w:b/>
              </w:rPr>
            </w:pPr>
            <w:r w:rsidRPr="0008738A">
              <w:rPr>
                <w:rFonts w:ascii="Times New Roman" w:hAnsi="Times New Roman" w:cs="Times New Roman"/>
                <w:b/>
              </w:rPr>
              <w:t>Grupo</w:t>
            </w:r>
          </w:p>
        </w:tc>
        <w:tc>
          <w:tcPr>
            <w:tcW w:w="1904" w:type="dxa"/>
          </w:tcPr>
          <w:p w:rsidR="00070FF5" w:rsidRPr="0008738A" w:rsidRDefault="005211BE" w:rsidP="0008738A">
            <w:pPr>
              <w:jc w:val="center"/>
              <w:rPr>
                <w:rFonts w:ascii="Times New Roman" w:hAnsi="Times New Roman" w:cs="Times New Roman"/>
                <w:b/>
              </w:rPr>
            </w:pPr>
            <w:r>
              <w:rPr>
                <w:rFonts w:ascii="Times New Roman" w:hAnsi="Times New Roman" w:cs="Times New Roman"/>
                <w:b/>
              </w:rPr>
              <w:t>Persona y cargo</w:t>
            </w:r>
          </w:p>
        </w:tc>
        <w:tc>
          <w:tcPr>
            <w:tcW w:w="1417" w:type="dxa"/>
          </w:tcPr>
          <w:p w:rsidR="00070FF5" w:rsidRPr="0008738A" w:rsidRDefault="00070FF5" w:rsidP="0008738A">
            <w:pPr>
              <w:jc w:val="center"/>
              <w:rPr>
                <w:rFonts w:ascii="Times New Roman" w:hAnsi="Times New Roman" w:cs="Times New Roman"/>
                <w:b/>
              </w:rPr>
            </w:pPr>
            <w:r w:rsidRPr="0008738A">
              <w:rPr>
                <w:rFonts w:ascii="Times New Roman" w:hAnsi="Times New Roman" w:cs="Times New Roman"/>
                <w:b/>
              </w:rPr>
              <w:t>Número de niños</w:t>
            </w:r>
          </w:p>
        </w:tc>
        <w:tc>
          <w:tcPr>
            <w:tcW w:w="2693" w:type="dxa"/>
          </w:tcPr>
          <w:p w:rsidR="00070FF5" w:rsidRPr="0008738A" w:rsidRDefault="00070FF5" w:rsidP="0008738A">
            <w:pPr>
              <w:jc w:val="center"/>
              <w:rPr>
                <w:rFonts w:ascii="Times New Roman" w:hAnsi="Times New Roman" w:cs="Times New Roman"/>
                <w:b/>
              </w:rPr>
            </w:pPr>
            <w:r w:rsidRPr="0008738A">
              <w:rPr>
                <w:rFonts w:ascii="Times New Roman" w:hAnsi="Times New Roman" w:cs="Times New Roman"/>
                <w:b/>
              </w:rPr>
              <w:t>Observaciones</w:t>
            </w:r>
          </w:p>
        </w:tc>
      </w:tr>
      <w:tr w:rsidR="00070FF5" w:rsidRPr="0008738A" w:rsidTr="0008738A">
        <w:tc>
          <w:tcPr>
            <w:tcW w:w="166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Jardín de niños anexo a la primaria, dependiente del Jardín de niños Rosario Castellanos</w:t>
            </w:r>
          </w:p>
        </w:tc>
        <w:tc>
          <w:tcPr>
            <w:tcW w:w="1268"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Barrio de San Pedro II (Santa Fe Chiquito)</w:t>
            </w:r>
          </w:p>
        </w:tc>
        <w:tc>
          <w:tcPr>
            <w:tcW w:w="1368"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Preescolar integrado</w:t>
            </w:r>
          </w:p>
        </w:tc>
        <w:tc>
          <w:tcPr>
            <w:tcW w:w="190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María Noemi Cornelio Carrillo (De San Jerónimo)</w:t>
            </w:r>
          </w:p>
          <w:p w:rsidR="00070FF5" w:rsidRDefault="00070FF5" w:rsidP="00360AC1">
            <w:pPr>
              <w:ind w:left="0" w:firstLine="0"/>
              <w:rPr>
                <w:rFonts w:ascii="Times New Roman" w:hAnsi="Times New Roman" w:cs="Times New Roman"/>
              </w:rPr>
            </w:pPr>
            <w:r w:rsidRPr="0008738A">
              <w:rPr>
                <w:rFonts w:ascii="Times New Roman" w:hAnsi="Times New Roman" w:cs="Times New Roman"/>
              </w:rPr>
              <w:t>Patricia campos (De Janitzio)</w:t>
            </w:r>
          </w:p>
          <w:p w:rsidR="005211BE" w:rsidRPr="0008738A" w:rsidRDefault="005211BE" w:rsidP="00360AC1">
            <w:pPr>
              <w:ind w:left="0" w:firstLine="0"/>
              <w:rPr>
                <w:rFonts w:ascii="Times New Roman" w:hAnsi="Times New Roman" w:cs="Times New Roman"/>
              </w:rPr>
            </w:pPr>
            <w:r>
              <w:rPr>
                <w:rFonts w:ascii="Times New Roman" w:hAnsi="Times New Roman" w:cs="Times New Roman"/>
              </w:rPr>
              <w:t>Profesoras</w:t>
            </w:r>
          </w:p>
        </w:tc>
        <w:tc>
          <w:tcPr>
            <w:tcW w:w="1417"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34</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En las ocasiones que he ido a observar asisten menos de 20 niños.</w:t>
            </w:r>
          </w:p>
        </w:tc>
      </w:tr>
      <w:tr w:rsidR="00070FF5" w:rsidRPr="0008738A" w:rsidTr="0008738A">
        <w:tc>
          <w:tcPr>
            <w:tcW w:w="166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Jardín de niños Rosario Castellanos</w:t>
            </w:r>
          </w:p>
        </w:tc>
        <w:tc>
          <w:tcPr>
            <w:tcW w:w="1268"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Barrio de San Pedro I</w:t>
            </w:r>
          </w:p>
        </w:tc>
        <w:tc>
          <w:tcPr>
            <w:tcW w:w="1368"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Primero de preescolar</w:t>
            </w:r>
          </w:p>
        </w:tc>
        <w:tc>
          <w:tcPr>
            <w:tcW w:w="1904" w:type="dxa"/>
          </w:tcPr>
          <w:p w:rsidR="00070FF5" w:rsidRDefault="00070FF5" w:rsidP="00360AC1">
            <w:pPr>
              <w:ind w:left="0" w:firstLine="0"/>
              <w:rPr>
                <w:rFonts w:ascii="Times New Roman" w:hAnsi="Times New Roman" w:cs="Times New Roman"/>
              </w:rPr>
            </w:pPr>
            <w:r w:rsidRPr="0008738A">
              <w:rPr>
                <w:rFonts w:ascii="Times New Roman" w:hAnsi="Times New Roman" w:cs="Times New Roman"/>
              </w:rPr>
              <w:t>Herlinda ¿?</w:t>
            </w:r>
          </w:p>
          <w:p w:rsidR="005211BE" w:rsidRPr="0008738A" w:rsidRDefault="005211BE" w:rsidP="00360AC1">
            <w:pPr>
              <w:ind w:left="0" w:firstLine="0"/>
              <w:rPr>
                <w:rFonts w:ascii="Times New Roman" w:hAnsi="Times New Roman" w:cs="Times New Roman"/>
              </w:rPr>
            </w:pPr>
            <w:r>
              <w:rPr>
                <w:rFonts w:ascii="Times New Roman" w:hAnsi="Times New Roman" w:cs="Times New Roman"/>
              </w:rPr>
              <w:t>Profesora</w:t>
            </w:r>
          </w:p>
        </w:tc>
        <w:tc>
          <w:tcPr>
            <w:tcW w:w="1417"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8 niños</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En las ocasiones que he ido a observar asisten entre 4 y 8 niños.</w:t>
            </w:r>
          </w:p>
        </w:tc>
      </w:tr>
      <w:tr w:rsidR="00C614FF" w:rsidRPr="0008738A" w:rsidTr="0008738A">
        <w:tc>
          <w:tcPr>
            <w:tcW w:w="1664" w:type="dxa"/>
          </w:tcPr>
          <w:p w:rsidR="00C614FF" w:rsidRPr="0008738A" w:rsidRDefault="00360AC1" w:rsidP="00360AC1">
            <w:pPr>
              <w:ind w:left="0" w:firstLine="0"/>
              <w:rPr>
                <w:rFonts w:ascii="Times New Roman" w:hAnsi="Times New Roman" w:cs="Times New Roman"/>
              </w:rPr>
            </w:pPr>
            <w:r>
              <w:rPr>
                <w:rFonts w:ascii="Times New Roman" w:hAnsi="Times New Roman" w:cs="Times New Roman"/>
              </w:rPr>
              <w:t xml:space="preserve">Jardín de niños Rosario castellanos </w:t>
            </w:r>
          </w:p>
        </w:tc>
        <w:tc>
          <w:tcPr>
            <w:tcW w:w="1268" w:type="dxa"/>
          </w:tcPr>
          <w:p w:rsidR="00C614FF" w:rsidRPr="0008738A" w:rsidRDefault="005211BE" w:rsidP="00360AC1">
            <w:pPr>
              <w:ind w:left="0" w:firstLine="0"/>
              <w:rPr>
                <w:rFonts w:ascii="Times New Roman" w:hAnsi="Times New Roman" w:cs="Times New Roman"/>
              </w:rPr>
            </w:pPr>
            <w:r>
              <w:rPr>
                <w:rFonts w:ascii="Times New Roman" w:hAnsi="Times New Roman" w:cs="Times New Roman"/>
              </w:rPr>
              <w:t>Barrio de San Pedro I</w:t>
            </w:r>
          </w:p>
        </w:tc>
        <w:tc>
          <w:tcPr>
            <w:tcW w:w="1368" w:type="dxa"/>
          </w:tcPr>
          <w:p w:rsidR="005211BE" w:rsidRDefault="005211BE" w:rsidP="00360AC1">
            <w:pPr>
              <w:ind w:left="0" w:firstLine="0"/>
              <w:rPr>
                <w:rFonts w:ascii="Times New Roman" w:hAnsi="Times New Roman" w:cs="Times New Roman"/>
              </w:rPr>
            </w:pPr>
            <w:r>
              <w:rPr>
                <w:rFonts w:ascii="Times New Roman" w:hAnsi="Times New Roman" w:cs="Times New Roman"/>
              </w:rPr>
              <w:t>Primero de</w:t>
            </w:r>
          </w:p>
          <w:p w:rsidR="00C614FF" w:rsidRPr="0008738A" w:rsidRDefault="005211BE" w:rsidP="00360AC1">
            <w:pPr>
              <w:ind w:left="0" w:firstLine="0"/>
              <w:rPr>
                <w:rFonts w:ascii="Times New Roman" w:hAnsi="Times New Roman" w:cs="Times New Roman"/>
              </w:rPr>
            </w:pPr>
            <w:r>
              <w:rPr>
                <w:rFonts w:ascii="Times New Roman" w:hAnsi="Times New Roman" w:cs="Times New Roman"/>
              </w:rPr>
              <w:t xml:space="preserve">Preescolar </w:t>
            </w:r>
          </w:p>
        </w:tc>
        <w:tc>
          <w:tcPr>
            <w:tcW w:w="1904" w:type="dxa"/>
          </w:tcPr>
          <w:p w:rsidR="00C614FF" w:rsidRPr="0008738A" w:rsidRDefault="005211BE" w:rsidP="00360AC1">
            <w:pPr>
              <w:ind w:left="0" w:firstLine="0"/>
              <w:rPr>
                <w:rFonts w:ascii="Times New Roman" w:hAnsi="Times New Roman" w:cs="Times New Roman"/>
              </w:rPr>
            </w:pPr>
            <w:r>
              <w:rPr>
                <w:rFonts w:ascii="Times New Roman" w:hAnsi="Times New Roman" w:cs="Times New Roman"/>
              </w:rPr>
              <w:t>Eduardo Alumno.</w:t>
            </w:r>
          </w:p>
        </w:tc>
        <w:tc>
          <w:tcPr>
            <w:tcW w:w="1417" w:type="dxa"/>
          </w:tcPr>
          <w:p w:rsidR="00C614FF" w:rsidRPr="0008738A" w:rsidRDefault="005211BE" w:rsidP="00360AC1">
            <w:pPr>
              <w:ind w:left="0" w:firstLine="0"/>
              <w:rPr>
                <w:rFonts w:ascii="Times New Roman" w:hAnsi="Times New Roman" w:cs="Times New Roman"/>
              </w:rPr>
            </w:pPr>
            <w:r>
              <w:rPr>
                <w:rFonts w:ascii="Times New Roman" w:hAnsi="Times New Roman" w:cs="Times New Roman"/>
              </w:rPr>
              <w:t>3 años.</w:t>
            </w:r>
          </w:p>
        </w:tc>
        <w:tc>
          <w:tcPr>
            <w:tcW w:w="2693" w:type="dxa"/>
          </w:tcPr>
          <w:p w:rsidR="00C614FF" w:rsidRPr="0008738A" w:rsidRDefault="005211BE" w:rsidP="00360AC1">
            <w:pPr>
              <w:ind w:left="0" w:firstLine="0"/>
              <w:rPr>
                <w:rFonts w:ascii="Times New Roman" w:hAnsi="Times New Roman" w:cs="Times New Roman"/>
              </w:rPr>
            </w:pPr>
            <w:r>
              <w:rPr>
                <w:rFonts w:ascii="Times New Roman" w:hAnsi="Times New Roman" w:cs="Times New Roman"/>
              </w:rPr>
              <w:t>Es un niño bilingüe, el único que me hizo plática y que tiene un gusto especial por los libros de literatura infantil.</w:t>
            </w:r>
          </w:p>
        </w:tc>
      </w:tr>
    </w:tbl>
    <w:p w:rsidR="00070FF5" w:rsidRDefault="00070FF5" w:rsidP="00360AC1">
      <w:pPr>
        <w:ind w:left="0" w:firstLine="0"/>
        <w:rPr>
          <w:rFonts w:ascii="Times New Roman" w:hAnsi="Times New Roman" w:cs="Times New Roman"/>
          <w:b/>
        </w:rPr>
      </w:pPr>
    </w:p>
    <w:p w:rsidR="009F78A3" w:rsidRPr="0008738A" w:rsidRDefault="009F78A3" w:rsidP="00360AC1">
      <w:pPr>
        <w:ind w:left="0" w:firstLine="0"/>
        <w:rPr>
          <w:rFonts w:ascii="Times New Roman" w:hAnsi="Times New Roman" w:cs="Times New Roman"/>
          <w:b/>
        </w:rPr>
      </w:pPr>
      <w:r>
        <w:rPr>
          <w:rFonts w:ascii="Times New Roman" w:hAnsi="Times New Roman" w:cs="Times New Roman"/>
          <w:b/>
        </w:rPr>
        <w:t>Tabla 3. Grupos de discusión.</w:t>
      </w:r>
    </w:p>
    <w:tbl>
      <w:tblPr>
        <w:tblStyle w:val="Tablaconcuadrcula"/>
        <w:tblW w:w="0" w:type="auto"/>
        <w:tblLook w:val="04A0"/>
      </w:tblPr>
      <w:tblGrid>
        <w:gridCol w:w="1785"/>
        <w:gridCol w:w="1779"/>
        <w:gridCol w:w="4057"/>
        <w:gridCol w:w="2693"/>
      </w:tblGrid>
      <w:tr w:rsidR="00070FF5" w:rsidRPr="0008738A" w:rsidTr="00C716EF">
        <w:tc>
          <w:tcPr>
            <w:tcW w:w="10314" w:type="dxa"/>
            <w:gridSpan w:val="4"/>
          </w:tcPr>
          <w:p w:rsidR="00070FF5" w:rsidRPr="0008738A" w:rsidRDefault="009F78A3" w:rsidP="00A8082D">
            <w:pPr>
              <w:jc w:val="center"/>
              <w:rPr>
                <w:rFonts w:ascii="Times New Roman" w:hAnsi="Times New Roman" w:cs="Times New Roman"/>
                <w:b/>
              </w:rPr>
            </w:pPr>
            <w:r>
              <w:rPr>
                <w:rFonts w:ascii="Times New Roman" w:hAnsi="Times New Roman" w:cs="Times New Roman"/>
                <w:b/>
              </w:rPr>
              <w:t>Grupos de discusión</w:t>
            </w:r>
          </w:p>
        </w:tc>
      </w:tr>
      <w:tr w:rsidR="00070FF5" w:rsidRPr="0008738A" w:rsidTr="00C716EF">
        <w:tc>
          <w:tcPr>
            <w:tcW w:w="10314" w:type="dxa"/>
            <w:gridSpan w:val="4"/>
            <w:shd w:val="clear" w:color="auto" w:fill="C2D69B" w:themeFill="accent3" w:themeFillTint="99"/>
          </w:tcPr>
          <w:p w:rsidR="00070FF5" w:rsidRPr="0008738A" w:rsidRDefault="009F78A3" w:rsidP="00A8082D">
            <w:pPr>
              <w:jc w:val="center"/>
              <w:rPr>
                <w:rFonts w:ascii="Times New Roman" w:hAnsi="Times New Roman" w:cs="Times New Roman"/>
                <w:b/>
              </w:rPr>
            </w:pPr>
            <w:r>
              <w:rPr>
                <w:rFonts w:ascii="Times New Roman" w:hAnsi="Times New Roman" w:cs="Times New Roman"/>
                <w:b/>
              </w:rPr>
              <w:t>Grupo</w:t>
            </w:r>
            <w:r w:rsidR="00070FF5" w:rsidRPr="0008738A">
              <w:rPr>
                <w:rFonts w:ascii="Times New Roman" w:hAnsi="Times New Roman" w:cs="Times New Roman"/>
                <w:b/>
              </w:rPr>
              <w:t xml:space="preserve"> 1 (tardes) </w:t>
            </w:r>
            <w:r>
              <w:rPr>
                <w:rFonts w:ascii="Times New Roman" w:hAnsi="Times New Roman" w:cs="Times New Roman"/>
                <w:b/>
              </w:rPr>
              <w:t xml:space="preserve">Temas: </w:t>
            </w:r>
            <w:r w:rsidR="00070FF5" w:rsidRPr="0008738A">
              <w:rPr>
                <w:rFonts w:ascii="Times New Roman" w:hAnsi="Times New Roman" w:cs="Times New Roman"/>
                <w:b/>
              </w:rPr>
              <w:t>Desarrollo Humano y crianza</w:t>
            </w:r>
          </w:p>
        </w:tc>
      </w:tr>
      <w:tr w:rsidR="00070FF5" w:rsidRPr="0008738A" w:rsidTr="00C716EF">
        <w:tc>
          <w:tcPr>
            <w:tcW w:w="1785"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Nombre</w:t>
            </w:r>
          </w:p>
        </w:tc>
        <w:tc>
          <w:tcPr>
            <w:tcW w:w="1779"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Edad y Lugar de origen</w:t>
            </w:r>
          </w:p>
        </w:tc>
        <w:tc>
          <w:tcPr>
            <w:tcW w:w="4057" w:type="dxa"/>
          </w:tcPr>
          <w:p w:rsidR="00070FF5" w:rsidRPr="0008738A" w:rsidRDefault="00070FF5" w:rsidP="00A8082D">
            <w:pPr>
              <w:rPr>
                <w:rFonts w:ascii="Times New Roman" w:hAnsi="Times New Roman" w:cs="Times New Roman"/>
                <w:b/>
              </w:rPr>
            </w:pPr>
            <w:r w:rsidRPr="0008738A">
              <w:rPr>
                <w:rFonts w:ascii="Times New Roman" w:hAnsi="Times New Roman" w:cs="Times New Roman"/>
                <w:b/>
              </w:rPr>
              <w:t>Programa y horarios</w:t>
            </w:r>
          </w:p>
        </w:tc>
        <w:tc>
          <w:tcPr>
            <w:tcW w:w="2693" w:type="dxa"/>
          </w:tcPr>
          <w:p w:rsidR="00070FF5" w:rsidRPr="0008738A" w:rsidRDefault="00070FF5" w:rsidP="00A8082D">
            <w:pPr>
              <w:jc w:val="center"/>
              <w:rPr>
                <w:rFonts w:ascii="Times New Roman" w:hAnsi="Times New Roman" w:cs="Times New Roman"/>
                <w:b/>
              </w:rPr>
            </w:pPr>
            <w:r w:rsidRPr="0008738A">
              <w:rPr>
                <w:rFonts w:ascii="Times New Roman" w:hAnsi="Times New Roman" w:cs="Times New Roman"/>
                <w:b/>
              </w:rPr>
              <w:t>Observaciones</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Carmen Alcántara Flores</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i/>
              </w:rPr>
            </w:pPr>
            <w:r w:rsidRPr="0008738A">
              <w:rPr>
                <w:rFonts w:ascii="Times New Roman" w:hAnsi="Times New Roman" w:cs="Times New Roman"/>
                <w:i/>
              </w:rPr>
              <w:t xml:space="preserve">Relación padrino. </w:t>
            </w:r>
          </w:p>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Lunes a Martes de 10:00 a 13:00 y de 15:00 a 17:00 hrs.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Es una madre de la comunidad.</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lastRenderedPageBreak/>
              <w:t>Gaby Alejandre Santana</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i/>
              </w:rPr>
            </w:pPr>
            <w:r w:rsidRPr="0008738A">
              <w:rPr>
                <w:rFonts w:ascii="Times New Roman" w:hAnsi="Times New Roman" w:cs="Times New Roman"/>
                <w:i/>
              </w:rPr>
              <w:t>Tutorías.</w:t>
            </w:r>
          </w:p>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Lunes, Martes y miércoles de 16:00 a 18:00 hrs.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Cursa la preparatoria es adolescente y vive en la comunidad.</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 xml:space="preserve">Guadalupe </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i/>
              </w:rPr>
            </w:pPr>
            <w:r w:rsidRPr="0008738A">
              <w:rPr>
                <w:rFonts w:ascii="Times New Roman" w:hAnsi="Times New Roman" w:cs="Times New Roman"/>
                <w:i/>
              </w:rPr>
              <w:t>Actívate.</w:t>
            </w:r>
          </w:p>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De 16:00 a 18:00 hrs. Martes, miércoles y jueves.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Cursa la preparatoria es adolescente y vive en la comunidad.</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 xml:space="preserve">María Ofelia </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i/>
              </w:rPr>
              <w:t>Bunkos.</w:t>
            </w:r>
            <w:r w:rsidRPr="0008738A">
              <w:rPr>
                <w:rFonts w:ascii="Times New Roman" w:hAnsi="Times New Roman" w:cs="Times New Roman"/>
              </w:rPr>
              <w:t xml:space="preserve"> De 16:00 a 18:00 hrs. Martes, Miércoles y viernes.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 xml:space="preserve">Cursa la preparatoria y vive en la comunidad. </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Margarita Barajas Fermín</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Asistente en  todos los programas  y es parte del comité.</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 xml:space="preserve">Es una madre de la comunidad. </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Diosana López Lucas</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i/>
              </w:rPr>
              <w:t>Intel y Ludoteca</w:t>
            </w:r>
            <w:r w:rsidRPr="0008738A">
              <w:rPr>
                <w:rFonts w:ascii="Times New Roman" w:hAnsi="Times New Roman" w:cs="Times New Roman"/>
              </w:rPr>
              <w:t xml:space="preserve"> De 16:00 a 18:00 hrs. Martes miércoles y jueves.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Hermana de Isidra, vive en la comunidad.</w:t>
            </w:r>
          </w:p>
        </w:tc>
      </w:tr>
      <w:tr w:rsidR="00070FF5" w:rsidRPr="0008738A" w:rsidTr="00C716EF">
        <w:tc>
          <w:tcPr>
            <w:tcW w:w="10314" w:type="dxa"/>
            <w:gridSpan w:val="4"/>
            <w:shd w:val="clear" w:color="auto" w:fill="C2D69B" w:themeFill="accent3" w:themeFillTint="99"/>
          </w:tcPr>
          <w:p w:rsidR="00070FF5" w:rsidRPr="0008738A" w:rsidRDefault="009F78A3" w:rsidP="009923D2">
            <w:pPr>
              <w:ind w:left="0" w:firstLine="0"/>
              <w:jc w:val="center"/>
              <w:rPr>
                <w:rFonts w:ascii="Times New Roman" w:hAnsi="Times New Roman" w:cs="Times New Roman"/>
                <w:b/>
              </w:rPr>
            </w:pPr>
            <w:r>
              <w:rPr>
                <w:rFonts w:ascii="Times New Roman" w:hAnsi="Times New Roman" w:cs="Times New Roman"/>
                <w:b/>
              </w:rPr>
              <w:t>Grupo</w:t>
            </w:r>
            <w:r w:rsidR="00070FF5" w:rsidRPr="0008738A">
              <w:rPr>
                <w:rFonts w:ascii="Times New Roman" w:hAnsi="Times New Roman" w:cs="Times New Roman"/>
                <w:b/>
              </w:rPr>
              <w:t xml:space="preserve"> 2 (mañanas) </w:t>
            </w:r>
            <w:r>
              <w:rPr>
                <w:rFonts w:ascii="Times New Roman" w:hAnsi="Times New Roman" w:cs="Times New Roman"/>
                <w:b/>
              </w:rPr>
              <w:t xml:space="preserve">Temas: </w:t>
            </w:r>
            <w:r w:rsidR="00070FF5" w:rsidRPr="0008738A">
              <w:rPr>
                <w:rFonts w:ascii="Times New Roman" w:hAnsi="Times New Roman" w:cs="Times New Roman"/>
                <w:b/>
              </w:rPr>
              <w:t>Desarrollo humano y crianza</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b/>
              </w:rPr>
            </w:pPr>
            <w:r w:rsidRPr="0008738A">
              <w:rPr>
                <w:rFonts w:ascii="Times New Roman" w:hAnsi="Times New Roman" w:cs="Times New Roman"/>
                <w:b/>
              </w:rPr>
              <w:t>Nombre</w:t>
            </w:r>
          </w:p>
        </w:tc>
        <w:tc>
          <w:tcPr>
            <w:tcW w:w="1779" w:type="dxa"/>
          </w:tcPr>
          <w:p w:rsidR="00070FF5" w:rsidRPr="0008738A" w:rsidRDefault="00070FF5" w:rsidP="00360AC1">
            <w:pPr>
              <w:ind w:left="0" w:firstLine="0"/>
              <w:jc w:val="both"/>
              <w:rPr>
                <w:rFonts w:ascii="Times New Roman" w:hAnsi="Times New Roman" w:cs="Times New Roman"/>
                <w:b/>
              </w:rPr>
            </w:pPr>
            <w:r w:rsidRPr="0008738A">
              <w:rPr>
                <w:rFonts w:ascii="Times New Roman" w:hAnsi="Times New Roman" w:cs="Times New Roman"/>
                <w:b/>
              </w:rPr>
              <w:t>Edad y lugar de origen</w:t>
            </w:r>
          </w:p>
        </w:tc>
        <w:tc>
          <w:tcPr>
            <w:tcW w:w="4057" w:type="dxa"/>
          </w:tcPr>
          <w:p w:rsidR="00070FF5" w:rsidRPr="0008738A" w:rsidRDefault="00070FF5" w:rsidP="00360AC1">
            <w:pPr>
              <w:ind w:left="0" w:firstLine="0"/>
              <w:jc w:val="both"/>
              <w:rPr>
                <w:rFonts w:ascii="Times New Roman" w:hAnsi="Times New Roman" w:cs="Times New Roman"/>
                <w:b/>
              </w:rPr>
            </w:pPr>
            <w:r w:rsidRPr="0008738A">
              <w:rPr>
                <w:rFonts w:ascii="Times New Roman" w:hAnsi="Times New Roman" w:cs="Times New Roman"/>
                <w:b/>
              </w:rPr>
              <w:t>Programa y horarios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b/>
              </w:rPr>
              <w:t>Observaciones</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Angélica de Jesús Rincón Valdez</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De Morelia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Gerente de la organización comunitaria</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Es una mujer, madre de 2 niños, vive en Morelia y trabaja en la organización comunitaria.</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Verónica Pérez Morales</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De San Jerónimo Purechécuaro</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Coordinadora de programas del centro comunitario</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Es una mujer joven, soltera, psicóloga.</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Ana María Treviño Ornelas</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De Santa Clara del cobre</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Secretaria de comunicación y contadora de la organización comunitaria (asiste por las mañanas)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Una mujer que vive en Zacapu y trabaja en la organización comunitaria.</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Janintzserani Luciano Rodríguez</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Promotora de PEO (Programa de Estimulación oportuna)</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Joven, soltera, vive en la comunidad.</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Isidra López Lucas</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i/>
              </w:rPr>
              <w:t>Relación-Padrinos y Danza.</w:t>
            </w:r>
            <w:r w:rsidRPr="0008738A">
              <w:rPr>
                <w:rFonts w:ascii="Times New Roman" w:hAnsi="Times New Roman" w:cs="Times New Roman"/>
              </w:rPr>
              <w:t xml:space="preserve"> De Lunes a Martes de 16:00 a 18:00 hrs.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Vive en la comunidad, hermana de Diosana.</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Jorge Hugo Rodríguez Medina</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24 años. De 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Odontólogo de la organización comunitaria</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 xml:space="preserve">Vive en la comunidad. Soltero. </w:t>
            </w:r>
          </w:p>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(entrevistado)</w:t>
            </w:r>
          </w:p>
        </w:tc>
      </w:tr>
      <w:tr w:rsidR="00070FF5" w:rsidRPr="0008738A" w:rsidTr="00C716EF">
        <w:tc>
          <w:tcPr>
            <w:tcW w:w="1785"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María Guadalupe Luciano Pérez</w:t>
            </w:r>
          </w:p>
        </w:tc>
        <w:tc>
          <w:tcPr>
            <w:tcW w:w="1779"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25 Santa Fe de la Laguna.</w:t>
            </w:r>
          </w:p>
        </w:tc>
        <w:tc>
          <w:tcPr>
            <w:tcW w:w="4057"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Promotora del programa de Nutrición. Y asistente de todos los demás programas.</w:t>
            </w:r>
          </w:p>
        </w:tc>
        <w:tc>
          <w:tcPr>
            <w:tcW w:w="2693" w:type="dxa"/>
          </w:tcPr>
          <w:p w:rsidR="00070FF5" w:rsidRPr="0008738A" w:rsidRDefault="00070FF5" w:rsidP="00360AC1">
            <w:pPr>
              <w:ind w:left="0" w:firstLine="0"/>
              <w:jc w:val="both"/>
              <w:rPr>
                <w:rFonts w:ascii="Times New Roman" w:hAnsi="Times New Roman" w:cs="Times New Roman"/>
              </w:rPr>
            </w:pPr>
            <w:r w:rsidRPr="0008738A">
              <w:rPr>
                <w:rFonts w:ascii="Times New Roman" w:hAnsi="Times New Roman" w:cs="Times New Roman"/>
              </w:rPr>
              <w:t>Vive en la comunidad. Soltera. (Entrevistada)</w:t>
            </w:r>
          </w:p>
        </w:tc>
      </w:tr>
    </w:tbl>
    <w:p w:rsidR="00C716EF" w:rsidRDefault="00C716EF" w:rsidP="00360AC1">
      <w:pPr>
        <w:ind w:left="0" w:firstLine="0"/>
        <w:rPr>
          <w:rFonts w:ascii="Times New Roman" w:hAnsi="Times New Roman" w:cs="Times New Roman"/>
          <w:b/>
        </w:rPr>
      </w:pPr>
    </w:p>
    <w:p w:rsidR="009923D2" w:rsidRPr="0008738A" w:rsidRDefault="00012F0E" w:rsidP="00012F0E">
      <w:pPr>
        <w:rPr>
          <w:rFonts w:ascii="Times New Roman" w:hAnsi="Times New Roman" w:cs="Times New Roman"/>
          <w:b/>
        </w:rPr>
      </w:pPr>
      <w:r>
        <w:rPr>
          <w:rFonts w:ascii="Times New Roman" w:hAnsi="Times New Roman" w:cs="Times New Roman"/>
          <w:b/>
        </w:rPr>
        <w:t>Tabla 4. Bebés observados en sus hogares.</w:t>
      </w:r>
    </w:p>
    <w:tbl>
      <w:tblPr>
        <w:tblStyle w:val="Tablaconcuadrcula"/>
        <w:tblW w:w="0" w:type="auto"/>
        <w:tblLook w:val="04A0"/>
      </w:tblPr>
      <w:tblGrid>
        <w:gridCol w:w="2244"/>
        <w:gridCol w:w="2244"/>
        <w:gridCol w:w="3133"/>
        <w:gridCol w:w="2693"/>
      </w:tblGrid>
      <w:tr w:rsidR="00070FF5" w:rsidRPr="0008738A" w:rsidTr="00C716EF">
        <w:tc>
          <w:tcPr>
            <w:tcW w:w="10314" w:type="dxa"/>
            <w:gridSpan w:val="4"/>
            <w:shd w:val="clear" w:color="auto" w:fill="FABF8F" w:themeFill="accent6" w:themeFillTint="99"/>
          </w:tcPr>
          <w:p w:rsidR="00070FF5" w:rsidRPr="0008738A" w:rsidRDefault="00070FF5" w:rsidP="00A8082D">
            <w:pPr>
              <w:jc w:val="center"/>
              <w:rPr>
                <w:rFonts w:ascii="Times New Roman" w:hAnsi="Times New Roman" w:cs="Times New Roman"/>
                <w:b/>
              </w:rPr>
            </w:pPr>
            <w:r w:rsidRPr="0008738A">
              <w:rPr>
                <w:rFonts w:ascii="Times New Roman" w:hAnsi="Times New Roman" w:cs="Times New Roman"/>
                <w:b/>
              </w:rPr>
              <w:t>BEBÉS</w:t>
            </w:r>
          </w:p>
        </w:tc>
      </w:tr>
      <w:tr w:rsidR="00070FF5" w:rsidRPr="0008738A" w:rsidTr="00C716EF">
        <w:tc>
          <w:tcPr>
            <w:tcW w:w="2244" w:type="dxa"/>
          </w:tcPr>
          <w:p w:rsidR="00070FF5" w:rsidRPr="0008738A" w:rsidRDefault="00070FF5" w:rsidP="00360AC1">
            <w:pPr>
              <w:ind w:left="0" w:firstLine="0"/>
              <w:jc w:val="center"/>
              <w:rPr>
                <w:rFonts w:ascii="Times New Roman" w:hAnsi="Times New Roman" w:cs="Times New Roman"/>
                <w:b/>
              </w:rPr>
            </w:pPr>
            <w:r w:rsidRPr="0008738A">
              <w:rPr>
                <w:rFonts w:ascii="Times New Roman" w:hAnsi="Times New Roman" w:cs="Times New Roman"/>
                <w:b/>
              </w:rPr>
              <w:t>Nombre del bebé</w:t>
            </w:r>
          </w:p>
        </w:tc>
        <w:tc>
          <w:tcPr>
            <w:tcW w:w="2244" w:type="dxa"/>
          </w:tcPr>
          <w:p w:rsidR="00070FF5" w:rsidRPr="0008738A" w:rsidRDefault="00070FF5" w:rsidP="00360AC1">
            <w:pPr>
              <w:ind w:left="0" w:firstLine="0"/>
              <w:jc w:val="center"/>
              <w:rPr>
                <w:rFonts w:ascii="Times New Roman" w:hAnsi="Times New Roman" w:cs="Times New Roman"/>
                <w:b/>
              </w:rPr>
            </w:pPr>
            <w:r w:rsidRPr="0008738A">
              <w:rPr>
                <w:rFonts w:ascii="Times New Roman" w:hAnsi="Times New Roman" w:cs="Times New Roman"/>
                <w:b/>
              </w:rPr>
              <w:t>Nombre de los padres</w:t>
            </w:r>
          </w:p>
        </w:tc>
        <w:tc>
          <w:tcPr>
            <w:tcW w:w="3133" w:type="dxa"/>
          </w:tcPr>
          <w:p w:rsidR="00070FF5" w:rsidRPr="0008738A" w:rsidRDefault="00070FF5" w:rsidP="00360AC1">
            <w:pPr>
              <w:ind w:left="0" w:firstLine="0"/>
              <w:jc w:val="center"/>
              <w:rPr>
                <w:rFonts w:ascii="Times New Roman" w:hAnsi="Times New Roman" w:cs="Times New Roman"/>
                <w:b/>
              </w:rPr>
            </w:pPr>
            <w:r w:rsidRPr="0008738A">
              <w:rPr>
                <w:rFonts w:ascii="Times New Roman" w:hAnsi="Times New Roman" w:cs="Times New Roman"/>
                <w:b/>
              </w:rPr>
              <w:t>Edad</w:t>
            </w:r>
          </w:p>
        </w:tc>
        <w:tc>
          <w:tcPr>
            <w:tcW w:w="2693" w:type="dxa"/>
          </w:tcPr>
          <w:p w:rsidR="00070FF5" w:rsidRPr="0008738A" w:rsidRDefault="00070FF5" w:rsidP="00360AC1">
            <w:pPr>
              <w:ind w:left="0" w:firstLine="0"/>
              <w:jc w:val="center"/>
              <w:rPr>
                <w:rFonts w:ascii="Times New Roman" w:hAnsi="Times New Roman" w:cs="Times New Roman"/>
                <w:b/>
              </w:rPr>
            </w:pPr>
            <w:r w:rsidRPr="0008738A">
              <w:rPr>
                <w:rFonts w:ascii="Times New Roman" w:hAnsi="Times New Roman" w:cs="Times New Roman"/>
                <w:b/>
              </w:rPr>
              <w:t>Observaciones</w:t>
            </w:r>
          </w:p>
        </w:tc>
      </w:tr>
      <w:tr w:rsidR="00070FF5" w:rsidRPr="0008738A" w:rsidTr="00C716EF">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Fátima Ramírez Manriquez</w:t>
            </w:r>
          </w:p>
        </w:tc>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Nancy Manriquez Hernández</w:t>
            </w:r>
          </w:p>
        </w:tc>
        <w:tc>
          <w:tcPr>
            <w:tcW w:w="313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Bebé: 1.4 meses</w:t>
            </w:r>
          </w:p>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Mamá: 24 años.</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Tiene una hermana de 8 años llamada Ana Mariela.</w:t>
            </w:r>
          </w:p>
        </w:tc>
      </w:tr>
      <w:tr w:rsidR="00070FF5" w:rsidRPr="0008738A" w:rsidTr="00C716EF">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S/N Calderón López</w:t>
            </w:r>
          </w:p>
        </w:tc>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Guadalupe Calderón López</w:t>
            </w:r>
          </w:p>
        </w:tc>
        <w:tc>
          <w:tcPr>
            <w:tcW w:w="313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Bebé: 11 meses</w:t>
            </w:r>
          </w:p>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Mamá: 39 años</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Tiene dos hermanos mayores, uno de 16 y otro de 7.</w:t>
            </w:r>
          </w:p>
        </w:tc>
      </w:tr>
      <w:tr w:rsidR="00070FF5" w:rsidRPr="0008738A" w:rsidTr="00C716EF">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Joshua …López</w:t>
            </w:r>
          </w:p>
        </w:tc>
        <w:tc>
          <w:tcPr>
            <w:tcW w:w="2244"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Mayra López Lucas</w:t>
            </w:r>
          </w:p>
        </w:tc>
        <w:tc>
          <w:tcPr>
            <w:tcW w:w="313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Bebé: 2 años</w:t>
            </w:r>
          </w:p>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Mamá: 25 años.</w:t>
            </w:r>
          </w:p>
        </w:tc>
        <w:tc>
          <w:tcPr>
            <w:tcW w:w="2693" w:type="dxa"/>
          </w:tcPr>
          <w:p w:rsidR="00070FF5" w:rsidRPr="0008738A" w:rsidRDefault="00070FF5" w:rsidP="00360AC1">
            <w:pPr>
              <w:ind w:left="0" w:firstLine="0"/>
              <w:rPr>
                <w:rFonts w:ascii="Times New Roman" w:hAnsi="Times New Roman" w:cs="Times New Roman"/>
              </w:rPr>
            </w:pPr>
            <w:r w:rsidRPr="0008738A">
              <w:rPr>
                <w:rFonts w:ascii="Times New Roman" w:hAnsi="Times New Roman" w:cs="Times New Roman"/>
              </w:rPr>
              <w:t>Hijo único por el momento, la mamá está embarazada de pocos meses.</w:t>
            </w:r>
          </w:p>
        </w:tc>
      </w:tr>
    </w:tbl>
    <w:p w:rsidR="00D8406B" w:rsidRPr="00070FF5" w:rsidRDefault="00D8406B" w:rsidP="00070FF5">
      <w:pPr>
        <w:ind w:left="0" w:firstLine="0"/>
        <w:jc w:val="both"/>
        <w:rPr>
          <w:rFonts w:ascii="Times New Roman" w:hAnsi="Times New Roman" w:cs="Times New Roman"/>
          <w:sz w:val="24"/>
          <w:szCs w:val="24"/>
        </w:rPr>
      </w:pPr>
    </w:p>
    <w:p w:rsidR="00C93EA1" w:rsidRPr="00D66DBB" w:rsidRDefault="00BB7988" w:rsidP="00FD2ECB">
      <w:pPr>
        <w:pStyle w:val="Ttulo3"/>
        <w:rPr>
          <w:rFonts w:ascii="Times New Roman" w:hAnsi="Times New Roman" w:cs="Times New Roman"/>
          <w:color w:val="auto"/>
        </w:rPr>
      </w:pPr>
      <w:bookmarkStart w:id="10" w:name="_Toc306046709"/>
      <w:r w:rsidRPr="00D66DBB">
        <w:rPr>
          <w:rFonts w:ascii="Times New Roman" w:hAnsi="Times New Roman" w:cs="Times New Roman"/>
          <w:color w:val="auto"/>
        </w:rPr>
        <w:lastRenderedPageBreak/>
        <w:t>Procedimiento</w:t>
      </w:r>
      <w:r w:rsidR="00C93EA1" w:rsidRPr="00D66DBB">
        <w:rPr>
          <w:rFonts w:ascii="Times New Roman" w:hAnsi="Times New Roman" w:cs="Times New Roman"/>
          <w:color w:val="auto"/>
        </w:rPr>
        <w:t xml:space="preserve"> para</w:t>
      </w:r>
      <w:r w:rsidRPr="00D66DBB">
        <w:rPr>
          <w:rFonts w:ascii="Times New Roman" w:hAnsi="Times New Roman" w:cs="Times New Roman"/>
          <w:color w:val="auto"/>
        </w:rPr>
        <w:t xml:space="preserve"> el</w:t>
      </w:r>
      <w:r w:rsidR="00C93EA1" w:rsidRPr="00D66DBB">
        <w:rPr>
          <w:rFonts w:ascii="Times New Roman" w:hAnsi="Times New Roman" w:cs="Times New Roman"/>
          <w:color w:val="auto"/>
        </w:rPr>
        <w:t xml:space="preserve"> análisis de datos</w:t>
      </w:r>
      <w:bookmarkEnd w:id="10"/>
      <w:r w:rsidR="00C93EA1" w:rsidRPr="00D66DBB">
        <w:rPr>
          <w:rFonts w:ascii="Times New Roman" w:hAnsi="Times New Roman" w:cs="Times New Roman"/>
          <w:color w:val="auto"/>
        </w:rPr>
        <w:t xml:space="preserve"> </w:t>
      </w:r>
    </w:p>
    <w:p w:rsidR="00C93EA1" w:rsidRPr="007B6777" w:rsidRDefault="00AC0424" w:rsidP="002645F1">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Realizamos</w:t>
      </w:r>
      <w:r w:rsidR="00C93EA1" w:rsidRPr="007B6777">
        <w:rPr>
          <w:rFonts w:ascii="Times New Roman" w:hAnsi="Times New Roman" w:cs="Times New Roman"/>
          <w:sz w:val="24"/>
          <w:szCs w:val="24"/>
        </w:rPr>
        <w:t xml:space="preserve"> como procedimiento de triangulación de datos,  los obtenidos de los diferentes agentes involucrados, a partir de la observación y la entrevista en profundidad, la visión grupal y la individual. Además, del procedimiento de contraste permanente entre teoría y práctica durante la recolección de datos.</w:t>
      </w:r>
    </w:p>
    <w:p w:rsidR="00C93EA1" w:rsidRPr="007B6777" w:rsidRDefault="00AC0424" w:rsidP="002645F1">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Trabajamos</w:t>
      </w:r>
      <w:r w:rsidR="00C93EA1" w:rsidRPr="007B6777">
        <w:rPr>
          <w:rFonts w:ascii="Times New Roman" w:hAnsi="Times New Roman" w:cs="Times New Roman"/>
          <w:sz w:val="24"/>
          <w:szCs w:val="24"/>
        </w:rPr>
        <w:t xml:space="preserve"> basándonos en </w:t>
      </w:r>
      <w:r>
        <w:rPr>
          <w:rFonts w:ascii="Times New Roman" w:hAnsi="Times New Roman" w:cs="Times New Roman"/>
          <w:sz w:val="24"/>
          <w:szCs w:val="24"/>
        </w:rPr>
        <w:t xml:space="preserve">algunos elementos de </w:t>
      </w:r>
      <w:r w:rsidR="00C93EA1" w:rsidRPr="007B6777">
        <w:rPr>
          <w:rFonts w:ascii="Times New Roman" w:hAnsi="Times New Roman" w:cs="Times New Roman"/>
          <w:sz w:val="24"/>
          <w:szCs w:val="24"/>
        </w:rPr>
        <w:t xml:space="preserve">la </w:t>
      </w:r>
      <w:r w:rsidR="00C93EA1" w:rsidRPr="007B6777">
        <w:rPr>
          <w:rFonts w:ascii="Times New Roman" w:hAnsi="Times New Roman" w:cs="Times New Roman"/>
          <w:i/>
          <w:sz w:val="24"/>
          <w:szCs w:val="24"/>
        </w:rPr>
        <w:t xml:space="preserve">teoría fundamentada, </w:t>
      </w:r>
      <w:r w:rsidR="001B6FB7" w:rsidRPr="001B6FB7">
        <w:rPr>
          <w:rFonts w:ascii="Times New Roman" w:hAnsi="Times New Roman" w:cs="Times New Roman"/>
          <w:sz w:val="24"/>
          <w:szCs w:val="24"/>
        </w:rPr>
        <w:t>sobre todo</w:t>
      </w:r>
      <w:r w:rsidR="001B6FB7">
        <w:rPr>
          <w:rFonts w:ascii="Times New Roman" w:hAnsi="Times New Roman" w:cs="Times New Roman"/>
          <w:sz w:val="24"/>
          <w:szCs w:val="24"/>
        </w:rPr>
        <w:t xml:space="preserve"> en poner atención</w:t>
      </w:r>
      <w:r w:rsidR="00C93EA1" w:rsidRPr="007B6777">
        <w:rPr>
          <w:rFonts w:ascii="Times New Roman" w:hAnsi="Times New Roman" w:cs="Times New Roman"/>
          <w:sz w:val="24"/>
          <w:szCs w:val="24"/>
        </w:rPr>
        <w:t xml:space="preserve"> en el análisis y en el descubrimiento de las regularidades e irregularidades de los acontecimientos para identificar categorías</w:t>
      </w:r>
      <w:r w:rsidR="00F71D38">
        <w:rPr>
          <w:rFonts w:ascii="Times New Roman" w:hAnsi="Times New Roman" w:cs="Times New Roman"/>
          <w:sz w:val="24"/>
          <w:szCs w:val="24"/>
        </w:rPr>
        <w:t xml:space="preserve"> emergentes</w:t>
      </w:r>
      <w:r w:rsidR="00C93EA1" w:rsidRPr="007B6777">
        <w:rPr>
          <w:rFonts w:ascii="Times New Roman" w:hAnsi="Times New Roman" w:cs="Times New Roman"/>
          <w:sz w:val="24"/>
          <w:szCs w:val="24"/>
        </w:rPr>
        <w:t xml:space="preserve">, propiedades y sus conexiones. </w:t>
      </w:r>
    </w:p>
    <w:p w:rsidR="00C93EA1" w:rsidRPr="007B6777" w:rsidRDefault="00C93EA1" w:rsidP="002645F1">
      <w:pPr>
        <w:pStyle w:val="Prrafodelista2"/>
        <w:spacing w:line="360" w:lineRule="auto"/>
        <w:ind w:left="0" w:firstLine="709"/>
        <w:jc w:val="both"/>
        <w:rPr>
          <w:rFonts w:ascii="Times New Roman" w:hAnsi="Times New Roman"/>
          <w:sz w:val="24"/>
          <w:szCs w:val="24"/>
        </w:rPr>
      </w:pPr>
      <w:r w:rsidRPr="007B6777">
        <w:rPr>
          <w:rFonts w:ascii="Times New Roman" w:hAnsi="Times New Roman"/>
          <w:sz w:val="24"/>
          <w:szCs w:val="24"/>
        </w:rPr>
        <w:t>A par</w:t>
      </w:r>
      <w:r w:rsidR="001B6FB7">
        <w:rPr>
          <w:rFonts w:ascii="Times New Roman" w:hAnsi="Times New Roman"/>
          <w:sz w:val="24"/>
          <w:szCs w:val="24"/>
        </w:rPr>
        <w:t>tir de las categorías que emerja</w:t>
      </w:r>
      <w:r w:rsidR="00AC0424">
        <w:rPr>
          <w:rFonts w:ascii="Times New Roman" w:hAnsi="Times New Roman"/>
          <w:sz w:val="24"/>
          <w:szCs w:val="24"/>
        </w:rPr>
        <w:t>n de los datos</w:t>
      </w:r>
      <w:r w:rsidR="001B6FB7">
        <w:rPr>
          <w:rFonts w:ascii="Times New Roman" w:hAnsi="Times New Roman"/>
          <w:sz w:val="24"/>
          <w:szCs w:val="24"/>
        </w:rPr>
        <w:t>,</w:t>
      </w:r>
      <w:r w:rsidR="00AC0424">
        <w:rPr>
          <w:rFonts w:ascii="Times New Roman" w:hAnsi="Times New Roman"/>
          <w:sz w:val="24"/>
          <w:szCs w:val="24"/>
        </w:rPr>
        <w:t xml:space="preserve"> se profundiza</w:t>
      </w:r>
      <w:r w:rsidR="001B6FB7">
        <w:rPr>
          <w:rFonts w:ascii="Times New Roman" w:hAnsi="Times New Roman"/>
          <w:sz w:val="24"/>
          <w:szCs w:val="24"/>
        </w:rPr>
        <w:t>rá</w:t>
      </w:r>
      <w:r w:rsidRPr="007B6777">
        <w:rPr>
          <w:rFonts w:ascii="Times New Roman" w:hAnsi="Times New Roman"/>
          <w:sz w:val="24"/>
          <w:szCs w:val="24"/>
        </w:rPr>
        <w:t xml:space="preserve"> en c</w:t>
      </w:r>
      <w:r w:rsidR="00AC0424">
        <w:rPr>
          <w:rFonts w:ascii="Times New Roman" w:hAnsi="Times New Roman"/>
          <w:sz w:val="24"/>
          <w:szCs w:val="24"/>
        </w:rPr>
        <w:t>ada una</w:t>
      </w:r>
      <w:r w:rsidR="001B6FB7">
        <w:rPr>
          <w:rFonts w:ascii="Times New Roman" w:hAnsi="Times New Roman"/>
          <w:sz w:val="24"/>
          <w:szCs w:val="24"/>
        </w:rPr>
        <w:t xml:space="preserve"> de ellas y se construirá</w:t>
      </w:r>
      <w:r w:rsidRPr="007B6777">
        <w:rPr>
          <w:rFonts w:ascii="Times New Roman" w:hAnsi="Times New Roman"/>
          <w:sz w:val="24"/>
          <w:szCs w:val="24"/>
        </w:rPr>
        <w:t xml:space="preserve"> un corpus conceptual, tomando como elementos prioritarios aquellos temas, llamados también </w:t>
      </w:r>
      <w:r w:rsidRPr="007B6777">
        <w:rPr>
          <w:rFonts w:ascii="Times New Roman" w:hAnsi="Times New Roman"/>
          <w:i/>
          <w:sz w:val="24"/>
          <w:szCs w:val="24"/>
        </w:rPr>
        <w:t xml:space="preserve">incidentes </w:t>
      </w:r>
      <w:r w:rsidR="00BB0F04">
        <w:rPr>
          <w:rFonts w:ascii="Times New Roman" w:hAnsi="Times New Roman"/>
          <w:sz w:val="24"/>
          <w:szCs w:val="24"/>
        </w:rPr>
        <w:t xml:space="preserve">(Trinidad Requena, </w:t>
      </w:r>
      <w:r w:rsidRPr="007B6777">
        <w:rPr>
          <w:rFonts w:ascii="Times New Roman" w:hAnsi="Times New Roman"/>
          <w:sz w:val="24"/>
          <w:szCs w:val="24"/>
        </w:rPr>
        <w:t>2006)</w:t>
      </w:r>
      <w:r w:rsidR="008325BC">
        <w:rPr>
          <w:rFonts w:ascii="Times New Roman" w:hAnsi="Times New Roman"/>
          <w:sz w:val="24"/>
          <w:szCs w:val="24"/>
        </w:rPr>
        <w:t>.</w:t>
      </w:r>
    </w:p>
    <w:p w:rsidR="0072271F" w:rsidRDefault="00AC0424" w:rsidP="00BB0F04">
      <w:pPr>
        <w:pStyle w:val="Prrafodelista2"/>
        <w:spacing w:line="360" w:lineRule="auto"/>
        <w:ind w:left="0" w:firstLine="709"/>
        <w:jc w:val="both"/>
        <w:rPr>
          <w:rFonts w:ascii="Times New Roman" w:hAnsi="Times New Roman"/>
          <w:sz w:val="24"/>
          <w:szCs w:val="24"/>
        </w:rPr>
      </w:pPr>
      <w:r>
        <w:rPr>
          <w:rFonts w:ascii="Times New Roman" w:hAnsi="Times New Roman"/>
          <w:sz w:val="24"/>
          <w:szCs w:val="24"/>
        </w:rPr>
        <w:t>Se realiza</w:t>
      </w:r>
      <w:r w:rsidR="00C93EA1" w:rsidRPr="007B6777">
        <w:rPr>
          <w:rFonts w:ascii="Times New Roman" w:hAnsi="Times New Roman"/>
          <w:sz w:val="24"/>
          <w:szCs w:val="24"/>
        </w:rPr>
        <w:t xml:space="preserve"> un procedimiento </w:t>
      </w:r>
      <w:r w:rsidR="00C93EA1" w:rsidRPr="007B6777">
        <w:rPr>
          <w:rFonts w:ascii="Times New Roman" w:hAnsi="Times New Roman"/>
          <w:i/>
          <w:sz w:val="24"/>
          <w:szCs w:val="24"/>
        </w:rPr>
        <w:t>contrastativo</w:t>
      </w:r>
      <w:r w:rsidR="00C93EA1" w:rsidRPr="007B6777">
        <w:rPr>
          <w:rFonts w:ascii="Times New Roman" w:hAnsi="Times New Roman"/>
          <w:sz w:val="24"/>
          <w:szCs w:val="24"/>
        </w:rPr>
        <w:t xml:space="preserve"> o </w:t>
      </w:r>
      <w:r w:rsidR="00C93EA1" w:rsidRPr="007B6777">
        <w:rPr>
          <w:rFonts w:ascii="Times New Roman" w:hAnsi="Times New Roman"/>
          <w:i/>
          <w:sz w:val="24"/>
          <w:szCs w:val="24"/>
        </w:rPr>
        <w:t>comparativo</w:t>
      </w:r>
      <w:r w:rsidR="00C93EA1" w:rsidRPr="007B6777">
        <w:rPr>
          <w:rFonts w:ascii="Times New Roman" w:hAnsi="Times New Roman"/>
          <w:sz w:val="24"/>
          <w:szCs w:val="24"/>
        </w:rPr>
        <w:t xml:space="preserve"> permanente durante todo el trabajo de campo, yendo de los datos empíricos a la teoría inicial para detectar o no dejar de lado datos importantes que puedan agruparse dentro de una categoría emergente. De manera que análisis, interpretación y el regreso a los datos empíricos será un ejercicio permanente y circular.</w:t>
      </w:r>
    </w:p>
    <w:p w:rsidR="00D24624" w:rsidRPr="00D24624" w:rsidRDefault="00D24624" w:rsidP="00D24624">
      <w:pPr>
        <w:rPr>
          <w:rFonts w:ascii="Times New Roman" w:eastAsia="Times New Roman" w:hAnsi="Times New Roman" w:cs="Times New Roman"/>
          <w:sz w:val="24"/>
          <w:szCs w:val="24"/>
        </w:rPr>
      </w:pPr>
      <w:r>
        <w:rPr>
          <w:rFonts w:ascii="Times New Roman" w:hAnsi="Times New Roman"/>
          <w:sz w:val="24"/>
          <w:szCs w:val="24"/>
        </w:rPr>
        <w:br w:type="page"/>
      </w:r>
    </w:p>
    <w:p w:rsidR="004D3775" w:rsidRPr="00D66DBB" w:rsidRDefault="00BB7988" w:rsidP="00EB53E8">
      <w:pPr>
        <w:pStyle w:val="Ttulo1"/>
        <w:rPr>
          <w:rFonts w:ascii="Times New Roman" w:hAnsi="Times New Roman" w:cs="Times New Roman"/>
          <w:color w:val="auto"/>
        </w:rPr>
      </w:pPr>
      <w:bookmarkStart w:id="11" w:name="_Toc306046710"/>
      <w:r w:rsidRPr="00D66DBB">
        <w:rPr>
          <w:rFonts w:ascii="Times New Roman" w:hAnsi="Times New Roman" w:cs="Times New Roman"/>
          <w:color w:val="auto"/>
        </w:rPr>
        <w:lastRenderedPageBreak/>
        <w:t xml:space="preserve">Capítulo III. </w:t>
      </w:r>
      <w:r w:rsidR="004D3775" w:rsidRPr="00D66DBB">
        <w:rPr>
          <w:rFonts w:ascii="Times New Roman" w:hAnsi="Times New Roman" w:cs="Times New Roman"/>
          <w:color w:val="auto"/>
        </w:rPr>
        <w:t>Marco contextual.</w:t>
      </w:r>
      <w:bookmarkEnd w:id="11"/>
    </w:p>
    <w:p w:rsidR="00B662A7" w:rsidRPr="00D66DBB" w:rsidRDefault="00BB7988" w:rsidP="00BB7988">
      <w:pPr>
        <w:pStyle w:val="Ttulo2"/>
        <w:rPr>
          <w:rFonts w:ascii="Times New Roman" w:hAnsi="Times New Roman" w:cs="Times New Roman"/>
          <w:color w:val="auto"/>
          <w:szCs w:val="24"/>
        </w:rPr>
      </w:pPr>
      <w:r w:rsidRPr="00D66DBB">
        <w:rPr>
          <w:rFonts w:ascii="Times New Roman" w:hAnsi="Times New Roman" w:cs="Times New Roman"/>
          <w:color w:val="auto"/>
          <w:szCs w:val="24"/>
        </w:rPr>
        <w:t xml:space="preserve"> </w:t>
      </w:r>
      <w:bookmarkStart w:id="12" w:name="_Toc306046711"/>
      <w:r w:rsidR="00B662A7" w:rsidRPr="00D66DBB">
        <w:rPr>
          <w:rFonts w:ascii="Times New Roman" w:hAnsi="Times New Roman" w:cs="Times New Roman"/>
          <w:color w:val="auto"/>
          <w:szCs w:val="24"/>
        </w:rPr>
        <w:t>Santa Fe de la Laguna.</w:t>
      </w:r>
      <w:bookmarkEnd w:id="12"/>
    </w:p>
    <w:p w:rsidR="00B662A7" w:rsidRPr="007B6777" w:rsidRDefault="00B662A7" w:rsidP="008325BC">
      <w:pPr>
        <w:pStyle w:val="Prrafodelista1"/>
        <w:spacing w:line="360" w:lineRule="auto"/>
        <w:ind w:left="0" w:firstLine="709"/>
        <w:rPr>
          <w:color w:val="000000"/>
        </w:rPr>
      </w:pPr>
      <w:r w:rsidRPr="007B6777">
        <w:t>Santa Fe de la L</w:t>
      </w:r>
      <w:r w:rsidR="00D24624">
        <w:t>aguna es una comunidad indígena</w:t>
      </w:r>
      <w:r w:rsidRPr="007B6777">
        <w:t xml:space="preserve"> que pertenece al Municipio de Quiroga, </w:t>
      </w:r>
      <w:r w:rsidRPr="007B6777">
        <w:rPr>
          <w:color w:val="000000"/>
        </w:rPr>
        <w:t xml:space="preserve">se encuentra ubicada a 40Km de la capital del Estado de Michoacán y </w:t>
      </w:r>
      <w:r w:rsidR="004A367D" w:rsidRPr="007B6777">
        <w:rPr>
          <w:color w:val="000000"/>
        </w:rPr>
        <w:t>a 3 Km de la cabecera municipal</w:t>
      </w:r>
      <w:r w:rsidRPr="007B6777">
        <w:rPr>
          <w:color w:val="000000"/>
        </w:rPr>
        <w:t xml:space="preserve"> </w:t>
      </w:r>
      <w:r w:rsidR="004A367D" w:rsidRPr="007B6777">
        <w:rPr>
          <w:color w:val="000000"/>
        </w:rPr>
        <w:t>(</w:t>
      </w:r>
      <w:r w:rsidRPr="007B6777">
        <w:rPr>
          <w:color w:val="000000"/>
        </w:rPr>
        <w:t>Quiroga</w:t>
      </w:r>
      <w:r w:rsidR="004A367D" w:rsidRPr="007B6777">
        <w:rPr>
          <w:color w:val="000000"/>
        </w:rPr>
        <w:t>)</w:t>
      </w:r>
      <w:r w:rsidRPr="007B6777">
        <w:rPr>
          <w:color w:val="000000"/>
        </w:rPr>
        <w:t>. Forma parte de las comunidades lacustres. Se caracteriza</w:t>
      </w:r>
      <w:r w:rsidR="004A367D" w:rsidRPr="007B6777">
        <w:rPr>
          <w:color w:val="000000"/>
        </w:rPr>
        <w:t>,</w:t>
      </w:r>
      <w:r w:rsidRPr="007B6777">
        <w:rPr>
          <w:color w:val="000000"/>
        </w:rPr>
        <w:t xml:space="preserve"> estatal y turísticamente</w:t>
      </w:r>
      <w:r w:rsidR="004A367D" w:rsidRPr="007B6777">
        <w:rPr>
          <w:color w:val="000000"/>
        </w:rPr>
        <w:t>, por ser una comunidad alfarera, p</w:t>
      </w:r>
      <w:r w:rsidRPr="007B6777">
        <w:rPr>
          <w:color w:val="000000"/>
        </w:rPr>
        <w:t xml:space="preserve">roducción artesanal principal, en la que utilizan la técnica del vidriado, pastillaje y bruñido. Es conocida también por preservar el espacio histórico del primer hospital fundado en 1533 por Vasco de Quiroga. Y en los últimos años es parte del apoyo económico estatal para infraestructura turística dentro del plan de la promoción de la </w:t>
      </w:r>
      <w:r w:rsidRPr="007B6777">
        <w:rPr>
          <w:i/>
          <w:color w:val="000000"/>
        </w:rPr>
        <w:t>Ruta de Don Vasco</w:t>
      </w:r>
      <w:r w:rsidRPr="007B6777">
        <w:rPr>
          <w:rStyle w:val="Refdenotaalpie"/>
          <w:i/>
          <w:color w:val="000000"/>
        </w:rPr>
        <w:footnoteReference w:id="9"/>
      </w:r>
      <w:r w:rsidRPr="007B6777">
        <w:rPr>
          <w:color w:val="000000"/>
        </w:rPr>
        <w:t xml:space="preserve">. </w:t>
      </w:r>
    </w:p>
    <w:p w:rsidR="00B662A7" w:rsidRPr="007B6777" w:rsidRDefault="00B662A7" w:rsidP="008325BC">
      <w:pPr>
        <w:pStyle w:val="Prrafodelista1"/>
        <w:spacing w:line="360" w:lineRule="auto"/>
        <w:ind w:left="0" w:firstLine="709"/>
        <w:rPr>
          <w:color w:val="000000"/>
        </w:rPr>
      </w:pPr>
      <w:r w:rsidRPr="007B6777">
        <w:rPr>
          <w:color w:val="000000"/>
        </w:rPr>
        <w:t>Histórica y políticamente,  se caracteriza por su larga lucha civil en defensa de sus tierras comunales us</w:t>
      </w:r>
      <w:r w:rsidR="00D24624">
        <w:rPr>
          <w:color w:val="000000"/>
        </w:rPr>
        <w:t>ufructuadas o allanadas a favor</w:t>
      </w:r>
      <w:r w:rsidRPr="007B6777">
        <w:rPr>
          <w:color w:val="000000"/>
        </w:rPr>
        <w:t xml:space="preserve"> o</w:t>
      </w:r>
      <w:r w:rsidR="00D24624">
        <w:rPr>
          <w:color w:val="000000"/>
        </w:rPr>
        <w:t>,</w:t>
      </w:r>
      <w:r w:rsidRPr="007B6777">
        <w:rPr>
          <w:color w:val="000000"/>
        </w:rPr>
        <w:t xml:space="preserve"> por ganaderos. Situación compleja, que caracteriza su organización social comunal, como una forma de participación regional en resistencia, contra las imposiciones mestizas de pueblos aledaños.  “El comunalismo como expresión de una etnicidad local combativa surge entonces como producto de dicho e</w:t>
      </w:r>
      <w:r w:rsidR="006B4CC4" w:rsidRPr="007B6777">
        <w:rPr>
          <w:color w:val="000000"/>
        </w:rPr>
        <w:t>nfrentamiento (…)” (Dietz, 1999, p.</w:t>
      </w:r>
      <w:r w:rsidRPr="007B6777">
        <w:rPr>
          <w:color w:val="000000"/>
        </w:rPr>
        <w:t xml:space="preserve">73) </w:t>
      </w:r>
    </w:p>
    <w:p w:rsidR="00B662A7" w:rsidRDefault="00B662A7" w:rsidP="008325BC">
      <w:pPr>
        <w:pStyle w:val="Prrafodelista1"/>
        <w:spacing w:line="360" w:lineRule="auto"/>
        <w:ind w:left="0" w:firstLine="709"/>
        <w:rPr>
          <w:color w:val="000000"/>
        </w:rPr>
      </w:pPr>
      <w:r w:rsidRPr="007B6777">
        <w:rPr>
          <w:color w:val="000000"/>
        </w:rPr>
        <w:t xml:space="preserve">Socialmente, la comunidad se divide en ocho barrios. Cada barrio en dos mitades. Cada una con sus respectivas celebraciones religiosas. Su organización familiar, como la de cualquier organización social es básica para entender también los ritmos comunitarios y el papel de los niños en él: </w:t>
      </w:r>
    </w:p>
    <w:p w:rsidR="00E64EB2" w:rsidRPr="007B6777" w:rsidRDefault="00E64EB2" w:rsidP="008325BC">
      <w:pPr>
        <w:pStyle w:val="Prrafodelista1"/>
        <w:spacing w:line="360" w:lineRule="auto"/>
        <w:ind w:left="0" w:firstLine="709"/>
        <w:rPr>
          <w:color w:val="000000"/>
        </w:rPr>
      </w:pPr>
    </w:p>
    <w:p w:rsidR="006B4CC4" w:rsidRPr="007B6777" w:rsidRDefault="00B662A7" w:rsidP="00BF1050">
      <w:pPr>
        <w:pStyle w:val="Prrafodelista1"/>
        <w:ind w:left="454"/>
        <w:rPr>
          <w:color w:val="000000"/>
          <w:sz w:val="22"/>
          <w:szCs w:val="22"/>
        </w:rPr>
      </w:pPr>
      <w:r w:rsidRPr="007B6777">
        <w:rPr>
          <w:color w:val="000000"/>
          <w:sz w:val="22"/>
          <w:szCs w:val="22"/>
        </w:rPr>
        <w:t>El núcleo de la praxis cultural Purhépechas lo conforma la unidad doméstica. Ella pre-estructura no sólo la temprana socialización del individuo, sino asimismo su vida social, política y econó</w:t>
      </w:r>
      <w:r w:rsidR="006B4CC4" w:rsidRPr="007B6777">
        <w:rPr>
          <w:color w:val="000000"/>
          <w:sz w:val="22"/>
          <w:szCs w:val="22"/>
        </w:rPr>
        <w:t>mica como adulto (Dietz, 1999, p.</w:t>
      </w:r>
      <w:r w:rsidRPr="007B6777">
        <w:rPr>
          <w:color w:val="000000"/>
          <w:sz w:val="22"/>
          <w:szCs w:val="22"/>
        </w:rPr>
        <w:t>117)</w:t>
      </w:r>
    </w:p>
    <w:p w:rsidR="00B662A7" w:rsidRPr="007B6777" w:rsidRDefault="00B662A7" w:rsidP="006B4CC4">
      <w:pPr>
        <w:pStyle w:val="Prrafodelista1"/>
        <w:ind w:left="567" w:firstLine="709"/>
        <w:rPr>
          <w:color w:val="000000"/>
          <w:sz w:val="22"/>
          <w:szCs w:val="22"/>
        </w:rPr>
      </w:pPr>
      <w:r w:rsidRPr="007B6777">
        <w:rPr>
          <w:color w:val="000000"/>
          <w:sz w:val="22"/>
          <w:szCs w:val="22"/>
        </w:rPr>
        <w:t xml:space="preserve"> </w:t>
      </w:r>
    </w:p>
    <w:p w:rsidR="00B662A7" w:rsidRPr="007B6777" w:rsidRDefault="00B662A7" w:rsidP="008325BC">
      <w:pPr>
        <w:pStyle w:val="Prrafodelista1"/>
        <w:spacing w:line="360" w:lineRule="auto"/>
        <w:ind w:left="0" w:firstLine="709"/>
        <w:rPr>
          <w:color w:val="000000"/>
        </w:rPr>
      </w:pPr>
      <w:r w:rsidRPr="007B6777">
        <w:rPr>
          <w:color w:val="000000"/>
        </w:rPr>
        <w:t xml:space="preserve">De ahí se establecen las relaciones sociales con el resto de la comunidad a partir principalmente de un sistema patrilocal, y del ritual básico que es el compadrazgo. </w:t>
      </w:r>
    </w:p>
    <w:p w:rsidR="001B3733" w:rsidRPr="007B6777" w:rsidRDefault="00B662A7" w:rsidP="008325BC">
      <w:pPr>
        <w:pStyle w:val="Prrafodelista1"/>
        <w:spacing w:line="360" w:lineRule="auto"/>
        <w:ind w:left="0" w:firstLine="709"/>
        <w:rPr>
          <w:color w:val="000000"/>
        </w:rPr>
      </w:pPr>
      <w:r w:rsidRPr="007B6777">
        <w:rPr>
          <w:color w:val="000000"/>
        </w:rPr>
        <w:t>Económicamente, las actividades productivas eran la agricultura, la pesca y las artesanías como la madera,  petates y producción de velas. La alfarería, se introdujo posteriormente. Ahora, la mayoría de las familias son alfareras, y complementan su actividad con ot</w:t>
      </w:r>
      <w:r w:rsidR="006B4CC4" w:rsidRPr="007B6777">
        <w:rPr>
          <w:color w:val="000000"/>
        </w:rPr>
        <w:t>ras artesanías y la agricultura (Dietz, 1995,</w:t>
      </w:r>
      <w:r w:rsidRPr="007B6777">
        <w:rPr>
          <w:color w:val="000000"/>
        </w:rPr>
        <w:t xml:space="preserve"> </w:t>
      </w:r>
      <w:r w:rsidR="006B4CC4" w:rsidRPr="007B6777">
        <w:rPr>
          <w:color w:val="000000"/>
        </w:rPr>
        <w:t xml:space="preserve">p. </w:t>
      </w:r>
      <w:r w:rsidRPr="007B6777">
        <w:rPr>
          <w:color w:val="000000"/>
        </w:rPr>
        <w:t>136)</w:t>
      </w:r>
      <w:r w:rsidR="008325BC">
        <w:rPr>
          <w:color w:val="000000"/>
        </w:rPr>
        <w:t>.</w:t>
      </w:r>
    </w:p>
    <w:p w:rsidR="00B662A7" w:rsidRPr="00D66DBB" w:rsidRDefault="00DF2AD1" w:rsidP="00BB7988">
      <w:pPr>
        <w:pStyle w:val="Ttulo2"/>
        <w:rPr>
          <w:rFonts w:ascii="Times New Roman" w:hAnsi="Times New Roman" w:cs="Times New Roman"/>
          <w:color w:val="auto"/>
        </w:rPr>
      </w:pPr>
      <w:bookmarkStart w:id="13" w:name="_Toc306046712"/>
      <w:r w:rsidRPr="00D66DBB">
        <w:rPr>
          <w:rFonts w:ascii="Times New Roman" w:hAnsi="Times New Roman" w:cs="Times New Roman"/>
          <w:color w:val="auto"/>
        </w:rPr>
        <w:t>“El proyecto”.</w:t>
      </w:r>
      <w:bookmarkEnd w:id="13"/>
    </w:p>
    <w:p w:rsidR="00B662A7" w:rsidRPr="007B6777" w:rsidRDefault="00BF1050" w:rsidP="008325BC">
      <w:pPr>
        <w:pStyle w:val="Prrafodelista1"/>
        <w:spacing w:line="360" w:lineRule="auto"/>
        <w:ind w:left="0" w:firstLine="709"/>
        <w:rPr>
          <w:color w:val="000000"/>
        </w:rPr>
      </w:pPr>
      <w:r>
        <w:rPr>
          <w:color w:val="000000"/>
        </w:rPr>
        <w:t>En</w:t>
      </w:r>
      <w:r w:rsidR="00B662A7" w:rsidRPr="007B6777">
        <w:rPr>
          <w:color w:val="000000"/>
        </w:rPr>
        <w:t xml:space="preserve"> Santa Fe de la Laguna, en el barrio de San Juan Tatzepari, se encuentra </w:t>
      </w:r>
      <w:r w:rsidR="00B662A7" w:rsidRPr="007B6777">
        <w:rPr>
          <w:i/>
          <w:color w:val="000000"/>
        </w:rPr>
        <w:t>El proyecto</w:t>
      </w:r>
      <w:r w:rsidR="00B662A7" w:rsidRPr="007B6777">
        <w:rPr>
          <w:rStyle w:val="Refdenotaalpie"/>
          <w:color w:val="000000"/>
        </w:rPr>
        <w:footnoteReference w:id="10"/>
      </w:r>
      <w:r w:rsidR="00B662A7" w:rsidRPr="007B6777">
        <w:rPr>
          <w:color w:val="000000"/>
        </w:rPr>
        <w:t>, Organización comunitaria autogestiva que lleva el nombre legal de Niños de Santa Fe A.C., su misión es a</w:t>
      </w:r>
      <w:r>
        <w:rPr>
          <w:color w:val="000000"/>
        </w:rPr>
        <w:t xml:space="preserve">poyar a niñas/os </w:t>
      </w:r>
      <w:r>
        <w:rPr>
          <w:color w:val="000000"/>
        </w:rPr>
        <w:lastRenderedPageBreak/>
        <w:t>y sus familias</w:t>
      </w:r>
      <w:r w:rsidR="00B662A7" w:rsidRPr="007B6777">
        <w:rPr>
          <w:color w:val="000000"/>
        </w:rPr>
        <w:t xml:space="preserve">  en situación de desventaja, con programas de salud y educativos, existe desde hace 15 años. La representación de esta organización está a cargo de un comité de 25 señoras de la comunidad que administran los recursos económicos y coordinan las actividades junto con una gerente. El Centro comunitario recibe apoyo económico </w:t>
      </w:r>
      <w:r w:rsidR="00443A92">
        <w:rPr>
          <w:color w:val="000000"/>
        </w:rPr>
        <w:t xml:space="preserve">y asesoría </w:t>
      </w:r>
      <w:r w:rsidR="00B662A7" w:rsidRPr="007B6777">
        <w:rPr>
          <w:color w:val="000000"/>
        </w:rPr>
        <w:t xml:space="preserve">del </w:t>
      </w:r>
      <w:r w:rsidR="00B662A7" w:rsidRPr="007B6777">
        <w:t>Fondo para Niños de México, A.C.</w:t>
      </w:r>
      <w:r w:rsidR="00B662A7" w:rsidRPr="007B6777">
        <w:rPr>
          <w:rStyle w:val="Refdenotaalpie"/>
        </w:rPr>
        <w:footnoteReference w:id="11"/>
      </w:r>
      <w:r w:rsidR="00B662A7" w:rsidRPr="007B6777">
        <w:t xml:space="preserve"> (</w:t>
      </w:r>
      <w:r w:rsidR="00B662A7" w:rsidRPr="007B6777">
        <w:rPr>
          <w:color w:val="000000"/>
        </w:rPr>
        <w:t>FpNM)</w:t>
      </w:r>
      <w:r w:rsidR="00443A92">
        <w:rPr>
          <w:color w:val="000000"/>
        </w:rPr>
        <w:t>. Este apoyo económico a manera de becas asignadas a los niños que se afilian a las actividades, para</w:t>
      </w:r>
      <w:r w:rsidR="00B662A7" w:rsidRPr="007B6777">
        <w:rPr>
          <w:color w:val="000000"/>
        </w:rPr>
        <w:t xml:space="preserve"> contratar una coordinadora de  programas, y 3 facilitadoras. El resto de las necesidades se cubren con donaciones que el comité gestiona con otras fundaciones o particulares. Por ejemplo, la construcción del edificio en el que están ubicados se realizó gracias a los donativos del Dalai Lama y la fundación Monte de piedad, entre otros. </w:t>
      </w:r>
    </w:p>
    <w:p w:rsidR="00B662A7" w:rsidRPr="007B6777" w:rsidRDefault="00B662A7" w:rsidP="008325BC">
      <w:pPr>
        <w:pStyle w:val="Prrafodelista1"/>
        <w:spacing w:line="360" w:lineRule="auto"/>
        <w:ind w:left="0" w:firstLine="709"/>
        <w:rPr>
          <w:color w:val="000000"/>
        </w:rPr>
      </w:pPr>
      <w:r w:rsidRPr="007B6777">
        <w:rPr>
          <w:color w:val="000000"/>
        </w:rPr>
        <w:t xml:space="preserve">En este centro comunitario se llevan a cabo 5 programas: </w:t>
      </w:r>
      <w:r w:rsidRPr="007B6777">
        <w:rPr>
          <w:i/>
          <w:color w:val="000000"/>
        </w:rPr>
        <w:t>El taller de nutrición</w:t>
      </w:r>
      <w:r w:rsidRPr="007B6777">
        <w:rPr>
          <w:color w:val="000000"/>
        </w:rPr>
        <w:t xml:space="preserve"> dirigido a las señoras de la comunidad; </w:t>
      </w:r>
      <w:r w:rsidRPr="007B6777">
        <w:rPr>
          <w:i/>
          <w:color w:val="000000"/>
        </w:rPr>
        <w:t>Estimulación oportuna</w:t>
      </w:r>
      <w:r w:rsidR="00BF1050">
        <w:rPr>
          <w:color w:val="000000"/>
        </w:rPr>
        <w:t>, dirigido a lactantes;</w:t>
      </w:r>
      <w:r w:rsidRPr="007B6777">
        <w:rPr>
          <w:color w:val="000000"/>
        </w:rPr>
        <w:t xml:space="preserve">  el de </w:t>
      </w:r>
      <w:r w:rsidRPr="007B6777">
        <w:rPr>
          <w:i/>
          <w:color w:val="000000"/>
        </w:rPr>
        <w:t>computación</w:t>
      </w:r>
      <w:r w:rsidRPr="007B6777">
        <w:rPr>
          <w:color w:val="000000"/>
        </w:rPr>
        <w:t xml:space="preserve"> dirigido a jóvenes y el de </w:t>
      </w:r>
      <w:r w:rsidRPr="007B6777">
        <w:rPr>
          <w:i/>
          <w:color w:val="000000"/>
        </w:rPr>
        <w:t>tutorías</w:t>
      </w:r>
      <w:r w:rsidRPr="007B6777">
        <w:rPr>
          <w:color w:val="000000"/>
        </w:rPr>
        <w:t xml:space="preserve">, dedicado a proporcionar apoyo educativo y para la comunicación con </w:t>
      </w:r>
      <w:r w:rsidRPr="007B6777">
        <w:rPr>
          <w:i/>
          <w:color w:val="000000"/>
        </w:rPr>
        <w:t>los padrinos</w:t>
      </w:r>
      <w:r w:rsidRPr="007B6777">
        <w:rPr>
          <w:rStyle w:val="Refdenotaalpie"/>
          <w:i/>
          <w:color w:val="000000"/>
        </w:rPr>
        <w:footnoteReference w:id="12"/>
      </w:r>
      <w:r w:rsidRPr="007B6777">
        <w:rPr>
          <w:color w:val="000000"/>
        </w:rPr>
        <w:t xml:space="preserve">. Por último y el más reciente el programa </w:t>
      </w:r>
      <w:r w:rsidRPr="007B6777">
        <w:rPr>
          <w:i/>
          <w:color w:val="000000"/>
        </w:rPr>
        <w:t>leer para transformar</w:t>
      </w:r>
      <w:r w:rsidR="00443A92">
        <w:rPr>
          <w:color w:val="000000"/>
        </w:rPr>
        <w:t xml:space="preserve"> que propone los talleres de lectura de literatura a bebés, niños y jóvenes.</w:t>
      </w:r>
    </w:p>
    <w:p w:rsidR="00BB7988" w:rsidRPr="007B6777" w:rsidRDefault="00B662A7" w:rsidP="008325BC">
      <w:pPr>
        <w:pStyle w:val="Prrafodelista1"/>
        <w:spacing w:line="360" w:lineRule="auto"/>
        <w:ind w:left="0" w:firstLine="709"/>
        <w:rPr>
          <w:color w:val="000000"/>
        </w:rPr>
      </w:pPr>
      <w:r w:rsidRPr="007B6777">
        <w:rPr>
          <w:color w:val="000000"/>
        </w:rPr>
        <w:t>En Niños de Santa Fe A.C., se iniciaron los tallere</w:t>
      </w:r>
      <w:r w:rsidR="00443A92">
        <w:rPr>
          <w:color w:val="000000"/>
        </w:rPr>
        <w:t xml:space="preserve">s de lectura en agosto del 2010. A la fecha, </w:t>
      </w:r>
      <w:r w:rsidRPr="007B6777">
        <w:rPr>
          <w:color w:val="000000"/>
        </w:rPr>
        <w:t xml:space="preserve"> cuentan con dos grupos pequeño</w:t>
      </w:r>
      <w:r w:rsidR="00443A92">
        <w:rPr>
          <w:color w:val="000000"/>
        </w:rPr>
        <w:t>s</w:t>
      </w:r>
      <w:r w:rsidRPr="007B6777">
        <w:rPr>
          <w:color w:val="000000"/>
        </w:rPr>
        <w:t xml:space="preserve"> de alrededor de cinco asistentes cada uno, niños entre 5- 7 y 8-10 años.</w:t>
      </w:r>
    </w:p>
    <w:p w:rsidR="00B662A7" w:rsidRPr="00D66DBB" w:rsidRDefault="00BB7988" w:rsidP="00BB7988">
      <w:pPr>
        <w:pStyle w:val="Ttulo2"/>
        <w:rPr>
          <w:rFonts w:ascii="Times New Roman" w:hAnsi="Times New Roman" w:cs="Times New Roman"/>
          <w:color w:val="auto"/>
        </w:rPr>
      </w:pPr>
      <w:bookmarkStart w:id="14" w:name="_Toc306046713"/>
      <w:r w:rsidRPr="00D66DBB">
        <w:rPr>
          <w:rFonts w:ascii="Times New Roman" w:hAnsi="Times New Roman" w:cs="Times New Roman"/>
          <w:color w:val="auto"/>
        </w:rPr>
        <w:t>Los talleres de lectura de literatura infantil</w:t>
      </w:r>
      <w:bookmarkEnd w:id="14"/>
    </w:p>
    <w:p w:rsidR="00576214" w:rsidRDefault="00B662A7" w:rsidP="00576214">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La metodología de talleres de lectura es una propuesta de la organización no gubernamental Bunko Papalote A.C., consiste en crear un espacio </w:t>
      </w:r>
      <w:r w:rsidR="00BF1050">
        <w:rPr>
          <w:rFonts w:ascii="Times New Roman" w:hAnsi="Times New Roman" w:cs="Times New Roman"/>
          <w:sz w:val="24"/>
          <w:szCs w:val="24"/>
        </w:rPr>
        <w:t xml:space="preserve">de educación no formal, </w:t>
      </w:r>
      <w:r w:rsidRPr="007B6777">
        <w:rPr>
          <w:rFonts w:ascii="Times New Roman" w:hAnsi="Times New Roman" w:cs="Times New Roman"/>
          <w:sz w:val="24"/>
          <w:szCs w:val="24"/>
        </w:rPr>
        <w:t xml:space="preserve">en el que los bebés, niños y jóvenes asisten una vez a la semana durante 1 hora a un taller en el marco de una biblioteca comunitaria. </w:t>
      </w:r>
    </w:p>
    <w:p w:rsidR="00576214" w:rsidRDefault="00576214" w:rsidP="00576214">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Estos talleres tienen su origen en la ciudad de Xalapa Veracruz. El modelo básico de trabajo a partir del cual cada biblioteca comunitaria adapta la metodología es el siguiente:</w:t>
      </w:r>
    </w:p>
    <w:p w:rsidR="00B662A7" w:rsidRPr="007B6777" w:rsidRDefault="00443A92" w:rsidP="00576214">
      <w:pPr>
        <w:spacing w:line="360" w:lineRule="auto"/>
        <w:jc w:val="both"/>
        <w:rPr>
          <w:rFonts w:ascii="Times New Roman" w:hAnsi="Times New Roman" w:cs="Times New Roman"/>
          <w:sz w:val="24"/>
          <w:szCs w:val="24"/>
        </w:rPr>
      </w:pPr>
      <w:r>
        <w:rPr>
          <w:rFonts w:ascii="Times New Roman" w:hAnsi="Times New Roman" w:cs="Times New Roman"/>
          <w:sz w:val="24"/>
          <w:szCs w:val="24"/>
        </w:rPr>
        <w:t>Tres momentos.</w:t>
      </w:r>
    </w:p>
    <w:p w:rsidR="00B662A7" w:rsidRPr="007B6777" w:rsidRDefault="00B662A7" w:rsidP="00BF1050">
      <w:pPr>
        <w:pStyle w:val="Prrafodelista"/>
        <w:numPr>
          <w:ilvl w:val="0"/>
          <w:numId w:val="10"/>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Lectura  libre y selección de un libro para llevar a casa.</w:t>
      </w:r>
    </w:p>
    <w:p w:rsidR="00B662A7" w:rsidRPr="007B6777" w:rsidRDefault="00B662A7" w:rsidP="00BF1050">
      <w:pPr>
        <w:pStyle w:val="Prrafodelista"/>
        <w:numPr>
          <w:ilvl w:val="0"/>
          <w:numId w:val="10"/>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Lectura en voz alta en grupo.</w:t>
      </w:r>
    </w:p>
    <w:p w:rsidR="00B662A7" w:rsidRPr="007B6777" w:rsidRDefault="00B662A7" w:rsidP="00BF1050">
      <w:pPr>
        <w:pStyle w:val="Prrafodelista"/>
        <w:numPr>
          <w:ilvl w:val="0"/>
          <w:numId w:val="10"/>
        </w:num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Actividades complementarias (juego preparado y actividades plásticas libres)</w:t>
      </w:r>
    </w:p>
    <w:p w:rsidR="006B4CC4" w:rsidRPr="007B6777" w:rsidRDefault="006B4CC4" w:rsidP="00BF1050">
      <w:pPr>
        <w:spacing w:line="360" w:lineRule="auto"/>
        <w:ind w:left="0" w:firstLine="709"/>
        <w:jc w:val="both"/>
        <w:rPr>
          <w:rFonts w:ascii="Times New Roman" w:hAnsi="Times New Roman" w:cs="Times New Roman"/>
          <w:sz w:val="24"/>
          <w:szCs w:val="24"/>
        </w:rPr>
      </w:pPr>
    </w:p>
    <w:p w:rsidR="00B662A7" w:rsidRPr="007B6777" w:rsidRDefault="00B662A7" w:rsidP="00E64EB2">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En el caso de los niños más pequeños, aunque la estructura básica es la misma cambia en los siguientes aspectos:</w:t>
      </w:r>
    </w:p>
    <w:p w:rsidR="004A367D" w:rsidRPr="007B6777" w:rsidRDefault="00B662A7" w:rsidP="00BF1050">
      <w:pPr>
        <w:pStyle w:val="Prrafodelista"/>
        <w:numPr>
          <w:ilvl w:val="0"/>
          <w:numId w:val="26"/>
        </w:numPr>
        <w:spacing w:line="360" w:lineRule="auto"/>
        <w:ind w:left="1418" w:firstLine="0"/>
        <w:jc w:val="both"/>
        <w:rPr>
          <w:rFonts w:ascii="Times New Roman" w:hAnsi="Times New Roman" w:cs="Times New Roman"/>
          <w:sz w:val="24"/>
          <w:szCs w:val="24"/>
        </w:rPr>
      </w:pPr>
      <w:r w:rsidRPr="007B6777">
        <w:rPr>
          <w:rFonts w:ascii="Times New Roman" w:hAnsi="Times New Roman" w:cs="Times New Roman"/>
          <w:sz w:val="24"/>
          <w:szCs w:val="24"/>
        </w:rPr>
        <w:lastRenderedPageBreak/>
        <w:t>Los niños de 0 a 2 años asisten con su mamá, papá, cuidador permanente (abuela, tía etc.) o todos a la vez.</w:t>
      </w:r>
    </w:p>
    <w:p w:rsidR="004A367D" w:rsidRPr="007B6777" w:rsidRDefault="00B662A7" w:rsidP="00BF1050">
      <w:pPr>
        <w:pStyle w:val="Prrafodelista"/>
        <w:numPr>
          <w:ilvl w:val="0"/>
          <w:numId w:val="26"/>
        </w:numPr>
        <w:spacing w:line="360" w:lineRule="auto"/>
        <w:ind w:left="1418" w:firstLine="0"/>
        <w:jc w:val="both"/>
        <w:rPr>
          <w:rFonts w:ascii="Times New Roman" w:hAnsi="Times New Roman" w:cs="Times New Roman"/>
          <w:sz w:val="24"/>
          <w:szCs w:val="24"/>
        </w:rPr>
      </w:pPr>
      <w:r w:rsidRPr="007B6777">
        <w:rPr>
          <w:rFonts w:ascii="Times New Roman" w:hAnsi="Times New Roman" w:cs="Times New Roman"/>
          <w:sz w:val="24"/>
          <w:szCs w:val="24"/>
        </w:rPr>
        <w:t>No se utilizan libreros convencionales sino contendedores en los que los niños puedan sacar y meter los libros.</w:t>
      </w:r>
    </w:p>
    <w:p w:rsidR="00B662A7" w:rsidRPr="007B6777" w:rsidRDefault="00B662A7" w:rsidP="00BF1050">
      <w:pPr>
        <w:pStyle w:val="Prrafodelista"/>
        <w:numPr>
          <w:ilvl w:val="0"/>
          <w:numId w:val="26"/>
        </w:numPr>
        <w:spacing w:line="360" w:lineRule="auto"/>
        <w:ind w:left="1418" w:firstLine="0"/>
        <w:jc w:val="both"/>
        <w:rPr>
          <w:rFonts w:ascii="Times New Roman" w:hAnsi="Times New Roman" w:cs="Times New Roman"/>
          <w:sz w:val="24"/>
          <w:szCs w:val="24"/>
        </w:rPr>
      </w:pPr>
      <w:r w:rsidRPr="007B6777">
        <w:rPr>
          <w:rFonts w:ascii="Times New Roman" w:hAnsi="Times New Roman" w:cs="Times New Roman"/>
          <w:sz w:val="24"/>
          <w:szCs w:val="24"/>
        </w:rPr>
        <w:t>Las actividades complementarias son de dos tipos: juegos pensados para que puedan ser realizados por los pequeños, con materiales elaborados caseramente para permitir la fácil manipulación e interacción y juguetes para juego libre, no comerciales y pensados para la interacción  entre bebés (cajas de cartón forradas de telas, cilindros de cartón de diferentes tamaños, piezas de madera de diferentes formas y tamaños etc.)</w:t>
      </w:r>
    </w:p>
    <w:p w:rsidR="00BF1050" w:rsidRDefault="00B662A7" w:rsidP="00BF1050">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En la dinámica de la biblioteca y los talleres, es central la relación que se establece entre las personas, el ambiente que se crea para el diálogo y el aprendizaje, así como la libertad para apropiarse del espacio y de lo que en él ocurre. </w:t>
      </w:r>
    </w:p>
    <w:p w:rsidR="00576214" w:rsidRDefault="00576214" w:rsidP="00576214">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Bunko Papalote A.C. realiza un taller de formación en la metodología de los talleres de lectura, para los representantes de organizaciones comunitarias inscritas al programa </w:t>
      </w:r>
      <w:r w:rsidRPr="00576214">
        <w:rPr>
          <w:rFonts w:ascii="Times New Roman" w:hAnsi="Times New Roman" w:cs="Times New Roman"/>
          <w:i/>
          <w:sz w:val="24"/>
          <w:szCs w:val="24"/>
        </w:rPr>
        <w:t>Leer para transformar</w:t>
      </w:r>
      <w:r>
        <w:rPr>
          <w:rFonts w:ascii="Times New Roman" w:hAnsi="Times New Roman" w:cs="Times New Roman"/>
          <w:i/>
          <w:sz w:val="24"/>
          <w:szCs w:val="24"/>
        </w:rPr>
        <w:t>,</w:t>
      </w:r>
      <w:r>
        <w:rPr>
          <w:rFonts w:ascii="Times New Roman" w:hAnsi="Times New Roman" w:cs="Times New Roman"/>
          <w:sz w:val="24"/>
          <w:szCs w:val="24"/>
        </w:rPr>
        <w:t xml:space="preserve"> priorizando la comprensión de los principios</w:t>
      </w:r>
      <w:r w:rsidR="00443A92">
        <w:rPr>
          <w:rFonts w:ascii="Times New Roman" w:hAnsi="Times New Roman" w:cs="Times New Roman"/>
          <w:sz w:val="24"/>
          <w:szCs w:val="24"/>
        </w:rPr>
        <w:t xml:space="preserve"> filosóficos, pedagógicos y literarios</w:t>
      </w:r>
      <w:r>
        <w:rPr>
          <w:rFonts w:ascii="Times New Roman" w:hAnsi="Times New Roman" w:cs="Times New Roman"/>
          <w:sz w:val="24"/>
          <w:szCs w:val="24"/>
        </w:rPr>
        <w:t>:</w:t>
      </w:r>
    </w:p>
    <w:p w:rsidR="00576214" w:rsidRPr="00D57CF5" w:rsidRDefault="00576214" w:rsidP="00576214">
      <w:pPr>
        <w:spacing w:line="360" w:lineRule="auto"/>
        <w:jc w:val="both"/>
        <w:rPr>
          <w:rFonts w:ascii="Times New Roman" w:eastAsia="Calibri" w:hAnsi="Times New Roman" w:cs="Times New Roman"/>
          <w:sz w:val="24"/>
          <w:szCs w:val="24"/>
        </w:rPr>
      </w:pPr>
      <w:r>
        <w:rPr>
          <w:rFonts w:ascii="Times New Roman" w:hAnsi="Times New Roman" w:cs="Times New Roman"/>
          <w:b/>
          <w:sz w:val="24"/>
          <w:szCs w:val="24"/>
        </w:rPr>
        <w:t>“</w:t>
      </w:r>
      <w:r w:rsidRPr="00D57CF5">
        <w:rPr>
          <w:rFonts w:ascii="Times New Roman" w:eastAsia="Calibri" w:hAnsi="Times New Roman" w:cs="Times New Roman"/>
          <w:b/>
          <w:sz w:val="24"/>
          <w:szCs w:val="24"/>
        </w:rPr>
        <w:t>Postura filosófica</w:t>
      </w:r>
      <w:r w:rsidRPr="00D57CF5">
        <w:rPr>
          <w:rFonts w:ascii="Times New Roman" w:eastAsia="Calibri" w:hAnsi="Times New Roman" w:cs="Times New Roman"/>
          <w:sz w:val="24"/>
          <w:szCs w:val="24"/>
        </w:rPr>
        <w:t>: partimos de la premisa de que la realidad es una construcción social, susceptible de ser modificada en la medida en que los sujetos somos capaces de reconocer y transformar los múltiples y contradictorios elementos propios de la cultura local y global en que vivimos.</w:t>
      </w:r>
    </w:p>
    <w:p w:rsidR="00576214" w:rsidRPr="00D57CF5" w:rsidRDefault="00576214" w:rsidP="00576214">
      <w:pPr>
        <w:spacing w:line="360" w:lineRule="auto"/>
        <w:jc w:val="both"/>
        <w:rPr>
          <w:rFonts w:ascii="Times New Roman" w:eastAsia="Calibri" w:hAnsi="Times New Roman" w:cs="Times New Roman"/>
          <w:sz w:val="24"/>
          <w:szCs w:val="24"/>
        </w:rPr>
      </w:pPr>
      <w:r w:rsidRPr="00D57CF5">
        <w:rPr>
          <w:rFonts w:ascii="Times New Roman" w:eastAsia="Calibri" w:hAnsi="Times New Roman" w:cs="Times New Roman"/>
          <w:b/>
          <w:sz w:val="24"/>
          <w:szCs w:val="24"/>
        </w:rPr>
        <w:t>Postura pedagógica</w:t>
      </w:r>
      <w:r w:rsidRPr="00D57CF5">
        <w:rPr>
          <w:rFonts w:ascii="Times New Roman" w:eastAsia="Calibri" w:hAnsi="Times New Roman" w:cs="Times New Roman"/>
          <w:sz w:val="24"/>
          <w:szCs w:val="24"/>
        </w:rPr>
        <w:t>: ponemos énfasis en la construcción social del conocimiento y en la necesidad de interactuar con otros, para resignificar lo que somos. Al mismo tiempo reconocemos la existencia y valía de diversas clases de conocimiento, que responden también a una diversidad de posturas acerca de para qué, para quién y cómo se construyen.</w:t>
      </w:r>
    </w:p>
    <w:p w:rsidR="00576214" w:rsidRPr="00D57CF5" w:rsidRDefault="00576214" w:rsidP="00576214">
      <w:pPr>
        <w:spacing w:line="360" w:lineRule="auto"/>
        <w:jc w:val="both"/>
        <w:rPr>
          <w:rFonts w:ascii="Times New Roman" w:eastAsia="Calibri" w:hAnsi="Times New Roman" w:cs="Times New Roman"/>
          <w:sz w:val="24"/>
          <w:szCs w:val="24"/>
        </w:rPr>
      </w:pPr>
      <w:r w:rsidRPr="00D57CF5">
        <w:rPr>
          <w:rFonts w:ascii="Times New Roman" w:eastAsia="Calibri" w:hAnsi="Times New Roman" w:cs="Times New Roman"/>
          <w:b/>
          <w:sz w:val="24"/>
          <w:szCs w:val="24"/>
        </w:rPr>
        <w:t>Concepción literaria</w:t>
      </w:r>
      <w:r w:rsidRPr="00D57CF5">
        <w:rPr>
          <w:rFonts w:ascii="Times New Roman" w:eastAsia="Calibri" w:hAnsi="Times New Roman" w:cs="Times New Roman"/>
          <w:sz w:val="24"/>
          <w:szCs w:val="24"/>
        </w:rPr>
        <w:t>: consideramos que, en general, la literatura puede cuestionar el sentido que atribuimos a nuestra realidad social, en tanto el lenguaje es uno de los aspectos fundamentales en la conformación del pensamiento y la construcción social de la realidad.</w:t>
      </w:r>
      <w:r>
        <w:rPr>
          <w:rFonts w:ascii="Times New Roman" w:hAnsi="Times New Roman" w:cs="Times New Roman"/>
          <w:sz w:val="24"/>
          <w:szCs w:val="24"/>
        </w:rPr>
        <w:t>” (</w:t>
      </w:r>
      <w:r w:rsidR="00D44B27">
        <w:rPr>
          <w:rFonts w:ascii="Times New Roman" w:hAnsi="Times New Roman" w:cs="Times New Roman"/>
          <w:sz w:val="24"/>
          <w:szCs w:val="24"/>
        </w:rPr>
        <w:t>Bunko Papalote A.C., 2010, p.5)</w:t>
      </w:r>
      <w:r w:rsidRPr="00D57CF5">
        <w:rPr>
          <w:rFonts w:ascii="Times New Roman" w:eastAsia="Calibri" w:hAnsi="Times New Roman" w:cs="Times New Roman"/>
          <w:sz w:val="24"/>
          <w:szCs w:val="24"/>
        </w:rPr>
        <w:t xml:space="preserve"> </w:t>
      </w:r>
    </w:p>
    <w:p w:rsidR="00576214" w:rsidRDefault="00576214" w:rsidP="00576214">
      <w:pPr>
        <w:spacing w:line="360" w:lineRule="auto"/>
        <w:ind w:left="0" w:firstLine="0"/>
        <w:jc w:val="both"/>
        <w:rPr>
          <w:rFonts w:ascii="Times New Roman" w:hAnsi="Times New Roman" w:cs="Times New Roman"/>
          <w:sz w:val="24"/>
          <w:szCs w:val="24"/>
        </w:rPr>
      </w:pPr>
    </w:p>
    <w:p w:rsidR="00B662A7" w:rsidRPr="007B6777" w:rsidRDefault="00576214" w:rsidP="00576214">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3A92">
        <w:rPr>
          <w:rFonts w:ascii="Times New Roman" w:hAnsi="Times New Roman" w:cs="Times New Roman"/>
          <w:sz w:val="24"/>
          <w:szCs w:val="24"/>
        </w:rPr>
        <w:t xml:space="preserve">Esta postura y concepción se sintetizan de la siguiente manera en su </w:t>
      </w:r>
      <w:r>
        <w:rPr>
          <w:rFonts w:ascii="Times New Roman" w:hAnsi="Times New Roman" w:cs="Times New Roman"/>
          <w:sz w:val="24"/>
          <w:szCs w:val="24"/>
        </w:rPr>
        <w:t>misión:</w:t>
      </w:r>
    </w:p>
    <w:p w:rsidR="00B662A7" w:rsidRPr="00BF1050" w:rsidRDefault="00BF1050" w:rsidP="00BF1050">
      <w:pPr>
        <w:shd w:val="clear" w:color="auto" w:fill="FFFFFF"/>
        <w:spacing w:line="240" w:lineRule="auto"/>
        <w:ind w:left="454" w:firstLine="0"/>
        <w:jc w:val="both"/>
        <w:rPr>
          <w:rFonts w:ascii="Times New Roman" w:eastAsia="Times New Roman" w:hAnsi="Times New Roman" w:cs="Times New Roman"/>
          <w:lang w:eastAsia="es-ES"/>
        </w:rPr>
      </w:pPr>
      <w:r w:rsidRPr="00BF1050">
        <w:rPr>
          <w:rFonts w:ascii="Times New Roman" w:eastAsia="Times New Roman" w:hAnsi="Times New Roman" w:cs="Times New Roman"/>
          <w:lang w:eastAsia="es-ES"/>
        </w:rPr>
        <w:t>Ser un espacio social de encuentro en donde la lectura se constituye en una práctica que permite a bebés, niños y jóvenes (y a través de ellos a sus familias), desarrollar paralelamente sabere</w:t>
      </w:r>
      <w:r w:rsidR="00E64EB2">
        <w:rPr>
          <w:rFonts w:ascii="Times New Roman" w:eastAsia="Times New Roman" w:hAnsi="Times New Roman" w:cs="Times New Roman"/>
          <w:lang w:eastAsia="es-ES"/>
        </w:rPr>
        <w:t>s cognitivos e interculturales.</w:t>
      </w:r>
      <w:r w:rsidR="00B662A7" w:rsidRPr="00BF1050">
        <w:rPr>
          <w:rFonts w:ascii="Times New Roman" w:hAnsi="Times New Roman" w:cs="Times New Roman"/>
        </w:rPr>
        <w:t xml:space="preserve"> </w:t>
      </w:r>
      <w:r w:rsidR="00B662A7" w:rsidRPr="00BF1050">
        <w:rPr>
          <w:rStyle w:val="Refdenotaalpie"/>
          <w:rFonts w:ascii="Times New Roman" w:hAnsi="Times New Roman" w:cs="Times New Roman"/>
        </w:rPr>
        <w:footnoteReference w:id="13"/>
      </w:r>
    </w:p>
    <w:p w:rsidR="006B4CC4" w:rsidRPr="007B6777" w:rsidRDefault="006B4CC4" w:rsidP="006B4CC4">
      <w:pPr>
        <w:pStyle w:val="Prrafodelista"/>
        <w:spacing w:line="240" w:lineRule="auto"/>
        <w:ind w:left="567" w:firstLine="709"/>
        <w:jc w:val="both"/>
        <w:rPr>
          <w:rFonts w:ascii="Times New Roman" w:hAnsi="Times New Roman" w:cs="Times New Roman"/>
        </w:rPr>
      </w:pPr>
    </w:p>
    <w:p w:rsidR="00B662A7" w:rsidRPr="007B6777" w:rsidRDefault="00BF1050" w:rsidP="00BF1050">
      <w:pPr>
        <w:pStyle w:val="Prrafodelista"/>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Mi  interés al</w:t>
      </w:r>
      <w:r w:rsidR="00B662A7" w:rsidRPr="007B6777">
        <w:rPr>
          <w:rFonts w:ascii="Times New Roman" w:hAnsi="Times New Roman" w:cs="Times New Roman"/>
          <w:sz w:val="24"/>
          <w:szCs w:val="24"/>
        </w:rPr>
        <w:t xml:space="preserve"> implementar y coordinar los talleres dirigidos a la primera infancia</w:t>
      </w:r>
      <w:r w:rsidR="00443A92">
        <w:rPr>
          <w:rFonts w:ascii="Times New Roman" w:hAnsi="Times New Roman" w:cs="Times New Roman"/>
          <w:sz w:val="24"/>
          <w:szCs w:val="24"/>
        </w:rPr>
        <w:t xml:space="preserve"> en Bunko Papalote A.C.</w:t>
      </w:r>
      <w:r w:rsidR="00B662A7" w:rsidRPr="007B6777">
        <w:rPr>
          <w:rFonts w:ascii="Times New Roman" w:hAnsi="Times New Roman" w:cs="Times New Roman"/>
          <w:sz w:val="24"/>
          <w:szCs w:val="24"/>
        </w:rPr>
        <w:t xml:space="preserve">, ha sido comprender cómo ocurren los procesos cognitivos y de socialización de los </w:t>
      </w:r>
      <w:r>
        <w:rPr>
          <w:rFonts w:ascii="Times New Roman" w:hAnsi="Times New Roman" w:cs="Times New Roman"/>
          <w:sz w:val="24"/>
          <w:szCs w:val="24"/>
        </w:rPr>
        <w:t>bebés, en relación al contacto con los libros, el</w:t>
      </w:r>
      <w:r w:rsidR="00B662A7" w:rsidRPr="007B6777">
        <w:rPr>
          <w:rFonts w:ascii="Times New Roman" w:hAnsi="Times New Roman" w:cs="Times New Roman"/>
          <w:sz w:val="24"/>
          <w:szCs w:val="24"/>
        </w:rPr>
        <w:t xml:space="preserve"> uso de los </w:t>
      </w:r>
      <w:r>
        <w:rPr>
          <w:rFonts w:ascii="Times New Roman" w:hAnsi="Times New Roman" w:cs="Times New Roman"/>
          <w:sz w:val="24"/>
          <w:szCs w:val="24"/>
        </w:rPr>
        <w:t>mismos</w:t>
      </w:r>
      <w:r w:rsidR="00B662A7" w:rsidRPr="007B6777">
        <w:rPr>
          <w:rFonts w:ascii="Times New Roman" w:hAnsi="Times New Roman" w:cs="Times New Roman"/>
          <w:sz w:val="24"/>
          <w:szCs w:val="24"/>
        </w:rPr>
        <w:t xml:space="preserve"> y la </w:t>
      </w:r>
      <w:r>
        <w:rPr>
          <w:rFonts w:ascii="Times New Roman" w:hAnsi="Times New Roman" w:cs="Times New Roman"/>
          <w:sz w:val="24"/>
          <w:szCs w:val="24"/>
        </w:rPr>
        <w:t xml:space="preserve">experiencia de la </w:t>
      </w:r>
      <w:r w:rsidR="00B662A7" w:rsidRPr="007B6777">
        <w:rPr>
          <w:rFonts w:ascii="Times New Roman" w:hAnsi="Times New Roman" w:cs="Times New Roman"/>
          <w:sz w:val="24"/>
          <w:szCs w:val="24"/>
        </w:rPr>
        <w:t>lectur</w:t>
      </w:r>
      <w:r w:rsidR="00443A92">
        <w:rPr>
          <w:rFonts w:ascii="Times New Roman" w:hAnsi="Times New Roman" w:cs="Times New Roman"/>
          <w:sz w:val="24"/>
          <w:szCs w:val="24"/>
        </w:rPr>
        <w:t>a en grupo.</w:t>
      </w:r>
      <w:r w:rsidR="00B662A7" w:rsidRPr="007B6777">
        <w:rPr>
          <w:rFonts w:ascii="Times New Roman" w:hAnsi="Times New Roman" w:cs="Times New Roman"/>
          <w:sz w:val="24"/>
          <w:szCs w:val="24"/>
        </w:rPr>
        <w:t xml:space="preserve"> </w:t>
      </w:r>
      <w:r w:rsidR="00443A92">
        <w:rPr>
          <w:rFonts w:ascii="Times New Roman" w:hAnsi="Times New Roman" w:cs="Times New Roman"/>
          <w:sz w:val="24"/>
          <w:szCs w:val="24"/>
        </w:rPr>
        <w:t>A</w:t>
      </w:r>
      <w:r>
        <w:rPr>
          <w:rFonts w:ascii="Times New Roman" w:hAnsi="Times New Roman" w:cs="Times New Roman"/>
          <w:sz w:val="24"/>
          <w:szCs w:val="24"/>
        </w:rPr>
        <w:t>ctividades que se</w:t>
      </w:r>
      <w:r w:rsidR="00B662A7" w:rsidRPr="007B6777">
        <w:rPr>
          <w:rFonts w:ascii="Times New Roman" w:hAnsi="Times New Roman" w:cs="Times New Roman"/>
          <w:sz w:val="24"/>
          <w:szCs w:val="24"/>
        </w:rPr>
        <w:t xml:space="preserve"> proponen en los talleres. En  los últimos trece años </w:t>
      </w:r>
      <w:r w:rsidR="0056587A">
        <w:rPr>
          <w:rFonts w:ascii="Times New Roman" w:hAnsi="Times New Roman" w:cs="Times New Roman"/>
          <w:sz w:val="24"/>
          <w:szCs w:val="24"/>
        </w:rPr>
        <w:t>he tenido</w:t>
      </w:r>
      <w:r w:rsidR="00B662A7" w:rsidRPr="007B6777">
        <w:rPr>
          <w:rFonts w:ascii="Times New Roman" w:hAnsi="Times New Roman" w:cs="Times New Roman"/>
          <w:sz w:val="24"/>
          <w:szCs w:val="24"/>
        </w:rPr>
        <w:t xml:space="preserve"> un papel de  observador participa</w:t>
      </w:r>
      <w:r w:rsidR="004A367D" w:rsidRPr="007B6777">
        <w:rPr>
          <w:rFonts w:ascii="Times New Roman" w:hAnsi="Times New Roman" w:cs="Times New Roman"/>
          <w:sz w:val="24"/>
          <w:szCs w:val="24"/>
        </w:rPr>
        <w:t xml:space="preserve">nte en estos </w:t>
      </w:r>
      <w:r w:rsidR="004A367D" w:rsidRPr="007B6777">
        <w:rPr>
          <w:rFonts w:ascii="Times New Roman" w:hAnsi="Times New Roman" w:cs="Times New Roman"/>
          <w:sz w:val="24"/>
          <w:szCs w:val="24"/>
        </w:rPr>
        <w:lastRenderedPageBreak/>
        <w:t>espacios, lo que me ha</w:t>
      </w:r>
      <w:r w:rsidR="00B662A7" w:rsidRPr="007B6777">
        <w:rPr>
          <w:rFonts w:ascii="Times New Roman" w:hAnsi="Times New Roman" w:cs="Times New Roman"/>
          <w:sz w:val="24"/>
          <w:szCs w:val="24"/>
        </w:rPr>
        <w:t xml:space="preserve"> permitido interpretar</w:t>
      </w:r>
      <w:r w:rsidR="004A367D" w:rsidRPr="007B6777">
        <w:rPr>
          <w:rFonts w:ascii="Times New Roman" w:hAnsi="Times New Roman" w:cs="Times New Roman"/>
          <w:sz w:val="24"/>
          <w:szCs w:val="24"/>
        </w:rPr>
        <w:t>,</w:t>
      </w:r>
      <w:r w:rsidR="00B662A7" w:rsidRPr="007B6777">
        <w:rPr>
          <w:rFonts w:ascii="Times New Roman" w:hAnsi="Times New Roman" w:cs="Times New Roman"/>
          <w:sz w:val="24"/>
          <w:szCs w:val="24"/>
        </w:rPr>
        <w:t xml:space="preserve"> desde la teoría del desarrollo infantil y la psicología sociocultural</w:t>
      </w:r>
      <w:r w:rsidR="00B662A7" w:rsidRPr="007B6777">
        <w:rPr>
          <w:rStyle w:val="Refdenotaalpie"/>
          <w:rFonts w:ascii="Times New Roman" w:hAnsi="Times New Roman" w:cs="Times New Roman"/>
          <w:sz w:val="24"/>
          <w:szCs w:val="24"/>
        </w:rPr>
        <w:footnoteReference w:id="14"/>
      </w:r>
      <w:r w:rsidR="00B662A7" w:rsidRPr="007B6777">
        <w:rPr>
          <w:rFonts w:ascii="Times New Roman" w:hAnsi="Times New Roman" w:cs="Times New Roman"/>
          <w:sz w:val="24"/>
          <w:szCs w:val="24"/>
        </w:rPr>
        <w:t xml:space="preserve">,  las ventajas del vínculo afectivo del bebé con sus padres, las etapas de apropiación de la convencionalidad del uso del libro, las ventajas de la socialización a partir de la lectura para el descubrimiento de sí mismo y del </w:t>
      </w:r>
      <w:r w:rsidR="00B662A7" w:rsidRPr="007B6777">
        <w:rPr>
          <w:rFonts w:ascii="Times New Roman" w:hAnsi="Times New Roman" w:cs="Times New Roman"/>
          <w:i/>
          <w:sz w:val="24"/>
          <w:szCs w:val="24"/>
        </w:rPr>
        <w:t>otro</w:t>
      </w:r>
      <w:r w:rsidR="004A367D" w:rsidRPr="007B6777">
        <w:rPr>
          <w:rFonts w:ascii="Times New Roman" w:hAnsi="Times New Roman" w:cs="Times New Roman"/>
          <w:sz w:val="24"/>
          <w:szCs w:val="24"/>
        </w:rPr>
        <w:t xml:space="preserve"> social </w:t>
      </w:r>
      <w:r w:rsidR="00B662A7" w:rsidRPr="007B6777">
        <w:rPr>
          <w:rFonts w:ascii="Times New Roman" w:hAnsi="Times New Roman" w:cs="Times New Roman"/>
          <w:sz w:val="24"/>
          <w:szCs w:val="24"/>
        </w:rPr>
        <w:t>y la riqueza del grupo en la construcción de signifi</w:t>
      </w:r>
      <w:r w:rsidR="0056587A">
        <w:rPr>
          <w:rFonts w:ascii="Times New Roman" w:hAnsi="Times New Roman" w:cs="Times New Roman"/>
          <w:sz w:val="24"/>
          <w:szCs w:val="24"/>
        </w:rPr>
        <w:t>cados y sentidos sobre el cómo,</w:t>
      </w:r>
      <w:r w:rsidR="00B662A7" w:rsidRPr="007B6777">
        <w:rPr>
          <w:rFonts w:ascii="Times New Roman" w:hAnsi="Times New Roman" w:cs="Times New Roman"/>
          <w:sz w:val="24"/>
          <w:szCs w:val="24"/>
        </w:rPr>
        <w:t xml:space="preserve"> para qué y qué leer</w:t>
      </w:r>
      <w:r w:rsidR="00443A92">
        <w:rPr>
          <w:rFonts w:ascii="Times New Roman" w:hAnsi="Times New Roman" w:cs="Times New Roman"/>
          <w:sz w:val="24"/>
          <w:szCs w:val="24"/>
        </w:rPr>
        <w:t>,</w:t>
      </w:r>
      <w:r w:rsidR="00B662A7" w:rsidRPr="007B6777">
        <w:rPr>
          <w:rFonts w:ascii="Times New Roman" w:hAnsi="Times New Roman" w:cs="Times New Roman"/>
          <w:sz w:val="24"/>
          <w:szCs w:val="24"/>
        </w:rPr>
        <w:t xml:space="preserve"> en </w:t>
      </w:r>
      <w:r w:rsidR="00443A92">
        <w:rPr>
          <w:rFonts w:ascii="Times New Roman" w:hAnsi="Times New Roman" w:cs="Times New Roman"/>
          <w:sz w:val="24"/>
          <w:szCs w:val="24"/>
        </w:rPr>
        <w:t xml:space="preserve">la búsqueda </w:t>
      </w:r>
      <w:r w:rsidR="00B662A7" w:rsidRPr="007B6777">
        <w:rPr>
          <w:rFonts w:ascii="Times New Roman" w:hAnsi="Times New Roman" w:cs="Times New Roman"/>
          <w:sz w:val="24"/>
          <w:szCs w:val="24"/>
        </w:rPr>
        <w:t>de sentar las bases de un pensamiento reflexivo. La observación participante y el uso de diarios de campo para su análisis, basados en una variante del método clínico</w:t>
      </w:r>
      <w:r w:rsidR="00B662A7" w:rsidRPr="007B6777">
        <w:rPr>
          <w:rStyle w:val="Refdenotaalpie"/>
          <w:rFonts w:ascii="Times New Roman" w:hAnsi="Times New Roman" w:cs="Times New Roman"/>
          <w:sz w:val="24"/>
          <w:szCs w:val="24"/>
        </w:rPr>
        <w:footnoteReference w:id="15"/>
      </w:r>
      <w:r w:rsidR="004A367D" w:rsidRPr="007B6777">
        <w:rPr>
          <w:rFonts w:ascii="Times New Roman" w:hAnsi="Times New Roman" w:cs="Times New Roman"/>
          <w:sz w:val="24"/>
          <w:szCs w:val="24"/>
        </w:rPr>
        <w:t xml:space="preserve"> </w:t>
      </w:r>
      <w:r w:rsidR="00B662A7" w:rsidRPr="007B6777">
        <w:rPr>
          <w:rFonts w:ascii="Times New Roman" w:hAnsi="Times New Roman" w:cs="Times New Roman"/>
          <w:sz w:val="24"/>
          <w:szCs w:val="24"/>
        </w:rPr>
        <w:t>y el contraste de esto con la teoría psicosocial han sido la base de esta práctica.</w:t>
      </w:r>
    </w:p>
    <w:p w:rsidR="00FD1F32" w:rsidRPr="007B6777" w:rsidRDefault="00FD1F32" w:rsidP="006B4CC4">
      <w:pPr>
        <w:pStyle w:val="Prrafodelista"/>
        <w:ind w:left="0" w:firstLine="0"/>
        <w:jc w:val="both"/>
        <w:rPr>
          <w:rFonts w:ascii="Times New Roman" w:hAnsi="Times New Roman" w:cs="Times New Roman"/>
          <w:sz w:val="24"/>
          <w:szCs w:val="24"/>
        </w:rPr>
      </w:pPr>
    </w:p>
    <w:p w:rsidR="004F607A" w:rsidRPr="007B6777" w:rsidRDefault="004F607A">
      <w:pPr>
        <w:rPr>
          <w:rFonts w:ascii="Times New Roman" w:hAnsi="Times New Roman" w:cs="Times New Roman"/>
          <w:sz w:val="24"/>
          <w:szCs w:val="24"/>
        </w:rPr>
      </w:pPr>
      <w:r w:rsidRPr="007B6777">
        <w:rPr>
          <w:rFonts w:ascii="Times New Roman" w:hAnsi="Times New Roman" w:cs="Times New Roman"/>
          <w:sz w:val="24"/>
          <w:szCs w:val="24"/>
        </w:rPr>
        <w:br w:type="page"/>
      </w:r>
    </w:p>
    <w:p w:rsidR="00FD1F32" w:rsidRPr="00D66DBB" w:rsidRDefault="00FD1F32" w:rsidP="00FD1F32">
      <w:pPr>
        <w:pStyle w:val="Ttulo1"/>
        <w:rPr>
          <w:rFonts w:ascii="Times New Roman" w:hAnsi="Times New Roman" w:cs="Times New Roman"/>
          <w:color w:val="auto"/>
        </w:rPr>
      </w:pPr>
      <w:bookmarkStart w:id="15" w:name="_Toc306046714"/>
      <w:r w:rsidRPr="00D66DBB">
        <w:rPr>
          <w:rFonts w:ascii="Times New Roman" w:hAnsi="Times New Roman" w:cs="Times New Roman"/>
          <w:color w:val="auto"/>
        </w:rPr>
        <w:lastRenderedPageBreak/>
        <w:t>Marco Teórico-epistemológico.</w:t>
      </w:r>
      <w:bookmarkEnd w:id="15"/>
    </w:p>
    <w:p w:rsidR="00FD1F32" w:rsidRPr="00D66DBB" w:rsidRDefault="00B504B0" w:rsidP="00FD1F32">
      <w:pPr>
        <w:pStyle w:val="Ttulo2"/>
        <w:rPr>
          <w:rFonts w:ascii="Times New Roman" w:hAnsi="Times New Roman" w:cs="Times New Roman"/>
          <w:color w:val="auto"/>
        </w:rPr>
      </w:pPr>
      <w:bookmarkStart w:id="16" w:name="_Toc306046715"/>
      <w:r w:rsidRPr="00D66DBB">
        <w:rPr>
          <w:rFonts w:ascii="Times New Roman" w:hAnsi="Times New Roman" w:cs="Times New Roman"/>
          <w:color w:val="auto"/>
        </w:rPr>
        <w:t>Antecedentes.</w:t>
      </w:r>
      <w:bookmarkEnd w:id="16"/>
    </w:p>
    <w:p w:rsidR="00B504B0" w:rsidRPr="007B6777" w:rsidRDefault="00B504B0" w:rsidP="00B504B0">
      <w:pPr>
        <w:rPr>
          <w:rFonts w:ascii="Times New Roman" w:hAnsi="Times New Roman" w:cs="Times New Roman"/>
        </w:rPr>
      </w:pPr>
      <w:r w:rsidRPr="007B6777">
        <w:rPr>
          <w:rFonts w:ascii="Times New Roman" w:hAnsi="Times New Roman" w:cs="Times New Roman"/>
        </w:rPr>
        <w:t>En este aparatado estará contemplado el estado del arte. Está pendiente.</w:t>
      </w:r>
    </w:p>
    <w:p w:rsidR="00FD1F32" w:rsidRPr="00D66DBB" w:rsidRDefault="00FD1F32" w:rsidP="00FD1F32">
      <w:pPr>
        <w:pStyle w:val="Ttulo2"/>
        <w:rPr>
          <w:rFonts w:ascii="Times New Roman" w:hAnsi="Times New Roman" w:cs="Times New Roman"/>
          <w:color w:val="auto"/>
        </w:rPr>
      </w:pPr>
      <w:bookmarkStart w:id="17" w:name="_Toc306046716"/>
      <w:r w:rsidRPr="00D66DBB">
        <w:rPr>
          <w:rFonts w:ascii="Times New Roman" w:hAnsi="Times New Roman" w:cs="Times New Roman"/>
          <w:color w:val="auto"/>
        </w:rPr>
        <w:t>Los estudios de-coloniales</w:t>
      </w:r>
      <w:r w:rsidR="00B504B0" w:rsidRPr="00D66DBB">
        <w:rPr>
          <w:rFonts w:ascii="Times New Roman" w:hAnsi="Times New Roman" w:cs="Times New Roman"/>
          <w:color w:val="auto"/>
        </w:rPr>
        <w:t>.</w:t>
      </w:r>
      <w:bookmarkEnd w:id="17"/>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 xml:space="preserve">Partiré de los estudios decoloniales. El planteamiento epistemológico de esta corriente de pensamiento, aun cuando es muy joven como base de investigación social, sus temas son antiguos como material de discusión. Aboga por un concepto que se deslinde de la </w:t>
      </w:r>
      <w:r w:rsidRPr="0056587A">
        <w:rPr>
          <w:rFonts w:ascii="Times New Roman" w:hAnsi="Times New Roman" w:cs="Times New Roman"/>
          <w:i/>
          <w:sz w:val="24"/>
          <w:szCs w:val="24"/>
        </w:rPr>
        <w:t>de</w:t>
      </w:r>
      <w:r w:rsidRPr="0056587A">
        <w:rPr>
          <w:rFonts w:ascii="Times New Roman" w:hAnsi="Times New Roman" w:cs="Times New Roman"/>
          <w:b/>
          <w:i/>
          <w:sz w:val="24"/>
          <w:szCs w:val="24"/>
        </w:rPr>
        <w:t>s</w:t>
      </w:r>
      <w:r w:rsidRPr="0056587A">
        <w:rPr>
          <w:rFonts w:ascii="Times New Roman" w:hAnsi="Times New Roman" w:cs="Times New Roman"/>
          <w:i/>
          <w:sz w:val="24"/>
          <w:szCs w:val="24"/>
        </w:rPr>
        <w:t>colonización</w:t>
      </w:r>
      <w:r w:rsidRPr="0056587A">
        <w:rPr>
          <w:rFonts w:ascii="Times New Roman" w:hAnsi="Times New Roman" w:cs="Times New Roman"/>
          <w:sz w:val="24"/>
          <w:szCs w:val="24"/>
        </w:rPr>
        <w:t xml:space="preserve"> y la </w:t>
      </w:r>
      <w:r w:rsidRPr="0056587A">
        <w:rPr>
          <w:rFonts w:ascii="Times New Roman" w:hAnsi="Times New Roman" w:cs="Times New Roman"/>
          <w:i/>
          <w:sz w:val="24"/>
          <w:szCs w:val="24"/>
        </w:rPr>
        <w:t>po</w:t>
      </w:r>
      <w:r w:rsidRPr="001B2168">
        <w:rPr>
          <w:rFonts w:ascii="Times New Roman" w:hAnsi="Times New Roman" w:cs="Times New Roman"/>
          <w:i/>
          <w:sz w:val="24"/>
          <w:szCs w:val="24"/>
        </w:rPr>
        <w:t>s</w:t>
      </w:r>
      <w:r w:rsidRPr="0056587A">
        <w:rPr>
          <w:rFonts w:ascii="Times New Roman" w:hAnsi="Times New Roman" w:cs="Times New Roman"/>
          <w:i/>
          <w:sz w:val="24"/>
          <w:szCs w:val="24"/>
        </w:rPr>
        <w:t>colonialidad</w:t>
      </w:r>
      <w:r w:rsidRPr="0056587A">
        <w:rPr>
          <w:rFonts w:ascii="Times New Roman" w:hAnsi="Times New Roman" w:cs="Times New Roman"/>
          <w:sz w:val="24"/>
          <w:szCs w:val="24"/>
        </w:rPr>
        <w:t xml:space="preserve"> que se utiliza en los discursos académicos y políticos como una nueva era que no existe. Estos autores de la decolonialidad, parten del supuesto de que:</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La división internacional del trabajo entre centros y periferias, así como la jerarquización étnico-racial de las poblaciones, formada durante varios siglos de expansión colonial europea, no se transformó significativamente con el fin del colonialismo y la formación de los estados-nación en la periferia. Asistimos más bien a una transición del colonialismo moderno a la colonialidad global, proceso que ciertamente ha transformado las formas de dominación desplegadas por la modernidad, pero no la estructura de las relaciones ce</w:t>
      </w:r>
      <w:r w:rsidR="00BC6B30">
        <w:rPr>
          <w:rFonts w:ascii="Times New Roman" w:hAnsi="Times New Roman" w:cs="Times New Roman"/>
          <w:sz w:val="24"/>
          <w:szCs w:val="24"/>
        </w:rPr>
        <w:t>ntro-periferia a escala mundial</w:t>
      </w:r>
      <w:r w:rsidRPr="0056587A">
        <w:rPr>
          <w:rFonts w:ascii="Times New Roman" w:hAnsi="Times New Roman" w:cs="Times New Roman"/>
          <w:sz w:val="24"/>
          <w:szCs w:val="24"/>
        </w:rPr>
        <w:t xml:space="preserve"> (Castro-Gómez y Grosfoguel, 2007, p.13)</w:t>
      </w:r>
      <w:r w:rsidR="00BC6B30">
        <w:rPr>
          <w:rFonts w:ascii="Times New Roman" w:hAnsi="Times New Roman" w:cs="Times New Roman"/>
          <w:sz w:val="24"/>
          <w:szCs w:val="24"/>
        </w:rPr>
        <w:t>.</w:t>
      </w:r>
      <w:r w:rsidRPr="0056587A">
        <w:rPr>
          <w:rFonts w:ascii="Times New Roman" w:hAnsi="Times New Roman" w:cs="Times New Roman"/>
          <w:sz w:val="24"/>
          <w:szCs w:val="24"/>
        </w:rPr>
        <w:t xml:space="preserve"> </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Desde este enfoque se argumenta que el capitalismo global contemporáneo, plantea en un formato posmoderno las mismas exclusiones creadas desde las diversas jerarquías epistémicas, espirituales, étnicas, de género etc., infundadas por la modernidad.</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 xml:space="preserve">Los estudios </w:t>
      </w:r>
      <w:r w:rsidRPr="0056587A">
        <w:rPr>
          <w:rFonts w:ascii="Times New Roman" w:hAnsi="Times New Roman" w:cs="Times New Roman"/>
          <w:i/>
          <w:sz w:val="24"/>
          <w:szCs w:val="24"/>
        </w:rPr>
        <w:t xml:space="preserve">decoloniales, </w:t>
      </w:r>
      <w:r w:rsidRPr="0056587A">
        <w:rPr>
          <w:rFonts w:ascii="Times New Roman" w:hAnsi="Times New Roman" w:cs="Times New Roman"/>
          <w:sz w:val="24"/>
          <w:szCs w:val="24"/>
        </w:rPr>
        <w:t xml:space="preserve">aun cuando tiene diferencias, comparten la idea con los estudios </w:t>
      </w:r>
      <w:r w:rsidRPr="0056587A">
        <w:rPr>
          <w:rFonts w:ascii="Times New Roman" w:hAnsi="Times New Roman" w:cs="Times New Roman"/>
          <w:i/>
          <w:sz w:val="24"/>
          <w:szCs w:val="24"/>
        </w:rPr>
        <w:t>poscoloniales</w:t>
      </w:r>
      <w:r w:rsidRPr="0056587A">
        <w:rPr>
          <w:rFonts w:ascii="Times New Roman" w:hAnsi="Times New Roman" w:cs="Times New Roman"/>
          <w:sz w:val="24"/>
          <w:szCs w:val="24"/>
        </w:rPr>
        <w:t xml:space="preserve"> y el enfoque de </w:t>
      </w:r>
      <w:r w:rsidRPr="0056587A">
        <w:rPr>
          <w:rFonts w:ascii="Times New Roman" w:hAnsi="Times New Roman" w:cs="Times New Roman"/>
          <w:i/>
          <w:sz w:val="24"/>
          <w:szCs w:val="24"/>
        </w:rPr>
        <w:t>sistema-mundo</w:t>
      </w:r>
      <w:r w:rsidRPr="0056587A">
        <w:rPr>
          <w:rFonts w:ascii="Times New Roman" w:hAnsi="Times New Roman" w:cs="Times New Roman"/>
          <w:sz w:val="24"/>
          <w:szCs w:val="24"/>
        </w:rPr>
        <w:t xml:space="preserve">, acerca de la </w:t>
      </w:r>
      <w:r w:rsidRPr="0056587A">
        <w:rPr>
          <w:rFonts w:ascii="Times New Roman" w:hAnsi="Times New Roman" w:cs="Times New Roman"/>
          <w:i/>
          <w:sz w:val="24"/>
          <w:szCs w:val="24"/>
        </w:rPr>
        <w:t>negación de la coetaneidad en el tiempo</w:t>
      </w:r>
      <w:r w:rsidRPr="0056587A">
        <w:rPr>
          <w:rFonts w:ascii="Times New Roman" w:hAnsi="Times New Roman" w:cs="Times New Roman"/>
          <w:sz w:val="24"/>
          <w:szCs w:val="24"/>
        </w:rPr>
        <w:t xml:space="preserve"> (Castro-Gómez y Grosfoguel, 2007, p.15) es decir, se ha negado otras formas de pensar, construir conocimiento y significar el mundo. Por otra parte, comparten la idea de que existe un pensamiento generalizado acerca de que Europa y Norteamérica viven una etapa de desarrollo cognitivo, tecnológico y social, más avanzada que el resto del mundo.  Tal vez el punto central de esta corriente es como lo dice Quijano (1993), la dominación y explotación económica del Norte sobre el Sur que se funda en una estructura etno-racial de larga duración, constituida desde el siglo XVI por la j</w:t>
      </w:r>
      <w:r w:rsidR="00BC6B30">
        <w:rPr>
          <w:rFonts w:ascii="Times New Roman" w:hAnsi="Times New Roman" w:cs="Times New Roman"/>
          <w:sz w:val="24"/>
          <w:szCs w:val="24"/>
        </w:rPr>
        <w:t>erarquía europeo vs. no-europeo</w:t>
      </w:r>
      <w:r w:rsidRPr="0056587A">
        <w:rPr>
          <w:rFonts w:ascii="Times New Roman" w:hAnsi="Times New Roman" w:cs="Times New Roman"/>
          <w:sz w:val="24"/>
          <w:szCs w:val="24"/>
        </w:rPr>
        <w:t xml:space="preserve"> (Castro-Gómez y Grosfoguel, 2007, p.17) de esta lógica viene el término usado por Quijano </w:t>
      </w:r>
      <w:r w:rsidRPr="0056587A">
        <w:rPr>
          <w:rFonts w:ascii="Times New Roman" w:hAnsi="Times New Roman" w:cs="Times New Roman"/>
          <w:i/>
          <w:sz w:val="24"/>
          <w:szCs w:val="24"/>
        </w:rPr>
        <w:t>colonialidad del poder,</w:t>
      </w:r>
      <w:r w:rsidRPr="0056587A">
        <w:rPr>
          <w:rFonts w:ascii="Times New Roman" w:hAnsi="Times New Roman" w:cs="Times New Roman"/>
          <w:sz w:val="24"/>
          <w:szCs w:val="24"/>
        </w:rPr>
        <w:t xml:space="preserve"> es decir, que el mundo no ha sido completamente descolonizado. </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A partir de este esbozo de lo que es la corriente decolonial, nos permitimos utilizar elementos clave de algunos teóricos de esta corriente epistémica:</w:t>
      </w:r>
    </w:p>
    <w:p w:rsidR="00B504B0" w:rsidRPr="0056587A" w:rsidRDefault="00B504B0" w:rsidP="0056587A">
      <w:pPr>
        <w:pStyle w:val="Prrafodelista"/>
        <w:numPr>
          <w:ilvl w:val="0"/>
          <w:numId w:val="21"/>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lastRenderedPageBreak/>
        <w:t>La necesidad de un ejercicio de deconstrucción de las narrativas neoliberales y la búsqueda de discursos alternativos al pensamiento eurocént</w:t>
      </w:r>
      <w:r w:rsidR="008325BC">
        <w:rPr>
          <w:rFonts w:ascii="Times New Roman" w:hAnsi="Times New Roman" w:cs="Times New Roman"/>
          <w:sz w:val="24"/>
          <w:szCs w:val="24"/>
        </w:rPr>
        <w:t>rico-colonial en América Latina</w:t>
      </w:r>
      <w:r w:rsidRPr="0056587A">
        <w:rPr>
          <w:rFonts w:ascii="Times New Roman" w:hAnsi="Times New Roman" w:cs="Times New Roman"/>
          <w:sz w:val="24"/>
          <w:szCs w:val="24"/>
        </w:rPr>
        <w:t xml:space="preserve"> (Lander,1993)</w:t>
      </w:r>
      <w:r w:rsidR="008325BC">
        <w:rPr>
          <w:rFonts w:ascii="Times New Roman" w:hAnsi="Times New Roman" w:cs="Times New Roman"/>
          <w:sz w:val="24"/>
          <w:szCs w:val="24"/>
        </w:rPr>
        <w:t>.</w:t>
      </w:r>
    </w:p>
    <w:p w:rsidR="00B504B0" w:rsidRPr="0056587A" w:rsidRDefault="00B504B0" w:rsidP="0056587A">
      <w:pPr>
        <w:pStyle w:val="Prrafodelista"/>
        <w:numPr>
          <w:ilvl w:val="0"/>
          <w:numId w:val="21"/>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 xml:space="preserve">Las bases pedagógicas utilizadas en la conformación de mi propuesta, son susceptibles de ser de-construidas para entender de dónde provienen como tradiciones epistémicas, y si sus planteamientos teóricos universalizan los rasgos que analizan o no, si contemplan en sus discursos una posible tendencia eurocéntrico-colonial, negando la posibilidad de ver lo mismo desde una mirada no occidentalizada. </w:t>
      </w:r>
    </w:p>
    <w:p w:rsidR="00B504B0" w:rsidRPr="0056587A" w:rsidRDefault="00B504B0" w:rsidP="0056587A">
      <w:pPr>
        <w:pStyle w:val="Prrafodelista"/>
        <w:numPr>
          <w:ilvl w:val="0"/>
          <w:numId w:val="21"/>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 xml:space="preserve">El reconocimiento de nuestro propio eurocentrismo como población de América latina para identificar nuestros verdaderos problemas y resolverlos. Inclusión de la noción de </w:t>
      </w:r>
      <w:r w:rsidRPr="0056587A">
        <w:rPr>
          <w:rFonts w:ascii="Times New Roman" w:hAnsi="Times New Roman" w:cs="Times New Roman"/>
          <w:i/>
          <w:sz w:val="24"/>
          <w:szCs w:val="24"/>
        </w:rPr>
        <w:t>colonialidad del poder</w:t>
      </w:r>
      <w:r w:rsidRPr="0056587A">
        <w:rPr>
          <w:rFonts w:ascii="Times New Roman" w:hAnsi="Times New Roman" w:cs="Times New Roman"/>
          <w:sz w:val="24"/>
          <w:szCs w:val="24"/>
        </w:rPr>
        <w:t xml:space="preserve"> y de </w:t>
      </w:r>
      <w:r w:rsidRPr="0056587A">
        <w:rPr>
          <w:rFonts w:ascii="Times New Roman" w:hAnsi="Times New Roman" w:cs="Times New Roman"/>
          <w:i/>
          <w:sz w:val="24"/>
          <w:szCs w:val="24"/>
        </w:rPr>
        <w:t>transmodernidad</w:t>
      </w:r>
      <w:r w:rsidRPr="0056587A">
        <w:rPr>
          <w:rFonts w:ascii="Times New Roman" w:hAnsi="Times New Roman" w:cs="Times New Roman"/>
          <w:sz w:val="24"/>
          <w:szCs w:val="24"/>
        </w:rPr>
        <w:t xml:space="preserve"> (Quijano, 1993)</w:t>
      </w:r>
      <w:r w:rsidR="008325BC">
        <w:rPr>
          <w:rFonts w:ascii="Times New Roman" w:hAnsi="Times New Roman" w:cs="Times New Roman"/>
          <w:sz w:val="24"/>
          <w:szCs w:val="24"/>
        </w:rPr>
        <w:t>.</w:t>
      </w:r>
      <w:r w:rsidRPr="0056587A">
        <w:rPr>
          <w:rFonts w:ascii="Times New Roman" w:hAnsi="Times New Roman" w:cs="Times New Roman"/>
          <w:sz w:val="24"/>
          <w:szCs w:val="24"/>
        </w:rPr>
        <w:t xml:space="preserve"> Al deconstruir nuestros discursos y metodologías, ampliamos nuestra capacidad de vernos y reconocernos en el discurso eurocéntrico o no. Entender qué de nuestras prácticas y discursos mantienen inconscientemente la </w:t>
      </w:r>
      <w:r w:rsidRPr="0056587A">
        <w:rPr>
          <w:rFonts w:ascii="Times New Roman" w:hAnsi="Times New Roman" w:cs="Times New Roman"/>
          <w:i/>
          <w:sz w:val="24"/>
          <w:szCs w:val="24"/>
        </w:rPr>
        <w:t>fuerza</w:t>
      </w:r>
      <w:r w:rsidRPr="0056587A">
        <w:rPr>
          <w:rFonts w:ascii="Times New Roman" w:hAnsi="Times New Roman" w:cs="Times New Roman"/>
          <w:sz w:val="24"/>
          <w:szCs w:val="24"/>
        </w:rPr>
        <w:t xml:space="preserve"> de la </w:t>
      </w:r>
      <w:r w:rsidRPr="0056587A">
        <w:rPr>
          <w:rFonts w:ascii="Times New Roman" w:hAnsi="Times New Roman" w:cs="Times New Roman"/>
          <w:i/>
          <w:sz w:val="24"/>
          <w:szCs w:val="24"/>
        </w:rPr>
        <w:t xml:space="preserve">colonialidad del poder y nuestra transmodernidad. Necesariamente </w:t>
      </w:r>
      <w:r w:rsidRPr="0056587A">
        <w:rPr>
          <w:rFonts w:ascii="Times New Roman" w:hAnsi="Times New Roman" w:cs="Times New Roman"/>
          <w:sz w:val="24"/>
          <w:szCs w:val="24"/>
        </w:rPr>
        <w:t>se vuelve</w:t>
      </w:r>
      <w:r w:rsidRPr="0056587A">
        <w:rPr>
          <w:rFonts w:ascii="Times New Roman" w:hAnsi="Times New Roman" w:cs="Times New Roman"/>
          <w:i/>
          <w:sz w:val="24"/>
          <w:szCs w:val="24"/>
        </w:rPr>
        <w:t xml:space="preserve"> </w:t>
      </w:r>
      <w:r w:rsidRPr="0056587A">
        <w:rPr>
          <w:rFonts w:ascii="Times New Roman" w:hAnsi="Times New Roman" w:cs="Times New Roman"/>
          <w:sz w:val="24"/>
          <w:szCs w:val="24"/>
        </w:rPr>
        <w:t>parte</w:t>
      </w:r>
      <w:r w:rsidRPr="0056587A">
        <w:rPr>
          <w:rFonts w:ascii="Times New Roman" w:hAnsi="Times New Roman" w:cs="Times New Roman"/>
          <w:i/>
          <w:sz w:val="24"/>
          <w:szCs w:val="24"/>
        </w:rPr>
        <w:t xml:space="preserve"> </w:t>
      </w:r>
      <w:r w:rsidRPr="0056587A">
        <w:rPr>
          <w:rFonts w:ascii="Times New Roman" w:hAnsi="Times New Roman" w:cs="Times New Roman"/>
          <w:sz w:val="24"/>
          <w:szCs w:val="24"/>
        </w:rPr>
        <w:t>de</w:t>
      </w:r>
      <w:r w:rsidRPr="0056587A">
        <w:rPr>
          <w:rFonts w:ascii="Times New Roman" w:hAnsi="Times New Roman" w:cs="Times New Roman"/>
          <w:i/>
          <w:sz w:val="24"/>
          <w:szCs w:val="24"/>
        </w:rPr>
        <w:t xml:space="preserve"> </w:t>
      </w:r>
      <w:r w:rsidRPr="0056587A">
        <w:rPr>
          <w:rFonts w:ascii="Times New Roman" w:hAnsi="Times New Roman" w:cs="Times New Roman"/>
          <w:sz w:val="24"/>
          <w:szCs w:val="24"/>
        </w:rPr>
        <w:t>la tarea de la investigación y de la práctica pedagógica.</w:t>
      </w:r>
    </w:p>
    <w:p w:rsidR="00B504B0" w:rsidRPr="0056587A" w:rsidRDefault="00B504B0" w:rsidP="0056587A">
      <w:pPr>
        <w:pStyle w:val="Prrafodelista"/>
        <w:numPr>
          <w:ilvl w:val="0"/>
          <w:numId w:val="21"/>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La necesidad de una interculturalidad epistémica, o hermeneútica diatópica (Boaventura de Sousa, 2006)</w:t>
      </w:r>
      <w:r w:rsidR="008325BC">
        <w:rPr>
          <w:rFonts w:ascii="Times New Roman" w:hAnsi="Times New Roman" w:cs="Times New Roman"/>
          <w:sz w:val="24"/>
          <w:szCs w:val="24"/>
        </w:rPr>
        <w:t>.</w:t>
      </w:r>
      <w:r w:rsidRPr="0056587A">
        <w:rPr>
          <w:rFonts w:ascii="Times New Roman" w:hAnsi="Times New Roman" w:cs="Times New Roman"/>
          <w:sz w:val="24"/>
          <w:szCs w:val="24"/>
        </w:rPr>
        <w:t xml:space="preserve"> Es importante entender qué significa un diálogo cultural, cómo se comprende y traduce los saberes propios y ajenos para una mejor comprensión entre los seres humanos. El proceso pe</w:t>
      </w:r>
      <w:r w:rsidR="001B2168">
        <w:rPr>
          <w:rFonts w:ascii="Times New Roman" w:hAnsi="Times New Roman" w:cs="Times New Roman"/>
          <w:sz w:val="24"/>
          <w:szCs w:val="24"/>
        </w:rPr>
        <w:t xml:space="preserve">dagógico decolonial </w:t>
      </w:r>
      <w:r w:rsidRPr="0056587A">
        <w:rPr>
          <w:rFonts w:ascii="Times New Roman" w:hAnsi="Times New Roman" w:cs="Times New Roman"/>
          <w:sz w:val="24"/>
          <w:szCs w:val="24"/>
        </w:rPr>
        <w:t>implica entender los puntos anteriores, para poder saber cómo participar, interpretar e intercambiar, para poner a dialogar</w:t>
      </w:r>
      <w:r w:rsidR="001B2168">
        <w:rPr>
          <w:rFonts w:ascii="Times New Roman" w:hAnsi="Times New Roman" w:cs="Times New Roman"/>
          <w:sz w:val="24"/>
          <w:szCs w:val="24"/>
        </w:rPr>
        <w:t xml:space="preserve"> a</w:t>
      </w:r>
      <w:r w:rsidRPr="0056587A">
        <w:rPr>
          <w:rFonts w:ascii="Times New Roman" w:hAnsi="Times New Roman" w:cs="Times New Roman"/>
          <w:sz w:val="24"/>
          <w:szCs w:val="24"/>
        </w:rPr>
        <w:t xml:space="preserve"> las diversas </w:t>
      </w:r>
      <w:r w:rsidRPr="0056587A">
        <w:rPr>
          <w:rFonts w:ascii="Times New Roman" w:hAnsi="Times New Roman" w:cs="Times New Roman"/>
          <w:i/>
          <w:sz w:val="24"/>
          <w:szCs w:val="24"/>
        </w:rPr>
        <w:t>epistemes</w:t>
      </w:r>
      <w:r w:rsidRPr="0056587A">
        <w:rPr>
          <w:rFonts w:ascii="Times New Roman" w:hAnsi="Times New Roman" w:cs="Times New Roman"/>
          <w:sz w:val="24"/>
          <w:szCs w:val="24"/>
        </w:rPr>
        <w:t xml:space="preserve"> y las prácticas que generan. </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Me parece importante hacer coincidir coherentemente en este marco teórico inicial, dos planteamientos fundamentales:</w:t>
      </w:r>
    </w:p>
    <w:p w:rsidR="00B504B0" w:rsidRPr="0056587A" w:rsidRDefault="00B504B0" w:rsidP="0056587A">
      <w:pPr>
        <w:pStyle w:val="Prrafodelista"/>
        <w:numPr>
          <w:ilvl w:val="0"/>
          <w:numId w:val="18"/>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La lectura de literatura infantil como una herramienta de la socialización,  para generar un pensamiento que amplía las posibilidades comunicativas y de significación, en cualquier contexto social y cultural.</w:t>
      </w:r>
    </w:p>
    <w:p w:rsidR="00B504B0" w:rsidRPr="00F34583" w:rsidRDefault="00B504B0" w:rsidP="00F34583">
      <w:pPr>
        <w:pStyle w:val="Prrafodelista"/>
        <w:numPr>
          <w:ilvl w:val="0"/>
          <w:numId w:val="18"/>
        </w:num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La importancia de crear situadamente, propuestas metodológicas educativas a partir de un enfoque intercultural, para garantizar una socialización simétrica, respetuosa, dialógica, equitativa y democrática.</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ab/>
        <w:t xml:space="preserve">Como mencioné en la introducción a este documento, la propuesta sociológica de Boaventura De Souza Santos (2006) será  la brújula de la deconstrucción. Me interesa porque exige atención para mirar las posibles contradicciones o inconsistencias al construir conocimiento y al estudiar prácticas que implican saberes locales, observadas desde los saberes científicos occidentalizados. Estos saberes locales pueden ser ignorados por quien investiga, como en mi caso, debido a una larga práctica profesional de observación de bebés y niños pequeños, en contextos socioculturales urbanos. </w:t>
      </w:r>
    </w:p>
    <w:p w:rsidR="00B504B0"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lastRenderedPageBreak/>
        <w:t>De Souza plantea una reflexión necesaria para estar atentos en cualquier práctica cultural, dice que, cuando somos capaces de saber cómo construimos conocimiento, es decir, desde dónde pensamos y comprendemos el mundo; desde dónde damos sentido y significado a nuestras acciones, podemos liberarnos y aportar a la recuperación del equilibrio de una mirada por encima de la otra (De Souza, 2006)</w:t>
      </w:r>
      <w:r w:rsidR="008325BC">
        <w:rPr>
          <w:rFonts w:ascii="Times New Roman" w:hAnsi="Times New Roman" w:cs="Times New Roman"/>
          <w:sz w:val="24"/>
          <w:szCs w:val="24"/>
        </w:rPr>
        <w:t>.</w:t>
      </w:r>
      <w:r w:rsidRPr="0056587A">
        <w:rPr>
          <w:rFonts w:ascii="Times New Roman" w:hAnsi="Times New Roman" w:cs="Times New Roman"/>
          <w:sz w:val="24"/>
          <w:szCs w:val="24"/>
        </w:rPr>
        <w:t xml:space="preserve"> </w:t>
      </w:r>
    </w:p>
    <w:p w:rsidR="00F34583" w:rsidRPr="0056587A" w:rsidRDefault="00F34583" w:rsidP="0056587A">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 ahí que me interese permitir la emergencia de </w:t>
      </w:r>
      <w:r w:rsidRPr="0056587A">
        <w:rPr>
          <w:rFonts w:ascii="Times New Roman" w:hAnsi="Times New Roman" w:cs="Times New Roman"/>
          <w:sz w:val="24"/>
          <w:szCs w:val="24"/>
        </w:rPr>
        <w:t xml:space="preserve">categorías de análisis a partir del trabajo de campo, en vez de plantear una hipótesis de trabajo a comprobar. El trabajo de campo parte </w:t>
      </w:r>
      <w:r>
        <w:rPr>
          <w:rFonts w:ascii="Times New Roman" w:hAnsi="Times New Roman" w:cs="Times New Roman"/>
          <w:sz w:val="24"/>
          <w:szCs w:val="24"/>
        </w:rPr>
        <w:t xml:space="preserve">únicamente </w:t>
      </w:r>
      <w:r w:rsidRPr="0056587A">
        <w:rPr>
          <w:rFonts w:ascii="Times New Roman" w:hAnsi="Times New Roman" w:cs="Times New Roman"/>
          <w:sz w:val="24"/>
          <w:szCs w:val="24"/>
        </w:rPr>
        <w:t>de ideas guía</w:t>
      </w:r>
      <w:r>
        <w:rPr>
          <w:rFonts w:ascii="Times New Roman" w:hAnsi="Times New Roman" w:cs="Times New Roman"/>
          <w:sz w:val="24"/>
          <w:szCs w:val="24"/>
        </w:rPr>
        <w:t>s</w:t>
      </w:r>
      <w:r w:rsidRPr="0056587A">
        <w:rPr>
          <w:rFonts w:ascii="Times New Roman" w:hAnsi="Times New Roman" w:cs="Times New Roman"/>
          <w:sz w:val="24"/>
          <w:szCs w:val="24"/>
        </w:rPr>
        <w:t>, para comenzar a explorar.</w:t>
      </w:r>
    </w:p>
    <w:p w:rsidR="00B504B0" w:rsidRPr="0056587A"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De Souza nos dice también que pensar en una sociología de la emancipación nos  permite ayudar a formarnos como personas libres. Ser libres –dice</w:t>
      </w:r>
      <w:r w:rsidR="001B2168">
        <w:rPr>
          <w:rFonts w:ascii="Times New Roman" w:hAnsi="Times New Roman" w:cs="Times New Roman"/>
          <w:sz w:val="24"/>
          <w:szCs w:val="24"/>
        </w:rPr>
        <w:t>-</w:t>
      </w:r>
      <w:r w:rsidRPr="0056587A">
        <w:rPr>
          <w:rFonts w:ascii="Times New Roman" w:hAnsi="Times New Roman" w:cs="Times New Roman"/>
          <w:sz w:val="24"/>
          <w:szCs w:val="24"/>
        </w:rPr>
        <w:t xml:space="preserve"> implica ser capaz de moverse para actuar, no ser conformista, ni neutro, ni perezoso mentalmente; nos permite liberarnos de </w:t>
      </w:r>
      <w:r w:rsidRPr="0056587A">
        <w:rPr>
          <w:rFonts w:ascii="Times New Roman" w:hAnsi="Times New Roman" w:cs="Times New Roman"/>
          <w:bCs/>
          <w:i/>
          <w:iCs/>
          <w:sz w:val="24"/>
          <w:szCs w:val="24"/>
        </w:rPr>
        <w:t>la</w:t>
      </w:r>
      <w:r w:rsidRPr="0056587A">
        <w:rPr>
          <w:rFonts w:ascii="Times New Roman" w:hAnsi="Times New Roman" w:cs="Times New Roman"/>
          <w:sz w:val="24"/>
          <w:szCs w:val="24"/>
        </w:rPr>
        <w:t xml:space="preserve"> visión hegemónica para mirar de forma diferente: pensar y hacer de forma más social, equitativa y equilibrada. Es poder ver y rescatar lo pequeño, lo que nadie ve, lo que no creemos importante, a lo que normalmente no se le da valor, sin posibilidad </w:t>
      </w:r>
      <w:r w:rsidR="008325BC">
        <w:rPr>
          <w:rFonts w:ascii="Times New Roman" w:hAnsi="Times New Roman" w:cs="Times New Roman"/>
          <w:sz w:val="24"/>
          <w:szCs w:val="24"/>
        </w:rPr>
        <w:t>de neutralidad (De Souza, 2006).</w:t>
      </w:r>
    </w:p>
    <w:p w:rsidR="00B504B0" w:rsidRDefault="00B504B0" w:rsidP="0056587A">
      <w:pPr>
        <w:spacing w:line="360" w:lineRule="auto"/>
        <w:ind w:left="0" w:firstLine="709"/>
        <w:jc w:val="both"/>
        <w:rPr>
          <w:rFonts w:ascii="Times New Roman" w:hAnsi="Times New Roman" w:cs="Times New Roman"/>
          <w:sz w:val="24"/>
          <w:szCs w:val="24"/>
        </w:rPr>
      </w:pPr>
      <w:r w:rsidRPr="0056587A">
        <w:rPr>
          <w:rFonts w:ascii="Times New Roman" w:hAnsi="Times New Roman" w:cs="Times New Roman"/>
          <w:sz w:val="24"/>
          <w:szCs w:val="24"/>
        </w:rPr>
        <w:t xml:space="preserve">Una vez explicitada la base epistemológica de manera general y antes de explicar la elección teórica y su confluencia, explicaré mi  intención al usar el término </w:t>
      </w:r>
      <w:r w:rsidRPr="0056587A">
        <w:rPr>
          <w:rFonts w:ascii="Times New Roman" w:hAnsi="Times New Roman" w:cs="Times New Roman"/>
          <w:i/>
          <w:sz w:val="24"/>
          <w:szCs w:val="24"/>
        </w:rPr>
        <w:t>deconstrucción</w:t>
      </w:r>
      <w:r w:rsidR="0056587A">
        <w:rPr>
          <w:rFonts w:ascii="Times New Roman" w:hAnsi="Times New Roman" w:cs="Times New Roman"/>
          <w:i/>
          <w:sz w:val="24"/>
          <w:szCs w:val="24"/>
        </w:rPr>
        <w:t xml:space="preserve">: </w:t>
      </w:r>
      <w:r w:rsidR="0056587A">
        <w:rPr>
          <w:rFonts w:ascii="Times New Roman" w:hAnsi="Times New Roman" w:cs="Times New Roman"/>
          <w:sz w:val="24"/>
          <w:szCs w:val="24"/>
        </w:rPr>
        <w:t>l</w:t>
      </w:r>
      <w:r w:rsidRPr="0056587A">
        <w:rPr>
          <w:rFonts w:ascii="Times New Roman" w:hAnsi="Times New Roman" w:cs="Times New Roman"/>
          <w:sz w:val="24"/>
          <w:szCs w:val="24"/>
        </w:rPr>
        <w:t>o</w:t>
      </w:r>
      <w:r w:rsidRPr="0056587A">
        <w:rPr>
          <w:rFonts w:ascii="Times New Roman" w:hAnsi="Times New Roman" w:cs="Times New Roman"/>
          <w:i/>
          <w:sz w:val="24"/>
          <w:szCs w:val="24"/>
        </w:rPr>
        <w:t xml:space="preserve"> </w:t>
      </w:r>
      <w:r w:rsidRPr="0056587A">
        <w:rPr>
          <w:rFonts w:ascii="Times New Roman" w:hAnsi="Times New Roman" w:cs="Times New Roman"/>
          <w:sz w:val="24"/>
          <w:szCs w:val="24"/>
        </w:rPr>
        <w:t>retomo de Jaques Derridá, me interesa la filosofía que subyace al concepto, más allá del uso lingüístico del término. De momento, presento una interpretación un t</w:t>
      </w:r>
      <w:r w:rsidR="001B2168">
        <w:rPr>
          <w:rFonts w:ascii="Times New Roman" w:hAnsi="Times New Roman" w:cs="Times New Roman"/>
          <w:sz w:val="24"/>
          <w:szCs w:val="24"/>
        </w:rPr>
        <w:t>anto simple pero clarificadora,</w:t>
      </w:r>
      <w:r w:rsidRPr="0056587A">
        <w:rPr>
          <w:rFonts w:ascii="Times New Roman" w:hAnsi="Times New Roman" w:cs="Times New Roman"/>
          <w:sz w:val="24"/>
          <w:szCs w:val="24"/>
        </w:rPr>
        <w:t xml:space="preserve"> sobre todo útil para</w:t>
      </w:r>
      <w:r w:rsidR="001B2168">
        <w:rPr>
          <w:rFonts w:ascii="Times New Roman" w:hAnsi="Times New Roman" w:cs="Times New Roman"/>
          <w:sz w:val="24"/>
          <w:szCs w:val="24"/>
        </w:rPr>
        <w:t xml:space="preserve"> poder</w:t>
      </w:r>
      <w:r w:rsidRPr="0056587A">
        <w:rPr>
          <w:rFonts w:ascii="Times New Roman" w:hAnsi="Times New Roman" w:cs="Times New Roman"/>
          <w:sz w:val="24"/>
          <w:szCs w:val="24"/>
        </w:rPr>
        <w:t xml:space="preserve"> </w:t>
      </w:r>
      <w:r w:rsidR="0056587A">
        <w:rPr>
          <w:rFonts w:ascii="Times New Roman" w:hAnsi="Times New Roman" w:cs="Times New Roman"/>
          <w:sz w:val="24"/>
          <w:szCs w:val="24"/>
        </w:rPr>
        <w:t>llevarlo a la práctica:</w:t>
      </w:r>
      <w:r w:rsidRPr="0056587A">
        <w:rPr>
          <w:rFonts w:ascii="Times New Roman" w:hAnsi="Times New Roman" w:cs="Times New Roman"/>
          <w:sz w:val="24"/>
          <w:szCs w:val="24"/>
        </w:rPr>
        <w:t xml:space="preserve">   </w:t>
      </w:r>
    </w:p>
    <w:p w:rsidR="0056587A" w:rsidRPr="0056587A" w:rsidRDefault="0056587A" w:rsidP="0056587A">
      <w:pPr>
        <w:spacing w:line="360" w:lineRule="auto"/>
        <w:ind w:left="0" w:firstLine="709"/>
        <w:jc w:val="both"/>
        <w:rPr>
          <w:rFonts w:ascii="Times New Roman" w:hAnsi="Times New Roman" w:cs="Times New Roman"/>
          <w:i/>
          <w:sz w:val="24"/>
          <w:szCs w:val="24"/>
        </w:rPr>
      </w:pPr>
    </w:p>
    <w:p w:rsidR="00B504B0" w:rsidRPr="007B6777" w:rsidRDefault="00B504B0" w:rsidP="0056587A">
      <w:pPr>
        <w:spacing w:line="240" w:lineRule="auto"/>
        <w:ind w:left="454" w:firstLine="0"/>
        <w:jc w:val="both"/>
        <w:rPr>
          <w:rFonts w:ascii="Times New Roman" w:hAnsi="Times New Roman" w:cs="Times New Roman"/>
        </w:rPr>
      </w:pPr>
      <w:r w:rsidRPr="007B6777">
        <w:rPr>
          <w:rFonts w:ascii="Times New Roman" w:hAnsi="Times New Roman" w:cs="Times New Roman"/>
        </w:rPr>
        <w:t>Deconstruir consiste, en efecto, en deshacer, en desmontar algo que se ha edificado, construido, elaborado pero no con vistas a destruirlo, sino a fin de comprobar cómo está hecho ese algo, cómo se ensamblan y se articulan sus piezas, cuáles son los estratos ocultos que lo constituyen, pero también cuáles son las formas no controladas que ahí obran (De Peretti, 1989)</w:t>
      </w:r>
    </w:p>
    <w:p w:rsidR="00FD1F32" w:rsidRPr="00D66DBB" w:rsidRDefault="003943A1" w:rsidP="00FD1F32">
      <w:pPr>
        <w:pStyle w:val="Ttulo2"/>
        <w:rPr>
          <w:rFonts w:ascii="Times New Roman" w:hAnsi="Times New Roman" w:cs="Times New Roman"/>
          <w:color w:val="auto"/>
        </w:rPr>
      </w:pPr>
      <w:bookmarkStart w:id="18" w:name="_Toc306046717"/>
      <w:r w:rsidRPr="00D66DBB">
        <w:rPr>
          <w:rFonts w:ascii="Times New Roman" w:hAnsi="Times New Roman" w:cs="Times New Roman"/>
          <w:color w:val="auto"/>
        </w:rPr>
        <w:t>Pedagogía y e</w:t>
      </w:r>
      <w:r w:rsidR="00FD1F32" w:rsidRPr="00D66DBB">
        <w:rPr>
          <w:rFonts w:ascii="Times New Roman" w:hAnsi="Times New Roman" w:cs="Times New Roman"/>
          <w:color w:val="auto"/>
        </w:rPr>
        <w:t>ducación intercultural</w:t>
      </w:r>
      <w:r w:rsidR="00B504B0" w:rsidRPr="00D66DBB">
        <w:rPr>
          <w:rFonts w:ascii="Times New Roman" w:hAnsi="Times New Roman" w:cs="Times New Roman"/>
          <w:color w:val="auto"/>
        </w:rPr>
        <w:t>.</w:t>
      </w:r>
      <w:bookmarkEnd w:id="18"/>
    </w:p>
    <w:p w:rsidR="003943A1" w:rsidRPr="007B6777" w:rsidRDefault="003943A1" w:rsidP="003943A1">
      <w:pPr>
        <w:spacing w:line="360" w:lineRule="auto"/>
        <w:ind w:left="0" w:firstLine="510"/>
        <w:jc w:val="both"/>
        <w:rPr>
          <w:rFonts w:ascii="Times New Roman" w:hAnsi="Times New Roman" w:cs="Times New Roman"/>
          <w:sz w:val="24"/>
          <w:szCs w:val="24"/>
        </w:rPr>
      </w:pPr>
      <w:r w:rsidRPr="007B6777">
        <w:rPr>
          <w:rFonts w:ascii="Times New Roman" w:hAnsi="Times New Roman" w:cs="Times New Roman"/>
          <w:sz w:val="24"/>
          <w:szCs w:val="24"/>
        </w:rPr>
        <w:t>A la pedagogía como sistema formal</w:t>
      </w:r>
      <w:r w:rsidRPr="007B6777">
        <w:rPr>
          <w:rStyle w:val="Refdenotaalpie"/>
          <w:rFonts w:ascii="Times New Roman" w:hAnsi="Times New Roman" w:cs="Times New Roman"/>
          <w:sz w:val="24"/>
          <w:szCs w:val="24"/>
        </w:rPr>
        <w:footnoteReference w:id="16"/>
      </w:r>
      <w:r w:rsidRPr="007B6777">
        <w:rPr>
          <w:rFonts w:ascii="Times New Roman" w:hAnsi="Times New Roman" w:cs="Times New Roman"/>
          <w:sz w:val="24"/>
          <w:szCs w:val="24"/>
        </w:rPr>
        <w:t xml:space="preserve"> la concibo como un vínculo entre los elementos </w:t>
      </w:r>
      <w:r w:rsidR="001B2168">
        <w:rPr>
          <w:rFonts w:ascii="Times New Roman" w:hAnsi="Times New Roman" w:cs="Times New Roman"/>
          <w:sz w:val="24"/>
          <w:szCs w:val="24"/>
        </w:rPr>
        <w:t>prácticos</w:t>
      </w:r>
      <w:r w:rsidRPr="007B6777">
        <w:rPr>
          <w:rFonts w:ascii="Times New Roman" w:hAnsi="Times New Roman" w:cs="Times New Roman"/>
          <w:sz w:val="24"/>
          <w:szCs w:val="24"/>
        </w:rPr>
        <w:t xml:space="preserve"> del proceso educativo y los conocimientos científicos</w:t>
      </w:r>
      <w:r w:rsidR="001B2168">
        <w:rPr>
          <w:rFonts w:ascii="Times New Roman" w:hAnsi="Times New Roman" w:cs="Times New Roman"/>
          <w:sz w:val="24"/>
          <w:szCs w:val="24"/>
        </w:rPr>
        <w:t xml:space="preserve"> sobre los mismos,</w:t>
      </w:r>
      <w:r w:rsidRPr="007B6777">
        <w:rPr>
          <w:rFonts w:ascii="Times New Roman" w:hAnsi="Times New Roman" w:cs="Times New Roman"/>
          <w:sz w:val="24"/>
          <w:szCs w:val="24"/>
        </w:rPr>
        <w:t xml:space="preserve"> para, junto con sus agentes, cuestionar, proponer y transformar dentro de un determinado momento histórico, espacio geográfico y contexto social y cultural</w:t>
      </w:r>
      <w:r w:rsidR="001B2168">
        <w:rPr>
          <w:rFonts w:ascii="Times New Roman" w:hAnsi="Times New Roman" w:cs="Times New Roman"/>
          <w:sz w:val="24"/>
          <w:szCs w:val="24"/>
        </w:rPr>
        <w:t xml:space="preserve"> el proceso formativo de los individuos</w:t>
      </w:r>
      <w:r w:rsidRPr="007B6777">
        <w:rPr>
          <w:rFonts w:ascii="Times New Roman" w:hAnsi="Times New Roman" w:cs="Times New Roman"/>
          <w:sz w:val="24"/>
          <w:szCs w:val="24"/>
        </w:rPr>
        <w:t xml:space="preserve">.  En la época </w:t>
      </w:r>
      <w:r w:rsidRPr="007B6777">
        <w:rPr>
          <w:rFonts w:ascii="Times New Roman" w:hAnsi="Times New Roman" w:cs="Times New Roman"/>
          <w:i/>
          <w:sz w:val="24"/>
          <w:szCs w:val="24"/>
        </w:rPr>
        <w:t>neomoderna</w:t>
      </w:r>
      <w:r w:rsidRPr="007B6777">
        <w:rPr>
          <w:rFonts w:ascii="Times New Roman" w:hAnsi="Times New Roman" w:cs="Times New Roman"/>
          <w:sz w:val="24"/>
          <w:szCs w:val="24"/>
        </w:rPr>
        <w:t xml:space="preserve"> de la que habla Méndez (2000)</w:t>
      </w:r>
      <w:r w:rsidR="001B2168">
        <w:rPr>
          <w:rFonts w:ascii="Times New Roman" w:hAnsi="Times New Roman" w:cs="Times New Roman"/>
          <w:sz w:val="24"/>
          <w:szCs w:val="24"/>
        </w:rPr>
        <w:t xml:space="preserve"> en México y América latina, </w:t>
      </w:r>
      <w:r w:rsidRPr="007B6777">
        <w:rPr>
          <w:rFonts w:ascii="Times New Roman" w:hAnsi="Times New Roman" w:cs="Times New Roman"/>
          <w:sz w:val="24"/>
          <w:szCs w:val="24"/>
        </w:rPr>
        <w:t>e</w:t>
      </w:r>
      <w:r w:rsidR="001B2168">
        <w:rPr>
          <w:rFonts w:ascii="Times New Roman" w:hAnsi="Times New Roman" w:cs="Times New Roman"/>
          <w:sz w:val="24"/>
          <w:szCs w:val="24"/>
        </w:rPr>
        <w:t>l</w:t>
      </w:r>
      <w:r w:rsidRPr="007B6777">
        <w:rPr>
          <w:rFonts w:ascii="Times New Roman" w:hAnsi="Times New Roman" w:cs="Times New Roman"/>
          <w:sz w:val="24"/>
          <w:szCs w:val="24"/>
        </w:rPr>
        <w:t xml:space="preserve"> sistema</w:t>
      </w:r>
      <w:r w:rsidR="001B2168">
        <w:rPr>
          <w:rFonts w:ascii="Times New Roman" w:hAnsi="Times New Roman" w:cs="Times New Roman"/>
          <w:sz w:val="24"/>
          <w:szCs w:val="24"/>
        </w:rPr>
        <w:t xml:space="preserve"> pedagógico</w:t>
      </w:r>
      <w:r w:rsidRPr="007B6777">
        <w:rPr>
          <w:rFonts w:ascii="Times New Roman" w:hAnsi="Times New Roman" w:cs="Times New Roman"/>
          <w:sz w:val="24"/>
          <w:szCs w:val="24"/>
        </w:rPr>
        <w:t xml:space="preserve"> formal fue influido por la misma discusión epistemológica</w:t>
      </w:r>
      <w:r w:rsidR="001B2168">
        <w:rPr>
          <w:rFonts w:ascii="Times New Roman" w:hAnsi="Times New Roman" w:cs="Times New Roman"/>
          <w:sz w:val="24"/>
          <w:szCs w:val="24"/>
        </w:rPr>
        <w:t xml:space="preserve"> que le resto de las ciencias sociales, la</w:t>
      </w:r>
      <w:r w:rsidRPr="007B6777">
        <w:rPr>
          <w:rFonts w:ascii="Times New Roman" w:hAnsi="Times New Roman" w:cs="Times New Roman"/>
          <w:sz w:val="24"/>
          <w:szCs w:val="24"/>
        </w:rPr>
        <w:t xml:space="preserve"> objetividad vs. subjetividad. Se puede decir que en los 80´s y 90´s hay dos principales polos que la caracterizan, por un lado, la corriente conocida como  tecnología educativa</w:t>
      </w:r>
      <w:r w:rsidRPr="007B6777">
        <w:rPr>
          <w:rStyle w:val="Refdenotaalpie"/>
          <w:rFonts w:ascii="Times New Roman" w:hAnsi="Times New Roman" w:cs="Times New Roman"/>
          <w:sz w:val="24"/>
          <w:szCs w:val="24"/>
        </w:rPr>
        <w:footnoteReference w:id="17"/>
      </w:r>
      <w:r w:rsidR="0053213D">
        <w:rPr>
          <w:rFonts w:ascii="Times New Roman" w:hAnsi="Times New Roman" w:cs="Times New Roman"/>
          <w:sz w:val="24"/>
          <w:szCs w:val="24"/>
        </w:rPr>
        <w:t xml:space="preserve"> y por otro la pedagogía crí</w:t>
      </w:r>
      <w:r w:rsidRPr="007B6777">
        <w:rPr>
          <w:rFonts w:ascii="Times New Roman" w:hAnsi="Times New Roman" w:cs="Times New Roman"/>
          <w:sz w:val="24"/>
          <w:szCs w:val="24"/>
        </w:rPr>
        <w:t>tica y liberadora, t</w:t>
      </w:r>
      <w:r w:rsidR="00CB5B36">
        <w:rPr>
          <w:rFonts w:ascii="Times New Roman" w:hAnsi="Times New Roman" w:cs="Times New Roman"/>
          <w:sz w:val="24"/>
          <w:szCs w:val="24"/>
        </w:rPr>
        <w:t>eorías en esta última corriente</w:t>
      </w:r>
      <w:r w:rsidRPr="007B6777">
        <w:rPr>
          <w:rFonts w:ascii="Times New Roman" w:hAnsi="Times New Roman" w:cs="Times New Roman"/>
          <w:sz w:val="24"/>
          <w:szCs w:val="24"/>
        </w:rPr>
        <w:t xml:space="preserve"> que comúnmente en el currículo formal eran revisadas, a manera de datos históricos.  La tecnología educativa influenciada fuertemente por </w:t>
      </w:r>
      <w:r w:rsidRPr="007B6777">
        <w:rPr>
          <w:rFonts w:ascii="Times New Roman" w:hAnsi="Times New Roman" w:cs="Times New Roman"/>
          <w:sz w:val="24"/>
          <w:szCs w:val="24"/>
        </w:rPr>
        <w:lastRenderedPageBreak/>
        <w:t>una visión técnico-laboral (enfoque objetivista) y la crítica</w:t>
      </w:r>
      <w:r w:rsidR="00CB5B36">
        <w:rPr>
          <w:rFonts w:ascii="Times New Roman" w:hAnsi="Times New Roman" w:cs="Times New Roman"/>
          <w:sz w:val="24"/>
          <w:szCs w:val="24"/>
        </w:rPr>
        <w:t>,</w:t>
      </w:r>
      <w:r w:rsidRPr="007B6777">
        <w:rPr>
          <w:rFonts w:ascii="Times New Roman" w:hAnsi="Times New Roman" w:cs="Times New Roman"/>
          <w:sz w:val="24"/>
          <w:szCs w:val="24"/>
        </w:rPr>
        <w:t xml:space="preserve"> por una visión filosófica y sociológica (subjetivista). Este panorama a nivel formal parece seguir siendo el hegemónico</w:t>
      </w:r>
      <w:r w:rsidR="00CB5B36">
        <w:rPr>
          <w:rFonts w:ascii="Times New Roman" w:hAnsi="Times New Roman" w:cs="Times New Roman"/>
          <w:sz w:val="24"/>
          <w:szCs w:val="24"/>
        </w:rPr>
        <w:t xml:space="preserve"> en muchas universidades</w:t>
      </w:r>
      <w:r w:rsidRPr="007B6777">
        <w:rPr>
          <w:rFonts w:ascii="Times New Roman" w:hAnsi="Times New Roman" w:cs="Times New Roman"/>
          <w:sz w:val="24"/>
          <w:szCs w:val="24"/>
        </w:rPr>
        <w:t xml:space="preserve">. </w:t>
      </w:r>
    </w:p>
    <w:p w:rsidR="003943A1" w:rsidRPr="007B6777" w:rsidRDefault="003943A1" w:rsidP="003943A1">
      <w:pPr>
        <w:spacing w:line="360" w:lineRule="auto"/>
        <w:ind w:left="0" w:firstLine="510"/>
        <w:jc w:val="both"/>
        <w:rPr>
          <w:rFonts w:ascii="Times New Roman" w:hAnsi="Times New Roman" w:cs="Times New Roman"/>
          <w:sz w:val="24"/>
          <w:szCs w:val="24"/>
        </w:rPr>
      </w:pPr>
      <w:r w:rsidRPr="007B6777">
        <w:rPr>
          <w:rFonts w:ascii="Times New Roman" w:hAnsi="Times New Roman" w:cs="Times New Roman"/>
          <w:sz w:val="24"/>
          <w:szCs w:val="24"/>
        </w:rPr>
        <w:t>Con este marco y en contraste con la realidad empírica de la labor pedagógica</w:t>
      </w:r>
      <w:r w:rsidR="00CB5B36">
        <w:rPr>
          <w:rFonts w:ascii="Times New Roman" w:hAnsi="Times New Roman" w:cs="Times New Roman"/>
          <w:sz w:val="24"/>
          <w:szCs w:val="24"/>
        </w:rPr>
        <w:t>,</w:t>
      </w:r>
      <w:r w:rsidRPr="007B6777">
        <w:rPr>
          <w:rFonts w:ascii="Times New Roman" w:hAnsi="Times New Roman" w:cs="Times New Roman"/>
          <w:sz w:val="24"/>
          <w:szCs w:val="24"/>
        </w:rPr>
        <w:t xml:space="preserve"> </w:t>
      </w:r>
      <w:r w:rsidR="00CB5B36">
        <w:rPr>
          <w:rFonts w:ascii="Times New Roman" w:hAnsi="Times New Roman" w:cs="Times New Roman"/>
          <w:sz w:val="24"/>
          <w:szCs w:val="24"/>
        </w:rPr>
        <w:t xml:space="preserve">construí </w:t>
      </w:r>
      <w:r w:rsidRPr="007B6777">
        <w:rPr>
          <w:rFonts w:ascii="Times New Roman" w:hAnsi="Times New Roman" w:cs="Times New Roman"/>
          <w:sz w:val="24"/>
          <w:szCs w:val="24"/>
        </w:rPr>
        <w:t>durante mi experiencia</w:t>
      </w:r>
      <w:r w:rsidR="00CB5B36">
        <w:rPr>
          <w:rFonts w:ascii="Times New Roman" w:hAnsi="Times New Roman" w:cs="Times New Roman"/>
          <w:sz w:val="24"/>
          <w:szCs w:val="24"/>
        </w:rPr>
        <w:t xml:space="preserve"> profesional</w:t>
      </w:r>
      <w:r w:rsidRPr="007B6777">
        <w:rPr>
          <w:rFonts w:ascii="Times New Roman" w:hAnsi="Times New Roman" w:cs="Times New Roman"/>
          <w:sz w:val="24"/>
          <w:szCs w:val="24"/>
        </w:rPr>
        <w:t xml:space="preserve">, </w:t>
      </w:r>
      <w:r w:rsidR="00CB5B36">
        <w:rPr>
          <w:rFonts w:ascii="Times New Roman" w:hAnsi="Times New Roman" w:cs="Times New Roman"/>
          <w:sz w:val="24"/>
          <w:szCs w:val="24"/>
        </w:rPr>
        <w:t xml:space="preserve">las </w:t>
      </w:r>
      <w:r w:rsidRPr="007B6777">
        <w:rPr>
          <w:rFonts w:ascii="Times New Roman" w:hAnsi="Times New Roman" w:cs="Times New Roman"/>
          <w:sz w:val="24"/>
          <w:szCs w:val="24"/>
        </w:rPr>
        <w:t xml:space="preserve">reflexiones </w:t>
      </w:r>
      <w:r w:rsidR="00CB5B36">
        <w:rPr>
          <w:rFonts w:ascii="Times New Roman" w:hAnsi="Times New Roman" w:cs="Times New Roman"/>
          <w:sz w:val="24"/>
          <w:szCs w:val="24"/>
        </w:rPr>
        <w:t xml:space="preserve">pedagógicas </w:t>
      </w:r>
      <w:r w:rsidRPr="007B6777">
        <w:rPr>
          <w:rFonts w:ascii="Times New Roman" w:hAnsi="Times New Roman" w:cs="Times New Roman"/>
          <w:sz w:val="24"/>
          <w:szCs w:val="24"/>
        </w:rPr>
        <w:t>actuales</w:t>
      </w:r>
      <w:r w:rsidR="00CB5B36">
        <w:rPr>
          <w:rFonts w:ascii="Times New Roman" w:hAnsi="Times New Roman" w:cs="Times New Roman"/>
          <w:sz w:val="24"/>
          <w:szCs w:val="24"/>
        </w:rPr>
        <w:t>, las cuales</w:t>
      </w:r>
      <w:r w:rsidRPr="007B6777">
        <w:rPr>
          <w:rFonts w:ascii="Times New Roman" w:hAnsi="Times New Roman" w:cs="Times New Roman"/>
          <w:sz w:val="24"/>
          <w:szCs w:val="24"/>
        </w:rPr>
        <w:t xml:space="preserve"> se han conformado gracias a tres visiones teórico epistemológicas principales: el constructivismo, la pedagogía crítica y la eco-pedagogía.  </w:t>
      </w:r>
    </w:p>
    <w:p w:rsidR="003943A1" w:rsidRPr="007B6777" w:rsidRDefault="003943A1" w:rsidP="003943A1">
      <w:pPr>
        <w:spacing w:line="360" w:lineRule="auto"/>
        <w:ind w:left="0" w:hanging="142"/>
        <w:jc w:val="both"/>
        <w:rPr>
          <w:rFonts w:ascii="Times New Roman" w:hAnsi="Times New Roman" w:cs="Times New Roman"/>
          <w:sz w:val="24"/>
          <w:szCs w:val="24"/>
        </w:rPr>
      </w:pPr>
    </w:p>
    <w:p w:rsidR="003943A1" w:rsidRPr="007B6777" w:rsidRDefault="003943A1" w:rsidP="003943A1">
      <w:pPr>
        <w:spacing w:line="360" w:lineRule="auto"/>
        <w:ind w:left="0" w:hanging="142"/>
        <w:jc w:val="both"/>
        <w:rPr>
          <w:rFonts w:ascii="Times New Roman" w:hAnsi="Times New Roman" w:cs="Times New Roman"/>
          <w:b/>
          <w:i/>
          <w:sz w:val="24"/>
          <w:szCs w:val="24"/>
        </w:rPr>
      </w:pPr>
      <w:r w:rsidRPr="007B6777">
        <w:rPr>
          <w:rFonts w:ascii="Times New Roman" w:hAnsi="Times New Roman" w:cs="Times New Roman"/>
          <w:b/>
          <w:i/>
          <w:sz w:val="24"/>
          <w:szCs w:val="24"/>
        </w:rPr>
        <w:t>Pedagogía Constructivista.</w:t>
      </w:r>
    </w:p>
    <w:p w:rsidR="003943A1" w:rsidRPr="007B6777" w:rsidRDefault="003943A1" w:rsidP="003943A1">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La visión constructivista, iniciada por Kant, retomad</w:t>
      </w:r>
      <w:r w:rsidR="00820CC9">
        <w:rPr>
          <w:rFonts w:ascii="Times New Roman" w:hAnsi="Times New Roman" w:cs="Times New Roman"/>
          <w:sz w:val="24"/>
          <w:szCs w:val="24"/>
        </w:rPr>
        <w:t>a por Jean Piaget, epistemólogo, s</w:t>
      </w:r>
      <w:r w:rsidRPr="007B6777">
        <w:rPr>
          <w:rFonts w:ascii="Times New Roman" w:hAnsi="Times New Roman" w:cs="Times New Roman"/>
          <w:sz w:val="24"/>
          <w:szCs w:val="24"/>
        </w:rPr>
        <w:t>urge a partir de la disc</w:t>
      </w:r>
      <w:r w:rsidR="00CB5B36">
        <w:rPr>
          <w:rFonts w:ascii="Times New Roman" w:hAnsi="Times New Roman" w:cs="Times New Roman"/>
          <w:sz w:val="24"/>
          <w:szCs w:val="24"/>
        </w:rPr>
        <w:t>usión en contra del empirismo, ambos coinciden</w:t>
      </w:r>
      <w:r w:rsidRPr="007B6777">
        <w:rPr>
          <w:rFonts w:ascii="Times New Roman" w:hAnsi="Times New Roman" w:cs="Times New Roman"/>
          <w:sz w:val="24"/>
          <w:szCs w:val="24"/>
        </w:rPr>
        <w:t xml:space="preserve"> en que la filosofía especulativa no sirve para fundamentar ni los conocimientos científicos ni el conocimiento común, pero esta última reivindica la función de la filosofía. Afirma, que no se puede establecer una división tajante entre ciencia y filosofía. La base de esta defensa es que la filosofía se ocupa de problemas mucho más amplios que el conocimiento y conciernen- Dice Piaget- al sentido de la vida, la posición del hombre frente al universo o frente a la sociedad. Puesto que no se trata únicamente de conocer sino de decisiones, de obligaciones, de toma</w:t>
      </w:r>
      <w:r w:rsidR="00FB3636">
        <w:rPr>
          <w:rFonts w:ascii="Times New Roman" w:hAnsi="Times New Roman" w:cs="Times New Roman"/>
          <w:sz w:val="24"/>
          <w:szCs w:val="24"/>
        </w:rPr>
        <w:t>r partido (García Rolando, 2000, p.</w:t>
      </w:r>
      <w:r w:rsidRPr="007B6777">
        <w:rPr>
          <w:rFonts w:ascii="Times New Roman" w:hAnsi="Times New Roman" w:cs="Times New Roman"/>
          <w:sz w:val="24"/>
          <w:szCs w:val="24"/>
        </w:rPr>
        <w:t>21)</w:t>
      </w:r>
      <w:r w:rsidR="008325BC">
        <w:rPr>
          <w:rFonts w:ascii="Times New Roman" w:hAnsi="Times New Roman" w:cs="Times New Roman"/>
          <w:sz w:val="24"/>
          <w:szCs w:val="24"/>
        </w:rPr>
        <w:t>.</w:t>
      </w:r>
      <w:r w:rsidRPr="007B6777">
        <w:rPr>
          <w:rFonts w:ascii="Times New Roman" w:hAnsi="Times New Roman" w:cs="Times New Roman"/>
          <w:sz w:val="24"/>
          <w:szCs w:val="24"/>
        </w:rPr>
        <w:t xml:space="preserve"> </w:t>
      </w:r>
    </w:p>
    <w:p w:rsidR="003943A1" w:rsidRDefault="003943A1" w:rsidP="003943A1">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La centralidad en los estudios psicogenéticos (evolución cognitiva del conocimiento) de la epistemología de Jean Piaget, fue el elemento fundamental para entender al ser humano, al niño como constructor de su propio conocimiento. Entender esta construcción como un proceso de etapas evolutivas acordes a esquemas conformados</w:t>
      </w:r>
      <w:r w:rsidR="00CB5B36">
        <w:rPr>
          <w:rFonts w:ascii="Times New Roman" w:hAnsi="Times New Roman" w:cs="Times New Roman"/>
          <w:sz w:val="24"/>
          <w:szCs w:val="24"/>
        </w:rPr>
        <w:t>, inicialmente</w:t>
      </w:r>
      <w:r w:rsidRPr="007B6777">
        <w:rPr>
          <w:rFonts w:ascii="Times New Roman" w:hAnsi="Times New Roman" w:cs="Times New Roman"/>
          <w:sz w:val="24"/>
          <w:szCs w:val="24"/>
        </w:rPr>
        <w:t xml:space="preserve"> desde un sujeto biológico y posteriormente</w:t>
      </w:r>
      <w:r w:rsidR="00CB5B36">
        <w:rPr>
          <w:rFonts w:ascii="Times New Roman" w:hAnsi="Times New Roman" w:cs="Times New Roman"/>
          <w:sz w:val="24"/>
          <w:szCs w:val="24"/>
        </w:rPr>
        <w:t>,</w:t>
      </w:r>
      <w:r w:rsidRPr="007B6777">
        <w:rPr>
          <w:rFonts w:ascii="Times New Roman" w:hAnsi="Times New Roman" w:cs="Times New Roman"/>
          <w:sz w:val="24"/>
          <w:szCs w:val="24"/>
        </w:rPr>
        <w:t xml:space="preserve"> como un sujeto social; este principio revolucionó necesariamente las concepciones epistemológ</w:t>
      </w:r>
      <w:r w:rsidR="00CB5B36">
        <w:rPr>
          <w:rFonts w:ascii="Times New Roman" w:hAnsi="Times New Roman" w:cs="Times New Roman"/>
          <w:sz w:val="24"/>
          <w:szCs w:val="24"/>
        </w:rPr>
        <w:t>icas, psicológicas y educativas</w:t>
      </w:r>
      <w:r w:rsidR="00FB3636">
        <w:rPr>
          <w:rFonts w:ascii="Times New Roman" w:hAnsi="Times New Roman" w:cs="Times New Roman"/>
          <w:sz w:val="24"/>
          <w:szCs w:val="24"/>
        </w:rPr>
        <w:t xml:space="preserve"> y</w:t>
      </w:r>
      <w:r w:rsidRPr="007B6777">
        <w:rPr>
          <w:rFonts w:ascii="Times New Roman" w:hAnsi="Times New Roman" w:cs="Times New Roman"/>
          <w:sz w:val="24"/>
          <w:szCs w:val="24"/>
        </w:rPr>
        <w:t xml:space="preserve"> sigue dando luz sobre los esquemas lógicos del pensamiento. Sin emb</w:t>
      </w:r>
      <w:r w:rsidR="00820CC9">
        <w:rPr>
          <w:rFonts w:ascii="Times New Roman" w:hAnsi="Times New Roman" w:cs="Times New Roman"/>
          <w:sz w:val="24"/>
          <w:szCs w:val="24"/>
        </w:rPr>
        <w:t>argo, no negamos su debilidad. L</w:t>
      </w:r>
      <w:r w:rsidRPr="007B6777">
        <w:rPr>
          <w:rFonts w:ascii="Times New Roman" w:hAnsi="Times New Roman" w:cs="Times New Roman"/>
          <w:sz w:val="24"/>
          <w:szCs w:val="24"/>
        </w:rPr>
        <w:t>a centración de Piaget en lo cognitivo sin explicitar ampliamente la contextualización del sujeto, fue la limitación que le impidió explicar el proceso empírico en el que su sujeto epistémico, es influido por el medio social.  El planteamiento de un sujeto epistémico activo y participativo, estudiado desde su génesis, no ha sido aportación menor. Piaget defendía la idea de un sujeto que construye conocimiento en la relación sujeto-objeto-sujeto,  en la que el objeto es influido e influyente. Este sujeto epistémico nos parece que se en</w:t>
      </w:r>
      <w:r w:rsidR="00CB5B36">
        <w:rPr>
          <w:rFonts w:ascii="Times New Roman" w:hAnsi="Times New Roman" w:cs="Times New Roman"/>
          <w:sz w:val="24"/>
          <w:szCs w:val="24"/>
        </w:rPr>
        <w:t>riquece con la noción de sujeto</w:t>
      </w:r>
      <w:r w:rsidRPr="007B6777">
        <w:rPr>
          <w:rFonts w:ascii="Times New Roman" w:hAnsi="Times New Roman" w:cs="Times New Roman"/>
          <w:sz w:val="24"/>
          <w:szCs w:val="24"/>
        </w:rPr>
        <w:t xml:space="preserve"> crítico, pues la unión de ambas dimensiones nos ofrecen un sujeto con potencial transformador, a partir de la conformación de un pensamiento consciente.  La integración sujeto epistémico constructivista y ambiente social o contexto, fue planteado con mayor claridad por L.S. Vigotsky</w:t>
      </w:r>
      <w:r w:rsidR="00820CC9">
        <w:rPr>
          <w:rStyle w:val="Refdenotaalpie"/>
          <w:rFonts w:ascii="Times New Roman" w:hAnsi="Times New Roman" w:cs="Times New Roman"/>
          <w:sz w:val="24"/>
          <w:szCs w:val="24"/>
        </w:rPr>
        <w:footnoteReference w:id="18"/>
      </w:r>
      <w:r w:rsidRPr="007B6777">
        <w:rPr>
          <w:rFonts w:ascii="Times New Roman" w:hAnsi="Times New Roman" w:cs="Times New Roman"/>
          <w:sz w:val="24"/>
          <w:szCs w:val="24"/>
        </w:rPr>
        <w:t>, convirtiendo al sujeto de investigación en un sujeto cognitivo pero sobre todo lingüístico-</w:t>
      </w:r>
      <w:r w:rsidRPr="007B6777">
        <w:rPr>
          <w:rFonts w:ascii="Times New Roman" w:hAnsi="Times New Roman" w:cs="Times New Roman"/>
          <w:sz w:val="24"/>
          <w:szCs w:val="24"/>
        </w:rPr>
        <w:lastRenderedPageBreak/>
        <w:t>comunicativo, dependiente de las relaciones interpersonales en su contexto histórico-sociocultural. Ambos autores sentaron las bases del constructivismo pedagógico ofreciéndonos un sujeto epistémico y psicológico, potencialmente capaz de conciencia a partir de sus interrelaciones.</w:t>
      </w:r>
    </w:p>
    <w:p w:rsidR="003943A1" w:rsidRPr="007B6777" w:rsidRDefault="003943A1" w:rsidP="006B7BA5">
      <w:pPr>
        <w:spacing w:line="360" w:lineRule="auto"/>
        <w:ind w:left="0" w:firstLine="0"/>
        <w:jc w:val="both"/>
        <w:rPr>
          <w:rFonts w:ascii="Times New Roman" w:hAnsi="Times New Roman" w:cs="Times New Roman"/>
          <w:sz w:val="24"/>
          <w:szCs w:val="24"/>
        </w:rPr>
      </w:pPr>
    </w:p>
    <w:p w:rsidR="003943A1" w:rsidRPr="007B6777" w:rsidRDefault="003943A1" w:rsidP="003943A1">
      <w:pPr>
        <w:spacing w:line="360" w:lineRule="auto"/>
        <w:jc w:val="both"/>
        <w:rPr>
          <w:rFonts w:ascii="Times New Roman" w:hAnsi="Times New Roman" w:cs="Times New Roman"/>
          <w:b/>
          <w:i/>
          <w:sz w:val="24"/>
          <w:szCs w:val="24"/>
        </w:rPr>
      </w:pPr>
      <w:r w:rsidRPr="007B6777">
        <w:rPr>
          <w:rFonts w:ascii="Times New Roman" w:hAnsi="Times New Roman" w:cs="Times New Roman"/>
          <w:b/>
          <w:i/>
          <w:sz w:val="24"/>
          <w:szCs w:val="24"/>
        </w:rPr>
        <w:t>Pedagogía crítica.</w:t>
      </w:r>
    </w:p>
    <w:p w:rsidR="003943A1" w:rsidRDefault="003943A1" w:rsidP="00CB5B36">
      <w:pPr>
        <w:spacing w:line="360" w:lineRule="auto"/>
        <w:ind w:left="0" w:firstLine="510"/>
        <w:jc w:val="both"/>
        <w:rPr>
          <w:rFonts w:ascii="Times New Roman" w:hAnsi="Times New Roman" w:cs="Times New Roman"/>
          <w:sz w:val="24"/>
          <w:szCs w:val="24"/>
        </w:rPr>
      </w:pPr>
      <w:r w:rsidRPr="007B6777">
        <w:rPr>
          <w:rFonts w:ascii="Times New Roman" w:hAnsi="Times New Roman" w:cs="Times New Roman"/>
          <w:sz w:val="24"/>
          <w:szCs w:val="24"/>
        </w:rPr>
        <w:t>Basada en la llamada teoría crítica sustentada por algunos de los principios de la escuela de Francfort,  corriente filosófica representada por Max Horkheimer y Teodhor Adorno, entre otros. Aún cuando dentro de esta corriente sus teóricos muestran diferencias, sus principales postulados influyeron fuertemente en la pedagogía de izquierda durante las décadas de los 70´s a 80´s, debido a  su postura en contraposición al paradigma de la ciencia positiva.</w:t>
      </w:r>
      <w:r w:rsidR="00CB5B36">
        <w:rPr>
          <w:rFonts w:ascii="Times New Roman" w:hAnsi="Times New Roman" w:cs="Times New Roman"/>
          <w:sz w:val="24"/>
          <w:szCs w:val="24"/>
        </w:rPr>
        <w:t xml:space="preserve"> </w:t>
      </w:r>
      <w:r w:rsidRPr="007B6777">
        <w:rPr>
          <w:rFonts w:ascii="Times New Roman" w:hAnsi="Times New Roman" w:cs="Times New Roman"/>
          <w:sz w:val="24"/>
          <w:szCs w:val="24"/>
        </w:rPr>
        <w:t>A diferencia de la supuesta objetividad de los empiristas, la teoría crítica se plantea el uso de la teoría de una forma no prescriptiva:</w:t>
      </w:r>
    </w:p>
    <w:p w:rsidR="00BC6B30" w:rsidRPr="007B6777" w:rsidRDefault="00BC6B30" w:rsidP="003943A1">
      <w:pPr>
        <w:spacing w:line="360" w:lineRule="auto"/>
        <w:ind w:left="0" w:firstLine="510"/>
        <w:jc w:val="both"/>
        <w:rPr>
          <w:rFonts w:ascii="Times New Roman" w:hAnsi="Times New Roman" w:cs="Times New Roman"/>
          <w:sz w:val="24"/>
          <w:szCs w:val="24"/>
        </w:rPr>
      </w:pPr>
    </w:p>
    <w:p w:rsidR="003943A1" w:rsidRPr="00FB3636" w:rsidRDefault="005A0CB3" w:rsidP="00FB3636">
      <w:pPr>
        <w:spacing w:line="240" w:lineRule="auto"/>
        <w:ind w:left="454" w:firstLine="0"/>
        <w:jc w:val="both"/>
        <w:rPr>
          <w:rFonts w:ascii="Times New Roman" w:hAnsi="Times New Roman" w:cs="Times New Roman"/>
        </w:rPr>
      </w:pPr>
      <w:r>
        <w:rPr>
          <w:rFonts w:ascii="Times New Roman" w:hAnsi="Times New Roman" w:cs="Times New Roman"/>
        </w:rPr>
        <w:t>(…)</w:t>
      </w:r>
      <w:r w:rsidR="003943A1" w:rsidRPr="00FB3636">
        <w:rPr>
          <w:rFonts w:ascii="Times New Roman" w:hAnsi="Times New Roman" w:cs="Times New Roman"/>
        </w:rPr>
        <w:t xml:space="preserve">  la teoría tampoco debe conformarse con esto [se refiere a una teoría que haya que comprobar en lo empírico], a menos que quiera incurrir en ese dogmatismo en cuyo descubrimiento se regocija un escepticismo que ha progresado hasta convertirse en prohibición del pensamiento. Debe transformar los conceptos que, por decirlo así, trae desde fuera, en conceptos propios de la cosa misma, en lo que ésta pretende ser, y confrontarlo con lo que realmente es.  Debe disolver la rigidez del objeto fijado aquí y ahora, convirtiéndolo en un campo de tensión de lo posible y lo real: éstos, simplemente para poder ser, se necesitan el uno al otro. Con otras palabras, la teor</w:t>
      </w:r>
      <w:r w:rsidR="008325BC">
        <w:rPr>
          <w:rFonts w:ascii="Times New Roman" w:hAnsi="Times New Roman" w:cs="Times New Roman"/>
        </w:rPr>
        <w:t>ía es ineludiblemente crítica.</w:t>
      </w:r>
      <w:r w:rsidR="00BC6B30">
        <w:rPr>
          <w:rFonts w:ascii="Times New Roman" w:hAnsi="Times New Roman" w:cs="Times New Roman"/>
        </w:rPr>
        <w:t xml:space="preserve"> (Adorno, 2001,p.</w:t>
      </w:r>
      <w:r w:rsidR="003943A1" w:rsidRPr="00FB3636">
        <w:rPr>
          <w:rFonts w:ascii="Times New Roman" w:hAnsi="Times New Roman" w:cs="Times New Roman"/>
        </w:rPr>
        <w:t>20)</w:t>
      </w:r>
    </w:p>
    <w:p w:rsidR="003943A1" w:rsidRPr="007B6777" w:rsidRDefault="003943A1" w:rsidP="003943A1">
      <w:pPr>
        <w:spacing w:line="360" w:lineRule="auto"/>
        <w:ind w:left="0" w:firstLine="510"/>
        <w:jc w:val="both"/>
        <w:rPr>
          <w:rFonts w:ascii="Times New Roman" w:hAnsi="Times New Roman" w:cs="Times New Roman"/>
          <w:sz w:val="24"/>
          <w:szCs w:val="24"/>
        </w:rPr>
      </w:pPr>
      <w:r w:rsidRPr="007B6777">
        <w:rPr>
          <w:rFonts w:ascii="Times New Roman" w:hAnsi="Times New Roman" w:cs="Times New Roman"/>
          <w:sz w:val="24"/>
          <w:szCs w:val="24"/>
        </w:rPr>
        <w:t xml:space="preserve"> </w:t>
      </w:r>
    </w:p>
    <w:p w:rsidR="003943A1" w:rsidRPr="007B6777" w:rsidRDefault="003943A1" w:rsidP="00CB5B36">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En los principios generales de la teoría crítica están la preocupación de las estructuras sociales, más que de los acontecimientos individuales; la preocupación por la desigualdad de clases, la transformación del mundo, los problemas sociales; la propuesta de praxis vs. racionalidad.  La concepción de praxis social permite entender que el sujeto y el objeto de conocimiento, están en la realidad pero no son fijos, ni objeto ni sujeto son pasivos, se construyen en la unión del conocimiento.</w:t>
      </w:r>
    </w:p>
    <w:p w:rsidR="003943A1" w:rsidRPr="007B6777" w:rsidRDefault="003943A1" w:rsidP="00FB3636">
      <w:pPr>
        <w:spacing w:line="360" w:lineRule="auto"/>
        <w:jc w:val="both"/>
        <w:rPr>
          <w:rFonts w:ascii="Times New Roman" w:hAnsi="Times New Roman" w:cs="Times New Roman"/>
          <w:sz w:val="24"/>
          <w:szCs w:val="24"/>
        </w:rPr>
      </w:pPr>
    </w:p>
    <w:p w:rsidR="003943A1" w:rsidRPr="00FB3636" w:rsidRDefault="003943A1" w:rsidP="00FB3636">
      <w:pPr>
        <w:spacing w:line="240" w:lineRule="auto"/>
        <w:ind w:left="454" w:firstLine="0"/>
        <w:jc w:val="both"/>
        <w:rPr>
          <w:rFonts w:ascii="Times New Roman" w:hAnsi="Times New Roman" w:cs="Times New Roman"/>
        </w:rPr>
      </w:pPr>
      <w:r w:rsidRPr="00FB3636">
        <w:rPr>
          <w:rFonts w:ascii="Times New Roman" w:hAnsi="Times New Roman" w:cs="Times New Roman"/>
        </w:rPr>
        <w:t>Nosotros no nos resistimos a defender la experiencia contra el empirismo, a aportar a la ciencia un concepto  de experiencia menos restringido, menos estrecho y cosificado. El tema de disputa no es un sí o un no a la empiria, sino la interpretación de la empiria misma, sobre todo de los llamados métodos empíricos. Tal interpretación no es en nosotros más fil</w:t>
      </w:r>
      <w:r w:rsidR="008325BC">
        <w:rPr>
          <w:rFonts w:ascii="Times New Roman" w:hAnsi="Times New Roman" w:cs="Times New Roman"/>
        </w:rPr>
        <w:t>osófica que en los empiristas.</w:t>
      </w:r>
      <w:r w:rsidR="00BC6B30">
        <w:rPr>
          <w:rFonts w:ascii="Times New Roman" w:hAnsi="Times New Roman" w:cs="Times New Roman"/>
        </w:rPr>
        <w:t xml:space="preserve"> (Adorno, 2001,p.</w:t>
      </w:r>
      <w:r w:rsidRPr="00FB3636">
        <w:rPr>
          <w:rFonts w:ascii="Times New Roman" w:hAnsi="Times New Roman" w:cs="Times New Roman"/>
        </w:rPr>
        <w:t>100)</w:t>
      </w:r>
    </w:p>
    <w:p w:rsidR="003943A1" w:rsidRPr="007B6777" w:rsidRDefault="003943A1" w:rsidP="003943A1">
      <w:pPr>
        <w:spacing w:line="360" w:lineRule="auto"/>
        <w:ind w:left="0" w:firstLine="0"/>
        <w:jc w:val="both"/>
        <w:rPr>
          <w:rFonts w:ascii="Times New Roman" w:hAnsi="Times New Roman" w:cs="Times New Roman"/>
          <w:sz w:val="24"/>
          <w:szCs w:val="24"/>
        </w:rPr>
      </w:pPr>
    </w:p>
    <w:p w:rsidR="003943A1" w:rsidRPr="007B6777" w:rsidRDefault="00FB3636" w:rsidP="003943A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Esta confrontación empirismo vs. </w:t>
      </w:r>
      <w:r w:rsidR="003943A1" w:rsidRPr="007B6777">
        <w:rPr>
          <w:rFonts w:ascii="Times New Roman" w:hAnsi="Times New Roman" w:cs="Times New Roman"/>
          <w:sz w:val="24"/>
          <w:szCs w:val="24"/>
        </w:rPr>
        <w:t xml:space="preserve">teoría crítica, establecida en la tesis de Horkheimer en </w:t>
      </w:r>
      <w:r w:rsidR="003943A1" w:rsidRPr="007B6777">
        <w:rPr>
          <w:rFonts w:ascii="Times New Roman" w:hAnsi="Times New Roman" w:cs="Times New Roman"/>
          <w:i/>
          <w:sz w:val="24"/>
          <w:szCs w:val="24"/>
        </w:rPr>
        <w:t>teoría tradicional y teoría crítica,</w:t>
      </w:r>
      <w:r w:rsidR="003943A1" w:rsidRPr="007B6777">
        <w:rPr>
          <w:rFonts w:ascii="Times New Roman" w:hAnsi="Times New Roman" w:cs="Times New Roman"/>
          <w:sz w:val="24"/>
          <w:szCs w:val="24"/>
        </w:rPr>
        <w:t xml:space="preserve"> en cuanto método de hacer ciencia, está más centrada en las críticas al universalismo y a la cientificidad. Temas que a pesar de ampliar el debate, han sido señalados por sus propios miembros como su debilidad, criticándola como  teoría especulativa y  como una propuesta únicamente interpretativa, falta de base empírica. Para Adorno (2001) son teorías poco estudiadas desde lo empírico, de excesiva racionalidad y tendientes a  la generalización.</w:t>
      </w:r>
    </w:p>
    <w:p w:rsidR="003943A1" w:rsidRPr="007B6777" w:rsidRDefault="003943A1" w:rsidP="00CB5B36">
      <w:pPr>
        <w:spacing w:line="360" w:lineRule="auto"/>
        <w:ind w:left="0" w:firstLine="0"/>
        <w:jc w:val="both"/>
        <w:rPr>
          <w:rFonts w:ascii="Times New Roman" w:hAnsi="Times New Roman" w:cs="Times New Roman"/>
          <w:i/>
          <w:sz w:val="24"/>
          <w:szCs w:val="24"/>
        </w:rPr>
      </w:pPr>
      <w:r w:rsidRPr="007B6777">
        <w:rPr>
          <w:rFonts w:ascii="Times New Roman" w:hAnsi="Times New Roman" w:cs="Times New Roman"/>
          <w:sz w:val="24"/>
          <w:szCs w:val="24"/>
        </w:rPr>
        <w:lastRenderedPageBreak/>
        <w:t>Conscientes de estas limitaciones,  compartimos sus principios generales basados en su preocupa</w:t>
      </w:r>
      <w:r w:rsidR="00FB3636">
        <w:rPr>
          <w:rFonts w:ascii="Times New Roman" w:hAnsi="Times New Roman" w:cs="Times New Roman"/>
          <w:sz w:val="24"/>
          <w:szCs w:val="24"/>
        </w:rPr>
        <w:t>ción sobre el sujeto histórico,</w:t>
      </w:r>
      <w:r w:rsidRPr="007B6777">
        <w:rPr>
          <w:rFonts w:ascii="Times New Roman" w:hAnsi="Times New Roman" w:cs="Times New Roman"/>
          <w:sz w:val="24"/>
          <w:szCs w:val="24"/>
        </w:rPr>
        <w:t xml:space="preserve"> político y el pape</w:t>
      </w:r>
      <w:r w:rsidR="00FB3636">
        <w:rPr>
          <w:rFonts w:ascii="Times New Roman" w:hAnsi="Times New Roman" w:cs="Times New Roman"/>
          <w:sz w:val="24"/>
          <w:szCs w:val="24"/>
        </w:rPr>
        <w:t>l de la educación formal en él</w:t>
      </w:r>
      <w:r w:rsidRPr="007B6777">
        <w:rPr>
          <w:rFonts w:ascii="Times New Roman" w:hAnsi="Times New Roman" w:cs="Times New Roman"/>
          <w:sz w:val="24"/>
          <w:szCs w:val="24"/>
        </w:rPr>
        <w:t xml:space="preserve">, con ello complementamos la concepción constructivista con una visión social y política.    </w:t>
      </w:r>
    </w:p>
    <w:p w:rsidR="003943A1" w:rsidRPr="007B6777" w:rsidRDefault="003943A1" w:rsidP="003943A1">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Desde esta perspectiva, aun cuando la teoría crítica nos permite pensar en una dimensión social e interpretativa desde la subjetividad del objeto de estudio, es la pedagogía crítica la que nos da elementos empíricos para la transformación educativa. Nos interesan principalmente la visión de Henry Giroux y Paulo Freire. Una visión </w:t>
      </w:r>
      <w:r w:rsidR="00CB5B36">
        <w:rPr>
          <w:rFonts w:ascii="Times New Roman" w:hAnsi="Times New Roman" w:cs="Times New Roman"/>
          <w:sz w:val="24"/>
          <w:szCs w:val="24"/>
        </w:rPr>
        <w:t>anti</w:t>
      </w:r>
      <w:r w:rsidRPr="007B6777">
        <w:rPr>
          <w:rFonts w:ascii="Times New Roman" w:hAnsi="Times New Roman" w:cs="Times New Roman"/>
          <w:sz w:val="24"/>
          <w:szCs w:val="24"/>
        </w:rPr>
        <w:t xml:space="preserve">-hegemónica de la educación formal e informal respectivamente. Ambos preocupados por la autoconciencia, la transformación social y las desigualdades sociales. Y los procesos educativos como espacios  para la conformación de conciencia. </w:t>
      </w:r>
    </w:p>
    <w:p w:rsidR="00CB5B36" w:rsidRDefault="00150870" w:rsidP="00150870">
      <w:pPr>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E</w:t>
      </w:r>
      <w:r w:rsidR="003943A1" w:rsidRPr="007B6777">
        <w:rPr>
          <w:rFonts w:ascii="Times New Roman" w:hAnsi="Times New Roman" w:cs="Times New Roman"/>
          <w:sz w:val="24"/>
          <w:szCs w:val="24"/>
        </w:rPr>
        <w:t xml:space="preserve">sta base pedagógica </w:t>
      </w:r>
      <w:r>
        <w:rPr>
          <w:rFonts w:ascii="Times New Roman" w:hAnsi="Times New Roman" w:cs="Times New Roman"/>
          <w:sz w:val="24"/>
          <w:szCs w:val="24"/>
        </w:rPr>
        <w:t xml:space="preserve">(Giroux-Freire) </w:t>
      </w:r>
      <w:r w:rsidR="003943A1" w:rsidRPr="007B6777">
        <w:rPr>
          <w:rFonts w:ascii="Times New Roman" w:hAnsi="Times New Roman" w:cs="Times New Roman"/>
          <w:sz w:val="24"/>
          <w:szCs w:val="24"/>
        </w:rPr>
        <w:t>n</w:t>
      </w:r>
      <w:r w:rsidR="00FB3636">
        <w:rPr>
          <w:rFonts w:ascii="Times New Roman" w:hAnsi="Times New Roman" w:cs="Times New Roman"/>
          <w:sz w:val="24"/>
          <w:szCs w:val="24"/>
        </w:rPr>
        <w:t>os ha permitido hacer distancia</w:t>
      </w:r>
      <w:r w:rsidR="003943A1" w:rsidRPr="007B6777">
        <w:rPr>
          <w:rFonts w:ascii="Times New Roman" w:hAnsi="Times New Roman" w:cs="Times New Roman"/>
          <w:sz w:val="24"/>
          <w:szCs w:val="24"/>
        </w:rPr>
        <w:t xml:space="preserve"> de una pedagogía positiva, conductista e instruccional, </w:t>
      </w:r>
      <w:r w:rsidR="00FB3636">
        <w:rPr>
          <w:rFonts w:ascii="Times New Roman" w:hAnsi="Times New Roman" w:cs="Times New Roman"/>
          <w:sz w:val="24"/>
          <w:szCs w:val="24"/>
        </w:rPr>
        <w:t xml:space="preserve">para </w:t>
      </w:r>
      <w:r w:rsidR="003943A1" w:rsidRPr="007B6777">
        <w:rPr>
          <w:rFonts w:ascii="Times New Roman" w:hAnsi="Times New Roman" w:cs="Times New Roman"/>
          <w:sz w:val="24"/>
          <w:szCs w:val="24"/>
        </w:rPr>
        <w:t>constr</w:t>
      </w:r>
      <w:r w:rsidR="00FB3636">
        <w:rPr>
          <w:rFonts w:ascii="Times New Roman" w:hAnsi="Times New Roman" w:cs="Times New Roman"/>
          <w:sz w:val="24"/>
          <w:szCs w:val="24"/>
        </w:rPr>
        <w:t>uir procesos formativos más que</w:t>
      </w:r>
      <w:r w:rsidR="003943A1" w:rsidRPr="007B6777">
        <w:rPr>
          <w:rFonts w:ascii="Times New Roman" w:hAnsi="Times New Roman" w:cs="Times New Roman"/>
          <w:sz w:val="24"/>
          <w:szCs w:val="24"/>
        </w:rPr>
        <w:t xml:space="preserve"> educacionales, así como auto-críticos y metodológicamente</w:t>
      </w:r>
      <w:r>
        <w:rPr>
          <w:rFonts w:ascii="Times New Roman" w:hAnsi="Times New Roman" w:cs="Times New Roman"/>
          <w:sz w:val="24"/>
          <w:szCs w:val="24"/>
        </w:rPr>
        <w:t xml:space="preserve"> transformables. </w:t>
      </w:r>
    </w:p>
    <w:p w:rsidR="003943A1" w:rsidRPr="007B6777" w:rsidRDefault="00150870" w:rsidP="00F56452">
      <w:pPr>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E</w:t>
      </w:r>
      <w:r w:rsidR="003943A1" w:rsidRPr="007B6777">
        <w:rPr>
          <w:rFonts w:ascii="Times New Roman" w:hAnsi="Times New Roman" w:cs="Times New Roman"/>
          <w:sz w:val="24"/>
          <w:szCs w:val="24"/>
        </w:rPr>
        <w:t>s la herencia de la teoría crítica basada en la discusión principalmente paradigmática,</w:t>
      </w:r>
      <w:r w:rsidR="00F56452">
        <w:rPr>
          <w:rFonts w:ascii="Times New Roman" w:hAnsi="Times New Roman" w:cs="Times New Roman"/>
          <w:sz w:val="24"/>
          <w:szCs w:val="24"/>
        </w:rPr>
        <w:t xml:space="preserve"> lo que creo que debemos superar, pues ahí donde reside el papel de la </w:t>
      </w:r>
      <w:r w:rsidR="00FB3636">
        <w:rPr>
          <w:rFonts w:ascii="Times New Roman" w:hAnsi="Times New Roman" w:cs="Times New Roman"/>
          <w:sz w:val="24"/>
          <w:szCs w:val="24"/>
        </w:rPr>
        <w:t>interpretación científica</w:t>
      </w:r>
      <w:r w:rsidR="00F56452">
        <w:rPr>
          <w:rFonts w:ascii="Times New Roman" w:hAnsi="Times New Roman" w:cs="Times New Roman"/>
          <w:sz w:val="24"/>
          <w:szCs w:val="24"/>
        </w:rPr>
        <w:t>. En</w:t>
      </w:r>
      <w:r>
        <w:rPr>
          <w:rFonts w:ascii="Times New Roman" w:hAnsi="Times New Roman" w:cs="Times New Roman"/>
          <w:sz w:val="24"/>
          <w:szCs w:val="24"/>
        </w:rPr>
        <w:t xml:space="preserve"> la noción tanto positiva como crítica, </w:t>
      </w:r>
      <w:r w:rsidR="00F56452">
        <w:rPr>
          <w:rFonts w:ascii="Times New Roman" w:hAnsi="Times New Roman" w:cs="Times New Roman"/>
          <w:sz w:val="24"/>
          <w:szCs w:val="24"/>
        </w:rPr>
        <w:t xml:space="preserve">se intenta </w:t>
      </w:r>
      <w:r>
        <w:rPr>
          <w:rFonts w:ascii="Times New Roman" w:hAnsi="Times New Roman" w:cs="Times New Roman"/>
          <w:sz w:val="24"/>
          <w:szCs w:val="24"/>
        </w:rPr>
        <w:t>hacer</w:t>
      </w:r>
      <w:r w:rsidR="003943A1" w:rsidRPr="007B6777">
        <w:rPr>
          <w:rFonts w:ascii="Times New Roman" w:hAnsi="Times New Roman" w:cs="Times New Roman"/>
          <w:sz w:val="24"/>
          <w:szCs w:val="24"/>
        </w:rPr>
        <w:t xml:space="preserve"> encajar al sujeto estudiado en “</w:t>
      </w:r>
      <w:r w:rsidR="003943A1" w:rsidRPr="00FB3636">
        <w:rPr>
          <w:rFonts w:ascii="Times New Roman" w:hAnsi="Times New Roman" w:cs="Times New Roman"/>
          <w:b/>
          <w:sz w:val="24"/>
          <w:szCs w:val="24"/>
        </w:rPr>
        <w:t>una</w:t>
      </w:r>
      <w:r w:rsidR="003943A1" w:rsidRPr="007B6777">
        <w:rPr>
          <w:rFonts w:ascii="Times New Roman" w:hAnsi="Times New Roman" w:cs="Times New Roman"/>
          <w:sz w:val="24"/>
          <w:szCs w:val="24"/>
        </w:rPr>
        <w:t>” forma de interpreta</w:t>
      </w:r>
      <w:r w:rsidR="00F56452">
        <w:rPr>
          <w:rFonts w:ascii="Times New Roman" w:hAnsi="Times New Roman" w:cs="Times New Roman"/>
          <w:sz w:val="24"/>
          <w:szCs w:val="24"/>
        </w:rPr>
        <w:t>ción de</w:t>
      </w:r>
      <w:r w:rsidR="00FB3636">
        <w:rPr>
          <w:rFonts w:ascii="Times New Roman" w:hAnsi="Times New Roman" w:cs="Times New Roman"/>
          <w:sz w:val="24"/>
          <w:szCs w:val="24"/>
        </w:rPr>
        <w:t xml:space="preserve"> la realidad:</w:t>
      </w:r>
      <w:r w:rsidR="003943A1" w:rsidRPr="007B6777">
        <w:rPr>
          <w:rFonts w:ascii="Times New Roman" w:hAnsi="Times New Roman" w:cs="Times New Roman"/>
          <w:sz w:val="24"/>
          <w:szCs w:val="24"/>
        </w:rPr>
        <w:t xml:space="preserve"> la del científico y la de la teoría, </w:t>
      </w:r>
      <w:r w:rsidR="00FB3636">
        <w:rPr>
          <w:rFonts w:ascii="Times New Roman" w:hAnsi="Times New Roman" w:cs="Times New Roman"/>
          <w:sz w:val="24"/>
          <w:szCs w:val="24"/>
        </w:rPr>
        <w:t>as</w:t>
      </w:r>
      <w:r w:rsidR="00F56452">
        <w:rPr>
          <w:rFonts w:ascii="Times New Roman" w:hAnsi="Times New Roman" w:cs="Times New Roman"/>
          <w:sz w:val="24"/>
          <w:szCs w:val="24"/>
        </w:rPr>
        <w:t>umiéndose el científico</w:t>
      </w:r>
      <w:r w:rsidR="00FB3636">
        <w:rPr>
          <w:rFonts w:ascii="Times New Roman" w:hAnsi="Times New Roman" w:cs="Times New Roman"/>
          <w:sz w:val="24"/>
          <w:szCs w:val="24"/>
        </w:rPr>
        <w:t xml:space="preserve"> como </w:t>
      </w:r>
      <w:r w:rsidR="003943A1" w:rsidRPr="007B6777">
        <w:rPr>
          <w:rFonts w:ascii="Times New Roman" w:hAnsi="Times New Roman" w:cs="Times New Roman"/>
          <w:sz w:val="24"/>
          <w:szCs w:val="24"/>
        </w:rPr>
        <w:t>sujeto central</w:t>
      </w:r>
      <w:r>
        <w:rPr>
          <w:rFonts w:ascii="Times New Roman" w:hAnsi="Times New Roman" w:cs="Times New Roman"/>
          <w:sz w:val="24"/>
          <w:szCs w:val="24"/>
        </w:rPr>
        <w:t xml:space="preserve"> de la </w:t>
      </w:r>
      <w:r w:rsidR="00F56452">
        <w:rPr>
          <w:rFonts w:ascii="Times New Roman" w:hAnsi="Times New Roman" w:cs="Times New Roman"/>
          <w:sz w:val="24"/>
          <w:szCs w:val="24"/>
        </w:rPr>
        <w:t xml:space="preserve">interpretación y de la </w:t>
      </w:r>
      <w:r>
        <w:rPr>
          <w:rFonts w:ascii="Times New Roman" w:hAnsi="Times New Roman" w:cs="Times New Roman"/>
          <w:sz w:val="24"/>
          <w:szCs w:val="24"/>
        </w:rPr>
        <w:t xml:space="preserve">transformación </w:t>
      </w:r>
      <w:r w:rsidR="00F56452">
        <w:rPr>
          <w:rFonts w:ascii="Times New Roman" w:hAnsi="Times New Roman" w:cs="Times New Roman"/>
          <w:sz w:val="24"/>
          <w:szCs w:val="24"/>
        </w:rPr>
        <w:t>educativa y social</w:t>
      </w:r>
      <w:r>
        <w:rPr>
          <w:rFonts w:ascii="Times New Roman" w:hAnsi="Times New Roman" w:cs="Times New Roman"/>
          <w:sz w:val="24"/>
          <w:szCs w:val="24"/>
        </w:rPr>
        <w:t xml:space="preserve">. </w:t>
      </w:r>
      <w:r w:rsidR="00F56452">
        <w:rPr>
          <w:rFonts w:ascii="Times New Roman" w:hAnsi="Times New Roman" w:cs="Times New Roman"/>
          <w:sz w:val="24"/>
          <w:szCs w:val="24"/>
        </w:rPr>
        <w:t>Me parece más una</w:t>
      </w:r>
      <w:r>
        <w:rPr>
          <w:rFonts w:ascii="Times New Roman" w:hAnsi="Times New Roman" w:cs="Times New Roman"/>
          <w:sz w:val="24"/>
          <w:szCs w:val="24"/>
        </w:rPr>
        <w:t xml:space="preserve"> di</w:t>
      </w:r>
      <w:r w:rsidR="00BC6B30">
        <w:rPr>
          <w:rFonts w:ascii="Times New Roman" w:hAnsi="Times New Roman" w:cs="Times New Roman"/>
          <w:sz w:val="24"/>
          <w:szCs w:val="24"/>
        </w:rPr>
        <w:t>scusión epis</w:t>
      </w:r>
      <w:r>
        <w:rPr>
          <w:rFonts w:ascii="Times New Roman" w:hAnsi="Times New Roman" w:cs="Times New Roman"/>
          <w:sz w:val="24"/>
          <w:szCs w:val="24"/>
        </w:rPr>
        <w:t>t</w:t>
      </w:r>
      <w:r w:rsidR="0053213D">
        <w:rPr>
          <w:rFonts w:ascii="Times New Roman" w:hAnsi="Times New Roman" w:cs="Times New Roman"/>
          <w:sz w:val="24"/>
          <w:szCs w:val="24"/>
        </w:rPr>
        <w:t>e</w:t>
      </w:r>
      <w:r>
        <w:rPr>
          <w:rFonts w:ascii="Times New Roman" w:hAnsi="Times New Roman" w:cs="Times New Roman"/>
          <w:sz w:val="24"/>
          <w:szCs w:val="24"/>
        </w:rPr>
        <w:t>mológica</w:t>
      </w:r>
      <w:r w:rsidR="00F56452">
        <w:rPr>
          <w:rFonts w:ascii="Times New Roman" w:hAnsi="Times New Roman" w:cs="Times New Roman"/>
          <w:sz w:val="24"/>
          <w:szCs w:val="24"/>
        </w:rPr>
        <w:t xml:space="preserve"> que paradigmática</w:t>
      </w:r>
      <w:r>
        <w:rPr>
          <w:rFonts w:ascii="Times New Roman" w:hAnsi="Times New Roman" w:cs="Times New Roman"/>
          <w:sz w:val="24"/>
          <w:szCs w:val="24"/>
        </w:rPr>
        <w:t>.</w:t>
      </w:r>
    </w:p>
    <w:p w:rsidR="003943A1" w:rsidRPr="007B6777" w:rsidRDefault="003943A1" w:rsidP="003943A1">
      <w:pPr>
        <w:pStyle w:val="Textonotapie"/>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El Paradigma</w:t>
      </w:r>
      <w:r w:rsidR="00F56452">
        <w:rPr>
          <w:rFonts w:ascii="Times New Roman" w:hAnsi="Times New Roman" w:cs="Times New Roman"/>
          <w:sz w:val="24"/>
          <w:szCs w:val="24"/>
        </w:rPr>
        <w:t>,</w:t>
      </w:r>
      <w:r w:rsidRPr="007B6777">
        <w:rPr>
          <w:rFonts w:ascii="Times New Roman" w:hAnsi="Times New Roman" w:cs="Times New Roman"/>
          <w:sz w:val="24"/>
          <w:szCs w:val="24"/>
        </w:rPr>
        <w:t xml:space="preserve"> entendido como el conjunto de reglas, normas y tradición científica que se impone como la base consensuada para la construcción de conocimiento de</w:t>
      </w:r>
      <w:r w:rsidR="00F56452">
        <w:rPr>
          <w:rFonts w:ascii="Times New Roman" w:hAnsi="Times New Roman" w:cs="Times New Roman"/>
          <w:sz w:val="24"/>
          <w:szCs w:val="24"/>
        </w:rPr>
        <w:t>sde una disciplina (Khun, 2004)</w:t>
      </w:r>
      <w:r w:rsidRPr="007B6777">
        <w:rPr>
          <w:rFonts w:ascii="Times New Roman" w:hAnsi="Times New Roman" w:cs="Times New Roman"/>
          <w:sz w:val="24"/>
          <w:szCs w:val="24"/>
        </w:rPr>
        <w:t xml:space="preserve">  está directamente relacionado con la concepción de </w:t>
      </w:r>
      <w:r w:rsidRPr="007B6777">
        <w:rPr>
          <w:rFonts w:ascii="Times New Roman" w:hAnsi="Times New Roman" w:cs="Times New Roman"/>
          <w:i/>
          <w:sz w:val="24"/>
          <w:szCs w:val="24"/>
        </w:rPr>
        <w:t>ciencia normal</w:t>
      </w:r>
      <w:r w:rsidRPr="007B6777">
        <w:rPr>
          <w:rFonts w:ascii="Times New Roman" w:hAnsi="Times New Roman" w:cs="Times New Roman"/>
          <w:sz w:val="24"/>
          <w:szCs w:val="24"/>
        </w:rPr>
        <w:t xml:space="preserve"> es decir,  “[…] la investigación basada firmemente en uno o más logros científicos pasados, logros que una comunidad científica particular reconoce durante algún tiempo como fundamento de su </w:t>
      </w:r>
      <w:r w:rsidR="00BC6B30">
        <w:rPr>
          <w:rFonts w:ascii="Times New Roman" w:hAnsi="Times New Roman" w:cs="Times New Roman"/>
          <w:sz w:val="24"/>
          <w:szCs w:val="24"/>
        </w:rPr>
        <w:t>práctica ulterior.” (Khun, 2004,</w:t>
      </w:r>
      <w:r w:rsidRPr="007B6777">
        <w:rPr>
          <w:rFonts w:ascii="Times New Roman" w:hAnsi="Times New Roman" w:cs="Times New Roman"/>
          <w:sz w:val="24"/>
          <w:szCs w:val="24"/>
        </w:rPr>
        <w:t xml:space="preserve"> p.37) Aunque el mismo Khun discute el papel de la interpretación desde la noción de paradigma, criticando el encajonamiento o encasillamiento de la realidad, analiza la importancia de esta noción para entender las visiones teóricas desde las que se interpreta la realidad y la forma en que éstas son desplazadas creando </w:t>
      </w:r>
      <w:r w:rsidRPr="007B6777">
        <w:rPr>
          <w:rFonts w:ascii="Times New Roman" w:hAnsi="Times New Roman" w:cs="Times New Roman"/>
          <w:i/>
          <w:sz w:val="24"/>
          <w:szCs w:val="24"/>
        </w:rPr>
        <w:t>revoluciones científicas</w:t>
      </w:r>
      <w:r w:rsidRPr="007B6777">
        <w:rPr>
          <w:rFonts w:ascii="Times New Roman" w:hAnsi="Times New Roman" w:cs="Times New Roman"/>
          <w:sz w:val="24"/>
          <w:szCs w:val="24"/>
        </w:rPr>
        <w:t xml:space="preserve">, a lo largo de la historia de la ciencia. </w:t>
      </w:r>
    </w:p>
    <w:p w:rsidR="003943A1" w:rsidRDefault="003943A1" w:rsidP="00F71D38">
      <w:pPr>
        <w:pStyle w:val="Textonotapie"/>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 Nos parece entonces</w:t>
      </w:r>
      <w:r w:rsidR="00F56452">
        <w:rPr>
          <w:rFonts w:ascii="Times New Roman" w:hAnsi="Times New Roman" w:cs="Times New Roman"/>
          <w:sz w:val="24"/>
          <w:szCs w:val="24"/>
        </w:rPr>
        <w:t xml:space="preserve"> no descartar su importancia pero</w:t>
      </w:r>
      <w:r w:rsidRPr="007B6777">
        <w:rPr>
          <w:rFonts w:ascii="Times New Roman" w:hAnsi="Times New Roman" w:cs="Times New Roman"/>
          <w:sz w:val="24"/>
          <w:szCs w:val="24"/>
        </w:rPr>
        <w:t xml:space="preserve"> estar atentos a la reflexión acerca del papel del investigador y/o del pedagogo como poseedores de una verdad teórica transformadora que puede ser su visión, por lo tanto r</w:t>
      </w:r>
      <w:r w:rsidR="00F56452">
        <w:rPr>
          <w:rFonts w:ascii="Times New Roman" w:hAnsi="Times New Roman" w:cs="Times New Roman"/>
          <w:sz w:val="24"/>
          <w:szCs w:val="24"/>
        </w:rPr>
        <w:t>iesgosa, pues podemos ser capaces</w:t>
      </w:r>
      <w:r w:rsidRPr="007B6777">
        <w:rPr>
          <w:rFonts w:ascii="Times New Roman" w:hAnsi="Times New Roman" w:cs="Times New Roman"/>
          <w:sz w:val="24"/>
          <w:szCs w:val="24"/>
        </w:rPr>
        <w:t xml:space="preserve"> de imponer esa visión o de cerrar</w:t>
      </w:r>
      <w:r w:rsidR="00F56452">
        <w:rPr>
          <w:rFonts w:ascii="Times New Roman" w:hAnsi="Times New Roman" w:cs="Times New Roman"/>
          <w:sz w:val="24"/>
          <w:szCs w:val="24"/>
        </w:rPr>
        <w:t>nos</w:t>
      </w:r>
      <w:r w:rsidRPr="007B6777">
        <w:rPr>
          <w:rFonts w:ascii="Times New Roman" w:hAnsi="Times New Roman" w:cs="Times New Roman"/>
          <w:sz w:val="24"/>
          <w:szCs w:val="24"/>
        </w:rPr>
        <w:t xml:space="preserve"> a las posibilidades de múltiples interpretaciones de la realidad.</w:t>
      </w:r>
    </w:p>
    <w:p w:rsidR="00F71D38" w:rsidRDefault="00F71D38" w:rsidP="00F71D38">
      <w:pPr>
        <w:pStyle w:val="Textonotapie"/>
        <w:spacing w:line="360" w:lineRule="auto"/>
        <w:ind w:left="0" w:firstLine="709"/>
        <w:jc w:val="both"/>
        <w:rPr>
          <w:rFonts w:ascii="Times New Roman" w:hAnsi="Times New Roman" w:cs="Times New Roman"/>
          <w:sz w:val="24"/>
          <w:szCs w:val="24"/>
        </w:rPr>
      </w:pPr>
    </w:p>
    <w:p w:rsidR="005A0CB3" w:rsidRPr="007B6777" w:rsidRDefault="005A0CB3" w:rsidP="00F71D38">
      <w:pPr>
        <w:pStyle w:val="Textonotapie"/>
        <w:spacing w:line="360" w:lineRule="auto"/>
        <w:ind w:left="0" w:firstLine="709"/>
        <w:jc w:val="both"/>
        <w:rPr>
          <w:rFonts w:ascii="Times New Roman" w:hAnsi="Times New Roman" w:cs="Times New Roman"/>
          <w:sz w:val="24"/>
          <w:szCs w:val="24"/>
        </w:rPr>
      </w:pPr>
    </w:p>
    <w:p w:rsidR="003943A1" w:rsidRPr="007B6777" w:rsidRDefault="003943A1" w:rsidP="003943A1">
      <w:pPr>
        <w:pStyle w:val="Textonotapie"/>
        <w:spacing w:line="360" w:lineRule="auto"/>
        <w:ind w:left="0" w:firstLine="0"/>
        <w:jc w:val="both"/>
        <w:rPr>
          <w:rFonts w:ascii="Times New Roman" w:hAnsi="Times New Roman" w:cs="Times New Roman"/>
          <w:b/>
          <w:i/>
          <w:sz w:val="24"/>
          <w:szCs w:val="24"/>
        </w:rPr>
      </w:pPr>
      <w:r w:rsidRPr="007B6777">
        <w:rPr>
          <w:rFonts w:ascii="Times New Roman" w:hAnsi="Times New Roman" w:cs="Times New Roman"/>
          <w:b/>
          <w:i/>
          <w:sz w:val="24"/>
          <w:szCs w:val="24"/>
        </w:rPr>
        <w:lastRenderedPageBreak/>
        <w:t>Pedagogía de la tierra o eco-pedagogía</w:t>
      </w:r>
      <w:r w:rsidRPr="007B6777">
        <w:rPr>
          <w:rStyle w:val="Refdenotaalpie"/>
          <w:rFonts w:ascii="Times New Roman" w:hAnsi="Times New Roman" w:cs="Times New Roman"/>
          <w:b/>
          <w:i/>
          <w:sz w:val="24"/>
          <w:szCs w:val="24"/>
        </w:rPr>
        <w:footnoteReference w:id="19"/>
      </w:r>
      <w:r w:rsidRPr="007B6777">
        <w:rPr>
          <w:rFonts w:ascii="Times New Roman" w:hAnsi="Times New Roman" w:cs="Times New Roman"/>
          <w:b/>
          <w:i/>
          <w:sz w:val="24"/>
          <w:szCs w:val="24"/>
        </w:rPr>
        <w:t>.</w:t>
      </w:r>
    </w:p>
    <w:p w:rsidR="003943A1" w:rsidRPr="007B6777" w:rsidRDefault="003943A1" w:rsidP="003943A1">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Ampliamos las posibilidades de la pedagogía con una visión socio-ambiental de la ciencia. Esta visión al igual que las diversas epistemologías posmodernas, se suma a la inclusión de las nociones de complejidad, globalización y neoliberalismo en sus discusiones. La necesidad de vincular la pedagogía con la educación ambiental a partir de la crisis de la modernidad es el reto de la posmodernidad. Es necesario romper con la desvinculación y las nociones de ciencia que la negaban,  pues como d</w:t>
      </w:r>
      <w:r w:rsidR="00F56452">
        <w:rPr>
          <w:rFonts w:ascii="Times New Roman" w:hAnsi="Times New Roman" w:cs="Times New Roman"/>
          <w:sz w:val="24"/>
          <w:szCs w:val="24"/>
        </w:rPr>
        <w:t>icen Floriani y Knechtel (2003)</w:t>
      </w:r>
      <w:r w:rsidRPr="007B6777">
        <w:rPr>
          <w:rFonts w:ascii="Times New Roman" w:hAnsi="Times New Roman" w:cs="Times New Roman"/>
          <w:sz w:val="24"/>
          <w:szCs w:val="24"/>
        </w:rPr>
        <w:t xml:space="preserve">  la ciencia en la modernidad, tiene que ser viable en términos de mercado, no importando la finalidad o destinatario. La crisis de las sociedades actuales, desde esta perspectiva, es de destrucción debido a una instrumentalidad técnica. Es una crisis de racionalidad, de entendimiento segmentado del mundo. Se necesita –dicen- ampliar el sentido de ciencia, como contrapartida para nuevos </w:t>
      </w:r>
      <w:r w:rsidRPr="007B6777">
        <w:rPr>
          <w:rFonts w:ascii="Times New Roman" w:hAnsi="Times New Roman" w:cs="Times New Roman"/>
          <w:i/>
          <w:sz w:val="24"/>
          <w:szCs w:val="24"/>
        </w:rPr>
        <w:t>haceres</w:t>
      </w:r>
      <w:r w:rsidRPr="007B6777">
        <w:rPr>
          <w:rFonts w:ascii="Times New Roman" w:hAnsi="Times New Roman" w:cs="Times New Roman"/>
          <w:sz w:val="24"/>
          <w:szCs w:val="24"/>
        </w:rPr>
        <w:t xml:space="preserve">. </w:t>
      </w:r>
    </w:p>
    <w:p w:rsidR="003943A1" w:rsidRPr="007B6777" w:rsidRDefault="003943A1" w:rsidP="003943A1">
      <w:pPr>
        <w:pStyle w:val="Prrafodelista"/>
        <w:spacing w:line="360" w:lineRule="auto"/>
        <w:ind w:left="0" w:firstLine="709"/>
        <w:jc w:val="both"/>
        <w:rPr>
          <w:rFonts w:ascii="Times New Roman" w:hAnsi="Times New Roman" w:cs="Times New Roman"/>
          <w:i/>
          <w:sz w:val="24"/>
          <w:szCs w:val="24"/>
        </w:rPr>
      </w:pPr>
      <w:r w:rsidRPr="007B6777">
        <w:rPr>
          <w:rFonts w:ascii="Times New Roman" w:hAnsi="Times New Roman" w:cs="Times New Roman"/>
          <w:sz w:val="24"/>
          <w:szCs w:val="24"/>
        </w:rPr>
        <w:t>En contra del concepto de epistemología como las condiciones de producción y acceso al conocimiento, está el imparable desarrollo científico tecnológico de las sociedades globalizadas. Los procesos sociales juegan un papel clave en la construcción de valores culturales con respecto a la ciencia y la tecnología. Se necesita pensar en otras racionalidades y otros saberes</w:t>
      </w:r>
      <w:r w:rsidRPr="007B6777">
        <w:rPr>
          <w:rFonts w:ascii="Times New Roman" w:hAnsi="Times New Roman" w:cs="Times New Roman"/>
          <w:i/>
          <w:sz w:val="24"/>
          <w:szCs w:val="24"/>
        </w:rPr>
        <w:t xml:space="preserve">. </w:t>
      </w:r>
    </w:p>
    <w:p w:rsidR="003943A1" w:rsidRPr="007B6777" w:rsidRDefault="003943A1" w:rsidP="003943A1">
      <w:pPr>
        <w:pStyle w:val="Prrafodelista"/>
        <w:spacing w:line="360" w:lineRule="auto"/>
        <w:ind w:left="0" w:firstLine="709"/>
        <w:jc w:val="both"/>
        <w:rPr>
          <w:rFonts w:ascii="Times New Roman" w:hAnsi="Times New Roman" w:cs="Times New Roman"/>
          <w:sz w:val="24"/>
          <w:szCs w:val="24"/>
        </w:rPr>
      </w:pPr>
    </w:p>
    <w:p w:rsidR="003943A1" w:rsidRPr="00150870" w:rsidRDefault="003943A1" w:rsidP="00150870">
      <w:pPr>
        <w:spacing w:line="240" w:lineRule="auto"/>
        <w:ind w:left="454" w:firstLine="0"/>
        <w:jc w:val="both"/>
        <w:rPr>
          <w:rFonts w:ascii="Times New Roman" w:hAnsi="Times New Roman" w:cs="Times New Roman"/>
        </w:rPr>
      </w:pPr>
      <w:r w:rsidRPr="00150870">
        <w:rPr>
          <w:rFonts w:ascii="Times New Roman" w:hAnsi="Times New Roman" w:cs="Times New Roman"/>
        </w:rPr>
        <w:t>De esa misma manera que la construcción social de conocimiento, la educación ambiental es un campo de disputas simbólicas, de sentidos y de re-significaciones de lo real, a través de que se definan y redefinan como interpretaciones sobre la naturaleza, las so</w:t>
      </w:r>
      <w:r w:rsidR="008325BC">
        <w:rPr>
          <w:rFonts w:ascii="Times New Roman" w:hAnsi="Times New Roman" w:cs="Times New Roman"/>
        </w:rPr>
        <w:t>ciedades y los destinos humanos</w:t>
      </w:r>
      <w:r w:rsidRPr="00150870">
        <w:rPr>
          <w:rFonts w:ascii="Times New Roman" w:hAnsi="Times New Roman" w:cs="Times New Roman"/>
        </w:rPr>
        <w:t xml:space="preserve"> (Floriani</w:t>
      </w:r>
      <w:r w:rsidR="00BC6B30">
        <w:rPr>
          <w:rFonts w:ascii="Times New Roman" w:hAnsi="Times New Roman" w:cs="Times New Roman"/>
        </w:rPr>
        <w:t xml:space="preserve"> yKnechtel</w:t>
      </w:r>
      <w:r w:rsidRPr="00150870">
        <w:rPr>
          <w:rFonts w:ascii="Times New Roman" w:hAnsi="Times New Roman" w:cs="Times New Roman"/>
        </w:rPr>
        <w:t>, 2003)</w:t>
      </w:r>
    </w:p>
    <w:p w:rsidR="003943A1" w:rsidRPr="007B6777" w:rsidRDefault="003943A1" w:rsidP="003943A1">
      <w:pPr>
        <w:pStyle w:val="Prrafodelista"/>
        <w:spacing w:line="360" w:lineRule="auto"/>
        <w:ind w:left="0" w:firstLine="708"/>
        <w:jc w:val="both"/>
        <w:rPr>
          <w:rFonts w:ascii="Times New Roman" w:hAnsi="Times New Roman" w:cs="Times New Roman"/>
          <w:sz w:val="24"/>
          <w:szCs w:val="24"/>
        </w:rPr>
      </w:pPr>
    </w:p>
    <w:p w:rsidR="003943A1" w:rsidRPr="007B6777" w:rsidRDefault="003943A1" w:rsidP="00F56452">
      <w:pPr>
        <w:pStyle w:val="Prrafodelista"/>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La pedagogía ambiental nace en un contexto de cambios, como una ruptura de órdenes anteriores, con cuestionamientos y búsqueda de nuevos paradigmas. La pedagogía o educación ambiental nace en la posmodernidad (Florirani y Knechtel, 2003) Sociedad y naturaleza no pueden ir separadas. La crítica que se hace a esta separación es más de tipo ético. Se trata de incluir actitudes para una relación distinta con la naturaleza y las formas de vida que los seres humanos podemos elegir. La naturaleza separada de la sociedad la vuelve un objeto independiente de todo lo demás. </w:t>
      </w:r>
    </w:p>
    <w:p w:rsidR="007639AD" w:rsidRDefault="003943A1" w:rsidP="008325BC">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Estas tres visiones: constructivista, crítica y socio-ambiental de la pedagogía </w:t>
      </w:r>
      <w:r w:rsidR="00150870">
        <w:rPr>
          <w:rFonts w:ascii="Times New Roman" w:hAnsi="Times New Roman" w:cs="Times New Roman"/>
          <w:sz w:val="24"/>
          <w:szCs w:val="24"/>
        </w:rPr>
        <w:t>me</w:t>
      </w:r>
      <w:r w:rsidRPr="007B6777">
        <w:rPr>
          <w:rFonts w:ascii="Times New Roman" w:hAnsi="Times New Roman" w:cs="Times New Roman"/>
          <w:sz w:val="24"/>
          <w:szCs w:val="24"/>
        </w:rPr>
        <w:t xml:space="preserve"> han parecido complementarias, necesarias para abordar procesos sociales desde una posición más abierta a la complejidad de los procesos educativos en los</w:t>
      </w:r>
      <w:r w:rsidR="00A87B4A">
        <w:rPr>
          <w:rFonts w:ascii="Times New Roman" w:hAnsi="Times New Roman" w:cs="Times New Roman"/>
          <w:sz w:val="24"/>
          <w:szCs w:val="24"/>
        </w:rPr>
        <w:t xml:space="preserve"> que participamos. Sin embargo no ha sido suficiente, no he</w:t>
      </w:r>
      <w:r w:rsidRPr="007B6777">
        <w:rPr>
          <w:rFonts w:ascii="Times New Roman" w:hAnsi="Times New Roman" w:cs="Times New Roman"/>
          <w:sz w:val="24"/>
          <w:szCs w:val="24"/>
        </w:rPr>
        <w:t xml:space="preserve"> logrado hacer evidentes los c</w:t>
      </w:r>
      <w:r w:rsidR="00150870">
        <w:rPr>
          <w:rFonts w:ascii="Times New Roman" w:hAnsi="Times New Roman" w:cs="Times New Roman"/>
          <w:sz w:val="24"/>
          <w:szCs w:val="24"/>
        </w:rPr>
        <w:t>ontextos sociales y culturales,</w:t>
      </w:r>
      <w:r w:rsidRPr="007B6777">
        <w:rPr>
          <w:rFonts w:ascii="Times New Roman" w:hAnsi="Times New Roman" w:cs="Times New Roman"/>
          <w:sz w:val="24"/>
          <w:szCs w:val="24"/>
        </w:rPr>
        <w:t xml:space="preserve"> y la epistemología que emana de los sujetos en contexto. Es necesario incluir las realidades específicas, las voces en esas realidades y la postura ético c</w:t>
      </w:r>
      <w:r w:rsidR="00A87B4A">
        <w:rPr>
          <w:rFonts w:ascii="Times New Roman" w:hAnsi="Times New Roman" w:cs="Times New Roman"/>
          <w:sz w:val="24"/>
          <w:szCs w:val="24"/>
        </w:rPr>
        <w:t>ientífica con respecto a mi</w:t>
      </w:r>
      <w:r w:rsidRPr="007B6777">
        <w:rPr>
          <w:rFonts w:ascii="Times New Roman" w:hAnsi="Times New Roman" w:cs="Times New Roman"/>
          <w:sz w:val="24"/>
          <w:szCs w:val="24"/>
        </w:rPr>
        <w:t xml:space="preserve"> propio espacio hist</w:t>
      </w:r>
      <w:r w:rsidR="00A87B4A">
        <w:rPr>
          <w:rFonts w:ascii="Times New Roman" w:hAnsi="Times New Roman" w:cs="Times New Roman"/>
          <w:sz w:val="24"/>
          <w:szCs w:val="24"/>
        </w:rPr>
        <w:t xml:space="preserve">órico-social como investigador. </w:t>
      </w:r>
    </w:p>
    <w:p w:rsidR="00F56452" w:rsidRDefault="00F56452" w:rsidP="008325BC">
      <w:pPr>
        <w:spacing w:line="360" w:lineRule="auto"/>
        <w:ind w:left="0" w:firstLine="709"/>
        <w:jc w:val="both"/>
        <w:rPr>
          <w:rFonts w:ascii="Times New Roman" w:hAnsi="Times New Roman" w:cs="Times New Roman"/>
          <w:sz w:val="24"/>
          <w:szCs w:val="24"/>
        </w:rPr>
      </w:pPr>
    </w:p>
    <w:p w:rsidR="007639AD" w:rsidRDefault="00F56452" w:rsidP="007639AD">
      <w:pPr>
        <w:spacing w:line="360" w:lineRule="auto"/>
        <w:ind w:left="0" w:firstLine="510"/>
        <w:jc w:val="both"/>
        <w:rPr>
          <w:rFonts w:ascii="Times New Roman" w:hAnsi="Times New Roman" w:cs="Times New Roman"/>
          <w:sz w:val="24"/>
          <w:szCs w:val="24"/>
        </w:rPr>
      </w:pPr>
      <w:r>
        <w:rPr>
          <w:rFonts w:ascii="Times New Roman" w:hAnsi="Times New Roman" w:cs="Times New Roman"/>
          <w:sz w:val="24"/>
          <w:szCs w:val="24"/>
        </w:rPr>
        <w:lastRenderedPageBreak/>
        <w:t xml:space="preserve">Para </w:t>
      </w:r>
      <w:r w:rsidR="007639AD">
        <w:rPr>
          <w:rFonts w:ascii="Times New Roman" w:hAnsi="Times New Roman" w:cs="Times New Roman"/>
          <w:sz w:val="24"/>
          <w:szCs w:val="24"/>
        </w:rPr>
        <w:t xml:space="preserve">la construcción de una base inicial de contraste teórico </w:t>
      </w:r>
      <w:r>
        <w:rPr>
          <w:rFonts w:ascii="Times New Roman" w:hAnsi="Times New Roman" w:cs="Times New Roman"/>
          <w:sz w:val="24"/>
          <w:szCs w:val="24"/>
        </w:rPr>
        <w:t>con los datos empíricos, propongo</w:t>
      </w:r>
      <w:r w:rsidR="007639AD">
        <w:rPr>
          <w:rFonts w:ascii="Times New Roman" w:hAnsi="Times New Roman" w:cs="Times New Roman"/>
          <w:sz w:val="24"/>
          <w:szCs w:val="24"/>
        </w:rPr>
        <w:t xml:space="preserve"> tres ejes disciplinares complementarios: la educación intercultural, la antropología de la niñez y </w:t>
      </w:r>
      <w:r w:rsidR="00BD3535">
        <w:rPr>
          <w:rFonts w:ascii="Times New Roman" w:hAnsi="Times New Roman" w:cs="Times New Roman"/>
          <w:sz w:val="24"/>
          <w:szCs w:val="24"/>
        </w:rPr>
        <w:t>los nuevos estudios de literacidad.</w:t>
      </w:r>
    </w:p>
    <w:p w:rsidR="00F56452" w:rsidRPr="004C6053" w:rsidRDefault="00F56452" w:rsidP="00F56452">
      <w:pPr>
        <w:pStyle w:val="Ttulo2"/>
        <w:rPr>
          <w:rFonts w:ascii="Times New Roman" w:hAnsi="Times New Roman" w:cs="Times New Roman"/>
          <w:color w:val="auto"/>
          <w:szCs w:val="24"/>
        </w:rPr>
      </w:pPr>
      <w:bookmarkStart w:id="19" w:name="_Toc306046718"/>
      <w:r w:rsidRPr="004C6053">
        <w:rPr>
          <w:rFonts w:ascii="Times New Roman" w:hAnsi="Times New Roman" w:cs="Times New Roman"/>
          <w:color w:val="auto"/>
          <w:szCs w:val="24"/>
        </w:rPr>
        <w:t>Educación Intercultura</w:t>
      </w:r>
      <w:r w:rsidRPr="004C6053">
        <w:rPr>
          <w:rFonts w:ascii="Times New Roman" w:hAnsi="Times New Roman" w:cs="Times New Roman"/>
          <w:color w:val="auto"/>
        </w:rPr>
        <w:t>l</w:t>
      </w:r>
      <w:r w:rsidRPr="004C6053">
        <w:rPr>
          <w:rFonts w:ascii="Times New Roman" w:hAnsi="Times New Roman" w:cs="Times New Roman"/>
          <w:color w:val="auto"/>
          <w:szCs w:val="24"/>
        </w:rPr>
        <w:t>.</w:t>
      </w:r>
      <w:bookmarkEnd w:id="19"/>
    </w:p>
    <w:p w:rsidR="00B504B0" w:rsidRPr="007B6777" w:rsidRDefault="00BD3535" w:rsidP="00F71D38">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Inicialmente retomo los planteamientos de la </w:t>
      </w:r>
      <w:r w:rsidR="00A87B4A">
        <w:rPr>
          <w:rFonts w:ascii="Times New Roman" w:hAnsi="Times New Roman" w:cs="Times New Roman"/>
          <w:sz w:val="24"/>
          <w:szCs w:val="24"/>
        </w:rPr>
        <w:t xml:space="preserve">Educación Intercultural </w:t>
      </w:r>
      <w:r>
        <w:rPr>
          <w:rFonts w:ascii="Times New Roman" w:hAnsi="Times New Roman" w:cs="Times New Roman"/>
          <w:sz w:val="24"/>
          <w:szCs w:val="24"/>
        </w:rPr>
        <w:t>propuestos por</w:t>
      </w:r>
      <w:r w:rsidR="00763FB2">
        <w:rPr>
          <w:rFonts w:ascii="Times New Roman" w:hAnsi="Times New Roman" w:cs="Times New Roman"/>
          <w:sz w:val="24"/>
          <w:szCs w:val="24"/>
        </w:rPr>
        <w:t xml:space="preserve"> Fornet-Betancourt (2009</w:t>
      </w:r>
      <w:r>
        <w:rPr>
          <w:rFonts w:ascii="Times New Roman" w:hAnsi="Times New Roman" w:cs="Times New Roman"/>
          <w:sz w:val="24"/>
          <w:szCs w:val="24"/>
        </w:rPr>
        <w:t>)</w:t>
      </w:r>
      <w:r w:rsidR="00A87B4A">
        <w:rPr>
          <w:rFonts w:ascii="Times New Roman" w:hAnsi="Times New Roman" w:cs="Times New Roman"/>
          <w:sz w:val="24"/>
          <w:szCs w:val="24"/>
        </w:rPr>
        <w:t xml:space="preserve">: </w:t>
      </w:r>
      <w:r w:rsidR="00B504B0" w:rsidRPr="007B6777">
        <w:rPr>
          <w:rFonts w:ascii="Times New Roman" w:hAnsi="Times New Roman" w:cs="Times New Roman"/>
          <w:sz w:val="24"/>
          <w:szCs w:val="24"/>
        </w:rPr>
        <w:t xml:space="preserve"> </w:t>
      </w:r>
    </w:p>
    <w:p w:rsidR="00B504B0" w:rsidRPr="007B6777" w:rsidRDefault="00B504B0" w:rsidP="00A06BC8">
      <w:pPr>
        <w:pStyle w:val="Prrafodelista"/>
        <w:numPr>
          <w:ilvl w:val="0"/>
          <w:numId w:val="19"/>
        </w:numPr>
        <w:spacing w:line="360" w:lineRule="auto"/>
        <w:ind w:left="1072" w:firstLine="0"/>
        <w:jc w:val="both"/>
        <w:rPr>
          <w:rFonts w:ascii="Times New Roman" w:hAnsi="Times New Roman" w:cs="Times New Roman"/>
          <w:sz w:val="24"/>
          <w:szCs w:val="24"/>
        </w:rPr>
      </w:pPr>
      <w:r w:rsidRPr="007B6777">
        <w:rPr>
          <w:rFonts w:ascii="Times New Roman" w:hAnsi="Times New Roman" w:cs="Times New Roman"/>
          <w:sz w:val="24"/>
          <w:szCs w:val="24"/>
        </w:rPr>
        <w:t>El problema de la asimetría de poder en el diálogo entre las culturas, sobre lo que se enseña y cómo se enseña.</w:t>
      </w:r>
    </w:p>
    <w:p w:rsidR="00B504B0" w:rsidRPr="007B6777" w:rsidRDefault="00B504B0" w:rsidP="00A06BC8">
      <w:pPr>
        <w:pStyle w:val="Prrafodelista"/>
        <w:numPr>
          <w:ilvl w:val="0"/>
          <w:numId w:val="19"/>
        </w:numPr>
        <w:spacing w:line="360" w:lineRule="auto"/>
        <w:ind w:left="1072" w:firstLine="0"/>
        <w:jc w:val="both"/>
        <w:rPr>
          <w:rFonts w:ascii="Times New Roman" w:hAnsi="Times New Roman" w:cs="Times New Roman"/>
          <w:sz w:val="24"/>
          <w:szCs w:val="24"/>
        </w:rPr>
      </w:pPr>
      <w:r w:rsidRPr="007B6777">
        <w:rPr>
          <w:rFonts w:ascii="Times New Roman" w:hAnsi="Times New Roman" w:cs="Times New Roman"/>
          <w:sz w:val="24"/>
          <w:szCs w:val="24"/>
        </w:rPr>
        <w:t>El etnocentrismo relativo a lo escolar.</w:t>
      </w:r>
    </w:p>
    <w:p w:rsidR="00B504B0" w:rsidRPr="007B6777" w:rsidRDefault="00B504B0" w:rsidP="00A06BC8">
      <w:pPr>
        <w:pStyle w:val="Prrafodelista"/>
        <w:numPr>
          <w:ilvl w:val="0"/>
          <w:numId w:val="19"/>
        </w:numPr>
        <w:spacing w:line="360" w:lineRule="auto"/>
        <w:ind w:left="1072" w:firstLine="0"/>
        <w:jc w:val="both"/>
        <w:rPr>
          <w:rFonts w:ascii="Times New Roman" w:hAnsi="Times New Roman" w:cs="Times New Roman"/>
          <w:sz w:val="24"/>
          <w:szCs w:val="24"/>
        </w:rPr>
      </w:pPr>
      <w:r w:rsidRPr="007B6777">
        <w:rPr>
          <w:rFonts w:ascii="Times New Roman" w:hAnsi="Times New Roman" w:cs="Times New Roman"/>
          <w:sz w:val="24"/>
          <w:szCs w:val="24"/>
        </w:rPr>
        <w:t>La creación de una cultura de comunicación contextual</w:t>
      </w:r>
      <w:r w:rsidRPr="007B6777">
        <w:rPr>
          <w:rStyle w:val="Refdenotaalpie"/>
          <w:rFonts w:ascii="Times New Roman" w:hAnsi="Times New Roman" w:cs="Times New Roman"/>
          <w:sz w:val="24"/>
          <w:szCs w:val="24"/>
        </w:rPr>
        <w:footnoteReference w:id="20"/>
      </w:r>
    </w:p>
    <w:p w:rsidR="00B504B0" w:rsidRPr="007B6777" w:rsidRDefault="00B504B0" w:rsidP="00A06BC8">
      <w:pPr>
        <w:pStyle w:val="Prrafodelista"/>
        <w:numPr>
          <w:ilvl w:val="0"/>
          <w:numId w:val="19"/>
        </w:numPr>
        <w:spacing w:line="360" w:lineRule="auto"/>
        <w:ind w:left="1072" w:firstLine="0"/>
        <w:jc w:val="both"/>
        <w:rPr>
          <w:rFonts w:ascii="Times New Roman" w:hAnsi="Times New Roman" w:cs="Times New Roman"/>
          <w:sz w:val="24"/>
          <w:szCs w:val="24"/>
        </w:rPr>
      </w:pPr>
      <w:r w:rsidRPr="007B6777">
        <w:rPr>
          <w:rFonts w:ascii="Times New Roman" w:hAnsi="Times New Roman" w:cs="Times New Roman"/>
          <w:sz w:val="24"/>
          <w:szCs w:val="24"/>
        </w:rPr>
        <w:t>El diálogo de saberes, el saber tradicional y el saber científico occidental.</w:t>
      </w:r>
    </w:p>
    <w:p w:rsidR="00A87B4A" w:rsidRPr="00914038" w:rsidRDefault="00B504B0" w:rsidP="00A06BC8">
      <w:pPr>
        <w:pStyle w:val="Prrafodelista"/>
        <w:numPr>
          <w:ilvl w:val="0"/>
          <w:numId w:val="19"/>
        </w:numPr>
        <w:spacing w:line="360" w:lineRule="auto"/>
        <w:ind w:left="1072"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El reconocimiento de la diversidad de los pueblos, partiendo de las dimensiones de equidad y democracia. Así como de su derecho a construir prácticas educativas sustentadas en su propia cosmovisión. </w:t>
      </w:r>
    </w:p>
    <w:p w:rsidR="00FD1F32" w:rsidRPr="004C6053" w:rsidRDefault="00914038" w:rsidP="00F56452">
      <w:pPr>
        <w:pStyle w:val="Ttulo2"/>
        <w:rPr>
          <w:rFonts w:ascii="Times New Roman" w:hAnsi="Times New Roman" w:cs="Times New Roman"/>
          <w:color w:val="auto"/>
        </w:rPr>
      </w:pPr>
      <w:bookmarkStart w:id="20" w:name="_Toc306046719"/>
      <w:r w:rsidRPr="004C6053">
        <w:rPr>
          <w:rFonts w:ascii="Times New Roman" w:hAnsi="Times New Roman" w:cs="Times New Roman"/>
          <w:color w:val="auto"/>
        </w:rPr>
        <w:t>Antropología de la niñez</w:t>
      </w:r>
      <w:r w:rsidR="00B504B0" w:rsidRPr="004C6053">
        <w:rPr>
          <w:rFonts w:ascii="Times New Roman" w:hAnsi="Times New Roman" w:cs="Times New Roman"/>
          <w:color w:val="auto"/>
        </w:rPr>
        <w:t>.</w:t>
      </w:r>
      <w:bookmarkEnd w:id="20"/>
    </w:p>
    <w:p w:rsidR="00D95825" w:rsidRPr="007B6777" w:rsidRDefault="00D95825" w:rsidP="00F56452">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Me interesa por el sentido multidisciplinario, sus vínculos conceptuales con la sociología, la pedagogía, la historia y la psicología; por el sentido político de sus reflexiones, es decir, una postura ética y crítica de las prácticas culturales para la transformación; la perspectiva socio-histórica de la cultura que propone a la historia como un elemento para entender las prácticas culturales como cambiantes, no estáticas, no puras y permeadas por el exterior; la estructura social como un elemento indispensable para entender las dinámicas culturales y, especialmente, la visión de los niños a través del tiempo en la historia local pero encontraste con la global; el papel central de la perspectiva de los niños en los estudios etnográficos que  los muestran no como sujetos incompletos sino como quienes resisten a la cultura adulta, creando sus propios significados de los procesos educativos e</w:t>
      </w:r>
      <w:r w:rsidR="004C1E89">
        <w:rPr>
          <w:rFonts w:ascii="Times New Roman" w:hAnsi="Times New Roman" w:cs="Times New Roman"/>
          <w:sz w:val="24"/>
          <w:szCs w:val="24"/>
        </w:rPr>
        <w:t>n</w:t>
      </w:r>
      <w:r w:rsidRPr="007B6777">
        <w:rPr>
          <w:rFonts w:ascii="Times New Roman" w:hAnsi="Times New Roman" w:cs="Times New Roman"/>
          <w:sz w:val="24"/>
          <w:szCs w:val="24"/>
        </w:rPr>
        <w:t xml:space="preserve"> los que forman parte (García Sosa, 2008, p.50)</w:t>
      </w:r>
    </w:p>
    <w:p w:rsidR="00D95825" w:rsidRPr="007B6777" w:rsidRDefault="00D95825" w:rsidP="0010267F">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Desde esta disciplina es posible incluir reflexiones acerca de la socialización del lenguaje y </w:t>
      </w:r>
      <w:r w:rsidR="004C1E89">
        <w:rPr>
          <w:rFonts w:ascii="Times New Roman" w:hAnsi="Times New Roman" w:cs="Times New Roman"/>
          <w:sz w:val="24"/>
          <w:szCs w:val="24"/>
        </w:rPr>
        <w:t>la etno-psicología, así como</w:t>
      </w:r>
      <w:r w:rsidR="00F56452">
        <w:rPr>
          <w:rFonts w:ascii="Times New Roman" w:hAnsi="Times New Roman" w:cs="Times New Roman"/>
          <w:sz w:val="24"/>
          <w:szCs w:val="24"/>
        </w:rPr>
        <w:t xml:space="preserve"> de la teoría histórica-</w:t>
      </w:r>
      <w:r w:rsidRPr="007B6777">
        <w:rPr>
          <w:rFonts w:ascii="Times New Roman" w:hAnsi="Times New Roman" w:cs="Times New Roman"/>
          <w:sz w:val="24"/>
          <w:szCs w:val="24"/>
        </w:rPr>
        <w:t xml:space="preserve">sociocultural de L.S. Vygotski. Mi interés es considerar las dimensiones filogenética y ontogenética, en las que se produce la construcción del pensamiento y el habla, a partir de la </w:t>
      </w:r>
      <w:r w:rsidRPr="007B6777">
        <w:rPr>
          <w:rFonts w:ascii="Times New Roman" w:hAnsi="Times New Roman" w:cs="Times New Roman"/>
          <w:i/>
          <w:sz w:val="24"/>
          <w:szCs w:val="24"/>
        </w:rPr>
        <w:t xml:space="preserve">mediación instrumental </w:t>
      </w:r>
      <w:r w:rsidRPr="007B6777">
        <w:rPr>
          <w:rFonts w:ascii="Times New Roman" w:hAnsi="Times New Roman" w:cs="Times New Roman"/>
          <w:sz w:val="24"/>
          <w:szCs w:val="24"/>
        </w:rPr>
        <w:t xml:space="preserve">(Vigotsky, 1982), el contexto educativo en el que estas reflexiones son </w:t>
      </w:r>
      <w:r w:rsidRPr="007B6777">
        <w:rPr>
          <w:rFonts w:ascii="Times New Roman" w:hAnsi="Times New Roman" w:cs="Times New Roman"/>
          <w:sz w:val="24"/>
          <w:szCs w:val="24"/>
        </w:rPr>
        <w:lastRenderedPageBreak/>
        <w:t xml:space="preserve">situadas por autores contemporáneos como Gordon Wells (2001), para comprender el papel de la lengua materna en la conformación del habla, el pensamiento reflexivo y de las expresiones literarias de la cultura original, como procesos básicos de significación, que crean un círculo de retroalimentación de la cultura.  Es decir, las interrelaciones en contexto conforman el pensamiento del individuo a partir de la lengua, pero principalmente </w:t>
      </w:r>
      <w:r w:rsidR="0010267F">
        <w:rPr>
          <w:rFonts w:ascii="Times New Roman" w:hAnsi="Times New Roman" w:cs="Times New Roman"/>
          <w:sz w:val="24"/>
          <w:szCs w:val="24"/>
        </w:rPr>
        <w:t>del habla y de la reflexión que</w:t>
      </w:r>
      <w:r w:rsidRPr="007B6777">
        <w:rPr>
          <w:rFonts w:ascii="Times New Roman" w:hAnsi="Times New Roman" w:cs="Times New Roman"/>
          <w:sz w:val="24"/>
          <w:szCs w:val="24"/>
        </w:rPr>
        <w:t xml:space="preserve"> de ella se tenga; este proceso a su vez, enriquece y transforma la cultura. </w:t>
      </w:r>
    </w:p>
    <w:p w:rsidR="00D95825" w:rsidRDefault="00D95825" w:rsidP="004C1E89">
      <w:pPr>
        <w:spacing w:line="240" w:lineRule="auto"/>
        <w:ind w:left="454" w:firstLine="0"/>
        <w:jc w:val="both"/>
        <w:rPr>
          <w:rFonts w:ascii="Times New Roman" w:hAnsi="Times New Roman" w:cs="Times New Roman"/>
        </w:rPr>
      </w:pPr>
      <w:r w:rsidRPr="007B6777">
        <w:rPr>
          <w:rFonts w:ascii="Times New Roman" w:hAnsi="Times New Roman" w:cs="Times New Roman"/>
        </w:rPr>
        <w:t>Mirar las lenguas como constructos humanos que son síntomas y parte de las vidas de los pueblos, a la vez que son instrumentos de comunicación y de representación del mundo. Al centrarse en el estudio de los usos lingüísticos en el seno de la vida social,  puede explicar el significado que las formas lingüísticas adquieren en los contextos en que son utilizadas, permite descubrir patrones interactivos que revelan visiones del mundo y formas de relación entre los individuos en tanto que seres sociales. (…) de ese modo,  tanto los procesos cognitivos como las estructuras sociales pueden explicarse en toda su complejidad, teniendo en cuenta su realidad variada tanto cultural como socialmente. (Duranti, A., 2000, p.8)</w:t>
      </w:r>
    </w:p>
    <w:p w:rsidR="004C1E89" w:rsidRPr="007B6777" w:rsidRDefault="004C1E89" w:rsidP="004C1E89">
      <w:pPr>
        <w:spacing w:line="240" w:lineRule="auto"/>
        <w:ind w:left="454" w:firstLine="0"/>
        <w:jc w:val="both"/>
        <w:rPr>
          <w:rFonts w:ascii="Times New Roman" w:hAnsi="Times New Roman" w:cs="Times New Roman"/>
        </w:rPr>
      </w:pPr>
    </w:p>
    <w:p w:rsidR="00D95825" w:rsidRPr="007B6777" w:rsidRDefault="00D95825" w:rsidP="004C1E89">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La lengua materna toma un papel indispensable como herramienta de comunicación, de adquisición de la significación social y de la narrativa literaria. Elemento clave del vínculo crianza-literatura infantil. </w:t>
      </w:r>
    </w:p>
    <w:p w:rsidR="00D95825" w:rsidRPr="007B6777" w:rsidRDefault="00D95825" w:rsidP="004C1E89">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Evelio Cabrejo</w:t>
      </w:r>
      <w:r w:rsidRPr="007B6777">
        <w:rPr>
          <w:rStyle w:val="Refdenotaalpie"/>
          <w:rFonts w:ascii="Times New Roman" w:hAnsi="Times New Roman" w:cs="Times New Roman"/>
          <w:sz w:val="24"/>
          <w:szCs w:val="24"/>
        </w:rPr>
        <w:footnoteReference w:id="21"/>
      </w:r>
      <w:r w:rsidRPr="007B6777">
        <w:rPr>
          <w:rFonts w:ascii="Times New Roman" w:hAnsi="Times New Roman" w:cs="Times New Roman"/>
          <w:sz w:val="24"/>
          <w:szCs w:val="24"/>
        </w:rPr>
        <w:t xml:space="preserve">, nos invita a centrarnos en la lingüística no formal para poder ver la significación como un proceso: </w:t>
      </w:r>
    </w:p>
    <w:p w:rsidR="00D95825" w:rsidRPr="007B6777" w:rsidRDefault="00D95825" w:rsidP="004C1E89">
      <w:pPr>
        <w:spacing w:line="240" w:lineRule="auto"/>
        <w:ind w:left="454" w:firstLine="0"/>
        <w:jc w:val="both"/>
        <w:rPr>
          <w:rFonts w:ascii="Times New Roman" w:hAnsi="Times New Roman" w:cs="Times New Roman"/>
        </w:rPr>
      </w:pPr>
      <w:r w:rsidRPr="007B6777">
        <w:rPr>
          <w:rFonts w:ascii="Times New Roman" w:hAnsi="Times New Roman" w:cs="Times New Roman"/>
        </w:rPr>
        <w:t xml:space="preserve">Los procesos de significación se ponen en movimiento desde los primeros días de la vida (…) [el bebé] comienza a crear significado desde la entonación de la voz, y a partir de la </w:t>
      </w:r>
      <w:r w:rsidRPr="007B6777">
        <w:rPr>
          <w:rFonts w:ascii="Times New Roman" w:hAnsi="Times New Roman" w:cs="Times New Roman"/>
          <w:i/>
        </w:rPr>
        <w:t>gramática</w:t>
      </w:r>
      <w:r w:rsidRPr="007B6777">
        <w:rPr>
          <w:rFonts w:ascii="Times New Roman" w:hAnsi="Times New Roman" w:cs="Times New Roman"/>
        </w:rPr>
        <w:t xml:space="preserve"> del rostro (…) es sensible a todo lo que es rítmico y musical (…) y en cada cultura, lo rítmico y musical se presenta de formas muy diferentes [por ejemplo] ritmos alimentarios; se crean ritmos de presencia- ausencia; se crean ritmos con la voz. El bebé tiene la competencia natural de leer todos esos ritmos e interiorizarlos para construirse como sujeto (Cabrejo, 2010) </w:t>
      </w:r>
    </w:p>
    <w:p w:rsidR="00D95825" w:rsidRPr="007B6777" w:rsidRDefault="00D95825" w:rsidP="00D95825">
      <w:pPr>
        <w:spacing w:line="240" w:lineRule="auto"/>
        <w:ind w:left="567" w:firstLine="709"/>
        <w:jc w:val="both"/>
        <w:rPr>
          <w:rFonts w:ascii="Times New Roman" w:hAnsi="Times New Roman" w:cs="Times New Roman"/>
        </w:rPr>
      </w:pPr>
    </w:p>
    <w:p w:rsidR="00D95825" w:rsidRPr="007B6777" w:rsidRDefault="00D95825" w:rsidP="0091403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De manera muy sintética podemos decir que este ritmo del lenguaje materno, deviene posteriormente en imaginario y en lenguaje literario, es decir en la forma lingüística del relato. Esto ocurre, como diría Vigotsky, en dos niveles, el interpsicológico y el intrapsicológico, en forma específica por el contexto y las relaciones sociales particulares. Lo que se muestra como un elemento clave de reflexión es lo que la lengua y el habla permiten, en la apropiación y construcción de significados. </w:t>
      </w:r>
    </w:p>
    <w:p w:rsidR="00D95825" w:rsidRPr="007B6777" w:rsidRDefault="00D95825" w:rsidP="0091403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Estas teorías nos permiten comprender  la importancia que tiene el uso y apropiación de la lengua materna en la vida cotidiana:</w:t>
      </w:r>
    </w:p>
    <w:p w:rsidR="00D95825" w:rsidRDefault="00D95825" w:rsidP="004C1E89">
      <w:pPr>
        <w:spacing w:line="240" w:lineRule="auto"/>
        <w:ind w:left="454" w:firstLine="0"/>
        <w:jc w:val="both"/>
        <w:rPr>
          <w:rFonts w:ascii="Times New Roman" w:hAnsi="Times New Roman" w:cs="Times New Roman"/>
        </w:rPr>
      </w:pPr>
      <w:r w:rsidRPr="004C1E89">
        <w:rPr>
          <w:rFonts w:ascii="Times New Roman" w:hAnsi="Times New Roman" w:cs="Times New Roman"/>
        </w:rPr>
        <w:t>El lenguaje que aquí podemos definir como un sistema de signos vocales, es el sistema de signos más importante de la sociedad humana (…) las objetivaciones comunes de la vida cotidiana se sustentan primariamente por la significación lingüística (…) Por lo tanto, la comprensión del lenguaje es esencial para cualquier comprensión de l</w:t>
      </w:r>
      <w:r w:rsidR="008325BC">
        <w:rPr>
          <w:rFonts w:ascii="Times New Roman" w:hAnsi="Times New Roman" w:cs="Times New Roman"/>
        </w:rPr>
        <w:t>a realidad de la vida cotidiana.</w:t>
      </w:r>
      <w:r w:rsidRPr="004C1E89">
        <w:rPr>
          <w:rFonts w:ascii="Times New Roman" w:hAnsi="Times New Roman" w:cs="Times New Roman"/>
        </w:rPr>
        <w:t xml:space="preserve"> (Berger y Luckman, 2001, p. 55) </w:t>
      </w:r>
    </w:p>
    <w:p w:rsidR="00914038" w:rsidRPr="004C1E89" w:rsidRDefault="00914038" w:rsidP="004C1E89">
      <w:pPr>
        <w:spacing w:line="240" w:lineRule="auto"/>
        <w:ind w:left="454" w:firstLine="0"/>
        <w:jc w:val="both"/>
        <w:rPr>
          <w:rFonts w:ascii="Times New Roman" w:hAnsi="Times New Roman" w:cs="Times New Roman"/>
        </w:rPr>
      </w:pPr>
    </w:p>
    <w:p w:rsidR="00D95825" w:rsidRPr="007B6777" w:rsidRDefault="00D95825" w:rsidP="004C1E89">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Me interesan las posibilidades literarias no occidentalizadas de la lengua, con respecto a la significación y al uso del imaginario; también, aquellas prácticas de literacidad, que pueden ser variadas, en una comunidad indígena en contexto de globalización</w:t>
      </w:r>
      <w:r w:rsidR="003A62BD">
        <w:rPr>
          <w:rFonts w:ascii="Times New Roman" w:hAnsi="Times New Roman" w:cs="Times New Roman"/>
          <w:sz w:val="24"/>
          <w:szCs w:val="24"/>
        </w:rPr>
        <w:t>,</w:t>
      </w:r>
      <w:r w:rsidRPr="007B6777">
        <w:rPr>
          <w:rFonts w:ascii="Times New Roman" w:hAnsi="Times New Roman" w:cs="Times New Roman"/>
          <w:sz w:val="24"/>
          <w:szCs w:val="24"/>
        </w:rPr>
        <w:t xml:space="preserve"> como las impuestas por la presencia escolar con fines de alfabetización o en espacios no formales como proyectos de la sociedad civil, insertos en la comunidad</w:t>
      </w:r>
      <w:r w:rsidR="003A62BD">
        <w:rPr>
          <w:rFonts w:ascii="Times New Roman" w:hAnsi="Times New Roman" w:cs="Times New Roman"/>
          <w:sz w:val="24"/>
          <w:szCs w:val="24"/>
        </w:rPr>
        <w:t xml:space="preserve"> </w:t>
      </w:r>
      <w:r w:rsidR="003A62BD">
        <w:rPr>
          <w:rFonts w:ascii="Times New Roman" w:hAnsi="Times New Roman" w:cs="Times New Roman"/>
          <w:sz w:val="24"/>
          <w:szCs w:val="24"/>
        </w:rPr>
        <w:lastRenderedPageBreak/>
        <w:t>pero con la misma visión</w:t>
      </w:r>
      <w:r w:rsidRPr="007B6777">
        <w:rPr>
          <w:rFonts w:ascii="Times New Roman" w:hAnsi="Times New Roman" w:cs="Times New Roman"/>
          <w:sz w:val="24"/>
          <w:szCs w:val="24"/>
        </w:rPr>
        <w:t xml:space="preserve">;  el papel de la familia y de los coetáneos como agentes de socialización y reproducción  a partir de la comunicación y el diálogo que se establece en prácticas educativas no formales como las de crianza. </w:t>
      </w:r>
    </w:p>
    <w:p w:rsidR="00B504B0" w:rsidRPr="007B6777" w:rsidRDefault="00D95825" w:rsidP="004C1E89">
      <w:pPr>
        <w:pStyle w:val="Prrafodelista"/>
        <w:spacing w:line="360" w:lineRule="auto"/>
        <w:ind w:left="0" w:firstLine="709"/>
        <w:jc w:val="both"/>
        <w:rPr>
          <w:rFonts w:ascii="Times New Roman" w:hAnsi="Times New Roman" w:cs="Times New Roman"/>
          <w:b/>
          <w:sz w:val="24"/>
          <w:szCs w:val="24"/>
        </w:rPr>
      </w:pPr>
      <w:r w:rsidRPr="007B6777">
        <w:rPr>
          <w:rFonts w:ascii="Times New Roman" w:hAnsi="Times New Roman" w:cs="Times New Roman"/>
          <w:sz w:val="24"/>
          <w:szCs w:val="24"/>
        </w:rPr>
        <w:t xml:space="preserve">Los agentes de estas prácticas de crianza, son los menos considerados con respecto a los significados que otorgan a las prácticas </w:t>
      </w:r>
      <w:r w:rsidRPr="007B6777">
        <w:rPr>
          <w:rFonts w:ascii="Times New Roman" w:hAnsi="Times New Roman" w:cs="Times New Roman"/>
          <w:i/>
          <w:sz w:val="24"/>
          <w:szCs w:val="24"/>
        </w:rPr>
        <w:t xml:space="preserve">rutinizadas </w:t>
      </w:r>
      <w:r w:rsidRPr="007B6777">
        <w:rPr>
          <w:rFonts w:ascii="Times New Roman" w:hAnsi="Times New Roman" w:cs="Times New Roman"/>
          <w:sz w:val="24"/>
          <w:szCs w:val="24"/>
        </w:rPr>
        <w:t>(Giddens, 1995) de sus comunidades. Dos formas de acercamiento pueden utilizarse para conocerlas: por una parte, la significación básica a través del lenguaje gestual de un bebé y la del lenguaje verbal de un niño. Ponerlos en el centro de la construcción de significación social y no sólo individual, es indispensable para darle voz a los interesados. En ese sentido me apoyo en las investigaciones etnográficas de la antropología de la niñez que subrayan el estudio de la socialización de la lengua.</w:t>
      </w:r>
    </w:p>
    <w:p w:rsidR="00FD1F32" w:rsidRPr="00D66DBB" w:rsidRDefault="00FD1F32" w:rsidP="00FD1F32">
      <w:pPr>
        <w:pStyle w:val="Ttulo2"/>
        <w:rPr>
          <w:rFonts w:ascii="Times New Roman" w:hAnsi="Times New Roman" w:cs="Times New Roman"/>
          <w:color w:val="auto"/>
        </w:rPr>
      </w:pPr>
      <w:bookmarkStart w:id="21" w:name="_Toc306046720"/>
      <w:r w:rsidRPr="00D66DBB">
        <w:rPr>
          <w:rFonts w:ascii="Times New Roman" w:hAnsi="Times New Roman" w:cs="Times New Roman"/>
          <w:color w:val="auto"/>
        </w:rPr>
        <w:t>Nuevos estudios de literacidad</w:t>
      </w:r>
      <w:r w:rsidR="00D95825" w:rsidRPr="00D66DBB">
        <w:rPr>
          <w:rFonts w:ascii="Times New Roman" w:hAnsi="Times New Roman" w:cs="Times New Roman"/>
          <w:color w:val="auto"/>
        </w:rPr>
        <w:t>.</w:t>
      </w:r>
      <w:bookmarkEnd w:id="21"/>
    </w:p>
    <w:p w:rsidR="00D95825" w:rsidRPr="007B6777" w:rsidRDefault="00D95825" w:rsidP="00BC6B30">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De</w:t>
      </w:r>
      <w:r w:rsidR="0010267F">
        <w:rPr>
          <w:rFonts w:ascii="Times New Roman" w:hAnsi="Times New Roman" w:cs="Times New Roman"/>
          <w:sz w:val="24"/>
          <w:szCs w:val="24"/>
        </w:rPr>
        <w:t xml:space="preserve">l campo de los estudios de literacidad, </w:t>
      </w:r>
      <w:r w:rsidRPr="007B6777">
        <w:rPr>
          <w:rFonts w:ascii="Times New Roman" w:hAnsi="Times New Roman" w:cs="Times New Roman"/>
          <w:sz w:val="24"/>
          <w:szCs w:val="24"/>
        </w:rPr>
        <w:t xml:space="preserve">me interesan algunos planteamientos </w:t>
      </w:r>
      <w:r w:rsidR="0010267F">
        <w:rPr>
          <w:rFonts w:ascii="Times New Roman" w:hAnsi="Times New Roman" w:cs="Times New Roman"/>
          <w:sz w:val="24"/>
          <w:szCs w:val="24"/>
        </w:rPr>
        <w:t>de la corriente denominada</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Nuevos estudios de Literacidad</w:t>
      </w:r>
      <w:r w:rsidR="0010267F">
        <w:rPr>
          <w:rFonts w:ascii="Times New Roman" w:hAnsi="Times New Roman" w:cs="Times New Roman"/>
          <w:i/>
          <w:sz w:val="24"/>
          <w:szCs w:val="24"/>
        </w:rPr>
        <w:t xml:space="preserve">, </w:t>
      </w:r>
      <w:r w:rsidRPr="007B6777">
        <w:rPr>
          <w:rFonts w:ascii="Times New Roman" w:hAnsi="Times New Roman" w:cs="Times New Roman"/>
          <w:sz w:val="24"/>
          <w:szCs w:val="24"/>
        </w:rPr>
        <w:t xml:space="preserve">me permitirán tener un marco de reflexión con respecto a la relación de prácticas letradas y poder. Fundamentar el carácter ideológico de las prácticas de lectura y escritura en espacios tanto formales como informales. Así como de los usos y significados de las mismas en contextos culturales específicos. </w:t>
      </w:r>
    </w:p>
    <w:p w:rsidR="00D95825" w:rsidRPr="007B6777" w:rsidRDefault="00D95825" w:rsidP="00BC6B30">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Varios autores de esta perspectiva  estudian la literacidad desde un enfoque etnográfico, dejando clara la importancia de comprenderla desde el lugar donde las prácticas se llevan a cabo y desde los significados que los agentes configuran con respecto a ella</w:t>
      </w:r>
      <w:r w:rsidR="003A62BD">
        <w:rPr>
          <w:rFonts w:ascii="Times New Roman" w:hAnsi="Times New Roman" w:cs="Times New Roman"/>
          <w:sz w:val="24"/>
          <w:szCs w:val="24"/>
        </w:rPr>
        <w:t>s</w:t>
      </w:r>
      <w:r w:rsidRPr="007B6777">
        <w:rPr>
          <w:rFonts w:ascii="Times New Roman" w:hAnsi="Times New Roman" w:cs="Times New Roman"/>
          <w:sz w:val="24"/>
          <w:szCs w:val="24"/>
        </w:rPr>
        <w:t>. La mayoría de las propuestas están a favor de lo que Brian Street llama un modelo ideológico:</w:t>
      </w:r>
    </w:p>
    <w:p w:rsidR="00D95825" w:rsidRPr="007B6777" w:rsidRDefault="00D95825" w:rsidP="003A62BD">
      <w:pPr>
        <w:spacing w:line="240" w:lineRule="auto"/>
        <w:ind w:left="454" w:firstLine="0"/>
        <w:jc w:val="both"/>
        <w:rPr>
          <w:rFonts w:ascii="Times New Roman" w:hAnsi="Times New Roman" w:cs="Times New Roman"/>
        </w:rPr>
      </w:pPr>
      <w:r w:rsidRPr="007B6777">
        <w:rPr>
          <w:rFonts w:ascii="Times New Roman" w:hAnsi="Times New Roman" w:cs="Times New Roman"/>
        </w:rPr>
        <w:t xml:space="preserve">(…) todas ilustran, mediante uno o más estudios de caso, las implicaciones teóricas de estos cambios recientes de perspectiva. Plantean que las cuestiones  claves que han concernido a los estudios de la literacidad –sus usos, consecuencias y significados; las diferencias y semejanzas entre los registros escritos y orales y las variaciones dentro de un mismo registro (oral o escrito); y el problema de qué resulta específico a una cultura y qué es universal en las prácticas letradas- deben ser respondidas con referencias a descripciones directas de los usos y concepciones reales de la literacidad en contextos culturales específicos. Los métodos experimentales o las amplias conjeturas de estudios anteriores no han respondido satisfactoriamente a estas preguntas (Street, 1993, En Zavala, 2004, p.82) </w:t>
      </w:r>
    </w:p>
    <w:p w:rsidR="00D95825" w:rsidRPr="007B6777" w:rsidRDefault="00D95825" w:rsidP="00D95825">
      <w:pPr>
        <w:spacing w:line="240" w:lineRule="auto"/>
        <w:ind w:left="567" w:firstLine="709"/>
        <w:jc w:val="both"/>
        <w:rPr>
          <w:rFonts w:ascii="Times New Roman" w:hAnsi="Times New Roman" w:cs="Times New Roman"/>
        </w:rPr>
      </w:pPr>
    </w:p>
    <w:p w:rsidR="00D95825" w:rsidRDefault="00D95825" w:rsidP="003A62BD">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Con esta perspectiva encontramos autores que discuten elementos de la literacidad que son necesarios para comprender nuestro planteamiento, por ejemplo: David Barton y Mary Hamilton (1998), estudian la literacidad como práctica social; Shirley Brice Heath (1982), la lectura de cuentos infantiles y las discontinuidades entre las habilidades narrativas en el hogar y en la escuela; Joahanna Street y Brian V. Street (1991), la escolaridad de la literacidad; Roz Ivanic y Wendy Moss (1991), estudian la incorporación de </w:t>
      </w:r>
      <w:r w:rsidRPr="007B6777">
        <w:rPr>
          <w:rFonts w:ascii="Times New Roman" w:hAnsi="Times New Roman" w:cs="Times New Roman"/>
          <w:sz w:val="24"/>
          <w:szCs w:val="24"/>
        </w:rPr>
        <w:lastRenderedPageBreak/>
        <w:t>las prácticas de escritura de la comunidad en la educació</w:t>
      </w:r>
      <w:r w:rsidR="003A62BD">
        <w:rPr>
          <w:rFonts w:ascii="Times New Roman" w:hAnsi="Times New Roman" w:cs="Times New Roman"/>
          <w:sz w:val="24"/>
          <w:szCs w:val="24"/>
        </w:rPr>
        <w:t>n, entre otros. Esta mirada es</w:t>
      </w:r>
      <w:r w:rsidRPr="007B6777">
        <w:rPr>
          <w:rFonts w:ascii="Times New Roman" w:hAnsi="Times New Roman" w:cs="Times New Roman"/>
          <w:sz w:val="24"/>
          <w:szCs w:val="24"/>
        </w:rPr>
        <w:t xml:space="preserve"> sumamente importante para tejer la relación entre prácticas situadas de literacidad y prácticas hegemónicas.</w:t>
      </w:r>
    </w:p>
    <w:p w:rsidR="005A0CB3" w:rsidRPr="002041CD" w:rsidRDefault="0010267F" w:rsidP="005A0CB3">
      <w:pPr>
        <w:spacing w:line="360" w:lineRule="auto"/>
        <w:jc w:val="both"/>
        <w:rPr>
          <w:rFonts w:ascii="Times New Roman" w:hAnsi="Times New Roman" w:cs="Times New Roman"/>
          <w:b/>
          <w:sz w:val="26"/>
          <w:szCs w:val="26"/>
        </w:rPr>
      </w:pPr>
      <w:r w:rsidRPr="002041CD">
        <w:rPr>
          <w:rFonts w:ascii="Times New Roman" w:hAnsi="Times New Roman" w:cs="Times New Roman"/>
          <w:b/>
          <w:sz w:val="26"/>
          <w:szCs w:val="26"/>
        </w:rPr>
        <w:t>Avances.</w:t>
      </w:r>
    </w:p>
    <w:p w:rsidR="005A0CB3" w:rsidRPr="007B6777" w:rsidRDefault="005A0CB3" w:rsidP="005A0CB3">
      <w:pPr>
        <w:spacing w:line="360" w:lineRule="auto"/>
        <w:ind w:left="0" w:firstLine="510"/>
        <w:jc w:val="both"/>
        <w:rPr>
          <w:rFonts w:ascii="Times New Roman" w:hAnsi="Times New Roman" w:cs="Times New Roman"/>
        </w:rPr>
      </w:pPr>
      <w:r>
        <w:rPr>
          <w:rFonts w:ascii="Times New Roman" w:hAnsi="Times New Roman" w:cs="Times New Roman"/>
          <w:sz w:val="24"/>
          <w:szCs w:val="24"/>
        </w:rPr>
        <w:t xml:space="preserve">En este aparatado, me falta puntualizar autores específicos </w:t>
      </w:r>
      <w:r w:rsidR="0010267F">
        <w:rPr>
          <w:rFonts w:ascii="Times New Roman" w:hAnsi="Times New Roman" w:cs="Times New Roman"/>
          <w:sz w:val="24"/>
          <w:szCs w:val="24"/>
        </w:rPr>
        <w:t>de cada uno de los ejes aunque están esbozados, y trabajar conceptos, sin embargo,</w:t>
      </w:r>
      <w:r w:rsidR="00D95F2C">
        <w:rPr>
          <w:rFonts w:ascii="Times New Roman" w:hAnsi="Times New Roman" w:cs="Times New Roman"/>
          <w:sz w:val="24"/>
          <w:szCs w:val="24"/>
        </w:rPr>
        <w:t xml:space="preserve"> he acordado con mi directora de tesis</w:t>
      </w:r>
      <w:r>
        <w:rPr>
          <w:rFonts w:ascii="Times New Roman" w:hAnsi="Times New Roman" w:cs="Times New Roman"/>
          <w:sz w:val="24"/>
          <w:szCs w:val="24"/>
        </w:rPr>
        <w:t xml:space="preserve"> no hacerlo en esta etapa de trabajo de campo sino hasta que </w:t>
      </w:r>
      <w:r w:rsidR="0010267F">
        <w:rPr>
          <w:rFonts w:ascii="Times New Roman" w:hAnsi="Times New Roman" w:cs="Times New Roman"/>
          <w:sz w:val="24"/>
          <w:szCs w:val="24"/>
        </w:rPr>
        <w:t>tenga más datos empíricos y comience propiamente el contraste de los mismos con la teoría</w:t>
      </w:r>
      <w:r>
        <w:rPr>
          <w:rFonts w:ascii="Times New Roman" w:hAnsi="Times New Roman" w:cs="Times New Roman"/>
          <w:sz w:val="24"/>
          <w:szCs w:val="24"/>
        </w:rPr>
        <w:t>. En este momento</w:t>
      </w:r>
      <w:r w:rsidR="00D95F2C">
        <w:rPr>
          <w:rFonts w:ascii="Times New Roman" w:hAnsi="Times New Roman" w:cs="Times New Roman"/>
          <w:sz w:val="24"/>
          <w:szCs w:val="24"/>
        </w:rPr>
        <w:t xml:space="preserve">, </w:t>
      </w:r>
      <w:r>
        <w:rPr>
          <w:rFonts w:ascii="Times New Roman" w:hAnsi="Times New Roman" w:cs="Times New Roman"/>
          <w:sz w:val="24"/>
          <w:szCs w:val="24"/>
        </w:rPr>
        <w:t>durante la</w:t>
      </w:r>
      <w:r w:rsidR="0010267F">
        <w:rPr>
          <w:rFonts w:ascii="Times New Roman" w:hAnsi="Times New Roman" w:cs="Times New Roman"/>
          <w:sz w:val="24"/>
          <w:szCs w:val="24"/>
        </w:rPr>
        <w:t xml:space="preserve"> primera</w:t>
      </w:r>
      <w:r>
        <w:rPr>
          <w:rFonts w:ascii="Times New Roman" w:hAnsi="Times New Roman" w:cs="Times New Roman"/>
          <w:sz w:val="24"/>
          <w:szCs w:val="24"/>
        </w:rPr>
        <w:t xml:space="preserve"> contrastación de los datos empíricos</w:t>
      </w:r>
      <w:r w:rsidR="0010267F">
        <w:rPr>
          <w:rFonts w:ascii="Times New Roman" w:hAnsi="Times New Roman" w:cs="Times New Roman"/>
          <w:sz w:val="24"/>
          <w:szCs w:val="24"/>
        </w:rPr>
        <w:t xml:space="preserve">, en el poco tiempo de trabajo de campo, </w:t>
      </w:r>
      <w:r>
        <w:rPr>
          <w:rFonts w:ascii="Times New Roman" w:hAnsi="Times New Roman" w:cs="Times New Roman"/>
          <w:sz w:val="24"/>
          <w:szCs w:val="24"/>
        </w:rPr>
        <w:t>emerg</w:t>
      </w:r>
      <w:r w:rsidR="0010267F">
        <w:rPr>
          <w:rFonts w:ascii="Times New Roman" w:hAnsi="Times New Roman" w:cs="Times New Roman"/>
          <w:sz w:val="24"/>
          <w:szCs w:val="24"/>
        </w:rPr>
        <w:t xml:space="preserve">ió </w:t>
      </w:r>
      <w:r>
        <w:rPr>
          <w:rFonts w:ascii="Times New Roman" w:hAnsi="Times New Roman" w:cs="Times New Roman"/>
          <w:sz w:val="24"/>
          <w:szCs w:val="24"/>
        </w:rPr>
        <w:t xml:space="preserve">una categoría que </w:t>
      </w:r>
      <w:r w:rsidR="0010267F">
        <w:rPr>
          <w:rFonts w:ascii="Times New Roman" w:hAnsi="Times New Roman" w:cs="Times New Roman"/>
          <w:sz w:val="24"/>
          <w:szCs w:val="24"/>
        </w:rPr>
        <w:t xml:space="preserve">desarrollo en el </w:t>
      </w:r>
      <w:r>
        <w:rPr>
          <w:rFonts w:ascii="Times New Roman" w:hAnsi="Times New Roman" w:cs="Times New Roman"/>
          <w:sz w:val="24"/>
          <w:szCs w:val="24"/>
        </w:rPr>
        <w:t>apartado de análisis de datos</w:t>
      </w:r>
      <w:r w:rsidR="0010267F">
        <w:rPr>
          <w:rFonts w:ascii="Times New Roman" w:hAnsi="Times New Roman" w:cs="Times New Roman"/>
          <w:sz w:val="24"/>
          <w:szCs w:val="24"/>
        </w:rPr>
        <w:t>. Esta categoría, a manera de ejemplo, estará</w:t>
      </w:r>
      <w:r>
        <w:rPr>
          <w:rFonts w:ascii="Times New Roman" w:hAnsi="Times New Roman" w:cs="Times New Roman"/>
          <w:sz w:val="24"/>
          <w:szCs w:val="24"/>
        </w:rPr>
        <w:t xml:space="preserve"> relacionada</w:t>
      </w:r>
      <w:r w:rsidR="00D95F2C">
        <w:rPr>
          <w:rFonts w:ascii="Times New Roman" w:hAnsi="Times New Roman" w:cs="Times New Roman"/>
          <w:sz w:val="24"/>
          <w:szCs w:val="24"/>
        </w:rPr>
        <w:t xml:space="preserve"> pero no directamente con estos </w:t>
      </w:r>
      <w:r w:rsidR="0010267F">
        <w:rPr>
          <w:rFonts w:ascii="Times New Roman" w:hAnsi="Times New Roman" w:cs="Times New Roman"/>
          <w:sz w:val="24"/>
          <w:szCs w:val="24"/>
        </w:rPr>
        <w:t xml:space="preserve">tres </w:t>
      </w:r>
      <w:r w:rsidR="00D95F2C">
        <w:rPr>
          <w:rFonts w:ascii="Times New Roman" w:hAnsi="Times New Roman" w:cs="Times New Roman"/>
          <w:sz w:val="24"/>
          <w:szCs w:val="24"/>
        </w:rPr>
        <w:t>ejes teóricos</w:t>
      </w:r>
      <w:r>
        <w:rPr>
          <w:rFonts w:ascii="Times New Roman" w:hAnsi="Times New Roman" w:cs="Times New Roman"/>
          <w:sz w:val="24"/>
          <w:szCs w:val="24"/>
        </w:rPr>
        <w:t xml:space="preserve">, esto muestra </w:t>
      </w:r>
      <w:r w:rsidR="0010267F">
        <w:rPr>
          <w:rFonts w:ascii="Times New Roman" w:hAnsi="Times New Roman" w:cs="Times New Roman"/>
          <w:sz w:val="24"/>
          <w:szCs w:val="24"/>
        </w:rPr>
        <w:t>las posibilidades de transformación del marco teórico inicial</w:t>
      </w:r>
      <w:r>
        <w:rPr>
          <w:rFonts w:ascii="Times New Roman" w:hAnsi="Times New Roman" w:cs="Times New Roman"/>
          <w:sz w:val="24"/>
          <w:szCs w:val="24"/>
        </w:rPr>
        <w:t>.</w:t>
      </w:r>
    </w:p>
    <w:p w:rsidR="00FD1F32" w:rsidRPr="00D66DBB" w:rsidRDefault="00FD1F32" w:rsidP="00FD1F32">
      <w:pPr>
        <w:pStyle w:val="Ttulo2"/>
        <w:rPr>
          <w:rFonts w:ascii="Times New Roman" w:hAnsi="Times New Roman" w:cs="Times New Roman"/>
          <w:color w:val="auto"/>
        </w:rPr>
      </w:pPr>
      <w:bookmarkStart w:id="22" w:name="_Toc306046721"/>
      <w:r w:rsidRPr="00D66DBB">
        <w:rPr>
          <w:rFonts w:ascii="Times New Roman" w:hAnsi="Times New Roman" w:cs="Times New Roman"/>
          <w:color w:val="auto"/>
        </w:rPr>
        <w:t>La promoción de la lectura y la educación intercultural.</w:t>
      </w:r>
      <w:bookmarkEnd w:id="22"/>
    </w:p>
    <w:p w:rsidR="00FD1F32" w:rsidRPr="007B6777" w:rsidRDefault="00FD1F32" w:rsidP="00F71D38">
      <w:pPr>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La corta historia del campo de la promoción de la lectura en México</w:t>
      </w:r>
      <w:r w:rsidRPr="007B6777">
        <w:rPr>
          <w:rStyle w:val="Refdenotaalpie"/>
          <w:rFonts w:ascii="Times New Roman" w:hAnsi="Times New Roman" w:cs="Times New Roman"/>
          <w:sz w:val="24"/>
          <w:szCs w:val="24"/>
        </w:rPr>
        <w:footnoteReference w:id="22"/>
      </w:r>
      <w:r w:rsidRPr="007B6777">
        <w:rPr>
          <w:rFonts w:ascii="Times New Roman" w:hAnsi="Times New Roman" w:cs="Times New Roman"/>
          <w:sz w:val="24"/>
          <w:szCs w:val="24"/>
        </w:rPr>
        <w:t>, en relación a su formalización como campo de estudio y de difusión, tiene como sus principales ejes de discusión teórica a la producción y difusión del libro; la profesionalización de los mediadores del libro y la lectura; la alfabetización y el  uso de las tecnologías de la información y la comunicación (TIC´s), como herramientas para su discusión. Estos temas muestran sesgos disciplinarios, principalmente psicológicos, pedagógicos y literarios, por ello, falta de complejidad en sus planteamientos y cuestionamiento sobre</w:t>
      </w:r>
      <w:r w:rsidR="00EB566B">
        <w:rPr>
          <w:rFonts w:ascii="Times New Roman" w:hAnsi="Times New Roman" w:cs="Times New Roman"/>
          <w:sz w:val="24"/>
          <w:szCs w:val="24"/>
        </w:rPr>
        <w:t xml:space="preserve"> los procesos, las prácticas y </w:t>
      </w:r>
      <w:r w:rsidRPr="007B6777">
        <w:rPr>
          <w:rFonts w:ascii="Times New Roman" w:hAnsi="Times New Roman" w:cs="Times New Roman"/>
          <w:sz w:val="24"/>
          <w:szCs w:val="24"/>
        </w:rPr>
        <w:t>sus implicaciones; los procesos colectivos de reflexión de todos los involucrados; las formas de relacionarse entre los programas de apoyo y las comunidades, así como sobre el sustento teórico- metodológico de las propuestas. Nos parece que se ha hecho mucho, pero se ha reflexionado de forma parcial y desarticulada.</w:t>
      </w:r>
    </w:p>
    <w:p w:rsidR="00FD1F32" w:rsidRPr="007B6777" w:rsidRDefault="00FD1F32" w:rsidP="00F71D38">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La recuperación de </w:t>
      </w:r>
      <w:r w:rsidRPr="007B6777">
        <w:rPr>
          <w:rFonts w:ascii="Times New Roman" w:hAnsi="Times New Roman" w:cs="Times New Roman"/>
          <w:i/>
          <w:sz w:val="24"/>
          <w:szCs w:val="24"/>
        </w:rPr>
        <w:t xml:space="preserve">la voz </w:t>
      </w:r>
      <w:r w:rsidRPr="007B6777">
        <w:rPr>
          <w:rFonts w:ascii="Times New Roman" w:hAnsi="Times New Roman" w:cs="Times New Roman"/>
          <w:sz w:val="24"/>
          <w:szCs w:val="24"/>
        </w:rPr>
        <w:t xml:space="preserve">de los miembros de una comunidad indígena que participa </w:t>
      </w:r>
      <w:r w:rsidRPr="007B6777">
        <w:rPr>
          <w:rFonts w:ascii="Times New Roman" w:hAnsi="Times New Roman" w:cs="Times New Roman"/>
          <w:i/>
          <w:sz w:val="24"/>
          <w:szCs w:val="24"/>
        </w:rPr>
        <w:t xml:space="preserve">como supuesta beneficiaria </w:t>
      </w:r>
      <w:r w:rsidRPr="007B6777">
        <w:rPr>
          <w:rFonts w:ascii="Times New Roman" w:hAnsi="Times New Roman" w:cs="Times New Roman"/>
          <w:sz w:val="24"/>
          <w:szCs w:val="24"/>
        </w:rPr>
        <w:t>de los procesos educativos y formativos que promueve el estado y las organizaciones de la sociedad civil</w:t>
      </w:r>
      <w:r w:rsidR="00EB566B">
        <w:rPr>
          <w:rFonts w:ascii="Times New Roman" w:hAnsi="Times New Roman" w:cs="Times New Roman"/>
          <w:sz w:val="24"/>
          <w:szCs w:val="24"/>
        </w:rPr>
        <w:t>,</w:t>
      </w:r>
      <w:r w:rsidRPr="007B6777">
        <w:rPr>
          <w:rFonts w:ascii="Times New Roman" w:hAnsi="Times New Roman" w:cs="Times New Roman"/>
          <w:sz w:val="24"/>
          <w:szCs w:val="24"/>
        </w:rPr>
        <w:t xml:space="preserve"> desde una met</w:t>
      </w:r>
      <w:r w:rsidR="003A62BD">
        <w:rPr>
          <w:rFonts w:ascii="Times New Roman" w:hAnsi="Times New Roman" w:cs="Times New Roman"/>
          <w:sz w:val="24"/>
          <w:szCs w:val="24"/>
        </w:rPr>
        <w:t>odología etnográfica, permite,</w:t>
      </w:r>
      <w:r w:rsidRPr="007B6777">
        <w:rPr>
          <w:rFonts w:ascii="Times New Roman" w:hAnsi="Times New Roman" w:cs="Times New Roman"/>
          <w:sz w:val="24"/>
          <w:szCs w:val="24"/>
        </w:rPr>
        <w:t xml:space="preserve"> en primera instancia, </w:t>
      </w:r>
      <w:r w:rsidRPr="007B6777">
        <w:rPr>
          <w:rFonts w:ascii="Times New Roman" w:hAnsi="Times New Roman" w:cs="Times New Roman"/>
          <w:i/>
          <w:sz w:val="24"/>
          <w:szCs w:val="24"/>
        </w:rPr>
        <w:t>neutralizar nuestro etnocentrismo a favor del etnocentrismo de los otros</w:t>
      </w:r>
      <w:r w:rsidRPr="007B6777">
        <w:rPr>
          <w:rFonts w:ascii="Times New Roman" w:hAnsi="Times New Roman" w:cs="Times New Roman"/>
          <w:sz w:val="24"/>
          <w:szCs w:val="24"/>
        </w:rPr>
        <w:t xml:space="preserve"> (Velasco y Díaz de Rada, 1997, p.29) </w:t>
      </w:r>
      <w:r w:rsidRPr="007B6777">
        <w:rPr>
          <w:rFonts w:ascii="Times New Roman" w:hAnsi="Times New Roman" w:cs="Times New Roman"/>
          <w:i/>
          <w:sz w:val="24"/>
          <w:szCs w:val="24"/>
        </w:rPr>
        <w:t xml:space="preserve"> </w:t>
      </w:r>
      <w:r w:rsidRPr="007B6777">
        <w:rPr>
          <w:rFonts w:ascii="Times New Roman" w:hAnsi="Times New Roman" w:cs="Times New Roman"/>
          <w:sz w:val="24"/>
          <w:szCs w:val="24"/>
        </w:rPr>
        <w:t>como investigadores y promotores de lectura</w:t>
      </w:r>
      <w:r w:rsidRPr="007B6777">
        <w:rPr>
          <w:rFonts w:ascii="Times New Roman" w:hAnsi="Times New Roman" w:cs="Times New Roman"/>
          <w:i/>
          <w:sz w:val="24"/>
          <w:szCs w:val="24"/>
        </w:rPr>
        <w:t xml:space="preserve"> </w:t>
      </w:r>
      <w:r w:rsidRPr="007B6777">
        <w:rPr>
          <w:rFonts w:ascii="Times New Roman" w:hAnsi="Times New Roman" w:cs="Times New Roman"/>
          <w:sz w:val="24"/>
          <w:szCs w:val="24"/>
        </w:rPr>
        <w:t xml:space="preserve">para poder simplemente escucharlos. De esta manera, dejamos de ser los principales protagonistas para permitirnos entender, cómo viven y significan en comunidades no occidentalizadas, el contacto con posibles prácticas ajenas o </w:t>
      </w:r>
      <w:r w:rsidRPr="007B6777">
        <w:rPr>
          <w:rFonts w:ascii="Times New Roman" w:hAnsi="Times New Roman" w:cs="Times New Roman"/>
          <w:i/>
          <w:sz w:val="24"/>
          <w:szCs w:val="24"/>
        </w:rPr>
        <w:t xml:space="preserve">híbridas </w:t>
      </w:r>
      <w:r w:rsidR="00A96C3D">
        <w:rPr>
          <w:rFonts w:ascii="Times New Roman" w:hAnsi="Times New Roman" w:cs="Times New Roman"/>
          <w:i/>
          <w:sz w:val="24"/>
          <w:szCs w:val="24"/>
        </w:rPr>
        <w:t>(</w:t>
      </w:r>
      <w:r w:rsidRPr="007B6777">
        <w:rPr>
          <w:rFonts w:ascii="Times New Roman" w:hAnsi="Times New Roman" w:cs="Times New Roman"/>
          <w:sz w:val="24"/>
          <w:szCs w:val="24"/>
        </w:rPr>
        <w:t>García Canclini, 1990)</w:t>
      </w:r>
      <w:r w:rsidRPr="007B6777">
        <w:rPr>
          <w:rFonts w:ascii="Times New Roman" w:hAnsi="Times New Roman" w:cs="Times New Roman"/>
          <w:i/>
          <w:sz w:val="24"/>
          <w:szCs w:val="24"/>
        </w:rPr>
        <w:t xml:space="preserve"> </w:t>
      </w:r>
      <w:r w:rsidRPr="007B6777">
        <w:rPr>
          <w:rFonts w:ascii="Times New Roman" w:hAnsi="Times New Roman" w:cs="Times New Roman"/>
          <w:sz w:val="24"/>
          <w:szCs w:val="24"/>
        </w:rPr>
        <w:t xml:space="preserve"> que implican significados distintos a los suyos. Por último, creo que es además, una oportunidad de mirar nuestras propuestas y por tanto a nosotros mismos de otra manera: contrastando nuestros valores, creencias y formas diversas de hacer las cosas, con las de los demás. </w:t>
      </w:r>
    </w:p>
    <w:p w:rsidR="00FD1F32" w:rsidRPr="007B6777" w:rsidRDefault="00FD1F32" w:rsidP="00F71D38">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lastRenderedPageBreak/>
        <w:t xml:space="preserve">Las formas básicas educativas y sociales de apropiación cultural de una comunidad, </w:t>
      </w:r>
      <w:r w:rsidRPr="007B6777">
        <w:rPr>
          <w:rFonts w:ascii="Times New Roman" w:hAnsi="Times New Roman" w:cs="Times New Roman"/>
          <w:i/>
          <w:sz w:val="24"/>
          <w:szCs w:val="24"/>
        </w:rPr>
        <w:t>identitarias</w:t>
      </w:r>
      <w:r w:rsidRPr="007B6777">
        <w:rPr>
          <w:rFonts w:ascii="Times New Roman" w:hAnsi="Times New Roman" w:cs="Times New Roman"/>
          <w:sz w:val="24"/>
          <w:szCs w:val="24"/>
        </w:rPr>
        <w:t xml:space="preserve"> o no (Jiménez Naranjo, 2009) podemos encontrarlas reflejadas en las prácticas cotidianas. Detrás de estas prácticas subyacen los sentidos y significados construidos desde la familia y desde la sociedad en la que los sujetos  están inmersos.  </w:t>
      </w:r>
    </w:p>
    <w:p w:rsidR="00FD1F32" w:rsidRPr="007B6777" w:rsidRDefault="00EB566B" w:rsidP="00F71D38">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e</w:t>
      </w:r>
      <w:r w:rsidR="00FD1F32" w:rsidRPr="007B6777">
        <w:rPr>
          <w:rFonts w:ascii="Times New Roman" w:hAnsi="Times New Roman" w:cs="Times New Roman"/>
          <w:sz w:val="24"/>
          <w:szCs w:val="24"/>
        </w:rPr>
        <w:t>ducación intercultural, aun cuando también es joven como campo de estudio, nos ofrece un cuerpo conceptual necesario para replantear y discutir los principios pedagógicos y los elementos educativos que pueden dar sustento a una metodología situada de talleres de lectura. Pero sobre todo nos obliga a un acercamiento epistemológico y metodológico distinto. No único pero si diferente para la educación no formal y la promoción de la lectura.</w:t>
      </w:r>
    </w:p>
    <w:p w:rsidR="00FD1F32" w:rsidRPr="007B6777" w:rsidRDefault="00FD1F32" w:rsidP="00F71D38">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Para entender si la práctica de socialización de la lectura y los libros de literatura infantil para la niñez temprana es pertinente y cómo puede serlo en una comunidad indígena, es necesario escuchar a los involucrados y conocer sus prácticas más básicas de relación parental: las de crianza. En estas prácticas podemos encontrar los elementos clave para entender si el trabajo educativo con la niñez temprana puede ser respetuoso, significativo y colaborativo, o no. Podemos, siempre y cuando nos permitimos entender cómo se establecen los vínculos afectivos, los cuidados, las relaciones de socialización que implican parámetros culturales de autonomía y límites, de formas de comunicación oral y gestual, tanto en la vida cotidiana como en la narrativa literaria de esa comunidad. </w:t>
      </w:r>
    </w:p>
    <w:p w:rsidR="00FD1F32" w:rsidRPr="007B6777" w:rsidRDefault="00FD1F32" w:rsidP="00EB566B">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Nada </w:t>
      </w:r>
      <w:r w:rsidR="003A62BD">
        <w:rPr>
          <w:rFonts w:ascii="Times New Roman" w:hAnsi="Times New Roman" w:cs="Times New Roman"/>
          <w:sz w:val="24"/>
          <w:szCs w:val="24"/>
        </w:rPr>
        <w:t xml:space="preserve">antes y después del </w:t>
      </w:r>
      <w:r w:rsidRPr="007B6777">
        <w:rPr>
          <w:rFonts w:ascii="Times New Roman" w:hAnsi="Times New Roman" w:cs="Times New Roman"/>
          <w:sz w:val="24"/>
          <w:szCs w:val="24"/>
        </w:rPr>
        <w:t xml:space="preserve">planteamiento de </w:t>
      </w:r>
      <w:r w:rsidR="003A62BD">
        <w:rPr>
          <w:rFonts w:ascii="Times New Roman" w:hAnsi="Times New Roman" w:cs="Times New Roman"/>
          <w:sz w:val="24"/>
          <w:szCs w:val="24"/>
        </w:rPr>
        <w:t xml:space="preserve">esta </w:t>
      </w:r>
      <w:r w:rsidR="00A45367">
        <w:rPr>
          <w:rFonts w:ascii="Times New Roman" w:hAnsi="Times New Roman" w:cs="Times New Roman"/>
          <w:sz w:val="24"/>
          <w:szCs w:val="24"/>
        </w:rPr>
        <w:t>investigación ha sido</w:t>
      </w:r>
      <w:r w:rsidRPr="007B6777">
        <w:rPr>
          <w:rFonts w:ascii="Times New Roman" w:hAnsi="Times New Roman" w:cs="Times New Roman"/>
          <w:sz w:val="24"/>
          <w:szCs w:val="24"/>
        </w:rPr>
        <w:t xml:space="preserve"> común: la lectura para bebés y niños pequeños,  la</w:t>
      </w:r>
      <w:r w:rsidR="003A62BD">
        <w:rPr>
          <w:rFonts w:ascii="Times New Roman" w:hAnsi="Times New Roman" w:cs="Times New Roman"/>
          <w:sz w:val="24"/>
          <w:szCs w:val="24"/>
        </w:rPr>
        <w:t>s</w:t>
      </w:r>
      <w:r w:rsidRPr="007B6777">
        <w:rPr>
          <w:rFonts w:ascii="Times New Roman" w:hAnsi="Times New Roman" w:cs="Times New Roman"/>
          <w:sz w:val="24"/>
          <w:szCs w:val="24"/>
        </w:rPr>
        <w:t xml:space="preserve"> biblioteca</w:t>
      </w:r>
      <w:r w:rsidR="003A62BD">
        <w:rPr>
          <w:rFonts w:ascii="Times New Roman" w:hAnsi="Times New Roman" w:cs="Times New Roman"/>
          <w:sz w:val="24"/>
          <w:szCs w:val="24"/>
        </w:rPr>
        <w:t>s</w:t>
      </w:r>
      <w:r w:rsidRPr="007B6777">
        <w:rPr>
          <w:rFonts w:ascii="Times New Roman" w:hAnsi="Times New Roman" w:cs="Times New Roman"/>
          <w:sz w:val="24"/>
          <w:szCs w:val="24"/>
        </w:rPr>
        <w:t xml:space="preserve"> comunitaria</w:t>
      </w:r>
      <w:r w:rsidR="003A62BD">
        <w:rPr>
          <w:rFonts w:ascii="Times New Roman" w:hAnsi="Times New Roman" w:cs="Times New Roman"/>
          <w:sz w:val="24"/>
          <w:szCs w:val="24"/>
        </w:rPr>
        <w:t>s como espacios de reflexión</w:t>
      </w:r>
      <w:r w:rsidRPr="007B6777">
        <w:rPr>
          <w:rFonts w:ascii="Times New Roman" w:hAnsi="Times New Roman" w:cs="Times New Roman"/>
          <w:sz w:val="24"/>
          <w:szCs w:val="24"/>
        </w:rPr>
        <w:t xml:space="preserve">, la autogestión de la educación no formal, etc. </w:t>
      </w:r>
      <w:r w:rsidR="00A45367">
        <w:rPr>
          <w:rFonts w:ascii="Times New Roman" w:hAnsi="Times New Roman" w:cs="Times New Roman"/>
          <w:sz w:val="24"/>
          <w:szCs w:val="24"/>
        </w:rPr>
        <w:t>L</w:t>
      </w:r>
      <w:r w:rsidRPr="007B6777">
        <w:rPr>
          <w:rFonts w:ascii="Times New Roman" w:hAnsi="Times New Roman" w:cs="Times New Roman"/>
          <w:sz w:val="24"/>
          <w:szCs w:val="24"/>
        </w:rPr>
        <w:t>a biblioteca pública como la conocemos en el medio urbano, inmersa en una sociedad letrada, es común en México, aunque no necesariamente sea un espacio al que todos recurran. Una biblioteca de literatura infantil y juvenil en la que se imparta</w:t>
      </w:r>
      <w:r w:rsidR="00EB566B">
        <w:rPr>
          <w:rFonts w:ascii="Times New Roman" w:hAnsi="Times New Roman" w:cs="Times New Roman"/>
          <w:sz w:val="24"/>
          <w:szCs w:val="24"/>
        </w:rPr>
        <w:t>n</w:t>
      </w:r>
      <w:r w:rsidRPr="007B6777">
        <w:rPr>
          <w:rFonts w:ascii="Times New Roman" w:hAnsi="Times New Roman" w:cs="Times New Roman"/>
          <w:sz w:val="24"/>
          <w:szCs w:val="24"/>
        </w:rPr>
        <w:t xml:space="preserve"> talleres de lectura recreativa, es mucho menos común. La promoción de la lectura desde un espacio de educación no formal y con una mirada crítica, no utilitaria pe</w:t>
      </w:r>
      <w:r w:rsidR="003A62BD">
        <w:rPr>
          <w:rFonts w:ascii="Times New Roman" w:hAnsi="Times New Roman" w:cs="Times New Roman"/>
          <w:sz w:val="24"/>
          <w:szCs w:val="24"/>
        </w:rPr>
        <w:t>ro si formativa,  no es común ni en</w:t>
      </w:r>
      <w:r w:rsidRPr="007B6777">
        <w:rPr>
          <w:rFonts w:ascii="Times New Roman" w:hAnsi="Times New Roman" w:cs="Times New Roman"/>
          <w:sz w:val="24"/>
          <w:szCs w:val="24"/>
        </w:rPr>
        <w:t xml:space="preserve"> zonas urbanas </w:t>
      </w:r>
      <w:r w:rsidR="003A62BD">
        <w:rPr>
          <w:rFonts w:ascii="Times New Roman" w:hAnsi="Times New Roman" w:cs="Times New Roman"/>
          <w:sz w:val="24"/>
          <w:szCs w:val="24"/>
        </w:rPr>
        <w:t>ni en zonas</w:t>
      </w:r>
      <w:r w:rsidRPr="007B6777">
        <w:rPr>
          <w:rFonts w:ascii="Times New Roman" w:hAnsi="Times New Roman" w:cs="Times New Roman"/>
          <w:sz w:val="24"/>
          <w:szCs w:val="24"/>
        </w:rPr>
        <w:t xml:space="preserve"> </w:t>
      </w:r>
      <w:r w:rsidR="003A62BD">
        <w:rPr>
          <w:rFonts w:ascii="Times New Roman" w:hAnsi="Times New Roman" w:cs="Times New Roman"/>
          <w:sz w:val="24"/>
          <w:szCs w:val="24"/>
        </w:rPr>
        <w:t>rurales</w:t>
      </w:r>
      <w:r w:rsidRPr="007B6777">
        <w:rPr>
          <w:rFonts w:ascii="Times New Roman" w:hAnsi="Times New Roman" w:cs="Times New Roman"/>
          <w:sz w:val="24"/>
          <w:szCs w:val="24"/>
        </w:rPr>
        <w:t xml:space="preserve">. Sin embargo, quienes </w:t>
      </w:r>
      <w:r w:rsidR="00B354EF">
        <w:rPr>
          <w:rFonts w:ascii="Times New Roman" w:hAnsi="Times New Roman" w:cs="Times New Roman"/>
          <w:sz w:val="24"/>
          <w:szCs w:val="24"/>
        </w:rPr>
        <w:t xml:space="preserve">estamos en la construcción de </w:t>
      </w:r>
      <w:r w:rsidR="00EB566B">
        <w:rPr>
          <w:rFonts w:ascii="Times New Roman" w:hAnsi="Times New Roman" w:cs="Times New Roman"/>
          <w:sz w:val="24"/>
          <w:szCs w:val="24"/>
        </w:rPr>
        <w:t xml:space="preserve">alternativas </w:t>
      </w:r>
      <w:r w:rsidR="00B354EF">
        <w:rPr>
          <w:rFonts w:ascii="Times New Roman" w:hAnsi="Times New Roman" w:cs="Times New Roman"/>
          <w:sz w:val="24"/>
          <w:szCs w:val="24"/>
        </w:rPr>
        <w:t>e</w:t>
      </w:r>
      <w:r w:rsidRPr="007B6777">
        <w:rPr>
          <w:rFonts w:ascii="Times New Roman" w:hAnsi="Times New Roman" w:cs="Times New Roman"/>
          <w:sz w:val="24"/>
          <w:szCs w:val="24"/>
        </w:rPr>
        <w:t>ducativa</w:t>
      </w:r>
      <w:r w:rsidR="003A62BD">
        <w:rPr>
          <w:rFonts w:ascii="Times New Roman" w:hAnsi="Times New Roman" w:cs="Times New Roman"/>
          <w:sz w:val="24"/>
          <w:szCs w:val="24"/>
        </w:rPr>
        <w:t>s</w:t>
      </w:r>
      <w:r w:rsidRPr="007B6777">
        <w:rPr>
          <w:rFonts w:ascii="Times New Roman" w:hAnsi="Times New Roman" w:cs="Times New Roman"/>
          <w:sz w:val="24"/>
          <w:szCs w:val="24"/>
        </w:rPr>
        <w:t>, creemos en la urgencia de ayudar a resolver la falta de oportunidades d</w:t>
      </w:r>
      <w:r w:rsidR="00B354EF">
        <w:rPr>
          <w:rFonts w:ascii="Times New Roman" w:hAnsi="Times New Roman" w:cs="Times New Roman"/>
          <w:sz w:val="24"/>
          <w:szCs w:val="24"/>
        </w:rPr>
        <w:t>esde los primeros niños de vida: o</w:t>
      </w:r>
      <w:r w:rsidRPr="007B6777">
        <w:rPr>
          <w:rFonts w:ascii="Times New Roman" w:hAnsi="Times New Roman" w:cs="Times New Roman"/>
          <w:sz w:val="24"/>
          <w:szCs w:val="24"/>
        </w:rPr>
        <w:t xml:space="preserve">portunidad de participar en espacios en los que desde temprana edad, puedan </w:t>
      </w:r>
      <w:r w:rsidR="00B354EF">
        <w:rPr>
          <w:rFonts w:ascii="Times New Roman" w:hAnsi="Times New Roman" w:cs="Times New Roman"/>
          <w:sz w:val="24"/>
          <w:szCs w:val="24"/>
        </w:rPr>
        <w:t>desarrollar una praxis creativa, imaginativa</w:t>
      </w:r>
      <w:r w:rsidRPr="007B6777">
        <w:rPr>
          <w:rFonts w:ascii="Times New Roman" w:hAnsi="Times New Roman" w:cs="Times New Roman"/>
          <w:sz w:val="24"/>
          <w:szCs w:val="24"/>
        </w:rPr>
        <w:t>, reflexi</w:t>
      </w:r>
      <w:r w:rsidR="00B354EF">
        <w:rPr>
          <w:rFonts w:ascii="Times New Roman" w:hAnsi="Times New Roman" w:cs="Times New Roman"/>
          <w:sz w:val="24"/>
          <w:szCs w:val="24"/>
        </w:rPr>
        <w:t>va y critica; la posibilidad</w:t>
      </w:r>
      <w:r w:rsidRPr="007B6777">
        <w:rPr>
          <w:rFonts w:ascii="Times New Roman" w:hAnsi="Times New Roman" w:cs="Times New Roman"/>
          <w:sz w:val="24"/>
          <w:szCs w:val="24"/>
        </w:rPr>
        <w:t xml:space="preserve"> </w:t>
      </w:r>
      <w:r w:rsidR="00B354EF">
        <w:rPr>
          <w:rFonts w:ascii="Times New Roman" w:hAnsi="Times New Roman" w:cs="Times New Roman"/>
          <w:sz w:val="24"/>
          <w:szCs w:val="24"/>
        </w:rPr>
        <w:t xml:space="preserve">de </w:t>
      </w:r>
      <w:r w:rsidR="00A45367">
        <w:rPr>
          <w:rFonts w:ascii="Times New Roman" w:hAnsi="Times New Roman" w:cs="Times New Roman"/>
          <w:sz w:val="24"/>
          <w:szCs w:val="24"/>
        </w:rPr>
        <w:t>participar</w:t>
      </w:r>
      <w:r w:rsidR="00B354EF">
        <w:rPr>
          <w:rFonts w:ascii="Times New Roman" w:hAnsi="Times New Roman" w:cs="Times New Roman"/>
          <w:sz w:val="24"/>
          <w:szCs w:val="24"/>
        </w:rPr>
        <w:t xml:space="preserve"> </w:t>
      </w:r>
      <w:r w:rsidR="00A45367">
        <w:rPr>
          <w:rFonts w:ascii="Times New Roman" w:hAnsi="Times New Roman" w:cs="Times New Roman"/>
          <w:sz w:val="24"/>
          <w:szCs w:val="24"/>
        </w:rPr>
        <w:t xml:space="preserve">en un </w:t>
      </w:r>
      <w:r w:rsidR="00B354EF">
        <w:rPr>
          <w:rFonts w:ascii="Times New Roman" w:hAnsi="Times New Roman" w:cs="Times New Roman"/>
          <w:sz w:val="24"/>
          <w:szCs w:val="24"/>
        </w:rPr>
        <w:t xml:space="preserve">espacio para </w:t>
      </w:r>
      <w:r w:rsidRPr="007B6777">
        <w:rPr>
          <w:rFonts w:ascii="Times New Roman" w:hAnsi="Times New Roman" w:cs="Times New Roman"/>
          <w:sz w:val="24"/>
          <w:szCs w:val="24"/>
        </w:rPr>
        <w:t>dialogar</w:t>
      </w:r>
      <w:r w:rsidR="00B354EF">
        <w:rPr>
          <w:rFonts w:ascii="Times New Roman" w:hAnsi="Times New Roman" w:cs="Times New Roman"/>
          <w:sz w:val="24"/>
          <w:szCs w:val="24"/>
        </w:rPr>
        <w:t xml:space="preserve"> y compartir sus saberes</w:t>
      </w:r>
      <w:r w:rsidRPr="007B6777">
        <w:rPr>
          <w:rFonts w:ascii="Times New Roman" w:hAnsi="Times New Roman" w:cs="Times New Roman"/>
          <w:sz w:val="24"/>
          <w:szCs w:val="24"/>
        </w:rPr>
        <w:t xml:space="preserve"> a partir de su lengua materna y </w:t>
      </w:r>
      <w:r w:rsidR="00B354EF">
        <w:rPr>
          <w:rFonts w:ascii="Times New Roman" w:hAnsi="Times New Roman" w:cs="Times New Roman"/>
          <w:sz w:val="24"/>
          <w:szCs w:val="24"/>
        </w:rPr>
        <w:t xml:space="preserve">de </w:t>
      </w:r>
      <w:r w:rsidRPr="007B6777">
        <w:rPr>
          <w:rFonts w:ascii="Times New Roman" w:hAnsi="Times New Roman" w:cs="Times New Roman"/>
          <w:sz w:val="24"/>
          <w:szCs w:val="24"/>
        </w:rPr>
        <w:t xml:space="preserve">la construcción libre de sí mismos en el contacto con los otros diferentes y similares. </w:t>
      </w:r>
      <w:r w:rsidR="00B354EF">
        <w:rPr>
          <w:rFonts w:ascii="Times New Roman" w:hAnsi="Times New Roman" w:cs="Times New Roman"/>
          <w:sz w:val="24"/>
          <w:szCs w:val="24"/>
        </w:rPr>
        <w:t xml:space="preserve">Sólo así, los niños podrán constituirse </w:t>
      </w:r>
      <w:r w:rsidRPr="007B6777">
        <w:rPr>
          <w:rFonts w:ascii="Times New Roman" w:hAnsi="Times New Roman" w:cs="Times New Roman"/>
          <w:sz w:val="24"/>
          <w:szCs w:val="24"/>
        </w:rPr>
        <w:t xml:space="preserve">como parte activa y propositiva de la transformación favorablemente de su entorno. </w:t>
      </w:r>
    </w:p>
    <w:p w:rsidR="00FD1F32" w:rsidRPr="007B6777" w:rsidRDefault="00FD1F32" w:rsidP="00F71D38">
      <w:pPr>
        <w:pStyle w:val="Prrafodelista"/>
        <w:spacing w:line="360" w:lineRule="auto"/>
        <w:ind w:left="0" w:firstLine="709"/>
        <w:jc w:val="both"/>
        <w:rPr>
          <w:rFonts w:ascii="Times New Roman" w:hAnsi="Times New Roman" w:cs="Times New Roman"/>
          <w:sz w:val="24"/>
          <w:szCs w:val="24"/>
        </w:rPr>
      </w:pPr>
      <w:r w:rsidRPr="007B6777">
        <w:rPr>
          <w:rFonts w:ascii="Times New Roman" w:hAnsi="Times New Roman" w:cs="Times New Roman"/>
          <w:sz w:val="24"/>
          <w:szCs w:val="24"/>
        </w:rPr>
        <w:t xml:space="preserve">Sabemos también, que las dinámicas históricas, económicas y sociales de los grupos humanos, caracterizan las formas educativas y sus procesos, existen ritmos, espacios y artefactos, que son necesarios </w:t>
      </w:r>
      <w:r w:rsidRPr="007B6777">
        <w:rPr>
          <w:rFonts w:ascii="Times New Roman" w:hAnsi="Times New Roman" w:cs="Times New Roman"/>
          <w:sz w:val="24"/>
          <w:szCs w:val="24"/>
        </w:rPr>
        <w:lastRenderedPageBreak/>
        <w:t>tomar en cuenta para crear un diálogo educativo que enriquezca a todos.</w:t>
      </w:r>
      <w:r w:rsidR="00B354EF">
        <w:rPr>
          <w:rFonts w:ascii="Times New Roman" w:hAnsi="Times New Roman" w:cs="Times New Roman"/>
          <w:sz w:val="24"/>
          <w:szCs w:val="24"/>
        </w:rPr>
        <w:t xml:space="preserve"> La literatura infantil es un </w:t>
      </w:r>
      <w:r w:rsidR="00A45367">
        <w:rPr>
          <w:rFonts w:ascii="Times New Roman" w:hAnsi="Times New Roman" w:cs="Times New Roman"/>
          <w:sz w:val="24"/>
          <w:szCs w:val="24"/>
        </w:rPr>
        <w:t>artefacto más,</w:t>
      </w:r>
      <w:r w:rsidR="00B354EF">
        <w:rPr>
          <w:rFonts w:ascii="Times New Roman" w:hAnsi="Times New Roman" w:cs="Times New Roman"/>
          <w:sz w:val="24"/>
          <w:szCs w:val="24"/>
        </w:rPr>
        <w:t xml:space="preserve"> para crear espacios con estas características.</w:t>
      </w:r>
    </w:p>
    <w:p w:rsidR="00D4171E" w:rsidRPr="002041CD" w:rsidRDefault="00FD1F32" w:rsidP="00D4171E">
      <w:pPr>
        <w:pStyle w:val="Ttulo1"/>
        <w:rPr>
          <w:rFonts w:ascii="Times New Roman" w:hAnsi="Times New Roman" w:cs="Times New Roman"/>
          <w:color w:val="auto"/>
        </w:rPr>
      </w:pPr>
      <w:bookmarkStart w:id="23" w:name="_Toc306046722"/>
      <w:r w:rsidRPr="002041CD">
        <w:rPr>
          <w:rFonts w:ascii="Times New Roman" w:hAnsi="Times New Roman" w:cs="Times New Roman"/>
          <w:color w:val="auto"/>
        </w:rPr>
        <w:t>Capítulo V. Análisis de datos.</w:t>
      </w:r>
      <w:bookmarkEnd w:id="23"/>
    </w:p>
    <w:p w:rsidR="00F71D38" w:rsidRPr="00D95F2C" w:rsidRDefault="00D95825" w:rsidP="00A45367">
      <w:pPr>
        <w:spacing w:line="360" w:lineRule="auto"/>
        <w:ind w:left="0" w:firstLine="0"/>
        <w:rPr>
          <w:rFonts w:ascii="Times New Roman" w:hAnsi="Times New Roman" w:cs="Times New Roman"/>
          <w:sz w:val="24"/>
          <w:szCs w:val="24"/>
        </w:rPr>
      </w:pPr>
      <w:r w:rsidRPr="00D95F2C">
        <w:rPr>
          <w:rFonts w:ascii="Times New Roman" w:hAnsi="Times New Roman" w:cs="Times New Roman"/>
          <w:sz w:val="24"/>
          <w:szCs w:val="24"/>
        </w:rPr>
        <w:t xml:space="preserve">Este capítulo </w:t>
      </w:r>
      <w:r w:rsidR="00215492">
        <w:rPr>
          <w:rFonts w:ascii="Times New Roman" w:hAnsi="Times New Roman" w:cs="Times New Roman"/>
          <w:sz w:val="24"/>
          <w:szCs w:val="24"/>
        </w:rPr>
        <w:t>contiene datos y</w:t>
      </w:r>
      <w:r w:rsidRPr="00D95F2C">
        <w:rPr>
          <w:rFonts w:ascii="Times New Roman" w:hAnsi="Times New Roman" w:cs="Times New Roman"/>
          <w:sz w:val="24"/>
          <w:szCs w:val="24"/>
        </w:rPr>
        <w:t xml:space="preserve"> acotaciones tenta</w:t>
      </w:r>
      <w:r w:rsidR="00215492">
        <w:rPr>
          <w:rFonts w:ascii="Times New Roman" w:hAnsi="Times New Roman" w:cs="Times New Roman"/>
          <w:sz w:val="24"/>
          <w:szCs w:val="24"/>
        </w:rPr>
        <w:t>tivas. Son principalmente avances de datos empíricos</w:t>
      </w:r>
      <w:r w:rsidRPr="00D95F2C">
        <w:rPr>
          <w:rFonts w:ascii="Times New Roman" w:hAnsi="Times New Roman" w:cs="Times New Roman"/>
          <w:sz w:val="24"/>
          <w:szCs w:val="24"/>
        </w:rPr>
        <w:t xml:space="preserve"> en función de los espacios de observación y entrevista en los que estoy trabajando en campo.</w:t>
      </w:r>
      <w:r w:rsidR="00D95F2C" w:rsidRPr="00D95F2C">
        <w:rPr>
          <w:rFonts w:ascii="Times New Roman" w:hAnsi="Times New Roman" w:cs="Times New Roman"/>
          <w:sz w:val="24"/>
          <w:szCs w:val="24"/>
        </w:rPr>
        <w:t xml:space="preserve"> </w:t>
      </w:r>
    </w:p>
    <w:p w:rsidR="00D95F2C" w:rsidRDefault="00D95F2C" w:rsidP="00D95F2C">
      <w:pPr>
        <w:rPr>
          <w:rFonts w:ascii="Times New Roman" w:hAnsi="Times New Roman" w:cs="Times New Roman"/>
          <w:b/>
          <w:sz w:val="24"/>
          <w:szCs w:val="24"/>
        </w:rPr>
      </w:pPr>
    </w:p>
    <w:p w:rsidR="00D95F2C" w:rsidRPr="00D95F2C" w:rsidRDefault="00D95F2C" w:rsidP="00D95F2C">
      <w:pPr>
        <w:rPr>
          <w:rFonts w:ascii="Times New Roman" w:hAnsi="Times New Roman" w:cs="Times New Roman"/>
          <w:b/>
          <w:sz w:val="24"/>
          <w:szCs w:val="24"/>
        </w:rPr>
      </w:pPr>
      <w:r w:rsidRPr="00D95F2C">
        <w:rPr>
          <w:rFonts w:ascii="Times New Roman" w:hAnsi="Times New Roman" w:cs="Times New Roman"/>
          <w:b/>
          <w:sz w:val="24"/>
          <w:szCs w:val="24"/>
        </w:rPr>
        <w:t>Espacios de observación</w:t>
      </w:r>
    </w:p>
    <w:tbl>
      <w:tblPr>
        <w:tblStyle w:val="Tablaconcuadrcula"/>
        <w:tblW w:w="0" w:type="auto"/>
        <w:tblLook w:val="04A0"/>
      </w:tblPr>
      <w:tblGrid>
        <w:gridCol w:w="2992"/>
        <w:gridCol w:w="2993"/>
        <w:gridCol w:w="2993"/>
      </w:tblGrid>
      <w:tr w:rsidR="00D95F2C" w:rsidRPr="00D95F2C" w:rsidTr="00443A92">
        <w:tc>
          <w:tcPr>
            <w:tcW w:w="2992" w:type="dxa"/>
          </w:tcPr>
          <w:p w:rsidR="00D95F2C" w:rsidRPr="00D95F2C" w:rsidRDefault="00D95F2C" w:rsidP="00443A92">
            <w:pPr>
              <w:jc w:val="center"/>
              <w:rPr>
                <w:rFonts w:ascii="Times New Roman" w:hAnsi="Times New Roman" w:cs="Times New Roman"/>
                <w:b/>
                <w:sz w:val="24"/>
                <w:szCs w:val="24"/>
              </w:rPr>
            </w:pPr>
            <w:r w:rsidRPr="00D95F2C">
              <w:rPr>
                <w:rFonts w:ascii="Times New Roman" w:hAnsi="Times New Roman" w:cs="Times New Roman"/>
                <w:b/>
                <w:sz w:val="24"/>
                <w:szCs w:val="24"/>
              </w:rPr>
              <w:t>Lugar</w:t>
            </w:r>
          </w:p>
        </w:tc>
        <w:tc>
          <w:tcPr>
            <w:tcW w:w="2993" w:type="dxa"/>
          </w:tcPr>
          <w:p w:rsidR="00D95F2C" w:rsidRPr="00D95F2C" w:rsidRDefault="00D95F2C" w:rsidP="00443A92">
            <w:pPr>
              <w:jc w:val="center"/>
              <w:rPr>
                <w:rFonts w:ascii="Times New Roman" w:hAnsi="Times New Roman" w:cs="Times New Roman"/>
                <w:b/>
                <w:sz w:val="24"/>
                <w:szCs w:val="24"/>
              </w:rPr>
            </w:pPr>
            <w:r w:rsidRPr="00D95F2C">
              <w:rPr>
                <w:rFonts w:ascii="Times New Roman" w:hAnsi="Times New Roman" w:cs="Times New Roman"/>
                <w:b/>
                <w:sz w:val="24"/>
                <w:szCs w:val="24"/>
              </w:rPr>
              <w:t>Tipo de participación</w:t>
            </w:r>
          </w:p>
        </w:tc>
        <w:tc>
          <w:tcPr>
            <w:tcW w:w="2993" w:type="dxa"/>
          </w:tcPr>
          <w:p w:rsidR="00D95F2C" w:rsidRPr="00D95F2C" w:rsidRDefault="00D95F2C" w:rsidP="00443A92">
            <w:pPr>
              <w:jc w:val="center"/>
              <w:rPr>
                <w:rFonts w:ascii="Times New Roman" w:hAnsi="Times New Roman" w:cs="Times New Roman"/>
                <w:b/>
                <w:sz w:val="24"/>
                <w:szCs w:val="24"/>
              </w:rPr>
            </w:pPr>
            <w:r w:rsidRPr="00D95F2C">
              <w:rPr>
                <w:rFonts w:ascii="Times New Roman" w:hAnsi="Times New Roman" w:cs="Times New Roman"/>
                <w:b/>
                <w:sz w:val="24"/>
                <w:szCs w:val="24"/>
              </w:rPr>
              <w:t>Comentarios</w:t>
            </w:r>
          </w:p>
        </w:tc>
      </w:tr>
      <w:tr w:rsidR="00D95F2C" w:rsidRPr="00D95F2C" w:rsidTr="00443A92">
        <w:tc>
          <w:tcPr>
            <w:tcW w:w="2992" w:type="dxa"/>
            <w:shd w:val="clear" w:color="auto" w:fill="DDD9C3" w:themeFill="background2" w:themeFillShade="E6"/>
          </w:tcPr>
          <w:p w:rsidR="00D95F2C" w:rsidRPr="00D95F2C" w:rsidRDefault="00EB566B" w:rsidP="00EB566B">
            <w:pPr>
              <w:tabs>
                <w:tab w:val="center" w:pos="1388"/>
              </w:tabs>
              <w:rPr>
                <w:rFonts w:ascii="Times New Roman" w:hAnsi="Times New Roman" w:cs="Times New Roman"/>
                <w:sz w:val="24"/>
                <w:szCs w:val="24"/>
              </w:rPr>
            </w:pPr>
            <w:r>
              <w:rPr>
                <w:rFonts w:ascii="Times New Roman" w:hAnsi="Times New Roman" w:cs="Times New Roman"/>
                <w:sz w:val="24"/>
                <w:szCs w:val="24"/>
              </w:rPr>
              <w:t>Hospedaje en h</w:t>
            </w:r>
            <w:r w:rsidR="00D95F2C" w:rsidRPr="00D95F2C">
              <w:rPr>
                <w:rFonts w:ascii="Times New Roman" w:hAnsi="Times New Roman" w:cs="Times New Roman"/>
                <w:sz w:val="24"/>
                <w:szCs w:val="24"/>
              </w:rPr>
              <w:t>ogar</w:t>
            </w:r>
            <w:r w:rsidR="00D95F2C" w:rsidRPr="00D95F2C">
              <w:rPr>
                <w:rFonts w:ascii="Times New Roman" w:hAnsi="Times New Roman" w:cs="Times New Roman"/>
                <w:sz w:val="24"/>
                <w:szCs w:val="24"/>
              </w:rPr>
              <w:tab/>
              <w:t>pur</w:t>
            </w:r>
            <w:r w:rsidR="00D95F2C">
              <w:rPr>
                <w:rFonts w:ascii="Times New Roman" w:hAnsi="Times New Roman" w:cs="Times New Roman"/>
                <w:sz w:val="24"/>
                <w:szCs w:val="24"/>
              </w:rPr>
              <w:t>h</w:t>
            </w:r>
            <w:r w:rsidR="00D95F2C" w:rsidRPr="00D95F2C">
              <w:rPr>
                <w:rFonts w:ascii="Times New Roman" w:hAnsi="Times New Roman" w:cs="Times New Roman"/>
                <w:sz w:val="24"/>
                <w:szCs w:val="24"/>
              </w:rPr>
              <w:t>épecha</w:t>
            </w:r>
          </w:p>
        </w:tc>
        <w:tc>
          <w:tcPr>
            <w:tcW w:w="2993" w:type="dxa"/>
            <w:shd w:val="clear" w:color="auto" w:fill="DDD9C3" w:themeFill="background2" w:themeFillShade="E6"/>
          </w:tcPr>
          <w:p w:rsidR="00D95F2C" w:rsidRPr="00D95F2C" w:rsidRDefault="00D95F2C" w:rsidP="00443A92">
            <w:pPr>
              <w:rPr>
                <w:rFonts w:ascii="Times New Roman" w:hAnsi="Times New Roman" w:cs="Times New Roman"/>
                <w:sz w:val="24"/>
                <w:szCs w:val="24"/>
              </w:rPr>
            </w:pPr>
            <w:r w:rsidRPr="00D95F2C">
              <w:rPr>
                <w:rFonts w:ascii="Times New Roman" w:hAnsi="Times New Roman" w:cs="Times New Roman"/>
                <w:sz w:val="24"/>
                <w:szCs w:val="24"/>
              </w:rPr>
              <w:t>Observación participativa y entrevista no estructurada.</w:t>
            </w:r>
          </w:p>
        </w:tc>
        <w:tc>
          <w:tcPr>
            <w:tcW w:w="2993" w:type="dxa"/>
            <w:shd w:val="clear" w:color="auto" w:fill="DDD9C3" w:themeFill="background2" w:themeFillShade="E6"/>
          </w:tcPr>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 xml:space="preserve">En el hogar de mi familia adoptiva participo como miembro de la familia realizando algunas tareas domésticas (lavar trastes, ropa, ayudar con la comida), compartiendo las comidas, y los momentos de reunión familiar. Tengo un cuarto separado de la familia pero que comparte el baño y los demás espacios de la casa. Tengo llaves para entrar y salir de ella y participo de la </w:t>
            </w:r>
            <w:r w:rsidR="009F3D50">
              <w:rPr>
                <w:rFonts w:ascii="Times New Roman" w:hAnsi="Times New Roman" w:cs="Times New Roman"/>
                <w:sz w:val="24"/>
                <w:szCs w:val="24"/>
              </w:rPr>
              <w:t>comida familiar los domingos en Quiroga</w:t>
            </w:r>
            <w:r w:rsidRPr="00D95F2C">
              <w:rPr>
                <w:rFonts w:ascii="Times New Roman" w:hAnsi="Times New Roman" w:cs="Times New Roman"/>
                <w:sz w:val="24"/>
                <w:szCs w:val="24"/>
              </w:rPr>
              <w:t>.</w:t>
            </w:r>
          </w:p>
        </w:tc>
      </w:tr>
      <w:tr w:rsidR="00D95F2C" w:rsidRPr="00D95F2C" w:rsidTr="00443A92">
        <w:tc>
          <w:tcPr>
            <w:tcW w:w="2992" w:type="dxa"/>
            <w:shd w:val="clear" w:color="auto" w:fill="C4BC96" w:themeFill="background2" w:themeFillShade="BF"/>
          </w:tcPr>
          <w:p w:rsidR="00D95F2C" w:rsidRPr="00D95F2C" w:rsidRDefault="00D95F2C" w:rsidP="00443A92">
            <w:pPr>
              <w:tabs>
                <w:tab w:val="center" w:pos="1388"/>
              </w:tabs>
              <w:rPr>
                <w:rFonts w:ascii="Times New Roman" w:hAnsi="Times New Roman" w:cs="Times New Roman"/>
                <w:sz w:val="24"/>
                <w:szCs w:val="24"/>
              </w:rPr>
            </w:pPr>
            <w:r w:rsidRPr="00D95F2C">
              <w:rPr>
                <w:rFonts w:ascii="Times New Roman" w:hAnsi="Times New Roman" w:cs="Times New Roman"/>
                <w:sz w:val="24"/>
                <w:szCs w:val="24"/>
              </w:rPr>
              <w:t>Dos escuelas preescolares.</w:t>
            </w:r>
          </w:p>
          <w:p w:rsidR="00D95F2C" w:rsidRPr="00D95F2C" w:rsidRDefault="00D95F2C" w:rsidP="00443A92">
            <w:pPr>
              <w:tabs>
                <w:tab w:val="center" w:pos="1388"/>
              </w:tabs>
              <w:rPr>
                <w:rFonts w:ascii="Times New Roman" w:hAnsi="Times New Roman" w:cs="Times New Roman"/>
                <w:sz w:val="24"/>
                <w:szCs w:val="24"/>
              </w:rPr>
            </w:pPr>
            <w:r w:rsidRPr="00D95F2C">
              <w:rPr>
                <w:rFonts w:ascii="Times New Roman" w:hAnsi="Times New Roman" w:cs="Times New Roman"/>
                <w:sz w:val="24"/>
                <w:szCs w:val="24"/>
              </w:rPr>
              <w:t>Jardín de niños integrado y primer grado de preescolar.</w:t>
            </w:r>
          </w:p>
        </w:tc>
        <w:tc>
          <w:tcPr>
            <w:tcW w:w="2993" w:type="dxa"/>
            <w:shd w:val="clear" w:color="auto" w:fill="C4BC96" w:themeFill="background2" w:themeFillShade="BF"/>
          </w:tcPr>
          <w:p w:rsidR="00D95F2C" w:rsidRPr="00D95F2C" w:rsidRDefault="00D95F2C" w:rsidP="00443A92">
            <w:pPr>
              <w:rPr>
                <w:rFonts w:ascii="Times New Roman" w:hAnsi="Times New Roman" w:cs="Times New Roman"/>
                <w:sz w:val="24"/>
                <w:szCs w:val="24"/>
              </w:rPr>
            </w:pPr>
            <w:r w:rsidRPr="00D95F2C">
              <w:rPr>
                <w:rFonts w:ascii="Times New Roman" w:hAnsi="Times New Roman" w:cs="Times New Roman"/>
                <w:sz w:val="24"/>
                <w:szCs w:val="24"/>
              </w:rPr>
              <w:t>Observación pasiva y entrevista no  estructurada.</w:t>
            </w:r>
          </w:p>
        </w:tc>
        <w:tc>
          <w:tcPr>
            <w:tcW w:w="2993" w:type="dxa"/>
            <w:shd w:val="clear" w:color="auto" w:fill="C4BC96" w:themeFill="background2" w:themeFillShade="BF"/>
          </w:tcPr>
          <w:p w:rsidR="00D95F2C" w:rsidRPr="00D95F2C" w:rsidRDefault="00D95F2C" w:rsidP="00EB566B">
            <w:pPr>
              <w:ind w:left="0" w:firstLine="0"/>
              <w:rPr>
                <w:rFonts w:ascii="Times New Roman" w:hAnsi="Times New Roman" w:cs="Times New Roman"/>
                <w:sz w:val="24"/>
                <w:szCs w:val="24"/>
              </w:rPr>
            </w:pPr>
            <w:r w:rsidRPr="00D95F2C">
              <w:rPr>
                <w:rFonts w:ascii="Times New Roman" w:hAnsi="Times New Roman" w:cs="Times New Roman"/>
                <w:sz w:val="24"/>
                <w:szCs w:val="24"/>
              </w:rPr>
              <w:t xml:space="preserve">Alterno los días para estar en ambas escuelas </w:t>
            </w:r>
            <w:r w:rsidR="009F3D50">
              <w:rPr>
                <w:rFonts w:ascii="Times New Roman" w:hAnsi="Times New Roman" w:cs="Times New Roman"/>
                <w:sz w:val="24"/>
                <w:szCs w:val="24"/>
              </w:rPr>
              <w:t xml:space="preserve">el mismo día </w:t>
            </w:r>
            <w:r w:rsidRPr="00D95F2C">
              <w:rPr>
                <w:rFonts w:ascii="Times New Roman" w:hAnsi="Times New Roman" w:cs="Times New Roman"/>
                <w:sz w:val="24"/>
                <w:szCs w:val="24"/>
              </w:rPr>
              <w:t>por las mañanas</w:t>
            </w:r>
            <w:r w:rsidR="009F3D50">
              <w:rPr>
                <w:rFonts w:ascii="Times New Roman" w:hAnsi="Times New Roman" w:cs="Times New Roman"/>
                <w:sz w:val="24"/>
                <w:szCs w:val="24"/>
              </w:rPr>
              <w:t xml:space="preserve">. Llegar </w:t>
            </w:r>
            <w:r w:rsidRPr="00D95F2C">
              <w:rPr>
                <w:rFonts w:ascii="Times New Roman" w:hAnsi="Times New Roman" w:cs="Times New Roman"/>
                <w:sz w:val="24"/>
                <w:szCs w:val="24"/>
              </w:rPr>
              <w:t xml:space="preserve"> cuando los padre</w:t>
            </w:r>
            <w:r w:rsidR="009F3D50">
              <w:rPr>
                <w:rFonts w:ascii="Times New Roman" w:hAnsi="Times New Roman" w:cs="Times New Roman"/>
                <w:sz w:val="24"/>
                <w:szCs w:val="24"/>
              </w:rPr>
              <w:t>s de familia dejan a los niños,</w:t>
            </w:r>
            <w:r w:rsidRPr="00D95F2C">
              <w:rPr>
                <w:rFonts w:ascii="Times New Roman" w:hAnsi="Times New Roman" w:cs="Times New Roman"/>
                <w:sz w:val="24"/>
                <w:szCs w:val="24"/>
              </w:rPr>
              <w:t xml:space="preserve"> entrar a las actividades antes de que los niños salgan al descanso. Terminando esta primera parte de la mañana me voy a la otra escuela para participar e</w:t>
            </w:r>
            <w:r>
              <w:rPr>
                <w:rFonts w:ascii="Times New Roman" w:hAnsi="Times New Roman" w:cs="Times New Roman"/>
                <w:sz w:val="24"/>
                <w:szCs w:val="24"/>
              </w:rPr>
              <w:t>n la segunda parte de la mañana. Al</w:t>
            </w:r>
            <w:r w:rsidRPr="00D95F2C">
              <w:rPr>
                <w:rFonts w:ascii="Times New Roman" w:hAnsi="Times New Roman" w:cs="Times New Roman"/>
                <w:sz w:val="24"/>
                <w:szCs w:val="24"/>
              </w:rPr>
              <w:t xml:space="preserve"> alternar puedo ver a los grupos en diferentes horas y tener más tiempo de observación.</w:t>
            </w:r>
          </w:p>
          <w:p w:rsidR="00D95F2C" w:rsidRPr="00D95F2C" w:rsidRDefault="00D95F2C" w:rsidP="00EB566B">
            <w:pPr>
              <w:ind w:left="0" w:firstLine="0"/>
              <w:rPr>
                <w:rFonts w:ascii="Times New Roman" w:hAnsi="Times New Roman" w:cs="Times New Roman"/>
                <w:sz w:val="24"/>
                <w:szCs w:val="24"/>
              </w:rPr>
            </w:pPr>
            <w:r w:rsidRPr="00D95F2C">
              <w:rPr>
                <w:rFonts w:ascii="Times New Roman" w:hAnsi="Times New Roman" w:cs="Times New Roman"/>
                <w:sz w:val="24"/>
                <w:szCs w:val="24"/>
              </w:rPr>
              <w:t xml:space="preserve">Platico con las maestras, pregunto </w:t>
            </w:r>
            <w:r>
              <w:rPr>
                <w:rFonts w:ascii="Times New Roman" w:hAnsi="Times New Roman" w:cs="Times New Roman"/>
                <w:sz w:val="24"/>
                <w:szCs w:val="24"/>
              </w:rPr>
              <w:t>dudas</w:t>
            </w:r>
            <w:r w:rsidRPr="00D95F2C">
              <w:rPr>
                <w:rFonts w:ascii="Times New Roman" w:hAnsi="Times New Roman" w:cs="Times New Roman"/>
                <w:sz w:val="24"/>
                <w:szCs w:val="24"/>
              </w:rPr>
              <w:t xml:space="preserve"> que me surgen y ellas me preguntan cosas a mí. En algunas </w:t>
            </w:r>
            <w:r w:rsidRPr="00D95F2C">
              <w:rPr>
                <w:rFonts w:ascii="Times New Roman" w:hAnsi="Times New Roman" w:cs="Times New Roman"/>
                <w:sz w:val="24"/>
                <w:szCs w:val="24"/>
              </w:rPr>
              <w:lastRenderedPageBreak/>
              <w:t>ocasiones participo si la actividad se presta o me permite interactuar con los niños.</w:t>
            </w:r>
          </w:p>
        </w:tc>
      </w:tr>
      <w:tr w:rsidR="00D95F2C" w:rsidRPr="00D95F2C" w:rsidTr="00443A92">
        <w:tc>
          <w:tcPr>
            <w:tcW w:w="2992" w:type="dxa"/>
            <w:shd w:val="clear" w:color="auto" w:fill="948A54" w:themeFill="background2" w:themeFillShade="80"/>
          </w:tcPr>
          <w:p w:rsidR="00D95F2C" w:rsidRPr="00D95F2C" w:rsidRDefault="00D95F2C" w:rsidP="00443A92">
            <w:pPr>
              <w:tabs>
                <w:tab w:val="center" w:pos="1388"/>
              </w:tabs>
              <w:rPr>
                <w:rFonts w:ascii="Times New Roman" w:hAnsi="Times New Roman" w:cs="Times New Roman"/>
                <w:sz w:val="24"/>
                <w:szCs w:val="24"/>
              </w:rPr>
            </w:pPr>
            <w:r w:rsidRPr="00D95F2C">
              <w:rPr>
                <w:rFonts w:ascii="Times New Roman" w:hAnsi="Times New Roman" w:cs="Times New Roman"/>
                <w:sz w:val="24"/>
                <w:szCs w:val="24"/>
              </w:rPr>
              <w:lastRenderedPageBreak/>
              <w:t>Varios hogares con bebés.</w:t>
            </w:r>
          </w:p>
        </w:tc>
        <w:tc>
          <w:tcPr>
            <w:tcW w:w="2993" w:type="dxa"/>
            <w:shd w:val="clear" w:color="auto" w:fill="948A54" w:themeFill="background2" w:themeFillShade="80"/>
          </w:tcPr>
          <w:p w:rsidR="00D95F2C" w:rsidRPr="00D95F2C" w:rsidRDefault="00D95F2C" w:rsidP="00443A92">
            <w:pPr>
              <w:rPr>
                <w:rFonts w:ascii="Times New Roman" w:hAnsi="Times New Roman" w:cs="Times New Roman"/>
                <w:sz w:val="24"/>
                <w:szCs w:val="24"/>
              </w:rPr>
            </w:pPr>
            <w:r w:rsidRPr="00D95F2C">
              <w:rPr>
                <w:rFonts w:ascii="Times New Roman" w:hAnsi="Times New Roman" w:cs="Times New Roman"/>
                <w:sz w:val="24"/>
                <w:szCs w:val="24"/>
              </w:rPr>
              <w:t>Observación pasiva y entrevista semi-estructurada.</w:t>
            </w:r>
          </w:p>
        </w:tc>
        <w:tc>
          <w:tcPr>
            <w:tcW w:w="2993" w:type="dxa"/>
            <w:shd w:val="clear" w:color="auto" w:fill="948A54" w:themeFill="background2" w:themeFillShade="80"/>
          </w:tcPr>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 xml:space="preserve">Por sugerencia de la gerente de la organización comunitaria contacté a una señora que fue parte del comité y ella me llevó con otras señoras  para preguntar si me permitían observar en casa. Una dijo que no y otra dijo que sí. </w:t>
            </w:r>
          </w:p>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Elegí observar varios bebés porque las mamás no han dado permiso de observar</w:t>
            </w:r>
            <w:r w:rsidR="009F3D50">
              <w:rPr>
                <w:rFonts w:ascii="Times New Roman" w:hAnsi="Times New Roman" w:cs="Times New Roman"/>
                <w:sz w:val="24"/>
                <w:szCs w:val="24"/>
              </w:rPr>
              <w:t xml:space="preserve"> uno sólo por varias horas y días como fue mi intención inicial </w:t>
            </w:r>
            <w:r w:rsidRPr="00D95F2C">
              <w:rPr>
                <w:rFonts w:ascii="Times New Roman" w:hAnsi="Times New Roman" w:cs="Times New Roman"/>
                <w:sz w:val="24"/>
                <w:szCs w:val="24"/>
              </w:rPr>
              <w:t xml:space="preserve"> </w:t>
            </w:r>
            <w:r w:rsidR="009F3D50">
              <w:rPr>
                <w:rFonts w:ascii="Times New Roman" w:hAnsi="Times New Roman" w:cs="Times New Roman"/>
                <w:sz w:val="24"/>
                <w:szCs w:val="24"/>
              </w:rPr>
              <w:t>M</w:t>
            </w:r>
            <w:r w:rsidRPr="00D95F2C">
              <w:rPr>
                <w:rFonts w:ascii="Times New Roman" w:hAnsi="Times New Roman" w:cs="Times New Roman"/>
                <w:sz w:val="24"/>
                <w:szCs w:val="24"/>
              </w:rPr>
              <w:t>e han permitido observar una sola vez a la semana o dos cuando mucho.</w:t>
            </w:r>
          </w:p>
        </w:tc>
      </w:tr>
      <w:tr w:rsidR="00D95F2C" w:rsidRPr="00D95F2C" w:rsidTr="00443A92">
        <w:tc>
          <w:tcPr>
            <w:tcW w:w="2992" w:type="dxa"/>
            <w:shd w:val="clear" w:color="auto" w:fill="4A442A" w:themeFill="background2" w:themeFillShade="40"/>
          </w:tcPr>
          <w:p w:rsidR="00D95F2C" w:rsidRPr="00D95F2C" w:rsidRDefault="00D95F2C" w:rsidP="00443A92">
            <w:pPr>
              <w:tabs>
                <w:tab w:val="center" w:pos="1388"/>
              </w:tabs>
              <w:rPr>
                <w:rFonts w:ascii="Times New Roman" w:hAnsi="Times New Roman" w:cs="Times New Roman"/>
                <w:sz w:val="24"/>
                <w:szCs w:val="24"/>
              </w:rPr>
            </w:pPr>
            <w:r w:rsidRPr="00D95F2C">
              <w:rPr>
                <w:rFonts w:ascii="Times New Roman" w:hAnsi="Times New Roman" w:cs="Times New Roman"/>
                <w:sz w:val="24"/>
                <w:szCs w:val="24"/>
              </w:rPr>
              <w:t>Plaza pública y atrio del hospital</w:t>
            </w:r>
          </w:p>
        </w:tc>
        <w:tc>
          <w:tcPr>
            <w:tcW w:w="2993" w:type="dxa"/>
            <w:shd w:val="clear" w:color="auto" w:fill="4A442A" w:themeFill="background2" w:themeFillShade="40"/>
          </w:tcPr>
          <w:p w:rsidR="00D95F2C" w:rsidRPr="00D95F2C" w:rsidRDefault="00D95F2C" w:rsidP="00443A92">
            <w:pPr>
              <w:rPr>
                <w:rFonts w:ascii="Times New Roman" w:hAnsi="Times New Roman" w:cs="Times New Roman"/>
                <w:sz w:val="24"/>
                <w:szCs w:val="24"/>
              </w:rPr>
            </w:pPr>
            <w:r w:rsidRPr="00D95F2C">
              <w:rPr>
                <w:rFonts w:ascii="Times New Roman" w:hAnsi="Times New Roman" w:cs="Times New Roman"/>
                <w:sz w:val="24"/>
                <w:szCs w:val="24"/>
              </w:rPr>
              <w:t>Observación pasiva.</w:t>
            </w:r>
          </w:p>
        </w:tc>
        <w:tc>
          <w:tcPr>
            <w:tcW w:w="2993" w:type="dxa"/>
            <w:shd w:val="clear" w:color="auto" w:fill="4A442A" w:themeFill="background2" w:themeFillShade="40"/>
          </w:tcPr>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En las tardes, sentada en las bancas del atrio mientras los niños juegan.</w:t>
            </w:r>
          </w:p>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Acompañando a mi anfitriona a la plaza, a las compras para la comida,</w:t>
            </w:r>
            <w:r w:rsidR="00EF67B2">
              <w:rPr>
                <w:rFonts w:ascii="Times New Roman" w:hAnsi="Times New Roman" w:cs="Times New Roman"/>
                <w:sz w:val="24"/>
                <w:szCs w:val="24"/>
              </w:rPr>
              <w:t xml:space="preserve"> o cualquier otra actividad fuera de casa.</w:t>
            </w:r>
          </w:p>
        </w:tc>
      </w:tr>
      <w:tr w:rsidR="00D95F2C" w:rsidRPr="00D95F2C" w:rsidTr="00443A92">
        <w:tc>
          <w:tcPr>
            <w:tcW w:w="2992" w:type="dxa"/>
            <w:shd w:val="clear" w:color="auto" w:fill="1D1B11" w:themeFill="background2" w:themeFillShade="1A"/>
          </w:tcPr>
          <w:p w:rsidR="00D95F2C" w:rsidRPr="00D95F2C" w:rsidRDefault="00D95F2C" w:rsidP="00443A92">
            <w:pPr>
              <w:tabs>
                <w:tab w:val="center" w:pos="1388"/>
              </w:tabs>
              <w:rPr>
                <w:rFonts w:ascii="Times New Roman" w:hAnsi="Times New Roman" w:cs="Times New Roman"/>
                <w:sz w:val="24"/>
                <w:szCs w:val="24"/>
              </w:rPr>
            </w:pPr>
            <w:r w:rsidRPr="00D95F2C">
              <w:rPr>
                <w:rFonts w:ascii="Times New Roman" w:hAnsi="Times New Roman" w:cs="Times New Roman"/>
                <w:sz w:val="24"/>
                <w:szCs w:val="24"/>
              </w:rPr>
              <w:t>Festividades importantes</w:t>
            </w:r>
          </w:p>
        </w:tc>
        <w:tc>
          <w:tcPr>
            <w:tcW w:w="2993" w:type="dxa"/>
            <w:shd w:val="clear" w:color="auto" w:fill="1D1B11" w:themeFill="background2" w:themeFillShade="1A"/>
          </w:tcPr>
          <w:p w:rsidR="00D95F2C" w:rsidRPr="00D95F2C" w:rsidRDefault="00D95F2C" w:rsidP="00443A92">
            <w:pPr>
              <w:rPr>
                <w:rFonts w:ascii="Times New Roman" w:hAnsi="Times New Roman" w:cs="Times New Roman"/>
                <w:sz w:val="24"/>
                <w:szCs w:val="24"/>
              </w:rPr>
            </w:pPr>
            <w:r w:rsidRPr="00D95F2C">
              <w:rPr>
                <w:rFonts w:ascii="Times New Roman" w:hAnsi="Times New Roman" w:cs="Times New Roman"/>
                <w:sz w:val="24"/>
                <w:szCs w:val="24"/>
              </w:rPr>
              <w:t>Observación activa</w:t>
            </w:r>
          </w:p>
        </w:tc>
        <w:tc>
          <w:tcPr>
            <w:tcW w:w="2993" w:type="dxa"/>
            <w:shd w:val="clear" w:color="auto" w:fill="1D1B11" w:themeFill="background2" w:themeFillShade="1A"/>
          </w:tcPr>
          <w:p w:rsidR="00D95F2C" w:rsidRPr="00D95F2C" w:rsidRDefault="00D95F2C" w:rsidP="009F3D50">
            <w:pPr>
              <w:ind w:left="0" w:firstLine="0"/>
              <w:rPr>
                <w:rFonts w:ascii="Times New Roman" w:hAnsi="Times New Roman" w:cs="Times New Roman"/>
                <w:sz w:val="24"/>
                <w:szCs w:val="24"/>
              </w:rPr>
            </w:pPr>
            <w:r w:rsidRPr="00D95F2C">
              <w:rPr>
                <w:rFonts w:ascii="Times New Roman" w:hAnsi="Times New Roman" w:cs="Times New Roman"/>
                <w:sz w:val="24"/>
                <w:szCs w:val="24"/>
              </w:rPr>
              <w:t>Observación activa ha sido en la misa y</w:t>
            </w:r>
            <w:r w:rsidR="009F3D50">
              <w:rPr>
                <w:rFonts w:ascii="Times New Roman" w:hAnsi="Times New Roman" w:cs="Times New Roman"/>
                <w:sz w:val="24"/>
                <w:szCs w:val="24"/>
              </w:rPr>
              <w:t xml:space="preserve"> en el </w:t>
            </w:r>
            <w:r w:rsidRPr="00D95F2C">
              <w:rPr>
                <w:rFonts w:ascii="Times New Roman" w:hAnsi="Times New Roman" w:cs="Times New Roman"/>
                <w:sz w:val="24"/>
                <w:szCs w:val="24"/>
              </w:rPr>
              <w:t xml:space="preserve"> baile de la fiesta del 14 de septiemb</w:t>
            </w:r>
            <w:r w:rsidR="009F3D50">
              <w:rPr>
                <w:rFonts w:ascii="Times New Roman" w:hAnsi="Times New Roman" w:cs="Times New Roman"/>
                <w:sz w:val="24"/>
                <w:szCs w:val="24"/>
              </w:rPr>
              <w:t xml:space="preserve">re del Cristo de la Exaltación. Así como el </w:t>
            </w:r>
            <w:r w:rsidRPr="00D95F2C">
              <w:rPr>
                <w:rFonts w:ascii="Times New Roman" w:hAnsi="Times New Roman" w:cs="Times New Roman"/>
                <w:sz w:val="24"/>
                <w:szCs w:val="24"/>
              </w:rPr>
              <w:t xml:space="preserve">desfile del 16 de septiembre. </w:t>
            </w:r>
          </w:p>
          <w:p w:rsidR="00D95F2C" w:rsidRPr="00D95F2C" w:rsidRDefault="00D95F2C" w:rsidP="009F3D50">
            <w:pPr>
              <w:ind w:left="0" w:firstLine="0"/>
              <w:rPr>
                <w:rFonts w:ascii="Times New Roman" w:hAnsi="Times New Roman" w:cs="Times New Roman"/>
                <w:sz w:val="24"/>
                <w:szCs w:val="24"/>
              </w:rPr>
            </w:pPr>
          </w:p>
        </w:tc>
      </w:tr>
    </w:tbl>
    <w:p w:rsidR="00D95F2C" w:rsidRPr="00D95F2C" w:rsidRDefault="00D95F2C" w:rsidP="00D95F2C">
      <w:pPr>
        <w:rPr>
          <w:rFonts w:ascii="Times New Roman" w:hAnsi="Times New Roman" w:cs="Times New Roman"/>
          <w:b/>
          <w:sz w:val="24"/>
          <w:szCs w:val="24"/>
        </w:rPr>
      </w:pPr>
    </w:p>
    <w:p w:rsidR="009F3D50" w:rsidRDefault="009F3D50">
      <w:pPr>
        <w:rPr>
          <w:rFonts w:ascii="Times New Roman" w:hAnsi="Times New Roman" w:cs="Times New Roman"/>
          <w:b/>
          <w:sz w:val="24"/>
          <w:szCs w:val="24"/>
        </w:rPr>
      </w:pPr>
      <w:r>
        <w:rPr>
          <w:rFonts w:ascii="Times New Roman" w:hAnsi="Times New Roman" w:cs="Times New Roman"/>
          <w:b/>
          <w:sz w:val="24"/>
          <w:szCs w:val="24"/>
        </w:rPr>
        <w:br w:type="page"/>
      </w:r>
    </w:p>
    <w:p w:rsidR="00D95F2C" w:rsidRPr="00D95F2C" w:rsidRDefault="00D95F2C" w:rsidP="00D95F2C">
      <w:pPr>
        <w:rPr>
          <w:rFonts w:ascii="Times New Roman" w:hAnsi="Times New Roman" w:cs="Times New Roman"/>
          <w:b/>
          <w:sz w:val="24"/>
          <w:szCs w:val="24"/>
        </w:rPr>
      </w:pPr>
    </w:p>
    <w:p w:rsidR="00D95F2C" w:rsidRPr="009F3D50" w:rsidRDefault="00EF67B2" w:rsidP="009A258C">
      <w:pPr>
        <w:spacing w:line="360" w:lineRule="auto"/>
        <w:rPr>
          <w:rFonts w:ascii="Times New Roman" w:hAnsi="Times New Roman" w:cs="Times New Roman"/>
          <w:b/>
          <w:sz w:val="28"/>
          <w:szCs w:val="28"/>
        </w:rPr>
      </w:pPr>
      <w:r w:rsidRPr="009F3D50">
        <w:rPr>
          <w:rFonts w:ascii="Times New Roman" w:hAnsi="Times New Roman" w:cs="Times New Roman"/>
          <w:b/>
          <w:sz w:val="28"/>
          <w:szCs w:val="28"/>
        </w:rPr>
        <w:t>Entrevistas estructuradas:</w:t>
      </w:r>
    </w:p>
    <w:p w:rsidR="00D95F2C" w:rsidRPr="00EF67B2" w:rsidRDefault="00D95F2C" w:rsidP="00EF67B2">
      <w:pPr>
        <w:spacing w:line="360" w:lineRule="auto"/>
        <w:ind w:left="0" w:firstLine="709"/>
        <w:rPr>
          <w:rFonts w:ascii="Times New Roman" w:hAnsi="Times New Roman" w:cs="Times New Roman"/>
          <w:sz w:val="24"/>
          <w:szCs w:val="24"/>
        </w:rPr>
      </w:pPr>
      <w:r w:rsidRPr="00D95F2C">
        <w:rPr>
          <w:rFonts w:ascii="Times New Roman" w:hAnsi="Times New Roman" w:cs="Times New Roman"/>
          <w:b/>
          <w:sz w:val="24"/>
          <w:szCs w:val="24"/>
        </w:rPr>
        <w:t>a) Jorge Hugo Rodríguez Medina. 26 años. Odontólogo.</w:t>
      </w:r>
      <w:r w:rsidR="00EF67B2">
        <w:rPr>
          <w:rFonts w:ascii="Times New Roman" w:hAnsi="Times New Roman" w:cs="Times New Roman"/>
          <w:b/>
          <w:sz w:val="24"/>
          <w:szCs w:val="24"/>
        </w:rPr>
        <w:t xml:space="preserve"> </w:t>
      </w:r>
      <w:r w:rsidR="00EF67B2" w:rsidRPr="00EF67B2">
        <w:rPr>
          <w:rFonts w:ascii="Times New Roman" w:hAnsi="Times New Roman" w:cs="Times New Roman"/>
          <w:sz w:val="24"/>
          <w:szCs w:val="24"/>
        </w:rPr>
        <w:t>Fue niño afiliado a la organización comunitaria Niños de Santa Fe A.C. y ahora ofrece sus servicios para los niños en ese mismo lugar.</w:t>
      </w:r>
      <w:r w:rsidR="00EF67B2">
        <w:rPr>
          <w:rFonts w:ascii="Times New Roman" w:hAnsi="Times New Roman" w:cs="Times New Roman"/>
          <w:sz w:val="24"/>
          <w:szCs w:val="24"/>
        </w:rPr>
        <w:t xml:space="preserve"> Es el único varón en la organización. Participa también en uno de los grupos de discusión.</w:t>
      </w:r>
    </w:p>
    <w:p w:rsidR="00D95F2C" w:rsidRDefault="00D95F2C" w:rsidP="00EF67B2">
      <w:pPr>
        <w:spacing w:line="360" w:lineRule="auto"/>
        <w:ind w:left="0" w:firstLine="709"/>
        <w:rPr>
          <w:rFonts w:ascii="Times New Roman" w:hAnsi="Times New Roman" w:cs="Times New Roman"/>
          <w:sz w:val="24"/>
          <w:szCs w:val="24"/>
        </w:rPr>
      </w:pPr>
      <w:r w:rsidRPr="00D95F2C">
        <w:rPr>
          <w:rFonts w:ascii="Times New Roman" w:hAnsi="Times New Roman" w:cs="Times New Roman"/>
          <w:b/>
          <w:sz w:val="24"/>
          <w:szCs w:val="24"/>
        </w:rPr>
        <w:t>b) María Guadalupe Luciano Pérez. 28 años. Promotora del programa de nutrición.</w:t>
      </w:r>
      <w:r w:rsidR="00EF67B2">
        <w:rPr>
          <w:rFonts w:ascii="Times New Roman" w:hAnsi="Times New Roman" w:cs="Times New Roman"/>
          <w:b/>
          <w:sz w:val="24"/>
          <w:szCs w:val="24"/>
        </w:rPr>
        <w:t xml:space="preserve"> </w:t>
      </w:r>
      <w:r w:rsidR="00EF67B2" w:rsidRPr="00EF67B2">
        <w:rPr>
          <w:rFonts w:ascii="Times New Roman" w:hAnsi="Times New Roman" w:cs="Times New Roman"/>
          <w:sz w:val="24"/>
          <w:szCs w:val="24"/>
        </w:rPr>
        <w:t xml:space="preserve">Colaboradora también en uno de los grupos de discusión. Ella es la persona más vinculada a las señoras que tienen hijos pequeños </w:t>
      </w:r>
      <w:r w:rsidR="00215492">
        <w:rPr>
          <w:rFonts w:ascii="Times New Roman" w:hAnsi="Times New Roman" w:cs="Times New Roman"/>
          <w:sz w:val="24"/>
          <w:szCs w:val="24"/>
        </w:rPr>
        <w:t>afiliado</w:t>
      </w:r>
      <w:r w:rsidR="00EF67B2" w:rsidRPr="00EF67B2">
        <w:rPr>
          <w:rFonts w:ascii="Times New Roman" w:hAnsi="Times New Roman" w:cs="Times New Roman"/>
          <w:sz w:val="24"/>
          <w:szCs w:val="24"/>
        </w:rPr>
        <w:t xml:space="preserve">s a la organización. </w:t>
      </w:r>
    </w:p>
    <w:p w:rsidR="00EF67B2" w:rsidRDefault="00EF67B2" w:rsidP="00C873A1">
      <w:pPr>
        <w:spacing w:line="360" w:lineRule="auto"/>
        <w:ind w:left="0" w:firstLine="709"/>
        <w:rPr>
          <w:rFonts w:ascii="Times New Roman" w:hAnsi="Times New Roman" w:cs="Times New Roman"/>
          <w:sz w:val="24"/>
          <w:szCs w:val="24"/>
        </w:rPr>
      </w:pPr>
      <w:r w:rsidRPr="00D95F2C">
        <w:rPr>
          <w:rFonts w:ascii="Times New Roman" w:hAnsi="Times New Roman" w:cs="Times New Roman"/>
          <w:sz w:val="24"/>
          <w:szCs w:val="24"/>
        </w:rPr>
        <w:t>Ambos entrevistados son parte de la organización comunitaria, viven lo cotidiano de Santa Fe de la laguna, sus costum</w:t>
      </w:r>
      <w:r w:rsidR="009F3D50">
        <w:rPr>
          <w:rFonts w:ascii="Times New Roman" w:hAnsi="Times New Roman" w:cs="Times New Roman"/>
          <w:sz w:val="24"/>
          <w:szCs w:val="24"/>
        </w:rPr>
        <w:t>bres y cambios, han crecido ahí</w:t>
      </w:r>
      <w:r w:rsidRPr="00D95F2C">
        <w:rPr>
          <w:rFonts w:ascii="Times New Roman" w:hAnsi="Times New Roman" w:cs="Times New Roman"/>
          <w:sz w:val="24"/>
          <w:szCs w:val="24"/>
        </w:rPr>
        <w:t xml:space="preserve"> pero también tienen ideas menos tradicionales que les permiten apreciar los cambios en las costumbres y en la crianza de manera diferente. Me pareció muy interesante las aportaciones acerca de  cada uno sobre la relación padre-hijo, madre-hijos y sus visión.</w:t>
      </w:r>
      <w:r w:rsidR="009F3D50">
        <w:rPr>
          <w:rFonts w:ascii="Times New Roman" w:hAnsi="Times New Roman" w:cs="Times New Roman"/>
          <w:sz w:val="24"/>
          <w:szCs w:val="24"/>
        </w:rPr>
        <w:t xml:space="preserve"> Pues aun no son padres.</w:t>
      </w:r>
      <w:r w:rsidR="00C873A1">
        <w:rPr>
          <w:rFonts w:ascii="Times New Roman" w:hAnsi="Times New Roman" w:cs="Times New Roman"/>
          <w:sz w:val="24"/>
          <w:szCs w:val="24"/>
        </w:rPr>
        <w:t xml:space="preserve"> </w:t>
      </w:r>
      <w:r w:rsidRPr="00D95F2C">
        <w:rPr>
          <w:rFonts w:ascii="Times New Roman" w:hAnsi="Times New Roman" w:cs="Times New Roman"/>
          <w:sz w:val="24"/>
          <w:szCs w:val="24"/>
        </w:rPr>
        <w:t>En el caso de Lupe (como le dicen todos) me</w:t>
      </w:r>
      <w:r w:rsidR="009F3D50">
        <w:rPr>
          <w:rFonts w:ascii="Times New Roman" w:hAnsi="Times New Roman" w:cs="Times New Roman"/>
          <w:sz w:val="24"/>
          <w:szCs w:val="24"/>
        </w:rPr>
        <w:t xml:space="preserve"> pareció novedoso lo que me dijo acerca de su papá:</w:t>
      </w:r>
      <w:r w:rsidRPr="00D95F2C">
        <w:rPr>
          <w:rFonts w:ascii="Times New Roman" w:hAnsi="Times New Roman" w:cs="Times New Roman"/>
          <w:sz w:val="24"/>
          <w:szCs w:val="24"/>
        </w:rPr>
        <w:t xml:space="preserve"> de cómo le ha gustado siempre contar historias y cómo esto permite un ace</w:t>
      </w:r>
      <w:r w:rsidR="009F3D50">
        <w:rPr>
          <w:rFonts w:ascii="Times New Roman" w:hAnsi="Times New Roman" w:cs="Times New Roman"/>
          <w:sz w:val="24"/>
          <w:szCs w:val="24"/>
        </w:rPr>
        <w:t>rcamiento físico y emocional</w:t>
      </w:r>
      <w:r w:rsidRPr="00D95F2C">
        <w:rPr>
          <w:rFonts w:ascii="Times New Roman" w:hAnsi="Times New Roman" w:cs="Times New Roman"/>
          <w:sz w:val="24"/>
          <w:szCs w:val="24"/>
        </w:rPr>
        <w:t xml:space="preserve"> entre él y los niños, cosa que en otras familias no se da. </w:t>
      </w:r>
    </w:p>
    <w:p w:rsidR="00D95F2C" w:rsidRPr="00D95F2C" w:rsidRDefault="00EF67B2" w:rsidP="00EF67B2">
      <w:pPr>
        <w:spacing w:line="360" w:lineRule="auto"/>
        <w:ind w:left="0" w:firstLine="510"/>
        <w:rPr>
          <w:rFonts w:ascii="Times New Roman" w:hAnsi="Times New Roman" w:cs="Times New Roman"/>
          <w:sz w:val="24"/>
          <w:szCs w:val="24"/>
        </w:rPr>
      </w:pPr>
      <w:r w:rsidRPr="00EF67B2">
        <w:rPr>
          <w:rFonts w:ascii="Times New Roman" w:hAnsi="Times New Roman" w:cs="Times New Roman"/>
          <w:sz w:val="24"/>
          <w:szCs w:val="24"/>
        </w:rPr>
        <w:t>Todos los participantes, trabajadores</w:t>
      </w:r>
      <w:r>
        <w:rPr>
          <w:rFonts w:ascii="Times New Roman" w:hAnsi="Times New Roman" w:cs="Times New Roman"/>
          <w:sz w:val="24"/>
          <w:szCs w:val="24"/>
        </w:rPr>
        <w:t xml:space="preserve"> </w:t>
      </w:r>
      <w:r w:rsidRPr="00EF67B2">
        <w:rPr>
          <w:rFonts w:ascii="Times New Roman" w:hAnsi="Times New Roman" w:cs="Times New Roman"/>
          <w:i/>
          <w:sz w:val="24"/>
          <w:szCs w:val="24"/>
        </w:rPr>
        <w:t>del proyecto</w:t>
      </w:r>
      <w:r>
        <w:rPr>
          <w:rFonts w:ascii="Times New Roman" w:hAnsi="Times New Roman" w:cs="Times New Roman"/>
          <w:sz w:val="24"/>
          <w:szCs w:val="24"/>
        </w:rPr>
        <w:t xml:space="preserve"> </w:t>
      </w:r>
      <w:r w:rsidRPr="00EF67B2">
        <w:rPr>
          <w:rFonts w:ascii="Times New Roman" w:hAnsi="Times New Roman" w:cs="Times New Roman"/>
          <w:sz w:val="24"/>
          <w:szCs w:val="24"/>
        </w:rPr>
        <w:t>serán entrevistados, me interesa por</w:t>
      </w:r>
      <w:r w:rsidR="00C873A1">
        <w:rPr>
          <w:rFonts w:ascii="Times New Roman" w:hAnsi="Times New Roman" w:cs="Times New Roman"/>
          <w:sz w:val="24"/>
          <w:szCs w:val="24"/>
        </w:rPr>
        <w:t>que hay semejanzas y diferencias</w:t>
      </w:r>
      <w:r w:rsidRPr="00EF67B2">
        <w:rPr>
          <w:rFonts w:ascii="Times New Roman" w:hAnsi="Times New Roman" w:cs="Times New Roman"/>
          <w:sz w:val="24"/>
          <w:szCs w:val="24"/>
        </w:rPr>
        <w:t xml:space="preserve"> entre ellos como: </w:t>
      </w:r>
      <w:r w:rsidR="009F3D50">
        <w:rPr>
          <w:rFonts w:ascii="Times New Roman" w:hAnsi="Times New Roman" w:cs="Times New Roman"/>
          <w:sz w:val="24"/>
          <w:szCs w:val="24"/>
        </w:rPr>
        <w:t xml:space="preserve">diferencia de </w:t>
      </w:r>
      <w:r w:rsidRPr="00EF67B2">
        <w:rPr>
          <w:rFonts w:ascii="Times New Roman" w:hAnsi="Times New Roman" w:cs="Times New Roman"/>
          <w:sz w:val="24"/>
          <w:szCs w:val="24"/>
        </w:rPr>
        <w:t xml:space="preserve"> generación</w:t>
      </w:r>
      <w:r w:rsidR="009F3D50">
        <w:rPr>
          <w:rFonts w:ascii="Times New Roman" w:hAnsi="Times New Roman" w:cs="Times New Roman"/>
          <w:sz w:val="24"/>
          <w:szCs w:val="24"/>
        </w:rPr>
        <w:t>: señoras de más de 40, entre 25 y 40 años</w:t>
      </w:r>
      <w:r w:rsidRPr="00EF67B2">
        <w:rPr>
          <w:rFonts w:ascii="Times New Roman" w:hAnsi="Times New Roman" w:cs="Times New Roman"/>
          <w:sz w:val="24"/>
          <w:szCs w:val="24"/>
        </w:rPr>
        <w:t>,</w:t>
      </w:r>
      <w:r w:rsidR="009F3D50">
        <w:rPr>
          <w:rFonts w:ascii="Times New Roman" w:hAnsi="Times New Roman" w:cs="Times New Roman"/>
          <w:sz w:val="24"/>
          <w:szCs w:val="24"/>
        </w:rPr>
        <w:t xml:space="preserve"> y jóvenes menores de 25.;  la diferencia en el</w:t>
      </w:r>
      <w:r w:rsidRPr="00EF67B2">
        <w:rPr>
          <w:rFonts w:ascii="Times New Roman" w:hAnsi="Times New Roman" w:cs="Times New Roman"/>
          <w:sz w:val="24"/>
          <w:szCs w:val="24"/>
        </w:rPr>
        <w:t xml:space="preserve"> nivel de estudios formales</w:t>
      </w:r>
      <w:r w:rsidR="009F3D50">
        <w:rPr>
          <w:rFonts w:ascii="Times New Roman" w:hAnsi="Times New Roman" w:cs="Times New Roman"/>
          <w:sz w:val="24"/>
          <w:szCs w:val="24"/>
        </w:rPr>
        <w:t>: licenciatura, secundaria y primeria entre los adultos;</w:t>
      </w:r>
      <w:r w:rsidRPr="00EF67B2">
        <w:rPr>
          <w:rFonts w:ascii="Times New Roman" w:hAnsi="Times New Roman" w:cs="Times New Roman"/>
          <w:sz w:val="24"/>
          <w:szCs w:val="24"/>
        </w:rPr>
        <w:t xml:space="preserve"> </w:t>
      </w:r>
      <w:r w:rsidR="009F3D50">
        <w:rPr>
          <w:rFonts w:ascii="Times New Roman" w:hAnsi="Times New Roman" w:cs="Times New Roman"/>
          <w:sz w:val="24"/>
          <w:szCs w:val="24"/>
        </w:rPr>
        <w:t>semejanzas como la pertenencia a la comunidad o el</w:t>
      </w:r>
      <w:r w:rsidRPr="00EF67B2">
        <w:rPr>
          <w:rFonts w:ascii="Times New Roman" w:hAnsi="Times New Roman" w:cs="Times New Roman"/>
          <w:sz w:val="24"/>
          <w:szCs w:val="24"/>
        </w:rPr>
        <w:t xml:space="preserve"> largo tiempo que han pasado en </w:t>
      </w:r>
      <w:r w:rsidR="009F3D50">
        <w:rPr>
          <w:rFonts w:ascii="Times New Roman" w:hAnsi="Times New Roman" w:cs="Times New Roman"/>
          <w:sz w:val="24"/>
          <w:szCs w:val="24"/>
        </w:rPr>
        <w:t>el</w:t>
      </w:r>
      <w:r w:rsidRPr="00EF67B2">
        <w:rPr>
          <w:rFonts w:ascii="Times New Roman" w:hAnsi="Times New Roman" w:cs="Times New Roman"/>
          <w:sz w:val="24"/>
          <w:szCs w:val="24"/>
        </w:rPr>
        <w:t>la aunque no vivan ni sean de ahí etc.</w:t>
      </w:r>
    </w:p>
    <w:p w:rsidR="00C873A1" w:rsidRDefault="00EF67B2" w:rsidP="00C873A1">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Escuch</w:t>
      </w:r>
      <w:r w:rsidR="009A258C">
        <w:rPr>
          <w:rFonts w:ascii="Times New Roman" w:hAnsi="Times New Roman" w:cs="Times New Roman"/>
          <w:sz w:val="24"/>
          <w:szCs w:val="24"/>
        </w:rPr>
        <w:t>é las entrevistas</w:t>
      </w:r>
      <w:r>
        <w:rPr>
          <w:rFonts w:ascii="Times New Roman" w:hAnsi="Times New Roman" w:cs="Times New Roman"/>
          <w:sz w:val="24"/>
          <w:szCs w:val="24"/>
        </w:rPr>
        <w:t>, no las he transcrito todavía, pero a partir de ellas elaboré guías nuevas para las demás entrevistas. Se pueden ver en los anexos.</w:t>
      </w:r>
      <w:r w:rsidR="00C873A1">
        <w:rPr>
          <w:rFonts w:ascii="Times New Roman" w:hAnsi="Times New Roman" w:cs="Times New Roman"/>
          <w:sz w:val="24"/>
          <w:szCs w:val="24"/>
        </w:rPr>
        <w:t xml:space="preserve"> </w:t>
      </w:r>
    </w:p>
    <w:p w:rsidR="009F3D50" w:rsidRDefault="009F3D50" w:rsidP="00C873A1">
      <w:pPr>
        <w:spacing w:line="360" w:lineRule="auto"/>
        <w:ind w:left="0" w:firstLine="709"/>
        <w:jc w:val="both"/>
        <w:rPr>
          <w:rFonts w:ascii="Times New Roman" w:hAnsi="Times New Roman" w:cs="Times New Roman"/>
          <w:sz w:val="24"/>
          <w:szCs w:val="24"/>
        </w:rPr>
      </w:pPr>
    </w:p>
    <w:p w:rsidR="00F71D38" w:rsidRPr="002041CD" w:rsidRDefault="00F71D38" w:rsidP="00C873A1">
      <w:pPr>
        <w:pStyle w:val="Ttulo2"/>
        <w:spacing w:before="0" w:line="360" w:lineRule="auto"/>
        <w:ind w:left="0" w:firstLine="0"/>
        <w:rPr>
          <w:rFonts w:ascii="Times New Roman" w:hAnsi="Times New Roman" w:cs="Times New Roman"/>
          <w:color w:val="auto"/>
        </w:rPr>
      </w:pPr>
      <w:bookmarkStart w:id="24" w:name="_Toc306046723"/>
      <w:r w:rsidRPr="002041CD">
        <w:rPr>
          <w:rFonts w:ascii="Times New Roman" w:hAnsi="Times New Roman" w:cs="Times New Roman"/>
          <w:color w:val="auto"/>
        </w:rPr>
        <w:t>Las prácticas de crianza purhépechas en Santa Fe de la Laguna.</w:t>
      </w:r>
      <w:bookmarkEnd w:id="24"/>
    </w:p>
    <w:p w:rsidR="002041CD" w:rsidRPr="002041CD" w:rsidRDefault="009F3D50" w:rsidP="00CF797A">
      <w:pPr>
        <w:spacing w:line="360" w:lineRule="auto"/>
        <w:ind w:left="0" w:firstLine="0"/>
        <w:rPr>
          <w:rFonts w:ascii="Times New Roman" w:hAnsi="Times New Roman" w:cs="Times New Roman"/>
          <w:b/>
          <w:sz w:val="26"/>
          <w:szCs w:val="26"/>
        </w:rPr>
      </w:pPr>
      <w:r w:rsidRPr="002041CD">
        <w:rPr>
          <w:rFonts w:ascii="Times New Roman" w:hAnsi="Times New Roman" w:cs="Times New Roman"/>
          <w:b/>
          <w:sz w:val="26"/>
          <w:szCs w:val="26"/>
        </w:rPr>
        <w:t xml:space="preserve">Avance. </w:t>
      </w:r>
    </w:p>
    <w:p w:rsidR="009F3D50" w:rsidRPr="009F3D50" w:rsidRDefault="009F3D50" w:rsidP="00CF797A">
      <w:pPr>
        <w:spacing w:line="360" w:lineRule="auto"/>
        <w:ind w:left="0" w:firstLine="0"/>
        <w:rPr>
          <w:rFonts w:ascii="Times New Roman" w:hAnsi="Times New Roman" w:cs="Times New Roman"/>
          <w:sz w:val="24"/>
          <w:szCs w:val="24"/>
        </w:rPr>
      </w:pPr>
      <w:r w:rsidRPr="009F3D50">
        <w:rPr>
          <w:rFonts w:ascii="Times New Roman" w:hAnsi="Times New Roman" w:cs="Times New Roman"/>
          <w:sz w:val="24"/>
          <w:szCs w:val="24"/>
        </w:rPr>
        <w:t>Escribí como ejercicio inicial un texto sobre las generalidades de la crianza observadas hasta ahora.</w:t>
      </w:r>
    </w:p>
    <w:p w:rsidR="00C873A1" w:rsidRPr="00C873A1"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En el hogar</w:t>
      </w:r>
      <w:r>
        <w:rPr>
          <w:rFonts w:ascii="Times New Roman" w:hAnsi="Times New Roman" w:cs="Times New Roman"/>
          <w:sz w:val="24"/>
          <w:szCs w:val="24"/>
        </w:rPr>
        <w:t>,</w:t>
      </w:r>
      <w:r w:rsidRPr="00C873A1">
        <w:rPr>
          <w:rFonts w:ascii="Times New Roman" w:hAnsi="Times New Roman" w:cs="Times New Roman"/>
          <w:sz w:val="24"/>
          <w:szCs w:val="24"/>
        </w:rPr>
        <w:t xml:space="preserve"> los niños de 0 4 años están muy cercanos a la mam</w:t>
      </w:r>
      <w:r w:rsidR="00CF797A">
        <w:rPr>
          <w:rFonts w:ascii="Times New Roman" w:hAnsi="Times New Roman" w:cs="Times New Roman"/>
          <w:sz w:val="24"/>
          <w:szCs w:val="24"/>
        </w:rPr>
        <w:t>á o cuidados por las tías o la hermana</w:t>
      </w:r>
      <w:r>
        <w:rPr>
          <w:rFonts w:ascii="Times New Roman" w:hAnsi="Times New Roman" w:cs="Times New Roman"/>
          <w:sz w:val="24"/>
          <w:szCs w:val="24"/>
        </w:rPr>
        <w:t xml:space="preserve"> mayor</w:t>
      </w:r>
      <w:r w:rsidR="00CF797A">
        <w:rPr>
          <w:rFonts w:ascii="Times New Roman" w:hAnsi="Times New Roman" w:cs="Times New Roman"/>
          <w:sz w:val="24"/>
          <w:szCs w:val="24"/>
        </w:rPr>
        <w:t xml:space="preserve"> del bebé</w:t>
      </w:r>
      <w:r w:rsidRPr="00C873A1">
        <w:rPr>
          <w:rFonts w:ascii="Times New Roman" w:hAnsi="Times New Roman" w:cs="Times New Roman"/>
          <w:sz w:val="24"/>
          <w:szCs w:val="24"/>
        </w:rPr>
        <w:t xml:space="preserve">. Los </w:t>
      </w:r>
      <w:r w:rsidR="00CF797A">
        <w:rPr>
          <w:rFonts w:ascii="Times New Roman" w:hAnsi="Times New Roman" w:cs="Times New Roman"/>
          <w:sz w:val="24"/>
          <w:szCs w:val="24"/>
        </w:rPr>
        <w:t>niños</w:t>
      </w:r>
      <w:r w:rsidRPr="00C873A1">
        <w:rPr>
          <w:rFonts w:ascii="Times New Roman" w:hAnsi="Times New Roman" w:cs="Times New Roman"/>
          <w:sz w:val="24"/>
          <w:szCs w:val="24"/>
        </w:rPr>
        <w:t xml:space="preserve"> que no caminan están siempre con su mamá, van y vienen con ella. Pocas veces la mamá los deja con el papá </w:t>
      </w:r>
      <w:r w:rsidR="00CF797A">
        <w:rPr>
          <w:rFonts w:ascii="Times New Roman" w:hAnsi="Times New Roman" w:cs="Times New Roman"/>
          <w:sz w:val="24"/>
          <w:szCs w:val="24"/>
        </w:rPr>
        <w:t>en casa o con otros familiares. P</w:t>
      </w:r>
      <w:r w:rsidRPr="00C873A1">
        <w:rPr>
          <w:rFonts w:ascii="Times New Roman" w:hAnsi="Times New Roman" w:cs="Times New Roman"/>
          <w:sz w:val="24"/>
          <w:szCs w:val="24"/>
        </w:rPr>
        <w:t>uede ser que los dejen con la abuela, dependiendo de qué tenga que hacer la mamá.</w:t>
      </w:r>
    </w:p>
    <w:p w:rsidR="00C873A1" w:rsidRPr="00C873A1"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Los que ya caminan están con la mamá pero mucho más libres, en la casa</w:t>
      </w:r>
      <w:r>
        <w:rPr>
          <w:rFonts w:ascii="Times New Roman" w:hAnsi="Times New Roman" w:cs="Times New Roman"/>
          <w:sz w:val="24"/>
          <w:szCs w:val="24"/>
        </w:rPr>
        <w:t>,</w:t>
      </w:r>
      <w:r w:rsidRPr="00C873A1">
        <w:rPr>
          <w:rFonts w:ascii="Times New Roman" w:hAnsi="Times New Roman" w:cs="Times New Roman"/>
          <w:sz w:val="24"/>
          <w:szCs w:val="24"/>
        </w:rPr>
        <w:t xml:space="preserve"> pero sin demasiada vigilancia.</w:t>
      </w:r>
    </w:p>
    <w:p w:rsidR="00C873A1" w:rsidRPr="00C873A1"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A los 4 años</w:t>
      </w:r>
      <w:r w:rsidR="00CF797A">
        <w:rPr>
          <w:rFonts w:ascii="Times New Roman" w:hAnsi="Times New Roman" w:cs="Times New Roman"/>
          <w:sz w:val="24"/>
          <w:szCs w:val="24"/>
        </w:rPr>
        <w:t xml:space="preserve"> que</w:t>
      </w:r>
      <w:r w:rsidRPr="00C873A1">
        <w:rPr>
          <w:rFonts w:ascii="Times New Roman" w:hAnsi="Times New Roman" w:cs="Times New Roman"/>
          <w:sz w:val="24"/>
          <w:szCs w:val="24"/>
        </w:rPr>
        <w:t xml:space="preserve"> ya pueden entrar a la escuela, </w:t>
      </w:r>
      <w:r w:rsidR="00CF797A">
        <w:rPr>
          <w:rFonts w:ascii="Times New Roman" w:hAnsi="Times New Roman" w:cs="Times New Roman"/>
          <w:sz w:val="24"/>
          <w:szCs w:val="24"/>
        </w:rPr>
        <w:t>a muy pocos los llevan. L</w:t>
      </w:r>
      <w:r w:rsidRPr="00C873A1">
        <w:rPr>
          <w:rFonts w:ascii="Times New Roman" w:hAnsi="Times New Roman" w:cs="Times New Roman"/>
          <w:sz w:val="24"/>
          <w:szCs w:val="24"/>
        </w:rPr>
        <w:t xml:space="preserve">os jardines de niños son dos y en primer grado están los niños que por </w:t>
      </w:r>
      <w:r w:rsidR="00CF797A">
        <w:rPr>
          <w:rFonts w:ascii="Times New Roman" w:hAnsi="Times New Roman" w:cs="Times New Roman"/>
          <w:sz w:val="24"/>
          <w:szCs w:val="24"/>
        </w:rPr>
        <w:t>primera vez asisten</w:t>
      </w:r>
      <w:r w:rsidRPr="00C873A1">
        <w:rPr>
          <w:rFonts w:ascii="Times New Roman" w:hAnsi="Times New Roman" w:cs="Times New Roman"/>
          <w:sz w:val="24"/>
          <w:szCs w:val="24"/>
        </w:rPr>
        <w:t xml:space="preserve">. Formalmente, es </w:t>
      </w:r>
      <w:r>
        <w:rPr>
          <w:rFonts w:ascii="Times New Roman" w:hAnsi="Times New Roman" w:cs="Times New Roman"/>
          <w:sz w:val="24"/>
          <w:szCs w:val="24"/>
        </w:rPr>
        <w:t xml:space="preserve">hasta la primaria cuando asisten </w:t>
      </w:r>
      <w:r>
        <w:rPr>
          <w:rFonts w:ascii="Times New Roman" w:hAnsi="Times New Roman" w:cs="Times New Roman"/>
          <w:sz w:val="24"/>
          <w:szCs w:val="24"/>
        </w:rPr>
        <w:lastRenderedPageBreak/>
        <w:t xml:space="preserve">de manera </w:t>
      </w:r>
      <w:r w:rsidR="00CF797A">
        <w:rPr>
          <w:rFonts w:ascii="Times New Roman" w:hAnsi="Times New Roman" w:cs="Times New Roman"/>
          <w:sz w:val="24"/>
          <w:szCs w:val="24"/>
        </w:rPr>
        <w:t>obligatoria,</w:t>
      </w:r>
      <w:r>
        <w:rPr>
          <w:rFonts w:ascii="Times New Roman" w:hAnsi="Times New Roman" w:cs="Times New Roman"/>
          <w:sz w:val="24"/>
          <w:szCs w:val="24"/>
        </w:rPr>
        <w:t xml:space="preserve"> </w:t>
      </w:r>
      <w:r w:rsidRPr="00C873A1">
        <w:rPr>
          <w:rFonts w:ascii="Times New Roman" w:hAnsi="Times New Roman" w:cs="Times New Roman"/>
          <w:sz w:val="24"/>
          <w:szCs w:val="24"/>
        </w:rPr>
        <w:t xml:space="preserve"> sin faltar a clases y cumpliendo con todas las reglas</w:t>
      </w:r>
      <w:r>
        <w:rPr>
          <w:rFonts w:ascii="Times New Roman" w:hAnsi="Times New Roman" w:cs="Times New Roman"/>
          <w:sz w:val="24"/>
          <w:szCs w:val="24"/>
        </w:rPr>
        <w:t xml:space="preserve">. En el </w:t>
      </w:r>
      <w:r w:rsidRPr="00C873A1">
        <w:rPr>
          <w:rFonts w:ascii="Times New Roman" w:hAnsi="Times New Roman" w:cs="Times New Roman"/>
          <w:sz w:val="24"/>
          <w:szCs w:val="24"/>
        </w:rPr>
        <w:t xml:space="preserve">jardín de niños es </w:t>
      </w:r>
      <w:r>
        <w:rPr>
          <w:rFonts w:ascii="Times New Roman" w:hAnsi="Times New Roman" w:cs="Times New Roman"/>
          <w:sz w:val="24"/>
          <w:szCs w:val="24"/>
        </w:rPr>
        <w:t>muy flexible</w:t>
      </w:r>
      <w:r w:rsidRPr="00C873A1">
        <w:rPr>
          <w:rFonts w:ascii="Times New Roman" w:hAnsi="Times New Roman" w:cs="Times New Roman"/>
          <w:sz w:val="24"/>
          <w:szCs w:val="24"/>
        </w:rPr>
        <w:t xml:space="preserve">. </w:t>
      </w:r>
    </w:p>
    <w:p w:rsidR="00C873A1" w:rsidRPr="00C873A1"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 xml:space="preserve">A partir de los 6 años </w:t>
      </w:r>
      <w:r w:rsidR="00CF797A">
        <w:rPr>
          <w:rFonts w:ascii="Times New Roman" w:hAnsi="Times New Roman" w:cs="Times New Roman"/>
          <w:sz w:val="24"/>
          <w:szCs w:val="24"/>
        </w:rPr>
        <w:t xml:space="preserve">los niños, sobre todo los varones </w:t>
      </w:r>
      <w:r w:rsidRPr="00C873A1">
        <w:rPr>
          <w:rFonts w:ascii="Times New Roman" w:hAnsi="Times New Roman" w:cs="Times New Roman"/>
          <w:sz w:val="24"/>
          <w:szCs w:val="24"/>
        </w:rPr>
        <w:t>son más independientes y se les per</w:t>
      </w:r>
      <w:r w:rsidR="00CF797A">
        <w:rPr>
          <w:rFonts w:ascii="Times New Roman" w:hAnsi="Times New Roman" w:cs="Times New Roman"/>
          <w:sz w:val="24"/>
          <w:szCs w:val="24"/>
        </w:rPr>
        <w:t>mite, principalmente a ellos</w:t>
      </w:r>
      <w:r w:rsidRPr="00C873A1">
        <w:rPr>
          <w:rFonts w:ascii="Times New Roman" w:hAnsi="Times New Roman" w:cs="Times New Roman"/>
          <w:sz w:val="24"/>
          <w:szCs w:val="24"/>
        </w:rPr>
        <w:t>, ir y venir por el pueblo</w:t>
      </w:r>
      <w:r w:rsidR="00CF797A">
        <w:rPr>
          <w:rFonts w:ascii="Times New Roman" w:hAnsi="Times New Roman" w:cs="Times New Roman"/>
          <w:sz w:val="24"/>
          <w:szCs w:val="24"/>
        </w:rPr>
        <w:t>,</w:t>
      </w:r>
      <w:r w:rsidRPr="00C873A1">
        <w:rPr>
          <w:rFonts w:ascii="Times New Roman" w:hAnsi="Times New Roman" w:cs="Times New Roman"/>
          <w:sz w:val="24"/>
          <w:szCs w:val="24"/>
        </w:rPr>
        <w:t xml:space="preserve"> solos. Lo cual no quiere decir que no haya familias más permisivas que otras.</w:t>
      </w:r>
      <w:r w:rsidR="003C6945">
        <w:rPr>
          <w:rFonts w:ascii="Times New Roman" w:hAnsi="Times New Roman" w:cs="Times New Roman"/>
          <w:sz w:val="24"/>
          <w:szCs w:val="24"/>
        </w:rPr>
        <w:t xml:space="preserve"> Y que no haya alguna niña a la que le permitan salir sola.</w:t>
      </w:r>
    </w:p>
    <w:p w:rsidR="00C873A1" w:rsidRPr="00C873A1" w:rsidRDefault="00C873A1" w:rsidP="00C873A1">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En general los niños pequeños (menos de 4 años), por lo menos</w:t>
      </w:r>
      <w:r w:rsidRPr="00C873A1">
        <w:rPr>
          <w:rFonts w:ascii="Times New Roman" w:hAnsi="Times New Roman" w:cs="Times New Roman"/>
          <w:sz w:val="24"/>
          <w:szCs w:val="24"/>
        </w:rPr>
        <w:t xml:space="preserve"> públicamente</w:t>
      </w:r>
      <w:r>
        <w:rPr>
          <w:rFonts w:ascii="Times New Roman" w:hAnsi="Times New Roman" w:cs="Times New Roman"/>
          <w:sz w:val="24"/>
          <w:szCs w:val="24"/>
        </w:rPr>
        <w:t xml:space="preserve"> </w:t>
      </w:r>
      <w:r w:rsidRPr="00C873A1">
        <w:rPr>
          <w:rFonts w:ascii="Times New Roman" w:hAnsi="Times New Roman" w:cs="Times New Roman"/>
          <w:sz w:val="24"/>
          <w:szCs w:val="24"/>
        </w:rPr>
        <w:t>no reciben amonestaciones. Tal vez, algunas palabras en tono de regaño o prohibición pero no más. Las madres en general son muy permisivas, nada aprensivas</w:t>
      </w:r>
      <w:r w:rsidR="003C6945">
        <w:rPr>
          <w:rFonts w:ascii="Times New Roman" w:hAnsi="Times New Roman" w:cs="Times New Roman"/>
          <w:sz w:val="24"/>
          <w:szCs w:val="24"/>
        </w:rPr>
        <w:t xml:space="preserve"> con los cuidados,</w:t>
      </w:r>
      <w:r w:rsidRPr="00C873A1">
        <w:rPr>
          <w:rFonts w:ascii="Times New Roman" w:hAnsi="Times New Roman" w:cs="Times New Roman"/>
          <w:sz w:val="24"/>
          <w:szCs w:val="24"/>
        </w:rPr>
        <w:t xml:space="preserve"> por lo que los niños tienen mucha libertad de movimiento y acción. Me da la impresión que </w:t>
      </w:r>
      <w:r w:rsidR="003C6945">
        <w:rPr>
          <w:rFonts w:ascii="Times New Roman" w:hAnsi="Times New Roman" w:cs="Times New Roman"/>
          <w:sz w:val="24"/>
          <w:szCs w:val="24"/>
        </w:rPr>
        <w:t xml:space="preserve">entre las mamás </w:t>
      </w:r>
      <w:r w:rsidRPr="00C873A1">
        <w:rPr>
          <w:rFonts w:ascii="Times New Roman" w:hAnsi="Times New Roman" w:cs="Times New Roman"/>
          <w:sz w:val="24"/>
          <w:szCs w:val="24"/>
        </w:rPr>
        <w:t>se tiene la idea de que hay una etapa de no entendimiento y otra de entendimiento, por lo cual si a los niños más grandes les tienen mucha paciencia, a los bebés les tienen</w:t>
      </w:r>
      <w:r>
        <w:rPr>
          <w:rFonts w:ascii="Times New Roman" w:hAnsi="Times New Roman" w:cs="Times New Roman"/>
          <w:sz w:val="24"/>
          <w:szCs w:val="24"/>
        </w:rPr>
        <w:t xml:space="preserve"> mucha</w:t>
      </w:r>
      <w:r w:rsidRPr="00C873A1">
        <w:rPr>
          <w:rFonts w:ascii="Times New Roman" w:hAnsi="Times New Roman" w:cs="Times New Roman"/>
          <w:sz w:val="24"/>
          <w:szCs w:val="24"/>
        </w:rPr>
        <w:t xml:space="preserve"> más.</w:t>
      </w:r>
      <w:r>
        <w:rPr>
          <w:rFonts w:ascii="Times New Roman" w:hAnsi="Times New Roman" w:cs="Times New Roman"/>
          <w:sz w:val="24"/>
          <w:szCs w:val="24"/>
        </w:rPr>
        <w:t xml:space="preserve"> Esta idea la </w:t>
      </w:r>
      <w:r w:rsidR="003C6945">
        <w:rPr>
          <w:rFonts w:ascii="Times New Roman" w:hAnsi="Times New Roman" w:cs="Times New Roman"/>
          <w:sz w:val="24"/>
          <w:szCs w:val="24"/>
        </w:rPr>
        <w:t>deduzco</w:t>
      </w:r>
      <w:r>
        <w:rPr>
          <w:rFonts w:ascii="Times New Roman" w:hAnsi="Times New Roman" w:cs="Times New Roman"/>
          <w:sz w:val="24"/>
          <w:szCs w:val="24"/>
        </w:rPr>
        <w:t xml:space="preserve"> de ciertas expresiones pero no estoy segura todavía de que piensen eso, o de si las mamás por lo menos comparten esta opinión</w:t>
      </w:r>
      <w:r w:rsidRPr="00C873A1">
        <w:rPr>
          <w:rFonts w:ascii="Times New Roman" w:hAnsi="Times New Roman" w:cs="Times New Roman"/>
          <w:sz w:val="24"/>
          <w:szCs w:val="24"/>
        </w:rPr>
        <w:t xml:space="preserve"> En general también hay una idea de dejarlos elegir, poca intervención de los padres, </w:t>
      </w:r>
      <w:r w:rsidR="003C6945">
        <w:rPr>
          <w:rFonts w:ascii="Times New Roman" w:hAnsi="Times New Roman" w:cs="Times New Roman"/>
          <w:sz w:val="24"/>
          <w:szCs w:val="24"/>
        </w:rPr>
        <w:t>en cosas simples les sugieren</w:t>
      </w:r>
      <w:r>
        <w:rPr>
          <w:rFonts w:ascii="Times New Roman" w:hAnsi="Times New Roman" w:cs="Times New Roman"/>
          <w:sz w:val="24"/>
          <w:szCs w:val="24"/>
        </w:rPr>
        <w:t xml:space="preserve"> </w:t>
      </w:r>
      <w:r w:rsidRPr="00C873A1">
        <w:rPr>
          <w:rFonts w:ascii="Times New Roman" w:hAnsi="Times New Roman" w:cs="Times New Roman"/>
          <w:sz w:val="24"/>
          <w:szCs w:val="24"/>
        </w:rPr>
        <w:t xml:space="preserve">pero los </w:t>
      </w:r>
      <w:r>
        <w:rPr>
          <w:rFonts w:ascii="Times New Roman" w:hAnsi="Times New Roman" w:cs="Times New Roman"/>
          <w:sz w:val="24"/>
          <w:szCs w:val="24"/>
        </w:rPr>
        <w:t>niños deciden si lo hacen o no</w:t>
      </w:r>
      <w:r w:rsidRPr="00C873A1">
        <w:rPr>
          <w:rFonts w:ascii="Times New Roman" w:hAnsi="Times New Roman" w:cs="Times New Roman"/>
          <w:sz w:val="24"/>
          <w:szCs w:val="24"/>
        </w:rPr>
        <w:t>. Entre más grandes más se lleva a cabo esta lógica, sin embargo entre más chicos más fuerte es la autoridad asumida del adulto.</w:t>
      </w:r>
    </w:p>
    <w:p w:rsidR="00C873A1" w:rsidRPr="00C873A1" w:rsidRDefault="00C873A1" w:rsidP="004E0AD8">
      <w:pPr>
        <w:spacing w:line="360" w:lineRule="auto"/>
        <w:ind w:left="0" w:firstLine="0"/>
        <w:jc w:val="both"/>
        <w:rPr>
          <w:rFonts w:ascii="Times New Roman" w:hAnsi="Times New Roman" w:cs="Times New Roman"/>
          <w:sz w:val="24"/>
          <w:szCs w:val="24"/>
        </w:rPr>
      </w:pPr>
      <w:r w:rsidRPr="00C873A1">
        <w:rPr>
          <w:rFonts w:ascii="Times New Roman" w:hAnsi="Times New Roman" w:cs="Times New Roman"/>
          <w:sz w:val="24"/>
          <w:szCs w:val="24"/>
        </w:rPr>
        <w:t>El contraste con respecto a esto es que las maestras o las personas que no viven en Santa Fe comentan que a los niños les pegan, y que no los atienden las mamás. Todavía no entiendo bien de dónde obtienen esta información. Cuando en las familias he escuchado hablar de violencia se refieren al marido que toma pero no se ha mencionado hasta ahora, mamás o papás que peguen mucho a lo</w:t>
      </w:r>
      <w:r w:rsidR="004E0AD8">
        <w:rPr>
          <w:rFonts w:ascii="Times New Roman" w:hAnsi="Times New Roman" w:cs="Times New Roman"/>
          <w:sz w:val="24"/>
          <w:szCs w:val="24"/>
        </w:rPr>
        <w:t>s</w:t>
      </w:r>
      <w:r w:rsidRPr="00C873A1">
        <w:rPr>
          <w:rFonts w:ascii="Times New Roman" w:hAnsi="Times New Roman" w:cs="Times New Roman"/>
          <w:sz w:val="24"/>
          <w:szCs w:val="24"/>
        </w:rPr>
        <w:t xml:space="preserve"> hijos.  </w:t>
      </w:r>
    </w:p>
    <w:p w:rsidR="00C873A1" w:rsidRPr="00C873A1" w:rsidRDefault="00C873A1" w:rsidP="004E0AD8">
      <w:pPr>
        <w:spacing w:line="360" w:lineRule="auto"/>
        <w:ind w:left="0" w:firstLine="0"/>
        <w:jc w:val="both"/>
        <w:rPr>
          <w:rFonts w:ascii="Times New Roman" w:hAnsi="Times New Roman" w:cs="Times New Roman"/>
          <w:sz w:val="24"/>
          <w:szCs w:val="24"/>
        </w:rPr>
      </w:pPr>
      <w:r w:rsidRPr="00C873A1">
        <w:rPr>
          <w:rFonts w:ascii="Times New Roman" w:hAnsi="Times New Roman" w:cs="Times New Roman"/>
          <w:sz w:val="24"/>
          <w:szCs w:val="24"/>
        </w:rPr>
        <w:t xml:space="preserve">En </w:t>
      </w:r>
      <w:r w:rsidR="004E0AD8">
        <w:rPr>
          <w:rFonts w:ascii="Times New Roman" w:hAnsi="Times New Roman" w:cs="Times New Roman"/>
          <w:sz w:val="24"/>
          <w:szCs w:val="24"/>
        </w:rPr>
        <w:t>mi</w:t>
      </w:r>
      <w:r w:rsidRPr="00C873A1">
        <w:rPr>
          <w:rFonts w:ascii="Times New Roman" w:hAnsi="Times New Roman" w:cs="Times New Roman"/>
          <w:sz w:val="24"/>
          <w:szCs w:val="24"/>
        </w:rPr>
        <w:t xml:space="preserve"> familia adoptiva a los niños todo el tiempo les ofrecen de comer, en general siempre que veo niños en la calle están comiendo algo. Desde muy chiquitos comen lo mismo que todos, incluidos los refrescos embotellados, </w:t>
      </w:r>
      <w:r w:rsidRPr="00C873A1">
        <w:rPr>
          <w:rFonts w:ascii="Times New Roman" w:hAnsi="Times New Roman" w:cs="Times New Roman"/>
          <w:i/>
          <w:sz w:val="24"/>
          <w:szCs w:val="24"/>
        </w:rPr>
        <w:t>sabritas</w:t>
      </w:r>
      <w:r w:rsidRPr="00C873A1">
        <w:rPr>
          <w:rFonts w:ascii="Times New Roman" w:hAnsi="Times New Roman" w:cs="Times New Roman"/>
          <w:sz w:val="24"/>
          <w:szCs w:val="24"/>
        </w:rPr>
        <w:t xml:space="preserve"> y en general productos procesados. Aunque los b</w:t>
      </w:r>
      <w:r w:rsidR="004E0AD8">
        <w:rPr>
          <w:rFonts w:ascii="Times New Roman" w:hAnsi="Times New Roman" w:cs="Times New Roman"/>
          <w:sz w:val="24"/>
          <w:szCs w:val="24"/>
        </w:rPr>
        <w:t xml:space="preserve">ebés, por lo menos los de 1 a </w:t>
      </w:r>
      <w:r w:rsidRPr="00C873A1">
        <w:rPr>
          <w:rFonts w:ascii="Times New Roman" w:hAnsi="Times New Roman" w:cs="Times New Roman"/>
          <w:sz w:val="24"/>
          <w:szCs w:val="24"/>
        </w:rPr>
        <w:t xml:space="preserve"> 2 </w:t>
      </w:r>
      <w:r w:rsidR="004E0AD8">
        <w:rPr>
          <w:rFonts w:ascii="Times New Roman" w:hAnsi="Times New Roman" w:cs="Times New Roman"/>
          <w:sz w:val="24"/>
          <w:szCs w:val="24"/>
        </w:rPr>
        <w:t xml:space="preserve">años </w:t>
      </w:r>
      <w:r w:rsidRPr="00C873A1">
        <w:rPr>
          <w:rFonts w:ascii="Times New Roman" w:hAnsi="Times New Roman" w:cs="Times New Roman"/>
          <w:sz w:val="24"/>
          <w:szCs w:val="24"/>
        </w:rPr>
        <w:t>con quienes he convivido más, toman leche materna, cuando conviven y piden algo de comer o tomar de lo que los demás comen y beben, les dan, sin restricción, las veces que pida</w:t>
      </w:r>
      <w:r w:rsidR="004E0AD8">
        <w:rPr>
          <w:rFonts w:ascii="Times New Roman" w:hAnsi="Times New Roman" w:cs="Times New Roman"/>
          <w:sz w:val="24"/>
          <w:szCs w:val="24"/>
        </w:rPr>
        <w:t>n</w:t>
      </w:r>
      <w:r w:rsidRPr="00C873A1">
        <w:rPr>
          <w:rFonts w:ascii="Times New Roman" w:hAnsi="Times New Roman" w:cs="Times New Roman"/>
          <w:sz w:val="24"/>
          <w:szCs w:val="24"/>
        </w:rPr>
        <w:t xml:space="preserve">. He notado muchas personas con </w:t>
      </w:r>
      <w:r w:rsidRPr="004E0AD8">
        <w:rPr>
          <w:rFonts w:ascii="Times New Roman" w:hAnsi="Times New Roman" w:cs="Times New Roman"/>
          <w:i/>
          <w:sz w:val="24"/>
          <w:szCs w:val="24"/>
        </w:rPr>
        <w:t>coronas</w:t>
      </w:r>
      <w:r w:rsidR="004E0AD8">
        <w:rPr>
          <w:rFonts w:ascii="Times New Roman" w:hAnsi="Times New Roman" w:cs="Times New Roman"/>
          <w:sz w:val="24"/>
          <w:szCs w:val="24"/>
        </w:rPr>
        <w:t xml:space="preserve"> dentales</w:t>
      </w:r>
      <w:r w:rsidRPr="00C873A1">
        <w:rPr>
          <w:rFonts w:ascii="Times New Roman" w:hAnsi="Times New Roman" w:cs="Times New Roman"/>
          <w:sz w:val="24"/>
          <w:szCs w:val="24"/>
        </w:rPr>
        <w:t xml:space="preserve"> o dientes postizos.</w:t>
      </w:r>
      <w:r w:rsidR="004E0AD8">
        <w:rPr>
          <w:rFonts w:ascii="Times New Roman" w:hAnsi="Times New Roman" w:cs="Times New Roman"/>
          <w:sz w:val="24"/>
          <w:szCs w:val="24"/>
        </w:rPr>
        <w:t xml:space="preserve"> </w:t>
      </w:r>
      <w:r w:rsidRPr="00C873A1">
        <w:rPr>
          <w:rFonts w:ascii="Times New Roman" w:hAnsi="Times New Roman" w:cs="Times New Roman"/>
          <w:sz w:val="24"/>
          <w:szCs w:val="24"/>
        </w:rPr>
        <w:t xml:space="preserve">Las mamás </w:t>
      </w:r>
      <w:r w:rsidR="004E0AD8">
        <w:rPr>
          <w:rFonts w:ascii="Times New Roman" w:hAnsi="Times New Roman" w:cs="Times New Roman"/>
          <w:sz w:val="24"/>
          <w:szCs w:val="24"/>
        </w:rPr>
        <w:t xml:space="preserve">de los bebés, </w:t>
      </w:r>
      <w:r w:rsidRPr="00C873A1">
        <w:rPr>
          <w:rFonts w:ascii="Times New Roman" w:hAnsi="Times New Roman" w:cs="Times New Roman"/>
          <w:sz w:val="24"/>
          <w:szCs w:val="24"/>
        </w:rPr>
        <w:t>por lo general evitan que lloren los niños pequeños ofreciéndoles comida, por ejemplo, con el seno materno, cuando el bebé está inquieto o llorón por otras razones la mamá lo sienta en sus piernas y le ofrece la “chicha”</w:t>
      </w:r>
      <w:r w:rsidR="00C87582">
        <w:rPr>
          <w:rFonts w:ascii="Times New Roman" w:hAnsi="Times New Roman" w:cs="Times New Roman"/>
          <w:sz w:val="24"/>
          <w:szCs w:val="24"/>
        </w:rPr>
        <w:t xml:space="preserve">(el seno materno) </w:t>
      </w:r>
      <w:r w:rsidRPr="00C873A1">
        <w:rPr>
          <w:rFonts w:ascii="Times New Roman" w:hAnsi="Times New Roman" w:cs="Times New Roman"/>
          <w:sz w:val="24"/>
          <w:szCs w:val="24"/>
        </w:rPr>
        <w:t xml:space="preserve"> para calmarlo, a veces funciona a veces no. </w:t>
      </w:r>
    </w:p>
    <w:p w:rsidR="00C87582" w:rsidRDefault="00C87582" w:rsidP="00C87582">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La lactancia prolongada</w:t>
      </w:r>
      <w:r w:rsidR="00C873A1" w:rsidRPr="00C873A1">
        <w:rPr>
          <w:rFonts w:ascii="Times New Roman" w:hAnsi="Times New Roman" w:cs="Times New Roman"/>
          <w:sz w:val="24"/>
          <w:szCs w:val="24"/>
        </w:rPr>
        <w:t xml:space="preserve"> como ocurre con muchas mujeres en cualquier </w:t>
      </w:r>
      <w:r>
        <w:rPr>
          <w:rFonts w:ascii="Times New Roman" w:hAnsi="Times New Roman" w:cs="Times New Roman"/>
          <w:sz w:val="24"/>
          <w:szCs w:val="24"/>
        </w:rPr>
        <w:t>ambiente cultural</w:t>
      </w:r>
      <w:r w:rsidR="00C873A1" w:rsidRPr="00C873A1">
        <w:rPr>
          <w:rFonts w:ascii="Times New Roman" w:hAnsi="Times New Roman" w:cs="Times New Roman"/>
          <w:sz w:val="24"/>
          <w:szCs w:val="24"/>
        </w:rPr>
        <w:t xml:space="preserve">, es una de las formas de </w:t>
      </w:r>
      <w:r>
        <w:rPr>
          <w:rFonts w:ascii="Times New Roman" w:hAnsi="Times New Roman" w:cs="Times New Roman"/>
          <w:sz w:val="24"/>
          <w:szCs w:val="24"/>
        </w:rPr>
        <w:t>mantener</w:t>
      </w:r>
      <w:r w:rsidR="00C873A1" w:rsidRPr="00C873A1">
        <w:rPr>
          <w:rFonts w:ascii="Times New Roman" w:hAnsi="Times New Roman" w:cs="Times New Roman"/>
          <w:sz w:val="24"/>
          <w:szCs w:val="24"/>
        </w:rPr>
        <w:t xml:space="preserve"> el contacto físico y afectivo con los hijo</w:t>
      </w:r>
      <w:r w:rsidR="004E0AD8">
        <w:rPr>
          <w:rFonts w:ascii="Times New Roman" w:hAnsi="Times New Roman" w:cs="Times New Roman"/>
          <w:sz w:val="24"/>
          <w:szCs w:val="24"/>
        </w:rPr>
        <w:t>s porque más adelante se pierde</w:t>
      </w:r>
      <w:r>
        <w:rPr>
          <w:rFonts w:ascii="Times New Roman" w:hAnsi="Times New Roman" w:cs="Times New Roman"/>
          <w:sz w:val="24"/>
          <w:szCs w:val="24"/>
        </w:rPr>
        <w:t xml:space="preserve"> este vínculo</w:t>
      </w:r>
      <w:r w:rsidR="004E0AD8">
        <w:rPr>
          <w:rFonts w:ascii="Times New Roman" w:hAnsi="Times New Roman" w:cs="Times New Roman"/>
          <w:sz w:val="24"/>
          <w:szCs w:val="24"/>
        </w:rPr>
        <w:t>.</w:t>
      </w:r>
    </w:p>
    <w:p w:rsidR="00C873A1" w:rsidRPr="00C873A1" w:rsidRDefault="004E0AD8" w:rsidP="00C873A1">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U</w:t>
      </w:r>
      <w:r w:rsidR="00C873A1" w:rsidRPr="00C873A1">
        <w:rPr>
          <w:rFonts w:ascii="Times New Roman" w:hAnsi="Times New Roman" w:cs="Times New Roman"/>
          <w:sz w:val="24"/>
          <w:szCs w:val="24"/>
        </w:rPr>
        <w:t xml:space="preserve">na mamá </w:t>
      </w:r>
      <w:r>
        <w:rPr>
          <w:rFonts w:ascii="Times New Roman" w:hAnsi="Times New Roman" w:cs="Times New Roman"/>
          <w:sz w:val="24"/>
          <w:szCs w:val="24"/>
        </w:rPr>
        <w:t xml:space="preserve">entrevistada  me </w:t>
      </w:r>
      <w:r w:rsidR="00C87582">
        <w:rPr>
          <w:rFonts w:ascii="Times New Roman" w:hAnsi="Times New Roman" w:cs="Times New Roman"/>
          <w:sz w:val="24"/>
          <w:szCs w:val="24"/>
        </w:rPr>
        <w:t>comentó expresamente esto</w:t>
      </w:r>
      <w:r w:rsidR="00C873A1" w:rsidRPr="00C873A1">
        <w:rPr>
          <w:rFonts w:ascii="Times New Roman" w:hAnsi="Times New Roman" w:cs="Times New Roman"/>
          <w:sz w:val="24"/>
          <w:szCs w:val="24"/>
        </w:rPr>
        <w:t xml:space="preserve"> y me parece que </w:t>
      </w:r>
      <w:r w:rsidR="00C87582">
        <w:rPr>
          <w:rFonts w:ascii="Times New Roman" w:hAnsi="Times New Roman" w:cs="Times New Roman"/>
          <w:sz w:val="24"/>
          <w:szCs w:val="24"/>
        </w:rPr>
        <w:t>son muchas las</w:t>
      </w:r>
      <w:r w:rsidR="00C873A1" w:rsidRPr="00C873A1">
        <w:rPr>
          <w:rFonts w:ascii="Times New Roman" w:hAnsi="Times New Roman" w:cs="Times New Roman"/>
          <w:sz w:val="24"/>
          <w:szCs w:val="24"/>
        </w:rPr>
        <w:t xml:space="preserve"> mamás </w:t>
      </w:r>
      <w:r w:rsidR="00C87582">
        <w:rPr>
          <w:rFonts w:ascii="Times New Roman" w:hAnsi="Times New Roman" w:cs="Times New Roman"/>
          <w:sz w:val="24"/>
          <w:szCs w:val="24"/>
        </w:rPr>
        <w:t>que</w:t>
      </w:r>
      <w:r w:rsidR="00C873A1" w:rsidRPr="00C873A1">
        <w:rPr>
          <w:rFonts w:ascii="Times New Roman" w:hAnsi="Times New Roman" w:cs="Times New Roman"/>
          <w:sz w:val="24"/>
          <w:szCs w:val="24"/>
        </w:rPr>
        <w:t xml:space="preserve"> lo disfrutan</w:t>
      </w:r>
      <w:r w:rsidR="00C87582">
        <w:rPr>
          <w:rFonts w:ascii="Times New Roman" w:hAnsi="Times New Roman" w:cs="Times New Roman"/>
          <w:sz w:val="24"/>
          <w:szCs w:val="24"/>
        </w:rPr>
        <w:t>. L</w:t>
      </w:r>
      <w:r w:rsidR="00C873A1" w:rsidRPr="00C873A1">
        <w:rPr>
          <w:rFonts w:ascii="Times New Roman" w:hAnsi="Times New Roman" w:cs="Times New Roman"/>
          <w:sz w:val="24"/>
          <w:szCs w:val="24"/>
        </w:rPr>
        <w:t>a abuela del hogar adoptivo me dijo que debe</w:t>
      </w:r>
      <w:r w:rsidR="00C87582">
        <w:rPr>
          <w:rFonts w:ascii="Times New Roman" w:hAnsi="Times New Roman" w:cs="Times New Roman"/>
          <w:sz w:val="24"/>
          <w:szCs w:val="24"/>
        </w:rPr>
        <w:t>rían de</w:t>
      </w:r>
      <w:r w:rsidR="00C873A1" w:rsidRPr="00C873A1">
        <w:rPr>
          <w:rFonts w:ascii="Times New Roman" w:hAnsi="Times New Roman" w:cs="Times New Roman"/>
          <w:sz w:val="24"/>
          <w:szCs w:val="24"/>
        </w:rPr>
        <w:t xml:space="preserve"> darles pecho hasta el año, pero </w:t>
      </w:r>
      <w:r w:rsidR="00C87582">
        <w:rPr>
          <w:rFonts w:ascii="Times New Roman" w:hAnsi="Times New Roman" w:cs="Times New Roman"/>
          <w:sz w:val="24"/>
          <w:szCs w:val="24"/>
        </w:rPr>
        <w:t xml:space="preserve">que </w:t>
      </w:r>
      <w:r w:rsidR="00C873A1" w:rsidRPr="00C873A1">
        <w:rPr>
          <w:rFonts w:ascii="Times New Roman" w:hAnsi="Times New Roman" w:cs="Times New Roman"/>
          <w:sz w:val="24"/>
          <w:szCs w:val="24"/>
        </w:rPr>
        <w:t>ellas</w:t>
      </w:r>
      <w:r w:rsidR="00C87582">
        <w:rPr>
          <w:rFonts w:ascii="Times New Roman" w:hAnsi="Times New Roman" w:cs="Times New Roman"/>
          <w:sz w:val="24"/>
          <w:szCs w:val="24"/>
        </w:rPr>
        <w:t xml:space="preserve"> (las mujeres jóvenes)</w:t>
      </w:r>
      <w:r w:rsidR="00C873A1" w:rsidRPr="00C873A1">
        <w:rPr>
          <w:rFonts w:ascii="Times New Roman" w:hAnsi="Times New Roman" w:cs="Times New Roman"/>
          <w:sz w:val="24"/>
          <w:szCs w:val="24"/>
        </w:rPr>
        <w:t xml:space="preserve"> no hacen mucho caso y siguen dándoles</w:t>
      </w:r>
      <w:r w:rsidR="00C87582">
        <w:rPr>
          <w:rFonts w:ascii="Times New Roman" w:hAnsi="Times New Roman" w:cs="Times New Roman"/>
          <w:sz w:val="24"/>
          <w:szCs w:val="24"/>
        </w:rPr>
        <w:t xml:space="preserve"> más tiempo</w:t>
      </w:r>
      <w:r w:rsidR="00C873A1" w:rsidRPr="00C873A1">
        <w:rPr>
          <w:rFonts w:ascii="Times New Roman" w:hAnsi="Times New Roman" w:cs="Times New Roman"/>
          <w:sz w:val="24"/>
          <w:szCs w:val="24"/>
        </w:rPr>
        <w:t>.</w:t>
      </w:r>
    </w:p>
    <w:p w:rsidR="00C873A1" w:rsidRPr="00C873A1"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 xml:space="preserve">En cuanto a la narración, durante la convivencia en casa he escuchado a los abuelos y las tías de los niños, sobre todo con el </w:t>
      </w:r>
      <w:r w:rsidR="008A3A1C">
        <w:rPr>
          <w:rFonts w:ascii="Times New Roman" w:hAnsi="Times New Roman" w:cs="Times New Roman"/>
          <w:sz w:val="24"/>
          <w:szCs w:val="24"/>
        </w:rPr>
        <w:t xml:space="preserve">chiquito </w:t>
      </w:r>
      <w:r w:rsidRPr="00C873A1">
        <w:rPr>
          <w:rFonts w:ascii="Times New Roman" w:hAnsi="Times New Roman" w:cs="Times New Roman"/>
          <w:sz w:val="24"/>
          <w:szCs w:val="24"/>
        </w:rPr>
        <w:t>de dos años</w:t>
      </w:r>
      <w:r w:rsidR="008A3A1C">
        <w:rPr>
          <w:rFonts w:ascii="Times New Roman" w:hAnsi="Times New Roman" w:cs="Times New Roman"/>
          <w:sz w:val="24"/>
          <w:szCs w:val="24"/>
        </w:rPr>
        <w:t>,</w:t>
      </w:r>
      <w:r w:rsidRPr="00C873A1">
        <w:rPr>
          <w:rFonts w:ascii="Times New Roman" w:hAnsi="Times New Roman" w:cs="Times New Roman"/>
          <w:sz w:val="24"/>
          <w:szCs w:val="24"/>
        </w:rPr>
        <w:t xml:space="preserve"> jugar con palabras, cancioncitas y frases que repiten en t</w:t>
      </w:r>
      <w:r w:rsidR="004E0AD8">
        <w:rPr>
          <w:rFonts w:ascii="Times New Roman" w:hAnsi="Times New Roman" w:cs="Times New Roman"/>
          <w:sz w:val="24"/>
          <w:szCs w:val="24"/>
        </w:rPr>
        <w:t>ono de niño c</w:t>
      </w:r>
      <w:r w:rsidR="008A3A1C">
        <w:rPr>
          <w:rFonts w:ascii="Times New Roman" w:hAnsi="Times New Roman" w:cs="Times New Roman"/>
          <w:sz w:val="24"/>
          <w:szCs w:val="24"/>
        </w:rPr>
        <w:t>hiquito dirigié</w:t>
      </w:r>
      <w:r w:rsidR="004E0AD8">
        <w:rPr>
          <w:rFonts w:ascii="Times New Roman" w:hAnsi="Times New Roman" w:cs="Times New Roman"/>
          <w:sz w:val="24"/>
          <w:szCs w:val="24"/>
        </w:rPr>
        <w:t>ndo</w:t>
      </w:r>
      <w:r w:rsidRPr="00C873A1">
        <w:rPr>
          <w:rFonts w:ascii="Times New Roman" w:hAnsi="Times New Roman" w:cs="Times New Roman"/>
          <w:sz w:val="24"/>
          <w:szCs w:val="24"/>
        </w:rPr>
        <w:t>se al bebé para hacerlo reír</w:t>
      </w:r>
      <w:r w:rsidR="008A3A1C">
        <w:rPr>
          <w:rFonts w:ascii="Times New Roman" w:hAnsi="Times New Roman" w:cs="Times New Roman"/>
          <w:sz w:val="24"/>
          <w:szCs w:val="24"/>
        </w:rPr>
        <w:t xml:space="preserve"> “pichi cochi, pichi cochi” que es un juego de palabras con el vocablo pichi que quiere decir chiquito</w:t>
      </w:r>
      <w:r w:rsidRPr="00C873A1">
        <w:rPr>
          <w:rFonts w:ascii="Times New Roman" w:hAnsi="Times New Roman" w:cs="Times New Roman"/>
          <w:sz w:val="24"/>
          <w:szCs w:val="24"/>
        </w:rPr>
        <w:t>.</w:t>
      </w:r>
    </w:p>
    <w:p w:rsidR="008A3A1C" w:rsidRDefault="00C873A1" w:rsidP="00C873A1">
      <w:pPr>
        <w:spacing w:line="360" w:lineRule="auto"/>
        <w:ind w:left="0" w:firstLine="0"/>
        <w:rPr>
          <w:rFonts w:ascii="Times New Roman" w:hAnsi="Times New Roman" w:cs="Times New Roman"/>
          <w:sz w:val="24"/>
          <w:szCs w:val="24"/>
        </w:rPr>
      </w:pPr>
      <w:r w:rsidRPr="00C873A1">
        <w:rPr>
          <w:rFonts w:ascii="Times New Roman" w:hAnsi="Times New Roman" w:cs="Times New Roman"/>
          <w:sz w:val="24"/>
          <w:szCs w:val="24"/>
        </w:rPr>
        <w:t xml:space="preserve">También he escuchado a la abuela entonar una melodía al estilo de las bandas tradicionales para que el bebé baile. </w:t>
      </w:r>
      <w:r w:rsidR="004E0AD8">
        <w:rPr>
          <w:rFonts w:ascii="Times New Roman" w:hAnsi="Times New Roman" w:cs="Times New Roman"/>
          <w:sz w:val="24"/>
          <w:szCs w:val="24"/>
        </w:rPr>
        <w:t xml:space="preserve">Esta abuela me dijo </w:t>
      </w:r>
      <w:r w:rsidRPr="00C873A1">
        <w:rPr>
          <w:rFonts w:ascii="Times New Roman" w:hAnsi="Times New Roman" w:cs="Times New Roman"/>
          <w:sz w:val="24"/>
          <w:szCs w:val="24"/>
        </w:rPr>
        <w:t xml:space="preserve">que su mamá le cantaba canciones en purépecha pero </w:t>
      </w:r>
      <w:r w:rsidR="004E0AD8">
        <w:rPr>
          <w:rFonts w:ascii="Times New Roman" w:hAnsi="Times New Roman" w:cs="Times New Roman"/>
          <w:sz w:val="24"/>
          <w:szCs w:val="24"/>
        </w:rPr>
        <w:t>que no se acuerda (pero por la actitud supuse que le daba pena cantarlas para mí)</w:t>
      </w:r>
      <w:r w:rsidRPr="00C873A1">
        <w:rPr>
          <w:rFonts w:ascii="Times New Roman" w:hAnsi="Times New Roman" w:cs="Times New Roman"/>
          <w:sz w:val="24"/>
          <w:szCs w:val="24"/>
        </w:rPr>
        <w:t>. Las hijas no se acuerdan que su mamá les cantara esas canciones. A los niños pequeños que he observado les gusta mucho bailar, escuchan música y bailan con mucho gusto y ritmo.</w:t>
      </w:r>
      <w:r w:rsidR="008A3A1C">
        <w:rPr>
          <w:rFonts w:ascii="Times New Roman" w:hAnsi="Times New Roman" w:cs="Times New Roman"/>
          <w:sz w:val="24"/>
          <w:szCs w:val="24"/>
        </w:rPr>
        <w:t xml:space="preserve"> </w:t>
      </w:r>
    </w:p>
    <w:p w:rsidR="00C873A1" w:rsidRPr="00C873A1" w:rsidRDefault="00C873A1" w:rsidP="008A3A1C">
      <w:pPr>
        <w:spacing w:line="360" w:lineRule="auto"/>
        <w:ind w:left="0" w:firstLine="708"/>
        <w:jc w:val="both"/>
        <w:rPr>
          <w:rFonts w:ascii="Times New Roman" w:hAnsi="Times New Roman" w:cs="Times New Roman"/>
          <w:sz w:val="24"/>
          <w:szCs w:val="24"/>
        </w:rPr>
      </w:pPr>
      <w:r w:rsidRPr="00C873A1">
        <w:rPr>
          <w:rFonts w:ascii="Times New Roman" w:hAnsi="Times New Roman" w:cs="Times New Roman"/>
          <w:sz w:val="24"/>
          <w:szCs w:val="24"/>
        </w:rPr>
        <w:t>Cuando son chiquitos los bebés al estar con la mamá en forma cercana, viajan con ella cuando va a vender a otros poblados o estados. Cuando</w:t>
      </w:r>
      <w:r w:rsidR="008A3A1C">
        <w:rPr>
          <w:rFonts w:ascii="Times New Roman" w:hAnsi="Times New Roman" w:cs="Times New Roman"/>
          <w:sz w:val="24"/>
          <w:szCs w:val="24"/>
        </w:rPr>
        <w:t xml:space="preserve"> ya son muchos hijos o ya tiene</w:t>
      </w:r>
      <w:r w:rsidRPr="00C873A1">
        <w:rPr>
          <w:rFonts w:ascii="Times New Roman" w:hAnsi="Times New Roman" w:cs="Times New Roman"/>
          <w:sz w:val="24"/>
          <w:szCs w:val="24"/>
        </w:rPr>
        <w:t xml:space="preserve"> que ir a la escuela</w:t>
      </w:r>
      <w:r w:rsidR="008A3A1C">
        <w:rPr>
          <w:rFonts w:ascii="Times New Roman" w:hAnsi="Times New Roman" w:cs="Times New Roman"/>
          <w:sz w:val="24"/>
          <w:szCs w:val="24"/>
        </w:rPr>
        <w:t xml:space="preserve"> alguno de ellos</w:t>
      </w:r>
      <w:r w:rsidRPr="00C873A1">
        <w:rPr>
          <w:rFonts w:ascii="Times New Roman" w:hAnsi="Times New Roman" w:cs="Times New Roman"/>
          <w:sz w:val="24"/>
          <w:szCs w:val="24"/>
        </w:rPr>
        <w:t>, algunas familias deciden que la mamá se quede en casa con los hijos y el papá se va a vender. Pocas ocasiones las familias se llevan a los niños aunque ya estén yendo a la escuela, lo hacen las que tienen uno o dos hijos o no tienen quien ayude al papá. Normalmente para salir a vender en otros lados</w:t>
      </w:r>
      <w:r w:rsidR="004E0AD8">
        <w:rPr>
          <w:rFonts w:ascii="Times New Roman" w:hAnsi="Times New Roman" w:cs="Times New Roman"/>
          <w:sz w:val="24"/>
          <w:szCs w:val="24"/>
        </w:rPr>
        <w:t>,</w:t>
      </w:r>
      <w:r w:rsidRPr="00C873A1">
        <w:rPr>
          <w:rFonts w:ascii="Times New Roman" w:hAnsi="Times New Roman" w:cs="Times New Roman"/>
          <w:sz w:val="24"/>
          <w:szCs w:val="24"/>
        </w:rPr>
        <w:t xml:space="preserve"> se </w:t>
      </w:r>
      <w:r w:rsidR="004E0AD8" w:rsidRPr="00C873A1">
        <w:rPr>
          <w:rFonts w:ascii="Times New Roman" w:hAnsi="Times New Roman" w:cs="Times New Roman"/>
          <w:sz w:val="24"/>
          <w:szCs w:val="24"/>
        </w:rPr>
        <w:t>necesitan</w:t>
      </w:r>
      <w:r w:rsidRPr="00C873A1">
        <w:rPr>
          <w:rFonts w:ascii="Times New Roman" w:hAnsi="Times New Roman" w:cs="Times New Roman"/>
          <w:sz w:val="24"/>
          <w:szCs w:val="24"/>
        </w:rPr>
        <w:t xml:space="preserve"> mínimo dos personas. Por ello muchos niños faltan a la escuela varias veces durante el año.</w:t>
      </w:r>
    </w:p>
    <w:p w:rsidR="00C873A1" w:rsidRPr="00C873A1" w:rsidRDefault="00C873A1" w:rsidP="008A3A1C">
      <w:pPr>
        <w:spacing w:line="360" w:lineRule="auto"/>
        <w:ind w:left="0" w:firstLine="0"/>
        <w:jc w:val="both"/>
        <w:rPr>
          <w:rFonts w:ascii="Times New Roman" w:hAnsi="Times New Roman" w:cs="Times New Roman"/>
          <w:sz w:val="24"/>
          <w:szCs w:val="24"/>
        </w:rPr>
      </w:pPr>
      <w:r w:rsidRPr="00C873A1">
        <w:rPr>
          <w:rFonts w:ascii="Times New Roman" w:hAnsi="Times New Roman" w:cs="Times New Roman"/>
          <w:sz w:val="24"/>
          <w:szCs w:val="24"/>
        </w:rPr>
        <w:t xml:space="preserve">El contacto con los libros y la lectura se da en la escuela, relacionado con el castellano, por ello me parecía muy importante </w:t>
      </w:r>
      <w:r w:rsidR="008A3A1C">
        <w:rPr>
          <w:rFonts w:ascii="Times New Roman" w:hAnsi="Times New Roman" w:cs="Times New Roman"/>
          <w:sz w:val="24"/>
          <w:szCs w:val="24"/>
        </w:rPr>
        <w:t>relacionarme con la escuela</w:t>
      </w:r>
      <w:r w:rsidRPr="00C873A1">
        <w:rPr>
          <w:rFonts w:ascii="Times New Roman" w:hAnsi="Times New Roman" w:cs="Times New Roman"/>
          <w:sz w:val="24"/>
          <w:szCs w:val="24"/>
        </w:rPr>
        <w:t>. En las casas observadas no hay libros, ni periódicos, ni revistas. Encontré en la casa de Fá</w:t>
      </w:r>
      <w:r w:rsidR="008A3A1C">
        <w:rPr>
          <w:rFonts w:ascii="Times New Roman" w:hAnsi="Times New Roman" w:cs="Times New Roman"/>
          <w:sz w:val="24"/>
          <w:szCs w:val="24"/>
        </w:rPr>
        <w:t>tima una de las bebés</w:t>
      </w:r>
      <w:r w:rsidRPr="00C873A1">
        <w:rPr>
          <w:rFonts w:ascii="Times New Roman" w:hAnsi="Times New Roman" w:cs="Times New Roman"/>
          <w:sz w:val="24"/>
          <w:szCs w:val="24"/>
        </w:rPr>
        <w:t xml:space="preserve">, un cuento de princesas de Walt Disney, de la hermana mayor de 8 años. La bebé lo toma y hace como que lo lee. </w:t>
      </w:r>
    </w:p>
    <w:p w:rsidR="00C873A1" w:rsidRPr="00C873A1" w:rsidRDefault="008A3A1C" w:rsidP="008A3A1C">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Los talleres en la o</w:t>
      </w:r>
      <w:r w:rsidR="00C873A1" w:rsidRPr="00C873A1">
        <w:rPr>
          <w:rFonts w:ascii="Times New Roman" w:hAnsi="Times New Roman" w:cs="Times New Roman"/>
          <w:sz w:val="24"/>
          <w:szCs w:val="24"/>
        </w:rPr>
        <w:t xml:space="preserve">rganización comunitaria </w:t>
      </w:r>
      <w:r>
        <w:rPr>
          <w:rFonts w:ascii="Times New Roman" w:hAnsi="Times New Roman" w:cs="Times New Roman"/>
          <w:sz w:val="24"/>
          <w:szCs w:val="24"/>
        </w:rPr>
        <w:t>tienen un horario fijo en el papel pero es</w:t>
      </w:r>
      <w:r w:rsidR="00C873A1" w:rsidRPr="00C873A1">
        <w:rPr>
          <w:rFonts w:ascii="Times New Roman" w:hAnsi="Times New Roman" w:cs="Times New Roman"/>
          <w:sz w:val="24"/>
          <w:szCs w:val="24"/>
        </w:rPr>
        <w:t xml:space="preserve"> llamando a los niños afiliados por el altavoz</w:t>
      </w:r>
      <w:r>
        <w:rPr>
          <w:rFonts w:ascii="Times New Roman" w:hAnsi="Times New Roman" w:cs="Times New Roman"/>
          <w:sz w:val="24"/>
          <w:szCs w:val="24"/>
        </w:rPr>
        <w:t xml:space="preserve"> como logran que</w:t>
      </w:r>
      <w:r w:rsidR="00C873A1" w:rsidRPr="00C873A1">
        <w:rPr>
          <w:rFonts w:ascii="Times New Roman" w:hAnsi="Times New Roman" w:cs="Times New Roman"/>
          <w:sz w:val="24"/>
          <w:szCs w:val="24"/>
        </w:rPr>
        <w:t xml:space="preserve"> se presenten, dependiendo de quién se presente se da el taller o no. No he podido observar mucho</w:t>
      </w:r>
      <w:r>
        <w:rPr>
          <w:rFonts w:ascii="Times New Roman" w:hAnsi="Times New Roman" w:cs="Times New Roman"/>
          <w:sz w:val="24"/>
          <w:szCs w:val="24"/>
        </w:rPr>
        <w:t>, por esta razón los tiempos y disposición no es muy constante ni ordenado con respecto a como yo concibo los tiempos y el orden</w:t>
      </w:r>
      <w:r w:rsidR="00C873A1" w:rsidRPr="00C873A1">
        <w:rPr>
          <w:rFonts w:ascii="Times New Roman" w:hAnsi="Times New Roman" w:cs="Times New Roman"/>
          <w:sz w:val="24"/>
          <w:szCs w:val="24"/>
        </w:rPr>
        <w:t xml:space="preserve">. En el tiempo que he estado, sólo </w:t>
      </w:r>
      <w:r>
        <w:rPr>
          <w:rFonts w:ascii="Times New Roman" w:hAnsi="Times New Roman" w:cs="Times New Roman"/>
          <w:sz w:val="24"/>
          <w:szCs w:val="24"/>
        </w:rPr>
        <w:t xml:space="preserve">pude ver </w:t>
      </w:r>
      <w:r w:rsidR="00C873A1" w:rsidRPr="00C873A1">
        <w:rPr>
          <w:rFonts w:ascii="Times New Roman" w:hAnsi="Times New Roman" w:cs="Times New Roman"/>
          <w:sz w:val="24"/>
          <w:szCs w:val="24"/>
        </w:rPr>
        <w:t>un taller</w:t>
      </w:r>
      <w:r>
        <w:rPr>
          <w:rFonts w:ascii="Times New Roman" w:hAnsi="Times New Roman" w:cs="Times New Roman"/>
          <w:sz w:val="24"/>
          <w:szCs w:val="24"/>
        </w:rPr>
        <w:t>, el cual comparado con la metodología y otros talleres de la misma organización que observé el año pasado, este resultó muy desestructurado, sufrió</w:t>
      </w:r>
      <w:r w:rsidR="00C873A1" w:rsidRPr="00C873A1">
        <w:rPr>
          <w:rFonts w:ascii="Times New Roman" w:hAnsi="Times New Roman" w:cs="Times New Roman"/>
          <w:sz w:val="24"/>
          <w:szCs w:val="24"/>
        </w:rPr>
        <w:t xml:space="preserve"> cambio de coordinadora y </w:t>
      </w:r>
      <w:r>
        <w:rPr>
          <w:rFonts w:ascii="Times New Roman" w:hAnsi="Times New Roman" w:cs="Times New Roman"/>
          <w:sz w:val="24"/>
          <w:szCs w:val="24"/>
        </w:rPr>
        <w:t xml:space="preserve">aprovechando mi presencia me pidieron un </w:t>
      </w:r>
      <w:r w:rsidR="00C873A1" w:rsidRPr="00C873A1">
        <w:rPr>
          <w:rFonts w:ascii="Times New Roman" w:hAnsi="Times New Roman" w:cs="Times New Roman"/>
          <w:sz w:val="24"/>
          <w:szCs w:val="24"/>
        </w:rPr>
        <w:t xml:space="preserve">taller de formación para la </w:t>
      </w:r>
      <w:r>
        <w:rPr>
          <w:rFonts w:ascii="Times New Roman" w:hAnsi="Times New Roman" w:cs="Times New Roman"/>
          <w:sz w:val="24"/>
          <w:szCs w:val="24"/>
        </w:rPr>
        <w:t xml:space="preserve">nueva </w:t>
      </w:r>
      <w:r w:rsidR="00C873A1" w:rsidRPr="00C873A1">
        <w:rPr>
          <w:rFonts w:ascii="Times New Roman" w:hAnsi="Times New Roman" w:cs="Times New Roman"/>
          <w:sz w:val="24"/>
          <w:szCs w:val="24"/>
        </w:rPr>
        <w:t xml:space="preserve">coordinadora. </w:t>
      </w:r>
      <w:r>
        <w:rPr>
          <w:rFonts w:ascii="Times New Roman" w:hAnsi="Times New Roman" w:cs="Times New Roman"/>
          <w:sz w:val="24"/>
          <w:szCs w:val="24"/>
        </w:rPr>
        <w:t xml:space="preserve">No hay grupo de bebés porque no se ha podido convencer  a las mamás de que asistan con sus bebés, esta situación es parte importante de mi trabajo. </w:t>
      </w:r>
      <w:r w:rsidR="00C873A1" w:rsidRPr="00C873A1">
        <w:rPr>
          <w:rFonts w:ascii="Times New Roman" w:hAnsi="Times New Roman" w:cs="Times New Roman"/>
          <w:sz w:val="24"/>
          <w:szCs w:val="24"/>
        </w:rPr>
        <w:t>Sin embargo</w:t>
      </w:r>
      <w:r>
        <w:rPr>
          <w:rFonts w:ascii="Times New Roman" w:hAnsi="Times New Roman" w:cs="Times New Roman"/>
          <w:sz w:val="24"/>
          <w:szCs w:val="24"/>
        </w:rPr>
        <w:t>,</w:t>
      </w:r>
      <w:r w:rsidR="00C873A1" w:rsidRPr="00C873A1">
        <w:rPr>
          <w:rFonts w:ascii="Times New Roman" w:hAnsi="Times New Roman" w:cs="Times New Roman"/>
          <w:sz w:val="24"/>
          <w:szCs w:val="24"/>
        </w:rPr>
        <w:t xml:space="preserve"> con las </w:t>
      </w:r>
      <w:r>
        <w:rPr>
          <w:rFonts w:ascii="Times New Roman" w:hAnsi="Times New Roman" w:cs="Times New Roman"/>
          <w:sz w:val="24"/>
          <w:szCs w:val="24"/>
        </w:rPr>
        <w:t xml:space="preserve">pocas </w:t>
      </w:r>
      <w:r w:rsidR="00C873A1" w:rsidRPr="00C873A1">
        <w:rPr>
          <w:rFonts w:ascii="Times New Roman" w:hAnsi="Times New Roman" w:cs="Times New Roman"/>
          <w:sz w:val="24"/>
          <w:szCs w:val="24"/>
        </w:rPr>
        <w:t xml:space="preserve">mamás de bebés que </w:t>
      </w:r>
      <w:r>
        <w:rPr>
          <w:rFonts w:ascii="Times New Roman" w:hAnsi="Times New Roman" w:cs="Times New Roman"/>
          <w:sz w:val="24"/>
          <w:szCs w:val="24"/>
        </w:rPr>
        <w:t>he podido hablar</w:t>
      </w:r>
      <w:r w:rsidR="00C873A1" w:rsidRPr="00C873A1">
        <w:rPr>
          <w:rFonts w:ascii="Times New Roman" w:hAnsi="Times New Roman" w:cs="Times New Roman"/>
          <w:sz w:val="24"/>
          <w:szCs w:val="24"/>
        </w:rPr>
        <w:t xml:space="preserve"> están dispuestas </w:t>
      </w:r>
      <w:r>
        <w:rPr>
          <w:rFonts w:ascii="Times New Roman" w:hAnsi="Times New Roman" w:cs="Times New Roman"/>
          <w:sz w:val="24"/>
          <w:szCs w:val="24"/>
        </w:rPr>
        <w:t>a participar en el taller porque</w:t>
      </w:r>
      <w:r w:rsidR="00C873A1" w:rsidRPr="00C873A1">
        <w:rPr>
          <w:rFonts w:ascii="Times New Roman" w:hAnsi="Times New Roman" w:cs="Times New Roman"/>
          <w:sz w:val="24"/>
          <w:szCs w:val="24"/>
        </w:rPr>
        <w:t xml:space="preserve"> les parece una oportunidad de convivir más con sus hijos y pasarla bien</w:t>
      </w:r>
      <w:r>
        <w:rPr>
          <w:rFonts w:ascii="Times New Roman" w:hAnsi="Times New Roman" w:cs="Times New Roman"/>
          <w:sz w:val="24"/>
          <w:szCs w:val="24"/>
        </w:rPr>
        <w:t xml:space="preserve"> ellas también</w:t>
      </w:r>
      <w:r w:rsidR="00C873A1" w:rsidRPr="00C873A1">
        <w:rPr>
          <w:rFonts w:ascii="Times New Roman" w:hAnsi="Times New Roman" w:cs="Times New Roman"/>
          <w:sz w:val="24"/>
          <w:szCs w:val="24"/>
        </w:rPr>
        <w:t>.</w:t>
      </w:r>
    </w:p>
    <w:p w:rsidR="00C873A1" w:rsidRPr="00D63FC5" w:rsidRDefault="00C873A1" w:rsidP="00D63FC5">
      <w:pPr>
        <w:spacing w:line="360" w:lineRule="auto"/>
        <w:ind w:left="0" w:firstLine="576"/>
        <w:jc w:val="both"/>
        <w:rPr>
          <w:rFonts w:ascii="Times New Roman" w:hAnsi="Times New Roman" w:cs="Times New Roman"/>
          <w:sz w:val="24"/>
          <w:szCs w:val="24"/>
        </w:rPr>
      </w:pPr>
      <w:r w:rsidRPr="00C873A1">
        <w:rPr>
          <w:rFonts w:ascii="Times New Roman" w:hAnsi="Times New Roman" w:cs="Times New Roman"/>
          <w:sz w:val="24"/>
          <w:szCs w:val="24"/>
        </w:rPr>
        <w:t xml:space="preserve">La lengua es un factor muy importante para la relación con los niños, aun cuando escuchan y entienden el castellano los niños más grandes a partir de los 6 años, se mantienen al margen o distantes del castellano. </w:t>
      </w:r>
      <w:r w:rsidRPr="00C873A1">
        <w:rPr>
          <w:rFonts w:ascii="Times New Roman" w:hAnsi="Times New Roman" w:cs="Times New Roman"/>
          <w:sz w:val="24"/>
          <w:szCs w:val="24"/>
        </w:rPr>
        <w:lastRenderedPageBreak/>
        <w:t>No lo hablan a menos que sea necesario y si te diriges a ellos en castellano aunque te entiendan no te contestan. Esto hará más tardada la comunicación directa con los niños, me parece que te</w:t>
      </w:r>
      <w:r w:rsidR="008A3A1C">
        <w:rPr>
          <w:rFonts w:ascii="Times New Roman" w:hAnsi="Times New Roman" w:cs="Times New Roman"/>
          <w:sz w:val="24"/>
          <w:szCs w:val="24"/>
        </w:rPr>
        <w:t xml:space="preserve">ndré que usar un niño traductor o más difícil, </w:t>
      </w:r>
      <w:r w:rsidR="00D63FC5">
        <w:rPr>
          <w:rFonts w:ascii="Times New Roman" w:hAnsi="Times New Roman" w:cs="Times New Roman"/>
          <w:sz w:val="24"/>
          <w:szCs w:val="24"/>
        </w:rPr>
        <w:t xml:space="preserve">aprender un poco de purhépecha para ser aceptada y permitir que me enseñen más ellos como parte de la relación. </w:t>
      </w:r>
    </w:p>
    <w:p w:rsidR="00F71D38" w:rsidRDefault="00F71D38" w:rsidP="00F71D38">
      <w:pPr>
        <w:pStyle w:val="Ttulo2"/>
        <w:rPr>
          <w:rFonts w:ascii="Times New Roman" w:hAnsi="Times New Roman" w:cs="Times New Roman"/>
          <w:color w:val="auto"/>
        </w:rPr>
      </w:pPr>
      <w:bookmarkStart w:id="25" w:name="_Toc306046724"/>
      <w:r w:rsidRPr="002041CD">
        <w:rPr>
          <w:rFonts w:ascii="Times New Roman" w:hAnsi="Times New Roman" w:cs="Times New Roman"/>
          <w:color w:val="auto"/>
        </w:rPr>
        <w:t>El reflejo de la crianza en la escuela</w:t>
      </w:r>
      <w:bookmarkEnd w:id="25"/>
    </w:p>
    <w:p w:rsidR="002041CD" w:rsidRPr="002041CD" w:rsidRDefault="002041CD" w:rsidP="002041CD">
      <w:r>
        <w:t>Título tentativo. Pendiente</w:t>
      </w:r>
    </w:p>
    <w:p w:rsidR="00F71D38" w:rsidRPr="002041CD" w:rsidRDefault="00F71D38" w:rsidP="00F71D38">
      <w:pPr>
        <w:pStyle w:val="Ttulo2"/>
        <w:rPr>
          <w:rFonts w:ascii="Times New Roman" w:hAnsi="Times New Roman" w:cs="Times New Roman"/>
          <w:color w:val="auto"/>
        </w:rPr>
      </w:pPr>
      <w:bookmarkStart w:id="26" w:name="_Toc306046725"/>
      <w:r w:rsidRPr="002041CD">
        <w:rPr>
          <w:rFonts w:ascii="Times New Roman" w:hAnsi="Times New Roman" w:cs="Times New Roman"/>
          <w:color w:val="auto"/>
        </w:rPr>
        <w:t>El proyecto y su influencia en la crianza</w:t>
      </w:r>
      <w:bookmarkEnd w:id="26"/>
      <w:r w:rsidR="002041CD" w:rsidRPr="002041CD">
        <w:rPr>
          <w:rFonts w:ascii="Times New Roman" w:hAnsi="Times New Roman" w:cs="Times New Roman"/>
          <w:color w:val="auto"/>
        </w:rPr>
        <w:t>.</w:t>
      </w:r>
    </w:p>
    <w:p w:rsidR="002041CD" w:rsidRPr="002041CD" w:rsidRDefault="002041CD" w:rsidP="002041CD">
      <w:r>
        <w:t>Título tentativo. Pendiente</w:t>
      </w:r>
    </w:p>
    <w:p w:rsidR="00C873A1" w:rsidRPr="002041CD" w:rsidRDefault="00F71D38" w:rsidP="00D63FC5">
      <w:pPr>
        <w:pStyle w:val="Ttulo2"/>
        <w:rPr>
          <w:rFonts w:ascii="Times New Roman" w:hAnsi="Times New Roman" w:cs="Times New Roman"/>
          <w:color w:val="auto"/>
        </w:rPr>
      </w:pPr>
      <w:bookmarkStart w:id="27" w:name="_Toc306046726"/>
      <w:r w:rsidRPr="002041CD">
        <w:rPr>
          <w:rFonts w:ascii="Times New Roman" w:hAnsi="Times New Roman" w:cs="Times New Roman"/>
          <w:color w:val="auto"/>
        </w:rPr>
        <w:t>Los talleres de lectura y la niñez temprana de Santa Fe de Laguna.</w:t>
      </w:r>
      <w:bookmarkEnd w:id="27"/>
    </w:p>
    <w:p w:rsidR="002041CD" w:rsidRPr="002041CD" w:rsidRDefault="002041CD" w:rsidP="002041CD">
      <w:r>
        <w:t>Título tentativo. Pendiente</w:t>
      </w:r>
    </w:p>
    <w:p w:rsidR="00D4171E" w:rsidRPr="002041CD" w:rsidRDefault="004C6053" w:rsidP="00D4171E">
      <w:pPr>
        <w:pStyle w:val="Ttulo2"/>
        <w:rPr>
          <w:rFonts w:ascii="Times New Roman" w:hAnsi="Times New Roman" w:cs="Times New Roman"/>
          <w:color w:val="auto"/>
        </w:rPr>
      </w:pPr>
      <w:bookmarkStart w:id="28" w:name="_Toc306046727"/>
      <w:r w:rsidRPr="002041CD">
        <w:rPr>
          <w:rFonts w:ascii="Times New Roman" w:hAnsi="Times New Roman" w:cs="Times New Roman"/>
          <w:color w:val="auto"/>
        </w:rPr>
        <w:t xml:space="preserve">Pre-sistema de categorización y </w:t>
      </w:r>
      <w:r w:rsidR="00D4171E" w:rsidRPr="002041CD">
        <w:rPr>
          <w:rFonts w:ascii="Times New Roman" w:hAnsi="Times New Roman" w:cs="Times New Roman"/>
          <w:color w:val="auto"/>
        </w:rPr>
        <w:t>categorías emergentes.</w:t>
      </w:r>
      <w:bookmarkEnd w:id="28"/>
    </w:p>
    <w:p w:rsidR="004C6053" w:rsidRPr="004C6053" w:rsidRDefault="004C6053" w:rsidP="004C6053">
      <w:pPr>
        <w:spacing w:line="360" w:lineRule="auto"/>
        <w:ind w:left="0" w:firstLine="0"/>
        <w:jc w:val="both"/>
        <w:rPr>
          <w:rFonts w:ascii="Times New Roman" w:hAnsi="Times New Roman" w:cs="Times New Roman"/>
          <w:sz w:val="24"/>
          <w:szCs w:val="24"/>
        </w:rPr>
      </w:pPr>
      <w:r w:rsidRPr="004C6053">
        <w:rPr>
          <w:rFonts w:ascii="Times New Roman" w:hAnsi="Times New Roman" w:cs="Times New Roman"/>
          <w:sz w:val="24"/>
          <w:szCs w:val="24"/>
        </w:rPr>
        <w:t xml:space="preserve">Para comenzar a contrastar he realizado un pre-sistema de categorización basado tanto en los ejes teóricos planteados como en la consideración de las categorías emergentes. Este pre-sistema como su nombre lo indica pretende </w:t>
      </w:r>
      <w:r w:rsidR="00A93C63">
        <w:rPr>
          <w:rFonts w:ascii="Times New Roman" w:hAnsi="Times New Roman" w:cs="Times New Roman"/>
          <w:sz w:val="24"/>
          <w:szCs w:val="24"/>
        </w:rPr>
        <w:t>ser una guía modificable según se vayan analizando los datos. Se anexa una tabla con el sistema y a continuación explico la primera categoría emergente.</w:t>
      </w:r>
    </w:p>
    <w:p w:rsidR="00D4171E" w:rsidRPr="002041CD" w:rsidRDefault="00D4171E" w:rsidP="0050514B">
      <w:pPr>
        <w:pStyle w:val="Ttulo3"/>
        <w:rPr>
          <w:rFonts w:ascii="Times New Roman" w:hAnsi="Times New Roman" w:cs="Times New Roman"/>
          <w:color w:val="auto"/>
        </w:rPr>
      </w:pPr>
      <w:bookmarkStart w:id="29" w:name="_Toc306046728"/>
      <w:r w:rsidRPr="002041CD">
        <w:rPr>
          <w:rFonts w:ascii="Times New Roman" w:hAnsi="Times New Roman" w:cs="Times New Roman"/>
          <w:color w:val="auto"/>
        </w:rPr>
        <w:t>Género.</w:t>
      </w:r>
      <w:bookmarkEnd w:id="29"/>
    </w:p>
    <w:p w:rsidR="0050514B" w:rsidRDefault="00D63FC5" w:rsidP="0050514B">
      <w:pPr>
        <w:pStyle w:val="Prrafodelista2"/>
        <w:spacing w:line="360" w:lineRule="auto"/>
        <w:ind w:left="0" w:firstLine="708"/>
        <w:jc w:val="both"/>
        <w:rPr>
          <w:rFonts w:ascii="Times New Roman" w:hAnsi="Times New Roman"/>
          <w:sz w:val="24"/>
          <w:szCs w:val="24"/>
        </w:rPr>
      </w:pPr>
      <w:r>
        <w:rPr>
          <w:rFonts w:ascii="Times New Roman" w:hAnsi="Times New Roman"/>
          <w:sz w:val="24"/>
          <w:szCs w:val="24"/>
        </w:rPr>
        <w:t>Es l</w:t>
      </w:r>
      <w:r w:rsidR="0050514B">
        <w:rPr>
          <w:rFonts w:ascii="Times New Roman" w:hAnsi="Times New Roman"/>
          <w:sz w:val="24"/>
          <w:szCs w:val="24"/>
        </w:rPr>
        <w:t xml:space="preserve">a primera categoría </w:t>
      </w:r>
      <w:r w:rsidR="0050514B" w:rsidRPr="00D4171E">
        <w:rPr>
          <w:rFonts w:ascii="Times New Roman" w:hAnsi="Times New Roman"/>
          <w:i/>
          <w:sz w:val="24"/>
          <w:szCs w:val="24"/>
        </w:rPr>
        <w:t>emic</w:t>
      </w:r>
      <w:r w:rsidR="0050514B">
        <w:rPr>
          <w:rFonts w:ascii="Times New Roman" w:hAnsi="Times New Roman"/>
          <w:sz w:val="24"/>
          <w:szCs w:val="24"/>
        </w:rPr>
        <w:t>, surgida tanto en la primera visita</w:t>
      </w:r>
      <w:r w:rsidR="007A70D3">
        <w:rPr>
          <w:rFonts w:ascii="Times New Roman" w:hAnsi="Times New Roman"/>
          <w:sz w:val="24"/>
          <w:szCs w:val="24"/>
        </w:rPr>
        <w:t xml:space="preserve"> a campo en noviembre de 2010, </w:t>
      </w:r>
      <w:r w:rsidR="0050514B">
        <w:rPr>
          <w:rFonts w:ascii="Times New Roman" w:hAnsi="Times New Roman"/>
          <w:sz w:val="24"/>
          <w:szCs w:val="24"/>
        </w:rPr>
        <w:t xml:space="preserve"> como en </w:t>
      </w:r>
      <w:r w:rsidR="007A70D3">
        <w:rPr>
          <w:rFonts w:ascii="Times New Roman" w:hAnsi="Times New Roman"/>
          <w:sz w:val="24"/>
          <w:szCs w:val="24"/>
        </w:rPr>
        <w:t>ésta</w:t>
      </w:r>
      <w:r>
        <w:rPr>
          <w:rFonts w:ascii="Times New Roman" w:hAnsi="Times New Roman"/>
          <w:sz w:val="24"/>
          <w:szCs w:val="24"/>
        </w:rPr>
        <w:t xml:space="preserve">. </w:t>
      </w:r>
      <w:r w:rsidR="007A70D3">
        <w:rPr>
          <w:rFonts w:ascii="Times New Roman" w:hAnsi="Times New Roman"/>
          <w:sz w:val="24"/>
          <w:szCs w:val="24"/>
        </w:rPr>
        <w:t>C</w:t>
      </w:r>
      <w:r w:rsidR="0050514B">
        <w:rPr>
          <w:rFonts w:ascii="Times New Roman" w:hAnsi="Times New Roman"/>
          <w:sz w:val="24"/>
          <w:szCs w:val="24"/>
        </w:rPr>
        <w:t>omo un primer intento de contrastar los datos empíricos con una categoría emergente realicé un texto analítico que me permite comenzar a contratar lo que surge en los datos con los elementos teóricos para poder decidir su pertine</w:t>
      </w:r>
      <w:r w:rsidR="00AC46B5">
        <w:rPr>
          <w:rFonts w:ascii="Times New Roman" w:hAnsi="Times New Roman"/>
          <w:sz w:val="24"/>
          <w:szCs w:val="24"/>
        </w:rPr>
        <w:t>ncia como categoría de análisis:</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La población </w:t>
      </w:r>
      <w:r w:rsidR="0050514B">
        <w:rPr>
          <w:rFonts w:ascii="Times New Roman" w:hAnsi="Times New Roman" w:cs="Times New Roman"/>
          <w:sz w:val="24"/>
          <w:szCs w:val="24"/>
        </w:rPr>
        <w:t xml:space="preserve">de Santa Fe de la Laguna, Michoacán, </w:t>
      </w:r>
      <w:r w:rsidRPr="002645F1">
        <w:rPr>
          <w:rFonts w:ascii="Times New Roman" w:hAnsi="Times New Roman" w:cs="Times New Roman"/>
          <w:sz w:val="24"/>
          <w:szCs w:val="24"/>
        </w:rPr>
        <w:t>ha logrado mantener sus propias estructuras económico-sociales comunitarias. Su historia sobre la defensa territorial de sus tierras comunales, la caracterizan como una sociedad poco accesible a las dinámicas externas. Sin embargo, como en muchas poblaciones de la región pur</w:t>
      </w:r>
      <w:r w:rsidR="00AC46B5">
        <w:rPr>
          <w:rFonts w:ascii="Times New Roman" w:hAnsi="Times New Roman" w:cs="Times New Roman"/>
          <w:sz w:val="24"/>
          <w:szCs w:val="24"/>
        </w:rPr>
        <w:t>h</w:t>
      </w:r>
      <w:r w:rsidRPr="002645F1">
        <w:rPr>
          <w:rFonts w:ascii="Times New Roman" w:hAnsi="Times New Roman" w:cs="Times New Roman"/>
          <w:sz w:val="24"/>
          <w:szCs w:val="24"/>
        </w:rPr>
        <w:t xml:space="preserve">épecha, la influencia externa es permanente debido a que la mayoría de la población es comerciante: viaja a otros poblados y ciudades para vender sus productos artesanales. Debido también a que cada vez más la población varonil juvenil, opta por trabajar y/o vivir en los Estados Unidos y  </w:t>
      </w:r>
      <w:r w:rsidRPr="002645F1">
        <w:rPr>
          <w:rFonts w:ascii="Times New Roman" w:hAnsi="Times New Roman" w:cs="Times New Roman"/>
          <w:sz w:val="24"/>
          <w:szCs w:val="24"/>
        </w:rPr>
        <w:lastRenderedPageBreak/>
        <w:t xml:space="preserve">también a que muchos jóvenes, mujeres y hombres, salen a estudiar y a trabajar no sólo a Quiroga sino a Morelia.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Como la mayoría de los poblados dedicados a las artesanías en Michoacán, debido al comercio itinerante y a la migración de su población masculina a Estados Unidos, las comunidades están sostenidas económicamente por las remesas, la participación en ferias comerciales y el trabajo cotidiano de las mujeres</w:t>
      </w:r>
      <w:r w:rsidR="00AC46B5">
        <w:rPr>
          <w:rStyle w:val="Refdenotaalpie"/>
          <w:rFonts w:ascii="Times New Roman" w:hAnsi="Times New Roman" w:cs="Times New Roman"/>
          <w:sz w:val="24"/>
          <w:szCs w:val="24"/>
        </w:rPr>
        <w:footnoteReference w:id="23"/>
      </w:r>
      <w:r w:rsidRPr="002645F1">
        <w:rPr>
          <w:rFonts w:ascii="Times New Roman" w:hAnsi="Times New Roman" w:cs="Times New Roman"/>
          <w:sz w:val="24"/>
          <w:szCs w:val="24"/>
        </w:rPr>
        <w:t xml:space="preserve">. </w:t>
      </w:r>
    </w:p>
    <w:p w:rsidR="00D4171E" w:rsidRPr="002645F1" w:rsidRDefault="00D4171E" w:rsidP="00B107A3">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 xml:space="preserve">La organización social de Santa fe de la Laguna es patrilocal y está fuertemente fincada en las creencias religiosas católicas y en la estructura económica comunal (designación de tierra por herencia). </w:t>
      </w:r>
      <w:r w:rsidR="00B107A3">
        <w:rPr>
          <w:rFonts w:ascii="Times New Roman" w:hAnsi="Times New Roman" w:cs="Times New Roman"/>
          <w:sz w:val="24"/>
          <w:szCs w:val="24"/>
        </w:rPr>
        <w:t>L</w:t>
      </w:r>
      <w:r w:rsidR="00B107A3" w:rsidRPr="002645F1">
        <w:rPr>
          <w:rFonts w:ascii="Times New Roman" w:hAnsi="Times New Roman" w:cs="Times New Roman"/>
          <w:sz w:val="24"/>
          <w:szCs w:val="24"/>
        </w:rPr>
        <w:t>as familias se constituyen del padre, la madre y los hijos. Las hijas casadas viven con la familia del esposo o en terrenos que pertenecen a la familia del esposo. Hay muchas excepciones a la regla, por ejemplo es posible que un hijo herede una casa o terreno que pertenecía a algún tío, y al casarse las autoridades le dan permiso de vivir en ella.</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Las autoridades más importantes son los Jefes de tenencia, uno principal y otro suplente, el Juez principal es designado porque “alega” tiene representación legal y poder para negociar ante las autoridades mestizas. Por debajo de ellos están 4 jueces de tenencia. Y más abajo están los jueces de tenencia menores quienes son representantes de bienes comerciales. </w:t>
      </w:r>
    </w:p>
    <w:p w:rsidR="00D4171E" w:rsidRPr="002645F1" w:rsidRDefault="00D4171E" w:rsidP="00D4171E">
      <w:pPr>
        <w:spacing w:line="240" w:lineRule="auto"/>
        <w:ind w:left="454" w:firstLine="0"/>
        <w:jc w:val="both"/>
        <w:rPr>
          <w:rFonts w:ascii="Times New Roman" w:hAnsi="Times New Roman" w:cs="Times New Roman"/>
        </w:rPr>
      </w:pPr>
      <w:r w:rsidRPr="002645F1">
        <w:rPr>
          <w:rFonts w:ascii="Times New Roman" w:hAnsi="Times New Roman" w:cs="Times New Roman"/>
        </w:rPr>
        <w:t>Al preguntarle a Doña Alejandra si alguna vez ha mandado una m</w:t>
      </w:r>
      <w:r w:rsidR="00BC5220">
        <w:rPr>
          <w:rFonts w:ascii="Times New Roman" w:hAnsi="Times New Roman" w:cs="Times New Roman"/>
        </w:rPr>
        <w:t>ujer</w:t>
      </w:r>
      <w:r w:rsidR="00AC46B5">
        <w:rPr>
          <w:rFonts w:ascii="Times New Roman" w:hAnsi="Times New Roman" w:cs="Times New Roman"/>
        </w:rPr>
        <w:t xml:space="preserve"> en Santa Fe</w:t>
      </w:r>
      <w:r w:rsidR="00BC5220">
        <w:rPr>
          <w:rFonts w:ascii="Times New Roman" w:hAnsi="Times New Roman" w:cs="Times New Roman"/>
        </w:rPr>
        <w:t>, se extraña y me dice que -</w:t>
      </w:r>
      <w:r w:rsidRPr="00BC5220">
        <w:rPr>
          <w:rFonts w:ascii="Times New Roman" w:hAnsi="Times New Roman" w:cs="Times New Roman"/>
          <w:i/>
        </w:rPr>
        <w:t>no, aquí no, en estados unidos si</w:t>
      </w:r>
      <w:r w:rsidR="00BC5220">
        <w:rPr>
          <w:rFonts w:ascii="Times New Roman" w:hAnsi="Times New Roman" w:cs="Times New Roman"/>
        </w:rPr>
        <w:t>-</w:t>
      </w:r>
      <w:r w:rsidRPr="002645F1">
        <w:rPr>
          <w:rFonts w:ascii="Times New Roman" w:hAnsi="Times New Roman" w:cs="Times New Roman"/>
        </w:rPr>
        <w:t xml:space="preserve"> y se ríe. </w:t>
      </w:r>
    </w:p>
    <w:p w:rsidR="00D4171E" w:rsidRPr="002645F1" w:rsidRDefault="00BC5220" w:rsidP="00D4171E">
      <w:pPr>
        <w:spacing w:line="240" w:lineRule="auto"/>
        <w:ind w:left="454" w:firstLine="0"/>
        <w:jc w:val="both"/>
        <w:rPr>
          <w:rFonts w:ascii="Times New Roman" w:hAnsi="Times New Roman" w:cs="Times New Roman"/>
        </w:rPr>
      </w:pPr>
      <w:r>
        <w:rPr>
          <w:rFonts w:ascii="Times New Roman" w:hAnsi="Times New Roman" w:cs="Times New Roman"/>
        </w:rPr>
        <w:t>¿Por qué? Le pregunto, -</w:t>
      </w:r>
      <w:r w:rsidR="00D4171E" w:rsidRPr="00BC5220">
        <w:rPr>
          <w:rFonts w:ascii="Times New Roman" w:hAnsi="Times New Roman" w:cs="Times New Roman"/>
          <w:i/>
        </w:rPr>
        <w:t>porque nosotras no trabajamos, ellos sí. Se queda pensando…</w:t>
      </w:r>
      <w:r w:rsidR="00D4171E" w:rsidRPr="002645F1">
        <w:rPr>
          <w:rFonts w:ascii="Times New Roman" w:hAnsi="Times New Roman" w:cs="Times New Roman"/>
        </w:rPr>
        <w:t xml:space="preserve">bueno si hacemos loza pero…ellos salen a </w:t>
      </w:r>
      <w:r>
        <w:rPr>
          <w:rFonts w:ascii="Times New Roman" w:hAnsi="Times New Roman" w:cs="Times New Roman"/>
        </w:rPr>
        <w:t xml:space="preserve">vender, nosotras no- </w:t>
      </w:r>
      <w:r w:rsidR="00D4171E" w:rsidRPr="002645F1">
        <w:rPr>
          <w:rFonts w:ascii="Times New Roman" w:hAnsi="Times New Roman" w:cs="Times New Roman"/>
        </w:rPr>
        <w:t xml:space="preserve"> (</w:t>
      </w:r>
      <w:r w:rsidR="00A96C3D">
        <w:rPr>
          <w:rFonts w:ascii="Times New Roman" w:hAnsi="Times New Roman" w:cs="Times New Roman"/>
        </w:rPr>
        <w:t>Alejandra López Lucas,</w:t>
      </w:r>
      <w:r w:rsidR="00D4171E" w:rsidRPr="002645F1">
        <w:rPr>
          <w:rFonts w:ascii="Times New Roman" w:hAnsi="Times New Roman" w:cs="Times New Roman"/>
        </w:rPr>
        <w:t xml:space="preserve"> 2011, Diario de campo)</w:t>
      </w:r>
    </w:p>
    <w:p w:rsidR="00D4171E" w:rsidRPr="002645F1" w:rsidRDefault="00D4171E" w:rsidP="00D4171E">
      <w:pPr>
        <w:spacing w:line="240" w:lineRule="auto"/>
        <w:ind w:left="454" w:firstLine="0"/>
        <w:jc w:val="both"/>
        <w:rPr>
          <w:rFonts w:ascii="Times New Roman" w:hAnsi="Times New Roman" w:cs="Times New Roman"/>
          <w:sz w:val="24"/>
          <w:szCs w:val="24"/>
        </w:rPr>
      </w:pPr>
    </w:p>
    <w:p w:rsidR="00D4171E" w:rsidRPr="002645F1" w:rsidRDefault="00D4171E" w:rsidP="00B107A3">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 xml:space="preserve">En casi todas las casas se conservan ciertas costumbres y tradiciones que sus pobladores reconocen como </w:t>
      </w:r>
      <w:r w:rsidRPr="002645F1">
        <w:rPr>
          <w:rFonts w:ascii="Times New Roman" w:hAnsi="Times New Roman" w:cs="Times New Roman"/>
          <w:i/>
          <w:sz w:val="24"/>
          <w:szCs w:val="24"/>
        </w:rPr>
        <w:t xml:space="preserve">atributos diacríticos </w:t>
      </w:r>
      <w:r w:rsidRPr="002645F1">
        <w:rPr>
          <w:rFonts w:ascii="Times New Roman" w:hAnsi="Times New Roman" w:cs="Times New Roman"/>
          <w:sz w:val="24"/>
          <w:szCs w:val="24"/>
        </w:rPr>
        <w:t xml:space="preserve">(Giménez,2007) de las mujeres indígenas, como cocinar en estufa de leña aunque se tenga la estufa de gas; dividir el trabajo en doméstico y el de crianza, para las madres e hijas; comercio para las hijas solteras en caso de que no haya hijos varones o estén ausentes y </w:t>
      </w:r>
      <w:r w:rsidRPr="002645F1">
        <w:rPr>
          <w:rFonts w:ascii="Times New Roman" w:hAnsi="Times New Roman" w:cs="Times New Roman"/>
          <w:i/>
          <w:sz w:val="24"/>
          <w:szCs w:val="24"/>
        </w:rPr>
        <w:t>ayuda</w:t>
      </w:r>
      <w:r w:rsidRPr="002645F1">
        <w:rPr>
          <w:rStyle w:val="Refdenotaalpie"/>
          <w:rFonts w:ascii="Times New Roman" w:hAnsi="Times New Roman" w:cs="Times New Roman"/>
          <w:i/>
          <w:sz w:val="24"/>
          <w:szCs w:val="24"/>
        </w:rPr>
        <w:footnoteReference w:id="24"/>
      </w:r>
      <w:r w:rsidRPr="002645F1">
        <w:rPr>
          <w:rFonts w:ascii="Times New Roman" w:hAnsi="Times New Roman" w:cs="Times New Roman"/>
          <w:sz w:val="24"/>
          <w:szCs w:val="24"/>
        </w:rPr>
        <w:t xml:space="preserve"> en la elaboración de alfarería a partir de los 10 años de edad, aproximadamente.</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El espacio-tiempo de las mujeres se reparte entre la casa: hijos, aseo del hogar, elaboración de alimentos, alfarería o comercio en casa; espacios públicos: compras para la comida, ir por los hijos a la escuela y visitas familiares a los suegros o los padres, principalmente los fines de semana; salidas al templo, fiestas comunitarias, reuniones de comisiones para eventos comunitarios.</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Las oportunidades de educación y desarrollo en general son básicas y escasas, existen dos escuelas públicas preescolares, dos primarias, un preescolar y una primaria particular católica y un bachillerato intercultural.  Para continuar sus estudios los jóvenes</w:t>
      </w:r>
      <w:r w:rsidR="00B107A3">
        <w:rPr>
          <w:rFonts w:ascii="Times New Roman" w:hAnsi="Times New Roman" w:cs="Times New Roman"/>
          <w:sz w:val="24"/>
          <w:szCs w:val="24"/>
        </w:rPr>
        <w:t xml:space="preserve"> viajan a la cabecera municipal</w:t>
      </w:r>
      <w:r w:rsidRPr="002645F1">
        <w:rPr>
          <w:rFonts w:ascii="Times New Roman" w:hAnsi="Times New Roman" w:cs="Times New Roman"/>
          <w:sz w:val="24"/>
          <w:szCs w:val="24"/>
        </w:rPr>
        <w:t xml:space="preserve"> </w:t>
      </w:r>
      <w:r w:rsidR="00B107A3">
        <w:rPr>
          <w:rFonts w:ascii="Times New Roman" w:hAnsi="Times New Roman" w:cs="Times New Roman"/>
          <w:sz w:val="24"/>
          <w:szCs w:val="24"/>
        </w:rPr>
        <w:t>a</w:t>
      </w:r>
      <w:r w:rsidRPr="002645F1">
        <w:rPr>
          <w:rFonts w:ascii="Times New Roman" w:hAnsi="Times New Roman" w:cs="Times New Roman"/>
          <w:sz w:val="24"/>
          <w:szCs w:val="24"/>
        </w:rPr>
        <w:t xml:space="preserve"> Quiroga</w:t>
      </w:r>
      <w:r w:rsidR="00B107A3">
        <w:rPr>
          <w:rFonts w:ascii="Times New Roman" w:hAnsi="Times New Roman" w:cs="Times New Roman"/>
          <w:sz w:val="24"/>
          <w:szCs w:val="24"/>
        </w:rPr>
        <w:t>,</w:t>
      </w:r>
      <w:r w:rsidRPr="002645F1">
        <w:rPr>
          <w:rFonts w:ascii="Times New Roman" w:hAnsi="Times New Roman" w:cs="Times New Roman"/>
          <w:sz w:val="24"/>
          <w:szCs w:val="24"/>
        </w:rPr>
        <w:t xml:space="preserve"> o a Morelia.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lastRenderedPageBreak/>
        <w:t xml:space="preserve">Existe la costumbre de dar a elegir a las/os hijas/os adolescentes entre dos opciones polarizadas: estudiar o casarse. Quienes se casan normalmente lo hacen entre los 16 y los 20 años, se quedan a vivir en el pueblo y adoptan el rol social asignado. Quienes se van a estudiar, normalmente terminan una carrera corta o larga y consiguen un trabajo fuera, pocos son los que regresan a la comunidad. Si son mujeres las opciones después del estudio se polarizan: casarse o trabajar.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Al casarse siguen tanto las reglas sociales como las religiosas. Socialmente aunque existe la costumbre de “robarse a la novia” se sigue considerando “mejor visto” casarse. Si la novia es robada o se casa, esta pareja permanece toda la vida junta, asumiendo la regla religiosa de tener los hijos que </w:t>
      </w:r>
      <w:r w:rsidRPr="002645F1">
        <w:rPr>
          <w:rFonts w:ascii="Times New Roman" w:hAnsi="Times New Roman" w:cs="Times New Roman"/>
          <w:i/>
          <w:sz w:val="24"/>
          <w:szCs w:val="24"/>
        </w:rPr>
        <w:t>dios les mande</w:t>
      </w:r>
      <w:r w:rsidRPr="002645F1">
        <w:rPr>
          <w:rFonts w:ascii="Times New Roman" w:hAnsi="Times New Roman" w:cs="Times New Roman"/>
          <w:sz w:val="24"/>
          <w:szCs w:val="24"/>
        </w:rPr>
        <w:t xml:space="preserve">.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La división del trabajo entre hombres y mujeres en Santa Fe de la laguna, puede ser común, tanto para la mirada mestiza como indígena, sin embargo lo que no debe perderse de vista es el impacto específico que esta división y los significados que niños, niñas, hombres y mujeres le dan; el impacto en las oportunidades de crecimiento personal,  educativas y de desarrollo económico de las mujeres y sus hijas/os. Así como las transformaciones que de estas se dan en las nuevas generaciones debido al contacto externo y en el marco de la globalización de nuestros países en desarrollo.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Me interesa inicialmente comprender la relación que tiene este tejido de estructura y organización social con las prácticas de crianza.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Desde la mirada externa pueden detectarse diversidad de problemáticas vinculadas a las mujeres, sin embargo, no es mi posición ni mi t</w:t>
      </w:r>
      <w:r w:rsidR="00B107A3">
        <w:rPr>
          <w:rFonts w:ascii="Times New Roman" w:hAnsi="Times New Roman" w:cs="Times New Roman"/>
          <w:sz w:val="24"/>
          <w:szCs w:val="24"/>
        </w:rPr>
        <w:t>rabajo en Santa Fe de la laguna</w:t>
      </w:r>
      <w:r w:rsidRPr="002645F1">
        <w:rPr>
          <w:rFonts w:ascii="Times New Roman" w:hAnsi="Times New Roman" w:cs="Times New Roman"/>
          <w:sz w:val="24"/>
          <w:szCs w:val="24"/>
        </w:rPr>
        <w:t xml:space="preserve"> detectar los problemas de las mujeres pur</w:t>
      </w:r>
      <w:r w:rsidR="00B107A3">
        <w:rPr>
          <w:rFonts w:ascii="Times New Roman" w:hAnsi="Times New Roman" w:cs="Times New Roman"/>
          <w:sz w:val="24"/>
          <w:szCs w:val="24"/>
        </w:rPr>
        <w:t>h</w:t>
      </w:r>
      <w:r w:rsidRPr="002645F1">
        <w:rPr>
          <w:rFonts w:ascii="Times New Roman" w:hAnsi="Times New Roman" w:cs="Times New Roman"/>
          <w:sz w:val="24"/>
          <w:szCs w:val="24"/>
        </w:rPr>
        <w:t>épechas. Sin embargo, al indagar sobre la ausencia de las mujeres en los talleres de le</w:t>
      </w:r>
      <w:r w:rsidR="00B107A3">
        <w:rPr>
          <w:rFonts w:ascii="Times New Roman" w:hAnsi="Times New Roman" w:cs="Times New Roman"/>
          <w:sz w:val="24"/>
          <w:szCs w:val="24"/>
        </w:rPr>
        <w:t xml:space="preserve">ctura para los niños pequeños, </w:t>
      </w:r>
      <w:r w:rsidRPr="002645F1">
        <w:rPr>
          <w:rFonts w:ascii="Times New Roman" w:hAnsi="Times New Roman" w:cs="Times New Roman"/>
          <w:sz w:val="24"/>
          <w:szCs w:val="24"/>
        </w:rPr>
        <w:t xml:space="preserve">a los que ellas </w:t>
      </w:r>
      <w:r>
        <w:rPr>
          <w:rFonts w:ascii="Times New Roman" w:hAnsi="Times New Roman" w:cs="Times New Roman"/>
          <w:sz w:val="24"/>
          <w:szCs w:val="24"/>
        </w:rPr>
        <w:t>se comprometen a</w:t>
      </w:r>
      <w:r w:rsidRPr="002645F1">
        <w:rPr>
          <w:rFonts w:ascii="Times New Roman" w:hAnsi="Times New Roman" w:cs="Times New Roman"/>
          <w:sz w:val="24"/>
          <w:szCs w:val="24"/>
        </w:rPr>
        <w:t xml:space="preserve"> asistir junto con sus hijos, platicando con algunas madres, surgieron rasgos de problemáticas más complejas.  El primer paso para poder definir una situación como problemática es que quienes están inmersos en la situación la reconozcan como tal.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Las mujeres entrevistadas manifestaron la falta de espacios recreativos, educativos y de inter-relación con sus hijos, a propósito de los talleres de lectura con niños pequeños. La falta de espacio-tiempo que les permita compartir con sus hijos además de tener momentos de esparcimiento para ellas. Por otra parte, se lamentaron de no poder seguir estudiando cuando tienen hijos, de no poder ganar su propio dinero y tener que depender de su familia o del marido por esta razón; o tener que aguantar sus condiciones matrimoniales aunque estas sean injustas o violentas por falta de recursos económicos. </w:t>
      </w:r>
    </w:p>
    <w:p w:rsidR="00D4171E" w:rsidRPr="002645F1" w:rsidRDefault="00D4171E" w:rsidP="00D4171E">
      <w:pPr>
        <w:pStyle w:val="Prrafodelista2"/>
        <w:spacing w:line="360" w:lineRule="auto"/>
        <w:ind w:left="0" w:firstLine="709"/>
        <w:jc w:val="both"/>
        <w:rPr>
          <w:rFonts w:ascii="Times New Roman" w:hAnsi="Times New Roman"/>
          <w:sz w:val="24"/>
          <w:szCs w:val="24"/>
        </w:rPr>
      </w:pPr>
      <w:r w:rsidRPr="002645F1">
        <w:rPr>
          <w:rFonts w:ascii="Times New Roman" w:hAnsi="Times New Roman"/>
          <w:sz w:val="24"/>
          <w:szCs w:val="24"/>
        </w:rPr>
        <w:t>En las observaciones, el peso de las actividades domésticas y de crianza recae fuertemente en las mujeres, madres e hijas, pero sobre todo en las madres. Pero también el peso de la crítica social interna o externa, sobre la desatención de los hijos por parte de las madres, debido a su labor de alfareras.</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lastRenderedPageBreak/>
        <w:t xml:space="preserve">Esta desigualdad nos señala relaciones de poder entre hombres y mujeres. De ahí la pertinencia del género como categoría analítica. </w:t>
      </w:r>
    </w:p>
    <w:p w:rsidR="00D4171E" w:rsidRPr="002645F1" w:rsidRDefault="00D4171E" w:rsidP="00D4171E">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 xml:space="preserve">Como ejercicio inicial señalo algunos puntos pertinentes </w:t>
      </w:r>
      <w:r>
        <w:rPr>
          <w:rFonts w:ascii="Times New Roman" w:hAnsi="Times New Roman" w:cs="Times New Roman"/>
          <w:sz w:val="24"/>
          <w:szCs w:val="24"/>
        </w:rPr>
        <w:t xml:space="preserve">que pueden </w:t>
      </w:r>
      <w:r w:rsidR="00993774">
        <w:rPr>
          <w:rFonts w:ascii="Times New Roman" w:hAnsi="Times New Roman" w:cs="Times New Roman"/>
          <w:sz w:val="24"/>
          <w:szCs w:val="24"/>
        </w:rPr>
        <w:t>permitir el desarrollo más puntual de las observaciones posteriores</w:t>
      </w:r>
      <w:r w:rsidRPr="002645F1">
        <w:rPr>
          <w:rFonts w:ascii="Times New Roman" w:hAnsi="Times New Roman" w:cs="Times New Roman"/>
          <w:sz w:val="24"/>
          <w:szCs w:val="24"/>
        </w:rPr>
        <w:t>:</w:t>
      </w:r>
    </w:p>
    <w:p w:rsidR="00D4171E" w:rsidRPr="00BC5220" w:rsidRDefault="00D4171E" w:rsidP="00BC5220">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b/>
          <w:sz w:val="24"/>
          <w:szCs w:val="24"/>
        </w:rPr>
        <w:t>La desigualdad como un problema político.</w:t>
      </w:r>
      <w:r w:rsidRPr="002645F1">
        <w:rPr>
          <w:rFonts w:ascii="Times New Roman" w:hAnsi="Times New Roman" w:cs="Times New Roman"/>
          <w:sz w:val="24"/>
          <w:szCs w:val="24"/>
        </w:rPr>
        <w:t xml:space="preserve"> Y no solamente como una descripción de un suceso social significativo. Me interesa aquella desigualdad que se genera a partir de la educación informal y formal: familia y escuela. Es decir la desigualdad como una construcción social que se naturaliza a partir de un orden simbólico que da sentido a la sociedad, a la familia y a la existencia de sus miembros. Cómo se conforma y manifiesta y se hace presente en las pr</w:t>
      </w:r>
      <w:r w:rsidR="00BC5220">
        <w:rPr>
          <w:rFonts w:ascii="Times New Roman" w:hAnsi="Times New Roman" w:cs="Times New Roman"/>
          <w:sz w:val="24"/>
          <w:szCs w:val="24"/>
        </w:rPr>
        <w:t xml:space="preserve">ácticas de crianza, puesto que, </w:t>
      </w:r>
      <w:r w:rsidRPr="00BC5220">
        <w:rPr>
          <w:rFonts w:ascii="Times New Roman" w:hAnsi="Times New Roman" w:cs="Times New Roman"/>
          <w:sz w:val="24"/>
          <w:szCs w:val="24"/>
        </w:rPr>
        <w:t xml:space="preserve">“La desigualdad es estructurante, mientras que sus formas de manifestación son siempre variables.” (Serret, 2006, p. 43) </w:t>
      </w:r>
    </w:p>
    <w:p w:rsidR="00D4171E" w:rsidRDefault="00D4171E" w:rsidP="00D4171E">
      <w:pPr>
        <w:pStyle w:val="Prrafodelista"/>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La desigualdad, como parte de un orden simbólico es producto de las reglas de este or</w:t>
      </w:r>
      <w:r w:rsidR="00B107A3">
        <w:rPr>
          <w:rFonts w:ascii="Times New Roman" w:hAnsi="Times New Roman" w:cs="Times New Roman"/>
          <w:sz w:val="24"/>
          <w:szCs w:val="24"/>
        </w:rPr>
        <w:t>den, principalmente de las de</w:t>
      </w:r>
      <w:r w:rsidRPr="002645F1">
        <w:rPr>
          <w:rFonts w:ascii="Times New Roman" w:hAnsi="Times New Roman" w:cs="Times New Roman"/>
          <w:sz w:val="24"/>
          <w:szCs w:val="24"/>
        </w:rPr>
        <w:t xml:space="preserve"> alteridad: </w:t>
      </w:r>
    </w:p>
    <w:p w:rsidR="00D4171E" w:rsidRPr="00BC5220" w:rsidRDefault="00D4171E" w:rsidP="00D4171E">
      <w:pPr>
        <w:pStyle w:val="Prrafodelista"/>
        <w:spacing w:line="240" w:lineRule="auto"/>
        <w:ind w:left="454" w:firstLine="0"/>
        <w:jc w:val="both"/>
        <w:rPr>
          <w:rFonts w:ascii="Times New Roman" w:hAnsi="Times New Roman" w:cs="Times New Roman"/>
        </w:rPr>
      </w:pPr>
      <w:r w:rsidRPr="00BC5220">
        <w:rPr>
          <w:rFonts w:ascii="Times New Roman" w:hAnsi="Times New Roman" w:cs="Times New Roman"/>
        </w:rPr>
        <w:t>(…) para que esta función se realice (la alteridad) la organización simbólica también debe cumplir un papel de exclusión e inclusión, de diferenciación entre el yo-o el nosotros o nosotras- y el otro u otra, y de prohibición regla y aprobación, diferenciando las conductas proscritas de las permitidas. A la vez, cada orden simbólico organiza una jerarquía que avala la asociación de lo bueno y lo permitido con lo “mejor que”, lo “superior a” y refuerza todas las otras distinciones a</w:t>
      </w:r>
      <w:r w:rsidR="008325BC" w:rsidRPr="00BC5220">
        <w:rPr>
          <w:rFonts w:ascii="Times New Roman" w:hAnsi="Times New Roman" w:cs="Times New Roman"/>
        </w:rPr>
        <w:t>nteriores.</w:t>
      </w:r>
      <w:r w:rsidRPr="00BC5220">
        <w:rPr>
          <w:rFonts w:ascii="Times New Roman" w:hAnsi="Times New Roman" w:cs="Times New Roman"/>
        </w:rPr>
        <w:t xml:space="preserve"> (Serret, 2006, p.  39)</w:t>
      </w:r>
    </w:p>
    <w:p w:rsidR="00D4171E" w:rsidRPr="002645F1" w:rsidRDefault="00D4171E" w:rsidP="00D4171E">
      <w:pPr>
        <w:pStyle w:val="Prrafodelista"/>
        <w:spacing w:line="240" w:lineRule="auto"/>
        <w:ind w:left="454" w:firstLine="0"/>
        <w:jc w:val="both"/>
        <w:rPr>
          <w:rFonts w:ascii="Times New Roman" w:hAnsi="Times New Roman" w:cs="Times New Roman"/>
          <w:sz w:val="24"/>
          <w:szCs w:val="24"/>
        </w:rPr>
      </w:pPr>
    </w:p>
    <w:p w:rsidR="00D4171E" w:rsidRPr="002645F1" w:rsidRDefault="00D4171E" w:rsidP="00B107A3">
      <w:pPr>
        <w:pStyle w:val="Prrafodelista"/>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La desigualdad conforma estructuras simbólicas y sociales que configuran dos elementos importantes en esta</w:t>
      </w:r>
      <w:r w:rsidR="00B107A3">
        <w:rPr>
          <w:rFonts w:ascii="Times New Roman" w:hAnsi="Times New Roman" w:cs="Times New Roman"/>
          <w:sz w:val="24"/>
          <w:szCs w:val="24"/>
        </w:rPr>
        <w:t xml:space="preserve"> discusión: la discriminación y</w:t>
      </w:r>
      <w:r w:rsidRPr="002645F1">
        <w:rPr>
          <w:rFonts w:ascii="Times New Roman" w:hAnsi="Times New Roman" w:cs="Times New Roman"/>
          <w:sz w:val="24"/>
          <w:szCs w:val="24"/>
        </w:rPr>
        <w:t xml:space="preserve"> la identidad de género desde un </w:t>
      </w:r>
      <w:r w:rsidRPr="002645F1">
        <w:rPr>
          <w:rFonts w:ascii="Times New Roman" w:hAnsi="Times New Roman" w:cs="Times New Roman"/>
          <w:i/>
          <w:sz w:val="24"/>
          <w:szCs w:val="24"/>
        </w:rPr>
        <w:t>modelo tradicional</w:t>
      </w:r>
      <w:r w:rsidRPr="002645F1">
        <w:rPr>
          <w:rFonts w:ascii="Times New Roman" w:hAnsi="Times New Roman" w:cs="Times New Roman"/>
          <w:sz w:val="24"/>
          <w:szCs w:val="24"/>
        </w:rPr>
        <w:t xml:space="preserve"> que reproduce</w:t>
      </w:r>
      <w:r>
        <w:rPr>
          <w:rFonts w:ascii="Times New Roman" w:hAnsi="Times New Roman" w:cs="Times New Roman"/>
          <w:sz w:val="24"/>
          <w:szCs w:val="24"/>
        </w:rPr>
        <w:t xml:space="preserve"> las condiciones de desigualdad.</w:t>
      </w:r>
      <w:r w:rsidRPr="002645F1">
        <w:rPr>
          <w:rFonts w:ascii="Times New Roman" w:hAnsi="Times New Roman" w:cs="Times New Roman"/>
          <w:sz w:val="24"/>
          <w:szCs w:val="24"/>
        </w:rPr>
        <w:t xml:space="preserve">   </w:t>
      </w:r>
    </w:p>
    <w:p w:rsidR="00D4171E" w:rsidRPr="002645F1" w:rsidRDefault="00D4171E" w:rsidP="00D4171E">
      <w:pPr>
        <w:spacing w:line="360" w:lineRule="auto"/>
        <w:jc w:val="both"/>
        <w:rPr>
          <w:rFonts w:ascii="Times New Roman" w:hAnsi="Times New Roman" w:cs="Times New Roman"/>
          <w:sz w:val="24"/>
          <w:szCs w:val="24"/>
        </w:rPr>
      </w:pPr>
      <w:r w:rsidRPr="002645F1">
        <w:rPr>
          <w:rFonts w:ascii="Times New Roman" w:hAnsi="Times New Roman" w:cs="Times New Roman"/>
          <w:sz w:val="24"/>
          <w:szCs w:val="24"/>
        </w:rPr>
        <w:t>La discriminación según Alventosa, cumple para serlo con dos condiciones jurídicas:</w:t>
      </w:r>
    </w:p>
    <w:p w:rsidR="00D4171E" w:rsidRDefault="00D4171E" w:rsidP="008325BC">
      <w:pPr>
        <w:pStyle w:val="Prrafodelista"/>
        <w:spacing w:line="240" w:lineRule="auto"/>
        <w:ind w:left="454" w:firstLine="0"/>
        <w:jc w:val="both"/>
        <w:rPr>
          <w:rFonts w:ascii="Times New Roman" w:hAnsi="Times New Roman" w:cs="Times New Roman"/>
        </w:rPr>
      </w:pPr>
      <w:r w:rsidRPr="002645F1">
        <w:rPr>
          <w:rFonts w:ascii="Times New Roman" w:hAnsi="Times New Roman" w:cs="Times New Roman"/>
        </w:rPr>
        <w:t xml:space="preserve">“La existencia de una condición inherente o innata al individuo que sea la causante de un trato desigual y en segundo lugar, que dicho trato perjudique a un colectivo de la sociedad al negárseles derechos que se les atribuye a otros sujetos, situándose dicho colectivo en una situación de inferioridad.” (Alventosa, 2007, p.28) </w:t>
      </w:r>
    </w:p>
    <w:p w:rsidR="00D4171E" w:rsidRPr="002645F1" w:rsidRDefault="00D4171E" w:rsidP="00D4171E">
      <w:pPr>
        <w:pStyle w:val="Prrafodelista"/>
        <w:spacing w:line="240" w:lineRule="auto"/>
        <w:ind w:left="0" w:firstLine="0"/>
        <w:jc w:val="both"/>
        <w:rPr>
          <w:rFonts w:ascii="Times New Roman" w:hAnsi="Times New Roman" w:cs="Times New Roman"/>
        </w:rPr>
      </w:pPr>
    </w:p>
    <w:p w:rsidR="00D4171E" w:rsidRPr="002645F1" w:rsidRDefault="00D4171E" w:rsidP="00D4171E">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Estas condiciones se cumplen en la situación de las mujeres en Santa Fe de la Laguna, al permitírseles o no, social y familiarmente</w:t>
      </w:r>
      <w:r>
        <w:rPr>
          <w:rFonts w:ascii="Times New Roman" w:hAnsi="Times New Roman" w:cs="Times New Roman"/>
          <w:sz w:val="24"/>
          <w:szCs w:val="24"/>
        </w:rPr>
        <w:t>,</w:t>
      </w:r>
      <w:r w:rsidRPr="002645F1">
        <w:rPr>
          <w:rFonts w:ascii="Times New Roman" w:hAnsi="Times New Roman" w:cs="Times New Roman"/>
          <w:sz w:val="24"/>
          <w:szCs w:val="24"/>
        </w:rPr>
        <w:t xml:space="preserve"> realizar acciones, tomar decisiones o modificar condiciones de vida etc., para su desarrollo personal y social. De ahí que se reproduzca y afecte a las generaciones posteriores.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La desigualdad no puede dejar de lado la violencia como parte de la discriminación. La violencia puede ser física pero también simbólica o psicológica. Es un mantenedor del poder.</w:t>
      </w:r>
    </w:p>
    <w:p w:rsidR="00D4171E" w:rsidRPr="002645F1" w:rsidRDefault="00D4171E" w:rsidP="00D4171E">
      <w:pPr>
        <w:spacing w:line="360" w:lineRule="auto"/>
        <w:jc w:val="both"/>
        <w:rPr>
          <w:rFonts w:ascii="Times New Roman" w:hAnsi="Times New Roman" w:cs="Times New Roman"/>
          <w:sz w:val="24"/>
          <w:szCs w:val="24"/>
        </w:rPr>
      </w:pPr>
      <w:r w:rsidRPr="002645F1">
        <w:rPr>
          <w:rFonts w:ascii="Times New Roman" w:hAnsi="Times New Roman" w:cs="Times New Roman"/>
          <w:sz w:val="24"/>
          <w:szCs w:val="24"/>
        </w:rPr>
        <w:t xml:space="preserve">El papel de la violencia me interesa como una manifestación de poder, </w:t>
      </w:r>
      <w:r>
        <w:rPr>
          <w:rFonts w:ascii="Times New Roman" w:hAnsi="Times New Roman" w:cs="Times New Roman"/>
          <w:sz w:val="24"/>
          <w:szCs w:val="24"/>
        </w:rPr>
        <w:t xml:space="preserve">como </w:t>
      </w:r>
      <w:r w:rsidRPr="002645F1">
        <w:rPr>
          <w:rFonts w:ascii="Times New Roman" w:hAnsi="Times New Roman" w:cs="Times New Roman"/>
          <w:sz w:val="24"/>
          <w:szCs w:val="24"/>
        </w:rPr>
        <w:t>sugiere Torres Falcón:</w:t>
      </w:r>
    </w:p>
    <w:p w:rsidR="00D4171E" w:rsidRPr="002645F1" w:rsidRDefault="00D4171E" w:rsidP="00D4171E">
      <w:pPr>
        <w:spacing w:line="240" w:lineRule="auto"/>
        <w:ind w:left="454" w:firstLine="0"/>
        <w:jc w:val="both"/>
        <w:rPr>
          <w:rFonts w:ascii="Times New Roman" w:hAnsi="Times New Roman" w:cs="Times New Roman"/>
          <w:sz w:val="24"/>
          <w:szCs w:val="24"/>
        </w:rPr>
      </w:pPr>
      <w:r w:rsidRPr="002645F1">
        <w:rPr>
          <w:rFonts w:ascii="Times New Roman" w:hAnsi="Times New Roman" w:cs="Times New Roman"/>
          <w:sz w:val="24"/>
          <w:szCs w:val="24"/>
        </w:rPr>
        <w:t xml:space="preserve">(…) el propósito de someter y controlar, es decir, de ejercer el poder. Jorge Corsi señala que quien actúa violentamente no busca causar un daño –aunque éste inevitablemente se produzca-, sino afianzar una </w:t>
      </w:r>
      <w:r w:rsidR="008E4E1E">
        <w:rPr>
          <w:rFonts w:ascii="Times New Roman" w:hAnsi="Times New Roman" w:cs="Times New Roman"/>
          <w:sz w:val="24"/>
          <w:szCs w:val="24"/>
        </w:rPr>
        <w:t>posición de poder y de dominio.</w:t>
      </w:r>
      <w:r w:rsidRPr="002645F1">
        <w:rPr>
          <w:rFonts w:ascii="Times New Roman" w:hAnsi="Times New Roman" w:cs="Times New Roman"/>
          <w:sz w:val="24"/>
          <w:szCs w:val="24"/>
        </w:rPr>
        <w:t xml:space="preserve"> (Torres, 2011,p.9)</w:t>
      </w:r>
    </w:p>
    <w:p w:rsidR="00D4171E" w:rsidRPr="002645F1" w:rsidRDefault="00D4171E" w:rsidP="00D4171E">
      <w:pPr>
        <w:spacing w:line="360" w:lineRule="auto"/>
        <w:ind w:left="0" w:firstLine="709"/>
        <w:jc w:val="both"/>
        <w:rPr>
          <w:rFonts w:ascii="Times New Roman" w:hAnsi="Times New Roman" w:cs="Times New Roman"/>
          <w:sz w:val="24"/>
          <w:szCs w:val="24"/>
        </w:rPr>
      </w:pPr>
    </w:p>
    <w:p w:rsidR="00BC5220" w:rsidRDefault="00D4171E" w:rsidP="00B107A3">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b/>
          <w:sz w:val="24"/>
          <w:szCs w:val="24"/>
        </w:rPr>
        <w:t>La discriminación por identidad de género.</w:t>
      </w:r>
      <w:r w:rsidRPr="002645F1">
        <w:rPr>
          <w:rFonts w:ascii="Times New Roman" w:hAnsi="Times New Roman" w:cs="Times New Roman"/>
          <w:sz w:val="24"/>
          <w:szCs w:val="24"/>
        </w:rPr>
        <w:t xml:space="preserve"> La identidad de género, se convierte en discriminación por que reside en la configuración subjetiva del otro identificado como inferior pero también del sí mismo inferior, aceptando, asumiendo y reproduciendo sus condiciones por medio de la educación en sus diferentes </w:t>
      </w:r>
      <w:r w:rsidRPr="002645F1">
        <w:rPr>
          <w:rFonts w:ascii="Times New Roman" w:hAnsi="Times New Roman" w:cs="Times New Roman"/>
          <w:sz w:val="24"/>
          <w:szCs w:val="24"/>
        </w:rPr>
        <w:lastRenderedPageBreak/>
        <w:t>modalidades.</w:t>
      </w:r>
      <w:r w:rsidR="00B107A3">
        <w:rPr>
          <w:rFonts w:ascii="Times New Roman" w:hAnsi="Times New Roman" w:cs="Times New Roman"/>
          <w:sz w:val="24"/>
          <w:szCs w:val="24"/>
        </w:rPr>
        <w:t xml:space="preserve"> </w:t>
      </w:r>
      <w:r w:rsidRPr="002645F1">
        <w:rPr>
          <w:rFonts w:ascii="Times New Roman" w:hAnsi="Times New Roman" w:cs="Times New Roman"/>
          <w:sz w:val="24"/>
          <w:szCs w:val="24"/>
        </w:rPr>
        <w:t xml:space="preserve">Dice Giménez (2007) La identidad tiene que ver con la idea que tenemos acerca de quiénes somos y quiénes son los otros, es decir, con la representación que tenemos de nosotros mismos en relación con los demás. </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Debido a lo anterior, expreso una intención epistemológica que intenta ser congruente con el resto de mis planteamientos de la tesis, acercándome a las mujeres a partir de considerarlas agentes de su propia acción y decisión, pero que proceden a partir de una estructura de significación que impregna sus prácticas sociales como las de crianza, en las que se refleja la configuración de una identidad como mujer y como indígena. En la constitución de esta identidad está también como elemento definitorio el reconocimiento de esa identidad, quién y cómo se legitima, tanto en la sociedad como en la familia. </w:t>
      </w:r>
    </w:p>
    <w:p w:rsidR="00D4171E" w:rsidRPr="002645F1" w:rsidRDefault="00D4171E" w:rsidP="00B107A3">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b/>
          <w:sz w:val="24"/>
          <w:szCs w:val="24"/>
        </w:rPr>
        <w:t>La masculinidad hegemónica vs. Empoderamiento y resistencia femenina</w:t>
      </w:r>
      <w:r w:rsidRPr="002645F1">
        <w:rPr>
          <w:rFonts w:ascii="Times New Roman" w:hAnsi="Times New Roman" w:cs="Times New Roman"/>
          <w:sz w:val="24"/>
          <w:szCs w:val="24"/>
        </w:rPr>
        <w:t>. El análisis de la subjetividad masculina en cuestiones de género: su rol social y su propio proceso de construcción de identidad, así como el ejercicio del poder sobre las mujeres, son tema</w:t>
      </w:r>
      <w:r>
        <w:rPr>
          <w:rFonts w:ascii="Times New Roman" w:hAnsi="Times New Roman" w:cs="Times New Roman"/>
          <w:sz w:val="24"/>
          <w:szCs w:val="24"/>
        </w:rPr>
        <w:t>s</w:t>
      </w:r>
      <w:r w:rsidRPr="002645F1">
        <w:rPr>
          <w:rFonts w:ascii="Times New Roman" w:hAnsi="Times New Roman" w:cs="Times New Roman"/>
          <w:sz w:val="24"/>
          <w:szCs w:val="24"/>
        </w:rPr>
        <w:t xml:space="preserve"> poco estudiados. Me interesa entender la </w:t>
      </w:r>
      <w:r w:rsidRPr="002645F1">
        <w:rPr>
          <w:rFonts w:ascii="Times New Roman" w:hAnsi="Times New Roman" w:cs="Times New Roman"/>
          <w:i/>
          <w:sz w:val="24"/>
          <w:szCs w:val="24"/>
        </w:rPr>
        <w:t>masculinidad hegemónica</w:t>
      </w:r>
      <w:r w:rsidRPr="002645F1">
        <w:rPr>
          <w:rFonts w:ascii="Times New Roman" w:hAnsi="Times New Roman" w:cs="Times New Roman"/>
          <w:sz w:val="24"/>
          <w:szCs w:val="24"/>
        </w:rPr>
        <w:t xml:space="preserve"> (Minello, 2011) de la sociedad de estudio, darle voz a ellos para que signifiquen la crianza, el papel de la familia en ella, del padre y las transformaciones que ha sufrido.</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A la par, justo por lo que implica el poder y la agencia de la mujer, me interesa profundizar en las acciones sutiles cotidianas y tal vez contradictorias de </w:t>
      </w:r>
      <w:r w:rsidRPr="002645F1">
        <w:rPr>
          <w:rFonts w:ascii="Times New Roman" w:hAnsi="Times New Roman" w:cs="Times New Roman"/>
          <w:i/>
          <w:sz w:val="24"/>
          <w:szCs w:val="24"/>
        </w:rPr>
        <w:t>empoderamiento</w:t>
      </w:r>
      <w:r w:rsidRPr="002645F1">
        <w:rPr>
          <w:rFonts w:ascii="Times New Roman" w:hAnsi="Times New Roman" w:cs="Times New Roman"/>
          <w:sz w:val="24"/>
          <w:szCs w:val="24"/>
        </w:rPr>
        <w:t xml:space="preserve"> o </w:t>
      </w:r>
      <w:r w:rsidRPr="002645F1">
        <w:rPr>
          <w:rFonts w:ascii="Times New Roman" w:hAnsi="Times New Roman" w:cs="Times New Roman"/>
          <w:i/>
          <w:sz w:val="24"/>
          <w:szCs w:val="24"/>
        </w:rPr>
        <w:t>resistencia</w:t>
      </w:r>
      <w:r w:rsidRPr="002645F1">
        <w:rPr>
          <w:rFonts w:ascii="Times New Roman" w:hAnsi="Times New Roman" w:cs="Times New Roman"/>
          <w:sz w:val="24"/>
          <w:szCs w:val="24"/>
        </w:rPr>
        <w:t>, me parece útil entender ambos elementos desde el punto de vista que Martínez García (2005) sugiere:</w:t>
      </w:r>
    </w:p>
    <w:p w:rsidR="00D4171E" w:rsidRPr="002645F1" w:rsidRDefault="00D4171E" w:rsidP="00D4171E">
      <w:pPr>
        <w:spacing w:line="360" w:lineRule="auto"/>
        <w:ind w:left="0" w:firstLine="709"/>
        <w:jc w:val="both"/>
        <w:rPr>
          <w:rFonts w:ascii="Times New Roman" w:hAnsi="Times New Roman" w:cs="Times New Roman"/>
          <w:sz w:val="24"/>
          <w:szCs w:val="24"/>
        </w:rPr>
      </w:pPr>
    </w:p>
    <w:p w:rsidR="00D4171E" w:rsidRPr="008E4E1E" w:rsidRDefault="00D4171E" w:rsidP="008E4E1E">
      <w:pPr>
        <w:spacing w:line="240" w:lineRule="auto"/>
        <w:ind w:left="454" w:firstLine="0"/>
        <w:jc w:val="both"/>
        <w:rPr>
          <w:rFonts w:ascii="Times New Roman" w:hAnsi="Times New Roman" w:cs="Times New Roman"/>
        </w:rPr>
      </w:pPr>
      <w:r w:rsidRPr="008E4E1E">
        <w:rPr>
          <w:rFonts w:ascii="Times New Roman" w:hAnsi="Times New Roman" w:cs="Times New Roman"/>
        </w:rPr>
        <w:t>El poder se encuentra reconocido en los discursos pronunciados y no pronunciados, implícitos y explícitos, en el acceso a diferentes recursos y en la participación en la toma de decisiones. El ejercicio del poder lleva consigo la dialéctica de la imposición y la resistencia, t</w:t>
      </w:r>
      <w:r w:rsidR="008E4E1E" w:rsidRPr="008E4E1E">
        <w:rPr>
          <w:rFonts w:ascii="Times New Roman" w:hAnsi="Times New Roman" w:cs="Times New Roman"/>
        </w:rPr>
        <w:t>an creativa como el mismo poder.</w:t>
      </w:r>
      <w:r w:rsidRPr="008E4E1E">
        <w:rPr>
          <w:rFonts w:ascii="Times New Roman" w:hAnsi="Times New Roman" w:cs="Times New Roman"/>
        </w:rPr>
        <w:t xml:space="preserve"> (Martínez García, 2005. p. 272)</w:t>
      </w:r>
    </w:p>
    <w:p w:rsidR="00D4171E" w:rsidRPr="002645F1" w:rsidRDefault="00D4171E" w:rsidP="00D4171E">
      <w:pPr>
        <w:spacing w:line="360" w:lineRule="auto"/>
        <w:ind w:left="0" w:firstLine="709"/>
        <w:jc w:val="both"/>
        <w:rPr>
          <w:rFonts w:ascii="Times New Roman" w:hAnsi="Times New Roman" w:cs="Times New Roman"/>
          <w:sz w:val="24"/>
          <w:szCs w:val="24"/>
        </w:rPr>
      </w:pPr>
    </w:p>
    <w:p w:rsidR="00D4171E" w:rsidRPr="002645F1" w:rsidRDefault="00993774" w:rsidP="00993774">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00D4171E" w:rsidRPr="002645F1">
        <w:rPr>
          <w:rFonts w:ascii="Times New Roman" w:hAnsi="Times New Roman" w:cs="Times New Roman"/>
          <w:sz w:val="24"/>
          <w:szCs w:val="24"/>
        </w:rPr>
        <w:t>i intención no es a</w:t>
      </w:r>
      <w:r>
        <w:rPr>
          <w:rFonts w:ascii="Times New Roman" w:hAnsi="Times New Roman" w:cs="Times New Roman"/>
          <w:sz w:val="24"/>
          <w:szCs w:val="24"/>
        </w:rPr>
        <w:t>bordar a profundidad todos los</w:t>
      </w:r>
      <w:r w:rsidR="00D4171E" w:rsidRPr="002645F1">
        <w:rPr>
          <w:rFonts w:ascii="Times New Roman" w:hAnsi="Times New Roman" w:cs="Times New Roman"/>
          <w:sz w:val="24"/>
          <w:szCs w:val="24"/>
        </w:rPr>
        <w:t xml:space="preserve"> elementos </w:t>
      </w:r>
      <w:r>
        <w:rPr>
          <w:rFonts w:ascii="Times New Roman" w:hAnsi="Times New Roman" w:cs="Times New Roman"/>
          <w:sz w:val="24"/>
          <w:szCs w:val="24"/>
        </w:rPr>
        <w:t>anteriores,</w:t>
      </w:r>
      <w:r w:rsidR="00D4171E" w:rsidRPr="002645F1">
        <w:rPr>
          <w:rFonts w:ascii="Times New Roman" w:hAnsi="Times New Roman" w:cs="Times New Roman"/>
          <w:sz w:val="24"/>
          <w:szCs w:val="24"/>
        </w:rPr>
        <w:t xml:space="preserve"> me parece que considerarlos como parte de la categoría de género me invita a construir una mirada que podría llamar “transversal”, en mi tesis para no dejarlos fuera.</w:t>
      </w:r>
      <w:r>
        <w:rPr>
          <w:rFonts w:ascii="Times New Roman" w:hAnsi="Times New Roman" w:cs="Times New Roman"/>
          <w:sz w:val="24"/>
          <w:szCs w:val="24"/>
        </w:rPr>
        <w:t xml:space="preserve"> </w:t>
      </w:r>
      <w:r w:rsidR="00D4171E" w:rsidRPr="002645F1">
        <w:rPr>
          <w:rFonts w:ascii="Times New Roman" w:hAnsi="Times New Roman" w:cs="Times New Roman"/>
          <w:sz w:val="24"/>
          <w:szCs w:val="24"/>
        </w:rPr>
        <w:t xml:space="preserve">Me parece pertinente </w:t>
      </w:r>
      <w:r w:rsidR="00D4171E">
        <w:rPr>
          <w:rFonts w:ascii="Times New Roman" w:hAnsi="Times New Roman" w:cs="Times New Roman"/>
          <w:sz w:val="24"/>
          <w:szCs w:val="24"/>
        </w:rPr>
        <w:t>concentrar</w:t>
      </w:r>
      <w:r w:rsidR="00D4171E" w:rsidRPr="002645F1">
        <w:rPr>
          <w:rFonts w:ascii="Times New Roman" w:hAnsi="Times New Roman" w:cs="Times New Roman"/>
          <w:sz w:val="24"/>
          <w:szCs w:val="24"/>
        </w:rPr>
        <w:t xml:space="preserve"> la problematización a tres de los vínculos del género que me parecen más significativos para mi tema: género y pobreza; género e indigenismo; género y crianza.  </w:t>
      </w:r>
    </w:p>
    <w:p w:rsidR="00D4171E" w:rsidRPr="002645F1" w:rsidRDefault="00D4171E" w:rsidP="00D4171E">
      <w:pPr>
        <w:spacing w:line="360" w:lineRule="auto"/>
        <w:ind w:left="0" w:firstLine="709"/>
        <w:jc w:val="both"/>
        <w:rPr>
          <w:rFonts w:ascii="Times New Roman" w:hAnsi="Times New Roman" w:cs="Times New Roman"/>
          <w:b/>
          <w:sz w:val="24"/>
          <w:szCs w:val="24"/>
        </w:rPr>
      </w:pPr>
    </w:p>
    <w:p w:rsidR="00D4171E" w:rsidRPr="002645F1" w:rsidRDefault="00D4171E" w:rsidP="00993774">
      <w:pPr>
        <w:spacing w:line="360" w:lineRule="auto"/>
        <w:jc w:val="both"/>
        <w:rPr>
          <w:rFonts w:ascii="Times New Roman" w:hAnsi="Times New Roman" w:cs="Times New Roman"/>
          <w:sz w:val="24"/>
          <w:szCs w:val="24"/>
        </w:rPr>
      </w:pPr>
      <w:r w:rsidRPr="002645F1">
        <w:rPr>
          <w:rFonts w:ascii="Times New Roman" w:hAnsi="Times New Roman" w:cs="Times New Roman"/>
          <w:b/>
          <w:sz w:val="24"/>
          <w:szCs w:val="24"/>
        </w:rPr>
        <w:t>Género y pobreza</w:t>
      </w:r>
      <w:r w:rsidRPr="002645F1">
        <w:rPr>
          <w:rFonts w:ascii="Times New Roman" w:hAnsi="Times New Roman" w:cs="Times New Roman"/>
          <w:sz w:val="24"/>
          <w:szCs w:val="24"/>
        </w:rPr>
        <w:t>. Para que el concepto de pobreza sea pertinente es importante ampliar</w:t>
      </w:r>
      <w:r w:rsidR="00993774">
        <w:rPr>
          <w:rFonts w:ascii="Times New Roman" w:hAnsi="Times New Roman" w:cs="Times New Roman"/>
          <w:sz w:val="24"/>
          <w:szCs w:val="24"/>
        </w:rPr>
        <w:t>lo.</w:t>
      </w:r>
      <w:r w:rsidRPr="002645F1">
        <w:rPr>
          <w:rFonts w:ascii="Times New Roman" w:hAnsi="Times New Roman" w:cs="Times New Roman"/>
          <w:sz w:val="24"/>
          <w:szCs w:val="24"/>
        </w:rPr>
        <w:t xml:space="preserve"> </w:t>
      </w:r>
    </w:p>
    <w:p w:rsidR="00D4171E" w:rsidRPr="002645F1" w:rsidRDefault="00D4171E" w:rsidP="00993774">
      <w:pPr>
        <w:pStyle w:val="Prrafodelista"/>
        <w:spacing w:line="360" w:lineRule="auto"/>
        <w:ind w:left="0" w:firstLine="0"/>
        <w:jc w:val="both"/>
        <w:rPr>
          <w:rFonts w:ascii="Times New Roman" w:hAnsi="Times New Roman" w:cs="Times New Roman"/>
          <w:sz w:val="24"/>
          <w:szCs w:val="24"/>
        </w:rPr>
      </w:pPr>
      <w:r w:rsidRPr="002645F1">
        <w:rPr>
          <w:rFonts w:ascii="Times New Roman" w:hAnsi="Times New Roman" w:cs="Times New Roman"/>
          <w:sz w:val="24"/>
          <w:szCs w:val="24"/>
        </w:rPr>
        <w:t>El enfoque de la pobreza humana propuesto por el Programa de las Naciones Unidas para el Desarrollo (PNUD) se refiere a la privación en cuanto a tener una vida larga y saludable; acceder al conocimiento, alcanzar un nivel de vida decente y participar en los procesos políticos, económicos, y sociales. La pobreza humana se considera un concepto complementario al de desarrollo humano, mientras éste atiende las carencias sociales en un periodo determinado, el primero tiende a las carencias de las perso</w:t>
      </w:r>
      <w:r w:rsidR="008E4E1E">
        <w:rPr>
          <w:rFonts w:ascii="Times New Roman" w:hAnsi="Times New Roman" w:cs="Times New Roman"/>
          <w:sz w:val="24"/>
          <w:szCs w:val="24"/>
        </w:rPr>
        <w:t>nas más vulnerables y rezagadas</w:t>
      </w:r>
      <w:r w:rsidRPr="002645F1">
        <w:rPr>
          <w:rFonts w:ascii="Times New Roman" w:hAnsi="Times New Roman" w:cs="Times New Roman"/>
          <w:sz w:val="24"/>
          <w:szCs w:val="24"/>
        </w:rPr>
        <w:t xml:space="preserve"> (Espino, 2008, p.11)</w:t>
      </w:r>
      <w:r w:rsidR="008E4E1E">
        <w:rPr>
          <w:rFonts w:ascii="Times New Roman" w:hAnsi="Times New Roman" w:cs="Times New Roman"/>
          <w:sz w:val="24"/>
          <w:szCs w:val="24"/>
        </w:rPr>
        <w:t>.</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lastRenderedPageBreak/>
        <w:t xml:space="preserve">Este enfoque de la pobreza propuesto por Amartya Sen, permite ver más allá en las diferencias de oportunidades económicas,  las desigualdades entre hombres, mujeres y  niños. Considerando la libertad para elegir una vida de calidad y el desarrollo de capacidades. Señala las condiciones no únicamente sociales o de grupo sino de individuos dentro de sus mismos hogares, y me cuestiona sobre cuáles serían las condiciones para la libertad. A la manera en que lo plantea Paulo Freire, pienso en la libertad como el resultado de una mente reflexiva, crítica y transformadora. </w:t>
      </w:r>
    </w:p>
    <w:p w:rsidR="00D4171E" w:rsidRPr="002645F1" w:rsidRDefault="00D4171E" w:rsidP="00993774">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b/>
          <w:sz w:val="24"/>
          <w:szCs w:val="24"/>
        </w:rPr>
        <w:t>Género-indigenismo</w:t>
      </w:r>
      <w:r w:rsidRPr="002645F1">
        <w:rPr>
          <w:rFonts w:ascii="Times New Roman" w:hAnsi="Times New Roman" w:cs="Times New Roman"/>
          <w:sz w:val="24"/>
          <w:szCs w:val="24"/>
        </w:rPr>
        <w:t xml:space="preserve">. Me parece crucial entender cómo se construye la identidad femenina de la mujer indígena en Santa Fe de la Laguna a partir de los elementos sociales, pero sobre todo a partir de los que se reproducen en nombre de lo propio, tanto para los roles de hombres como de mujeres. Está relacionado estrechamente con los conceptos de cultura e identidad.     </w:t>
      </w:r>
    </w:p>
    <w:p w:rsidR="00D4171E" w:rsidRPr="002645F1" w:rsidRDefault="00D4171E" w:rsidP="00993774">
      <w:pPr>
        <w:spacing w:line="360" w:lineRule="auto"/>
        <w:ind w:left="0" w:firstLine="0"/>
        <w:jc w:val="both"/>
        <w:rPr>
          <w:rFonts w:ascii="Times New Roman" w:hAnsi="Times New Roman" w:cs="Times New Roman"/>
          <w:sz w:val="24"/>
          <w:szCs w:val="24"/>
        </w:rPr>
      </w:pPr>
      <w:r w:rsidRPr="002645F1">
        <w:rPr>
          <w:rFonts w:ascii="Times New Roman" w:hAnsi="Times New Roman" w:cs="Times New Roman"/>
          <w:b/>
          <w:sz w:val="24"/>
          <w:szCs w:val="24"/>
        </w:rPr>
        <w:t>Género-crianza.</w:t>
      </w:r>
      <w:r w:rsidRPr="002645F1">
        <w:rPr>
          <w:rFonts w:ascii="Times New Roman" w:hAnsi="Times New Roman" w:cs="Times New Roman"/>
          <w:sz w:val="24"/>
          <w:szCs w:val="24"/>
        </w:rPr>
        <w:t xml:space="preserve"> El cue</w:t>
      </w:r>
      <w:r>
        <w:rPr>
          <w:rFonts w:ascii="Times New Roman" w:hAnsi="Times New Roman" w:cs="Times New Roman"/>
          <w:sz w:val="24"/>
          <w:szCs w:val="24"/>
        </w:rPr>
        <w:t>stionamiento de lo natural vs. l</w:t>
      </w:r>
      <w:r w:rsidRPr="002645F1">
        <w:rPr>
          <w:rFonts w:ascii="Times New Roman" w:hAnsi="Times New Roman" w:cs="Times New Roman"/>
          <w:sz w:val="24"/>
          <w:szCs w:val="24"/>
        </w:rPr>
        <w:t xml:space="preserve">o cultural. En donde cuestionamos la naturalización de ciertas prácticas y responsabilidades a partir del hecho biológico de la maternidad. Y la discusión entre lo público y lo privado como dicotomías generadas desde lo natural, </w:t>
      </w:r>
      <w:r w:rsidR="008E4E1E">
        <w:rPr>
          <w:rFonts w:ascii="Times New Roman" w:hAnsi="Times New Roman" w:cs="Times New Roman"/>
          <w:sz w:val="24"/>
          <w:szCs w:val="24"/>
        </w:rPr>
        <w:t>pero construidas en lo cultural</w:t>
      </w:r>
      <w:r w:rsidRPr="002645F1">
        <w:rPr>
          <w:rFonts w:ascii="Times New Roman" w:hAnsi="Times New Roman" w:cs="Times New Roman"/>
          <w:sz w:val="24"/>
          <w:szCs w:val="24"/>
        </w:rPr>
        <w:t xml:space="preserve"> (Fons, 2010, p.299)</w:t>
      </w:r>
      <w:r w:rsidR="008E4E1E">
        <w:rPr>
          <w:rFonts w:ascii="Times New Roman" w:hAnsi="Times New Roman" w:cs="Times New Roman"/>
          <w:sz w:val="24"/>
          <w:szCs w:val="24"/>
        </w:rPr>
        <w:t>.</w:t>
      </w:r>
      <w:r w:rsidR="00993774">
        <w:rPr>
          <w:rFonts w:ascii="Times New Roman" w:hAnsi="Times New Roman" w:cs="Times New Roman"/>
          <w:sz w:val="24"/>
          <w:szCs w:val="24"/>
        </w:rPr>
        <w:t xml:space="preserve"> Como esta naturalización de las prácticas condiciona las formas de participación en espacios educativos formales y no formales.</w:t>
      </w:r>
    </w:p>
    <w:p w:rsidR="00D4171E" w:rsidRPr="002645F1" w:rsidRDefault="00D4171E" w:rsidP="00D4171E">
      <w:pPr>
        <w:spacing w:line="360" w:lineRule="auto"/>
        <w:ind w:left="0" w:firstLine="709"/>
        <w:jc w:val="both"/>
        <w:rPr>
          <w:rFonts w:ascii="Times New Roman" w:hAnsi="Times New Roman" w:cs="Times New Roman"/>
          <w:sz w:val="24"/>
          <w:szCs w:val="24"/>
        </w:rPr>
      </w:pPr>
      <w:r w:rsidRPr="002645F1">
        <w:rPr>
          <w:rFonts w:ascii="Times New Roman" w:hAnsi="Times New Roman" w:cs="Times New Roman"/>
          <w:sz w:val="24"/>
          <w:szCs w:val="24"/>
        </w:rPr>
        <w:t xml:space="preserve">¿Cómo, a partir de los cuerpos, se construye en la sociedad, en la familia y en la relación entre mujeres y hombres, un significado de lo que es ser mujer y lo qué es ser hombre? ¿Cómo, a partir de esta construcción subjetiva se naturalizan en la educación roles sociales y familiares? ¿Cómo, las prácticas de crianza reflejan esa naturalización o la resistencia a ésta por parte de las niñas, jóvenes y mujeres, de los niños, jóvenes y hombres? </w:t>
      </w:r>
    </w:p>
    <w:p w:rsidR="00B662A7" w:rsidRPr="00D66DBB" w:rsidRDefault="002770CF" w:rsidP="002770CF">
      <w:pPr>
        <w:pStyle w:val="Ttulo1"/>
        <w:rPr>
          <w:rFonts w:ascii="Times New Roman" w:hAnsi="Times New Roman" w:cs="Times New Roman"/>
          <w:color w:val="auto"/>
        </w:rPr>
      </w:pPr>
      <w:bookmarkStart w:id="30" w:name="_Toc306046729"/>
      <w:r w:rsidRPr="00D66DBB">
        <w:rPr>
          <w:rFonts w:ascii="Times New Roman" w:hAnsi="Times New Roman" w:cs="Times New Roman"/>
          <w:color w:val="auto"/>
        </w:rPr>
        <w:t>Capítulo VI. Base para la deconstrucción y reconstrucción de una metodología de promoción de la lectura para la niñez temprana. Conclusiones.</w:t>
      </w:r>
      <w:bookmarkEnd w:id="30"/>
    </w:p>
    <w:p w:rsidR="002770CF" w:rsidRPr="00D66DBB" w:rsidRDefault="002770CF" w:rsidP="00B107A3">
      <w:pPr>
        <w:jc w:val="both"/>
        <w:rPr>
          <w:rFonts w:ascii="Times New Roman" w:hAnsi="Times New Roman" w:cs="Times New Roman"/>
        </w:rPr>
      </w:pPr>
      <w:r w:rsidRPr="00D66DBB">
        <w:rPr>
          <w:rFonts w:ascii="Times New Roman" w:hAnsi="Times New Roman" w:cs="Times New Roman"/>
        </w:rPr>
        <w:br w:type="page"/>
      </w:r>
    </w:p>
    <w:p w:rsidR="00DB237E" w:rsidRPr="002041CD" w:rsidRDefault="005D60B4" w:rsidP="00D66DBB">
      <w:pPr>
        <w:pStyle w:val="Ttulo1"/>
        <w:rPr>
          <w:rFonts w:ascii="Times New Roman" w:hAnsi="Times New Roman" w:cs="Times New Roman"/>
          <w:color w:val="auto"/>
        </w:rPr>
      </w:pPr>
      <w:bookmarkStart w:id="31" w:name="_Toc306046730"/>
      <w:r w:rsidRPr="002041CD">
        <w:rPr>
          <w:rFonts w:ascii="Times New Roman" w:hAnsi="Times New Roman" w:cs="Times New Roman"/>
          <w:color w:val="auto"/>
        </w:rPr>
        <w:lastRenderedPageBreak/>
        <w:t>Referencias Bibliográficas</w:t>
      </w:r>
      <w:bookmarkEnd w:id="31"/>
    </w:p>
    <w:p w:rsidR="00DB237E" w:rsidRDefault="00DB237E" w:rsidP="006512B4">
      <w:pPr>
        <w:ind w:left="709" w:hanging="709"/>
        <w:rPr>
          <w:rFonts w:ascii="Times New Roman" w:hAnsi="Times New Roman" w:cs="Times New Roman"/>
          <w:sz w:val="24"/>
          <w:szCs w:val="24"/>
        </w:rPr>
      </w:pPr>
      <w:r w:rsidRPr="00941099">
        <w:rPr>
          <w:rFonts w:ascii="Times New Roman" w:hAnsi="Times New Roman" w:cs="Times New Roman"/>
          <w:sz w:val="24"/>
          <w:szCs w:val="24"/>
        </w:rPr>
        <w:t>Adorno, Theodor W. (2001) Sociología e investigación empírica. En. Th. W. Adorno: Epistemología y Ciencias Sociales, pp. 19-36. Madrid: Cátedra</w:t>
      </w:r>
      <w:r>
        <w:rPr>
          <w:rFonts w:ascii="Times New Roman" w:hAnsi="Times New Roman" w:cs="Times New Roman"/>
          <w:sz w:val="24"/>
          <w:szCs w:val="24"/>
        </w:rPr>
        <w:t>.</w:t>
      </w:r>
    </w:p>
    <w:p w:rsidR="00DB237E"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Alventosa del Río, Josefina. (2007) Discriminación por orientación sexual e identidad de género en el derecho español. Gobierno de España.</w:t>
      </w:r>
    </w:p>
    <w:p w:rsidR="00DB237E" w:rsidRDefault="00DB237E" w:rsidP="006512B4">
      <w:pPr>
        <w:ind w:left="709" w:hanging="709"/>
        <w:rPr>
          <w:rFonts w:ascii="Times New Roman" w:hAnsi="Times New Roman" w:cs="Times New Roman"/>
          <w:sz w:val="24"/>
          <w:szCs w:val="24"/>
        </w:rPr>
      </w:pPr>
      <w:r w:rsidRPr="006512B4">
        <w:rPr>
          <w:rFonts w:ascii="Times New Roman" w:hAnsi="Times New Roman" w:cs="Times New Roman"/>
          <w:sz w:val="24"/>
          <w:szCs w:val="24"/>
        </w:rPr>
        <w:t xml:space="preserve">Arias Valencia, María Mercedes. (2000). La triangulación metodológica: sus principios, alcances y limitaciones. Extraído el 17 de agosto de 2010. </w:t>
      </w:r>
      <w:hyperlink r:id="rId11" w:history="1">
        <w:r w:rsidRPr="006512B4">
          <w:rPr>
            <w:rStyle w:val="Hipervnculo"/>
            <w:rFonts w:ascii="Times New Roman" w:hAnsi="Times New Roman" w:cs="Times New Roman"/>
            <w:sz w:val="24"/>
            <w:szCs w:val="24"/>
          </w:rPr>
          <w:t>http://tone.udea.edu.co/revista/mar2000/Triangulacion.html</w:t>
        </w:r>
      </w:hyperlink>
    </w:p>
    <w:p w:rsidR="00DB237E" w:rsidRPr="007B6777" w:rsidRDefault="00DB237E" w:rsidP="004F607A">
      <w:pPr>
        <w:tabs>
          <w:tab w:val="left" w:pos="426"/>
          <w:tab w:val="left" w:pos="1134"/>
        </w:tabs>
        <w:ind w:left="709" w:hanging="709"/>
        <w:jc w:val="both"/>
        <w:rPr>
          <w:rFonts w:ascii="Times New Roman" w:eastAsia="Calibri" w:hAnsi="Times New Roman" w:cs="Times New Roman"/>
          <w:sz w:val="24"/>
          <w:szCs w:val="24"/>
        </w:rPr>
      </w:pPr>
      <w:r w:rsidRPr="007B6777">
        <w:rPr>
          <w:rFonts w:ascii="Times New Roman" w:eastAsia="Calibri" w:hAnsi="Times New Roman" w:cs="Times New Roman"/>
          <w:sz w:val="24"/>
          <w:szCs w:val="24"/>
        </w:rPr>
        <w:t xml:space="preserve">Berger, Peter y Luckman, Thomas (1ª. 1968/reimpresión 2001.) </w:t>
      </w:r>
      <w:r w:rsidRPr="007B6777">
        <w:rPr>
          <w:rFonts w:ascii="Times New Roman" w:eastAsia="Calibri" w:hAnsi="Times New Roman" w:cs="Times New Roman"/>
          <w:i/>
          <w:sz w:val="24"/>
          <w:szCs w:val="24"/>
        </w:rPr>
        <w:t>La construcción social de la realidad</w:t>
      </w:r>
      <w:r w:rsidRPr="007B6777">
        <w:rPr>
          <w:rFonts w:ascii="Times New Roman" w:eastAsia="Calibri" w:hAnsi="Times New Roman" w:cs="Times New Roman"/>
          <w:sz w:val="24"/>
          <w:szCs w:val="24"/>
        </w:rPr>
        <w:t xml:space="preserve">. Buenos Aires: Amorrortu. </w:t>
      </w:r>
    </w:p>
    <w:p w:rsidR="00DB237E" w:rsidRPr="007B6777" w:rsidRDefault="00DB237E" w:rsidP="004F607A">
      <w:pPr>
        <w:tabs>
          <w:tab w:val="left" w:pos="426"/>
          <w:tab w:val="left" w:pos="1134"/>
        </w:tabs>
        <w:ind w:left="709" w:hanging="709"/>
        <w:jc w:val="both"/>
        <w:rPr>
          <w:rFonts w:ascii="Times New Roman" w:eastAsia="Calibri" w:hAnsi="Times New Roman" w:cs="Times New Roman"/>
          <w:sz w:val="24"/>
          <w:szCs w:val="24"/>
        </w:rPr>
      </w:pPr>
      <w:r w:rsidRPr="007B6777">
        <w:rPr>
          <w:rFonts w:ascii="Times New Roman" w:eastAsia="Calibri" w:hAnsi="Times New Roman" w:cs="Times New Roman"/>
          <w:sz w:val="24"/>
          <w:szCs w:val="24"/>
        </w:rPr>
        <w:t xml:space="preserve">Bertely, María (2000) </w:t>
      </w:r>
      <w:r w:rsidRPr="007B6777">
        <w:rPr>
          <w:rFonts w:ascii="Times New Roman" w:eastAsia="Calibri" w:hAnsi="Times New Roman" w:cs="Times New Roman"/>
          <w:i/>
          <w:sz w:val="24"/>
          <w:szCs w:val="24"/>
        </w:rPr>
        <w:t>Conociendo nuestras escuelas. Un acercamiento etnográfico a la cultura escolar</w:t>
      </w:r>
      <w:r w:rsidRPr="007B6777">
        <w:rPr>
          <w:rFonts w:ascii="Times New Roman" w:eastAsia="Calibri" w:hAnsi="Times New Roman" w:cs="Times New Roman"/>
          <w:sz w:val="24"/>
          <w:szCs w:val="24"/>
        </w:rPr>
        <w:t>. México: Paidós Mexicana.</w:t>
      </w:r>
    </w:p>
    <w:p w:rsidR="00DB237E" w:rsidRDefault="00DB237E" w:rsidP="004F607A">
      <w:pPr>
        <w:ind w:left="709" w:hanging="709"/>
        <w:jc w:val="both"/>
      </w:pPr>
      <w:r w:rsidRPr="007B6777">
        <w:rPr>
          <w:rFonts w:ascii="Times New Roman" w:hAnsi="Times New Roman" w:cs="Times New Roman"/>
          <w:sz w:val="24"/>
          <w:szCs w:val="24"/>
        </w:rPr>
        <w:t>Bolívar, Antonio. (2002) ¿</w:t>
      </w:r>
      <w:r w:rsidRPr="007B6777">
        <w:rPr>
          <w:rFonts w:ascii="Times New Roman" w:hAnsi="Times New Roman" w:cs="Times New Roman"/>
          <w:i/>
          <w:sz w:val="24"/>
          <w:szCs w:val="24"/>
        </w:rPr>
        <w:t>De nobis ipisis silemus?: Epistemología de la investigación biográfico-narrativa en educación</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 xml:space="preserve">Revista electrónica de investigación educativa, </w:t>
      </w:r>
      <w:r w:rsidRPr="007B6777">
        <w:rPr>
          <w:rFonts w:ascii="Times New Roman" w:hAnsi="Times New Roman" w:cs="Times New Roman"/>
          <w:sz w:val="24"/>
          <w:szCs w:val="24"/>
        </w:rPr>
        <w:t xml:space="preserve">4 (1): 40 - 65. </w:t>
      </w:r>
      <w:hyperlink r:id="rId12" w:tgtFrame="_blank" w:history="1">
        <w:r w:rsidRPr="007B6777">
          <w:rPr>
            <w:rStyle w:val="Hipervnculo"/>
            <w:rFonts w:ascii="Times New Roman" w:hAnsi="Times New Roman" w:cs="Times New Roman"/>
            <w:bCs/>
            <w:sz w:val="24"/>
            <w:szCs w:val="24"/>
          </w:rPr>
          <w:t>http://redie.ens.uabc.mx/vol4no1/contenido-bolivar.html</w:t>
        </w:r>
      </w:hyperlink>
    </w:p>
    <w:p w:rsidR="003E77C6" w:rsidRPr="003E77C6" w:rsidRDefault="003E77C6" w:rsidP="003E77C6">
      <w:pPr>
        <w:ind w:left="709" w:hanging="709"/>
        <w:jc w:val="both"/>
        <w:rPr>
          <w:rFonts w:ascii="Times New Roman" w:hAnsi="Times New Roman" w:cs="Times New Roman"/>
          <w:b/>
          <w:sz w:val="24"/>
          <w:szCs w:val="24"/>
        </w:rPr>
      </w:pPr>
      <w:r w:rsidRPr="003E77C6">
        <w:rPr>
          <w:rFonts w:ascii="Times New Roman" w:hAnsi="Times New Roman" w:cs="Times New Roman"/>
          <w:sz w:val="24"/>
          <w:szCs w:val="24"/>
        </w:rPr>
        <w:t>Bunko Papalote A.C., (2010) Documento rector del programa “Leer para transformar, jóvenes”, en convenio con la Fundaci</w:t>
      </w:r>
      <w:r w:rsidR="00B321F3">
        <w:rPr>
          <w:rFonts w:ascii="Times New Roman" w:hAnsi="Times New Roman" w:cs="Times New Roman"/>
          <w:sz w:val="24"/>
          <w:szCs w:val="24"/>
        </w:rPr>
        <w:t>ón C&amp;</w:t>
      </w:r>
      <w:r w:rsidRPr="003E77C6">
        <w:rPr>
          <w:rFonts w:ascii="Times New Roman" w:hAnsi="Times New Roman" w:cs="Times New Roman"/>
          <w:sz w:val="24"/>
          <w:szCs w:val="24"/>
        </w:rPr>
        <w:t>A.</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Cabrejo Parra, Evelio. (2010) </w:t>
      </w:r>
      <w:r w:rsidRPr="007B6777">
        <w:rPr>
          <w:rFonts w:ascii="Times New Roman" w:hAnsi="Times New Roman" w:cs="Times New Roman"/>
          <w:i/>
          <w:sz w:val="24"/>
          <w:szCs w:val="24"/>
        </w:rPr>
        <w:t>Conferencia: Relatos y juegos imaginarios</w:t>
      </w:r>
      <w:r w:rsidRPr="007B6777">
        <w:rPr>
          <w:rFonts w:ascii="Times New Roman" w:hAnsi="Times New Roman" w:cs="Times New Roman"/>
          <w:sz w:val="24"/>
          <w:szCs w:val="24"/>
        </w:rPr>
        <w:t>. XV Seminario internacional de Fomento a la lectura: La primera lectura significativa, ventana al mundo de lo imaginario. FILIJ 2010. México. Audio.</w:t>
      </w:r>
    </w:p>
    <w:p w:rsidR="00DB237E" w:rsidRPr="007B6777" w:rsidRDefault="00DB237E" w:rsidP="00B7343F">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Castro-Gómez, Santiago y Grosfoguel, Ramón (compiladores). (2007) El giro decolonial, Reflexiones para una diversidad epistémica más allá del capitalismo global. Biblioteca Universitaria, Ciencias Sociales y humanidades.   Universidad Central/IESCO-UC/Pontificia Universidad Javeriana/Pensar.</w:t>
      </w:r>
    </w:p>
    <w:p w:rsidR="00DB237E" w:rsidRDefault="00DB237E" w:rsidP="006512B4">
      <w:pPr>
        <w:ind w:left="709" w:hanging="709"/>
        <w:jc w:val="both"/>
        <w:rPr>
          <w:rFonts w:ascii="Times New Roman" w:hAnsi="Times New Roman" w:cs="Times New Roman"/>
          <w:sz w:val="24"/>
          <w:szCs w:val="24"/>
        </w:rPr>
      </w:pPr>
      <w:r w:rsidRPr="006512B4">
        <w:rPr>
          <w:rFonts w:ascii="Times New Roman" w:hAnsi="Times New Roman" w:cs="Times New Roman"/>
          <w:sz w:val="24"/>
          <w:szCs w:val="24"/>
          <w:lang w:val="en-US"/>
        </w:rPr>
        <w:lastRenderedPageBreak/>
        <w:t xml:space="preserve">Cook, T.D y Ch. S. Reichardt. </w:t>
      </w:r>
      <w:r w:rsidRPr="006512B4">
        <w:rPr>
          <w:rFonts w:ascii="Times New Roman" w:hAnsi="Times New Roman" w:cs="Times New Roman"/>
          <w:sz w:val="24"/>
          <w:szCs w:val="24"/>
        </w:rPr>
        <w:t>(1986). Métodos cualitativos y cuantitativos en investigación evaluativa. Madrid: Ediciones Morata.</w:t>
      </w:r>
    </w:p>
    <w:p w:rsidR="00DB237E" w:rsidRPr="007B6777" w:rsidRDefault="00DB237E" w:rsidP="007B037B">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De Peretti Peñaranda, Cristina. (2011) </w:t>
      </w:r>
      <w:r w:rsidRPr="007B6777">
        <w:rPr>
          <w:rFonts w:ascii="Times New Roman" w:hAnsi="Times New Roman" w:cs="Times New Roman"/>
          <w:i/>
          <w:sz w:val="24"/>
          <w:szCs w:val="24"/>
        </w:rPr>
        <w:t>Derridá en castellano</w:t>
      </w:r>
      <w:r w:rsidRPr="007B6777">
        <w:rPr>
          <w:rFonts w:ascii="Times New Roman" w:hAnsi="Times New Roman" w:cs="Times New Roman"/>
          <w:sz w:val="24"/>
          <w:szCs w:val="24"/>
        </w:rPr>
        <w:t xml:space="preserve">. Página en internet consultada el 12 Febrero de 2011. </w:t>
      </w:r>
      <w:hyperlink r:id="rId13" w:history="1">
        <w:r w:rsidRPr="007B6777">
          <w:rPr>
            <w:rStyle w:val="Hipervnculo"/>
            <w:rFonts w:ascii="Times New Roman" w:hAnsi="Times New Roman" w:cs="Times New Roman"/>
            <w:sz w:val="24"/>
            <w:szCs w:val="24"/>
          </w:rPr>
          <w:t>http://www.jacquesderrida.com.ar/comentarios/peretti_2.htm</w:t>
        </w:r>
      </w:hyperlink>
      <w:r w:rsidRPr="007B6777">
        <w:rPr>
          <w:rFonts w:ascii="Times New Roman" w:hAnsi="Times New Roman" w:cs="Times New Roman"/>
          <w:sz w:val="24"/>
          <w:szCs w:val="24"/>
        </w:rPr>
        <w:t xml:space="preserve"> </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De Souza Santos, Boaventura. (2006) Capítulo I. </w:t>
      </w:r>
      <w:r w:rsidRPr="007B6777">
        <w:rPr>
          <w:rFonts w:ascii="Times New Roman" w:hAnsi="Times New Roman" w:cs="Times New Roman"/>
          <w:i/>
          <w:sz w:val="24"/>
          <w:szCs w:val="24"/>
        </w:rPr>
        <w:t>La sociología de las Ausencias y la sociología de las emergencias: para una ecología de saberes</w:t>
      </w:r>
      <w:r w:rsidRPr="007B6777">
        <w:rPr>
          <w:rFonts w:ascii="Times New Roman" w:hAnsi="Times New Roman" w:cs="Times New Roman"/>
          <w:sz w:val="24"/>
          <w:szCs w:val="24"/>
        </w:rPr>
        <w:t>. En publicación: Renovar la teoría crítica y reinventar la emancipación social (encuentros en Buenos Aires).</w:t>
      </w:r>
    </w:p>
    <w:p w:rsidR="00DB237E"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Dietz, Gunther. (1995) </w:t>
      </w:r>
      <w:r w:rsidRPr="007B6777">
        <w:rPr>
          <w:rFonts w:ascii="Times New Roman" w:hAnsi="Times New Roman" w:cs="Times New Roman"/>
          <w:i/>
          <w:sz w:val="24"/>
          <w:szCs w:val="24"/>
        </w:rPr>
        <w:t>Teoría y práctica del indigenismo</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El caso del fomento a la alfarería en Michoacán</w:t>
      </w:r>
      <w:r w:rsidRPr="007B6777">
        <w:rPr>
          <w:rFonts w:ascii="Times New Roman" w:hAnsi="Times New Roman" w:cs="Times New Roman"/>
          <w:sz w:val="24"/>
          <w:szCs w:val="24"/>
        </w:rPr>
        <w:t xml:space="preserve">, México. Colecc. Biblioteca Abya-Yala. Ediciones Abyala-Yala/ Instituto Indigenista Interamericano. Quito-Ecuador. </w:t>
      </w:r>
    </w:p>
    <w:p w:rsidR="00DB237E" w:rsidRPr="007B6777" w:rsidRDefault="00DB237E" w:rsidP="00DB237E">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 (1999) </w:t>
      </w:r>
      <w:r w:rsidRPr="007B6777">
        <w:rPr>
          <w:rFonts w:ascii="Times New Roman" w:hAnsi="Times New Roman" w:cs="Times New Roman"/>
          <w:i/>
          <w:sz w:val="24"/>
          <w:szCs w:val="24"/>
        </w:rPr>
        <w:t>La comunidad Purhépecha es nuestra fuerza. Etnicidad, cultura y región en un movimiento indígena en Michoacán</w:t>
      </w:r>
      <w:r w:rsidRPr="007B6777">
        <w:rPr>
          <w:rFonts w:ascii="Times New Roman" w:hAnsi="Times New Roman" w:cs="Times New Roman"/>
          <w:sz w:val="24"/>
          <w:szCs w:val="24"/>
        </w:rPr>
        <w:t>, México. Ediciones Abya-Yala. Quito-Ecuador.</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Duranti, Alessandro. (2000) </w:t>
      </w:r>
      <w:r w:rsidRPr="007B6777">
        <w:rPr>
          <w:rFonts w:ascii="Times New Roman" w:hAnsi="Times New Roman" w:cs="Times New Roman"/>
          <w:i/>
          <w:sz w:val="24"/>
          <w:szCs w:val="24"/>
        </w:rPr>
        <w:t>Antropología lingüística</w:t>
      </w:r>
      <w:r w:rsidRPr="007B6777">
        <w:rPr>
          <w:rFonts w:ascii="Times New Roman" w:hAnsi="Times New Roman" w:cs="Times New Roman"/>
          <w:sz w:val="24"/>
          <w:szCs w:val="24"/>
        </w:rPr>
        <w:t>. Madrid: Cambridge.</w:t>
      </w:r>
    </w:p>
    <w:p w:rsidR="00DB237E" w:rsidRPr="000340DB"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Espino González, Alma. (2008) Género y pobreza: discusión conceptual y desafíos. S/d</w:t>
      </w:r>
    </w:p>
    <w:p w:rsidR="00DB237E" w:rsidRDefault="00DB237E" w:rsidP="004A39E5">
      <w:pPr>
        <w:ind w:left="709" w:hanging="709"/>
        <w:jc w:val="both"/>
        <w:rPr>
          <w:rFonts w:ascii="Times New Roman" w:hAnsi="Times New Roman" w:cs="Times New Roman"/>
          <w:sz w:val="24"/>
          <w:szCs w:val="24"/>
        </w:rPr>
      </w:pPr>
      <w:r w:rsidRPr="004A39E5">
        <w:rPr>
          <w:rFonts w:ascii="Times New Roman" w:hAnsi="Times New Roman" w:cs="Times New Roman"/>
          <w:sz w:val="24"/>
          <w:szCs w:val="24"/>
        </w:rPr>
        <w:t>Floriani, Dimas y Knechtel, María do Rosario. (2003) Educaçao ambiental, epistemología e metodologías. Edit.CURITABA.</w:t>
      </w:r>
    </w:p>
    <w:p w:rsidR="00DB237E" w:rsidRPr="000340DB"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Fons, Virginia, Piella, Ana y Valdés, María. (2010) Procreación, crianza y género. Aproximaciones antropológicas a la parentalidad. Promociones y publicaciones universitarias, S.A. Barcelona.</w:t>
      </w:r>
    </w:p>
    <w:p w:rsidR="00DB237E"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Fornet-Betancourt, Raúl. (2004) </w:t>
      </w:r>
      <w:r w:rsidRPr="007B6777">
        <w:rPr>
          <w:rFonts w:ascii="Times New Roman" w:hAnsi="Times New Roman" w:cs="Times New Roman"/>
          <w:i/>
          <w:sz w:val="24"/>
          <w:szCs w:val="24"/>
        </w:rPr>
        <w:t>Sobre el concepto de interculturalidad</w:t>
      </w:r>
      <w:r w:rsidRPr="007B6777">
        <w:rPr>
          <w:rFonts w:ascii="Times New Roman" w:hAnsi="Times New Roman" w:cs="Times New Roman"/>
          <w:sz w:val="24"/>
          <w:szCs w:val="24"/>
        </w:rPr>
        <w:t xml:space="preserve">. Consorcio Intercultural/CGEIB. México. </w:t>
      </w:r>
    </w:p>
    <w:p w:rsidR="00DB237E" w:rsidRPr="00DB237E" w:rsidRDefault="00DB237E" w:rsidP="00DB237E">
      <w:pPr>
        <w:ind w:left="709" w:hanging="709"/>
        <w:jc w:val="both"/>
        <w:rPr>
          <w:rFonts w:ascii="Times New Roman" w:hAnsi="Times New Roman" w:cs="Times New Roman"/>
          <w:sz w:val="24"/>
          <w:szCs w:val="24"/>
          <w:lang w:val="es-ES"/>
        </w:rPr>
      </w:pPr>
      <w:r w:rsidRPr="007B6777">
        <w:rPr>
          <w:rFonts w:ascii="Times New Roman" w:hAnsi="Times New Roman" w:cs="Times New Roman"/>
          <w:sz w:val="24"/>
          <w:szCs w:val="24"/>
        </w:rPr>
        <w:t>------------------------------------</w:t>
      </w:r>
      <w:r>
        <w:rPr>
          <w:rFonts w:ascii="Times New Roman" w:hAnsi="Times New Roman" w:cs="Times New Roman"/>
          <w:sz w:val="24"/>
          <w:szCs w:val="24"/>
        </w:rPr>
        <w:t xml:space="preserve"> (2009</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Cultura comunitaria y escuela intercultural. Más allá de un contenido escolar</w:t>
      </w:r>
      <w:r w:rsidRPr="007B6777">
        <w:rPr>
          <w:rFonts w:ascii="Times New Roman" w:hAnsi="Times New Roman" w:cs="Times New Roman"/>
          <w:sz w:val="24"/>
          <w:szCs w:val="24"/>
        </w:rPr>
        <w:t xml:space="preserve">. </w:t>
      </w:r>
      <w:r w:rsidRPr="00DB237E">
        <w:rPr>
          <w:rFonts w:ascii="Times New Roman" w:hAnsi="Times New Roman" w:cs="Times New Roman"/>
          <w:sz w:val="24"/>
          <w:szCs w:val="24"/>
          <w:lang w:val="es-ES"/>
        </w:rPr>
        <w:t>SEP/CGEIB. México</w:t>
      </w:r>
    </w:p>
    <w:p w:rsidR="00DB237E" w:rsidRPr="007B6777" w:rsidRDefault="00DB237E" w:rsidP="00DB237E">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w:t>
      </w:r>
      <w:r>
        <w:rPr>
          <w:rFonts w:ascii="Times New Roman" w:hAnsi="Times New Roman" w:cs="Times New Roman"/>
          <w:sz w:val="24"/>
          <w:szCs w:val="24"/>
        </w:rPr>
        <w:t xml:space="preserve"> </w:t>
      </w:r>
      <w:r w:rsidRPr="007B6777">
        <w:rPr>
          <w:rFonts w:ascii="Times New Roman" w:hAnsi="Times New Roman" w:cs="Times New Roman"/>
          <w:sz w:val="24"/>
          <w:szCs w:val="24"/>
        </w:rPr>
        <w:t xml:space="preserve">(2009) </w:t>
      </w:r>
      <w:r w:rsidRPr="007B6777">
        <w:rPr>
          <w:rFonts w:ascii="Times New Roman" w:hAnsi="Times New Roman" w:cs="Times New Roman"/>
          <w:i/>
          <w:sz w:val="24"/>
          <w:szCs w:val="24"/>
        </w:rPr>
        <w:t>Interculturalidad en procesos de subjetivación</w:t>
      </w:r>
      <w:r w:rsidRPr="007B6777">
        <w:rPr>
          <w:rFonts w:ascii="Times New Roman" w:hAnsi="Times New Roman" w:cs="Times New Roman"/>
          <w:sz w:val="24"/>
          <w:szCs w:val="24"/>
        </w:rPr>
        <w:t>. Consorcio Intercultural/CGEIB. México.</w:t>
      </w:r>
    </w:p>
    <w:p w:rsidR="00DB237E" w:rsidRPr="007B6777" w:rsidRDefault="00DB237E" w:rsidP="004F607A">
      <w:pPr>
        <w:ind w:left="709" w:hanging="709"/>
        <w:jc w:val="both"/>
        <w:rPr>
          <w:rFonts w:ascii="Times New Roman" w:hAnsi="Times New Roman" w:cs="Times New Roman"/>
          <w:sz w:val="24"/>
          <w:szCs w:val="24"/>
        </w:rPr>
      </w:pPr>
    </w:p>
    <w:p w:rsidR="00DB237E" w:rsidRDefault="00DB237E" w:rsidP="004A39E5">
      <w:pPr>
        <w:ind w:left="709" w:hanging="709"/>
        <w:jc w:val="both"/>
        <w:rPr>
          <w:rFonts w:ascii="Times New Roman" w:hAnsi="Times New Roman" w:cs="Times New Roman"/>
          <w:sz w:val="24"/>
          <w:szCs w:val="24"/>
        </w:rPr>
      </w:pPr>
      <w:r>
        <w:rPr>
          <w:rFonts w:ascii="Times New Roman" w:hAnsi="Times New Roman" w:cs="Times New Roman"/>
          <w:sz w:val="24"/>
          <w:szCs w:val="24"/>
        </w:rPr>
        <w:t>Gadotti, Moacir. (2002) Pedagogía de la tierra. México, Siglo XXI.</w:t>
      </w:r>
    </w:p>
    <w:p w:rsidR="00DB237E" w:rsidRPr="007B6777" w:rsidRDefault="00DB237E" w:rsidP="00762D8B">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lastRenderedPageBreak/>
        <w:t xml:space="preserve">García Canclini, Néstor. </w:t>
      </w:r>
      <w:r w:rsidRPr="007B6777">
        <w:rPr>
          <w:rFonts w:ascii="Times New Roman" w:hAnsi="Times New Roman" w:cs="Times New Roman"/>
        </w:rPr>
        <w:t xml:space="preserve"> </w:t>
      </w:r>
      <w:r w:rsidRPr="007B6777">
        <w:rPr>
          <w:rFonts w:ascii="Times New Roman" w:hAnsi="Times New Roman" w:cs="Times New Roman"/>
          <w:sz w:val="24"/>
          <w:szCs w:val="24"/>
        </w:rPr>
        <w:t xml:space="preserve">(1990) </w:t>
      </w:r>
      <w:r w:rsidRPr="007B6777">
        <w:rPr>
          <w:rFonts w:ascii="Times New Roman" w:hAnsi="Times New Roman" w:cs="Times New Roman"/>
          <w:i/>
          <w:sz w:val="24"/>
          <w:szCs w:val="24"/>
        </w:rPr>
        <w:t>Culturas híbridas. Estrategias para entrar y salir de la modernidad</w:t>
      </w:r>
      <w:r w:rsidRPr="007B6777">
        <w:rPr>
          <w:rFonts w:ascii="Times New Roman" w:hAnsi="Times New Roman" w:cs="Times New Roman"/>
          <w:sz w:val="24"/>
          <w:szCs w:val="24"/>
        </w:rPr>
        <w:t>. México: Grijalbo/CONACULTA.</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García Sosa, Juan Carlos. (2008) </w:t>
      </w:r>
      <w:r w:rsidRPr="007B6777">
        <w:rPr>
          <w:rFonts w:ascii="Times New Roman" w:hAnsi="Times New Roman" w:cs="Times New Roman"/>
          <w:i/>
          <w:sz w:val="24"/>
          <w:szCs w:val="24"/>
        </w:rPr>
        <w:t>Antropología e infancia. Una propuesta para el estudio de la socialización infantil en un contexto plural sujeto a procesos globales</w:t>
      </w:r>
      <w:r w:rsidRPr="007B6777">
        <w:rPr>
          <w:rFonts w:ascii="Times New Roman" w:hAnsi="Times New Roman" w:cs="Times New Roman"/>
          <w:sz w:val="24"/>
          <w:szCs w:val="24"/>
        </w:rPr>
        <w:t>. Tesina de maestría en Ciencias Antropológicas. UAM-Iztapalapa. México.</w:t>
      </w:r>
    </w:p>
    <w:p w:rsidR="00DB237E" w:rsidRPr="004A39E5" w:rsidRDefault="00DB237E" w:rsidP="004A39E5">
      <w:pPr>
        <w:ind w:left="709" w:hanging="709"/>
        <w:jc w:val="both"/>
        <w:rPr>
          <w:rFonts w:ascii="Times New Roman" w:hAnsi="Times New Roman" w:cs="Times New Roman"/>
          <w:sz w:val="24"/>
          <w:szCs w:val="24"/>
        </w:rPr>
      </w:pPr>
      <w:r w:rsidRPr="004A39E5">
        <w:rPr>
          <w:rFonts w:ascii="Times New Roman" w:hAnsi="Times New Roman" w:cs="Times New Roman"/>
          <w:sz w:val="24"/>
          <w:szCs w:val="24"/>
        </w:rPr>
        <w:t>García, Rolando. (2000) El conocimiento en construcción. De las formulaciones de Jean Piaget a la teoría de sistemas complejos.</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Giddens, Anthony, (1995). </w:t>
      </w:r>
      <w:r w:rsidRPr="007B6777">
        <w:rPr>
          <w:rFonts w:ascii="Times New Roman" w:hAnsi="Times New Roman" w:cs="Times New Roman"/>
          <w:i/>
          <w:sz w:val="24"/>
          <w:szCs w:val="24"/>
        </w:rPr>
        <w:t>La construcción de la sociedad: bases para la teoría de la estructuración</w:t>
      </w:r>
      <w:r w:rsidRPr="007B6777">
        <w:rPr>
          <w:rFonts w:ascii="Times New Roman" w:hAnsi="Times New Roman" w:cs="Times New Roman"/>
          <w:sz w:val="24"/>
          <w:szCs w:val="24"/>
        </w:rPr>
        <w:t xml:space="preserve">. Buenos Aires, Argentina: Amorrortu. </w:t>
      </w:r>
    </w:p>
    <w:p w:rsidR="00DB237E" w:rsidRPr="000340DB" w:rsidRDefault="00DB237E" w:rsidP="00763FB2">
      <w:pPr>
        <w:spacing w:line="360" w:lineRule="auto"/>
        <w:ind w:left="709" w:hanging="709"/>
        <w:rPr>
          <w:rFonts w:ascii="Times New Roman" w:hAnsi="Times New Roman" w:cs="Times New Roman"/>
          <w:sz w:val="24"/>
          <w:szCs w:val="24"/>
        </w:rPr>
      </w:pPr>
      <w:r w:rsidRPr="000340DB">
        <w:rPr>
          <w:rFonts w:ascii="Times New Roman" w:hAnsi="Times New Roman" w:cs="Times New Roman"/>
          <w:sz w:val="24"/>
          <w:szCs w:val="24"/>
        </w:rPr>
        <w:t>Giménez, Gilberto et al. (2007) Estudios sobre la cultura e identidades sociales. CONACULTA. México.</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Jiménez Naranjo, Yolanda. (2</w:t>
      </w:r>
      <w:r>
        <w:rPr>
          <w:rFonts w:ascii="Times New Roman" w:hAnsi="Times New Roman" w:cs="Times New Roman"/>
          <w:sz w:val="24"/>
          <w:szCs w:val="24"/>
        </w:rPr>
        <w:t>010</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Reglas de redacción científica</w:t>
      </w:r>
      <w:r w:rsidRPr="007B6777">
        <w:rPr>
          <w:rFonts w:ascii="Times New Roman" w:hAnsi="Times New Roman" w:cs="Times New Roman"/>
          <w:sz w:val="24"/>
          <w:szCs w:val="24"/>
        </w:rPr>
        <w:t xml:space="preserve"> (ms). IIE.  </w:t>
      </w:r>
    </w:p>
    <w:p w:rsidR="00DB237E" w:rsidRDefault="00DB237E" w:rsidP="004F607A">
      <w:pPr>
        <w:ind w:left="709" w:hanging="709"/>
        <w:jc w:val="both"/>
        <w:rPr>
          <w:rFonts w:ascii="Times New Roman" w:hAnsi="Times New Roman" w:cs="Times New Roman"/>
          <w:sz w:val="24"/>
          <w:szCs w:val="24"/>
        </w:rPr>
      </w:pPr>
      <w:r>
        <w:rPr>
          <w:rFonts w:ascii="Times New Roman" w:hAnsi="Times New Roman" w:cs="Times New Roman"/>
          <w:sz w:val="24"/>
          <w:szCs w:val="24"/>
        </w:rPr>
        <w:t>Jiménez Orozco, Aída Araceli. (2009) Sociedad Civil y literacidad: una mirada intercultural. Tesis de maestría en Investigación educativa. Línea de Educación Intercultural. Instituto de Investigación Educativa de la Universidad Veracruzana.</w:t>
      </w:r>
    </w:p>
    <w:p w:rsidR="00DB237E" w:rsidRPr="004A39E5" w:rsidRDefault="00DB237E" w:rsidP="004A39E5">
      <w:pPr>
        <w:ind w:left="709" w:hanging="709"/>
        <w:jc w:val="both"/>
        <w:rPr>
          <w:rFonts w:ascii="Times New Roman" w:hAnsi="Times New Roman" w:cs="Times New Roman"/>
          <w:sz w:val="24"/>
          <w:szCs w:val="24"/>
        </w:rPr>
      </w:pPr>
      <w:r w:rsidRPr="004A39E5">
        <w:rPr>
          <w:rFonts w:ascii="Times New Roman" w:hAnsi="Times New Roman" w:cs="Times New Roman"/>
          <w:sz w:val="24"/>
        </w:rPr>
        <w:t>Kuhn, Thomas S. (2004) El camino hacia la ciencia normal. En: T.S. Kuhn: La estructura de las revoluciones científicas, pp. 37-56. México: FCE [1ª. ed. 1962]</w:t>
      </w:r>
    </w:p>
    <w:p w:rsidR="00DB237E" w:rsidRPr="007B6777" w:rsidRDefault="00DB237E" w:rsidP="004F607A">
      <w:pPr>
        <w:pStyle w:val="Literaturverzeichnis"/>
        <w:tabs>
          <w:tab w:val="clear" w:pos="1293"/>
          <w:tab w:val="left" w:pos="0"/>
        </w:tabs>
        <w:spacing w:line="480" w:lineRule="auto"/>
        <w:ind w:left="709" w:hanging="709"/>
        <w:rPr>
          <w:rFonts w:ascii="Times New Roman" w:hAnsi="Times New Roman" w:cs="Times New Roman"/>
          <w:lang w:val="en-US"/>
        </w:rPr>
      </w:pPr>
      <w:r w:rsidRPr="007B6777">
        <w:rPr>
          <w:rFonts w:ascii="Times New Roman" w:hAnsi="Times New Roman" w:cs="Times New Roman"/>
          <w:lang w:val="en-US"/>
        </w:rPr>
        <w:t>Kvale, Steinar (1996) Interviews</w:t>
      </w:r>
      <w:r w:rsidRPr="007B6777">
        <w:rPr>
          <w:rFonts w:ascii="Times New Roman" w:hAnsi="Times New Roman" w:cs="Times New Roman"/>
          <w:i/>
          <w:lang w:val="en-US"/>
        </w:rPr>
        <w:t>: an introduction to qualitative research interviewing</w:t>
      </w:r>
      <w:r w:rsidRPr="007B6777">
        <w:rPr>
          <w:rFonts w:ascii="Times New Roman" w:hAnsi="Times New Roman" w:cs="Times New Roman"/>
          <w:lang w:val="en-US"/>
        </w:rPr>
        <w:t>.Thousand Oaks, CA: SAGE.</w:t>
      </w:r>
    </w:p>
    <w:p w:rsidR="00DB237E" w:rsidRPr="00F41CC2" w:rsidRDefault="00DB237E" w:rsidP="00F41CC2">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Lander, Edgardo (1993) Ciencias sociales: saberes coloniales y eurocéntricos. En: Edgardo Lander (comp.): La colonialidad del saber: eurocentrismo y ciencias sociales. Perspectivas latinoamericanas. Buenos Aires: CLACSO.</w:t>
      </w:r>
    </w:p>
    <w:p w:rsidR="00DB237E"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Martínez García, Zapata Martelo, Alberti manzanares y Díaz Cervantes. (2005) Género y poder en tres organizaciones rurales de la región lagunera. S/d</w:t>
      </w:r>
      <w:r>
        <w:rPr>
          <w:rFonts w:ascii="Times New Roman" w:hAnsi="Times New Roman" w:cs="Times New Roman"/>
          <w:sz w:val="24"/>
          <w:szCs w:val="24"/>
        </w:rPr>
        <w:t>.</w:t>
      </w:r>
    </w:p>
    <w:p w:rsidR="00DB237E" w:rsidRPr="000340DB"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 xml:space="preserve">Minello Martini, Nelson. Masculinidad/es. Un concepto en construcción. Consultado el 4 de octubre de 2011, en: </w:t>
      </w:r>
      <w:hyperlink r:id="rId14" w:history="1">
        <w:r w:rsidRPr="000340DB">
          <w:rPr>
            <w:rStyle w:val="Hipervnculo"/>
            <w:rFonts w:ascii="Times New Roman" w:hAnsi="Times New Roman" w:cs="Times New Roman"/>
            <w:sz w:val="24"/>
            <w:szCs w:val="24"/>
          </w:rPr>
          <w:t>http://www.juridicas.unam.mx/publica/librev/rev/nuant/cont/61/cnt/cnt1.pdf</w:t>
        </w:r>
      </w:hyperlink>
    </w:p>
    <w:p w:rsidR="00DB237E" w:rsidRPr="007B6777" w:rsidRDefault="00DB237E" w:rsidP="00B7343F">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lastRenderedPageBreak/>
        <w:t>Quijano, Aníbal (1993) Colonialidad del poder, eurocentrismo y América Latina. En: Edgardo Lander (comp.): La colonialidad del saber: eurocentrismo y ciencias sociales. Perspectivas latinoamericanas. Buenos Aires: CLACSO.</w:t>
      </w:r>
    </w:p>
    <w:p w:rsidR="00DB237E" w:rsidRPr="007B6777" w:rsidRDefault="00DB237E" w:rsidP="004F607A">
      <w:pPr>
        <w:ind w:left="709" w:hanging="709"/>
        <w:jc w:val="both"/>
        <w:rPr>
          <w:rFonts w:ascii="Times New Roman" w:hAnsi="Times New Roman" w:cs="Times New Roman"/>
          <w:b/>
          <w:sz w:val="24"/>
          <w:szCs w:val="24"/>
        </w:rPr>
      </w:pPr>
      <w:r w:rsidRPr="007B6777">
        <w:rPr>
          <w:rFonts w:ascii="Times New Roman" w:hAnsi="Times New Roman" w:cs="Times New Roman"/>
          <w:sz w:val="24"/>
          <w:szCs w:val="24"/>
        </w:rPr>
        <w:t xml:space="preserve">Ruiz Olabuénaga, José Ignacio y María Antonia Ispizúa. (1989). </w:t>
      </w:r>
      <w:r w:rsidRPr="007B6777">
        <w:rPr>
          <w:rFonts w:ascii="Times New Roman" w:hAnsi="Times New Roman" w:cs="Times New Roman"/>
          <w:i/>
          <w:sz w:val="24"/>
          <w:szCs w:val="24"/>
        </w:rPr>
        <w:t>La descodificación de la vida cotidiana</w:t>
      </w:r>
      <w:r w:rsidRPr="007B6777">
        <w:rPr>
          <w:rFonts w:ascii="Times New Roman" w:hAnsi="Times New Roman" w:cs="Times New Roman"/>
          <w:sz w:val="24"/>
          <w:szCs w:val="24"/>
        </w:rPr>
        <w:t>. Bilbao: Universidad de Deusto.</w:t>
      </w:r>
    </w:p>
    <w:p w:rsidR="00DB237E"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Serret Bravo, Estela. (2006) El género y lo simbólico, la constitución imaginaria de la identidad femenina. Instituto de la mujer oaxaqueña. s/d.</w:t>
      </w:r>
    </w:p>
    <w:p w:rsidR="00DB237E" w:rsidRPr="000340DB" w:rsidRDefault="00DB237E" w:rsidP="000340DB">
      <w:pPr>
        <w:ind w:left="709" w:hanging="709"/>
        <w:rPr>
          <w:rFonts w:ascii="Times New Roman" w:hAnsi="Times New Roman" w:cs="Times New Roman"/>
          <w:sz w:val="24"/>
          <w:szCs w:val="24"/>
        </w:rPr>
      </w:pPr>
      <w:r w:rsidRPr="000340DB">
        <w:rPr>
          <w:rFonts w:ascii="Times New Roman" w:hAnsi="Times New Roman" w:cs="Times New Roman"/>
          <w:sz w:val="24"/>
          <w:szCs w:val="24"/>
        </w:rPr>
        <w:t xml:space="preserve">Torres Falcón, Marta. Violencia y modelo patriarcal. Consultado el 4 de octubre de 2011 en: </w:t>
      </w:r>
      <w:hyperlink r:id="rId15" w:history="1">
        <w:r w:rsidRPr="000340DB">
          <w:rPr>
            <w:rStyle w:val="Hipervnculo"/>
            <w:rFonts w:ascii="Times New Roman" w:hAnsi="Times New Roman" w:cs="Times New Roman"/>
            <w:sz w:val="24"/>
            <w:szCs w:val="24"/>
          </w:rPr>
          <w:t>http://cdd.emakumeak.org/ficheros/0000/0305/Violencia_y_modelo_patriarcal.pdf</w:t>
        </w:r>
      </w:hyperlink>
    </w:p>
    <w:p w:rsidR="00DB237E" w:rsidRPr="007B6777" w:rsidRDefault="00DB237E" w:rsidP="004F607A">
      <w:pPr>
        <w:ind w:left="709" w:hanging="709"/>
        <w:jc w:val="both"/>
        <w:rPr>
          <w:rFonts w:ascii="Times New Roman" w:hAnsi="Times New Roman" w:cs="Times New Roman"/>
          <w:b/>
          <w:sz w:val="24"/>
          <w:szCs w:val="24"/>
        </w:rPr>
      </w:pPr>
      <w:r w:rsidRPr="007B6777">
        <w:rPr>
          <w:rFonts w:ascii="Times New Roman" w:hAnsi="Times New Roman" w:cs="Times New Roman"/>
          <w:sz w:val="24"/>
          <w:szCs w:val="24"/>
        </w:rPr>
        <w:t xml:space="preserve">Trinidad Requena, Antonio et al. (2006). </w:t>
      </w:r>
      <w:r w:rsidRPr="007B6777">
        <w:rPr>
          <w:rFonts w:ascii="Times New Roman" w:hAnsi="Times New Roman" w:cs="Times New Roman"/>
          <w:i/>
          <w:sz w:val="24"/>
          <w:szCs w:val="24"/>
        </w:rPr>
        <w:t>Teoría fundamentada “Grounded Theory</w:t>
      </w:r>
      <w:r w:rsidRPr="007B6777">
        <w:rPr>
          <w:rFonts w:ascii="Times New Roman" w:hAnsi="Times New Roman" w:cs="Times New Roman"/>
          <w:sz w:val="24"/>
          <w:szCs w:val="24"/>
        </w:rPr>
        <w:t xml:space="preserve">”. </w:t>
      </w:r>
      <w:r w:rsidRPr="007B6777">
        <w:rPr>
          <w:rFonts w:ascii="Times New Roman" w:hAnsi="Times New Roman" w:cs="Times New Roman"/>
          <w:i/>
          <w:sz w:val="24"/>
          <w:szCs w:val="24"/>
        </w:rPr>
        <w:t>La construcción de la teoría a través del análisis interpretacional.</w:t>
      </w:r>
      <w:r w:rsidRPr="007B6777">
        <w:rPr>
          <w:rFonts w:ascii="Times New Roman" w:hAnsi="Times New Roman" w:cs="Times New Roman"/>
          <w:sz w:val="24"/>
          <w:szCs w:val="24"/>
        </w:rPr>
        <w:t xml:space="preserve"> Cuadernos metodológicos, n°37. Madrid: Centro de Investigaciones Sociológicas.</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Velasco, Honorio &amp; Ángel Díaz de Rada. (1997). </w:t>
      </w:r>
      <w:r w:rsidRPr="007B6777">
        <w:rPr>
          <w:rFonts w:ascii="Times New Roman" w:hAnsi="Times New Roman" w:cs="Times New Roman"/>
          <w:i/>
          <w:sz w:val="24"/>
          <w:szCs w:val="24"/>
        </w:rPr>
        <w:t>La lógica de la investigación etnográfica: un modelo de trabajo para etnógrafos de la escuela</w:t>
      </w:r>
      <w:r w:rsidRPr="007B6777">
        <w:rPr>
          <w:rFonts w:ascii="Times New Roman" w:hAnsi="Times New Roman" w:cs="Times New Roman"/>
          <w:sz w:val="24"/>
          <w:szCs w:val="24"/>
        </w:rPr>
        <w:t>. Madrid: Trotta.</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Vygotski, L.S. (1982) </w:t>
      </w:r>
      <w:r w:rsidRPr="007B6777">
        <w:rPr>
          <w:rFonts w:ascii="Times New Roman" w:hAnsi="Times New Roman" w:cs="Times New Roman"/>
          <w:i/>
          <w:sz w:val="24"/>
          <w:szCs w:val="24"/>
        </w:rPr>
        <w:t>Obras escogidas II</w:t>
      </w:r>
      <w:r w:rsidRPr="007B6777">
        <w:rPr>
          <w:rFonts w:ascii="Times New Roman" w:hAnsi="Times New Roman" w:cs="Times New Roman"/>
          <w:sz w:val="24"/>
          <w:szCs w:val="24"/>
        </w:rPr>
        <w:t>. Colecc. Aprendizaje. Vol. 94. Madrid: Visor distribuciones.</w:t>
      </w:r>
    </w:p>
    <w:p w:rsidR="00DB237E" w:rsidRPr="007B6777"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 xml:space="preserve">Wells, Gordon. (2001) </w:t>
      </w:r>
      <w:r w:rsidRPr="007B6777">
        <w:rPr>
          <w:rFonts w:ascii="Times New Roman" w:hAnsi="Times New Roman" w:cs="Times New Roman"/>
          <w:i/>
          <w:sz w:val="24"/>
          <w:szCs w:val="24"/>
        </w:rPr>
        <w:t>Indagación dialógica. Hacia una teoría y una práctica socioculturales de la educación</w:t>
      </w:r>
      <w:r w:rsidRPr="007B6777">
        <w:rPr>
          <w:rFonts w:ascii="Times New Roman" w:hAnsi="Times New Roman" w:cs="Times New Roman"/>
          <w:sz w:val="24"/>
          <w:szCs w:val="24"/>
        </w:rPr>
        <w:t>. Temas de educación. Paidós. Barcelona.</w:t>
      </w:r>
    </w:p>
    <w:p w:rsidR="00DB237E" w:rsidRDefault="00DB237E" w:rsidP="004F607A">
      <w:pPr>
        <w:ind w:left="709" w:hanging="709"/>
        <w:jc w:val="both"/>
        <w:rPr>
          <w:rFonts w:ascii="Times New Roman" w:hAnsi="Times New Roman" w:cs="Times New Roman"/>
          <w:sz w:val="24"/>
          <w:szCs w:val="24"/>
        </w:rPr>
      </w:pPr>
      <w:r w:rsidRPr="007B6777">
        <w:rPr>
          <w:rFonts w:ascii="Times New Roman" w:hAnsi="Times New Roman" w:cs="Times New Roman"/>
          <w:sz w:val="24"/>
          <w:szCs w:val="24"/>
        </w:rPr>
        <w:t>Zavala, Virginia, Niño-Murcia, Mercedes y Ames, Patricia (2004). Escritura y sociedad. Nuevas perspectivas teóricas y etnográficas. Red para el desarrollo de las ciencias sociales en el Perú. Perú.</w:t>
      </w:r>
    </w:p>
    <w:p w:rsidR="000340DB" w:rsidRPr="000340DB" w:rsidRDefault="000340DB" w:rsidP="000340DB">
      <w:pPr>
        <w:ind w:left="709" w:hanging="709"/>
        <w:rPr>
          <w:rFonts w:ascii="Times New Roman" w:hAnsi="Times New Roman" w:cs="Times New Roman"/>
          <w:sz w:val="24"/>
          <w:szCs w:val="24"/>
        </w:rPr>
      </w:pPr>
    </w:p>
    <w:p w:rsidR="000340DB" w:rsidRPr="000340DB" w:rsidRDefault="000340DB" w:rsidP="000340DB">
      <w:pPr>
        <w:ind w:left="709" w:hanging="709"/>
        <w:rPr>
          <w:rFonts w:ascii="Times New Roman" w:hAnsi="Times New Roman" w:cs="Times New Roman"/>
          <w:sz w:val="24"/>
          <w:szCs w:val="24"/>
        </w:rPr>
      </w:pPr>
    </w:p>
    <w:p w:rsidR="000340DB" w:rsidRPr="000340DB" w:rsidRDefault="000340DB" w:rsidP="000340DB">
      <w:pPr>
        <w:ind w:left="709" w:hanging="709"/>
        <w:rPr>
          <w:rFonts w:ascii="Times New Roman" w:hAnsi="Times New Roman" w:cs="Times New Roman"/>
          <w:sz w:val="24"/>
          <w:szCs w:val="24"/>
        </w:rPr>
      </w:pPr>
    </w:p>
    <w:p w:rsidR="000340DB" w:rsidRPr="00F74956" w:rsidRDefault="000340DB" w:rsidP="000340DB">
      <w:pPr>
        <w:spacing w:line="360" w:lineRule="auto"/>
        <w:ind w:left="709" w:hanging="709"/>
        <w:rPr>
          <w:rFonts w:ascii="Arial" w:hAnsi="Arial" w:cs="Arial"/>
          <w:sz w:val="24"/>
          <w:szCs w:val="24"/>
        </w:rPr>
      </w:pPr>
    </w:p>
    <w:p w:rsidR="00A20E69" w:rsidRPr="007B6777" w:rsidRDefault="00A20E69" w:rsidP="00DB237E">
      <w:pPr>
        <w:ind w:left="0" w:firstLine="0"/>
        <w:jc w:val="both"/>
        <w:rPr>
          <w:rFonts w:ascii="Times New Roman" w:hAnsi="Times New Roman" w:cs="Times New Roman"/>
          <w:sz w:val="24"/>
          <w:szCs w:val="24"/>
        </w:rPr>
      </w:pPr>
    </w:p>
    <w:p w:rsidR="002770CF" w:rsidRPr="007B6777" w:rsidRDefault="002770CF">
      <w:pPr>
        <w:rPr>
          <w:rFonts w:ascii="Times New Roman" w:hAnsi="Times New Roman" w:cs="Times New Roman"/>
          <w:sz w:val="24"/>
          <w:szCs w:val="24"/>
        </w:rPr>
      </w:pPr>
      <w:r w:rsidRPr="007B6777">
        <w:rPr>
          <w:rFonts w:ascii="Times New Roman" w:hAnsi="Times New Roman" w:cs="Times New Roman"/>
          <w:sz w:val="24"/>
          <w:szCs w:val="24"/>
        </w:rPr>
        <w:br w:type="page"/>
      </w:r>
    </w:p>
    <w:p w:rsidR="005D60B4" w:rsidRPr="002041CD" w:rsidRDefault="002041CD" w:rsidP="005D60B4">
      <w:pPr>
        <w:jc w:val="center"/>
        <w:rPr>
          <w:rFonts w:ascii="Times New Roman" w:hAnsi="Times New Roman" w:cs="Times New Roman"/>
          <w:b/>
          <w:sz w:val="28"/>
          <w:szCs w:val="28"/>
        </w:rPr>
      </w:pPr>
      <w:r>
        <w:rPr>
          <w:rFonts w:ascii="Times New Roman" w:hAnsi="Times New Roman" w:cs="Times New Roman"/>
          <w:b/>
          <w:sz w:val="28"/>
          <w:szCs w:val="28"/>
        </w:rPr>
        <w:lastRenderedPageBreak/>
        <w:t>ANEXOS</w:t>
      </w:r>
    </w:p>
    <w:p w:rsidR="002770CF" w:rsidRPr="007B6777" w:rsidRDefault="002770CF" w:rsidP="00F71D3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sz w:val="24"/>
          <w:szCs w:val="24"/>
        </w:rPr>
        <w:t xml:space="preserve">Se  desglosan las actividades en dos cronogramas: </w:t>
      </w:r>
    </w:p>
    <w:p w:rsidR="002770CF" w:rsidRPr="007B6777" w:rsidRDefault="002770CF" w:rsidP="00F71D3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b/>
          <w:sz w:val="24"/>
          <w:szCs w:val="24"/>
        </w:rPr>
        <w:t>Cronograma 1</w:t>
      </w:r>
      <w:r w:rsidRPr="007B6777">
        <w:rPr>
          <w:rFonts w:ascii="Times New Roman" w:hAnsi="Times New Roman" w:cs="Times New Roman"/>
          <w:sz w:val="24"/>
          <w:szCs w:val="24"/>
        </w:rPr>
        <w:t>. Actividades a partir de</w:t>
      </w:r>
      <w:r w:rsidR="00F71D38">
        <w:rPr>
          <w:rFonts w:ascii="Times New Roman" w:hAnsi="Times New Roman" w:cs="Times New Roman"/>
          <w:sz w:val="24"/>
          <w:szCs w:val="24"/>
        </w:rPr>
        <w:t>l inicio del</w:t>
      </w:r>
      <w:r w:rsidRPr="007B6777">
        <w:rPr>
          <w:rFonts w:ascii="Times New Roman" w:hAnsi="Times New Roman" w:cs="Times New Roman"/>
          <w:sz w:val="24"/>
          <w:szCs w:val="24"/>
        </w:rPr>
        <w:t xml:space="preserve"> periodo de </w:t>
      </w:r>
      <w:r w:rsidR="00F71D38">
        <w:rPr>
          <w:rFonts w:ascii="Times New Roman" w:hAnsi="Times New Roman" w:cs="Times New Roman"/>
          <w:sz w:val="24"/>
          <w:szCs w:val="24"/>
        </w:rPr>
        <w:t xml:space="preserve">estancia en Michoacán: </w:t>
      </w:r>
      <w:r w:rsidRPr="007B6777">
        <w:rPr>
          <w:rFonts w:ascii="Times New Roman" w:hAnsi="Times New Roman" w:cs="Times New Roman"/>
          <w:sz w:val="24"/>
          <w:szCs w:val="24"/>
        </w:rPr>
        <w:t xml:space="preserve">como estudiante </w:t>
      </w:r>
      <w:r w:rsidR="00F71D38">
        <w:rPr>
          <w:rFonts w:ascii="Times New Roman" w:hAnsi="Times New Roman" w:cs="Times New Roman"/>
          <w:sz w:val="24"/>
          <w:szCs w:val="24"/>
        </w:rPr>
        <w:t xml:space="preserve">invitada </w:t>
      </w:r>
      <w:r w:rsidRPr="007B6777">
        <w:rPr>
          <w:rFonts w:ascii="Times New Roman" w:hAnsi="Times New Roman" w:cs="Times New Roman"/>
          <w:sz w:val="24"/>
          <w:szCs w:val="24"/>
        </w:rPr>
        <w:t xml:space="preserve">en el Colegio de Michoacán </w:t>
      </w:r>
      <w:r w:rsidR="00F71D38">
        <w:rPr>
          <w:rFonts w:ascii="Times New Roman" w:hAnsi="Times New Roman" w:cs="Times New Roman"/>
          <w:sz w:val="24"/>
          <w:szCs w:val="24"/>
        </w:rPr>
        <w:t xml:space="preserve">y estancia de investigación </w:t>
      </w:r>
      <w:r w:rsidRPr="007B6777">
        <w:rPr>
          <w:rFonts w:ascii="Times New Roman" w:hAnsi="Times New Roman" w:cs="Times New Roman"/>
          <w:sz w:val="24"/>
          <w:szCs w:val="24"/>
        </w:rPr>
        <w:t>e</w:t>
      </w:r>
      <w:r w:rsidR="00F71D38">
        <w:rPr>
          <w:rFonts w:ascii="Times New Roman" w:hAnsi="Times New Roman" w:cs="Times New Roman"/>
          <w:sz w:val="24"/>
          <w:szCs w:val="24"/>
        </w:rPr>
        <w:t>n Santa Fe de la Laguna</w:t>
      </w:r>
      <w:r w:rsidRPr="007B6777">
        <w:rPr>
          <w:rFonts w:ascii="Times New Roman" w:hAnsi="Times New Roman" w:cs="Times New Roman"/>
          <w:sz w:val="24"/>
          <w:szCs w:val="24"/>
        </w:rPr>
        <w:t xml:space="preserve">. </w:t>
      </w:r>
    </w:p>
    <w:p w:rsidR="002770CF" w:rsidRPr="007B6777" w:rsidRDefault="002770CF" w:rsidP="00F71D38">
      <w:pPr>
        <w:spacing w:line="360" w:lineRule="auto"/>
        <w:ind w:left="0" w:firstLine="0"/>
        <w:jc w:val="both"/>
        <w:rPr>
          <w:rFonts w:ascii="Times New Roman" w:hAnsi="Times New Roman" w:cs="Times New Roman"/>
          <w:sz w:val="24"/>
          <w:szCs w:val="24"/>
        </w:rPr>
      </w:pPr>
      <w:r w:rsidRPr="007B6777">
        <w:rPr>
          <w:rFonts w:ascii="Times New Roman" w:hAnsi="Times New Roman" w:cs="Times New Roman"/>
          <w:b/>
          <w:sz w:val="24"/>
          <w:szCs w:val="24"/>
        </w:rPr>
        <w:t>Cronograma 2</w:t>
      </w:r>
      <w:r w:rsidRPr="007B6777">
        <w:rPr>
          <w:rFonts w:ascii="Times New Roman" w:hAnsi="Times New Roman" w:cs="Times New Roman"/>
          <w:sz w:val="24"/>
          <w:szCs w:val="24"/>
        </w:rPr>
        <w:t>. Actividades durante los seis meses posteriores al trabajo de campo, de regreso a la ciudad de Xalapa Veracruz.</w:t>
      </w:r>
    </w:p>
    <w:tbl>
      <w:tblPr>
        <w:tblStyle w:val="Tablaconcuadrcula"/>
        <w:tblW w:w="0" w:type="auto"/>
        <w:tblLook w:val="04A0"/>
      </w:tblPr>
      <w:tblGrid>
        <w:gridCol w:w="6295"/>
        <w:gridCol w:w="923"/>
        <w:gridCol w:w="730"/>
        <w:gridCol w:w="650"/>
        <w:gridCol w:w="690"/>
        <w:gridCol w:w="623"/>
        <w:gridCol w:w="843"/>
      </w:tblGrid>
      <w:tr w:rsidR="002770CF" w:rsidRPr="007B6777" w:rsidTr="00AC2F28">
        <w:tc>
          <w:tcPr>
            <w:tcW w:w="0" w:type="auto"/>
            <w:gridSpan w:val="7"/>
            <w:tcBorders>
              <w:bottom w:val="single" w:sz="4" w:space="0" w:color="auto"/>
            </w:tcBorders>
          </w:tcPr>
          <w:p w:rsidR="002770CF" w:rsidRPr="007B6777" w:rsidRDefault="002770CF" w:rsidP="00AC2F28">
            <w:pPr>
              <w:ind w:left="0" w:firstLine="0"/>
              <w:jc w:val="center"/>
              <w:rPr>
                <w:rFonts w:ascii="Times New Roman" w:hAnsi="Times New Roman" w:cs="Times New Roman"/>
                <w:b/>
                <w:sz w:val="24"/>
                <w:szCs w:val="24"/>
              </w:rPr>
            </w:pPr>
            <w:r w:rsidRPr="007B6777">
              <w:rPr>
                <w:rFonts w:ascii="Times New Roman" w:hAnsi="Times New Roman" w:cs="Times New Roman"/>
                <w:b/>
                <w:sz w:val="24"/>
                <w:szCs w:val="24"/>
              </w:rPr>
              <w:t>Cronograma 1</w:t>
            </w:r>
          </w:p>
          <w:p w:rsidR="002770CF" w:rsidRPr="007B6777" w:rsidRDefault="002770CF" w:rsidP="00AC2F28">
            <w:pPr>
              <w:ind w:left="0" w:firstLine="0"/>
              <w:jc w:val="center"/>
              <w:rPr>
                <w:rFonts w:ascii="Times New Roman" w:hAnsi="Times New Roman" w:cs="Times New Roman"/>
              </w:rPr>
            </w:pPr>
            <w:r w:rsidRPr="007B6777">
              <w:rPr>
                <w:rFonts w:ascii="Times New Roman" w:hAnsi="Times New Roman" w:cs="Times New Roman"/>
                <w:b/>
                <w:sz w:val="24"/>
                <w:szCs w:val="24"/>
              </w:rPr>
              <w:t>Agosto 2011-enero de 2012</w:t>
            </w:r>
          </w:p>
        </w:tc>
      </w:tr>
      <w:tr w:rsidR="002770CF" w:rsidRPr="007B6777" w:rsidTr="00AC2F28">
        <w:tc>
          <w:tcPr>
            <w:tcW w:w="0" w:type="auto"/>
            <w:shd w:val="clear" w:color="auto" w:fill="948A54" w:themeFill="background2" w:themeFillShade="80"/>
          </w:tcPr>
          <w:p w:rsidR="002770CF" w:rsidRPr="007B6777" w:rsidRDefault="002770CF" w:rsidP="00AC2F28">
            <w:pPr>
              <w:ind w:left="0" w:firstLine="0"/>
              <w:jc w:val="center"/>
              <w:rPr>
                <w:rFonts w:ascii="Times New Roman" w:hAnsi="Times New Roman" w:cs="Times New Roman"/>
                <w:b/>
              </w:rPr>
            </w:pPr>
            <w:r w:rsidRPr="007B6777">
              <w:rPr>
                <w:rFonts w:ascii="Times New Roman" w:hAnsi="Times New Roman" w:cs="Times New Roman"/>
                <w:b/>
              </w:rPr>
              <w:t>Actividades</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Agosto</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Sept.</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Oct.</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Nov.</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Dic.</w:t>
            </w:r>
          </w:p>
        </w:tc>
        <w:tc>
          <w:tcPr>
            <w:tcW w:w="0" w:type="auto"/>
            <w:tcBorders>
              <w:bottom w:val="single" w:sz="4" w:space="0" w:color="auto"/>
            </w:tcBorders>
            <w:shd w:val="clear" w:color="auto" w:fill="948A54" w:themeFill="background2" w:themeFillShade="80"/>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Enero</w:t>
            </w: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Seguimiento de un bebé en casa de la</w:t>
            </w:r>
            <w:r w:rsidR="00F71D38">
              <w:rPr>
                <w:rFonts w:ascii="Times New Roman" w:hAnsi="Times New Roman" w:cs="Times New Roman"/>
                <w:sz w:val="24"/>
                <w:szCs w:val="24"/>
              </w:rPr>
              <w:t>s</w:t>
            </w:r>
            <w:r w:rsidRPr="007B6777">
              <w:rPr>
                <w:rFonts w:ascii="Times New Roman" w:hAnsi="Times New Roman" w:cs="Times New Roman"/>
                <w:sz w:val="24"/>
                <w:szCs w:val="24"/>
              </w:rPr>
              <w:t xml:space="preserve"> familia</w:t>
            </w:r>
            <w:r w:rsidR="00F71D38">
              <w:rPr>
                <w:rFonts w:ascii="Times New Roman" w:hAnsi="Times New Roman" w:cs="Times New Roman"/>
                <w:sz w:val="24"/>
                <w:szCs w:val="24"/>
              </w:rPr>
              <w:t>s</w:t>
            </w:r>
            <w:r w:rsidRPr="007B6777">
              <w:rPr>
                <w:rFonts w:ascii="Times New Roman" w:hAnsi="Times New Roman" w:cs="Times New Roman"/>
                <w:sz w:val="24"/>
                <w:szCs w:val="24"/>
              </w:rPr>
              <w:t xml:space="preserve"> colaboradora</w:t>
            </w:r>
            <w:r w:rsidR="00F71D38">
              <w:rPr>
                <w:rFonts w:ascii="Times New Roman" w:hAnsi="Times New Roman" w:cs="Times New Roman"/>
                <w:sz w:val="24"/>
                <w:szCs w:val="24"/>
              </w:rPr>
              <w:t>s</w:t>
            </w:r>
            <w:r w:rsidRPr="007B6777">
              <w:rPr>
                <w:rFonts w:ascii="Times New Roman" w:hAnsi="Times New Roman" w:cs="Times New Roman"/>
                <w:sz w:val="24"/>
                <w:szCs w:val="24"/>
              </w:rPr>
              <w:t>,  por medio de observación participante. En Santa Fe de</w:t>
            </w:r>
            <w:r w:rsidR="00F71D38">
              <w:rPr>
                <w:rFonts w:ascii="Times New Roman" w:hAnsi="Times New Roman" w:cs="Times New Roman"/>
                <w:sz w:val="24"/>
                <w:szCs w:val="24"/>
              </w:rPr>
              <w:t xml:space="preserve"> la Laguna.</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 xml:space="preserve"> Observación participante dos días de la semana en los talleres de nutrición y de lectura ya establecidos en el centro comunitario Niños de Santa fe A.C. Cada uno en diferente día</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Entrevista a profundidad con informantes clave. Ver muestreo.</w:t>
            </w: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 xml:space="preserve"> Observación participante en actividades comunitarias de Santa fe, calendarizar todas las posibles (Fiesta patronal, día de muertos, espacios escolares etc.)</w:t>
            </w: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highlight w:val="darkMagenta"/>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AC2F2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Grupo focal con representantes de diversas organizaciones de promoción de la lectura en la zona. (2 reuniones) Por contactar.</w:t>
            </w: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AC2F2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Grupo focal con madres, facilitadoras, y coordinadoras del centro comunitario. (2 reuniones) en Niños de Santa Fe A.C.</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 xml:space="preserve">Consultas a la biblioteca del COLMICH. </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F71D38">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Asistencia a experiencias de aprendizaje y asesorías en el COLMICH.  Aceptación oficial como estudiante visitante de posgrado en la maestría de antropología social. Asesora asignada Dra. Cristina Monzón.</w:t>
            </w: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8178A0">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Transcripción de entrevistas</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8178A0">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Sistematización de los datos empíricos. Uso de Atlas/ti</w:t>
            </w: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tcBorders>
              <w:bottom w:val="single" w:sz="4" w:space="0" w:color="auto"/>
            </w:tcBorders>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r w:rsidR="002770CF" w:rsidRPr="007B6777" w:rsidTr="008178A0">
        <w:tc>
          <w:tcPr>
            <w:tcW w:w="0" w:type="auto"/>
          </w:tcPr>
          <w:p w:rsidR="002770CF" w:rsidRPr="007B6777" w:rsidRDefault="002770CF" w:rsidP="00AC2F28">
            <w:pPr>
              <w:ind w:left="0" w:firstLine="0"/>
              <w:rPr>
                <w:rFonts w:ascii="Times New Roman" w:hAnsi="Times New Roman" w:cs="Times New Roman"/>
                <w:sz w:val="24"/>
                <w:szCs w:val="24"/>
              </w:rPr>
            </w:pPr>
            <w:r w:rsidRPr="007B6777">
              <w:rPr>
                <w:rFonts w:ascii="Times New Roman" w:hAnsi="Times New Roman" w:cs="Times New Roman"/>
                <w:sz w:val="24"/>
                <w:szCs w:val="24"/>
              </w:rPr>
              <w:t>Pre-análisis de los datos</w:t>
            </w: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FFFFFF" w:themeFill="background1"/>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c>
          <w:tcPr>
            <w:tcW w:w="0" w:type="auto"/>
            <w:shd w:val="clear" w:color="auto" w:fill="76923C" w:themeFill="accent3" w:themeFillShade="BF"/>
          </w:tcPr>
          <w:p w:rsidR="002770CF" w:rsidRPr="007B6777" w:rsidRDefault="002770CF" w:rsidP="00AC2F28">
            <w:pPr>
              <w:ind w:left="0" w:firstLine="0"/>
              <w:rPr>
                <w:rFonts w:ascii="Times New Roman" w:hAnsi="Times New Roman" w:cs="Times New Roman"/>
              </w:rPr>
            </w:pPr>
          </w:p>
        </w:tc>
      </w:tr>
    </w:tbl>
    <w:p w:rsidR="002770CF" w:rsidRPr="007B6777" w:rsidRDefault="002770CF" w:rsidP="002770CF">
      <w:pPr>
        <w:ind w:left="0" w:firstLine="709"/>
        <w:jc w:val="both"/>
        <w:rPr>
          <w:rFonts w:ascii="Times New Roman" w:hAnsi="Times New Roman" w:cs="Times New Roman"/>
          <w:sz w:val="24"/>
          <w:szCs w:val="24"/>
        </w:rPr>
      </w:pPr>
    </w:p>
    <w:p w:rsidR="002770CF" w:rsidRPr="007B6777" w:rsidRDefault="002770CF" w:rsidP="002770CF">
      <w:pPr>
        <w:spacing w:line="360" w:lineRule="auto"/>
        <w:jc w:val="both"/>
        <w:rPr>
          <w:rFonts w:ascii="Times New Roman" w:hAnsi="Times New Roman" w:cs="Times New Roman"/>
          <w:sz w:val="24"/>
          <w:szCs w:val="24"/>
        </w:rPr>
      </w:pPr>
      <w:r w:rsidRPr="007B6777">
        <w:rPr>
          <w:rFonts w:ascii="Times New Roman" w:hAnsi="Times New Roman" w:cs="Times New Roman"/>
          <w:sz w:val="24"/>
          <w:szCs w:val="24"/>
        </w:rPr>
        <w:t xml:space="preserve"> </w:t>
      </w:r>
    </w:p>
    <w:p w:rsidR="002770CF" w:rsidRPr="007B6777" w:rsidRDefault="002770CF" w:rsidP="002770CF">
      <w:pPr>
        <w:ind w:left="0" w:firstLine="0"/>
        <w:rPr>
          <w:rFonts w:ascii="Times New Roman" w:hAnsi="Times New Roman" w:cs="Times New Roman"/>
          <w:b/>
          <w:bCs/>
        </w:rPr>
      </w:pPr>
      <w:r w:rsidRPr="007B6777">
        <w:rPr>
          <w:rFonts w:ascii="Times New Roman" w:hAnsi="Times New Roman" w:cs="Times New Roman"/>
          <w:b/>
          <w:bCs/>
        </w:rPr>
        <w:br w:type="page"/>
      </w:r>
    </w:p>
    <w:tbl>
      <w:tblPr>
        <w:tblStyle w:val="Tablaconcuadrcula"/>
        <w:tblW w:w="10768" w:type="dxa"/>
        <w:tblLayout w:type="fixed"/>
        <w:tblLook w:val="04A0"/>
      </w:tblPr>
      <w:tblGrid>
        <w:gridCol w:w="4219"/>
        <w:gridCol w:w="1134"/>
        <w:gridCol w:w="992"/>
        <w:gridCol w:w="851"/>
        <w:gridCol w:w="850"/>
        <w:gridCol w:w="851"/>
        <w:gridCol w:w="850"/>
        <w:gridCol w:w="1021"/>
      </w:tblGrid>
      <w:tr w:rsidR="002770CF" w:rsidRPr="007B6777" w:rsidTr="00AC2F28">
        <w:tc>
          <w:tcPr>
            <w:tcW w:w="10768" w:type="dxa"/>
            <w:gridSpan w:val="8"/>
            <w:tcBorders>
              <w:bottom w:val="single" w:sz="4" w:space="0" w:color="auto"/>
            </w:tcBorders>
          </w:tcPr>
          <w:p w:rsidR="002770CF" w:rsidRPr="007B6777" w:rsidRDefault="002770CF" w:rsidP="00AC2F28">
            <w:pPr>
              <w:ind w:left="0" w:firstLine="0"/>
              <w:jc w:val="center"/>
              <w:rPr>
                <w:rFonts w:ascii="Times New Roman" w:hAnsi="Times New Roman" w:cs="Times New Roman"/>
                <w:b/>
                <w:sz w:val="24"/>
                <w:szCs w:val="24"/>
              </w:rPr>
            </w:pPr>
            <w:r w:rsidRPr="007B6777">
              <w:rPr>
                <w:rFonts w:ascii="Times New Roman" w:hAnsi="Times New Roman" w:cs="Times New Roman"/>
                <w:b/>
                <w:sz w:val="24"/>
                <w:szCs w:val="24"/>
              </w:rPr>
              <w:lastRenderedPageBreak/>
              <w:t>Cronograma 3</w:t>
            </w:r>
          </w:p>
          <w:p w:rsidR="002770CF" w:rsidRPr="007B6777" w:rsidRDefault="002770CF" w:rsidP="00AC2F28">
            <w:pPr>
              <w:ind w:left="0" w:firstLine="0"/>
              <w:jc w:val="center"/>
              <w:rPr>
                <w:rFonts w:ascii="Times New Roman" w:hAnsi="Times New Roman" w:cs="Times New Roman"/>
                <w:b/>
                <w:sz w:val="24"/>
                <w:szCs w:val="24"/>
              </w:rPr>
            </w:pPr>
            <w:r w:rsidRPr="007B6777">
              <w:rPr>
                <w:rFonts w:ascii="Times New Roman" w:hAnsi="Times New Roman" w:cs="Times New Roman"/>
                <w:b/>
                <w:sz w:val="24"/>
                <w:szCs w:val="24"/>
              </w:rPr>
              <w:t>Febrero-julio de 2012</w:t>
            </w:r>
          </w:p>
        </w:tc>
      </w:tr>
      <w:tr w:rsidR="002770CF" w:rsidRPr="007B6777" w:rsidTr="00AC2F28">
        <w:tc>
          <w:tcPr>
            <w:tcW w:w="4219" w:type="dxa"/>
            <w:shd w:val="clear" w:color="auto" w:fill="92CDDC" w:themeFill="accent5" w:themeFillTint="99"/>
          </w:tcPr>
          <w:p w:rsidR="002770CF" w:rsidRPr="007B6777" w:rsidRDefault="002770CF" w:rsidP="00AC2F28">
            <w:pPr>
              <w:ind w:left="0" w:firstLine="0"/>
              <w:jc w:val="center"/>
              <w:rPr>
                <w:rFonts w:ascii="Times New Roman" w:hAnsi="Times New Roman" w:cs="Times New Roman"/>
                <w:b/>
              </w:rPr>
            </w:pPr>
            <w:r w:rsidRPr="007B6777">
              <w:rPr>
                <w:rFonts w:ascii="Times New Roman" w:hAnsi="Times New Roman" w:cs="Times New Roman"/>
                <w:b/>
              </w:rPr>
              <w:t>Actividades</w:t>
            </w:r>
          </w:p>
        </w:tc>
        <w:tc>
          <w:tcPr>
            <w:tcW w:w="1134"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Febrero</w:t>
            </w:r>
          </w:p>
        </w:tc>
        <w:tc>
          <w:tcPr>
            <w:tcW w:w="992"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Marzo</w:t>
            </w:r>
          </w:p>
        </w:tc>
        <w:tc>
          <w:tcPr>
            <w:tcW w:w="851"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Abril</w:t>
            </w:r>
          </w:p>
        </w:tc>
        <w:tc>
          <w:tcPr>
            <w:tcW w:w="850"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Mayo</w:t>
            </w:r>
          </w:p>
        </w:tc>
        <w:tc>
          <w:tcPr>
            <w:tcW w:w="851"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Jun.</w:t>
            </w:r>
          </w:p>
        </w:tc>
        <w:tc>
          <w:tcPr>
            <w:tcW w:w="850"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Julio</w:t>
            </w:r>
          </w:p>
        </w:tc>
        <w:tc>
          <w:tcPr>
            <w:tcW w:w="1021" w:type="dxa"/>
            <w:tcBorders>
              <w:bottom w:val="single" w:sz="4" w:space="0" w:color="auto"/>
            </w:tcBorders>
            <w:shd w:val="clear" w:color="auto" w:fill="92CDDC" w:themeFill="accent5" w:themeFillTint="99"/>
          </w:tcPr>
          <w:p w:rsidR="002770CF" w:rsidRPr="007B6777" w:rsidRDefault="002770CF" w:rsidP="00AC2F28">
            <w:pPr>
              <w:ind w:left="0" w:firstLine="0"/>
              <w:rPr>
                <w:rFonts w:ascii="Times New Roman" w:hAnsi="Times New Roman" w:cs="Times New Roman"/>
                <w:b/>
                <w:sz w:val="24"/>
                <w:szCs w:val="24"/>
              </w:rPr>
            </w:pPr>
            <w:r w:rsidRPr="007B6777">
              <w:rPr>
                <w:rFonts w:ascii="Times New Roman" w:hAnsi="Times New Roman" w:cs="Times New Roman"/>
                <w:b/>
                <w:sz w:val="24"/>
                <w:szCs w:val="24"/>
              </w:rPr>
              <w:t>Ago.</w:t>
            </w:r>
          </w:p>
        </w:tc>
      </w:tr>
      <w:tr w:rsidR="002770CF" w:rsidRPr="007B6777" w:rsidTr="00AC2F28">
        <w:tc>
          <w:tcPr>
            <w:tcW w:w="4219" w:type="dxa"/>
          </w:tcPr>
          <w:p w:rsidR="002770CF" w:rsidRPr="007B6777" w:rsidRDefault="002770CF" w:rsidP="00AC2F28">
            <w:pPr>
              <w:ind w:left="0" w:firstLine="0"/>
              <w:rPr>
                <w:rFonts w:ascii="Times New Roman" w:hAnsi="Times New Roman" w:cs="Times New Roman"/>
              </w:rPr>
            </w:pPr>
          </w:p>
          <w:p w:rsidR="002770CF" w:rsidRPr="007B6777" w:rsidRDefault="002770CF" w:rsidP="00AC2F28">
            <w:pPr>
              <w:ind w:left="0" w:firstLine="0"/>
              <w:rPr>
                <w:rFonts w:ascii="Times New Roman" w:hAnsi="Times New Roman" w:cs="Times New Roman"/>
              </w:rPr>
            </w:pPr>
            <w:r w:rsidRPr="007B6777">
              <w:rPr>
                <w:rFonts w:ascii="Times New Roman" w:hAnsi="Times New Roman" w:cs="Times New Roman"/>
              </w:rPr>
              <w:t>Análisis final de los datos</w:t>
            </w:r>
          </w:p>
          <w:p w:rsidR="002770CF" w:rsidRPr="007B6777" w:rsidRDefault="002770CF" w:rsidP="00AC2F28">
            <w:pPr>
              <w:ind w:left="0" w:firstLine="0"/>
              <w:rPr>
                <w:rFonts w:ascii="Times New Roman" w:hAnsi="Times New Roman" w:cs="Times New Roman"/>
              </w:rPr>
            </w:pPr>
          </w:p>
        </w:tc>
        <w:tc>
          <w:tcPr>
            <w:tcW w:w="1134"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992" w:type="dxa"/>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1"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0"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1"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0"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1021" w:type="dxa"/>
            <w:shd w:val="clear" w:color="auto" w:fill="FFFFFF" w:themeFill="background1"/>
          </w:tcPr>
          <w:p w:rsidR="002770CF" w:rsidRPr="007B6777" w:rsidRDefault="002770CF" w:rsidP="00AC2F28">
            <w:pPr>
              <w:ind w:left="0" w:firstLine="0"/>
              <w:rPr>
                <w:rFonts w:ascii="Times New Roman" w:hAnsi="Times New Roman" w:cs="Times New Roman"/>
              </w:rPr>
            </w:pPr>
          </w:p>
        </w:tc>
      </w:tr>
      <w:tr w:rsidR="002770CF" w:rsidRPr="007B6777" w:rsidTr="00AC2F28">
        <w:tc>
          <w:tcPr>
            <w:tcW w:w="4219" w:type="dxa"/>
          </w:tcPr>
          <w:p w:rsidR="002770CF" w:rsidRPr="007B6777" w:rsidRDefault="002770CF" w:rsidP="00AC2F28">
            <w:pPr>
              <w:ind w:left="0" w:firstLine="0"/>
              <w:rPr>
                <w:rFonts w:ascii="Times New Roman" w:hAnsi="Times New Roman" w:cs="Times New Roman"/>
              </w:rPr>
            </w:pPr>
          </w:p>
          <w:p w:rsidR="002770CF" w:rsidRPr="007B6777" w:rsidRDefault="002770CF" w:rsidP="00AC2F28">
            <w:pPr>
              <w:ind w:left="0" w:firstLine="0"/>
              <w:rPr>
                <w:rFonts w:ascii="Times New Roman" w:hAnsi="Times New Roman" w:cs="Times New Roman"/>
              </w:rPr>
            </w:pPr>
            <w:r w:rsidRPr="007B6777">
              <w:rPr>
                <w:rFonts w:ascii="Times New Roman" w:hAnsi="Times New Roman" w:cs="Times New Roman"/>
              </w:rPr>
              <w:t>Redacción de los diferentes capítulos de la tesis.</w:t>
            </w:r>
          </w:p>
          <w:p w:rsidR="002770CF" w:rsidRPr="007B6777" w:rsidRDefault="002770CF" w:rsidP="00AC2F28">
            <w:pPr>
              <w:ind w:left="0" w:firstLine="0"/>
              <w:rPr>
                <w:rFonts w:ascii="Times New Roman" w:hAnsi="Times New Roman" w:cs="Times New Roman"/>
              </w:rPr>
            </w:pPr>
          </w:p>
        </w:tc>
        <w:tc>
          <w:tcPr>
            <w:tcW w:w="1134"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992"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1" w:type="dxa"/>
            <w:shd w:val="clear" w:color="auto" w:fill="215868" w:themeFill="accent5" w:themeFillShade="80"/>
          </w:tcPr>
          <w:p w:rsidR="002770CF" w:rsidRPr="007B6777" w:rsidRDefault="002770CF" w:rsidP="00AC2F28">
            <w:pPr>
              <w:ind w:left="0" w:firstLine="0"/>
              <w:rPr>
                <w:rFonts w:ascii="Times New Roman" w:hAnsi="Times New Roman" w:cs="Times New Roman"/>
                <w:highlight w:val="darkMagenta"/>
              </w:rPr>
            </w:pPr>
          </w:p>
        </w:tc>
        <w:tc>
          <w:tcPr>
            <w:tcW w:w="850"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1"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850"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1021" w:type="dxa"/>
            <w:shd w:val="clear" w:color="auto" w:fill="FFFFFF" w:themeFill="background1"/>
          </w:tcPr>
          <w:p w:rsidR="002770CF" w:rsidRPr="007B6777" w:rsidRDefault="002770CF" w:rsidP="00AC2F28">
            <w:pPr>
              <w:ind w:left="0" w:firstLine="0"/>
              <w:rPr>
                <w:rFonts w:ascii="Times New Roman" w:hAnsi="Times New Roman" w:cs="Times New Roman"/>
              </w:rPr>
            </w:pPr>
          </w:p>
        </w:tc>
      </w:tr>
      <w:tr w:rsidR="002770CF" w:rsidRPr="007B6777" w:rsidTr="00AC2F28">
        <w:tc>
          <w:tcPr>
            <w:tcW w:w="4219" w:type="dxa"/>
          </w:tcPr>
          <w:p w:rsidR="002770CF" w:rsidRPr="007B6777" w:rsidRDefault="002770CF" w:rsidP="00AC2F28">
            <w:pPr>
              <w:ind w:left="0" w:firstLine="0"/>
              <w:rPr>
                <w:rFonts w:ascii="Times New Roman" w:hAnsi="Times New Roman" w:cs="Times New Roman"/>
              </w:rPr>
            </w:pPr>
            <w:r w:rsidRPr="007B6777">
              <w:rPr>
                <w:rFonts w:ascii="Times New Roman" w:hAnsi="Times New Roman" w:cs="Times New Roman"/>
              </w:rPr>
              <w:t>Entrega del primer borrador de tesis</w:t>
            </w:r>
          </w:p>
          <w:p w:rsidR="002770CF" w:rsidRPr="007B6777" w:rsidRDefault="002770CF" w:rsidP="00AC2F28">
            <w:pPr>
              <w:ind w:left="0" w:firstLine="0"/>
              <w:rPr>
                <w:rFonts w:ascii="Times New Roman" w:hAnsi="Times New Roman" w:cs="Times New Roman"/>
              </w:rPr>
            </w:pPr>
          </w:p>
        </w:tc>
        <w:tc>
          <w:tcPr>
            <w:tcW w:w="1134"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992"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1"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0"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1"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0" w:type="dxa"/>
            <w:tcBorders>
              <w:bottom w:val="single" w:sz="4" w:space="0" w:color="auto"/>
            </w:tcBorders>
            <w:shd w:val="clear" w:color="auto" w:fill="215868" w:themeFill="accent5" w:themeFillShade="80"/>
          </w:tcPr>
          <w:p w:rsidR="002770CF" w:rsidRPr="007B6777" w:rsidRDefault="002770CF" w:rsidP="00AC2F28">
            <w:pPr>
              <w:ind w:left="0" w:firstLine="0"/>
              <w:rPr>
                <w:rFonts w:ascii="Times New Roman" w:hAnsi="Times New Roman" w:cs="Times New Roman"/>
              </w:rPr>
            </w:pPr>
          </w:p>
        </w:tc>
        <w:tc>
          <w:tcPr>
            <w:tcW w:w="1021" w:type="dxa"/>
            <w:tcBorders>
              <w:bottom w:val="single" w:sz="4" w:space="0" w:color="auto"/>
            </w:tcBorders>
            <w:shd w:val="clear" w:color="auto" w:fill="FFFFFF" w:themeFill="background1"/>
          </w:tcPr>
          <w:p w:rsidR="002770CF" w:rsidRPr="007B6777" w:rsidRDefault="002770CF" w:rsidP="00AC2F28">
            <w:pPr>
              <w:ind w:left="0" w:firstLine="0"/>
              <w:rPr>
                <w:rFonts w:ascii="Times New Roman" w:hAnsi="Times New Roman" w:cs="Times New Roman"/>
              </w:rPr>
            </w:pPr>
          </w:p>
        </w:tc>
      </w:tr>
      <w:tr w:rsidR="002770CF" w:rsidRPr="007B6777" w:rsidTr="00AC2F28">
        <w:tc>
          <w:tcPr>
            <w:tcW w:w="4219" w:type="dxa"/>
          </w:tcPr>
          <w:p w:rsidR="002770CF" w:rsidRPr="007B6777" w:rsidRDefault="002770CF" w:rsidP="00AC2F28">
            <w:pPr>
              <w:ind w:left="0" w:firstLine="0"/>
              <w:rPr>
                <w:rFonts w:ascii="Times New Roman" w:hAnsi="Times New Roman" w:cs="Times New Roman"/>
              </w:rPr>
            </w:pPr>
          </w:p>
          <w:p w:rsidR="002770CF" w:rsidRPr="007B6777" w:rsidRDefault="002770CF" w:rsidP="00AC2F28">
            <w:pPr>
              <w:ind w:left="0" w:firstLine="0"/>
              <w:rPr>
                <w:rFonts w:ascii="Times New Roman" w:hAnsi="Times New Roman" w:cs="Times New Roman"/>
              </w:rPr>
            </w:pPr>
            <w:r w:rsidRPr="007B6777">
              <w:rPr>
                <w:rFonts w:ascii="Times New Roman" w:hAnsi="Times New Roman" w:cs="Times New Roman"/>
              </w:rPr>
              <w:t>Entrega de la tesis finalizada</w:t>
            </w:r>
          </w:p>
          <w:p w:rsidR="002770CF" w:rsidRPr="007B6777" w:rsidRDefault="002770CF" w:rsidP="00AC2F28">
            <w:pPr>
              <w:ind w:left="0" w:firstLine="0"/>
              <w:rPr>
                <w:rFonts w:ascii="Times New Roman" w:hAnsi="Times New Roman" w:cs="Times New Roman"/>
              </w:rPr>
            </w:pPr>
          </w:p>
        </w:tc>
        <w:tc>
          <w:tcPr>
            <w:tcW w:w="1134"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992"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1"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0"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1"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850" w:type="dxa"/>
            <w:shd w:val="clear" w:color="auto" w:fill="FFFFFF" w:themeFill="background1"/>
          </w:tcPr>
          <w:p w:rsidR="002770CF" w:rsidRPr="007B6777" w:rsidRDefault="002770CF" w:rsidP="00AC2F28">
            <w:pPr>
              <w:ind w:left="0" w:firstLine="0"/>
              <w:rPr>
                <w:rFonts w:ascii="Times New Roman" w:hAnsi="Times New Roman" w:cs="Times New Roman"/>
              </w:rPr>
            </w:pPr>
          </w:p>
        </w:tc>
        <w:tc>
          <w:tcPr>
            <w:tcW w:w="1021" w:type="dxa"/>
            <w:shd w:val="clear" w:color="auto" w:fill="215868" w:themeFill="accent5" w:themeFillShade="80"/>
          </w:tcPr>
          <w:p w:rsidR="002770CF" w:rsidRPr="007B6777" w:rsidRDefault="002770CF" w:rsidP="00AC2F28">
            <w:pPr>
              <w:ind w:left="0" w:firstLine="0"/>
              <w:rPr>
                <w:rFonts w:ascii="Times New Roman" w:hAnsi="Times New Roman" w:cs="Times New Roman"/>
              </w:rPr>
            </w:pPr>
          </w:p>
        </w:tc>
      </w:tr>
    </w:tbl>
    <w:p w:rsidR="008178A0" w:rsidRPr="007B6777" w:rsidRDefault="008178A0" w:rsidP="008178A0">
      <w:pPr>
        <w:ind w:left="0" w:firstLine="0"/>
        <w:rPr>
          <w:rFonts w:ascii="Times New Roman" w:hAnsi="Times New Roman" w:cs="Times New Roman"/>
        </w:rPr>
      </w:pPr>
    </w:p>
    <w:p w:rsidR="002770CF" w:rsidRPr="00D66DBB" w:rsidRDefault="002770CF" w:rsidP="002770CF">
      <w:pPr>
        <w:pStyle w:val="Ttulo2"/>
        <w:rPr>
          <w:rFonts w:ascii="Times New Roman" w:hAnsi="Times New Roman" w:cs="Times New Roman"/>
          <w:color w:val="auto"/>
        </w:rPr>
      </w:pPr>
      <w:bookmarkStart w:id="32" w:name="_Toc306046731"/>
      <w:r w:rsidRPr="00D66DBB">
        <w:rPr>
          <w:rFonts w:ascii="Times New Roman" w:hAnsi="Times New Roman" w:cs="Times New Roman"/>
          <w:color w:val="auto"/>
        </w:rPr>
        <w:t>Recursos requeridos.</w:t>
      </w:r>
      <w:bookmarkEnd w:id="32"/>
    </w:p>
    <w:p w:rsidR="002770CF" w:rsidRPr="009C2276" w:rsidRDefault="002770CF" w:rsidP="002770CF">
      <w:pPr>
        <w:ind w:left="360" w:firstLine="0"/>
        <w:rPr>
          <w:rFonts w:ascii="Times New Roman" w:hAnsi="Times New Roman" w:cs="Times New Roman"/>
          <w:b/>
        </w:rPr>
      </w:pPr>
      <w:r w:rsidRPr="009C2276">
        <w:rPr>
          <w:rFonts w:ascii="Times New Roman" w:hAnsi="Times New Roman" w:cs="Times New Roman"/>
          <w:b/>
        </w:rPr>
        <w:t xml:space="preserve">Humanos: </w:t>
      </w:r>
    </w:p>
    <w:p w:rsidR="002770CF" w:rsidRPr="009C2276" w:rsidRDefault="002770CF" w:rsidP="002770CF">
      <w:pPr>
        <w:pStyle w:val="Prrafodelista"/>
        <w:numPr>
          <w:ilvl w:val="0"/>
          <w:numId w:val="23"/>
        </w:numPr>
        <w:rPr>
          <w:rFonts w:ascii="Times New Roman" w:hAnsi="Times New Roman" w:cs="Times New Roman"/>
        </w:rPr>
      </w:pPr>
      <w:r w:rsidRPr="009C2276">
        <w:rPr>
          <w:rFonts w:ascii="Times New Roman" w:hAnsi="Times New Roman" w:cs="Times New Roman"/>
        </w:rPr>
        <w:t>Guía y traductor purhépecha por horas. (conseguido)</w:t>
      </w:r>
    </w:p>
    <w:p w:rsidR="002770CF" w:rsidRPr="009C2276" w:rsidRDefault="002770CF" w:rsidP="002770CF">
      <w:pPr>
        <w:pStyle w:val="Prrafodelista"/>
        <w:numPr>
          <w:ilvl w:val="0"/>
          <w:numId w:val="23"/>
        </w:numPr>
        <w:rPr>
          <w:rFonts w:ascii="Times New Roman" w:hAnsi="Times New Roman" w:cs="Times New Roman"/>
        </w:rPr>
      </w:pPr>
      <w:r w:rsidRPr="009C2276">
        <w:rPr>
          <w:rFonts w:ascii="Times New Roman" w:hAnsi="Times New Roman" w:cs="Times New Roman"/>
        </w:rPr>
        <w:t>Familia</w:t>
      </w:r>
      <w:r w:rsidR="004D3ADC" w:rsidRPr="009C2276">
        <w:rPr>
          <w:rFonts w:ascii="Times New Roman" w:hAnsi="Times New Roman" w:cs="Times New Roman"/>
        </w:rPr>
        <w:t>s</w:t>
      </w:r>
      <w:r w:rsidRPr="009C2276">
        <w:rPr>
          <w:rFonts w:ascii="Times New Roman" w:hAnsi="Times New Roman" w:cs="Times New Roman"/>
        </w:rPr>
        <w:t xml:space="preserve"> con bebé</w:t>
      </w:r>
      <w:r w:rsidR="004D3ADC" w:rsidRPr="009C2276">
        <w:rPr>
          <w:rFonts w:ascii="Times New Roman" w:hAnsi="Times New Roman" w:cs="Times New Roman"/>
        </w:rPr>
        <w:t>s</w:t>
      </w:r>
      <w:r w:rsidRPr="009C2276">
        <w:rPr>
          <w:rFonts w:ascii="Times New Roman" w:hAnsi="Times New Roman" w:cs="Times New Roman"/>
        </w:rPr>
        <w:t xml:space="preserve"> </w:t>
      </w:r>
      <w:r w:rsidR="004D3ADC" w:rsidRPr="009C2276">
        <w:rPr>
          <w:rFonts w:ascii="Times New Roman" w:hAnsi="Times New Roman" w:cs="Times New Roman"/>
        </w:rPr>
        <w:t>para observación. (conseguidas dos, faltan otras tres por lo menos</w:t>
      </w:r>
      <w:r w:rsidRPr="009C2276">
        <w:rPr>
          <w:rFonts w:ascii="Times New Roman" w:hAnsi="Times New Roman" w:cs="Times New Roman"/>
        </w:rPr>
        <w:t>)</w:t>
      </w:r>
    </w:p>
    <w:p w:rsidR="002770CF" w:rsidRPr="009C2276" w:rsidRDefault="002770CF" w:rsidP="002770CF">
      <w:pPr>
        <w:pStyle w:val="Prrafodelista"/>
        <w:numPr>
          <w:ilvl w:val="0"/>
          <w:numId w:val="23"/>
        </w:numPr>
        <w:rPr>
          <w:rFonts w:ascii="Times New Roman" w:hAnsi="Times New Roman" w:cs="Times New Roman"/>
        </w:rPr>
      </w:pPr>
      <w:r w:rsidRPr="009C2276">
        <w:rPr>
          <w:rFonts w:ascii="Times New Roman" w:hAnsi="Times New Roman" w:cs="Times New Roman"/>
        </w:rPr>
        <w:t>Familia purhépecha para hospedaje.(conseguido)</w:t>
      </w:r>
    </w:p>
    <w:p w:rsidR="002770CF" w:rsidRPr="009C2276" w:rsidRDefault="002770CF" w:rsidP="002770CF">
      <w:pPr>
        <w:ind w:left="360" w:firstLine="0"/>
        <w:rPr>
          <w:rFonts w:ascii="Times New Roman" w:hAnsi="Times New Roman" w:cs="Times New Roman"/>
          <w:b/>
        </w:rPr>
      </w:pPr>
      <w:r w:rsidRPr="009C2276">
        <w:rPr>
          <w:rFonts w:ascii="Times New Roman" w:hAnsi="Times New Roman" w:cs="Times New Roman"/>
          <w:b/>
        </w:rPr>
        <w:t>Materiales:</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Cámara de vídeo y fotografía. (conseguido)</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Grabadora.(conseguido)</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Computadora y disco duro externo. (conseguido)</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Dispositivo de internet para computadora portátil.(por conseguir)</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Software Atlas/ti. (conseguido)</w:t>
      </w:r>
    </w:p>
    <w:p w:rsidR="002770CF" w:rsidRPr="009C2276" w:rsidRDefault="002770CF" w:rsidP="002770CF">
      <w:pPr>
        <w:pStyle w:val="Prrafodelista"/>
        <w:numPr>
          <w:ilvl w:val="0"/>
          <w:numId w:val="24"/>
        </w:numPr>
        <w:rPr>
          <w:rFonts w:ascii="Times New Roman" w:hAnsi="Times New Roman" w:cs="Times New Roman"/>
        </w:rPr>
      </w:pPr>
      <w:r w:rsidRPr="009C2276">
        <w:rPr>
          <w:rFonts w:ascii="Times New Roman" w:hAnsi="Times New Roman" w:cs="Times New Roman"/>
        </w:rPr>
        <w:t>Software F4 para transcripción de audio. (conseguido)</w:t>
      </w:r>
    </w:p>
    <w:p w:rsidR="002770CF" w:rsidRPr="009C2276" w:rsidRDefault="002770CF" w:rsidP="002770CF">
      <w:pPr>
        <w:ind w:left="360" w:firstLine="0"/>
        <w:rPr>
          <w:rFonts w:ascii="Times New Roman" w:hAnsi="Times New Roman" w:cs="Times New Roman"/>
          <w:b/>
        </w:rPr>
      </w:pPr>
      <w:r w:rsidRPr="009C2276">
        <w:rPr>
          <w:rFonts w:ascii="Times New Roman" w:hAnsi="Times New Roman" w:cs="Times New Roman"/>
          <w:b/>
        </w:rPr>
        <w:t>Financieros:</w:t>
      </w:r>
    </w:p>
    <w:p w:rsidR="002770CF" w:rsidRPr="009C2276" w:rsidRDefault="002770CF" w:rsidP="002770CF">
      <w:pPr>
        <w:pStyle w:val="Prrafodelista"/>
        <w:numPr>
          <w:ilvl w:val="0"/>
          <w:numId w:val="25"/>
        </w:numPr>
        <w:rPr>
          <w:rFonts w:ascii="Times New Roman" w:hAnsi="Times New Roman" w:cs="Times New Roman"/>
        </w:rPr>
      </w:pPr>
      <w:r w:rsidRPr="009C2276">
        <w:rPr>
          <w:rFonts w:ascii="Times New Roman" w:hAnsi="Times New Roman" w:cs="Times New Roman"/>
        </w:rPr>
        <w:t>Pago de Hospedaje y  transporte. (Beca UV. De movilidad estudiantil)</w:t>
      </w:r>
    </w:p>
    <w:p w:rsidR="002770CF" w:rsidRPr="009C2276" w:rsidRDefault="002770CF" w:rsidP="002770CF">
      <w:pPr>
        <w:pStyle w:val="Prrafodelista"/>
        <w:numPr>
          <w:ilvl w:val="0"/>
          <w:numId w:val="25"/>
        </w:numPr>
        <w:rPr>
          <w:rFonts w:ascii="Times New Roman" w:hAnsi="Times New Roman" w:cs="Times New Roman"/>
        </w:rPr>
      </w:pPr>
      <w:r w:rsidRPr="009C2276">
        <w:rPr>
          <w:rFonts w:ascii="Times New Roman" w:hAnsi="Times New Roman" w:cs="Times New Roman"/>
        </w:rPr>
        <w:t>Pago de guía y traductor (recursos propios Beca CONACYT)</w:t>
      </w:r>
    </w:p>
    <w:p w:rsidR="002770CF" w:rsidRPr="009C2276" w:rsidRDefault="002770CF" w:rsidP="002770CF">
      <w:pPr>
        <w:pStyle w:val="Prrafodelista"/>
        <w:numPr>
          <w:ilvl w:val="0"/>
          <w:numId w:val="25"/>
        </w:numPr>
        <w:rPr>
          <w:rFonts w:ascii="Times New Roman" w:hAnsi="Times New Roman" w:cs="Times New Roman"/>
        </w:rPr>
      </w:pPr>
      <w:r w:rsidRPr="009C2276">
        <w:rPr>
          <w:rFonts w:ascii="Times New Roman" w:hAnsi="Times New Roman" w:cs="Times New Roman"/>
        </w:rPr>
        <w:t>Pago de alimentación y materiales educativos (Beca CONACYT)</w:t>
      </w:r>
    </w:p>
    <w:p w:rsidR="0072271F" w:rsidRDefault="002770CF" w:rsidP="005D60B4">
      <w:pPr>
        <w:pStyle w:val="Prrafodelista"/>
        <w:numPr>
          <w:ilvl w:val="0"/>
          <w:numId w:val="25"/>
        </w:numPr>
        <w:rPr>
          <w:rFonts w:ascii="Times New Roman" w:hAnsi="Times New Roman" w:cs="Times New Roman"/>
        </w:rPr>
      </w:pPr>
      <w:r w:rsidRPr="009C2276">
        <w:rPr>
          <w:rFonts w:ascii="Times New Roman" w:hAnsi="Times New Roman" w:cs="Times New Roman"/>
        </w:rPr>
        <w:t xml:space="preserve">Pago de experiencias educativas COLMICH  (Convenio UV-COLMICH) </w:t>
      </w:r>
    </w:p>
    <w:p w:rsidR="00A0018F" w:rsidRDefault="00A0018F">
      <w:pPr>
        <w:rPr>
          <w:rFonts w:ascii="Times New Roman" w:hAnsi="Times New Roman" w:cs="Times New Roman"/>
        </w:rPr>
      </w:pPr>
      <w:r>
        <w:rPr>
          <w:rFonts w:ascii="Times New Roman" w:hAnsi="Times New Roman" w:cs="Times New Roman"/>
        </w:rPr>
        <w:br w:type="page"/>
      </w:r>
    </w:p>
    <w:p w:rsidR="00A0018F" w:rsidRDefault="00A0018F" w:rsidP="00A0018F">
      <w:pPr>
        <w:spacing w:line="360" w:lineRule="auto"/>
        <w:ind w:left="0" w:firstLine="0"/>
        <w:jc w:val="center"/>
        <w:rPr>
          <w:rFonts w:ascii="Times New Roman" w:hAnsi="Times New Roman" w:cs="Times New Roman"/>
          <w:b/>
          <w:sz w:val="28"/>
          <w:szCs w:val="28"/>
        </w:rPr>
      </w:pPr>
      <w:r w:rsidRPr="00A0018F">
        <w:rPr>
          <w:rFonts w:ascii="Times New Roman" w:hAnsi="Times New Roman" w:cs="Times New Roman"/>
          <w:b/>
          <w:sz w:val="28"/>
          <w:szCs w:val="28"/>
        </w:rPr>
        <w:lastRenderedPageBreak/>
        <w:t>Guías de observación y entrevista.</w:t>
      </w:r>
    </w:p>
    <w:p w:rsidR="00A0018F" w:rsidRPr="00A0018F" w:rsidRDefault="00A0018F" w:rsidP="00A0018F">
      <w:pPr>
        <w:spacing w:line="360" w:lineRule="auto"/>
        <w:ind w:left="0" w:firstLine="0"/>
        <w:jc w:val="center"/>
        <w:rPr>
          <w:rFonts w:ascii="Times New Roman" w:hAnsi="Times New Roman" w:cs="Times New Roman"/>
          <w:b/>
          <w:sz w:val="28"/>
          <w:szCs w:val="28"/>
        </w:rPr>
      </w:pPr>
    </w:p>
    <w:p w:rsidR="00A0018F" w:rsidRPr="002041CD" w:rsidRDefault="00A0018F" w:rsidP="00A0018F">
      <w:pPr>
        <w:spacing w:line="360" w:lineRule="auto"/>
        <w:ind w:left="0" w:firstLine="0"/>
        <w:jc w:val="both"/>
        <w:rPr>
          <w:rFonts w:ascii="Times New Roman" w:hAnsi="Times New Roman" w:cs="Times New Roman"/>
          <w:b/>
          <w:sz w:val="26"/>
          <w:szCs w:val="26"/>
        </w:rPr>
      </w:pPr>
      <w:r w:rsidRPr="002041CD">
        <w:rPr>
          <w:rFonts w:ascii="Times New Roman" w:hAnsi="Times New Roman" w:cs="Times New Roman"/>
          <w:b/>
          <w:sz w:val="26"/>
          <w:szCs w:val="26"/>
        </w:rPr>
        <w:t xml:space="preserve">Entrevista para papá </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Datos generales y lugar en la familia (de origen)</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Grado escolar</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se dedicaban sus padres/ a qué se dedica usted</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Relación con su esposa (cuándo la conoció, dónde, se la robó o no etc.</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Número de hijos.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Por qué trae a su hijo al proyecto/cuándo convive más con sus hijos.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le gusta de Santa Fe de la Laguna</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Qué </w:t>
      </w:r>
      <w:r w:rsidRPr="00A0018F">
        <w:rPr>
          <w:rFonts w:ascii="Times New Roman" w:hAnsi="Times New Roman" w:cs="Times New Roman"/>
          <w:i/>
          <w:sz w:val="24"/>
          <w:szCs w:val="24"/>
        </w:rPr>
        <w:t>trabajos</w:t>
      </w:r>
      <w:r w:rsidRPr="00A0018F">
        <w:rPr>
          <w:rFonts w:ascii="Times New Roman" w:hAnsi="Times New Roman" w:cs="Times New Roman"/>
          <w:sz w:val="24"/>
          <w:szCs w:val="24"/>
        </w:rPr>
        <w:t xml:space="preserve"> hace un papá en la casa (palabra que utilizan ellos para definir actividades del hogar)</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trabajos comparte con su esposa</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Cuándo ya deben ganar dinero los hijos y las hijas. (pregunta para papás y mamás)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Cuándo puede casarse los hijos y las hijas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cuida a sus hijos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Sabe leer y escribir</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En dónde tuvo contacto con el castellano y cuándo</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Cómo educa a sus hijos/qué les enseña/qué hace con ellos/se enseña igual a un niño que una niña/platica con ellos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A qué edad un niño entiende</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Le contaban historias de niño, quién. Usted se las contó o cuenta a sus hijos. Se acuerda de alguna. </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Para que cree que sirven contar historias a los niños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edad se debe comenzar a contar historias a los niños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edad comienzan los niños a aprender el oficio de los padres</w:t>
      </w:r>
    </w:p>
    <w:p w:rsidR="00A0018F" w:rsidRPr="00A0018F"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les enseña el oficio a los niños</w:t>
      </w:r>
    </w:p>
    <w:p w:rsidR="00A0018F" w:rsidRPr="00B107A3" w:rsidRDefault="00A0018F" w:rsidP="00A0018F">
      <w:pPr>
        <w:pStyle w:val="Prrafodelista"/>
        <w:numPr>
          <w:ilvl w:val="0"/>
          <w:numId w:val="37"/>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hace con sus hijos para divertirse.</w:t>
      </w:r>
    </w:p>
    <w:p w:rsidR="00B107A3" w:rsidRDefault="00B107A3">
      <w:pPr>
        <w:rPr>
          <w:rFonts w:ascii="Times New Roman" w:hAnsi="Times New Roman" w:cs="Times New Roman"/>
          <w:b/>
          <w:sz w:val="24"/>
          <w:szCs w:val="24"/>
        </w:rPr>
      </w:pPr>
      <w:r>
        <w:rPr>
          <w:rFonts w:ascii="Times New Roman" w:hAnsi="Times New Roman" w:cs="Times New Roman"/>
          <w:b/>
          <w:sz w:val="24"/>
          <w:szCs w:val="24"/>
        </w:rPr>
        <w:br w:type="page"/>
      </w:r>
    </w:p>
    <w:p w:rsidR="00B107A3" w:rsidRDefault="00B107A3" w:rsidP="00A0018F">
      <w:pPr>
        <w:spacing w:line="360" w:lineRule="auto"/>
        <w:ind w:left="0" w:firstLine="0"/>
        <w:jc w:val="both"/>
        <w:rPr>
          <w:rFonts w:ascii="Times New Roman" w:hAnsi="Times New Roman" w:cs="Times New Roman"/>
          <w:b/>
          <w:sz w:val="24"/>
          <w:szCs w:val="24"/>
        </w:rPr>
      </w:pPr>
    </w:p>
    <w:p w:rsidR="00A0018F" w:rsidRPr="002041CD" w:rsidRDefault="00A0018F" w:rsidP="00A0018F">
      <w:pPr>
        <w:spacing w:line="360" w:lineRule="auto"/>
        <w:ind w:left="0" w:firstLine="0"/>
        <w:jc w:val="both"/>
        <w:rPr>
          <w:rFonts w:ascii="Times New Roman" w:hAnsi="Times New Roman" w:cs="Times New Roman"/>
          <w:b/>
          <w:sz w:val="26"/>
          <w:szCs w:val="26"/>
        </w:rPr>
      </w:pPr>
      <w:r w:rsidRPr="002041CD">
        <w:rPr>
          <w:rFonts w:ascii="Times New Roman" w:hAnsi="Times New Roman" w:cs="Times New Roman"/>
          <w:b/>
          <w:sz w:val="26"/>
          <w:szCs w:val="26"/>
        </w:rPr>
        <w:t>Entrevista para mamá.</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Datos generales.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Lugar en la familia de origen</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Relación con sus padres y hermanos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Relación con su esposo (cuándo la conoció, dónde, se la robó o no etc.)</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Número de hijos/hijas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se dedicaban sus padres/ a qué se dedica ella</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Les dio pecho/hasta qué edad</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hacía cuando se enfermaban.</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jugaban de chicos/a qué les gusta jugar</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Le contaban historias cuando era niña/ quién / les cuenta historias a sus hijos, alguien de su familia les cuenta/ Les canta canciones a sus hijos/ </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es como mamá (enojona, paciente, bromista, regañona)/ qué cosas hace con sus hijos que no hacia su mamá/ qué cosas hace igual a su mamá.</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Platica con sus hijos/ Consulta con sus papás algunas cosas/ con su esposo.</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le gustaría que sean sus hijos cuando crezcan/A qué le gustaría que se dediquen/ Qué deben saber los niños/niñas para ser buenos adultos.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Qué </w:t>
      </w:r>
      <w:r w:rsidRPr="00A0018F">
        <w:rPr>
          <w:rFonts w:ascii="Times New Roman" w:hAnsi="Times New Roman" w:cs="Times New Roman"/>
          <w:i/>
          <w:sz w:val="24"/>
          <w:szCs w:val="24"/>
        </w:rPr>
        <w:t>trabajos</w:t>
      </w:r>
      <w:r w:rsidRPr="00A0018F">
        <w:rPr>
          <w:rFonts w:ascii="Times New Roman" w:hAnsi="Times New Roman" w:cs="Times New Roman"/>
          <w:sz w:val="24"/>
          <w:szCs w:val="24"/>
        </w:rPr>
        <w:t xml:space="preserve"> hace un papá en la casa (palabra que utilizan para definir actividades del hogar)</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Qué trabajos comparte su esposo con usted </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Cuándo ya deben ganar dinero los hijos y las hijas. </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Cuándo puede casarse los hijos y las hijas.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Qué actividades comparte con sus hijos</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En qué cree que le sirve a los niños la escuela</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Cuándo y dónde tuvo contacto por primera vez con el castellano</w:t>
      </w:r>
    </w:p>
    <w:p w:rsidR="00A0018F" w:rsidRPr="00A0018F" w:rsidRDefault="00A0018F" w:rsidP="00A0018F">
      <w:pPr>
        <w:pStyle w:val="Prrafodelista"/>
        <w:numPr>
          <w:ilvl w:val="0"/>
          <w:numId w:val="38"/>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Sabe leer y escribir/ Para qué cree que le sirve.</w:t>
      </w:r>
    </w:p>
    <w:p w:rsidR="00A0018F" w:rsidRDefault="00A0018F" w:rsidP="00A0018F">
      <w:pPr>
        <w:spacing w:line="360" w:lineRule="auto"/>
        <w:ind w:left="0" w:firstLine="0"/>
        <w:jc w:val="both"/>
        <w:rPr>
          <w:rFonts w:ascii="Times New Roman" w:hAnsi="Times New Roman" w:cs="Times New Roman"/>
          <w:b/>
          <w:sz w:val="24"/>
          <w:szCs w:val="24"/>
        </w:rPr>
      </w:pPr>
    </w:p>
    <w:p w:rsidR="00CB6556" w:rsidRDefault="00CB6556">
      <w:pPr>
        <w:rPr>
          <w:rFonts w:ascii="Times New Roman" w:hAnsi="Times New Roman" w:cs="Times New Roman"/>
          <w:b/>
          <w:sz w:val="24"/>
          <w:szCs w:val="24"/>
        </w:rPr>
      </w:pPr>
      <w:r>
        <w:rPr>
          <w:rFonts w:ascii="Times New Roman" w:hAnsi="Times New Roman" w:cs="Times New Roman"/>
          <w:b/>
          <w:sz w:val="24"/>
          <w:szCs w:val="24"/>
        </w:rPr>
        <w:br w:type="page"/>
      </w:r>
    </w:p>
    <w:p w:rsidR="00CB6556" w:rsidRPr="00A0018F" w:rsidRDefault="00CB6556" w:rsidP="00A0018F">
      <w:pPr>
        <w:spacing w:line="360" w:lineRule="auto"/>
        <w:ind w:left="0" w:firstLine="0"/>
        <w:jc w:val="both"/>
        <w:rPr>
          <w:rFonts w:ascii="Times New Roman" w:hAnsi="Times New Roman" w:cs="Times New Roman"/>
          <w:b/>
          <w:sz w:val="24"/>
          <w:szCs w:val="24"/>
        </w:rPr>
      </w:pPr>
    </w:p>
    <w:p w:rsidR="00A0018F" w:rsidRPr="002041CD" w:rsidRDefault="00A0018F" w:rsidP="00A0018F">
      <w:pPr>
        <w:spacing w:line="360" w:lineRule="auto"/>
        <w:ind w:left="0" w:firstLine="0"/>
        <w:jc w:val="both"/>
        <w:rPr>
          <w:rFonts w:ascii="Times New Roman" w:hAnsi="Times New Roman" w:cs="Times New Roman"/>
          <w:b/>
          <w:sz w:val="26"/>
          <w:szCs w:val="26"/>
        </w:rPr>
      </w:pPr>
      <w:r w:rsidRPr="002041CD">
        <w:rPr>
          <w:rFonts w:ascii="Times New Roman" w:hAnsi="Times New Roman" w:cs="Times New Roman"/>
          <w:b/>
          <w:sz w:val="26"/>
          <w:szCs w:val="26"/>
        </w:rPr>
        <w:t>Entrevista para facilitadoras.</w:t>
      </w:r>
    </w:p>
    <w:p w:rsidR="00CB6556" w:rsidRPr="00CB6556" w:rsidRDefault="00CB6556" w:rsidP="00A0018F">
      <w:pPr>
        <w:spacing w:line="360" w:lineRule="auto"/>
        <w:ind w:left="0" w:firstLine="0"/>
        <w:jc w:val="both"/>
        <w:rPr>
          <w:rFonts w:ascii="Times New Roman" w:hAnsi="Times New Roman" w:cs="Times New Roman"/>
          <w:b/>
          <w:sz w:val="32"/>
          <w:szCs w:val="32"/>
        </w:rPr>
      </w:pP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Objetivo: Me interesa entrevistarlas personalmente para saber sus antecedentes familiares y la relación con papá y mamá, qué piensan de la educación en la comunidad y en la escuela, su contacto con la lengua escrita, el castellano, y el rol de varón y mujer en la comunidad y en sus familias. Qué opinan de la lectura y los libros, de las historias de narración oral.</w:t>
      </w: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Algunas preguntas para la base de la entrevista: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Datos generales y qué lugar ocupa en la familia.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Hasta qué grado estudio.</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(eran tus papás) te trataban tu papá y mamá cuando eras chica/chico.</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Cuál fue tu primer contacto con el castellano</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les leían en la escuela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Alguien te contaba historias cuando eras niño/a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era/es la disciplina en casa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es la relación d los padres con los hijos ene general/ Qué falta en la comunidad para una mejor relación con los hijos</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cosas no deberían perderse de las costumbres y qué cosas  ya no funcionan</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opinas de aprender a leer y escribir en purépecha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opinas de leer y escribir en castellano</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Por qué les da vergüenza hablar purépecha a algunas personas.</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Por qué no se ha casado/por qué se casó.</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Cuantos hijos tiene /cuántos hijos le gustaría tener</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le gustaría ser como papá/mamá/ cómo es como mamá o papá.</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cosas cree que han cambiado de los papás de antes a los de ahora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cosas son más importantes para educar a un niño/niña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Crees que es importante un taller de lectura para niños chiquitos/por qué</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Crees que es importante leer en lengua purépecha.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te gustaría educar a tus hijos cuando seas mamá/papá</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Qué cosas debe aprender un niño/niña para ser buena persona.</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 Qué quieres hacer cuando termines de estudiar/ te gustaría seguir estudiando/por qué</w:t>
      </w:r>
    </w:p>
    <w:p w:rsidR="00A0018F" w:rsidRPr="00A0018F" w:rsidRDefault="00A0018F" w:rsidP="00A0018F">
      <w:pPr>
        <w:pStyle w:val="Prrafodelista"/>
        <w:numPr>
          <w:ilvl w:val="0"/>
          <w:numId w:val="39"/>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En qué te gustaría trabajar.</w:t>
      </w:r>
    </w:p>
    <w:p w:rsidR="00A0018F" w:rsidRPr="00A0018F" w:rsidRDefault="00A0018F" w:rsidP="00A0018F">
      <w:pPr>
        <w:spacing w:line="360" w:lineRule="auto"/>
        <w:ind w:left="0" w:firstLine="0"/>
        <w:jc w:val="both"/>
        <w:rPr>
          <w:rFonts w:ascii="Times New Roman" w:hAnsi="Times New Roman" w:cs="Times New Roman"/>
          <w:sz w:val="24"/>
          <w:szCs w:val="24"/>
        </w:rPr>
      </w:pPr>
    </w:p>
    <w:p w:rsidR="00A0018F" w:rsidRPr="002041CD" w:rsidRDefault="00A0018F" w:rsidP="00A0018F">
      <w:pPr>
        <w:spacing w:line="360" w:lineRule="auto"/>
        <w:ind w:left="0" w:firstLine="0"/>
        <w:jc w:val="both"/>
        <w:rPr>
          <w:rFonts w:ascii="Times New Roman" w:hAnsi="Times New Roman" w:cs="Times New Roman"/>
          <w:b/>
          <w:sz w:val="26"/>
          <w:szCs w:val="26"/>
        </w:rPr>
      </w:pPr>
      <w:r w:rsidRPr="002041CD">
        <w:rPr>
          <w:rFonts w:ascii="Times New Roman" w:hAnsi="Times New Roman" w:cs="Times New Roman"/>
          <w:b/>
          <w:sz w:val="26"/>
          <w:szCs w:val="26"/>
        </w:rPr>
        <w:t>Entrevista para los niñas/niños.</w:t>
      </w:r>
    </w:p>
    <w:p w:rsidR="00CB6556" w:rsidRPr="00CB6556" w:rsidRDefault="00CB6556" w:rsidP="00A0018F">
      <w:pPr>
        <w:spacing w:line="360" w:lineRule="auto"/>
        <w:ind w:left="0" w:firstLine="0"/>
        <w:jc w:val="both"/>
        <w:rPr>
          <w:rFonts w:ascii="Times New Roman" w:hAnsi="Times New Roman" w:cs="Times New Roman"/>
          <w:b/>
          <w:sz w:val="28"/>
          <w:szCs w:val="28"/>
        </w:rPr>
      </w:pP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Nombre y edad.</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Nombre de los padres</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Ocupación de los padres</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Número de hermanos y lugar qué ocupa.</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es tu papá contigo/tu mamá</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te gusta hacer con ellos</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Te cuentan historias/quien/cuáles/cuándo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Alguien te lee/en dónde/ qué</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te gusta hacer en tu casa y qué no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te gusta hacer en la escuela y qué no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te gusta hacer en la calle y qué no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le tienes miedo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te divierte</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piensas de alguien como yo que no sabe hablar tu lengua.</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Te gusta el castellano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Para qué te sirve hablarlo</w:t>
      </w:r>
    </w:p>
    <w:p w:rsidR="00A0018F" w:rsidRPr="00A0018F" w:rsidRDefault="00A0018F" w:rsidP="00A0018F">
      <w:pPr>
        <w:pStyle w:val="Prrafodelista"/>
        <w:numPr>
          <w:ilvl w:val="0"/>
          <w:numId w:val="46"/>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En qué te gustaría trabajar cuando seas grande/por qué</w:t>
      </w:r>
      <w:r>
        <w:rPr>
          <w:rFonts w:ascii="Times New Roman" w:hAnsi="Times New Roman" w:cs="Times New Roman"/>
          <w:sz w:val="24"/>
          <w:szCs w:val="24"/>
        </w:rPr>
        <w:t>.</w:t>
      </w: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br w:type="page"/>
      </w:r>
    </w:p>
    <w:p w:rsidR="00A0018F" w:rsidRPr="002041CD" w:rsidRDefault="00A0018F" w:rsidP="00A0018F">
      <w:pPr>
        <w:spacing w:line="360" w:lineRule="auto"/>
        <w:ind w:left="0" w:firstLine="0"/>
        <w:jc w:val="both"/>
        <w:rPr>
          <w:rFonts w:ascii="Times New Roman" w:hAnsi="Times New Roman" w:cs="Times New Roman"/>
          <w:b/>
          <w:sz w:val="26"/>
          <w:szCs w:val="26"/>
        </w:rPr>
      </w:pPr>
      <w:r w:rsidRPr="002041CD">
        <w:rPr>
          <w:rFonts w:ascii="Times New Roman" w:hAnsi="Times New Roman" w:cs="Times New Roman"/>
          <w:b/>
          <w:sz w:val="26"/>
          <w:szCs w:val="26"/>
        </w:rPr>
        <w:lastRenderedPageBreak/>
        <w:t>Guías de Observación.</w:t>
      </w: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Esta guía de observación me sirve en cualquier espacio. Sin embargo, al igual que en las demás guías estoy atenta a las cosas que ocurren en el momento para registrar aquellas cosas no contempladas en la guía o aquellas que pueden convertirse en preguntas de entrevista posteriores.</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Relación familiar.</w:t>
      </w: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Al decir relación pienso en la forma en que se dirigen a los niños, la forma de comunicación, la forma en que los dejan o no participar en la vida cotidiana, en las conversaciones, en las actividades. Con qué objetos y actitudes establecen contacto con ellos.</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Cómo se relacionan madre e hijo. </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relacionan padre e hijo.</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relacionan en general los adultos con los niños.</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relacionan entre niños, entre niñas y niños, entre niñas y niñas.</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Con qué objetos son con los que se relacionan más los adultos con los niños en la vida cotidiana.</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¿Hay portadores de escritura en casa?</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¿Hay libros en casa?¿Dónde hay libros en la comunidad?/para qué sirven</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¿Hay uso cotidiano de escritura y lectura? ¿Cuándo leen? ¿Qué leen?</w:t>
      </w:r>
    </w:p>
    <w:p w:rsidR="00A0018F" w:rsidRPr="00A0018F" w:rsidRDefault="00A0018F" w:rsidP="00A0018F">
      <w:pPr>
        <w:pStyle w:val="Prrafodelista"/>
        <w:numPr>
          <w:ilvl w:val="0"/>
          <w:numId w:val="40"/>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usa y para qué la narración? ¿Cuándo y cómo cuentan historias?</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Actividades recreativas.</w:t>
      </w:r>
    </w:p>
    <w:p w:rsidR="00A0018F" w:rsidRPr="00A0018F" w:rsidRDefault="00A0018F" w:rsidP="00A0018F">
      <w:p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Me refiero a cualquier actividad que se realice con el fin de divertirse.</w:t>
      </w:r>
    </w:p>
    <w:p w:rsidR="00A0018F" w:rsidRPr="00A0018F" w:rsidRDefault="00A0018F" w:rsidP="00A0018F">
      <w:pPr>
        <w:pStyle w:val="Prrafodelista"/>
        <w:numPr>
          <w:ilvl w:val="0"/>
          <w:numId w:val="41"/>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Con qué juegan los niños, a qué juegan con quién juegan.</w:t>
      </w:r>
    </w:p>
    <w:p w:rsidR="00A0018F" w:rsidRPr="00A0018F" w:rsidRDefault="00A0018F" w:rsidP="00A0018F">
      <w:pPr>
        <w:pStyle w:val="Prrafodelista"/>
        <w:numPr>
          <w:ilvl w:val="0"/>
          <w:numId w:val="41"/>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A qué lugares van durante el día los niños/ con quién.</w:t>
      </w:r>
    </w:p>
    <w:p w:rsidR="00A0018F" w:rsidRPr="00A0018F" w:rsidRDefault="00A0018F" w:rsidP="00A0018F">
      <w:pPr>
        <w:pStyle w:val="Prrafodelista"/>
        <w:numPr>
          <w:ilvl w:val="0"/>
          <w:numId w:val="41"/>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divierten los niños de diferentes edades/ en dónde de los espacios públicos.</w:t>
      </w:r>
    </w:p>
    <w:p w:rsidR="00A0018F" w:rsidRPr="00A0018F" w:rsidRDefault="00A0018F" w:rsidP="00A0018F">
      <w:pPr>
        <w:pStyle w:val="Prrafodelista"/>
        <w:numPr>
          <w:ilvl w:val="0"/>
          <w:numId w:val="41"/>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se divierten los adultos.</w:t>
      </w:r>
    </w:p>
    <w:p w:rsidR="00A0018F" w:rsidRPr="00A0018F" w:rsidRDefault="00A0018F" w:rsidP="00A0018F">
      <w:pPr>
        <w:pStyle w:val="Prrafodelista"/>
        <w:numPr>
          <w:ilvl w:val="0"/>
          <w:numId w:val="41"/>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hacen los niños en el recreo de la escuela.</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Actividades laborales o trabajos.</w:t>
      </w:r>
    </w:p>
    <w:p w:rsidR="00A0018F" w:rsidRPr="00A0018F" w:rsidRDefault="00A0018F" w:rsidP="00A0018F">
      <w:pPr>
        <w:pStyle w:val="Prrafodelista"/>
        <w:numPr>
          <w:ilvl w:val="0"/>
          <w:numId w:val="42"/>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ayudan los niños y las niñas en casa.</w:t>
      </w:r>
    </w:p>
    <w:p w:rsidR="00A0018F" w:rsidRPr="00A0018F" w:rsidRDefault="00A0018F" w:rsidP="00A0018F">
      <w:pPr>
        <w:pStyle w:val="Prrafodelista"/>
        <w:numPr>
          <w:ilvl w:val="0"/>
          <w:numId w:val="42"/>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actividades realizan como obligación/ a qué edad</w:t>
      </w:r>
    </w:p>
    <w:p w:rsidR="00A0018F" w:rsidRPr="00A0018F" w:rsidRDefault="00A0018F" w:rsidP="00A0018F">
      <w:pPr>
        <w:pStyle w:val="Prrafodelista"/>
        <w:numPr>
          <w:ilvl w:val="0"/>
          <w:numId w:val="42"/>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actividades laborales se observan en la comunidad.</w:t>
      </w:r>
    </w:p>
    <w:p w:rsidR="00A0018F" w:rsidRPr="00A0018F" w:rsidRDefault="00A0018F" w:rsidP="00A0018F">
      <w:pPr>
        <w:pStyle w:val="Prrafodelista"/>
        <w:numPr>
          <w:ilvl w:val="0"/>
          <w:numId w:val="42"/>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ritmo tienen a vida cotidiana.</w:t>
      </w:r>
    </w:p>
    <w:p w:rsidR="00A0018F" w:rsidRPr="00A0018F" w:rsidRDefault="00A0018F" w:rsidP="00A0018F">
      <w:pPr>
        <w:pStyle w:val="Prrafodelista"/>
        <w:numPr>
          <w:ilvl w:val="0"/>
          <w:numId w:val="42"/>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ritmo tiene el hogar adoptivo.</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Cuidados de los niños.</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llevan y traen a los niños pequeños.</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lastRenderedPageBreak/>
        <w:t>Qué les dan de comer/qué les gusta y qué no</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los visten</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los cuidan</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les prohíben y qué les dejan hacer</w:t>
      </w:r>
    </w:p>
    <w:p w:rsidR="00A0018F" w:rsidRPr="00A0018F" w:rsidRDefault="00A0018F" w:rsidP="00A0018F">
      <w:pPr>
        <w:pStyle w:val="Prrafodelista"/>
        <w:numPr>
          <w:ilvl w:val="0"/>
          <w:numId w:val="43"/>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cuidan a los más grandes.</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La escuela.</w:t>
      </w:r>
    </w:p>
    <w:p w:rsidR="00A0018F" w:rsidRPr="00A0018F" w:rsidRDefault="00A0018F" w:rsidP="00A0018F">
      <w:pPr>
        <w:pStyle w:val="Prrafodelista"/>
        <w:numPr>
          <w:ilvl w:val="0"/>
          <w:numId w:val="44"/>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asisten a la escuela. (cómo van a la escuela, con quién van)</w:t>
      </w:r>
    </w:p>
    <w:p w:rsidR="00A0018F" w:rsidRPr="00A0018F" w:rsidRDefault="00A0018F" w:rsidP="00A0018F">
      <w:pPr>
        <w:pStyle w:val="Prrafodelista"/>
        <w:numPr>
          <w:ilvl w:val="0"/>
          <w:numId w:val="44"/>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hacen en la escuela (mamás y niños)</w:t>
      </w:r>
    </w:p>
    <w:p w:rsidR="00A0018F" w:rsidRPr="00A0018F" w:rsidRDefault="00A0018F" w:rsidP="00A0018F">
      <w:pPr>
        <w:pStyle w:val="Prrafodelista"/>
        <w:numPr>
          <w:ilvl w:val="0"/>
          <w:numId w:val="44"/>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hacen después de la escuela.</w:t>
      </w:r>
    </w:p>
    <w:p w:rsidR="00A0018F" w:rsidRPr="00A0018F" w:rsidRDefault="00A0018F" w:rsidP="00A0018F">
      <w:pPr>
        <w:pStyle w:val="Prrafodelista"/>
        <w:numPr>
          <w:ilvl w:val="0"/>
          <w:numId w:val="44"/>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Cómo y para qué  usan los libros y la lectura maestros y niños.</w:t>
      </w:r>
    </w:p>
    <w:p w:rsidR="00A0018F" w:rsidRPr="00A0018F" w:rsidRDefault="00A0018F" w:rsidP="00A0018F">
      <w:pPr>
        <w:pStyle w:val="Prrafodelista"/>
        <w:numPr>
          <w:ilvl w:val="0"/>
          <w:numId w:val="44"/>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Cuándo leen literatura</w:t>
      </w:r>
    </w:p>
    <w:p w:rsidR="00A0018F" w:rsidRPr="00A0018F" w:rsidRDefault="00A0018F" w:rsidP="00A0018F">
      <w:pPr>
        <w:spacing w:line="360" w:lineRule="auto"/>
        <w:ind w:left="0" w:firstLine="0"/>
        <w:jc w:val="both"/>
        <w:rPr>
          <w:rFonts w:ascii="Times New Roman" w:hAnsi="Times New Roman" w:cs="Times New Roman"/>
          <w:b/>
          <w:sz w:val="24"/>
          <w:szCs w:val="24"/>
        </w:rPr>
      </w:pPr>
      <w:r w:rsidRPr="00A0018F">
        <w:rPr>
          <w:rFonts w:ascii="Times New Roman" w:hAnsi="Times New Roman" w:cs="Times New Roman"/>
          <w:b/>
          <w:sz w:val="24"/>
          <w:szCs w:val="24"/>
        </w:rPr>
        <w:t>En la calle.</w:t>
      </w:r>
    </w:p>
    <w:p w:rsidR="00A0018F" w:rsidRPr="00A0018F" w:rsidRDefault="00A0018F" w:rsidP="00A0018F">
      <w:pPr>
        <w:pStyle w:val="Prrafodelista"/>
        <w:numPr>
          <w:ilvl w:val="0"/>
          <w:numId w:val="45"/>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Qué hacen los niños/niñas cuando están en la calle.</w:t>
      </w:r>
    </w:p>
    <w:p w:rsidR="00A0018F" w:rsidRDefault="00A0018F" w:rsidP="00A0018F">
      <w:pPr>
        <w:pStyle w:val="Prrafodelista"/>
        <w:numPr>
          <w:ilvl w:val="0"/>
          <w:numId w:val="45"/>
        </w:numPr>
        <w:spacing w:line="360" w:lineRule="auto"/>
        <w:ind w:left="0" w:firstLine="0"/>
        <w:jc w:val="both"/>
        <w:rPr>
          <w:rFonts w:ascii="Times New Roman" w:hAnsi="Times New Roman" w:cs="Times New Roman"/>
          <w:sz w:val="24"/>
          <w:szCs w:val="24"/>
        </w:rPr>
      </w:pPr>
      <w:r w:rsidRPr="00A0018F">
        <w:rPr>
          <w:rFonts w:ascii="Times New Roman" w:hAnsi="Times New Roman" w:cs="Times New Roman"/>
          <w:sz w:val="24"/>
          <w:szCs w:val="24"/>
        </w:rPr>
        <w:t xml:space="preserve">Cómo se relacionan en la calle con todo (el medio, los amigos, las personas mayores) </w:t>
      </w:r>
    </w:p>
    <w:p w:rsidR="008E2374" w:rsidRDefault="008E2374" w:rsidP="008E2374">
      <w:pPr>
        <w:pStyle w:val="Prrafodelista"/>
        <w:spacing w:line="360" w:lineRule="auto"/>
        <w:ind w:left="0" w:firstLine="0"/>
        <w:jc w:val="both"/>
        <w:rPr>
          <w:rFonts w:ascii="Times New Roman" w:hAnsi="Times New Roman" w:cs="Times New Roman"/>
          <w:sz w:val="24"/>
          <w:szCs w:val="24"/>
        </w:rPr>
      </w:pPr>
    </w:p>
    <w:p w:rsidR="008E2374" w:rsidRDefault="008E2374" w:rsidP="008E2374">
      <w:pPr>
        <w:pStyle w:val="Prrafodelista"/>
        <w:spacing w:line="360" w:lineRule="auto"/>
        <w:ind w:left="0" w:firstLine="0"/>
        <w:jc w:val="both"/>
        <w:rPr>
          <w:rFonts w:ascii="Times New Roman" w:hAnsi="Times New Roman" w:cs="Times New Roman"/>
          <w:sz w:val="24"/>
          <w:szCs w:val="24"/>
        </w:rPr>
      </w:pPr>
    </w:p>
    <w:p w:rsidR="008E2374" w:rsidRDefault="008E2374">
      <w:pPr>
        <w:rPr>
          <w:rFonts w:ascii="Times New Roman" w:hAnsi="Times New Roman" w:cs="Times New Roman"/>
          <w:sz w:val="24"/>
          <w:szCs w:val="24"/>
        </w:rPr>
      </w:pPr>
      <w:r>
        <w:rPr>
          <w:rFonts w:ascii="Times New Roman" w:hAnsi="Times New Roman" w:cs="Times New Roman"/>
          <w:sz w:val="24"/>
          <w:szCs w:val="24"/>
        </w:rPr>
        <w:br w:type="page"/>
      </w:r>
    </w:p>
    <w:tbl>
      <w:tblPr>
        <w:tblStyle w:val="Tablaconcuadrcula"/>
        <w:tblW w:w="0" w:type="auto"/>
        <w:tblLook w:val="04A0"/>
      </w:tblPr>
      <w:tblGrid>
        <w:gridCol w:w="3746"/>
        <w:gridCol w:w="2677"/>
        <w:gridCol w:w="2850"/>
      </w:tblGrid>
      <w:tr w:rsidR="008E2374" w:rsidRPr="002041CD" w:rsidTr="002041CD">
        <w:tc>
          <w:tcPr>
            <w:tcW w:w="9273" w:type="dxa"/>
            <w:gridSpan w:val="3"/>
            <w:shd w:val="clear" w:color="auto" w:fill="D6E3BC" w:themeFill="accent3" w:themeFillTint="66"/>
          </w:tcPr>
          <w:p w:rsidR="008E2374" w:rsidRPr="002041CD" w:rsidRDefault="008E2374" w:rsidP="00A945D3">
            <w:pPr>
              <w:jc w:val="center"/>
              <w:rPr>
                <w:rFonts w:ascii="Times New Roman" w:hAnsi="Times New Roman" w:cs="Times New Roman"/>
                <w:sz w:val="28"/>
                <w:szCs w:val="28"/>
              </w:rPr>
            </w:pPr>
            <w:r w:rsidRPr="002041CD">
              <w:rPr>
                <w:rFonts w:ascii="Times New Roman" w:hAnsi="Times New Roman" w:cs="Times New Roman"/>
                <w:sz w:val="28"/>
                <w:szCs w:val="28"/>
              </w:rPr>
              <w:lastRenderedPageBreak/>
              <w:t>PRE-SISTEMA DE CATEGORIZACIÓN</w:t>
            </w:r>
          </w:p>
        </w:tc>
      </w:tr>
      <w:tr w:rsidR="008E2374" w:rsidRPr="002041CD" w:rsidTr="002041CD">
        <w:tc>
          <w:tcPr>
            <w:tcW w:w="3746" w:type="dxa"/>
            <w:vMerge w:val="restart"/>
            <w:shd w:val="clear" w:color="auto" w:fill="76923C" w:themeFill="accent3" w:themeFillShade="BF"/>
          </w:tcPr>
          <w:p w:rsidR="008E2374" w:rsidRPr="002041CD" w:rsidRDefault="008E2374" w:rsidP="00A945D3">
            <w:pPr>
              <w:jc w:val="center"/>
              <w:rPr>
                <w:rFonts w:ascii="Times New Roman" w:hAnsi="Times New Roman" w:cs="Times New Roman"/>
                <w:sz w:val="28"/>
                <w:szCs w:val="28"/>
              </w:rPr>
            </w:pPr>
            <w:r w:rsidRPr="002041CD">
              <w:rPr>
                <w:rFonts w:ascii="Times New Roman" w:hAnsi="Times New Roman" w:cs="Times New Roman"/>
                <w:sz w:val="28"/>
                <w:szCs w:val="28"/>
              </w:rPr>
              <w:t>CATEGORÍAS ANALÍTICAS CON DIFERENTES NIVELES DE ABSTRACCIÓN</w:t>
            </w:r>
          </w:p>
        </w:tc>
        <w:tc>
          <w:tcPr>
            <w:tcW w:w="5527" w:type="dxa"/>
            <w:gridSpan w:val="2"/>
            <w:shd w:val="clear" w:color="auto" w:fill="76923C" w:themeFill="accent3" w:themeFillShade="BF"/>
          </w:tcPr>
          <w:p w:rsidR="008E2374" w:rsidRPr="002041CD" w:rsidRDefault="008E2374" w:rsidP="00A945D3">
            <w:pPr>
              <w:jc w:val="center"/>
              <w:rPr>
                <w:rFonts w:ascii="Times New Roman" w:hAnsi="Times New Roman" w:cs="Times New Roman"/>
                <w:sz w:val="24"/>
                <w:szCs w:val="24"/>
              </w:rPr>
            </w:pPr>
            <w:r w:rsidRPr="002041CD">
              <w:rPr>
                <w:rFonts w:ascii="Times New Roman" w:hAnsi="Times New Roman" w:cs="Times New Roman"/>
                <w:sz w:val="24"/>
                <w:szCs w:val="24"/>
              </w:rPr>
              <w:t>NOTAS</w:t>
            </w:r>
          </w:p>
        </w:tc>
      </w:tr>
      <w:tr w:rsidR="008E2374" w:rsidRPr="002041CD" w:rsidTr="002041CD">
        <w:tc>
          <w:tcPr>
            <w:tcW w:w="3746" w:type="dxa"/>
            <w:vMerge/>
            <w:shd w:val="clear" w:color="auto" w:fill="76923C" w:themeFill="accent3" w:themeFillShade="BF"/>
          </w:tcPr>
          <w:p w:rsidR="008E2374" w:rsidRPr="002041CD" w:rsidRDefault="008E2374" w:rsidP="00A945D3">
            <w:pPr>
              <w:jc w:val="center"/>
              <w:rPr>
                <w:rFonts w:ascii="Times New Roman" w:hAnsi="Times New Roman" w:cs="Times New Roman"/>
                <w:sz w:val="24"/>
                <w:szCs w:val="24"/>
              </w:rPr>
            </w:pPr>
          </w:p>
        </w:tc>
        <w:tc>
          <w:tcPr>
            <w:tcW w:w="2677" w:type="dxa"/>
            <w:shd w:val="clear" w:color="auto" w:fill="76923C" w:themeFill="accent3" w:themeFillShade="BF"/>
          </w:tcPr>
          <w:p w:rsidR="008E2374" w:rsidRPr="002041CD" w:rsidRDefault="008E2374" w:rsidP="002041CD">
            <w:pPr>
              <w:jc w:val="center"/>
              <w:rPr>
                <w:rFonts w:ascii="Times New Roman" w:hAnsi="Times New Roman" w:cs="Times New Roman"/>
                <w:sz w:val="24"/>
                <w:szCs w:val="24"/>
              </w:rPr>
            </w:pPr>
            <w:r w:rsidRPr="002041CD">
              <w:rPr>
                <w:rFonts w:ascii="Times New Roman" w:hAnsi="Times New Roman" w:cs="Times New Roman"/>
                <w:sz w:val="24"/>
                <w:szCs w:val="24"/>
              </w:rPr>
              <w:t>Lugares, personas, espacios y tiempos</w:t>
            </w:r>
          </w:p>
          <w:p w:rsidR="008E2374" w:rsidRPr="002041CD" w:rsidRDefault="008E2374" w:rsidP="002041CD">
            <w:pPr>
              <w:jc w:val="center"/>
              <w:rPr>
                <w:rFonts w:ascii="Times New Roman" w:hAnsi="Times New Roman" w:cs="Times New Roman"/>
                <w:sz w:val="24"/>
                <w:szCs w:val="24"/>
              </w:rPr>
            </w:pPr>
            <w:r w:rsidRPr="002041CD">
              <w:rPr>
                <w:rFonts w:ascii="Times New Roman" w:hAnsi="Times New Roman" w:cs="Times New Roman"/>
                <w:sz w:val="24"/>
                <w:szCs w:val="24"/>
              </w:rPr>
              <w:t>(Nivel concreto)</w:t>
            </w:r>
          </w:p>
        </w:tc>
        <w:tc>
          <w:tcPr>
            <w:tcW w:w="2850" w:type="dxa"/>
            <w:shd w:val="clear" w:color="auto" w:fill="76923C" w:themeFill="accent3" w:themeFillShade="BF"/>
          </w:tcPr>
          <w:p w:rsidR="008E2374" w:rsidRPr="002041CD" w:rsidRDefault="008E2374" w:rsidP="00A945D3">
            <w:pPr>
              <w:rPr>
                <w:rFonts w:ascii="Times New Roman" w:hAnsi="Times New Roman" w:cs="Times New Roman"/>
                <w:sz w:val="24"/>
                <w:szCs w:val="24"/>
              </w:rPr>
            </w:pPr>
            <w:r w:rsidRPr="002041CD">
              <w:rPr>
                <w:rFonts w:ascii="Times New Roman" w:hAnsi="Times New Roman" w:cs="Times New Roman"/>
                <w:sz w:val="24"/>
                <w:szCs w:val="24"/>
              </w:rPr>
              <w:t xml:space="preserve">   </w:t>
            </w:r>
            <w:r w:rsidR="002041CD">
              <w:rPr>
                <w:rFonts w:ascii="Times New Roman" w:hAnsi="Times New Roman" w:cs="Times New Roman"/>
                <w:sz w:val="24"/>
                <w:szCs w:val="24"/>
              </w:rPr>
              <w:t>Referentes</w:t>
            </w:r>
            <w:r w:rsidRPr="002041CD">
              <w:rPr>
                <w:rFonts w:ascii="Times New Roman" w:hAnsi="Times New Roman" w:cs="Times New Roman"/>
                <w:sz w:val="24"/>
                <w:szCs w:val="24"/>
              </w:rPr>
              <w:t xml:space="preserve"> teóricos</w:t>
            </w:r>
          </w:p>
          <w:p w:rsidR="008E2374" w:rsidRPr="002041CD" w:rsidRDefault="008E2374" w:rsidP="00A945D3">
            <w:pPr>
              <w:rPr>
                <w:rFonts w:ascii="Times New Roman" w:hAnsi="Times New Roman" w:cs="Times New Roman"/>
                <w:sz w:val="24"/>
                <w:szCs w:val="24"/>
              </w:rPr>
            </w:pPr>
            <w:r w:rsidRPr="002041CD">
              <w:rPr>
                <w:rFonts w:ascii="Times New Roman" w:hAnsi="Times New Roman" w:cs="Times New Roman"/>
                <w:sz w:val="24"/>
                <w:szCs w:val="24"/>
              </w:rPr>
              <w:t xml:space="preserve">   </w:t>
            </w:r>
          </w:p>
          <w:p w:rsidR="008E2374" w:rsidRPr="002041CD" w:rsidRDefault="008E2374" w:rsidP="00A945D3">
            <w:pPr>
              <w:rPr>
                <w:rFonts w:ascii="Times New Roman" w:hAnsi="Times New Roman" w:cs="Times New Roman"/>
                <w:sz w:val="24"/>
                <w:szCs w:val="24"/>
              </w:rPr>
            </w:pPr>
            <w:r w:rsidRPr="002041CD">
              <w:rPr>
                <w:rFonts w:ascii="Times New Roman" w:hAnsi="Times New Roman" w:cs="Times New Roman"/>
                <w:sz w:val="24"/>
                <w:szCs w:val="24"/>
              </w:rPr>
              <w:t xml:space="preserve">    (Nivel abstracto)</w:t>
            </w:r>
          </w:p>
        </w:tc>
      </w:tr>
      <w:tr w:rsidR="008E2374" w:rsidRPr="002041CD" w:rsidTr="002041CD">
        <w:tc>
          <w:tcPr>
            <w:tcW w:w="3746" w:type="dxa"/>
            <w:shd w:val="clear" w:color="auto" w:fill="EAF1DD" w:themeFill="accent3" w:themeFillTint="33"/>
          </w:tcPr>
          <w:p w:rsidR="008E2374" w:rsidRPr="002041CD" w:rsidRDefault="008E2374" w:rsidP="008E2374">
            <w:pPr>
              <w:pStyle w:val="Prrafodelista"/>
              <w:numPr>
                <w:ilvl w:val="0"/>
                <w:numId w:val="47"/>
              </w:numPr>
              <w:jc w:val="both"/>
              <w:rPr>
                <w:rFonts w:ascii="Times New Roman" w:hAnsi="Times New Roman" w:cs="Times New Roman"/>
                <w:b/>
                <w:sz w:val="24"/>
                <w:szCs w:val="24"/>
              </w:rPr>
            </w:pPr>
            <w:r w:rsidRPr="002041CD">
              <w:rPr>
                <w:rFonts w:ascii="Times New Roman" w:hAnsi="Times New Roman" w:cs="Times New Roman"/>
                <w:b/>
                <w:sz w:val="24"/>
                <w:szCs w:val="24"/>
              </w:rPr>
              <w:t>Formas asimétricas de poder.</w:t>
            </w:r>
          </w:p>
          <w:p w:rsidR="008E2374" w:rsidRPr="002041CD" w:rsidRDefault="008E2374" w:rsidP="00A945D3">
            <w:pPr>
              <w:pStyle w:val="Prrafodelista"/>
              <w:rPr>
                <w:rFonts w:ascii="Times New Roman" w:hAnsi="Times New Roman" w:cs="Times New Roman"/>
                <w:b/>
                <w:sz w:val="24"/>
                <w:szCs w:val="24"/>
              </w:rPr>
            </w:pPr>
          </w:p>
          <w:p w:rsidR="008E2374" w:rsidRPr="002041CD" w:rsidRDefault="008E2374" w:rsidP="008E2374">
            <w:pPr>
              <w:pStyle w:val="Prrafodelista"/>
              <w:numPr>
                <w:ilvl w:val="1"/>
                <w:numId w:val="47"/>
              </w:numPr>
              <w:jc w:val="both"/>
              <w:rPr>
                <w:rFonts w:ascii="Times New Roman" w:hAnsi="Times New Roman" w:cs="Times New Roman"/>
                <w:sz w:val="24"/>
                <w:szCs w:val="24"/>
              </w:rPr>
            </w:pPr>
            <w:r w:rsidRPr="002041CD">
              <w:rPr>
                <w:rFonts w:ascii="Times New Roman" w:hAnsi="Times New Roman" w:cs="Times New Roman"/>
                <w:sz w:val="24"/>
                <w:szCs w:val="24"/>
              </w:rPr>
              <w:t>Entre externos e internos a los procesos comunitarios</w:t>
            </w:r>
          </w:p>
          <w:p w:rsidR="008E2374" w:rsidRPr="002041CD" w:rsidRDefault="008E2374" w:rsidP="00A945D3">
            <w:pPr>
              <w:pStyle w:val="Prrafodelista"/>
              <w:ind w:left="1290"/>
              <w:rPr>
                <w:rFonts w:ascii="Times New Roman" w:hAnsi="Times New Roman" w:cs="Times New Roman"/>
                <w:i/>
                <w:sz w:val="24"/>
                <w:szCs w:val="24"/>
              </w:rPr>
            </w:pPr>
          </w:p>
          <w:p w:rsidR="008E2374" w:rsidRPr="002041CD" w:rsidRDefault="008E2374" w:rsidP="00A945D3">
            <w:pPr>
              <w:pStyle w:val="Prrafodelista"/>
              <w:ind w:left="1290"/>
              <w:rPr>
                <w:rFonts w:ascii="Times New Roman" w:hAnsi="Times New Roman" w:cs="Times New Roman"/>
                <w:i/>
                <w:sz w:val="24"/>
                <w:szCs w:val="24"/>
              </w:rPr>
            </w:pPr>
          </w:p>
          <w:p w:rsidR="008E2374" w:rsidRPr="002041CD" w:rsidRDefault="008E2374" w:rsidP="00A945D3">
            <w:pPr>
              <w:pStyle w:val="Prrafodelista"/>
              <w:ind w:left="1290"/>
              <w:rPr>
                <w:rFonts w:ascii="Times New Roman" w:hAnsi="Times New Roman" w:cs="Times New Roman"/>
                <w:i/>
                <w:sz w:val="24"/>
                <w:szCs w:val="24"/>
              </w:rPr>
            </w:pPr>
          </w:p>
          <w:p w:rsidR="008E2374" w:rsidRPr="002041CD" w:rsidRDefault="008E2374" w:rsidP="00A945D3">
            <w:pPr>
              <w:rPr>
                <w:rFonts w:ascii="Times New Roman" w:hAnsi="Times New Roman" w:cs="Times New Roman"/>
                <w:i/>
                <w:sz w:val="24"/>
                <w:szCs w:val="24"/>
              </w:rPr>
            </w:pPr>
          </w:p>
          <w:p w:rsidR="008E2374" w:rsidRPr="002041CD" w:rsidRDefault="008E2374" w:rsidP="00A945D3">
            <w:pPr>
              <w:rPr>
                <w:rFonts w:ascii="Times New Roman" w:hAnsi="Times New Roman" w:cs="Times New Roman"/>
                <w:i/>
                <w:sz w:val="24"/>
                <w:szCs w:val="24"/>
              </w:rPr>
            </w:pPr>
          </w:p>
          <w:p w:rsidR="008E2374" w:rsidRPr="002041CD" w:rsidRDefault="008E2374" w:rsidP="008E2374">
            <w:pPr>
              <w:pStyle w:val="Prrafodelista"/>
              <w:numPr>
                <w:ilvl w:val="1"/>
                <w:numId w:val="47"/>
              </w:numPr>
              <w:jc w:val="both"/>
              <w:rPr>
                <w:rFonts w:ascii="Times New Roman" w:hAnsi="Times New Roman" w:cs="Times New Roman"/>
                <w:i/>
                <w:sz w:val="24"/>
                <w:szCs w:val="24"/>
              </w:rPr>
            </w:pPr>
            <w:r w:rsidRPr="002041CD">
              <w:rPr>
                <w:rFonts w:ascii="Times New Roman" w:hAnsi="Times New Roman" w:cs="Times New Roman"/>
                <w:i/>
                <w:sz w:val="24"/>
                <w:szCs w:val="24"/>
              </w:rPr>
              <w:t>Consecuencias: Disenso, resistencia, asimilación, Historia Social.</w:t>
            </w:r>
          </w:p>
          <w:p w:rsidR="008E2374" w:rsidRPr="002041CD" w:rsidRDefault="008E2374" w:rsidP="00A945D3">
            <w:pPr>
              <w:pStyle w:val="Prrafodelista"/>
              <w:ind w:left="1290"/>
              <w:rPr>
                <w:rFonts w:ascii="Times New Roman" w:hAnsi="Times New Roman" w:cs="Times New Roman"/>
                <w:i/>
                <w:sz w:val="24"/>
                <w:szCs w:val="24"/>
              </w:rPr>
            </w:pPr>
          </w:p>
          <w:p w:rsidR="008E2374" w:rsidRPr="002041CD" w:rsidRDefault="008E2374" w:rsidP="008E2374">
            <w:pPr>
              <w:pStyle w:val="Prrafodelista"/>
              <w:numPr>
                <w:ilvl w:val="1"/>
                <w:numId w:val="47"/>
              </w:numPr>
              <w:jc w:val="both"/>
              <w:rPr>
                <w:rFonts w:ascii="Times New Roman" w:hAnsi="Times New Roman" w:cs="Times New Roman"/>
                <w:sz w:val="24"/>
                <w:szCs w:val="24"/>
              </w:rPr>
            </w:pPr>
            <w:r w:rsidRPr="002041CD">
              <w:rPr>
                <w:rFonts w:ascii="Times New Roman" w:hAnsi="Times New Roman" w:cs="Times New Roman"/>
                <w:sz w:val="24"/>
                <w:szCs w:val="24"/>
              </w:rPr>
              <w:t>Manifiestas y sutiles</w:t>
            </w:r>
          </w:p>
          <w:p w:rsidR="008E2374" w:rsidRPr="002041CD" w:rsidRDefault="008E2374" w:rsidP="008E2374">
            <w:pPr>
              <w:pStyle w:val="Prrafodelista"/>
              <w:numPr>
                <w:ilvl w:val="1"/>
                <w:numId w:val="47"/>
              </w:numPr>
              <w:jc w:val="both"/>
              <w:rPr>
                <w:rFonts w:ascii="Times New Roman" w:hAnsi="Times New Roman" w:cs="Times New Roman"/>
                <w:sz w:val="24"/>
                <w:szCs w:val="24"/>
              </w:rPr>
            </w:pPr>
            <w:r w:rsidRPr="002041CD">
              <w:rPr>
                <w:rFonts w:ascii="Times New Roman" w:hAnsi="Times New Roman" w:cs="Times New Roman"/>
                <w:sz w:val="24"/>
                <w:szCs w:val="24"/>
              </w:rPr>
              <w:t>Educativas, sociales, generacionales. Entre adultos y niños; Entre niñas/niños</w:t>
            </w:r>
          </w:p>
          <w:p w:rsidR="008E2374" w:rsidRPr="002041CD" w:rsidRDefault="008E2374" w:rsidP="00A945D3">
            <w:pPr>
              <w:pStyle w:val="Prrafodelista"/>
              <w:ind w:left="1290"/>
              <w:rPr>
                <w:rFonts w:ascii="Times New Roman" w:hAnsi="Times New Roman" w:cs="Times New Roman"/>
                <w:sz w:val="24"/>
                <w:szCs w:val="24"/>
              </w:rPr>
            </w:pPr>
          </w:p>
        </w:tc>
        <w:tc>
          <w:tcPr>
            <w:tcW w:w="2677"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p w:rsidR="008E2374" w:rsidRPr="002041CD" w:rsidRDefault="008E2374" w:rsidP="00A945D3">
            <w:pPr>
              <w:rPr>
                <w:rFonts w:ascii="Times New Roman" w:hAnsi="Times New Roman" w:cs="Times New Roman"/>
                <w:sz w:val="24"/>
                <w:szCs w:val="24"/>
              </w:rPr>
            </w:pPr>
          </w:p>
          <w:p w:rsidR="008E2374" w:rsidRPr="002041CD" w:rsidRDefault="008E2374" w:rsidP="002041CD">
            <w:pPr>
              <w:ind w:left="0" w:firstLine="0"/>
              <w:rPr>
                <w:rFonts w:ascii="Times New Roman" w:hAnsi="Times New Roman" w:cs="Times New Roman"/>
                <w:sz w:val="24"/>
                <w:szCs w:val="24"/>
              </w:rPr>
            </w:pPr>
          </w:p>
          <w:p w:rsidR="008E2374" w:rsidRPr="002041CD" w:rsidRDefault="008E2374" w:rsidP="00A945D3">
            <w:pPr>
              <w:pStyle w:val="Prrafodelista"/>
              <w:rPr>
                <w:rFonts w:ascii="Times New Roman" w:hAnsi="Times New Roman" w:cs="Times New Roman"/>
                <w:sz w:val="24"/>
                <w:szCs w:val="24"/>
              </w:rPr>
            </w:pPr>
          </w:p>
        </w:tc>
        <w:tc>
          <w:tcPr>
            <w:tcW w:w="2850" w:type="dxa"/>
            <w:shd w:val="clear" w:color="auto" w:fill="EAF1DD" w:themeFill="accent3" w:themeFillTint="33"/>
          </w:tcPr>
          <w:p w:rsidR="008E2374" w:rsidRPr="002041CD" w:rsidRDefault="008E2374" w:rsidP="003E1CC7">
            <w:pPr>
              <w:ind w:left="0" w:firstLine="0"/>
              <w:rPr>
                <w:rFonts w:ascii="Times New Roman" w:hAnsi="Times New Roman" w:cs="Times New Roman"/>
                <w:sz w:val="24"/>
                <w:szCs w:val="24"/>
              </w:rPr>
            </w:pPr>
          </w:p>
          <w:p w:rsidR="008E2374" w:rsidRPr="002041CD" w:rsidRDefault="008E2374" w:rsidP="003E1CC7">
            <w:pPr>
              <w:ind w:left="0" w:firstLine="0"/>
              <w:rPr>
                <w:rFonts w:ascii="Times New Roman" w:hAnsi="Times New Roman" w:cs="Times New Roman"/>
                <w:sz w:val="24"/>
                <w:szCs w:val="24"/>
              </w:rPr>
            </w:pPr>
          </w:p>
          <w:p w:rsidR="008E2374" w:rsidRPr="002041CD" w:rsidRDefault="008E2374" w:rsidP="003E1CC7">
            <w:pPr>
              <w:ind w:left="0" w:firstLine="0"/>
              <w:rPr>
                <w:rFonts w:ascii="Times New Roman" w:hAnsi="Times New Roman" w:cs="Times New Roman"/>
                <w:sz w:val="24"/>
                <w:szCs w:val="24"/>
              </w:rPr>
            </w:pPr>
            <w:r w:rsidRPr="002041CD">
              <w:rPr>
                <w:rFonts w:ascii="Times New Roman" w:hAnsi="Times New Roman" w:cs="Times New Roman"/>
                <w:sz w:val="24"/>
                <w:szCs w:val="24"/>
              </w:rPr>
              <w:t>1.1 Etnicidad “como recurso” y “Fricción inter</w:t>
            </w:r>
            <w:r w:rsidR="00C52C40" w:rsidRPr="002041CD">
              <w:rPr>
                <w:rFonts w:ascii="Times New Roman" w:hAnsi="Times New Roman" w:cs="Times New Roman"/>
                <w:sz w:val="24"/>
                <w:szCs w:val="24"/>
              </w:rPr>
              <w:t>-</w:t>
            </w:r>
            <w:r w:rsidRPr="002041CD">
              <w:rPr>
                <w:rFonts w:ascii="Times New Roman" w:hAnsi="Times New Roman" w:cs="Times New Roman"/>
                <w:sz w:val="24"/>
                <w:szCs w:val="24"/>
              </w:rPr>
              <w:t xml:space="preserve">étnica”(Dietz, 2003, p.93) </w:t>
            </w:r>
          </w:p>
          <w:p w:rsidR="008E2374" w:rsidRPr="002041CD" w:rsidRDefault="008E2374" w:rsidP="003E1CC7">
            <w:pPr>
              <w:ind w:left="0" w:firstLine="0"/>
              <w:rPr>
                <w:rFonts w:ascii="Times New Roman" w:hAnsi="Times New Roman" w:cs="Times New Roman"/>
                <w:sz w:val="24"/>
                <w:szCs w:val="24"/>
              </w:rPr>
            </w:pPr>
          </w:p>
          <w:p w:rsidR="00C52C40" w:rsidRPr="002041CD" w:rsidRDefault="00C52C40" w:rsidP="003E1CC7">
            <w:pPr>
              <w:ind w:left="0" w:firstLine="0"/>
              <w:rPr>
                <w:rFonts w:ascii="Times New Roman" w:hAnsi="Times New Roman" w:cs="Times New Roman"/>
                <w:sz w:val="24"/>
                <w:szCs w:val="24"/>
              </w:rPr>
            </w:pPr>
          </w:p>
          <w:p w:rsidR="00C52C40" w:rsidRPr="002041CD" w:rsidRDefault="00C52C40" w:rsidP="003E1CC7">
            <w:pPr>
              <w:ind w:left="0" w:firstLine="0"/>
              <w:rPr>
                <w:rFonts w:ascii="Times New Roman" w:hAnsi="Times New Roman" w:cs="Times New Roman"/>
                <w:sz w:val="24"/>
                <w:szCs w:val="24"/>
              </w:rPr>
            </w:pPr>
          </w:p>
          <w:p w:rsidR="00C52C40" w:rsidRPr="002041CD" w:rsidRDefault="00C52C40" w:rsidP="003E1CC7">
            <w:pPr>
              <w:ind w:left="0" w:firstLine="0"/>
              <w:rPr>
                <w:rFonts w:ascii="Times New Roman" w:hAnsi="Times New Roman" w:cs="Times New Roman"/>
                <w:sz w:val="24"/>
                <w:szCs w:val="24"/>
              </w:rPr>
            </w:pPr>
          </w:p>
          <w:p w:rsidR="00C52C40" w:rsidRPr="002041CD" w:rsidRDefault="00C52C40" w:rsidP="003E1CC7">
            <w:pPr>
              <w:ind w:left="0" w:firstLine="0"/>
              <w:rPr>
                <w:rFonts w:ascii="Times New Roman" w:hAnsi="Times New Roman" w:cs="Times New Roman"/>
                <w:sz w:val="24"/>
                <w:szCs w:val="24"/>
              </w:rPr>
            </w:pP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1.2 La historia social:</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“la génesis social de las culturas muestra la pluri</w:t>
            </w:r>
            <w:r w:rsidR="00C52C40" w:rsidRPr="002041CD">
              <w:rPr>
                <w:rFonts w:ascii="Times New Roman" w:hAnsi="Times New Roman" w:cs="Times New Roman"/>
                <w:sz w:val="24"/>
                <w:szCs w:val="24"/>
              </w:rPr>
              <w:t xml:space="preserve">- </w:t>
            </w:r>
            <w:r w:rsidRPr="002041CD">
              <w:rPr>
                <w:rFonts w:ascii="Times New Roman" w:hAnsi="Times New Roman" w:cs="Times New Roman"/>
                <w:sz w:val="24"/>
                <w:szCs w:val="24"/>
              </w:rPr>
              <w:t xml:space="preserve">tradicionalidad de las mismas. De ahí la lucha por y entre las costumbres, simbolizada en los actos de “rebeldía o desobediencia cultural” de aquellos y aquellas que se salen de lo normal, </w:t>
            </w:r>
            <w:r w:rsidRPr="002041CD">
              <w:rPr>
                <w:rFonts w:ascii="Times New Roman" w:hAnsi="Times New Roman" w:cs="Times New Roman"/>
                <w:i/>
                <w:sz w:val="24"/>
                <w:szCs w:val="24"/>
              </w:rPr>
              <w:t>generando conflicto.(Fournet-Betancourt, 2004)</w:t>
            </w:r>
          </w:p>
        </w:tc>
      </w:tr>
      <w:tr w:rsidR="008E2374" w:rsidRPr="002041CD" w:rsidTr="002041CD">
        <w:tc>
          <w:tcPr>
            <w:tcW w:w="3746" w:type="dxa"/>
            <w:shd w:val="clear" w:color="auto" w:fill="EAF1DD" w:themeFill="accent3" w:themeFillTint="33"/>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Prácticas etnocéntricas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Etnocentrismo purhépecha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Etnocentrismo occidental</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Sobre crianza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Escolares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organización laboral</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organización social</w:t>
            </w:r>
          </w:p>
          <w:p w:rsidR="008E2374" w:rsidRPr="002041CD" w:rsidRDefault="008E2374" w:rsidP="00A945D3">
            <w:pPr>
              <w:pStyle w:val="Prrafodelista"/>
              <w:rPr>
                <w:rFonts w:ascii="Times New Roman" w:hAnsi="Times New Roman" w:cs="Times New Roman"/>
                <w:sz w:val="24"/>
                <w:szCs w:val="24"/>
              </w:rPr>
            </w:pPr>
          </w:p>
        </w:tc>
        <w:tc>
          <w:tcPr>
            <w:tcW w:w="2677"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tc>
        <w:tc>
          <w:tcPr>
            <w:tcW w:w="2850" w:type="dxa"/>
            <w:shd w:val="clear" w:color="auto" w:fill="EAF1DD" w:themeFill="accent3" w:themeFillTint="33"/>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2.-El etnocentrismo designa una actitud universal de todo ser humano en tanto se considera parte de un grupo social. (…) es la consideración de que es más humano aquello en lo que nosotros mismos hemos sido educados. (…) El uso jerarquizante del concepto de cultura como una marca de distinción y humanidad es, en este sentido, una práctica etnocéntrica: mi forma de actuar es l más adecuada, la más humana.” (Diáz de Rada, Ángel, 2010,p.263)</w:t>
            </w:r>
          </w:p>
        </w:tc>
      </w:tr>
      <w:tr w:rsidR="008E2374" w:rsidRPr="002041CD" w:rsidTr="002041CD">
        <w:tc>
          <w:tcPr>
            <w:tcW w:w="3746" w:type="dxa"/>
            <w:shd w:val="clear" w:color="auto" w:fill="EAF1DD" w:themeFill="accent3" w:themeFillTint="33"/>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lastRenderedPageBreak/>
              <w:t>Acciones de comunicación contextual</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Socialización de saberes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Contacto con lo externo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Aceptación, adopción, transformación.</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 xml:space="preserve">Resistencias. </w:t>
            </w:r>
          </w:p>
          <w:p w:rsidR="008E2374" w:rsidRPr="002041CD" w:rsidRDefault="008E2374" w:rsidP="00A945D3">
            <w:pPr>
              <w:pStyle w:val="Prrafodelista"/>
              <w:rPr>
                <w:rFonts w:ascii="Times New Roman" w:hAnsi="Times New Roman" w:cs="Times New Roman"/>
                <w:sz w:val="24"/>
                <w:szCs w:val="24"/>
              </w:rPr>
            </w:pPr>
          </w:p>
        </w:tc>
        <w:tc>
          <w:tcPr>
            <w:tcW w:w="2677"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tc>
        <w:tc>
          <w:tcPr>
            <w:tcW w:w="2850" w:type="dxa"/>
            <w:shd w:val="clear" w:color="auto" w:fill="EAF1DD" w:themeFill="accent3" w:themeFillTint="33"/>
          </w:tcPr>
          <w:p w:rsidR="008E2374" w:rsidRPr="002041CD" w:rsidRDefault="008E2374" w:rsidP="00C52C40">
            <w:pPr>
              <w:pStyle w:val="Textonotapie"/>
              <w:ind w:left="0" w:firstLine="0"/>
              <w:jc w:val="both"/>
              <w:rPr>
                <w:rFonts w:ascii="Times New Roman" w:hAnsi="Times New Roman" w:cs="Times New Roman"/>
                <w:sz w:val="24"/>
                <w:szCs w:val="24"/>
              </w:rPr>
            </w:pPr>
            <w:r w:rsidRPr="002041CD">
              <w:rPr>
                <w:rFonts w:ascii="Times New Roman" w:hAnsi="Times New Roman" w:cs="Times New Roman"/>
                <w:sz w:val="24"/>
                <w:szCs w:val="24"/>
              </w:rPr>
              <w:t>Fornet-Betancourt, se refiere comunicación contextual a la necesidad de resolver la gran problemática de los límites de la interculturalidad, la de no poder compartir el mudo de todos para comprenderlo, cómo hacer para que tengamos experiencias de otros contextos, el encuentro. “Lo que separa o dificulta la comunicación no son las experiencias contextuales, sino  la interpretación que hacemos de esas experiencias (Fornet-Batancourt, 2004,p.24)</w:t>
            </w:r>
          </w:p>
          <w:p w:rsidR="008E2374" w:rsidRPr="002041CD" w:rsidRDefault="008E2374" w:rsidP="00A945D3">
            <w:pPr>
              <w:rPr>
                <w:rFonts w:ascii="Times New Roman" w:hAnsi="Times New Roman" w:cs="Times New Roman"/>
                <w:sz w:val="24"/>
                <w:szCs w:val="24"/>
              </w:rPr>
            </w:pPr>
          </w:p>
        </w:tc>
      </w:tr>
      <w:tr w:rsidR="008E2374" w:rsidRPr="002041CD" w:rsidTr="002041CD">
        <w:tc>
          <w:tcPr>
            <w:tcW w:w="3746" w:type="dxa"/>
            <w:shd w:val="clear" w:color="auto" w:fill="EAF1DD" w:themeFill="accent3" w:themeFillTint="33"/>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 xml:space="preserve">Prácticas locales </w:t>
            </w:r>
            <w:r w:rsidRPr="002041CD">
              <w:rPr>
                <w:rFonts w:ascii="Times New Roman" w:hAnsi="Times New Roman" w:cs="Times New Roman"/>
                <w:b/>
                <w:i/>
                <w:sz w:val="24"/>
                <w:szCs w:val="24"/>
              </w:rPr>
              <w:t>hibridas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crianza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Educativas escolares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Alimentación</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Vestido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Relaciones sociales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organización del trabajo</w:t>
            </w:r>
          </w:p>
        </w:tc>
        <w:tc>
          <w:tcPr>
            <w:tcW w:w="2677"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tc>
        <w:tc>
          <w:tcPr>
            <w:tcW w:w="2850" w:type="dxa"/>
            <w:shd w:val="clear" w:color="auto" w:fill="EAF1DD" w:themeFill="accent3" w:themeFillTint="33"/>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xml:space="preserve">Aquellas que reproducen las acciones y subjetivaciones de la civilización occidental como las correctas y/o las únicas, aceptando sin cuestionamientos  Los saberes científicos, los saberes técnicos, los educativos. (Canclini, 1996) </w:t>
            </w:r>
            <w:r w:rsidRPr="002041CD">
              <w:rPr>
                <w:rFonts w:ascii="Times New Roman" w:hAnsi="Times New Roman" w:cs="Times New Roman"/>
                <w:i/>
                <w:sz w:val="24"/>
                <w:szCs w:val="24"/>
              </w:rPr>
              <w:t>Monocultura del saber</w:t>
            </w:r>
            <w:r w:rsidRPr="002041CD">
              <w:rPr>
                <w:rFonts w:ascii="Times New Roman" w:hAnsi="Times New Roman" w:cs="Times New Roman"/>
                <w:sz w:val="24"/>
                <w:szCs w:val="24"/>
              </w:rPr>
              <w:t xml:space="preserve"> (De Souza Santos, 2006)</w:t>
            </w:r>
          </w:p>
        </w:tc>
      </w:tr>
      <w:tr w:rsidR="008E2374" w:rsidRPr="002041CD" w:rsidTr="002041CD">
        <w:tc>
          <w:tcPr>
            <w:tcW w:w="3746" w:type="dxa"/>
            <w:shd w:val="clear" w:color="auto" w:fill="EAF1DD" w:themeFill="accent3" w:themeFillTint="33"/>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Formas de reconocimiento de la diversidad</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familia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trabajo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Con los externos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la cultura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 xml:space="preserve">De las costumbres </w:t>
            </w:r>
          </w:p>
        </w:tc>
        <w:tc>
          <w:tcPr>
            <w:tcW w:w="2677"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tc>
        <w:tc>
          <w:tcPr>
            <w:tcW w:w="2850" w:type="dxa"/>
            <w:shd w:val="clear" w:color="auto" w:fill="EAF1DD" w:themeFill="accent3" w:themeFillTint="33"/>
          </w:tcPr>
          <w:p w:rsidR="008E2374" w:rsidRPr="002041CD" w:rsidRDefault="008E2374" w:rsidP="00A945D3">
            <w:pPr>
              <w:rPr>
                <w:rFonts w:ascii="Times New Roman" w:hAnsi="Times New Roman" w:cs="Times New Roman"/>
                <w:sz w:val="24"/>
                <w:szCs w:val="24"/>
              </w:rPr>
            </w:pPr>
          </w:p>
        </w:tc>
      </w:tr>
      <w:tr w:rsidR="008E2374" w:rsidRPr="002041CD" w:rsidTr="002041CD">
        <w:tc>
          <w:tcPr>
            <w:tcW w:w="3746" w:type="dxa"/>
            <w:shd w:val="clear" w:color="auto" w:fill="CCC0D9" w:themeFill="accent4"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Prácticas de crianza tradicionales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Lo purépecha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Lo no purépecha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maternidad y parto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cuidados y alimentación de los niños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disciplina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juego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enseñanza y uso de la lengua materna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lastRenderedPageBreak/>
              <w:t>De comunicación madre-hija/o y padre-hija/o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educación</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enseñanza del oficio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De participación social</w:t>
            </w:r>
          </w:p>
        </w:tc>
        <w:tc>
          <w:tcPr>
            <w:tcW w:w="2677" w:type="dxa"/>
            <w:shd w:val="clear" w:color="auto" w:fill="CCC0D9" w:themeFill="accent4"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CCC0D9" w:themeFill="accent4"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Las prácticas de crianza las vemos como las diversas formas de intervención materna y de sus redes sociales en el proceso de crecimiento,  desarrollo y cuidado del bienestar afectivo, social y cognitivo de los niños, en un contexto histórico y sociocultural determinado.</w:t>
            </w:r>
          </w:p>
          <w:p w:rsidR="008E2374" w:rsidRPr="002041CD" w:rsidRDefault="008E2374" w:rsidP="003E1CC7">
            <w:pPr>
              <w:ind w:left="0" w:firstLine="0"/>
              <w:rPr>
                <w:rFonts w:ascii="Times New Roman" w:hAnsi="Times New Roman" w:cs="Times New Roman"/>
                <w:sz w:val="24"/>
                <w:szCs w:val="24"/>
              </w:rPr>
            </w:pPr>
          </w:p>
        </w:tc>
      </w:tr>
      <w:tr w:rsidR="008E2374" w:rsidRPr="002041CD" w:rsidTr="002041CD">
        <w:tc>
          <w:tcPr>
            <w:tcW w:w="3746" w:type="dxa"/>
            <w:shd w:val="clear" w:color="auto" w:fill="CCC0D9" w:themeFill="accent4"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lastRenderedPageBreak/>
              <w:t>Usos de la lengua materna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Expertos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escuela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Con externos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Con los niños</w:t>
            </w:r>
          </w:p>
        </w:tc>
        <w:tc>
          <w:tcPr>
            <w:tcW w:w="2677" w:type="dxa"/>
            <w:shd w:val="clear" w:color="auto" w:fill="CCC0D9" w:themeFill="accent4"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CCC0D9" w:themeFill="accent4"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xml:space="preserve">Rutinas interactivas entre los niños y sus cuidadores para entender la manera como se aprende el lenguaje siempre en contextos y eventos sociales particulares. Lo que implica la iniciación tácita en estilos, habilidades y conocimientos culturales propios del grupo (Ochs y Schiefelin, 1986 En García Sosa. Juan Carlos, 2008, p. 38) </w:t>
            </w:r>
          </w:p>
        </w:tc>
      </w:tr>
      <w:tr w:rsidR="008E2374" w:rsidRPr="002041CD" w:rsidTr="002041CD">
        <w:tc>
          <w:tcPr>
            <w:tcW w:w="3746" w:type="dxa"/>
            <w:shd w:val="clear" w:color="auto" w:fill="CCC0D9" w:themeFill="accent4"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Formas de participación de los niños pequeños (0-6 años)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vida cotidiana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Entre hermanos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trabajo en casa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trabajo en el taller</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escuela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los talleres de lectura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los juegos colectivos</w:t>
            </w:r>
          </w:p>
        </w:tc>
        <w:tc>
          <w:tcPr>
            <w:tcW w:w="2677" w:type="dxa"/>
            <w:shd w:val="clear" w:color="auto" w:fill="CCC0D9" w:themeFill="accent4"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CCC0D9" w:themeFill="accent4"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Relacionado con el uso de la lengua, la socialización infantil: “la organización social del medio ambiente verbal de los niños pequeños; el grado en que se supone que los niños se adaptan a ciertas situaciones o en que esas situaciones se adaptan a los niños; la negociación del significado de los cuidadores y los niños” (De León Pasquel, Lourdes, 2010, p.19)</w:t>
            </w:r>
          </w:p>
        </w:tc>
      </w:tr>
      <w:tr w:rsidR="008E2374" w:rsidRPr="002041CD" w:rsidTr="002041CD">
        <w:tc>
          <w:tcPr>
            <w:tcW w:w="3746" w:type="dxa"/>
            <w:shd w:val="clear" w:color="auto" w:fill="CCC0D9" w:themeFill="accent4" w:themeFillTint="66"/>
          </w:tcPr>
          <w:p w:rsidR="008E2374" w:rsidRPr="002041CD" w:rsidRDefault="008E2374" w:rsidP="008E2374">
            <w:pPr>
              <w:pStyle w:val="Prrafodelista"/>
              <w:numPr>
                <w:ilvl w:val="0"/>
                <w:numId w:val="48"/>
              </w:numPr>
              <w:rPr>
                <w:rFonts w:ascii="Times New Roman" w:hAnsi="Times New Roman" w:cs="Times New Roman"/>
                <w:b/>
                <w:sz w:val="24"/>
                <w:szCs w:val="24"/>
              </w:rPr>
            </w:pPr>
            <w:r w:rsidRPr="002041CD">
              <w:rPr>
                <w:rFonts w:ascii="Times New Roman" w:hAnsi="Times New Roman" w:cs="Times New Roman"/>
                <w:b/>
                <w:sz w:val="24"/>
                <w:szCs w:val="24"/>
              </w:rPr>
              <w:t>Relaciones entre organización social y crianza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Influencia del trabajo en casa en la crianza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Influencia del trabajo en el taller en la crianza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Responsabilidades de los miembros de la familia en la crianza de los niños pequeños.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Participación del padre y de los hermanos mayores</w:t>
            </w:r>
          </w:p>
        </w:tc>
        <w:tc>
          <w:tcPr>
            <w:tcW w:w="2677" w:type="dxa"/>
            <w:shd w:val="clear" w:color="auto" w:fill="CCC0D9" w:themeFill="accent4"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CCC0D9" w:themeFill="accent4"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xml:space="preserve">“la preocupación por parte de los cuidadores es asegurar que sus niños sean capaces de mostrar y comprender los comportamientos adecuados  a las situaciones sociales. Esto se lleva a cabo, sobre todo, a través del lenguaje.” (De León, Lourdes,2010, p.139) Pero la socialización y los </w:t>
            </w:r>
            <w:r w:rsidRPr="002041CD">
              <w:rPr>
                <w:rFonts w:ascii="Times New Roman" w:hAnsi="Times New Roman" w:cs="Times New Roman"/>
                <w:sz w:val="24"/>
                <w:szCs w:val="24"/>
              </w:rPr>
              <w:lastRenderedPageBreak/>
              <w:t xml:space="preserve">aprendizajes están también determinados por las actividades de los adultos, de ellas dependen los tiempos, los momentos y las formas de socialización y participación de los niños. </w:t>
            </w:r>
          </w:p>
        </w:tc>
      </w:tr>
      <w:tr w:rsidR="008E2374" w:rsidRPr="002041CD" w:rsidTr="002041CD">
        <w:tc>
          <w:tcPr>
            <w:tcW w:w="3746" w:type="dxa"/>
            <w:shd w:val="clear" w:color="auto" w:fill="E5B8B7" w:themeFill="accent2"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lastRenderedPageBreak/>
              <w:t>Relaciones entre prácticas letradas y poder</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Los que leen y lo que no leen</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Cuándo leen y escriben</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Ventajas y desventajas  del aprendizaje  de la lectura y escritura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cuándo y dónde aprenden los niños a leer y escribir</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Cómo aprenden a leer y escribir</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 xml:space="preserve">Cuáles son las principales narrativas de la literatura con la que tienen contacto </w:t>
            </w:r>
          </w:p>
        </w:tc>
        <w:tc>
          <w:tcPr>
            <w:tcW w:w="2677" w:type="dxa"/>
            <w:shd w:val="clear" w:color="auto" w:fill="E5B8B7" w:themeFill="accent2"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E5B8B7" w:themeFill="accent2" w:themeFillTint="66"/>
          </w:tcPr>
          <w:p w:rsidR="008E2374" w:rsidRPr="002041CD" w:rsidRDefault="008E2374" w:rsidP="00C52C40">
            <w:pPr>
              <w:ind w:left="0" w:firstLine="0"/>
              <w:rPr>
                <w:rFonts w:ascii="Times New Roman" w:hAnsi="Times New Roman" w:cs="Times New Roman"/>
                <w:sz w:val="24"/>
                <w:szCs w:val="24"/>
              </w:rPr>
            </w:pPr>
            <w:r w:rsidRPr="002041CD">
              <w:rPr>
                <w:rFonts w:ascii="Times New Roman" w:hAnsi="Times New Roman" w:cs="Times New Roman"/>
                <w:sz w:val="24"/>
                <w:szCs w:val="24"/>
              </w:rPr>
              <w:t>“(…) las practicas letradas como algo inextricablemente ligado a las estructuras culturales  asociadas con la lectura y escritura en contextos diferentes. (…) es decir se estudian prácticas culturales asociadas a la literacidad, más que la literacidad en sí misma” (Street, Brian, 1993.En Zavala et al.,2004,p. 88)</w:t>
            </w:r>
          </w:p>
        </w:tc>
      </w:tr>
      <w:tr w:rsidR="008E2374" w:rsidRPr="002041CD" w:rsidTr="002041CD">
        <w:tc>
          <w:tcPr>
            <w:tcW w:w="3746" w:type="dxa"/>
            <w:shd w:val="clear" w:color="auto" w:fill="E5B8B7" w:themeFill="accent2"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Prácticas “ideológicas” de lectura y escritura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Cotidianas</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escuela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centro comunitario</w:t>
            </w:r>
          </w:p>
        </w:tc>
        <w:tc>
          <w:tcPr>
            <w:tcW w:w="2677" w:type="dxa"/>
            <w:shd w:val="clear" w:color="auto" w:fill="E5B8B7" w:themeFill="accent2"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E5B8B7" w:themeFill="accent2"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“El término ideológico indica que las prácticas letradas son aspectos no solo de la cultura, sino también de las estructuras de poder.</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La ideología como un punto de tensión entre, por una parte, autoridad y poder y por otra, resistencia y creatividad.(Street, Brian, 1993.En Zavala et al.,2004,p.89)</w:t>
            </w:r>
          </w:p>
        </w:tc>
      </w:tr>
      <w:tr w:rsidR="008E2374" w:rsidRPr="002041CD" w:rsidTr="002041CD">
        <w:tc>
          <w:tcPr>
            <w:tcW w:w="3746" w:type="dxa"/>
            <w:shd w:val="clear" w:color="auto" w:fill="E5B8B7" w:themeFill="accent2" w:themeFillTint="66"/>
          </w:tcPr>
          <w:p w:rsidR="008E2374" w:rsidRPr="002041CD" w:rsidRDefault="008E2374" w:rsidP="008E2374">
            <w:pPr>
              <w:pStyle w:val="Prrafodelista"/>
              <w:numPr>
                <w:ilvl w:val="0"/>
                <w:numId w:val="48"/>
              </w:numPr>
              <w:jc w:val="both"/>
              <w:rPr>
                <w:rFonts w:ascii="Times New Roman" w:hAnsi="Times New Roman" w:cs="Times New Roman"/>
                <w:b/>
                <w:sz w:val="24"/>
                <w:szCs w:val="24"/>
              </w:rPr>
            </w:pPr>
            <w:r w:rsidRPr="002041CD">
              <w:rPr>
                <w:rFonts w:ascii="Times New Roman" w:hAnsi="Times New Roman" w:cs="Times New Roman"/>
                <w:b/>
                <w:sz w:val="24"/>
                <w:szCs w:val="24"/>
              </w:rPr>
              <w:t>Usos de la lectura y la escritura</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trabajo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el centro comunitario</w:t>
            </w:r>
          </w:p>
          <w:p w:rsidR="008E2374" w:rsidRPr="002041CD" w:rsidRDefault="008E2374" w:rsidP="008E2374">
            <w:pPr>
              <w:pStyle w:val="Prrafodelista"/>
              <w:numPr>
                <w:ilvl w:val="1"/>
                <w:numId w:val="48"/>
              </w:numPr>
              <w:jc w:val="both"/>
              <w:rPr>
                <w:rFonts w:ascii="Times New Roman" w:hAnsi="Times New Roman" w:cs="Times New Roman"/>
                <w:sz w:val="24"/>
                <w:szCs w:val="24"/>
              </w:rPr>
            </w:pPr>
            <w:r w:rsidRPr="002041CD">
              <w:rPr>
                <w:rFonts w:ascii="Times New Roman" w:hAnsi="Times New Roman" w:cs="Times New Roman"/>
                <w:sz w:val="24"/>
                <w:szCs w:val="24"/>
              </w:rPr>
              <w:t>En la escuela</w:t>
            </w:r>
          </w:p>
        </w:tc>
        <w:tc>
          <w:tcPr>
            <w:tcW w:w="2677" w:type="dxa"/>
            <w:shd w:val="clear" w:color="auto" w:fill="E5B8B7" w:themeFill="accent2" w:themeFillTint="66"/>
          </w:tcPr>
          <w:p w:rsidR="008E2374" w:rsidRPr="002041CD" w:rsidRDefault="008E2374" w:rsidP="00A945D3">
            <w:pPr>
              <w:rPr>
                <w:rFonts w:ascii="Times New Roman" w:hAnsi="Times New Roman" w:cs="Times New Roman"/>
                <w:sz w:val="24"/>
                <w:szCs w:val="24"/>
              </w:rPr>
            </w:pPr>
          </w:p>
        </w:tc>
        <w:tc>
          <w:tcPr>
            <w:tcW w:w="2850" w:type="dxa"/>
            <w:shd w:val="clear" w:color="auto" w:fill="E5B8B7" w:themeFill="accent2" w:themeFillTint="66"/>
          </w:tcPr>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La literacidad se comprende mejor como un conjunto de prácticas sociales que pueden ser inferidas a partir de eventos mediados por textos escritos.</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-existen literacidades asociadas con diferentes ámbitos de la vida.</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xml:space="preserve">- Las prácticas letradas están modeladas por las instituciones sociales y las relaciones de poder, y algunas literacidades se </w:t>
            </w:r>
            <w:r w:rsidRPr="002041CD">
              <w:rPr>
                <w:rFonts w:ascii="Times New Roman" w:hAnsi="Times New Roman" w:cs="Times New Roman"/>
                <w:sz w:val="24"/>
                <w:szCs w:val="24"/>
              </w:rPr>
              <w:lastRenderedPageBreak/>
              <w:t>vuelven más dominantes, visibles e influyentes que otras.</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la literacidad se halla situada históricamente.</w:t>
            </w:r>
          </w:p>
          <w:p w:rsidR="008E2374" w:rsidRPr="002041CD" w:rsidRDefault="008E2374" w:rsidP="00C52C40">
            <w:pPr>
              <w:ind w:left="0" w:firstLine="0"/>
              <w:jc w:val="both"/>
              <w:rPr>
                <w:rFonts w:ascii="Times New Roman" w:hAnsi="Times New Roman" w:cs="Times New Roman"/>
                <w:sz w:val="24"/>
                <w:szCs w:val="24"/>
              </w:rPr>
            </w:pPr>
            <w:r w:rsidRPr="002041CD">
              <w:rPr>
                <w:rFonts w:ascii="Times New Roman" w:hAnsi="Times New Roman" w:cs="Times New Roman"/>
                <w:sz w:val="24"/>
                <w:szCs w:val="24"/>
              </w:rPr>
              <w:t>- Las prácticas letradas cambian y las nuevas se adquieren con frecuencia por medios de procesos informales de aprendizaje y de construcción de sentido.</w:t>
            </w:r>
          </w:p>
        </w:tc>
      </w:tr>
    </w:tbl>
    <w:p w:rsidR="008E2374" w:rsidRPr="002041CD" w:rsidRDefault="008E2374" w:rsidP="008E2374">
      <w:pPr>
        <w:rPr>
          <w:rFonts w:ascii="Times New Roman" w:hAnsi="Times New Roman" w:cs="Times New Roman"/>
        </w:rPr>
      </w:pPr>
      <w:r w:rsidRPr="002041CD">
        <w:rPr>
          <w:rFonts w:ascii="Times New Roman" w:hAnsi="Times New Roman" w:cs="Times New Roman"/>
          <w:noProof/>
          <w:lang w:eastAsia="es-MX"/>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91.7pt;margin-top:5.15pt;width:.05pt;height:38.5pt;z-index:251667456;mso-position-horizontal-relative:text;mso-position-vertical-relative:text" o:connectortype="straight">
            <v:stroke startarrow="block" endarrow="block"/>
          </v:shape>
        </w:pict>
      </w:r>
      <w:r w:rsidRPr="002041CD">
        <w:rPr>
          <w:rFonts w:ascii="Times New Roman" w:hAnsi="Times New Roman" w:cs="Times New Roman"/>
          <w:noProof/>
          <w:lang w:eastAsia="es-MX"/>
        </w:rPr>
        <w:pict>
          <v:shapetype id="_x0000_t202" coordsize="21600,21600" o:spt="202" path="m,l,21600r21600,l21600,xe">
            <v:stroke joinstyle="miter"/>
            <v:path gradientshapeok="t" o:connecttype="rect"/>
          </v:shapetype>
          <v:shape id="_x0000_s1042" type="#_x0000_t202" style="position:absolute;left:0;text-align:left;margin-left:259.9pt;margin-top:23.95pt;width:220.15pt;height:116pt;z-index:251673600;mso-position-horizontal-relative:text;mso-position-vertical-relative:text">
            <v:textbox>
              <w:txbxContent>
                <w:p w:rsidR="008E2374" w:rsidRPr="00930A4A" w:rsidRDefault="008E2374" w:rsidP="008E2374">
                  <w:pPr>
                    <w:jc w:val="center"/>
                    <w:rPr>
                      <w:b/>
                    </w:rPr>
                  </w:pPr>
                  <w:r w:rsidRPr="00930A4A">
                    <w:rPr>
                      <w:b/>
                    </w:rPr>
                    <w:t>Ejes teóricos iniciales</w:t>
                  </w:r>
                </w:p>
                <w:p w:rsidR="008E2374" w:rsidRDefault="008E2374" w:rsidP="008E2374">
                  <w:r>
                    <w:t>Educación intercultural</w:t>
                  </w:r>
                </w:p>
                <w:p w:rsidR="008E2374" w:rsidRDefault="008E2374" w:rsidP="008E2374">
                  <w:r>
                    <w:t>Antropología de la niñez</w:t>
                  </w:r>
                </w:p>
                <w:p w:rsidR="008E2374" w:rsidRDefault="008E2374" w:rsidP="008E2374">
                  <w:r>
                    <w:t xml:space="preserve">Nuevos Estudios de literacidad </w:t>
                  </w:r>
                </w:p>
                <w:p w:rsidR="008E2374" w:rsidRDefault="008E2374" w:rsidP="008E2374"/>
              </w:txbxContent>
            </v:textbox>
          </v:shape>
        </w:pict>
      </w:r>
      <w:r w:rsidRPr="002041CD">
        <w:rPr>
          <w:rFonts w:ascii="Times New Roman" w:hAnsi="Times New Roman" w:cs="Times New Roman"/>
          <w:noProof/>
          <w:lang w:eastAsia="es-MX"/>
        </w:rPr>
        <w:pict>
          <v:rect id="_x0000_s1043" style="position:absolute;left:0;text-align:left;margin-left:410.6pt;margin-top:50.35pt;width:42.7pt;height:10.9pt;z-index:251674624;mso-position-horizontal-relative:text;mso-position-vertical-relative:text" fillcolor="#eaf1dd [662]"/>
        </w:pict>
      </w:r>
      <w:r w:rsidRPr="002041CD">
        <w:rPr>
          <w:rFonts w:ascii="Times New Roman" w:hAnsi="Times New Roman" w:cs="Times New Roman"/>
          <w:noProof/>
          <w:lang w:eastAsia="es-MX"/>
        </w:rPr>
        <w:pict>
          <v:rect id="_x0000_s1044" style="position:absolute;left:0;text-align:left;margin-left:411.4pt;margin-top:72.95pt;width:42.7pt;height:11.75pt;z-index:251675648;mso-position-horizontal-relative:text;mso-position-vertical-relative:text" fillcolor="#ccc0d9 [1303]"/>
        </w:pict>
      </w:r>
      <w:r w:rsidRPr="002041CD">
        <w:rPr>
          <w:rFonts w:ascii="Times New Roman" w:hAnsi="Times New Roman" w:cs="Times New Roman"/>
          <w:noProof/>
          <w:lang w:eastAsia="es-MX"/>
        </w:rPr>
        <w:pict>
          <v:rect id="_x0000_s1045" style="position:absolute;left:0;text-align:left;margin-left:410.6pt;margin-top:104.75pt;width:43.5pt;height:13.4pt;z-index:251676672;mso-position-horizontal-relative:text;mso-position-vertical-relative:text" fillcolor="#e5b8b7 [1301]"/>
        </w:pict>
      </w:r>
    </w:p>
    <w:p w:rsidR="008E2374" w:rsidRPr="002041CD" w:rsidRDefault="008E2374" w:rsidP="008E2374">
      <w:pPr>
        <w:pStyle w:val="Prrafodelista"/>
        <w:spacing w:line="360" w:lineRule="auto"/>
        <w:ind w:left="0" w:firstLine="0"/>
        <w:jc w:val="both"/>
        <w:rPr>
          <w:rFonts w:ascii="Times New Roman" w:hAnsi="Times New Roman" w:cs="Times New Roman"/>
          <w:sz w:val="24"/>
          <w:szCs w:val="24"/>
        </w:rPr>
      </w:pPr>
    </w:p>
    <w:p w:rsidR="00A0018F" w:rsidRPr="002041CD" w:rsidRDefault="008E2374" w:rsidP="00A0018F">
      <w:pPr>
        <w:spacing w:line="360" w:lineRule="auto"/>
        <w:ind w:left="0" w:firstLine="0"/>
        <w:jc w:val="both"/>
        <w:rPr>
          <w:rFonts w:ascii="Times New Roman" w:hAnsi="Times New Roman" w:cs="Times New Roman"/>
          <w:sz w:val="24"/>
          <w:szCs w:val="24"/>
        </w:rPr>
      </w:pPr>
      <w:r w:rsidRPr="002041CD">
        <w:rPr>
          <w:rFonts w:ascii="Times New Roman" w:hAnsi="Times New Roman" w:cs="Times New Roman"/>
          <w:noProof/>
          <w:lang w:eastAsia="es-MX"/>
        </w:rPr>
        <w:pict>
          <v:shape id="_x0000_s1040" type="#_x0000_t202" style="position:absolute;left:0;text-align:left;margin-left:61.7pt;margin-top:2.8pt;width:70.35pt;height:72.9pt;z-index:251671552">
            <v:textbox>
              <w:txbxContent>
                <w:p w:rsidR="008E2374" w:rsidRPr="00930A4A" w:rsidRDefault="008E2374" w:rsidP="008E2374">
                  <w:pPr>
                    <w:spacing w:line="240" w:lineRule="auto"/>
                    <w:ind w:left="0" w:firstLine="0"/>
                    <w:rPr>
                      <w:b/>
                    </w:rPr>
                  </w:pPr>
                  <w:r>
                    <w:rPr>
                      <w:b/>
                    </w:rPr>
                    <w:t>Género como Categoría de análisis transversal</w:t>
                  </w:r>
                </w:p>
              </w:txbxContent>
            </v:textbox>
          </v:shape>
        </w:pict>
      </w:r>
    </w:p>
    <w:sectPr w:rsidR="00A0018F" w:rsidRPr="002041CD" w:rsidSect="00EC0BD3">
      <w:headerReference w:type="default" r:id="rId16"/>
      <w:pgSz w:w="12240" w:h="15840"/>
      <w:pgMar w:top="851"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E74" w:rsidRDefault="004D5E74" w:rsidP="004D3775">
      <w:pPr>
        <w:spacing w:line="240" w:lineRule="auto"/>
      </w:pPr>
      <w:r>
        <w:separator/>
      </w:r>
    </w:p>
  </w:endnote>
  <w:endnote w:type="continuationSeparator" w:id="1">
    <w:p w:rsidR="004D5E74" w:rsidRDefault="004D5E74" w:rsidP="004D37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E74" w:rsidRDefault="004D5E74" w:rsidP="004D3775">
      <w:pPr>
        <w:spacing w:line="240" w:lineRule="auto"/>
      </w:pPr>
      <w:r>
        <w:separator/>
      </w:r>
    </w:p>
  </w:footnote>
  <w:footnote w:type="continuationSeparator" w:id="1">
    <w:p w:rsidR="004D5E74" w:rsidRDefault="004D5E74" w:rsidP="004D3775">
      <w:pPr>
        <w:spacing w:line="240" w:lineRule="auto"/>
      </w:pPr>
      <w:r>
        <w:continuationSeparator/>
      </w:r>
    </w:p>
  </w:footnote>
  <w:footnote w:id="2">
    <w:p w:rsidR="004C6053" w:rsidRPr="00C004AC" w:rsidRDefault="004C6053" w:rsidP="00C004AC">
      <w:pPr>
        <w:pStyle w:val="Textonotapie"/>
        <w:ind w:left="0" w:firstLine="0"/>
        <w:jc w:val="both"/>
        <w:rPr>
          <w:rFonts w:ascii="Times New Roman" w:hAnsi="Times New Roman" w:cs="Times New Roman"/>
          <w:sz w:val="22"/>
          <w:szCs w:val="22"/>
        </w:rPr>
      </w:pPr>
      <w:r w:rsidRPr="00C004AC">
        <w:rPr>
          <w:rStyle w:val="Refdenotaalpie"/>
          <w:rFonts w:ascii="Times New Roman" w:hAnsi="Times New Roman" w:cs="Times New Roman"/>
          <w:sz w:val="22"/>
          <w:szCs w:val="22"/>
        </w:rPr>
        <w:footnoteRef/>
      </w:r>
      <w:r w:rsidRPr="00C004AC">
        <w:rPr>
          <w:rFonts w:ascii="Times New Roman" w:hAnsi="Times New Roman" w:cs="Times New Roman"/>
          <w:sz w:val="22"/>
          <w:szCs w:val="22"/>
        </w:rPr>
        <w:t xml:space="preserve"> </w:t>
      </w:r>
      <w:r w:rsidRPr="007B6777">
        <w:rPr>
          <w:rFonts w:ascii="Times New Roman" w:hAnsi="Times New Roman" w:cs="Times New Roman"/>
        </w:rPr>
        <w:t>Utilizaré este término debido a que no estoy de acuerdo en el uso del término infancia para los niños de 0 a 6 años. Etimológicamente remite a niños pequeños que no han adquirido lenguaje.  Usar sólo niñez se refiere a los niños desde que nacen hasta antes de la pubertad. Por lo tanto, ya que mi población de estudio son los niños de 0a 6 años utilizaré el término de niñez temprana acuñado por el psicólogo educativo Luis Gadea de Nicolás (comunicación personal, Julio 29 de 2011). Esta diferenciación tendrá un apartado explicativo más extenso ya que me perece importante para la deconstrucción que realizaré y las implicaciones de su uso.</w:t>
      </w:r>
      <w:r w:rsidRPr="00C004AC">
        <w:rPr>
          <w:rFonts w:ascii="Times New Roman" w:hAnsi="Times New Roman" w:cs="Times New Roman"/>
          <w:sz w:val="22"/>
          <w:szCs w:val="22"/>
        </w:rPr>
        <w:t xml:space="preserve">  </w:t>
      </w:r>
    </w:p>
  </w:footnote>
  <w:footnote w:id="3">
    <w:p w:rsidR="004C6053" w:rsidRDefault="004C6053">
      <w:pPr>
        <w:pStyle w:val="Textonotapie"/>
      </w:pPr>
      <w:r>
        <w:rPr>
          <w:rStyle w:val="Refdenotaalpie"/>
        </w:rPr>
        <w:footnoteRef/>
      </w:r>
      <w:r>
        <w:t xml:space="preserve"> Para más información ver </w:t>
      </w:r>
      <w:hyperlink r:id="rId1" w:history="1">
        <w:r w:rsidRPr="00897C06">
          <w:rPr>
            <w:rStyle w:val="Hipervnculo"/>
          </w:rPr>
          <w:t>www.bunkopapalote.com</w:t>
        </w:r>
      </w:hyperlink>
      <w:r>
        <w:t xml:space="preserve"> y </w:t>
      </w:r>
      <w:hyperlink r:id="rId2" w:history="1">
        <w:r w:rsidRPr="00897C06">
          <w:rPr>
            <w:rStyle w:val="Hipervnculo"/>
          </w:rPr>
          <w:t>www.bunkopapalote.org</w:t>
        </w:r>
      </w:hyperlink>
      <w:r>
        <w:t xml:space="preserve"> </w:t>
      </w:r>
    </w:p>
  </w:footnote>
  <w:footnote w:id="4">
    <w:p w:rsidR="004C6053" w:rsidRDefault="004C6053" w:rsidP="005045E0">
      <w:pPr>
        <w:pStyle w:val="Textonotapie"/>
      </w:pPr>
      <w:r>
        <w:rPr>
          <w:rStyle w:val="Refdenotaalpie"/>
        </w:rPr>
        <w:footnoteRef/>
      </w:r>
      <w:r>
        <w:t xml:space="preserve"> Fondo para niños A.C. </w:t>
      </w:r>
    </w:p>
  </w:footnote>
  <w:footnote w:id="5">
    <w:p w:rsidR="004C6053" w:rsidRDefault="004C6053">
      <w:pPr>
        <w:pStyle w:val="Textonotapie"/>
      </w:pPr>
      <w:r>
        <w:rPr>
          <w:rStyle w:val="Refdenotaalpie"/>
        </w:rPr>
        <w:footnoteRef/>
      </w:r>
      <w:r>
        <w:t xml:space="preserve"> Lema de la Asociación Civil Bunko Papalote.</w:t>
      </w:r>
    </w:p>
  </w:footnote>
  <w:footnote w:id="6">
    <w:p w:rsidR="004C6053" w:rsidRPr="007B6777" w:rsidRDefault="004C6053" w:rsidP="007B6777">
      <w:pPr>
        <w:pStyle w:val="Textonotapie"/>
        <w:ind w:left="0" w:firstLine="0"/>
        <w:rPr>
          <w:rFonts w:ascii="Times New Roman" w:hAnsi="Times New Roman" w:cs="Times New Roman"/>
        </w:rPr>
      </w:pPr>
      <w:r>
        <w:rPr>
          <w:rStyle w:val="Refdenotaalpie"/>
        </w:rPr>
        <w:footnoteRef/>
      </w:r>
      <w:r>
        <w:t xml:space="preserve"> </w:t>
      </w:r>
      <w:r w:rsidRPr="007B6777">
        <w:rPr>
          <w:rFonts w:ascii="Times New Roman" w:hAnsi="Times New Roman" w:cs="Times New Roman"/>
        </w:rPr>
        <w:t xml:space="preserve">Utilizo el término en cursivas para señalar una postura que es más o menos consciente a las diferencias culturales de los lectores a los que va dirigido un texto literario y a la mayor o menor consideración del mensaje implícito en él, desde esta visión. </w:t>
      </w:r>
    </w:p>
  </w:footnote>
  <w:footnote w:id="7">
    <w:p w:rsidR="004C6053" w:rsidRPr="007B6777" w:rsidRDefault="004C6053" w:rsidP="007B6777">
      <w:pPr>
        <w:pStyle w:val="Textonotapie"/>
        <w:ind w:left="0" w:firstLine="0"/>
        <w:rPr>
          <w:rFonts w:ascii="Times New Roman" w:hAnsi="Times New Roman" w:cs="Times New Roman"/>
          <w:color w:val="FF0000"/>
        </w:rPr>
      </w:pPr>
      <w:r w:rsidRPr="007B6777">
        <w:rPr>
          <w:rStyle w:val="Refdenotaalpie"/>
          <w:rFonts w:ascii="Times New Roman" w:hAnsi="Times New Roman" w:cs="Times New Roman"/>
        </w:rPr>
        <w:footnoteRef/>
      </w:r>
      <w:r w:rsidRPr="007B6777">
        <w:rPr>
          <w:rFonts w:ascii="Times New Roman" w:hAnsi="Times New Roman" w:cs="Times New Roman"/>
        </w:rPr>
        <w:t xml:space="preserve"> Hago la distinción entre promoción y fomento basada en algunos documentos oficiales como el Plan nacional de lectura, o los programas de lectura de CONACULTA, en el que es más común que se use fomento para aquellos proyectos financiados desde el estado con los fines de un Plan General o nacional; y promoción todos los proyectos no necesariamente financiados por el estado, como los promovidos por las organizaciones no gubernamentales.</w:t>
      </w:r>
    </w:p>
  </w:footnote>
  <w:footnote w:id="8">
    <w:p w:rsidR="004C6053" w:rsidRPr="001151AA" w:rsidRDefault="004C6053" w:rsidP="00FD2ECB">
      <w:pPr>
        <w:pStyle w:val="Textonotapie"/>
        <w:rPr>
          <w:sz w:val="16"/>
          <w:szCs w:val="16"/>
        </w:rPr>
      </w:pPr>
      <w:r>
        <w:rPr>
          <w:rStyle w:val="Refdenotaalpie"/>
        </w:rPr>
        <w:footnoteRef/>
      </w:r>
      <w:r>
        <w:t xml:space="preserve"> </w:t>
      </w:r>
      <w:r w:rsidRPr="001151AA">
        <w:rPr>
          <w:sz w:val="16"/>
          <w:szCs w:val="16"/>
        </w:rPr>
        <w:t>Metodología basada en los estudios del CRESAS (Centre de Recherche de lÉducation Spécialisée et l’Adapatacion Scolaire) que estudia procesos de socialización en niños menores de cuatro años en guarderías y jardines de infantes en París Francia. Para conocer la experiencia ver: Stambak, Mira, et al. (1984) Los bebés entre ellos. Descubrir, jugar, inventar juntos. Barcelona: Gedisa.</w:t>
      </w:r>
    </w:p>
  </w:footnote>
  <w:footnote w:id="9">
    <w:p w:rsidR="004C6053" w:rsidRPr="00D24624" w:rsidRDefault="004C6053" w:rsidP="00B662A7">
      <w:pPr>
        <w:pStyle w:val="Textonotapie"/>
        <w:rPr>
          <w:rFonts w:ascii="Times New Roman" w:hAnsi="Times New Roman" w:cs="Times New Roman"/>
          <w:sz w:val="18"/>
          <w:szCs w:val="18"/>
        </w:rPr>
      </w:pPr>
      <w:r>
        <w:rPr>
          <w:rStyle w:val="Refdenotaalpie"/>
        </w:rPr>
        <w:footnoteRef/>
      </w:r>
      <w:r>
        <w:t xml:space="preserve"> </w:t>
      </w:r>
      <w:r w:rsidRPr="00D24624">
        <w:rPr>
          <w:rFonts w:ascii="Times New Roman" w:hAnsi="Times New Roman" w:cs="Times New Roman"/>
          <w:sz w:val="18"/>
          <w:szCs w:val="18"/>
        </w:rPr>
        <w:t>Ver página del Gobierno del estado:  http://www.michoacan.gob.mx/Acciones_de_Gobierno/Santa_Fe_de_la_Laguna</w:t>
      </w:r>
    </w:p>
  </w:footnote>
  <w:footnote w:id="10">
    <w:p w:rsidR="004C6053" w:rsidRPr="00C508EE" w:rsidRDefault="004C6053" w:rsidP="00B662A7">
      <w:pPr>
        <w:pStyle w:val="Textonotapie"/>
        <w:rPr>
          <w:sz w:val="16"/>
          <w:szCs w:val="16"/>
        </w:rPr>
      </w:pPr>
      <w:r>
        <w:rPr>
          <w:rStyle w:val="Refdenotaalpie"/>
        </w:rPr>
        <w:footnoteRef/>
      </w:r>
      <w:r>
        <w:t xml:space="preserve"> </w:t>
      </w:r>
      <w:r w:rsidRPr="00C508EE">
        <w:rPr>
          <w:sz w:val="16"/>
          <w:szCs w:val="16"/>
        </w:rPr>
        <w:t xml:space="preserve">Todos los participantes y las personas de la comunidad, al hacer referencia al Centro comunitario le dicen </w:t>
      </w:r>
      <w:r w:rsidRPr="00C508EE">
        <w:rPr>
          <w:i/>
          <w:sz w:val="16"/>
          <w:szCs w:val="16"/>
        </w:rPr>
        <w:t>El proyecto</w:t>
      </w:r>
      <w:r w:rsidRPr="00C508EE">
        <w:rPr>
          <w:sz w:val="16"/>
          <w:szCs w:val="16"/>
        </w:rPr>
        <w:t xml:space="preserve">. </w:t>
      </w:r>
    </w:p>
    <w:p w:rsidR="004C6053" w:rsidRDefault="004C6053" w:rsidP="00B662A7">
      <w:pPr>
        <w:pStyle w:val="Textonotapie"/>
      </w:pPr>
      <w:r w:rsidRPr="00C508EE">
        <w:rPr>
          <w:sz w:val="16"/>
          <w:szCs w:val="16"/>
        </w:rPr>
        <w:t>Ob. Noviembre 3 y 4 del 2010.</w:t>
      </w:r>
      <w:r>
        <w:t xml:space="preserve"> </w:t>
      </w:r>
    </w:p>
  </w:footnote>
  <w:footnote w:id="11">
    <w:p w:rsidR="004C6053" w:rsidRPr="002F35AA" w:rsidRDefault="004C6053" w:rsidP="00B662A7">
      <w:pPr>
        <w:pStyle w:val="Textonotapie"/>
        <w:rPr>
          <w:color w:val="FF0000"/>
          <w:sz w:val="16"/>
          <w:szCs w:val="16"/>
        </w:rPr>
      </w:pPr>
      <w:r>
        <w:rPr>
          <w:rStyle w:val="Refdenotaalpie"/>
        </w:rPr>
        <w:footnoteRef/>
      </w:r>
      <w:r>
        <w:t xml:space="preserve"> </w:t>
      </w:r>
      <w:hyperlink r:id="rId3" w:history="1">
        <w:r w:rsidRPr="005D7A54">
          <w:rPr>
            <w:rStyle w:val="Hipervnculo"/>
            <w:sz w:val="16"/>
            <w:szCs w:val="16"/>
          </w:rPr>
          <w:t>www.fondoparaninosdemexico.org.mx</w:t>
        </w:r>
      </w:hyperlink>
      <w:r>
        <w:rPr>
          <w:color w:val="FF0000"/>
          <w:sz w:val="16"/>
          <w:szCs w:val="16"/>
        </w:rPr>
        <w:t xml:space="preserve"> </w:t>
      </w:r>
    </w:p>
  </w:footnote>
  <w:footnote w:id="12">
    <w:p w:rsidR="004C6053" w:rsidRDefault="004C6053" w:rsidP="00B662A7">
      <w:pPr>
        <w:pStyle w:val="Textonotapie"/>
      </w:pPr>
      <w:r>
        <w:rPr>
          <w:rStyle w:val="Refdenotaalpie"/>
        </w:rPr>
        <w:footnoteRef/>
      </w:r>
      <w:r>
        <w:t xml:space="preserve"> </w:t>
      </w:r>
      <w:r w:rsidRPr="00A84FB3">
        <w:rPr>
          <w:rFonts w:ascii="Arial" w:hAnsi="Arial"/>
          <w:color w:val="000000"/>
          <w:sz w:val="16"/>
          <w:szCs w:val="16"/>
        </w:rPr>
        <w:t>Donantes externos, nacionales y extranjeros que apoyan a un niño en específico manteniendo contacto con él durante todo el tiempo que dure el apoyo</w:t>
      </w:r>
    </w:p>
  </w:footnote>
  <w:footnote w:id="13">
    <w:p w:rsidR="004C6053" w:rsidRPr="006B4CC4" w:rsidRDefault="004C6053" w:rsidP="006B4CC4">
      <w:pPr>
        <w:pStyle w:val="Textonotapie"/>
        <w:ind w:left="0" w:firstLine="0"/>
        <w:jc w:val="both"/>
        <w:rPr>
          <w:rFonts w:ascii="Times New Roman" w:hAnsi="Times New Roman" w:cs="Times New Roman"/>
          <w:sz w:val="24"/>
          <w:szCs w:val="24"/>
        </w:rPr>
      </w:pPr>
      <w:r>
        <w:rPr>
          <w:rStyle w:val="Refdenotaalpie"/>
        </w:rPr>
        <w:footnoteRef/>
      </w:r>
      <w:r>
        <w:t xml:space="preserve">  </w:t>
      </w:r>
      <w:r w:rsidRPr="006B4CC4">
        <w:rPr>
          <w:rFonts w:ascii="Times New Roman" w:hAnsi="Times New Roman" w:cs="Times New Roman"/>
          <w:sz w:val="24"/>
          <w:szCs w:val="24"/>
        </w:rPr>
        <w:t xml:space="preserve">Ver </w:t>
      </w:r>
      <w:hyperlink r:id="rId4" w:history="1">
        <w:r w:rsidRPr="006B4CC4">
          <w:rPr>
            <w:rStyle w:val="Hipervnculo"/>
            <w:rFonts w:ascii="Times New Roman" w:hAnsi="Times New Roman" w:cs="Times New Roman"/>
            <w:sz w:val="24"/>
            <w:szCs w:val="24"/>
          </w:rPr>
          <w:t>www.bunkopapalote.com</w:t>
        </w:r>
      </w:hyperlink>
    </w:p>
  </w:footnote>
  <w:footnote w:id="14">
    <w:p w:rsidR="004C6053" w:rsidRPr="0056587A" w:rsidRDefault="004C6053" w:rsidP="006B4CC4">
      <w:pPr>
        <w:pStyle w:val="Textonotapie"/>
        <w:ind w:left="0" w:firstLine="0"/>
        <w:jc w:val="both"/>
        <w:rPr>
          <w:rFonts w:ascii="Times New Roman" w:hAnsi="Times New Roman" w:cs="Times New Roman"/>
        </w:rPr>
      </w:pPr>
      <w:r w:rsidRPr="006B4CC4">
        <w:rPr>
          <w:rStyle w:val="Refdenotaalpie"/>
          <w:rFonts w:ascii="Times New Roman" w:hAnsi="Times New Roman" w:cs="Times New Roman"/>
          <w:sz w:val="24"/>
          <w:szCs w:val="24"/>
        </w:rPr>
        <w:footnoteRef/>
      </w:r>
      <w:r w:rsidRPr="006B4CC4">
        <w:rPr>
          <w:rFonts w:ascii="Times New Roman" w:hAnsi="Times New Roman" w:cs="Times New Roman"/>
          <w:sz w:val="24"/>
          <w:szCs w:val="24"/>
        </w:rPr>
        <w:t xml:space="preserve"> </w:t>
      </w:r>
      <w:r w:rsidRPr="0056587A">
        <w:rPr>
          <w:rFonts w:ascii="Times New Roman" w:hAnsi="Times New Roman" w:cs="Times New Roman"/>
        </w:rPr>
        <w:t xml:space="preserve">Lev S. Vigotsky, Jerome Bruner , Keneth Kaye, Evelio Cabrejo, Cintia Rodríguez y Christiane Moro, Francesca Emiliani y Felice Carugati. </w:t>
      </w:r>
    </w:p>
  </w:footnote>
  <w:footnote w:id="15">
    <w:p w:rsidR="004C6053" w:rsidRPr="0056587A" w:rsidRDefault="004C6053" w:rsidP="006B4CC4">
      <w:pPr>
        <w:pStyle w:val="Textonotapie"/>
        <w:ind w:left="0" w:firstLine="0"/>
        <w:jc w:val="both"/>
        <w:rPr>
          <w:rFonts w:ascii="Times New Roman" w:hAnsi="Times New Roman" w:cs="Times New Roman"/>
        </w:rPr>
      </w:pPr>
      <w:r w:rsidRPr="0056587A">
        <w:rPr>
          <w:rStyle w:val="Refdenotaalpie"/>
          <w:rFonts w:ascii="Times New Roman" w:hAnsi="Times New Roman" w:cs="Times New Roman"/>
        </w:rPr>
        <w:footnoteRef/>
      </w:r>
      <w:r w:rsidRPr="0056587A">
        <w:rPr>
          <w:rFonts w:ascii="Times New Roman" w:hAnsi="Times New Roman" w:cs="Times New Roman"/>
        </w:rPr>
        <w:t xml:space="preserve"> Metodología basada en los estudios del CRESAS (Centre de Recherche de lÉducation Spécialisée et l’Adapatacion Scolaire) que estudia procesos de socialización en niños menores de cuatro años en guarderías y jardines de infantes en París Francia. Para conocer la experiencia ver: Stambak, Mira, et al. (1984) Los bebés entre ellos. Descubrir, jugar, inventar juntos. Barcelona: Gedisa.</w:t>
      </w:r>
    </w:p>
  </w:footnote>
  <w:footnote w:id="16">
    <w:p w:rsidR="004C6053" w:rsidRPr="0056587A" w:rsidRDefault="004C6053" w:rsidP="003943A1">
      <w:pPr>
        <w:pStyle w:val="Textonotapie"/>
        <w:rPr>
          <w:rFonts w:ascii="Times New Roman" w:hAnsi="Times New Roman" w:cs="Times New Roman"/>
          <w:sz w:val="18"/>
          <w:szCs w:val="18"/>
        </w:rPr>
      </w:pPr>
      <w:r>
        <w:rPr>
          <w:rStyle w:val="Refdenotaalpie"/>
        </w:rPr>
        <w:footnoteRef/>
      </w:r>
      <w:r>
        <w:t xml:space="preserve"> </w:t>
      </w:r>
      <w:r w:rsidRPr="0056587A">
        <w:rPr>
          <w:rFonts w:ascii="Times New Roman" w:hAnsi="Times New Roman" w:cs="Times New Roman"/>
          <w:sz w:val="18"/>
          <w:szCs w:val="18"/>
        </w:rPr>
        <w:t>Es decir, el currículo que forma a un pedagogo.</w:t>
      </w:r>
    </w:p>
  </w:footnote>
  <w:footnote w:id="17">
    <w:p w:rsidR="004C6053" w:rsidRPr="0056587A" w:rsidRDefault="004C6053" w:rsidP="003943A1">
      <w:pPr>
        <w:pStyle w:val="Textonotapie"/>
        <w:ind w:left="0" w:firstLine="0"/>
        <w:rPr>
          <w:rFonts w:ascii="Times New Roman" w:hAnsi="Times New Roman" w:cs="Times New Roman"/>
          <w:sz w:val="18"/>
          <w:szCs w:val="18"/>
        </w:rPr>
      </w:pPr>
      <w:r w:rsidRPr="0056587A">
        <w:rPr>
          <w:rStyle w:val="Refdenotaalpie"/>
          <w:rFonts w:ascii="Times New Roman" w:hAnsi="Times New Roman" w:cs="Times New Roman"/>
          <w:sz w:val="18"/>
          <w:szCs w:val="18"/>
        </w:rPr>
        <w:footnoteRef/>
      </w:r>
      <w:r w:rsidRPr="0056587A">
        <w:rPr>
          <w:rFonts w:ascii="Times New Roman" w:hAnsi="Times New Roman" w:cs="Times New Roman"/>
          <w:sz w:val="18"/>
          <w:szCs w:val="18"/>
        </w:rPr>
        <w:t xml:space="preserve"> Corriente educativa norteamericana con fuerte influencia en América Latina en esos años, basada en la aplicación de métodos de mediación tecnológicos en el proceso enseñanza-aprendizaje. </w:t>
      </w:r>
    </w:p>
  </w:footnote>
  <w:footnote w:id="18">
    <w:p w:rsidR="004C6053" w:rsidRPr="006B7BA5" w:rsidRDefault="004C6053" w:rsidP="006B7BA5">
      <w:pPr>
        <w:pStyle w:val="Textonotapie"/>
        <w:ind w:left="0" w:firstLine="0"/>
        <w:rPr>
          <w:rFonts w:ascii="Times New Roman" w:hAnsi="Times New Roman" w:cs="Times New Roman"/>
        </w:rPr>
      </w:pPr>
      <w:r>
        <w:rPr>
          <w:rStyle w:val="Refdenotaalpie"/>
        </w:rPr>
        <w:footnoteRef/>
      </w:r>
      <w:r>
        <w:t xml:space="preserve"> </w:t>
      </w:r>
      <w:r w:rsidRPr="006B7BA5">
        <w:rPr>
          <w:rFonts w:ascii="Times New Roman" w:hAnsi="Times New Roman" w:cs="Times New Roman"/>
        </w:rPr>
        <w:t>En el tema de La teoría sociocultural de L.S. Vigotsky me interesa profundizar más, pues es un autor que a mi juicio realiza un vínculo interesante entre lo psicológico, lo social y lo cultural. De su teoría parte otros autores contemporáneos como Wells, o Bernstein. Necesito trabajar más este apartado aunque la información ya la tengo.</w:t>
      </w:r>
    </w:p>
  </w:footnote>
  <w:footnote w:id="19">
    <w:p w:rsidR="004C6053" w:rsidRDefault="004C6053" w:rsidP="003943A1">
      <w:pPr>
        <w:pStyle w:val="Textonotapie"/>
      </w:pPr>
      <w:r>
        <w:rPr>
          <w:rStyle w:val="Refdenotaalpie"/>
        </w:rPr>
        <w:footnoteRef/>
      </w:r>
      <w:r>
        <w:t xml:space="preserve"> Términos utilizados por Moacir Gadotti (2002). Pedagogía de la Tierra. Siglo XXI. </w:t>
      </w:r>
    </w:p>
  </w:footnote>
  <w:footnote w:id="20">
    <w:p w:rsidR="004C6053" w:rsidRPr="006B4CC4" w:rsidRDefault="004C6053" w:rsidP="004C1E89">
      <w:pPr>
        <w:pStyle w:val="Textonotapie"/>
        <w:ind w:left="0" w:firstLine="0"/>
        <w:jc w:val="both"/>
        <w:rPr>
          <w:rFonts w:ascii="Times New Roman" w:hAnsi="Times New Roman" w:cs="Times New Roman"/>
          <w:sz w:val="22"/>
          <w:szCs w:val="22"/>
        </w:rPr>
      </w:pPr>
      <w:r w:rsidRPr="00775293">
        <w:rPr>
          <w:rStyle w:val="Refdenotaalpie"/>
          <w:sz w:val="16"/>
          <w:szCs w:val="16"/>
        </w:rPr>
        <w:footnoteRef/>
      </w:r>
      <w:r>
        <w:rPr>
          <w:sz w:val="16"/>
          <w:szCs w:val="16"/>
        </w:rPr>
        <w:t xml:space="preserve"> </w:t>
      </w:r>
      <w:r w:rsidRPr="004C1E89">
        <w:rPr>
          <w:rFonts w:ascii="Times New Roman" w:hAnsi="Times New Roman" w:cs="Times New Roman"/>
          <w:sz w:val="18"/>
          <w:szCs w:val="18"/>
        </w:rPr>
        <w:t>Fornet-Betancourt, se refiere a la necesidad de resolver la gran problemática de los límites de la interculturalidad, la de no poder compartir el mudo de todos para comprenderlo, cómo hacer para que tengamos experiencias de otros contextos, el encuentro. (200</w:t>
      </w:r>
      <w:r>
        <w:rPr>
          <w:rFonts w:ascii="Times New Roman" w:hAnsi="Times New Roman" w:cs="Times New Roman"/>
          <w:sz w:val="18"/>
          <w:szCs w:val="18"/>
        </w:rPr>
        <w:t>0</w:t>
      </w:r>
      <w:r w:rsidRPr="004C1E89">
        <w:rPr>
          <w:rFonts w:ascii="Times New Roman" w:hAnsi="Times New Roman" w:cs="Times New Roman"/>
          <w:sz w:val="18"/>
          <w:szCs w:val="18"/>
        </w:rPr>
        <w:t>, p.27)</w:t>
      </w:r>
    </w:p>
  </w:footnote>
  <w:footnote w:id="21">
    <w:p w:rsidR="004C6053" w:rsidRPr="008325BC" w:rsidRDefault="004C6053" w:rsidP="00D95825">
      <w:pPr>
        <w:pStyle w:val="Textonotapie"/>
        <w:ind w:left="0" w:firstLine="510"/>
        <w:rPr>
          <w:rFonts w:ascii="Times New Roman" w:hAnsi="Times New Roman" w:cs="Times New Roman"/>
        </w:rPr>
      </w:pPr>
      <w:r w:rsidRPr="006B4CC4">
        <w:rPr>
          <w:rStyle w:val="Refdenotaalpie"/>
          <w:rFonts w:ascii="Times New Roman" w:hAnsi="Times New Roman" w:cs="Times New Roman"/>
          <w:sz w:val="22"/>
          <w:szCs w:val="22"/>
        </w:rPr>
        <w:footnoteRef/>
      </w:r>
      <w:r w:rsidRPr="006B4CC4">
        <w:rPr>
          <w:rFonts w:ascii="Times New Roman" w:hAnsi="Times New Roman" w:cs="Times New Roman"/>
          <w:sz w:val="22"/>
          <w:szCs w:val="22"/>
        </w:rPr>
        <w:t xml:space="preserve"> </w:t>
      </w:r>
      <w:r w:rsidRPr="008325BC">
        <w:rPr>
          <w:rFonts w:ascii="Times New Roman" w:hAnsi="Times New Roman" w:cs="Times New Roman"/>
        </w:rPr>
        <w:t>Lingüista francés de ACCES, organización no gubernamental dedicada a la promoción de la lectura con población en situación de exclusión en Francia.  Experto en el vínculo bebé-lengua-literatura.</w:t>
      </w:r>
    </w:p>
  </w:footnote>
  <w:footnote w:id="22">
    <w:p w:rsidR="004C6053" w:rsidRPr="003A62BD" w:rsidRDefault="004C6053" w:rsidP="003A62BD">
      <w:pPr>
        <w:pStyle w:val="Textonotapie"/>
        <w:ind w:left="0" w:firstLine="0"/>
        <w:jc w:val="both"/>
        <w:rPr>
          <w:rFonts w:ascii="Times New Roman" w:hAnsi="Times New Roman" w:cs="Times New Roman"/>
        </w:rPr>
      </w:pPr>
      <w:r>
        <w:rPr>
          <w:rStyle w:val="Refdenotaalpie"/>
        </w:rPr>
        <w:footnoteRef/>
      </w:r>
      <w:r>
        <w:t xml:space="preserve"> </w:t>
      </w:r>
      <w:r w:rsidRPr="003A62BD">
        <w:rPr>
          <w:rFonts w:ascii="Times New Roman" w:hAnsi="Times New Roman" w:cs="Times New Roman"/>
        </w:rPr>
        <w:t xml:space="preserve">Formalmente hablamos de 30 años, a partir de la creación de la Feria Infantil y Juvenil de la ciudad de México y las actividades de promoción y fomento del libro y a lectura desde espacios gubernamentales, impulsados por el CONACULTA, máximo órgano del gobierno en temas de arte y cultura. </w:t>
      </w:r>
    </w:p>
  </w:footnote>
  <w:footnote w:id="23">
    <w:p w:rsidR="004C6053" w:rsidRDefault="004C6053">
      <w:pPr>
        <w:pStyle w:val="Textonotapie"/>
      </w:pPr>
      <w:r>
        <w:rPr>
          <w:rStyle w:val="Refdenotaalpie"/>
        </w:rPr>
        <w:footnoteRef/>
      </w:r>
      <w:r>
        <w:t xml:space="preserve"> Necesito datos de población para confirmar las principales actividades productivas, y datos generales de la población.</w:t>
      </w:r>
    </w:p>
  </w:footnote>
  <w:footnote w:id="24">
    <w:p w:rsidR="004C6053" w:rsidRDefault="004C6053" w:rsidP="00D4171E">
      <w:pPr>
        <w:pStyle w:val="Textonotapie"/>
      </w:pPr>
      <w:r>
        <w:rPr>
          <w:rStyle w:val="Refdenotaalpie"/>
        </w:rPr>
        <w:footnoteRef/>
      </w:r>
      <w:r>
        <w:t xml:space="preserve"> Para algunas personas se considera ayuda y no trabajo, la labor que las mujeres realizan en la alfarería.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02"/>
      <w:gridCol w:w="1152"/>
    </w:tblGrid>
    <w:tr w:rsidR="004C6053">
      <w:tc>
        <w:tcPr>
          <w:tcW w:w="0" w:type="auto"/>
          <w:tcBorders>
            <w:right w:val="single" w:sz="6" w:space="0" w:color="000000" w:themeColor="text1"/>
          </w:tcBorders>
        </w:tcPr>
        <w:sdt>
          <w:sdtPr>
            <w:alias w:val="Organización"/>
            <w:id w:val="78735422"/>
            <w:dataBinding w:prefixMappings="xmlns:ns0='http://schemas.openxmlformats.org/officeDocument/2006/extended-properties'" w:xpath="/ns0:Properties[1]/ns0:Company[1]" w:storeItemID="{6668398D-A668-4E3E-A5EB-62B293D839F1}"/>
            <w:text/>
          </w:sdtPr>
          <w:sdtContent>
            <w:p w:rsidR="004C6053" w:rsidRDefault="004C6053">
              <w:pPr>
                <w:pStyle w:val="Encabezado"/>
                <w:jc w:val="right"/>
              </w:pPr>
              <w:r>
                <w:rPr>
                  <w:lang w:val="es-ES"/>
                </w:rPr>
                <w:t>Presenta: Gialuanna Ayora Vázquez</w:t>
              </w:r>
            </w:p>
          </w:sdtContent>
        </w:sdt>
        <w:sdt>
          <w:sdtPr>
            <w:rPr>
              <w:b/>
              <w:bCs/>
            </w:rPr>
            <w:alias w:val="Título"/>
            <w:id w:val="78735415"/>
            <w:dataBinding w:prefixMappings="xmlns:ns0='http://schemas.openxmlformats.org/package/2006/metadata/core-properties' xmlns:ns1='http://purl.org/dc/elements/1.1/'" w:xpath="/ns0:coreProperties[1]/ns1:title[1]" w:storeItemID="{6C3C8BC8-F283-45AE-878A-BAB7291924A1}"/>
            <w:text/>
          </w:sdtPr>
          <w:sdtContent>
            <w:p w:rsidR="004C6053" w:rsidRDefault="004C6053" w:rsidP="007E5D76">
              <w:pPr>
                <w:pStyle w:val="Encabezado"/>
                <w:jc w:val="right"/>
                <w:rPr>
                  <w:b/>
                  <w:bCs/>
                </w:rPr>
              </w:pPr>
              <w:r>
                <w:rPr>
                  <w:b/>
                  <w:bCs/>
                  <w:lang w:val="es-ES"/>
                </w:rPr>
                <w:t xml:space="preserve">Tesis de maestría en investigación educativa.          Línea de Educación Intercultural   </w:t>
              </w:r>
            </w:p>
          </w:sdtContent>
        </w:sdt>
      </w:tc>
      <w:tc>
        <w:tcPr>
          <w:tcW w:w="1152" w:type="dxa"/>
          <w:tcBorders>
            <w:left w:val="single" w:sz="6" w:space="0" w:color="000000" w:themeColor="text1"/>
          </w:tcBorders>
        </w:tcPr>
        <w:p w:rsidR="004C6053" w:rsidRDefault="004C6053">
          <w:pPr>
            <w:pStyle w:val="Encabezado"/>
            <w:rPr>
              <w:b/>
            </w:rPr>
          </w:pPr>
          <w:fldSimple w:instr=" PAGE   \* MERGEFORMAT ">
            <w:r w:rsidR="002041CD">
              <w:rPr>
                <w:noProof/>
              </w:rPr>
              <w:t>61</w:t>
            </w:r>
          </w:fldSimple>
        </w:p>
      </w:tc>
    </w:tr>
  </w:tbl>
  <w:p w:rsidR="004C6053" w:rsidRDefault="004C60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0CC"/>
    <w:multiLevelType w:val="multilevel"/>
    <w:tmpl w:val="5128DAE8"/>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9095C27"/>
    <w:multiLevelType w:val="hybridMultilevel"/>
    <w:tmpl w:val="600ABA0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94E41"/>
    <w:multiLevelType w:val="hybridMultilevel"/>
    <w:tmpl w:val="54C45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A76CE6"/>
    <w:multiLevelType w:val="hybridMultilevel"/>
    <w:tmpl w:val="7CAEB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5F67DA"/>
    <w:multiLevelType w:val="multilevel"/>
    <w:tmpl w:val="D1621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BE6512"/>
    <w:multiLevelType w:val="hybridMultilevel"/>
    <w:tmpl w:val="041C2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250973"/>
    <w:multiLevelType w:val="hybridMultilevel"/>
    <w:tmpl w:val="D50CB95C"/>
    <w:lvl w:ilvl="0" w:tplc="74263B56">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7">
    <w:nsid w:val="177475D7"/>
    <w:multiLevelType w:val="multilevel"/>
    <w:tmpl w:val="0328804E"/>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97C59DD"/>
    <w:multiLevelType w:val="hybridMultilevel"/>
    <w:tmpl w:val="7180B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0433DB"/>
    <w:multiLevelType w:val="multilevel"/>
    <w:tmpl w:val="38AA2B8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6E2ECD"/>
    <w:multiLevelType w:val="hybridMultilevel"/>
    <w:tmpl w:val="607E38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1EA01B3F"/>
    <w:multiLevelType w:val="hybridMultilevel"/>
    <w:tmpl w:val="E0BA03C6"/>
    <w:lvl w:ilvl="0" w:tplc="080A0017">
      <w:start w:val="1"/>
      <w:numFmt w:val="lowerLetter"/>
      <w:lvlText w:val="%1)"/>
      <w:lvlJc w:val="left"/>
      <w:pPr>
        <w:ind w:left="1939" w:hanging="360"/>
      </w:pPr>
      <w:rPr>
        <w:rFonts w:hint="default"/>
      </w:rPr>
    </w:lvl>
    <w:lvl w:ilvl="1" w:tplc="080A0003" w:tentative="1">
      <w:start w:val="1"/>
      <w:numFmt w:val="bullet"/>
      <w:lvlText w:val="o"/>
      <w:lvlJc w:val="left"/>
      <w:pPr>
        <w:ind w:left="2659" w:hanging="360"/>
      </w:pPr>
      <w:rPr>
        <w:rFonts w:ascii="Courier New" w:hAnsi="Courier New" w:cs="Courier New" w:hint="default"/>
      </w:rPr>
    </w:lvl>
    <w:lvl w:ilvl="2" w:tplc="080A0005" w:tentative="1">
      <w:start w:val="1"/>
      <w:numFmt w:val="bullet"/>
      <w:lvlText w:val=""/>
      <w:lvlJc w:val="left"/>
      <w:pPr>
        <w:ind w:left="3379" w:hanging="360"/>
      </w:pPr>
      <w:rPr>
        <w:rFonts w:ascii="Wingdings" w:hAnsi="Wingdings" w:hint="default"/>
      </w:rPr>
    </w:lvl>
    <w:lvl w:ilvl="3" w:tplc="080A0001" w:tentative="1">
      <w:start w:val="1"/>
      <w:numFmt w:val="bullet"/>
      <w:lvlText w:val=""/>
      <w:lvlJc w:val="left"/>
      <w:pPr>
        <w:ind w:left="4099" w:hanging="360"/>
      </w:pPr>
      <w:rPr>
        <w:rFonts w:ascii="Symbol" w:hAnsi="Symbol" w:hint="default"/>
      </w:rPr>
    </w:lvl>
    <w:lvl w:ilvl="4" w:tplc="080A0003" w:tentative="1">
      <w:start w:val="1"/>
      <w:numFmt w:val="bullet"/>
      <w:lvlText w:val="o"/>
      <w:lvlJc w:val="left"/>
      <w:pPr>
        <w:ind w:left="4819" w:hanging="360"/>
      </w:pPr>
      <w:rPr>
        <w:rFonts w:ascii="Courier New" w:hAnsi="Courier New" w:cs="Courier New" w:hint="default"/>
      </w:rPr>
    </w:lvl>
    <w:lvl w:ilvl="5" w:tplc="080A0005" w:tentative="1">
      <w:start w:val="1"/>
      <w:numFmt w:val="bullet"/>
      <w:lvlText w:val=""/>
      <w:lvlJc w:val="left"/>
      <w:pPr>
        <w:ind w:left="5539" w:hanging="360"/>
      </w:pPr>
      <w:rPr>
        <w:rFonts w:ascii="Wingdings" w:hAnsi="Wingdings" w:hint="default"/>
      </w:rPr>
    </w:lvl>
    <w:lvl w:ilvl="6" w:tplc="080A0001" w:tentative="1">
      <w:start w:val="1"/>
      <w:numFmt w:val="bullet"/>
      <w:lvlText w:val=""/>
      <w:lvlJc w:val="left"/>
      <w:pPr>
        <w:ind w:left="6259" w:hanging="360"/>
      </w:pPr>
      <w:rPr>
        <w:rFonts w:ascii="Symbol" w:hAnsi="Symbol" w:hint="default"/>
      </w:rPr>
    </w:lvl>
    <w:lvl w:ilvl="7" w:tplc="080A0003" w:tentative="1">
      <w:start w:val="1"/>
      <w:numFmt w:val="bullet"/>
      <w:lvlText w:val="o"/>
      <w:lvlJc w:val="left"/>
      <w:pPr>
        <w:ind w:left="6979" w:hanging="360"/>
      </w:pPr>
      <w:rPr>
        <w:rFonts w:ascii="Courier New" w:hAnsi="Courier New" w:cs="Courier New" w:hint="default"/>
      </w:rPr>
    </w:lvl>
    <w:lvl w:ilvl="8" w:tplc="080A0005" w:tentative="1">
      <w:start w:val="1"/>
      <w:numFmt w:val="bullet"/>
      <w:lvlText w:val=""/>
      <w:lvlJc w:val="left"/>
      <w:pPr>
        <w:ind w:left="7699" w:hanging="360"/>
      </w:pPr>
      <w:rPr>
        <w:rFonts w:ascii="Wingdings" w:hAnsi="Wingdings" w:hint="default"/>
      </w:rPr>
    </w:lvl>
  </w:abstractNum>
  <w:abstractNum w:abstractNumId="12">
    <w:nsid w:val="20AD4A68"/>
    <w:multiLevelType w:val="hybridMultilevel"/>
    <w:tmpl w:val="0E1A3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442D78"/>
    <w:multiLevelType w:val="hybridMultilevel"/>
    <w:tmpl w:val="EED607B0"/>
    <w:lvl w:ilvl="0" w:tplc="7416E9D4">
      <w:numFmt w:val="bullet"/>
      <w:lvlText w:val="-"/>
      <w:lvlJc w:val="left"/>
      <w:pPr>
        <w:ind w:left="870" w:hanging="360"/>
      </w:pPr>
      <w:rPr>
        <w:rFonts w:ascii="Arial" w:eastAsiaTheme="minorHAnsi" w:hAnsi="Arial" w:cs="Aria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14">
    <w:nsid w:val="28E34F62"/>
    <w:multiLevelType w:val="hybridMultilevel"/>
    <w:tmpl w:val="18861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A0ADA"/>
    <w:multiLevelType w:val="hybridMultilevel"/>
    <w:tmpl w:val="6A2A6B8E"/>
    <w:lvl w:ilvl="0" w:tplc="8BCA51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125887"/>
    <w:multiLevelType w:val="hybridMultilevel"/>
    <w:tmpl w:val="C1183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1B2D54"/>
    <w:multiLevelType w:val="hybridMultilevel"/>
    <w:tmpl w:val="03AC5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5225F4"/>
    <w:multiLevelType w:val="multilevel"/>
    <w:tmpl w:val="8C483D92"/>
    <w:lvl w:ilvl="0">
      <w:start w:val="3"/>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3AB859E7"/>
    <w:multiLevelType w:val="hybridMultilevel"/>
    <w:tmpl w:val="81F06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3B6C19"/>
    <w:multiLevelType w:val="hybridMultilevel"/>
    <w:tmpl w:val="AD1A4C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3B0472"/>
    <w:multiLevelType w:val="hybridMultilevel"/>
    <w:tmpl w:val="AEFEC3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B33FAE"/>
    <w:multiLevelType w:val="hybridMultilevel"/>
    <w:tmpl w:val="13261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A41363"/>
    <w:multiLevelType w:val="hybridMultilevel"/>
    <w:tmpl w:val="195AF172"/>
    <w:lvl w:ilvl="0" w:tplc="1B0E413C">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4CF2258D"/>
    <w:multiLevelType w:val="hybridMultilevel"/>
    <w:tmpl w:val="825A165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ED57F00"/>
    <w:multiLevelType w:val="multilevel"/>
    <w:tmpl w:val="2448300A"/>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7D2432"/>
    <w:multiLevelType w:val="multilevel"/>
    <w:tmpl w:val="F970D9D4"/>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10E5114"/>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8">
    <w:nsid w:val="543B1EC2"/>
    <w:multiLevelType w:val="multilevel"/>
    <w:tmpl w:val="5A5E208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91E2523"/>
    <w:multiLevelType w:val="hybridMultilevel"/>
    <w:tmpl w:val="CA360F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B305D"/>
    <w:multiLevelType w:val="hybridMultilevel"/>
    <w:tmpl w:val="080C3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E2744C"/>
    <w:multiLevelType w:val="hybridMultilevel"/>
    <w:tmpl w:val="A3243E32"/>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32">
    <w:nsid w:val="5A4C64A8"/>
    <w:multiLevelType w:val="hybridMultilevel"/>
    <w:tmpl w:val="4288B16E"/>
    <w:lvl w:ilvl="0" w:tplc="754C72BE">
      <w:start w:val="2"/>
      <w:numFmt w:val="bullet"/>
      <w:lvlText w:val="-"/>
      <w:lvlJc w:val="left"/>
      <w:pPr>
        <w:ind w:left="1068" w:hanging="360"/>
      </w:pPr>
      <w:rPr>
        <w:rFonts w:ascii="Arial" w:eastAsiaTheme="minorHAnsi" w:hAnsi="Arial" w:cs="Arial" w:hint="default"/>
        <w: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60BE33DD"/>
    <w:multiLevelType w:val="hybridMultilevel"/>
    <w:tmpl w:val="D90E709A"/>
    <w:lvl w:ilvl="0" w:tplc="306C2646">
      <w:start w:val="1"/>
      <w:numFmt w:val="bullet"/>
      <w:lvlText w:val=""/>
      <w:lvlJc w:val="left"/>
      <w:pPr>
        <w:tabs>
          <w:tab w:val="num" w:pos="720"/>
        </w:tabs>
        <w:ind w:left="720" w:hanging="360"/>
      </w:pPr>
      <w:rPr>
        <w:rFonts w:ascii="Wingdings 2" w:hAnsi="Wingdings 2" w:hint="default"/>
      </w:rPr>
    </w:lvl>
    <w:lvl w:ilvl="1" w:tplc="9D82F776" w:tentative="1">
      <w:start w:val="1"/>
      <w:numFmt w:val="bullet"/>
      <w:lvlText w:val=""/>
      <w:lvlJc w:val="left"/>
      <w:pPr>
        <w:tabs>
          <w:tab w:val="num" w:pos="1440"/>
        </w:tabs>
        <w:ind w:left="1440" w:hanging="360"/>
      </w:pPr>
      <w:rPr>
        <w:rFonts w:ascii="Wingdings 2" w:hAnsi="Wingdings 2" w:hint="default"/>
      </w:rPr>
    </w:lvl>
    <w:lvl w:ilvl="2" w:tplc="2242A572" w:tentative="1">
      <w:start w:val="1"/>
      <w:numFmt w:val="bullet"/>
      <w:lvlText w:val=""/>
      <w:lvlJc w:val="left"/>
      <w:pPr>
        <w:tabs>
          <w:tab w:val="num" w:pos="2160"/>
        </w:tabs>
        <w:ind w:left="2160" w:hanging="360"/>
      </w:pPr>
      <w:rPr>
        <w:rFonts w:ascii="Wingdings 2" w:hAnsi="Wingdings 2" w:hint="default"/>
      </w:rPr>
    </w:lvl>
    <w:lvl w:ilvl="3" w:tplc="8F448E80" w:tentative="1">
      <w:start w:val="1"/>
      <w:numFmt w:val="bullet"/>
      <w:lvlText w:val=""/>
      <w:lvlJc w:val="left"/>
      <w:pPr>
        <w:tabs>
          <w:tab w:val="num" w:pos="2880"/>
        </w:tabs>
        <w:ind w:left="2880" w:hanging="360"/>
      </w:pPr>
      <w:rPr>
        <w:rFonts w:ascii="Wingdings 2" w:hAnsi="Wingdings 2" w:hint="default"/>
      </w:rPr>
    </w:lvl>
    <w:lvl w:ilvl="4" w:tplc="38BE3730" w:tentative="1">
      <w:start w:val="1"/>
      <w:numFmt w:val="bullet"/>
      <w:lvlText w:val=""/>
      <w:lvlJc w:val="left"/>
      <w:pPr>
        <w:tabs>
          <w:tab w:val="num" w:pos="3600"/>
        </w:tabs>
        <w:ind w:left="3600" w:hanging="360"/>
      </w:pPr>
      <w:rPr>
        <w:rFonts w:ascii="Wingdings 2" w:hAnsi="Wingdings 2" w:hint="default"/>
      </w:rPr>
    </w:lvl>
    <w:lvl w:ilvl="5" w:tplc="A2F87AA8" w:tentative="1">
      <w:start w:val="1"/>
      <w:numFmt w:val="bullet"/>
      <w:lvlText w:val=""/>
      <w:lvlJc w:val="left"/>
      <w:pPr>
        <w:tabs>
          <w:tab w:val="num" w:pos="4320"/>
        </w:tabs>
        <w:ind w:left="4320" w:hanging="360"/>
      </w:pPr>
      <w:rPr>
        <w:rFonts w:ascii="Wingdings 2" w:hAnsi="Wingdings 2" w:hint="default"/>
      </w:rPr>
    </w:lvl>
    <w:lvl w:ilvl="6" w:tplc="DBD2A182" w:tentative="1">
      <w:start w:val="1"/>
      <w:numFmt w:val="bullet"/>
      <w:lvlText w:val=""/>
      <w:lvlJc w:val="left"/>
      <w:pPr>
        <w:tabs>
          <w:tab w:val="num" w:pos="5040"/>
        </w:tabs>
        <w:ind w:left="5040" w:hanging="360"/>
      </w:pPr>
      <w:rPr>
        <w:rFonts w:ascii="Wingdings 2" w:hAnsi="Wingdings 2" w:hint="default"/>
      </w:rPr>
    </w:lvl>
    <w:lvl w:ilvl="7" w:tplc="A99898CE" w:tentative="1">
      <w:start w:val="1"/>
      <w:numFmt w:val="bullet"/>
      <w:lvlText w:val=""/>
      <w:lvlJc w:val="left"/>
      <w:pPr>
        <w:tabs>
          <w:tab w:val="num" w:pos="5760"/>
        </w:tabs>
        <w:ind w:left="5760" w:hanging="360"/>
      </w:pPr>
      <w:rPr>
        <w:rFonts w:ascii="Wingdings 2" w:hAnsi="Wingdings 2" w:hint="default"/>
      </w:rPr>
    </w:lvl>
    <w:lvl w:ilvl="8" w:tplc="7D801E76" w:tentative="1">
      <w:start w:val="1"/>
      <w:numFmt w:val="bullet"/>
      <w:lvlText w:val=""/>
      <w:lvlJc w:val="left"/>
      <w:pPr>
        <w:tabs>
          <w:tab w:val="num" w:pos="6480"/>
        </w:tabs>
        <w:ind w:left="6480" w:hanging="360"/>
      </w:pPr>
      <w:rPr>
        <w:rFonts w:ascii="Wingdings 2" w:hAnsi="Wingdings 2" w:hint="default"/>
      </w:rPr>
    </w:lvl>
  </w:abstractNum>
  <w:abstractNum w:abstractNumId="34">
    <w:nsid w:val="635D37DB"/>
    <w:multiLevelType w:val="hybridMultilevel"/>
    <w:tmpl w:val="286072E8"/>
    <w:lvl w:ilvl="0" w:tplc="080A0001">
      <w:start w:val="1"/>
      <w:numFmt w:val="bullet"/>
      <w:lvlText w:val=""/>
      <w:lvlJc w:val="left"/>
      <w:pPr>
        <w:ind w:left="3060" w:hanging="360"/>
      </w:pPr>
      <w:rPr>
        <w:rFonts w:ascii="Symbol" w:hAnsi="Symbol" w:hint="default"/>
      </w:rPr>
    </w:lvl>
    <w:lvl w:ilvl="1" w:tplc="080A0003" w:tentative="1">
      <w:start w:val="1"/>
      <w:numFmt w:val="bullet"/>
      <w:lvlText w:val="o"/>
      <w:lvlJc w:val="left"/>
      <w:pPr>
        <w:ind w:left="3780" w:hanging="360"/>
      </w:pPr>
      <w:rPr>
        <w:rFonts w:ascii="Courier New" w:hAnsi="Courier New" w:cs="Courier New" w:hint="default"/>
      </w:rPr>
    </w:lvl>
    <w:lvl w:ilvl="2" w:tplc="080A0005" w:tentative="1">
      <w:start w:val="1"/>
      <w:numFmt w:val="bullet"/>
      <w:lvlText w:val=""/>
      <w:lvlJc w:val="left"/>
      <w:pPr>
        <w:ind w:left="4500" w:hanging="360"/>
      </w:pPr>
      <w:rPr>
        <w:rFonts w:ascii="Wingdings" w:hAnsi="Wingdings" w:hint="default"/>
      </w:rPr>
    </w:lvl>
    <w:lvl w:ilvl="3" w:tplc="080A0001" w:tentative="1">
      <w:start w:val="1"/>
      <w:numFmt w:val="bullet"/>
      <w:lvlText w:val=""/>
      <w:lvlJc w:val="left"/>
      <w:pPr>
        <w:ind w:left="5220" w:hanging="360"/>
      </w:pPr>
      <w:rPr>
        <w:rFonts w:ascii="Symbol" w:hAnsi="Symbol" w:hint="default"/>
      </w:rPr>
    </w:lvl>
    <w:lvl w:ilvl="4" w:tplc="080A0003" w:tentative="1">
      <w:start w:val="1"/>
      <w:numFmt w:val="bullet"/>
      <w:lvlText w:val="o"/>
      <w:lvlJc w:val="left"/>
      <w:pPr>
        <w:ind w:left="5940" w:hanging="360"/>
      </w:pPr>
      <w:rPr>
        <w:rFonts w:ascii="Courier New" w:hAnsi="Courier New" w:cs="Courier New" w:hint="default"/>
      </w:rPr>
    </w:lvl>
    <w:lvl w:ilvl="5" w:tplc="080A0005" w:tentative="1">
      <w:start w:val="1"/>
      <w:numFmt w:val="bullet"/>
      <w:lvlText w:val=""/>
      <w:lvlJc w:val="left"/>
      <w:pPr>
        <w:ind w:left="6660" w:hanging="360"/>
      </w:pPr>
      <w:rPr>
        <w:rFonts w:ascii="Wingdings" w:hAnsi="Wingdings" w:hint="default"/>
      </w:rPr>
    </w:lvl>
    <w:lvl w:ilvl="6" w:tplc="080A0001" w:tentative="1">
      <w:start w:val="1"/>
      <w:numFmt w:val="bullet"/>
      <w:lvlText w:val=""/>
      <w:lvlJc w:val="left"/>
      <w:pPr>
        <w:ind w:left="7380" w:hanging="360"/>
      </w:pPr>
      <w:rPr>
        <w:rFonts w:ascii="Symbol" w:hAnsi="Symbol" w:hint="default"/>
      </w:rPr>
    </w:lvl>
    <w:lvl w:ilvl="7" w:tplc="080A0003" w:tentative="1">
      <w:start w:val="1"/>
      <w:numFmt w:val="bullet"/>
      <w:lvlText w:val="o"/>
      <w:lvlJc w:val="left"/>
      <w:pPr>
        <w:ind w:left="8100" w:hanging="360"/>
      </w:pPr>
      <w:rPr>
        <w:rFonts w:ascii="Courier New" w:hAnsi="Courier New" w:cs="Courier New" w:hint="default"/>
      </w:rPr>
    </w:lvl>
    <w:lvl w:ilvl="8" w:tplc="080A0005" w:tentative="1">
      <w:start w:val="1"/>
      <w:numFmt w:val="bullet"/>
      <w:lvlText w:val=""/>
      <w:lvlJc w:val="left"/>
      <w:pPr>
        <w:ind w:left="8820" w:hanging="360"/>
      </w:pPr>
      <w:rPr>
        <w:rFonts w:ascii="Wingdings" w:hAnsi="Wingdings" w:hint="default"/>
      </w:rPr>
    </w:lvl>
  </w:abstractNum>
  <w:abstractNum w:abstractNumId="35">
    <w:nsid w:val="641139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1913E9"/>
    <w:multiLevelType w:val="hybridMultilevel"/>
    <w:tmpl w:val="F88A73B8"/>
    <w:lvl w:ilvl="0" w:tplc="080A0001">
      <w:start w:val="1"/>
      <w:numFmt w:val="bullet"/>
      <w:lvlText w:val=""/>
      <w:lvlJc w:val="left"/>
      <w:pPr>
        <w:ind w:left="870" w:hanging="360"/>
      </w:pPr>
      <w:rPr>
        <w:rFonts w:ascii="Symbol" w:hAnsi="Symbol"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37">
    <w:nsid w:val="67741AC5"/>
    <w:multiLevelType w:val="hybridMultilevel"/>
    <w:tmpl w:val="3DE6E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3E0C75"/>
    <w:multiLevelType w:val="multilevel"/>
    <w:tmpl w:val="3F6C9A4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7708E1"/>
    <w:multiLevelType w:val="hybridMultilevel"/>
    <w:tmpl w:val="2D64A392"/>
    <w:lvl w:ilvl="0" w:tplc="F7B2FD1C">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A1D856F2">
      <w:numFmt w:val="bullet"/>
      <w:lvlText w:val="-"/>
      <w:lvlJc w:val="left"/>
      <w:pPr>
        <w:ind w:left="3270" w:hanging="930"/>
      </w:pPr>
      <w:rPr>
        <w:rFonts w:ascii="Times New Roman" w:eastAsiaTheme="minorHAnsi" w:hAnsi="Times New Roman" w:cs="Times New Roman"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ED776CF"/>
    <w:multiLevelType w:val="hybridMultilevel"/>
    <w:tmpl w:val="F6C0BAAC"/>
    <w:lvl w:ilvl="0" w:tplc="126AE6B2">
      <w:start w:val="1"/>
      <w:numFmt w:val="decimal"/>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FE00C6"/>
    <w:multiLevelType w:val="hybridMultilevel"/>
    <w:tmpl w:val="041C2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E27C10"/>
    <w:multiLevelType w:val="hybridMultilevel"/>
    <w:tmpl w:val="7636794E"/>
    <w:lvl w:ilvl="0" w:tplc="111235D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F86853"/>
    <w:multiLevelType w:val="hybridMultilevel"/>
    <w:tmpl w:val="22988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E569E7"/>
    <w:multiLevelType w:val="multilevel"/>
    <w:tmpl w:val="0328804E"/>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CA81639"/>
    <w:multiLevelType w:val="hybridMultilevel"/>
    <w:tmpl w:val="77D6D960"/>
    <w:lvl w:ilvl="0" w:tplc="651AEFAE">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46">
    <w:nsid w:val="7EBC514D"/>
    <w:multiLevelType w:val="hybridMultilevel"/>
    <w:tmpl w:val="8EBC35A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7">
    <w:nsid w:val="7EE85110"/>
    <w:multiLevelType w:val="hybridMultilevel"/>
    <w:tmpl w:val="A2F4E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28"/>
  </w:num>
  <w:num w:numId="4">
    <w:abstractNumId w:val="43"/>
  </w:num>
  <w:num w:numId="5">
    <w:abstractNumId w:val="14"/>
  </w:num>
  <w:num w:numId="6">
    <w:abstractNumId w:val="39"/>
  </w:num>
  <w:num w:numId="7">
    <w:abstractNumId w:val="18"/>
  </w:num>
  <w:num w:numId="8">
    <w:abstractNumId w:val="45"/>
  </w:num>
  <w:num w:numId="9">
    <w:abstractNumId w:val="6"/>
  </w:num>
  <w:num w:numId="10">
    <w:abstractNumId w:val="36"/>
  </w:num>
  <w:num w:numId="11">
    <w:abstractNumId w:val="42"/>
  </w:num>
  <w:num w:numId="12">
    <w:abstractNumId w:val="20"/>
  </w:num>
  <w:num w:numId="13">
    <w:abstractNumId w:val="11"/>
  </w:num>
  <w:num w:numId="14">
    <w:abstractNumId w:val="29"/>
  </w:num>
  <w:num w:numId="15">
    <w:abstractNumId w:val="33"/>
  </w:num>
  <w:num w:numId="16">
    <w:abstractNumId w:val="44"/>
  </w:num>
  <w:num w:numId="17">
    <w:abstractNumId w:val="7"/>
  </w:num>
  <w:num w:numId="18">
    <w:abstractNumId w:val="34"/>
  </w:num>
  <w:num w:numId="19">
    <w:abstractNumId w:val="46"/>
  </w:num>
  <w:num w:numId="20">
    <w:abstractNumId w:val="13"/>
  </w:num>
  <w:num w:numId="21">
    <w:abstractNumId w:val="10"/>
  </w:num>
  <w:num w:numId="22">
    <w:abstractNumId w:val="24"/>
  </w:num>
  <w:num w:numId="23">
    <w:abstractNumId w:val="16"/>
  </w:num>
  <w:num w:numId="24">
    <w:abstractNumId w:val="12"/>
  </w:num>
  <w:num w:numId="25">
    <w:abstractNumId w:val="8"/>
  </w:num>
  <w:num w:numId="26">
    <w:abstractNumId w:val="31"/>
  </w:num>
  <w:num w:numId="27">
    <w:abstractNumId w:val="23"/>
  </w:num>
  <w:num w:numId="28">
    <w:abstractNumId w:val="35"/>
  </w:num>
  <w:num w:numId="29">
    <w:abstractNumId w:val="2"/>
  </w:num>
  <w:num w:numId="30">
    <w:abstractNumId w:val="21"/>
  </w:num>
  <w:num w:numId="31">
    <w:abstractNumId w:val="27"/>
  </w:num>
  <w:num w:numId="32">
    <w:abstractNumId w:val="9"/>
  </w:num>
  <w:num w:numId="33">
    <w:abstractNumId w:val="38"/>
  </w:num>
  <w:num w:numId="34">
    <w:abstractNumId w:val="32"/>
  </w:num>
  <w:num w:numId="35">
    <w:abstractNumId w:val="37"/>
  </w:num>
  <w:num w:numId="36">
    <w:abstractNumId w:val="15"/>
  </w:num>
  <w:num w:numId="37">
    <w:abstractNumId w:val="40"/>
  </w:num>
  <w:num w:numId="38">
    <w:abstractNumId w:val="1"/>
  </w:num>
  <w:num w:numId="39">
    <w:abstractNumId w:val="19"/>
  </w:num>
  <w:num w:numId="40">
    <w:abstractNumId w:val="5"/>
  </w:num>
  <w:num w:numId="41">
    <w:abstractNumId w:val="41"/>
  </w:num>
  <w:num w:numId="42">
    <w:abstractNumId w:val="3"/>
  </w:num>
  <w:num w:numId="43">
    <w:abstractNumId w:val="22"/>
  </w:num>
  <w:num w:numId="44">
    <w:abstractNumId w:val="30"/>
  </w:num>
  <w:num w:numId="45">
    <w:abstractNumId w:val="47"/>
  </w:num>
  <w:num w:numId="46">
    <w:abstractNumId w:val="17"/>
  </w:num>
  <w:num w:numId="47">
    <w:abstractNumId w:val="26"/>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F03C9E"/>
    <w:rsid w:val="00010722"/>
    <w:rsid w:val="00012F0E"/>
    <w:rsid w:val="000340DB"/>
    <w:rsid w:val="00043E0B"/>
    <w:rsid w:val="000505D1"/>
    <w:rsid w:val="00070FF5"/>
    <w:rsid w:val="00086A0E"/>
    <w:rsid w:val="00086F18"/>
    <w:rsid w:val="0008738A"/>
    <w:rsid w:val="000F052E"/>
    <w:rsid w:val="000F5C41"/>
    <w:rsid w:val="0010267F"/>
    <w:rsid w:val="00122958"/>
    <w:rsid w:val="00127C42"/>
    <w:rsid w:val="00130482"/>
    <w:rsid w:val="001361A8"/>
    <w:rsid w:val="00146B5D"/>
    <w:rsid w:val="00150870"/>
    <w:rsid w:val="00161AF4"/>
    <w:rsid w:val="0019285D"/>
    <w:rsid w:val="001B2168"/>
    <w:rsid w:val="001B3733"/>
    <w:rsid w:val="001B6FB7"/>
    <w:rsid w:val="002041CD"/>
    <w:rsid w:val="00207E85"/>
    <w:rsid w:val="00215492"/>
    <w:rsid w:val="0023626E"/>
    <w:rsid w:val="002407C9"/>
    <w:rsid w:val="002645F1"/>
    <w:rsid w:val="0027068C"/>
    <w:rsid w:val="002770CF"/>
    <w:rsid w:val="002C4A10"/>
    <w:rsid w:val="002C70A5"/>
    <w:rsid w:val="002E1D2E"/>
    <w:rsid w:val="00304D4A"/>
    <w:rsid w:val="00337495"/>
    <w:rsid w:val="00360AC1"/>
    <w:rsid w:val="00377489"/>
    <w:rsid w:val="003943A1"/>
    <w:rsid w:val="003A62BD"/>
    <w:rsid w:val="003C1D1A"/>
    <w:rsid w:val="003C29CE"/>
    <w:rsid w:val="003C6945"/>
    <w:rsid w:val="003E1CC7"/>
    <w:rsid w:val="003E2220"/>
    <w:rsid w:val="003E77C6"/>
    <w:rsid w:val="003F7CB6"/>
    <w:rsid w:val="00431F57"/>
    <w:rsid w:val="00434F5D"/>
    <w:rsid w:val="00443A92"/>
    <w:rsid w:val="00443F50"/>
    <w:rsid w:val="004823E7"/>
    <w:rsid w:val="00485749"/>
    <w:rsid w:val="004917B1"/>
    <w:rsid w:val="00494EB5"/>
    <w:rsid w:val="004A06CD"/>
    <w:rsid w:val="004A367D"/>
    <w:rsid w:val="004A39E5"/>
    <w:rsid w:val="004C03C2"/>
    <w:rsid w:val="004C1E89"/>
    <w:rsid w:val="004C6053"/>
    <w:rsid w:val="004D3775"/>
    <w:rsid w:val="004D3ADC"/>
    <w:rsid w:val="004D5E74"/>
    <w:rsid w:val="004E0AD8"/>
    <w:rsid w:val="004F607A"/>
    <w:rsid w:val="005045E0"/>
    <w:rsid w:val="0050514B"/>
    <w:rsid w:val="00511CC0"/>
    <w:rsid w:val="005211BE"/>
    <w:rsid w:val="0053213D"/>
    <w:rsid w:val="00563A37"/>
    <w:rsid w:val="0056587A"/>
    <w:rsid w:val="00573052"/>
    <w:rsid w:val="00576214"/>
    <w:rsid w:val="0058057A"/>
    <w:rsid w:val="00592A17"/>
    <w:rsid w:val="005A0CB3"/>
    <w:rsid w:val="005C1945"/>
    <w:rsid w:val="005D60B4"/>
    <w:rsid w:val="005E7073"/>
    <w:rsid w:val="00603399"/>
    <w:rsid w:val="00626798"/>
    <w:rsid w:val="00630DD8"/>
    <w:rsid w:val="00636E33"/>
    <w:rsid w:val="00643289"/>
    <w:rsid w:val="006469F3"/>
    <w:rsid w:val="006512B4"/>
    <w:rsid w:val="00696A6C"/>
    <w:rsid w:val="006B3077"/>
    <w:rsid w:val="006B4CC4"/>
    <w:rsid w:val="006B7BA5"/>
    <w:rsid w:val="006D5CCF"/>
    <w:rsid w:val="0072271F"/>
    <w:rsid w:val="00732922"/>
    <w:rsid w:val="007629F6"/>
    <w:rsid w:val="00762D8B"/>
    <w:rsid w:val="007639AD"/>
    <w:rsid w:val="00763FB2"/>
    <w:rsid w:val="00772CE3"/>
    <w:rsid w:val="00792EA9"/>
    <w:rsid w:val="007A0966"/>
    <w:rsid w:val="007A70D3"/>
    <w:rsid w:val="007B037B"/>
    <w:rsid w:val="007B6777"/>
    <w:rsid w:val="007B7906"/>
    <w:rsid w:val="007C5CE7"/>
    <w:rsid w:val="007C67DC"/>
    <w:rsid w:val="007D1782"/>
    <w:rsid w:val="007D5E84"/>
    <w:rsid w:val="007E5754"/>
    <w:rsid w:val="007E5D76"/>
    <w:rsid w:val="007F0FDB"/>
    <w:rsid w:val="007F241E"/>
    <w:rsid w:val="0080517A"/>
    <w:rsid w:val="008178A0"/>
    <w:rsid w:val="00820CC9"/>
    <w:rsid w:val="00824336"/>
    <w:rsid w:val="008325BC"/>
    <w:rsid w:val="00833908"/>
    <w:rsid w:val="008435F5"/>
    <w:rsid w:val="008661DC"/>
    <w:rsid w:val="008A3A1C"/>
    <w:rsid w:val="008D76DB"/>
    <w:rsid w:val="008E2374"/>
    <w:rsid w:val="008E3D66"/>
    <w:rsid w:val="008E4E1E"/>
    <w:rsid w:val="008F5DA8"/>
    <w:rsid w:val="00914038"/>
    <w:rsid w:val="00914507"/>
    <w:rsid w:val="00917982"/>
    <w:rsid w:val="009350CF"/>
    <w:rsid w:val="00941099"/>
    <w:rsid w:val="00952A1A"/>
    <w:rsid w:val="009728D6"/>
    <w:rsid w:val="00976469"/>
    <w:rsid w:val="009806CF"/>
    <w:rsid w:val="009923D2"/>
    <w:rsid w:val="00993774"/>
    <w:rsid w:val="009940FC"/>
    <w:rsid w:val="009A258C"/>
    <w:rsid w:val="009B59AC"/>
    <w:rsid w:val="009C0936"/>
    <w:rsid w:val="009C2276"/>
    <w:rsid w:val="009C248E"/>
    <w:rsid w:val="009D1328"/>
    <w:rsid w:val="009D3999"/>
    <w:rsid w:val="009F3D50"/>
    <w:rsid w:val="009F4BF8"/>
    <w:rsid w:val="009F78A3"/>
    <w:rsid w:val="00A0018F"/>
    <w:rsid w:val="00A01A29"/>
    <w:rsid w:val="00A06BC8"/>
    <w:rsid w:val="00A102E6"/>
    <w:rsid w:val="00A20E69"/>
    <w:rsid w:val="00A305CA"/>
    <w:rsid w:val="00A42AB0"/>
    <w:rsid w:val="00A45367"/>
    <w:rsid w:val="00A52F45"/>
    <w:rsid w:val="00A56DA5"/>
    <w:rsid w:val="00A744A8"/>
    <w:rsid w:val="00A8022C"/>
    <w:rsid w:val="00A8082D"/>
    <w:rsid w:val="00A80C81"/>
    <w:rsid w:val="00A87B4A"/>
    <w:rsid w:val="00A914C4"/>
    <w:rsid w:val="00A93C63"/>
    <w:rsid w:val="00A96C3D"/>
    <w:rsid w:val="00AA1884"/>
    <w:rsid w:val="00AA346D"/>
    <w:rsid w:val="00AC0424"/>
    <w:rsid w:val="00AC2F28"/>
    <w:rsid w:val="00AC42E3"/>
    <w:rsid w:val="00AC46B5"/>
    <w:rsid w:val="00AC4B71"/>
    <w:rsid w:val="00AC7BF6"/>
    <w:rsid w:val="00AD294D"/>
    <w:rsid w:val="00AD7884"/>
    <w:rsid w:val="00B029B0"/>
    <w:rsid w:val="00B107A3"/>
    <w:rsid w:val="00B14F2E"/>
    <w:rsid w:val="00B224CA"/>
    <w:rsid w:val="00B321F3"/>
    <w:rsid w:val="00B354EF"/>
    <w:rsid w:val="00B4558D"/>
    <w:rsid w:val="00B504B0"/>
    <w:rsid w:val="00B5350C"/>
    <w:rsid w:val="00B55421"/>
    <w:rsid w:val="00B662A7"/>
    <w:rsid w:val="00B7343F"/>
    <w:rsid w:val="00B80A92"/>
    <w:rsid w:val="00BA31FF"/>
    <w:rsid w:val="00BB0F04"/>
    <w:rsid w:val="00BB7988"/>
    <w:rsid w:val="00BC5220"/>
    <w:rsid w:val="00BC6304"/>
    <w:rsid w:val="00BC6B30"/>
    <w:rsid w:val="00BD3535"/>
    <w:rsid w:val="00BF0EBE"/>
    <w:rsid w:val="00BF1050"/>
    <w:rsid w:val="00C004AC"/>
    <w:rsid w:val="00C21CFC"/>
    <w:rsid w:val="00C245DD"/>
    <w:rsid w:val="00C303E3"/>
    <w:rsid w:val="00C41BD4"/>
    <w:rsid w:val="00C52C40"/>
    <w:rsid w:val="00C52FCD"/>
    <w:rsid w:val="00C614FF"/>
    <w:rsid w:val="00C716EF"/>
    <w:rsid w:val="00C873A1"/>
    <w:rsid w:val="00C87582"/>
    <w:rsid w:val="00C93EA1"/>
    <w:rsid w:val="00CB5B36"/>
    <w:rsid w:val="00CB6556"/>
    <w:rsid w:val="00CD5A37"/>
    <w:rsid w:val="00CE03D1"/>
    <w:rsid w:val="00CF797A"/>
    <w:rsid w:val="00D00071"/>
    <w:rsid w:val="00D24624"/>
    <w:rsid w:val="00D4171E"/>
    <w:rsid w:val="00D44B27"/>
    <w:rsid w:val="00D46AE9"/>
    <w:rsid w:val="00D63FC5"/>
    <w:rsid w:val="00D66DBB"/>
    <w:rsid w:val="00D74778"/>
    <w:rsid w:val="00D8406B"/>
    <w:rsid w:val="00D95825"/>
    <w:rsid w:val="00D95F2C"/>
    <w:rsid w:val="00D97432"/>
    <w:rsid w:val="00DB237E"/>
    <w:rsid w:val="00DC1CAD"/>
    <w:rsid w:val="00DC6F8F"/>
    <w:rsid w:val="00DD3761"/>
    <w:rsid w:val="00DF187F"/>
    <w:rsid w:val="00DF196F"/>
    <w:rsid w:val="00DF2AD1"/>
    <w:rsid w:val="00E06A66"/>
    <w:rsid w:val="00E07307"/>
    <w:rsid w:val="00E16672"/>
    <w:rsid w:val="00E41323"/>
    <w:rsid w:val="00E61181"/>
    <w:rsid w:val="00E61807"/>
    <w:rsid w:val="00E64EB2"/>
    <w:rsid w:val="00E742EC"/>
    <w:rsid w:val="00E85B46"/>
    <w:rsid w:val="00E92FA3"/>
    <w:rsid w:val="00EA6543"/>
    <w:rsid w:val="00EB53E8"/>
    <w:rsid w:val="00EB566B"/>
    <w:rsid w:val="00EC0BD3"/>
    <w:rsid w:val="00EF5A06"/>
    <w:rsid w:val="00EF67B2"/>
    <w:rsid w:val="00F03C9E"/>
    <w:rsid w:val="00F258E1"/>
    <w:rsid w:val="00F27222"/>
    <w:rsid w:val="00F34583"/>
    <w:rsid w:val="00F41CC2"/>
    <w:rsid w:val="00F54285"/>
    <w:rsid w:val="00F56452"/>
    <w:rsid w:val="00F71D38"/>
    <w:rsid w:val="00F801DE"/>
    <w:rsid w:val="00F91FFB"/>
    <w:rsid w:val="00F95467"/>
    <w:rsid w:val="00FB3636"/>
    <w:rsid w:val="00FD1F32"/>
    <w:rsid w:val="00FD2ECB"/>
    <w:rsid w:val="00FE52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480" w:lineRule="auto"/>
        <w:ind w:left="510" w:hanging="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28"/>
  </w:style>
  <w:style w:type="paragraph" w:styleId="Ttulo1">
    <w:name w:val="heading 1"/>
    <w:basedOn w:val="Normal"/>
    <w:next w:val="Normal"/>
    <w:link w:val="Ttulo1Car"/>
    <w:uiPriority w:val="9"/>
    <w:qFormat/>
    <w:rsid w:val="00C21CFC"/>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1CFC"/>
    <w:pPr>
      <w:keepNext/>
      <w:keepLines/>
      <w:numPr>
        <w:ilvl w:val="1"/>
        <w:numId w:val="3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1CFC"/>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21CFC"/>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21CFC"/>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21CFC"/>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21CFC"/>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21CFC"/>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21CFC"/>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775"/>
    <w:pPr>
      <w:ind w:left="720"/>
      <w:contextualSpacing/>
    </w:pPr>
  </w:style>
  <w:style w:type="paragraph" w:styleId="Textonotapie">
    <w:name w:val="footnote text"/>
    <w:basedOn w:val="Normal"/>
    <w:link w:val="TextonotapieCar"/>
    <w:unhideWhenUsed/>
    <w:rsid w:val="004D3775"/>
    <w:pPr>
      <w:spacing w:line="240" w:lineRule="auto"/>
    </w:pPr>
    <w:rPr>
      <w:sz w:val="20"/>
      <w:szCs w:val="20"/>
    </w:rPr>
  </w:style>
  <w:style w:type="character" w:customStyle="1" w:styleId="TextonotapieCar">
    <w:name w:val="Texto nota pie Car"/>
    <w:basedOn w:val="Fuentedeprrafopredeter"/>
    <w:link w:val="Textonotapie"/>
    <w:rsid w:val="004D3775"/>
    <w:rPr>
      <w:sz w:val="20"/>
      <w:szCs w:val="20"/>
    </w:rPr>
  </w:style>
  <w:style w:type="character" w:styleId="Refdenotaalpie">
    <w:name w:val="footnote reference"/>
    <w:basedOn w:val="Fuentedeprrafopredeter"/>
    <w:uiPriority w:val="99"/>
    <w:semiHidden/>
    <w:unhideWhenUsed/>
    <w:rsid w:val="004D3775"/>
    <w:rPr>
      <w:vertAlign w:val="superscript"/>
    </w:rPr>
  </w:style>
  <w:style w:type="paragraph" w:styleId="Sinespaciado">
    <w:name w:val="No Spacing"/>
    <w:link w:val="SinespaciadoCar"/>
    <w:uiPriority w:val="1"/>
    <w:qFormat/>
    <w:rsid w:val="00B662A7"/>
    <w:pPr>
      <w:spacing w:line="240" w:lineRule="auto"/>
      <w:ind w:left="0" w:firstLine="0"/>
    </w:pPr>
    <w:rPr>
      <w:rFonts w:eastAsiaTheme="minorEastAsia"/>
      <w:lang w:val="es-ES"/>
    </w:rPr>
  </w:style>
  <w:style w:type="character" w:customStyle="1" w:styleId="SinespaciadoCar">
    <w:name w:val="Sin espaciado Car"/>
    <w:basedOn w:val="Fuentedeprrafopredeter"/>
    <w:link w:val="Sinespaciado"/>
    <w:uiPriority w:val="1"/>
    <w:rsid w:val="00B662A7"/>
    <w:rPr>
      <w:rFonts w:eastAsiaTheme="minorEastAsia"/>
      <w:lang w:val="es-ES"/>
    </w:rPr>
  </w:style>
  <w:style w:type="character" w:styleId="Hipervnculo">
    <w:name w:val="Hyperlink"/>
    <w:basedOn w:val="Fuentedeprrafopredeter"/>
    <w:uiPriority w:val="99"/>
    <w:unhideWhenUsed/>
    <w:rsid w:val="00B662A7"/>
    <w:rPr>
      <w:color w:val="0000FF" w:themeColor="hyperlink"/>
      <w:u w:val="single"/>
    </w:rPr>
  </w:style>
  <w:style w:type="paragraph" w:customStyle="1" w:styleId="Prrafodelista1">
    <w:name w:val="Párrafo de lista1"/>
    <w:basedOn w:val="Normal"/>
    <w:rsid w:val="00B662A7"/>
    <w:pPr>
      <w:widowControl w:val="0"/>
      <w:suppressAutoHyphens/>
      <w:spacing w:line="240" w:lineRule="auto"/>
      <w:ind w:left="720" w:firstLine="0"/>
      <w:jc w:val="both"/>
    </w:pPr>
    <w:rPr>
      <w:rFonts w:ascii="Times New Roman" w:eastAsia="Arial Unicode MS" w:hAnsi="Times New Roman" w:cs="Times New Roman"/>
      <w:kern w:val="1"/>
      <w:sz w:val="24"/>
      <w:szCs w:val="24"/>
    </w:rPr>
  </w:style>
  <w:style w:type="paragraph" w:customStyle="1" w:styleId="Prrafodelista2">
    <w:name w:val="Párrafo de lista2"/>
    <w:basedOn w:val="Normal"/>
    <w:uiPriority w:val="34"/>
    <w:qFormat/>
    <w:rsid w:val="00B662A7"/>
    <w:pPr>
      <w:ind w:left="720"/>
      <w:contextualSpacing/>
    </w:pPr>
    <w:rPr>
      <w:rFonts w:ascii="Calibri" w:eastAsia="Times New Roman" w:hAnsi="Calibri" w:cs="Times New Roman"/>
    </w:rPr>
  </w:style>
  <w:style w:type="table" w:styleId="Tablaconcuadrcula">
    <w:name w:val="Table Grid"/>
    <w:basedOn w:val="Tablanormal"/>
    <w:uiPriority w:val="59"/>
    <w:rsid w:val="00B662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verzeichnis">
    <w:name w:val="Literaturverzeichnis"/>
    <w:uiPriority w:val="99"/>
    <w:rsid w:val="00D46AE9"/>
    <w:pPr>
      <w:tabs>
        <w:tab w:val="left" w:pos="1293"/>
        <w:tab w:val="left" w:pos="10080"/>
      </w:tabs>
      <w:autoSpaceDE w:val="0"/>
      <w:autoSpaceDN w:val="0"/>
      <w:spacing w:line="240" w:lineRule="exact"/>
      <w:ind w:left="1293" w:hanging="1293"/>
      <w:jc w:val="both"/>
    </w:pPr>
    <w:rPr>
      <w:rFonts w:ascii="Arial" w:eastAsia="Times New Roman" w:hAnsi="Arial" w:cs="Arial"/>
      <w:sz w:val="24"/>
      <w:szCs w:val="24"/>
      <w:lang w:val="de-DE" w:eastAsia="es-ES"/>
    </w:rPr>
  </w:style>
  <w:style w:type="paragraph" w:styleId="Encabezado">
    <w:name w:val="header"/>
    <w:basedOn w:val="Normal"/>
    <w:link w:val="EncabezadoCar"/>
    <w:uiPriority w:val="99"/>
    <w:unhideWhenUsed/>
    <w:rsid w:val="007E5D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5D76"/>
  </w:style>
  <w:style w:type="paragraph" w:styleId="Piedepgina">
    <w:name w:val="footer"/>
    <w:basedOn w:val="Normal"/>
    <w:link w:val="PiedepginaCar"/>
    <w:uiPriority w:val="99"/>
    <w:unhideWhenUsed/>
    <w:rsid w:val="007E5D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5D76"/>
  </w:style>
  <w:style w:type="paragraph" w:styleId="Textodeglobo">
    <w:name w:val="Balloon Text"/>
    <w:basedOn w:val="Normal"/>
    <w:link w:val="TextodegloboCar"/>
    <w:uiPriority w:val="99"/>
    <w:semiHidden/>
    <w:unhideWhenUsed/>
    <w:rsid w:val="007E5D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D76"/>
    <w:rPr>
      <w:rFonts w:ascii="Tahoma" w:hAnsi="Tahoma" w:cs="Tahoma"/>
      <w:sz w:val="16"/>
      <w:szCs w:val="16"/>
    </w:rPr>
  </w:style>
  <w:style w:type="character" w:styleId="Refdecomentario">
    <w:name w:val="annotation reference"/>
    <w:basedOn w:val="Fuentedeprrafopredeter"/>
    <w:uiPriority w:val="99"/>
    <w:semiHidden/>
    <w:unhideWhenUsed/>
    <w:rsid w:val="00BA31FF"/>
    <w:rPr>
      <w:sz w:val="16"/>
      <w:szCs w:val="16"/>
    </w:rPr>
  </w:style>
  <w:style w:type="paragraph" w:styleId="Textocomentario">
    <w:name w:val="annotation text"/>
    <w:basedOn w:val="Normal"/>
    <w:link w:val="TextocomentarioCar"/>
    <w:uiPriority w:val="99"/>
    <w:semiHidden/>
    <w:unhideWhenUsed/>
    <w:rsid w:val="00BA31FF"/>
    <w:pPr>
      <w:spacing w:after="200" w:line="240" w:lineRule="auto"/>
      <w:ind w:left="0" w:firstLine="0"/>
    </w:pPr>
    <w:rPr>
      <w:sz w:val="20"/>
      <w:szCs w:val="20"/>
      <w:lang w:val="es-ES"/>
    </w:rPr>
  </w:style>
  <w:style w:type="character" w:customStyle="1" w:styleId="TextocomentarioCar">
    <w:name w:val="Texto comentario Car"/>
    <w:basedOn w:val="Fuentedeprrafopredeter"/>
    <w:link w:val="Textocomentario"/>
    <w:uiPriority w:val="99"/>
    <w:semiHidden/>
    <w:rsid w:val="00BA31FF"/>
    <w:rPr>
      <w:sz w:val="20"/>
      <w:szCs w:val="20"/>
      <w:lang w:val="es-ES"/>
    </w:rPr>
  </w:style>
  <w:style w:type="character" w:customStyle="1" w:styleId="Ttulo1Car">
    <w:name w:val="Título 1 Car"/>
    <w:basedOn w:val="Fuentedeprrafopredeter"/>
    <w:link w:val="Ttulo1"/>
    <w:uiPriority w:val="9"/>
    <w:rsid w:val="00C21CF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1C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21C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21CF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21CF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21CF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21CF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21C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21CFC"/>
    <w:rPr>
      <w:rFonts w:asciiTheme="majorHAnsi" w:eastAsiaTheme="majorEastAsia" w:hAnsiTheme="majorHAnsi" w:cstheme="majorBidi"/>
      <w:i/>
      <w:iCs/>
      <w:color w:val="404040" w:themeColor="text1" w:themeTint="BF"/>
      <w:sz w:val="20"/>
      <w:szCs w:val="20"/>
    </w:rPr>
  </w:style>
  <w:style w:type="paragraph" w:styleId="TDC1">
    <w:name w:val="toc 1"/>
    <w:basedOn w:val="Normal"/>
    <w:next w:val="Normal"/>
    <w:autoRedefine/>
    <w:uiPriority w:val="39"/>
    <w:unhideWhenUsed/>
    <w:rsid w:val="00AC2F28"/>
    <w:pPr>
      <w:spacing w:before="120"/>
      <w:ind w:left="0"/>
    </w:pPr>
    <w:rPr>
      <w:b/>
      <w:bCs/>
      <w:i/>
      <w:iCs/>
      <w:sz w:val="24"/>
      <w:szCs w:val="24"/>
    </w:rPr>
  </w:style>
  <w:style w:type="paragraph" w:styleId="TDC2">
    <w:name w:val="toc 2"/>
    <w:basedOn w:val="Normal"/>
    <w:next w:val="Normal"/>
    <w:autoRedefine/>
    <w:uiPriority w:val="39"/>
    <w:unhideWhenUsed/>
    <w:rsid w:val="00AC2F28"/>
    <w:pPr>
      <w:spacing w:before="120"/>
      <w:ind w:left="220"/>
    </w:pPr>
    <w:rPr>
      <w:b/>
      <w:bCs/>
    </w:rPr>
  </w:style>
  <w:style w:type="paragraph" w:styleId="TDC3">
    <w:name w:val="toc 3"/>
    <w:basedOn w:val="Normal"/>
    <w:next w:val="Normal"/>
    <w:autoRedefine/>
    <w:uiPriority w:val="39"/>
    <w:unhideWhenUsed/>
    <w:rsid w:val="00AC2F28"/>
    <w:pPr>
      <w:ind w:left="440"/>
    </w:pPr>
    <w:rPr>
      <w:sz w:val="20"/>
      <w:szCs w:val="20"/>
    </w:rPr>
  </w:style>
  <w:style w:type="paragraph" w:styleId="TDC4">
    <w:name w:val="toc 4"/>
    <w:basedOn w:val="Normal"/>
    <w:next w:val="Normal"/>
    <w:autoRedefine/>
    <w:uiPriority w:val="39"/>
    <w:unhideWhenUsed/>
    <w:rsid w:val="00EB53E8"/>
    <w:pPr>
      <w:ind w:left="660"/>
    </w:pPr>
    <w:rPr>
      <w:sz w:val="20"/>
      <w:szCs w:val="20"/>
    </w:rPr>
  </w:style>
  <w:style w:type="paragraph" w:styleId="TDC5">
    <w:name w:val="toc 5"/>
    <w:basedOn w:val="Normal"/>
    <w:next w:val="Normal"/>
    <w:autoRedefine/>
    <w:uiPriority w:val="39"/>
    <w:unhideWhenUsed/>
    <w:rsid w:val="00EB53E8"/>
    <w:pPr>
      <w:ind w:left="880"/>
    </w:pPr>
    <w:rPr>
      <w:sz w:val="20"/>
      <w:szCs w:val="20"/>
    </w:rPr>
  </w:style>
  <w:style w:type="paragraph" w:styleId="TDC6">
    <w:name w:val="toc 6"/>
    <w:basedOn w:val="Normal"/>
    <w:next w:val="Normal"/>
    <w:autoRedefine/>
    <w:uiPriority w:val="39"/>
    <w:unhideWhenUsed/>
    <w:rsid w:val="00EB53E8"/>
    <w:pPr>
      <w:ind w:left="1100"/>
    </w:pPr>
    <w:rPr>
      <w:sz w:val="20"/>
      <w:szCs w:val="20"/>
    </w:rPr>
  </w:style>
  <w:style w:type="paragraph" w:styleId="TDC7">
    <w:name w:val="toc 7"/>
    <w:basedOn w:val="Normal"/>
    <w:next w:val="Normal"/>
    <w:autoRedefine/>
    <w:uiPriority w:val="39"/>
    <w:unhideWhenUsed/>
    <w:rsid w:val="00EB53E8"/>
    <w:pPr>
      <w:ind w:left="1320"/>
    </w:pPr>
    <w:rPr>
      <w:sz w:val="20"/>
      <w:szCs w:val="20"/>
    </w:rPr>
  </w:style>
  <w:style w:type="paragraph" w:styleId="TDC8">
    <w:name w:val="toc 8"/>
    <w:basedOn w:val="Normal"/>
    <w:next w:val="Normal"/>
    <w:autoRedefine/>
    <w:uiPriority w:val="39"/>
    <w:unhideWhenUsed/>
    <w:rsid w:val="00EB53E8"/>
    <w:pPr>
      <w:ind w:left="1540"/>
    </w:pPr>
    <w:rPr>
      <w:sz w:val="20"/>
      <w:szCs w:val="20"/>
    </w:rPr>
  </w:style>
  <w:style w:type="paragraph" w:styleId="TDC9">
    <w:name w:val="toc 9"/>
    <w:basedOn w:val="Normal"/>
    <w:next w:val="Normal"/>
    <w:autoRedefine/>
    <w:uiPriority w:val="39"/>
    <w:unhideWhenUsed/>
    <w:rsid w:val="00EB53E8"/>
    <w:pPr>
      <w:ind w:left="1760"/>
    </w:pPr>
    <w:rPr>
      <w:sz w:val="20"/>
      <w:szCs w:val="20"/>
    </w:rPr>
  </w:style>
  <w:style w:type="paragraph" w:styleId="TtulodeTDC">
    <w:name w:val="TOC Heading"/>
    <w:basedOn w:val="Ttulo1"/>
    <w:next w:val="Normal"/>
    <w:uiPriority w:val="39"/>
    <w:semiHidden/>
    <w:unhideWhenUsed/>
    <w:qFormat/>
    <w:rsid w:val="00B504B0"/>
    <w:pPr>
      <w:numPr>
        <w:numId w:val="0"/>
      </w:numPr>
      <w:spacing w:line="276" w:lineRule="auto"/>
      <w:outlineLvl w:val="9"/>
    </w:pPr>
    <w:rPr>
      <w:lang w:val="es-ES"/>
    </w:rPr>
  </w:style>
  <w:style w:type="character" w:styleId="Ttulodellibro">
    <w:name w:val="Book Title"/>
    <w:basedOn w:val="Fuentedeprrafopredeter"/>
    <w:uiPriority w:val="33"/>
    <w:qFormat/>
    <w:rsid w:val="00E92FA3"/>
    <w:rPr>
      <w:b/>
      <w:bCs/>
      <w:smallCaps/>
      <w:spacing w:val="5"/>
    </w:rPr>
  </w:style>
  <w:style w:type="paragraph" w:styleId="ndice1">
    <w:name w:val="index 1"/>
    <w:basedOn w:val="Normal"/>
    <w:next w:val="Normal"/>
    <w:autoRedefine/>
    <w:uiPriority w:val="99"/>
    <w:semiHidden/>
    <w:unhideWhenUsed/>
    <w:rsid w:val="00E92FA3"/>
    <w:pPr>
      <w:spacing w:line="240" w:lineRule="auto"/>
      <w:ind w:left="220" w:hanging="220"/>
    </w:pPr>
  </w:style>
  <w:style w:type="paragraph" w:styleId="Subttulo">
    <w:name w:val="Subtitle"/>
    <w:basedOn w:val="Normal"/>
    <w:next w:val="Normal"/>
    <w:link w:val="SubttuloCar"/>
    <w:uiPriority w:val="11"/>
    <w:qFormat/>
    <w:rsid w:val="00E92FA3"/>
    <w:pPr>
      <w:numPr>
        <w:ilvl w:val="1"/>
      </w:numPr>
      <w:ind w:left="510" w:hanging="510"/>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92FA3"/>
    <w:rPr>
      <w:rFonts w:asciiTheme="majorHAnsi" w:eastAsiaTheme="majorEastAsia" w:hAnsiTheme="majorHAnsi" w:cstheme="majorBidi"/>
      <w:i/>
      <w:iCs/>
      <w:color w:val="4F81BD" w:themeColor="accent1"/>
      <w:spacing w:val="15"/>
      <w:sz w:val="24"/>
      <w:szCs w:val="24"/>
    </w:rPr>
  </w:style>
  <w:style w:type="character" w:styleId="Hipervnculovisitado">
    <w:name w:val="FollowedHyperlink"/>
    <w:basedOn w:val="Fuentedeprrafopredeter"/>
    <w:uiPriority w:val="99"/>
    <w:semiHidden/>
    <w:unhideWhenUsed/>
    <w:rsid w:val="006512B4"/>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E2220"/>
    <w:pPr>
      <w:spacing w:after="0"/>
      <w:ind w:left="510" w:hanging="510"/>
    </w:pPr>
    <w:rPr>
      <w:b/>
      <w:bCs/>
      <w:lang w:val="es-MX"/>
    </w:rPr>
  </w:style>
  <w:style w:type="character" w:customStyle="1" w:styleId="AsuntodelcomentarioCar">
    <w:name w:val="Asunto del comentario Car"/>
    <w:basedOn w:val="TextocomentarioCar"/>
    <w:link w:val="Asuntodelcomentario"/>
    <w:uiPriority w:val="99"/>
    <w:semiHidden/>
    <w:rsid w:val="003E2220"/>
    <w:rPr>
      <w:b/>
      <w:bCs/>
    </w:rPr>
  </w:style>
</w:styles>
</file>

<file path=word/webSettings.xml><?xml version="1.0" encoding="utf-8"?>
<w:webSettings xmlns:r="http://schemas.openxmlformats.org/officeDocument/2006/relationships" xmlns:w="http://schemas.openxmlformats.org/wordprocessingml/2006/main">
  <w:divs>
    <w:div w:id="1324040480">
      <w:bodyDiv w:val="1"/>
      <w:marLeft w:val="0"/>
      <w:marRight w:val="0"/>
      <w:marTop w:val="0"/>
      <w:marBottom w:val="0"/>
      <w:divBdr>
        <w:top w:val="none" w:sz="0" w:space="0" w:color="auto"/>
        <w:left w:val="none" w:sz="0" w:space="0" w:color="auto"/>
        <w:bottom w:val="none" w:sz="0" w:space="0" w:color="auto"/>
        <w:right w:val="none" w:sz="0" w:space="0" w:color="auto"/>
      </w:divBdr>
    </w:div>
    <w:div w:id="1650666967">
      <w:bodyDiv w:val="1"/>
      <w:marLeft w:val="0"/>
      <w:marRight w:val="0"/>
      <w:marTop w:val="0"/>
      <w:marBottom w:val="0"/>
      <w:divBdr>
        <w:top w:val="none" w:sz="0" w:space="0" w:color="auto"/>
        <w:left w:val="none" w:sz="0" w:space="0" w:color="auto"/>
        <w:bottom w:val="none" w:sz="0" w:space="0" w:color="auto"/>
        <w:right w:val="none" w:sz="0" w:space="0" w:color="auto"/>
      </w:divBdr>
      <w:divsChild>
        <w:div w:id="42294152">
          <w:marLeft w:val="576"/>
          <w:marRight w:val="0"/>
          <w:marTop w:val="120"/>
          <w:marBottom w:val="0"/>
          <w:divBdr>
            <w:top w:val="none" w:sz="0" w:space="0" w:color="auto"/>
            <w:left w:val="none" w:sz="0" w:space="0" w:color="auto"/>
            <w:bottom w:val="none" w:sz="0" w:space="0" w:color="auto"/>
            <w:right w:val="none" w:sz="0" w:space="0" w:color="auto"/>
          </w:divBdr>
        </w:div>
        <w:div w:id="644312156">
          <w:marLeft w:val="576"/>
          <w:marRight w:val="0"/>
          <w:marTop w:val="120"/>
          <w:marBottom w:val="0"/>
          <w:divBdr>
            <w:top w:val="none" w:sz="0" w:space="0" w:color="auto"/>
            <w:left w:val="none" w:sz="0" w:space="0" w:color="auto"/>
            <w:bottom w:val="none" w:sz="0" w:space="0" w:color="auto"/>
            <w:right w:val="none" w:sz="0" w:space="0" w:color="auto"/>
          </w:divBdr>
        </w:div>
        <w:div w:id="63622859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cquesderrida.com.ar/comentarios/peretti_2.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ailweb.uv.mx/exchweb/bin/redir.asp?URL=http://redie.ens.uabc.mx/vol4no1/contenido-boliva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ne.udea.edu.co/revista/mar2000/Triangulacion.html" TargetMode="External"/><Relationship Id="rId5" Type="http://schemas.openxmlformats.org/officeDocument/2006/relationships/settings" Target="settings.xml"/><Relationship Id="rId15" Type="http://schemas.openxmlformats.org/officeDocument/2006/relationships/hyperlink" Target="http://cdd.emakumeak.org/ficheros/0000/0305/Violencia_y_modelo_patriarcal.pdf" TargetMode="Externa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juridicas.unam.mx/publica/librev/rev/nuant/cont/61/cnt/cnt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ndoparaninosdemexico.org.mx" TargetMode="External"/><Relationship Id="rId2" Type="http://schemas.openxmlformats.org/officeDocument/2006/relationships/hyperlink" Target="http://www.bunkopapalote.org" TargetMode="External"/><Relationship Id="rId1" Type="http://schemas.openxmlformats.org/officeDocument/2006/relationships/hyperlink" Target="http://www.bunkopapalote.com" TargetMode="External"/><Relationship Id="rId4" Type="http://schemas.openxmlformats.org/officeDocument/2006/relationships/hyperlink" Target="http://www.bunkopapalo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Generación 2010-2012 Octubre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2B8B4-AA29-4B37-86C9-54A9C53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65</Pages>
  <Words>21088</Words>
  <Characters>115990</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Tesis de maestría en investigación educativa.          Línea de Educación Intercultural   </vt:lpstr>
    </vt:vector>
  </TitlesOfParts>
  <Company>Presenta: Gialuanna Ayora Vázquez</Company>
  <LinksUpToDate>false</LinksUpToDate>
  <CharactersWithSpaces>136805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 de maestría en investigación educativa.          Línea de Educación Intercultural   </dc:title>
  <dc:subject/>
  <dc:creator>Presenta: Gialuanna Ayora Vázquez                                Directora: Dra. Yolanda Jiménez Naranjo </dc:creator>
  <cp:keywords/>
  <dc:description/>
  <cp:lastModifiedBy>admin</cp:lastModifiedBy>
  <cp:revision>38</cp:revision>
  <dcterms:created xsi:type="dcterms:W3CDTF">2011-10-09T03:12:00Z</dcterms:created>
  <dcterms:modified xsi:type="dcterms:W3CDTF">2011-10-11T03:00:00Z</dcterms:modified>
</cp:coreProperties>
</file>