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478" w:val="left" w:leader="none"/>
          <w:tab w:pos="8170" w:val="left" w:leader="none"/>
        </w:tabs>
        <w:spacing w:before="35"/>
        <w:ind w:left="5039" w:right="0" w:firstLine="0"/>
        <w:jc w:val="left"/>
        <w:rPr>
          <w:sz w:val="22"/>
        </w:rPr>
      </w:pPr>
      <w:r>
        <w:rPr>
          <w:sz w:val="22"/>
        </w:rPr>
        <w:t>Xalapa,</w:t>
      </w:r>
      <w:r>
        <w:rPr>
          <w:spacing w:val="-7"/>
          <w:sz w:val="22"/>
        </w:rPr>
        <w:t> </w:t>
      </w:r>
      <w:r>
        <w:rPr>
          <w:sz w:val="22"/>
        </w:rPr>
        <w:t>Ver.</w:t>
      </w:r>
      <w:r>
        <w:rPr>
          <w:spacing w:val="-8"/>
          <w:sz w:val="22"/>
        </w:rPr>
        <w:t> </w:t>
      </w:r>
      <w:r>
        <w:rPr>
          <w:sz w:val="22"/>
        </w:rPr>
        <w:t>a</w:t>
        <w:tab/>
        <w:t>00  </w:t>
      </w:r>
      <w:r>
        <w:rPr>
          <w:spacing w:val="49"/>
          <w:sz w:val="22"/>
        </w:rPr>
        <w:t> </w:t>
      </w:r>
      <w:r>
        <w:rPr>
          <w:sz w:val="22"/>
        </w:rPr>
        <w:t>de</w:t>
        <w:tab/>
        <w:t>de</w:t>
      </w:r>
      <w:r>
        <w:rPr>
          <w:spacing w:val="46"/>
          <w:sz w:val="22"/>
        </w:rPr>
        <w:t> </w:t>
      </w:r>
      <w:r>
        <w:rPr>
          <w:sz w:val="22"/>
        </w:rPr>
        <w:t>2024</w:t>
      </w:r>
    </w:p>
    <w:p>
      <w:pPr>
        <w:pStyle w:val="BodyText"/>
        <w:spacing w:before="2"/>
        <w:rPr>
          <w:i w:val="0"/>
          <w:sz w:val="12"/>
        </w:rPr>
      </w:pPr>
    </w:p>
    <w:p>
      <w:pPr>
        <w:spacing w:line="267" w:lineRule="exact" w:before="56"/>
        <w:ind w:left="102" w:right="0" w:firstLine="0"/>
        <w:jc w:val="left"/>
        <w:rPr>
          <w:sz w:val="22"/>
        </w:rPr>
      </w:pPr>
      <w:r>
        <w:rPr>
          <w:sz w:val="22"/>
        </w:rPr>
        <w:t>H.</w:t>
      </w:r>
      <w:r>
        <w:rPr>
          <w:spacing w:val="-4"/>
          <w:sz w:val="22"/>
        </w:rPr>
        <w:t> </w:t>
      </w:r>
      <w:r>
        <w:rPr>
          <w:sz w:val="22"/>
        </w:rPr>
        <w:t>Núcleo</w:t>
      </w:r>
      <w:r>
        <w:rPr>
          <w:spacing w:val="-1"/>
          <w:sz w:val="22"/>
        </w:rPr>
        <w:t> </w:t>
      </w:r>
      <w:r>
        <w:rPr>
          <w:sz w:val="22"/>
        </w:rPr>
        <w:t>Académico</w:t>
      </w:r>
      <w:r>
        <w:rPr>
          <w:spacing w:val="-1"/>
          <w:sz w:val="22"/>
        </w:rPr>
        <w:t> </w:t>
      </w:r>
      <w:r>
        <w:rPr>
          <w:sz w:val="22"/>
        </w:rPr>
        <w:t>Básico</w:t>
      </w:r>
    </w:p>
    <w:p>
      <w:pPr>
        <w:spacing w:before="0"/>
        <w:ind w:left="102" w:right="5316" w:firstLine="0"/>
        <w:jc w:val="left"/>
        <w:rPr>
          <w:sz w:val="22"/>
        </w:rPr>
      </w:pPr>
      <w:r>
        <w:rPr>
          <w:spacing w:val="-1"/>
          <w:sz w:val="22"/>
        </w:rPr>
        <w:t>Maestría/Doctorado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Ecología</w:t>
      </w:r>
      <w:r>
        <w:rPr>
          <w:spacing w:val="-6"/>
          <w:sz w:val="22"/>
        </w:rPr>
        <w:t> </w:t>
      </w:r>
      <w:r>
        <w:rPr>
          <w:sz w:val="22"/>
        </w:rPr>
        <w:t>Tropical</w:t>
      </w:r>
      <w:r>
        <w:rPr>
          <w:spacing w:val="-47"/>
          <w:sz w:val="22"/>
        </w:rPr>
        <w:t> </w:t>
      </w:r>
      <w:r>
        <w:rPr>
          <w:sz w:val="22"/>
        </w:rPr>
        <w:t>Centro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Investigaciones</w:t>
      </w:r>
      <w:r>
        <w:rPr>
          <w:spacing w:val="-4"/>
          <w:sz w:val="22"/>
        </w:rPr>
        <w:t> </w:t>
      </w:r>
      <w:r>
        <w:rPr>
          <w:sz w:val="22"/>
        </w:rPr>
        <w:t>Tropicales</w:t>
      </w:r>
    </w:p>
    <w:p>
      <w:pPr>
        <w:spacing w:before="0"/>
        <w:ind w:left="102" w:right="6742" w:firstLine="0"/>
        <w:jc w:val="left"/>
        <w:rPr>
          <w:sz w:val="22"/>
        </w:rPr>
      </w:pPr>
      <w:r>
        <w:rPr>
          <w:spacing w:val="-2"/>
          <w:sz w:val="22"/>
        </w:rPr>
        <w:t>Universidad </w:t>
      </w:r>
      <w:r>
        <w:rPr>
          <w:spacing w:val="-1"/>
          <w:sz w:val="22"/>
        </w:rPr>
        <w:t>Veracruzana</w:t>
      </w:r>
      <w:r>
        <w:rPr>
          <w:spacing w:val="-47"/>
          <w:sz w:val="22"/>
        </w:rPr>
        <w:t> </w:t>
      </w:r>
      <w:r>
        <w:rPr>
          <w:sz w:val="22"/>
        </w:rPr>
        <w:t>Presente</w:t>
      </w:r>
    </w:p>
    <w:p>
      <w:pPr>
        <w:pStyle w:val="BodyText"/>
        <w:rPr>
          <w:i w:val="0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sz w:val="22"/>
        </w:rPr>
        <w:t>Teniendo</w:t>
      </w:r>
      <w:r>
        <w:rPr>
          <w:spacing w:val="-8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conocimiento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funciones</w:t>
      </w:r>
      <w:r>
        <w:rPr>
          <w:spacing w:val="-5"/>
          <w:sz w:val="22"/>
        </w:rPr>
        <w:t> </w:t>
      </w:r>
      <w:r>
        <w:rPr>
          <w:sz w:val="22"/>
        </w:rPr>
        <w:t>principales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Comité</w:t>
      </w:r>
      <w:r>
        <w:rPr>
          <w:spacing w:val="-8"/>
          <w:sz w:val="22"/>
        </w:rPr>
        <w:t> </w:t>
      </w:r>
      <w:r>
        <w:rPr>
          <w:sz w:val="22"/>
        </w:rPr>
        <w:t>Tutorial</w:t>
      </w:r>
      <w:r>
        <w:rPr>
          <w:spacing w:val="-6"/>
          <w:sz w:val="22"/>
        </w:rPr>
        <w:t> </w:t>
      </w:r>
      <w:r>
        <w:rPr>
          <w:sz w:val="22"/>
        </w:rPr>
        <w:t>son:</w:t>
      </w:r>
    </w:p>
    <w:p>
      <w:pPr>
        <w:pStyle w:val="BodyText"/>
        <w:rPr>
          <w:i w:val="0"/>
        </w:rPr>
      </w:pPr>
    </w:p>
    <w:p>
      <w:pPr>
        <w:spacing w:before="159"/>
        <w:ind w:left="102" w:right="115" w:firstLine="0"/>
        <w:jc w:val="both"/>
        <w:rPr>
          <w:sz w:val="22"/>
        </w:rPr>
      </w:pPr>
      <w:r>
        <w:rPr>
          <w:sz w:val="22"/>
        </w:rPr>
        <w:t>Orientar al(a) alumno(a) sobre las Experiencias Educativas dentro del programa de Maestría o</w:t>
      </w:r>
      <w:r>
        <w:rPr>
          <w:spacing w:val="1"/>
          <w:sz w:val="22"/>
        </w:rPr>
        <w:t> </w:t>
      </w:r>
      <w:r>
        <w:rPr>
          <w:sz w:val="22"/>
        </w:rPr>
        <w:t>Doctorado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 deban</w:t>
      </w:r>
      <w:r>
        <w:rPr>
          <w:spacing w:val="-4"/>
          <w:sz w:val="22"/>
        </w:rPr>
        <w:t> </w:t>
      </w:r>
      <w:r>
        <w:rPr>
          <w:sz w:val="22"/>
        </w:rPr>
        <w:t>cursar</w:t>
      </w:r>
      <w:r>
        <w:rPr>
          <w:spacing w:val="-3"/>
          <w:sz w:val="22"/>
        </w:rPr>
        <w:t> </w:t>
      </w:r>
      <w:r>
        <w:rPr>
          <w:sz w:val="22"/>
        </w:rPr>
        <w:t>y que</w:t>
      </w:r>
      <w:r>
        <w:rPr>
          <w:spacing w:val="-1"/>
          <w:sz w:val="22"/>
        </w:rPr>
        <w:t> </w:t>
      </w:r>
      <w:r>
        <w:rPr>
          <w:sz w:val="22"/>
        </w:rPr>
        <w:t>tendrán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crediticio.</w:t>
      </w:r>
      <w:r>
        <w:rPr>
          <w:spacing w:val="-4"/>
          <w:sz w:val="22"/>
        </w:rPr>
        <w:t> </w:t>
      </w:r>
      <w:r>
        <w:rPr>
          <w:sz w:val="22"/>
        </w:rPr>
        <w:t>Diseñar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integrar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mapa</w:t>
      </w:r>
      <w:r>
        <w:rPr>
          <w:spacing w:val="-1"/>
          <w:sz w:val="22"/>
        </w:rPr>
        <w:t> </w:t>
      </w:r>
      <w:r>
        <w:rPr>
          <w:sz w:val="22"/>
        </w:rPr>
        <w:t>curricular</w:t>
      </w:r>
      <w:r>
        <w:rPr>
          <w:spacing w:val="-48"/>
          <w:sz w:val="22"/>
        </w:rPr>
        <w:t> </w:t>
      </w:r>
      <w:r>
        <w:rPr>
          <w:sz w:val="22"/>
        </w:rPr>
        <w:t>particular, tomando en cuenta que cada semestre el(a) alumno(a) debe cursar una Experiencia</w:t>
      </w:r>
      <w:r>
        <w:rPr>
          <w:spacing w:val="1"/>
          <w:sz w:val="22"/>
        </w:rPr>
        <w:t> </w:t>
      </w:r>
      <w:r>
        <w:rPr>
          <w:sz w:val="22"/>
        </w:rPr>
        <w:t>Educativa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eje</w:t>
      </w:r>
      <w:r>
        <w:rPr>
          <w:spacing w:val="-2"/>
          <w:sz w:val="22"/>
        </w:rPr>
        <w:t> </w:t>
      </w:r>
      <w:r>
        <w:rPr>
          <w:sz w:val="22"/>
        </w:rPr>
        <w:t>curricular</w:t>
      </w:r>
      <w:r>
        <w:rPr>
          <w:spacing w:val="-4"/>
          <w:sz w:val="22"/>
        </w:rPr>
        <w:t> </w:t>
      </w:r>
      <w:r>
        <w:rPr>
          <w:sz w:val="22"/>
        </w:rPr>
        <w:t>interdisciplinario;</w:t>
      </w:r>
    </w:p>
    <w:p>
      <w:pPr>
        <w:spacing w:line="278" w:lineRule="auto" w:before="163"/>
        <w:ind w:left="102" w:right="116" w:firstLine="0"/>
        <w:jc w:val="both"/>
        <w:rPr>
          <w:sz w:val="22"/>
        </w:rPr>
      </w:pPr>
      <w:r>
        <w:rPr>
          <w:sz w:val="22"/>
        </w:rPr>
        <w:t>Orientar al(a) alumno(a) en la elaboración del protocolo de investigación. Realizar el seguimiento y</w:t>
      </w:r>
      <w:r>
        <w:rPr>
          <w:spacing w:val="-47"/>
          <w:sz w:val="22"/>
        </w:rPr>
        <w:t> </w:t>
      </w:r>
      <w:r>
        <w:rPr>
          <w:sz w:val="22"/>
        </w:rPr>
        <w:t>discutir con el(a) alumno(a) actividades relacionadas con su proyecto de investigación. Entregar</w:t>
      </w:r>
      <w:r>
        <w:rPr>
          <w:spacing w:val="1"/>
          <w:sz w:val="22"/>
        </w:rPr>
        <w:t> </w:t>
      </w:r>
      <w:r>
        <w:rPr>
          <w:sz w:val="22"/>
        </w:rPr>
        <w:t>evaluaciones semestrales sobre los avances del trabajo de tesis del(a) alumno(a) a la Coordinadora</w:t>
      </w:r>
      <w:r>
        <w:rPr>
          <w:spacing w:val="-47"/>
          <w:sz w:val="22"/>
        </w:rPr>
        <w:t> </w:t>
      </w:r>
      <w:r>
        <w:rPr>
          <w:sz w:val="22"/>
        </w:rPr>
        <w:t>de Posgrado;</w:t>
      </w:r>
    </w:p>
    <w:p>
      <w:pPr>
        <w:spacing w:line="278" w:lineRule="auto" w:before="158"/>
        <w:ind w:left="102" w:right="117" w:firstLine="0"/>
        <w:jc w:val="both"/>
        <w:rPr>
          <w:sz w:val="22"/>
        </w:rPr>
      </w:pPr>
      <w:r>
        <w:rPr>
          <w:sz w:val="22"/>
        </w:rPr>
        <w:t>Motivar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los(las)</w:t>
      </w:r>
      <w:r>
        <w:rPr>
          <w:spacing w:val="-11"/>
          <w:sz w:val="22"/>
        </w:rPr>
        <w:t> </w:t>
      </w:r>
      <w:r>
        <w:rPr>
          <w:sz w:val="22"/>
        </w:rPr>
        <w:t>alumnos(as)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participar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11"/>
          <w:sz w:val="22"/>
        </w:rPr>
        <w:t> </w:t>
      </w:r>
      <w:r>
        <w:rPr>
          <w:sz w:val="22"/>
        </w:rPr>
        <w:t>actividades</w:t>
      </w:r>
      <w:r>
        <w:rPr>
          <w:spacing w:val="-10"/>
          <w:sz w:val="22"/>
        </w:rPr>
        <w:t> </w:t>
      </w:r>
      <w:r>
        <w:rPr>
          <w:sz w:val="22"/>
        </w:rPr>
        <w:t>académicas</w:t>
      </w:r>
      <w:r>
        <w:rPr>
          <w:spacing w:val="-12"/>
          <w:sz w:val="22"/>
        </w:rPr>
        <w:t> </w:t>
      </w:r>
      <w:r>
        <w:rPr>
          <w:sz w:val="22"/>
        </w:rPr>
        <w:t>integradoras.</w:t>
      </w:r>
      <w:r>
        <w:rPr>
          <w:spacing w:val="-12"/>
          <w:sz w:val="22"/>
        </w:rPr>
        <w:t> </w:t>
      </w:r>
      <w:r>
        <w:rPr>
          <w:sz w:val="22"/>
        </w:rPr>
        <w:t>Orientar</w:t>
      </w:r>
      <w:r>
        <w:rPr>
          <w:spacing w:val="-11"/>
          <w:sz w:val="22"/>
        </w:rPr>
        <w:t> </w:t>
      </w:r>
      <w:r>
        <w:rPr>
          <w:sz w:val="22"/>
        </w:rPr>
        <w:t>al(a)</w:t>
      </w:r>
      <w:r>
        <w:rPr>
          <w:spacing w:val="-47"/>
          <w:sz w:val="22"/>
        </w:rPr>
        <w:t> </w:t>
      </w:r>
      <w:r>
        <w:rPr>
          <w:sz w:val="22"/>
        </w:rPr>
        <w:t>alumno(a)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otras</w:t>
      </w:r>
      <w:r>
        <w:rPr>
          <w:spacing w:val="1"/>
          <w:sz w:val="22"/>
        </w:rPr>
        <w:t> </w:t>
      </w:r>
      <w:r>
        <w:rPr>
          <w:sz w:val="22"/>
        </w:rPr>
        <w:t>Experiencias</w:t>
      </w:r>
      <w:r>
        <w:rPr>
          <w:spacing w:val="1"/>
          <w:sz w:val="22"/>
        </w:rPr>
        <w:t> </w:t>
      </w:r>
      <w:r>
        <w:rPr>
          <w:sz w:val="22"/>
        </w:rPr>
        <w:t>Educativas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cursos</w:t>
      </w:r>
      <w:r>
        <w:rPr>
          <w:spacing w:val="1"/>
          <w:sz w:val="22"/>
        </w:rPr>
        <w:t> </w:t>
      </w:r>
      <w:r>
        <w:rPr>
          <w:sz w:val="22"/>
        </w:rPr>
        <w:t>necesarios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desarrollo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investigación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que no contarán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créditos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de su</w:t>
      </w:r>
      <w:r>
        <w:rPr>
          <w:spacing w:val="-1"/>
          <w:sz w:val="22"/>
        </w:rPr>
        <w:t> </w:t>
      </w:r>
      <w:r>
        <w:rPr>
          <w:sz w:val="22"/>
        </w:rPr>
        <w:t>programa;</w:t>
      </w:r>
    </w:p>
    <w:p>
      <w:pPr>
        <w:spacing w:before="157"/>
        <w:ind w:left="102" w:right="0" w:firstLine="0"/>
        <w:jc w:val="both"/>
        <w:rPr>
          <w:sz w:val="22"/>
        </w:rPr>
      </w:pP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basados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Artículo</w:t>
      </w:r>
      <w:r>
        <w:rPr>
          <w:spacing w:val="-5"/>
          <w:sz w:val="22"/>
        </w:rPr>
        <w:t> </w:t>
      </w:r>
      <w:r>
        <w:rPr>
          <w:sz w:val="22"/>
        </w:rPr>
        <w:t>30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reglamento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posgrado</w:t>
      </w:r>
      <w:r>
        <w:rPr>
          <w:spacing w:val="-1"/>
          <w:sz w:val="22"/>
        </w:rPr>
        <w:t> </w:t>
      </w:r>
      <w:r>
        <w:rPr>
          <w:sz w:val="22"/>
        </w:rPr>
        <w:t>2023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establece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4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spacing w:before="9"/>
        <w:rPr>
          <w:i w:val="0"/>
          <w:sz w:val="16"/>
        </w:rPr>
      </w:pPr>
    </w:p>
    <w:p>
      <w:pPr>
        <w:pStyle w:val="BodyText"/>
        <w:spacing w:line="276" w:lineRule="auto"/>
        <w:ind w:left="102" w:right="119"/>
        <w:jc w:val="both"/>
      </w:pPr>
      <w:r>
        <w:rPr/>
        <w:t>Los miembros del personal académico en funciones de docencia e investigación en los estudios de</w:t>
      </w:r>
      <w:r>
        <w:rPr>
          <w:spacing w:val="1"/>
        </w:rPr>
        <w:t> </w:t>
      </w:r>
      <w:r>
        <w:rPr/>
        <w:t>posgrado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desempeñarse</w:t>
      </w:r>
      <w:r>
        <w:rPr>
          <w:spacing w:val="-1"/>
        </w:rPr>
        <w:t> </w:t>
      </w:r>
      <w:r>
        <w:rPr/>
        <w:t>en las siguientes</w:t>
      </w:r>
      <w:r>
        <w:rPr>
          <w:spacing w:val="-1"/>
        </w:rPr>
        <w:t> </w:t>
      </w:r>
      <w:r>
        <w:rPr/>
        <w:t>funciones,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  <w:tab w:pos="1182" w:val="left" w:leader="none"/>
        </w:tabs>
        <w:spacing w:line="278" w:lineRule="auto" w:before="165" w:after="0"/>
        <w:ind w:left="1181" w:right="116" w:hanging="720"/>
        <w:jc w:val="both"/>
        <w:rPr>
          <w:i/>
          <w:sz w:val="22"/>
        </w:rPr>
      </w:pPr>
      <w:r>
        <w:rPr>
          <w:i/>
          <w:sz w:val="22"/>
        </w:rPr>
        <w:t>Tutor(a) académico(a): quien desde el inicio del programa brinda acompañamiento 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estudiante con el propósito de orientarlo en los aspectos académicos y administrativos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 conclusión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satisfactoria 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sus estudios;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  <w:tab w:pos="1182" w:val="left" w:leader="none"/>
        </w:tabs>
        <w:spacing w:line="278" w:lineRule="auto" w:before="0" w:after="0"/>
        <w:ind w:left="1181" w:right="116" w:hanging="720"/>
        <w:jc w:val="both"/>
        <w:rPr>
          <w:i/>
          <w:sz w:val="22"/>
        </w:rPr>
      </w:pPr>
      <w:r>
        <w:rPr>
          <w:i/>
          <w:sz w:val="22"/>
        </w:rPr>
        <w:t>Director(a)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trabajo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recepcional: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integrante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académico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dirige,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asesora y da seguimiento al estudiante en la elaboración del trabajo escrito hasta su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disertación final. Podrá dirigir hasta cinco estudiantes en el conjunto de programas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educativos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los que participe;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78" w:lineRule="auto" w:before="0" w:after="0"/>
        <w:ind w:left="1181" w:right="118" w:hanging="720"/>
        <w:jc w:val="both"/>
        <w:rPr>
          <w:i/>
          <w:sz w:val="22"/>
        </w:rPr>
      </w:pPr>
      <w:r>
        <w:rPr>
          <w:i/>
          <w:sz w:val="22"/>
        </w:rPr>
        <w:t>Codirector(a) de trabajo recepcional: es aquel miembro del personal académico que de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forma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coordinada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corresponsable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persona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funge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Dirección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trabajo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escrito, lleva a cabo la orientación del estudiante hasta su disertación final. Se podrá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autorizar en casos debidamente justificados por el estudiante y por quien dirige 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trabajo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recepcional.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Sólo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podrá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aprobarse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persona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esta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función;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278" w:lineRule="auto" w:before="0" w:after="0"/>
        <w:ind w:left="1181" w:right="116" w:hanging="720"/>
        <w:jc w:val="both"/>
        <w:rPr>
          <w:i/>
          <w:sz w:val="22"/>
        </w:rPr>
      </w:pPr>
      <w:r>
        <w:rPr>
          <w:i/>
          <w:sz w:val="22"/>
        </w:rPr>
        <w:t>Asesor: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académico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brinda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orientación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teórica-metodológica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estudiantes en la realización del trabajo recepcional. Artículo 31. Los miembros del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académico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fungen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dirección,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codirección,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tutoría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asesoría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constituyen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Comité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Tutorial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estudiante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acompañar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trayectoria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académica</w:t>
      </w:r>
    </w:p>
    <w:p>
      <w:pPr>
        <w:spacing w:after="0" w:line="278" w:lineRule="auto"/>
        <w:jc w:val="both"/>
        <w:rPr>
          <w:sz w:val="22"/>
        </w:rPr>
        <w:sectPr>
          <w:type w:val="continuous"/>
          <w:pgSz w:w="12240" w:h="15840"/>
          <w:pgMar w:top="1380" w:bottom="280" w:left="1600" w:right="1580"/>
        </w:sectPr>
      </w:pPr>
    </w:p>
    <w:p>
      <w:pPr>
        <w:pStyle w:val="BodyText"/>
        <w:spacing w:line="278" w:lineRule="auto" w:before="35"/>
        <w:ind w:left="1181" w:right="116"/>
        <w:jc w:val="both"/>
      </w:pPr>
      <w:r>
        <w:rPr/>
        <w:t>hasta obtener el grado. Asimismo, el Comité Tutorial del estudiante coadyuvará en la</w:t>
      </w:r>
      <w:r>
        <w:rPr>
          <w:spacing w:val="1"/>
        </w:rPr>
        <w:t> </w:t>
      </w:r>
      <w:r>
        <w:rPr/>
        <w:t>supervisión del trabajo recepcional para evitar el plagio académico, así como para</w:t>
      </w:r>
      <w:r>
        <w:rPr>
          <w:spacing w:val="1"/>
        </w:rPr>
        <w:t> </w:t>
      </w:r>
      <w:r>
        <w:rPr/>
        <w:t>cumplir con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lineamientos bioéticos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investigación.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sz w:val="22"/>
        </w:rPr>
        <w:t>Solicito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formalización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Comité</w:t>
      </w:r>
      <w:r>
        <w:rPr>
          <w:spacing w:val="-6"/>
          <w:sz w:val="22"/>
        </w:rPr>
        <w:t> </w:t>
      </w:r>
      <w:r>
        <w:rPr>
          <w:sz w:val="22"/>
        </w:rPr>
        <w:t>Tutorial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alumno(a):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6"/>
        <w:rPr>
          <w:i w:val="0"/>
          <w:sz w:val="12"/>
        </w:rPr>
      </w:pPr>
      <w:r>
        <w:rPr/>
        <w:pict>
          <v:shape style="position:absolute;margin-left:85.103996pt;margin-top:9.985128pt;width:438.2pt;height:.1pt;mso-position-horizontal-relative:page;mso-position-vertical-relative:paragraph;z-index:-15728640;mso-wrap-distance-left:0;mso-wrap-distance-right:0" coordorigin="1702,200" coordsize="8764,0" path="m1702,200l7724,200m7729,200l10466,200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i w:val="0"/>
          <w:sz w:val="11"/>
        </w:rPr>
      </w:pPr>
    </w:p>
    <w:p>
      <w:pPr>
        <w:spacing w:line="420" w:lineRule="auto" w:before="57"/>
        <w:ind w:left="102" w:right="5319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siguiente</w:t>
      </w:r>
      <w:r>
        <w:rPr>
          <w:spacing w:val="-6"/>
          <w:sz w:val="22"/>
        </w:rPr>
        <w:t> </w:t>
      </w:r>
      <w:r>
        <w:rPr>
          <w:sz w:val="22"/>
        </w:rPr>
        <w:t>información:</w:t>
      </w:r>
      <w:r>
        <w:rPr>
          <w:spacing w:val="-47"/>
          <w:sz w:val="22"/>
        </w:rPr>
        <w:t> </w:t>
      </w:r>
      <w:r>
        <w:rPr>
          <w:sz w:val="22"/>
        </w:rPr>
        <w:t>Título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tesis</w:t>
      </w:r>
    </w:p>
    <w:p>
      <w:pPr>
        <w:pStyle w:val="BodyText"/>
        <w:rPr>
          <w:i w:val="0"/>
          <w:sz w:val="16"/>
        </w:rPr>
      </w:pPr>
      <w:r>
        <w:rPr/>
        <w:pict>
          <v:shape style="position:absolute;margin-left:85.103996pt;margin-top:12.119055pt;width:437.95pt;height:.1pt;mso-position-horizontal-relative:page;mso-position-vertical-relative:paragraph;z-index:-15728128;mso-wrap-distance-left:0;mso-wrap-distance-right:0" coordorigin="1702,242" coordsize="8759,0" path="m1702,242l10461,242e" filled="false" stroked="true" strokeweight=".717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7.74906pt;width:437.95pt;height:.1pt;mso-position-horizontal-relative:page;mso-position-vertical-relative:paragraph;z-index:-15727616;mso-wrap-distance-left:0;mso-wrap-distance-right:0" coordorigin="1702,555" coordsize="8759,0" path="m1702,555l10461,555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i w:val="0"/>
          <w:sz w:val="18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6"/>
        <w:rPr>
          <w:i w:val="0"/>
          <w:sz w:val="1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2206"/>
        <w:gridCol w:w="2209"/>
        <w:gridCol w:w="2207"/>
      </w:tblGrid>
      <w:tr>
        <w:trPr>
          <w:trHeight w:val="534" w:hRule="atLeast"/>
        </w:trPr>
        <w:tc>
          <w:tcPr>
            <w:tcW w:w="2209" w:type="dxa"/>
          </w:tcPr>
          <w:p>
            <w:pPr>
              <w:pStyle w:val="TableParagraph"/>
              <w:spacing w:line="268" w:lineRule="exact"/>
              <w:ind w:left="207" w:right="1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Comité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tutorial</w:t>
            </w:r>
          </w:p>
        </w:tc>
        <w:tc>
          <w:tcPr>
            <w:tcW w:w="2206" w:type="dxa"/>
          </w:tcPr>
          <w:p>
            <w:pPr>
              <w:pStyle w:val="TableParagraph"/>
              <w:spacing w:line="267" w:lineRule="exact"/>
              <w:ind w:left="251" w:right="2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completo</w:t>
            </w:r>
          </w:p>
          <w:p>
            <w:pPr>
              <w:pStyle w:val="TableParagraph"/>
              <w:spacing w:line="248" w:lineRule="exact"/>
              <w:ind w:left="251" w:right="2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(con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grado)</w:t>
            </w:r>
          </w:p>
        </w:tc>
        <w:tc>
          <w:tcPr>
            <w:tcW w:w="2209" w:type="dxa"/>
          </w:tcPr>
          <w:p>
            <w:pPr>
              <w:pStyle w:val="TableParagraph"/>
              <w:spacing w:line="268" w:lineRule="exact"/>
              <w:ind w:left="618"/>
              <w:rPr>
                <w:b/>
                <w:sz w:val="22"/>
              </w:rPr>
            </w:pPr>
            <w:r>
              <w:rPr>
                <w:b/>
                <w:sz w:val="22"/>
              </w:rPr>
              <w:t>Institución</w:t>
            </w:r>
          </w:p>
        </w:tc>
        <w:tc>
          <w:tcPr>
            <w:tcW w:w="2207" w:type="dxa"/>
          </w:tcPr>
          <w:p>
            <w:pPr>
              <w:pStyle w:val="TableParagraph"/>
              <w:spacing w:line="268" w:lineRule="exact"/>
              <w:ind w:left="257"/>
              <w:rPr>
                <w:b/>
                <w:sz w:val="22"/>
              </w:rPr>
            </w:pPr>
            <w:r>
              <w:rPr>
                <w:b/>
                <w:sz w:val="22"/>
              </w:rPr>
              <w:t>Correo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electrónico</w:t>
            </w:r>
          </w:p>
        </w:tc>
      </w:tr>
      <w:tr>
        <w:trPr>
          <w:trHeight w:val="1074" w:hRule="atLeast"/>
        </w:trPr>
        <w:tc>
          <w:tcPr>
            <w:tcW w:w="2209" w:type="dxa"/>
          </w:tcPr>
          <w:p>
            <w:pPr>
              <w:pStyle w:val="TableParagraph"/>
              <w:spacing w:before="1"/>
              <w:ind w:left="209" w:right="199"/>
              <w:jc w:val="center"/>
              <w:rPr>
                <w:sz w:val="22"/>
              </w:rPr>
            </w:pPr>
            <w:r>
              <w:rPr>
                <w:sz w:val="22"/>
              </w:rPr>
              <w:t>Director(a)/tutor(a)</w:t>
            </w: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5" w:hRule="atLeast"/>
        </w:trPr>
        <w:tc>
          <w:tcPr>
            <w:tcW w:w="2209" w:type="dxa"/>
          </w:tcPr>
          <w:p>
            <w:pPr>
              <w:pStyle w:val="TableParagraph"/>
              <w:spacing w:line="268" w:lineRule="exact"/>
              <w:ind w:left="206" w:right="199"/>
              <w:jc w:val="center"/>
              <w:rPr>
                <w:sz w:val="22"/>
              </w:rPr>
            </w:pPr>
            <w:r>
              <w:rPr>
                <w:sz w:val="22"/>
              </w:rPr>
              <w:t>Codirector(a)</w:t>
            </w: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2209" w:type="dxa"/>
          </w:tcPr>
          <w:p>
            <w:pPr>
              <w:pStyle w:val="TableParagraph"/>
              <w:spacing w:line="268" w:lineRule="exact"/>
              <w:ind w:left="209" w:right="199"/>
              <w:jc w:val="center"/>
              <w:rPr>
                <w:sz w:val="22"/>
              </w:rPr>
            </w:pPr>
            <w:r>
              <w:rPr>
                <w:sz w:val="22"/>
              </w:rPr>
              <w:t>Asesor(a)</w:t>
            </w: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4" w:hRule="atLeast"/>
        </w:trPr>
        <w:tc>
          <w:tcPr>
            <w:tcW w:w="2209" w:type="dxa"/>
          </w:tcPr>
          <w:p>
            <w:pPr>
              <w:pStyle w:val="TableParagraph"/>
              <w:spacing w:line="268" w:lineRule="exact"/>
              <w:ind w:left="209" w:right="199"/>
              <w:jc w:val="center"/>
              <w:rPr>
                <w:sz w:val="22"/>
              </w:rPr>
            </w:pPr>
            <w:r>
              <w:rPr>
                <w:sz w:val="22"/>
              </w:rPr>
              <w:t>Asesor(a)</w:t>
            </w: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102" w:right="0" w:firstLine="0"/>
        <w:jc w:val="left"/>
        <w:rPr>
          <w:b/>
          <w:sz w:val="20"/>
        </w:rPr>
      </w:pPr>
      <w:r>
        <w:rPr>
          <w:b/>
          <w:sz w:val="20"/>
        </w:rPr>
        <w:t>*En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caso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proponga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algún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miembro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comité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primera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vez,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adjuntar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CV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resumido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mismo.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5"/>
        <w:rPr>
          <w:b/>
          <w:i w:val="0"/>
          <w:sz w:val="18"/>
        </w:rPr>
      </w:pPr>
    </w:p>
    <w:p>
      <w:pPr>
        <w:spacing w:line="278" w:lineRule="auto" w:before="0"/>
        <w:ind w:left="102" w:right="0" w:firstLine="0"/>
        <w:jc w:val="left"/>
        <w:rPr>
          <w:sz w:val="22"/>
        </w:rPr>
      </w:pPr>
      <w:r>
        <w:rPr>
          <w:sz w:val="22"/>
        </w:rPr>
        <w:t>Agradecemos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atención</w:t>
      </w:r>
      <w:r>
        <w:rPr>
          <w:spacing w:val="3"/>
          <w:sz w:val="22"/>
        </w:rPr>
        <w:t> </w:t>
      </w:r>
      <w:r>
        <w:rPr>
          <w:sz w:val="22"/>
        </w:rPr>
        <w:t>prestada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presente</w:t>
      </w:r>
      <w:r>
        <w:rPr>
          <w:spacing w:val="5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aprovechamos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oportunidad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enviarles</w:t>
      </w:r>
      <w:r>
        <w:rPr>
          <w:spacing w:val="4"/>
          <w:sz w:val="22"/>
        </w:rPr>
        <w:t> </w:t>
      </w:r>
      <w:r>
        <w:rPr>
          <w:sz w:val="22"/>
        </w:rPr>
        <w:t>un</w:t>
      </w:r>
      <w:r>
        <w:rPr>
          <w:spacing w:val="-47"/>
          <w:sz w:val="22"/>
        </w:rPr>
        <w:t> </w:t>
      </w:r>
      <w:r>
        <w:rPr>
          <w:sz w:val="22"/>
        </w:rPr>
        <w:t>cordial</w:t>
      </w:r>
      <w:r>
        <w:rPr>
          <w:spacing w:val="-2"/>
          <w:sz w:val="22"/>
        </w:rPr>
        <w:t> </w:t>
      </w:r>
      <w:r>
        <w:rPr>
          <w:sz w:val="22"/>
        </w:rPr>
        <w:t>saludo.</w:t>
      </w:r>
    </w:p>
    <w:p>
      <w:pPr>
        <w:spacing w:before="159"/>
        <w:ind w:left="3880" w:right="3896" w:firstLine="0"/>
        <w:jc w:val="center"/>
        <w:rPr>
          <w:sz w:val="22"/>
        </w:rPr>
      </w:pPr>
      <w:r>
        <w:rPr>
          <w:sz w:val="22"/>
        </w:rPr>
        <w:t>Atentamente,</w:t>
      </w:r>
    </w:p>
    <w:p>
      <w:pPr>
        <w:pStyle w:val="BodyText"/>
        <w:spacing w:before="10"/>
        <w:rPr>
          <w:i w:val="0"/>
          <w:sz w:val="1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4"/>
        <w:gridCol w:w="4414"/>
      </w:tblGrid>
      <w:tr>
        <w:trPr>
          <w:trHeight w:val="805" w:hRule="atLeast"/>
        </w:trPr>
        <w:tc>
          <w:tcPr>
            <w:tcW w:w="4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74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del(a)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alumno(a)</w:t>
            </w:r>
          </w:p>
        </w:tc>
        <w:tc>
          <w:tcPr>
            <w:tcW w:w="441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672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del(a)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director(a)/tutor(a)</w:t>
            </w:r>
          </w:p>
        </w:tc>
      </w:tr>
    </w:tbl>
    <w:sectPr>
      <w:pgSz w:w="12240" w:h="15840"/>
      <w:pgMar w:top="13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182" w:hanging="720"/>
        <w:jc w:val="left"/>
      </w:pPr>
      <w:rPr>
        <w:rFonts w:hint="default" w:ascii="Calibri" w:hAnsi="Calibri" w:eastAsia="Calibri" w:cs="Calibri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6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5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9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4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81" w:right="116" w:hanging="720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Anónimo</dc:creator>
  <dcterms:created xsi:type="dcterms:W3CDTF">2024-03-06T19:55:41Z</dcterms:created>
  <dcterms:modified xsi:type="dcterms:W3CDTF">2024-03-06T19:55:41Z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2024-03-06T00:00:00Z</vt:filetime>
  </property>
</Properties>
</file>