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038" w:type="dxa"/>
        <w:tblLook w:val="04A0" w:firstRow="1" w:lastRow="0" w:firstColumn="1" w:lastColumn="0" w:noHBand="0" w:noVBand="1"/>
      </w:tblPr>
      <w:tblGrid>
        <w:gridCol w:w="2809"/>
        <w:gridCol w:w="3013"/>
        <w:gridCol w:w="697"/>
        <w:gridCol w:w="2371"/>
        <w:gridCol w:w="4148"/>
      </w:tblGrid>
      <w:tr w:rsidR="0006546B" w:rsidRPr="00680594" w14:paraId="7259864B" w14:textId="77777777" w:rsidTr="008A4F05">
        <w:trPr>
          <w:trHeight w:val="276"/>
        </w:trPr>
        <w:tc>
          <w:tcPr>
            <w:tcW w:w="13038" w:type="dxa"/>
            <w:gridSpan w:val="5"/>
            <w:shd w:val="clear" w:color="auto" w:fill="8496B0" w:themeFill="text2" w:themeFillTint="99"/>
          </w:tcPr>
          <w:p w14:paraId="718765CE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Planeación Didáctica</w:t>
            </w:r>
          </w:p>
        </w:tc>
      </w:tr>
      <w:tr w:rsidR="0006546B" w:rsidRPr="00680594" w14:paraId="7C3B6B45" w14:textId="77777777" w:rsidTr="0058000A">
        <w:trPr>
          <w:trHeight w:val="276"/>
        </w:trPr>
        <w:tc>
          <w:tcPr>
            <w:tcW w:w="6519" w:type="dxa"/>
            <w:gridSpan w:val="3"/>
            <w:vAlign w:val="center"/>
          </w:tcPr>
          <w:p w14:paraId="6F81F230" w14:textId="77777777" w:rsidR="0006546B" w:rsidRPr="00680594" w:rsidRDefault="0006546B" w:rsidP="0006546B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Experiencia Educativa: </w:t>
            </w:r>
            <w:r>
              <w:rPr>
                <w:rFonts w:ascii="Arial" w:hAnsi="Arial" w:cs="Arial"/>
                <w:b/>
              </w:rPr>
              <w:t>Propedéutica Clínica</w:t>
            </w:r>
          </w:p>
        </w:tc>
        <w:tc>
          <w:tcPr>
            <w:tcW w:w="6519" w:type="dxa"/>
            <w:gridSpan w:val="2"/>
            <w:vAlign w:val="center"/>
          </w:tcPr>
          <w:p w14:paraId="673520E2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Académico: Alberto Navarrete Munguía</w:t>
            </w:r>
          </w:p>
        </w:tc>
      </w:tr>
      <w:tr w:rsidR="0006546B" w:rsidRPr="00680594" w14:paraId="251F3DE4" w14:textId="77777777" w:rsidTr="008A4F05">
        <w:trPr>
          <w:trHeight w:val="131"/>
        </w:trPr>
        <w:tc>
          <w:tcPr>
            <w:tcW w:w="13038" w:type="dxa"/>
            <w:gridSpan w:val="5"/>
          </w:tcPr>
          <w:p w14:paraId="0E8F28DC" w14:textId="77777777" w:rsidR="0006546B" w:rsidRPr="00680594" w:rsidRDefault="0006546B" w:rsidP="008A4F05">
            <w:pPr>
              <w:jc w:val="center"/>
              <w:rPr>
                <w:rFonts w:ascii="Arial" w:hAnsi="Arial" w:cs="Arial"/>
              </w:rPr>
            </w:pPr>
          </w:p>
        </w:tc>
      </w:tr>
      <w:tr w:rsidR="0006546B" w:rsidRPr="00680594" w14:paraId="1BEE7003" w14:textId="77777777" w:rsidTr="008A4F05">
        <w:trPr>
          <w:trHeight w:val="554"/>
        </w:trPr>
        <w:tc>
          <w:tcPr>
            <w:tcW w:w="2809" w:type="dxa"/>
            <w:vAlign w:val="center"/>
          </w:tcPr>
          <w:p w14:paraId="3A960F9F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Área de formación: Disciplinar</w:t>
            </w:r>
          </w:p>
        </w:tc>
        <w:tc>
          <w:tcPr>
            <w:tcW w:w="3013" w:type="dxa"/>
            <w:vAlign w:val="center"/>
          </w:tcPr>
          <w:p w14:paraId="29E21EA7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Agrupación natural de la Experiencia Educativa: Médico Clínicas</w:t>
            </w:r>
          </w:p>
        </w:tc>
        <w:tc>
          <w:tcPr>
            <w:tcW w:w="3068" w:type="dxa"/>
            <w:gridSpan w:val="2"/>
            <w:vAlign w:val="center"/>
          </w:tcPr>
          <w:p w14:paraId="62BEC8FA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Modalidad:</w:t>
            </w:r>
          </w:p>
          <w:p w14:paraId="4C3116A1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4148" w:type="dxa"/>
            <w:vAlign w:val="center"/>
          </w:tcPr>
          <w:p w14:paraId="123E0957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Periodo escolar:</w:t>
            </w:r>
          </w:p>
          <w:p w14:paraId="70F902D4" w14:textId="0C058E9B" w:rsidR="0006546B" w:rsidRPr="00680594" w:rsidRDefault="0006546B" w:rsidP="00580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Agosto 202</w:t>
            </w:r>
            <w:r w:rsidR="0058000A">
              <w:rPr>
                <w:rFonts w:ascii="Arial" w:hAnsi="Arial" w:cs="Arial"/>
                <w:b/>
              </w:rPr>
              <w:t>3</w:t>
            </w:r>
            <w:r w:rsidRPr="00680594">
              <w:rPr>
                <w:rFonts w:ascii="Arial" w:hAnsi="Arial" w:cs="Arial"/>
                <w:b/>
              </w:rPr>
              <w:t xml:space="preserve"> – Enero 202</w:t>
            </w:r>
            <w:r w:rsidR="0058000A">
              <w:rPr>
                <w:rFonts w:ascii="Arial" w:hAnsi="Arial" w:cs="Arial"/>
                <w:b/>
              </w:rPr>
              <w:t>2</w:t>
            </w:r>
          </w:p>
        </w:tc>
      </w:tr>
      <w:tr w:rsidR="0006546B" w:rsidRPr="00680594" w14:paraId="68F4D009" w14:textId="77777777" w:rsidTr="008A4F05">
        <w:trPr>
          <w:trHeight w:val="148"/>
        </w:trPr>
        <w:tc>
          <w:tcPr>
            <w:tcW w:w="13038" w:type="dxa"/>
            <w:gridSpan w:val="5"/>
          </w:tcPr>
          <w:p w14:paraId="254BD345" w14:textId="77777777" w:rsidR="0006546B" w:rsidRPr="00680594" w:rsidRDefault="0006546B" w:rsidP="008A4F05">
            <w:pPr>
              <w:jc w:val="center"/>
              <w:rPr>
                <w:rFonts w:ascii="Arial" w:hAnsi="Arial" w:cs="Arial"/>
              </w:rPr>
            </w:pPr>
          </w:p>
        </w:tc>
      </w:tr>
      <w:tr w:rsidR="0006546B" w:rsidRPr="00680594" w14:paraId="64AEEB82" w14:textId="77777777" w:rsidTr="008A4F05">
        <w:trPr>
          <w:trHeight w:val="276"/>
        </w:trPr>
        <w:tc>
          <w:tcPr>
            <w:tcW w:w="13038" w:type="dxa"/>
            <w:gridSpan w:val="5"/>
          </w:tcPr>
          <w:p w14:paraId="12DDDE89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Descripción de la Experiencia Educativa</w:t>
            </w:r>
          </w:p>
        </w:tc>
      </w:tr>
      <w:tr w:rsidR="008A4F05" w:rsidRPr="00680594" w14:paraId="4C1E955C" w14:textId="77777777" w:rsidTr="008A4F05">
        <w:trPr>
          <w:trHeight w:val="276"/>
        </w:trPr>
        <w:tc>
          <w:tcPr>
            <w:tcW w:w="13038" w:type="dxa"/>
            <w:gridSpan w:val="5"/>
          </w:tcPr>
          <w:p w14:paraId="258DCDD8" w14:textId="274BB556" w:rsidR="008A4F05" w:rsidRPr="008A4F05" w:rsidRDefault="008A4F05" w:rsidP="0058000A">
            <w:pPr>
              <w:jc w:val="both"/>
              <w:rPr>
                <w:rFonts w:ascii="Arial" w:hAnsi="Arial" w:cs="Arial"/>
                <w:szCs w:val="24"/>
              </w:rPr>
            </w:pPr>
            <w:r w:rsidRPr="008A4F05">
              <w:rPr>
                <w:rFonts w:ascii="Arial" w:hAnsi="Arial" w:cs="Arial"/>
                <w:szCs w:val="24"/>
              </w:rPr>
              <w:t>La Propedéutica Clínica es una experiencia educativa del área de formación disciplinar que pertenece a la academia  médico-clínica,  de 60 horas, distribuidas en 15 semanas que corresponden a 4 horas/semana/mes con un valor de 8 créditos; facilita la adquisición de conocimientos teóricos y de la práctica profesional  para el perfeccionamiento de las habilidades necesarias  que le permitan  identifica</w:t>
            </w:r>
            <w:r w:rsidR="00294CE2">
              <w:rPr>
                <w:rFonts w:ascii="Arial" w:hAnsi="Arial" w:cs="Arial"/>
                <w:szCs w:val="24"/>
              </w:rPr>
              <w:t>r síntomas y signos clínicos, e</w:t>
            </w:r>
            <w:r w:rsidRPr="008A4F05">
              <w:rPr>
                <w:rFonts w:ascii="Arial" w:hAnsi="Arial" w:cs="Arial"/>
                <w:szCs w:val="24"/>
              </w:rPr>
              <w:t xml:space="preserve"> integrar un diagnóstico médico, la indicación del tratamiento del paciente y  la correcta elaboración de notas medicas e historia clínica con apego a la Norma Oficial Mexicana del expediente clínico; realizando la evaluación del aprendizaje teórico con exámenes escritos y la evaluación de destrezas con </w:t>
            </w:r>
            <w:r w:rsidR="0058000A">
              <w:rPr>
                <w:rFonts w:ascii="Arial" w:hAnsi="Arial" w:cs="Arial"/>
                <w:szCs w:val="24"/>
              </w:rPr>
              <w:t>el instrumento de evaluación correspondiente</w:t>
            </w:r>
            <w:r w:rsidRPr="008A4F05">
              <w:rPr>
                <w:rFonts w:ascii="Arial" w:hAnsi="Arial" w:cs="Arial"/>
                <w:szCs w:val="24"/>
              </w:rPr>
              <w:t xml:space="preserve">, otorgando al estudiante las competencias para sus prácticas profesionales en ciclos clínicos de primer nivel de atención cultivando valores de respeto, tolerancia, solidaridad, honestidad y confidencialidad. </w:t>
            </w:r>
          </w:p>
        </w:tc>
      </w:tr>
      <w:tr w:rsidR="008A4F05" w:rsidRPr="00680594" w14:paraId="6B2DCDAE" w14:textId="77777777" w:rsidTr="008A4F05">
        <w:trPr>
          <w:trHeight w:val="276"/>
        </w:trPr>
        <w:tc>
          <w:tcPr>
            <w:tcW w:w="13038" w:type="dxa"/>
            <w:gridSpan w:val="5"/>
          </w:tcPr>
          <w:p w14:paraId="4C54C59C" w14:textId="77777777" w:rsidR="008A4F05" w:rsidRPr="00680594" w:rsidRDefault="008A4F05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Diagnóstico del grupo</w:t>
            </w:r>
          </w:p>
        </w:tc>
      </w:tr>
      <w:tr w:rsidR="008A4F05" w:rsidRPr="00680594" w14:paraId="2FC00CA3" w14:textId="77777777" w:rsidTr="008A4F05">
        <w:trPr>
          <w:trHeight w:val="276"/>
        </w:trPr>
        <w:tc>
          <w:tcPr>
            <w:tcW w:w="13038" w:type="dxa"/>
            <w:gridSpan w:val="5"/>
          </w:tcPr>
          <w:p w14:paraId="57388E83" w14:textId="77777777" w:rsidR="008A4F05" w:rsidRPr="00680594" w:rsidRDefault="008A4F05" w:rsidP="008A4F05">
            <w:pPr>
              <w:jc w:val="both"/>
              <w:rPr>
                <w:rFonts w:ascii="Arial" w:hAnsi="Arial" w:cs="Arial"/>
              </w:rPr>
            </w:pPr>
            <w:r w:rsidRPr="00680594">
              <w:rPr>
                <w:rFonts w:ascii="Arial" w:hAnsi="Arial" w:cs="Arial"/>
              </w:rPr>
              <w:t xml:space="preserve">El grupo está conformado por </w:t>
            </w:r>
            <w:r>
              <w:rPr>
                <w:rFonts w:ascii="Arial" w:hAnsi="Arial" w:cs="Arial"/>
              </w:rPr>
              <w:t>xx alumnos (</w:t>
            </w:r>
            <w:r w:rsidRPr="007335D6">
              <w:rPr>
                <w:rFonts w:ascii="Arial" w:hAnsi="Arial" w:cs="Arial"/>
                <w:color w:val="FF0000"/>
              </w:rPr>
              <w:t>xx</w:t>
            </w:r>
            <w:r w:rsidRPr="00680594">
              <w:rPr>
                <w:rFonts w:ascii="Arial" w:hAnsi="Arial" w:cs="Arial"/>
              </w:rPr>
              <w:t xml:space="preserve"> mujeres y </w:t>
            </w:r>
            <w:r w:rsidRPr="007335D6">
              <w:rPr>
                <w:rFonts w:ascii="Arial" w:hAnsi="Arial" w:cs="Arial"/>
                <w:color w:val="FF0000"/>
              </w:rPr>
              <w:t>xx</w:t>
            </w:r>
            <w:r w:rsidRPr="00680594">
              <w:rPr>
                <w:rFonts w:ascii="Arial" w:hAnsi="Arial" w:cs="Arial"/>
              </w:rPr>
              <w:t xml:space="preserve"> hombres), entre </w:t>
            </w:r>
            <w:r w:rsidRPr="007335D6">
              <w:rPr>
                <w:rFonts w:ascii="Arial" w:hAnsi="Arial" w:cs="Arial"/>
                <w:color w:val="FF0000"/>
              </w:rPr>
              <w:t>xx</w:t>
            </w:r>
            <w:r w:rsidRPr="00EC4404">
              <w:rPr>
                <w:rFonts w:ascii="Arial" w:hAnsi="Arial" w:cs="Arial"/>
              </w:rPr>
              <w:t xml:space="preserve"> y </w:t>
            </w:r>
            <w:r w:rsidRPr="007335D6">
              <w:rPr>
                <w:rFonts w:ascii="Arial" w:hAnsi="Arial" w:cs="Arial"/>
                <w:color w:val="FF0000"/>
              </w:rPr>
              <w:t>xx</w:t>
            </w:r>
            <w:r w:rsidRPr="00EC4404">
              <w:rPr>
                <w:rFonts w:ascii="Arial" w:hAnsi="Arial" w:cs="Arial"/>
              </w:rPr>
              <w:t xml:space="preserve"> </w:t>
            </w:r>
            <w:r w:rsidRPr="00680594">
              <w:rPr>
                <w:rFonts w:ascii="Arial" w:hAnsi="Arial" w:cs="Arial"/>
              </w:rPr>
              <w:t xml:space="preserve">años de edad, quienes cursan la experiencia en </w:t>
            </w:r>
            <w:r w:rsidRPr="0058000A">
              <w:rPr>
                <w:rFonts w:ascii="Arial" w:hAnsi="Arial" w:cs="Arial"/>
              </w:rPr>
              <w:t>1ª</w:t>
            </w:r>
            <w:r w:rsidRPr="00680594">
              <w:rPr>
                <w:rFonts w:ascii="Arial" w:hAnsi="Arial" w:cs="Arial"/>
              </w:rPr>
              <w:t xml:space="preserve"> inscripción.</w:t>
            </w:r>
          </w:p>
        </w:tc>
      </w:tr>
      <w:tr w:rsidR="008A4F05" w:rsidRPr="00680594" w14:paraId="35F7F93D" w14:textId="77777777" w:rsidTr="008A4F05">
        <w:trPr>
          <w:trHeight w:val="276"/>
        </w:trPr>
        <w:tc>
          <w:tcPr>
            <w:tcW w:w="13038" w:type="dxa"/>
            <w:gridSpan w:val="5"/>
          </w:tcPr>
          <w:p w14:paraId="75B182E8" w14:textId="77777777" w:rsidR="008A4F05" w:rsidRPr="00680594" w:rsidRDefault="008A4F05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Unidad de competencia</w:t>
            </w:r>
          </w:p>
        </w:tc>
      </w:tr>
      <w:tr w:rsidR="008A4F05" w:rsidRPr="00680594" w14:paraId="6FB2D3C1" w14:textId="77777777" w:rsidTr="008A4F05">
        <w:trPr>
          <w:trHeight w:val="298"/>
        </w:trPr>
        <w:tc>
          <w:tcPr>
            <w:tcW w:w="13038" w:type="dxa"/>
            <w:gridSpan w:val="5"/>
          </w:tcPr>
          <w:p w14:paraId="052175DA" w14:textId="060BA59C" w:rsidR="008A4F05" w:rsidRPr="008A4F05" w:rsidRDefault="0058000A" w:rsidP="0058000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 estudiante implementa, </w:t>
            </w:r>
            <w:r w:rsidR="008A4F05" w:rsidRPr="008A4F05">
              <w:rPr>
                <w:rFonts w:ascii="Arial" w:hAnsi="Arial" w:cs="Arial"/>
                <w:bCs/>
              </w:rPr>
              <w:t>las técnicas del interrogatorio y la exploración física de los aparatos y sistemas que conforman el cuerpo humano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8A4F05" w:rsidRPr="008A4F05">
              <w:rPr>
                <w:rFonts w:ascii="Arial" w:hAnsi="Arial" w:cs="Arial"/>
                <w:bCs/>
              </w:rPr>
              <w:t xml:space="preserve">y a través de  la deducción y asociación de ideas </w:t>
            </w:r>
            <w:r>
              <w:rPr>
                <w:rFonts w:ascii="Arial" w:hAnsi="Arial" w:cs="Arial"/>
                <w:bCs/>
              </w:rPr>
              <w:t>establece un diagnóstico al analizar los síntomas</w:t>
            </w:r>
            <w:r w:rsidR="008A4F05" w:rsidRPr="008A4F05">
              <w:rPr>
                <w:rFonts w:ascii="Arial" w:hAnsi="Arial" w:cs="Arial"/>
                <w:bCs/>
              </w:rPr>
              <w:t xml:space="preserve">, signos y síndromes que presente el paciente </w:t>
            </w:r>
            <w:r>
              <w:rPr>
                <w:rFonts w:ascii="Arial" w:hAnsi="Arial" w:cs="Arial"/>
                <w:bCs/>
              </w:rPr>
              <w:t>y proponer tratamiento.</w:t>
            </w:r>
          </w:p>
        </w:tc>
      </w:tr>
    </w:tbl>
    <w:p w14:paraId="3A728FB8" w14:textId="77777777" w:rsidR="008A4F05" w:rsidRPr="00680594" w:rsidRDefault="008A4F05" w:rsidP="0006546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2599"/>
        <w:gridCol w:w="650"/>
        <w:gridCol w:w="1082"/>
        <w:gridCol w:w="867"/>
        <w:gridCol w:w="1300"/>
        <w:gridCol w:w="950"/>
        <w:gridCol w:w="349"/>
        <w:gridCol w:w="863"/>
        <w:gridCol w:w="634"/>
        <w:gridCol w:w="453"/>
        <w:gridCol w:w="649"/>
        <w:gridCol w:w="744"/>
        <w:gridCol w:w="1842"/>
        <w:gridCol w:w="14"/>
      </w:tblGrid>
      <w:tr w:rsidR="0006546B" w:rsidRPr="00680594" w14:paraId="21CB0998" w14:textId="77777777" w:rsidTr="008A4F05">
        <w:trPr>
          <w:gridAfter w:val="1"/>
          <w:wAfter w:w="14" w:type="dxa"/>
          <w:trHeight w:val="298"/>
        </w:trPr>
        <w:tc>
          <w:tcPr>
            <w:tcW w:w="12982" w:type="dxa"/>
            <w:gridSpan w:val="13"/>
            <w:shd w:val="clear" w:color="auto" w:fill="8496B0" w:themeFill="text2" w:themeFillTint="99"/>
          </w:tcPr>
          <w:p w14:paraId="58006261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Planeación</w:t>
            </w:r>
          </w:p>
        </w:tc>
      </w:tr>
      <w:tr w:rsidR="0006546B" w:rsidRPr="00680594" w14:paraId="0A7095E6" w14:textId="77777777" w:rsidTr="008A4F05">
        <w:trPr>
          <w:trHeight w:val="276"/>
        </w:trPr>
        <w:tc>
          <w:tcPr>
            <w:tcW w:w="7448" w:type="dxa"/>
            <w:gridSpan w:val="6"/>
          </w:tcPr>
          <w:p w14:paraId="053BC458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Micro Unidad de Competencia </w:t>
            </w:r>
          </w:p>
        </w:tc>
        <w:tc>
          <w:tcPr>
            <w:tcW w:w="1846" w:type="dxa"/>
            <w:gridSpan w:val="3"/>
          </w:tcPr>
          <w:p w14:paraId="60E81951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1846" w:type="dxa"/>
            <w:gridSpan w:val="3"/>
          </w:tcPr>
          <w:p w14:paraId="43201EDA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856" w:type="dxa"/>
            <w:gridSpan w:val="2"/>
          </w:tcPr>
          <w:p w14:paraId="424C76A6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Fecha</w:t>
            </w:r>
          </w:p>
        </w:tc>
      </w:tr>
      <w:tr w:rsidR="0006546B" w:rsidRPr="00680594" w14:paraId="0983E3CF" w14:textId="77777777" w:rsidTr="00CD6025">
        <w:trPr>
          <w:gridAfter w:val="1"/>
          <w:wAfter w:w="14" w:type="dxa"/>
          <w:trHeight w:val="804"/>
        </w:trPr>
        <w:tc>
          <w:tcPr>
            <w:tcW w:w="7448" w:type="dxa"/>
            <w:gridSpan w:val="6"/>
            <w:shd w:val="clear" w:color="auto" w:fill="FFFFFF" w:themeFill="background1"/>
            <w:vAlign w:val="center"/>
          </w:tcPr>
          <w:p w14:paraId="1C3358FF" w14:textId="4E8022B3" w:rsidR="0006546B" w:rsidRPr="009A65B8" w:rsidRDefault="0006546B" w:rsidP="00683BCC">
            <w:pPr>
              <w:jc w:val="both"/>
              <w:rPr>
                <w:rFonts w:ascii="Arial" w:hAnsi="Arial" w:cs="Arial"/>
              </w:rPr>
            </w:pPr>
            <w:r w:rsidRPr="009A65B8">
              <w:rPr>
                <w:rFonts w:ascii="Arial" w:hAnsi="Arial" w:cs="Arial"/>
              </w:rPr>
              <w:t xml:space="preserve">El alumno conoce </w:t>
            </w:r>
            <w:r w:rsidR="00683BCC" w:rsidRPr="009A65B8">
              <w:rPr>
                <w:rFonts w:ascii="Arial" w:hAnsi="Arial" w:cs="Arial"/>
              </w:rPr>
              <w:t xml:space="preserve">los conceptos básicos y el método clínico para la atención médica del paciente en sus diferentes edades, </w:t>
            </w:r>
            <w:r w:rsidRPr="009A65B8">
              <w:rPr>
                <w:rFonts w:ascii="Arial" w:hAnsi="Arial" w:cs="Arial"/>
              </w:rPr>
              <w:t>a través del análisis de la información recabada con</w:t>
            </w:r>
            <w:r w:rsidR="00683BCC" w:rsidRPr="009A65B8">
              <w:rPr>
                <w:rFonts w:ascii="Arial" w:hAnsi="Arial" w:cs="Arial"/>
              </w:rPr>
              <w:t xml:space="preserve"> posterior aplicación</w:t>
            </w:r>
            <w:r w:rsidR="00294CE2">
              <w:rPr>
                <w:rFonts w:ascii="Arial" w:hAnsi="Arial" w:cs="Arial"/>
              </w:rPr>
              <w:t xml:space="preserve"> clínica, considerándose el estudio autodirigido como elemento básico para enriquecer la competencia a adquirir.</w:t>
            </w:r>
          </w:p>
        </w:tc>
        <w:tc>
          <w:tcPr>
            <w:tcW w:w="1846" w:type="dxa"/>
            <w:gridSpan w:val="3"/>
            <w:shd w:val="clear" w:color="auto" w:fill="FFFFFF" w:themeFill="background1"/>
            <w:vAlign w:val="center"/>
          </w:tcPr>
          <w:p w14:paraId="78E9EA34" w14:textId="77777777" w:rsidR="0006546B" w:rsidRPr="009A65B8" w:rsidRDefault="009A65B8" w:rsidP="008A4F05">
            <w:pPr>
              <w:jc w:val="center"/>
              <w:rPr>
                <w:rFonts w:ascii="Arial" w:hAnsi="Arial" w:cs="Arial"/>
              </w:rPr>
            </w:pPr>
            <w:r w:rsidRPr="009A65B8">
              <w:rPr>
                <w:rFonts w:ascii="Arial" w:hAnsi="Arial" w:cs="Arial"/>
              </w:rPr>
              <w:t>8</w:t>
            </w:r>
          </w:p>
        </w:tc>
        <w:tc>
          <w:tcPr>
            <w:tcW w:w="1846" w:type="dxa"/>
            <w:gridSpan w:val="3"/>
            <w:shd w:val="clear" w:color="auto" w:fill="FFFFFF" w:themeFill="background1"/>
            <w:vAlign w:val="center"/>
          </w:tcPr>
          <w:p w14:paraId="40CAB63D" w14:textId="77777777" w:rsidR="0006546B" w:rsidRPr="009A65B8" w:rsidRDefault="009A65B8" w:rsidP="008A4F05">
            <w:pPr>
              <w:jc w:val="center"/>
              <w:rPr>
                <w:rFonts w:ascii="Arial" w:hAnsi="Arial" w:cs="Arial"/>
              </w:rPr>
            </w:pPr>
            <w:r w:rsidRPr="009A65B8">
              <w:rPr>
                <w:rFonts w:ascii="Arial" w:hAnsi="Arial" w:cs="Arial"/>
              </w:rPr>
              <w:t>2</w:t>
            </w:r>
            <w:r w:rsidR="0006546B" w:rsidRPr="009A65B8">
              <w:rPr>
                <w:rFonts w:ascii="Arial" w:hAnsi="Arial" w:cs="Arial"/>
              </w:rPr>
              <w:t xml:space="preserve"> de 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BBE2AFC" w14:textId="0630CC48" w:rsidR="0006546B" w:rsidRPr="009A65B8" w:rsidRDefault="008B5B65" w:rsidP="008A4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agosto al 5</w:t>
            </w:r>
            <w:r w:rsidR="009A65B8" w:rsidRPr="009A65B8">
              <w:rPr>
                <w:rFonts w:ascii="Arial" w:hAnsi="Arial" w:cs="Arial"/>
              </w:rPr>
              <w:t xml:space="preserve"> </w:t>
            </w:r>
            <w:r w:rsidR="0006546B" w:rsidRPr="009A65B8">
              <w:rPr>
                <w:rFonts w:ascii="Arial" w:hAnsi="Arial" w:cs="Arial"/>
              </w:rPr>
              <w:t>de septiembre</w:t>
            </w:r>
          </w:p>
        </w:tc>
      </w:tr>
      <w:tr w:rsidR="0006546B" w:rsidRPr="00680594" w14:paraId="2E627028" w14:textId="77777777" w:rsidTr="008A4F05">
        <w:trPr>
          <w:trHeight w:val="137"/>
        </w:trPr>
        <w:tc>
          <w:tcPr>
            <w:tcW w:w="12996" w:type="dxa"/>
            <w:gridSpan w:val="14"/>
            <w:shd w:val="clear" w:color="auto" w:fill="FFFFFF" w:themeFill="background1"/>
          </w:tcPr>
          <w:p w14:paraId="23C74302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Saberes </w:t>
            </w:r>
          </w:p>
        </w:tc>
      </w:tr>
      <w:tr w:rsidR="0006546B" w:rsidRPr="00680594" w14:paraId="0F6B9208" w14:textId="77777777" w:rsidTr="008A4F05">
        <w:trPr>
          <w:trHeight w:val="137"/>
        </w:trPr>
        <w:tc>
          <w:tcPr>
            <w:tcW w:w="4331" w:type="dxa"/>
            <w:gridSpan w:val="3"/>
            <w:shd w:val="clear" w:color="auto" w:fill="FFFFFF" w:themeFill="background1"/>
          </w:tcPr>
          <w:p w14:paraId="11756C80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Teórico </w:t>
            </w:r>
          </w:p>
        </w:tc>
        <w:tc>
          <w:tcPr>
            <w:tcW w:w="4329" w:type="dxa"/>
            <w:gridSpan w:val="5"/>
            <w:shd w:val="clear" w:color="auto" w:fill="FFFFFF" w:themeFill="background1"/>
          </w:tcPr>
          <w:p w14:paraId="60D0264B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Heurístico </w:t>
            </w:r>
          </w:p>
        </w:tc>
        <w:tc>
          <w:tcPr>
            <w:tcW w:w="4336" w:type="dxa"/>
            <w:gridSpan w:val="6"/>
            <w:shd w:val="clear" w:color="auto" w:fill="FFFFFF" w:themeFill="background1"/>
          </w:tcPr>
          <w:p w14:paraId="2C59E323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Axiológico</w:t>
            </w:r>
          </w:p>
        </w:tc>
      </w:tr>
      <w:tr w:rsidR="000874E0" w:rsidRPr="00680594" w14:paraId="67935110" w14:textId="77777777" w:rsidTr="008A4F05">
        <w:trPr>
          <w:trHeight w:val="137"/>
        </w:trPr>
        <w:tc>
          <w:tcPr>
            <w:tcW w:w="4331" w:type="dxa"/>
            <w:gridSpan w:val="3"/>
          </w:tcPr>
          <w:p w14:paraId="2CCDE7FE" w14:textId="77777777" w:rsidR="000874E0" w:rsidRPr="00605D0F" w:rsidRDefault="000874E0" w:rsidP="000874E0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lastRenderedPageBreak/>
              <w:t>Conceptos Básicos:</w:t>
            </w:r>
          </w:p>
          <w:p w14:paraId="7249BFC1" w14:textId="77777777" w:rsidR="000874E0" w:rsidRPr="00605D0F" w:rsidRDefault="000874E0" w:rsidP="000874E0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El método clínico</w:t>
            </w:r>
          </w:p>
          <w:p w14:paraId="124E5011" w14:textId="77777777" w:rsidR="000874E0" w:rsidRPr="00605D0F" w:rsidRDefault="000874E0" w:rsidP="000874E0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¿Qué es la Historia Clínica o Historia Médica?</w:t>
            </w:r>
          </w:p>
          <w:p w14:paraId="616266E1" w14:textId="77777777" w:rsidR="000874E0" w:rsidRPr="00605D0F" w:rsidRDefault="000874E0" w:rsidP="000874E0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Características de la Historia Clínica.</w:t>
            </w:r>
          </w:p>
          <w:p w14:paraId="1711A340" w14:textId="77777777" w:rsidR="000874E0" w:rsidRPr="00605D0F" w:rsidRDefault="000874E0" w:rsidP="000874E0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La entrevista medica centrada en el paciente.</w:t>
            </w:r>
          </w:p>
          <w:p w14:paraId="1AB09C1A" w14:textId="77777777" w:rsidR="000874E0" w:rsidRPr="00605D0F" w:rsidRDefault="000874E0" w:rsidP="000874E0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La entrevista médica centrada en el médico.</w:t>
            </w:r>
          </w:p>
          <w:p w14:paraId="046160B9" w14:textId="77777777" w:rsidR="000874E0" w:rsidRPr="00605D0F" w:rsidRDefault="000874E0" w:rsidP="000874E0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El método basado en evidencias para la toma de decisiones médicas.</w:t>
            </w:r>
          </w:p>
          <w:p w14:paraId="26C8536E" w14:textId="77777777" w:rsidR="000874E0" w:rsidRPr="00605D0F" w:rsidRDefault="000874E0" w:rsidP="000874E0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Comunicación de la Historia Clínica.</w:t>
            </w:r>
          </w:p>
          <w:p w14:paraId="6E355B9B" w14:textId="77777777" w:rsidR="000874E0" w:rsidRPr="009A65B8" w:rsidRDefault="000874E0" w:rsidP="009A65B8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Presentación del caso.</w:t>
            </w:r>
          </w:p>
        </w:tc>
        <w:tc>
          <w:tcPr>
            <w:tcW w:w="4329" w:type="dxa"/>
            <w:gridSpan w:val="5"/>
          </w:tcPr>
          <w:p w14:paraId="10082F70" w14:textId="77777777" w:rsidR="000874E0" w:rsidRPr="00F33AB5" w:rsidRDefault="000874E0" w:rsidP="000874E0">
            <w:pPr>
              <w:pStyle w:val="Prrafodelista"/>
              <w:numPr>
                <w:ilvl w:val="0"/>
                <w:numId w:val="43"/>
              </w:numPr>
              <w:ind w:left="356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Elaboración de historia clínica correcta</w:t>
            </w:r>
          </w:p>
          <w:p w14:paraId="2510A558" w14:textId="77777777" w:rsidR="000874E0" w:rsidRPr="00F33AB5" w:rsidRDefault="000874E0" w:rsidP="000874E0">
            <w:pPr>
              <w:pStyle w:val="Prrafodelista"/>
              <w:numPr>
                <w:ilvl w:val="0"/>
                <w:numId w:val="43"/>
              </w:numPr>
              <w:ind w:left="356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Resolución de casos clínicos simulados en laboratorio de práctica pre clínica.</w:t>
            </w:r>
          </w:p>
          <w:p w14:paraId="0AA3E9A7" w14:textId="77777777" w:rsidR="000874E0" w:rsidRPr="002110B4" w:rsidRDefault="000874E0" w:rsidP="000874E0">
            <w:pPr>
              <w:pStyle w:val="Prrafodelista"/>
              <w:numPr>
                <w:ilvl w:val="0"/>
                <w:numId w:val="43"/>
              </w:numPr>
              <w:ind w:left="356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Elaboración del expediente clínico apegado a la norma oficial mexicana.</w:t>
            </w:r>
          </w:p>
        </w:tc>
        <w:tc>
          <w:tcPr>
            <w:tcW w:w="4336" w:type="dxa"/>
            <w:gridSpan w:val="6"/>
          </w:tcPr>
          <w:p w14:paraId="4D47667C" w14:textId="77777777" w:rsidR="000874E0" w:rsidRPr="00605D0F" w:rsidRDefault="000874E0" w:rsidP="000874E0">
            <w:pPr>
              <w:pStyle w:val="Prrafodelista"/>
              <w:numPr>
                <w:ilvl w:val="0"/>
                <w:numId w:val="43"/>
              </w:numPr>
              <w:ind w:left="355" w:hanging="283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Respeto hacia el paciente y sus familiares, sus compañeros de estudio y autoridades</w:t>
            </w:r>
          </w:p>
          <w:p w14:paraId="47339370" w14:textId="77777777" w:rsidR="000874E0" w:rsidRPr="00605D0F" w:rsidRDefault="000874E0" w:rsidP="000874E0">
            <w:pPr>
              <w:pStyle w:val="Prrafodelista"/>
              <w:numPr>
                <w:ilvl w:val="0"/>
                <w:numId w:val="43"/>
              </w:numPr>
              <w:ind w:left="355" w:hanging="283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Equidad hacia el paciente y sus familiares, sus compañeros de estudio</w:t>
            </w:r>
          </w:p>
          <w:p w14:paraId="20AC1B36" w14:textId="77777777" w:rsidR="000874E0" w:rsidRPr="00605D0F" w:rsidRDefault="000874E0" w:rsidP="000874E0">
            <w:pPr>
              <w:pStyle w:val="Prrafodelista"/>
              <w:numPr>
                <w:ilvl w:val="0"/>
                <w:numId w:val="43"/>
              </w:numPr>
              <w:ind w:left="355" w:hanging="283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 xml:space="preserve">Tolerancia hacia el paciente y sus familiares, sus compañeros de estudio, autoridades y personal de la de Ciencias de la Salud así como a la normativa universitaria. </w:t>
            </w:r>
          </w:p>
          <w:p w14:paraId="059CB333" w14:textId="77777777" w:rsidR="000874E0" w:rsidRPr="00605D0F" w:rsidRDefault="000874E0" w:rsidP="000874E0">
            <w:pPr>
              <w:pStyle w:val="Prrafodelista"/>
              <w:numPr>
                <w:ilvl w:val="0"/>
                <w:numId w:val="43"/>
              </w:numPr>
              <w:ind w:left="355" w:hanging="283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 xml:space="preserve">Confidencialidad </w:t>
            </w:r>
          </w:p>
        </w:tc>
      </w:tr>
      <w:tr w:rsidR="000874E0" w:rsidRPr="00680594" w14:paraId="22A1CAE2" w14:textId="77777777" w:rsidTr="008A4F05">
        <w:trPr>
          <w:trHeight w:val="137"/>
        </w:trPr>
        <w:tc>
          <w:tcPr>
            <w:tcW w:w="7797" w:type="dxa"/>
            <w:gridSpan w:val="7"/>
            <w:vAlign w:val="center"/>
          </w:tcPr>
          <w:p w14:paraId="1999D318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599" w:type="dxa"/>
            <w:gridSpan w:val="4"/>
            <w:vMerge w:val="restart"/>
            <w:vAlign w:val="center"/>
          </w:tcPr>
          <w:p w14:paraId="3D43F1FF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Materiales didácticos</w:t>
            </w:r>
          </w:p>
        </w:tc>
        <w:tc>
          <w:tcPr>
            <w:tcW w:w="2600" w:type="dxa"/>
            <w:gridSpan w:val="3"/>
            <w:vMerge w:val="restart"/>
            <w:vAlign w:val="center"/>
          </w:tcPr>
          <w:p w14:paraId="72A798E7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Recursos didácticos</w:t>
            </w:r>
          </w:p>
        </w:tc>
      </w:tr>
      <w:tr w:rsidR="000874E0" w:rsidRPr="00680594" w14:paraId="27F2CD03" w14:textId="77777777" w:rsidTr="008A4F05">
        <w:trPr>
          <w:trHeight w:val="137"/>
        </w:trPr>
        <w:tc>
          <w:tcPr>
            <w:tcW w:w="2599" w:type="dxa"/>
            <w:vAlign w:val="center"/>
          </w:tcPr>
          <w:p w14:paraId="33F10869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Enseñanza</w:t>
            </w:r>
          </w:p>
        </w:tc>
        <w:tc>
          <w:tcPr>
            <w:tcW w:w="2599" w:type="dxa"/>
            <w:gridSpan w:val="3"/>
            <w:vAlign w:val="center"/>
          </w:tcPr>
          <w:p w14:paraId="40DC627C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2599" w:type="dxa"/>
            <w:gridSpan w:val="3"/>
            <w:vAlign w:val="center"/>
          </w:tcPr>
          <w:p w14:paraId="61BB0DAE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599" w:type="dxa"/>
            <w:gridSpan w:val="4"/>
            <w:vMerge/>
            <w:vAlign w:val="center"/>
          </w:tcPr>
          <w:p w14:paraId="6008B5DC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  <w:gridSpan w:val="3"/>
            <w:vMerge/>
            <w:vAlign w:val="center"/>
          </w:tcPr>
          <w:p w14:paraId="4935971B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4E0" w:rsidRPr="00680594" w14:paraId="154440F4" w14:textId="77777777" w:rsidTr="008A4F05">
        <w:trPr>
          <w:trHeight w:val="841"/>
        </w:trPr>
        <w:tc>
          <w:tcPr>
            <w:tcW w:w="2599" w:type="dxa"/>
          </w:tcPr>
          <w:p w14:paraId="28AFBCA4" w14:textId="77777777" w:rsidR="000874E0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Organización en equipos de trabajo</w:t>
            </w:r>
          </w:p>
          <w:p w14:paraId="78E49D2B" w14:textId="77777777" w:rsidR="000874E0" w:rsidRPr="00E20255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E20255">
              <w:rPr>
                <w:rFonts w:ascii="Arial" w:hAnsi="Arial" w:cs="Arial"/>
              </w:rPr>
              <w:t>Demostración personal de temas con apoyo didáctico</w:t>
            </w:r>
          </w:p>
          <w:p w14:paraId="756E604C" w14:textId="77777777" w:rsidR="000874E0" w:rsidRPr="00605D0F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Discusión dirigida de problemas</w:t>
            </w:r>
          </w:p>
          <w:p w14:paraId="2671302F" w14:textId="77777777" w:rsidR="000874E0" w:rsidRPr="00605D0F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Realización de prácticas de taller</w:t>
            </w:r>
          </w:p>
          <w:p w14:paraId="5F523631" w14:textId="77777777" w:rsidR="000874E0" w:rsidRPr="00680594" w:rsidRDefault="000874E0" w:rsidP="000874E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0F">
              <w:rPr>
                <w:rFonts w:ascii="Arial" w:hAnsi="Arial" w:cs="Arial"/>
              </w:rPr>
              <w:t>Tareas para estudio independiente</w:t>
            </w:r>
          </w:p>
        </w:tc>
        <w:tc>
          <w:tcPr>
            <w:tcW w:w="2599" w:type="dxa"/>
            <w:gridSpan w:val="3"/>
          </w:tcPr>
          <w:p w14:paraId="6FF5DBB3" w14:textId="77777777" w:rsidR="000874E0" w:rsidRPr="00605D0F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Búsqueda de fuentes de información,</w:t>
            </w:r>
          </w:p>
          <w:p w14:paraId="45FA636E" w14:textId="77777777" w:rsidR="000874E0" w:rsidRPr="00605D0F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 xml:space="preserve">Lectura síntesis e interpretación de bibliografía sugerida </w:t>
            </w:r>
          </w:p>
          <w:p w14:paraId="31C5411D" w14:textId="77777777" w:rsidR="000874E0" w:rsidRPr="00605D0F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 xml:space="preserve">Elaboración de historias clínicas y notas médicas. </w:t>
            </w:r>
          </w:p>
          <w:p w14:paraId="775FBA51" w14:textId="77777777" w:rsidR="000874E0" w:rsidRPr="00605D0F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 xml:space="preserve">Foros de discusión de los contenidos </w:t>
            </w:r>
          </w:p>
          <w:p w14:paraId="07363419" w14:textId="77777777" w:rsidR="000874E0" w:rsidRPr="00294CE2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605D0F">
              <w:rPr>
                <w:rFonts w:ascii="Arial" w:hAnsi="Arial" w:cs="Arial"/>
              </w:rPr>
              <w:lastRenderedPageBreak/>
              <w:t>Prácticas de taller en aula de simuladores.</w:t>
            </w:r>
          </w:p>
          <w:p w14:paraId="2E7BABE4" w14:textId="5D8A1377" w:rsidR="00294CE2" w:rsidRPr="00680594" w:rsidRDefault="00946C97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Estudio Aut</w:t>
            </w:r>
            <w:r w:rsidR="00294CE2">
              <w:rPr>
                <w:rFonts w:ascii="Arial" w:hAnsi="Arial" w:cs="Arial"/>
              </w:rPr>
              <w:t>odirigido</w:t>
            </w:r>
          </w:p>
        </w:tc>
        <w:tc>
          <w:tcPr>
            <w:tcW w:w="2599" w:type="dxa"/>
            <w:gridSpan w:val="3"/>
          </w:tcPr>
          <w:p w14:paraId="597E040C" w14:textId="77777777" w:rsidR="000874E0" w:rsidRPr="009A65B8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lastRenderedPageBreak/>
              <w:t>Discusión de casos.</w:t>
            </w:r>
          </w:p>
          <w:p w14:paraId="526E1F5E" w14:textId="77777777" w:rsidR="000874E0" w:rsidRPr="009A65B8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Ponencia.</w:t>
            </w:r>
          </w:p>
          <w:p w14:paraId="65B63F46" w14:textId="77777777" w:rsidR="009A65B8" w:rsidRPr="009A65B8" w:rsidRDefault="009A65B8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Entrevista simulada</w:t>
            </w:r>
          </w:p>
          <w:p w14:paraId="1BA65060" w14:textId="77777777" w:rsidR="009A65B8" w:rsidRPr="009A65B8" w:rsidRDefault="009A65B8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Entrevista real</w:t>
            </w:r>
          </w:p>
          <w:p w14:paraId="56663496" w14:textId="77777777" w:rsidR="009A65B8" w:rsidRPr="009A65B8" w:rsidRDefault="009A65B8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Exploración física simulada</w:t>
            </w:r>
          </w:p>
          <w:p w14:paraId="29FC43CC" w14:textId="77777777" w:rsidR="009A65B8" w:rsidRPr="009A65B8" w:rsidRDefault="009A65B8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Exploración física real</w:t>
            </w:r>
          </w:p>
        </w:tc>
        <w:tc>
          <w:tcPr>
            <w:tcW w:w="2599" w:type="dxa"/>
            <w:gridSpan w:val="4"/>
          </w:tcPr>
          <w:p w14:paraId="4DC1B2C3" w14:textId="77777777" w:rsidR="000874E0" w:rsidRPr="00605D0F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Bibliografía.</w:t>
            </w:r>
          </w:p>
          <w:p w14:paraId="1AF3D1E3" w14:textId="77777777" w:rsidR="000874E0" w:rsidRPr="00605D0F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Simuladores.</w:t>
            </w:r>
          </w:p>
          <w:p w14:paraId="16C7AC49" w14:textId="77777777" w:rsidR="000874E0" w:rsidRPr="00605D0F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Formatos de Historias Clínicas.</w:t>
            </w:r>
          </w:p>
          <w:p w14:paraId="0529368D" w14:textId="77777777" w:rsidR="000874E0" w:rsidRPr="00680594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605D0F">
              <w:rPr>
                <w:rFonts w:ascii="Arial" w:hAnsi="Arial" w:cs="Arial"/>
              </w:rPr>
              <w:t>Notas médicas</w:t>
            </w:r>
          </w:p>
        </w:tc>
        <w:tc>
          <w:tcPr>
            <w:tcW w:w="2600" w:type="dxa"/>
            <w:gridSpan w:val="3"/>
          </w:tcPr>
          <w:p w14:paraId="191E8462" w14:textId="77777777" w:rsidR="000874E0" w:rsidRPr="00605D0F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Laptop.</w:t>
            </w:r>
          </w:p>
          <w:p w14:paraId="42C9702E" w14:textId="77777777" w:rsidR="000874E0" w:rsidRPr="00605D0F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Proyector digital</w:t>
            </w:r>
          </w:p>
          <w:p w14:paraId="44E1609D" w14:textId="77777777" w:rsidR="000874E0" w:rsidRPr="00680594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605D0F">
              <w:rPr>
                <w:rFonts w:ascii="Arial" w:hAnsi="Arial" w:cs="Arial"/>
              </w:rPr>
              <w:t xml:space="preserve">Páginas web </w:t>
            </w:r>
            <w:r w:rsidRPr="00680594">
              <w:rPr>
                <w:rFonts w:ascii="Arial" w:hAnsi="Arial" w:cs="Arial"/>
                <w:sz w:val="22"/>
                <w:szCs w:val="22"/>
              </w:rPr>
              <w:t>Libros de textos de la especialidad.</w:t>
            </w:r>
          </w:p>
        </w:tc>
      </w:tr>
      <w:tr w:rsidR="000874E0" w:rsidRPr="00680594" w14:paraId="21B746A4" w14:textId="77777777" w:rsidTr="008A4F05">
        <w:tc>
          <w:tcPr>
            <w:tcW w:w="12996" w:type="dxa"/>
            <w:gridSpan w:val="14"/>
          </w:tcPr>
          <w:p w14:paraId="767C82EA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Evaluación</w:t>
            </w:r>
          </w:p>
        </w:tc>
      </w:tr>
      <w:tr w:rsidR="000874E0" w:rsidRPr="00680594" w14:paraId="50DFFB71" w14:textId="77777777" w:rsidTr="008A4F05">
        <w:tc>
          <w:tcPr>
            <w:tcW w:w="3249" w:type="dxa"/>
            <w:gridSpan w:val="2"/>
          </w:tcPr>
          <w:p w14:paraId="0F1DD055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Evaluación del producto</w:t>
            </w:r>
          </w:p>
        </w:tc>
        <w:tc>
          <w:tcPr>
            <w:tcW w:w="3249" w:type="dxa"/>
            <w:gridSpan w:val="3"/>
          </w:tcPr>
          <w:p w14:paraId="05CDFCB0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Evaluación de desempeño</w:t>
            </w:r>
          </w:p>
        </w:tc>
        <w:tc>
          <w:tcPr>
            <w:tcW w:w="3249" w:type="dxa"/>
            <w:gridSpan w:val="5"/>
          </w:tcPr>
          <w:p w14:paraId="4A639B11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Instrumento </w:t>
            </w:r>
          </w:p>
        </w:tc>
        <w:tc>
          <w:tcPr>
            <w:tcW w:w="3249" w:type="dxa"/>
            <w:gridSpan w:val="4"/>
          </w:tcPr>
          <w:p w14:paraId="6A40BEAE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Valor porcentual </w:t>
            </w:r>
          </w:p>
        </w:tc>
      </w:tr>
      <w:tr w:rsidR="000874E0" w:rsidRPr="00680594" w14:paraId="3790FE0E" w14:textId="77777777" w:rsidTr="008A4F05">
        <w:tc>
          <w:tcPr>
            <w:tcW w:w="3249" w:type="dxa"/>
            <w:gridSpan w:val="2"/>
            <w:vAlign w:val="center"/>
          </w:tcPr>
          <w:p w14:paraId="3BBDFCE9" w14:textId="77777777" w:rsidR="000874E0" w:rsidRPr="00680594" w:rsidRDefault="000874E0" w:rsidP="000874E0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Examen teórico: Conocimiento y razonamiento clínico</w:t>
            </w:r>
          </w:p>
          <w:p w14:paraId="029C4ED7" w14:textId="77777777" w:rsidR="000874E0" w:rsidRPr="00680594" w:rsidRDefault="000874E0" w:rsidP="000874E0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Historia clínica: Conocimiento, congruencia, análisis clínico</w:t>
            </w:r>
          </w:p>
          <w:p w14:paraId="41893990" w14:textId="77777777" w:rsidR="000874E0" w:rsidRPr="00680594" w:rsidRDefault="000874E0" w:rsidP="000874E0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Ficha de trabajo</w:t>
            </w:r>
          </w:p>
        </w:tc>
        <w:tc>
          <w:tcPr>
            <w:tcW w:w="3249" w:type="dxa"/>
            <w:gridSpan w:val="3"/>
          </w:tcPr>
          <w:p w14:paraId="487230A4" w14:textId="77777777" w:rsidR="000874E0" w:rsidRPr="00680594" w:rsidRDefault="000874E0" w:rsidP="000874E0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Manejo de información.</w:t>
            </w:r>
          </w:p>
          <w:p w14:paraId="5FC0E090" w14:textId="77777777" w:rsidR="000874E0" w:rsidRPr="00680594" w:rsidRDefault="000874E0" w:rsidP="000874E0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Expresión oral.</w:t>
            </w:r>
          </w:p>
        </w:tc>
        <w:tc>
          <w:tcPr>
            <w:tcW w:w="3249" w:type="dxa"/>
            <w:gridSpan w:val="5"/>
          </w:tcPr>
          <w:p w14:paraId="0573DE1D" w14:textId="77777777" w:rsidR="000874E0" w:rsidRPr="00680594" w:rsidRDefault="000874E0" w:rsidP="000874E0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Examen escrito</w:t>
            </w:r>
          </w:p>
          <w:p w14:paraId="491CC44B" w14:textId="77777777" w:rsidR="000874E0" w:rsidRPr="00680594" w:rsidRDefault="000874E0" w:rsidP="000874E0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Historia clínica</w:t>
            </w:r>
          </w:p>
          <w:p w14:paraId="6FA34F34" w14:textId="77777777" w:rsidR="000874E0" w:rsidRPr="00680594" w:rsidRDefault="000874E0" w:rsidP="000874E0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Lista de cotejo</w:t>
            </w:r>
          </w:p>
          <w:p w14:paraId="6722758D" w14:textId="77777777" w:rsidR="000874E0" w:rsidRPr="00680594" w:rsidRDefault="000874E0" w:rsidP="000874E0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Rubrica</w:t>
            </w:r>
          </w:p>
        </w:tc>
        <w:tc>
          <w:tcPr>
            <w:tcW w:w="3249" w:type="dxa"/>
            <w:gridSpan w:val="4"/>
          </w:tcPr>
          <w:p w14:paraId="30047F36" w14:textId="541C2F6B" w:rsidR="000874E0" w:rsidRPr="00680594" w:rsidRDefault="00824597" w:rsidP="000874E0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33.3</w:t>
            </w:r>
            <w:r w:rsidR="000874E0" w:rsidRPr="0068059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0874E0" w:rsidRPr="00680594" w14:paraId="52E5506E" w14:textId="77777777" w:rsidTr="008A4F05">
        <w:tc>
          <w:tcPr>
            <w:tcW w:w="12996" w:type="dxa"/>
            <w:gridSpan w:val="14"/>
          </w:tcPr>
          <w:p w14:paraId="506F24D8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Referencias</w:t>
            </w:r>
          </w:p>
        </w:tc>
      </w:tr>
      <w:tr w:rsidR="000874E0" w:rsidRPr="00680594" w14:paraId="604589E3" w14:textId="77777777" w:rsidTr="008A4F05">
        <w:tc>
          <w:tcPr>
            <w:tcW w:w="12996" w:type="dxa"/>
            <w:gridSpan w:val="14"/>
          </w:tcPr>
          <w:p w14:paraId="424B5D42" w14:textId="77777777" w:rsidR="000874E0" w:rsidRPr="00680594" w:rsidRDefault="000874E0" w:rsidP="000874E0">
            <w:pPr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Básica:</w:t>
            </w:r>
          </w:p>
        </w:tc>
      </w:tr>
      <w:tr w:rsidR="000874E0" w:rsidRPr="00680594" w14:paraId="1529A97E" w14:textId="77777777" w:rsidTr="008A4F05">
        <w:tc>
          <w:tcPr>
            <w:tcW w:w="12996" w:type="dxa"/>
            <w:gridSpan w:val="14"/>
          </w:tcPr>
          <w:p w14:paraId="66C7AC4B" w14:textId="77777777" w:rsidR="000874E0" w:rsidRPr="000874E0" w:rsidRDefault="000874E0" w:rsidP="000874E0">
            <w:pPr>
              <w:rPr>
                <w:rFonts w:ascii="Arial" w:hAnsi="Arial" w:cs="Arial"/>
                <w:b/>
              </w:rPr>
            </w:pPr>
            <w:r w:rsidRPr="000874E0">
              <w:rPr>
                <w:rFonts w:ascii="Arial" w:hAnsi="Arial" w:cs="Arial"/>
              </w:rPr>
              <w:t>Martin Abreu L, Martín Armendáriz, L. Fundamentos del Diagnóstico, Editorial Méndez Editores, México DF, 12ª. Edición, 2016.</w:t>
            </w:r>
          </w:p>
        </w:tc>
      </w:tr>
      <w:tr w:rsidR="000874E0" w:rsidRPr="00680594" w14:paraId="1CB7F475" w14:textId="77777777" w:rsidTr="008A4F05">
        <w:tc>
          <w:tcPr>
            <w:tcW w:w="12996" w:type="dxa"/>
            <w:gridSpan w:val="14"/>
          </w:tcPr>
          <w:p w14:paraId="7A57FDFE" w14:textId="77777777" w:rsidR="000874E0" w:rsidRPr="00680594" w:rsidRDefault="000874E0" w:rsidP="000874E0">
            <w:pPr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Complementaria:</w:t>
            </w:r>
          </w:p>
        </w:tc>
      </w:tr>
      <w:tr w:rsidR="000874E0" w:rsidRPr="00680594" w14:paraId="595775B2" w14:textId="77777777" w:rsidTr="008A4F05">
        <w:tc>
          <w:tcPr>
            <w:tcW w:w="12996" w:type="dxa"/>
            <w:gridSpan w:val="14"/>
          </w:tcPr>
          <w:p w14:paraId="5829F7A8" w14:textId="77777777" w:rsidR="000874E0" w:rsidRPr="000874E0" w:rsidRDefault="000874E0" w:rsidP="000874E0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  <w:lang w:val="en-US"/>
              </w:rPr>
              <w:t xml:space="preserve">Bickey L S y Hoeckel Hillman RA: Bates. </w:t>
            </w:r>
            <w:r w:rsidRPr="000874E0">
              <w:rPr>
                <w:rFonts w:ascii="Arial" w:hAnsi="Arial" w:cs="Arial"/>
              </w:rPr>
              <w:t>Propedéutica Médica. Edit. McGraw</w:t>
            </w:r>
          </w:p>
          <w:p w14:paraId="5D0EC8FD" w14:textId="77777777" w:rsidR="000874E0" w:rsidRPr="000874E0" w:rsidRDefault="000874E0" w:rsidP="000874E0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>Harrison, Principios de Medicina Interna, 19° Ed., Ed Mc Graw Hill, USA, 2016.</w:t>
            </w:r>
          </w:p>
          <w:p w14:paraId="1B416D66" w14:textId="77777777" w:rsidR="000874E0" w:rsidRPr="000874E0" w:rsidRDefault="000874E0" w:rsidP="000874E0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>Jinich H. Síntomas y Signos Cardinales de las Enfermedades. Editorial Manual Moderno.2015.</w:t>
            </w:r>
          </w:p>
          <w:p w14:paraId="380EB394" w14:textId="77777777" w:rsidR="000874E0" w:rsidRPr="000874E0" w:rsidRDefault="000874E0" w:rsidP="000874E0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>Llanio Navarro R, Perdomo González Gabriel: Propedéutica Clínica y Semiología Médica. Editorial Ciencias Médicas.</w:t>
            </w:r>
          </w:p>
          <w:p w14:paraId="270C0038" w14:textId="77777777" w:rsidR="000874E0" w:rsidRPr="000874E0" w:rsidRDefault="000874E0" w:rsidP="000874E0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>Surós BJ. Semiología Médica y Técnica Exploratoria. Editorial Masson.</w:t>
            </w:r>
          </w:p>
          <w:p w14:paraId="12713AD0" w14:textId="77777777" w:rsidR="000874E0" w:rsidRPr="000874E0" w:rsidRDefault="000874E0" w:rsidP="000874E0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 xml:space="preserve">Tierney Jr LM, Henderson MC, historia clínica del paciente Método basado en evidencias, McGraw-Hill, Cd. De México, 2007.  </w:t>
            </w:r>
          </w:p>
          <w:p w14:paraId="1CEA0891" w14:textId="77777777" w:rsidR="000874E0" w:rsidRPr="000874E0" w:rsidRDefault="000874E0" w:rsidP="000874E0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>NOM-168-SSA1-1998, para la elaboración del expediente clínico.</w:t>
            </w:r>
          </w:p>
        </w:tc>
      </w:tr>
      <w:tr w:rsidR="000874E0" w:rsidRPr="00680594" w14:paraId="59E72076" w14:textId="77777777" w:rsidTr="008A4F05">
        <w:tc>
          <w:tcPr>
            <w:tcW w:w="12996" w:type="dxa"/>
            <w:gridSpan w:val="14"/>
          </w:tcPr>
          <w:p w14:paraId="0B4B1166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Argumentación</w:t>
            </w:r>
          </w:p>
        </w:tc>
      </w:tr>
      <w:tr w:rsidR="000874E0" w:rsidRPr="00680594" w14:paraId="1B2D83E3" w14:textId="77777777" w:rsidTr="008A4F05">
        <w:tc>
          <w:tcPr>
            <w:tcW w:w="12996" w:type="dxa"/>
            <w:gridSpan w:val="14"/>
          </w:tcPr>
          <w:p w14:paraId="12D547BB" w14:textId="20900C68" w:rsidR="000874E0" w:rsidRPr="000874E0" w:rsidRDefault="000874E0" w:rsidP="00294CE2">
            <w:pPr>
              <w:jc w:val="both"/>
              <w:rPr>
                <w:rFonts w:ascii="Arial" w:hAnsi="Arial" w:cs="Arial"/>
                <w:highlight w:val="yellow"/>
              </w:rPr>
            </w:pPr>
            <w:r w:rsidRPr="009A65B8">
              <w:rPr>
                <w:rFonts w:ascii="Arial" w:hAnsi="Arial" w:cs="Arial"/>
              </w:rPr>
              <w:t>Las estrategias seleccionadas permitirán al alumno lograr la adquisición del conocimiento teórico</w:t>
            </w:r>
            <w:r w:rsidR="009A65B8" w:rsidRPr="009A65B8">
              <w:rPr>
                <w:rFonts w:ascii="Arial" w:hAnsi="Arial" w:cs="Arial"/>
              </w:rPr>
              <w:t>-práctico</w:t>
            </w:r>
            <w:r w:rsidRPr="009A65B8">
              <w:rPr>
                <w:rFonts w:ascii="Arial" w:hAnsi="Arial" w:cs="Arial"/>
              </w:rPr>
              <w:t xml:space="preserve">, mismo que se fortalecerá a través de los productos que se generan del ejercicio, con la posterior aplicación en el ámbito </w:t>
            </w:r>
            <w:r w:rsidR="009A65B8" w:rsidRPr="009A65B8">
              <w:rPr>
                <w:rFonts w:ascii="Arial" w:hAnsi="Arial" w:cs="Arial"/>
              </w:rPr>
              <w:t>clínico-escolar,</w:t>
            </w:r>
            <w:r w:rsidRPr="009A65B8">
              <w:rPr>
                <w:rFonts w:ascii="Arial" w:hAnsi="Arial" w:cs="Arial"/>
              </w:rPr>
              <w:t xml:space="preserve"> la secuencia en la ejecución de las actividades se establece derivado del grado de competencia lograda durante el avance del programa académico</w:t>
            </w:r>
            <w:r w:rsidR="00294CE2">
              <w:rPr>
                <w:rFonts w:ascii="Arial" w:hAnsi="Arial" w:cs="Arial"/>
              </w:rPr>
              <w:t>, fortaleciendo sus conocimientos a través del estudio autodirigido. L</w:t>
            </w:r>
            <w:r w:rsidRPr="009A65B8">
              <w:rPr>
                <w:rFonts w:ascii="Arial" w:hAnsi="Arial" w:cs="Arial"/>
              </w:rPr>
              <w:t>a forma de evaluar nos permite explorar los conocimientos adquiridos mediante la utilización de productos que evalúen la esfera cognitiva permitiendo reconocer el logro de la competencia de manera objetiva.</w:t>
            </w:r>
          </w:p>
        </w:tc>
      </w:tr>
    </w:tbl>
    <w:p w14:paraId="3C2962B9" w14:textId="77777777" w:rsidR="009A65B8" w:rsidRPr="00680594" w:rsidRDefault="009A65B8" w:rsidP="009A65B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2599"/>
        <w:gridCol w:w="650"/>
        <w:gridCol w:w="1082"/>
        <w:gridCol w:w="867"/>
        <w:gridCol w:w="1300"/>
        <w:gridCol w:w="950"/>
        <w:gridCol w:w="349"/>
        <w:gridCol w:w="863"/>
        <w:gridCol w:w="634"/>
        <w:gridCol w:w="453"/>
        <w:gridCol w:w="649"/>
        <w:gridCol w:w="744"/>
        <w:gridCol w:w="1842"/>
        <w:gridCol w:w="14"/>
      </w:tblGrid>
      <w:tr w:rsidR="009A65B8" w:rsidRPr="00680594" w14:paraId="64F7A83B" w14:textId="77777777" w:rsidTr="006A1A78">
        <w:trPr>
          <w:gridAfter w:val="1"/>
          <w:wAfter w:w="14" w:type="dxa"/>
          <w:trHeight w:val="298"/>
        </w:trPr>
        <w:tc>
          <w:tcPr>
            <w:tcW w:w="12982" w:type="dxa"/>
            <w:gridSpan w:val="13"/>
            <w:shd w:val="clear" w:color="auto" w:fill="8496B0" w:themeFill="text2" w:themeFillTint="99"/>
          </w:tcPr>
          <w:p w14:paraId="1ABD2315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lastRenderedPageBreak/>
              <w:t>Planeación</w:t>
            </w:r>
          </w:p>
        </w:tc>
      </w:tr>
      <w:tr w:rsidR="009A65B8" w:rsidRPr="00680594" w14:paraId="025A59E1" w14:textId="77777777" w:rsidTr="006A1A78">
        <w:trPr>
          <w:trHeight w:val="276"/>
        </w:trPr>
        <w:tc>
          <w:tcPr>
            <w:tcW w:w="7448" w:type="dxa"/>
            <w:gridSpan w:val="6"/>
          </w:tcPr>
          <w:p w14:paraId="0BFDC3D7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Micro Unidad de Competencia </w:t>
            </w:r>
          </w:p>
        </w:tc>
        <w:tc>
          <w:tcPr>
            <w:tcW w:w="1846" w:type="dxa"/>
            <w:gridSpan w:val="3"/>
          </w:tcPr>
          <w:p w14:paraId="214ED1DE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1846" w:type="dxa"/>
            <w:gridSpan w:val="3"/>
          </w:tcPr>
          <w:p w14:paraId="67D6056B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856" w:type="dxa"/>
            <w:gridSpan w:val="2"/>
          </w:tcPr>
          <w:p w14:paraId="189AB68F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Fecha</w:t>
            </w:r>
          </w:p>
        </w:tc>
      </w:tr>
      <w:tr w:rsidR="009A65B8" w:rsidRPr="00680594" w14:paraId="2E05F753" w14:textId="77777777" w:rsidTr="00CD6025">
        <w:trPr>
          <w:gridAfter w:val="1"/>
          <w:wAfter w:w="14" w:type="dxa"/>
          <w:trHeight w:val="845"/>
        </w:trPr>
        <w:tc>
          <w:tcPr>
            <w:tcW w:w="7448" w:type="dxa"/>
            <w:gridSpan w:val="6"/>
            <w:vAlign w:val="center"/>
          </w:tcPr>
          <w:p w14:paraId="5F36BC9E" w14:textId="7D1EACDC" w:rsidR="009A65B8" w:rsidRPr="00CD6025" w:rsidRDefault="009A65B8" w:rsidP="00824597">
            <w:pPr>
              <w:jc w:val="both"/>
              <w:rPr>
                <w:rFonts w:ascii="Arial" w:hAnsi="Arial" w:cs="Arial"/>
              </w:rPr>
            </w:pPr>
            <w:r w:rsidRPr="00CD6025">
              <w:rPr>
                <w:rFonts w:ascii="Arial" w:hAnsi="Arial" w:cs="Arial"/>
              </w:rPr>
              <w:t xml:space="preserve">El alumno conoce </w:t>
            </w:r>
            <w:r w:rsidR="00824597">
              <w:rPr>
                <w:rFonts w:ascii="Arial" w:hAnsi="Arial" w:cs="Arial"/>
              </w:rPr>
              <w:t>la</w:t>
            </w:r>
            <w:r w:rsidRPr="00CD6025">
              <w:rPr>
                <w:rFonts w:ascii="Arial" w:hAnsi="Arial" w:cs="Arial"/>
              </w:rPr>
              <w:t xml:space="preserve">s </w:t>
            </w:r>
            <w:r w:rsidR="00824597">
              <w:rPr>
                <w:rFonts w:ascii="Arial" w:hAnsi="Arial" w:cs="Arial"/>
              </w:rPr>
              <w:t>generalidades en la atención médica</w:t>
            </w:r>
            <w:r w:rsidRPr="00CD6025">
              <w:rPr>
                <w:rFonts w:ascii="Arial" w:hAnsi="Arial" w:cs="Arial"/>
              </w:rPr>
              <w:t xml:space="preserve"> del paciente en a través del </w:t>
            </w:r>
            <w:r w:rsidR="00824597">
              <w:rPr>
                <w:rFonts w:ascii="Arial" w:hAnsi="Arial" w:cs="Arial"/>
              </w:rPr>
              <w:t>registro correcto en la historia clínica del interrogatorio y exploración física, considerando la metodología diagnostica para determinar el problema y así el planteamiento del plan de manejo</w:t>
            </w:r>
            <w:r w:rsidR="00294CE2">
              <w:rPr>
                <w:rFonts w:ascii="Arial" w:hAnsi="Arial" w:cs="Arial"/>
              </w:rPr>
              <w:t>, considerándose el estudio autodirigido como elemento básico para enriquecer la competencia a adquirir.</w:t>
            </w:r>
          </w:p>
        </w:tc>
        <w:tc>
          <w:tcPr>
            <w:tcW w:w="1846" w:type="dxa"/>
            <w:gridSpan w:val="3"/>
            <w:vAlign w:val="center"/>
          </w:tcPr>
          <w:p w14:paraId="51EED5DD" w14:textId="77777777" w:rsidR="009A65B8" w:rsidRPr="00CD6025" w:rsidRDefault="009A65B8" w:rsidP="006A1A78">
            <w:pPr>
              <w:jc w:val="center"/>
              <w:rPr>
                <w:rFonts w:ascii="Arial" w:hAnsi="Arial" w:cs="Arial"/>
              </w:rPr>
            </w:pPr>
            <w:r w:rsidRPr="00CD6025">
              <w:rPr>
                <w:rFonts w:ascii="Arial" w:hAnsi="Arial" w:cs="Arial"/>
              </w:rPr>
              <w:t>12</w:t>
            </w:r>
          </w:p>
        </w:tc>
        <w:tc>
          <w:tcPr>
            <w:tcW w:w="1846" w:type="dxa"/>
            <w:gridSpan w:val="3"/>
            <w:vAlign w:val="center"/>
          </w:tcPr>
          <w:p w14:paraId="528F4F4F" w14:textId="77777777" w:rsidR="009A65B8" w:rsidRPr="00CD6025" w:rsidRDefault="00CD6025" w:rsidP="00CD6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A65B8" w:rsidRPr="00CD6025">
              <w:rPr>
                <w:rFonts w:ascii="Arial" w:hAnsi="Arial" w:cs="Arial"/>
              </w:rPr>
              <w:t xml:space="preserve"> de 15</w:t>
            </w:r>
          </w:p>
        </w:tc>
        <w:tc>
          <w:tcPr>
            <w:tcW w:w="1842" w:type="dxa"/>
            <w:vAlign w:val="center"/>
          </w:tcPr>
          <w:p w14:paraId="5EE2633D" w14:textId="2E005E5D" w:rsidR="009A65B8" w:rsidRPr="00CD6025" w:rsidRDefault="008B5B65" w:rsidP="00CD6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A65B8" w:rsidRPr="00CD60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 26</w:t>
            </w:r>
            <w:r w:rsidR="00CD6025" w:rsidRPr="00CD6025">
              <w:rPr>
                <w:rFonts w:ascii="Arial" w:hAnsi="Arial" w:cs="Arial"/>
              </w:rPr>
              <w:t xml:space="preserve"> </w:t>
            </w:r>
            <w:r w:rsidR="009A65B8" w:rsidRPr="00CD6025">
              <w:rPr>
                <w:rFonts w:ascii="Arial" w:hAnsi="Arial" w:cs="Arial"/>
              </w:rPr>
              <w:t xml:space="preserve">de </w:t>
            </w:r>
            <w:r w:rsidR="00CD6025" w:rsidRPr="00CD6025">
              <w:rPr>
                <w:rFonts w:ascii="Arial" w:hAnsi="Arial" w:cs="Arial"/>
              </w:rPr>
              <w:t>septiembre</w:t>
            </w:r>
          </w:p>
        </w:tc>
      </w:tr>
      <w:tr w:rsidR="009A65B8" w:rsidRPr="00680594" w14:paraId="03E9BC7D" w14:textId="77777777" w:rsidTr="006A1A78">
        <w:trPr>
          <w:trHeight w:val="137"/>
        </w:trPr>
        <w:tc>
          <w:tcPr>
            <w:tcW w:w="12996" w:type="dxa"/>
            <w:gridSpan w:val="14"/>
            <w:shd w:val="clear" w:color="auto" w:fill="FFFFFF" w:themeFill="background1"/>
          </w:tcPr>
          <w:p w14:paraId="35EDEEAA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Saberes </w:t>
            </w:r>
          </w:p>
        </w:tc>
      </w:tr>
      <w:tr w:rsidR="009A65B8" w:rsidRPr="00680594" w14:paraId="31FB3A09" w14:textId="77777777" w:rsidTr="006A1A78">
        <w:trPr>
          <w:trHeight w:val="137"/>
        </w:trPr>
        <w:tc>
          <w:tcPr>
            <w:tcW w:w="4331" w:type="dxa"/>
            <w:gridSpan w:val="3"/>
            <w:shd w:val="clear" w:color="auto" w:fill="FFFFFF" w:themeFill="background1"/>
          </w:tcPr>
          <w:p w14:paraId="38F0BAE3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Teórico </w:t>
            </w:r>
          </w:p>
        </w:tc>
        <w:tc>
          <w:tcPr>
            <w:tcW w:w="4329" w:type="dxa"/>
            <w:gridSpan w:val="5"/>
            <w:shd w:val="clear" w:color="auto" w:fill="FFFFFF" w:themeFill="background1"/>
          </w:tcPr>
          <w:p w14:paraId="063E6824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Heurístico </w:t>
            </w:r>
          </w:p>
        </w:tc>
        <w:tc>
          <w:tcPr>
            <w:tcW w:w="4336" w:type="dxa"/>
            <w:gridSpan w:val="6"/>
            <w:shd w:val="clear" w:color="auto" w:fill="FFFFFF" w:themeFill="background1"/>
          </w:tcPr>
          <w:p w14:paraId="232DE01B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Axiológico</w:t>
            </w:r>
          </w:p>
        </w:tc>
      </w:tr>
      <w:tr w:rsidR="009A65B8" w:rsidRPr="00680594" w14:paraId="71CA5755" w14:textId="77777777" w:rsidTr="006A1A78">
        <w:trPr>
          <w:trHeight w:val="137"/>
        </w:trPr>
        <w:tc>
          <w:tcPr>
            <w:tcW w:w="4331" w:type="dxa"/>
            <w:gridSpan w:val="3"/>
          </w:tcPr>
          <w:p w14:paraId="0DEE3707" w14:textId="77777777" w:rsidR="009A65B8" w:rsidRPr="00605D0F" w:rsidRDefault="009A65B8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Generalidades</w:t>
            </w:r>
          </w:p>
          <w:p w14:paraId="06C1AD29" w14:textId="77777777" w:rsidR="009A65B8" w:rsidRPr="00605D0F" w:rsidRDefault="009A65B8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Conceptos: salud y enfermedad.</w:t>
            </w:r>
          </w:p>
          <w:p w14:paraId="4F1CB86A" w14:textId="77777777" w:rsidR="009A65B8" w:rsidRDefault="009A65B8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Esquema general y</w:t>
            </w:r>
            <w:r>
              <w:rPr>
                <w:rFonts w:ascii="Arial" w:hAnsi="Arial" w:cs="Arial"/>
              </w:rPr>
              <w:t xml:space="preserve"> </w:t>
            </w:r>
            <w:r w:rsidRPr="00683BCC">
              <w:rPr>
                <w:rFonts w:ascii="Arial" w:hAnsi="Arial" w:cs="Arial"/>
              </w:rPr>
              <w:t>registro de la</w:t>
            </w:r>
            <w:r>
              <w:rPr>
                <w:rFonts w:ascii="Arial" w:hAnsi="Arial" w:cs="Arial"/>
              </w:rPr>
              <w:t xml:space="preserve"> </w:t>
            </w:r>
            <w:r w:rsidRPr="00683BCC">
              <w:rPr>
                <w:rFonts w:ascii="Arial" w:hAnsi="Arial" w:cs="Arial"/>
              </w:rPr>
              <w:t>historia clínica</w:t>
            </w:r>
          </w:p>
          <w:p w14:paraId="1BDB8F08" w14:textId="77777777" w:rsidR="009A65B8" w:rsidRPr="00683BCC" w:rsidRDefault="009A65B8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El examen físico</w:t>
            </w:r>
          </w:p>
          <w:p w14:paraId="510AD52F" w14:textId="77777777" w:rsidR="009A65B8" w:rsidRPr="009A65B8" w:rsidRDefault="009A65B8" w:rsidP="009A65B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Características del</w:t>
            </w:r>
            <w:r>
              <w:rPr>
                <w:rFonts w:ascii="Arial" w:hAnsi="Arial" w:cs="Arial"/>
              </w:rPr>
              <w:t xml:space="preserve"> </w:t>
            </w:r>
            <w:r w:rsidRPr="009A65B8">
              <w:rPr>
                <w:rFonts w:ascii="Arial" w:hAnsi="Arial" w:cs="Arial"/>
              </w:rPr>
              <w:t>individuo en las diferentes edades</w:t>
            </w:r>
          </w:p>
          <w:p w14:paraId="27A15D84" w14:textId="77777777" w:rsidR="009A65B8" w:rsidRPr="00683BCC" w:rsidRDefault="009A65B8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Nociones de</w:t>
            </w:r>
            <w:r>
              <w:rPr>
                <w:rFonts w:ascii="Arial" w:hAnsi="Arial" w:cs="Arial"/>
              </w:rPr>
              <w:t xml:space="preserve"> </w:t>
            </w:r>
            <w:r w:rsidRPr="00683BCC">
              <w:rPr>
                <w:rFonts w:ascii="Arial" w:hAnsi="Arial" w:cs="Arial"/>
              </w:rPr>
              <w:t>somatometría</w:t>
            </w:r>
          </w:p>
          <w:p w14:paraId="748D6AF0" w14:textId="77777777" w:rsidR="009A65B8" w:rsidRPr="00683BCC" w:rsidRDefault="009A65B8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Metodología</w:t>
            </w:r>
            <w:r>
              <w:rPr>
                <w:rFonts w:ascii="Arial" w:hAnsi="Arial" w:cs="Arial"/>
              </w:rPr>
              <w:t xml:space="preserve"> </w:t>
            </w:r>
            <w:r w:rsidRPr="00683BCC">
              <w:rPr>
                <w:rFonts w:ascii="Arial" w:hAnsi="Arial" w:cs="Arial"/>
              </w:rPr>
              <w:t>diagnóstica</w:t>
            </w:r>
          </w:p>
          <w:p w14:paraId="704C7F28" w14:textId="77777777" w:rsidR="009A65B8" w:rsidRPr="00CD6025" w:rsidRDefault="009A65B8" w:rsidP="00CD6025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El interrogatorio médico psicológico</w:t>
            </w:r>
          </w:p>
        </w:tc>
        <w:tc>
          <w:tcPr>
            <w:tcW w:w="4329" w:type="dxa"/>
            <w:gridSpan w:val="5"/>
          </w:tcPr>
          <w:p w14:paraId="41B7190B" w14:textId="77777777" w:rsidR="009A65B8" w:rsidRPr="00F33AB5" w:rsidRDefault="009A65B8" w:rsidP="006A1A78">
            <w:pPr>
              <w:pStyle w:val="Prrafodelista"/>
              <w:numPr>
                <w:ilvl w:val="0"/>
                <w:numId w:val="43"/>
              </w:numPr>
              <w:ind w:left="356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Elaboración de historia clínica correcta</w:t>
            </w:r>
          </w:p>
          <w:p w14:paraId="28488A0C" w14:textId="77777777" w:rsidR="009A65B8" w:rsidRPr="00F33AB5" w:rsidRDefault="009A65B8" w:rsidP="006A1A78">
            <w:pPr>
              <w:pStyle w:val="Prrafodelista"/>
              <w:numPr>
                <w:ilvl w:val="0"/>
                <w:numId w:val="43"/>
              </w:numPr>
              <w:ind w:left="356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Resolución de casos clínicos simulados en laboratorio de práctica pre clínica.</w:t>
            </w:r>
          </w:p>
          <w:p w14:paraId="01E4BA0B" w14:textId="77777777" w:rsidR="009A65B8" w:rsidRPr="002110B4" w:rsidRDefault="009A65B8" w:rsidP="006A1A78">
            <w:pPr>
              <w:pStyle w:val="Prrafodelista"/>
              <w:numPr>
                <w:ilvl w:val="0"/>
                <w:numId w:val="43"/>
              </w:numPr>
              <w:ind w:left="356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Elaboración del expediente clínico apegado a la norma oficial mexicana.</w:t>
            </w:r>
          </w:p>
        </w:tc>
        <w:tc>
          <w:tcPr>
            <w:tcW w:w="4336" w:type="dxa"/>
            <w:gridSpan w:val="6"/>
          </w:tcPr>
          <w:p w14:paraId="3EC1D6A4" w14:textId="77777777" w:rsidR="009A65B8" w:rsidRPr="00605D0F" w:rsidRDefault="009A65B8" w:rsidP="006A1A78">
            <w:pPr>
              <w:pStyle w:val="Prrafodelista"/>
              <w:numPr>
                <w:ilvl w:val="0"/>
                <w:numId w:val="43"/>
              </w:numPr>
              <w:ind w:left="355" w:hanging="283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Respeto hacia el paciente y sus familiares, sus compañeros de estudio y autoridades</w:t>
            </w:r>
          </w:p>
          <w:p w14:paraId="2D543696" w14:textId="77777777" w:rsidR="009A65B8" w:rsidRPr="00605D0F" w:rsidRDefault="009A65B8" w:rsidP="006A1A78">
            <w:pPr>
              <w:pStyle w:val="Prrafodelista"/>
              <w:numPr>
                <w:ilvl w:val="0"/>
                <w:numId w:val="43"/>
              </w:numPr>
              <w:ind w:left="355" w:hanging="283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Equidad hacia el paciente y sus familiares, sus compañeros de estudio</w:t>
            </w:r>
          </w:p>
          <w:p w14:paraId="12BEDD48" w14:textId="77777777" w:rsidR="009A65B8" w:rsidRPr="00605D0F" w:rsidRDefault="009A65B8" w:rsidP="006A1A78">
            <w:pPr>
              <w:pStyle w:val="Prrafodelista"/>
              <w:numPr>
                <w:ilvl w:val="0"/>
                <w:numId w:val="43"/>
              </w:numPr>
              <w:ind w:left="355" w:hanging="283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 xml:space="preserve">Tolerancia hacia el paciente y sus familiares, sus compañeros de estudio, autoridades y personal de la de Ciencias de la Salud así como a la normativa universitaria. </w:t>
            </w:r>
          </w:p>
          <w:p w14:paraId="3F3BBCE4" w14:textId="77777777" w:rsidR="009A65B8" w:rsidRPr="00605D0F" w:rsidRDefault="009A65B8" w:rsidP="006A1A78">
            <w:pPr>
              <w:pStyle w:val="Prrafodelista"/>
              <w:numPr>
                <w:ilvl w:val="0"/>
                <w:numId w:val="43"/>
              </w:numPr>
              <w:ind w:left="355" w:hanging="283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 xml:space="preserve">Confidencialidad </w:t>
            </w:r>
          </w:p>
        </w:tc>
      </w:tr>
      <w:tr w:rsidR="009A65B8" w:rsidRPr="00680594" w14:paraId="1C0920E8" w14:textId="77777777" w:rsidTr="006A1A78">
        <w:trPr>
          <w:trHeight w:val="137"/>
        </w:trPr>
        <w:tc>
          <w:tcPr>
            <w:tcW w:w="7797" w:type="dxa"/>
            <w:gridSpan w:val="7"/>
            <w:vAlign w:val="center"/>
          </w:tcPr>
          <w:p w14:paraId="7A855648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599" w:type="dxa"/>
            <w:gridSpan w:val="4"/>
            <w:vMerge w:val="restart"/>
            <w:vAlign w:val="center"/>
          </w:tcPr>
          <w:p w14:paraId="684BF27A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Materiales didácticos</w:t>
            </w:r>
          </w:p>
        </w:tc>
        <w:tc>
          <w:tcPr>
            <w:tcW w:w="2600" w:type="dxa"/>
            <w:gridSpan w:val="3"/>
            <w:vMerge w:val="restart"/>
            <w:vAlign w:val="center"/>
          </w:tcPr>
          <w:p w14:paraId="44A228EF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Recursos didácticos</w:t>
            </w:r>
          </w:p>
        </w:tc>
      </w:tr>
      <w:tr w:rsidR="009A65B8" w:rsidRPr="00680594" w14:paraId="39FF363E" w14:textId="77777777" w:rsidTr="006A1A78">
        <w:trPr>
          <w:trHeight w:val="137"/>
        </w:trPr>
        <w:tc>
          <w:tcPr>
            <w:tcW w:w="2599" w:type="dxa"/>
            <w:vAlign w:val="center"/>
          </w:tcPr>
          <w:p w14:paraId="25403415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Enseñanza</w:t>
            </w:r>
          </w:p>
        </w:tc>
        <w:tc>
          <w:tcPr>
            <w:tcW w:w="2599" w:type="dxa"/>
            <w:gridSpan w:val="3"/>
            <w:vAlign w:val="center"/>
          </w:tcPr>
          <w:p w14:paraId="2B1ACE44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2599" w:type="dxa"/>
            <w:gridSpan w:val="3"/>
            <w:vAlign w:val="center"/>
          </w:tcPr>
          <w:p w14:paraId="3E67C8DD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599" w:type="dxa"/>
            <w:gridSpan w:val="4"/>
            <w:vMerge/>
            <w:vAlign w:val="center"/>
          </w:tcPr>
          <w:p w14:paraId="2E91AF09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  <w:gridSpan w:val="3"/>
            <w:vMerge/>
            <w:vAlign w:val="center"/>
          </w:tcPr>
          <w:p w14:paraId="25F4C390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65B8" w:rsidRPr="00680594" w14:paraId="7E1DBF2E" w14:textId="77777777" w:rsidTr="006A1A78">
        <w:trPr>
          <w:trHeight w:val="841"/>
        </w:trPr>
        <w:tc>
          <w:tcPr>
            <w:tcW w:w="2599" w:type="dxa"/>
          </w:tcPr>
          <w:p w14:paraId="0ED0B494" w14:textId="77777777" w:rsidR="009A65B8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Organización en equipos de trabajo</w:t>
            </w:r>
          </w:p>
          <w:p w14:paraId="77AC5340" w14:textId="77777777" w:rsidR="009A65B8" w:rsidRPr="00E20255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E20255">
              <w:rPr>
                <w:rFonts w:ascii="Arial" w:hAnsi="Arial" w:cs="Arial"/>
              </w:rPr>
              <w:t>Demostración personal de temas con apoyo didáctico</w:t>
            </w:r>
          </w:p>
          <w:p w14:paraId="2902B503" w14:textId="77777777" w:rsidR="009A65B8" w:rsidRPr="00605D0F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Discusión dirigida de problemas</w:t>
            </w:r>
          </w:p>
          <w:p w14:paraId="67E70A2E" w14:textId="77777777" w:rsidR="009A65B8" w:rsidRPr="00605D0F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lastRenderedPageBreak/>
              <w:t>Realización de prácticas de taller</w:t>
            </w:r>
          </w:p>
          <w:p w14:paraId="257E7B9A" w14:textId="77777777" w:rsidR="009A65B8" w:rsidRPr="00680594" w:rsidRDefault="009A65B8" w:rsidP="006A1A78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0F">
              <w:rPr>
                <w:rFonts w:ascii="Arial" w:hAnsi="Arial" w:cs="Arial"/>
              </w:rPr>
              <w:t>Tareas para estudio independiente</w:t>
            </w:r>
          </w:p>
        </w:tc>
        <w:tc>
          <w:tcPr>
            <w:tcW w:w="2599" w:type="dxa"/>
            <w:gridSpan w:val="3"/>
          </w:tcPr>
          <w:p w14:paraId="00588436" w14:textId="77777777" w:rsidR="009A65B8" w:rsidRPr="00605D0F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lastRenderedPageBreak/>
              <w:t>Búsqueda de fuentes de información,</w:t>
            </w:r>
          </w:p>
          <w:p w14:paraId="5ED4C71C" w14:textId="77777777" w:rsidR="009A65B8" w:rsidRPr="00605D0F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 xml:space="preserve">Lectura síntesis e interpretación de bibliografía sugerida </w:t>
            </w:r>
          </w:p>
          <w:p w14:paraId="23E75F8E" w14:textId="77777777" w:rsidR="009A65B8" w:rsidRPr="00605D0F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lastRenderedPageBreak/>
              <w:t xml:space="preserve">Elaboración de historias clínicas y notas médicas. </w:t>
            </w:r>
          </w:p>
          <w:p w14:paraId="7E499F67" w14:textId="77777777" w:rsidR="009A65B8" w:rsidRPr="00605D0F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 xml:space="preserve">Foros de discusión de los contenidos </w:t>
            </w:r>
          </w:p>
          <w:p w14:paraId="1CDA5F12" w14:textId="77777777" w:rsidR="009A65B8" w:rsidRPr="00294CE2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605D0F">
              <w:rPr>
                <w:rFonts w:ascii="Arial" w:hAnsi="Arial" w:cs="Arial"/>
              </w:rPr>
              <w:t>Prácticas de taller en aula de simuladores.</w:t>
            </w:r>
          </w:p>
          <w:p w14:paraId="697523EF" w14:textId="007E05CB" w:rsidR="00294CE2" w:rsidRPr="00680594" w:rsidRDefault="00294CE2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Estudio autodirigido</w:t>
            </w:r>
          </w:p>
        </w:tc>
        <w:tc>
          <w:tcPr>
            <w:tcW w:w="2599" w:type="dxa"/>
            <w:gridSpan w:val="3"/>
          </w:tcPr>
          <w:p w14:paraId="4DF068DB" w14:textId="77777777" w:rsidR="009A65B8" w:rsidRPr="009A65B8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lastRenderedPageBreak/>
              <w:t>Discusión de casos.</w:t>
            </w:r>
          </w:p>
          <w:p w14:paraId="1AF37C04" w14:textId="77777777" w:rsidR="009A65B8" w:rsidRPr="009A65B8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Ponencia.</w:t>
            </w:r>
          </w:p>
          <w:p w14:paraId="09E972DC" w14:textId="77777777" w:rsidR="009A65B8" w:rsidRPr="009A65B8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Entrevista simulada</w:t>
            </w:r>
          </w:p>
          <w:p w14:paraId="5BE80762" w14:textId="77777777" w:rsidR="009A65B8" w:rsidRPr="009A65B8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Entrevista real</w:t>
            </w:r>
          </w:p>
          <w:p w14:paraId="6F7033E8" w14:textId="77777777" w:rsidR="009A65B8" w:rsidRPr="009A65B8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Exploración física simulada</w:t>
            </w:r>
          </w:p>
          <w:p w14:paraId="3E844E68" w14:textId="77777777" w:rsidR="009A65B8" w:rsidRPr="009A65B8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Exploración física real</w:t>
            </w:r>
          </w:p>
        </w:tc>
        <w:tc>
          <w:tcPr>
            <w:tcW w:w="2599" w:type="dxa"/>
            <w:gridSpan w:val="4"/>
          </w:tcPr>
          <w:p w14:paraId="74C0C0D2" w14:textId="77777777" w:rsidR="009A65B8" w:rsidRPr="00605D0F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Bibliografía.</w:t>
            </w:r>
          </w:p>
          <w:p w14:paraId="21B23EB6" w14:textId="77777777" w:rsidR="009A65B8" w:rsidRPr="00605D0F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Simuladores.</w:t>
            </w:r>
          </w:p>
          <w:p w14:paraId="4E1CA0DC" w14:textId="77777777" w:rsidR="009A65B8" w:rsidRPr="00605D0F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Formatos de Historias Clínicas.</w:t>
            </w:r>
          </w:p>
          <w:p w14:paraId="3B540278" w14:textId="77777777" w:rsidR="009A65B8" w:rsidRPr="00680594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605D0F">
              <w:rPr>
                <w:rFonts w:ascii="Arial" w:hAnsi="Arial" w:cs="Arial"/>
              </w:rPr>
              <w:t>Notas médicas</w:t>
            </w:r>
          </w:p>
        </w:tc>
        <w:tc>
          <w:tcPr>
            <w:tcW w:w="2600" w:type="dxa"/>
            <w:gridSpan w:val="3"/>
          </w:tcPr>
          <w:p w14:paraId="20EF9AAD" w14:textId="77777777" w:rsidR="009A65B8" w:rsidRPr="00605D0F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Laptop.</w:t>
            </w:r>
          </w:p>
          <w:p w14:paraId="230D9399" w14:textId="77777777" w:rsidR="009A65B8" w:rsidRPr="00605D0F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Proyector digital</w:t>
            </w:r>
          </w:p>
          <w:p w14:paraId="5AE429A0" w14:textId="77777777" w:rsidR="009A65B8" w:rsidRPr="00680594" w:rsidRDefault="009A65B8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605D0F">
              <w:rPr>
                <w:rFonts w:ascii="Arial" w:hAnsi="Arial" w:cs="Arial"/>
              </w:rPr>
              <w:t xml:space="preserve">Páginas web </w:t>
            </w:r>
            <w:r w:rsidRPr="00680594">
              <w:rPr>
                <w:rFonts w:ascii="Arial" w:hAnsi="Arial" w:cs="Arial"/>
                <w:sz w:val="22"/>
                <w:szCs w:val="22"/>
              </w:rPr>
              <w:t>Libros de textos de la especialidad.</w:t>
            </w:r>
          </w:p>
        </w:tc>
      </w:tr>
      <w:tr w:rsidR="009A65B8" w:rsidRPr="00680594" w14:paraId="60D676CE" w14:textId="77777777" w:rsidTr="006A1A78">
        <w:tc>
          <w:tcPr>
            <w:tcW w:w="12996" w:type="dxa"/>
            <w:gridSpan w:val="14"/>
          </w:tcPr>
          <w:p w14:paraId="563C42AB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Evaluación</w:t>
            </w:r>
          </w:p>
        </w:tc>
      </w:tr>
      <w:tr w:rsidR="009A65B8" w:rsidRPr="00680594" w14:paraId="076FE632" w14:textId="77777777" w:rsidTr="006A1A78">
        <w:tc>
          <w:tcPr>
            <w:tcW w:w="3249" w:type="dxa"/>
            <w:gridSpan w:val="2"/>
          </w:tcPr>
          <w:p w14:paraId="1E98B121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Evaluación del producto</w:t>
            </w:r>
          </w:p>
        </w:tc>
        <w:tc>
          <w:tcPr>
            <w:tcW w:w="3249" w:type="dxa"/>
            <w:gridSpan w:val="3"/>
          </w:tcPr>
          <w:p w14:paraId="62CFEEDE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Evaluación de desempeño</w:t>
            </w:r>
          </w:p>
        </w:tc>
        <w:tc>
          <w:tcPr>
            <w:tcW w:w="3249" w:type="dxa"/>
            <w:gridSpan w:val="5"/>
          </w:tcPr>
          <w:p w14:paraId="5E0B971C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Instrumento </w:t>
            </w:r>
          </w:p>
        </w:tc>
        <w:tc>
          <w:tcPr>
            <w:tcW w:w="3249" w:type="dxa"/>
            <w:gridSpan w:val="4"/>
          </w:tcPr>
          <w:p w14:paraId="7DB0EC8D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Valor porcentual </w:t>
            </w:r>
          </w:p>
        </w:tc>
      </w:tr>
      <w:tr w:rsidR="009A65B8" w:rsidRPr="00680594" w14:paraId="2E29BDE6" w14:textId="77777777" w:rsidTr="006A1A78">
        <w:tc>
          <w:tcPr>
            <w:tcW w:w="3249" w:type="dxa"/>
            <w:gridSpan w:val="2"/>
            <w:vAlign w:val="center"/>
          </w:tcPr>
          <w:p w14:paraId="6ADEC123" w14:textId="77777777" w:rsidR="009A65B8" w:rsidRPr="00680594" w:rsidRDefault="009A65B8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Examen teórico: Conocimiento y razonamiento clínico</w:t>
            </w:r>
          </w:p>
          <w:p w14:paraId="7EA445A9" w14:textId="77777777" w:rsidR="009A65B8" w:rsidRPr="00680594" w:rsidRDefault="009A65B8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Historia clínica: Conocimiento, congruencia, análisis clínico</w:t>
            </w:r>
          </w:p>
          <w:p w14:paraId="7F115E99" w14:textId="77777777" w:rsidR="009A65B8" w:rsidRPr="00680594" w:rsidRDefault="009A65B8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Ficha de trabajo</w:t>
            </w:r>
          </w:p>
        </w:tc>
        <w:tc>
          <w:tcPr>
            <w:tcW w:w="3249" w:type="dxa"/>
            <w:gridSpan w:val="3"/>
          </w:tcPr>
          <w:p w14:paraId="58671DAC" w14:textId="77777777" w:rsidR="009A65B8" w:rsidRPr="00680594" w:rsidRDefault="009A65B8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Manejo de información.</w:t>
            </w:r>
          </w:p>
          <w:p w14:paraId="06EA46B3" w14:textId="77777777" w:rsidR="009A65B8" w:rsidRPr="00680594" w:rsidRDefault="009A65B8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Expresión oral.</w:t>
            </w:r>
          </w:p>
        </w:tc>
        <w:tc>
          <w:tcPr>
            <w:tcW w:w="3249" w:type="dxa"/>
            <w:gridSpan w:val="5"/>
          </w:tcPr>
          <w:p w14:paraId="64A6F420" w14:textId="77777777" w:rsidR="009A65B8" w:rsidRPr="00680594" w:rsidRDefault="009A65B8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Examen escrito</w:t>
            </w:r>
          </w:p>
          <w:p w14:paraId="73F06B2E" w14:textId="77777777" w:rsidR="009A65B8" w:rsidRPr="00680594" w:rsidRDefault="009A65B8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Historia clínica</w:t>
            </w:r>
          </w:p>
          <w:p w14:paraId="694CB1B4" w14:textId="77777777" w:rsidR="009A65B8" w:rsidRPr="00680594" w:rsidRDefault="009A65B8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Lista de cotejo</w:t>
            </w:r>
          </w:p>
          <w:p w14:paraId="3E4A391B" w14:textId="77777777" w:rsidR="009A65B8" w:rsidRPr="00680594" w:rsidRDefault="009A65B8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Rubrica</w:t>
            </w:r>
          </w:p>
        </w:tc>
        <w:tc>
          <w:tcPr>
            <w:tcW w:w="3249" w:type="dxa"/>
            <w:gridSpan w:val="4"/>
          </w:tcPr>
          <w:p w14:paraId="407D9E2B" w14:textId="2627E008" w:rsidR="009A65B8" w:rsidRPr="00680594" w:rsidRDefault="00824597" w:rsidP="0082459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33.3</w:t>
            </w:r>
            <w:r w:rsidR="009A65B8" w:rsidRPr="0068059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A65B8" w:rsidRPr="00680594" w14:paraId="1347AA60" w14:textId="77777777" w:rsidTr="006A1A78">
        <w:tc>
          <w:tcPr>
            <w:tcW w:w="12996" w:type="dxa"/>
            <w:gridSpan w:val="14"/>
          </w:tcPr>
          <w:p w14:paraId="1266F813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Referencias</w:t>
            </w:r>
          </w:p>
        </w:tc>
      </w:tr>
      <w:tr w:rsidR="009A65B8" w:rsidRPr="00680594" w14:paraId="5CD05149" w14:textId="77777777" w:rsidTr="006A1A78">
        <w:tc>
          <w:tcPr>
            <w:tcW w:w="12996" w:type="dxa"/>
            <w:gridSpan w:val="14"/>
          </w:tcPr>
          <w:p w14:paraId="3F5FE490" w14:textId="77777777" w:rsidR="009A65B8" w:rsidRPr="00680594" w:rsidRDefault="009A65B8" w:rsidP="006A1A78">
            <w:pPr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Básica:</w:t>
            </w:r>
          </w:p>
        </w:tc>
      </w:tr>
      <w:tr w:rsidR="009A65B8" w:rsidRPr="00680594" w14:paraId="17D7D669" w14:textId="77777777" w:rsidTr="006A1A78">
        <w:tc>
          <w:tcPr>
            <w:tcW w:w="12996" w:type="dxa"/>
            <w:gridSpan w:val="14"/>
          </w:tcPr>
          <w:p w14:paraId="3ECB49B7" w14:textId="77777777" w:rsidR="009A65B8" w:rsidRPr="000874E0" w:rsidRDefault="009A65B8" w:rsidP="006A1A78">
            <w:pPr>
              <w:rPr>
                <w:rFonts w:ascii="Arial" w:hAnsi="Arial" w:cs="Arial"/>
                <w:b/>
              </w:rPr>
            </w:pPr>
            <w:r w:rsidRPr="000874E0">
              <w:rPr>
                <w:rFonts w:ascii="Arial" w:hAnsi="Arial" w:cs="Arial"/>
              </w:rPr>
              <w:t>Martin Abreu L, Martín Armendáriz, L. Fundamentos del Diagnóstico, Editorial Méndez Editores, México DF, 12ª. Edición, 2016.</w:t>
            </w:r>
          </w:p>
        </w:tc>
      </w:tr>
      <w:tr w:rsidR="009A65B8" w:rsidRPr="00680594" w14:paraId="6C41F213" w14:textId="77777777" w:rsidTr="006A1A78">
        <w:tc>
          <w:tcPr>
            <w:tcW w:w="12996" w:type="dxa"/>
            <w:gridSpan w:val="14"/>
          </w:tcPr>
          <w:p w14:paraId="4E494752" w14:textId="77777777" w:rsidR="009A65B8" w:rsidRPr="00680594" w:rsidRDefault="009A65B8" w:rsidP="006A1A78">
            <w:pPr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Complementaria:</w:t>
            </w:r>
          </w:p>
        </w:tc>
      </w:tr>
      <w:tr w:rsidR="009A65B8" w:rsidRPr="00680594" w14:paraId="5D4E9284" w14:textId="77777777" w:rsidTr="006A1A78">
        <w:tc>
          <w:tcPr>
            <w:tcW w:w="12996" w:type="dxa"/>
            <w:gridSpan w:val="14"/>
          </w:tcPr>
          <w:p w14:paraId="38F0A236" w14:textId="77777777" w:rsidR="009A65B8" w:rsidRPr="000874E0" w:rsidRDefault="009A65B8" w:rsidP="006A1A78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  <w:lang w:val="en-US"/>
              </w:rPr>
              <w:t xml:space="preserve">Bickey L S y Hoeckel Hillman RA: Bates. </w:t>
            </w:r>
            <w:r w:rsidRPr="000874E0">
              <w:rPr>
                <w:rFonts w:ascii="Arial" w:hAnsi="Arial" w:cs="Arial"/>
              </w:rPr>
              <w:t>Propedéutica Médica. Edit. McGraw</w:t>
            </w:r>
          </w:p>
          <w:p w14:paraId="028BCD42" w14:textId="77777777" w:rsidR="009A65B8" w:rsidRPr="000874E0" w:rsidRDefault="009A65B8" w:rsidP="006A1A78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>Harrison, Principios de Medicina Interna, 19° Ed., Ed Mc Graw Hill, USA, 2016.</w:t>
            </w:r>
          </w:p>
          <w:p w14:paraId="484E1612" w14:textId="77777777" w:rsidR="009A65B8" w:rsidRPr="000874E0" w:rsidRDefault="009A65B8" w:rsidP="006A1A78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>Jinich H. Síntomas y Signos Cardinales de las Enfermedades. Editorial Manual Moderno.2015.</w:t>
            </w:r>
          </w:p>
          <w:p w14:paraId="76B19A1D" w14:textId="77777777" w:rsidR="009A65B8" w:rsidRPr="000874E0" w:rsidRDefault="009A65B8" w:rsidP="006A1A78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>Llanio Navarro R, Perdomo González Gabriel: Propedéutica Clínica y Semiología Médica. Editorial Ciencias Médicas.</w:t>
            </w:r>
          </w:p>
          <w:p w14:paraId="167238C2" w14:textId="77777777" w:rsidR="009A65B8" w:rsidRPr="000874E0" w:rsidRDefault="009A65B8" w:rsidP="006A1A78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>Surós BJ. Semiología Médica y Técnica Exploratoria. Editorial Masson.</w:t>
            </w:r>
          </w:p>
          <w:p w14:paraId="36F82572" w14:textId="77777777" w:rsidR="009A65B8" w:rsidRPr="000874E0" w:rsidRDefault="009A65B8" w:rsidP="006A1A78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 xml:space="preserve">Tierney Jr LM, Henderson MC, historia clínica del paciente Método basado en evidencias, McGraw-Hill, Cd. De México, 2007.  </w:t>
            </w:r>
          </w:p>
          <w:p w14:paraId="68C15E61" w14:textId="77777777" w:rsidR="009A65B8" w:rsidRPr="000874E0" w:rsidRDefault="009A65B8" w:rsidP="006A1A78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>NOM-168-SSA1-1998, para la elaboración del expediente clínico.</w:t>
            </w:r>
          </w:p>
        </w:tc>
      </w:tr>
      <w:tr w:rsidR="009A65B8" w:rsidRPr="00680594" w14:paraId="04460FCE" w14:textId="77777777" w:rsidTr="006A1A78">
        <w:tc>
          <w:tcPr>
            <w:tcW w:w="12996" w:type="dxa"/>
            <w:gridSpan w:val="14"/>
          </w:tcPr>
          <w:p w14:paraId="2A57C5A5" w14:textId="77777777" w:rsidR="009A65B8" w:rsidRPr="00680594" w:rsidRDefault="009A65B8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Argumentación</w:t>
            </w:r>
          </w:p>
        </w:tc>
      </w:tr>
      <w:tr w:rsidR="00294CE2" w:rsidRPr="00680594" w14:paraId="36434485" w14:textId="77777777" w:rsidTr="006A1A78">
        <w:tc>
          <w:tcPr>
            <w:tcW w:w="12996" w:type="dxa"/>
            <w:gridSpan w:val="14"/>
          </w:tcPr>
          <w:p w14:paraId="0ED9028B" w14:textId="36F50899" w:rsidR="00294CE2" w:rsidRPr="00CD6025" w:rsidRDefault="00294CE2" w:rsidP="00294CE2">
            <w:pPr>
              <w:jc w:val="both"/>
              <w:rPr>
                <w:rFonts w:ascii="Arial" w:hAnsi="Arial" w:cs="Arial"/>
              </w:rPr>
            </w:pPr>
            <w:r w:rsidRPr="009A65B8">
              <w:rPr>
                <w:rFonts w:ascii="Arial" w:hAnsi="Arial" w:cs="Arial"/>
              </w:rPr>
              <w:lastRenderedPageBreak/>
              <w:t>Las estrategias seleccionadas permitirán al alumno lograr la adquisición del conocimiento teórico-práctico, mismo que se fortalecerá a través de los productos que se generan del ejercicio, con la posterior aplicación en el ámbito clínico-escolar, la secuencia en la ejecución de las actividades se establece derivado del grado de competencia lograda durante el avance del programa académico</w:t>
            </w:r>
            <w:r>
              <w:rPr>
                <w:rFonts w:ascii="Arial" w:hAnsi="Arial" w:cs="Arial"/>
              </w:rPr>
              <w:t>, fortaleciendo sus conocimientos a través del estudio autodirigido. L</w:t>
            </w:r>
            <w:r w:rsidRPr="009A65B8">
              <w:rPr>
                <w:rFonts w:ascii="Arial" w:hAnsi="Arial" w:cs="Arial"/>
              </w:rPr>
              <w:t>a forma de evaluar nos permite explorar los conocimientos adquiridos mediante la utilización de productos que evalúen la esfera cognitiva permitiendo reconocer el logro de la competencia de manera objetiva.</w:t>
            </w:r>
          </w:p>
        </w:tc>
      </w:tr>
    </w:tbl>
    <w:p w14:paraId="4DA87ABB" w14:textId="77777777" w:rsidR="009A65B8" w:rsidRDefault="009A65B8" w:rsidP="009A65B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2599"/>
        <w:gridCol w:w="650"/>
        <w:gridCol w:w="1082"/>
        <w:gridCol w:w="867"/>
        <w:gridCol w:w="1300"/>
        <w:gridCol w:w="950"/>
        <w:gridCol w:w="349"/>
        <w:gridCol w:w="863"/>
        <w:gridCol w:w="634"/>
        <w:gridCol w:w="453"/>
        <w:gridCol w:w="649"/>
        <w:gridCol w:w="744"/>
        <w:gridCol w:w="1842"/>
        <w:gridCol w:w="14"/>
      </w:tblGrid>
      <w:tr w:rsidR="00CD6025" w:rsidRPr="00680594" w14:paraId="6D65B45B" w14:textId="77777777" w:rsidTr="006A1A78">
        <w:trPr>
          <w:gridAfter w:val="1"/>
          <w:wAfter w:w="14" w:type="dxa"/>
          <w:trHeight w:val="298"/>
        </w:trPr>
        <w:tc>
          <w:tcPr>
            <w:tcW w:w="12982" w:type="dxa"/>
            <w:gridSpan w:val="13"/>
            <w:shd w:val="clear" w:color="auto" w:fill="8496B0" w:themeFill="text2" w:themeFillTint="99"/>
          </w:tcPr>
          <w:p w14:paraId="53793EA9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Planeación</w:t>
            </w:r>
          </w:p>
        </w:tc>
      </w:tr>
      <w:tr w:rsidR="00CD6025" w:rsidRPr="00680594" w14:paraId="127B993F" w14:textId="77777777" w:rsidTr="006A1A78">
        <w:trPr>
          <w:trHeight w:val="276"/>
        </w:trPr>
        <w:tc>
          <w:tcPr>
            <w:tcW w:w="7448" w:type="dxa"/>
            <w:gridSpan w:val="6"/>
          </w:tcPr>
          <w:p w14:paraId="71C4F487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Micro Unidad de Competencia </w:t>
            </w:r>
          </w:p>
        </w:tc>
        <w:tc>
          <w:tcPr>
            <w:tcW w:w="1846" w:type="dxa"/>
            <w:gridSpan w:val="3"/>
          </w:tcPr>
          <w:p w14:paraId="2BE5C76B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1846" w:type="dxa"/>
            <w:gridSpan w:val="3"/>
          </w:tcPr>
          <w:p w14:paraId="29202EC3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856" w:type="dxa"/>
            <w:gridSpan w:val="2"/>
          </w:tcPr>
          <w:p w14:paraId="52AEAEFA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Fecha</w:t>
            </w:r>
          </w:p>
        </w:tc>
      </w:tr>
      <w:tr w:rsidR="00CD6025" w:rsidRPr="00680594" w14:paraId="438A8C42" w14:textId="77777777" w:rsidTr="00CD6025">
        <w:trPr>
          <w:gridAfter w:val="1"/>
          <w:wAfter w:w="14" w:type="dxa"/>
          <w:trHeight w:val="845"/>
        </w:trPr>
        <w:tc>
          <w:tcPr>
            <w:tcW w:w="7448" w:type="dxa"/>
            <w:gridSpan w:val="6"/>
            <w:vAlign w:val="center"/>
          </w:tcPr>
          <w:p w14:paraId="2AB2B2FF" w14:textId="67724227" w:rsidR="00CD6025" w:rsidRPr="00CD6025" w:rsidRDefault="00CD6025" w:rsidP="00824597">
            <w:pPr>
              <w:jc w:val="both"/>
              <w:rPr>
                <w:rFonts w:ascii="Arial" w:hAnsi="Arial" w:cs="Arial"/>
              </w:rPr>
            </w:pPr>
            <w:r w:rsidRPr="00CD6025">
              <w:rPr>
                <w:rFonts w:ascii="Arial" w:hAnsi="Arial" w:cs="Arial"/>
              </w:rPr>
              <w:t xml:space="preserve">El alumno conoce los </w:t>
            </w:r>
            <w:r w:rsidR="00824597">
              <w:rPr>
                <w:rFonts w:ascii="Arial" w:hAnsi="Arial" w:cs="Arial"/>
              </w:rPr>
              <w:t>procedimientos específicos para el interrogatorio y exploración física integrada el paciente, en ge</w:t>
            </w:r>
            <w:r w:rsidR="00294CE2">
              <w:rPr>
                <w:rFonts w:ascii="Arial" w:hAnsi="Arial" w:cs="Arial"/>
              </w:rPr>
              <w:t>neral y por aparatos y sistemas, considerándose el estudio autodirigido como elemento básico para enriquecer la competencia a adquirir.</w:t>
            </w:r>
          </w:p>
        </w:tc>
        <w:tc>
          <w:tcPr>
            <w:tcW w:w="1846" w:type="dxa"/>
            <w:gridSpan w:val="3"/>
            <w:vAlign w:val="center"/>
          </w:tcPr>
          <w:p w14:paraId="2489A174" w14:textId="77777777" w:rsidR="00CD6025" w:rsidRPr="00CD6025" w:rsidRDefault="00CD6025" w:rsidP="006A1A78">
            <w:pPr>
              <w:jc w:val="center"/>
              <w:rPr>
                <w:rFonts w:ascii="Arial" w:hAnsi="Arial" w:cs="Arial"/>
              </w:rPr>
            </w:pPr>
            <w:r w:rsidRPr="00CD6025">
              <w:rPr>
                <w:rFonts w:ascii="Arial" w:hAnsi="Arial" w:cs="Arial"/>
              </w:rPr>
              <w:t>40</w:t>
            </w:r>
          </w:p>
        </w:tc>
        <w:tc>
          <w:tcPr>
            <w:tcW w:w="1846" w:type="dxa"/>
            <w:gridSpan w:val="3"/>
            <w:vAlign w:val="center"/>
          </w:tcPr>
          <w:p w14:paraId="4F039730" w14:textId="77777777" w:rsidR="00CD6025" w:rsidRPr="00CD6025" w:rsidRDefault="00CD6025" w:rsidP="006A1A78">
            <w:pPr>
              <w:jc w:val="center"/>
              <w:rPr>
                <w:rFonts w:ascii="Arial" w:hAnsi="Arial" w:cs="Arial"/>
              </w:rPr>
            </w:pPr>
            <w:r w:rsidRPr="00CD6025">
              <w:rPr>
                <w:rFonts w:ascii="Arial" w:hAnsi="Arial" w:cs="Arial"/>
              </w:rPr>
              <w:t>10 de 15</w:t>
            </w:r>
          </w:p>
        </w:tc>
        <w:tc>
          <w:tcPr>
            <w:tcW w:w="1842" w:type="dxa"/>
            <w:vAlign w:val="center"/>
          </w:tcPr>
          <w:p w14:paraId="57CBE12E" w14:textId="0B78EAA0" w:rsidR="00CD6025" w:rsidRPr="00CD6025" w:rsidRDefault="00CD6025" w:rsidP="008B5B65">
            <w:pPr>
              <w:jc w:val="center"/>
              <w:rPr>
                <w:rFonts w:ascii="Arial" w:hAnsi="Arial" w:cs="Arial"/>
              </w:rPr>
            </w:pPr>
            <w:r w:rsidRPr="00CD6025">
              <w:rPr>
                <w:rFonts w:ascii="Arial" w:hAnsi="Arial" w:cs="Arial"/>
              </w:rPr>
              <w:t xml:space="preserve">3 de </w:t>
            </w:r>
            <w:r w:rsidR="008B5B65">
              <w:rPr>
                <w:rFonts w:ascii="Arial" w:hAnsi="Arial" w:cs="Arial"/>
              </w:rPr>
              <w:t>octubre al 7</w:t>
            </w:r>
            <w:bookmarkStart w:id="0" w:name="_GoBack"/>
            <w:bookmarkEnd w:id="0"/>
            <w:r w:rsidRPr="00CD6025">
              <w:rPr>
                <w:rFonts w:ascii="Arial" w:hAnsi="Arial" w:cs="Arial"/>
              </w:rPr>
              <w:t xml:space="preserve"> de diciembre</w:t>
            </w:r>
          </w:p>
        </w:tc>
      </w:tr>
      <w:tr w:rsidR="00CD6025" w:rsidRPr="00680594" w14:paraId="194FE534" w14:textId="77777777" w:rsidTr="006A1A78">
        <w:trPr>
          <w:trHeight w:val="137"/>
        </w:trPr>
        <w:tc>
          <w:tcPr>
            <w:tcW w:w="12996" w:type="dxa"/>
            <w:gridSpan w:val="14"/>
            <w:shd w:val="clear" w:color="auto" w:fill="FFFFFF" w:themeFill="background1"/>
          </w:tcPr>
          <w:p w14:paraId="3533A50E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Saberes </w:t>
            </w:r>
          </w:p>
        </w:tc>
      </w:tr>
      <w:tr w:rsidR="00CD6025" w:rsidRPr="00680594" w14:paraId="0C100B76" w14:textId="77777777" w:rsidTr="006A1A78">
        <w:trPr>
          <w:trHeight w:val="137"/>
        </w:trPr>
        <w:tc>
          <w:tcPr>
            <w:tcW w:w="4331" w:type="dxa"/>
            <w:gridSpan w:val="3"/>
            <w:shd w:val="clear" w:color="auto" w:fill="FFFFFF" w:themeFill="background1"/>
          </w:tcPr>
          <w:p w14:paraId="2918AA93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Teórico </w:t>
            </w:r>
          </w:p>
        </w:tc>
        <w:tc>
          <w:tcPr>
            <w:tcW w:w="4329" w:type="dxa"/>
            <w:gridSpan w:val="5"/>
            <w:shd w:val="clear" w:color="auto" w:fill="FFFFFF" w:themeFill="background1"/>
          </w:tcPr>
          <w:p w14:paraId="32548319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Heurístico </w:t>
            </w:r>
          </w:p>
        </w:tc>
        <w:tc>
          <w:tcPr>
            <w:tcW w:w="4336" w:type="dxa"/>
            <w:gridSpan w:val="6"/>
            <w:shd w:val="clear" w:color="auto" w:fill="FFFFFF" w:themeFill="background1"/>
          </w:tcPr>
          <w:p w14:paraId="6F362AAC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Axiológico</w:t>
            </w:r>
          </w:p>
        </w:tc>
      </w:tr>
      <w:tr w:rsidR="00CD6025" w:rsidRPr="00680594" w14:paraId="1AF874B1" w14:textId="77777777" w:rsidTr="006A1A78">
        <w:trPr>
          <w:trHeight w:val="137"/>
        </w:trPr>
        <w:tc>
          <w:tcPr>
            <w:tcW w:w="4331" w:type="dxa"/>
            <w:gridSpan w:val="3"/>
          </w:tcPr>
          <w:p w14:paraId="5E9474D3" w14:textId="77777777" w:rsidR="00CD6025" w:rsidRDefault="00CD6025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Exploración de la piel</w:t>
            </w:r>
          </w:p>
          <w:p w14:paraId="00529D05" w14:textId="77777777" w:rsidR="00CD6025" w:rsidRPr="00683BCC" w:rsidRDefault="00CD6025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Lesiones dermatológicas elementales</w:t>
            </w:r>
          </w:p>
          <w:p w14:paraId="7C5E7E89" w14:textId="77777777" w:rsidR="00CD6025" w:rsidRPr="00605D0F" w:rsidRDefault="00CD6025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Exploración de la cabeza y cuello</w:t>
            </w:r>
          </w:p>
          <w:p w14:paraId="5029570A" w14:textId="77777777" w:rsidR="00CD6025" w:rsidRPr="00683BCC" w:rsidRDefault="00CD6025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Exploración </w:t>
            </w:r>
            <w:r w:rsidRPr="00605D0F">
              <w:rPr>
                <w:rFonts w:ascii="Arial" w:hAnsi="Arial" w:cs="Arial"/>
              </w:rPr>
              <w:t>de la Cara</w:t>
            </w:r>
            <w:r>
              <w:rPr>
                <w:rFonts w:ascii="Arial" w:hAnsi="Arial" w:cs="Arial"/>
              </w:rPr>
              <w:t>: O</w:t>
            </w:r>
            <w:r w:rsidRPr="00683BCC">
              <w:rPr>
                <w:rFonts w:ascii="Arial" w:hAnsi="Arial" w:cs="Arial"/>
              </w:rPr>
              <w:t>jos</w:t>
            </w:r>
            <w:r>
              <w:rPr>
                <w:rFonts w:ascii="Arial" w:hAnsi="Arial" w:cs="Arial"/>
              </w:rPr>
              <w:t xml:space="preserve">, </w:t>
            </w:r>
            <w:r w:rsidRPr="00683BCC">
              <w:rPr>
                <w:rFonts w:ascii="Arial" w:hAnsi="Arial" w:cs="Arial"/>
              </w:rPr>
              <w:t>nariz</w:t>
            </w:r>
            <w:r>
              <w:rPr>
                <w:rFonts w:ascii="Arial" w:hAnsi="Arial" w:cs="Arial"/>
              </w:rPr>
              <w:t>,</w:t>
            </w:r>
            <w:r w:rsidRPr="00683BCC">
              <w:rPr>
                <w:rFonts w:ascii="Arial" w:hAnsi="Arial" w:cs="Arial"/>
              </w:rPr>
              <w:t xml:space="preserve"> oído</w:t>
            </w:r>
            <w:r>
              <w:rPr>
                <w:rFonts w:ascii="Arial" w:hAnsi="Arial" w:cs="Arial"/>
              </w:rPr>
              <w:t>,</w:t>
            </w:r>
            <w:r w:rsidRPr="00683BCC">
              <w:rPr>
                <w:rFonts w:ascii="Arial" w:hAnsi="Arial" w:cs="Arial"/>
              </w:rPr>
              <w:t xml:space="preserve"> boca</w:t>
            </w:r>
            <w:r>
              <w:rPr>
                <w:rFonts w:ascii="Arial" w:hAnsi="Arial" w:cs="Arial"/>
              </w:rPr>
              <w:t>.</w:t>
            </w:r>
          </w:p>
          <w:p w14:paraId="5CFCF9DD" w14:textId="77777777" w:rsidR="00CD6025" w:rsidRPr="00605D0F" w:rsidRDefault="00CD6025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05D0F">
              <w:rPr>
                <w:rFonts w:ascii="Arial" w:hAnsi="Arial" w:cs="Arial"/>
              </w:rPr>
              <w:t>parato respiratorio</w:t>
            </w:r>
          </w:p>
          <w:p w14:paraId="700A8E51" w14:textId="77777777" w:rsidR="00CD6025" w:rsidRPr="00605D0F" w:rsidRDefault="00CD6025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05D0F">
              <w:rPr>
                <w:rFonts w:ascii="Arial" w:hAnsi="Arial" w:cs="Arial"/>
              </w:rPr>
              <w:t>parato cardiovascular</w:t>
            </w:r>
          </w:p>
          <w:p w14:paraId="60029D01" w14:textId="77777777" w:rsidR="00CD6025" w:rsidRPr="00605D0F" w:rsidRDefault="00CD6025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05D0F">
              <w:rPr>
                <w:rFonts w:ascii="Arial" w:hAnsi="Arial" w:cs="Arial"/>
              </w:rPr>
              <w:t>parato digestivo</w:t>
            </w:r>
          </w:p>
          <w:p w14:paraId="5F4E18A3" w14:textId="77777777" w:rsidR="00CD6025" w:rsidRPr="00605D0F" w:rsidRDefault="00CD6025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05D0F">
              <w:rPr>
                <w:rFonts w:ascii="Arial" w:hAnsi="Arial" w:cs="Arial"/>
              </w:rPr>
              <w:t>istema musculo esquelético</w:t>
            </w:r>
          </w:p>
          <w:p w14:paraId="521406EC" w14:textId="77777777" w:rsidR="00CD6025" w:rsidRPr="00605D0F" w:rsidRDefault="00CD6025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05D0F">
              <w:rPr>
                <w:rFonts w:ascii="Arial" w:hAnsi="Arial" w:cs="Arial"/>
              </w:rPr>
              <w:t>parato urinario y genital</w:t>
            </w:r>
          </w:p>
          <w:p w14:paraId="655A602D" w14:textId="77777777" w:rsidR="00CD6025" w:rsidRPr="00683BCC" w:rsidRDefault="00CD6025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Masculino</w:t>
            </w:r>
            <w:r>
              <w:rPr>
                <w:rFonts w:ascii="Arial" w:hAnsi="Arial" w:cs="Arial"/>
              </w:rPr>
              <w:t xml:space="preserve"> y</w:t>
            </w:r>
            <w:r w:rsidRPr="00683BCC">
              <w:rPr>
                <w:rFonts w:ascii="Arial" w:hAnsi="Arial" w:cs="Arial"/>
              </w:rPr>
              <w:t xml:space="preserve"> femenino</w:t>
            </w:r>
          </w:p>
          <w:p w14:paraId="57289362" w14:textId="77777777" w:rsidR="00CD6025" w:rsidRPr="00605D0F" w:rsidRDefault="00CD6025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El sistema endocrino</w:t>
            </w:r>
          </w:p>
          <w:p w14:paraId="4AAB0C2A" w14:textId="77777777" w:rsidR="00CD6025" w:rsidRPr="00F33AB5" w:rsidRDefault="00CD6025" w:rsidP="006A1A78">
            <w:pPr>
              <w:pStyle w:val="Prrafodelista"/>
              <w:numPr>
                <w:ilvl w:val="0"/>
                <w:numId w:val="43"/>
              </w:numPr>
              <w:ind w:left="351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El sistema nervioso</w:t>
            </w:r>
          </w:p>
        </w:tc>
        <w:tc>
          <w:tcPr>
            <w:tcW w:w="4329" w:type="dxa"/>
            <w:gridSpan w:val="5"/>
          </w:tcPr>
          <w:p w14:paraId="1EFE80E0" w14:textId="77777777" w:rsidR="00CD6025" w:rsidRPr="00F33AB5" w:rsidRDefault="00CD6025" w:rsidP="006A1A78">
            <w:pPr>
              <w:pStyle w:val="Prrafodelista"/>
              <w:numPr>
                <w:ilvl w:val="0"/>
                <w:numId w:val="43"/>
              </w:numPr>
              <w:ind w:left="356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Elaboración de historia clínica correcta</w:t>
            </w:r>
          </w:p>
          <w:p w14:paraId="24A2CE25" w14:textId="77777777" w:rsidR="00CD6025" w:rsidRPr="00F33AB5" w:rsidRDefault="00CD6025" w:rsidP="006A1A78">
            <w:pPr>
              <w:pStyle w:val="Prrafodelista"/>
              <w:numPr>
                <w:ilvl w:val="0"/>
                <w:numId w:val="43"/>
              </w:numPr>
              <w:ind w:left="356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Resolución de casos clínicos simulados en laboratorio de práctica pre clínica.</w:t>
            </w:r>
          </w:p>
          <w:p w14:paraId="14CB20D5" w14:textId="77777777" w:rsidR="00CD6025" w:rsidRPr="002110B4" w:rsidRDefault="00CD6025" w:rsidP="006A1A78">
            <w:pPr>
              <w:pStyle w:val="Prrafodelista"/>
              <w:numPr>
                <w:ilvl w:val="0"/>
                <w:numId w:val="43"/>
              </w:numPr>
              <w:ind w:left="356" w:hanging="284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Elaboración del expediente clínico apegado a la norma oficial mexicana.</w:t>
            </w:r>
          </w:p>
        </w:tc>
        <w:tc>
          <w:tcPr>
            <w:tcW w:w="4336" w:type="dxa"/>
            <w:gridSpan w:val="6"/>
          </w:tcPr>
          <w:p w14:paraId="4FB7587B" w14:textId="77777777" w:rsidR="00CD6025" w:rsidRPr="00605D0F" w:rsidRDefault="00CD6025" w:rsidP="006A1A78">
            <w:pPr>
              <w:pStyle w:val="Prrafodelista"/>
              <w:numPr>
                <w:ilvl w:val="0"/>
                <w:numId w:val="43"/>
              </w:numPr>
              <w:ind w:left="355" w:hanging="283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Respeto hacia el paciente y sus familiares, sus compañeros de estudio y autoridades</w:t>
            </w:r>
          </w:p>
          <w:p w14:paraId="47CA3D00" w14:textId="77777777" w:rsidR="00CD6025" w:rsidRPr="00605D0F" w:rsidRDefault="00CD6025" w:rsidP="006A1A78">
            <w:pPr>
              <w:pStyle w:val="Prrafodelista"/>
              <w:numPr>
                <w:ilvl w:val="0"/>
                <w:numId w:val="43"/>
              </w:numPr>
              <w:ind w:left="355" w:hanging="283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Equidad hacia el paciente y sus familiares, sus compañeros de estudio</w:t>
            </w:r>
          </w:p>
          <w:p w14:paraId="34930C6E" w14:textId="77777777" w:rsidR="00CD6025" w:rsidRPr="00605D0F" w:rsidRDefault="00CD6025" w:rsidP="006A1A78">
            <w:pPr>
              <w:pStyle w:val="Prrafodelista"/>
              <w:numPr>
                <w:ilvl w:val="0"/>
                <w:numId w:val="43"/>
              </w:numPr>
              <w:ind w:left="355" w:hanging="283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 xml:space="preserve">Tolerancia hacia el paciente y sus familiares, sus compañeros de estudio, autoridades y personal de la de Ciencias de la Salud así como a la normativa universitaria. </w:t>
            </w:r>
          </w:p>
          <w:p w14:paraId="0850B33A" w14:textId="77777777" w:rsidR="00CD6025" w:rsidRPr="00605D0F" w:rsidRDefault="00CD6025" w:rsidP="006A1A78">
            <w:pPr>
              <w:pStyle w:val="Prrafodelista"/>
              <w:numPr>
                <w:ilvl w:val="0"/>
                <w:numId w:val="43"/>
              </w:numPr>
              <w:ind w:left="355" w:hanging="283"/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 xml:space="preserve">Confidencialidad </w:t>
            </w:r>
          </w:p>
        </w:tc>
      </w:tr>
      <w:tr w:rsidR="00CD6025" w:rsidRPr="00680594" w14:paraId="1890132A" w14:textId="77777777" w:rsidTr="006A1A78">
        <w:trPr>
          <w:trHeight w:val="137"/>
        </w:trPr>
        <w:tc>
          <w:tcPr>
            <w:tcW w:w="7797" w:type="dxa"/>
            <w:gridSpan w:val="7"/>
            <w:vAlign w:val="center"/>
          </w:tcPr>
          <w:p w14:paraId="48A15BC1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599" w:type="dxa"/>
            <w:gridSpan w:val="4"/>
            <w:vMerge w:val="restart"/>
            <w:vAlign w:val="center"/>
          </w:tcPr>
          <w:p w14:paraId="7149D074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Materiales didácticos</w:t>
            </w:r>
          </w:p>
        </w:tc>
        <w:tc>
          <w:tcPr>
            <w:tcW w:w="2600" w:type="dxa"/>
            <w:gridSpan w:val="3"/>
            <w:vMerge w:val="restart"/>
            <w:vAlign w:val="center"/>
          </w:tcPr>
          <w:p w14:paraId="37CEEE13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Recursos didácticos</w:t>
            </w:r>
          </w:p>
        </w:tc>
      </w:tr>
      <w:tr w:rsidR="00CD6025" w:rsidRPr="00680594" w14:paraId="4E5F3651" w14:textId="77777777" w:rsidTr="006A1A78">
        <w:trPr>
          <w:trHeight w:val="137"/>
        </w:trPr>
        <w:tc>
          <w:tcPr>
            <w:tcW w:w="2599" w:type="dxa"/>
            <w:vAlign w:val="center"/>
          </w:tcPr>
          <w:p w14:paraId="6A3BF7F0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Enseñanza</w:t>
            </w:r>
          </w:p>
        </w:tc>
        <w:tc>
          <w:tcPr>
            <w:tcW w:w="2599" w:type="dxa"/>
            <w:gridSpan w:val="3"/>
            <w:vAlign w:val="center"/>
          </w:tcPr>
          <w:p w14:paraId="19A3AF8C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2599" w:type="dxa"/>
            <w:gridSpan w:val="3"/>
            <w:vAlign w:val="center"/>
          </w:tcPr>
          <w:p w14:paraId="37923CEA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599" w:type="dxa"/>
            <w:gridSpan w:val="4"/>
            <w:vMerge/>
            <w:vAlign w:val="center"/>
          </w:tcPr>
          <w:p w14:paraId="0037B98C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  <w:gridSpan w:val="3"/>
            <w:vMerge/>
            <w:vAlign w:val="center"/>
          </w:tcPr>
          <w:p w14:paraId="74D5EFD8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6025" w:rsidRPr="00680594" w14:paraId="32194C3B" w14:textId="77777777" w:rsidTr="006A1A78">
        <w:trPr>
          <w:trHeight w:val="841"/>
        </w:trPr>
        <w:tc>
          <w:tcPr>
            <w:tcW w:w="2599" w:type="dxa"/>
          </w:tcPr>
          <w:p w14:paraId="35B3AB9A" w14:textId="77777777" w:rsidR="00CD6025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lastRenderedPageBreak/>
              <w:t>Organización en equipos de trabajo</w:t>
            </w:r>
          </w:p>
          <w:p w14:paraId="48CAF52F" w14:textId="77777777" w:rsidR="00CD6025" w:rsidRPr="00E20255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E20255">
              <w:rPr>
                <w:rFonts w:ascii="Arial" w:hAnsi="Arial" w:cs="Arial"/>
              </w:rPr>
              <w:t>Demostración personal de temas con apoyo didáctico</w:t>
            </w:r>
          </w:p>
          <w:p w14:paraId="2D2CD56E" w14:textId="77777777" w:rsidR="00CD6025" w:rsidRPr="00605D0F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Discusión dirigida de problemas</w:t>
            </w:r>
          </w:p>
          <w:p w14:paraId="2C04B022" w14:textId="77777777" w:rsidR="00CD6025" w:rsidRPr="00605D0F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Realización de prácticas de taller</w:t>
            </w:r>
          </w:p>
          <w:p w14:paraId="4AE5D3A7" w14:textId="77777777" w:rsidR="00CD6025" w:rsidRPr="00680594" w:rsidRDefault="00CD6025" w:rsidP="006A1A78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D0F">
              <w:rPr>
                <w:rFonts w:ascii="Arial" w:hAnsi="Arial" w:cs="Arial"/>
              </w:rPr>
              <w:t>Tareas para estudio independiente</w:t>
            </w:r>
          </w:p>
        </w:tc>
        <w:tc>
          <w:tcPr>
            <w:tcW w:w="2599" w:type="dxa"/>
            <w:gridSpan w:val="3"/>
          </w:tcPr>
          <w:p w14:paraId="6DF59C8F" w14:textId="77777777" w:rsidR="00CD6025" w:rsidRPr="00605D0F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Búsqueda de fuentes de información,</w:t>
            </w:r>
          </w:p>
          <w:p w14:paraId="02841390" w14:textId="77777777" w:rsidR="00CD6025" w:rsidRPr="00605D0F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 xml:space="preserve">Lectura síntesis e interpretación de bibliografía sugerida </w:t>
            </w:r>
          </w:p>
          <w:p w14:paraId="1FEF274C" w14:textId="77777777" w:rsidR="00CD6025" w:rsidRPr="00605D0F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 xml:space="preserve">Elaboración de historias clínicas y notas médicas. </w:t>
            </w:r>
          </w:p>
          <w:p w14:paraId="34C359FE" w14:textId="77777777" w:rsidR="00CD6025" w:rsidRPr="00605D0F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 xml:space="preserve">Foros de discusión de los contenidos </w:t>
            </w:r>
          </w:p>
          <w:p w14:paraId="2560C09D" w14:textId="77777777" w:rsidR="00CD6025" w:rsidRPr="00294CE2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605D0F">
              <w:rPr>
                <w:rFonts w:ascii="Arial" w:hAnsi="Arial" w:cs="Arial"/>
              </w:rPr>
              <w:t>Prácticas de taller en aula de simuladores.</w:t>
            </w:r>
          </w:p>
          <w:p w14:paraId="45602569" w14:textId="0BCA16D6" w:rsidR="00294CE2" w:rsidRPr="00680594" w:rsidRDefault="00294CE2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Estudio autodirigido</w:t>
            </w:r>
          </w:p>
        </w:tc>
        <w:tc>
          <w:tcPr>
            <w:tcW w:w="2599" w:type="dxa"/>
            <w:gridSpan w:val="3"/>
          </w:tcPr>
          <w:p w14:paraId="14881992" w14:textId="77777777" w:rsidR="00CD6025" w:rsidRPr="009A65B8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Discusión de casos.</w:t>
            </w:r>
          </w:p>
          <w:p w14:paraId="4449A325" w14:textId="77777777" w:rsidR="00CD6025" w:rsidRPr="009A65B8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Ponencia.</w:t>
            </w:r>
          </w:p>
          <w:p w14:paraId="5804A99E" w14:textId="77777777" w:rsidR="00CD6025" w:rsidRPr="009A65B8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Entrevista simulada</w:t>
            </w:r>
          </w:p>
          <w:p w14:paraId="45EBF0CF" w14:textId="77777777" w:rsidR="00CD6025" w:rsidRPr="009A65B8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Entrevista real</w:t>
            </w:r>
          </w:p>
          <w:p w14:paraId="078209F2" w14:textId="77777777" w:rsidR="00CD6025" w:rsidRPr="009A65B8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Exploración física simulada</w:t>
            </w:r>
          </w:p>
          <w:p w14:paraId="22C44D1A" w14:textId="77777777" w:rsidR="00CD6025" w:rsidRPr="009A65B8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Exploración física real</w:t>
            </w:r>
          </w:p>
        </w:tc>
        <w:tc>
          <w:tcPr>
            <w:tcW w:w="2599" w:type="dxa"/>
            <w:gridSpan w:val="4"/>
          </w:tcPr>
          <w:p w14:paraId="5FCE9D29" w14:textId="77777777" w:rsidR="00CD6025" w:rsidRPr="00605D0F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Bibliografía.</w:t>
            </w:r>
          </w:p>
          <w:p w14:paraId="14700903" w14:textId="77777777" w:rsidR="00CD6025" w:rsidRPr="00605D0F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Simuladores.</w:t>
            </w:r>
          </w:p>
          <w:p w14:paraId="291666C6" w14:textId="77777777" w:rsidR="00CD6025" w:rsidRPr="00605D0F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Formatos de Historias Clínicas.</w:t>
            </w:r>
          </w:p>
          <w:p w14:paraId="5B7173A0" w14:textId="77777777" w:rsidR="00CD6025" w:rsidRPr="00680594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605D0F">
              <w:rPr>
                <w:rFonts w:ascii="Arial" w:hAnsi="Arial" w:cs="Arial"/>
              </w:rPr>
              <w:t>Notas médicas</w:t>
            </w:r>
          </w:p>
        </w:tc>
        <w:tc>
          <w:tcPr>
            <w:tcW w:w="2600" w:type="dxa"/>
            <w:gridSpan w:val="3"/>
          </w:tcPr>
          <w:p w14:paraId="2A6D95B8" w14:textId="77777777" w:rsidR="00CD6025" w:rsidRPr="00605D0F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Laptop.</w:t>
            </w:r>
          </w:p>
          <w:p w14:paraId="49159074" w14:textId="77777777" w:rsidR="00CD6025" w:rsidRPr="00605D0F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05D0F">
              <w:rPr>
                <w:rFonts w:ascii="Arial" w:hAnsi="Arial" w:cs="Arial"/>
              </w:rPr>
              <w:t>Proyector digital</w:t>
            </w:r>
          </w:p>
          <w:p w14:paraId="5B539F76" w14:textId="77777777" w:rsidR="00CD6025" w:rsidRPr="00680594" w:rsidRDefault="00CD6025" w:rsidP="006A1A78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605D0F">
              <w:rPr>
                <w:rFonts w:ascii="Arial" w:hAnsi="Arial" w:cs="Arial"/>
              </w:rPr>
              <w:t xml:space="preserve">Páginas web </w:t>
            </w:r>
            <w:r w:rsidRPr="00680594">
              <w:rPr>
                <w:rFonts w:ascii="Arial" w:hAnsi="Arial" w:cs="Arial"/>
                <w:sz w:val="22"/>
                <w:szCs w:val="22"/>
              </w:rPr>
              <w:t>Libros de textos de la especialidad.</w:t>
            </w:r>
          </w:p>
        </w:tc>
      </w:tr>
      <w:tr w:rsidR="00CD6025" w:rsidRPr="00680594" w14:paraId="618D8438" w14:textId="77777777" w:rsidTr="006A1A78">
        <w:tc>
          <w:tcPr>
            <w:tcW w:w="12996" w:type="dxa"/>
            <w:gridSpan w:val="14"/>
          </w:tcPr>
          <w:p w14:paraId="0F8E4F86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Evaluación</w:t>
            </w:r>
          </w:p>
        </w:tc>
      </w:tr>
      <w:tr w:rsidR="00CD6025" w:rsidRPr="00680594" w14:paraId="294DF8B8" w14:textId="77777777" w:rsidTr="006A1A78">
        <w:tc>
          <w:tcPr>
            <w:tcW w:w="3249" w:type="dxa"/>
            <w:gridSpan w:val="2"/>
          </w:tcPr>
          <w:p w14:paraId="0D164F8F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Evaluación del producto</w:t>
            </w:r>
          </w:p>
        </w:tc>
        <w:tc>
          <w:tcPr>
            <w:tcW w:w="3249" w:type="dxa"/>
            <w:gridSpan w:val="3"/>
          </w:tcPr>
          <w:p w14:paraId="2BF6D40D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Evaluación de desempeño</w:t>
            </w:r>
          </w:p>
        </w:tc>
        <w:tc>
          <w:tcPr>
            <w:tcW w:w="3249" w:type="dxa"/>
            <w:gridSpan w:val="5"/>
          </w:tcPr>
          <w:p w14:paraId="3731CBEB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Instrumento </w:t>
            </w:r>
          </w:p>
        </w:tc>
        <w:tc>
          <w:tcPr>
            <w:tcW w:w="3249" w:type="dxa"/>
            <w:gridSpan w:val="4"/>
          </w:tcPr>
          <w:p w14:paraId="0C68BE02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Valor porcentual </w:t>
            </w:r>
          </w:p>
        </w:tc>
      </w:tr>
      <w:tr w:rsidR="00CD6025" w:rsidRPr="00680594" w14:paraId="0C7891CD" w14:textId="77777777" w:rsidTr="006A1A78">
        <w:tc>
          <w:tcPr>
            <w:tcW w:w="3249" w:type="dxa"/>
            <w:gridSpan w:val="2"/>
            <w:vAlign w:val="center"/>
          </w:tcPr>
          <w:p w14:paraId="2F4B61D8" w14:textId="77777777" w:rsidR="00CD6025" w:rsidRPr="00680594" w:rsidRDefault="00CD6025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Examen teórico: Conocimiento y razonamiento clínico</w:t>
            </w:r>
          </w:p>
          <w:p w14:paraId="79F55B61" w14:textId="77777777" w:rsidR="00CD6025" w:rsidRPr="00680594" w:rsidRDefault="00CD6025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Historia clínica: Conocimiento, congruencia, análisis clínico</w:t>
            </w:r>
          </w:p>
          <w:p w14:paraId="54BF961E" w14:textId="77777777" w:rsidR="00CD6025" w:rsidRPr="00680594" w:rsidRDefault="00CD6025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Ficha de trabajo</w:t>
            </w:r>
          </w:p>
        </w:tc>
        <w:tc>
          <w:tcPr>
            <w:tcW w:w="3249" w:type="dxa"/>
            <w:gridSpan w:val="3"/>
          </w:tcPr>
          <w:p w14:paraId="54EEDCBB" w14:textId="77777777" w:rsidR="00CD6025" w:rsidRPr="00680594" w:rsidRDefault="00CD6025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Manejo de información.</w:t>
            </w:r>
          </w:p>
          <w:p w14:paraId="6A96D7FC" w14:textId="77777777" w:rsidR="00CD6025" w:rsidRPr="00680594" w:rsidRDefault="00CD6025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Expresión oral.</w:t>
            </w:r>
          </w:p>
        </w:tc>
        <w:tc>
          <w:tcPr>
            <w:tcW w:w="3249" w:type="dxa"/>
            <w:gridSpan w:val="5"/>
          </w:tcPr>
          <w:p w14:paraId="37E8C786" w14:textId="77777777" w:rsidR="00CD6025" w:rsidRPr="00680594" w:rsidRDefault="00CD6025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Examen escrito</w:t>
            </w:r>
          </w:p>
          <w:p w14:paraId="783B2582" w14:textId="77777777" w:rsidR="00CD6025" w:rsidRPr="00680594" w:rsidRDefault="00CD6025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Historia clínica</w:t>
            </w:r>
          </w:p>
          <w:p w14:paraId="101AF786" w14:textId="77777777" w:rsidR="00CD6025" w:rsidRPr="00680594" w:rsidRDefault="00CD6025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Lista de cotejo</w:t>
            </w:r>
          </w:p>
          <w:p w14:paraId="75967691" w14:textId="77777777" w:rsidR="00CD6025" w:rsidRPr="00680594" w:rsidRDefault="00CD6025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680594">
              <w:rPr>
                <w:rFonts w:ascii="Arial" w:hAnsi="Arial" w:cs="Arial"/>
                <w:sz w:val="22"/>
                <w:szCs w:val="22"/>
              </w:rPr>
              <w:t>Rubrica</w:t>
            </w:r>
          </w:p>
        </w:tc>
        <w:tc>
          <w:tcPr>
            <w:tcW w:w="3249" w:type="dxa"/>
            <w:gridSpan w:val="4"/>
          </w:tcPr>
          <w:p w14:paraId="284F7CEE" w14:textId="092B1F0A" w:rsidR="00CD6025" w:rsidRPr="00680594" w:rsidRDefault="00824597" w:rsidP="006A1A78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33.3</w:t>
            </w:r>
            <w:r w:rsidR="00CD6025" w:rsidRPr="0068059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CD6025" w:rsidRPr="00680594" w14:paraId="6AF9F824" w14:textId="77777777" w:rsidTr="006A1A78">
        <w:tc>
          <w:tcPr>
            <w:tcW w:w="12996" w:type="dxa"/>
            <w:gridSpan w:val="14"/>
          </w:tcPr>
          <w:p w14:paraId="087E2910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Referencias</w:t>
            </w:r>
          </w:p>
        </w:tc>
      </w:tr>
      <w:tr w:rsidR="00CD6025" w:rsidRPr="00680594" w14:paraId="3D81EBF1" w14:textId="77777777" w:rsidTr="006A1A78">
        <w:tc>
          <w:tcPr>
            <w:tcW w:w="12996" w:type="dxa"/>
            <w:gridSpan w:val="14"/>
          </w:tcPr>
          <w:p w14:paraId="12B1792A" w14:textId="77777777" w:rsidR="00CD6025" w:rsidRPr="00680594" w:rsidRDefault="00CD6025" w:rsidP="006A1A78">
            <w:pPr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Básica:</w:t>
            </w:r>
          </w:p>
        </w:tc>
      </w:tr>
      <w:tr w:rsidR="00CD6025" w:rsidRPr="00680594" w14:paraId="4A77B2DB" w14:textId="77777777" w:rsidTr="006A1A78">
        <w:tc>
          <w:tcPr>
            <w:tcW w:w="12996" w:type="dxa"/>
            <w:gridSpan w:val="14"/>
          </w:tcPr>
          <w:p w14:paraId="3C45526B" w14:textId="77777777" w:rsidR="00CD6025" w:rsidRPr="000874E0" w:rsidRDefault="00CD6025" w:rsidP="006A1A78">
            <w:pPr>
              <w:rPr>
                <w:rFonts w:ascii="Arial" w:hAnsi="Arial" w:cs="Arial"/>
                <w:b/>
              </w:rPr>
            </w:pPr>
            <w:r w:rsidRPr="000874E0">
              <w:rPr>
                <w:rFonts w:ascii="Arial" w:hAnsi="Arial" w:cs="Arial"/>
              </w:rPr>
              <w:t>Martin Abreu L, Martín Armendáriz, L. Fundamentos del Diagnóstico, Editorial Méndez Editores, México DF, 12ª. Edición, 2016.</w:t>
            </w:r>
          </w:p>
        </w:tc>
      </w:tr>
      <w:tr w:rsidR="00CD6025" w:rsidRPr="00680594" w14:paraId="64A570CE" w14:textId="77777777" w:rsidTr="006A1A78">
        <w:tc>
          <w:tcPr>
            <w:tcW w:w="12996" w:type="dxa"/>
            <w:gridSpan w:val="14"/>
          </w:tcPr>
          <w:p w14:paraId="6D15492F" w14:textId="77777777" w:rsidR="00CD6025" w:rsidRPr="00680594" w:rsidRDefault="00CD6025" w:rsidP="006A1A78">
            <w:pPr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Complementaria:</w:t>
            </w:r>
          </w:p>
        </w:tc>
      </w:tr>
      <w:tr w:rsidR="00CD6025" w:rsidRPr="00680594" w14:paraId="0041D2A8" w14:textId="77777777" w:rsidTr="006A1A78">
        <w:tc>
          <w:tcPr>
            <w:tcW w:w="12996" w:type="dxa"/>
            <w:gridSpan w:val="14"/>
          </w:tcPr>
          <w:p w14:paraId="39E57BDB" w14:textId="77777777" w:rsidR="00CD6025" w:rsidRPr="000874E0" w:rsidRDefault="00CD6025" w:rsidP="006A1A78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  <w:lang w:val="en-US"/>
              </w:rPr>
              <w:t xml:space="preserve">Bickey L S y Hoeckel Hillman RA: Bates. </w:t>
            </w:r>
            <w:r w:rsidRPr="000874E0">
              <w:rPr>
                <w:rFonts w:ascii="Arial" w:hAnsi="Arial" w:cs="Arial"/>
              </w:rPr>
              <w:t>Propedéutica Médica. Edit. McGraw</w:t>
            </w:r>
          </w:p>
          <w:p w14:paraId="33CD656A" w14:textId="77777777" w:rsidR="00CD6025" w:rsidRPr="000874E0" w:rsidRDefault="00CD6025" w:rsidP="006A1A78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lastRenderedPageBreak/>
              <w:t>Harrison, Principios de Medicina Interna, 19° Ed., Ed Mc Graw Hill, USA, 2016.</w:t>
            </w:r>
          </w:p>
          <w:p w14:paraId="69B859B7" w14:textId="77777777" w:rsidR="00CD6025" w:rsidRPr="000874E0" w:rsidRDefault="00CD6025" w:rsidP="006A1A78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>Jinich H. Síntomas y Signos Cardinales de las Enfermedades. Editorial Manual Moderno.2015.</w:t>
            </w:r>
          </w:p>
          <w:p w14:paraId="6056A2E3" w14:textId="77777777" w:rsidR="00CD6025" w:rsidRPr="000874E0" w:rsidRDefault="00CD6025" w:rsidP="006A1A78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>Llanio Navarro R, Perdomo González Gabriel: Propedéutica Clínica y Semiología Médica. Editorial Ciencias Médicas.</w:t>
            </w:r>
          </w:p>
          <w:p w14:paraId="76B3BD65" w14:textId="77777777" w:rsidR="00CD6025" w:rsidRPr="000874E0" w:rsidRDefault="00CD6025" w:rsidP="006A1A78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>Surós BJ. Semiología Médica y Técnica Exploratoria. Editorial Masson.</w:t>
            </w:r>
          </w:p>
          <w:p w14:paraId="6875D136" w14:textId="77777777" w:rsidR="00CD6025" w:rsidRPr="000874E0" w:rsidRDefault="00CD6025" w:rsidP="006A1A78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 xml:space="preserve">Tierney Jr LM, Henderson MC, historia clínica del paciente Método basado en evidencias, McGraw-Hill, Cd. De México, 2007.  </w:t>
            </w:r>
          </w:p>
          <w:p w14:paraId="0AE7F8D6" w14:textId="77777777" w:rsidR="00CD6025" w:rsidRPr="000874E0" w:rsidRDefault="00CD6025" w:rsidP="006A1A78">
            <w:pPr>
              <w:rPr>
                <w:rFonts w:ascii="Arial" w:hAnsi="Arial" w:cs="Arial"/>
              </w:rPr>
            </w:pPr>
            <w:r w:rsidRPr="000874E0">
              <w:rPr>
                <w:rFonts w:ascii="Arial" w:hAnsi="Arial" w:cs="Arial"/>
              </w:rPr>
              <w:t>NOM-168-SSA1-1998, para la elaboración del expediente clínico.</w:t>
            </w:r>
          </w:p>
        </w:tc>
      </w:tr>
      <w:tr w:rsidR="00CD6025" w:rsidRPr="00680594" w14:paraId="11DD4344" w14:textId="77777777" w:rsidTr="006A1A78">
        <w:tc>
          <w:tcPr>
            <w:tcW w:w="12996" w:type="dxa"/>
            <w:gridSpan w:val="14"/>
          </w:tcPr>
          <w:p w14:paraId="783B313F" w14:textId="77777777" w:rsidR="00CD6025" w:rsidRPr="00680594" w:rsidRDefault="00CD6025" w:rsidP="006A1A78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lastRenderedPageBreak/>
              <w:t>Argumentación</w:t>
            </w:r>
          </w:p>
        </w:tc>
      </w:tr>
      <w:tr w:rsidR="00294CE2" w:rsidRPr="00680594" w14:paraId="34ACB98F" w14:textId="77777777" w:rsidTr="006A1A78">
        <w:tc>
          <w:tcPr>
            <w:tcW w:w="12996" w:type="dxa"/>
            <w:gridSpan w:val="14"/>
          </w:tcPr>
          <w:p w14:paraId="706A2F7D" w14:textId="289260DD" w:rsidR="00294CE2" w:rsidRPr="00CD6025" w:rsidRDefault="00294CE2" w:rsidP="00294CE2">
            <w:pPr>
              <w:jc w:val="both"/>
              <w:rPr>
                <w:rFonts w:ascii="Arial" w:hAnsi="Arial" w:cs="Arial"/>
              </w:rPr>
            </w:pPr>
            <w:r w:rsidRPr="009A65B8">
              <w:rPr>
                <w:rFonts w:ascii="Arial" w:hAnsi="Arial" w:cs="Arial"/>
              </w:rPr>
              <w:t>Las estrategias seleccionadas permitirán al alumno lograr la adquisición del conocimiento teórico-práctico, mismo que se fortalecerá a través de los productos que se generan del ejercicio, con la posterior aplicación en el ámbito clínico-escolar, la secuencia en la ejecución de las actividades se establece derivado del grado de competencia lograda durante el avance del programa académico</w:t>
            </w:r>
            <w:r>
              <w:rPr>
                <w:rFonts w:ascii="Arial" w:hAnsi="Arial" w:cs="Arial"/>
              </w:rPr>
              <w:t>, fortaleciendo sus conocimientos a través del estudio autodirigido. L</w:t>
            </w:r>
            <w:r w:rsidRPr="009A65B8">
              <w:rPr>
                <w:rFonts w:ascii="Arial" w:hAnsi="Arial" w:cs="Arial"/>
              </w:rPr>
              <w:t>a forma de evaluar nos permite explorar los conocimientos adquiridos mediante la utilización de productos que evalúen la esfera cognitiva permitiendo reconocer el logro de la competencia de manera objetiva.</w:t>
            </w:r>
          </w:p>
        </w:tc>
      </w:tr>
    </w:tbl>
    <w:p w14:paraId="61577332" w14:textId="77777777" w:rsidR="000874E0" w:rsidRDefault="000874E0" w:rsidP="0006546B">
      <w:pPr>
        <w:spacing w:after="0" w:line="240" w:lineRule="auto"/>
        <w:rPr>
          <w:rFonts w:ascii="Arial" w:hAnsi="Arial" w:cs="Arial"/>
        </w:rPr>
      </w:pPr>
    </w:p>
    <w:sectPr w:rsidR="000874E0" w:rsidSect="008A4F05">
      <w:headerReference w:type="default" r:id="rId8"/>
      <w:footerReference w:type="default" r:id="rId9"/>
      <w:pgSz w:w="15840" w:h="12240" w:orient="landscape"/>
      <w:pgMar w:top="1701" w:right="1417" w:bottom="1701" w:left="1417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203F6" w14:textId="77777777" w:rsidR="00431159" w:rsidRDefault="00431159" w:rsidP="00AA6C8A">
      <w:pPr>
        <w:spacing w:after="0" w:line="240" w:lineRule="auto"/>
      </w:pPr>
      <w:r>
        <w:separator/>
      </w:r>
    </w:p>
  </w:endnote>
  <w:endnote w:type="continuationSeparator" w:id="0">
    <w:p w14:paraId="13204D2D" w14:textId="77777777" w:rsidR="00431159" w:rsidRDefault="00431159" w:rsidP="00A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1E5D" w14:textId="77777777" w:rsidR="008A4F05" w:rsidRDefault="008A4F05" w:rsidP="008A4F05">
    <w:pPr>
      <w:pStyle w:val="Piedepgina"/>
      <w:jc w:val="right"/>
    </w:pPr>
    <w:r>
      <w:t>Pediatría</w:t>
    </w:r>
  </w:p>
  <w:p w14:paraId="7ED89B04" w14:textId="77777777" w:rsidR="008A4F05" w:rsidRDefault="008A4F05" w:rsidP="008A4F05">
    <w:pPr>
      <w:pStyle w:val="Piedepgina"/>
      <w:jc w:val="right"/>
    </w:pPr>
    <w:r>
      <w:t>Academia por Área de Conocimiento Médico Clínicas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2F648" w14:textId="77777777" w:rsidR="00431159" w:rsidRDefault="00431159" w:rsidP="00AA6C8A">
      <w:pPr>
        <w:spacing w:after="0" w:line="240" w:lineRule="auto"/>
      </w:pPr>
      <w:r>
        <w:separator/>
      </w:r>
    </w:p>
  </w:footnote>
  <w:footnote w:type="continuationSeparator" w:id="0">
    <w:p w14:paraId="1C75DE79" w14:textId="77777777" w:rsidR="00431159" w:rsidRDefault="00431159" w:rsidP="00AA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D362" w14:textId="77777777" w:rsidR="008A4F05" w:rsidRPr="00DE39EA" w:rsidRDefault="008A4F05" w:rsidP="008A4F05">
    <w:pPr>
      <w:pStyle w:val="Ttulo1"/>
      <w:spacing w:before="0" w:line="240" w:lineRule="auto"/>
      <w:jc w:val="center"/>
      <w:rPr>
        <w:rFonts w:ascii="Arial" w:hAnsi="Arial" w:cs="Arial"/>
        <w:b/>
        <w:sz w:val="28"/>
      </w:rPr>
    </w:pPr>
    <w:r w:rsidRPr="00DE39EA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E50C47B" wp14:editId="7B8E9E16">
          <wp:simplePos x="0" y="0"/>
          <wp:positionH relativeFrom="margin">
            <wp:posOffset>7599369</wp:posOffset>
          </wp:positionH>
          <wp:positionV relativeFrom="margin">
            <wp:posOffset>-733029</wp:posOffset>
          </wp:positionV>
          <wp:extent cx="652094" cy="702582"/>
          <wp:effectExtent l="0" t="0" r="0" b="254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" cy="71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9EA">
      <w:rPr>
        <w:rFonts w:ascii="Arial" w:hAnsi="Arial" w:cs="Arial"/>
        <w:b/>
        <w:sz w:val="28"/>
      </w:rPr>
      <w:t>Planeación Didáctica</w:t>
    </w:r>
  </w:p>
  <w:p w14:paraId="60BE27BF" w14:textId="77777777" w:rsidR="008A4F05" w:rsidRPr="00DE39EA" w:rsidRDefault="008A4F05" w:rsidP="008A4F05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DE39EA">
      <w:rPr>
        <w:rFonts w:ascii="Arial" w:hAnsi="Arial" w:cs="Arial"/>
        <w:b/>
        <w:sz w:val="24"/>
        <w:szCs w:val="24"/>
      </w:rPr>
      <w:t>Universidad Veracruzana</w:t>
    </w:r>
  </w:p>
  <w:p w14:paraId="7A07BFB9" w14:textId="77777777" w:rsidR="008A4F05" w:rsidRDefault="008A4F05" w:rsidP="008A4F05">
    <w:pPr>
      <w:pStyle w:val="Encabezado"/>
      <w:jc w:val="center"/>
    </w:pPr>
    <w:r w:rsidRPr="00DE39EA">
      <w:rPr>
        <w:rFonts w:ascii="Arial" w:hAnsi="Arial" w:cs="Arial"/>
        <w:b/>
        <w:sz w:val="24"/>
        <w:szCs w:val="24"/>
      </w:rPr>
      <w:t>Facultad de Medicina</w:t>
    </w:r>
    <w:r>
      <w:rPr>
        <w:rFonts w:ascii="Arial" w:hAnsi="Arial" w:cs="Arial"/>
        <w:b/>
        <w:sz w:val="24"/>
        <w:szCs w:val="24"/>
      </w:rPr>
      <w:t xml:space="preserve"> Región Xalapa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030"/>
    <w:multiLevelType w:val="hybridMultilevel"/>
    <w:tmpl w:val="4AE0F9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917"/>
    <w:multiLevelType w:val="hybridMultilevel"/>
    <w:tmpl w:val="FA9254D4"/>
    <w:lvl w:ilvl="0" w:tplc="D00AB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6E7A"/>
    <w:multiLevelType w:val="hybridMultilevel"/>
    <w:tmpl w:val="FB440D2C"/>
    <w:lvl w:ilvl="0" w:tplc="8656FE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D5734"/>
    <w:multiLevelType w:val="hybridMultilevel"/>
    <w:tmpl w:val="6F50B206"/>
    <w:lvl w:ilvl="0" w:tplc="8656FE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33AB4"/>
    <w:multiLevelType w:val="hybridMultilevel"/>
    <w:tmpl w:val="77B037CE"/>
    <w:lvl w:ilvl="0" w:tplc="8656FE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033AE"/>
    <w:multiLevelType w:val="hybridMultilevel"/>
    <w:tmpl w:val="703E5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47A21"/>
    <w:multiLevelType w:val="hybridMultilevel"/>
    <w:tmpl w:val="079436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6E68BB"/>
    <w:multiLevelType w:val="hybridMultilevel"/>
    <w:tmpl w:val="FB28D484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B55CFA"/>
    <w:multiLevelType w:val="hybridMultilevel"/>
    <w:tmpl w:val="5CF8EA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763B0"/>
    <w:multiLevelType w:val="hybridMultilevel"/>
    <w:tmpl w:val="32BA7F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85992"/>
    <w:multiLevelType w:val="hybridMultilevel"/>
    <w:tmpl w:val="D7E27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E12DC"/>
    <w:multiLevelType w:val="hybridMultilevel"/>
    <w:tmpl w:val="1ADCCA4C"/>
    <w:lvl w:ilvl="0" w:tplc="0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2CB25B28"/>
    <w:multiLevelType w:val="hybridMultilevel"/>
    <w:tmpl w:val="218AF764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DF96F04"/>
    <w:multiLevelType w:val="hybridMultilevel"/>
    <w:tmpl w:val="955A2E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B43C3F"/>
    <w:multiLevelType w:val="hybridMultilevel"/>
    <w:tmpl w:val="9E70B85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w w:val="103"/>
        <w:sz w:val="19"/>
        <w:szCs w:val="19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5830EB7"/>
    <w:multiLevelType w:val="hybridMultilevel"/>
    <w:tmpl w:val="D360AE24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E7C1E"/>
    <w:multiLevelType w:val="hybridMultilevel"/>
    <w:tmpl w:val="9864C318"/>
    <w:lvl w:ilvl="0" w:tplc="569C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F054A"/>
    <w:multiLevelType w:val="hybridMultilevel"/>
    <w:tmpl w:val="38941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B3EE8"/>
    <w:multiLevelType w:val="hybridMultilevel"/>
    <w:tmpl w:val="02E689BE"/>
    <w:lvl w:ilvl="0" w:tplc="8656FE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B35843"/>
    <w:multiLevelType w:val="hybridMultilevel"/>
    <w:tmpl w:val="78E6AA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67A17"/>
    <w:multiLevelType w:val="hybridMultilevel"/>
    <w:tmpl w:val="514423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733670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F4629"/>
    <w:multiLevelType w:val="hybridMultilevel"/>
    <w:tmpl w:val="D1CC3FB6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CE37820"/>
    <w:multiLevelType w:val="hybridMultilevel"/>
    <w:tmpl w:val="266EB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F2FAA"/>
    <w:multiLevelType w:val="hybridMultilevel"/>
    <w:tmpl w:val="A12212D0"/>
    <w:lvl w:ilvl="0" w:tplc="080A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 w15:restartNumberingAfterBreak="0">
    <w:nsid w:val="506B5975"/>
    <w:multiLevelType w:val="hybridMultilevel"/>
    <w:tmpl w:val="3EDA7C64"/>
    <w:lvl w:ilvl="0" w:tplc="8656FE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993B2E"/>
    <w:multiLevelType w:val="hybridMultilevel"/>
    <w:tmpl w:val="1A404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A87654"/>
    <w:multiLevelType w:val="hybridMultilevel"/>
    <w:tmpl w:val="E1A037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530F2C"/>
    <w:multiLevelType w:val="hybridMultilevel"/>
    <w:tmpl w:val="9CBC7718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5764B"/>
    <w:multiLevelType w:val="hybridMultilevel"/>
    <w:tmpl w:val="DEC6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2289F"/>
    <w:multiLevelType w:val="hybridMultilevel"/>
    <w:tmpl w:val="49CED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6784D"/>
    <w:multiLevelType w:val="hybridMultilevel"/>
    <w:tmpl w:val="E40E978A"/>
    <w:lvl w:ilvl="0" w:tplc="569C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D65B9"/>
    <w:multiLevelType w:val="hybridMultilevel"/>
    <w:tmpl w:val="7C66FC72"/>
    <w:lvl w:ilvl="0" w:tplc="8656FE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2F70F6"/>
    <w:multiLevelType w:val="hybridMultilevel"/>
    <w:tmpl w:val="31C6C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16C0C"/>
    <w:multiLevelType w:val="hybridMultilevel"/>
    <w:tmpl w:val="32901480"/>
    <w:lvl w:ilvl="0" w:tplc="8656FEEE">
      <w:start w:val="6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D87A13"/>
    <w:multiLevelType w:val="hybridMultilevel"/>
    <w:tmpl w:val="038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84376"/>
    <w:multiLevelType w:val="hybridMultilevel"/>
    <w:tmpl w:val="20F81F2E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 w15:restartNumberingAfterBreak="0">
    <w:nsid w:val="69C02A55"/>
    <w:multiLevelType w:val="hybridMultilevel"/>
    <w:tmpl w:val="64E2984A"/>
    <w:lvl w:ilvl="0" w:tplc="B7A6F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4F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D8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5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02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6F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C3F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D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CB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14A31"/>
    <w:multiLevelType w:val="hybridMultilevel"/>
    <w:tmpl w:val="11124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36C40"/>
    <w:multiLevelType w:val="hybridMultilevel"/>
    <w:tmpl w:val="2D34A136"/>
    <w:lvl w:ilvl="0" w:tplc="8656FEE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B877D5"/>
    <w:multiLevelType w:val="hybridMultilevel"/>
    <w:tmpl w:val="E74E4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01937"/>
    <w:multiLevelType w:val="hybridMultilevel"/>
    <w:tmpl w:val="350A4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A4508"/>
    <w:multiLevelType w:val="hybridMultilevel"/>
    <w:tmpl w:val="FDB6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504FE"/>
    <w:multiLevelType w:val="hybridMultilevel"/>
    <w:tmpl w:val="E328117E"/>
    <w:lvl w:ilvl="0" w:tplc="8656FE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BF2CDA"/>
    <w:multiLevelType w:val="hybridMultilevel"/>
    <w:tmpl w:val="4A72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B059B"/>
    <w:multiLevelType w:val="hybridMultilevel"/>
    <w:tmpl w:val="E59E9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B3DA5"/>
    <w:multiLevelType w:val="hybridMultilevel"/>
    <w:tmpl w:val="E28EF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13EA"/>
    <w:multiLevelType w:val="hybridMultilevel"/>
    <w:tmpl w:val="F99EEF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41"/>
  </w:num>
  <w:num w:numId="4">
    <w:abstractNumId w:val="46"/>
  </w:num>
  <w:num w:numId="5">
    <w:abstractNumId w:val="38"/>
  </w:num>
  <w:num w:numId="6">
    <w:abstractNumId w:val="30"/>
  </w:num>
  <w:num w:numId="7">
    <w:abstractNumId w:val="14"/>
  </w:num>
  <w:num w:numId="8">
    <w:abstractNumId w:val="7"/>
  </w:num>
  <w:num w:numId="9">
    <w:abstractNumId w:val="36"/>
  </w:num>
  <w:num w:numId="10">
    <w:abstractNumId w:val="12"/>
  </w:num>
  <w:num w:numId="11">
    <w:abstractNumId w:val="22"/>
  </w:num>
  <w:num w:numId="12">
    <w:abstractNumId w:val="11"/>
  </w:num>
  <w:num w:numId="13">
    <w:abstractNumId w:val="33"/>
  </w:num>
  <w:num w:numId="14">
    <w:abstractNumId w:val="29"/>
  </w:num>
  <w:num w:numId="15">
    <w:abstractNumId w:val="35"/>
  </w:num>
  <w:num w:numId="16">
    <w:abstractNumId w:val="17"/>
  </w:num>
  <w:num w:numId="17">
    <w:abstractNumId w:val="44"/>
  </w:num>
  <w:num w:numId="18">
    <w:abstractNumId w:val="42"/>
  </w:num>
  <w:num w:numId="19">
    <w:abstractNumId w:val="24"/>
  </w:num>
  <w:num w:numId="20">
    <w:abstractNumId w:val="8"/>
  </w:num>
  <w:num w:numId="21">
    <w:abstractNumId w:val="40"/>
  </w:num>
  <w:num w:numId="22">
    <w:abstractNumId w:val="6"/>
  </w:num>
  <w:num w:numId="23">
    <w:abstractNumId w:val="1"/>
  </w:num>
  <w:num w:numId="24">
    <w:abstractNumId w:val="26"/>
  </w:num>
  <w:num w:numId="25">
    <w:abstractNumId w:val="47"/>
  </w:num>
  <w:num w:numId="26">
    <w:abstractNumId w:val="10"/>
  </w:num>
  <w:num w:numId="27">
    <w:abstractNumId w:val="5"/>
  </w:num>
  <w:num w:numId="28">
    <w:abstractNumId w:val="45"/>
  </w:num>
  <w:num w:numId="29">
    <w:abstractNumId w:val="27"/>
  </w:num>
  <w:num w:numId="30">
    <w:abstractNumId w:val="20"/>
  </w:num>
  <w:num w:numId="31">
    <w:abstractNumId w:val="21"/>
  </w:num>
  <w:num w:numId="32">
    <w:abstractNumId w:val="28"/>
  </w:num>
  <w:num w:numId="33">
    <w:abstractNumId w:val="15"/>
  </w:num>
  <w:num w:numId="34">
    <w:abstractNumId w:val="39"/>
  </w:num>
  <w:num w:numId="35">
    <w:abstractNumId w:val="25"/>
  </w:num>
  <w:num w:numId="36">
    <w:abstractNumId w:val="3"/>
  </w:num>
  <w:num w:numId="37">
    <w:abstractNumId w:val="2"/>
  </w:num>
  <w:num w:numId="38">
    <w:abstractNumId w:val="32"/>
  </w:num>
  <w:num w:numId="39">
    <w:abstractNumId w:val="18"/>
  </w:num>
  <w:num w:numId="40">
    <w:abstractNumId w:val="34"/>
  </w:num>
  <w:num w:numId="41">
    <w:abstractNumId w:val="43"/>
  </w:num>
  <w:num w:numId="42">
    <w:abstractNumId w:val="4"/>
  </w:num>
  <w:num w:numId="43">
    <w:abstractNumId w:val="23"/>
  </w:num>
  <w:num w:numId="44">
    <w:abstractNumId w:val="9"/>
  </w:num>
  <w:num w:numId="45">
    <w:abstractNumId w:val="0"/>
  </w:num>
  <w:num w:numId="46">
    <w:abstractNumId w:val="13"/>
  </w:num>
  <w:num w:numId="47">
    <w:abstractNumId w:val="1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C"/>
    <w:rsid w:val="00000D8F"/>
    <w:rsid w:val="000354F2"/>
    <w:rsid w:val="0006546B"/>
    <w:rsid w:val="0007630B"/>
    <w:rsid w:val="000874E0"/>
    <w:rsid w:val="000E6618"/>
    <w:rsid w:val="0010046F"/>
    <w:rsid w:val="0010115C"/>
    <w:rsid w:val="001525A6"/>
    <w:rsid w:val="001D0EB1"/>
    <w:rsid w:val="0021587B"/>
    <w:rsid w:val="00241F97"/>
    <w:rsid w:val="00281838"/>
    <w:rsid w:val="00294CE2"/>
    <w:rsid w:val="002E2CC4"/>
    <w:rsid w:val="003034AE"/>
    <w:rsid w:val="00431159"/>
    <w:rsid w:val="00463546"/>
    <w:rsid w:val="004C123B"/>
    <w:rsid w:val="00521C46"/>
    <w:rsid w:val="00536392"/>
    <w:rsid w:val="00545728"/>
    <w:rsid w:val="00567363"/>
    <w:rsid w:val="0058000A"/>
    <w:rsid w:val="005A56FC"/>
    <w:rsid w:val="006001F9"/>
    <w:rsid w:val="0066141B"/>
    <w:rsid w:val="00661AB2"/>
    <w:rsid w:val="00683BCC"/>
    <w:rsid w:val="006A7FDC"/>
    <w:rsid w:val="006C60DF"/>
    <w:rsid w:val="007779AB"/>
    <w:rsid w:val="00812318"/>
    <w:rsid w:val="0082124B"/>
    <w:rsid w:val="00824597"/>
    <w:rsid w:val="008670B5"/>
    <w:rsid w:val="0089394A"/>
    <w:rsid w:val="008A314B"/>
    <w:rsid w:val="008A4F05"/>
    <w:rsid w:val="008B395B"/>
    <w:rsid w:val="008B5B65"/>
    <w:rsid w:val="00946C97"/>
    <w:rsid w:val="009A65B8"/>
    <w:rsid w:val="009C3A48"/>
    <w:rsid w:val="00A109CC"/>
    <w:rsid w:val="00AA6C8A"/>
    <w:rsid w:val="00B456F8"/>
    <w:rsid w:val="00B93306"/>
    <w:rsid w:val="00CC16BF"/>
    <w:rsid w:val="00CD6025"/>
    <w:rsid w:val="00D801F9"/>
    <w:rsid w:val="00E54250"/>
    <w:rsid w:val="00E61764"/>
    <w:rsid w:val="00E61E1B"/>
    <w:rsid w:val="00E656D5"/>
    <w:rsid w:val="00E877C5"/>
    <w:rsid w:val="00F50057"/>
    <w:rsid w:val="00F60335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B87D"/>
  <w15:chartTrackingRefBased/>
  <w15:docId w15:val="{61CD1211-3E20-4FA2-8B9A-27FC96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6B"/>
  </w:style>
  <w:style w:type="paragraph" w:styleId="Ttulo1">
    <w:name w:val="heading 1"/>
    <w:basedOn w:val="Normal"/>
    <w:next w:val="Normal"/>
    <w:link w:val="Ttulo1Car"/>
    <w:uiPriority w:val="9"/>
    <w:qFormat/>
    <w:rsid w:val="00A1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9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9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9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09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09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09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uiPriority w:val="2"/>
    <w:unhideWhenUsed/>
    <w:qFormat/>
    <w:rsid w:val="00A109C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character" w:customStyle="1" w:styleId="PuestoCar">
    <w:name w:val="Puesto Car"/>
    <w:basedOn w:val="Fuentedeprrafopredeter"/>
    <w:link w:val="Puesto"/>
    <w:uiPriority w:val="2"/>
    <w:rsid w:val="00A109CC"/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paragraph" w:styleId="Subttulo">
    <w:name w:val="Subtitle"/>
    <w:basedOn w:val="Normal"/>
    <w:link w:val="SubttuloCar"/>
    <w:uiPriority w:val="3"/>
    <w:unhideWhenUsed/>
    <w:qFormat/>
    <w:rsid w:val="00A109CC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character" w:customStyle="1" w:styleId="SubttuloCar">
    <w:name w:val="Subtítulo Car"/>
    <w:basedOn w:val="Fuentedeprrafopredeter"/>
    <w:link w:val="Subttulo"/>
    <w:uiPriority w:val="3"/>
    <w:rsid w:val="00A109CC"/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paragraph" w:customStyle="1" w:styleId="Foto">
    <w:name w:val="Foto"/>
    <w:basedOn w:val="Normal"/>
    <w:uiPriority w:val="1"/>
    <w:qFormat/>
    <w:rsid w:val="00A109CC"/>
    <w:pPr>
      <w:spacing w:after="0" w:line="240" w:lineRule="auto"/>
      <w:jc w:val="center"/>
    </w:pPr>
    <w:rPr>
      <w:color w:val="595959" w:themeColor="text1" w:themeTint="A6"/>
      <w:lang w:val="es-ES"/>
    </w:rPr>
  </w:style>
  <w:style w:type="paragraph" w:styleId="Prrafodelista">
    <w:name w:val="List Paragraph"/>
    <w:basedOn w:val="Normal"/>
    <w:uiPriority w:val="34"/>
    <w:qFormat/>
    <w:rsid w:val="00A10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A109CC"/>
    <w:rPr>
      <w:rFonts w:ascii="Tahoma" w:eastAsia="Times New Roman" w:hAnsi="Tahoma" w:cs="Tahoma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A109CC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A109CC"/>
    <w:rPr>
      <w:sz w:val="16"/>
      <w:szCs w:val="16"/>
    </w:rPr>
  </w:style>
  <w:style w:type="paragraph" w:styleId="Descripcin">
    <w:name w:val="caption"/>
    <w:basedOn w:val="Normal"/>
    <w:next w:val="Normal"/>
    <w:qFormat/>
    <w:rsid w:val="00A109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A1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109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A109C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1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CC"/>
  </w:style>
  <w:style w:type="paragraph" w:styleId="Piedepgina">
    <w:name w:val="footer"/>
    <w:basedOn w:val="Normal"/>
    <w:link w:val="Piedepgina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CC"/>
  </w:style>
  <w:style w:type="table" w:styleId="Tabladelista1clara-nfasis3">
    <w:name w:val="List Table 1 Light Accent 3"/>
    <w:basedOn w:val="Tablanormal"/>
    <w:uiPriority w:val="46"/>
    <w:rsid w:val="00A109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0654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6546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00A"/>
    <w:pPr>
      <w:spacing w:after="16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00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6880-5C1E-4AB1-9070-CE4A1FB2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2068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8</cp:revision>
  <dcterms:created xsi:type="dcterms:W3CDTF">2022-08-16T22:35:00Z</dcterms:created>
  <dcterms:modified xsi:type="dcterms:W3CDTF">2023-08-14T16:44:00Z</dcterms:modified>
</cp:coreProperties>
</file>