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02817" w14:textId="77777777" w:rsidR="00876A8C" w:rsidRDefault="00876A8C">
      <w:pPr>
        <w:pStyle w:val="BodyText3"/>
        <w:ind w:left="480" w:hanging="480"/>
        <w:jc w:val="center"/>
        <w:rPr>
          <w:b/>
          <w:sz w:val="24"/>
          <w:szCs w:val="24"/>
        </w:rPr>
      </w:pPr>
    </w:p>
    <w:p w14:paraId="646ED850" w14:textId="77777777" w:rsidR="00BB40FA" w:rsidRDefault="00876A8C">
      <w:pPr>
        <w:pStyle w:val="BodyText3"/>
        <w:ind w:left="480" w:hanging="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B40FA">
        <w:rPr>
          <w:b/>
          <w:sz w:val="24"/>
          <w:szCs w:val="24"/>
        </w:rPr>
        <w:t xml:space="preserve">rograma </w:t>
      </w:r>
      <w:r w:rsidR="00C3248F">
        <w:rPr>
          <w:b/>
          <w:sz w:val="24"/>
          <w:szCs w:val="24"/>
        </w:rPr>
        <w:t>de experiencia educativa</w:t>
      </w:r>
    </w:p>
    <w:p w14:paraId="0B6D6CBA" w14:textId="77777777" w:rsidR="00BB40FA" w:rsidRDefault="00BB40FA">
      <w:pPr>
        <w:pStyle w:val="Heading6"/>
        <w:ind w:firstLine="480"/>
      </w:pPr>
      <w:r>
        <w:t>1.-Área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54B9ABBA" w14:textId="77777777">
        <w:trPr>
          <w:jc w:val="right"/>
        </w:trPr>
        <w:tc>
          <w:tcPr>
            <w:tcW w:w="8978" w:type="dxa"/>
          </w:tcPr>
          <w:p w14:paraId="7FF0D21D" w14:textId="3B4CB3AE" w:rsidR="00BB40FA" w:rsidRDefault="0082505F">
            <w:pPr>
              <w:jc w:val="both"/>
              <w:rPr>
                <w:sz w:val="22"/>
              </w:rPr>
            </w:pPr>
            <w:r>
              <w:rPr>
                <w:sz w:val="22"/>
              </w:rPr>
              <w:t>Ciencias de la salud</w:t>
            </w:r>
          </w:p>
        </w:tc>
      </w:tr>
    </w:tbl>
    <w:p w14:paraId="71FDEEE3" w14:textId="77777777" w:rsidR="00BB40FA" w:rsidRDefault="00BB40FA">
      <w:pPr>
        <w:pStyle w:val="Heading6"/>
        <w:ind w:firstLine="480"/>
      </w:pPr>
      <w:r>
        <w:t>2.-Programa educativo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7CC413A9" w14:textId="77777777">
        <w:trPr>
          <w:jc w:val="right"/>
        </w:trPr>
        <w:tc>
          <w:tcPr>
            <w:tcW w:w="8978" w:type="dxa"/>
          </w:tcPr>
          <w:p w14:paraId="35C25F05" w14:textId="77777777" w:rsidR="00BB40FA" w:rsidRDefault="00482487">
            <w:pPr>
              <w:jc w:val="both"/>
              <w:rPr>
                <w:sz w:val="22"/>
              </w:rPr>
            </w:pPr>
            <w:r>
              <w:rPr>
                <w:sz w:val="22"/>
              </w:rPr>
              <w:t>Técnico Superior Universitario en Radiología</w:t>
            </w:r>
          </w:p>
        </w:tc>
      </w:tr>
    </w:tbl>
    <w:p w14:paraId="09333A3A" w14:textId="6DDCF11D" w:rsidR="004141C0" w:rsidRDefault="00AE38C0">
      <w:pPr>
        <w:pStyle w:val="Heading6"/>
        <w:ind w:firstLine="4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B95D9" wp14:editId="7AAD853A">
                <wp:simplePos x="0" y="0"/>
                <wp:positionH relativeFrom="column">
                  <wp:posOffset>322580</wp:posOffset>
                </wp:positionH>
                <wp:positionV relativeFrom="paragraph">
                  <wp:posOffset>351155</wp:posOffset>
                </wp:positionV>
                <wp:extent cx="5700395" cy="411480"/>
                <wp:effectExtent l="13335" t="13970" r="1079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FBA0D" w14:textId="77777777" w:rsidR="002E0933" w:rsidRPr="001B158F" w:rsidRDefault="002E0933" w:rsidP="002E0933">
                            <w:pPr>
                              <w:rPr>
                                <w:sz w:val="22"/>
                              </w:rPr>
                            </w:pPr>
                            <w:r w:rsidRPr="001B158F">
                              <w:rPr>
                                <w:sz w:val="22"/>
                              </w:rPr>
                              <w:t xml:space="preserve">Xalapa, Veracruz y </w:t>
                            </w:r>
                            <w:r>
                              <w:rPr>
                                <w:sz w:val="22"/>
                              </w:rPr>
                              <w:t>Coatzacoalcos-</w:t>
                            </w:r>
                            <w:r w:rsidRPr="001B158F">
                              <w:rPr>
                                <w:sz w:val="22"/>
                              </w:rPr>
                              <w:t>Minatitlán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82B9879" w14:textId="0C916D6E" w:rsidR="00482487" w:rsidRDefault="00482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4pt;margin-top:27.65pt;width:448.85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1nMycCAABHBAAADgAAAGRycy9lMm9Eb2MueG1srFPbjtMwEH1H4h8sv9Mk3ZZto6arVZcipAVW&#10;LHyA4ziJhW+M3abl63fsdEsXeEL4wfJ4xsdnzsysbg5akb0AL62paDHJKRGG20aarqLfvm7fLCjx&#10;gZmGKWtERY/C05v161erwZVianurGgEEQYwvB1fRPgRXZpnnvdDMT6wTBp2tBc0CmtBlDbAB0bXK&#10;pnn+NhssNA4sF97j7d3opOuE37aCh89t60UgqqLILaQd0l7HPVuvWNkBc73kJxrsH1hoJg1+eoa6&#10;Y4GRHcg/oLTkYL1tw4Rbndm2lVykHDCbIv8tm8eeOZFyQXG8O8vk/x8s/7R/ACKbil5RYpjGEn1B&#10;0ZjplCDTKM/gfIlRj+4BYoLe3Vv+3RNjNz1GiVsAO/SCNUiqiPHZiwfR8PiU1MNH2yA62wWblDq0&#10;oCMgakAOqSDHc0HEIRCOl/PrPL9azinh6JsVxWyRKpax8vm1Ax/eC6tJPFQUkHtCZ/t7HyIbVj6H&#10;JPZWyWYrlUoGdPVGAdkzbI5tWikBTPIyTBkyVHQ5n84T8gufv4TI0/obhJYBu1xJXdHFOYiVUbZ3&#10;pkk9GJhU4xkpK3PSMUo3liAc6sOpGrVtjqgo2LGbcfrw0Fv4ScmAnVxR/2PHQFCiPhisyrKYzWLr&#10;J2M2v56iAZee+tLDDEeoigZKxuMmjOOycyC7Hn8qkgzG3mIlW5lEjlUeWZ14Y7cm7U+TFcfh0k5R&#10;v+Z//QQAAP//AwBQSwMEFAAGAAgAAAAhAGkwt+beAAAACQEAAA8AAABkcnMvZG93bnJldi54bWxM&#10;j8FOwzAQRO9I/IO1SNyo3ZSgNsSpEKhIHNv0wm0TmyQQr6PYaQNfz3Iqp9FqRjNv8+3senGyY+g8&#10;aVguFAhLtTcdNRqO5e5uDSJEJIO9J6vh2wbYFtdXOWbGn2lvT4fYCC6hkKGGNsYhkzLUrXUYFn6w&#10;xN6HHx1GPsdGmhHPXO56mSj1IB12xAstDva5tfXXYXIaqi454s++fFVus1vFt7n8nN5ftL69mZ8e&#10;QUQ7x0sY/vAZHQpmqvxEJoheQ6qYPLKmKxDsb+7XKYiKg4lagixy+f+D4hcAAP//AwBQSwECLQAU&#10;AAYACAAAACEA5JnDwPsAAADhAQAAEwAAAAAAAAAAAAAAAAAAAAAAW0NvbnRlbnRfVHlwZXNdLnht&#10;bFBLAQItABQABgAIAAAAIQAjsmrh1wAAAJQBAAALAAAAAAAAAAAAAAAAACwBAABfcmVscy8ucmVs&#10;c1BLAQItABQABgAIAAAAIQBEvWczJwIAAEcEAAAOAAAAAAAAAAAAAAAAACwCAABkcnMvZTJvRG9j&#10;LnhtbFBLAQItABQABgAIAAAAIQBpMLfm3gAAAAkBAAAPAAAAAAAAAAAAAAAAAH8EAABkcnMvZG93&#10;bnJldi54bWxQSwUGAAAAAAQABADzAAAAigUAAAAA&#10;">
                <v:textbox>
                  <w:txbxContent>
                    <w:p w14:paraId="421FBA0D" w14:textId="77777777" w:rsidR="002E0933" w:rsidRPr="001B158F" w:rsidRDefault="002E0933" w:rsidP="002E0933">
                      <w:pPr>
                        <w:rPr>
                          <w:sz w:val="22"/>
                        </w:rPr>
                      </w:pPr>
                      <w:r w:rsidRPr="001B158F">
                        <w:rPr>
                          <w:sz w:val="22"/>
                        </w:rPr>
                        <w:t xml:space="preserve">Xalapa, Veracruz y </w:t>
                      </w:r>
                      <w:r>
                        <w:rPr>
                          <w:sz w:val="22"/>
                        </w:rPr>
                        <w:t>Coatzacoalcos-</w:t>
                      </w:r>
                      <w:r w:rsidRPr="001B158F">
                        <w:rPr>
                          <w:sz w:val="22"/>
                        </w:rPr>
                        <w:t>Minatitlán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682B9879" w14:textId="0C916D6E" w:rsidR="00482487" w:rsidRDefault="00482487"/>
                  </w:txbxContent>
                </v:textbox>
              </v:rect>
            </w:pict>
          </mc:Fallback>
        </mc:AlternateContent>
      </w:r>
      <w:r w:rsidR="004141C0">
        <w:t>3.- Campus</w:t>
      </w:r>
    </w:p>
    <w:p w14:paraId="0D4D720E" w14:textId="77777777" w:rsidR="004141C0" w:rsidRDefault="004141C0">
      <w:pPr>
        <w:pStyle w:val="Heading6"/>
        <w:ind w:firstLine="480"/>
      </w:pPr>
    </w:p>
    <w:p w14:paraId="6F1D324A" w14:textId="77777777" w:rsidR="00BB40FA" w:rsidRDefault="004141C0">
      <w:pPr>
        <w:pStyle w:val="Heading6"/>
        <w:ind w:firstLine="480"/>
      </w:pPr>
      <w:r>
        <w:t>4</w:t>
      </w:r>
      <w:r w:rsidR="00BB40FA">
        <w:t>.-Dependencia/Entidad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1CCF203F" w14:textId="77777777">
        <w:trPr>
          <w:trHeight w:val="256"/>
          <w:jc w:val="right"/>
        </w:trPr>
        <w:tc>
          <w:tcPr>
            <w:tcW w:w="8978" w:type="dxa"/>
          </w:tcPr>
          <w:p w14:paraId="4E1F2B5B" w14:textId="77777777" w:rsidR="00BB40FA" w:rsidRDefault="00482487">
            <w:pPr>
              <w:jc w:val="both"/>
              <w:rPr>
                <w:sz w:val="22"/>
              </w:rPr>
            </w:pPr>
            <w:r>
              <w:rPr>
                <w:sz w:val="22"/>
              </w:rPr>
              <w:t>Facultad de Medicina</w:t>
            </w:r>
          </w:p>
        </w:tc>
      </w:tr>
    </w:tbl>
    <w:p w14:paraId="5114D0BA" w14:textId="77777777" w:rsidR="00BB40FA" w:rsidRDefault="00BB40FA">
      <w:pPr>
        <w:jc w:val="both"/>
        <w:rPr>
          <w:b/>
          <w:sz w:val="22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140"/>
        <w:gridCol w:w="1980"/>
        <w:gridCol w:w="1348"/>
      </w:tblGrid>
      <w:tr w:rsidR="00BB40FA" w14:paraId="6514D982" w14:textId="77777777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698401F" w14:textId="77777777" w:rsidR="00BB40FA" w:rsidRDefault="004141C0">
            <w:pPr>
              <w:pStyle w:val="Heading7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</w:t>
            </w:r>
            <w:r w:rsidR="00BB40FA">
              <w:rPr>
                <w:b/>
                <w:sz w:val="22"/>
                <w:szCs w:val="16"/>
              </w:rPr>
              <w:t>.- Código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9E0A2DA" w14:textId="77777777" w:rsidR="00BB40FA" w:rsidRDefault="004141C0">
            <w:pPr>
              <w:pStyle w:val="Heading6"/>
              <w:spacing w:before="0" w:after="0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BE2175">
              <w:rPr>
                <w:szCs w:val="16"/>
              </w:rPr>
              <w:t>.-Nombre de la e</w:t>
            </w:r>
            <w:r w:rsidR="00BB40FA">
              <w:rPr>
                <w:szCs w:val="16"/>
              </w:rPr>
              <w:t>xperiencia educativa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46ADF" w14:textId="77777777" w:rsidR="00BB40FA" w:rsidRDefault="004141C0">
            <w:pPr>
              <w:pStyle w:val="Heading8"/>
              <w:spacing w:before="0" w:after="0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7</w:t>
            </w:r>
            <w:r w:rsidR="00BB40FA">
              <w:rPr>
                <w:b/>
                <w:i w:val="0"/>
                <w:sz w:val="22"/>
                <w:szCs w:val="16"/>
              </w:rPr>
              <w:t>.- Área de formación</w:t>
            </w:r>
          </w:p>
        </w:tc>
      </w:tr>
      <w:tr w:rsidR="00BB40FA" w14:paraId="7DD2EC2D" w14:textId="77777777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92AAA" w14:textId="77777777" w:rsidR="00BB40FA" w:rsidRDefault="00BB40FA">
            <w:pPr>
              <w:pStyle w:val="Heading7"/>
              <w:rPr>
                <w:b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9ED0" w14:textId="77777777" w:rsidR="00BB40FA" w:rsidRDefault="00BB40FA">
            <w:pPr>
              <w:pStyle w:val="Heading6"/>
              <w:spacing w:before="0" w:after="0"/>
              <w:rPr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707F" w14:textId="77777777" w:rsidR="00BB40FA" w:rsidRDefault="00C53D1E">
            <w:pPr>
              <w:pStyle w:val="Heading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P</w:t>
            </w:r>
            <w:r w:rsidR="00BB40FA">
              <w:rPr>
                <w:b/>
                <w:i w:val="0"/>
                <w:sz w:val="22"/>
                <w:szCs w:val="16"/>
              </w:rPr>
              <w:t>rincipal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975F" w14:textId="77777777" w:rsidR="00BB40FA" w:rsidRDefault="00C53D1E">
            <w:pPr>
              <w:pStyle w:val="Heading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S</w:t>
            </w:r>
            <w:r w:rsidR="00BB40FA">
              <w:rPr>
                <w:b/>
                <w:i w:val="0"/>
                <w:sz w:val="22"/>
                <w:szCs w:val="16"/>
              </w:rPr>
              <w:t>ecundaria</w:t>
            </w:r>
          </w:p>
        </w:tc>
      </w:tr>
      <w:tr w:rsidR="00BB40FA" w14:paraId="27CBC4FC" w14:textId="77777777">
        <w:trPr>
          <w:cantSplit/>
          <w:jc w:val="right"/>
        </w:trPr>
        <w:tc>
          <w:tcPr>
            <w:tcW w:w="1510" w:type="dxa"/>
            <w:tcBorders>
              <w:top w:val="single" w:sz="4" w:space="0" w:color="auto"/>
            </w:tcBorders>
          </w:tcPr>
          <w:p w14:paraId="1FBB844B" w14:textId="77777777" w:rsidR="00BB40FA" w:rsidRDefault="00BB40FA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7CEF427" w14:textId="712F6269" w:rsidR="00BB40FA" w:rsidRDefault="004824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Física Médica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979843D" w14:textId="43C77A21" w:rsidR="00BB40FA" w:rsidRDefault="0013512F" w:rsidP="000923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</w:t>
            </w:r>
            <w:r w:rsidR="00734D6E">
              <w:rPr>
                <w:sz w:val="22"/>
              </w:rPr>
              <w:t>B</w:t>
            </w:r>
            <w:r>
              <w:rPr>
                <w:sz w:val="22"/>
              </w:rPr>
              <w:t>IP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25D2EC9B" w14:textId="77777777" w:rsidR="00BB40FA" w:rsidRDefault="00BB40FA">
            <w:pPr>
              <w:jc w:val="center"/>
              <w:rPr>
                <w:sz w:val="22"/>
              </w:rPr>
            </w:pPr>
          </w:p>
        </w:tc>
      </w:tr>
    </w:tbl>
    <w:p w14:paraId="4F50C6BF" w14:textId="77777777" w:rsidR="00BB40FA" w:rsidRDefault="004141C0">
      <w:pPr>
        <w:pStyle w:val="Heading6"/>
        <w:ind w:firstLine="480"/>
      </w:pPr>
      <w:r>
        <w:t>8</w:t>
      </w:r>
      <w:r w:rsidR="00BB40FA">
        <w:t>.-Valores de la experiencia educativa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440"/>
        <w:gridCol w:w="1800"/>
        <w:gridCol w:w="3148"/>
      </w:tblGrid>
      <w:tr w:rsidR="00BB40FA" w14:paraId="7BC454FA" w14:textId="77777777">
        <w:trPr>
          <w:cantSplit/>
          <w:jc w:val="right"/>
        </w:trPr>
        <w:tc>
          <w:tcPr>
            <w:tcW w:w="1330" w:type="dxa"/>
            <w:shd w:val="clear" w:color="auto" w:fill="C0C0C0"/>
          </w:tcPr>
          <w:p w14:paraId="68E56700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Créditos</w:t>
            </w:r>
          </w:p>
        </w:tc>
        <w:tc>
          <w:tcPr>
            <w:tcW w:w="1260" w:type="dxa"/>
            <w:shd w:val="clear" w:color="auto" w:fill="C0C0C0"/>
          </w:tcPr>
          <w:p w14:paraId="43AD4E21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Teoría</w:t>
            </w:r>
          </w:p>
        </w:tc>
        <w:tc>
          <w:tcPr>
            <w:tcW w:w="1440" w:type="dxa"/>
            <w:shd w:val="clear" w:color="auto" w:fill="C0C0C0"/>
          </w:tcPr>
          <w:p w14:paraId="6A9B2DBD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Práctica</w:t>
            </w:r>
          </w:p>
        </w:tc>
        <w:tc>
          <w:tcPr>
            <w:tcW w:w="1800" w:type="dxa"/>
            <w:shd w:val="clear" w:color="auto" w:fill="C0C0C0"/>
          </w:tcPr>
          <w:p w14:paraId="5E369F20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horas</w:t>
            </w:r>
          </w:p>
        </w:tc>
        <w:tc>
          <w:tcPr>
            <w:tcW w:w="3148" w:type="dxa"/>
            <w:shd w:val="clear" w:color="auto" w:fill="C0C0C0"/>
          </w:tcPr>
          <w:p w14:paraId="708364F1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Equivalencia (s)</w:t>
            </w:r>
          </w:p>
        </w:tc>
      </w:tr>
      <w:tr w:rsidR="00BB40FA" w14:paraId="739AD30E" w14:textId="77777777">
        <w:trPr>
          <w:cantSplit/>
          <w:jc w:val="right"/>
        </w:trPr>
        <w:tc>
          <w:tcPr>
            <w:tcW w:w="1330" w:type="dxa"/>
          </w:tcPr>
          <w:p w14:paraId="35FCFC86" w14:textId="5C986E32" w:rsidR="00BB40FA" w:rsidRPr="00257403" w:rsidRDefault="0022191F">
            <w:pPr>
              <w:rPr>
                <w:sz w:val="22"/>
              </w:rPr>
            </w:pPr>
            <w:r w:rsidRPr="00257403">
              <w:rPr>
                <w:sz w:val="22"/>
              </w:rPr>
              <w:t>6</w:t>
            </w:r>
          </w:p>
        </w:tc>
        <w:tc>
          <w:tcPr>
            <w:tcW w:w="1260" w:type="dxa"/>
          </w:tcPr>
          <w:p w14:paraId="45706457" w14:textId="452610E1" w:rsidR="00BB40FA" w:rsidRPr="00257403" w:rsidRDefault="0022191F">
            <w:pPr>
              <w:rPr>
                <w:sz w:val="22"/>
              </w:rPr>
            </w:pPr>
            <w:r w:rsidRPr="00257403">
              <w:rPr>
                <w:sz w:val="22"/>
              </w:rPr>
              <w:t>3</w:t>
            </w:r>
          </w:p>
        </w:tc>
        <w:tc>
          <w:tcPr>
            <w:tcW w:w="1440" w:type="dxa"/>
          </w:tcPr>
          <w:p w14:paraId="03C63846" w14:textId="7E737640" w:rsidR="00BB40FA" w:rsidRDefault="0013512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00" w:type="dxa"/>
          </w:tcPr>
          <w:p w14:paraId="666980A9" w14:textId="1B7E66D9" w:rsidR="00BB40FA" w:rsidRDefault="0082505F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148" w:type="dxa"/>
          </w:tcPr>
          <w:p w14:paraId="7879CC2D" w14:textId="77777777" w:rsidR="00BB40FA" w:rsidRDefault="00BB40FA">
            <w:pPr>
              <w:rPr>
                <w:sz w:val="22"/>
              </w:rPr>
            </w:pPr>
          </w:p>
        </w:tc>
      </w:tr>
    </w:tbl>
    <w:p w14:paraId="159FB1E8" w14:textId="77777777" w:rsidR="00BB40FA" w:rsidRDefault="00BB40FA">
      <w:pPr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7A8E1000" w14:textId="77777777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2A78C176" w14:textId="77777777" w:rsidR="00BB40FA" w:rsidRDefault="004141C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BB40FA">
              <w:rPr>
                <w:b/>
                <w:bCs/>
                <w:sz w:val="22"/>
              </w:rPr>
              <w:t>.-Modalidad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75A29DD6" w14:textId="77777777"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B40FA">
              <w:rPr>
                <w:b/>
                <w:bCs/>
                <w:sz w:val="22"/>
                <w:szCs w:val="22"/>
              </w:rPr>
              <w:t>.-Oportunidades de evaluación</w:t>
            </w:r>
          </w:p>
        </w:tc>
      </w:tr>
      <w:tr w:rsidR="00BB40FA" w14:paraId="5A3A5E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A8B" w14:textId="6D6E3227" w:rsidR="00BB40FA" w:rsidRDefault="0082505F">
            <w:pPr>
              <w:jc w:val="both"/>
              <w:rPr>
                <w:sz w:val="22"/>
              </w:rPr>
            </w:pPr>
            <w:r>
              <w:rPr>
                <w:sz w:val="22"/>
              </w:rPr>
              <w:t>Curso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DACA" w14:textId="7103F723" w:rsidR="00BB40FA" w:rsidRDefault="00BB40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ABGHJK= </w:t>
            </w:r>
            <w:r>
              <w:rPr>
                <w:b/>
                <w:bCs/>
                <w:sz w:val="22"/>
              </w:rPr>
              <w:t>Todas</w:t>
            </w:r>
          </w:p>
        </w:tc>
      </w:tr>
    </w:tbl>
    <w:p w14:paraId="0C47927E" w14:textId="77777777" w:rsidR="00BB40FA" w:rsidRDefault="004141C0">
      <w:pPr>
        <w:pStyle w:val="Heading6"/>
        <w:ind w:firstLine="480"/>
      </w:pPr>
      <w:r>
        <w:t>11</w:t>
      </w:r>
      <w:r w:rsidR="00BB40FA">
        <w:t xml:space="preserve">.-Requisitos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7173758B" w14:textId="77777777">
        <w:trPr>
          <w:jc w:val="right"/>
        </w:trPr>
        <w:tc>
          <w:tcPr>
            <w:tcW w:w="4489" w:type="dxa"/>
            <w:shd w:val="clear" w:color="auto" w:fill="C0C0C0"/>
          </w:tcPr>
          <w:p w14:paraId="30CB9E47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Pre-requisitos</w:t>
            </w:r>
          </w:p>
        </w:tc>
        <w:tc>
          <w:tcPr>
            <w:tcW w:w="4489" w:type="dxa"/>
            <w:shd w:val="clear" w:color="auto" w:fill="C0C0C0"/>
          </w:tcPr>
          <w:p w14:paraId="0E83CD9B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Co-requisitos</w:t>
            </w:r>
          </w:p>
        </w:tc>
      </w:tr>
      <w:tr w:rsidR="00BB40FA" w14:paraId="6322DD6A" w14:textId="77777777">
        <w:trPr>
          <w:jc w:val="right"/>
        </w:trPr>
        <w:tc>
          <w:tcPr>
            <w:tcW w:w="4489" w:type="dxa"/>
          </w:tcPr>
          <w:p w14:paraId="75714536" w14:textId="5ADD1250" w:rsidR="00BB40FA" w:rsidRDefault="0082505F">
            <w:pPr>
              <w:jc w:val="both"/>
              <w:rPr>
                <w:sz w:val="22"/>
              </w:rPr>
            </w:pPr>
            <w:r>
              <w:rPr>
                <w:sz w:val="22"/>
              </w:rPr>
              <w:t>Ninguna</w:t>
            </w:r>
          </w:p>
        </w:tc>
        <w:tc>
          <w:tcPr>
            <w:tcW w:w="4489" w:type="dxa"/>
          </w:tcPr>
          <w:p w14:paraId="1579223B" w14:textId="0F17D9BF" w:rsidR="00BB40FA" w:rsidRDefault="0082505F">
            <w:pPr>
              <w:jc w:val="both"/>
              <w:rPr>
                <w:sz w:val="22"/>
              </w:rPr>
            </w:pPr>
            <w:r>
              <w:rPr>
                <w:sz w:val="22"/>
              </w:rPr>
              <w:t>Ninguno</w:t>
            </w:r>
          </w:p>
        </w:tc>
      </w:tr>
    </w:tbl>
    <w:p w14:paraId="4B951D40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12</w:t>
      </w:r>
      <w:r>
        <w:t>.-Características del proceso de enseñanza aprendizaje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BB40FA" w14:paraId="3C30DA11" w14:textId="77777777">
        <w:trPr>
          <w:cantSplit/>
          <w:jc w:val="right"/>
        </w:trPr>
        <w:tc>
          <w:tcPr>
            <w:tcW w:w="2992" w:type="dxa"/>
            <w:shd w:val="clear" w:color="auto" w:fill="C0C0C0"/>
          </w:tcPr>
          <w:p w14:paraId="328FEFC0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Individual / Grupal</w:t>
            </w:r>
          </w:p>
        </w:tc>
        <w:tc>
          <w:tcPr>
            <w:tcW w:w="2993" w:type="dxa"/>
            <w:shd w:val="clear" w:color="auto" w:fill="C0C0C0"/>
          </w:tcPr>
          <w:p w14:paraId="56ED67E0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</w:p>
        </w:tc>
        <w:tc>
          <w:tcPr>
            <w:tcW w:w="2993" w:type="dxa"/>
            <w:shd w:val="clear" w:color="auto" w:fill="C0C0C0"/>
          </w:tcPr>
          <w:p w14:paraId="6CB6CF05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Mínimo</w:t>
            </w:r>
          </w:p>
        </w:tc>
      </w:tr>
      <w:tr w:rsidR="00BB40FA" w14:paraId="38923350" w14:textId="77777777">
        <w:trPr>
          <w:cantSplit/>
          <w:jc w:val="right"/>
        </w:trPr>
        <w:tc>
          <w:tcPr>
            <w:tcW w:w="2992" w:type="dxa"/>
          </w:tcPr>
          <w:p w14:paraId="392AA3B4" w14:textId="0F3F70FA" w:rsidR="00BB40FA" w:rsidRDefault="0082505F">
            <w:pPr>
              <w:rPr>
                <w:sz w:val="22"/>
              </w:rPr>
            </w:pPr>
            <w:r>
              <w:rPr>
                <w:sz w:val="22"/>
              </w:rPr>
              <w:t>Grupal</w:t>
            </w:r>
          </w:p>
        </w:tc>
        <w:tc>
          <w:tcPr>
            <w:tcW w:w="2993" w:type="dxa"/>
          </w:tcPr>
          <w:p w14:paraId="33D70EF4" w14:textId="4BC1D627" w:rsidR="00BB40FA" w:rsidRDefault="0082505F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993" w:type="dxa"/>
          </w:tcPr>
          <w:p w14:paraId="5C6562F5" w14:textId="7969D7C3" w:rsidR="00BB40FA" w:rsidRDefault="0082505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</w:tbl>
    <w:p w14:paraId="5BC74387" w14:textId="77777777" w:rsidR="00BB40FA" w:rsidRDefault="00BB40FA">
      <w:pPr>
        <w:jc w:val="both"/>
        <w:rPr>
          <w:sz w:val="22"/>
        </w:rPr>
      </w:pPr>
    </w:p>
    <w:p w14:paraId="0676661E" w14:textId="77777777" w:rsidR="004141C0" w:rsidRDefault="004141C0">
      <w:pPr>
        <w:jc w:val="both"/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0017C768" w14:textId="77777777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073838BC" w14:textId="77777777"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BB40FA">
              <w:rPr>
                <w:b/>
                <w:bCs/>
                <w:sz w:val="22"/>
                <w:szCs w:val="22"/>
              </w:rPr>
              <w:t>.-Agrupación natural de la Experiencia educativa (áreas de conocimiento, academia, ejes, módulos, departamentos)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12E541BE" w14:textId="77777777" w:rsidR="00BB40FA" w:rsidRDefault="004141C0" w:rsidP="004141C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BB40FA">
              <w:rPr>
                <w:b/>
                <w:bCs/>
                <w:sz w:val="22"/>
                <w:szCs w:val="22"/>
              </w:rPr>
              <w:t>.-Proyecto integrador</w:t>
            </w:r>
          </w:p>
        </w:tc>
      </w:tr>
      <w:tr w:rsidR="00BB40FA" w14:paraId="243773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8CB" w14:textId="4730FF5B" w:rsidR="00BB40FA" w:rsidRDefault="00EA7E31">
            <w:pPr>
              <w:jc w:val="both"/>
              <w:rPr>
                <w:sz w:val="22"/>
              </w:rPr>
            </w:pPr>
            <w:r w:rsidRPr="00EA7E31">
              <w:rPr>
                <w:sz w:val="22"/>
              </w:rPr>
              <w:t>Academia de radiología e imagenología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1AD70" w14:textId="77777777" w:rsidR="00BB40FA" w:rsidRDefault="00BB40FA">
            <w:pPr>
              <w:jc w:val="both"/>
              <w:rPr>
                <w:sz w:val="22"/>
              </w:rPr>
            </w:pPr>
          </w:p>
        </w:tc>
      </w:tr>
    </w:tbl>
    <w:p w14:paraId="7E45EA53" w14:textId="77777777" w:rsidR="00BB40FA" w:rsidRDefault="00BB40FA">
      <w:pPr>
        <w:pStyle w:val="Heading6"/>
      </w:pPr>
      <w:r>
        <w:t xml:space="preserve">         1</w:t>
      </w:r>
      <w:r w:rsidR="004141C0">
        <w:t>5</w:t>
      </w:r>
      <w:r>
        <w:t>.-Fecha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BB40FA" w14:paraId="6B0EEC8E" w14:textId="77777777">
        <w:trPr>
          <w:jc w:val="right"/>
        </w:trPr>
        <w:tc>
          <w:tcPr>
            <w:tcW w:w="2992" w:type="dxa"/>
            <w:shd w:val="clear" w:color="auto" w:fill="C0C0C0"/>
          </w:tcPr>
          <w:p w14:paraId="5B3B7739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14:paraId="1359B654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14:paraId="73B46837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Aprobación</w:t>
            </w:r>
          </w:p>
        </w:tc>
      </w:tr>
      <w:tr w:rsidR="00BB40FA" w14:paraId="6F2845F7" w14:textId="77777777">
        <w:trPr>
          <w:jc w:val="right"/>
        </w:trPr>
        <w:tc>
          <w:tcPr>
            <w:tcW w:w="2992" w:type="dxa"/>
          </w:tcPr>
          <w:p w14:paraId="3695F70D" w14:textId="0D204F16" w:rsidR="00BB40FA" w:rsidRDefault="0013512F">
            <w:pPr>
              <w:jc w:val="both"/>
              <w:rPr>
                <w:sz w:val="22"/>
              </w:rPr>
            </w:pPr>
            <w:r>
              <w:rPr>
                <w:sz w:val="22"/>
              </w:rPr>
              <w:t>Marzo</w:t>
            </w:r>
            <w:r w:rsidR="00482487">
              <w:rPr>
                <w:sz w:val="22"/>
              </w:rPr>
              <w:t xml:space="preserve">  2021</w:t>
            </w:r>
          </w:p>
        </w:tc>
        <w:tc>
          <w:tcPr>
            <w:tcW w:w="2993" w:type="dxa"/>
          </w:tcPr>
          <w:p w14:paraId="3233841E" w14:textId="77777777" w:rsidR="00BB40FA" w:rsidRDefault="00BB40FA">
            <w:pPr>
              <w:jc w:val="both"/>
              <w:rPr>
                <w:sz w:val="22"/>
              </w:rPr>
            </w:pPr>
          </w:p>
        </w:tc>
        <w:tc>
          <w:tcPr>
            <w:tcW w:w="2993" w:type="dxa"/>
          </w:tcPr>
          <w:p w14:paraId="7D6036EE" w14:textId="77777777" w:rsidR="00BB40FA" w:rsidRDefault="00BB40FA">
            <w:pPr>
              <w:jc w:val="both"/>
              <w:rPr>
                <w:sz w:val="22"/>
              </w:rPr>
            </w:pPr>
          </w:p>
        </w:tc>
      </w:tr>
    </w:tbl>
    <w:p w14:paraId="7710F828" w14:textId="77777777" w:rsidR="004141C0" w:rsidRDefault="00BB40FA">
      <w:pPr>
        <w:pStyle w:val="Heading6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        </w:t>
      </w:r>
    </w:p>
    <w:p w14:paraId="610D183B" w14:textId="77777777" w:rsidR="00BB40FA" w:rsidRDefault="00BB40FA" w:rsidP="004141C0">
      <w:pPr>
        <w:pStyle w:val="Heading6"/>
        <w:ind w:left="567"/>
      </w:pPr>
      <w:r>
        <w:t>1</w:t>
      </w:r>
      <w:r w:rsidR="004141C0">
        <w:t>6</w:t>
      </w:r>
      <w:r>
        <w:t xml:space="preserve">.-Nombre de los académicos que participaron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72AB582A" w14:textId="77777777">
        <w:trPr>
          <w:jc w:val="right"/>
        </w:trPr>
        <w:tc>
          <w:tcPr>
            <w:tcW w:w="8978" w:type="dxa"/>
          </w:tcPr>
          <w:p w14:paraId="4E677975" w14:textId="5A6A4CFD" w:rsidR="00BB40FA" w:rsidRDefault="00707557" w:rsidP="002E0933">
            <w:pPr>
              <w:rPr>
                <w:sz w:val="22"/>
              </w:rPr>
            </w:pPr>
            <w:r>
              <w:rPr>
                <w:sz w:val="22"/>
              </w:rPr>
              <w:t>Ing.</w:t>
            </w:r>
            <w:r w:rsidR="00482487">
              <w:rPr>
                <w:sz w:val="22"/>
              </w:rPr>
              <w:t>, Jesús Fernando Gutiérrez Villamayor</w:t>
            </w:r>
            <w:r>
              <w:rPr>
                <w:sz w:val="22"/>
              </w:rPr>
              <w:t xml:space="preserve">, </w:t>
            </w:r>
            <w:r w:rsidR="00CA28EA">
              <w:rPr>
                <w:sz w:val="22"/>
              </w:rPr>
              <w:t>Dra</w:t>
            </w:r>
            <w:r>
              <w:rPr>
                <w:sz w:val="22"/>
              </w:rPr>
              <w:t>. Rosa Renata Vá</w:t>
            </w:r>
            <w:r w:rsidR="002E0933">
              <w:rPr>
                <w:sz w:val="22"/>
              </w:rPr>
              <w:t>z</w:t>
            </w:r>
            <w:r>
              <w:rPr>
                <w:sz w:val="22"/>
              </w:rPr>
              <w:t xml:space="preserve">quez Álvarez, </w:t>
            </w:r>
            <w:r w:rsidR="00CA28EA">
              <w:rPr>
                <w:sz w:val="22"/>
              </w:rPr>
              <w:t>Dr</w:t>
            </w:r>
            <w:r>
              <w:rPr>
                <w:sz w:val="22"/>
              </w:rPr>
              <w:t xml:space="preserve">. </w:t>
            </w:r>
            <w:r w:rsidR="0022191F">
              <w:rPr>
                <w:sz w:val="22"/>
              </w:rPr>
              <w:t>Luis Vargas Rodríguez</w:t>
            </w:r>
            <w:r w:rsidR="00FF6078">
              <w:rPr>
                <w:sz w:val="22"/>
              </w:rPr>
              <w:t>, Dra. Martha Edith Morales Martínez</w:t>
            </w:r>
          </w:p>
        </w:tc>
      </w:tr>
    </w:tbl>
    <w:p w14:paraId="32623B38" w14:textId="77777777" w:rsidR="00BB40FA" w:rsidRDefault="00BB40FA" w:rsidP="004141C0">
      <w:pPr>
        <w:pStyle w:val="Heading6"/>
        <w:ind w:left="567"/>
      </w:pPr>
      <w:r>
        <w:t>1</w:t>
      </w:r>
      <w:r w:rsidR="004141C0">
        <w:t>7</w:t>
      </w:r>
      <w:r>
        <w:t>.-Perfil del docente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3195026C" w14:textId="77777777">
        <w:trPr>
          <w:jc w:val="right"/>
        </w:trPr>
        <w:tc>
          <w:tcPr>
            <w:tcW w:w="8978" w:type="dxa"/>
          </w:tcPr>
          <w:p w14:paraId="7D86A5D6" w14:textId="18522337" w:rsidR="00BB40FA" w:rsidRDefault="000F567D" w:rsidP="00092347">
            <w:pPr>
              <w:jc w:val="both"/>
              <w:rPr>
                <w:bCs/>
                <w:sz w:val="22"/>
              </w:rPr>
            </w:pPr>
            <w:r w:rsidRPr="000F567D">
              <w:rPr>
                <w:bCs/>
                <w:sz w:val="22"/>
              </w:rPr>
              <w:t>Médico Cirujano con especialidad en Radiología e Imagen, o Medicina Nuclear, o Radioterapia; o Físico o Ingeniero con estudios en el área de la salud o  experiencia en el área de diagnóstico y tratamiento médico.</w:t>
            </w:r>
            <w:bookmarkStart w:id="0" w:name="_GoBack"/>
            <w:bookmarkEnd w:id="0"/>
          </w:p>
        </w:tc>
      </w:tr>
    </w:tbl>
    <w:p w14:paraId="3C8AB07E" w14:textId="77777777" w:rsidR="00BB40FA" w:rsidRDefault="00BB40FA">
      <w:pPr>
        <w:jc w:val="both"/>
        <w:rPr>
          <w:b/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489"/>
      </w:tblGrid>
      <w:tr w:rsidR="00BB40FA" w14:paraId="680530AF" w14:textId="77777777">
        <w:trPr>
          <w:cantSplit/>
          <w:jc w:val="right"/>
        </w:trPr>
        <w:tc>
          <w:tcPr>
            <w:tcW w:w="4445" w:type="dxa"/>
            <w:tcBorders>
              <w:bottom w:val="single" w:sz="4" w:space="0" w:color="auto"/>
            </w:tcBorders>
          </w:tcPr>
          <w:p w14:paraId="2FA1A1A6" w14:textId="77777777"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BB40FA">
              <w:rPr>
                <w:b/>
                <w:bCs/>
                <w:sz w:val="22"/>
                <w:szCs w:val="22"/>
              </w:rPr>
              <w:t>.-Espacio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66C328E8" w14:textId="77777777"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BB40FA">
              <w:rPr>
                <w:b/>
                <w:bCs/>
                <w:sz w:val="22"/>
                <w:szCs w:val="22"/>
              </w:rPr>
              <w:t>.-Relación disciplinaria</w:t>
            </w:r>
            <w:r w:rsidR="00BB40FA">
              <w:rPr>
                <w:b/>
              </w:rPr>
              <w:t xml:space="preserve"> </w:t>
            </w:r>
          </w:p>
        </w:tc>
      </w:tr>
      <w:tr w:rsidR="00BB40FA" w14:paraId="14A45E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92B3" w14:textId="6CFC0794" w:rsidR="00BB40FA" w:rsidRDefault="0013512F">
            <w:pPr>
              <w:jc w:val="both"/>
              <w:rPr>
                <w:sz w:val="22"/>
              </w:rPr>
            </w:pPr>
            <w:r>
              <w:rPr>
                <w:sz w:val="22"/>
              </w:rPr>
              <w:t>Múltiple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DB0CD" w14:textId="77A22866" w:rsidR="00BB40FA" w:rsidRDefault="000A5BA9" w:rsidP="00092347">
            <w:pPr>
              <w:jc w:val="both"/>
              <w:rPr>
                <w:sz w:val="22"/>
              </w:rPr>
            </w:pPr>
            <w:r>
              <w:rPr>
                <w:sz w:val="22"/>
              </w:rPr>
              <w:t>Inter</w:t>
            </w:r>
            <w:r w:rsidR="0013512F">
              <w:rPr>
                <w:sz w:val="22"/>
              </w:rPr>
              <w:t>disciplinar</w:t>
            </w:r>
            <w:r w:rsidR="00EC54F0">
              <w:rPr>
                <w:sz w:val="22"/>
              </w:rPr>
              <w:t>ia</w:t>
            </w:r>
          </w:p>
        </w:tc>
      </w:tr>
    </w:tbl>
    <w:p w14:paraId="00D5860A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20</w:t>
      </w:r>
      <w:r>
        <w:t>.-Descripción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4FD5C70D" w14:textId="77777777">
        <w:trPr>
          <w:jc w:val="right"/>
        </w:trPr>
        <w:tc>
          <w:tcPr>
            <w:tcW w:w="8978" w:type="dxa"/>
          </w:tcPr>
          <w:p w14:paraId="1A83DD84" w14:textId="1D7C67C6" w:rsidR="00BB40FA" w:rsidRDefault="000C596B">
            <w:pPr>
              <w:jc w:val="both"/>
              <w:rPr>
                <w:sz w:val="22"/>
              </w:rPr>
            </w:pPr>
            <w:r>
              <w:rPr>
                <w:sz w:val="22"/>
              </w:rPr>
              <w:t>Esta experiencia educativa se encuentra en el área de formación</w:t>
            </w:r>
            <w:r w:rsidR="0013512F">
              <w:rPr>
                <w:sz w:val="22"/>
              </w:rPr>
              <w:t xml:space="preserve"> de iniciación a la profesión</w:t>
            </w:r>
            <w:r>
              <w:rPr>
                <w:sz w:val="22"/>
              </w:rPr>
              <w:t xml:space="preserve"> l</w:t>
            </w:r>
            <w:r w:rsidR="0013512F">
              <w:rPr>
                <w:sz w:val="22"/>
              </w:rPr>
              <w:t>a</w:t>
            </w:r>
            <w:r>
              <w:rPr>
                <w:sz w:val="22"/>
              </w:rPr>
              <w:t xml:space="preserve"> cual proyecta la relación de la teoría física con sus aplicaciones médicas a través del estudio teórico, integrando los conocimientos básicos de las unidades de medida, átomo, la </w:t>
            </w:r>
            <w:r w:rsidR="00CF1FA6">
              <w:rPr>
                <w:sz w:val="22"/>
              </w:rPr>
              <w:t>luz,</w:t>
            </w:r>
            <w:r>
              <w:rPr>
                <w:sz w:val="22"/>
              </w:rPr>
              <w:t xml:space="preserve"> el espectro electromagnético, sonido, ultrasonido y la radiactividad.</w:t>
            </w:r>
            <w:r w:rsidR="0013512F">
              <w:rPr>
                <w:sz w:val="22"/>
              </w:rPr>
              <w:t xml:space="preserve"> La evaluación del desarrollo </w:t>
            </w:r>
            <w:r w:rsidR="0013512F" w:rsidRPr="0013512F">
              <w:rPr>
                <w:sz w:val="22"/>
              </w:rPr>
              <w:t>de las competencias propias de esta experiencia educativa se realizará mediante la resolución de problemas que se harán evidentes a través de exámenes y p</w:t>
            </w:r>
            <w:r w:rsidR="0013512F">
              <w:rPr>
                <w:sz w:val="22"/>
              </w:rPr>
              <w:t>ortafolios de evidencia</w:t>
            </w:r>
            <w:r w:rsidR="0013512F" w:rsidRPr="0013512F">
              <w:rPr>
                <w:sz w:val="22"/>
              </w:rPr>
              <w:t xml:space="preserve"> que deberán ser entregados en tiempo y forma.</w:t>
            </w:r>
          </w:p>
        </w:tc>
      </w:tr>
    </w:tbl>
    <w:p w14:paraId="5742289B" w14:textId="77777777" w:rsidR="00BB40FA" w:rsidRDefault="00BB40FA">
      <w:pPr>
        <w:pStyle w:val="Epgrafe"/>
        <w:rPr>
          <w:b w:val="0"/>
          <w:bCs w:val="0"/>
          <w:sz w:val="22"/>
        </w:rPr>
      </w:pPr>
    </w:p>
    <w:p w14:paraId="201CB39A" w14:textId="77777777" w:rsidR="00BB40FA" w:rsidRDefault="00BB40FA">
      <w:pPr>
        <w:pStyle w:val="Epgrafe"/>
        <w:rPr>
          <w:sz w:val="22"/>
        </w:rPr>
      </w:pPr>
      <w:r>
        <w:rPr>
          <w:b w:val="0"/>
          <w:bCs w:val="0"/>
          <w:sz w:val="22"/>
        </w:rPr>
        <w:t xml:space="preserve">         </w:t>
      </w:r>
      <w:r w:rsidR="004141C0">
        <w:rPr>
          <w:sz w:val="22"/>
        </w:rPr>
        <w:t>21</w:t>
      </w:r>
      <w:r>
        <w:rPr>
          <w:sz w:val="22"/>
        </w:rPr>
        <w:t>.-Justificación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3E04AC7D" w14:textId="77777777">
        <w:trPr>
          <w:jc w:val="right"/>
        </w:trPr>
        <w:tc>
          <w:tcPr>
            <w:tcW w:w="8978" w:type="dxa"/>
          </w:tcPr>
          <w:p w14:paraId="0822E700" w14:textId="30D8CCEE" w:rsidR="00BB40FA" w:rsidRDefault="00CA28E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El aprendizaje en la Experiencia Educativa Física Médica es fundamental para la formación del estudiante de </w:t>
            </w:r>
            <w:r w:rsidR="000351CF">
              <w:rPr>
                <w:sz w:val="22"/>
              </w:rPr>
              <w:t xml:space="preserve">radiología que tiene como soporte el análisis y relación de la física con los equipos radiológicos y sus efectos en el cuerpo humano. El </w:t>
            </w:r>
            <w:r w:rsidR="007135C7">
              <w:rPr>
                <w:sz w:val="22"/>
              </w:rPr>
              <w:t>estudiante</w:t>
            </w:r>
            <w:r w:rsidR="000351CF">
              <w:rPr>
                <w:sz w:val="22"/>
              </w:rPr>
              <w:t xml:space="preserve"> adquiere los conocimientos, habilidades y aptitudes que le permiten acceder a otras experiencias educativas relacionadas con la disciplina.</w:t>
            </w:r>
            <w:r w:rsidR="007135C7">
              <w:rPr>
                <w:sz w:val="22"/>
              </w:rPr>
              <w:t xml:space="preserve"> </w:t>
            </w:r>
          </w:p>
        </w:tc>
      </w:tr>
    </w:tbl>
    <w:p w14:paraId="545A07CF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22</w:t>
      </w:r>
      <w:r>
        <w:t>.-Unidad de competencia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676039E6" w14:textId="77777777">
        <w:trPr>
          <w:jc w:val="right"/>
        </w:trPr>
        <w:tc>
          <w:tcPr>
            <w:tcW w:w="8978" w:type="dxa"/>
          </w:tcPr>
          <w:p w14:paraId="1CEA6638" w14:textId="1DCB1A31" w:rsidR="00BB40FA" w:rsidRDefault="00B63A4F" w:rsidP="0021506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El </w:t>
            </w:r>
            <w:r w:rsidR="00F416E1">
              <w:rPr>
                <w:bCs/>
                <w:sz w:val="22"/>
              </w:rPr>
              <w:t>estudiante</w:t>
            </w:r>
            <w:r>
              <w:rPr>
                <w:bCs/>
                <w:sz w:val="22"/>
              </w:rPr>
              <w:t xml:space="preserve"> comprende los fundamentos físicos</w:t>
            </w:r>
            <w:r w:rsidR="0022191F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que rigen el funcionamiento de los aparatos radiológicos</w:t>
            </w:r>
            <w:r w:rsidR="000C596B">
              <w:rPr>
                <w:bCs/>
                <w:sz w:val="22"/>
              </w:rPr>
              <w:t xml:space="preserve"> y los efectos de su operación en el cuerpo </w:t>
            </w:r>
            <w:r w:rsidR="000C596B" w:rsidRPr="00215061">
              <w:rPr>
                <w:bCs/>
                <w:sz w:val="22"/>
              </w:rPr>
              <w:t>humano</w:t>
            </w:r>
            <w:r w:rsidR="0022191F" w:rsidRPr="00215061">
              <w:rPr>
                <w:bCs/>
                <w:sz w:val="22"/>
              </w:rPr>
              <w:t xml:space="preserve"> </w:t>
            </w:r>
            <w:r w:rsidR="007135C7">
              <w:rPr>
                <w:sz w:val="22"/>
              </w:rPr>
              <w:t>para su entendimiento y enfoque</w:t>
            </w:r>
            <w:r w:rsidR="007135C7">
              <w:rPr>
                <w:bCs/>
                <w:sz w:val="22"/>
              </w:rPr>
              <w:t>, a</w:t>
            </w:r>
            <w:r w:rsidR="0022191F" w:rsidRPr="00215061">
              <w:rPr>
                <w:bCs/>
                <w:sz w:val="22"/>
              </w:rPr>
              <w:t xml:space="preserve"> través de</w:t>
            </w:r>
            <w:r w:rsidR="0022191F">
              <w:rPr>
                <w:bCs/>
                <w:sz w:val="22"/>
              </w:rPr>
              <w:t xml:space="preserve"> la investigación</w:t>
            </w:r>
            <w:r w:rsidR="00215061">
              <w:rPr>
                <w:bCs/>
                <w:sz w:val="22"/>
              </w:rPr>
              <w:t xml:space="preserve"> para la </w:t>
            </w:r>
            <w:r w:rsidR="0022191F">
              <w:rPr>
                <w:bCs/>
                <w:sz w:val="22"/>
              </w:rPr>
              <w:t>presentación de los temas</w:t>
            </w:r>
            <w:r w:rsidR="00215061">
              <w:rPr>
                <w:bCs/>
                <w:sz w:val="22"/>
              </w:rPr>
              <w:t xml:space="preserve"> y discusión de los conceptos</w:t>
            </w:r>
            <w:r>
              <w:rPr>
                <w:bCs/>
                <w:sz w:val="22"/>
              </w:rPr>
              <w:t xml:space="preserve"> en un ámbito de compromiso, confianza, imaginación, resiliencia e interés cognitivo</w:t>
            </w:r>
            <w:r w:rsidR="000C596B">
              <w:rPr>
                <w:bCs/>
                <w:sz w:val="22"/>
              </w:rPr>
              <w:t>.</w:t>
            </w:r>
            <w:r w:rsidR="007135C7">
              <w:rPr>
                <w:bCs/>
                <w:sz w:val="22"/>
              </w:rPr>
              <w:t xml:space="preserve"> </w:t>
            </w:r>
          </w:p>
        </w:tc>
      </w:tr>
    </w:tbl>
    <w:p w14:paraId="719A184D" w14:textId="4704C56B" w:rsidR="00BB40FA" w:rsidRDefault="004141C0">
      <w:pPr>
        <w:pStyle w:val="Heading6"/>
      </w:pPr>
      <w:r>
        <w:t>23</w:t>
      </w:r>
      <w:r w:rsidR="00BB40FA">
        <w:t>.-Articulación de los ejes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7093FF1E" w14:textId="77777777">
        <w:trPr>
          <w:jc w:val="right"/>
        </w:trPr>
        <w:tc>
          <w:tcPr>
            <w:tcW w:w="8978" w:type="dxa"/>
          </w:tcPr>
          <w:p w14:paraId="2AD859DE" w14:textId="6D3FA429" w:rsidR="0022191F" w:rsidRPr="00B85A86" w:rsidRDefault="007135C7" w:rsidP="00B85A86">
            <w:r>
              <w:t xml:space="preserve">Los estudiantes reflexionan en grupo, en un marco de orden y respeto mutuo, sobre las unidades </w:t>
            </w:r>
            <w:r w:rsidR="00B85A86">
              <w:t>de medidas</w:t>
            </w:r>
            <w:r>
              <w:t>, el espectro electromagnético, la luz, el sonido, la estructura atómica y la radiactividad</w:t>
            </w:r>
            <w:r w:rsidR="00B85A86">
              <w:t xml:space="preserve"> (eje teórico); resuelven problemas propios de la disciplina e interpreta los resultados obtenidos</w:t>
            </w:r>
            <w:r>
              <w:t xml:space="preserve"> (eje heurístico)</w:t>
            </w:r>
            <w:r w:rsidR="00B85A86">
              <w:t xml:space="preserve">; la evaluación del desarrollo de las competencias propias de esta experiencia educativa se realizará mediante la resolución de problemas y definición de conceptos, que se harán evidentes a través de exámenes y el portafolio de evidencia </w:t>
            </w:r>
            <w:r>
              <w:t>con actitud de respeto, humanismo y colaboración (eje axiológico)</w:t>
            </w:r>
            <w:r w:rsidR="00B85A86">
              <w:t>.</w:t>
            </w:r>
          </w:p>
          <w:p w14:paraId="3FA32374" w14:textId="13B8927C" w:rsidR="007135C7" w:rsidRDefault="007135C7">
            <w:pPr>
              <w:jc w:val="both"/>
              <w:rPr>
                <w:sz w:val="22"/>
              </w:rPr>
            </w:pPr>
          </w:p>
        </w:tc>
      </w:tr>
    </w:tbl>
    <w:p w14:paraId="78AF03E7" w14:textId="7CD38369" w:rsidR="00BB40FA" w:rsidRPr="00960CC2" w:rsidRDefault="00960CC2" w:rsidP="00960CC2">
      <w:pPr>
        <w:pStyle w:val="Heading6"/>
        <w:rPr>
          <w:b w:val="0"/>
          <w:bCs w:val="0"/>
          <w:szCs w:val="24"/>
        </w:rPr>
      </w:pPr>
      <w:r>
        <w:lastRenderedPageBreak/>
        <w:t xml:space="preserve">         </w:t>
      </w:r>
      <w:r w:rsidR="004141C0">
        <w:t>24</w:t>
      </w:r>
      <w:r w:rsidR="00BB40FA">
        <w:t>.-Saberes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2160"/>
        <w:gridCol w:w="2184"/>
      </w:tblGrid>
      <w:tr w:rsidR="00BB40FA" w14:paraId="5D5DDBFB" w14:textId="77777777" w:rsidTr="00215061">
        <w:trPr>
          <w:jc w:val="right"/>
        </w:trPr>
        <w:tc>
          <w:tcPr>
            <w:tcW w:w="4634" w:type="dxa"/>
            <w:shd w:val="clear" w:color="auto" w:fill="C0C0C0"/>
          </w:tcPr>
          <w:p w14:paraId="6D35A53C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Teóricos</w:t>
            </w:r>
          </w:p>
        </w:tc>
        <w:tc>
          <w:tcPr>
            <w:tcW w:w="2160" w:type="dxa"/>
            <w:shd w:val="clear" w:color="auto" w:fill="C0C0C0"/>
          </w:tcPr>
          <w:p w14:paraId="3E10D36D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Heurísticos</w:t>
            </w:r>
          </w:p>
        </w:tc>
        <w:tc>
          <w:tcPr>
            <w:tcW w:w="2184" w:type="dxa"/>
            <w:shd w:val="clear" w:color="auto" w:fill="C0C0C0"/>
          </w:tcPr>
          <w:p w14:paraId="268BD457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Axiológicos</w:t>
            </w:r>
          </w:p>
        </w:tc>
      </w:tr>
      <w:tr w:rsidR="000E6876" w14:paraId="033C6964" w14:textId="77777777" w:rsidTr="00215061">
        <w:trPr>
          <w:cantSplit/>
          <w:trHeight w:val="112"/>
          <w:jc w:val="right"/>
        </w:trPr>
        <w:tc>
          <w:tcPr>
            <w:tcW w:w="4634" w:type="dxa"/>
            <w:tcBorders>
              <w:bottom w:val="single" w:sz="4" w:space="0" w:color="auto"/>
            </w:tcBorders>
          </w:tcPr>
          <w:p w14:paraId="2739F11F" w14:textId="77777777" w:rsidR="000E6876" w:rsidRPr="00092347" w:rsidRDefault="000E6876" w:rsidP="009D1CFC">
            <w:pPr>
              <w:tabs>
                <w:tab w:val="left" w:pos="567"/>
              </w:tabs>
              <w:ind w:left="284" w:hanging="284"/>
              <w:jc w:val="both"/>
              <w:outlineLvl w:val="0"/>
              <w:rPr>
                <w:rFonts w:cs="Calibri"/>
                <w:b/>
                <w:sz w:val="18"/>
                <w:szCs w:val="18"/>
              </w:rPr>
            </w:pPr>
            <w:r w:rsidRPr="00092347">
              <w:rPr>
                <w:rFonts w:cs="Calibri"/>
                <w:b/>
                <w:sz w:val="18"/>
                <w:szCs w:val="18"/>
              </w:rPr>
              <w:t>MAGNITUDES Y UNIDADES FISICAS.</w:t>
            </w:r>
          </w:p>
          <w:p w14:paraId="7D5502D9" w14:textId="77777777" w:rsidR="00F416E1" w:rsidRPr="00092347" w:rsidRDefault="000E6876" w:rsidP="009D1CFC">
            <w:pPr>
              <w:tabs>
                <w:tab w:val="left" w:pos="567"/>
              </w:tabs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Magnitudes físicas. </w:t>
            </w:r>
          </w:p>
          <w:p w14:paraId="6288A54B" w14:textId="77777777" w:rsidR="00F416E1" w:rsidRPr="00092347" w:rsidRDefault="000E6876" w:rsidP="009D1CFC">
            <w:pPr>
              <w:tabs>
                <w:tab w:val="left" w:pos="567"/>
              </w:tabs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Unidades radiológicas base y derivadas. </w:t>
            </w:r>
          </w:p>
          <w:p w14:paraId="633D842B" w14:textId="77777777" w:rsidR="00F416E1" w:rsidRPr="00092347" w:rsidRDefault="000E6876" w:rsidP="009D1CFC">
            <w:pPr>
              <w:tabs>
                <w:tab w:val="left" w:pos="567"/>
              </w:tabs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El sistema internacional. </w:t>
            </w:r>
          </w:p>
          <w:p w14:paraId="74E3F279" w14:textId="4A0445D4" w:rsidR="000E6876" w:rsidRPr="00092347" w:rsidRDefault="000E6876" w:rsidP="009D1CFC">
            <w:pPr>
              <w:tabs>
                <w:tab w:val="left" w:pos="567"/>
              </w:tabs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Conversión de unidades.</w:t>
            </w:r>
          </w:p>
          <w:p w14:paraId="67D9FF58" w14:textId="77777777" w:rsidR="000E6876" w:rsidRPr="00092347" w:rsidRDefault="000E6876" w:rsidP="009D1CFC">
            <w:pPr>
              <w:tabs>
                <w:tab w:val="left" w:pos="567"/>
              </w:tabs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</w:p>
          <w:p w14:paraId="3125C8AF" w14:textId="77777777" w:rsidR="000E6876" w:rsidRPr="00092347" w:rsidRDefault="000E6876" w:rsidP="009D1CFC">
            <w:pPr>
              <w:autoSpaceDE w:val="0"/>
              <w:autoSpaceDN w:val="0"/>
              <w:adjustRightInd w:val="0"/>
              <w:ind w:left="284" w:hanging="284"/>
              <w:jc w:val="both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  <w:r w:rsidRPr="00092347">
              <w:rPr>
                <w:rFonts w:cs="Calibri"/>
                <w:b/>
                <w:bCs/>
                <w:sz w:val="18"/>
                <w:szCs w:val="18"/>
              </w:rPr>
              <w:t>ESPECTRO ELECTROMAGNÉTICO.</w:t>
            </w:r>
          </w:p>
          <w:p w14:paraId="20F7B88C" w14:textId="37FEE7E6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Definición.</w:t>
            </w:r>
          </w:p>
          <w:p w14:paraId="086F4A25" w14:textId="240D944C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Clasificación.</w:t>
            </w:r>
          </w:p>
          <w:p w14:paraId="1190A2C4" w14:textId="307C1A66" w:rsidR="000E6876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Frecuencia, longitud de onda y energía.</w:t>
            </w:r>
          </w:p>
          <w:p w14:paraId="74C0EDBA" w14:textId="77777777" w:rsidR="000E6876" w:rsidRPr="00092347" w:rsidRDefault="000E6876" w:rsidP="009D1CFC">
            <w:pPr>
              <w:jc w:val="both"/>
              <w:rPr>
                <w:b/>
                <w:sz w:val="18"/>
                <w:szCs w:val="18"/>
              </w:rPr>
            </w:pPr>
          </w:p>
          <w:p w14:paraId="286CDF13" w14:textId="77777777" w:rsidR="000E6876" w:rsidRPr="00092347" w:rsidRDefault="000E6876" w:rsidP="009D1CFC">
            <w:pPr>
              <w:jc w:val="both"/>
              <w:rPr>
                <w:b/>
                <w:sz w:val="18"/>
                <w:szCs w:val="18"/>
              </w:rPr>
            </w:pPr>
            <w:r w:rsidRPr="00092347">
              <w:rPr>
                <w:b/>
                <w:sz w:val="18"/>
                <w:szCs w:val="18"/>
              </w:rPr>
              <w:t xml:space="preserve">LUZ. </w:t>
            </w:r>
          </w:p>
          <w:p w14:paraId="01208A74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Definición.</w:t>
            </w:r>
          </w:p>
          <w:p w14:paraId="73B6A1F5" w14:textId="586C45B4" w:rsidR="000E6876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Propiedades de la Luz. </w:t>
            </w:r>
          </w:p>
          <w:p w14:paraId="40702DD6" w14:textId="77777777" w:rsidR="000E6876" w:rsidRPr="00092347" w:rsidRDefault="000E6876" w:rsidP="009D1CFC">
            <w:pPr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A9B51EC" w14:textId="77777777" w:rsidR="000E6876" w:rsidRPr="00092347" w:rsidRDefault="000E6876" w:rsidP="009D1CFC">
            <w:pPr>
              <w:ind w:left="284" w:hanging="284"/>
              <w:jc w:val="both"/>
              <w:outlineLvl w:val="0"/>
              <w:rPr>
                <w:rFonts w:cs="Calibri"/>
                <w:b/>
                <w:sz w:val="18"/>
                <w:szCs w:val="18"/>
              </w:rPr>
            </w:pPr>
            <w:r w:rsidRPr="00092347">
              <w:rPr>
                <w:rFonts w:cs="Calibri"/>
                <w:b/>
                <w:sz w:val="18"/>
                <w:szCs w:val="18"/>
              </w:rPr>
              <w:t>SONIDO.</w:t>
            </w:r>
          </w:p>
          <w:p w14:paraId="4CBAE1C2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Concepto del sonido.</w:t>
            </w:r>
          </w:p>
          <w:p w14:paraId="417C8BB6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Producción del sonido.</w:t>
            </w:r>
          </w:p>
          <w:p w14:paraId="4494A86A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Características del sonido.</w:t>
            </w:r>
          </w:p>
          <w:p w14:paraId="2ADBD454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Propiedades del sonido.</w:t>
            </w:r>
          </w:p>
          <w:p w14:paraId="23A282C8" w14:textId="5766409E" w:rsidR="000E6876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Efecto Doppler.</w:t>
            </w:r>
          </w:p>
          <w:p w14:paraId="2C800767" w14:textId="77777777" w:rsidR="000E6876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</w:p>
          <w:p w14:paraId="46A8BE9A" w14:textId="77777777" w:rsidR="000E6876" w:rsidRPr="00092347" w:rsidRDefault="000E6876" w:rsidP="009D1CFC">
            <w:pPr>
              <w:ind w:left="284" w:hanging="284"/>
              <w:jc w:val="both"/>
              <w:outlineLvl w:val="0"/>
              <w:rPr>
                <w:rFonts w:cs="Calibri"/>
                <w:b/>
                <w:sz w:val="18"/>
                <w:szCs w:val="18"/>
              </w:rPr>
            </w:pPr>
            <w:r w:rsidRPr="00092347">
              <w:rPr>
                <w:rFonts w:cs="Calibri"/>
                <w:b/>
                <w:sz w:val="18"/>
                <w:szCs w:val="18"/>
              </w:rPr>
              <w:t>ULTRASONIDO.</w:t>
            </w:r>
          </w:p>
          <w:p w14:paraId="43097D02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Concepto de ultrasonido.</w:t>
            </w:r>
          </w:p>
          <w:p w14:paraId="4A9F8FF5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Producción del ultrasonido. </w:t>
            </w:r>
          </w:p>
          <w:p w14:paraId="458DF7FD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Características del Ultrasonido.</w:t>
            </w:r>
          </w:p>
          <w:p w14:paraId="26241527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Propiedades del ultrasonido.</w:t>
            </w:r>
          </w:p>
          <w:p w14:paraId="7422930C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Transmisión y recepción.</w:t>
            </w:r>
          </w:p>
          <w:p w14:paraId="52A4FF06" w14:textId="03EFD311" w:rsidR="000E6876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Efecto piezo-eléctrico.</w:t>
            </w:r>
          </w:p>
          <w:p w14:paraId="1ED8644B" w14:textId="77777777" w:rsidR="000E6876" w:rsidRPr="00092347" w:rsidRDefault="000E6876" w:rsidP="009D1CFC">
            <w:pPr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6E8C664A" w14:textId="77777777" w:rsidR="000E6876" w:rsidRPr="00092347" w:rsidRDefault="000E6876" w:rsidP="009D1CFC">
            <w:pPr>
              <w:ind w:left="284" w:hanging="284"/>
              <w:jc w:val="both"/>
              <w:outlineLvl w:val="0"/>
              <w:rPr>
                <w:rFonts w:cs="Calibri"/>
                <w:b/>
                <w:sz w:val="18"/>
                <w:szCs w:val="18"/>
              </w:rPr>
            </w:pPr>
            <w:r w:rsidRPr="00092347">
              <w:rPr>
                <w:rFonts w:cs="Calibri"/>
                <w:b/>
                <w:sz w:val="18"/>
                <w:szCs w:val="18"/>
              </w:rPr>
              <w:t>ESTRUCTURA ATÓMICA.</w:t>
            </w:r>
          </w:p>
          <w:p w14:paraId="4656E3C1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El átomo.</w:t>
            </w:r>
          </w:p>
          <w:p w14:paraId="687F78EA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Estructura atómica.</w:t>
            </w:r>
          </w:p>
          <w:p w14:paraId="656A2491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Modelos atómicos.</w:t>
            </w:r>
          </w:p>
          <w:p w14:paraId="429D5E75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Número atómico.</w:t>
            </w:r>
          </w:p>
          <w:p w14:paraId="22CC5C7E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Número másico.</w:t>
            </w:r>
          </w:p>
          <w:p w14:paraId="69F9F7BF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Enlaces y niveles de energía.</w:t>
            </w:r>
          </w:p>
          <w:p w14:paraId="5D9ED96A" w14:textId="77777777" w:rsidR="00F416E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El núcleo atómico.</w:t>
            </w:r>
          </w:p>
          <w:p w14:paraId="1B3D04F2" w14:textId="32079DB6" w:rsidR="000E6876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Estructura nuclear. </w:t>
            </w:r>
          </w:p>
          <w:p w14:paraId="0EF36626" w14:textId="77777777" w:rsidR="000E6876" w:rsidRPr="00092347" w:rsidRDefault="000E6876" w:rsidP="009D1CFC">
            <w:pPr>
              <w:ind w:left="284"/>
              <w:jc w:val="both"/>
              <w:rPr>
                <w:b/>
                <w:sz w:val="18"/>
                <w:szCs w:val="18"/>
              </w:rPr>
            </w:pPr>
          </w:p>
          <w:p w14:paraId="2AA2760E" w14:textId="77777777" w:rsidR="000E6876" w:rsidRPr="00092347" w:rsidRDefault="000E6876" w:rsidP="009D1CFC">
            <w:pPr>
              <w:jc w:val="both"/>
              <w:rPr>
                <w:b/>
                <w:sz w:val="18"/>
                <w:szCs w:val="18"/>
              </w:rPr>
            </w:pPr>
            <w:r w:rsidRPr="00092347">
              <w:rPr>
                <w:b/>
                <w:sz w:val="18"/>
                <w:szCs w:val="18"/>
              </w:rPr>
              <w:t>RADIACIONES.</w:t>
            </w:r>
          </w:p>
          <w:p w14:paraId="3F2418F0" w14:textId="77777777" w:rsidR="0021506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Fuentes de radiación natural y artificial. </w:t>
            </w:r>
          </w:p>
          <w:p w14:paraId="5AA8312E" w14:textId="77777777" w:rsidR="0021506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Radiación ionizante y no ionizante. </w:t>
            </w:r>
          </w:p>
          <w:p w14:paraId="3597BE0B" w14:textId="0173A22F" w:rsidR="000E6876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Clasificación de las radiaciones ionizantes.</w:t>
            </w:r>
          </w:p>
          <w:p w14:paraId="1962865D" w14:textId="77777777" w:rsidR="000E6876" w:rsidRPr="00092347" w:rsidRDefault="000E6876" w:rsidP="009D1CFC">
            <w:pPr>
              <w:jc w:val="both"/>
              <w:rPr>
                <w:b/>
                <w:sz w:val="18"/>
                <w:szCs w:val="18"/>
              </w:rPr>
            </w:pPr>
          </w:p>
          <w:p w14:paraId="73C95382" w14:textId="77777777" w:rsidR="000E6876" w:rsidRPr="00092347" w:rsidRDefault="000E6876" w:rsidP="009D1CFC">
            <w:pPr>
              <w:jc w:val="both"/>
              <w:rPr>
                <w:b/>
                <w:sz w:val="18"/>
                <w:szCs w:val="18"/>
              </w:rPr>
            </w:pPr>
            <w:r w:rsidRPr="00092347">
              <w:rPr>
                <w:b/>
                <w:sz w:val="18"/>
                <w:szCs w:val="18"/>
              </w:rPr>
              <w:t>RADIACTIVIDAD.</w:t>
            </w:r>
          </w:p>
          <w:p w14:paraId="075DE98F" w14:textId="77777777" w:rsidR="0021506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Actividad radioactiva. </w:t>
            </w:r>
          </w:p>
          <w:p w14:paraId="7E99D934" w14:textId="77777777" w:rsidR="0021506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Rapidez de exposición. </w:t>
            </w:r>
          </w:p>
          <w:p w14:paraId="68E63FBA" w14:textId="77777777" w:rsidR="0021506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Dosis absorbida. Dosis equivalente. </w:t>
            </w:r>
          </w:p>
          <w:p w14:paraId="62C44A7B" w14:textId="77777777" w:rsidR="0021506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>Factor de calidad. Decaimiento radioactivo. Vida media.</w:t>
            </w:r>
          </w:p>
          <w:p w14:paraId="682D2879" w14:textId="77777777" w:rsidR="00215061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Coeficientes de absorción y atenuación. </w:t>
            </w:r>
          </w:p>
          <w:p w14:paraId="0D958523" w14:textId="277685F9" w:rsidR="000E6876" w:rsidRPr="00092347" w:rsidRDefault="000E6876" w:rsidP="009D1CFC">
            <w:pPr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092347">
              <w:rPr>
                <w:rFonts w:cs="Calibri"/>
                <w:sz w:val="18"/>
                <w:szCs w:val="18"/>
              </w:rPr>
              <w:t xml:space="preserve">Efecto fotoeléctrico, efecto Compton y formación de pares. </w:t>
            </w:r>
          </w:p>
          <w:p w14:paraId="3C213A33" w14:textId="77777777" w:rsidR="000E6876" w:rsidRPr="00092347" w:rsidRDefault="000E6876" w:rsidP="009D1CFC">
            <w:pPr>
              <w:rPr>
                <w:sz w:val="18"/>
                <w:szCs w:val="18"/>
              </w:rPr>
            </w:pPr>
          </w:p>
          <w:p w14:paraId="74CD05DF" w14:textId="77777777" w:rsidR="000E6876" w:rsidRPr="00092347" w:rsidRDefault="000E6876">
            <w:pPr>
              <w:rPr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95A229" w14:textId="00A34595" w:rsidR="002E0933" w:rsidRPr="00092347" w:rsidRDefault="00DB5D9E" w:rsidP="002E0933">
            <w:pPr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Reconoce las unidades radiológicas y d</w:t>
            </w:r>
            <w:r w:rsidR="002E0933" w:rsidRPr="00092347">
              <w:rPr>
                <w:sz w:val="22"/>
                <w:szCs w:val="22"/>
              </w:rPr>
              <w:t>omina la</w:t>
            </w:r>
            <w:r w:rsidR="00BE740A" w:rsidRPr="00092347">
              <w:rPr>
                <w:sz w:val="22"/>
                <w:szCs w:val="22"/>
              </w:rPr>
              <w:t xml:space="preserve"> conversión de </w:t>
            </w:r>
            <w:r w:rsidR="002E0933" w:rsidRPr="00092347">
              <w:rPr>
                <w:sz w:val="22"/>
                <w:szCs w:val="22"/>
              </w:rPr>
              <w:t xml:space="preserve">magnitudes </w:t>
            </w:r>
            <w:r w:rsidRPr="00092347">
              <w:rPr>
                <w:sz w:val="22"/>
                <w:szCs w:val="22"/>
              </w:rPr>
              <w:t>utilizadas</w:t>
            </w:r>
            <w:r w:rsidR="002E0933" w:rsidRPr="00092347">
              <w:rPr>
                <w:sz w:val="22"/>
                <w:szCs w:val="22"/>
              </w:rPr>
              <w:t>.</w:t>
            </w:r>
          </w:p>
          <w:p w14:paraId="16DB0684" w14:textId="77777777" w:rsidR="002E0933" w:rsidRPr="00092347" w:rsidRDefault="002E0933">
            <w:pPr>
              <w:rPr>
                <w:sz w:val="22"/>
                <w:szCs w:val="22"/>
              </w:rPr>
            </w:pPr>
          </w:p>
          <w:p w14:paraId="7A4FB14D" w14:textId="52E26413" w:rsidR="00DB5D9E" w:rsidRPr="00092347" w:rsidRDefault="00DB5D9E">
            <w:pPr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Clasifica las diferentes ondas del espectro electromagnético.</w:t>
            </w:r>
          </w:p>
          <w:p w14:paraId="24A16129" w14:textId="77777777" w:rsidR="00DB5D9E" w:rsidRPr="00092347" w:rsidRDefault="00DB5D9E">
            <w:pPr>
              <w:rPr>
                <w:rFonts w:ascii="Calibri" w:hAnsi="Calibri"/>
                <w:sz w:val="20"/>
                <w:szCs w:val="20"/>
              </w:rPr>
            </w:pPr>
          </w:p>
          <w:p w14:paraId="3CD0C88F" w14:textId="77777777" w:rsidR="00B67024" w:rsidRDefault="002E0933" w:rsidP="00B67024">
            <w:pPr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Conoce los principales fenómenos físic</w:t>
            </w:r>
            <w:r w:rsidR="00DB5D9E" w:rsidRPr="00092347">
              <w:rPr>
                <w:sz w:val="22"/>
                <w:szCs w:val="22"/>
              </w:rPr>
              <w:t>os</w:t>
            </w:r>
            <w:r w:rsidRPr="00092347">
              <w:rPr>
                <w:sz w:val="22"/>
                <w:szCs w:val="22"/>
              </w:rPr>
              <w:t xml:space="preserve"> que interviene</w:t>
            </w:r>
            <w:r w:rsidR="00DB5D9E" w:rsidRPr="00092347">
              <w:rPr>
                <w:sz w:val="22"/>
                <w:szCs w:val="22"/>
              </w:rPr>
              <w:t>n</w:t>
            </w:r>
            <w:r w:rsidRPr="00092347">
              <w:rPr>
                <w:sz w:val="22"/>
                <w:szCs w:val="22"/>
              </w:rPr>
              <w:t xml:space="preserve"> en la Radiología.</w:t>
            </w:r>
          </w:p>
          <w:p w14:paraId="6A5F6C35" w14:textId="30AAF137" w:rsidR="00EC54F0" w:rsidRPr="00092347" w:rsidRDefault="00B67024" w:rsidP="00B67024">
            <w:pPr>
              <w:rPr>
                <w:sz w:val="20"/>
                <w:szCs w:val="22"/>
              </w:rPr>
            </w:pPr>
            <w:r w:rsidRPr="00092347">
              <w:rPr>
                <w:sz w:val="20"/>
                <w:szCs w:val="22"/>
              </w:rPr>
              <w:t xml:space="preserve"> </w:t>
            </w:r>
          </w:p>
          <w:p w14:paraId="731C49C3" w14:textId="12A50B42" w:rsidR="00DB5D9E" w:rsidRPr="00092347" w:rsidRDefault="00DB5D9E" w:rsidP="00DB5D9E">
            <w:pPr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Comprende la</w:t>
            </w:r>
            <w:r w:rsidR="00B67024">
              <w:rPr>
                <w:sz w:val="22"/>
                <w:szCs w:val="22"/>
              </w:rPr>
              <w:t xml:space="preserve">s propiedades de los átomos y su </w:t>
            </w:r>
            <w:r w:rsidRPr="00092347">
              <w:rPr>
                <w:sz w:val="22"/>
                <w:szCs w:val="22"/>
              </w:rPr>
              <w:t>estructura molecular.</w:t>
            </w:r>
          </w:p>
          <w:p w14:paraId="747A65D5" w14:textId="77777777" w:rsidR="00DB5D9E" w:rsidRPr="00092347" w:rsidRDefault="00DB5D9E" w:rsidP="00DB5D9E">
            <w:pPr>
              <w:rPr>
                <w:sz w:val="22"/>
                <w:szCs w:val="22"/>
              </w:rPr>
            </w:pPr>
          </w:p>
          <w:p w14:paraId="3EDEE87F" w14:textId="5D96727B" w:rsidR="002E0933" w:rsidRPr="00092347" w:rsidRDefault="00DB5D9E" w:rsidP="002E0933">
            <w:pPr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Identifica l</w:t>
            </w:r>
            <w:r w:rsidR="002E0933" w:rsidRPr="00092347">
              <w:rPr>
                <w:sz w:val="22"/>
                <w:szCs w:val="22"/>
              </w:rPr>
              <w:t>os tipos de radiaciones</w:t>
            </w:r>
            <w:r w:rsidR="00BE740A" w:rsidRPr="00092347">
              <w:rPr>
                <w:sz w:val="22"/>
                <w:szCs w:val="22"/>
              </w:rPr>
              <w:t xml:space="preserve"> y aplica los diferentes efectos que resultan de su </w:t>
            </w:r>
            <w:r w:rsidR="002E0933" w:rsidRPr="00092347">
              <w:rPr>
                <w:sz w:val="22"/>
                <w:szCs w:val="22"/>
              </w:rPr>
              <w:t>interacción con la materia.</w:t>
            </w:r>
          </w:p>
          <w:p w14:paraId="314A3317" w14:textId="77777777" w:rsidR="00BE740A" w:rsidRPr="00092347" w:rsidRDefault="00BE740A" w:rsidP="002E0933">
            <w:pPr>
              <w:rPr>
                <w:sz w:val="22"/>
                <w:szCs w:val="22"/>
              </w:rPr>
            </w:pPr>
          </w:p>
          <w:p w14:paraId="7867261B" w14:textId="77777777" w:rsidR="00F416E1" w:rsidRPr="00092347" w:rsidRDefault="00F416E1" w:rsidP="00BE740A">
            <w:pPr>
              <w:rPr>
                <w:sz w:val="22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3661AE7" w14:textId="25DA5BA7" w:rsidR="006D03B8" w:rsidRPr="00092347" w:rsidRDefault="006D03B8" w:rsidP="006D03B8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Muestra actitud de servicio y colaboración.</w:t>
            </w:r>
          </w:p>
          <w:p w14:paraId="44FAEEE8" w14:textId="77777777" w:rsidR="006D03B8" w:rsidRPr="00092347" w:rsidRDefault="006D03B8" w:rsidP="006D03B8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14:paraId="1F22E351" w14:textId="77777777" w:rsidR="006D03B8" w:rsidRPr="00092347" w:rsidRDefault="006D03B8" w:rsidP="006D03B8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Mantiene preceptos éticos en investigación.</w:t>
            </w:r>
          </w:p>
          <w:p w14:paraId="69AC20EE" w14:textId="77777777" w:rsidR="006D03B8" w:rsidRPr="00092347" w:rsidRDefault="006D03B8" w:rsidP="006D03B8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14:paraId="18775446" w14:textId="13C86AE2" w:rsidR="006D03B8" w:rsidRPr="00092347" w:rsidRDefault="006D03B8" w:rsidP="006D03B8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Muestra actitudes de disciplina, interés cognitivo y autocrítica.</w:t>
            </w:r>
          </w:p>
          <w:p w14:paraId="0AB9111C" w14:textId="77777777" w:rsidR="006D03B8" w:rsidRPr="00092347" w:rsidRDefault="006D03B8" w:rsidP="006D03B8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14:paraId="34E8BD99" w14:textId="77777777" w:rsidR="006D03B8" w:rsidRPr="00092347" w:rsidRDefault="006D03B8" w:rsidP="006D03B8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092347">
              <w:rPr>
                <w:sz w:val="22"/>
                <w:szCs w:val="22"/>
              </w:rPr>
              <w:t>Participa en trabajos grupales y apoya a sus compañeros.</w:t>
            </w:r>
          </w:p>
          <w:p w14:paraId="0D2FB216" w14:textId="77777777" w:rsidR="00F416E1" w:rsidRPr="00092347" w:rsidRDefault="00F416E1">
            <w:pPr>
              <w:rPr>
                <w:sz w:val="22"/>
              </w:rPr>
            </w:pPr>
          </w:p>
          <w:p w14:paraId="282DE1CE" w14:textId="77777777" w:rsidR="00F416E1" w:rsidRPr="00092347" w:rsidRDefault="00F416E1">
            <w:pPr>
              <w:rPr>
                <w:sz w:val="22"/>
              </w:rPr>
            </w:pPr>
          </w:p>
        </w:tc>
      </w:tr>
    </w:tbl>
    <w:p w14:paraId="3FA3D4BB" w14:textId="0EA2C32D" w:rsidR="00BB40FA" w:rsidRDefault="00BB40FA">
      <w:pPr>
        <w:pStyle w:val="Heading6"/>
      </w:pPr>
      <w:r>
        <w:rPr>
          <w:b w:val="0"/>
          <w:bCs w:val="0"/>
          <w:szCs w:val="24"/>
        </w:rPr>
        <w:lastRenderedPageBreak/>
        <w:t xml:space="preserve">         </w:t>
      </w:r>
      <w:r w:rsidR="00CF3BF7">
        <w:t xml:space="preserve"> </w:t>
      </w:r>
      <w:r w:rsidR="004141C0">
        <w:t>25</w:t>
      </w:r>
      <w:r>
        <w:t>.-Estrategias metodológicas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20917BB8" w14:textId="77777777">
        <w:trPr>
          <w:jc w:val="right"/>
        </w:trPr>
        <w:tc>
          <w:tcPr>
            <w:tcW w:w="4489" w:type="dxa"/>
            <w:shd w:val="clear" w:color="auto" w:fill="C0C0C0"/>
          </w:tcPr>
          <w:p w14:paraId="0B24D4A5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aprendizaje</w:t>
            </w:r>
          </w:p>
        </w:tc>
        <w:tc>
          <w:tcPr>
            <w:tcW w:w="4489" w:type="dxa"/>
            <w:shd w:val="clear" w:color="auto" w:fill="C0C0C0"/>
          </w:tcPr>
          <w:p w14:paraId="1EFE65BB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enseñanza</w:t>
            </w:r>
          </w:p>
        </w:tc>
      </w:tr>
      <w:tr w:rsidR="00BB40FA" w14:paraId="2E8DB67E" w14:textId="77777777">
        <w:trPr>
          <w:cantSplit/>
          <w:trHeight w:val="242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441388F0" w14:textId="48709792" w:rsidR="00CF1FA6" w:rsidRPr="00092347" w:rsidRDefault="00CF1FA6" w:rsidP="00CF1FA6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Búsqueda de fuentes de información</w:t>
            </w:r>
            <w:r w:rsidR="00CB6D98" w:rsidRPr="00092347">
              <w:rPr>
                <w:sz w:val="22"/>
                <w:szCs w:val="36"/>
              </w:rPr>
              <w:t>.</w:t>
            </w:r>
          </w:p>
          <w:p w14:paraId="071433C3" w14:textId="4BCB11A4" w:rsidR="00CF1FA6" w:rsidRPr="00092347" w:rsidRDefault="00CF1FA6" w:rsidP="00CF1FA6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Participación</w:t>
            </w:r>
            <w:r w:rsidR="00CB6D98" w:rsidRPr="00092347">
              <w:rPr>
                <w:sz w:val="22"/>
                <w:szCs w:val="36"/>
              </w:rPr>
              <w:t>.</w:t>
            </w:r>
          </w:p>
          <w:p w14:paraId="3C792698" w14:textId="22739176" w:rsidR="00CF1FA6" w:rsidRPr="00092347" w:rsidRDefault="00CF1FA6" w:rsidP="00CF1FA6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Consulta de fuentes de información</w:t>
            </w:r>
            <w:r w:rsidR="00CB6D98" w:rsidRPr="00092347">
              <w:rPr>
                <w:sz w:val="22"/>
                <w:szCs w:val="36"/>
              </w:rPr>
              <w:t>.</w:t>
            </w:r>
          </w:p>
          <w:p w14:paraId="07ABBD45" w14:textId="1F063279" w:rsidR="00CF1FA6" w:rsidRPr="00092347" w:rsidRDefault="00CF1FA6" w:rsidP="00CF1FA6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 xml:space="preserve">Visualizaciones </w:t>
            </w:r>
            <w:r w:rsidR="00CB6D98" w:rsidRPr="00092347">
              <w:rPr>
                <w:sz w:val="22"/>
                <w:szCs w:val="36"/>
              </w:rPr>
              <w:t>.</w:t>
            </w:r>
          </w:p>
          <w:p w14:paraId="026C8074" w14:textId="56052917" w:rsidR="00F416E1" w:rsidRPr="00092347" w:rsidRDefault="00CF1FA6" w:rsidP="00CF1FA6">
            <w:pPr>
              <w:jc w:val="both"/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Discusiones acerca del uso y valor del conocimiento</w:t>
            </w:r>
            <w:r w:rsidR="00CB6D98" w:rsidRPr="00092347">
              <w:rPr>
                <w:sz w:val="22"/>
                <w:szCs w:val="36"/>
              </w:rPr>
              <w:t>.</w:t>
            </w:r>
          </w:p>
          <w:p w14:paraId="084411F2" w14:textId="77777777" w:rsidR="00F416E1" w:rsidRPr="00092347" w:rsidRDefault="00F416E1">
            <w:pPr>
              <w:jc w:val="both"/>
              <w:rPr>
                <w:sz w:val="22"/>
                <w:szCs w:val="36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03E86C2D" w14:textId="77777777" w:rsidR="00092347" w:rsidRPr="00092347" w:rsidRDefault="00092347" w:rsidP="00092347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Exposición con apoyo tecnológico variado.</w:t>
            </w:r>
          </w:p>
          <w:p w14:paraId="19046A1F" w14:textId="77777777" w:rsidR="00092347" w:rsidRPr="00092347" w:rsidRDefault="00092347" w:rsidP="00092347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Explicación de procedimientos.</w:t>
            </w:r>
          </w:p>
          <w:p w14:paraId="6BA7B617" w14:textId="05E0EFFD" w:rsidR="007D77BB" w:rsidRPr="00092347" w:rsidRDefault="007D77BB" w:rsidP="007D77BB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Tareas para estudio independiente</w:t>
            </w:r>
            <w:r w:rsidR="00CB6D98" w:rsidRPr="00092347">
              <w:rPr>
                <w:sz w:val="22"/>
                <w:szCs w:val="36"/>
              </w:rPr>
              <w:t>.</w:t>
            </w:r>
          </w:p>
          <w:p w14:paraId="1C017E21" w14:textId="21637509" w:rsidR="007D77BB" w:rsidRPr="00092347" w:rsidRDefault="007D77BB" w:rsidP="007D77BB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Organización de grupos colaborativos</w:t>
            </w:r>
            <w:r w:rsidR="00CB6D98" w:rsidRPr="00092347">
              <w:rPr>
                <w:sz w:val="22"/>
                <w:szCs w:val="36"/>
              </w:rPr>
              <w:t>.</w:t>
            </w:r>
          </w:p>
          <w:p w14:paraId="00506F84" w14:textId="7F8D8F9D" w:rsidR="007D77BB" w:rsidRPr="00092347" w:rsidRDefault="007D77BB" w:rsidP="007D77BB">
            <w:pPr>
              <w:rPr>
                <w:sz w:val="22"/>
                <w:szCs w:val="36"/>
              </w:rPr>
            </w:pPr>
            <w:r w:rsidRPr="00092347">
              <w:rPr>
                <w:sz w:val="22"/>
                <w:szCs w:val="36"/>
              </w:rPr>
              <w:t>Discusión dirigida</w:t>
            </w:r>
            <w:r w:rsidR="00CB6D98" w:rsidRPr="00092347">
              <w:rPr>
                <w:sz w:val="22"/>
                <w:szCs w:val="36"/>
              </w:rPr>
              <w:t>.</w:t>
            </w:r>
          </w:p>
          <w:p w14:paraId="36712B0F" w14:textId="3F00322E" w:rsidR="00BB40FA" w:rsidRPr="00092347" w:rsidRDefault="007D77BB" w:rsidP="007D77BB">
            <w:pPr>
              <w:jc w:val="both"/>
              <w:rPr>
                <w:sz w:val="22"/>
              </w:rPr>
            </w:pPr>
            <w:r w:rsidRPr="00092347">
              <w:rPr>
                <w:sz w:val="22"/>
                <w:szCs w:val="36"/>
              </w:rPr>
              <w:t>Debates</w:t>
            </w:r>
            <w:r w:rsidR="00CB6D98" w:rsidRPr="00092347">
              <w:rPr>
                <w:sz w:val="22"/>
                <w:szCs w:val="36"/>
              </w:rPr>
              <w:t>.</w:t>
            </w:r>
          </w:p>
        </w:tc>
      </w:tr>
    </w:tbl>
    <w:p w14:paraId="0D9EC3A9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26</w:t>
      </w:r>
      <w:r>
        <w:t>.-Apoyos educativos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26595842" w14:textId="77777777">
        <w:trPr>
          <w:jc w:val="right"/>
        </w:trPr>
        <w:tc>
          <w:tcPr>
            <w:tcW w:w="4489" w:type="dxa"/>
            <w:shd w:val="clear" w:color="auto" w:fill="C0C0C0"/>
          </w:tcPr>
          <w:p w14:paraId="1EC4F39A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Materiales didácticos</w:t>
            </w:r>
          </w:p>
        </w:tc>
        <w:tc>
          <w:tcPr>
            <w:tcW w:w="4489" w:type="dxa"/>
            <w:shd w:val="clear" w:color="auto" w:fill="C0C0C0"/>
          </w:tcPr>
          <w:p w14:paraId="04C2202F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 didácticos</w:t>
            </w:r>
          </w:p>
        </w:tc>
      </w:tr>
      <w:tr w:rsidR="00BB40FA" w14:paraId="5CF6EB52" w14:textId="77777777">
        <w:trPr>
          <w:cantSplit/>
          <w:trHeight w:val="221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44B0AA5F" w14:textId="068AACA1" w:rsidR="0072389A" w:rsidRPr="00CB6D98" w:rsidRDefault="0072389A" w:rsidP="0072389A">
            <w:pPr>
              <w:rPr>
                <w:sz w:val="22"/>
                <w:szCs w:val="22"/>
              </w:rPr>
            </w:pPr>
            <w:r w:rsidRPr="00CB6D98">
              <w:rPr>
                <w:sz w:val="22"/>
                <w:szCs w:val="22"/>
              </w:rPr>
              <w:t>Libros de texto</w:t>
            </w:r>
            <w:r w:rsidR="006D03B8" w:rsidRPr="00CB6D98">
              <w:rPr>
                <w:sz w:val="22"/>
                <w:szCs w:val="22"/>
              </w:rPr>
              <w:t>, gráficos y esquemas</w:t>
            </w:r>
            <w:r w:rsidRPr="00CB6D98">
              <w:rPr>
                <w:sz w:val="22"/>
                <w:szCs w:val="22"/>
              </w:rPr>
              <w:t>.</w:t>
            </w:r>
          </w:p>
          <w:p w14:paraId="5CE9CD43" w14:textId="756BA6D7" w:rsidR="0072389A" w:rsidRPr="00CB6D98" w:rsidRDefault="0072389A" w:rsidP="0072389A">
            <w:pPr>
              <w:rPr>
                <w:sz w:val="22"/>
                <w:szCs w:val="22"/>
              </w:rPr>
            </w:pPr>
            <w:r w:rsidRPr="00CB6D98">
              <w:rPr>
                <w:sz w:val="22"/>
                <w:szCs w:val="22"/>
              </w:rPr>
              <w:t xml:space="preserve">Presentaciones en </w:t>
            </w:r>
            <w:r w:rsidR="00092347">
              <w:rPr>
                <w:sz w:val="22"/>
                <w:szCs w:val="22"/>
              </w:rPr>
              <w:t>p</w:t>
            </w:r>
            <w:r w:rsidRPr="00CB6D98">
              <w:rPr>
                <w:sz w:val="22"/>
                <w:szCs w:val="22"/>
              </w:rPr>
              <w:t xml:space="preserve">ower </w:t>
            </w:r>
            <w:r w:rsidR="00092347">
              <w:rPr>
                <w:sz w:val="22"/>
                <w:szCs w:val="22"/>
              </w:rPr>
              <w:t>p</w:t>
            </w:r>
            <w:r w:rsidRPr="00CB6D98">
              <w:rPr>
                <w:sz w:val="22"/>
                <w:szCs w:val="22"/>
              </w:rPr>
              <w:t>oint.</w:t>
            </w:r>
          </w:p>
          <w:p w14:paraId="591D950D" w14:textId="4374EF50" w:rsidR="0072389A" w:rsidRPr="00CB6D98" w:rsidRDefault="0072389A" w:rsidP="0072389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lang w:val="es-MX" w:eastAsia="es-MX" w:bidi="ar-SA"/>
              </w:rPr>
            </w:pPr>
            <w:r w:rsidRPr="00CB6D98">
              <w:rPr>
                <w:rFonts w:ascii="Times New Roman" w:eastAsia="Times New Roman" w:hAnsi="Times New Roman" w:cs="Times New Roman"/>
                <w:color w:val="auto"/>
                <w:sz w:val="22"/>
                <w:lang w:val="es-MX" w:eastAsia="es-MX" w:bidi="ar-SA"/>
              </w:rPr>
              <w:t>Programas y videos audiovisuales.</w:t>
            </w:r>
          </w:p>
          <w:p w14:paraId="2A55F2EA" w14:textId="77777777" w:rsidR="0072389A" w:rsidRPr="00CB6D98" w:rsidRDefault="0072389A" w:rsidP="0072389A">
            <w:pPr>
              <w:rPr>
                <w:sz w:val="22"/>
                <w:szCs w:val="22"/>
              </w:rPr>
            </w:pPr>
            <w:r w:rsidRPr="00CB6D98">
              <w:rPr>
                <w:sz w:val="22"/>
                <w:szCs w:val="22"/>
              </w:rPr>
              <w:t>Biblioteca virtual universitaria.</w:t>
            </w:r>
          </w:p>
          <w:p w14:paraId="3E54BE25" w14:textId="3279BE05" w:rsidR="0072389A" w:rsidRPr="00CB6D98" w:rsidRDefault="0072389A" w:rsidP="0072389A">
            <w:pPr>
              <w:rPr>
                <w:sz w:val="22"/>
                <w:szCs w:val="22"/>
              </w:rPr>
            </w:pPr>
            <w:r w:rsidRPr="00CB6D98">
              <w:rPr>
                <w:sz w:val="22"/>
                <w:szCs w:val="22"/>
              </w:rPr>
              <w:t xml:space="preserve">Revistas </w:t>
            </w:r>
            <w:r w:rsidR="00092347">
              <w:rPr>
                <w:sz w:val="22"/>
                <w:szCs w:val="22"/>
              </w:rPr>
              <w:t>d</w:t>
            </w:r>
            <w:r w:rsidRPr="00CB6D98">
              <w:rPr>
                <w:sz w:val="22"/>
                <w:szCs w:val="22"/>
              </w:rPr>
              <w:t>igitales.</w:t>
            </w:r>
          </w:p>
          <w:p w14:paraId="17CAC4B2" w14:textId="77777777" w:rsidR="0072389A" w:rsidRPr="00CB6D98" w:rsidRDefault="0072389A">
            <w:pPr>
              <w:jc w:val="both"/>
              <w:rPr>
                <w:sz w:val="22"/>
              </w:rPr>
            </w:pPr>
          </w:p>
          <w:p w14:paraId="4C9BA3C2" w14:textId="77777777" w:rsidR="00F416E1" w:rsidRPr="00CB6D98" w:rsidRDefault="00F416E1">
            <w:pPr>
              <w:jc w:val="both"/>
              <w:rPr>
                <w:sz w:val="22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6929ED3F" w14:textId="471B17DA" w:rsidR="006D03B8" w:rsidRPr="00CB6D98" w:rsidRDefault="006D03B8" w:rsidP="006D03B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lang w:val="es-MX" w:eastAsia="es-MX" w:bidi="ar-SA"/>
              </w:rPr>
            </w:pPr>
            <w:r w:rsidRPr="00CB6D98">
              <w:rPr>
                <w:rFonts w:ascii="Times New Roman" w:eastAsia="Times New Roman" w:hAnsi="Times New Roman" w:cs="Times New Roman"/>
                <w:color w:val="auto"/>
                <w:sz w:val="22"/>
                <w:lang w:val="es-MX" w:eastAsia="es-MX" w:bidi="ar-SA"/>
              </w:rPr>
              <w:t>Computadora.</w:t>
            </w:r>
          </w:p>
          <w:p w14:paraId="7CA1A091" w14:textId="77777777" w:rsidR="00092347" w:rsidRDefault="006D03B8" w:rsidP="00092347">
            <w:pPr>
              <w:jc w:val="both"/>
              <w:rPr>
                <w:sz w:val="22"/>
                <w:szCs w:val="22"/>
              </w:rPr>
            </w:pPr>
            <w:r w:rsidRPr="00CB6D98">
              <w:rPr>
                <w:sz w:val="22"/>
              </w:rPr>
              <w:t>Internet.</w:t>
            </w:r>
            <w:r w:rsidR="00092347" w:rsidRPr="00A460C7">
              <w:rPr>
                <w:sz w:val="22"/>
                <w:szCs w:val="22"/>
              </w:rPr>
              <w:t xml:space="preserve"> </w:t>
            </w:r>
          </w:p>
          <w:p w14:paraId="48E29F7C" w14:textId="5F99E2E5" w:rsidR="00092347" w:rsidRPr="00A460C7" w:rsidRDefault="00092347" w:rsidP="00092347">
            <w:pPr>
              <w:jc w:val="both"/>
              <w:rPr>
                <w:sz w:val="22"/>
                <w:szCs w:val="22"/>
              </w:rPr>
            </w:pPr>
            <w:r w:rsidRPr="00A460C7">
              <w:rPr>
                <w:sz w:val="22"/>
                <w:szCs w:val="22"/>
              </w:rPr>
              <w:t>Pintarrón.</w:t>
            </w:r>
          </w:p>
          <w:p w14:paraId="390D2E24" w14:textId="77777777" w:rsidR="00092347" w:rsidRPr="00A460C7" w:rsidRDefault="00092347" w:rsidP="00092347">
            <w:pPr>
              <w:jc w:val="both"/>
              <w:rPr>
                <w:sz w:val="22"/>
                <w:szCs w:val="22"/>
              </w:rPr>
            </w:pPr>
            <w:r w:rsidRPr="00A460C7">
              <w:rPr>
                <w:sz w:val="22"/>
                <w:szCs w:val="22"/>
              </w:rPr>
              <w:t>Proyector digital.</w:t>
            </w:r>
          </w:p>
          <w:p w14:paraId="2EBACBBD" w14:textId="0F680551" w:rsidR="006D03B8" w:rsidRPr="00CB6D98" w:rsidRDefault="00B85A86" w:rsidP="006D03B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lang w:val="es-MX" w:eastAsia="es-MX" w:bidi="ar-SA"/>
              </w:rPr>
            </w:pPr>
            <w:r w:rsidRPr="00CB6D98">
              <w:rPr>
                <w:rFonts w:ascii="Times New Roman" w:eastAsia="Times New Roman" w:hAnsi="Times New Roman" w:cs="Times New Roman"/>
                <w:color w:val="auto"/>
                <w:sz w:val="22"/>
                <w:lang w:val="es-MX" w:eastAsia="es-MX" w:bidi="ar-SA"/>
              </w:rPr>
              <w:t>Plataformas virtuales (Eminus, Teams, UVZoom)</w:t>
            </w:r>
            <w:r w:rsidR="00092347">
              <w:rPr>
                <w:rFonts w:ascii="Times New Roman" w:eastAsia="Times New Roman" w:hAnsi="Times New Roman" w:cs="Times New Roman"/>
                <w:color w:val="auto"/>
                <w:sz w:val="22"/>
                <w:lang w:val="es-MX" w:eastAsia="es-MX" w:bidi="ar-SA"/>
              </w:rPr>
              <w:t>.</w:t>
            </w:r>
          </w:p>
          <w:p w14:paraId="09E623C5" w14:textId="2B2C2CF6" w:rsidR="006D03B8" w:rsidRPr="00CB6D98" w:rsidRDefault="006D03B8" w:rsidP="006D03B8">
            <w:pPr>
              <w:rPr>
                <w:sz w:val="22"/>
              </w:rPr>
            </w:pPr>
          </w:p>
        </w:tc>
      </w:tr>
    </w:tbl>
    <w:p w14:paraId="07AE8FD2" w14:textId="739813D8" w:rsidR="00BB40FA" w:rsidRDefault="00092347">
      <w:pPr>
        <w:pStyle w:val="Heading6"/>
      </w:pPr>
      <w:r>
        <w:t xml:space="preserve">        </w:t>
      </w:r>
      <w:r w:rsidR="004141C0">
        <w:t>27</w:t>
      </w:r>
      <w:r w:rsidR="00BB40FA">
        <w:t>.-Evaluación del desempeño</w:t>
      </w:r>
    </w:p>
    <w:tbl>
      <w:tblPr>
        <w:tblW w:w="0" w:type="auto"/>
        <w:jc w:val="righ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318"/>
        <w:gridCol w:w="3086"/>
        <w:gridCol w:w="1783"/>
        <w:gridCol w:w="1768"/>
      </w:tblGrid>
      <w:tr w:rsidR="00533720" w:rsidRPr="00956A51" w14:paraId="12951F98" w14:textId="77777777" w:rsidTr="00092347">
        <w:trPr>
          <w:jc w:val="right"/>
        </w:trPr>
        <w:tc>
          <w:tcPr>
            <w:tcW w:w="1980" w:type="dxa"/>
            <w:gridSpan w:val="2"/>
            <w:shd w:val="clear" w:color="auto" w:fill="C0C0C0"/>
            <w:vAlign w:val="center"/>
          </w:tcPr>
          <w:p w14:paraId="057ACC95" w14:textId="1E659F66" w:rsidR="00AE4125" w:rsidRPr="00956A51" w:rsidRDefault="00AE4125">
            <w:pPr>
              <w:jc w:val="center"/>
              <w:rPr>
                <w:b/>
                <w:bCs/>
                <w:sz w:val="22"/>
              </w:rPr>
            </w:pPr>
            <w:r w:rsidRPr="00956A51">
              <w:rPr>
                <w:b/>
                <w:bCs/>
                <w:sz w:val="22"/>
              </w:rPr>
              <w:t>Evidencia (s) de desempeño</w:t>
            </w:r>
          </w:p>
        </w:tc>
        <w:tc>
          <w:tcPr>
            <w:tcW w:w="3324" w:type="dxa"/>
            <w:shd w:val="clear" w:color="auto" w:fill="C0C0C0"/>
            <w:vAlign w:val="center"/>
          </w:tcPr>
          <w:p w14:paraId="1FD1C70B" w14:textId="2C4C4834" w:rsidR="00AE4125" w:rsidRPr="00956A51" w:rsidRDefault="00AE4125">
            <w:pPr>
              <w:jc w:val="center"/>
              <w:rPr>
                <w:b/>
                <w:bCs/>
                <w:sz w:val="22"/>
              </w:rPr>
            </w:pPr>
            <w:r w:rsidRPr="00956A51">
              <w:rPr>
                <w:b/>
                <w:bCs/>
                <w:sz w:val="22"/>
              </w:rPr>
              <w:t>Criterios de desempeño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4DCDB46E" w14:textId="77777777" w:rsidR="00AE4125" w:rsidRPr="00956A51" w:rsidRDefault="00AE4125">
            <w:pPr>
              <w:jc w:val="center"/>
              <w:rPr>
                <w:b/>
                <w:bCs/>
                <w:sz w:val="22"/>
              </w:rPr>
            </w:pPr>
            <w:r w:rsidRPr="00956A51">
              <w:rPr>
                <w:b/>
                <w:bCs/>
                <w:sz w:val="22"/>
              </w:rPr>
              <w:t>Ámbito(s) de aplicación</w:t>
            </w:r>
          </w:p>
        </w:tc>
        <w:tc>
          <w:tcPr>
            <w:tcW w:w="1853" w:type="dxa"/>
            <w:shd w:val="clear" w:color="auto" w:fill="C0C0C0"/>
            <w:vAlign w:val="center"/>
          </w:tcPr>
          <w:p w14:paraId="678FCC15" w14:textId="77777777" w:rsidR="00AE4125" w:rsidRPr="00956A51" w:rsidRDefault="00AE4125">
            <w:pPr>
              <w:jc w:val="center"/>
              <w:rPr>
                <w:b/>
                <w:bCs/>
                <w:sz w:val="22"/>
              </w:rPr>
            </w:pPr>
            <w:r w:rsidRPr="00956A51">
              <w:rPr>
                <w:b/>
                <w:bCs/>
                <w:sz w:val="22"/>
              </w:rPr>
              <w:t>Porcentaje</w:t>
            </w:r>
          </w:p>
        </w:tc>
      </w:tr>
      <w:tr w:rsidR="00533720" w:rsidRPr="00956A51" w14:paraId="431AE2F4" w14:textId="77777777" w:rsidTr="00092347">
        <w:trPr>
          <w:cantSplit/>
          <w:trHeight w:val="911"/>
          <w:jc w:val="right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65D86EA" w14:textId="00C7FFEA" w:rsidR="00AE4125" w:rsidRPr="00956A51" w:rsidRDefault="00AE4125" w:rsidP="007D77BB">
            <w:pPr>
              <w:jc w:val="both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Exámenes parciales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09D77615" w14:textId="530733DD" w:rsidR="00AE4125" w:rsidRPr="00956A51" w:rsidRDefault="00AE4125" w:rsidP="007D77BB">
            <w:pPr>
              <w:jc w:val="both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Asertividad igual o superior al 60% de los reactivos de que conste el examen.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B8BEB04" w14:textId="77777777" w:rsidR="00092347" w:rsidRPr="00956A51" w:rsidRDefault="00092347" w:rsidP="00092347">
            <w:pPr>
              <w:jc w:val="center"/>
              <w:rPr>
                <w:sz w:val="22"/>
                <w:szCs w:val="22"/>
              </w:rPr>
            </w:pPr>
          </w:p>
          <w:p w14:paraId="29D9C019" w14:textId="2C28FD58" w:rsidR="00AE4125" w:rsidRPr="00956A51" w:rsidRDefault="00AE4125" w:rsidP="00092347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Aula</w:t>
            </w:r>
            <w:r w:rsidR="00092347" w:rsidRPr="00956A51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21AB48F7" w14:textId="55E13C1B" w:rsidR="00AE4125" w:rsidRPr="00956A51" w:rsidRDefault="00AE4125" w:rsidP="007D77BB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50%</w:t>
            </w:r>
          </w:p>
        </w:tc>
      </w:tr>
      <w:tr w:rsidR="00533720" w:rsidRPr="00956A51" w14:paraId="6B04656A" w14:textId="77777777" w:rsidTr="00092347">
        <w:trPr>
          <w:cantSplit/>
          <w:trHeight w:val="151"/>
          <w:jc w:val="right"/>
        </w:trPr>
        <w:tc>
          <w:tcPr>
            <w:tcW w:w="659" w:type="dxa"/>
            <w:vMerge w:val="restart"/>
          </w:tcPr>
          <w:p w14:paraId="01C3CE53" w14:textId="77777777" w:rsidR="00092347" w:rsidRPr="00956A51" w:rsidRDefault="00092347" w:rsidP="00AE4125">
            <w:pPr>
              <w:jc w:val="both"/>
              <w:rPr>
                <w:sz w:val="22"/>
                <w:szCs w:val="22"/>
              </w:rPr>
            </w:pPr>
          </w:p>
          <w:p w14:paraId="0953DAD6" w14:textId="77777777" w:rsidR="00092347" w:rsidRPr="00956A51" w:rsidRDefault="00092347" w:rsidP="00AE4125">
            <w:pPr>
              <w:jc w:val="both"/>
              <w:rPr>
                <w:sz w:val="22"/>
                <w:szCs w:val="22"/>
              </w:rPr>
            </w:pPr>
          </w:p>
          <w:p w14:paraId="26B310B8" w14:textId="152237E4" w:rsidR="00AE4125" w:rsidRPr="00956A51" w:rsidRDefault="00AE4125" w:rsidP="00AE4125">
            <w:pPr>
              <w:jc w:val="both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Portafolio de evidencias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19301A0" w14:textId="66359ACD" w:rsidR="00AE4125" w:rsidRPr="00956A51" w:rsidRDefault="00092347" w:rsidP="00533720">
            <w:pPr>
              <w:jc w:val="both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T</w:t>
            </w:r>
            <w:r w:rsidR="00AE4125" w:rsidRPr="00956A51">
              <w:rPr>
                <w:sz w:val="22"/>
                <w:szCs w:val="22"/>
              </w:rPr>
              <w:t>areas y actividades.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1F0D08AF" w14:textId="77777777" w:rsidR="00AE4125" w:rsidRPr="00956A51" w:rsidRDefault="00AE4125" w:rsidP="00AE4125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Suficiencia</w:t>
            </w:r>
          </w:p>
          <w:p w14:paraId="5212E84E" w14:textId="77777777" w:rsidR="00AE4125" w:rsidRPr="00956A51" w:rsidRDefault="00AE4125" w:rsidP="00AE4125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Pertinencia</w:t>
            </w:r>
          </w:p>
          <w:p w14:paraId="3E951A11" w14:textId="65F3C446" w:rsidR="00AE4125" w:rsidRPr="00956A51" w:rsidRDefault="00AE4125" w:rsidP="00533720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Oportuno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915D2FE" w14:textId="02D2A43F" w:rsidR="00AE4125" w:rsidRPr="00956A51" w:rsidRDefault="00533720" w:rsidP="00533720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Aula o plataformas virtuales.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554C4BCA" w14:textId="5B7743DC" w:rsidR="00AE4125" w:rsidRPr="00956A51" w:rsidRDefault="00AE4125" w:rsidP="00AE4125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25%</w:t>
            </w:r>
          </w:p>
        </w:tc>
      </w:tr>
      <w:tr w:rsidR="00533720" w:rsidRPr="00956A51" w14:paraId="46ED9DE3" w14:textId="77777777" w:rsidTr="00092347">
        <w:trPr>
          <w:cantSplit/>
          <w:trHeight w:val="151"/>
          <w:jc w:val="right"/>
        </w:trPr>
        <w:tc>
          <w:tcPr>
            <w:tcW w:w="659" w:type="dxa"/>
            <w:vMerge/>
          </w:tcPr>
          <w:p w14:paraId="6E8CDD83" w14:textId="2E8ABE8C" w:rsidR="00AE4125" w:rsidRPr="00956A51" w:rsidRDefault="00AE4125" w:rsidP="00AE41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6267632" w14:textId="7ED565E1" w:rsidR="00AE4125" w:rsidRPr="00956A51" w:rsidRDefault="00AE4125" w:rsidP="00AE4125">
            <w:pPr>
              <w:jc w:val="both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Exposición de un tema</w:t>
            </w:r>
            <w:r w:rsidR="00533720" w:rsidRPr="00956A51">
              <w:rPr>
                <w:sz w:val="22"/>
                <w:szCs w:val="22"/>
              </w:rPr>
              <w:t>.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2D1ACB2D" w14:textId="10AF06CE" w:rsidR="00AE4125" w:rsidRPr="00956A51" w:rsidRDefault="00AE4125" w:rsidP="00956A51">
            <w:pPr>
              <w:jc w:val="both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Demostración didáctica de algunos temas de su aplicación pr</w:t>
            </w:r>
            <w:r w:rsidR="00956A51">
              <w:rPr>
                <w:sz w:val="22"/>
                <w:szCs w:val="22"/>
              </w:rPr>
              <w:t>á</w:t>
            </w:r>
            <w:r w:rsidRPr="00956A51">
              <w:rPr>
                <w:sz w:val="22"/>
                <w:szCs w:val="22"/>
              </w:rPr>
              <w:t>ctica</w:t>
            </w:r>
            <w:r w:rsidR="00533720" w:rsidRPr="00956A51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7F13611" w14:textId="53BDA4E5" w:rsidR="00AE4125" w:rsidRPr="00956A51" w:rsidRDefault="00AE4125" w:rsidP="00533720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Aula o plataformas</w:t>
            </w:r>
            <w:r w:rsidR="00533720" w:rsidRPr="00956A51">
              <w:rPr>
                <w:sz w:val="22"/>
                <w:szCs w:val="22"/>
              </w:rPr>
              <w:t xml:space="preserve"> virtuales.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BB41745" w14:textId="13D6B024" w:rsidR="00AE4125" w:rsidRPr="00956A51" w:rsidRDefault="00AE4125" w:rsidP="00AE4125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15%</w:t>
            </w:r>
          </w:p>
        </w:tc>
      </w:tr>
      <w:tr w:rsidR="00533720" w:rsidRPr="00956A51" w14:paraId="233AA829" w14:textId="77777777" w:rsidTr="00092347">
        <w:trPr>
          <w:cantSplit/>
          <w:trHeight w:val="151"/>
          <w:jc w:val="right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14:paraId="490E5DC9" w14:textId="36EB1907" w:rsidR="00AE4125" w:rsidRPr="00956A51" w:rsidRDefault="00AE4125" w:rsidP="00AE41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19FAF266" w14:textId="2974D9C2" w:rsidR="00AE4125" w:rsidRPr="00956A51" w:rsidRDefault="00AE4125" w:rsidP="00533720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Participación activa.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0DB12579" w14:textId="7834BB1B" w:rsidR="00AE4125" w:rsidRPr="00956A51" w:rsidRDefault="00AE4125" w:rsidP="00AE4125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Suficiencia</w:t>
            </w:r>
          </w:p>
          <w:p w14:paraId="5FF74502" w14:textId="77777777" w:rsidR="00AE4125" w:rsidRPr="00956A51" w:rsidRDefault="00AE4125" w:rsidP="00AE4125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Pertinencia</w:t>
            </w:r>
          </w:p>
          <w:p w14:paraId="4730C8FA" w14:textId="2C1F4474" w:rsidR="00AE4125" w:rsidRPr="00956A51" w:rsidRDefault="00AE4125" w:rsidP="00AE4125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Coherencia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59AFA4F" w14:textId="66981C38" w:rsidR="00AE4125" w:rsidRPr="00956A51" w:rsidRDefault="00533720" w:rsidP="00533720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Aula o plataformas virtuales.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15817A39" w14:textId="711F944C" w:rsidR="00AE4125" w:rsidRPr="00956A51" w:rsidRDefault="00AE4125" w:rsidP="00AE4125">
            <w:pPr>
              <w:jc w:val="center"/>
              <w:rPr>
                <w:sz w:val="22"/>
                <w:szCs w:val="22"/>
              </w:rPr>
            </w:pPr>
            <w:r w:rsidRPr="00956A51">
              <w:rPr>
                <w:sz w:val="22"/>
                <w:szCs w:val="22"/>
              </w:rPr>
              <w:t>10%</w:t>
            </w:r>
          </w:p>
        </w:tc>
      </w:tr>
    </w:tbl>
    <w:p w14:paraId="79817F75" w14:textId="77777777" w:rsidR="00BB40FA" w:rsidRDefault="00BB40FA">
      <w:pPr>
        <w:jc w:val="both"/>
        <w:rPr>
          <w:sz w:val="22"/>
        </w:rPr>
      </w:pPr>
    </w:p>
    <w:p w14:paraId="28F49E9A" w14:textId="77777777" w:rsidR="00B67024" w:rsidRPr="00956A51" w:rsidRDefault="00B67024">
      <w:pPr>
        <w:jc w:val="both"/>
        <w:rPr>
          <w:sz w:val="22"/>
        </w:rPr>
      </w:pPr>
    </w:p>
    <w:p w14:paraId="78039D04" w14:textId="77777777" w:rsidR="00BB40FA" w:rsidRPr="00956A51" w:rsidRDefault="004141C0">
      <w:pPr>
        <w:jc w:val="both"/>
        <w:rPr>
          <w:sz w:val="22"/>
        </w:rPr>
      </w:pPr>
      <w:r w:rsidRPr="00956A51">
        <w:rPr>
          <w:b/>
          <w:bCs/>
          <w:sz w:val="22"/>
        </w:rPr>
        <w:t xml:space="preserve">         28</w:t>
      </w:r>
      <w:r w:rsidR="00BB40FA" w:rsidRPr="00956A51">
        <w:rPr>
          <w:b/>
          <w:bCs/>
          <w:sz w:val="22"/>
        </w:rPr>
        <w:t>.-Acreditación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7D9FCC5C" w14:textId="77777777">
        <w:trPr>
          <w:jc w:val="right"/>
        </w:trPr>
        <w:tc>
          <w:tcPr>
            <w:tcW w:w="8978" w:type="dxa"/>
          </w:tcPr>
          <w:p w14:paraId="4985EA47" w14:textId="2DE54A6F" w:rsidR="00F416E1" w:rsidRDefault="00F72146">
            <w:pPr>
              <w:jc w:val="both"/>
              <w:rPr>
                <w:sz w:val="22"/>
              </w:rPr>
            </w:pPr>
            <w:r w:rsidRPr="00956A51">
              <w:rPr>
                <w:sz w:val="22"/>
              </w:rPr>
              <w:t>Para acreditar esta EE el estudiante deberá alcanzar como mínimo el 60% de las evidencias de desempeño, además de haber cumplido con la asistencia mínima del 80%, y con los demás requisitos establecidos en el Estatuto de los Alumnos.</w:t>
            </w:r>
          </w:p>
          <w:p w14:paraId="3DABA9D9" w14:textId="77777777" w:rsidR="00F416E1" w:rsidRDefault="00F416E1">
            <w:pPr>
              <w:jc w:val="both"/>
              <w:rPr>
                <w:sz w:val="22"/>
              </w:rPr>
            </w:pPr>
          </w:p>
        </w:tc>
      </w:tr>
    </w:tbl>
    <w:p w14:paraId="766FE027" w14:textId="77777777" w:rsidR="004141C0" w:rsidRDefault="004141C0">
      <w:pPr>
        <w:pStyle w:val="Heading6"/>
        <w:rPr>
          <w:b w:val="0"/>
          <w:bCs w:val="0"/>
          <w:szCs w:val="24"/>
        </w:rPr>
      </w:pPr>
    </w:p>
    <w:p w14:paraId="3CF72663" w14:textId="77777777" w:rsidR="00BB40FA" w:rsidRDefault="00BB40FA">
      <w:pPr>
        <w:pStyle w:val="Heading6"/>
      </w:pPr>
      <w:r>
        <w:rPr>
          <w:b w:val="0"/>
          <w:bCs w:val="0"/>
          <w:szCs w:val="24"/>
        </w:rPr>
        <w:lastRenderedPageBreak/>
        <w:t xml:space="preserve">         </w:t>
      </w:r>
      <w:r w:rsidR="004141C0">
        <w:t>29</w:t>
      </w:r>
      <w:r>
        <w:t>.-Fuentes de información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BB40FA" w14:paraId="406E8C93" w14:textId="77777777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14:paraId="7088854B" w14:textId="77777777" w:rsidR="00BB40FA" w:rsidRDefault="00BB40FA">
            <w:pPr>
              <w:pStyle w:val="Heading8"/>
              <w:spacing w:before="0" w:after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Básicas</w:t>
            </w:r>
          </w:p>
        </w:tc>
      </w:tr>
      <w:tr w:rsidR="00BB40FA" w:rsidRPr="0070220C" w14:paraId="4DBFB4A4" w14:textId="77777777">
        <w:trPr>
          <w:cantSplit/>
          <w:trHeight w:val="287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14:paraId="5B20D279" w14:textId="77777777" w:rsidR="00B67024" w:rsidRPr="00B67024" w:rsidRDefault="0070220C" w:rsidP="00B67024">
            <w:pPr>
              <w:pStyle w:val="Heading1"/>
              <w:numPr>
                <w:ilvl w:val="0"/>
                <w:numId w:val="3"/>
              </w:numPr>
              <w:shd w:val="clear" w:color="auto" w:fill="FFFFFF"/>
              <w:spacing w:line="540" w:lineRule="atLeast"/>
              <w:rPr>
                <w:rFonts w:ascii="Times New Roman" w:hAnsi="Times New Roman"/>
                <w:sz w:val="22"/>
                <w:szCs w:val="22"/>
              </w:rPr>
            </w:pPr>
            <w:r w:rsidRPr="00B6702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Paul Tippens. (2007). Fisica, Conceptos Y Aplicaciones. </w:t>
            </w:r>
            <w:r w:rsidR="00B67024" w:rsidRPr="00B67024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México: </w:t>
            </w:r>
            <w:r w:rsidRPr="00B67024">
              <w:rPr>
                <w:rFonts w:ascii="Times New Roman" w:hAnsi="Times New Roman"/>
                <w:color w:val="000000"/>
                <w:sz w:val="22"/>
                <w:szCs w:val="22"/>
                <w:lang w:val="es-MX"/>
              </w:rPr>
              <w:t>Mc Graw Hill</w:t>
            </w:r>
            <w:r w:rsidR="00B67024" w:rsidRPr="00B67024">
              <w:rPr>
                <w:rFonts w:ascii="Times New Roman" w:hAnsi="Times New Roman"/>
                <w:color w:val="000000"/>
                <w:sz w:val="22"/>
                <w:szCs w:val="22"/>
                <w:lang w:val="es-MX"/>
              </w:rPr>
              <w:t>.</w:t>
            </w:r>
          </w:p>
          <w:p w14:paraId="64D60381" w14:textId="74640977" w:rsidR="00B67024" w:rsidRPr="00B67024" w:rsidRDefault="00B67024" w:rsidP="00B6702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B67024">
              <w:rPr>
                <w:sz w:val="22"/>
                <w:szCs w:val="22"/>
              </w:rPr>
              <w:t>Jacobi y Paris</w:t>
            </w:r>
            <w:r>
              <w:rPr>
                <w:sz w:val="22"/>
                <w:szCs w:val="22"/>
              </w:rPr>
              <w:t>. (1980)</w:t>
            </w:r>
            <w:r w:rsidRPr="00B67024">
              <w:rPr>
                <w:sz w:val="22"/>
                <w:szCs w:val="22"/>
              </w:rPr>
              <w:t xml:space="preserve"> Manual de Técnicas Radiológicas</w:t>
            </w:r>
            <w:r>
              <w:rPr>
                <w:sz w:val="22"/>
                <w:szCs w:val="22"/>
              </w:rPr>
              <w:t xml:space="preserve">. </w:t>
            </w:r>
            <w:r w:rsidRPr="00B67024">
              <w:rPr>
                <w:sz w:val="22"/>
                <w:szCs w:val="22"/>
              </w:rPr>
              <w:t xml:space="preserve">México: </w:t>
            </w:r>
            <w:r w:rsidRPr="00B67024">
              <w:rPr>
                <w:sz w:val="22"/>
                <w:szCs w:val="22"/>
                <w:lang w:val="es-ES"/>
              </w:rPr>
              <w:t>Ateneo.</w:t>
            </w:r>
          </w:p>
          <w:p w14:paraId="01516ADF" w14:textId="3AF19F44" w:rsidR="00B67024" w:rsidRPr="00B67024" w:rsidRDefault="00B67024" w:rsidP="00B6702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67024">
              <w:rPr>
                <w:sz w:val="22"/>
                <w:szCs w:val="22"/>
                <w:lang w:val="es-ES"/>
              </w:rPr>
              <w:t xml:space="preserve">Beisser Arthur. </w:t>
            </w:r>
            <w:r w:rsidRPr="00B67024">
              <w:rPr>
                <w:sz w:val="22"/>
                <w:szCs w:val="22"/>
                <w:lang w:val="en-US"/>
              </w:rPr>
              <w:t>(1973) Concepts of modern physics. International student Ed.</w:t>
            </w:r>
          </w:p>
          <w:p w14:paraId="2B7D9BEB" w14:textId="77777777" w:rsidR="00B67024" w:rsidRPr="00B67024" w:rsidRDefault="00B67024" w:rsidP="00B6702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B67024">
              <w:rPr>
                <w:sz w:val="22"/>
                <w:szCs w:val="22"/>
                <w:lang w:val="es-ES"/>
              </w:rPr>
              <w:t>William R. Hendee, Medical radiation physics.</w:t>
            </w:r>
          </w:p>
          <w:p w14:paraId="6C13C6D4" w14:textId="08720813" w:rsidR="00F72146" w:rsidRPr="0070220C" w:rsidRDefault="00F72146">
            <w:pPr>
              <w:rPr>
                <w:b/>
                <w:sz w:val="22"/>
                <w:lang w:val="en-US"/>
              </w:rPr>
            </w:pPr>
          </w:p>
        </w:tc>
      </w:tr>
      <w:tr w:rsidR="00BB40FA" w:rsidRPr="0070220C" w14:paraId="66B03781" w14:textId="77777777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14:paraId="4E81DAB5" w14:textId="77777777" w:rsidR="00BB40FA" w:rsidRPr="0070220C" w:rsidRDefault="00BB40FA">
            <w:pPr>
              <w:pStyle w:val="Heading8"/>
              <w:spacing w:before="0" w:after="0"/>
              <w:rPr>
                <w:b/>
                <w:i w:val="0"/>
                <w:sz w:val="22"/>
                <w:lang w:val="en-US"/>
              </w:rPr>
            </w:pPr>
            <w:r w:rsidRPr="0070220C">
              <w:rPr>
                <w:b/>
                <w:i w:val="0"/>
                <w:sz w:val="22"/>
                <w:lang w:val="en-US"/>
              </w:rPr>
              <w:t>Complementarias</w:t>
            </w:r>
          </w:p>
        </w:tc>
      </w:tr>
      <w:tr w:rsidR="00BB40FA" w:rsidRPr="0070220C" w14:paraId="0279C3D6" w14:textId="77777777">
        <w:trPr>
          <w:cantSplit/>
          <w:trHeight w:val="154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14:paraId="75699B6E" w14:textId="77777777" w:rsidR="00BB40FA" w:rsidRPr="00B67024" w:rsidRDefault="00BB40FA" w:rsidP="00B67024">
            <w:pPr>
              <w:pStyle w:val="ListParagraph"/>
              <w:rPr>
                <w:szCs w:val="28"/>
                <w:lang w:val="en-US"/>
              </w:rPr>
            </w:pPr>
          </w:p>
          <w:p w14:paraId="6A23F85C" w14:textId="77777777" w:rsidR="00B67024" w:rsidRPr="00B67024" w:rsidRDefault="000F567D" w:rsidP="00B6702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8" w:history="1">
              <w:r w:rsidR="00B67024" w:rsidRPr="00B67024">
                <w:rPr>
                  <w:rStyle w:val="Hyperlink"/>
                  <w:sz w:val="22"/>
                  <w:szCs w:val="22"/>
                </w:rPr>
                <w:t>www.csn.es</w:t>
              </w:r>
            </w:hyperlink>
            <w:r w:rsidR="00B67024" w:rsidRPr="00B67024">
              <w:rPr>
                <w:sz w:val="22"/>
                <w:szCs w:val="22"/>
              </w:rPr>
              <w:t xml:space="preserve"> (Consejo de seguridad nuclear)</w:t>
            </w:r>
          </w:p>
          <w:p w14:paraId="00FBDFFB" w14:textId="77777777" w:rsidR="00B67024" w:rsidRPr="00B67024" w:rsidRDefault="000F567D" w:rsidP="00B6702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9" w:history="1">
              <w:r w:rsidR="00B67024" w:rsidRPr="00B67024">
                <w:rPr>
                  <w:rStyle w:val="Hyperlink"/>
                  <w:sz w:val="22"/>
                  <w:szCs w:val="22"/>
                </w:rPr>
                <w:t>www.sepr.es</w:t>
              </w:r>
            </w:hyperlink>
            <w:r w:rsidR="00B67024" w:rsidRPr="00B67024">
              <w:rPr>
                <w:sz w:val="22"/>
                <w:szCs w:val="22"/>
              </w:rPr>
              <w:t xml:space="preserve"> (Sociedad española de protección radiológica)</w:t>
            </w:r>
          </w:p>
          <w:p w14:paraId="59CC4BA4" w14:textId="77777777" w:rsidR="00B67024" w:rsidRPr="00B67024" w:rsidRDefault="000F567D" w:rsidP="00B6702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10" w:history="1">
              <w:r w:rsidR="00B67024" w:rsidRPr="00B67024">
                <w:rPr>
                  <w:rStyle w:val="Hyperlink"/>
                  <w:sz w:val="22"/>
                  <w:szCs w:val="22"/>
                </w:rPr>
                <w:t>www.sefm.es</w:t>
              </w:r>
            </w:hyperlink>
            <w:r w:rsidR="00B67024" w:rsidRPr="00B67024">
              <w:rPr>
                <w:sz w:val="22"/>
                <w:szCs w:val="22"/>
              </w:rPr>
              <w:t xml:space="preserve"> (Sociedad española de física médica)</w:t>
            </w:r>
          </w:p>
          <w:p w14:paraId="0D7EB9E9" w14:textId="77777777" w:rsidR="00B67024" w:rsidRPr="00B67024" w:rsidRDefault="000F567D" w:rsidP="00B6702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11" w:history="1">
              <w:r w:rsidR="00B67024" w:rsidRPr="00B67024">
                <w:rPr>
                  <w:rStyle w:val="Hyperlink"/>
                  <w:sz w:val="22"/>
                  <w:szCs w:val="22"/>
                </w:rPr>
                <w:t>www.inin.mx</w:t>
              </w:r>
            </w:hyperlink>
          </w:p>
          <w:p w14:paraId="20EFA2FE" w14:textId="77777777" w:rsidR="00F72146" w:rsidRPr="0070220C" w:rsidRDefault="00F72146">
            <w:pPr>
              <w:rPr>
                <w:sz w:val="22"/>
                <w:lang w:val="en-US"/>
              </w:rPr>
            </w:pPr>
          </w:p>
          <w:p w14:paraId="114E4355" w14:textId="6F7CC71D" w:rsidR="00F72146" w:rsidRPr="0070220C" w:rsidRDefault="00F72146">
            <w:pPr>
              <w:rPr>
                <w:sz w:val="22"/>
                <w:lang w:val="en-US"/>
              </w:rPr>
            </w:pPr>
          </w:p>
        </w:tc>
      </w:tr>
    </w:tbl>
    <w:p w14:paraId="145AA5D0" w14:textId="77777777" w:rsidR="00BB40FA" w:rsidRPr="0070220C" w:rsidRDefault="00BB40FA">
      <w:pPr>
        <w:rPr>
          <w:sz w:val="22"/>
          <w:lang w:val="en-US"/>
        </w:rPr>
      </w:pPr>
    </w:p>
    <w:p w14:paraId="7497D176" w14:textId="77777777" w:rsidR="00BB40FA" w:rsidRPr="0070220C" w:rsidRDefault="00BB40FA">
      <w:pPr>
        <w:ind w:left="1800"/>
        <w:jc w:val="both"/>
        <w:rPr>
          <w:i/>
          <w:lang w:val="en-US"/>
        </w:rPr>
      </w:pPr>
    </w:p>
    <w:sectPr w:rsidR="00BB40FA" w:rsidRPr="0070220C" w:rsidSect="00876A8C">
      <w:headerReference w:type="default" r:id="rId12"/>
      <w:footerReference w:type="even" r:id="rId13"/>
      <w:footerReference w:type="default" r:id="rId14"/>
      <w:pgSz w:w="12240" w:h="15840" w:code="1"/>
      <w:pgMar w:top="222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BF50E" w14:textId="77777777" w:rsidR="00797146" w:rsidRDefault="00797146">
      <w:r>
        <w:separator/>
      </w:r>
    </w:p>
  </w:endnote>
  <w:endnote w:type="continuationSeparator" w:id="0">
    <w:p w14:paraId="4C2BB27F" w14:textId="77777777" w:rsidR="00797146" w:rsidRDefault="007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DDEZZ+Aria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FAAZ+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游明朝">
    <w:panose1 w:val="00000000000000000000"/>
    <w:charset w:val="80"/>
    <w:family w:val="roman"/>
    <w:notTrueType/>
    <w:pitch w:val="default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2704" w14:textId="77777777" w:rsidR="00BB40FA" w:rsidRDefault="00BB40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28CE8" w14:textId="77777777" w:rsidR="00BB40FA" w:rsidRDefault="00BB40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53E21" w14:textId="77777777" w:rsidR="00BB40FA" w:rsidRDefault="00BB40FA">
    <w:pPr>
      <w:pStyle w:val="Footer"/>
      <w:framePr w:wrap="around" w:vAnchor="text" w:hAnchor="page" w:x="5919" w:y="6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6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D3C06" w14:textId="77777777" w:rsidR="00BB40FA" w:rsidRDefault="00BB40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C037" w14:textId="77777777" w:rsidR="00797146" w:rsidRDefault="00797146">
      <w:r>
        <w:separator/>
      </w:r>
    </w:p>
  </w:footnote>
  <w:footnote w:type="continuationSeparator" w:id="0">
    <w:p w14:paraId="0C1876BE" w14:textId="77777777" w:rsidR="00797146" w:rsidRDefault="00797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04F9" w14:textId="0AD62F0E" w:rsidR="00876A8C" w:rsidRDefault="00AE38C0">
    <w:pPr>
      <w:pStyle w:val="Header"/>
    </w:pPr>
    <w:r w:rsidRPr="00086B04">
      <w:rPr>
        <w:b/>
        <w:noProof/>
        <w:sz w:val="24"/>
        <w:szCs w:val="24"/>
        <w:lang w:val="en-US" w:eastAsia="en-US"/>
      </w:rPr>
      <w:drawing>
        <wp:inline distT="0" distB="0" distL="0" distR="0" wp14:anchorId="5900BA5F" wp14:editId="2FE2BF2F">
          <wp:extent cx="105727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3A49BC" wp14:editId="2EE463D2">
              <wp:simplePos x="0" y="0"/>
              <wp:positionH relativeFrom="column">
                <wp:posOffset>1212850</wp:posOffset>
              </wp:positionH>
              <wp:positionV relativeFrom="paragraph">
                <wp:posOffset>134620</wp:posOffset>
              </wp:positionV>
              <wp:extent cx="4747260" cy="792480"/>
              <wp:effectExtent l="1905" t="0" r="381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30F75" w14:textId="77777777" w:rsidR="00D24B05" w:rsidRPr="00D24B05" w:rsidRDefault="00D24B05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Universidad Veracruzana</w:t>
                          </w:r>
                        </w:p>
                        <w:p w14:paraId="0A949AE7" w14:textId="77777777" w:rsidR="00D24B05" w:rsidRDefault="00D24B05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Dirección General de Desarrollo Académico e Innovación Educativa</w:t>
                          </w:r>
                        </w:p>
                        <w:p w14:paraId="02074785" w14:textId="77777777" w:rsidR="005F19DF" w:rsidRPr="00D24B05" w:rsidRDefault="005F19DF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de Innovación Educativa</w:t>
                          </w:r>
                        </w:p>
                        <w:p w14:paraId="6C4F6FC0" w14:textId="77777777" w:rsidR="00D24B05" w:rsidRPr="00D24B05" w:rsidRDefault="00D24B05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Departamento de Desarrollo Curricular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95.5pt;margin-top:10.6pt;width:373.8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9vTIYCAAAWBQAADgAAAGRycy9lMm9Eb2MueG1srFTbjtMwEH1H4h8sv3dzUXpJ1HS126UIablI&#10;Cx/gxk5jkXiM7TZZEP/O2Gm7ZQEJIfLg2J7x8cycM15eD11LDsJYCaqkyVVMiVAVcKl2Jf30cTNZ&#10;UGIdU5y1oERJH4Wl16uXL5a9LkQKDbRcGIIgyha9LmnjnC6iyFaN6Ji9Ai0UGmswHXO4NLuIG9Yj&#10;etdGaRzPoh4M1wYqYS3u3o1Gugr4dS0q976urXCkLSnG5sJowrj1Y7RasmJnmG5kdQyD/UMUHZMK&#10;Lz1D3THHyN7IX6A6WRmwULurCroI6lpWIuSA2STxs2weGqZFyAWLY/W5TPb/wVbvDh8MkbykKSWK&#10;dUjRes+4AcIFcWJwQFJfpF7bAn0fNHq74RYGJDskbPU9VJ8tUbBumNqJG2OgbwTjGGTiT0YXR0cc&#10;60G2/VvgeBvbOwhAQ206X0GsCUF0JOvxTBDGQSrczObZPJ2hqULbPE+zRWAwYsXptDbWvRbQET8p&#10;qUEBBHR2uLfOR8OKk4u/zEIr+Ua2bViY3XbdGnJgKJZN+EICz9xa5Z0V+GMj4riDQeId3ubDDeR/&#10;y5M0i2/TfLKZLeaTrM6mk3weLyZxkt/mszjLs7vNdx9gkhWN5Fyoe6nESYhJ9ndEH1tilFCQIulL&#10;mk/T6UjRH5OMw/e7JDvpsC9b2ZV0cXZihSf2leKYNisck+04j34OP1QZa3D6h6oEGXjmRw24YTsg&#10;itfGFvgjCsIA8oXU4mOCkwbMV0p6bMyS2i97ZgQl7RuFosqTLPOdHBbZdJ7iwlxatpcWpiqEKqmj&#10;ZJyu3dj9e23krsGbTjK+QSFuZNDIU1RH+WLzhWSOD4Xv7st18Hp6zlY/AAAA//8DAFBLAwQUAAYA&#10;CAAAACEABMWO2t4AAAAKAQAADwAAAGRycy9kb3ducmV2LnhtbEyPMU/DMBSEdyT+g/WQ2KiTAFEb&#10;4lQVFQsDEgUJRjd24gj72bLdNPx7HhOMpzvdfdduF2fZrGOaPAooVwUwjb1XE44C3t+ebtbAUpao&#10;pPWoBXzrBNvu8qKVjfJnfNXzIY+MSjA1UoDJOTScp95oJ9PKB43kDT46mUnGkasoz1TuLK+KouZO&#10;TkgLRgb9aHT/dTg5AR/OTGofXz4HZef987C7D0sMQlxfLbsHYFkv+S8Mv/iEDh0xHf0JVWKW9Kak&#10;L1lAVVbAKLC5XdfAjuTc1QXwruX/L3Q/AAAA//8DAFBLAQItABQABgAIAAAAIQDkmcPA+wAAAOEB&#10;AAATAAAAAAAAAAAAAAAAAAAAAABbQ29udGVudF9UeXBlc10ueG1sUEsBAi0AFAAGAAgAAAAhACOy&#10;auHXAAAAlAEAAAsAAAAAAAAAAAAAAAAALAEAAF9yZWxzLy5yZWxzUEsBAi0AFAAGAAgAAAAhAFB/&#10;b0yGAgAAFgUAAA4AAAAAAAAAAAAAAAAALAIAAGRycy9lMm9Eb2MueG1sUEsBAi0AFAAGAAgAAAAh&#10;AATFjtreAAAACgEAAA8AAAAAAAAAAAAAAAAA3gQAAGRycy9kb3ducmV2LnhtbFBLBQYAAAAABAAE&#10;APMAAADpBQAAAAA=&#10;" stroked="f">
              <v:textbox style="mso-fit-shape-to-text:t">
                <w:txbxContent>
                  <w:p w14:paraId="00A30F75" w14:textId="77777777" w:rsidR="00D24B05" w:rsidRPr="00D24B05" w:rsidRDefault="00D24B0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Universidad Veracruzana</w:t>
                    </w:r>
                  </w:p>
                  <w:p w14:paraId="0A949AE7" w14:textId="77777777" w:rsidR="00D24B05" w:rsidRDefault="00D24B0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Dirección General de Desarrollo Académico e Innovación Educativa</w:t>
                    </w:r>
                  </w:p>
                  <w:p w14:paraId="02074785" w14:textId="77777777" w:rsidR="005F19DF" w:rsidRPr="00D24B05" w:rsidRDefault="005F19DF" w:rsidP="00D24B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de Innovación Educativa</w:t>
                    </w:r>
                  </w:p>
                  <w:p w14:paraId="6C4F6FC0" w14:textId="77777777" w:rsidR="00D24B05" w:rsidRPr="00D24B05" w:rsidRDefault="00D24B0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Departamento de Desarrollo Curricular</w:t>
                    </w:r>
                  </w:p>
                </w:txbxContent>
              </v:textbox>
            </v:shape>
          </w:pict>
        </mc:Fallback>
      </mc:AlternateContent>
    </w:r>
  </w:p>
  <w:p w14:paraId="46847E74" w14:textId="77777777" w:rsidR="00876A8C" w:rsidRDefault="00876A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F4A"/>
    <w:multiLevelType w:val="hybridMultilevel"/>
    <w:tmpl w:val="0D9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AC1"/>
    <w:multiLevelType w:val="hybridMultilevel"/>
    <w:tmpl w:val="3B0466E2"/>
    <w:lvl w:ilvl="0" w:tplc="B5E6D46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B68FD"/>
    <w:multiLevelType w:val="hybridMultilevel"/>
    <w:tmpl w:val="FDE0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B7865"/>
    <w:multiLevelType w:val="hybridMultilevel"/>
    <w:tmpl w:val="2824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0B"/>
    <w:rsid w:val="000351CF"/>
    <w:rsid w:val="00086B04"/>
    <w:rsid w:val="00092347"/>
    <w:rsid w:val="000A5BA9"/>
    <w:rsid w:val="000C596B"/>
    <w:rsid w:val="000E6876"/>
    <w:rsid w:val="000F567D"/>
    <w:rsid w:val="0013512F"/>
    <w:rsid w:val="00165B8D"/>
    <w:rsid w:val="001736E7"/>
    <w:rsid w:val="00176662"/>
    <w:rsid w:val="001E4E90"/>
    <w:rsid w:val="001F38E9"/>
    <w:rsid w:val="001F7154"/>
    <w:rsid w:val="00214150"/>
    <w:rsid w:val="00215061"/>
    <w:rsid w:val="0022191F"/>
    <w:rsid w:val="002307E0"/>
    <w:rsid w:val="00257403"/>
    <w:rsid w:val="002B7D38"/>
    <w:rsid w:val="002E0933"/>
    <w:rsid w:val="00301C16"/>
    <w:rsid w:val="003177BC"/>
    <w:rsid w:val="0032065E"/>
    <w:rsid w:val="00354558"/>
    <w:rsid w:val="003564E5"/>
    <w:rsid w:val="003735B9"/>
    <w:rsid w:val="003C2E1A"/>
    <w:rsid w:val="003D32BC"/>
    <w:rsid w:val="003D5E3A"/>
    <w:rsid w:val="003F1147"/>
    <w:rsid w:val="003F70B7"/>
    <w:rsid w:val="004141C0"/>
    <w:rsid w:val="00423ED5"/>
    <w:rsid w:val="00447D0B"/>
    <w:rsid w:val="0045207C"/>
    <w:rsid w:val="004601E3"/>
    <w:rsid w:val="00482487"/>
    <w:rsid w:val="004F20A3"/>
    <w:rsid w:val="004F5FCC"/>
    <w:rsid w:val="00533720"/>
    <w:rsid w:val="00553B03"/>
    <w:rsid w:val="00557D67"/>
    <w:rsid w:val="005A3686"/>
    <w:rsid w:val="005E00A8"/>
    <w:rsid w:val="005F19DF"/>
    <w:rsid w:val="00600D29"/>
    <w:rsid w:val="00603FD7"/>
    <w:rsid w:val="00604988"/>
    <w:rsid w:val="00636CB8"/>
    <w:rsid w:val="00661812"/>
    <w:rsid w:val="006823E0"/>
    <w:rsid w:val="006A5B90"/>
    <w:rsid w:val="006B12BC"/>
    <w:rsid w:val="006C7277"/>
    <w:rsid w:val="006D03B8"/>
    <w:rsid w:val="007004D9"/>
    <w:rsid w:val="00700B9B"/>
    <w:rsid w:val="0070220C"/>
    <w:rsid w:val="00707557"/>
    <w:rsid w:val="007135C7"/>
    <w:rsid w:val="0072389A"/>
    <w:rsid w:val="00734D6E"/>
    <w:rsid w:val="007808DC"/>
    <w:rsid w:val="00797146"/>
    <w:rsid w:val="007B0B9C"/>
    <w:rsid w:val="007D167B"/>
    <w:rsid w:val="007D77BB"/>
    <w:rsid w:val="008171B0"/>
    <w:rsid w:val="0082505F"/>
    <w:rsid w:val="00876A8C"/>
    <w:rsid w:val="0089313E"/>
    <w:rsid w:val="008A0EEC"/>
    <w:rsid w:val="008B676E"/>
    <w:rsid w:val="008E32CF"/>
    <w:rsid w:val="00931550"/>
    <w:rsid w:val="00943BC5"/>
    <w:rsid w:val="00956A51"/>
    <w:rsid w:val="00960CC2"/>
    <w:rsid w:val="0098308C"/>
    <w:rsid w:val="00995086"/>
    <w:rsid w:val="00996BB9"/>
    <w:rsid w:val="009E77D1"/>
    <w:rsid w:val="00A3078F"/>
    <w:rsid w:val="00A53818"/>
    <w:rsid w:val="00A65892"/>
    <w:rsid w:val="00A92141"/>
    <w:rsid w:val="00A95B77"/>
    <w:rsid w:val="00AE38C0"/>
    <w:rsid w:val="00AE4125"/>
    <w:rsid w:val="00AF7A47"/>
    <w:rsid w:val="00B30B75"/>
    <w:rsid w:val="00B37057"/>
    <w:rsid w:val="00B63A4F"/>
    <w:rsid w:val="00B67024"/>
    <w:rsid w:val="00B85A86"/>
    <w:rsid w:val="00B9711B"/>
    <w:rsid w:val="00BB18BB"/>
    <w:rsid w:val="00BB40FA"/>
    <w:rsid w:val="00BE2175"/>
    <w:rsid w:val="00BE740A"/>
    <w:rsid w:val="00BF6AE9"/>
    <w:rsid w:val="00C13ECE"/>
    <w:rsid w:val="00C3248F"/>
    <w:rsid w:val="00C43897"/>
    <w:rsid w:val="00C53D1E"/>
    <w:rsid w:val="00CA28EA"/>
    <w:rsid w:val="00CA3FF3"/>
    <w:rsid w:val="00CA496A"/>
    <w:rsid w:val="00CA4E25"/>
    <w:rsid w:val="00CB6281"/>
    <w:rsid w:val="00CB6D98"/>
    <w:rsid w:val="00CC01D0"/>
    <w:rsid w:val="00CD4886"/>
    <w:rsid w:val="00CE4E30"/>
    <w:rsid w:val="00CF1FA6"/>
    <w:rsid w:val="00CF3BF7"/>
    <w:rsid w:val="00CF59CF"/>
    <w:rsid w:val="00D025A4"/>
    <w:rsid w:val="00D24B05"/>
    <w:rsid w:val="00D3332E"/>
    <w:rsid w:val="00D4372E"/>
    <w:rsid w:val="00D82D03"/>
    <w:rsid w:val="00D96938"/>
    <w:rsid w:val="00DB5D9E"/>
    <w:rsid w:val="00DD568C"/>
    <w:rsid w:val="00E10B86"/>
    <w:rsid w:val="00E57098"/>
    <w:rsid w:val="00EA3A6B"/>
    <w:rsid w:val="00EA7E31"/>
    <w:rsid w:val="00EC1C52"/>
    <w:rsid w:val="00EC54F0"/>
    <w:rsid w:val="00EF74B4"/>
    <w:rsid w:val="00F416E1"/>
    <w:rsid w:val="00F72146"/>
    <w:rsid w:val="00F80004"/>
    <w:rsid w:val="00F84D4F"/>
    <w:rsid w:val="00FA05B1"/>
    <w:rsid w:val="00FA068D"/>
    <w:rsid w:val="00FD029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8f8f8"/>
    </o:shapedefaults>
    <o:shapelayout v:ext="edit">
      <o:idmap v:ext="edit" data="1"/>
    </o:shapelayout>
  </w:shapeDefaults>
  <w:decimalSymbol w:val="."/>
  <w:listSeparator w:val=","/>
  <w14:docId w14:val="727D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DDEZZ+Arial" w:hAnsi="GDDEZZ+Arial"/>
      <w:snapToGrid w:val="0"/>
      <w:sz w:val="27"/>
      <w:szCs w:val="20"/>
      <w:lang w:val="es-ES" w:eastAsia="es-E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DDEZZ+Arial" w:hAnsi="GDDEZZ+Arial"/>
      <w:snapToGrid w:val="0"/>
      <w:sz w:val="39"/>
      <w:szCs w:val="20"/>
      <w:lang w:val="es-ES" w:eastAsia="es-E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Cs/>
      <w:szCs w:val="27"/>
      <w:lang w:val="es-ES" w:eastAsia="es-E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FAAZ+TimesNewRoman,Bold" w:hAnsi="CGFAAZ+TimesNewRoman,Bold"/>
      <w:b/>
      <w:snapToGrid w:val="0"/>
      <w:sz w:val="28"/>
      <w:szCs w:val="20"/>
      <w:lang w:val="es-ES" w:eastAsia="es-E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TimesNewRoman,Bold" w:hAnsi="TimesNewRoman,Bold"/>
      <w:b/>
      <w:bCs/>
      <w:sz w:val="27"/>
      <w:szCs w:val="27"/>
      <w:lang w:val="es-ES" w:eastAsia="es-E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Cs w:val="20"/>
      <w:lang w:val="es-ES" w:eastAsia="es-E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  <w:rPr>
      <w:lang w:val="es-ES" w:eastAsia="es-E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Epgrafe">
    <w:name w:val="Epígrafe"/>
    <w:basedOn w:val="Normal"/>
    <w:next w:val="Normal"/>
    <w:qFormat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color w:val="000000"/>
      <w:sz w:val="28"/>
      <w:szCs w:val="20"/>
      <w:lang w:val="es-ES" w:eastAsia="es-E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customStyle="1" w:styleId="texto">
    <w:name w:val="texto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HeaderChar">
    <w:name w:val="Header Char"/>
    <w:link w:val="Header"/>
    <w:uiPriority w:val="99"/>
    <w:rsid w:val="00876A8C"/>
    <w:rPr>
      <w:lang w:val="es-ES" w:eastAsia="es-E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38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B6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DDEZZ+Arial" w:hAnsi="GDDEZZ+Arial"/>
      <w:snapToGrid w:val="0"/>
      <w:sz w:val="27"/>
      <w:szCs w:val="20"/>
      <w:lang w:val="es-ES" w:eastAsia="es-E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DDEZZ+Arial" w:hAnsi="GDDEZZ+Arial"/>
      <w:snapToGrid w:val="0"/>
      <w:sz w:val="39"/>
      <w:szCs w:val="20"/>
      <w:lang w:val="es-ES" w:eastAsia="es-E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Cs/>
      <w:szCs w:val="27"/>
      <w:lang w:val="es-ES" w:eastAsia="es-E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FAAZ+TimesNewRoman,Bold" w:hAnsi="CGFAAZ+TimesNewRoman,Bold"/>
      <w:b/>
      <w:snapToGrid w:val="0"/>
      <w:sz w:val="28"/>
      <w:szCs w:val="20"/>
      <w:lang w:val="es-ES" w:eastAsia="es-E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TimesNewRoman,Bold" w:hAnsi="TimesNewRoman,Bold"/>
      <w:b/>
      <w:bCs/>
      <w:sz w:val="27"/>
      <w:szCs w:val="27"/>
      <w:lang w:val="es-ES" w:eastAsia="es-E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Cs w:val="20"/>
      <w:lang w:val="es-ES" w:eastAsia="es-E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  <w:rPr>
      <w:lang w:val="es-ES" w:eastAsia="es-E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Epgrafe">
    <w:name w:val="Epígrafe"/>
    <w:basedOn w:val="Normal"/>
    <w:next w:val="Normal"/>
    <w:qFormat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color w:val="000000"/>
      <w:sz w:val="28"/>
      <w:szCs w:val="20"/>
      <w:lang w:val="es-ES" w:eastAsia="es-E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customStyle="1" w:styleId="texto">
    <w:name w:val="texto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HeaderChar">
    <w:name w:val="Header Char"/>
    <w:link w:val="Header"/>
    <w:uiPriority w:val="99"/>
    <w:rsid w:val="00876A8C"/>
    <w:rPr>
      <w:lang w:val="es-ES" w:eastAsia="es-E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38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B6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in.m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n.es" TargetMode="External"/><Relationship Id="rId9" Type="http://schemas.openxmlformats.org/officeDocument/2006/relationships/hyperlink" Target="http://www.sepr.es" TargetMode="External"/><Relationship Id="rId10" Type="http://schemas.openxmlformats.org/officeDocument/2006/relationships/hyperlink" Target="http://www.sef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1133</Words>
  <Characters>6461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Veracruzana</vt:lpstr>
      <vt:lpstr>Universidad Veracruzana</vt:lpstr>
    </vt:vector>
  </TitlesOfParts>
  <Company>uv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nmedina</dc:creator>
  <cp:keywords/>
  <cp:lastModifiedBy>Talía  Sánchez Domínguez</cp:lastModifiedBy>
  <cp:revision>32</cp:revision>
  <cp:lastPrinted>2005-07-29T17:23:00Z</cp:lastPrinted>
  <dcterms:created xsi:type="dcterms:W3CDTF">2021-02-25T01:16:00Z</dcterms:created>
  <dcterms:modified xsi:type="dcterms:W3CDTF">2021-04-07T18:06:00Z</dcterms:modified>
</cp:coreProperties>
</file>