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21BA" w14:textId="3945D67A" w:rsidR="001D191F" w:rsidRPr="00BF2C8E" w:rsidRDefault="00B73754"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48CFA093" wp14:editId="2BBB8EE9">
            <wp:simplePos x="0" y="0"/>
            <wp:positionH relativeFrom="margin">
              <wp:posOffset>-182880</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2F8E7902" wp14:editId="07C5168D">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294">
        <w:rPr>
          <w:rFonts w:ascii="Arial" w:hAnsi="Arial" w:cs="Arial"/>
          <w:sz w:val="36"/>
        </w:rPr>
        <w:t xml:space="preserve"> </w:t>
      </w:r>
      <w:r w:rsidR="001D191F" w:rsidRPr="00BF2C8E">
        <w:rPr>
          <w:rFonts w:ascii="Arial" w:hAnsi="Arial" w:cs="Arial"/>
          <w:sz w:val="36"/>
        </w:rPr>
        <w:t xml:space="preserve">Universidad Veracruzana </w:t>
      </w:r>
    </w:p>
    <w:p w14:paraId="3C988BED"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33CD525"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FC9C250" w14:textId="77777777" w:rsidR="001D191F" w:rsidRDefault="001D191F" w:rsidP="001D191F">
      <w:pPr>
        <w:pStyle w:val="Foto"/>
      </w:pPr>
    </w:p>
    <w:p w14:paraId="4A3030AF" w14:textId="77777777" w:rsidR="001D191F" w:rsidRDefault="001D191F" w:rsidP="001D191F">
      <w:pPr>
        <w:pStyle w:val="Foto"/>
      </w:pPr>
    </w:p>
    <w:p w14:paraId="35C87733" w14:textId="77777777" w:rsidR="001D191F" w:rsidRDefault="001D191F" w:rsidP="001D191F">
      <w:pPr>
        <w:pStyle w:val="Foto"/>
      </w:pPr>
    </w:p>
    <w:p w14:paraId="6691C042" w14:textId="77777777" w:rsidR="001D191F" w:rsidRDefault="001D191F" w:rsidP="001D191F">
      <w:pPr>
        <w:pStyle w:val="Puesto"/>
        <w:rPr>
          <w:sz w:val="110"/>
          <w:szCs w:val="110"/>
        </w:rPr>
      </w:pPr>
    </w:p>
    <w:p w14:paraId="008990ED"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38898B9F" w14:textId="77777777" w:rsidR="001D191F" w:rsidRPr="006B6CA5" w:rsidRDefault="001D191F" w:rsidP="001D191F">
      <w:pPr>
        <w:pStyle w:val="Subttulo"/>
        <w:rPr>
          <w:sz w:val="40"/>
        </w:rPr>
      </w:pPr>
      <w:r w:rsidRPr="006B6CA5">
        <w:rPr>
          <w:sz w:val="40"/>
        </w:rPr>
        <w:t xml:space="preserve">e. e.: </w:t>
      </w:r>
      <w:r w:rsidR="002711DC">
        <w:rPr>
          <w:sz w:val="40"/>
        </w:rPr>
        <w:t>ciclo clínico de pediatría</w:t>
      </w:r>
    </w:p>
    <w:p w14:paraId="0FBE1D18" w14:textId="77777777" w:rsidR="001D191F" w:rsidRPr="006B6CA5" w:rsidRDefault="001D191F" w:rsidP="001D191F">
      <w:pPr>
        <w:pStyle w:val="Subttulo"/>
        <w:rPr>
          <w:sz w:val="40"/>
        </w:rPr>
      </w:pPr>
      <w:r w:rsidRPr="006B6CA5">
        <w:rPr>
          <w:sz w:val="40"/>
        </w:rPr>
        <w:t>academico: ------------- ----- ------------</w:t>
      </w:r>
    </w:p>
    <w:p w14:paraId="0B6EE7DB" w14:textId="796B12D6" w:rsidR="001D191F" w:rsidRPr="006B6CA5" w:rsidRDefault="001D191F" w:rsidP="001D191F">
      <w:pPr>
        <w:pStyle w:val="Subttulo"/>
        <w:rPr>
          <w:sz w:val="40"/>
        </w:rPr>
      </w:pPr>
      <w:r w:rsidRPr="006B6CA5">
        <w:rPr>
          <w:sz w:val="40"/>
        </w:rPr>
        <w:t xml:space="preserve">periodo escolar: </w:t>
      </w:r>
      <w:r w:rsidR="001F5183">
        <w:rPr>
          <w:sz w:val="40"/>
        </w:rPr>
        <w:t xml:space="preserve">FEBRERO JULIO </w:t>
      </w:r>
      <w:r w:rsidR="00297B83">
        <w:rPr>
          <w:sz w:val="40"/>
        </w:rPr>
        <w:t xml:space="preserve"> 2019</w:t>
      </w:r>
    </w:p>
    <w:p w14:paraId="38C170A2" w14:textId="3C116EA7" w:rsidR="001D191F" w:rsidRDefault="001D191F" w:rsidP="001D191F">
      <w:pPr>
        <w:pStyle w:val="Subttulo"/>
        <w:rPr>
          <w:sz w:val="40"/>
        </w:rPr>
      </w:pPr>
      <w:r w:rsidRPr="006B6CA5">
        <w:rPr>
          <w:sz w:val="40"/>
        </w:rPr>
        <w:t>nrc: -------</w:t>
      </w:r>
    </w:p>
    <w:p w14:paraId="03CEE0A0" w14:textId="4D791655" w:rsidR="00F023CB" w:rsidRDefault="00F023CB" w:rsidP="001D191F">
      <w:pPr>
        <w:pStyle w:val="Subttulo"/>
        <w:rPr>
          <w:sz w:val="40"/>
        </w:rPr>
      </w:pPr>
      <w:r>
        <w:rPr>
          <w:sz w:val="40"/>
        </w:rPr>
        <w:t>plan 2017</w:t>
      </w:r>
    </w:p>
    <w:p w14:paraId="700AD9E7" w14:textId="77777777" w:rsidR="001D191F" w:rsidRDefault="001D191F" w:rsidP="001D191F">
      <w:pPr>
        <w:pStyle w:val="Subttulo"/>
        <w:rPr>
          <w:sz w:val="40"/>
        </w:rPr>
      </w:pPr>
      <w:r>
        <w:rPr>
          <w:sz w:val="40"/>
        </w:rPr>
        <w:t xml:space="preserve"> </w:t>
      </w:r>
    </w:p>
    <w:p w14:paraId="6B567810" w14:textId="77777777" w:rsidR="001D191F" w:rsidRDefault="001D191F" w:rsidP="001D191F">
      <w:pPr>
        <w:pStyle w:val="Subttulo"/>
        <w:rPr>
          <w:sz w:val="40"/>
        </w:rPr>
      </w:pPr>
    </w:p>
    <w:p w14:paraId="6F48F578" w14:textId="77777777" w:rsidR="001D191F" w:rsidRDefault="001D191F" w:rsidP="001D191F">
      <w:pPr>
        <w:pStyle w:val="Subttulo"/>
        <w:rPr>
          <w:sz w:val="40"/>
        </w:rPr>
      </w:pPr>
    </w:p>
    <w:p w14:paraId="5CFDFFF1" w14:textId="77777777" w:rsidR="001D191F" w:rsidRDefault="001D191F" w:rsidP="001D191F">
      <w:pPr>
        <w:pStyle w:val="Subttulo"/>
        <w:rPr>
          <w:sz w:val="40"/>
        </w:rPr>
      </w:pPr>
    </w:p>
    <w:p w14:paraId="1750AA6D" w14:textId="77777777" w:rsidR="001D191F" w:rsidRDefault="001D191F" w:rsidP="001D191F">
      <w:pPr>
        <w:pStyle w:val="Subttulo"/>
        <w:rPr>
          <w:sz w:val="40"/>
        </w:rPr>
      </w:pPr>
    </w:p>
    <w:p w14:paraId="0CA6E454" w14:textId="77777777" w:rsidR="001D191F" w:rsidRDefault="001D191F" w:rsidP="001D191F">
      <w:pPr>
        <w:pStyle w:val="Subttulo"/>
        <w:rPr>
          <w:sz w:val="40"/>
        </w:rPr>
      </w:pPr>
    </w:p>
    <w:p w14:paraId="79921DFD" w14:textId="77777777" w:rsidR="001D191F" w:rsidRDefault="001D191F" w:rsidP="001D191F">
      <w:pPr>
        <w:pStyle w:val="Subttulo"/>
        <w:rPr>
          <w:sz w:val="40"/>
        </w:rPr>
      </w:pPr>
    </w:p>
    <w:p w14:paraId="75956AF1" w14:textId="77777777" w:rsidR="001D191F" w:rsidRDefault="001D191F" w:rsidP="001D191F">
      <w:pPr>
        <w:pStyle w:val="Subttulo"/>
        <w:rPr>
          <w:sz w:val="40"/>
        </w:rPr>
      </w:pPr>
    </w:p>
    <w:p w14:paraId="7DD60160" w14:textId="77777777" w:rsidR="001D191F" w:rsidRDefault="001D191F" w:rsidP="001D191F">
      <w:pPr>
        <w:pStyle w:val="Subttulo"/>
        <w:jc w:val="left"/>
        <w:rPr>
          <w:sz w:val="40"/>
        </w:rPr>
      </w:pPr>
    </w:p>
    <w:p w14:paraId="1192CFAC" w14:textId="77777777" w:rsidR="00297B83" w:rsidRPr="00FD6A7C" w:rsidRDefault="00297B83" w:rsidP="00297B83">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3DE2F418" wp14:editId="46BAFF68">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29F6231" w14:textId="77777777" w:rsidR="00297B83" w:rsidRPr="0078447D" w:rsidRDefault="00297B83" w:rsidP="00BA1AA3">
                              <w:pPr>
                                <w:pStyle w:val="Prrafodelista"/>
                                <w:numPr>
                                  <w:ilvl w:val="0"/>
                                  <w:numId w:val="19"/>
                                </w:numPr>
                                <w:rPr>
                                  <w:rFonts w:ascii="Arial" w:hAnsi="Arial" w:cs="Arial"/>
                                  <w:b/>
                                </w:rPr>
                              </w:pPr>
                              <w:r w:rsidRPr="0078447D">
                                <w:rPr>
                                  <w:rFonts w:ascii="Arial" w:hAnsi="Arial" w:cs="Arial"/>
                                  <w:b/>
                                </w:rPr>
                                <w:t>INFORMACION INSTITUCIONAL</w:t>
                              </w:r>
                            </w:p>
                            <w:p w14:paraId="7786D920" w14:textId="77777777" w:rsidR="00297B83" w:rsidRDefault="00297B83" w:rsidP="00297B83">
                              <w:pPr>
                                <w:pStyle w:val="Prrafodelista"/>
                                <w:ind w:left="360"/>
                                <w:jc w:val="right"/>
                                <w:rPr>
                                  <w:rFonts w:ascii="Arial" w:hAnsi="Arial" w:cs="Arial"/>
                                  <w:b/>
                                </w:rPr>
                              </w:pPr>
                            </w:p>
                            <w:p w14:paraId="0B448CFA" w14:textId="77777777" w:rsidR="00297B83" w:rsidRDefault="00297B83" w:rsidP="00297B83">
                              <w:pPr>
                                <w:pStyle w:val="Prrafodelista"/>
                                <w:ind w:left="360"/>
                                <w:jc w:val="right"/>
                                <w:rPr>
                                  <w:rFonts w:ascii="Arial" w:hAnsi="Arial" w:cs="Arial"/>
                                  <w:b/>
                                </w:rPr>
                              </w:pPr>
                              <w:r>
                                <w:rPr>
                                  <w:rFonts w:ascii="Arial" w:hAnsi="Arial" w:cs="Arial"/>
                                  <w:b/>
                                </w:rPr>
                                <w:t xml:space="preserve">Introducción </w:t>
                              </w:r>
                            </w:p>
                            <w:p w14:paraId="5FE0F91B" w14:textId="77777777" w:rsidR="00297B83" w:rsidRDefault="00297B83" w:rsidP="00297B83">
                              <w:pPr>
                                <w:pStyle w:val="Prrafodelista"/>
                                <w:ind w:left="360"/>
                                <w:jc w:val="right"/>
                                <w:rPr>
                                  <w:rFonts w:ascii="Arial" w:hAnsi="Arial" w:cs="Arial"/>
                                  <w:b/>
                                </w:rPr>
                              </w:pPr>
                              <w:r>
                                <w:rPr>
                                  <w:rFonts w:ascii="Arial" w:hAnsi="Arial" w:cs="Arial"/>
                                  <w:b/>
                                </w:rPr>
                                <w:t xml:space="preserve">Misión </w:t>
                              </w:r>
                            </w:p>
                            <w:p w14:paraId="54C17A0B" w14:textId="77777777" w:rsidR="00297B83" w:rsidRDefault="00297B83" w:rsidP="00297B83">
                              <w:pPr>
                                <w:pStyle w:val="Prrafodelista"/>
                                <w:ind w:left="360"/>
                                <w:jc w:val="right"/>
                                <w:rPr>
                                  <w:rFonts w:ascii="Arial" w:hAnsi="Arial" w:cs="Arial"/>
                                  <w:b/>
                                </w:rPr>
                              </w:pPr>
                              <w:r>
                                <w:rPr>
                                  <w:rFonts w:ascii="Arial" w:hAnsi="Arial" w:cs="Arial"/>
                                  <w:b/>
                                </w:rPr>
                                <w:t>Visión</w:t>
                              </w:r>
                            </w:p>
                            <w:p w14:paraId="1D73CDCB" w14:textId="77777777" w:rsidR="00297B83" w:rsidRPr="0078447D" w:rsidRDefault="00297B83" w:rsidP="00297B83">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E2F418"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29F6231" w14:textId="77777777" w:rsidR="00297B83" w:rsidRPr="0078447D" w:rsidRDefault="00297B83" w:rsidP="00BA1AA3">
                        <w:pPr>
                          <w:pStyle w:val="Prrafodelista"/>
                          <w:numPr>
                            <w:ilvl w:val="0"/>
                            <w:numId w:val="19"/>
                          </w:numPr>
                          <w:rPr>
                            <w:rFonts w:ascii="Arial" w:hAnsi="Arial" w:cs="Arial"/>
                            <w:b/>
                          </w:rPr>
                        </w:pPr>
                        <w:r w:rsidRPr="0078447D">
                          <w:rPr>
                            <w:rFonts w:ascii="Arial" w:hAnsi="Arial" w:cs="Arial"/>
                            <w:b/>
                          </w:rPr>
                          <w:t>INFORMACION INSTITUCIONAL</w:t>
                        </w:r>
                      </w:p>
                      <w:p w14:paraId="7786D920" w14:textId="77777777" w:rsidR="00297B83" w:rsidRDefault="00297B83" w:rsidP="00297B83">
                        <w:pPr>
                          <w:pStyle w:val="Prrafodelista"/>
                          <w:ind w:left="360"/>
                          <w:jc w:val="right"/>
                          <w:rPr>
                            <w:rFonts w:ascii="Arial" w:hAnsi="Arial" w:cs="Arial"/>
                            <w:b/>
                          </w:rPr>
                        </w:pPr>
                      </w:p>
                      <w:p w14:paraId="0B448CFA" w14:textId="77777777" w:rsidR="00297B83" w:rsidRDefault="00297B83" w:rsidP="00297B83">
                        <w:pPr>
                          <w:pStyle w:val="Prrafodelista"/>
                          <w:ind w:left="360"/>
                          <w:jc w:val="right"/>
                          <w:rPr>
                            <w:rFonts w:ascii="Arial" w:hAnsi="Arial" w:cs="Arial"/>
                            <w:b/>
                          </w:rPr>
                        </w:pPr>
                        <w:r>
                          <w:rPr>
                            <w:rFonts w:ascii="Arial" w:hAnsi="Arial" w:cs="Arial"/>
                            <w:b/>
                          </w:rPr>
                          <w:t xml:space="preserve">Introducción </w:t>
                        </w:r>
                      </w:p>
                      <w:p w14:paraId="5FE0F91B" w14:textId="77777777" w:rsidR="00297B83" w:rsidRDefault="00297B83" w:rsidP="00297B83">
                        <w:pPr>
                          <w:pStyle w:val="Prrafodelista"/>
                          <w:ind w:left="360"/>
                          <w:jc w:val="right"/>
                          <w:rPr>
                            <w:rFonts w:ascii="Arial" w:hAnsi="Arial" w:cs="Arial"/>
                            <w:b/>
                          </w:rPr>
                        </w:pPr>
                        <w:r>
                          <w:rPr>
                            <w:rFonts w:ascii="Arial" w:hAnsi="Arial" w:cs="Arial"/>
                            <w:b/>
                          </w:rPr>
                          <w:t xml:space="preserve">Misión </w:t>
                        </w:r>
                      </w:p>
                      <w:p w14:paraId="54C17A0B" w14:textId="77777777" w:rsidR="00297B83" w:rsidRDefault="00297B83" w:rsidP="00297B83">
                        <w:pPr>
                          <w:pStyle w:val="Prrafodelista"/>
                          <w:ind w:left="360"/>
                          <w:jc w:val="right"/>
                          <w:rPr>
                            <w:rFonts w:ascii="Arial" w:hAnsi="Arial" w:cs="Arial"/>
                            <w:b/>
                          </w:rPr>
                        </w:pPr>
                        <w:r>
                          <w:rPr>
                            <w:rFonts w:ascii="Arial" w:hAnsi="Arial" w:cs="Arial"/>
                            <w:b/>
                          </w:rPr>
                          <w:t>Visión</w:t>
                        </w:r>
                      </w:p>
                      <w:p w14:paraId="1D73CDCB" w14:textId="77777777" w:rsidR="00297B83" w:rsidRPr="0078447D" w:rsidRDefault="00297B83" w:rsidP="00297B83">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835A9E3" w14:textId="77777777" w:rsidR="00297B83" w:rsidRPr="0078447D" w:rsidRDefault="00297B83" w:rsidP="00297B83">
      <w:pPr>
        <w:pStyle w:val="Prrafodelista"/>
        <w:ind w:left="360"/>
        <w:jc w:val="right"/>
        <w:rPr>
          <w:rFonts w:ascii="Arial" w:hAnsi="Arial" w:cs="Arial"/>
          <w:b/>
        </w:rPr>
      </w:pPr>
    </w:p>
    <w:p w14:paraId="4DC35057" w14:textId="77777777" w:rsidR="00297B83" w:rsidRPr="0078447D" w:rsidRDefault="00297B83" w:rsidP="00297B83">
      <w:pPr>
        <w:pStyle w:val="Prrafodelista"/>
        <w:ind w:left="360"/>
        <w:jc w:val="right"/>
        <w:rPr>
          <w:rFonts w:ascii="Arial" w:hAnsi="Arial" w:cs="Arial"/>
          <w:b/>
        </w:rPr>
      </w:pPr>
    </w:p>
    <w:p w14:paraId="58EE0281" w14:textId="47CCC688" w:rsidR="00297B83" w:rsidRPr="002C6A21" w:rsidRDefault="001F5183" w:rsidP="00297B83">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323495BD" wp14:editId="69C95FB6">
                <wp:simplePos x="0" y="0"/>
                <wp:positionH relativeFrom="margin">
                  <wp:posOffset>5715</wp:posOffset>
                </wp:positionH>
                <wp:positionV relativeFrom="paragraph">
                  <wp:posOffset>2603500</wp:posOffset>
                </wp:positionV>
                <wp:extent cx="5947410" cy="140970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0970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5C2ED34" w14:textId="77777777" w:rsidR="00297B83" w:rsidRDefault="00297B83" w:rsidP="00297B83">
                              <w:pPr>
                                <w:pStyle w:val="Prrafodelista"/>
                                <w:ind w:left="0"/>
                                <w:rPr>
                                  <w:rFonts w:ascii="Arial" w:hAnsi="Arial" w:cs="Arial"/>
                                  <w:b/>
                                </w:rPr>
                              </w:pPr>
                              <w:r>
                                <w:rPr>
                                  <w:rFonts w:ascii="Arial" w:hAnsi="Arial" w:cs="Arial"/>
                                  <w:b/>
                                </w:rPr>
                                <w:t>3. PLANEACIÓN EDUCATIVA</w:t>
                              </w:r>
                            </w:p>
                            <w:p w14:paraId="1212BB8F" w14:textId="77777777" w:rsidR="00297B83" w:rsidRPr="00463546" w:rsidRDefault="00297B83" w:rsidP="00297B83">
                              <w:pPr>
                                <w:pStyle w:val="Prrafodelista"/>
                                <w:ind w:left="360"/>
                                <w:jc w:val="right"/>
                                <w:rPr>
                                  <w:rFonts w:ascii="Arial" w:hAnsi="Arial" w:cs="Arial"/>
                                  <w:b/>
                                </w:rPr>
                              </w:pPr>
                              <w:r w:rsidRPr="00463546">
                                <w:rPr>
                                  <w:rFonts w:ascii="Arial" w:hAnsi="Arial" w:cs="Arial"/>
                                  <w:b/>
                                </w:rPr>
                                <w:t>Programa académico</w:t>
                              </w:r>
                            </w:p>
                            <w:p w14:paraId="73B2245A" w14:textId="77777777" w:rsidR="00297B83" w:rsidRPr="00EB1833" w:rsidRDefault="00297B83" w:rsidP="00297B83">
                              <w:pPr>
                                <w:pStyle w:val="Prrafodelista"/>
                                <w:ind w:left="360"/>
                                <w:jc w:val="right"/>
                                <w:rPr>
                                  <w:rFonts w:ascii="Arial" w:hAnsi="Arial" w:cs="Arial"/>
                                  <w:b/>
                                </w:rPr>
                              </w:pPr>
                              <w:r w:rsidRPr="00463546">
                                <w:rPr>
                                  <w:rFonts w:ascii="Arial" w:hAnsi="Arial" w:cs="Arial"/>
                                  <w:b/>
                                </w:rPr>
                                <w:t>Calendarización</w:t>
                              </w:r>
                            </w:p>
                            <w:p w14:paraId="142994DF" w14:textId="77777777" w:rsidR="00297B83" w:rsidRDefault="00297B83" w:rsidP="00297B83">
                              <w:pPr>
                                <w:pStyle w:val="Prrafodelista"/>
                                <w:ind w:left="360"/>
                                <w:jc w:val="right"/>
                                <w:rPr>
                                  <w:rFonts w:ascii="Arial" w:hAnsi="Arial" w:cs="Arial"/>
                                  <w:b/>
                                </w:rPr>
                              </w:pPr>
                              <w:r w:rsidRPr="00463546">
                                <w:rPr>
                                  <w:rFonts w:ascii="Arial" w:hAnsi="Arial" w:cs="Arial"/>
                                  <w:b/>
                                </w:rPr>
                                <w:t>Planeación Didáctica</w:t>
                              </w:r>
                            </w:p>
                            <w:p w14:paraId="1A40F260" w14:textId="77777777" w:rsidR="00297B83" w:rsidRDefault="00297B83" w:rsidP="00297B83">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82A5EF7" w14:textId="77777777" w:rsidR="001F5183" w:rsidRDefault="001F5183" w:rsidP="001F5183">
                              <w:pPr>
                                <w:pStyle w:val="Prrafodelista"/>
                                <w:ind w:left="360"/>
                                <w:jc w:val="right"/>
                                <w:rPr>
                                  <w:rFonts w:ascii="Arial" w:hAnsi="Arial" w:cs="Arial"/>
                                  <w:b/>
                                </w:rPr>
                              </w:pPr>
                              <w:r>
                                <w:rPr>
                                  <w:rFonts w:ascii="Arial" w:hAnsi="Arial" w:cs="Arial"/>
                                  <w:b/>
                                </w:rPr>
                                <w:t xml:space="preserve">Formato evaluación de estudio autodirigido </w:t>
                              </w:r>
                            </w:p>
                            <w:p w14:paraId="326E9A83" w14:textId="77777777" w:rsidR="001F5183" w:rsidRPr="00463546" w:rsidRDefault="001F5183" w:rsidP="00297B83">
                              <w:pPr>
                                <w:pStyle w:val="Prrafodelista"/>
                                <w:ind w:left="360"/>
                                <w:jc w:val="right"/>
                                <w:rPr>
                                  <w:rFonts w:ascii="Arial" w:hAnsi="Arial" w:cs="Arial"/>
                                  <w:b/>
                                </w:rPr>
                              </w:pPr>
                            </w:p>
                            <w:p w14:paraId="489F0BAA" w14:textId="77777777" w:rsidR="00297B83" w:rsidRDefault="00297B83" w:rsidP="00297B8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3495BD" id="Grupo 113" o:spid="_x0000_s1029" style="position:absolute;left:0;text-align:left;margin-left:.45pt;margin-top:205pt;width:468.3pt;height:111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5C2ED34" w14:textId="77777777" w:rsidR="00297B83" w:rsidRDefault="00297B83" w:rsidP="00297B83">
                        <w:pPr>
                          <w:pStyle w:val="Prrafodelista"/>
                          <w:ind w:left="0"/>
                          <w:rPr>
                            <w:rFonts w:ascii="Arial" w:hAnsi="Arial" w:cs="Arial"/>
                            <w:b/>
                          </w:rPr>
                        </w:pPr>
                        <w:r>
                          <w:rPr>
                            <w:rFonts w:ascii="Arial" w:hAnsi="Arial" w:cs="Arial"/>
                            <w:b/>
                          </w:rPr>
                          <w:t>3. PLANEACIÓN EDUCATIVA</w:t>
                        </w:r>
                      </w:p>
                      <w:p w14:paraId="1212BB8F" w14:textId="77777777" w:rsidR="00297B83" w:rsidRPr="00463546" w:rsidRDefault="00297B83" w:rsidP="00297B83">
                        <w:pPr>
                          <w:pStyle w:val="Prrafodelista"/>
                          <w:ind w:left="360"/>
                          <w:jc w:val="right"/>
                          <w:rPr>
                            <w:rFonts w:ascii="Arial" w:hAnsi="Arial" w:cs="Arial"/>
                            <w:b/>
                          </w:rPr>
                        </w:pPr>
                        <w:r w:rsidRPr="00463546">
                          <w:rPr>
                            <w:rFonts w:ascii="Arial" w:hAnsi="Arial" w:cs="Arial"/>
                            <w:b/>
                          </w:rPr>
                          <w:t>Programa académico</w:t>
                        </w:r>
                      </w:p>
                      <w:p w14:paraId="73B2245A" w14:textId="77777777" w:rsidR="00297B83" w:rsidRPr="00EB1833" w:rsidRDefault="00297B83" w:rsidP="00297B83">
                        <w:pPr>
                          <w:pStyle w:val="Prrafodelista"/>
                          <w:ind w:left="360"/>
                          <w:jc w:val="right"/>
                          <w:rPr>
                            <w:rFonts w:ascii="Arial" w:hAnsi="Arial" w:cs="Arial"/>
                            <w:b/>
                          </w:rPr>
                        </w:pPr>
                        <w:r w:rsidRPr="00463546">
                          <w:rPr>
                            <w:rFonts w:ascii="Arial" w:hAnsi="Arial" w:cs="Arial"/>
                            <w:b/>
                          </w:rPr>
                          <w:t>Calendarización</w:t>
                        </w:r>
                      </w:p>
                      <w:p w14:paraId="142994DF" w14:textId="77777777" w:rsidR="00297B83" w:rsidRDefault="00297B83" w:rsidP="00297B83">
                        <w:pPr>
                          <w:pStyle w:val="Prrafodelista"/>
                          <w:ind w:left="360"/>
                          <w:jc w:val="right"/>
                          <w:rPr>
                            <w:rFonts w:ascii="Arial" w:hAnsi="Arial" w:cs="Arial"/>
                            <w:b/>
                          </w:rPr>
                        </w:pPr>
                        <w:r w:rsidRPr="00463546">
                          <w:rPr>
                            <w:rFonts w:ascii="Arial" w:hAnsi="Arial" w:cs="Arial"/>
                            <w:b/>
                          </w:rPr>
                          <w:t>Planeación Didáctica</w:t>
                        </w:r>
                      </w:p>
                      <w:p w14:paraId="1A40F260" w14:textId="77777777" w:rsidR="00297B83" w:rsidRDefault="00297B83" w:rsidP="00297B83">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82A5EF7" w14:textId="77777777" w:rsidR="001F5183" w:rsidRDefault="001F5183" w:rsidP="001F5183">
                        <w:pPr>
                          <w:pStyle w:val="Prrafodelista"/>
                          <w:ind w:left="360"/>
                          <w:jc w:val="right"/>
                          <w:rPr>
                            <w:rFonts w:ascii="Arial" w:hAnsi="Arial" w:cs="Arial"/>
                            <w:b/>
                          </w:rPr>
                        </w:pPr>
                        <w:r>
                          <w:rPr>
                            <w:rFonts w:ascii="Arial" w:hAnsi="Arial" w:cs="Arial"/>
                            <w:b/>
                          </w:rPr>
                          <w:t xml:space="preserve">Formato evaluación de estudio autodirigido </w:t>
                        </w:r>
                      </w:p>
                      <w:p w14:paraId="326E9A83" w14:textId="77777777" w:rsidR="001F5183" w:rsidRPr="00463546" w:rsidRDefault="001F5183" w:rsidP="00297B83">
                        <w:pPr>
                          <w:pStyle w:val="Prrafodelista"/>
                          <w:ind w:left="360"/>
                          <w:jc w:val="right"/>
                          <w:rPr>
                            <w:rFonts w:ascii="Arial" w:hAnsi="Arial" w:cs="Arial"/>
                            <w:b/>
                          </w:rPr>
                        </w:pPr>
                      </w:p>
                      <w:p w14:paraId="489F0BAA" w14:textId="77777777" w:rsidR="00297B83" w:rsidRDefault="00297B83" w:rsidP="00297B83"/>
                    </w:txbxContent>
                  </v:textbox>
                </v:shape>
                <w10:wrap anchorx="margin"/>
              </v:group>
            </w:pict>
          </mc:Fallback>
        </mc:AlternateContent>
      </w:r>
      <w:r w:rsidR="00297B83">
        <w:rPr>
          <w:b/>
          <w:caps/>
          <w:noProof/>
          <w:sz w:val="40"/>
          <w:lang w:eastAsia="es-MX"/>
        </w:rPr>
        <mc:AlternateContent>
          <mc:Choice Requires="wpg">
            <w:drawing>
              <wp:anchor distT="0" distB="0" distL="114300" distR="114300" simplePos="0" relativeHeight="251688960" behindDoc="0" locked="0" layoutInCell="1" allowOverlap="1" wp14:anchorId="0EE50596" wp14:editId="15E91A1D">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7EAA9765" w14:textId="77777777" w:rsidR="00297B83" w:rsidRDefault="00297B83" w:rsidP="00297B83">
                              <w:pPr>
                                <w:pStyle w:val="Prrafodelista"/>
                                <w:ind w:left="0"/>
                                <w:rPr>
                                  <w:rFonts w:ascii="Arial" w:hAnsi="Arial" w:cs="Arial"/>
                                  <w:b/>
                                </w:rPr>
                              </w:pPr>
                              <w:r>
                                <w:rPr>
                                  <w:rFonts w:ascii="Arial" w:hAnsi="Arial" w:cs="Arial"/>
                                  <w:b/>
                                </w:rPr>
                                <w:t xml:space="preserve">2. INFORMACION CURRICULAR </w:t>
                              </w:r>
                            </w:p>
                            <w:p w14:paraId="717EF5CC" w14:textId="77777777" w:rsidR="00297B83" w:rsidRDefault="00297B83" w:rsidP="00297B83">
                              <w:pPr>
                                <w:pStyle w:val="Prrafodelista"/>
                                <w:ind w:left="360"/>
                                <w:jc w:val="right"/>
                                <w:rPr>
                                  <w:rFonts w:ascii="Arial" w:hAnsi="Arial" w:cs="Arial"/>
                                  <w:b/>
                                </w:rPr>
                              </w:pPr>
                            </w:p>
                            <w:p w14:paraId="2EA899E8" w14:textId="77777777" w:rsidR="00297B83" w:rsidRDefault="00297B83" w:rsidP="00297B83">
                              <w:pPr>
                                <w:pStyle w:val="Prrafodelista"/>
                                <w:ind w:left="360"/>
                                <w:jc w:val="right"/>
                                <w:rPr>
                                  <w:rFonts w:ascii="Arial" w:hAnsi="Arial" w:cs="Arial"/>
                                  <w:b/>
                                </w:rPr>
                              </w:pPr>
                              <w:r>
                                <w:rPr>
                                  <w:rFonts w:ascii="Arial" w:hAnsi="Arial" w:cs="Arial"/>
                                  <w:b/>
                                </w:rPr>
                                <w:t>Perfil de egreso</w:t>
                              </w:r>
                            </w:p>
                            <w:p w14:paraId="15252A6E" w14:textId="77777777" w:rsidR="00297B83" w:rsidRDefault="00297B83" w:rsidP="00297B83">
                              <w:pPr>
                                <w:pStyle w:val="Prrafodelista"/>
                                <w:ind w:left="360"/>
                                <w:jc w:val="right"/>
                                <w:rPr>
                                  <w:rFonts w:ascii="Arial" w:hAnsi="Arial" w:cs="Arial"/>
                                  <w:b/>
                                </w:rPr>
                              </w:pPr>
                              <w:r>
                                <w:rPr>
                                  <w:rFonts w:ascii="Arial" w:hAnsi="Arial" w:cs="Arial"/>
                                  <w:b/>
                                </w:rPr>
                                <w:t>Competencias genéricas</w:t>
                              </w:r>
                            </w:p>
                            <w:p w14:paraId="4DD98CEF" w14:textId="77777777" w:rsidR="00297B83" w:rsidRDefault="00297B83" w:rsidP="00297B83">
                              <w:pPr>
                                <w:pStyle w:val="Prrafodelista"/>
                                <w:ind w:left="360"/>
                                <w:jc w:val="right"/>
                                <w:rPr>
                                  <w:rFonts w:ascii="Arial" w:hAnsi="Arial" w:cs="Arial"/>
                                  <w:b/>
                                </w:rPr>
                              </w:pPr>
                              <w:r>
                                <w:rPr>
                                  <w:rFonts w:ascii="Arial" w:hAnsi="Arial" w:cs="Arial"/>
                                  <w:b/>
                                </w:rPr>
                                <w:t xml:space="preserve">Mapa curricular </w:t>
                              </w:r>
                            </w:p>
                            <w:p w14:paraId="2E0097E6" w14:textId="77777777" w:rsidR="00297B83" w:rsidRDefault="00297B83" w:rsidP="00297B83">
                              <w:pPr>
                                <w:pStyle w:val="Prrafodelista"/>
                                <w:ind w:left="360"/>
                                <w:jc w:val="right"/>
                                <w:rPr>
                                  <w:rFonts w:ascii="Arial" w:hAnsi="Arial" w:cs="Arial"/>
                                  <w:b/>
                                </w:rPr>
                              </w:pPr>
                              <w:r>
                                <w:rPr>
                                  <w:rFonts w:ascii="Arial" w:hAnsi="Arial" w:cs="Arial"/>
                                  <w:b/>
                                </w:rPr>
                                <w:t>Objetivos</w:t>
                              </w:r>
                            </w:p>
                            <w:p w14:paraId="67D01BAF" w14:textId="77777777" w:rsidR="00297B83" w:rsidRPr="0078447D" w:rsidRDefault="00297B83" w:rsidP="00297B83">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E50596"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7EAA9765" w14:textId="77777777" w:rsidR="00297B83" w:rsidRDefault="00297B83" w:rsidP="00297B83">
                        <w:pPr>
                          <w:pStyle w:val="Prrafodelista"/>
                          <w:ind w:left="0"/>
                          <w:rPr>
                            <w:rFonts w:ascii="Arial" w:hAnsi="Arial" w:cs="Arial"/>
                            <w:b/>
                          </w:rPr>
                        </w:pPr>
                        <w:r>
                          <w:rPr>
                            <w:rFonts w:ascii="Arial" w:hAnsi="Arial" w:cs="Arial"/>
                            <w:b/>
                          </w:rPr>
                          <w:t xml:space="preserve">2. INFORMACION CURRICULAR </w:t>
                        </w:r>
                      </w:p>
                      <w:p w14:paraId="717EF5CC" w14:textId="77777777" w:rsidR="00297B83" w:rsidRDefault="00297B83" w:rsidP="00297B83">
                        <w:pPr>
                          <w:pStyle w:val="Prrafodelista"/>
                          <w:ind w:left="360"/>
                          <w:jc w:val="right"/>
                          <w:rPr>
                            <w:rFonts w:ascii="Arial" w:hAnsi="Arial" w:cs="Arial"/>
                            <w:b/>
                          </w:rPr>
                        </w:pPr>
                      </w:p>
                      <w:p w14:paraId="2EA899E8" w14:textId="77777777" w:rsidR="00297B83" w:rsidRDefault="00297B83" w:rsidP="00297B83">
                        <w:pPr>
                          <w:pStyle w:val="Prrafodelista"/>
                          <w:ind w:left="360"/>
                          <w:jc w:val="right"/>
                          <w:rPr>
                            <w:rFonts w:ascii="Arial" w:hAnsi="Arial" w:cs="Arial"/>
                            <w:b/>
                          </w:rPr>
                        </w:pPr>
                        <w:r>
                          <w:rPr>
                            <w:rFonts w:ascii="Arial" w:hAnsi="Arial" w:cs="Arial"/>
                            <w:b/>
                          </w:rPr>
                          <w:t>Perfil de egreso</w:t>
                        </w:r>
                      </w:p>
                      <w:p w14:paraId="15252A6E" w14:textId="77777777" w:rsidR="00297B83" w:rsidRDefault="00297B83" w:rsidP="00297B83">
                        <w:pPr>
                          <w:pStyle w:val="Prrafodelista"/>
                          <w:ind w:left="360"/>
                          <w:jc w:val="right"/>
                          <w:rPr>
                            <w:rFonts w:ascii="Arial" w:hAnsi="Arial" w:cs="Arial"/>
                            <w:b/>
                          </w:rPr>
                        </w:pPr>
                        <w:r>
                          <w:rPr>
                            <w:rFonts w:ascii="Arial" w:hAnsi="Arial" w:cs="Arial"/>
                            <w:b/>
                          </w:rPr>
                          <w:t>Competencias genéricas</w:t>
                        </w:r>
                      </w:p>
                      <w:p w14:paraId="4DD98CEF" w14:textId="77777777" w:rsidR="00297B83" w:rsidRDefault="00297B83" w:rsidP="00297B83">
                        <w:pPr>
                          <w:pStyle w:val="Prrafodelista"/>
                          <w:ind w:left="360"/>
                          <w:jc w:val="right"/>
                          <w:rPr>
                            <w:rFonts w:ascii="Arial" w:hAnsi="Arial" w:cs="Arial"/>
                            <w:b/>
                          </w:rPr>
                        </w:pPr>
                        <w:r>
                          <w:rPr>
                            <w:rFonts w:ascii="Arial" w:hAnsi="Arial" w:cs="Arial"/>
                            <w:b/>
                          </w:rPr>
                          <w:t xml:space="preserve">Mapa curricular </w:t>
                        </w:r>
                      </w:p>
                      <w:p w14:paraId="2E0097E6" w14:textId="77777777" w:rsidR="00297B83" w:rsidRDefault="00297B83" w:rsidP="00297B83">
                        <w:pPr>
                          <w:pStyle w:val="Prrafodelista"/>
                          <w:ind w:left="360"/>
                          <w:jc w:val="right"/>
                          <w:rPr>
                            <w:rFonts w:ascii="Arial" w:hAnsi="Arial" w:cs="Arial"/>
                            <w:b/>
                          </w:rPr>
                        </w:pPr>
                        <w:r>
                          <w:rPr>
                            <w:rFonts w:ascii="Arial" w:hAnsi="Arial" w:cs="Arial"/>
                            <w:b/>
                          </w:rPr>
                          <w:t>Objetivos</w:t>
                        </w:r>
                      </w:p>
                      <w:p w14:paraId="67D01BAF" w14:textId="77777777" w:rsidR="00297B83" w:rsidRPr="0078447D" w:rsidRDefault="00297B83" w:rsidP="00297B83">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297B83">
        <w:rPr>
          <w:b/>
          <w:caps/>
          <w:noProof/>
          <w:sz w:val="40"/>
          <w:lang w:eastAsia="es-MX"/>
        </w:rPr>
        <mc:AlternateContent>
          <mc:Choice Requires="wpg">
            <w:drawing>
              <wp:anchor distT="0" distB="0" distL="114300" distR="114300" simplePos="0" relativeHeight="251689984" behindDoc="0" locked="0" layoutInCell="1" allowOverlap="1" wp14:anchorId="7DE4304D" wp14:editId="361DF4C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88F5AD7" w14:textId="77777777" w:rsidR="00297B83" w:rsidRPr="002C6A21" w:rsidRDefault="00297B83" w:rsidP="00297B83">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E9CBB07" w14:textId="77777777" w:rsidR="00297B83" w:rsidRDefault="00297B83" w:rsidP="00297B83">
                              <w:pPr>
                                <w:pStyle w:val="Prrafodelista"/>
                                <w:ind w:left="0"/>
                                <w:rPr>
                                  <w:rFonts w:ascii="Arial" w:hAnsi="Arial" w:cs="Arial"/>
                                  <w:b/>
                                </w:rPr>
                              </w:pPr>
                              <w:r>
                                <w:rPr>
                                  <w:rFonts w:ascii="Arial" w:hAnsi="Arial" w:cs="Arial"/>
                                  <w:b/>
                                </w:rPr>
                                <w:t xml:space="preserve"> 5. REFLEXIÓN SOBRE LA PRÁCTICA</w:t>
                              </w:r>
                            </w:p>
                            <w:p w14:paraId="6DBFDBF9" w14:textId="77777777" w:rsidR="00297B83" w:rsidRPr="00463546" w:rsidRDefault="00297B83" w:rsidP="00297B83">
                              <w:pPr>
                                <w:pStyle w:val="Prrafodelista"/>
                                <w:ind w:left="360"/>
                                <w:jc w:val="right"/>
                                <w:rPr>
                                  <w:rFonts w:ascii="Arial" w:hAnsi="Arial" w:cs="Arial"/>
                                  <w:b/>
                                </w:rPr>
                              </w:pPr>
                              <w:r w:rsidRPr="00463546">
                                <w:rPr>
                                  <w:rFonts w:ascii="Arial" w:hAnsi="Arial" w:cs="Arial"/>
                                  <w:b/>
                                </w:rPr>
                                <w:t xml:space="preserve">Avance programático </w:t>
                              </w:r>
                            </w:p>
                            <w:p w14:paraId="7466D6E4" w14:textId="77777777" w:rsidR="00297B83" w:rsidRPr="00463546" w:rsidRDefault="00297B83" w:rsidP="00297B83">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84ED759" w14:textId="77777777" w:rsidR="00297B83" w:rsidRDefault="00297B83" w:rsidP="00297B83">
                              <w:pPr>
                                <w:pStyle w:val="Prrafodelista"/>
                                <w:ind w:left="360"/>
                                <w:jc w:val="right"/>
                                <w:rPr>
                                  <w:rFonts w:ascii="Arial" w:hAnsi="Arial" w:cs="Arial"/>
                                  <w:b/>
                                </w:rPr>
                              </w:pPr>
                              <w:r w:rsidRPr="00463546">
                                <w:rPr>
                                  <w:rFonts w:ascii="Arial" w:hAnsi="Arial" w:cs="Arial"/>
                                  <w:b/>
                                </w:rPr>
                                <w:t>Reporte final</w:t>
                              </w:r>
                            </w:p>
                            <w:p w14:paraId="73A8482C" w14:textId="77777777" w:rsidR="00297B83" w:rsidRPr="00463546" w:rsidRDefault="00297B83" w:rsidP="00297B83">
                              <w:pPr>
                                <w:pStyle w:val="Prrafodelista"/>
                                <w:ind w:left="360"/>
                                <w:jc w:val="right"/>
                                <w:rPr>
                                  <w:rFonts w:ascii="Arial" w:hAnsi="Arial" w:cs="Arial"/>
                                  <w:b/>
                                </w:rPr>
                              </w:pPr>
                              <w:r>
                                <w:rPr>
                                  <w:rFonts w:ascii="Arial" w:hAnsi="Arial" w:cs="Arial"/>
                                  <w:b/>
                                </w:rPr>
                                <w:t>Reflexión del alumno</w:t>
                              </w:r>
                            </w:p>
                            <w:p w14:paraId="19E5ADD5" w14:textId="77777777" w:rsidR="00297B83" w:rsidRPr="0078447D" w:rsidRDefault="00297B83" w:rsidP="00297B83">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E4304D"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88F5AD7" w14:textId="77777777" w:rsidR="00297B83" w:rsidRPr="002C6A21" w:rsidRDefault="00297B83" w:rsidP="00297B83">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E9CBB07" w14:textId="77777777" w:rsidR="00297B83" w:rsidRDefault="00297B83" w:rsidP="00297B83">
                        <w:pPr>
                          <w:pStyle w:val="Prrafodelista"/>
                          <w:ind w:left="0"/>
                          <w:rPr>
                            <w:rFonts w:ascii="Arial" w:hAnsi="Arial" w:cs="Arial"/>
                            <w:b/>
                          </w:rPr>
                        </w:pPr>
                        <w:r>
                          <w:rPr>
                            <w:rFonts w:ascii="Arial" w:hAnsi="Arial" w:cs="Arial"/>
                            <w:b/>
                          </w:rPr>
                          <w:t xml:space="preserve"> 5. REFLEXIÓN SOBRE LA PRÁCTICA</w:t>
                        </w:r>
                      </w:p>
                      <w:p w14:paraId="6DBFDBF9" w14:textId="77777777" w:rsidR="00297B83" w:rsidRPr="00463546" w:rsidRDefault="00297B83" w:rsidP="00297B83">
                        <w:pPr>
                          <w:pStyle w:val="Prrafodelista"/>
                          <w:ind w:left="360"/>
                          <w:jc w:val="right"/>
                          <w:rPr>
                            <w:rFonts w:ascii="Arial" w:hAnsi="Arial" w:cs="Arial"/>
                            <w:b/>
                          </w:rPr>
                        </w:pPr>
                        <w:r w:rsidRPr="00463546">
                          <w:rPr>
                            <w:rFonts w:ascii="Arial" w:hAnsi="Arial" w:cs="Arial"/>
                            <w:b/>
                          </w:rPr>
                          <w:t xml:space="preserve">Avance programático </w:t>
                        </w:r>
                      </w:p>
                      <w:p w14:paraId="7466D6E4" w14:textId="77777777" w:rsidR="00297B83" w:rsidRPr="00463546" w:rsidRDefault="00297B83" w:rsidP="00297B83">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84ED759" w14:textId="77777777" w:rsidR="00297B83" w:rsidRDefault="00297B83" w:rsidP="00297B83">
                        <w:pPr>
                          <w:pStyle w:val="Prrafodelista"/>
                          <w:ind w:left="360"/>
                          <w:jc w:val="right"/>
                          <w:rPr>
                            <w:rFonts w:ascii="Arial" w:hAnsi="Arial" w:cs="Arial"/>
                            <w:b/>
                          </w:rPr>
                        </w:pPr>
                        <w:r w:rsidRPr="00463546">
                          <w:rPr>
                            <w:rFonts w:ascii="Arial" w:hAnsi="Arial" w:cs="Arial"/>
                            <w:b/>
                          </w:rPr>
                          <w:t>Reporte final</w:t>
                        </w:r>
                      </w:p>
                      <w:p w14:paraId="73A8482C" w14:textId="77777777" w:rsidR="00297B83" w:rsidRPr="00463546" w:rsidRDefault="00297B83" w:rsidP="00297B83">
                        <w:pPr>
                          <w:pStyle w:val="Prrafodelista"/>
                          <w:ind w:left="360"/>
                          <w:jc w:val="right"/>
                          <w:rPr>
                            <w:rFonts w:ascii="Arial" w:hAnsi="Arial" w:cs="Arial"/>
                            <w:b/>
                          </w:rPr>
                        </w:pPr>
                        <w:r>
                          <w:rPr>
                            <w:rFonts w:ascii="Arial" w:hAnsi="Arial" w:cs="Arial"/>
                            <w:b/>
                          </w:rPr>
                          <w:t>Reflexión del alumno</w:t>
                        </w:r>
                      </w:p>
                      <w:p w14:paraId="19E5ADD5" w14:textId="77777777" w:rsidR="00297B83" w:rsidRPr="0078447D" w:rsidRDefault="00297B83" w:rsidP="00297B83">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297B83">
        <w:rPr>
          <w:b/>
          <w:caps/>
          <w:noProof/>
          <w:sz w:val="40"/>
          <w:lang w:eastAsia="es-MX"/>
        </w:rPr>
        <mc:AlternateContent>
          <mc:Choice Requires="wpg">
            <w:drawing>
              <wp:anchor distT="0" distB="0" distL="114300" distR="114300" simplePos="0" relativeHeight="251691008" behindDoc="0" locked="0" layoutInCell="1" allowOverlap="1" wp14:anchorId="36446B68" wp14:editId="79D94AF2">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B4A82F2" w14:textId="77777777" w:rsidR="00297B83" w:rsidRDefault="00297B83" w:rsidP="00297B83"/>
                            <w:p w14:paraId="148E4B18" w14:textId="77777777" w:rsidR="00297B83" w:rsidRDefault="00297B83" w:rsidP="00297B83">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1E38EA4" w14:textId="77777777" w:rsidR="00297B83" w:rsidRDefault="00297B83" w:rsidP="00297B83">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1E408E4" w14:textId="77777777" w:rsidR="00297B83" w:rsidRDefault="00297B83" w:rsidP="00297B83">
                              <w:pPr>
                                <w:spacing w:after="0"/>
                                <w:jc w:val="right"/>
                                <w:rPr>
                                  <w:rFonts w:ascii="Arial" w:hAnsi="Arial" w:cs="Arial"/>
                                  <w:b/>
                                  <w:sz w:val="24"/>
                                  <w:szCs w:val="24"/>
                                </w:rPr>
                              </w:pPr>
                            </w:p>
                            <w:p w14:paraId="2435C81B" w14:textId="77777777" w:rsidR="00297B83" w:rsidRPr="00EB1833" w:rsidRDefault="00297B83" w:rsidP="00297B83">
                              <w:pPr>
                                <w:spacing w:after="0"/>
                                <w:jc w:val="right"/>
                                <w:rPr>
                                  <w:rFonts w:ascii="Arial" w:hAnsi="Arial" w:cs="Arial"/>
                                  <w:b/>
                                  <w:sz w:val="24"/>
                                  <w:szCs w:val="24"/>
                                </w:rPr>
                              </w:pPr>
                              <w:r>
                                <w:rPr>
                                  <w:rFonts w:ascii="Arial" w:hAnsi="Arial" w:cs="Arial"/>
                                  <w:b/>
                                  <w:sz w:val="24"/>
                                  <w:szCs w:val="24"/>
                                </w:rPr>
                                <w:t>Control de calificaciones</w:t>
                              </w:r>
                            </w:p>
                            <w:p w14:paraId="3E4A6CE8" w14:textId="77777777" w:rsidR="00297B83" w:rsidRPr="00463546" w:rsidRDefault="00297B83" w:rsidP="00297B8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840DA7F" w14:textId="77777777" w:rsidR="00297B83" w:rsidRPr="00463546" w:rsidRDefault="00297B83" w:rsidP="00297B83">
                              <w:pPr>
                                <w:spacing w:after="0"/>
                                <w:jc w:val="right"/>
                                <w:rPr>
                                  <w:rFonts w:ascii="Arial" w:hAnsi="Arial" w:cs="Arial"/>
                                  <w:b/>
                                  <w:sz w:val="24"/>
                                  <w:szCs w:val="24"/>
                                </w:rPr>
                              </w:pPr>
                              <w:r w:rsidRPr="00463546">
                                <w:rPr>
                                  <w:rFonts w:ascii="Arial" w:hAnsi="Arial" w:cs="Arial"/>
                                  <w:b/>
                                  <w:sz w:val="24"/>
                                  <w:szCs w:val="24"/>
                                </w:rPr>
                                <w:t>Ejemplo de evidencia de aprendizaje</w:t>
                              </w:r>
                            </w:p>
                            <w:p w14:paraId="7B0B0849" w14:textId="77777777" w:rsidR="00297B83" w:rsidRDefault="00297B83" w:rsidP="00297B8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446B68"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1B4A82F2" w14:textId="77777777" w:rsidR="00297B83" w:rsidRDefault="00297B83" w:rsidP="00297B83"/>
                      <w:p w14:paraId="148E4B18" w14:textId="77777777" w:rsidR="00297B83" w:rsidRDefault="00297B83" w:rsidP="00297B83">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1E38EA4" w14:textId="77777777" w:rsidR="00297B83" w:rsidRDefault="00297B83" w:rsidP="00297B83">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1E408E4" w14:textId="77777777" w:rsidR="00297B83" w:rsidRDefault="00297B83" w:rsidP="00297B83">
                        <w:pPr>
                          <w:spacing w:after="0"/>
                          <w:jc w:val="right"/>
                          <w:rPr>
                            <w:rFonts w:ascii="Arial" w:hAnsi="Arial" w:cs="Arial"/>
                            <w:b/>
                            <w:sz w:val="24"/>
                            <w:szCs w:val="24"/>
                          </w:rPr>
                        </w:pPr>
                      </w:p>
                      <w:p w14:paraId="2435C81B" w14:textId="77777777" w:rsidR="00297B83" w:rsidRPr="00EB1833" w:rsidRDefault="00297B83" w:rsidP="00297B83">
                        <w:pPr>
                          <w:spacing w:after="0"/>
                          <w:jc w:val="right"/>
                          <w:rPr>
                            <w:rFonts w:ascii="Arial" w:hAnsi="Arial" w:cs="Arial"/>
                            <w:b/>
                            <w:sz w:val="24"/>
                            <w:szCs w:val="24"/>
                          </w:rPr>
                        </w:pPr>
                        <w:r>
                          <w:rPr>
                            <w:rFonts w:ascii="Arial" w:hAnsi="Arial" w:cs="Arial"/>
                            <w:b/>
                            <w:sz w:val="24"/>
                            <w:szCs w:val="24"/>
                          </w:rPr>
                          <w:t>Control de calificaciones</w:t>
                        </w:r>
                      </w:p>
                      <w:p w14:paraId="3E4A6CE8" w14:textId="77777777" w:rsidR="00297B83" w:rsidRPr="00463546" w:rsidRDefault="00297B83" w:rsidP="00297B8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840DA7F" w14:textId="77777777" w:rsidR="00297B83" w:rsidRPr="00463546" w:rsidRDefault="00297B83" w:rsidP="00297B83">
                        <w:pPr>
                          <w:spacing w:after="0"/>
                          <w:jc w:val="right"/>
                          <w:rPr>
                            <w:rFonts w:ascii="Arial" w:hAnsi="Arial" w:cs="Arial"/>
                            <w:b/>
                            <w:sz w:val="24"/>
                            <w:szCs w:val="24"/>
                          </w:rPr>
                        </w:pPr>
                        <w:r w:rsidRPr="00463546">
                          <w:rPr>
                            <w:rFonts w:ascii="Arial" w:hAnsi="Arial" w:cs="Arial"/>
                            <w:b/>
                            <w:sz w:val="24"/>
                            <w:szCs w:val="24"/>
                          </w:rPr>
                          <w:t>Ejemplo de evidencia de aprendizaje</w:t>
                        </w:r>
                      </w:p>
                      <w:p w14:paraId="7B0B0849" w14:textId="77777777" w:rsidR="00297B83" w:rsidRDefault="00297B83" w:rsidP="00297B8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297B83">
        <w:rPr>
          <w:sz w:val="40"/>
        </w:rPr>
        <w:br w:type="page"/>
      </w:r>
      <w:r w:rsidR="00297B83">
        <w:rPr>
          <w:noProof/>
          <w:lang w:eastAsia="es-MX"/>
        </w:rPr>
        <mc:AlternateContent>
          <mc:Choice Requires="wps">
            <w:drawing>
              <wp:anchor distT="0" distB="0" distL="114300" distR="114300" simplePos="0" relativeHeight="251686912" behindDoc="0" locked="0" layoutInCell="1" allowOverlap="1" wp14:anchorId="201D21C6" wp14:editId="18A56626">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149C3AA" w14:textId="77777777" w:rsidR="00297B83" w:rsidRPr="0042731A" w:rsidRDefault="00297B83" w:rsidP="00297B83">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01D21C6"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149C3AA" w14:textId="77777777" w:rsidR="00297B83" w:rsidRPr="0042731A" w:rsidRDefault="00297B83" w:rsidP="00297B83">
                      <w:pPr>
                        <w:rPr>
                          <w:b/>
                        </w:rPr>
                      </w:pPr>
                    </w:p>
                  </w:txbxContent>
                </v:textbox>
              </v:rect>
            </w:pict>
          </mc:Fallback>
        </mc:AlternateContent>
      </w:r>
    </w:p>
    <w:p w14:paraId="15FFB0B9" w14:textId="733B3CFB" w:rsidR="001D191F" w:rsidRPr="009B728D" w:rsidRDefault="001D191F" w:rsidP="007D1FB0">
      <w:pPr>
        <w:pStyle w:val="Ttulo1"/>
        <w:spacing w:after="240"/>
        <w:jc w:val="center"/>
        <w:rPr>
          <w:rFonts w:ascii="Arial" w:hAnsi="Arial" w:cs="Arial"/>
          <w:b/>
          <w:sz w:val="28"/>
        </w:rPr>
      </w:pPr>
      <w:r w:rsidRPr="009B728D">
        <w:rPr>
          <w:rFonts w:ascii="Arial" w:hAnsi="Arial" w:cs="Arial"/>
          <w:b/>
          <w:sz w:val="28"/>
        </w:rPr>
        <w:lastRenderedPageBreak/>
        <w:t>Introducción</w:t>
      </w:r>
    </w:p>
    <w:p w14:paraId="0D2B59D7" w14:textId="72CAA176"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2711DC">
        <w:rPr>
          <w:rFonts w:ascii="Arial" w:hAnsi="Arial" w:cs="Arial"/>
          <w:sz w:val="24"/>
          <w:szCs w:val="24"/>
        </w:rPr>
        <w:t xml:space="preserve"> Ciclo Clínico de Pediatría</w:t>
      </w:r>
      <w:r w:rsidRPr="002711DC">
        <w:rPr>
          <w:rFonts w:ascii="Arial" w:hAnsi="Arial" w:cs="Arial"/>
          <w:sz w:val="24"/>
          <w:szCs w:val="24"/>
        </w:rPr>
        <w:t xml:space="preserve">, en el periodo escolar </w:t>
      </w:r>
      <w:r w:rsidR="001F5183">
        <w:rPr>
          <w:rFonts w:ascii="Arial" w:hAnsi="Arial" w:cs="Arial"/>
          <w:sz w:val="24"/>
          <w:szCs w:val="24"/>
          <w:highlight w:val="yellow"/>
        </w:rPr>
        <w:t xml:space="preserve">FEBRERO JULIO </w:t>
      </w:r>
      <w:r w:rsidR="00297B83">
        <w:rPr>
          <w:rFonts w:ascii="Arial" w:hAnsi="Arial" w:cs="Arial"/>
          <w:sz w:val="24"/>
          <w:szCs w:val="24"/>
          <w:highlight w:val="yellow"/>
        </w:rPr>
        <w:t xml:space="preserve"> 2019</w:t>
      </w:r>
      <w:r w:rsidR="00297B83" w:rsidRPr="00262BBA">
        <w:rPr>
          <w:rFonts w:ascii="Arial" w:hAnsi="Arial" w:cs="Arial"/>
          <w:sz w:val="24"/>
          <w:szCs w:val="24"/>
          <w:highlight w:val="yellow"/>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CC330D">
        <w:rPr>
          <w:rFonts w:ascii="Arial" w:hAnsi="Arial" w:cs="Arial"/>
          <w:sz w:val="24"/>
          <w:szCs w:val="24"/>
        </w:rPr>
        <w:t xml:space="preserve">En donde se encuentra ubicado la Misión, visión, </w:t>
      </w:r>
      <w:r w:rsidR="00CC330D">
        <w:rPr>
          <w:rFonts w:ascii="Arial" w:eastAsiaTheme="minorEastAsia" w:hAnsi="Arial" w:cs="Arial"/>
          <w:sz w:val="24"/>
          <w:szCs w:val="24"/>
        </w:rPr>
        <w:t>calendario escolar</w:t>
      </w:r>
      <w:r w:rsidR="00CC330D">
        <w:rPr>
          <w:rFonts w:ascii="Arial" w:hAnsi="Arial" w:cs="Arial"/>
          <w:sz w:val="24"/>
          <w:szCs w:val="24"/>
        </w:rPr>
        <w:t xml:space="preserve">, así como también el </w:t>
      </w:r>
      <w:r w:rsidR="00CC330D">
        <w:rPr>
          <w:rFonts w:ascii="Arial" w:eastAsiaTheme="minorEastAsia" w:hAnsi="Arial" w:cs="Arial"/>
          <w:sz w:val="24"/>
          <w:szCs w:val="24"/>
        </w:rPr>
        <w:t>perfil de egreso</w:t>
      </w:r>
      <w:r w:rsidR="00CC330D">
        <w:rPr>
          <w:rFonts w:ascii="Arial" w:hAnsi="Arial" w:cs="Arial"/>
          <w:sz w:val="24"/>
          <w:szCs w:val="24"/>
        </w:rPr>
        <w:t xml:space="preserve">, las </w:t>
      </w:r>
      <w:r w:rsidR="00CC330D">
        <w:rPr>
          <w:rFonts w:ascii="Arial" w:eastAsiaTheme="minorEastAsia" w:hAnsi="Arial" w:cs="Arial"/>
          <w:sz w:val="24"/>
          <w:szCs w:val="24"/>
        </w:rPr>
        <w:t>competencias genéricas, mapa curricular y</w:t>
      </w:r>
      <w:r w:rsidR="00CC330D">
        <w:rPr>
          <w:rFonts w:ascii="Arial" w:hAnsi="Arial" w:cs="Arial"/>
          <w:sz w:val="24"/>
          <w:szCs w:val="24"/>
        </w:rPr>
        <w:t xml:space="preserve"> objetivos de la institución</w:t>
      </w:r>
      <w:r w:rsidR="00CC330D">
        <w:rPr>
          <w:rFonts w:ascii="Arial" w:eastAsiaTheme="minorEastAsia" w:hAnsi="Arial" w:cs="Arial"/>
          <w:sz w:val="24"/>
          <w:szCs w:val="24"/>
        </w:rPr>
        <w:t xml:space="preserve"> de la Licenciatura de Médico Cirujano.</w:t>
      </w:r>
    </w:p>
    <w:p w14:paraId="53223C29" w14:textId="51C211F5"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2711DC">
        <w:rPr>
          <w:rFonts w:ascii="Arial" w:eastAsiaTheme="minorEastAsia" w:hAnsi="Arial" w:cs="Arial"/>
          <w:sz w:val="24"/>
          <w:szCs w:val="24"/>
        </w:rPr>
        <w:t xml:space="preserve"> </w:t>
      </w:r>
      <w:r w:rsidR="002711DC">
        <w:rPr>
          <w:rFonts w:ascii="Arial" w:hAnsi="Arial" w:cs="Arial"/>
          <w:sz w:val="24"/>
          <w:szCs w:val="24"/>
        </w:rPr>
        <w:t>Ciclo Clínico de Pediatría</w:t>
      </w:r>
      <w:r w:rsidRPr="009B728D">
        <w:rPr>
          <w:rFonts w:ascii="Arial" w:eastAsiaTheme="minorEastAsia" w:hAnsi="Arial" w:cs="Arial"/>
          <w:sz w:val="24"/>
          <w:szCs w:val="24"/>
        </w:rPr>
        <w:t xml:space="preserve">, </w:t>
      </w:r>
      <w:r w:rsidR="007D1FB0">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636ACD6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357DB5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C856A8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55589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633BF7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A451DB0" w14:textId="77777777" w:rsidR="001D191F" w:rsidRDefault="001D191F" w:rsidP="001D191F">
      <w:pPr>
        <w:spacing w:line="360" w:lineRule="auto"/>
        <w:jc w:val="both"/>
        <w:rPr>
          <w:rFonts w:ascii="Arial" w:hAnsi="Arial" w:cs="Arial"/>
          <w:bCs/>
          <w:color w:val="000000"/>
          <w:sz w:val="24"/>
          <w:szCs w:val="24"/>
          <w:shd w:val="clear" w:color="auto" w:fill="FFFFFF"/>
        </w:rPr>
      </w:pPr>
    </w:p>
    <w:p w14:paraId="18909A2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E77240E" w14:textId="77777777" w:rsidR="001D191F" w:rsidRPr="009B728D" w:rsidRDefault="001D191F" w:rsidP="001D191F">
      <w:pPr>
        <w:spacing w:line="360" w:lineRule="auto"/>
        <w:jc w:val="both"/>
        <w:rPr>
          <w:rFonts w:ascii="Arial" w:hAnsi="Arial" w:cs="Arial"/>
          <w:sz w:val="24"/>
          <w:szCs w:val="24"/>
        </w:rPr>
      </w:pPr>
    </w:p>
    <w:p w14:paraId="2785BB20" w14:textId="77777777" w:rsidR="007D1FB0" w:rsidRDefault="007D1FB0" w:rsidP="007D1FB0">
      <w:pPr>
        <w:pStyle w:val="Ttulo1"/>
        <w:spacing w:after="240"/>
        <w:jc w:val="center"/>
        <w:rPr>
          <w:rFonts w:ascii="Arial" w:hAnsi="Arial" w:cs="Arial"/>
          <w:b/>
          <w:sz w:val="28"/>
          <w:szCs w:val="28"/>
        </w:rPr>
      </w:pPr>
    </w:p>
    <w:p w14:paraId="50687272" w14:textId="77777777" w:rsidR="007D1FB0" w:rsidRDefault="007D1FB0" w:rsidP="007D1FB0">
      <w:pPr>
        <w:pStyle w:val="Ttulo1"/>
        <w:spacing w:after="240"/>
        <w:jc w:val="center"/>
        <w:rPr>
          <w:rFonts w:ascii="Arial" w:hAnsi="Arial" w:cs="Arial"/>
          <w:b/>
          <w:sz w:val="28"/>
          <w:szCs w:val="28"/>
        </w:rPr>
      </w:pPr>
    </w:p>
    <w:p w14:paraId="51FB659E" w14:textId="77777777" w:rsidR="007D1FB0" w:rsidRPr="009B728D" w:rsidRDefault="007D1FB0" w:rsidP="007D1FB0">
      <w:pPr>
        <w:pStyle w:val="Ttulo1"/>
        <w:spacing w:after="240"/>
        <w:jc w:val="center"/>
        <w:rPr>
          <w:rFonts w:ascii="Arial" w:hAnsi="Arial" w:cs="Arial"/>
          <w:b/>
          <w:sz w:val="28"/>
          <w:szCs w:val="28"/>
        </w:rPr>
      </w:pPr>
      <w:r w:rsidRPr="009B728D">
        <w:rPr>
          <w:rFonts w:ascii="Arial" w:hAnsi="Arial" w:cs="Arial"/>
          <w:b/>
          <w:sz w:val="28"/>
          <w:szCs w:val="28"/>
        </w:rPr>
        <w:t>Misión</w:t>
      </w:r>
    </w:p>
    <w:p w14:paraId="34762EF3" w14:textId="77777777" w:rsidR="007D1FB0"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4F3DDDF" w14:textId="77777777" w:rsidR="007D1FB0"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 </w:t>
      </w:r>
    </w:p>
    <w:p w14:paraId="0A937354" w14:textId="77777777" w:rsidR="007D1FB0" w:rsidRPr="009B728D" w:rsidRDefault="007D1FB0" w:rsidP="007D1FB0">
      <w:pPr>
        <w:spacing w:line="360" w:lineRule="auto"/>
        <w:jc w:val="both"/>
        <w:rPr>
          <w:rFonts w:ascii="Arial" w:hAnsi="Arial" w:cs="Arial"/>
          <w:sz w:val="24"/>
          <w:szCs w:val="24"/>
        </w:rPr>
      </w:pPr>
    </w:p>
    <w:p w14:paraId="55BC23A6" w14:textId="77777777" w:rsidR="007D1FB0" w:rsidRPr="009B728D" w:rsidRDefault="007D1FB0" w:rsidP="007D1FB0">
      <w:pPr>
        <w:pStyle w:val="Ttulo1"/>
        <w:spacing w:after="240"/>
        <w:jc w:val="center"/>
        <w:rPr>
          <w:rFonts w:ascii="Arial" w:hAnsi="Arial" w:cs="Arial"/>
          <w:b/>
          <w:sz w:val="28"/>
          <w:szCs w:val="28"/>
        </w:rPr>
      </w:pPr>
      <w:r w:rsidRPr="009B728D">
        <w:rPr>
          <w:rFonts w:ascii="Arial" w:hAnsi="Arial" w:cs="Arial"/>
          <w:b/>
          <w:sz w:val="28"/>
          <w:szCs w:val="28"/>
        </w:rPr>
        <w:t>Visión</w:t>
      </w:r>
    </w:p>
    <w:p w14:paraId="2DB071BF" w14:textId="77777777" w:rsidR="007D1FB0" w:rsidRPr="009B728D"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5086914" w14:textId="77777777" w:rsidR="007D1FB0" w:rsidRDefault="007D1FB0" w:rsidP="007D1FB0">
      <w:pPr>
        <w:rPr>
          <w:rFonts w:ascii="Arial" w:hAnsi="Arial" w:cs="Arial"/>
          <w:sz w:val="24"/>
          <w:szCs w:val="24"/>
        </w:rPr>
      </w:pPr>
    </w:p>
    <w:p w14:paraId="0EB4030E" w14:textId="77777777" w:rsidR="007D1FB0" w:rsidRDefault="007D1FB0" w:rsidP="007D1FB0">
      <w:pPr>
        <w:rPr>
          <w:rFonts w:ascii="Arial" w:hAnsi="Arial" w:cs="Arial"/>
          <w:sz w:val="24"/>
          <w:szCs w:val="24"/>
        </w:rPr>
      </w:pPr>
    </w:p>
    <w:p w14:paraId="2AE5DAF2" w14:textId="77777777" w:rsidR="007D1FB0" w:rsidRDefault="007D1FB0" w:rsidP="007D1FB0">
      <w:pPr>
        <w:rPr>
          <w:rFonts w:ascii="Arial" w:hAnsi="Arial" w:cs="Arial"/>
          <w:sz w:val="24"/>
          <w:szCs w:val="24"/>
        </w:rPr>
      </w:pPr>
    </w:p>
    <w:p w14:paraId="4F0D4BDB" w14:textId="77777777" w:rsidR="007D1FB0" w:rsidRDefault="007D1FB0" w:rsidP="007D1FB0">
      <w:pPr>
        <w:rPr>
          <w:rFonts w:ascii="Arial" w:hAnsi="Arial" w:cs="Arial"/>
          <w:sz w:val="24"/>
          <w:szCs w:val="24"/>
        </w:rPr>
      </w:pPr>
    </w:p>
    <w:p w14:paraId="4C23F782" w14:textId="77777777" w:rsidR="007D1FB0" w:rsidRDefault="007D1FB0" w:rsidP="007D1FB0">
      <w:pPr>
        <w:rPr>
          <w:rFonts w:ascii="Arial" w:hAnsi="Arial" w:cs="Arial"/>
          <w:sz w:val="24"/>
          <w:szCs w:val="24"/>
        </w:rPr>
      </w:pPr>
    </w:p>
    <w:p w14:paraId="1ADB2619" w14:textId="77777777" w:rsidR="007D1FB0" w:rsidRDefault="007D1FB0" w:rsidP="007D1FB0">
      <w:pPr>
        <w:rPr>
          <w:rFonts w:ascii="Arial" w:hAnsi="Arial" w:cs="Arial"/>
          <w:sz w:val="24"/>
          <w:szCs w:val="24"/>
        </w:rPr>
        <w:sectPr w:rsidR="007D1FB0"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3D5314" w14:textId="77777777" w:rsidR="007D1FB0" w:rsidRDefault="007D1FB0" w:rsidP="007D1FB0">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FFA9A0F" w14:textId="559432A0" w:rsidR="007D1FB0" w:rsidRDefault="00C50912" w:rsidP="00C50912">
      <w:pPr>
        <w:jc w:val="center"/>
        <w:rPr>
          <w:rFonts w:ascii="Constantia" w:hAnsi="Constantia"/>
          <w:sz w:val="24"/>
          <w:szCs w:val="24"/>
        </w:rPr>
        <w:sectPr w:rsidR="007D1FB0"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C50912">
        <w:rPr>
          <w:noProof/>
          <w:lang w:eastAsia="es-MX"/>
        </w:rPr>
        <w:drawing>
          <wp:inline distT="0" distB="0" distL="0" distR="0" wp14:anchorId="77772B90" wp14:editId="28BB0D26">
            <wp:extent cx="3362325" cy="5163980"/>
            <wp:effectExtent l="0" t="0" r="0" b="0"/>
            <wp:docPr id="24" name="Imagen 24" descr="C:\Users\UV\Desktop\calendari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V\Desktop\calendario 2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548" cy="5179680"/>
                    </a:xfrm>
                    <a:prstGeom prst="rect">
                      <a:avLst/>
                    </a:prstGeom>
                    <a:noFill/>
                    <a:ln>
                      <a:noFill/>
                    </a:ln>
                  </pic:spPr>
                </pic:pic>
              </a:graphicData>
            </a:graphic>
          </wp:inline>
        </w:drawing>
      </w:r>
    </w:p>
    <w:p w14:paraId="7BF5273C" w14:textId="77777777" w:rsidR="007D1FB0" w:rsidRPr="009B728D" w:rsidRDefault="007D1FB0" w:rsidP="007D1FB0">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6EF1752" w14:textId="77777777" w:rsidR="007D1FB0" w:rsidRPr="009B728D"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D5E5545" w14:textId="77777777" w:rsidR="007D1FB0" w:rsidRPr="009B728D"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46F9FF8C" w14:textId="77777777" w:rsidR="007D1FB0" w:rsidRPr="009B728D"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FCD82A2" w14:textId="77777777" w:rsidR="007D1FB0" w:rsidRPr="009B728D" w:rsidRDefault="007D1FB0" w:rsidP="007D1FB0">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0A198CD2" w14:textId="77777777" w:rsidR="007D1FB0" w:rsidRPr="009B728D" w:rsidRDefault="007D1FB0" w:rsidP="007D1FB0">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13C1375" w14:textId="77777777" w:rsidR="007D1FB0" w:rsidRPr="009B728D" w:rsidRDefault="007D1FB0" w:rsidP="00BA1AA3">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8C327B3" w14:textId="77777777" w:rsidR="007D1FB0" w:rsidRPr="009B728D" w:rsidRDefault="007D1FB0" w:rsidP="00BA1AA3">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01D6E0B6" w14:textId="77777777" w:rsidR="007D1FB0" w:rsidRPr="009B728D" w:rsidRDefault="007D1FB0" w:rsidP="00BA1AA3">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bio-psico-social del paciente, con una actitud de disciplina, lealtad, confidencialidad, respetando la dignidad de la persona, con la finalidad de emitir su juicio médico. </w:t>
      </w:r>
    </w:p>
    <w:p w14:paraId="2B776210" w14:textId="77777777" w:rsidR="007D1FB0" w:rsidRPr="009B728D" w:rsidRDefault="007D1FB0" w:rsidP="00BA1AA3">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DF9BF48" w14:textId="77777777" w:rsidR="007D1FB0" w:rsidRPr="009B728D" w:rsidRDefault="007D1FB0" w:rsidP="00BA1AA3">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112BF1DE" w14:textId="77777777" w:rsidR="007D1FB0" w:rsidRPr="002C6A21" w:rsidRDefault="007D1FB0" w:rsidP="00BA1AA3">
      <w:pPr>
        <w:pStyle w:val="Prrafodelista"/>
        <w:numPr>
          <w:ilvl w:val="0"/>
          <w:numId w:val="1"/>
        </w:numPr>
        <w:spacing w:line="360" w:lineRule="auto"/>
        <w:jc w:val="both"/>
        <w:rPr>
          <w:rFonts w:ascii="Arial" w:hAnsi="Arial" w:cs="Arial"/>
        </w:rPr>
        <w:sectPr w:rsidR="007D1FB0"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DEA9AC7" w14:textId="77777777" w:rsidR="007D1FB0" w:rsidRPr="009B728D" w:rsidRDefault="007D1FB0" w:rsidP="007D1FB0">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C40A8ED" w14:textId="77777777" w:rsidR="007D1FB0" w:rsidRPr="009B728D" w:rsidRDefault="007D1FB0" w:rsidP="007D1FB0">
      <w:pPr>
        <w:jc w:val="center"/>
        <w:rPr>
          <w:rFonts w:ascii="Arial" w:hAnsi="Arial" w:cs="Arial"/>
        </w:rPr>
      </w:pPr>
      <w:r w:rsidRPr="009B728D">
        <w:rPr>
          <w:rFonts w:ascii="Arial" w:hAnsi="Arial" w:cs="Arial"/>
          <w:noProof/>
          <w:lang w:eastAsia="es-MX"/>
        </w:rPr>
        <w:drawing>
          <wp:inline distT="0" distB="0" distL="0" distR="0" wp14:anchorId="53D048F0" wp14:editId="788B1472">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279D3D67" w14:textId="77777777" w:rsidR="007D1FB0" w:rsidRPr="009B728D" w:rsidRDefault="007D1FB0" w:rsidP="007D1FB0">
      <w:pPr>
        <w:jc w:val="center"/>
        <w:rPr>
          <w:rFonts w:ascii="Arial" w:hAnsi="Arial" w:cs="Arial"/>
        </w:rPr>
      </w:pPr>
      <w:r w:rsidRPr="009B728D">
        <w:rPr>
          <w:rFonts w:ascii="Arial" w:hAnsi="Arial" w:cs="Arial"/>
          <w:noProof/>
          <w:lang w:eastAsia="es-MX"/>
        </w:rPr>
        <w:lastRenderedPageBreak/>
        <w:drawing>
          <wp:inline distT="0" distB="0" distL="0" distR="0" wp14:anchorId="0A9C63E3" wp14:editId="2CB0A25B">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6495FD3" w14:textId="77777777" w:rsidR="007D1FB0" w:rsidRPr="009B728D" w:rsidRDefault="007D1FB0" w:rsidP="007D1FB0">
      <w:pPr>
        <w:pStyle w:val="Ttulo1"/>
        <w:spacing w:after="240"/>
        <w:jc w:val="center"/>
        <w:rPr>
          <w:rFonts w:ascii="Arial" w:hAnsi="Arial" w:cs="Arial"/>
          <w:b/>
          <w:sz w:val="28"/>
          <w:szCs w:val="28"/>
        </w:rPr>
        <w:sectPr w:rsidR="007D1FB0"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7EDFF76" w14:textId="77777777" w:rsidR="007D1FB0" w:rsidRPr="009B728D" w:rsidRDefault="007D1FB0" w:rsidP="007D1FB0">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06E3B97" w14:textId="77777777" w:rsidR="007D1FB0" w:rsidRPr="009B728D" w:rsidRDefault="007D1FB0" w:rsidP="007D1FB0">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FF0F501" w14:textId="77777777" w:rsidR="007D1FB0" w:rsidRPr="00202D22" w:rsidRDefault="007D1FB0" w:rsidP="007D1FB0">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9F42FCE" w14:textId="77777777" w:rsidR="007D1FB0" w:rsidRPr="009B728D" w:rsidRDefault="007D1FB0" w:rsidP="007D1FB0">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07DAE933" w14:textId="77777777" w:rsidR="007D1FB0" w:rsidRPr="009B728D" w:rsidRDefault="007D1FB0" w:rsidP="007D1FB0">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4310A90" w14:textId="77777777" w:rsidR="007D1FB0" w:rsidRPr="009B728D" w:rsidRDefault="007D1FB0" w:rsidP="007D1FB0">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86F29A1" w14:textId="77777777" w:rsidR="007D1FB0" w:rsidRPr="009B728D" w:rsidRDefault="007D1FB0" w:rsidP="007D1FB0">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multi y transdisciplinarios con características emprendedoras propiciando la sensibilización hacia los problemas de salud, sociales, ambientales y bioéticos que afectan a la población. </w:t>
      </w:r>
    </w:p>
    <w:p w14:paraId="7B9CCDF1" w14:textId="11EA0A20" w:rsidR="007D1FB0" w:rsidRDefault="007D1FB0" w:rsidP="007D1FB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r w:rsidR="00297B83">
        <w:rPr>
          <w:rFonts w:ascii="Arial" w:hAnsi="Arial" w:cs="Arial"/>
          <w:sz w:val="24"/>
          <w:szCs w:val="24"/>
        </w:rPr>
        <w:t>.</w:t>
      </w:r>
    </w:p>
    <w:p w14:paraId="5A932DC3" w14:textId="77777777" w:rsidR="00297B83" w:rsidRPr="009B728D" w:rsidRDefault="00297B83" w:rsidP="00297B83">
      <w:pPr>
        <w:pStyle w:val="Ttulo1"/>
        <w:spacing w:after="240"/>
        <w:jc w:val="center"/>
        <w:rPr>
          <w:rFonts w:ascii="Arial" w:hAnsi="Arial" w:cs="Arial"/>
          <w:b/>
          <w:sz w:val="28"/>
          <w:szCs w:val="28"/>
        </w:rPr>
      </w:pPr>
      <w:r>
        <w:rPr>
          <w:rFonts w:ascii="Arial" w:hAnsi="Arial" w:cs="Arial"/>
          <w:b/>
          <w:sz w:val="28"/>
          <w:szCs w:val="28"/>
        </w:rPr>
        <w:lastRenderedPageBreak/>
        <w:t>Ideario</w:t>
      </w:r>
    </w:p>
    <w:p w14:paraId="5B4F7E42" w14:textId="77777777" w:rsidR="00297B83" w:rsidRDefault="00297B83" w:rsidP="00297B83">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297B83" w:rsidRPr="004E20E9" w14:paraId="4531F849" w14:textId="77777777" w:rsidTr="00105C1F">
        <w:tc>
          <w:tcPr>
            <w:tcW w:w="2009" w:type="dxa"/>
          </w:tcPr>
          <w:p w14:paraId="13ABA3D0" w14:textId="77777777" w:rsidR="00297B83" w:rsidRPr="004E20E9" w:rsidRDefault="00297B83" w:rsidP="00105C1F">
            <w:pPr>
              <w:spacing w:line="360" w:lineRule="auto"/>
              <w:jc w:val="center"/>
              <w:rPr>
                <w:b/>
              </w:rPr>
            </w:pPr>
            <w:r w:rsidRPr="004E20E9">
              <w:rPr>
                <w:b/>
              </w:rPr>
              <w:t>VALOR</w:t>
            </w:r>
          </w:p>
        </w:tc>
        <w:tc>
          <w:tcPr>
            <w:tcW w:w="6917" w:type="dxa"/>
          </w:tcPr>
          <w:p w14:paraId="3AB82360" w14:textId="77777777" w:rsidR="00297B83" w:rsidRPr="004E20E9" w:rsidRDefault="00297B83" w:rsidP="00105C1F">
            <w:pPr>
              <w:spacing w:line="360" w:lineRule="auto"/>
              <w:jc w:val="center"/>
              <w:rPr>
                <w:b/>
              </w:rPr>
            </w:pPr>
            <w:r w:rsidRPr="004E20E9">
              <w:rPr>
                <w:b/>
              </w:rPr>
              <w:t>DEFINICIÓN</w:t>
            </w:r>
          </w:p>
        </w:tc>
      </w:tr>
      <w:tr w:rsidR="00297B83" w14:paraId="7392128A" w14:textId="77777777" w:rsidTr="00105C1F">
        <w:tc>
          <w:tcPr>
            <w:tcW w:w="2009" w:type="dxa"/>
          </w:tcPr>
          <w:p w14:paraId="290EDD44" w14:textId="77777777" w:rsidR="00297B83" w:rsidRDefault="00297B83" w:rsidP="00105C1F">
            <w:pPr>
              <w:spacing w:line="360" w:lineRule="auto"/>
              <w:jc w:val="both"/>
            </w:pPr>
            <w:r>
              <w:t>JUSTICIA</w:t>
            </w:r>
          </w:p>
        </w:tc>
        <w:tc>
          <w:tcPr>
            <w:tcW w:w="6917" w:type="dxa"/>
          </w:tcPr>
          <w:p w14:paraId="3A4B3DE3" w14:textId="77777777" w:rsidR="00297B83" w:rsidRDefault="00297B83" w:rsidP="00105C1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297B83" w14:paraId="49BD4E8A" w14:textId="77777777" w:rsidTr="00105C1F">
        <w:tc>
          <w:tcPr>
            <w:tcW w:w="2009" w:type="dxa"/>
          </w:tcPr>
          <w:p w14:paraId="45DE399C" w14:textId="77777777" w:rsidR="00297B83" w:rsidRDefault="00297B83" w:rsidP="00105C1F">
            <w:pPr>
              <w:spacing w:line="360" w:lineRule="auto"/>
              <w:jc w:val="both"/>
            </w:pPr>
            <w:r>
              <w:t>RESPETO</w:t>
            </w:r>
          </w:p>
        </w:tc>
        <w:tc>
          <w:tcPr>
            <w:tcW w:w="6917" w:type="dxa"/>
          </w:tcPr>
          <w:p w14:paraId="7954EAB6" w14:textId="77777777" w:rsidR="00297B83" w:rsidRDefault="00297B83" w:rsidP="00105C1F">
            <w:pPr>
              <w:spacing w:line="360" w:lineRule="auto"/>
              <w:jc w:val="both"/>
            </w:pPr>
            <w:r>
              <w:t>Es el reconocimiento, consideración, o deferencia que se debe a otras personas, basado en la ética y lo moral, acepta y comprende la manera de pensar y actuar de ellas.</w:t>
            </w:r>
          </w:p>
        </w:tc>
      </w:tr>
      <w:tr w:rsidR="00297B83" w14:paraId="094089F7" w14:textId="77777777" w:rsidTr="00105C1F">
        <w:tc>
          <w:tcPr>
            <w:tcW w:w="2009" w:type="dxa"/>
          </w:tcPr>
          <w:p w14:paraId="7E7AD8E0" w14:textId="77777777" w:rsidR="00297B83" w:rsidRDefault="00297B83" w:rsidP="00105C1F">
            <w:pPr>
              <w:spacing w:line="360" w:lineRule="auto"/>
              <w:jc w:val="both"/>
            </w:pPr>
            <w:r>
              <w:t>TOLERANCIA</w:t>
            </w:r>
          </w:p>
        </w:tc>
        <w:tc>
          <w:tcPr>
            <w:tcW w:w="6917" w:type="dxa"/>
          </w:tcPr>
          <w:p w14:paraId="49DEF3EC" w14:textId="77777777" w:rsidR="00297B83" w:rsidRDefault="00297B83" w:rsidP="00105C1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297B83" w14:paraId="13CB2B4B" w14:textId="77777777" w:rsidTr="00105C1F">
        <w:tc>
          <w:tcPr>
            <w:tcW w:w="2009" w:type="dxa"/>
          </w:tcPr>
          <w:p w14:paraId="0BF98B6C" w14:textId="77777777" w:rsidR="00297B83" w:rsidRDefault="00297B83" w:rsidP="00105C1F">
            <w:pPr>
              <w:spacing w:line="360" w:lineRule="auto"/>
              <w:jc w:val="both"/>
            </w:pPr>
            <w:r>
              <w:t>HONESTIDAD</w:t>
            </w:r>
          </w:p>
        </w:tc>
        <w:tc>
          <w:tcPr>
            <w:tcW w:w="6917" w:type="dxa"/>
          </w:tcPr>
          <w:p w14:paraId="7F6654AB" w14:textId="77777777" w:rsidR="00297B83" w:rsidRDefault="00297B83" w:rsidP="00105C1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297B83" w14:paraId="74A7EC3A" w14:textId="77777777" w:rsidTr="00105C1F">
        <w:tc>
          <w:tcPr>
            <w:tcW w:w="2009" w:type="dxa"/>
          </w:tcPr>
          <w:p w14:paraId="7448A9CB" w14:textId="77777777" w:rsidR="00297B83" w:rsidRDefault="00297B83" w:rsidP="00105C1F">
            <w:pPr>
              <w:spacing w:line="360" w:lineRule="auto"/>
              <w:jc w:val="both"/>
            </w:pPr>
            <w:r>
              <w:t>EQUIDAD</w:t>
            </w:r>
          </w:p>
        </w:tc>
        <w:tc>
          <w:tcPr>
            <w:tcW w:w="6917" w:type="dxa"/>
          </w:tcPr>
          <w:p w14:paraId="22A6D0E0" w14:textId="77777777" w:rsidR="00297B83" w:rsidRDefault="00297B83" w:rsidP="00105C1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297B83" w14:paraId="687432DC" w14:textId="77777777" w:rsidTr="00105C1F">
        <w:tc>
          <w:tcPr>
            <w:tcW w:w="2009" w:type="dxa"/>
          </w:tcPr>
          <w:p w14:paraId="691E5884" w14:textId="77777777" w:rsidR="00297B83" w:rsidRDefault="00297B83" w:rsidP="00105C1F">
            <w:pPr>
              <w:spacing w:line="360" w:lineRule="auto"/>
              <w:jc w:val="both"/>
            </w:pPr>
            <w:r>
              <w:lastRenderedPageBreak/>
              <w:t>SOLIDARIDAD</w:t>
            </w:r>
          </w:p>
        </w:tc>
        <w:tc>
          <w:tcPr>
            <w:tcW w:w="6917" w:type="dxa"/>
          </w:tcPr>
          <w:p w14:paraId="4C36AC13" w14:textId="77777777" w:rsidR="00297B83" w:rsidRDefault="00297B83" w:rsidP="00105C1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297B83" w14:paraId="48F5D077" w14:textId="77777777" w:rsidTr="00105C1F">
        <w:tc>
          <w:tcPr>
            <w:tcW w:w="2009" w:type="dxa"/>
          </w:tcPr>
          <w:p w14:paraId="4CD01995" w14:textId="77777777" w:rsidR="00297B83" w:rsidRDefault="00297B83" w:rsidP="00105C1F">
            <w:pPr>
              <w:spacing w:line="360" w:lineRule="auto"/>
              <w:jc w:val="both"/>
            </w:pPr>
            <w:r>
              <w:t>LEALTAD</w:t>
            </w:r>
          </w:p>
        </w:tc>
        <w:tc>
          <w:tcPr>
            <w:tcW w:w="6917" w:type="dxa"/>
          </w:tcPr>
          <w:p w14:paraId="6672460A" w14:textId="77777777" w:rsidR="00297B83" w:rsidRDefault="00297B83" w:rsidP="00105C1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297B83" w14:paraId="6751414B" w14:textId="77777777" w:rsidTr="00105C1F">
        <w:tc>
          <w:tcPr>
            <w:tcW w:w="2009" w:type="dxa"/>
          </w:tcPr>
          <w:p w14:paraId="194B2F1D" w14:textId="77777777" w:rsidR="00297B83" w:rsidRDefault="00297B83" w:rsidP="00105C1F">
            <w:pPr>
              <w:spacing w:line="360" w:lineRule="auto"/>
              <w:jc w:val="both"/>
            </w:pPr>
            <w:r>
              <w:t>RESPONSABILIDAD SOCIAL</w:t>
            </w:r>
          </w:p>
        </w:tc>
        <w:tc>
          <w:tcPr>
            <w:tcW w:w="6917" w:type="dxa"/>
          </w:tcPr>
          <w:p w14:paraId="745B22C1" w14:textId="77777777" w:rsidR="00297B83" w:rsidRDefault="00297B83" w:rsidP="00105C1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297B83" w14:paraId="3D7CE599" w14:textId="77777777" w:rsidTr="00105C1F">
        <w:tc>
          <w:tcPr>
            <w:tcW w:w="2009" w:type="dxa"/>
          </w:tcPr>
          <w:p w14:paraId="3342CBC3" w14:textId="77777777" w:rsidR="00297B83" w:rsidRDefault="00297B83" w:rsidP="00105C1F">
            <w:pPr>
              <w:spacing w:line="360" w:lineRule="auto"/>
              <w:jc w:val="both"/>
            </w:pPr>
            <w:r>
              <w:t>DISCIPLINA</w:t>
            </w:r>
          </w:p>
        </w:tc>
        <w:tc>
          <w:tcPr>
            <w:tcW w:w="6917" w:type="dxa"/>
          </w:tcPr>
          <w:p w14:paraId="248FD8CD" w14:textId="77777777" w:rsidR="00297B83" w:rsidRDefault="00297B83" w:rsidP="00105C1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297B83" w14:paraId="298B6BE2" w14:textId="77777777" w:rsidTr="00105C1F">
        <w:tc>
          <w:tcPr>
            <w:tcW w:w="2009" w:type="dxa"/>
          </w:tcPr>
          <w:p w14:paraId="7B80F01A" w14:textId="77777777" w:rsidR="00297B83" w:rsidRDefault="00297B83" w:rsidP="00105C1F">
            <w:pPr>
              <w:spacing w:line="360" w:lineRule="auto"/>
              <w:jc w:val="both"/>
            </w:pPr>
            <w:r>
              <w:t>CONFIDENCIALIDAD</w:t>
            </w:r>
          </w:p>
        </w:tc>
        <w:tc>
          <w:tcPr>
            <w:tcW w:w="6917" w:type="dxa"/>
          </w:tcPr>
          <w:p w14:paraId="1C880744" w14:textId="77777777" w:rsidR="00297B83" w:rsidRDefault="00297B83" w:rsidP="00105C1F">
            <w:pPr>
              <w:spacing w:line="360" w:lineRule="auto"/>
              <w:jc w:val="both"/>
            </w:pPr>
            <w:r>
              <w:t>Aplicación de la doctrina del secreto, que consiste en la prohibición moral y obligatoria de descubrir o revelar hechos ocultos, noticias o información sobre la salud de los pacientes.</w:t>
            </w:r>
          </w:p>
        </w:tc>
      </w:tr>
      <w:tr w:rsidR="00297B83" w14:paraId="4E009104" w14:textId="77777777" w:rsidTr="00105C1F">
        <w:tc>
          <w:tcPr>
            <w:tcW w:w="2009" w:type="dxa"/>
          </w:tcPr>
          <w:p w14:paraId="64B68F12" w14:textId="77777777" w:rsidR="00297B83" w:rsidRDefault="00297B83" w:rsidP="00105C1F">
            <w:pPr>
              <w:spacing w:line="360" w:lineRule="auto"/>
              <w:jc w:val="both"/>
            </w:pPr>
            <w:r>
              <w:t>DIGNIDAD</w:t>
            </w:r>
          </w:p>
        </w:tc>
        <w:tc>
          <w:tcPr>
            <w:tcW w:w="6917" w:type="dxa"/>
          </w:tcPr>
          <w:p w14:paraId="4A9B9ACD" w14:textId="77777777" w:rsidR="00297B83" w:rsidRDefault="00297B83" w:rsidP="00105C1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4E8E8E94" w14:textId="77777777" w:rsidR="00297B83" w:rsidRDefault="00297B83" w:rsidP="00105C1F">
            <w:pPr>
              <w:spacing w:line="360" w:lineRule="auto"/>
              <w:jc w:val="both"/>
            </w:pPr>
          </w:p>
        </w:tc>
      </w:tr>
    </w:tbl>
    <w:p w14:paraId="2B31006C" w14:textId="77777777" w:rsidR="00297B83" w:rsidRDefault="00297B83" w:rsidP="007D1FB0">
      <w:pPr>
        <w:spacing w:line="360" w:lineRule="auto"/>
        <w:ind w:left="709" w:hanging="709"/>
        <w:jc w:val="both"/>
        <w:rPr>
          <w:rFonts w:ascii="Arial" w:hAnsi="Arial" w:cs="Arial"/>
          <w:sz w:val="24"/>
          <w:szCs w:val="24"/>
        </w:rPr>
      </w:pPr>
    </w:p>
    <w:p w14:paraId="06C82AB6" w14:textId="77777777" w:rsidR="00297B83" w:rsidRDefault="00297B83" w:rsidP="007D1FB0">
      <w:pPr>
        <w:pStyle w:val="Ttulo1"/>
        <w:jc w:val="center"/>
        <w:rPr>
          <w:rFonts w:ascii="Constantia" w:hAnsi="Constantia"/>
          <w:b/>
          <w:sz w:val="28"/>
        </w:rPr>
      </w:pPr>
    </w:p>
    <w:p w14:paraId="1916F955" w14:textId="36000139" w:rsidR="001D191F" w:rsidRPr="007D1FB0" w:rsidRDefault="001D191F" w:rsidP="007D1FB0">
      <w:pPr>
        <w:pStyle w:val="Ttulo1"/>
        <w:jc w:val="center"/>
        <w:rPr>
          <w:rFonts w:ascii="Constantia" w:hAnsi="Constantia"/>
          <w:b/>
          <w:sz w:val="28"/>
        </w:rPr>
      </w:pPr>
      <w:r w:rsidRPr="007D1FB0">
        <w:rPr>
          <w:rFonts w:ascii="Constantia" w:hAnsi="Constantia"/>
          <w:b/>
          <w:sz w:val="28"/>
        </w:rPr>
        <w:t>Programa de estudios de la Experiencia Educativa</w:t>
      </w:r>
    </w:p>
    <w:p w14:paraId="2167E4D5" w14:textId="77777777" w:rsidR="002711DC" w:rsidRDefault="002711DC" w:rsidP="002711DC">
      <w:pPr>
        <w:spacing w:after="0" w:line="240" w:lineRule="auto"/>
        <w:rPr>
          <w:rFonts w:ascii="Arial" w:hAnsi="Arial" w:cs="Arial"/>
          <w:color w:val="000000" w:themeColor="text1"/>
          <w:sz w:val="24"/>
          <w:szCs w:val="24"/>
        </w:rPr>
      </w:pPr>
    </w:p>
    <w:p w14:paraId="05B32667"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1.-Área académica</w:t>
      </w:r>
    </w:p>
    <w:tbl>
      <w:tblPr>
        <w:tblpPr w:leftFromText="141" w:rightFromText="141"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369DA4B6" w14:textId="77777777" w:rsidTr="00C50912">
        <w:tc>
          <w:tcPr>
            <w:tcW w:w="9759" w:type="dxa"/>
            <w:tcBorders>
              <w:top w:val="single" w:sz="4" w:space="0" w:color="auto"/>
              <w:left w:val="single" w:sz="4" w:space="0" w:color="auto"/>
              <w:bottom w:val="single" w:sz="4" w:space="0" w:color="auto"/>
              <w:right w:val="single" w:sz="4" w:space="0" w:color="auto"/>
            </w:tcBorders>
            <w:hideMark/>
          </w:tcPr>
          <w:p w14:paraId="44D4E68E"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Ciencias de la salud</w:t>
            </w:r>
          </w:p>
        </w:tc>
      </w:tr>
    </w:tbl>
    <w:p w14:paraId="58C4ACC3" w14:textId="77777777" w:rsidR="00C50912" w:rsidRDefault="00C50912" w:rsidP="00C50912">
      <w:pPr>
        <w:spacing w:after="0" w:line="240" w:lineRule="auto"/>
        <w:rPr>
          <w:rFonts w:ascii="Arial" w:hAnsi="Arial" w:cs="Arial"/>
          <w:color w:val="000000" w:themeColor="text1"/>
          <w:sz w:val="24"/>
          <w:szCs w:val="24"/>
          <w:lang w:eastAsia="es-MX"/>
        </w:rPr>
      </w:pPr>
    </w:p>
    <w:p w14:paraId="0C249C18"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50ED13EB"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738503BB"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Médico Cirujano</w:t>
            </w:r>
          </w:p>
        </w:tc>
      </w:tr>
    </w:tbl>
    <w:p w14:paraId="3222094C" w14:textId="77777777" w:rsidR="00C50912" w:rsidRDefault="00C50912" w:rsidP="00C50912">
      <w:pPr>
        <w:spacing w:after="0" w:line="240" w:lineRule="auto"/>
        <w:rPr>
          <w:rFonts w:ascii="Arial" w:hAnsi="Arial" w:cs="Arial"/>
          <w:color w:val="000000" w:themeColor="text1"/>
          <w:sz w:val="24"/>
          <w:szCs w:val="24"/>
          <w:lang w:eastAsia="es-MX"/>
        </w:rPr>
      </w:pPr>
    </w:p>
    <w:p w14:paraId="5ECB63CD"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50912" w14:paraId="673AB2E2" w14:textId="77777777" w:rsidTr="00C50912">
        <w:trPr>
          <w:cantSplit/>
          <w:trHeight w:val="317"/>
          <w:jc w:val="right"/>
        </w:trPr>
        <w:tc>
          <w:tcPr>
            <w:tcW w:w="9796" w:type="dxa"/>
            <w:tcBorders>
              <w:top w:val="single" w:sz="4" w:space="0" w:color="auto"/>
              <w:left w:val="single" w:sz="4" w:space="0" w:color="auto"/>
              <w:bottom w:val="single" w:sz="4" w:space="0" w:color="auto"/>
              <w:right w:val="single" w:sz="4" w:space="0" w:color="auto"/>
            </w:tcBorders>
            <w:vAlign w:val="center"/>
            <w:hideMark/>
          </w:tcPr>
          <w:p w14:paraId="3BC09C58"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Xalapa, Veracruz, Orizaba- Córdoba, Poza Rica- Tuxpan, Coatzacoalcos- Minatitlan</w:t>
            </w:r>
          </w:p>
        </w:tc>
      </w:tr>
    </w:tbl>
    <w:p w14:paraId="51ED7CEA" w14:textId="77777777" w:rsidR="00C50912" w:rsidRDefault="00C50912" w:rsidP="00C50912">
      <w:pPr>
        <w:spacing w:after="0" w:line="240" w:lineRule="auto"/>
        <w:rPr>
          <w:rFonts w:ascii="Arial" w:hAnsi="Arial" w:cs="Arial"/>
          <w:color w:val="000000" w:themeColor="text1"/>
          <w:sz w:val="24"/>
          <w:szCs w:val="24"/>
          <w:lang w:eastAsia="es-MX"/>
        </w:rPr>
      </w:pPr>
    </w:p>
    <w:p w14:paraId="1EDDFDAB"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0D48364E" w14:textId="77777777" w:rsidTr="00C50912">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455948BC" w14:textId="77777777" w:rsidR="00C50912" w:rsidRDefault="00C50912">
            <w:pPr>
              <w:spacing w:after="0" w:line="240" w:lineRule="auto"/>
              <w:rPr>
                <w:rFonts w:ascii="Arial" w:hAnsi="Arial" w:cs="Arial"/>
                <w:color w:val="000000" w:themeColor="text1"/>
                <w:sz w:val="24"/>
                <w:szCs w:val="24"/>
              </w:rPr>
            </w:pPr>
            <w:r>
              <w:rPr>
                <w:rStyle w:val="NingunoA"/>
                <w:rFonts w:ascii="Arial" w:hAnsi="Arial" w:cs="Arial"/>
                <w:color w:val="000000" w:themeColor="text1"/>
                <w:sz w:val="24"/>
                <w:szCs w:val="24"/>
              </w:rPr>
              <w:t xml:space="preserve">Facultad de Medicina </w:t>
            </w:r>
          </w:p>
        </w:tc>
      </w:tr>
    </w:tbl>
    <w:p w14:paraId="2658184B" w14:textId="77777777" w:rsidR="00C50912" w:rsidRDefault="00C50912" w:rsidP="00C50912">
      <w:pPr>
        <w:spacing w:after="0" w:line="240" w:lineRule="auto"/>
        <w:rPr>
          <w:rFonts w:ascii="Arial" w:hAnsi="Arial" w:cs="Arial"/>
          <w:b/>
          <w:color w:val="000000" w:themeColor="text1"/>
          <w:sz w:val="24"/>
          <w:szCs w:val="24"/>
          <w:lang w:eastAsia="es-MX"/>
        </w:rPr>
      </w:pPr>
    </w:p>
    <w:tbl>
      <w:tblPr>
        <w:tblW w:w="87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2"/>
        <w:gridCol w:w="3592"/>
        <w:gridCol w:w="1507"/>
        <w:gridCol w:w="1819"/>
      </w:tblGrid>
      <w:tr w:rsidR="00C50912" w14:paraId="3D64DC36" w14:textId="77777777" w:rsidTr="00C50912">
        <w:trPr>
          <w:cantSplit/>
          <w:jc w:val="right"/>
        </w:trPr>
        <w:tc>
          <w:tcPr>
            <w:tcW w:w="1843" w:type="dxa"/>
            <w:tcBorders>
              <w:top w:val="nil"/>
              <w:left w:val="nil"/>
              <w:bottom w:val="nil"/>
              <w:right w:val="nil"/>
            </w:tcBorders>
            <w:hideMark/>
          </w:tcPr>
          <w:p w14:paraId="1CA8B370"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5.- Código</w:t>
            </w:r>
          </w:p>
        </w:tc>
        <w:tc>
          <w:tcPr>
            <w:tcW w:w="3595" w:type="dxa"/>
            <w:vMerge w:val="restart"/>
            <w:tcBorders>
              <w:top w:val="nil"/>
              <w:left w:val="nil"/>
              <w:bottom w:val="single" w:sz="4" w:space="0" w:color="auto"/>
              <w:right w:val="nil"/>
            </w:tcBorders>
            <w:hideMark/>
          </w:tcPr>
          <w:p w14:paraId="0EF8A063"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6.-Nombre de la experiencia educativa</w:t>
            </w:r>
          </w:p>
        </w:tc>
        <w:tc>
          <w:tcPr>
            <w:tcW w:w="3328" w:type="dxa"/>
            <w:gridSpan w:val="2"/>
            <w:tcBorders>
              <w:top w:val="nil"/>
              <w:left w:val="nil"/>
              <w:bottom w:val="nil"/>
              <w:right w:val="nil"/>
            </w:tcBorders>
            <w:hideMark/>
          </w:tcPr>
          <w:p w14:paraId="732DC17D"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7.- Área de formación</w:t>
            </w:r>
          </w:p>
        </w:tc>
      </w:tr>
      <w:tr w:rsidR="00C50912" w14:paraId="744F2D3A" w14:textId="77777777" w:rsidTr="00C50912">
        <w:trPr>
          <w:cantSplit/>
          <w:jc w:val="right"/>
        </w:trPr>
        <w:tc>
          <w:tcPr>
            <w:tcW w:w="1843" w:type="dxa"/>
            <w:tcBorders>
              <w:top w:val="nil"/>
              <w:left w:val="nil"/>
              <w:bottom w:val="single" w:sz="4" w:space="0" w:color="auto"/>
              <w:right w:val="nil"/>
            </w:tcBorders>
          </w:tcPr>
          <w:p w14:paraId="6160CA93" w14:textId="77777777" w:rsidR="00C50912" w:rsidRDefault="00C50912">
            <w:pPr>
              <w:spacing w:after="0" w:line="240" w:lineRule="auto"/>
              <w:rPr>
                <w:rFonts w:ascii="Arial" w:hAnsi="Arial" w:cs="Arial"/>
                <w:b/>
                <w:color w:val="000000" w:themeColor="text1"/>
                <w:sz w:val="24"/>
                <w:szCs w:val="24"/>
              </w:rPr>
            </w:pPr>
          </w:p>
        </w:tc>
        <w:tc>
          <w:tcPr>
            <w:tcW w:w="3595" w:type="dxa"/>
            <w:vMerge/>
            <w:tcBorders>
              <w:top w:val="nil"/>
              <w:left w:val="nil"/>
              <w:bottom w:val="single" w:sz="4" w:space="0" w:color="auto"/>
              <w:right w:val="nil"/>
            </w:tcBorders>
            <w:vAlign w:val="center"/>
            <w:hideMark/>
          </w:tcPr>
          <w:p w14:paraId="594843C4" w14:textId="77777777" w:rsidR="00C50912" w:rsidRDefault="00C50912">
            <w:pPr>
              <w:spacing w:after="0" w:line="256" w:lineRule="auto"/>
              <w:rPr>
                <w:rFonts w:ascii="Arial" w:hAnsi="Arial" w:cs="Arial"/>
                <w:b/>
                <w:color w:val="000000" w:themeColor="text1"/>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445C924A"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2E6503CA"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Secundaria</w:t>
            </w:r>
          </w:p>
        </w:tc>
      </w:tr>
      <w:tr w:rsidR="00C50912" w14:paraId="20EA4769" w14:textId="77777777" w:rsidTr="00C50912">
        <w:trPr>
          <w:cantSplit/>
          <w:jc w:val="right"/>
        </w:trPr>
        <w:tc>
          <w:tcPr>
            <w:tcW w:w="1843" w:type="dxa"/>
            <w:tcBorders>
              <w:top w:val="single" w:sz="4" w:space="0" w:color="auto"/>
              <w:left w:val="single" w:sz="4" w:space="0" w:color="auto"/>
              <w:bottom w:val="single" w:sz="4" w:space="0" w:color="auto"/>
              <w:right w:val="single" w:sz="4" w:space="0" w:color="auto"/>
            </w:tcBorders>
          </w:tcPr>
          <w:p w14:paraId="1C8709E7" w14:textId="77777777" w:rsidR="00C50912" w:rsidRDefault="00C50912">
            <w:pPr>
              <w:spacing w:after="0" w:line="240" w:lineRule="auto"/>
              <w:rPr>
                <w:rFonts w:ascii="Arial" w:hAnsi="Arial" w:cs="Arial"/>
                <w:b/>
                <w:color w:val="000000" w:themeColor="text1"/>
                <w:sz w:val="24"/>
                <w:szCs w:val="24"/>
              </w:rPr>
            </w:pP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391E7"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Ciclo clínico de pediatría</w:t>
            </w:r>
          </w:p>
        </w:tc>
        <w:tc>
          <w:tcPr>
            <w:tcW w:w="1508" w:type="dxa"/>
            <w:tcBorders>
              <w:top w:val="single" w:sz="4" w:space="0" w:color="auto"/>
              <w:left w:val="single" w:sz="4" w:space="0" w:color="auto"/>
              <w:bottom w:val="single" w:sz="4" w:space="0" w:color="auto"/>
              <w:right w:val="single" w:sz="4" w:space="0" w:color="auto"/>
            </w:tcBorders>
            <w:hideMark/>
          </w:tcPr>
          <w:p w14:paraId="4F50FA1F"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Disciplinaria</w:t>
            </w:r>
          </w:p>
        </w:tc>
        <w:tc>
          <w:tcPr>
            <w:tcW w:w="1820" w:type="dxa"/>
            <w:tcBorders>
              <w:top w:val="single" w:sz="4" w:space="0" w:color="auto"/>
              <w:left w:val="single" w:sz="4" w:space="0" w:color="auto"/>
              <w:bottom w:val="single" w:sz="4" w:space="0" w:color="auto"/>
              <w:right w:val="single" w:sz="4" w:space="0" w:color="auto"/>
            </w:tcBorders>
          </w:tcPr>
          <w:p w14:paraId="709861BB" w14:textId="77777777" w:rsidR="00C50912" w:rsidRDefault="00C50912">
            <w:pPr>
              <w:spacing w:after="0" w:line="240" w:lineRule="auto"/>
              <w:rPr>
                <w:rFonts w:ascii="Arial" w:hAnsi="Arial" w:cs="Arial"/>
                <w:color w:val="000000" w:themeColor="text1"/>
                <w:sz w:val="24"/>
                <w:szCs w:val="24"/>
              </w:rPr>
            </w:pPr>
          </w:p>
        </w:tc>
      </w:tr>
    </w:tbl>
    <w:p w14:paraId="56C24004" w14:textId="77777777" w:rsidR="00C50912" w:rsidRDefault="00C50912" w:rsidP="00C50912">
      <w:pPr>
        <w:spacing w:after="0" w:line="240" w:lineRule="auto"/>
        <w:rPr>
          <w:rFonts w:ascii="Arial" w:hAnsi="Arial" w:cs="Arial"/>
          <w:color w:val="000000" w:themeColor="text1"/>
          <w:sz w:val="24"/>
          <w:szCs w:val="24"/>
          <w:lang w:eastAsia="es-MX"/>
        </w:rPr>
      </w:pPr>
    </w:p>
    <w:p w14:paraId="751EAE1F"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5"/>
        <w:gridCol w:w="1174"/>
        <w:gridCol w:w="1361"/>
        <w:gridCol w:w="1583"/>
        <w:gridCol w:w="2815"/>
      </w:tblGrid>
      <w:tr w:rsidR="00C50912" w14:paraId="517F9E49" w14:textId="77777777" w:rsidTr="00C50912">
        <w:trPr>
          <w:cantSplit/>
          <w:jc w:val="right"/>
        </w:trPr>
        <w:tc>
          <w:tcPr>
            <w:tcW w:w="2110" w:type="dxa"/>
            <w:tcBorders>
              <w:top w:val="single" w:sz="4" w:space="0" w:color="auto"/>
              <w:left w:val="single" w:sz="4" w:space="0" w:color="auto"/>
              <w:bottom w:val="single" w:sz="4" w:space="0" w:color="auto"/>
              <w:right w:val="single" w:sz="4" w:space="0" w:color="auto"/>
            </w:tcBorders>
            <w:shd w:val="clear" w:color="auto" w:fill="C0C0C0"/>
            <w:hideMark/>
          </w:tcPr>
          <w:p w14:paraId="350ABED8"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Créditos</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14:paraId="78482760"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Teoría</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031B95F3"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Práctica</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5454395B"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3E294D19"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Equivalencia (s)</w:t>
            </w:r>
          </w:p>
        </w:tc>
      </w:tr>
      <w:tr w:rsidR="00C50912" w14:paraId="7BD3E1C6" w14:textId="77777777" w:rsidTr="00C50912">
        <w:trPr>
          <w:cantSplit/>
          <w:jc w:val="right"/>
        </w:trPr>
        <w:tc>
          <w:tcPr>
            <w:tcW w:w="2110" w:type="dxa"/>
            <w:tcBorders>
              <w:top w:val="single" w:sz="4" w:space="0" w:color="auto"/>
              <w:left w:val="single" w:sz="4" w:space="0" w:color="auto"/>
              <w:bottom w:val="single" w:sz="4" w:space="0" w:color="auto"/>
              <w:right w:val="single" w:sz="4" w:space="0" w:color="auto"/>
            </w:tcBorders>
            <w:hideMark/>
          </w:tcPr>
          <w:p w14:paraId="27E82712"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102F9B22"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14:paraId="0D5F26AB"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14:paraId="165B3442"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90</w:t>
            </w:r>
          </w:p>
        </w:tc>
        <w:tc>
          <w:tcPr>
            <w:tcW w:w="3148" w:type="dxa"/>
            <w:tcBorders>
              <w:top w:val="single" w:sz="4" w:space="0" w:color="auto"/>
              <w:left w:val="single" w:sz="4" w:space="0" w:color="auto"/>
              <w:bottom w:val="single" w:sz="4" w:space="0" w:color="auto"/>
              <w:right w:val="single" w:sz="4" w:space="0" w:color="auto"/>
            </w:tcBorders>
            <w:hideMark/>
          </w:tcPr>
          <w:p w14:paraId="43F07C0D"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Ninguna</w:t>
            </w:r>
          </w:p>
        </w:tc>
      </w:tr>
    </w:tbl>
    <w:p w14:paraId="0A896E15" w14:textId="77777777" w:rsidR="00C50912" w:rsidRDefault="00C50912" w:rsidP="00C50912">
      <w:pPr>
        <w:spacing w:after="0" w:line="240" w:lineRule="auto"/>
        <w:rPr>
          <w:rFonts w:ascii="Arial" w:hAnsi="Arial" w:cs="Arial"/>
          <w:b/>
          <w:color w:val="000000" w:themeColor="text1"/>
          <w:sz w:val="24"/>
          <w:szCs w:val="24"/>
          <w:lang w:eastAsia="es-MX"/>
        </w:rPr>
      </w:pPr>
    </w:p>
    <w:tbl>
      <w:tblPr>
        <w:tblW w:w="0" w:type="auto"/>
        <w:jc w:val="right"/>
        <w:tblCellMar>
          <w:left w:w="70" w:type="dxa"/>
          <w:right w:w="70" w:type="dxa"/>
        </w:tblCellMar>
        <w:tblLook w:val="04A0" w:firstRow="1" w:lastRow="0" w:firstColumn="1" w:lastColumn="0" w:noHBand="0" w:noVBand="1"/>
      </w:tblPr>
      <w:tblGrid>
        <w:gridCol w:w="238"/>
        <w:gridCol w:w="4568"/>
        <w:gridCol w:w="4022"/>
      </w:tblGrid>
      <w:tr w:rsidR="00C50912" w14:paraId="6BF7F089" w14:textId="77777777" w:rsidTr="00C50912">
        <w:trPr>
          <w:cantSplit/>
          <w:jc w:val="right"/>
        </w:trPr>
        <w:tc>
          <w:tcPr>
            <w:tcW w:w="5553" w:type="dxa"/>
            <w:gridSpan w:val="2"/>
            <w:tcBorders>
              <w:top w:val="nil"/>
              <w:left w:val="nil"/>
              <w:bottom w:val="single" w:sz="4" w:space="0" w:color="auto"/>
              <w:right w:val="nil"/>
            </w:tcBorders>
            <w:hideMark/>
          </w:tcPr>
          <w:p w14:paraId="5550C690" w14:textId="77777777" w:rsidR="00C50912" w:rsidRDefault="00C50912">
            <w:p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9.-Modalidad</w:t>
            </w:r>
          </w:p>
        </w:tc>
        <w:tc>
          <w:tcPr>
            <w:tcW w:w="4489" w:type="dxa"/>
            <w:tcBorders>
              <w:top w:val="nil"/>
              <w:left w:val="nil"/>
              <w:bottom w:val="single" w:sz="4" w:space="0" w:color="auto"/>
              <w:right w:val="nil"/>
            </w:tcBorders>
            <w:hideMark/>
          </w:tcPr>
          <w:p w14:paraId="16DE5F3A" w14:textId="77777777" w:rsidR="00C50912" w:rsidRDefault="00C50912">
            <w:pPr>
              <w:spacing w:after="0" w:line="240" w:lineRule="auto"/>
              <w:rPr>
                <w:rFonts w:ascii="Arial" w:hAnsi="Arial" w:cs="Arial"/>
                <w:b/>
                <w:color w:val="000000" w:themeColor="text1"/>
                <w:sz w:val="24"/>
                <w:szCs w:val="24"/>
              </w:rPr>
            </w:pPr>
            <w:r>
              <w:rPr>
                <w:rFonts w:ascii="Arial" w:hAnsi="Arial" w:cs="Arial"/>
                <w:b/>
                <w:bCs/>
                <w:color w:val="000000" w:themeColor="text1"/>
                <w:sz w:val="24"/>
                <w:szCs w:val="24"/>
              </w:rPr>
              <w:t>10.-Oportunidades de evaluación</w:t>
            </w:r>
          </w:p>
        </w:tc>
      </w:tr>
      <w:tr w:rsidR="00C50912" w14:paraId="13197969" w14:textId="77777777" w:rsidTr="00C50912">
        <w:trPr>
          <w:gridBefore w:val="1"/>
          <w:wBefore w:w="284" w:type="dxa"/>
          <w:cantSplit/>
          <w:jc w:val="right"/>
        </w:trPr>
        <w:tc>
          <w:tcPr>
            <w:tcW w:w="5269" w:type="dxa"/>
            <w:tcBorders>
              <w:top w:val="single" w:sz="4" w:space="0" w:color="auto"/>
              <w:left w:val="single" w:sz="4" w:space="0" w:color="auto"/>
              <w:bottom w:val="single" w:sz="4" w:space="0" w:color="auto"/>
              <w:right w:val="single" w:sz="4" w:space="0" w:color="auto"/>
            </w:tcBorders>
            <w:hideMark/>
          </w:tcPr>
          <w:p w14:paraId="21D3A804"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Práctica clínica</w:t>
            </w:r>
          </w:p>
        </w:tc>
        <w:tc>
          <w:tcPr>
            <w:tcW w:w="4489" w:type="dxa"/>
            <w:tcBorders>
              <w:top w:val="single" w:sz="4" w:space="0" w:color="auto"/>
              <w:left w:val="single" w:sz="4" w:space="0" w:color="auto"/>
              <w:bottom w:val="single" w:sz="4" w:space="0" w:color="auto"/>
              <w:right w:val="single" w:sz="4" w:space="0" w:color="auto"/>
            </w:tcBorders>
            <w:hideMark/>
          </w:tcPr>
          <w:p w14:paraId="4FE158D3"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Cursativa</w:t>
            </w:r>
          </w:p>
        </w:tc>
      </w:tr>
    </w:tbl>
    <w:p w14:paraId="5353740E" w14:textId="77777777" w:rsidR="00C50912" w:rsidRDefault="00C50912" w:rsidP="00C50912">
      <w:pPr>
        <w:spacing w:after="0" w:line="240" w:lineRule="auto"/>
        <w:rPr>
          <w:rFonts w:ascii="Arial" w:hAnsi="Arial" w:cs="Arial"/>
          <w:color w:val="000000" w:themeColor="text1"/>
          <w:sz w:val="24"/>
          <w:szCs w:val="24"/>
          <w:lang w:eastAsia="es-MX"/>
        </w:rPr>
      </w:pPr>
    </w:p>
    <w:p w14:paraId="43981ECB"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6"/>
        <w:gridCol w:w="2862"/>
      </w:tblGrid>
      <w:tr w:rsidR="00C50912" w14:paraId="55B2BB85" w14:textId="77777777" w:rsidTr="00C50912">
        <w:trPr>
          <w:jc w:val="right"/>
        </w:trPr>
        <w:tc>
          <w:tcPr>
            <w:tcW w:w="6662" w:type="dxa"/>
            <w:tcBorders>
              <w:top w:val="single" w:sz="4" w:space="0" w:color="auto"/>
              <w:left w:val="single" w:sz="4" w:space="0" w:color="auto"/>
              <w:bottom w:val="single" w:sz="4" w:space="0" w:color="auto"/>
              <w:right w:val="single" w:sz="4" w:space="0" w:color="auto"/>
            </w:tcBorders>
            <w:shd w:val="clear" w:color="auto" w:fill="C0C0C0"/>
            <w:hideMark/>
          </w:tcPr>
          <w:p w14:paraId="3DE22631"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Pre-requisitos</w:t>
            </w:r>
          </w:p>
        </w:tc>
        <w:tc>
          <w:tcPr>
            <w:tcW w:w="3096" w:type="dxa"/>
            <w:tcBorders>
              <w:top w:val="single" w:sz="4" w:space="0" w:color="auto"/>
              <w:left w:val="single" w:sz="4" w:space="0" w:color="auto"/>
              <w:bottom w:val="single" w:sz="4" w:space="0" w:color="auto"/>
              <w:right w:val="single" w:sz="4" w:space="0" w:color="auto"/>
            </w:tcBorders>
            <w:shd w:val="clear" w:color="auto" w:fill="C0C0C0"/>
            <w:hideMark/>
          </w:tcPr>
          <w:p w14:paraId="27DFF47A"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Co-requisitos</w:t>
            </w:r>
          </w:p>
        </w:tc>
      </w:tr>
      <w:tr w:rsidR="00C50912" w14:paraId="18F1A59C" w14:textId="77777777" w:rsidTr="00C50912">
        <w:trPr>
          <w:jc w:val="right"/>
        </w:trPr>
        <w:tc>
          <w:tcPr>
            <w:tcW w:w="6662" w:type="dxa"/>
            <w:tcBorders>
              <w:top w:val="single" w:sz="4" w:space="0" w:color="auto"/>
              <w:left w:val="single" w:sz="4" w:space="0" w:color="auto"/>
              <w:bottom w:val="single" w:sz="4" w:space="0" w:color="auto"/>
              <w:right w:val="single" w:sz="4" w:space="0" w:color="auto"/>
            </w:tcBorders>
            <w:hideMark/>
          </w:tcPr>
          <w:p w14:paraId="44D0B6EE"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Pediatría</w:t>
            </w:r>
          </w:p>
        </w:tc>
        <w:tc>
          <w:tcPr>
            <w:tcW w:w="3096" w:type="dxa"/>
            <w:tcBorders>
              <w:top w:val="single" w:sz="4" w:space="0" w:color="auto"/>
              <w:left w:val="single" w:sz="4" w:space="0" w:color="auto"/>
              <w:bottom w:val="single" w:sz="4" w:space="0" w:color="auto"/>
              <w:right w:val="single" w:sz="4" w:space="0" w:color="auto"/>
            </w:tcBorders>
          </w:tcPr>
          <w:p w14:paraId="1606AB98" w14:textId="77777777" w:rsidR="00C50912" w:rsidRDefault="00C50912">
            <w:pPr>
              <w:spacing w:after="0" w:line="240" w:lineRule="auto"/>
              <w:rPr>
                <w:rFonts w:ascii="Arial" w:hAnsi="Arial" w:cs="Arial"/>
                <w:color w:val="000000" w:themeColor="text1"/>
                <w:sz w:val="24"/>
                <w:szCs w:val="24"/>
              </w:rPr>
            </w:pPr>
          </w:p>
        </w:tc>
      </w:tr>
    </w:tbl>
    <w:p w14:paraId="096B1EC7" w14:textId="77777777" w:rsidR="00C50912" w:rsidRDefault="00C50912" w:rsidP="00C50912">
      <w:pPr>
        <w:spacing w:after="0" w:line="240" w:lineRule="auto"/>
        <w:rPr>
          <w:rFonts w:ascii="Arial" w:hAnsi="Arial" w:cs="Arial"/>
          <w:b/>
          <w:bCs/>
          <w:color w:val="000000" w:themeColor="text1"/>
          <w:sz w:val="24"/>
          <w:szCs w:val="24"/>
          <w:lang w:eastAsia="es-MX"/>
        </w:rPr>
      </w:pPr>
    </w:p>
    <w:p w14:paraId="6D88683F"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2712"/>
        <w:gridCol w:w="2704"/>
      </w:tblGrid>
      <w:tr w:rsidR="00C50912" w14:paraId="79EF6D13" w14:textId="77777777" w:rsidTr="00C50912">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25141C52"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F8F2AC4"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26864CB"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Mínimo</w:t>
            </w:r>
          </w:p>
        </w:tc>
      </w:tr>
      <w:tr w:rsidR="00C50912" w14:paraId="6D02992B" w14:textId="77777777" w:rsidTr="00C50912">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71386DFC"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1CE045AC"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20</w:t>
            </w:r>
          </w:p>
        </w:tc>
        <w:tc>
          <w:tcPr>
            <w:tcW w:w="2993" w:type="dxa"/>
            <w:tcBorders>
              <w:top w:val="single" w:sz="4" w:space="0" w:color="auto"/>
              <w:left w:val="single" w:sz="4" w:space="0" w:color="auto"/>
              <w:bottom w:val="single" w:sz="4" w:space="0" w:color="auto"/>
              <w:right w:val="single" w:sz="4" w:space="0" w:color="auto"/>
            </w:tcBorders>
            <w:hideMark/>
          </w:tcPr>
          <w:p w14:paraId="62DDAB54"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10</w:t>
            </w:r>
          </w:p>
        </w:tc>
      </w:tr>
    </w:tbl>
    <w:p w14:paraId="17BAF6CB" w14:textId="77777777" w:rsidR="00C50912" w:rsidRDefault="00C50912" w:rsidP="00C50912">
      <w:pPr>
        <w:spacing w:after="0" w:line="240" w:lineRule="auto"/>
        <w:rPr>
          <w:rFonts w:ascii="Arial" w:hAnsi="Arial" w:cs="Arial"/>
          <w:color w:val="000000" w:themeColor="text1"/>
          <w:sz w:val="24"/>
          <w:szCs w:val="24"/>
          <w:lang w:eastAsia="es-MX"/>
        </w:rPr>
      </w:pPr>
    </w:p>
    <w:tbl>
      <w:tblPr>
        <w:tblW w:w="0" w:type="auto"/>
        <w:jc w:val="right"/>
        <w:tblCellMar>
          <w:left w:w="70" w:type="dxa"/>
          <w:right w:w="70" w:type="dxa"/>
        </w:tblCellMar>
        <w:tblLook w:val="04A0" w:firstRow="1" w:lastRow="0" w:firstColumn="1" w:lastColumn="0" w:noHBand="0" w:noVBand="1"/>
      </w:tblPr>
      <w:tblGrid>
        <w:gridCol w:w="244"/>
        <w:gridCol w:w="5573"/>
        <w:gridCol w:w="3011"/>
      </w:tblGrid>
      <w:tr w:rsidR="00C50912" w14:paraId="661323BC" w14:textId="77777777" w:rsidTr="00C50912">
        <w:trPr>
          <w:cantSplit/>
          <w:jc w:val="right"/>
        </w:trPr>
        <w:tc>
          <w:tcPr>
            <w:tcW w:w="6663" w:type="dxa"/>
            <w:gridSpan w:val="2"/>
            <w:tcBorders>
              <w:top w:val="nil"/>
              <w:left w:val="nil"/>
              <w:bottom w:val="single" w:sz="4" w:space="0" w:color="auto"/>
              <w:right w:val="nil"/>
            </w:tcBorders>
            <w:hideMark/>
          </w:tcPr>
          <w:p w14:paraId="7A9A7A12" w14:textId="77777777" w:rsidR="00C50912" w:rsidRDefault="00C50912">
            <w:pPr>
              <w:spacing w:after="0" w:line="240" w:lineRule="auto"/>
              <w:rPr>
                <w:rFonts w:ascii="Arial" w:hAnsi="Arial" w:cs="Arial"/>
                <w:b/>
                <w:color w:val="000000" w:themeColor="text1"/>
                <w:sz w:val="24"/>
                <w:szCs w:val="24"/>
              </w:rPr>
            </w:pPr>
            <w:r>
              <w:rPr>
                <w:rFonts w:ascii="Arial" w:hAnsi="Arial" w:cs="Arial"/>
                <w:b/>
                <w:bCs/>
                <w:color w:val="000000" w:themeColor="text1"/>
                <w:sz w:val="24"/>
                <w:szCs w:val="24"/>
              </w:rPr>
              <w:t>13.-Agrupación natural de la Experiencia educativa (áreas de conocimiento, academia, ejes, módulos, departamentos)</w:t>
            </w:r>
          </w:p>
        </w:tc>
        <w:tc>
          <w:tcPr>
            <w:tcW w:w="3379" w:type="dxa"/>
            <w:tcBorders>
              <w:top w:val="nil"/>
              <w:left w:val="nil"/>
              <w:bottom w:val="single" w:sz="4" w:space="0" w:color="auto"/>
              <w:right w:val="nil"/>
            </w:tcBorders>
          </w:tcPr>
          <w:p w14:paraId="134A0AD0" w14:textId="77777777" w:rsidR="00C50912" w:rsidRDefault="00C50912">
            <w:pPr>
              <w:spacing w:after="0" w:line="240" w:lineRule="auto"/>
              <w:rPr>
                <w:rFonts w:ascii="Arial" w:hAnsi="Arial" w:cs="Arial"/>
                <w:b/>
                <w:bCs/>
                <w:color w:val="000000" w:themeColor="text1"/>
                <w:sz w:val="24"/>
                <w:szCs w:val="24"/>
              </w:rPr>
            </w:pPr>
          </w:p>
          <w:p w14:paraId="1A8D9439" w14:textId="77777777" w:rsidR="00C50912" w:rsidRDefault="00C50912">
            <w:pPr>
              <w:spacing w:after="0" w:line="240" w:lineRule="auto"/>
              <w:rPr>
                <w:rFonts w:ascii="Arial" w:hAnsi="Arial" w:cs="Arial"/>
                <w:b/>
                <w:bCs/>
                <w:color w:val="000000" w:themeColor="text1"/>
                <w:sz w:val="24"/>
                <w:szCs w:val="24"/>
              </w:rPr>
            </w:pPr>
          </w:p>
          <w:p w14:paraId="447C0D33" w14:textId="77777777" w:rsidR="00C50912" w:rsidRDefault="00C50912">
            <w:pPr>
              <w:spacing w:after="0" w:line="240" w:lineRule="auto"/>
              <w:rPr>
                <w:rFonts w:ascii="Arial" w:hAnsi="Arial" w:cs="Arial"/>
                <w:b/>
                <w:color w:val="000000" w:themeColor="text1"/>
                <w:sz w:val="24"/>
                <w:szCs w:val="24"/>
              </w:rPr>
            </w:pPr>
            <w:r>
              <w:rPr>
                <w:rFonts w:ascii="Arial" w:hAnsi="Arial" w:cs="Arial"/>
                <w:b/>
                <w:bCs/>
                <w:color w:val="000000" w:themeColor="text1"/>
                <w:sz w:val="24"/>
                <w:szCs w:val="24"/>
              </w:rPr>
              <w:t>14.-Proyecto integrador</w:t>
            </w:r>
          </w:p>
        </w:tc>
      </w:tr>
      <w:tr w:rsidR="00C50912" w14:paraId="022EAB51" w14:textId="77777777" w:rsidTr="00C50912">
        <w:trPr>
          <w:gridBefore w:val="1"/>
          <w:wBefore w:w="284" w:type="dxa"/>
          <w:cantSplit/>
          <w:jc w:val="right"/>
        </w:trPr>
        <w:tc>
          <w:tcPr>
            <w:tcW w:w="6379" w:type="dxa"/>
            <w:tcBorders>
              <w:top w:val="single" w:sz="4" w:space="0" w:color="auto"/>
              <w:left w:val="single" w:sz="4" w:space="0" w:color="auto"/>
              <w:bottom w:val="single" w:sz="4" w:space="0" w:color="auto"/>
              <w:right w:val="single" w:sz="4" w:space="0" w:color="auto"/>
            </w:tcBorders>
            <w:hideMark/>
          </w:tcPr>
          <w:p w14:paraId="074EC4B5"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Área de Médico - Clínicas</w:t>
            </w:r>
          </w:p>
        </w:tc>
        <w:tc>
          <w:tcPr>
            <w:tcW w:w="3379" w:type="dxa"/>
            <w:tcBorders>
              <w:top w:val="single" w:sz="4" w:space="0" w:color="auto"/>
              <w:left w:val="single" w:sz="4" w:space="0" w:color="auto"/>
              <w:bottom w:val="single" w:sz="4" w:space="0" w:color="auto"/>
              <w:right w:val="single" w:sz="4" w:space="0" w:color="auto"/>
            </w:tcBorders>
            <w:hideMark/>
          </w:tcPr>
          <w:p w14:paraId="73DD0C52" w14:textId="77777777" w:rsidR="00C50912" w:rsidRDefault="00C50912">
            <w:pPr>
              <w:rPr>
                <w:rFonts w:ascii="Arial" w:hAnsi="Arial" w:cs="Arial"/>
                <w:color w:val="000000" w:themeColor="text1"/>
                <w:sz w:val="24"/>
                <w:szCs w:val="24"/>
              </w:rPr>
            </w:pPr>
          </w:p>
        </w:tc>
      </w:tr>
    </w:tbl>
    <w:p w14:paraId="536EE9EA" w14:textId="77777777" w:rsidR="00C50912" w:rsidRDefault="00C50912" w:rsidP="00C50912">
      <w:pPr>
        <w:spacing w:after="0" w:line="240" w:lineRule="auto"/>
        <w:rPr>
          <w:rFonts w:ascii="Arial" w:hAnsi="Arial" w:cs="Arial"/>
          <w:color w:val="000000" w:themeColor="text1"/>
          <w:sz w:val="24"/>
          <w:szCs w:val="24"/>
        </w:rPr>
      </w:pPr>
    </w:p>
    <w:p w14:paraId="61108548"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6"/>
        <w:gridCol w:w="2743"/>
        <w:gridCol w:w="2719"/>
      </w:tblGrid>
      <w:tr w:rsidR="00C50912" w14:paraId="16479D15" w14:textId="77777777" w:rsidTr="00C50912">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51D612BE"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C99D8F8"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52562AE" w14:textId="77777777" w:rsidR="00C50912" w:rsidRDefault="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Aprobación</w:t>
            </w:r>
          </w:p>
        </w:tc>
      </w:tr>
      <w:tr w:rsidR="00C50912" w14:paraId="54E721CB" w14:textId="77777777" w:rsidTr="00C50912">
        <w:trPr>
          <w:jc w:val="right"/>
        </w:trPr>
        <w:tc>
          <w:tcPr>
            <w:tcW w:w="3772" w:type="dxa"/>
            <w:tcBorders>
              <w:top w:val="single" w:sz="4" w:space="0" w:color="auto"/>
              <w:left w:val="single" w:sz="4" w:space="0" w:color="auto"/>
              <w:bottom w:val="single" w:sz="4" w:space="0" w:color="auto"/>
              <w:right w:val="single" w:sz="4" w:space="0" w:color="auto"/>
            </w:tcBorders>
            <w:hideMark/>
          </w:tcPr>
          <w:p w14:paraId="5461E95F"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21/02/ 2017</w:t>
            </w:r>
          </w:p>
        </w:tc>
        <w:tc>
          <w:tcPr>
            <w:tcW w:w="2993" w:type="dxa"/>
            <w:tcBorders>
              <w:top w:val="single" w:sz="4" w:space="0" w:color="auto"/>
              <w:left w:val="single" w:sz="4" w:space="0" w:color="auto"/>
              <w:bottom w:val="single" w:sz="4" w:space="0" w:color="auto"/>
              <w:right w:val="single" w:sz="4" w:space="0" w:color="auto"/>
            </w:tcBorders>
          </w:tcPr>
          <w:p w14:paraId="4B42CAEF" w14:textId="77777777" w:rsidR="00C50912" w:rsidRDefault="00C50912">
            <w:pPr>
              <w:spacing w:after="0" w:line="240" w:lineRule="auto"/>
              <w:jc w:val="center"/>
              <w:rPr>
                <w:rFonts w:ascii="Arial" w:hAnsi="Arial" w:cs="Arial"/>
                <w:color w:val="000000" w:themeColor="text1"/>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14:paraId="5C702277"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24/03/2017</w:t>
            </w:r>
          </w:p>
        </w:tc>
      </w:tr>
    </w:tbl>
    <w:p w14:paraId="42085E89" w14:textId="77777777" w:rsidR="00C50912" w:rsidRDefault="00C50912" w:rsidP="00C50912">
      <w:pPr>
        <w:spacing w:after="0" w:line="240" w:lineRule="auto"/>
        <w:rPr>
          <w:rFonts w:ascii="Arial" w:hAnsi="Arial" w:cs="Arial"/>
          <w:b/>
          <w:bCs/>
          <w:color w:val="000000" w:themeColor="text1"/>
          <w:sz w:val="24"/>
          <w:szCs w:val="24"/>
          <w:lang w:eastAsia="es-MX"/>
        </w:rPr>
      </w:pPr>
    </w:p>
    <w:p w14:paraId="561F75ED"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4C2E9429"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0FFBDBDE" w14:textId="77777777" w:rsidR="00C50912" w:rsidRDefault="00C50912">
            <w:pPr>
              <w:spacing w:after="0" w:line="240" w:lineRule="auto"/>
              <w:rPr>
                <w:rFonts w:ascii="Arial" w:hAnsi="Arial" w:cs="Arial"/>
                <w:color w:val="000000" w:themeColor="text1"/>
                <w:sz w:val="24"/>
                <w:szCs w:val="24"/>
              </w:rPr>
            </w:pPr>
            <w:r>
              <w:rPr>
                <w:rFonts w:ascii="Arial" w:hAnsi="Arial" w:cs="Arial"/>
                <w:color w:val="000000" w:themeColor="text1"/>
                <w:sz w:val="24"/>
                <w:szCs w:val="24"/>
              </w:rPr>
              <w:t>Dr. Erasmo Carlos Hernández Vega, Dr. Miguel Varela Cardoso, Dr. Alberto Navarrete Munguía.</w:t>
            </w:r>
          </w:p>
        </w:tc>
      </w:tr>
    </w:tbl>
    <w:p w14:paraId="31F6D1CC" w14:textId="77777777" w:rsidR="00C50912" w:rsidRDefault="00C50912" w:rsidP="00C50912">
      <w:pPr>
        <w:spacing w:after="0" w:line="240" w:lineRule="auto"/>
        <w:rPr>
          <w:rFonts w:ascii="Arial" w:hAnsi="Arial" w:cs="Arial"/>
          <w:color w:val="000000" w:themeColor="text1"/>
          <w:sz w:val="24"/>
          <w:szCs w:val="24"/>
          <w:lang w:eastAsia="es-MX"/>
        </w:rPr>
      </w:pPr>
    </w:p>
    <w:p w14:paraId="64DB3DF9"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0000E208"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49E56282" w14:textId="77777777" w:rsidR="00C50912" w:rsidRDefault="00C50912">
            <w:pPr>
              <w:spacing w:after="0" w:line="240" w:lineRule="auto"/>
              <w:ind w:left="34"/>
              <w:jc w:val="both"/>
              <w:rPr>
                <w:rFonts w:ascii="Arial" w:hAnsi="Arial" w:cs="Arial"/>
                <w:bCs/>
                <w:color w:val="000000" w:themeColor="text1"/>
                <w:sz w:val="24"/>
                <w:szCs w:val="24"/>
              </w:rPr>
            </w:pPr>
            <w:r>
              <w:rPr>
                <w:rFonts w:ascii="Arial" w:hAnsi="Arial" w:cs="Arial"/>
                <w:bCs/>
                <w:sz w:val="24"/>
                <w:szCs w:val="24"/>
              </w:rPr>
              <w:t>Médico Cirujano con especialidad en pediatría con experiencia profesional en segundo o tercer nivel de atención con experiencia docente en instituciones de educación superior y campo clínico vigente.</w:t>
            </w:r>
          </w:p>
        </w:tc>
      </w:tr>
    </w:tbl>
    <w:p w14:paraId="3CEC075A" w14:textId="77777777" w:rsidR="00C50912" w:rsidRDefault="00C50912" w:rsidP="00C50912">
      <w:pPr>
        <w:spacing w:after="0" w:line="240" w:lineRule="auto"/>
        <w:rPr>
          <w:rFonts w:ascii="Arial" w:hAnsi="Arial" w:cs="Arial"/>
          <w:b/>
          <w:color w:val="000000" w:themeColor="text1"/>
          <w:sz w:val="24"/>
          <w:szCs w:val="24"/>
          <w:lang w:eastAsia="es-MX"/>
        </w:rPr>
      </w:pPr>
    </w:p>
    <w:tbl>
      <w:tblPr>
        <w:tblW w:w="0" w:type="auto"/>
        <w:jc w:val="right"/>
        <w:tblCellMar>
          <w:left w:w="70" w:type="dxa"/>
          <w:right w:w="70" w:type="dxa"/>
        </w:tblCellMar>
        <w:tblLook w:val="04A0" w:firstRow="1" w:lastRow="0" w:firstColumn="1" w:lastColumn="0" w:noHBand="0" w:noVBand="1"/>
      </w:tblPr>
      <w:tblGrid>
        <w:gridCol w:w="239"/>
        <w:gridCol w:w="4547"/>
        <w:gridCol w:w="4042"/>
      </w:tblGrid>
      <w:tr w:rsidR="00C50912" w14:paraId="04A5D894" w14:textId="77777777" w:rsidTr="00C50912">
        <w:trPr>
          <w:cantSplit/>
          <w:jc w:val="right"/>
        </w:trPr>
        <w:tc>
          <w:tcPr>
            <w:tcW w:w="5553" w:type="dxa"/>
            <w:gridSpan w:val="2"/>
            <w:tcBorders>
              <w:top w:val="nil"/>
              <w:left w:val="nil"/>
              <w:bottom w:val="single" w:sz="4" w:space="0" w:color="auto"/>
              <w:right w:val="nil"/>
            </w:tcBorders>
            <w:hideMark/>
          </w:tcPr>
          <w:p w14:paraId="45E2D53F" w14:textId="77777777" w:rsidR="00C50912" w:rsidRDefault="00C50912">
            <w:pPr>
              <w:spacing w:after="0" w:line="240" w:lineRule="auto"/>
              <w:rPr>
                <w:rFonts w:ascii="Arial" w:hAnsi="Arial" w:cs="Arial"/>
                <w:b/>
                <w:color w:val="000000" w:themeColor="text1"/>
                <w:sz w:val="24"/>
                <w:szCs w:val="24"/>
              </w:rPr>
            </w:pPr>
            <w:r>
              <w:rPr>
                <w:rFonts w:ascii="Arial" w:hAnsi="Arial" w:cs="Arial"/>
                <w:b/>
                <w:bCs/>
                <w:color w:val="000000" w:themeColor="text1"/>
                <w:sz w:val="24"/>
                <w:szCs w:val="24"/>
              </w:rPr>
              <w:t>18.-Espacio</w:t>
            </w:r>
          </w:p>
        </w:tc>
        <w:tc>
          <w:tcPr>
            <w:tcW w:w="4489" w:type="dxa"/>
            <w:tcBorders>
              <w:top w:val="nil"/>
              <w:left w:val="nil"/>
              <w:bottom w:val="single" w:sz="4" w:space="0" w:color="auto"/>
              <w:right w:val="nil"/>
            </w:tcBorders>
            <w:hideMark/>
          </w:tcPr>
          <w:p w14:paraId="2A1BB970" w14:textId="77777777" w:rsidR="00C50912" w:rsidRDefault="00C50912">
            <w:pPr>
              <w:spacing w:after="0" w:line="240" w:lineRule="auto"/>
              <w:rPr>
                <w:rFonts w:ascii="Arial" w:hAnsi="Arial" w:cs="Arial"/>
                <w:b/>
                <w:color w:val="000000" w:themeColor="text1"/>
                <w:sz w:val="24"/>
                <w:szCs w:val="24"/>
              </w:rPr>
            </w:pPr>
            <w:r>
              <w:rPr>
                <w:rFonts w:ascii="Arial" w:hAnsi="Arial" w:cs="Arial"/>
                <w:b/>
                <w:bCs/>
                <w:color w:val="000000" w:themeColor="text1"/>
                <w:sz w:val="24"/>
                <w:szCs w:val="24"/>
              </w:rPr>
              <w:t>19.-Relación disciplinaria</w:t>
            </w:r>
            <w:r>
              <w:rPr>
                <w:rFonts w:ascii="Arial" w:hAnsi="Arial" w:cs="Arial"/>
                <w:b/>
                <w:color w:val="000000" w:themeColor="text1"/>
                <w:sz w:val="24"/>
                <w:szCs w:val="24"/>
              </w:rPr>
              <w:t xml:space="preserve"> </w:t>
            </w:r>
          </w:p>
        </w:tc>
      </w:tr>
      <w:tr w:rsidR="00C50912" w14:paraId="243D4C14" w14:textId="77777777" w:rsidTr="00C50912">
        <w:trPr>
          <w:gridBefore w:val="1"/>
          <w:wBefore w:w="284" w:type="dxa"/>
          <w:cantSplit/>
          <w:jc w:val="right"/>
        </w:trPr>
        <w:tc>
          <w:tcPr>
            <w:tcW w:w="5269" w:type="dxa"/>
            <w:tcBorders>
              <w:top w:val="single" w:sz="4" w:space="0" w:color="auto"/>
              <w:left w:val="single" w:sz="4" w:space="0" w:color="auto"/>
              <w:bottom w:val="single" w:sz="4" w:space="0" w:color="auto"/>
              <w:right w:val="single" w:sz="4" w:space="0" w:color="auto"/>
            </w:tcBorders>
            <w:hideMark/>
          </w:tcPr>
          <w:p w14:paraId="697265E7"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lang w:val="es-ES"/>
              </w:rPr>
              <w:t>Clínica</w:t>
            </w:r>
          </w:p>
        </w:tc>
        <w:tc>
          <w:tcPr>
            <w:tcW w:w="4489" w:type="dxa"/>
            <w:tcBorders>
              <w:top w:val="single" w:sz="4" w:space="0" w:color="auto"/>
              <w:left w:val="single" w:sz="4" w:space="0" w:color="auto"/>
              <w:bottom w:val="single" w:sz="4" w:space="0" w:color="auto"/>
              <w:right w:val="single" w:sz="4" w:space="0" w:color="auto"/>
            </w:tcBorders>
            <w:hideMark/>
          </w:tcPr>
          <w:p w14:paraId="64BC3B56"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lang w:val="es-ES"/>
              </w:rPr>
              <w:t>Interdisciplinaria</w:t>
            </w:r>
          </w:p>
        </w:tc>
      </w:tr>
    </w:tbl>
    <w:p w14:paraId="5E9C5C14" w14:textId="77777777" w:rsidR="00C50912" w:rsidRDefault="00C50912" w:rsidP="00C50912">
      <w:pPr>
        <w:spacing w:after="0" w:line="240" w:lineRule="auto"/>
        <w:rPr>
          <w:rFonts w:ascii="Arial" w:hAnsi="Arial" w:cs="Arial"/>
          <w:b/>
          <w:bCs/>
          <w:color w:val="000000" w:themeColor="text1"/>
          <w:sz w:val="24"/>
          <w:szCs w:val="24"/>
          <w:lang w:eastAsia="es-MX"/>
        </w:rPr>
      </w:pPr>
    </w:p>
    <w:p w14:paraId="2F8549AD"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6434C97F"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27684698" w14:textId="77777777" w:rsidR="00C50912" w:rsidRDefault="00C50912">
            <w:pPr>
              <w:spacing w:after="0" w:line="240" w:lineRule="auto"/>
              <w:jc w:val="both"/>
              <w:rPr>
                <w:rFonts w:ascii="Arial" w:hAnsi="Arial" w:cs="Arial"/>
                <w:sz w:val="24"/>
                <w:szCs w:val="24"/>
              </w:rPr>
            </w:pPr>
            <w:r>
              <w:rPr>
                <w:rFonts w:ascii="Arial" w:hAnsi="Arial" w:cs="Arial"/>
                <w:sz w:val="24"/>
                <w:szCs w:val="24"/>
              </w:rPr>
              <w:t xml:space="preserve">Se localiza en el área disciplinar, 6 horas  práctica y 2 créditos, pertenece a  </w:t>
            </w:r>
          </w:p>
          <w:p w14:paraId="6668F967" w14:textId="77777777" w:rsidR="00C50912" w:rsidRDefault="00C50912">
            <w:pPr>
              <w:spacing w:after="0" w:line="240" w:lineRule="auto"/>
              <w:jc w:val="both"/>
              <w:rPr>
                <w:rFonts w:ascii="Arial" w:hAnsi="Arial" w:cs="Arial"/>
                <w:sz w:val="24"/>
                <w:szCs w:val="24"/>
              </w:rPr>
            </w:pPr>
            <w:r>
              <w:rPr>
                <w:rFonts w:ascii="Arial" w:hAnsi="Arial" w:cs="Arial"/>
                <w:sz w:val="24"/>
                <w:szCs w:val="24"/>
              </w:rPr>
              <w:t xml:space="preserve"> la academia médico clínicas. La importancia  radica en el conocimiento sobre  el desarrollo biológico, psicológico y social del niño y adolescente, donde el estudiante  Integra a través de la observación de la práctica clínica e historia clínica pediátrica elementos para diagnosticar y establecer tratamiento a las patologías detectadas,  con actitud de disciplina, honestidad, confidencialidad, contribuyendo a la prevención, atención y restauración de la salud. La estrategia metodológica  comprende un proceso dinámico  a través de las historias clínicas, casos clínicos  y la práctica simuladores,  bajo un ambiente de respeto, disciplina, confidencialidad en el manejo de la información en el  hospital. Este curso se evalúa con el cumplimiento de los requisitos de suficiencia, pertinencia, coherencia de la integración de la historia clínica y la demostración práctica en simuladores y los reportes de caso.</w:t>
            </w:r>
          </w:p>
        </w:tc>
      </w:tr>
    </w:tbl>
    <w:p w14:paraId="5822E840" w14:textId="77777777" w:rsidR="00C50912" w:rsidRDefault="00C50912" w:rsidP="00C50912">
      <w:pPr>
        <w:spacing w:after="0" w:line="240" w:lineRule="auto"/>
        <w:rPr>
          <w:rFonts w:ascii="Arial" w:hAnsi="Arial" w:cs="Arial"/>
          <w:b/>
          <w:bCs/>
          <w:color w:val="000000" w:themeColor="text1"/>
          <w:sz w:val="24"/>
          <w:szCs w:val="24"/>
          <w:lang w:eastAsia="es-MX"/>
        </w:rPr>
      </w:pPr>
    </w:p>
    <w:p w14:paraId="4E34B44B"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236E61EF"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56F5814E" w14:textId="77777777" w:rsidR="00C50912" w:rsidRDefault="00C5091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El proceso constructivista del saber heurístico, generador de la competencia en el área de la pediatría, es indispensable en la formación del médico general con enfoque en atención primaria a la salud, teniendo como propósito que el profesional de la medicina, a partir de la observación de signos y síntomas clínicos en el paciente, integre un diagnóstico, apoyándose con resultados de laboratorio y gabinete sea capaz de generar conocimientos solidos que le permitan su desarrollo profesional en esta área del conocimiento médico, lo que permite cumplir con el perfil propuesto por el plan de estudios, que conjuntamente con lo aprendido en experiencias educativas previas, mismas que coadyuvan en la articulación de estos saberes, permitirá generar las habilidades psicomotoras y actitudes, sentando las bases para la atención del paciente pediátrico, enfocándose a lograr una vida saludable, en un marco de disciplina, ética, respeto y trabajo colaborativo.</w:t>
            </w:r>
          </w:p>
        </w:tc>
      </w:tr>
    </w:tbl>
    <w:p w14:paraId="5CAFC412" w14:textId="77777777" w:rsidR="00C50912" w:rsidRDefault="00C50912" w:rsidP="00C50912">
      <w:pPr>
        <w:spacing w:after="0" w:line="240" w:lineRule="auto"/>
        <w:rPr>
          <w:rFonts w:ascii="Arial" w:hAnsi="Arial" w:cs="Arial"/>
          <w:b/>
          <w:bCs/>
          <w:color w:val="000000" w:themeColor="text1"/>
          <w:sz w:val="24"/>
          <w:szCs w:val="24"/>
          <w:lang w:eastAsia="es-MX"/>
        </w:rPr>
      </w:pPr>
    </w:p>
    <w:p w14:paraId="5E01D3DC"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5D1EC19B"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0729794A" w14:textId="77777777" w:rsidR="00C50912" w:rsidRDefault="00C50912">
            <w:pPr>
              <w:spacing w:before="240"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lastRenderedPageBreak/>
              <w:t>Integra a través de la observación de la práctica clínica e historia clínica pediátrica elementos para diagnosticar y establecer tratamiento a las patologías detectadas,  con actitud de disciplina, honestidad, confidencialidad, contribuyendo a la prevención, atención y restauración de la salud.</w:t>
            </w:r>
          </w:p>
        </w:tc>
      </w:tr>
    </w:tbl>
    <w:p w14:paraId="7FF63A36" w14:textId="77777777" w:rsidR="00C50912" w:rsidRDefault="00C50912" w:rsidP="00C50912">
      <w:pPr>
        <w:spacing w:after="0" w:line="240" w:lineRule="auto"/>
        <w:rPr>
          <w:rFonts w:ascii="Arial" w:hAnsi="Arial" w:cs="Arial"/>
          <w:b/>
          <w:bCs/>
          <w:color w:val="000000" w:themeColor="text1"/>
          <w:sz w:val="24"/>
          <w:szCs w:val="24"/>
          <w:lang w:eastAsia="es-MX"/>
        </w:rPr>
      </w:pPr>
    </w:p>
    <w:p w14:paraId="242420D5"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05C8A9C0" w14:textId="77777777" w:rsidTr="00C50912">
        <w:trPr>
          <w:jc w:val="right"/>
        </w:trPr>
        <w:tc>
          <w:tcPr>
            <w:tcW w:w="9758" w:type="dxa"/>
            <w:tcBorders>
              <w:top w:val="single" w:sz="4" w:space="0" w:color="auto"/>
              <w:left w:val="single" w:sz="4" w:space="0" w:color="auto"/>
              <w:bottom w:val="single" w:sz="4" w:space="0" w:color="auto"/>
              <w:right w:val="single" w:sz="4" w:space="0" w:color="auto"/>
            </w:tcBorders>
            <w:hideMark/>
          </w:tcPr>
          <w:p w14:paraId="190C3E8F" w14:textId="77777777" w:rsidR="00C50912" w:rsidRDefault="00C5091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El estudiante integrara  los conocimientos adquiridos en  Pediatría (   teórico), a través de la observación y aplicación práctica de estos, lo que le permitirá llevar a la ejecución procedimientos considerados competencia del médico general en primer nivel de atención (heurístico),  bajo el respeto, honestidad, disciplina, confidencialidad y responsabilidad social que esto requiere durante el desarrollo de la práctica clínica, contribuyendo a su formación profesional integral. (Axiológico).</w:t>
            </w:r>
          </w:p>
        </w:tc>
      </w:tr>
    </w:tbl>
    <w:p w14:paraId="7E24EE42" w14:textId="77777777" w:rsidR="00C50912" w:rsidRDefault="00C50912" w:rsidP="00C50912">
      <w:pPr>
        <w:spacing w:after="0" w:line="240" w:lineRule="auto"/>
        <w:rPr>
          <w:rFonts w:ascii="Arial" w:hAnsi="Arial" w:cs="Arial"/>
          <w:b/>
          <w:bCs/>
          <w:color w:val="000000" w:themeColor="text1"/>
          <w:sz w:val="24"/>
          <w:szCs w:val="24"/>
          <w:lang w:eastAsia="es-MX"/>
        </w:rPr>
      </w:pPr>
    </w:p>
    <w:p w14:paraId="69D54D10"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6"/>
        <w:gridCol w:w="2764"/>
        <w:gridCol w:w="2778"/>
      </w:tblGrid>
      <w:tr w:rsidR="00C50912" w14:paraId="039836AF" w14:textId="77777777" w:rsidTr="00C50912">
        <w:trPr>
          <w:tblHeader/>
          <w:jc w:val="right"/>
        </w:trPr>
        <w:tc>
          <w:tcPr>
            <w:tcW w:w="3286" w:type="dxa"/>
            <w:tcBorders>
              <w:top w:val="single" w:sz="4" w:space="0" w:color="auto"/>
              <w:left w:val="single" w:sz="4" w:space="0" w:color="auto"/>
              <w:bottom w:val="single" w:sz="4" w:space="0" w:color="auto"/>
              <w:right w:val="single" w:sz="4" w:space="0" w:color="auto"/>
            </w:tcBorders>
            <w:shd w:val="clear" w:color="auto" w:fill="C0C0C0"/>
            <w:hideMark/>
          </w:tcPr>
          <w:p w14:paraId="36FA5F04"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Teóricos</w:t>
            </w:r>
          </w:p>
        </w:tc>
        <w:tc>
          <w:tcPr>
            <w:tcW w:w="2764" w:type="dxa"/>
            <w:tcBorders>
              <w:top w:val="single" w:sz="4" w:space="0" w:color="auto"/>
              <w:left w:val="single" w:sz="4" w:space="0" w:color="auto"/>
              <w:bottom w:val="single" w:sz="4" w:space="0" w:color="auto"/>
              <w:right w:val="single" w:sz="4" w:space="0" w:color="auto"/>
            </w:tcBorders>
            <w:shd w:val="clear" w:color="auto" w:fill="C0C0C0"/>
            <w:hideMark/>
          </w:tcPr>
          <w:p w14:paraId="3E1BEE20"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Heurísticos</w:t>
            </w:r>
          </w:p>
        </w:tc>
        <w:tc>
          <w:tcPr>
            <w:tcW w:w="2778" w:type="dxa"/>
            <w:tcBorders>
              <w:top w:val="single" w:sz="4" w:space="0" w:color="auto"/>
              <w:left w:val="single" w:sz="4" w:space="0" w:color="auto"/>
              <w:bottom w:val="single" w:sz="4" w:space="0" w:color="auto"/>
              <w:right w:val="single" w:sz="4" w:space="0" w:color="auto"/>
            </w:tcBorders>
            <w:shd w:val="clear" w:color="auto" w:fill="C0C0C0"/>
            <w:hideMark/>
          </w:tcPr>
          <w:p w14:paraId="508B1B04"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Axiológicos</w:t>
            </w:r>
          </w:p>
        </w:tc>
      </w:tr>
      <w:tr w:rsidR="00C50912" w14:paraId="7A5A0FAA" w14:textId="77777777" w:rsidTr="00C50912">
        <w:trPr>
          <w:jc w:val="right"/>
        </w:trPr>
        <w:tc>
          <w:tcPr>
            <w:tcW w:w="3286" w:type="dxa"/>
            <w:tcBorders>
              <w:top w:val="single" w:sz="4" w:space="0" w:color="auto"/>
              <w:left w:val="single" w:sz="4" w:space="0" w:color="auto"/>
              <w:bottom w:val="single" w:sz="4" w:space="0" w:color="auto"/>
              <w:right w:val="single" w:sz="4" w:space="0" w:color="auto"/>
            </w:tcBorders>
            <w:hideMark/>
          </w:tcPr>
          <w:p w14:paraId="01767CF8"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Historia clínica Pediátrica y expediente clínico.</w:t>
            </w:r>
          </w:p>
          <w:p w14:paraId="39A4DBB5"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Reanimación Neonatal y manejo del recién nacido sano y enfermo</w:t>
            </w:r>
          </w:p>
          <w:p w14:paraId="048D8FA4"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Evaluación del crecimiento y desarrollo del niño y del adolescente sano en sus diferentes etapas.</w:t>
            </w:r>
          </w:p>
          <w:p w14:paraId="45CC4033"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Alimentación en pediatría.</w:t>
            </w:r>
          </w:p>
          <w:p w14:paraId="47C7B227"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Inmunizaciones en edades pediátricas.</w:t>
            </w:r>
          </w:p>
          <w:p w14:paraId="530A62E6"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Patologías del Recién nacido.</w:t>
            </w:r>
          </w:p>
          <w:p w14:paraId="5080FE80"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Trastornos de la alimentación.</w:t>
            </w:r>
          </w:p>
          <w:p w14:paraId="7FB05262"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Malnutrición.</w:t>
            </w:r>
          </w:p>
          <w:p w14:paraId="2A556A4C"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Patologías Digestivas clínicas, infecciosas y quirúrgicas.</w:t>
            </w:r>
          </w:p>
          <w:p w14:paraId="29DBA048"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Patologías de vías aéreas alta y baja.</w:t>
            </w:r>
          </w:p>
          <w:p w14:paraId="69A0A63F" w14:textId="77777777" w:rsidR="00C50912" w:rsidRDefault="00C50912" w:rsidP="00BA1AA3">
            <w:pPr>
              <w:pStyle w:val="Prrafodelista"/>
              <w:numPr>
                <w:ilvl w:val="0"/>
                <w:numId w:val="22"/>
              </w:numPr>
              <w:shd w:val="clear" w:color="auto" w:fill="FFFFFF" w:themeFill="background1"/>
              <w:rPr>
                <w:rFonts w:ascii="Arial" w:hAnsi="Arial" w:cs="Arial"/>
                <w:bCs/>
                <w:lang w:eastAsia="en-US"/>
              </w:rPr>
            </w:pPr>
            <w:r>
              <w:rPr>
                <w:rFonts w:ascii="Arial" w:hAnsi="Arial" w:cs="Arial"/>
                <w:bCs/>
                <w:lang w:eastAsia="en-US"/>
              </w:rPr>
              <w:t>Patologías infecto-contagiosas y prevenibles por vacunación.</w:t>
            </w:r>
          </w:p>
          <w:p w14:paraId="5316B2A6" w14:textId="77777777" w:rsidR="00C50912" w:rsidRDefault="00C50912" w:rsidP="00BA1AA3">
            <w:pPr>
              <w:pStyle w:val="Prrafodelista"/>
              <w:numPr>
                <w:ilvl w:val="0"/>
                <w:numId w:val="22"/>
              </w:numPr>
              <w:shd w:val="clear" w:color="auto" w:fill="FFFFFF" w:themeFill="background1"/>
              <w:rPr>
                <w:rFonts w:ascii="Arial" w:hAnsi="Arial" w:cs="Arial"/>
                <w:bCs/>
                <w:lang w:eastAsia="en-US"/>
              </w:rPr>
            </w:pPr>
            <w:r>
              <w:rPr>
                <w:rFonts w:ascii="Arial" w:hAnsi="Arial" w:cs="Arial"/>
                <w:bCs/>
                <w:lang w:eastAsia="en-US"/>
              </w:rPr>
              <w:t>Mononucleosis.</w:t>
            </w:r>
          </w:p>
          <w:p w14:paraId="28D07C7F" w14:textId="77777777" w:rsidR="00C50912" w:rsidRDefault="00C50912" w:rsidP="00BA1AA3">
            <w:pPr>
              <w:pStyle w:val="Prrafodelista"/>
              <w:numPr>
                <w:ilvl w:val="0"/>
                <w:numId w:val="22"/>
              </w:numPr>
              <w:shd w:val="clear" w:color="auto" w:fill="FFFFFF" w:themeFill="background1"/>
              <w:rPr>
                <w:rFonts w:ascii="Arial" w:hAnsi="Arial" w:cs="Arial"/>
                <w:bCs/>
                <w:lang w:eastAsia="en-US"/>
              </w:rPr>
            </w:pPr>
            <w:r>
              <w:rPr>
                <w:rFonts w:ascii="Arial" w:hAnsi="Arial" w:cs="Arial"/>
                <w:bCs/>
                <w:lang w:eastAsia="en-US"/>
              </w:rPr>
              <w:lastRenderedPageBreak/>
              <w:t>Virus de inmunodeficiencia humana/S.I.D.A.</w:t>
            </w:r>
          </w:p>
          <w:p w14:paraId="6144E715"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Patología Urinaria.</w:t>
            </w:r>
          </w:p>
          <w:p w14:paraId="2B61ED64"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Cardiopatías congénitas.</w:t>
            </w:r>
          </w:p>
          <w:p w14:paraId="66DCEA38"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Cáncer en la infancia, epidemiología, factores de riesgo, identificación de signos de alarma, seguimiento de casos.</w:t>
            </w:r>
          </w:p>
          <w:p w14:paraId="44125ED4"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Síndrome del niño maltratado, bullying.</w:t>
            </w:r>
          </w:p>
          <w:p w14:paraId="0FCCC7DB" w14:textId="77777777" w:rsidR="00C50912" w:rsidRDefault="00C50912" w:rsidP="00BA1AA3">
            <w:pPr>
              <w:pStyle w:val="Prrafodelista"/>
              <w:numPr>
                <w:ilvl w:val="0"/>
                <w:numId w:val="22"/>
              </w:numPr>
              <w:rPr>
                <w:rFonts w:ascii="Arial" w:hAnsi="Arial" w:cs="Arial"/>
                <w:bCs/>
                <w:lang w:eastAsia="en-US"/>
              </w:rPr>
            </w:pPr>
            <w:r>
              <w:rPr>
                <w:rFonts w:ascii="Arial" w:hAnsi="Arial" w:cs="Arial"/>
                <w:bCs/>
                <w:lang w:eastAsia="en-US"/>
              </w:rPr>
              <w:t>Traumatismo de cráneo</w:t>
            </w:r>
          </w:p>
          <w:p w14:paraId="3E1BD20F" w14:textId="77777777" w:rsidR="00C50912" w:rsidRDefault="00C50912" w:rsidP="00BA1AA3">
            <w:pPr>
              <w:pStyle w:val="Prrafodelista"/>
              <w:numPr>
                <w:ilvl w:val="0"/>
                <w:numId w:val="23"/>
              </w:numPr>
              <w:rPr>
                <w:rFonts w:ascii="Arial" w:hAnsi="Arial" w:cs="Arial"/>
                <w:b/>
                <w:bCs/>
                <w:color w:val="000000" w:themeColor="text1"/>
                <w:lang w:eastAsia="es-ES"/>
              </w:rPr>
            </w:pPr>
            <w:r>
              <w:rPr>
                <w:rFonts w:ascii="Arial" w:hAnsi="Arial" w:cs="Arial"/>
                <w:bCs/>
                <w:lang w:eastAsia="en-US"/>
              </w:rPr>
              <w:t>Enfermedades transmitidas por vector</w:t>
            </w:r>
          </w:p>
        </w:tc>
        <w:tc>
          <w:tcPr>
            <w:tcW w:w="2764" w:type="dxa"/>
            <w:tcBorders>
              <w:top w:val="single" w:sz="4" w:space="0" w:color="auto"/>
              <w:left w:val="single" w:sz="4" w:space="0" w:color="auto"/>
              <w:bottom w:val="single" w:sz="4" w:space="0" w:color="auto"/>
              <w:right w:val="single" w:sz="4" w:space="0" w:color="auto"/>
            </w:tcBorders>
            <w:hideMark/>
          </w:tcPr>
          <w:p w14:paraId="4C565773" w14:textId="77777777" w:rsidR="00C50912" w:rsidRDefault="00C50912" w:rsidP="00BA1AA3">
            <w:pPr>
              <w:pStyle w:val="Prrafodelista"/>
              <w:numPr>
                <w:ilvl w:val="0"/>
                <w:numId w:val="24"/>
              </w:numPr>
              <w:rPr>
                <w:rFonts w:ascii="Arial" w:hAnsi="Arial" w:cs="Arial"/>
                <w:color w:val="000000" w:themeColor="text1"/>
                <w:lang w:eastAsia="en-US"/>
              </w:rPr>
            </w:pPr>
            <w:r>
              <w:rPr>
                <w:rFonts w:ascii="Arial" w:hAnsi="Arial" w:cs="Arial"/>
                <w:color w:val="000000" w:themeColor="text1"/>
                <w:lang w:eastAsia="en-US"/>
              </w:rPr>
              <w:lastRenderedPageBreak/>
              <w:t>Elabora la historia clínica pediátrica y evalúa los recursos de auxiliares de gabinete y laboratorio</w:t>
            </w:r>
          </w:p>
          <w:p w14:paraId="2765B3FD" w14:textId="77777777" w:rsidR="00C50912" w:rsidRDefault="00C50912" w:rsidP="00BA1AA3">
            <w:pPr>
              <w:pStyle w:val="Prrafodelista"/>
              <w:numPr>
                <w:ilvl w:val="0"/>
                <w:numId w:val="24"/>
              </w:numPr>
              <w:rPr>
                <w:rFonts w:ascii="Arial" w:hAnsi="Arial" w:cs="Arial"/>
                <w:color w:val="000000" w:themeColor="text1"/>
                <w:lang w:eastAsia="en-US"/>
              </w:rPr>
            </w:pPr>
            <w:r>
              <w:rPr>
                <w:rFonts w:ascii="Arial" w:hAnsi="Arial" w:cs="Arial"/>
                <w:color w:val="000000" w:themeColor="text1"/>
                <w:lang w:eastAsia="en-US"/>
              </w:rPr>
              <w:t>Evalúa, analiza y elabora un diagnóstico en el paciente pediátrico sano y enfermo.</w:t>
            </w:r>
          </w:p>
          <w:p w14:paraId="03B6C941" w14:textId="77777777" w:rsidR="00C50912" w:rsidRDefault="00C50912" w:rsidP="00BA1AA3">
            <w:pPr>
              <w:pStyle w:val="Prrafodelista"/>
              <w:numPr>
                <w:ilvl w:val="0"/>
                <w:numId w:val="24"/>
              </w:numPr>
              <w:rPr>
                <w:rFonts w:ascii="Arial" w:hAnsi="Arial" w:cs="Arial"/>
                <w:lang w:eastAsia="en-US"/>
              </w:rPr>
            </w:pPr>
            <w:r>
              <w:rPr>
                <w:rFonts w:ascii="Arial" w:hAnsi="Arial" w:cs="Arial"/>
                <w:lang w:eastAsia="en-US"/>
              </w:rPr>
              <w:t>Elabora un plan de tratamiento de las patologías en pediatría.</w:t>
            </w:r>
          </w:p>
          <w:p w14:paraId="16537C03" w14:textId="77777777" w:rsidR="00C50912" w:rsidRDefault="00C50912" w:rsidP="00BA1AA3">
            <w:pPr>
              <w:pStyle w:val="Prrafodelista"/>
              <w:numPr>
                <w:ilvl w:val="0"/>
                <w:numId w:val="24"/>
              </w:numPr>
              <w:rPr>
                <w:rFonts w:ascii="Arial" w:hAnsi="Arial" w:cs="Arial"/>
                <w:color w:val="000000" w:themeColor="text1"/>
                <w:lang w:eastAsia="en-US"/>
              </w:rPr>
            </w:pPr>
            <w:r>
              <w:rPr>
                <w:rFonts w:ascii="Arial" w:hAnsi="Arial" w:cs="Arial"/>
                <w:color w:val="000000" w:themeColor="text1"/>
                <w:lang w:eastAsia="en-US"/>
              </w:rPr>
              <w:t>Previene enfermedades pediátricas y elabora un pronóstico en el paciente pediátrico sano y enfermo.</w:t>
            </w:r>
          </w:p>
          <w:p w14:paraId="1BC937D0" w14:textId="77777777" w:rsidR="00C50912" w:rsidRDefault="00C50912" w:rsidP="00BA1AA3">
            <w:pPr>
              <w:pStyle w:val="Prrafodelista"/>
              <w:numPr>
                <w:ilvl w:val="0"/>
                <w:numId w:val="24"/>
              </w:numPr>
              <w:rPr>
                <w:rFonts w:ascii="Arial" w:hAnsi="Arial" w:cs="Arial"/>
                <w:color w:val="000000" w:themeColor="text1"/>
                <w:lang w:eastAsia="en-US"/>
              </w:rPr>
            </w:pPr>
            <w:r>
              <w:rPr>
                <w:rFonts w:ascii="Arial" w:hAnsi="Arial" w:cs="Arial"/>
                <w:bCs/>
                <w:color w:val="000000" w:themeColor="text1"/>
                <w:lang w:eastAsia="en-US"/>
              </w:rPr>
              <w:t>Indica y aplica Inmunizaciones.</w:t>
            </w:r>
          </w:p>
          <w:p w14:paraId="116EED4C" w14:textId="77777777" w:rsidR="00C50912" w:rsidRDefault="00C50912" w:rsidP="00BA1AA3">
            <w:pPr>
              <w:pStyle w:val="Prrafodelista"/>
              <w:numPr>
                <w:ilvl w:val="0"/>
                <w:numId w:val="24"/>
              </w:numPr>
              <w:rPr>
                <w:rFonts w:ascii="Arial" w:hAnsi="Arial" w:cs="Arial"/>
                <w:color w:val="000000" w:themeColor="text1"/>
                <w:lang w:eastAsia="en-US"/>
              </w:rPr>
            </w:pPr>
            <w:r>
              <w:rPr>
                <w:rFonts w:ascii="Arial" w:hAnsi="Arial" w:cs="Arial"/>
                <w:bCs/>
                <w:lang w:eastAsia="en-US"/>
              </w:rPr>
              <w:t>Aborda integralmente al paciente sano y enfermo.</w:t>
            </w:r>
          </w:p>
        </w:tc>
        <w:tc>
          <w:tcPr>
            <w:tcW w:w="2778" w:type="dxa"/>
            <w:tcBorders>
              <w:top w:val="single" w:sz="4" w:space="0" w:color="auto"/>
              <w:left w:val="single" w:sz="4" w:space="0" w:color="auto"/>
              <w:bottom w:val="single" w:sz="4" w:space="0" w:color="auto"/>
              <w:right w:val="single" w:sz="4" w:space="0" w:color="auto"/>
            </w:tcBorders>
          </w:tcPr>
          <w:p w14:paraId="67924211" w14:textId="77777777" w:rsidR="00C50912" w:rsidRDefault="00C50912" w:rsidP="00BA1AA3">
            <w:pPr>
              <w:pStyle w:val="Prrafodelista"/>
              <w:numPr>
                <w:ilvl w:val="0"/>
                <w:numId w:val="25"/>
              </w:numPr>
              <w:rPr>
                <w:rFonts w:ascii="Arial" w:hAnsi="Arial" w:cs="Arial"/>
                <w:bCs/>
                <w:color w:val="000000" w:themeColor="text1"/>
                <w:lang w:eastAsia="en-US"/>
              </w:rPr>
            </w:pPr>
            <w:r>
              <w:rPr>
                <w:rFonts w:ascii="Arial" w:hAnsi="Arial" w:cs="Arial"/>
                <w:bCs/>
                <w:color w:val="000000" w:themeColor="text1"/>
                <w:lang w:eastAsia="en-US"/>
              </w:rPr>
              <w:t>Respeto a las políticas de la institución de salud donde realiza el ciclo clínico.</w:t>
            </w:r>
          </w:p>
          <w:p w14:paraId="70FD6EA0" w14:textId="77777777" w:rsidR="00C50912" w:rsidRDefault="00C50912" w:rsidP="00BA1AA3">
            <w:pPr>
              <w:pStyle w:val="Prrafodelista"/>
              <w:numPr>
                <w:ilvl w:val="0"/>
                <w:numId w:val="25"/>
              </w:numPr>
              <w:rPr>
                <w:rFonts w:ascii="Arial" w:hAnsi="Arial" w:cs="Arial"/>
                <w:bCs/>
                <w:color w:val="000000" w:themeColor="text1"/>
                <w:lang w:eastAsia="en-US"/>
              </w:rPr>
            </w:pPr>
            <w:r>
              <w:rPr>
                <w:rFonts w:ascii="Arial" w:hAnsi="Arial" w:cs="Arial"/>
                <w:bCs/>
                <w:color w:val="000000" w:themeColor="text1"/>
                <w:lang w:eastAsia="en-US"/>
              </w:rPr>
              <w:t>Disciplina  cumpliendo con el  uso de uniforme clínico al inicio y durante el desarrollo del ciclo clínico.</w:t>
            </w:r>
          </w:p>
          <w:p w14:paraId="4589D1E8" w14:textId="77777777" w:rsidR="00C50912" w:rsidRDefault="00C50912" w:rsidP="00BA1AA3">
            <w:pPr>
              <w:pStyle w:val="Prrafodelista"/>
              <w:numPr>
                <w:ilvl w:val="0"/>
                <w:numId w:val="25"/>
              </w:numPr>
              <w:rPr>
                <w:rFonts w:ascii="Arial" w:hAnsi="Arial" w:cs="Arial"/>
                <w:bCs/>
                <w:color w:val="000000" w:themeColor="text1"/>
                <w:lang w:eastAsia="en-US"/>
              </w:rPr>
            </w:pPr>
            <w:r>
              <w:rPr>
                <w:rFonts w:ascii="Arial" w:hAnsi="Arial" w:cs="Arial"/>
                <w:bCs/>
                <w:color w:val="000000" w:themeColor="text1"/>
                <w:lang w:eastAsia="en-US"/>
              </w:rPr>
              <w:t>Confidencialidad en el manejo de información documentada en expediente clínico generado por la institución de salud donde desarrolla en ciclo clínico.</w:t>
            </w:r>
          </w:p>
          <w:p w14:paraId="53468CC5" w14:textId="77777777" w:rsidR="00C50912" w:rsidRDefault="00C50912">
            <w:pPr>
              <w:spacing w:after="0" w:line="240" w:lineRule="auto"/>
              <w:rPr>
                <w:rFonts w:ascii="Arial" w:hAnsi="Arial" w:cs="Arial"/>
                <w:bCs/>
                <w:color w:val="000000" w:themeColor="text1"/>
                <w:sz w:val="24"/>
                <w:szCs w:val="24"/>
              </w:rPr>
            </w:pPr>
          </w:p>
          <w:p w14:paraId="54933316" w14:textId="77777777" w:rsidR="00C50912" w:rsidRDefault="00C50912" w:rsidP="00BA1AA3">
            <w:pPr>
              <w:pStyle w:val="Prrafodelista"/>
              <w:numPr>
                <w:ilvl w:val="0"/>
                <w:numId w:val="25"/>
              </w:numPr>
              <w:rPr>
                <w:rFonts w:ascii="Arial" w:hAnsi="Arial" w:cs="Arial"/>
                <w:bCs/>
                <w:color w:val="000000" w:themeColor="text1"/>
                <w:lang w:eastAsia="en-US"/>
              </w:rPr>
            </w:pPr>
            <w:r>
              <w:rPr>
                <w:rFonts w:ascii="Arial" w:hAnsi="Arial" w:cs="Arial"/>
                <w:bCs/>
                <w:color w:val="000000" w:themeColor="text1"/>
                <w:lang w:eastAsia="en-US"/>
              </w:rPr>
              <w:t>Honestidad en el desarrollo del análisis y formación integral en la relación médico-paciente</w:t>
            </w:r>
          </w:p>
          <w:p w14:paraId="2E1BC4CF" w14:textId="77777777" w:rsidR="00C50912" w:rsidRDefault="00C50912" w:rsidP="00BA1AA3">
            <w:pPr>
              <w:pStyle w:val="Prrafodelista"/>
              <w:numPr>
                <w:ilvl w:val="0"/>
                <w:numId w:val="25"/>
              </w:numPr>
              <w:rPr>
                <w:rFonts w:ascii="Arial" w:hAnsi="Arial" w:cs="Arial"/>
                <w:b/>
                <w:bCs/>
                <w:color w:val="000000" w:themeColor="text1"/>
                <w:lang w:eastAsia="en-US"/>
              </w:rPr>
            </w:pPr>
            <w:r>
              <w:rPr>
                <w:rFonts w:ascii="Arial" w:hAnsi="Arial" w:cs="Arial"/>
                <w:bCs/>
                <w:color w:val="000000" w:themeColor="text1"/>
                <w:lang w:eastAsia="en-US"/>
              </w:rPr>
              <w:t xml:space="preserve">Responsabilidad en la entrega de </w:t>
            </w:r>
            <w:r>
              <w:rPr>
                <w:rFonts w:ascii="Arial" w:hAnsi="Arial" w:cs="Arial"/>
                <w:bCs/>
                <w:color w:val="000000" w:themeColor="text1"/>
                <w:lang w:eastAsia="en-US"/>
              </w:rPr>
              <w:lastRenderedPageBreak/>
              <w:t>trabajos derivados de la práctica clínica.</w:t>
            </w:r>
          </w:p>
        </w:tc>
      </w:tr>
    </w:tbl>
    <w:p w14:paraId="6C17DE1F" w14:textId="77777777" w:rsidR="00C50912" w:rsidRDefault="00C50912" w:rsidP="00C50912">
      <w:pPr>
        <w:spacing w:after="0" w:line="240" w:lineRule="auto"/>
        <w:rPr>
          <w:rFonts w:ascii="Arial" w:hAnsi="Arial" w:cs="Arial"/>
          <w:b/>
          <w:bCs/>
          <w:color w:val="000000" w:themeColor="text1"/>
          <w:sz w:val="24"/>
          <w:szCs w:val="24"/>
          <w:lang w:eastAsia="es-MX"/>
        </w:rPr>
      </w:pPr>
    </w:p>
    <w:p w14:paraId="6AB144B8"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 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8"/>
        <w:gridCol w:w="4100"/>
      </w:tblGrid>
      <w:tr w:rsidR="00C50912" w14:paraId="7B1FE490" w14:textId="77777777" w:rsidTr="00C50912">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2DA6319E"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5BCA4E04"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De enseñanza</w:t>
            </w:r>
          </w:p>
        </w:tc>
      </w:tr>
      <w:tr w:rsidR="00C50912" w14:paraId="3713277E" w14:textId="77777777" w:rsidTr="00C50912">
        <w:trPr>
          <w:jc w:val="right"/>
        </w:trPr>
        <w:tc>
          <w:tcPr>
            <w:tcW w:w="5269" w:type="dxa"/>
            <w:tcBorders>
              <w:top w:val="single" w:sz="4" w:space="0" w:color="auto"/>
              <w:left w:val="single" w:sz="4" w:space="0" w:color="auto"/>
              <w:bottom w:val="single" w:sz="4" w:space="0" w:color="auto"/>
              <w:right w:val="single" w:sz="4" w:space="0" w:color="auto"/>
            </w:tcBorders>
            <w:hideMark/>
          </w:tcPr>
          <w:p w14:paraId="119064D9" w14:textId="77777777" w:rsidR="00C50912" w:rsidRDefault="00C50912" w:rsidP="00BA1AA3">
            <w:pPr>
              <w:pStyle w:val="Prrafodelista"/>
              <w:numPr>
                <w:ilvl w:val="0"/>
                <w:numId w:val="26"/>
              </w:numPr>
              <w:jc w:val="both"/>
              <w:rPr>
                <w:rFonts w:ascii="Arial" w:hAnsi="Arial" w:cs="Arial"/>
                <w:lang w:eastAsia="en-US"/>
              </w:rPr>
            </w:pPr>
            <w:r>
              <w:rPr>
                <w:rFonts w:ascii="Arial" w:hAnsi="Arial" w:cs="Arial"/>
                <w:lang w:eastAsia="en-US"/>
              </w:rPr>
              <w:t>Elaboración de historias clínicas pediátricas atendiendo a la normatividad establecida por la secretaria de salud.</w:t>
            </w:r>
          </w:p>
          <w:p w14:paraId="6B79881C"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Solución de caso clínico problematizado con apoyo de interpretación de estudios paraclínicos.</w:t>
            </w:r>
          </w:p>
          <w:p w14:paraId="30678B9D" w14:textId="77777777" w:rsidR="00C50912" w:rsidRDefault="00C50912" w:rsidP="00BA1AA3">
            <w:pPr>
              <w:pStyle w:val="Prrafodelista"/>
              <w:numPr>
                <w:ilvl w:val="0"/>
                <w:numId w:val="26"/>
              </w:numPr>
              <w:jc w:val="both"/>
              <w:rPr>
                <w:rFonts w:ascii="Arial" w:hAnsi="Arial" w:cs="Arial"/>
                <w:lang w:eastAsia="en-US"/>
              </w:rPr>
            </w:pPr>
            <w:r>
              <w:rPr>
                <w:rFonts w:ascii="Arial" w:hAnsi="Arial" w:cs="Arial"/>
                <w:lang w:eastAsia="en-US"/>
              </w:rPr>
              <w:t>Discusión de casos clínicos en plenaria, panel, mesa redonda, etc., con argumentos apoyados en la bibliografía.</w:t>
            </w:r>
          </w:p>
          <w:p w14:paraId="0F63E02D" w14:textId="77777777" w:rsidR="00C50912" w:rsidRDefault="00C50912" w:rsidP="00BA1AA3">
            <w:pPr>
              <w:pStyle w:val="Prrafodelista"/>
              <w:numPr>
                <w:ilvl w:val="0"/>
                <w:numId w:val="26"/>
              </w:numPr>
              <w:jc w:val="both"/>
              <w:rPr>
                <w:rFonts w:ascii="Arial" w:hAnsi="Arial" w:cs="Arial"/>
                <w:lang w:eastAsia="en-US"/>
              </w:rPr>
            </w:pPr>
            <w:r>
              <w:rPr>
                <w:rFonts w:ascii="Arial" w:hAnsi="Arial" w:cs="Arial"/>
                <w:lang w:eastAsia="en-US"/>
              </w:rPr>
              <w:t>Utilización de TIC´s para compartir tareas, investigaciones, resúmenes, etc. y desarrollo de evaluaciones.</w:t>
            </w:r>
          </w:p>
          <w:p w14:paraId="059BE589" w14:textId="77777777" w:rsidR="00C50912" w:rsidRDefault="00C50912" w:rsidP="00BA1AA3">
            <w:pPr>
              <w:pStyle w:val="Prrafodelista"/>
              <w:numPr>
                <w:ilvl w:val="0"/>
                <w:numId w:val="26"/>
              </w:numPr>
              <w:jc w:val="both"/>
              <w:rPr>
                <w:rFonts w:ascii="Arial" w:hAnsi="Arial" w:cs="Arial"/>
                <w:lang w:eastAsia="en-US"/>
              </w:rPr>
            </w:pPr>
            <w:r>
              <w:rPr>
                <w:rFonts w:ascii="Arial" w:hAnsi="Arial" w:cs="Arial"/>
                <w:lang w:eastAsia="en-US"/>
              </w:rPr>
              <w:t>Desarrollo de prácticas en escenarios simulados y reales mediante el uso de simuladores de baja y mediana tecnología y consultorio.</w:t>
            </w:r>
          </w:p>
          <w:p w14:paraId="48C15B50"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Realización de actividades independientes para investigación bibliográfica de apoyo para la elaboración de las evidencias de aprendizaje.</w:t>
            </w:r>
          </w:p>
        </w:tc>
        <w:tc>
          <w:tcPr>
            <w:tcW w:w="4489" w:type="dxa"/>
            <w:tcBorders>
              <w:top w:val="single" w:sz="4" w:space="0" w:color="auto"/>
              <w:left w:val="single" w:sz="4" w:space="0" w:color="auto"/>
              <w:bottom w:val="single" w:sz="4" w:space="0" w:color="auto"/>
              <w:right w:val="single" w:sz="4" w:space="0" w:color="auto"/>
            </w:tcBorders>
            <w:hideMark/>
          </w:tcPr>
          <w:p w14:paraId="3CD8DBC9"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Apoyar la elaboración de historias clínicas mediante la documentación del procedimiento y la revisión de normatividad correspondiente.</w:t>
            </w:r>
          </w:p>
          <w:p w14:paraId="6674920C"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Asesorar para el análisis de la información en estudios de casos clínicos, identificando los aspectos clave para establecer conclusiones y tomar decisiones.</w:t>
            </w:r>
          </w:p>
          <w:p w14:paraId="2113C302"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Dirigir discusiones grupales para el análisis y solución de casos clínicos que apoyen la obtención del diagnóstico médico.</w:t>
            </w:r>
          </w:p>
          <w:p w14:paraId="0E2CE5BE"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Facilitar la socialización de información que permita enriquecer el conocimiento, apoyando el trabajo colaborativo.</w:t>
            </w:r>
          </w:p>
          <w:p w14:paraId="6B765E79" w14:textId="77777777" w:rsidR="00C50912" w:rsidRDefault="00C50912" w:rsidP="00BA1AA3">
            <w:pPr>
              <w:numPr>
                <w:ilvl w:val="0"/>
                <w:numId w:val="26"/>
              </w:numPr>
              <w:spacing w:after="0" w:line="240" w:lineRule="auto"/>
              <w:jc w:val="both"/>
              <w:rPr>
                <w:rFonts w:ascii="Arial" w:hAnsi="Arial" w:cs="Arial"/>
                <w:sz w:val="24"/>
                <w:szCs w:val="24"/>
              </w:rPr>
            </w:pPr>
            <w:r>
              <w:rPr>
                <w:rFonts w:ascii="Arial" w:hAnsi="Arial" w:cs="Arial"/>
                <w:sz w:val="24"/>
                <w:szCs w:val="24"/>
              </w:rPr>
              <w:t>Propiciar la adquisición de la habilidad para establecer una adecuada relación médico-paciente a través de la atención médica simulada y/o real.</w:t>
            </w:r>
          </w:p>
        </w:tc>
      </w:tr>
    </w:tbl>
    <w:p w14:paraId="74DED706" w14:textId="77777777" w:rsidR="00C50912" w:rsidRDefault="00C50912" w:rsidP="00C50912">
      <w:pPr>
        <w:spacing w:after="0" w:line="240" w:lineRule="auto"/>
        <w:rPr>
          <w:rFonts w:ascii="Arial" w:hAnsi="Arial" w:cs="Arial"/>
          <w:b/>
          <w:bCs/>
          <w:color w:val="000000" w:themeColor="text1"/>
          <w:sz w:val="24"/>
          <w:szCs w:val="24"/>
          <w:lang w:eastAsia="es-MX"/>
        </w:rPr>
      </w:pPr>
    </w:p>
    <w:p w14:paraId="23EC019C"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2"/>
        <w:gridCol w:w="4036"/>
      </w:tblGrid>
      <w:tr w:rsidR="00C50912" w14:paraId="0D1596E8" w14:textId="77777777" w:rsidTr="00C50912">
        <w:trPr>
          <w:jc w:val="right"/>
        </w:trPr>
        <w:tc>
          <w:tcPr>
            <w:tcW w:w="4792" w:type="dxa"/>
            <w:tcBorders>
              <w:top w:val="single" w:sz="4" w:space="0" w:color="auto"/>
              <w:left w:val="single" w:sz="4" w:space="0" w:color="auto"/>
              <w:bottom w:val="single" w:sz="4" w:space="0" w:color="auto"/>
              <w:right w:val="single" w:sz="4" w:space="0" w:color="auto"/>
            </w:tcBorders>
            <w:shd w:val="clear" w:color="auto" w:fill="C0C0C0"/>
            <w:hideMark/>
          </w:tcPr>
          <w:p w14:paraId="30067E09"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Materiales didácticos</w:t>
            </w:r>
          </w:p>
        </w:tc>
        <w:tc>
          <w:tcPr>
            <w:tcW w:w="4036" w:type="dxa"/>
            <w:tcBorders>
              <w:top w:val="single" w:sz="4" w:space="0" w:color="auto"/>
              <w:left w:val="single" w:sz="4" w:space="0" w:color="auto"/>
              <w:bottom w:val="single" w:sz="4" w:space="0" w:color="auto"/>
              <w:right w:val="single" w:sz="4" w:space="0" w:color="auto"/>
            </w:tcBorders>
            <w:shd w:val="clear" w:color="auto" w:fill="C0C0C0"/>
            <w:hideMark/>
          </w:tcPr>
          <w:p w14:paraId="041DFA3D" w14:textId="77777777" w:rsidR="00C50912" w:rsidRDefault="00C50912">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Recursos didácticos</w:t>
            </w:r>
          </w:p>
        </w:tc>
      </w:tr>
      <w:tr w:rsidR="00C50912" w14:paraId="4C5CB7C3" w14:textId="77777777" w:rsidTr="00C50912">
        <w:trPr>
          <w:cantSplit/>
          <w:trHeight w:val="221"/>
          <w:jc w:val="right"/>
        </w:trPr>
        <w:tc>
          <w:tcPr>
            <w:tcW w:w="4792" w:type="dxa"/>
            <w:tcBorders>
              <w:top w:val="single" w:sz="4" w:space="0" w:color="auto"/>
              <w:left w:val="single" w:sz="4" w:space="0" w:color="auto"/>
              <w:bottom w:val="single" w:sz="4" w:space="0" w:color="auto"/>
              <w:right w:val="single" w:sz="4" w:space="0" w:color="auto"/>
            </w:tcBorders>
            <w:hideMark/>
          </w:tcPr>
          <w:p w14:paraId="104B0439" w14:textId="77777777" w:rsidR="00C50912" w:rsidRDefault="00C50912" w:rsidP="00BA1AA3">
            <w:pPr>
              <w:pStyle w:val="Prrafodelista"/>
              <w:numPr>
                <w:ilvl w:val="0"/>
                <w:numId w:val="27"/>
              </w:numPr>
              <w:jc w:val="both"/>
              <w:rPr>
                <w:rFonts w:ascii="Arial" w:hAnsi="Arial" w:cs="Arial"/>
                <w:lang w:eastAsia="en-US"/>
              </w:rPr>
            </w:pPr>
            <w:r>
              <w:rPr>
                <w:rFonts w:ascii="Arial" w:hAnsi="Arial" w:cs="Arial"/>
                <w:lang w:eastAsia="en-US"/>
              </w:rPr>
              <w:lastRenderedPageBreak/>
              <w:t>Escenario clínico en servicios de pediatría de hospitales de segundo y tercer nivel de atención médica.</w:t>
            </w:r>
          </w:p>
          <w:p w14:paraId="28EDAC31" w14:textId="77777777" w:rsidR="00C50912" w:rsidRDefault="00C50912" w:rsidP="00BA1AA3">
            <w:pPr>
              <w:pStyle w:val="Prrafodelista"/>
              <w:numPr>
                <w:ilvl w:val="0"/>
                <w:numId w:val="27"/>
              </w:numPr>
              <w:jc w:val="both"/>
              <w:rPr>
                <w:rFonts w:ascii="Arial" w:hAnsi="Arial" w:cs="Arial"/>
                <w:lang w:eastAsia="en-US"/>
              </w:rPr>
            </w:pPr>
            <w:r>
              <w:rPr>
                <w:rFonts w:ascii="Arial" w:hAnsi="Arial" w:cs="Arial"/>
                <w:lang w:eastAsia="en-US"/>
              </w:rPr>
              <w:t xml:space="preserve">Libro de texto de pediatría, guías de práctica clínica, manuales técnicos para la atención en la infancia y adolescencia. </w:t>
            </w:r>
          </w:p>
          <w:p w14:paraId="40F39118" w14:textId="77777777" w:rsidR="00C50912" w:rsidRDefault="00C50912" w:rsidP="00BA1AA3">
            <w:pPr>
              <w:pStyle w:val="Prrafodelista"/>
              <w:numPr>
                <w:ilvl w:val="0"/>
                <w:numId w:val="27"/>
              </w:numPr>
              <w:jc w:val="both"/>
              <w:rPr>
                <w:rFonts w:ascii="Arial" w:hAnsi="Arial" w:cs="Arial"/>
                <w:lang w:eastAsia="en-US"/>
              </w:rPr>
            </w:pPr>
            <w:r>
              <w:rPr>
                <w:rFonts w:ascii="Arial" w:hAnsi="Arial" w:cs="Arial"/>
                <w:lang w:eastAsia="en-US"/>
              </w:rPr>
              <w:t>Laboratorio de simulación, simuladores, modelos anatómicos, consultorio.</w:t>
            </w:r>
          </w:p>
          <w:p w14:paraId="5B120F86" w14:textId="77777777" w:rsidR="00C50912" w:rsidRDefault="00C50912" w:rsidP="00BA1AA3">
            <w:pPr>
              <w:pStyle w:val="Prrafodelista"/>
              <w:numPr>
                <w:ilvl w:val="0"/>
                <w:numId w:val="27"/>
              </w:numPr>
              <w:jc w:val="both"/>
              <w:rPr>
                <w:rFonts w:ascii="Arial" w:hAnsi="Arial" w:cs="Arial"/>
                <w:lang w:eastAsia="en-US"/>
              </w:rPr>
            </w:pPr>
            <w:r>
              <w:rPr>
                <w:rFonts w:ascii="Arial" w:hAnsi="Arial" w:cs="Arial"/>
                <w:lang w:eastAsia="en-US"/>
              </w:rPr>
              <w:t>Insumos de práctica médica (Estetoscopio, esfigmomanómetro, termómetro, oxímetro, jeringas, agujas, lámpara, abatelenguas, estuche de diagnóstico, guantes, gasas, etc.)</w:t>
            </w:r>
          </w:p>
          <w:p w14:paraId="5EEA5E4C" w14:textId="77777777" w:rsidR="00C50912" w:rsidRDefault="00C50912" w:rsidP="00BA1AA3">
            <w:pPr>
              <w:pStyle w:val="Prrafodelista"/>
              <w:numPr>
                <w:ilvl w:val="0"/>
                <w:numId w:val="27"/>
              </w:numPr>
              <w:jc w:val="both"/>
              <w:rPr>
                <w:rFonts w:ascii="Arial" w:hAnsi="Arial" w:cs="Arial"/>
                <w:lang w:eastAsia="en-US"/>
              </w:rPr>
            </w:pPr>
            <w:r>
              <w:rPr>
                <w:rFonts w:ascii="Arial" w:hAnsi="Arial" w:cs="Arial"/>
                <w:lang w:eastAsia="en-US"/>
              </w:rPr>
              <w:t>Presentaciones en power point.</w:t>
            </w:r>
          </w:p>
          <w:p w14:paraId="6030628C" w14:textId="77777777" w:rsidR="00C50912" w:rsidRDefault="00C50912" w:rsidP="00BA1AA3">
            <w:pPr>
              <w:pStyle w:val="Prrafodelista"/>
              <w:numPr>
                <w:ilvl w:val="0"/>
                <w:numId w:val="27"/>
              </w:numPr>
              <w:jc w:val="both"/>
              <w:rPr>
                <w:rFonts w:ascii="Arial" w:hAnsi="Arial" w:cs="Arial"/>
                <w:lang w:eastAsia="en-US"/>
              </w:rPr>
            </w:pPr>
            <w:r>
              <w:rPr>
                <w:rFonts w:ascii="Arial" w:hAnsi="Arial" w:cs="Arial"/>
                <w:lang w:eastAsia="en-US"/>
              </w:rPr>
              <w:t>Biblioteca virtual universitaria</w:t>
            </w:r>
          </w:p>
        </w:tc>
        <w:tc>
          <w:tcPr>
            <w:tcW w:w="4036" w:type="dxa"/>
            <w:tcBorders>
              <w:top w:val="single" w:sz="4" w:space="0" w:color="auto"/>
              <w:left w:val="single" w:sz="4" w:space="0" w:color="auto"/>
              <w:bottom w:val="single" w:sz="4" w:space="0" w:color="auto"/>
              <w:right w:val="single" w:sz="4" w:space="0" w:color="auto"/>
            </w:tcBorders>
            <w:hideMark/>
          </w:tcPr>
          <w:p w14:paraId="3B418600" w14:textId="77777777" w:rsidR="00C50912" w:rsidRDefault="00C50912" w:rsidP="00BA1AA3">
            <w:pPr>
              <w:pStyle w:val="Prrafodelista"/>
              <w:numPr>
                <w:ilvl w:val="0"/>
                <w:numId w:val="27"/>
              </w:numPr>
              <w:rPr>
                <w:rFonts w:ascii="Arial" w:hAnsi="Arial" w:cs="Arial"/>
                <w:lang w:eastAsia="en-US"/>
              </w:rPr>
            </w:pPr>
            <w:r>
              <w:rPr>
                <w:rFonts w:ascii="Arial" w:hAnsi="Arial" w:cs="Arial"/>
                <w:lang w:eastAsia="en-US"/>
              </w:rPr>
              <w:t>Expediente clínico</w:t>
            </w:r>
          </w:p>
          <w:p w14:paraId="5BBE927A" w14:textId="77777777" w:rsidR="00C50912" w:rsidRDefault="00C50912" w:rsidP="00BA1AA3">
            <w:pPr>
              <w:pStyle w:val="Prrafodelista"/>
              <w:numPr>
                <w:ilvl w:val="0"/>
                <w:numId w:val="27"/>
              </w:numPr>
              <w:rPr>
                <w:rFonts w:ascii="Arial" w:hAnsi="Arial" w:cs="Arial"/>
                <w:lang w:eastAsia="en-US"/>
              </w:rPr>
            </w:pPr>
            <w:r>
              <w:rPr>
                <w:rFonts w:ascii="Arial" w:hAnsi="Arial" w:cs="Arial"/>
                <w:lang w:eastAsia="en-US"/>
              </w:rPr>
              <w:t>Computadora</w:t>
            </w:r>
          </w:p>
          <w:p w14:paraId="3906426A" w14:textId="77777777" w:rsidR="00C50912" w:rsidRDefault="00C50912" w:rsidP="00BA1AA3">
            <w:pPr>
              <w:pStyle w:val="Prrafodelista"/>
              <w:numPr>
                <w:ilvl w:val="0"/>
                <w:numId w:val="27"/>
              </w:numPr>
              <w:rPr>
                <w:rFonts w:ascii="Arial" w:hAnsi="Arial" w:cs="Arial"/>
                <w:lang w:eastAsia="en-US"/>
              </w:rPr>
            </w:pPr>
            <w:r>
              <w:rPr>
                <w:rFonts w:ascii="Arial" w:hAnsi="Arial" w:cs="Arial"/>
                <w:lang w:eastAsia="en-US"/>
              </w:rPr>
              <w:t>Internet</w:t>
            </w:r>
          </w:p>
          <w:p w14:paraId="402EAC28" w14:textId="77777777" w:rsidR="00C50912" w:rsidRDefault="00C50912" w:rsidP="00BA1AA3">
            <w:pPr>
              <w:pStyle w:val="Prrafodelista"/>
              <w:numPr>
                <w:ilvl w:val="0"/>
                <w:numId w:val="27"/>
              </w:numPr>
              <w:rPr>
                <w:rFonts w:ascii="Arial" w:hAnsi="Arial" w:cs="Arial"/>
                <w:lang w:eastAsia="en-US"/>
              </w:rPr>
            </w:pPr>
            <w:r>
              <w:rPr>
                <w:rFonts w:ascii="Arial" w:hAnsi="Arial" w:cs="Arial"/>
                <w:lang w:eastAsia="en-US"/>
              </w:rPr>
              <w:t>Plumones</w:t>
            </w:r>
          </w:p>
          <w:p w14:paraId="598F5797" w14:textId="77777777" w:rsidR="00C50912" w:rsidRDefault="00C50912" w:rsidP="00BA1AA3">
            <w:pPr>
              <w:pStyle w:val="Prrafodelista"/>
              <w:numPr>
                <w:ilvl w:val="0"/>
                <w:numId w:val="27"/>
              </w:numPr>
              <w:rPr>
                <w:rFonts w:ascii="Arial" w:hAnsi="Arial" w:cs="Arial"/>
                <w:lang w:eastAsia="en-US"/>
              </w:rPr>
            </w:pPr>
            <w:r>
              <w:rPr>
                <w:rFonts w:ascii="Arial" w:hAnsi="Arial" w:cs="Arial"/>
                <w:lang w:eastAsia="en-US"/>
              </w:rPr>
              <w:t>Pintarrón</w:t>
            </w:r>
          </w:p>
          <w:p w14:paraId="6B202C9F" w14:textId="77777777" w:rsidR="00C50912" w:rsidRDefault="00C50912" w:rsidP="00BA1AA3">
            <w:pPr>
              <w:pStyle w:val="Prrafodelista"/>
              <w:numPr>
                <w:ilvl w:val="0"/>
                <w:numId w:val="27"/>
              </w:numPr>
              <w:rPr>
                <w:rFonts w:ascii="Arial" w:hAnsi="Arial" w:cs="Arial"/>
                <w:lang w:eastAsia="en-US"/>
              </w:rPr>
            </w:pPr>
            <w:r>
              <w:rPr>
                <w:rFonts w:ascii="Arial" w:hAnsi="Arial" w:cs="Arial"/>
                <w:lang w:eastAsia="en-US"/>
              </w:rPr>
              <w:t>Bitácora de actividades</w:t>
            </w:r>
          </w:p>
        </w:tc>
      </w:tr>
    </w:tbl>
    <w:p w14:paraId="1C02922D" w14:textId="77777777" w:rsidR="00C50912" w:rsidRDefault="00C50912" w:rsidP="00C50912">
      <w:pPr>
        <w:spacing w:after="0" w:line="240" w:lineRule="auto"/>
        <w:rPr>
          <w:rFonts w:ascii="Arial" w:hAnsi="Arial" w:cs="Arial"/>
          <w:b/>
          <w:bCs/>
          <w:color w:val="000000" w:themeColor="text1"/>
          <w:sz w:val="24"/>
          <w:szCs w:val="24"/>
          <w:lang w:eastAsia="es-MX"/>
        </w:rPr>
      </w:pPr>
    </w:p>
    <w:p w14:paraId="29AE9620"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27.-Evaluación del desempeño</w:t>
      </w:r>
    </w:p>
    <w:tbl>
      <w:tblPr>
        <w:tblW w:w="877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62"/>
        <w:gridCol w:w="2834"/>
        <w:gridCol w:w="2127"/>
        <w:gridCol w:w="1552"/>
      </w:tblGrid>
      <w:tr w:rsidR="00C50912" w14:paraId="177347A8" w14:textId="77777777" w:rsidTr="00C50912">
        <w:trPr>
          <w:trHeight w:val="193"/>
          <w:tblHeade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29C211EF"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b/>
                <w:bCs/>
                <w:color w:val="000000" w:themeColor="text1"/>
                <w:sz w:val="24"/>
                <w:szCs w:val="24"/>
              </w:rPr>
              <w:t>Evidencia (s) de desempeño</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1536BC2B"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b/>
                <w:bCs/>
                <w:color w:val="000000" w:themeColor="text1"/>
                <w:sz w:val="24"/>
                <w:szCs w:val="24"/>
              </w:rPr>
              <w:t>Criterios de desempeño</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6FDD75E4"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b/>
                <w:bCs/>
                <w:color w:val="000000" w:themeColor="text1"/>
                <w:sz w:val="24"/>
                <w:szCs w:val="24"/>
              </w:rPr>
              <w:t>Campo (s) de aplicación</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1E00957B" w14:textId="77777777" w:rsidR="00C50912" w:rsidRDefault="00C50912">
            <w:pPr>
              <w:spacing w:after="0" w:line="240" w:lineRule="auto"/>
              <w:jc w:val="center"/>
              <w:rPr>
                <w:rFonts w:ascii="Arial" w:hAnsi="Arial" w:cs="Arial"/>
                <w:color w:val="000000" w:themeColor="text1"/>
                <w:sz w:val="24"/>
                <w:szCs w:val="24"/>
              </w:rPr>
            </w:pPr>
            <w:r>
              <w:rPr>
                <w:rFonts w:ascii="Arial" w:hAnsi="Arial" w:cs="Arial"/>
                <w:b/>
                <w:bCs/>
                <w:color w:val="000000" w:themeColor="text1"/>
                <w:sz w:val="24"/>
                <w:szCs w:val="24"/>
              </w:rPr>
              <w:t>Porcentaje</w:t>
            </w:r>
          </w:p>
        </w:tc>
      </w:tr>
      <w:tr w:rsidR="00C50912" w14:paraId="3F38EC59" w14:textId="77777777" w:rsidTr="00C50912">
        <w:trPr>
          <w:trHeight w:val="193"/>
          <w:tblHeade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C90C5CF"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Historia clínica perinatal y pediátrica.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9015E82"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Demostrar la correcta elaboración de historias clínica.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4935F91"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Clínica-Hospital</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C61C50"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40%</w:t>
            </w:r>
          </w:p>
        </w:tc>
      </w:tr>
      <w:tr w:rsidR="00C50912" w14:paraId="430A9E2C" w14:textId="77777777" w:rsidTr="00C50912">
        <w:trPr>
          <w:trHeight w:val="193"/>
          <w:tblHeade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5CFF085"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Reanimación neonatal con equipo mínimo y convencional.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54ADE29"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Cumplimiento de los pasos básicos y avanzados para la reanimación neonatal.</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397514"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Laboratorio de simulación clínica.</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4D6438"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30%</w:t>
            </w:r>
          </w:p>
        </w:tc>
      </w:tr>
      <w:tr w:rsidR="00C50912" w14:paraId="2204978D" w14:textId="77777777" w:rsidTr="00C50912">
        <w:trPr>
          <w:trHeight w:val="193"/>
          <w:tblHeade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962D20F"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Reportes de casos.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F213549"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Evidenciar conocimiento de factores de riesgo de IRAs y EDAs, datos clínicos de dificultad respiratoria y deshidratación</w:t>
            </w:r>
          </w:p>
          <w:p w14:paraId="2805EEF6"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Planes de manejo.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6AD2B1D"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Clínica-Hospital y laboratorio de simulación clínica</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C5B9F8C" w14:textId="77777777" w:rsidR="00C50912" w:rsidRDefault="00C5091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30%</w:t>
            </w:r>
          </w:p>
        </w:tc>
      </w:tr>
    </w:tbl>
    <w:p w14:paraId="2536BFF6" w14:textId="77777777" w:rsidR="00C50912" w:rsidRDefault="00C50912" w:rsidP="00C50912">
      <w:pPr>
        <w:spacing w:after="0" w:line="240" w:lineRule="auto"/>
        <w:rPr>
          <w:rFonts w:ascii="Arial" w:hAnsi="Arial" w:cs="Arial"/>
          <w:color w:val="000000" w:themeColor="text1"/>
          <w:sz w:val="24"/>
          <w:szCs w:val="24"/>
          <w:lang w:eastAsia="es-MX"/>
        </w:rPr>
      </w:pPr>
    </w:p>
    <w:p w14:paraId="406EFBA3" w14:textId="77777777" w:rsidR="00C50912" w:rsidRDefault="00C50912" w:rsidP="00C50912">
      <w:p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6948EDA5" w14:textId="77777777" w:rsidTr="00C50912">
        <w:trPr>
          <w:trHeight w:val="334"/>
          <w:jc w:val="right"/>
        </w:trPr>
        <w:tc>
          <w:tcPr>
            <w:tcW w:w="9758" w:type="dxa"/>
            <w:tcBorders>
              <w:top w:val="single" w:sz="4" w:space="0" w:color="auto"/>
              <w:left w:val="single" w:sz="4" w:space="0" w:color="auto"/>
              <w:bottom w:val="single" w:sz="4" w:space="0" w:color="auto"/>
              <w:right w:val="single" w:sz="4" w:space="0" w:color="auto"/>
            </w:tcBorders>
            <w:hideMark/>
          </w:tcPr>
          <w:p w14:paraId="7CB869B0" w14:textId="77777777" w:rsidR="00C50912" w:rsidRDefault="00C50912">
            <w:pPr>
              <w:spacing w:after="0" w:line="240" w:lineRule="auto"/>
              <w:ind w:left="459" w:right="540"/>
              <w:jc w:val="both"/>
              <w:rPr>
                <w:rFonts w:ascii="Arial" w:hAnsi="Arial" w:cs="Arial"/>
                <w:color w:val="000000" w:themeColor="text1"/>
                <w:sz w:val="24"/>
                <w:szCs w:val="24"/>
              </w:rPr>
            </w:pPr>
            <w:r>
              <w:rPr>
                <w:rFonts w:ascii="Arial" w:hAnsi="Arial" w:cs="Arial"/>
                <w:color w:val="000000" w:themeColor="text1"/>
                <w:sz w:val="24"/>
                <w:szCs w:val="24"/>
              </w:rPr>
              <w:t xml:space="preserve">De acuerdo con lo establecido en el Estatuto de Alumnos 2008 de la Universidad Veracruzana, en el Capítulo III artículos del 53 al 70; y el Título VIII artículos del 71 al 73; en donde se establece que: </w:t>
            </w:r>
          </w:p>
          <w:p w14:paraId="49BB7E19" w14:textId="77777777" w:rsidR="00C50912" w:rsidRDefault="00C50912" w:rsidP="00BA1AA3">
            <w:pPr>
              <w:pStyle w:val="Prrafodelista"/>
              <w:numPr>
                <w:ilvl w:val="0"/>
                <w:numId w:val="28"/>
              </w:numPr>
              <w:ind w:left="1206" w:right="540"/>
              <w:jc w:val="both"/>
              <w:rPr>
                <w:rFonts w:ascii="Arial" w:hAnsi="Arial" w:cs="Arial"/>
                <w:color w:val="000000" w:themeColor="text1"/>
                <w:lang w:eastAsia="en-US"/>
              </w:rPr>
            </w:pPr>
            <w:r>
              <w:rPr>
                <w:rFonts w:ascii="Arial" w:hAnsi="Arial" w:cs="Arial"/>
                <w:color w:val="000000" w:themeColor="text1"/>
                <w:lang w:eastAsia="en-US"/>
              </w:rPr>
              <w:t xml:space="preserve">La evaluación es el proceso por el cual se registran las evidencias en conocimientos, habilidades y actitudes; las cuales son especificados en el presente programa de estudios. </w:t>
            </w:r>
          </w:p>
          <w:p w14:paraId="38E153FB" w14:textId="77777777" w:rsidR="00C50912" w:rsidRDefault="00C50912" w:rsidP="00BA1AA3">
            <w:pPr>
              <w:pStyle w:val="Prrafodelista"/>
              <w:numPr>
                <w:ilvl w:val="0"/>
                <w:numId w:val="28"/>
              </w:numPr>
              <w:ind w:left="1206" w:right="540"/>
              <w:jc w:val="both"/>
              <w:rPr>
                <w:rFonts w:ascii="Arial" w:hAnsi="Arial" w:cs="Arial"/>
                <w:color w:val="000000" w:themeColor="text1"/>
                <w:lang w:eastAsia="en-US"/>
              </w:rPr>
            </w:pPr>
            <w:r>
              <w:rPr>
                <w:rFonts w:ascii="Arial" w:hAnsi="Arial" w:cs="Arial"/>
                <w:color w:val="000000" w:themeColor="text1"/>
                <w:lang w:eastAsia="en-US"/>
              </w:rPr>
              <w:t xml:space="preserve">Los alumnos tienen oportunidad de presentar exámenes finales en carácter ordinario, extraordinario y título de suficiencia en la </w:t>
            </w:r>
            <w:r>
              <w:rPr>
                <w:rFonts w:ascii="Arial" w:hAnsi="Arial" w:cs="Arial"/>
                <w:color w:val="000000" w:themeColor="text1"/>
                <w:lang w:eastAsia="en-US"/>
              </w:rPr>
              <w:lastRenderedPageBreak/>
              <w:t xml:space="preserve">primera inscripción y exámenes finales en carácter ordinario, extraordinario y última oportunidad en la segunda inscripción. </w:t>
            </w:r>
          </w:p>
          <w:p w14:paraId="375FA84A" w14:textId="77777777" w:rsidR="00C50912" w:rsidRDefault="00C50912" w:rsidP="00BA1AA3">
            <w:pPr>
              <w:pStyle w:val="Prrafodelista"/>
              <w:numPr>
                <w:ilvl w:val="0"/>
                <w:numId w:val="28"/>
              </w:numPr>
              <w:ind w:left="1206" w:right="540"/>
              <w:jc w:val="both"/>
              <w:rPr>
                <w:rFonts w:ascii="Arial" w:hAnsi="Arial" w:cs="Arial"/>
                <w:color w:val="000000" w:themeColor="text1"/>
                <w:lang w:eastAsia="en-US"/>
              </w:rPr>
            </w:pPr>
            <w:r>
              <w:rPr>
                <w:rFonts w:ascii="Arial" w:hAnsi="Arial" w:cs="Arial"/>
                <w:color w:val="000000" w:themeColor="text1"/>
                <w:lang w:eastAsia="en-US"/>
              </w:rPr>
              <w:t xml:space="preserve">Tendrán derecho a la evaluación ordinario si cumplen con el 80% de asistencia. </w:t>
            </w:r>
          </w:p>
          <w:p w14:paraId="6BC7EC22" w14:textId="77777777" w:rsidR="00C50912" w:rsidRDefault="00C50912" w:rsidP="00BA1AA3">
            <w:pPr>
              <w:pStyle w:val="Prrafodelista"/>
              <w:numPr>
                <w:ilvl w:val="0"/>
                <w:numId w:val="28"/>
              </w:numPr>
              <w:ind w:left="1206" w:right="540"/>
              <w:jc w:val="both"/>
              <w:rPr>
                <w:rFonts w:ascii="Arial" w:hAnsi="Arial" w:cs="Arial"/>
                <w:color w:val="000000" w:themeColor="text1"/>
                <w:lang w:eastAsia="en-US"/>
              </w:rPr>
            </w:pPr>
            <w:r>
              <w:rPr>
                <w:rFonts w:ascii="Arial" w:hAnsi="Arial" w:cs="Arial"/>
                <w:color w:val="000000" w:themeColor="text1"/>
                <w:lang w:eastAsia="en-US"/>
              </w:rPr>
              <w:t>La EE es de carácter cursativa por lo que al reprobar la evaluación ordinaria deberán inscribirse en segunda oportunidad. No se aplican exámenes extraordinarios, título o última oportunidad.</w:t>
            </w:r>
          </w:p>
          <w:p w14:paraId="6FBAB89A" w14:textId="77777777" w:rsidR="00C50912" w:rsidRDefault="00C50912">
            <w:pPr>
              <w:spacing w:after="0" w:line="240" w:lineRule="auto"/>
              <w:ind w:right="540"/>
              <w:jc w:val="both"/>
              <w:rPr>
                <w:rFonts w:ascii="Arial" w:hAnsi="Arial" w:cs="Arial"/>
                <w:color w:val="000000" w:themeColor="text1"/>
                <w:sz w:val="24"/>
                <w:szCs w:val="24"/>
              </w:rPr>
            </w:pPr>
            <w:r>
              <w:rPr>
                <w:rFonts w:ascii="Arial" w:hAnsi="Arial" w:cs="Arial"/>
                <w:color w:val="000000" w:themeColor="text1"/>
                <w:sz w:val="24"/>
                <w:szCs w:val="24"/>
              </w:rPr>
              <w:t>El alumno acreditará el curso al lograr el 60% de los criterios de evaluación especificados en este programa de estudio.</w:t>
            </w:r>
          </w:p>
        </w:tc>
      </w:tr>
    </w:tbl>
    <w:p w14:paraId="2DD1BCF7" w14:textId="77777777" w:rsidR="00C50912" w:rsidRDefault="00C50912" w:rsidP="00C50912">
      <w:pPr>
        <w:spacing w:after="0" w:line="240" w:lineRule="auto"/>
        <w:rPr>
          <w:rFonts w:ascii="Arial" w:hAnsi="Arial" w:cs="Arial"/>
          <w:b/>
          <w:bCs/>
          <w:color w:val="000000" w:themeColor="text1"/>
          <w:sz w:val="24"/>
          <w:szCs w:val="24"/>
          <w:lang w:eastAsia="es-MX"/>
        </w:rPr>
      </w:pPr>
    </w:p>
    <w:p w14:paraId="624B2A64" w14:textId="77777777" w:rsidR="00C50912" w:rsidRDefault="00C50912" w:rsidP="00C5091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50912" w14:paraId="1B7D874E" w14:textId="77777777" w:rsidTr="00C50912">
        <w:trPr>
          <w:trHeight w:val="243"/>
          <w:jc w:val="right"/>
        </w:trPr>
        <w:tc>
          <w:tcPr>
            <w:tcW w:w="8828" w:type="dxa"/>
            <w:tcBorders>
              <w:top w:val="single" w:sz="4" w:space="0" w:color="auto"/>
              <w:left w:val="single" w:sz="4" w:space="0" w:color="auto"/>
              <w:bottom w:val="single" w:sz="4" w:space="0" w:color="auto"/>
              <w:right w:val="single" w:sz="4" w:space="0" w:color="auto"/>
            </w:tcBorders>
            <w:shd w:val="clear" w:color="auto" w:fill="C0C0C0"/>
            <w:hideMark/>
          </w:tcPr>
          <w:p w14:paraId="78A63649" w14:textId="77777777" w:rsidR="00C50912" w:rsidRDefault="00C50912">
            <w:pPr>
              <w:spacing w:after="0" w:line="240" w:lineRule="auto"/>
              <w:rPr>
                <w:rFonts w:ascii="Arial" w:hAnsi="Arial" w:cs="Arial"/>
                <w:b/>
                <w:i/>
                <w:color w:val="000000" w:themeColor="text1"/>
                <w:sz w:val="24"/>
                <w:szCs w:val="24"/>
              </w:rPr>
            </w:pPr>
            <w:r>
              <w:rPr>
                <w:rFonts w:ascii="Arial" w:hAnsi="Arial" w:cs="Arial"/>
                <w:b/>
                <w:i/>
                <w:color w:val="000000" w:themeColor="text1"/>
                <w:sz w:val="24"/>
                <w:szCs w:val="24"/>
              </w:rPr>
              <w:t>Básicas</w:t>
            </w:r>
          </w:p>
        </w:tc>
      </w:tr>
      <w:tr w:rsidR="00C50912" w14:paraId="7F198923" w14:textId="77777777" w:rsidTr="00C50912">
        <w:trPr>
          <w:trHeight w:val="243"/>
          <w:jc w:val="right"/>
        </w:trPr>
        <w:tc>
          <w:tcPr>
            <w:tcW w:w="8828" w:type="dxa"/>
            <w:tcBorders>
              <w:top w:val="single" w:sz="4" w:space="0" w:color="auto"/>
              <w:left w:val="single" w:sz="4" w:space="0" w:color="auto"/>
              <w:bottom w:val="single" w:sz="4" w:space="0" w:color="auto"/>
              <w:right w:val="single" w:sz="4" w:space="0" w:color="auto"/>
            </w:tcBorders>
            <w:hideMark/>
          </w:tcPr>
          <w:p w14:paraId="39BC8DAF" w14:textId="77777777" w:rsidR="00C50912" w:rsidRDefault="00C50912" w:rsidP="00BA1AA3">
            <w:pPr>
              <w:pStyle w:val="Prrafodelista"/>
              <w:numPr>
                <w:ilvl w:val="0"/>
                <w:numId w:val="29"/>
              </w:numPr>
              <w:rPr>
                <w:rFonts w:ascii="Arial" w:hAnsi="Arial" w:cs="Arial"/>
                <w:lang w:eastAsia="en-US"/>
              </w:rPr>
            </w:pPr>
            <w:r>
              <w:rPr>
                <w:rFonts w:ascii="Arial" w:hAnsi="Arial" w:cs="Arial"/>
                <w:color w:val="000000" w:themeColor="text1"/>
                <w:lang w:eastAsia="en-US"/>
              </w:rPr>
              <w:t xml:space="preserve">R. Martínez y Martínez, (2017) </w:t>
            </w:r>
            <w:r>
              <w:rPr>
                <w:rFonts w:ascii="Arial" w:hAnsi="Arial" w:cs="Arial"/>
                <w:i/>
                <w:color w:val="000000" w:themeColor="text1"/>
                <w:lang w:eastAsia="en-US"/>
              </w:rPr>
              <w:t>Salud y enfermedad del niño y el adolescente, Pediatría Martínez,</w:t>
            </w:r>
            <w:r>
              <w:rPr>
                <w:rFonts w:ascii="Arial" w:hAnsi="Arial" w:cs="Arial"/>
                <w:color w:val="000000" w:themeColor="text1"/>
                <w:lang w:eastAsia="en-US"/>
              </w:rPr>
              <w:t xml:space="preserve"> Manual Moderno.</w:t>
            </w:r>
          </w:p>
          <w:p w14:paraId="11943DF5" w14:textId="77777777" w:rsidR="00C50912" w:rsidRDefault="00C50912" w:rsidP="00BA1AA3">
            <w:pPr>
              <w:pStyle w:val="Prrafodelista"/>
              <w:numPr>
                <w:ilvl w:val="0"/>
                <w:numId w:val="30"/>
              </w:numPr>
              <w:rPr>
                <w:rFonts w:ascii="Arial" w:hAnsi="Arial" w:cs="Arial"/>
                <w:color w:val="000000" w:themeColor="text1"/>
                <w:lang w:eastAsia="en-US"/>
              </w:rPr>
            </w:pPr>
            <w:hyperlink r:id="rId12" w:history="1">
              <w:r>
                <w:rPr>
                  <w:rStyle w:val="Hipervnculo"/>
                  <w:rFonts w:ascii="Arial" w:eastAsiaTheme="majorEastAsia" w:hAnsi="Arial" w:cs="Arial"/>
                  <w:color w:val="000000" w:themeColor="text1"/>
                  <w:shd w:val="clear" w:color="auto" w:fill="FFFFFF"/>
                  <w:lang w:eastAsia="en-US"/>
                </w:rPr>
                <w:t>https://ebookcentral.proquest.com/lib/biblio-uvsp/detail.action?docID=3228954</w:t>
              </w:r>
            </w:hyperlink>
            <w:r>
              <w:rPr>
                <w:rFonts w:ascii="Arial" w:hAnsi="Arial" w:cs="Arial"/>
                <w:color w:val="000000" w:themeColor="text1"/>
                <w:shd w:val="clear" w:color="auto" w:fill="FFFFFF"/>
                <w:lang w:eastAsia="en-US"/>
              </w:rPr>
              <w:t>.</w:t>
            </w:r>
            <w:r>
              <w:rPr>
                <w:rFonts w:ascii="Arial" w:hAnsi="Arial" w:cs="Arial"/>
                <w:shd w:val="clear" w:color="auto" w:fill="FFFFFF"/>
                <w:lang w:eastAsia="en-US"/>
              </w:rPr>
              <w:t xml:space="preserve"> </w:t>
            </w:r>
          </w:p>
        </w:tc>
      </w:tr>
      <w:tr w:rsidR="00C50912" w14:paraId="009B128A" w14:textId="77777777" w:rsidTr="00C50912">
        <w:trPr>
          <w:trHeight w:val="243"/>
          <w:jc w:val="right"/>
        </w:trPr>
        <w:tc>
          <w:tcPr>
            <w:tcW w:w="8828" w:type="dxa"/>
            <w:tcBorders>
              <w:top w:val="single" w:sz="4" w:space="0" w:color="auto"/>
              <w:left w:val="single" w:sz="4" w:space="0" w:color="auto"/>
              <w:bottom w:val="single" w:sz="4" w:space="0" w:color="auto"/>
              <w:right w:val="single" w:sz="4" w:space="0" w:color="auto"/>
            </w:tcBorders>
            <w:shd w:val="clear" w:color="auto" w:fill="C0C0C0"/>
            <w:hideMark/>
          </w:tcPr>
          <w:p w14:paraId="11AEF935" w14:textId="77777777" w:rsidR="00C50912" w:rsidRDefault="00C50912">
            <w:pPr>
              <w:spacing w:after="0" w:line="240" w:lineRule="auto"/>
              <w:rPr>
                <w:rFonts w:ascii="Arial" w:hAnsi="Arial" w:cs="Arial"/>
                <w:b/>
                <w:i/>
                <w:color w:val="000000" w:themeColor="text1"/>
                <w:sz w:val="24"/>
                <w:szCs w:val="24"/>
              </w:rPr>
            </w:pPr>
            <w:r>
              <w:rPr>
                <w:rFonts w:ascii="Arial" w:hAnsi="Arial" w:cs="Arial"/>
                <w:b/>
                <w:i/>
                <w:color w:val="000000" w:themeColor="text1"/>
                <w:sz w:val="24"/>
                <w:szCs w:val="24"/>
              </w:rPr>
              <w:t>Complementarias</w:t>
            </w:r>
          </w:p>
        </w:tc>
      </w:tr>
      <w:tr w:rsidR="00C50912" w14:paraId="66968B32" w14:textId="77777777" w:rsidTr="00C50912">
        <w:trPr>
          <w:trHeight w:val="243"/>
          <w:jc w:val="right"/>
        </w:trPr>
        <w:tc>
          <w:tcPr>
            <w:tcW w:w="8828" w:type="dxa"/>
            <w:tcBorders>
              <w:top w:val="single" w:sz="4" w:space="0" w:color="auto"/>
              <w:left w:val="single" w:sz="4" w:space="0" w:color="auto"/>
              <w:bottom w:val="single" w:sz="4" w:space="0" w:color="auto"/>
              <w:right w:val="single" w:sz="4" w:space="0" w:color="auto"/>
            </w:tcBorders>
            <w:hideMark/>
          </w:tcPr>
          <w:p w14:paraId="5822F905" w14:textId="77777777" w:rsidR="00C50912" w:rsidRDefault="00C50912" w:rsidP="00BA1AA3">
            <w:pPr>
              <w:pStyle w:val="Prrafodelista"/>
              <w:numPr>
                <w:ilvl w:val="0"/>
                <w:numId w:val="31"/>
              </w:numPr>
              <w:rPr>
                <w:rFonts w:ascii="Arial" w:hAnsi="Arial" w:cs="Arial"/>
                <w:lang w:eastAsia="en-US"/>
              </w:rPr>
            </w:pPr>
            <w:r>
              <w:rPr>
                <w:rFonts w:ascii="Arial" w:hAnsi="Arial" w:cs="Arial"/>
                <w:lang w:eastAsia="en-US"/>
              </w:rPr>
              <w:t xml:space="preserve">Games, E.J., Tronconis, T. G., y cols., (2013) </w:t>
            </w:r>
            <w:r>
              <w:rPr>
                <w:rFonts w:ascii="Arial" w:hAnsi="Arial" w:cs="Arial"/>
                <w:i/>
                <w:lang w:eastAsia="en-US"/>
              </w:rPr>
              <w:t>Introducción a la Pediatría,</w:t>
            </w:r>
            <w:r>
              <w:rPr>
                <w:rFonts w:ascii="Arial" w:hAnsi="Arial" w:cs="Arial"/>
                <w:lang w:eastAsia="en-US"/>
              </w:rPr>
              <w:t xml:space="preserve"> Méndez Edit. S. A. de C. V.</w:t>
            </w:r>
          </w:p>
          <w:p w14:paraId="50B81A32" w14:textId="77777777" w:rsidR="00C50912" w:rsidRDefault="00C50912" w:rsidP="00BA1AA3">
            <w:pPr>
              <w:pStyle w:val="Prrafodelista"/>
              <w:numPr>
                <w:ilvl w:val="0"/>
                <w:numId w:val="31"/>
              </w:numPr>
              <w:rPr>
                <w:rFonts w:ascii="Arial" w:hAnsi="Arial" w:cs="Arial"/>
                <w:lang w:eastAsia="en-US"/>
              </w:rPr>
            </w:pPr>
            <w:r>
              <w:rPr>
                <w:rFonts w:ascii="Arial" w:hAnsi="Arial" w:cs="Arial"/>
                <w:lang w:eastAsia="en-US"/>
              </w:rPr>
              <w:t xml:space="preserve">González, G., y Rodríguez, G., (2012) </w:t>
            </w:r>
            <w:r>
              <w:rPr>
                <w:rFonts w:ascii="Arial" w:hAnsi="Arial" w:cs="Arial"/>
                <w:i/>
                <w:lang w:eastAsia="en-US"/>
              </w:rPr>
              <w:t>Semiología básica y procedimientos comunes en Urgencias Pediátricas,</w:t>
            </w:r>
            <w:r>
              <w:rPr>
                <w:rFonts w:ascii="Arial" w:hAnsi="Arial" w:cs="Arial"/>
                <w:lang w:eastAsia="en-US"/>
              </w:rPr>
              <w:t xml:space="preserve"> Ergon.</w:t>
            </w:r>
          </w:p>
          <w:p w14:paraId="41D1CC40" w14:textId="77777777" w:rsidR="00C50912" w:rsidRDefault="00C50912" w:rsidP="00BA1AA3">
            <w:pPr>
              <w:pStyle w:val="Prrafodelista"/>
              <w:numPr>
                <w:ilvl w:val="0"/>
                <w:numId w:val="31"/>
              </w:numPr>
              <w:rPr>
                <w:rFonts w:ascii="Arial" w:hAnsi="Arial" w:cs="Arial"/>
                <w:lang w:eastAsia="en-US"/>
              </w:rPr>
            </w:pPr>
            <w:r>
              <w:rPr>
                <w:rFonts w:ascii="Arial" w:hAnsi="Arial" w:cs="Arial"/>
                <w:lang w:eastAsia="en-US"/>
              </w:rPr>
              <w:t>Kattwinkel, J., MD, FAAP., and Cols., (</w:t>
            </w:r>
            <w:r>
              <w:rPr>
                <w:rFonts w:ascii="Arial" w:hAnsi="Arial" w:cs="Arial"/>
                <w:color w:val="FF0000"/>
                <w:lang w:eastAsia="en-US"/>
              </w:rPr>
              <w:t>2011</w:t>
            </w:r>
            <w:r>
              <w:rPr>
                <w:rFonts w:ascii="Arial" w:hAnsi="Arial" w:cs="Arial"/>
                <w:lang w:eastAsia="en-US"/>
              </w:rPr>
              <w:t xml:space="preserve">) </w:t>
            </w:r>
            <w:r>
              <w:rPr>
                <w:rFonts w:ascii="Arial" w:hAnsi="Arial" w:cs="Arial"/>
                <w:i/>
                <w:lang w:eastAsia="en-US"/>
              </w:rPr>
              <w:t>Libro de texto de Reanimación Neonatal,</w:t>
            </w:r>
            <w:r>
              <w:rPr>
                <w:rFonts w:ascii="Arial" w:hAnsi="Arial" w:cs="Arial"/>
                <w:lang w:eastAsia="en-US"/>
              </w:rPr>
              <w:t xml:space="preserve"> American Academy of Pediatrics &amp; American Heart Association.</w:t>
            </w:r>
          </w:p>
          <w:p w14:paraId="28959628" w14:textId="77777777" w:rsidR="00C50912" w:rsidRDefault="00C50912" w:rsidP="00BA1AA3">
            <w:pPr>
              <w:pStyle w:val="Prrafodelista"/>
              <w:numPr>
                <w:ilvl w:val="0"/>
                <w:numId w:val="31"/>
              </w:numPr>
              <w:rPr>
                <w:rFonts w:ascii="Arial" w:hAnsi="Arial" w:cs="Arial"/>
                <w:lang w:eastAsia="en-US"/>
              </w:rPr>
            </w:pPr>
            <w:r>
              <w:rPr>
                <w:rFonts w:ascii="Arial" w:hAnsi="Arial" w:cs="Arial"/>
                <w:lang w:eastAsia="en-US"/>
              </w:rPr>
              <w:t xml:space="preserve">Love, S. G. y Cols. (2010) </w:t>
            </w:r>
            <w:r>
              <w:rPr>
                <w:rFonts w:ascii="Arial" w:hAnsi="Arial" w:cs="Arial"/>
                <w:i/>
                <w:lang w:eastAsia="en-US"/>
              </w:rPr>
              <w:t>Curso Rápido de Terminología Médica,</w:t>
            </w:r>
            <w:r>
              <w:rPr>
                <w:rFonts w:ascii="Arial" w:hAnsi="Arial" w:cs="Arial"/>
                <w:lang w:eastAsia="en-US"/>
              </w:rPr>
              <w:t xml:space="preserve"> Limusa, S. A. de C. V.</w:t>
            </w:r>
          </w:p>
          <w:p w14:paraId="0DAE4D62" w14:textId="77777777" w:rsidR="00C50912" w:rsidRDefault="00C50912" w:rsidP="00BA1AA3">
            <w:pPr>
              <w:pStyle w:val="Prrafodelista"/>
              <w:numPr>
                <w:ilvl w:val="0"/>
                <w:numId w:val="31"/>
              </w:numPr>
              <w:rPr>
                <w:rFonts w:ascii="Arial" w:hAnsi="Arial" w:cs="Arial"/>
                <w:lang w:val="en-US" w:eastAsia="en-US"/>
              </w:rPr>
            </w:pPr>
            <w:r>
              <w:rPr>
                <w:rFonts w:ascii="Arial" w:hAnsi="Arial" w:cs="Arial"/>
                <w:lang w:val="en-US" w:eastAsia="en-US"/>
              </w:rPr>
              <w:t xml:space="preserve">S. MD. MPH, FAAP, and Cols. (2010) </w:t>
            </w:r>
            <w:r>
              <w:rPr>
                <w:rFonts w:ascii="Arial" w:hAnsi="Arial" w:cs="Arial"/>
                <w:i/>
                <w:lang w:val="en-US" w:eastAsia="en-US"/>
              </w:rPr>
              <w:t xml:space="preserve">Manual del Programa Internacional, “Ayudando a los Bebés a </w:t>
            </w:r>
            <w:r>
              <w:rPr>
                <w:rFonts w:ascii="Arial" w:hAnsi="Arial" w:cs="Arial"/>
                <w:lang w:val="en-US" w:eastAsia="en-US"/>
              </w:rPr>
              <w:t>Respirar”, American Academy of Pediatrics.</w:t>
            </w:r>
          </w:p>
          <w:p w14:paraId="72DB5BB3" w14:textId="77777777" w:rsidR="00C50912" w:rsidRDefault="00C50912" w:rsidP="00BA1AA3">
            <w:pPr>
              <w:pStyle w:val="Prrafodelista"/>
              <w:numPr>
                <w:ilvl w:val="0"/>
                <w:numId w:val="31"/>
              </w:numPr>
              <w:rPr>
                <w:rFonts w:ascii="Arial" w:hAnsi="Arial" w:cs="Arial"/>
                <w:lang w:val="en-US" w:eastAsia="en-US"/>
              </w:rPr>
            </w:pPr>
            <w:r>
              <w:rPr>
                <w:rFonts w:ascii="Arial" w:hAnsi="Arial" w:cs="Arial"/>
                <w:lang w:eastAsia="en-US"/>
              </w:rPr>
              <w:t xml:space="preserve">Vaughan, VC. </w:t>
            </w:r>
            <w:r>
              <w:rPr>
                <w:rFonts w:ascii="Arial" w:hAnsi="Arial" w:cs="Arial"/>
                <w:lang w:val="en-US" w:eastAsia="en-US"/>
              </w:rPr>
              <w:t xml:space="preserve">III MD., and Cols. (2013) </w:t>
            </w:r>
            <w:r>
              <w:rPr>
                <w:rFonts w:ascii="Arial" w:hAnsi="Arial" w:cs="Arial"/>
                <w:i/>
                <w:lang w:eastAsia="en-US"/>
              </w:rPr>
              <w:t>Tratado de Pediatría de Nelson,</w:t>
            </w:r>
            <w:r>
              <w:rPr>
                <w:rFonts w:ascii="Arial" w:hAnsi="Arial" w:cs="Arial"/>
                <w:lang w:eastAsia="en-US"/>
              </w:rPr>
              <w:t xml:space="preserve"> </w:t>
            </w:r>
            <w:r>
              <w:rPr>
                <w:rFonts w:ascii="Arial" w:hAnsi="Arial" w:cs="Arial"/>
                <w:lang w:val="en-US" w:eastAsia="en-US"/>
              </w:rPr>
              <w:t>Salvat Editores, S. A.</w:t>
            </w:r>
          </w:p>
          <w:p w14:paraId="6459DD95" w14:textId="77777777" w:rsidR="00C50912" w:rsidRDefault="00C50912" w:rsidP="00BA1AA3">
            <w:pPr>
              <w:pStyle w:val="Prrafodelista"/>
              <w:numPr>
                <w:ilvl w:val="0"/>
                <w:numId w:val="32"/>
              </w:numPr>
              <w:rPr>
                <w:rFonts w:ascii="Arial" w:hAnsi="Arial" w:cs="Arial"/>
                <w:b/>
                <w:i/>
                <w:color w:val="000000" w:themeColor="text1"/>
                <w:lang w:eastAsia="en-US"/>
              </w:rPr>
            </w:pPr>
            <w:r>
              <w:rPr>
                <w:rFonts w:ascii="Arial" w:hAnsi="Arial" w:cs="Arial"/>
                <w:lang w:eastAsia="en-US"/>
              </w:rPr>
              <w:t>Manual de Medicina de Urgencias, Séptima Edición 2012, México., Mac Graw Hill.</w:t>
            </w:r>
          </w:p>
        </w:tc>
      </w:tr>
    </w:tbl>
    <w:p w14:paraId="2AF4356F" w14:textId="77777777" w:rsidR="00C50912" w:rsidRDefault="00C50912" w:rsidP="002711DC">
      <w:pPr>
        <w:spacing w:after="0" w:line="240" w:lineRule="auto"/>
        <w:rPr>
          <w:rFonts w:ascii="Arial" w:hAnsi="Arial" w:cs="Arial"/>
          <w:color w:val="000000" w:themeColor="text1"/>
          <w:sz w:val="24"/>
          <w:szCs w:val="24"/>
        </w:rPr>
      </w:pPr>
    </w:p>
    <w:p w14:paraId="75B2B9DD" w14:textId="77777777" w:rsidR="00C50912" w:rsidRDefault="00C50912" w:rsidP="002711DC">
      <w:pPr>
        <w:spacing w:after="0" w:line="240" w:lineRule="auto"/>
        <w:rPr>
          <w:rFonts w:ascii="Arial" w:hAnsi="Arial" w:cs="Arial"/>
          <w:color w:val="000000" w:themeColor="text1"/>
          <w:sz w:val="24"/>
          <w:szCs w:val="24"/>
        </w:rPr>
      </w:pPr>
    </w:p>
    <w:p w14:paraId="64914B9E" w14:textId="77777777" w:rsidR="00C50912" w:rsidRDefault="00C50912" w:rsidP="002711DC">
      <w:pPr>
        <w:spacing w:after="0" w:line="240" w:lineRule="auto"/>
        <w:rPr>
          <w:rFonts w:ascii="Arial" w:hAnsi="Arial" w:cs="Arial"/>
          <w:color w:val="000000" w:themeColor="text1"/>
          <w:sz w:val="24"/>
          <w:szCs w:val="24"/>
        </w:rPr>
      </w:pPr>
    </w:p>
    <w:p w14:paraId="326EE0DD" w14:textId="77777777" w:rsidR="002711DC" w:rsidRDefault="002711DC" w:rsidP="002711DC">
      <w:pPr>
        <w:spacing w:after="0" w:line="240" w:lineRule="auto"/>
        <w:rPr>
          <w:rFonts w:ascii="Arial" w:hAnsi="Arial" w:cs="Arial"/>
          <w:color w:val="000000" w:themeColor="text1"/>
          <w:sz w:val="24"/>
          <w:szCs w:val="24"/>
        </w:rPr>
      </w:pPr>
    </w:p>
    <w:p w14:paraId="513EF31E" w14:textId="77777777" w:rsidR="00C50912" w:rsidRPr="00605D0F" w:rsidRDefault="00C50912" w:rsidP="002711DC">
      <w:pPr>
        <w:spacing w:after="0" w:line="240" w:lineRule="auto"/>
        <w:rPr>
          <w:rFonts w:ascii="Arial" w:hAnsi="Arial" w:cs="Arial"/>
          <w:color w:val="000000" w:themeColor="text1"/>
          <w:sz w:val="24"/>
          <w:szCs w:val="24"/>
        </w:rPr>
      </w:pPr>
      <w:bookmarkStart w:id="0" w:name="_GoBack"/>
      <w:bookmarkEnd w:id="0"/>
    </w:p>
    <w:p w14:paraId="62B55008" w14:textId="77777777" w:rsidR="002711DC" w:rsidRDefault="002711DC" w:rsidP="002711DC">
      <w:pPr>
        <w:rPr>
          <w:lang w:eastAsia="es-ES"/>
        </w:rPr>
      </w:pPr>
    </w:p>
    <w:p w14:paraId="05A1C8F7" w14:textId="77777777" w:rsidR="00650C5B" w:rsidRDefault="00650C5B" w:rsidP="002711DC">
      <w:pPr>
        <w:rPr>
          <w:lang w:eastAsia="es-ES"/>
        </w:rPr>
      </w:pPr>
    </w:p>
    <w:p w14:paraId="65E3651E" w14:textId="77777777" w:rsidR="00650C5B" w:rsidRDefault="00650C5B" w:rsidP="00650C5B">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0" locked="0" layoutInCell="1" allowOverlap="1" wp14:anchorId="1701EFB7" wp14:editId="4055F102">
            <wp:simplePos x="0" y="0"/>
            <wp:positionH relativeFrom="margin">
              <wp:align>right</wp:align>
            </wp:positionH>
            <wp:positionV relativeFrom="margin">
              <wp:posOffset>86178</wp:posOffset>
            </wp:positionV>
            <wp:extent cx="652780" cy="7270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3C0BB60A" wp14:editId="28536F15">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FAB2EC0" w14:textId="77777777" w:rsidR="00650C5B" w:rsidRPr="00C15D95" w:rsidRDefault="00650C5B" w:rsidP="00650C5B">
      <w:pPr>
        <w:jc w:val="center"/>
        <w:rPr>
          <w:rFonts w:ascii="Arial" w:hAnsi="Arial" w:cs="Arial"/>
          <w:b/>
          <w:sz w:val="24"/>
          <w:szCs w:val="24"/>
        </w:rPr>
      </w:pPr>
      <w:r w:rsidRPr="00C15D95">
        <w:rPr>
          <w:rFonts w:ascii="Arial" w:hAnsi="Arial" w:cs="Arial"/>
          <w:b/>
          <w:sz w:val="24"/>
          <w:szCs w:val="24"/>
        </w:rPr>
        <w:t>Universidad Veracruzana</w:t>
      </w:r>
    </w:p>
    <w:p w14:paraId="452D6972" w14:textId="77777777" w:rsidR="00650C5B" w:rsidRDefault="00650C5B" w:rsidP="00650C5B">
      <w:pPr>
        <w:jc w:val="center"/>
        <w:rPr>
          <w:rFonts w:ascii="Arial" w:hAnsi="Arial" w:cs="Arial"/>
          <w:b/>
          <w:sz w:val="24"/>
          <w:szCs w:val="24"/>
        </w:rPr>
      </w:pPr>
      <w:r>
        <w:rPr>
          <w:rFonts w:ascii="Arial" w:hAnsi="Arial" w:cs="Arial"/>
          <w:b/>
          <w:sz w:val="24"/>
          <w:szCs w:val="24"/>
        </w:rPr>
        <w:t>Facultad de Medicina/Región Xalapa</w:t>
      </w:r>
    </w:p>
    <w:p w14:paraId="7A331141" w14:textId="77777777" w:rsidR="00650C5B" w:rsidRDefault="00650C5B" w:rsidP="00650C5B">
      <w:pPr>
        <w:jc w:val="center"/>
        <w:rPr>
          <w:rFonts w:ascii="Arial" w:hAnsi="Arial" w:cs="Arial"/>
          <w:b/>
          <w:sz w:val="24"/>
          <w:szCs w:val="24"/>
        </w:rPr>
      </w:pPr>
      <w:r>
        <w:rPr>
          <w:rFonts w:ascii="Arial" w:hAnsi="Arial" w:cs="Arial"/>
          <w:b/>
          <w:sz w:val="24"/>
          <w:szCs w:val="24"/>
        </w:rPr>
        <w:t>Calendarización de contenidos temáticos</w:t>
      </w:r>
    </w:p>
    <w:p w14:paraId="1429D876" w14:textId="77777777" w:rsidR="00650C5B" w:rsidRDefault="00650C5B" w:rsidP="00650C5B">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461E56F" w14:textId="77777777" w:rsidR="00650C5B" w:rsidRDefault="00650C5B" w:rsidP="00650C5B">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50C5B" w14:paraId="0C77B7AD" w14:textId="77777777" w:rsidTr="00A64CE0">
        <w:trPr>
          <w:trHeight w:val="475"/>
          <w:jc w:val="center"/>
        </w:trPr>
        <w:tc>
          <w:tcPr>
            <w:tcW w:w="3964" w:type="dxa"/>
          </w:tcPr>
          <w:p w14:paraId="5AABA080" w14:textId="77777777" w:rsidR="00650C5B" w:rsidRDefault="00650C5B" w:rsidP="00A64CE0">
            <w:pPr>
              <w:jc w:val="center"/>
              <w:rPr>
                <w:rFonts w:ascii="Arial" w:hAnsi="Arial" w:cs="Arial"/>
                <w:b/>
                <w:sz w:val="24"/>
                <w:szCs w:val="24"/>
              </w:rPr>
            </w:pPr>
          </w:p>
          <w:p w14:paraId="05392BCA" w14:textId="77777777" w:rsidR="00650C5B" w:rsidRDefault="00650C5B" w:rsidP="00A64CE0">
            <w:pPr>
              <w:jc w:val="center"/>
              <w:rPr>
                <w:rFonts w:ascii="Arial" w:hAnsi="Arial" w:cs="Arial"/>
                <w:b/>
                <w:sz w:val="24"/>
                <w:szCs w:val="24"/>
              </w:rPr>
            </w:pPr>
            <w:r>
              <w:rPr>
                <w:rFonts w:ascii="Arial" w:hAnsi="Arial" w:cs="Arial"/>
                <w:b/>
                <w:sz w:val="24"/>
                <w:szCs w:val="24"/>
              </w:rPr>
              <w:t>Temas</w:t>
            </w:r>
          </w:p>
        </w:tc>
        <w:tc>
          <w:tcPr>
            <w:tcW w:w="1560" w:type="dxa"/>
          </w:tcPr>
          <w:p w14:paraId="7D519D53" w14:textId="77777777" w:rsidR="00650C5B" w:rsidRDefault="00650C5B" w:rsidP="00A64CE0">
            <w:pPr>
              <w:jc w:val="center"/>
              <w:rPr>
                <w:rFonts w:ascii="Arial" w:hAnsi="Arial" w:cs="Arial"/>
                <w:b/>
                <w:sz w:val="24"/>
                <w:szCs w:val="24"/>
              </w:rPr>
            </w:pPr>
          </w:p>
          <w:p w14:paraId="3F0D7B27" w14:textId="77777777" w:rsidR="00650C5B" w:rsidRDefault="00650C5B" w:rsidP="00A64CE0">
            <w:pPr>
              <w:jc w:val="center"/>
              <w:rPr>
                <w:rFonts w:ascii="Arial" w:hAnsi="Arial" w:cs="Arial"/>
                <w:b/>
                <w:sz w:val="24"/>
                <w:szCs w:val="24"/>
              </w:rPr>
            </w:pPr>
            <w:r>
              <w:rPr>
                <w:rFonts w:ascii="Arial" w:hAnsi="Arial" w:cs="Arial"/>
                <w:b/>
                <w:sz w:val="24"/>
                <w:szCs w:val="24"/>
              </w:rPr>
              <w:t>Horas</w:t>
            </w:r>
          </w:p>
        </w:tc>
        <w:tc>
          <w:tcPr>
            <w:tcW w:w="1701" w:type="dxa"/>
          </w:tcPr>
          <w:p w14:paraId="033A66B5" w14:textId="77777777" w:rsidR="00650C5B" w:rsidRDefault="00650C5B" w:rsidP="00A64CE0">
            <w:pPr>
              <w:jc w:val="center"/>
              <w:rPr>
                <w:rFonts w:ascii="Arial" w:hAnsi="Arial" w:cs="Arial"/>
                <w:b/>
                <w:sz w:val="24"/>
                <w:szCs w:val="24"/>
              </w:rPr>
            </w:pPr>
          </w:p>
          <w:p w14:paraId="7282D191" w14:textId="77777777" w:rsidR="00650C5B" w:rsidRDefault="00650C5B" w:rsidP="00A64CE0">
            <w:pPr>
              <w:jc w:val="center"/>
              <w:rPr>
                <w:rFonts w:ascii="Arial" w:hAnsi="Arial" w:cs="Arial"/>
                <w:b/>
                <w:sz w:val="24"/>
                <w:szCs w:val="24"/>
              </w:rPr>
            </w:pPr>
            <w:r>
              <w:rPr>
                <w:rFonts w:ascii="Arial" w:hAnsi="Arial" w:cs="Arial"/>
                <w:b/>
                <w:sz w:val="24"/>
                <w:szCs w:val="24"/>
              </w:rPr>
              <w:t xml:space="preserve">Semana </w:t>
            </w:r>
          </w:p>
        </w:tc>
        <w:tc>
          <w:tcPr>
            <w:tcW w:w="1701" w:type="dxa"/>
          </w:tcPr>
          <w:p w14:paraId="1FAEA124" w14:textId="77777777" w:rsidR="00650C5B" w:rsidRDefault="00650C5B" w:rsidP="00A64CE0">
            <w:pPr>
              <w:jc w:val="center"/>
              <w:rPr>
                <w:rFonts w:ascii="Arial" w:hAnsi="Arial" w:cs="Arial"/>
                <w:b/>
                <w:sz w:val="24"/>
                <w:szCs w:val="24"/>
              </w:rPr>
            </w:pPr>
          </w:p>
          <w:p w14:paraId="0968970E" w14:textId="77777777" w:rsidR="00650C5B" w:rsidRDefault="00650C5B" w:rsidP="00A64CE0">
            <w:pPr>
              <w:jc w:val="center"/>
              <w:rPr>
                <w:rFonts w:ascii="Arial" w:hAnsi="Arial" w:cs="Arial"/>
                <w:b/>
                <w:sz w:val="24"/>
                <w:szCs w:val="24"/>
              </w:rPr>
            </w:pPr>
            <w:r>
              <w:rPr>
                <w:rFonts w:ascii="Arial" w:hAnsi="Arial" w:cs="Arial"/>
                <w:b/>
                <w:sz w:val="24"/>
                <w:szCs w:val="24"/>
              </w:rPr>
              <w:t>Fecha</w:t>
            </w:r>
          </w:p>
        </w:tc>
      </w:tr>
      <w:tr w:rsidR="00650C5B" w14:paraId="08F20635" w14:textId="77777777" w:rsidTr="00A64CE0">
        <w:trPr>
          <w:trHeight w:val="900"/>
          <w:jc w:val="center"/>
        </w:trPr>
        <w:tc>
          <w:tcPr>
            <w:tcW w:w="3964" w:type="dxa"/>
          </w:tcPr>
          <w:p w14:paraId="67CE152D" w14:textId="77777777" w:rsidR="00650C5B" w:rsidRDefault="00650C5B" w:rsidP="00A64CE0">
            <w:pPr>
              <w:jc w:val="both"/>
              <w:rPr>
                <w:rFonts w:ascii="Arial" w:hAnsi="Arial" w:cs="Arial"/>
                <w:b/>
                <w:sz w:val="24"/>
                <w:szCs w:val="24"/>
              </w:rPr>
            </w:pPr>
          </w:p>
        </w:tc>
        <w:tc>
          <w:tcPr>
            <w:tcW w:w="1560" w:type="dxa"/>
          </w:tcPr>
          <w:p w14:paraId="680F5B6D" w14:textId="77777777" w:rsidR="00650C5B" w:rsidRDefault="00650C5B" w:rsidP="00A64CE0">
            <w:pPr>
              <w:jc w:val="both"/>
              <w:rPr>
                <w:rFonts w:ascii="Arial" w:hAnsi="Arial" w:cs="Arial"/>
                <w:b/>
                <w:sz w:val="24"/>
                <w:szCs w:val="24"/>
              </w:rPr>
            </w:pPr>
          </w:p>
        </w:tc>
        <w:tc>
          <w:tcPr>
            <w:tcW w:w="1701" w:type="dxa"/>
          </w:tcPr>
          <w:p w14:paraId="30335D02" w14:textId="77777777" w:rsidR="00650C5B" w:rsidRDefault="00650C5B" w:rsidP="00A64CE0">
            <w:pPr>
              <w:jc w:val="both"/>
              <w:rPr>
                <w:rFonts w:ascii="Arial" w:hAnsi="Arial" w:cs="Arial"/>
                <w:b/>
                <w:sz w:val="24"/>
                <w:szCs w:val="24"/>
              </w:rPr>
            </w:pPr>
          </w:p>
        </w:tc>
        <w:tc>
          <w:tcPr>
            <w:tcW w:w="1701" w:type="dxa"/>
          </w:tcPr>
          <w:p w14:paraId="3D83EB98" w14:textId="77777777" w:rsidR="00650C5B" w:rsidRDefault="00650C5B" w:rsidP="00A64CE0">
            <w:pPr>
              <w:jc w:val="both"/>
              <w:rPr>
                <w:rFonts w:ascii="Arial" w:hAnsi="Arial" w:cs="Arial"/>
                <w:b/>
                <w:sz w:val="24"/>
                <w:szCs w:val="24"/>
              </w:rPr>
            </w:pPr>
          </w:p>
        </w:tc>
      </w:tr>
      <w:tr w:rsidR="00650C5B" w14:paraId="67647538" w14:textId="77777777" w:rsidTr="00A64CE0">
        <w:trPr>
          <w:trHeight w:val="983"/>
          <w:jc w:val="center"/>
        </w:trPr>
        <w:tc>
          <w:tcPr>
            <w:tcW w:w="3964" w:type="dxa"/>
          </w:tcPr>
          <w:p w14:paraId="47E4C684" w14:textId="77777777" w:rsidR="00650C5B" w:rsidRDefault="00650C5B" w:rsidP="00A64CE0">
            <w:pPr>
              <w:jc w:val="both"/>
              <w:rPr>
                <w:rFonts w:ascii="Arial" w:hAnsi="Arial" w:cs="Arial"/>
                <w:b/>
                <w:sz w:val="24"/>
                <w:szCs w:val="24"/>
              </w:rPr>
            </w:pPr>
          </w:p>
        </w:tc>
        <w:tc>
          <w:tcPr>
            <w:tcW w:w="1560" w:type="dxa"/>
          </w:tcPr>
          <w:p w14:paraId="2EA096B0" w14:textId="77777777" w:rsidR="00650C5B" w:rsidRDefault="00650C5B" w:rsidP="00A64CE0">
            <w:pPr>
              <w:jc w:val="both"/>
              <w:rPr>
                <w:rFonts w:ascii="Arial" w:hAnsi="Arial" w:cs="Arial"/>
                <w:b/>
                <w:sz w:val="24"/>
                <w:szCs w:val="24"/>
              </w:rPr>
            </w:pPr>
          </w:p>
        </w:tc>
        <w:tc>
          <w:tcPr>
            <w:tcW w:w="1701" w:type="dxa"/>
          </w:tcPr>
          <w:p w14:paraId="61C1A485" w14:textId="77777777" w:rsidR="00650C5B" w:rsidRDefault="00650C5B" w:rsidP="00A64CE0">
            <w:pPr>
              <w:jc w:val="both"/>
              <w:rPr>
                <w:rFonts w:ascii="Arial" w:hAnsi="Arial" w:cs="Arial"/>
                <w:b/>
                <w:sz w:val="24"/>
                <w:szCs w:val="24"/>
              </w:rPr>
            </w:pPr>
          </w:p>
        </w:tc>
        <w:tc>
          <w:tcPr>
            <w:tcW w:w="1701" w:type="dxa"/>
          </w:tcPr>
          <w:p w14:paraId="5CD16033" w14:textId="77777777" w:rsidR="00650C5B" w:rsidRDefault="00650C5B" w:rsidP="00A64CE0">
            <w:pPr>
              <w:jc w:val="both"/>
              <w:rPr>
                <w:rFonts w:ascii="Arial" w:hAnsi="Arial" w:cs="Arial"/>
                <w:b/>
                <w:sz w:val="24"/>
                <w:szCs w:val="24"/>
              </w:rPr>
            </w:pPr>
          </w:p>
        </w:tc>
      </w:tr>
      <w:tr w:rsidR="00650C5B" w14:paraId="0E4E107F" w14:textId="77777777" w:rsidTr="00A64CE0">
        <w:trPr>
          <w:trHeight w:val="900"/>
          <w:jc w:val="center"/>
        </w:trPr>
        <w:tc>
          <w:tcPr>
            <w:tcW w:w="3964" w:type="dxa"/>
          </w:tcPr>
          <w:p w14:paraId="13F1C661" w14:textId="77777777" w:rsidR="00650C5B" w:rsidRDefault="00650C5B" w:rsidP="00A64CE0">
            <w:pPr>
              <w:jc w:val="both"/>
              <w:rPr>
                <w:rFonts w:ascii="Arial" w:hAnsi="Arial" w:cs="Arial"/>
                <w:b/>
                <w:sz w:val="24"/>
                <w:szCs w:val="24"/>
              </w:rPr>
            </w:pPr>
          </w:p>
        </w:tc>
        <w:tc>
          <w:tcPr>
            <w:tcW w:w="1560" w:type="dxa"/>
          </w:tcPr>
          <w:p w14:paraId="3D543355" w14:textId="77777777" w:rsidR="00650C5B" w:rsidRDefault="00650C5B" w:rsidP="00A64CE0">
            <w:pPr>
              <w:jc w:val="both"/>
              <w:rPr>
                <w:rFonts w:ascii="Arial" w:hAnsi="Arial" w:cs="Arial"/>
                <w:b/>
                <w:sz w:val="24"/>
                <w:szCs w:val="24"/>
              </w:rPr>
            </w:pPr>
          </w:p>
        </w:tc>
        <w:tc>
          <w:tcPr>
            <w:tcW w:w="1701" w:type="dxa"/>
          </w:tcPr>
          <w:p w14:paraId="62421147" w14:textId="77777777" w:rsidR="00650C5B" w:rsidRDefault="00650C5B" w:rsidP="00A64CE0">
            <w:pPr>
              <w:jc w:val="both"/>
              <w:rPr>
                <w:rFonts w:ascii="Arial" w:hAnsi="Arial" w:cs="Arial"/>
                <w:b/>
                <w:sz w:val="24"/>
                <w:szCs w:val="24"/>
              </w:rPr>
            </w:pPr>
          </w:p>
        </w:tc>
        <w:tc>
          <w:tcPr>
            <w:tcW w:w="1701" w:type="dxa"/>
          </w:tcPr>
          <w:p w14:paraId="1B9DC2FC" w14:textId="77777777" w:rsidR="00650C5B" w:rsidRDefault="00650C5B" w:rsidP="00A64CE0">
            <w:pPr>
              <w:jc w:val="both"/>
              <w:rPr>
                <w:rFonts w:ascii="Arial" w:hAnsi="Arial" w:cs="Arial"/>
                <w:b/>
                <w:sz w:val="24"/>
                <w:szCs w:val="24"/>
              </w:rPr>
            </w:pPr>
          </w:p>
        </w:tc>
      </w:tr>
      <w:tr w:rsidR="00650C5B" w14:paraId="785E4443" w14:textId="77777777" w:rsidTr="00A64CE0">
        <w:trPr>
          <w:trHeight w:val="983"/>
          <w:jc w:val="center"/>
        </w:trPr>
        <w:tc>
          <w:tcPr>
            <w:tcW w:w="3964" w:type="dxa"/>
          </w:tcPr>
          <w:p w14:paraId="63DB8E88" w14:textId="77777777" w:rsidR="00650C5B" w:rsidRDefault="00650C5B" w:rsidP="00A64CE0">
            <w:pPr>
              <w:jc w:val="both"/>
              <w:rPr>
                <w:rFonts w:ascii="Arial" w:hAnsi="Arial" w:cs="Arial"/>
                <w:b/>
                <w:sz w:val="24"/>
                <w:szCs w:val="24"/>
              </w:rPr>
            </w:pPr>
          </w:p>
        </w:tc>
        <w:tc>
          <w:tcPr>
            <w:tcW w:w="1560" w:type="dxa"/>
          </w:tcPr>
          <w:p w14:paraId="78F7F2A9" w14:textId="77777777" w:rsidR="00650C5B" w:rsidRDefault="00650C5B" w:rsidP="00A64CE0">
            <w:pPr>
              <w:jc w:val="both"/>
              <w:rPr>
                <w:rFonts w:ascii="Arial" w:hAnsi="Arial" w:cs="Arial"/>
                <w:b/>
                <w:sz w:val="24"/>
                <w:szCs w:val="24"/>
              </w:rPr>
            </w:pPr>
          </w:p>
        </w:tc>
        <w:tc>
          <w:tcPr>
            <w:tcW w:w="1701" w:type="dxa"/>
          </w:tcPr>
          <w:p w14:paraId="5B2535E1" w14:textId="77777777" w:rsidR="00650C5B" w:rsidRDefault="00650C5B" w:rsidP="00A64CE0">
            <w:pPr>
              <w:jc w:val="both"/>
              <w:rPr>
                <w:rFonts w:ascii="Arial" w:hAnsi="Arial" w:cs="Arial"/>
                <w:b/>
                <w:sz w:val="24"/>
                <w:szCs w:val="24"/>
              </w:rPr>
            </w:pPr>
          </w:p>
        </w:tc>
        <w:tc>
          <w:tcPr>
            <w:tcW w:w="1701" w:type="dxa"/>
          </w:tcPr>
          <w:p w14:paraId="3D90D593" w14:textId="77777777" w:rsidR="00650C5B" w:rsidRDefault="00650C5B" w:rsidP="00A64CE0">
            <w:pPr>
              <w:jc w:val="both"/>
              <w:rPr>
                <w:rFonts w:ascii="Arial" w:hAnsi="Arial" w:cs="Arial"/>
                <w:b/>
                <w:sz w:val="24"/>
                <w:szCs w:val="24"/>
              </w:rPr>
            </w:pPr>
          </w:p>
        </w:tc>
      </w:tr>
      <w:tr w:rsidR="00650C5B" w14:paraId="6F7E2F14" w14:textId="77777777" w:rsidTr="00A64CE0">
        <w:trPr>
          <w:trHeight w:val="900"/>
          <w:jc w:val="center"/>
        </w:trPr>
        <w:tc>
          <w:tcPr>
            <w:tcW w:w="3964" w:type="dxa"/>
          </w:tcPr>
          <w:p w14:paraId="536DB2B4" w14:textId="77777777" w:rsidR="00650C5B" w:rsidRDefault="00650C5B" w:rsidP="00A64CE0">
            <w:pPr>
              <w:jc w:val="both"/>
              <w:rPr>
                <w:rFonts w:ascii="Arial" w:hAnsi="Arial" w:cs="Arial"/>
                <w:b/>
                <w:sz w:val="24"/>
                <w:szCs w:val="24"/>
              </w:rPr>
            </w:pPr>
          </w:p>
        </w:tc>
        <w:tc>
          <w:tcPr>
            <w:tcW w:w="1560" w:type="dxa"/>
          </w:tcPr>
          <w:p w14:paraId="326D80AD" w14:textId="77777777" w:rsidR="00650C5B" w:rsidRDefault="00650C5B" w:rsidP="00A64CE0">
            <w:pPr>
              <w:jc w:val="both"/>
              <w:rPr>
                <w:rFonts w:ascii="Arial" w:hAnsi="Arial" w:cs="Arial"/>
                <w:b/>
                <w:sz w:val="24"/>
                <w:szCs w:val="24"/>
              </w:rPr>
            </w:pPr>
          </w:p>
        </w:tc>
        <w:tc>
          <w:tcPr>
            <w:tcW w:w="1701" w:type="dxa"/>
          </w:tcPr>
          <w:p w14:paraId="2DEE4C28" w14:textId="77777777" w:rsidR="00650C5B" w:rsidRDefault="00650C5B" w:rsidP="00A64CE0">
            <w:pPr>
              <w:jc w:val="both"/>
              <w:rPr>
                <w:rFonts w:ascii="Arial" w:hAnsi="Arial" w:cs="Arial"/>
                <w:b/>
                <w:sz w:val="24"/>
                <w:szCs w:val="24"/>
              </w:rPr>
            </w:pPr>
          </w:p>
        </w:tc>
        <w:tc>
          <w:tcPr>
            <w:tcW w:w="1701" w:type="dxa"/>
          </w:tcPr>
          <w:p w14:paraId="29EC762C" w14:textId="77777777" w:rsidR="00650C5B" w:rsidRDefault="00650C5B" w:rsidP="00A64CE0">
            <w:pPr>
              <w:jc w:val="both"/>
              <w:rPr>
                <w:rFonts w:ascii="Arial" w:hAnsi="Arial" w:cs="Arial"/>
                <w:b/>
                <w:sz w:val="24"/>
                <w:szCs w:val="24"/>
              </w:rPr>
            </w:pPr>
          </w:p>
        </w:tc>
      </w:tr>
      <w:tr w:rsidR="00650C5B" w14:paraId="1910E96F" w14:textId="77777777" w:rsidTr="00A64CE0">
        <w:trPr>
          <w:trHeight w:val="983"/>
          <w:jc w:val="center"/>
        </w:trPr>
        <w:tc>
          <w:tcPr>
            <w:tcW w:w="3964" w:type="dxa"/>
          </w:tcPr>
          <w:p w14:paraId="56E0FBD7" w14:textId="77777777" w:rsidR="00650C5B" w:rsidRDefault="00650C5B" w:rsidP="00A64CE0">
            <w:pPr>
              <w:jc w:val="both"/>
              <w:rPr>
                <w:rFonts w:ascii="Arial" w:hAnsi="Arial" w:cs="Arial"/>
                <w:b/>
                <w:sz w:val="24"/>
                <w:szCs w:val="24"/>
              </w:rPr>
            </w:pPr>
          </w:p>
        </w:tc>
        <w:tc>
          <w:tcPr>
            <w:tcW w:w="1560" w:type="dxa"/>
          </w:tcPr>
          <w:p w14:paraId="102A3E66" w14:textId="77777777" w:rsidR="00650C5B" w:rsidRDefault="00650C5B" w:rsidP="00A64CE0">
            <w:pPr>
              <w:jc w:val="both"/>
              <w:rPr>
                <w:rFonts w:ascii="Arial" w:hAnsi="Arial" w:cs="Arial"/>
                <w:b/>
                <w:sz w:val="24"/>
                <w:szCs w:val="24"/>
              </w:rPr>
            </w:pPr>
          </w:p>
        </w:tc>
        <w:tc>
          <w:tcPr>
            <w:tcW w:w="1701" w:type="dxa"/>
          </w:tcPr>
          <w:p w14:paraId="3FA899FC" w14:textId="77777777" w:rsidR="00650C5B" w:rsidRDefault="00650C5B" w:rsidP="00A64CE0">
            <w:pPr>
              <w:jc w:val="both"/>
              <w:rPr>
                <w:rFonts w:ascii="Arial" w:hAnsi="Arial" w:cs="Arial"/>
                <w:b/>
                <w:sz w:val="24"/>
                <w:szCs w:val="24"/>
              </w:rPr>
            </w:pPr>
          </w:p>
        </w:tc>
        <w:tc>
          <w:tcPr>
            <w:tcW w:w="1701" w:type="dxa"/>
          </w:tcPr>
          <w:p w14:paraId="42282499" w14:textId="77777777" w:rsidR="00650C5B" w:rsidRDefault="00650C5B" w:rsidP="00A64CE0">
            <w:pPr>
              <w:jc w:val="both"/>
              <w:rPr>
                <w:rFonts w:ascii="Arial" w:hAnsi="Arial" w:cs="Arial"/>
                <w:b/>
                <w:sz w:val="24"/>
                <w:szCs w:val="24"/>
              </w:rPr>
            </w:pPr>
          </w:p>
        </w:tc>
      </w:tr>
      <w:tr w:rsidR="00650C5B" w14:paraId="727EB1C1" w14:textId="77777777" w:rsidTr="00A64CE0">
        <w:trPr>
          <w:trHeight w:val="900"/>
          <w:jc w:val="center"/>
        </w:trPr>
        <w:tc>
          <w:tcPr>
            <w:tcW w:w="3964" w:type="dxa"/>
          </w:tcPr>
          <w:p w14:paraId="38D817B9" w14:textId="77777777" w:rsidR="00650C5B" w:rsidRDefault="00650C5B" w:rsidP="00A64CE0">
            <w:pPr>
              <w:jc w:val="both"/>
              <w:rPr>
                <w:rFonts w:ascii="Arial" w:hAnsi="Arial" w:cs="Arial"/>
                <w:b/>
                <w:sz w:val="24"/>
                <w:szCs w:val="24"/>
              </w:rPr>
            </w:pPr>
          </w:p>
        </w:tc>
        <w:tc>
          <w:tcPr>
            <w:tcW w:w="1560" w:type="dxa"/>
          </w:tcPr>
          <w:p w14:paraId="5512EA39" w14:textId="77777777" w:rsidR="00650C5B" w:rsidRDefault="00650C5B" w:rsidP="00A64CE0">
            <w:pPr>
              <w:jc w:val="both"/>
              <w:rPr>
                <w:rFonts w:ascii="Arial" w:hAnsi="Arial" w:cs="Arial"/>
                <w:b/>
                <w:sz w:val="24"/>
                <w:szCs w:val="24"/>
              </w:rPr>
            </w:pPr>
          </w:p>
        </w:tc>
        <w:tc>
          <w:tcPr>
            <w:tcW w:w="1701" w:type="dxa"/>
          </w:tcPr>
          <w:p w14:paraId="51B07AA0" w14:textId="77777777" w:rsidR="00650C5B" w:rsidRDefault="00650C5B" w:rsidP="00A64CE0">
            <w:pPr>
              <w:jc w:val="both"/>
              <w:rPr>
                <w:rFonts w:ascii="Arial" w:hAnsi="Arial" w:cs="Arial"/>
                <w:b/>
                <w:sz w:val="24"/>
                <w:szCs w:val="24"/>
              </w:rPr>
            </w:pPr>
          </w:p>
        </w:tc>
        <w:tc>
          <w:tcPr>
            <w:tcW w:w="1701" w:type="dxa"/>
          </w:tcPr>
          <w:p w14:paraId="7A5D37DE" w14:textId="77777777" w:rsidR="00650C5B" w:rsidRDefault="00650C5B" w:rsidP="00A64CE0">
            <w:pPr>
              <w:jc w:val="both"/>
              <w:rPr>
                <w:rFonts w:ascii="Arial" w:hAnsi="Arial" w:cs="Arial"/>
                <w:b/>
                <w:sz w:val="24"/>
                <w:szCs w:val="24"/>
              </w:rPr>
            </w:pPr>
          </w:p>
          <w:p w14:paraId="6535477E" w14:textId="77777777" w:rsidR="00650C5B" w:rsidRDefault="00650C5B" w:rsidP="00A64CE0">
            <w:pPr>
              <w:jc w:val="both"/>
              <w:rPr>
                <w:rFonts w:ascii="Arial" w:hAnsi="Arial" w:cs="Arial"/>
                <w:b/>
                <w:sz w:val="24"/>
                <w:szCs w:val="24"/>
              </w:rPr>
            </w:pPr>
          </w:p>
          <w:p w14:paraId="480492C0" w14:textId="77777777" w:rsidR="00650C5B" w:rsidRDefault="00650C5B" w:rsidP="00A64CE0">
            <w:pPr>
              <w:jc w:val="both"/>
              <w:rPr>
                <w:rFonts w:ascii="Arial" w:hAnsi="Arial" w:cs="Arial"/>
                <w:b/>
                <w:sz w:val="24"/>
                <w:szCs w:val="24"/>
              </w:rPr>
            </w:pPr>
          </w:p>
        </w:tc>
      </w:tr>
      <w:tr w:rsidR="00650C5B" w14:paraId="411FDE59" w14:textId="77777777" w:rsidTr="00A64CE0">
        <w:trPr>
          <w:trHeight w:val="900"/>
          <w:jc w:val="center"/>
        </w:trPr>
        <w:tc>
          <w:tcPr>
            <w:tcW w:w="3964" w:type="dxa"/>
          </w:tcPr>
          <w:p w14:paraId="0176296F" w14:textId="77777777" w:rsidR="00650C5B" w:rsidRDefault="00650C5B" w:rsidP="00A64CE0">
            <w:pPr>
              <w:jc w:val="both"/>
              <w:rPr>
                <w:rFonts w:ascii="Arial" w:hAnsi="Arial" w:cs="Arial"/>
                <w:b/>
                <w:sz w:val="24"/>
                <w:szCs w:val="24"/>
              </w:rPr>
            </w:pPr>
          </w:p>
          <w:p w14:paraId="2D204597" w14:textId="77777777" w:rsidR="00650C5B" w:rsidRDefault="00650C5B" w:rsidP="00A64CE0">
            <w:pPr>
              <w:jc w:val="both"/>
              <w:rPr>
                <w:rFonts w:ascii="Arial" w:hAnsi="Arial" w:cs="Arial"/>
                <w:b/>
                <w:sz w:val="24"/>
                <w:szCs w:val="24"/>
              </w:rPr>
            </w:pPr>
          </w:p>
        </w:tc>
        <w:tc>
          <w:tcPr>
            <w:tcW w:w="1560" w:type="dxa"/>
          </w:tcPr>
          <w:p w14:paraId="4A1A8986" w14:textId="77777777" w:rsidR="00650C5B" w:rsidRDefault="00650C5B" w:rsidP="00A64CE0">
            <w:pPr>
              <w:jc w:val="both"/>
              <w:rPr>
                <w:rFonts w:ascii="Arial" w:hAnsi="Arial" w:cs="Arial"/>
                <w:b/>
                <w:sz w:val="24"/>
                <w:szCs w:val="24"/>
              </w:rPr>
            </w:pPr>
          </w:p>
        </w:tc>
        <w:tc>
          <w:tcPr>
            <w:tcW w:w="1701" w:type="dxa"/>
          </w:tcPr>
          <w:p w14:paraId="771AAC96" w14:textId="77777777" w:rsidR="00650C5B" w:rsidRDefault="00650C5B" w:rsidP="00A64CE0">
            <w:pPr>
              <w:jc w:val="both"/>
              <w:rPr>
                <w:rFonts w:ascii="Arial" w:hAnsi="Arial" w:cs="Arial"/>
                <w:b/>
                <w:sz w:val="24"/>
                <w:szCs w:val="24"/>
              </w:rPr>
            </w:pPr>
          </w:p>
        </w:tc>
        <w:tc>
          <w:tcPr>
            <w:tcW w:w="1701" w:type="dxa"/>
          </w:tcPr>
          <w:p w14:paraId="555BE2FD" w14:textId="77777777" w:rsidR="00650C5B" w:rsidRDefault="00650C5B" w:rsidP="00A64CE0">
            <w:pPr>
              <w:jc w:val="both"/>
              <w:rPr>
                <w:rFonts w:ascii="Arial" w:hAnsi="Arial" w:cs="Arial"/>
                <w:b/>
                <w:sz w:val="24"/>
                <w:szCs w:val="24"/>
              </w:rPr>
            </w:pPr>
          </w:p>
        </w:tc>
      </w:tr>
      <w:tr w:rsidR="00650C5B" w14:paraId="38ADC0E6" w14:textId="77777777" w:rsidTr="00A64CE0">
        <w:trPr>
          <w:trHeight w:val="900"/>
          <w:jc w:val="center"/>
        </w:trPr>
        <w:tc>
          <w:tcPr>
            <w:tcW w:w="3964" w:type="dxa"/>
          </w:tcPr>
          <w:p w14:paraId="7EA1DF62" w14:textId="77777777" w:rsidR="00650C5B" w:rsidRDefault="00650C5B" w:rsidP="00A64CE0">
            <w:pPr>
              <w:jc w:val="both"/>
              <w:rPr>
                <w:rFonts w:ascii="Arial" w:hAnsi="Arial" w:cs="Arial"/>
                <w:b/>
                <w:sz w:val="24"/>
                <w:szCs w:val="24"/>
              </w:rPr>
            </w:pPr>
          </w:p>
        </w:tc>
        <w:tc>
          <w:tcPr>
            <w:tcW w:w="1560" w:type="dxa"/>
          </w:tcPr>
          <w:p w14:paraId="2303B7C0" w14:textId="77777777" w:rsidR="00650C5B" w:rsidRDefault="00650C5B" w:rsidP="00A64CE0">
            <w:pPr>
              <w:jc w:val="both"/>
              <w:rPr>
                <w:rFonts w:ascii="Arial" w:hAnsi="Arial" w:cs="Arial"/>
                <w:b/>
                <w:sz w:val="24"/>
                <w:szCs w:val="24"/>
              </w:rPr>
            </w:pPr>
          </w:p>
        </w:tc>
        <w:tc>
          <w:tcPr>
            <w:tcW w:w="1701" w:type="dxa"/>
          </w:tcPr>
          <w:p w14:paraId="60AD120C" w14:textId="77777777" w:rsidR="00650C5B" w:rsidRDefault="00650C5B" w:rsidP="00A64CE0">
            <w:pPr>
              <w:jc w:val="both"/>
              <w:rPr>
                <w:rFonts w:ascii="Arial" w:hAnsi="Arial" w:cs="Arial"/>
                <w:b/>
                <w:sz w:val="24"/>
                <w:szCs w:val="24"/>
              </w:rPr>
            </w:pPr>
          </w:p>
        </w:tc>
        <w:tc>
          <w:tcPr>
            <w:tcW w:w="1701" w:type="dxa"/>
          </w:tcPr>
          <w:p w14:paraId="6A9A3345" w14:textId="77777777" w:rsidR="00650C5B" w:rsidRDefault="00650C5B" w:rsidP="00A64CE0">
            <w:pPr>
              <w:jc w:val="both"/>
              <w:rPr>
                <w:rFonts w:ascii="Arial" w:hAnsi="Arial" w:cs="Arial"/>
                <w:b/>
                <w:sz w:val="24"/>
                <w:szCs w:val="24"/>
              </w:rPr>
            </w:pPr>
          </w:p>
        </w:tc>
      </w:tr>
    </w:tbl>
    <w:p w14:paraId="7CCE016E" w14:textId="77777777" w:rsidR="00650C5B" w:rsidRDefault="00650C5B" w:rsidP="00650C5B"/>
    <w:p w14:paraId="0619DCEA" w14:textId="77777777" w:rsidR="00650C5B" w:rsidRPr="002477F3" w:rsidRDefault="00650C5B" w:rsidP="00650C5B">
      <w:pPr>
        <w:sectPr w:rsidR="00650C5B"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3B7C31A" w14:textId="77777777" w:rsidR="00297B83" w:rsidRPr="00E877C5" w:rsidRDefault="00297B83" w:rsidP="00297B83">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1248" behindDoc="1" locked="0" layoutInCell="1" allowOverlap="1" wp14:anchorId="123C3C8A" wp14:editId="2BEB243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4080" behindDoc="1" locked="0" layoutInCell="1" allowOverlap="1" wp14:anchorId="76DA3B82" wp14:editId="2D29D407">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0BC4753F" w14:textId="77777777" w:rsidR="00297B83" w:rsidRPr="00C15D95" w:rsidRDefault="00297B83" w:rsidP="00297B83">
      <w:pPr>
        <w:jc w:val="center"/>
        <w:rPr>
          <w:rFonts w:ascii="Arial" w:hAnsi="Arial" w:cs="Arial"/>
          <w:b/>
          <w:sz w:val="24"/>
          <w:szCs w:val="24"/>
        </w:rPr>
      </w:pPr>
      <w:r w:rsidRPr="00C15D95">
        <w:rPr>
          <w:rFonts w:ascii="Arial" w:hAnsi="Arial" w:cs="Arial"/>
          <w:b/>
          <w:sz w:val="24"/>
          <w:szCs w:val="24"/>
        </w:rPr>
        <w:t>Universidad Veracruzana</w:t>
      </w:r>
    </w:p>
    <w:p w14:paraId="0AD2993A" w14:textId="77777777" w:rsidR="00297B83" w:rsidRDefault="00297B83" w:rsidP="00297B83">
      <w:pPr>
        <w:jc w:val="center"/>
        <w:rPr>
          <w:rFonts w:ascii="Arial" w:hAnsi="Arial" w:cs="Arial"/>
          <w:b/>
          <w:sz w:val="24"/>
          <w:szCs w:val="24"/>
        </w:rPr>
      </w:pPr>
      <w:r w:rsidRPr="00C15D95">
        <w:rPr>
          <w:rFonts w:ascii="Arial" w:hAnsi="Arial" w:cs="Arial"/>
          <w:b/>
          <w:sz w:val="24"/>
          <w:szCs w:val="24"/>
        </w:rPr>
        <w:t>Facultad de Medicina</w:t>
      </w:r>
    </w:p>
    <w:p w14:paraId="4C4D0768" w14:textId="77777777" w:rsidR="00297B83" w:rsidRPr="002A2B7D" w:rsidRDefault="00297B83" w:rsidP="00297B83">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297B83" w:rsidRPr="00C15D95" w14:paraId="2ED75D92" w14:textId="77777777" w:rsidTr="00105C1F">
        <w:trPr>
          <w:gridAfter w:val="1"/>
          <w:wAfter w:w="14" w:type="dxa"/>
          <w:trHeight w:val="276"/>
        </w:trPr>
        <w:tc>
          <w:tcPr>
            <w:tcW w:w="12980" w:type="dxa"/>
            <w:gridSpan w:val="15"/>
            <w:shd w:val="clear" w:color="auto" w:fill="8496B0" w:themeFill="text2" w:themeFillTint="99"/>
          </w:tcPr>
          <w:p w14:paraId="4222099B" w14:textId="77777777" w:rsidR="00297B83" w:rsidRPr="00C15D95" w:rsidRDefault="00297B83" w:rsidP="00105C1F">
            <w:pPr>
              <w:jc w:val="center"/>
              <w:rPr>
                <w:rFonts w:ascii="Arial" w:hAnsi="Arial" w:cs="Arial"/>
                <w:b/>
                <w:sz w:val="24"/>
                <w:szCs w:val="24"/>
              </w:rPr>
            </w:pPr>
            <w:r>
              <w:rPr>
                <w:rFonts w:ascii="Arial" w:hAnsi="Arial" w:cs="Arial"/>
                <w:b/>
                <w:sz w:val="24"/>
                <w:szCs w:val="24"/>
              </w:rPr>
              <w:t>Planeación didáctica</w:t>
            </w:r>
          </w:p>
        </w:tc>
      </w:tr>
      <w:tr w:rsidR="00297B83" w:rsidRPr="00C15D95" w14:paraId="02F0254F" w14:textId="77777777" w:rsidTr="00105C1F">
        <w:trPr>
          <w:gridAfter w:val="1"/>
          <w:wAfter w:w="14" w:type="dxa"/>
          <w:trHeight w:val="276"/>
        </w:trPr>
        <w:tc>
          <w:tcPr>
            <w:tcW w:w="5823" w:type="dxa"/>
            <w:gridSpan w:val="5"/>
          </w:tcPr>
          <w:p w14:paraId="172D70D9"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454F0142"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Académico:</w:t>
            </w:r>
          </w:p>
        </w:tc>
      </w:tr>
      <w:tr w:rsidR="00297B83" w14:paraId="2DCFFD13" w14:textId="77777777" w:rsidTr="00105C1F">
        <w:trPr>
          <w:gridAfter w:val="1"/>
          <w:wAfter w:w="14" w:type="dxa"/>
          <w:trHeight w:val="298"/>
        </w:trPr>
        <w:tc>
          <w:tcPr>
            <w:tcW w:w="5823" w:type="dxa"/>
            <w:gridSpan w:val="5"/>
          </w:tcPr>
          <w:p w14:paraId="51D4037E" w14:textId="77777777" w:rsidR="00297B83" w:rsidRDefault="00297B83" w:rsidP="00105C1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4D96D0AB" w14:textId="77777777" w:rsidR="00297B83" w:rsidRDefault="00297B83" w:rsidP="00105C1F">
            <w:pPr>
              <w:jc w:val="center"/>
              <w:rPr>
                <w:rFonts w:ascii="Arial" w:hAnsi="Arial" w:cs="Arial"/>
                <w:sz w:val="24"/>
                <w:szCs w:val="24"/>
              </w:rPr>
            </w:pPr>
            <w:r w:rsidRPr="00AF2E25">
              <w:rPr>
                <w:rFonts w:ascii="Arial" w:hAnsi="Arial" w:cs="Arial"/>
                <w:sz w:val="24"/>
                <w:szCs w:val="24"/>
                <w:highlight w:val="yellow"/>
              </w:rPr>
              <w:t>--------------- ------- --------------</w:t>
            </w:r>
          </w:p>
        </w:tc>
      </w:tr>
      <w:tr w:rsidR="00297B83" w:rsidRPr="00C15D95" w14:paraId="24C4E1D7" w14:textId="77777777" w:rsidTr="00105C1F">
        <w:trPr>
          <w:gridAfter w:val="1"/>
          <w:wAfter w:w="14" w:type="dxa"/>
          <w:trHeight w:val="554"/>
        </w:trPr>
        <w:tc>
          <w:tcPr>
            <w:tcW w:w="2892" w:type="dxa"/>
          </w:tcPr>
          <w:p w14:paraId="1F2C8A49"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AC1D7D5"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981BA87"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0DDB712"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Periodo escolar</w:t>
            </w:r>
          </w:p>
        </w:tc>
      </w:tr>
      <w:tr w:rsidR="00297B83" w14:paraId="0DFC15AF" w14:textId="77777777" w:rsidTr="00105C1F">
        <w:trPr>
          <w:gridAfter w:val="1"/>
          <w:wAfter w:w="14" w:type="dxa"/>
          <w:trHeight w:val="276"/>
        </w:trPr>
        <w:tc>
          <w:tcPr>
            <w:tcW w:w="2892" w:type="dxa"/>
          </w:tcPr>
          <w:p w14:paraId="3018C6B4" w14:textId="77777777" w:rsidR="00297B83" w:rsidRDefault="00297B83" w:rsidP="00105C1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418BB9D0" w14:textId="77777777" w:rsidR="00297B83" w:rsidRDefault="00297B83" w:rsidP="00105C1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86432E9" w14:textId="77777777" w:rsidR="00297B83" w:rsidRDefault="00297B83" w:rsidP="00105C1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2701E006" w14:textId="77777777" w:rsidR="00297B83" w:rsidRDefault="00297B83" w:rsidP="00105C1F">
            <w:pPr>
              <w:jc w:val="center"/>
              <w:rPr>
                <w:rFonts w:ascii="Arial" w:hAnsi="Arial" w:cs="Arial"/>
                <w:sz w:val="24"/>
                <w:szCs w:val="24"/>
              </w:rPr>
            </w:pPr>
            <w:r w:rsidRPr="00AF2E25">
              <w:rPr>
                <w:rFonts w:ascii="Arial" w:hAnsi="Arial" w:cs="Arial"/>
                <w:sz w:val="24"/>
                <w:szCs w:val="24"/>
                <w:highlight w:val="yellow"/>
              </w:rPr>
              <w:t>Febrero – Julio 2018</w:t>
            </w:r>
          </w:p>
        </w:tc>
      </w:tr>
      <w:tr w:rsidR="00297B83" w:rsidRPr="00C15D95" w14:paraId="7F334CE2" w14:textId="77777777" w:rsidTr="00105C1F">
        <w:trPr>
          <w:gridAfter w:val="1"/>
          <w:wAfter w:w="14" w:type="dxa"/>
          <w:trHeight w:val="276"/>
        </w:trPr>
        <w:tc>
          <w:tcPr>
            <w:tcW w:w="12980" w:type="dxa"/>
            <w:gridSpan w:val="15"/>
          </w:tcPr>
          <w:p w14:paraId="1AD88356" w14:textId="77777777" w:rsidR="00297B83" w:rsidRPr="00C15D95" w:rsidRDefault="00297B83" w:rsidP="00105C1F">
            <w:pPr>
              <w:jc w:val="center"/>
              <w:rPr>
                <w:rFonts w:ascii="Arial" w:hAnsi="Arial" w:cs="Arial"/>
                <w:b/>
                <w:sz w:val="24"/>
                <w:szCs w:val="24"/>
              </w:rPr>
            </w:pPr>
            <w:r>
              <w:rPr>
                <w:rFonts w:ascii="Arial" w:hAnsi="Arial" w:cs="Arial"/>
                <w:b/>
                <w:sz w:val="24"/>
                <w:szCs w:val="24"/>
              </w:rPr>
              <w:t>Descripción de la Experiencia Educativa</w:t>
            </w:r>
          </w:p>
        </w:tc>
      </w:tr>
      <w:tr w:rsidR="00297B83" w:rsidRPr="00C15D95" w14:paraId="64785D02" w14:textId="77777777" w:rsidTr="00105C1F">
        <w:trPr>
          <w:gridAfter w:val="1"/>
          <w:wAfter w:w="14" w:type="dxa"/>
          <w:trHeight w:val="276"/>
        </w:trPr>
        <w:tc>
          <w:tcPr>
            <w:tcW w:w="12980" w:type="dxa"/>
            <w:gridSpan w:val="15"/>
          </w:tcPr>
          <w:p w14:paraId="6E1987B7" w14:textId="77777777" w:rsidR="00297B83" w:rsidRPr="002A2B7D" w:rsidRDefault="00297B83" w:rsidP="00105C1F">
            <w:pPr>
              <w:jc w:val="both"/>
              <w:rPr>
                <w:rFonts w:ascii="Arial" w:hAnsi="Arial" w:cs="Arial"/>
                <w:sz w:val="24"/>
                <w:szCs w:val="24"/>
              </w:rPr>
            </w:pPr>
            <w:r w:rsidRPr="00AF2E25">
              <w:rPr>
                <w:rFonts w:ascii="Arial" w:hAnsi="Arial" w:cs="Arial"/>
                <w:sz w:val="24"/>
                <w:szCs w:val="24"/>
                <w:highlight w:val="yellow"/>
              </w:rPr>
              <w:t>La biología molecular y celular, experiencia educativa del área de iniciación a la disciplina, (2 horas de teoría y 1 hora de practica   con un total de 5 créditos) Aporta los conocimientos básicos sobre la estructura, composición y función de los distintos organelos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297B83" w:rsidRPr="00C15D95" w14:paraId="056F5713" w14:textId="77777777" w:rsidTr="00105C1F">
        <w:trPr>
          <w:gridAfter w:val="1"/>
          <w:wAfter w:w="14" w:type="dxa"/>
          <w:trHeight w:val="276"/>
        </w:trPr>
        <w:tc>
          <w:tcPr>
            <w:tcW w:w="12980" w:type="dxa"/>
            <w:gridSpan w:val="15"/>
          </w:tcPr>
          <w:p w14:paraId="7894F45C" w14:textId="77777777" w:rsidR="00297B83" w:rsidRPr="00C15D95" w:rsidRDefault="00297B83" w:rsidP="00105C1F">
            <w:pPr>
              <w:jc w:val="center"/>
              <w:rPr>
                <w:rFonts w:ascii="Arial" w:hAnsi="Arial" w:cs="Arial"/>
                <w:b/>
                <w:sz w:val="24"/>
                <w:szCs w:val="24"/>
              </w:rPr>
            </w:pPr>
            <w:r>
              <w:rPr>
                <w:rFonts w:ascii="Arial" w:hAnsi="Arial" w:cs="Arial"/>
                <w:b/>
                <w:sz w:val="24"/>
                <w:szCs w:val="24"/>
              </w:rPr>
              <w:t>Diagnóstico del grupo</w:t>
            </w:r>
          </w:p>
        </w:tc>
      </w:tr>
      <w:tr w:rsidR="00297B83" w:rsidRPr="00C15D95" w14:paraId="1FDBFE27" w14:textId="77777777" w:rsidTr="00105C1F">
        <w:trPr>
          <w:gridAfter w:val="1"/>
          <w:wAfter w:w="14" w:type="dxa"/>
          <w:trHeight w:val="276"/>
        </w:trPr>
        <w:tc>
          <w:tcPr>
            <w:tcW w:w="12980" w:type="dxa"/>
            <w:gridSpan w:val="15"/>
          </w:tcPr>
          <w:p w14:paraId="1B6C2BE0" w14:textId="77777777" w:rsidR="00297B83" w:rsidRPr="00027E8A" w:rsidRDefault="00297B83" w:rsidP="00105C1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297B83" w:rsidRPr="00C15D95" w14:paraId="24E394AA" w14:textId="77777777" w:rsidTr="00105C1F">
        <w:trPr>
          <w:gridAfter w:val="1"/>
          <w:wAfter w:w="14" w:type="dxa"/>
          <w:trHeight w:val="276"/>
        </w:trPr>
        <w:tc>
          <w:tcPr>
            <w:tcW w:w="12980" w:type="dxa"/>
            <w:gridSpan w:val="15"/>
          </w:tcPr>
          <w:p w14:paraId="55B1E679"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Unidad de competencia</w:t>
            </w:r>
          </w:p>
        </w:tc>
      </w:tr>
      <w:tr w:rsidR="00297B83" w14:paraId="0A4D5432" w14:textId="77777777" w:rsidTr="00105C1F">
        <w:trPr>
          <w:gridAfter w:val="1"/>
          <w:wAfter w:w="14" w:type="dxa"/>
          <w:trHeight w:val="298"/>
        </w:trPr>
        <w:tc>
          <w:tcPr>
            <w:tcW w:w="12980" w:type="dxa"/>
            <w:gridSpan w:val="15"/>
          </w:tcPr>
          <w:p w14:paraId="49CAF607" w14:textId="77777777" w:rsidR="00297B83" w:rsidRDefault="00297B83" w:rsidP="00105C1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297B83" w14:paraId="4B22DEC0" w14:textId="77777777" w:rsidTr="00105C1F">
        <w:trPr>
          <w:gridAfter w:val="1"/>
          <w:wAfter w:w="14" w:type="dxa"/>
          <w:trHeight w:val="298"/>
        </w:trPr>
        <w:tc>
          <w:tcPr>
            <w:tcW w:w="12980" w:type="dxa"/>
            <w:gridSpan w:val="15"/>
            <w:shd w:val="clear" w:color="auto" w:fill="8496B0" w:themeFill="text2" w:themeFillTint="99"/>
          </w:tcPr>
          <w:p w14:paraId="53A3B9FC" w14:textId="77777777" w:rsidR="00297B83" w:rsidRPr="00E25734" w:rsidRDefault="00297B83" w:rsidP="00105C1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297B83" w:rsidRPr="00C15D95" w14:paraId="4B4C8E38" w14:textId="77777777" w:rsidTr="00105C1F">
        <w:trPr>
          <w:gridAfter w:val="1"/>
          <w:wAfter w:w="14" w:type="dxa"/>
          <w:trHeight w:val="276"/>
        </w:trPr>
        <w:tc>
          <w:tcPr>
            <w:tcW w:w="8075" w:type="dxa"/>
            <w:gridSpan w:val="9"/>
          </w:tcPr>
          <w:p w14:paraId="13C83C4D"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3BE1391" w14:textId="77777777" w:rsidR="00297B83" w:rsidRPr="00C15D95" w:rsidRDefault="00297B83" w:rsidP="00105C1F">
            <w:pPr>
              <w:jc w:val="center"/>
              <w:rPr>
                <w:rFonts w:ascii="Arial" w:hAnsi="Arial" w:cs="Arial"/>
                <w:b/>
                <w:sz w:val="24"/>
                <w:szCs w:val="24"/>
              </w:rPr>
            </w:pPr>
            <w:r>
              <w:rPr>
                <w:rFonts w:ascii="Arial" w:hAnsi="Arial" w:cs="Arial"/>
                <w:b/>
                <w:sz w:val="24"/>
                <w:szCs w:val="24"/>
              </w:rPr>
              <w:t>Horas</w:t>
            </w:r>
          </w:p>
        </w:tc>
        <w:tc>
          <w:tcPr>
            <w:tcW w:w="1445" w:type="dxa"/>
            <w:gridSpan w:val="2"/>
          </w:tcPr>
          <w:p w14:paraId="2E0160FE"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Semana </w:t>
            </w:r>
          </w:p>
        </w:tc>
        <w:tc>
          <w:tcPr>
            <w:tcW w:w="1645" w:type="dxa"/>
          </w:tcPr>
          <w:p w14:paraId="05F2B669" w14:textId="77777777" w:rsidR="00297B83" w:rsidRPr="00C15D95" w:rsidRDefault="00297B83" w:rsidP="00105C1F">
            <w:pPr>
              <w:jc w:val="center"/>
              <w:rPr>
                <w:rFonts w:ascii="Arial" w:hAnsi="Arial" w:cs="Arial"/>
                <w:b/>
                <w:sz w:val="24"/>
                <w:szCs w:val="24"/>
              </w:rPr>
            </w:pPr>
            <w:r>
              <w:rPr>
                <w:rFonts w:ascii="Arial" w:hAnsi="Arial" w:cs="Arial"/>
                <w:b/>
                <w:sz w:val="24"/>
                <w:szCs w:val="24"/>
              </w:rPr>
              <w:t>Fecha</w:t>
            </w:r>
          </w:p>
        </w:tc>
      </w:tr>
      <w:tr w:rsidR="00297B83" w14:paraId="00AEB2E0" w14:textId="77777777" w:rsidTr="00105C1F">
        <w:trPr>
          <w:gridAfter w:val="1"/>
          <w:wAfter w:w="14" w:type="dxa"/>
          <w:trHeight w:val="1387"/>
        </w:trPr>
        <w:tc>
          <w:tcPr>
            <w:tcW w:w="8075" w:type="dxa"/>
            <w:gridSpan w:val="9"/>
          </w:tcPr>
          <w:p w14:paraId="52F8DD66" w14:textId="77777777" w:rsidR="00297B83" w:rsidRDefault="00297B83" w:rsidP="00105C1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14:paraId="305270D7" w14:textId="77777777" w:rsidR="00297B83" w:rsidRDefault="00297B83" w:rsidP="00105C1F">
            <w:pPr>
              <w:jc w:val="both"/>
              <w:rPr>
                <w:rFonts w:ascii="Calibri" w:hAnsi="Calibri"/>
              </w:rPr>
            </w:pPr>
            <w:r>
              <w:rPr>
                <w:rFonts w:ascii="Calibri" w:hAnsi="Calibri"/>
              </w:rPr>
              <w:t>Ejemplo:</w:t>
            </w:r>
          </w:p>
          <w:p w14:paraId="65BFB953" w14:textId="77777777" w:rsidR="00297B83" w:rsidRDefault="00297B83" w:rsidP="00105C1F">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etc etc etc., a partir de un mapa metal, para la comprensión de las bases y los conceptos básicos de la biología celular y molecular, etc etc etc., mostrando interés e integridad para el análisis de la información</w:t>
            </w:r>
            <w:r>
              <w:rPr>
                <w:rFonts w:ascii="Calibri" w:hAnsi="Calibri"/>
              </w:rPr>
              <w:t>.</w:t>
            </w:r>
          </w:p>
          <w:p w14:paraId="0735A176" w14:textId="77777777" w:rsidR="00297B83" w:rsidRPr="00D17FC2" w:rsidRDefault="00297B83" w:rsidP="00105C1F">
            <w:pPr>
              <w:ind w:left="708"/>
              <w:jc w:val="both"/>
              <w:rPr>
                <w:rFonts w:ascii="Calibri" w:hAnsi="Calibri"/>
              </w:rPr>
            </w:pPr>
          </w:p>
        </w:tc>
        <w:tc>
          <w:tcPr>
            <w:tcW w:w="1815" w:type="dxa"/>
            <w:gridSpan w:val="3"/>
          </w:tcPr>
          <w:p w14:paraId="2F7FEC75" w14:textId="77777777" w:rsidR="00297B83" w:rsidRDefault="00297B83" w:rsidP="00105C1F">
            <w:pPr>
              <w:jc w:val="center"/>
              <w:rPr>
                <w:rFonts w:ascii="Arial" w:hAnsi="Arial" w:cs="Arial"/>
                <w:sz w:val="24"/>
                <w:szCs w:val="24"/>
              </w:rPr>
            </w:pPr>
          </w:p>
          <w:p w14:paraId="599F0E02" w14:textId="77777777" w:rsidR="00297B83" w:rsidRDefault="00297B83" w:rsidP="00105C1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45E943D5" w14:textId="77777777" w:rsidR="00297B83" w:rsidRDefault="00297B83" w:rsidP="00105C1F">
            <w:pPr>
              <w:jc w:val="center"/>
              <w:rPr>
                <w:rFonts w:ascii="Arial" w:hAnsi="Arial" w:cs="Arial"/>
                <w:sz w:val="24"/>
                <w:szCs w:val="24"/>
              </w:rPr>
            </w:pPr>
          </w:p>
          <w:p w14:paraId="20DC2BCE" w14:textId="77777777" w:rsidR="00297B83" w:rsidRDefault="00297B83" w:rsidP="00105C1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3989471E" w14:textId="77777777" w:rsidR="00297B83" w:rsidRDefault="00297B83" w:rsidP="00105C1F">
            <w:pPr>
              <w:jc w:val="center"/>
              <w:rPr>
                <w:rFonts w:ascii="Arial" w:hAnsi="Arial" w:cs="Arial"/>
                <w:sz w:val="24"/>
                <w:szCs w:val="24"/>
              </w:rPr>
            </w:pPr>
          </w:p>
          <w:p w14:paraId="627A1619" w14:textId="77777777" w:rsidR="00297B83" w:rsidRPr="002A2B7D" w:rsidRDefault="00297B83" w:rsidP="00105C1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297B83" w14:paraId="27019164" w14:textId="77777777" w:rsidTr="00105C1F">
        <w:trPr>
          <w:trHeight w:val="137"/>
        </w:trPr>
        <w:tc>
          <w:tcPr>
            <w:tcW w:w="12994" w:type="dxa"/>
            <w:gridSpan w:val="16"/>
            <w:shd w:val="clear" w:color="auto" w:fill="FFFFFF" w:themeFill="background1"/>
          </w:tcPr>
          <w:p w14:paraId="4910DD2B"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Saberes </w:t>
            </w:r>
          </w:p>
        </w:tc>
      </w:tr>
      <w:tr w:rsidR="00297B83" w14:paraId="5DF384EC" w14:textId="77777777" w:rsidTr="00105C1F">
        <w:trPr>
          <w:trHeight w:val="137"/>
        </w:trPr>
        <w:tc>
          <w:tcPr>
            <w:tcW w:w="2972" w:type="dxa"/>
            <w:gridSpan w:val="2"/>
            <w:shd w:val="clear" w:color="auto" w:fill="FFFFFF" w:themeFill="background1"/>
          </w:tcPr>
          <w:p w14:paraId="0233754F"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0B281239"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B4FC2DE"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14:paraId="4A0FE95F" w14:textId="77777777" w:rsidTr="00105C1F">
        <w:trPr>
          <w:trHeight w:val="137"/>
        </w:trPr>
        <w:tc>
          <w:tcPr>
            <w:tcW w:w="2972" w:type="dxa"/>
            <w:gridSpan w:val="2"/>
          </w:tcPr>
          <w:p w14:paraId="623F2ADC" w14:textId="77777777" w:rsidR="00297B83" w:rsidRDefault="00297B83" w:rsidP="00105C1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2C5C2944" w14:textId="77777777" w:rsidR="00297B83" w:rsidRPr="00E656D5" w:rsidRDefault="00297B83" w:rsidP="00BA1AA3">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66A7EC65" w14:textId="77777777" w:rsidR="00297B83" w:rsidRPr="00E656D5" w:rsidRDefault="00297B83" w:rsidP="00BA1AA3">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5324BE99" w14:textId="77777777" w:rsidR="00297B83" w:rsidRPr="00E656D5" w:rsidRDefault="00297B83" w:rsidP="00BA1AA3">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(eucromatina y heterocromatina, nucleosoma, centrómero, telómero).</w:t>
            </w:r>
          </w:p>
          <w:p w14:paraId="43B0E09A" w14:textId="77777777" w:rsidR="00297B83" w:rsidRPr="00E656D5" w:rsidRDefault="00297B83" w:rsidP="00BA1AA3">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73A558CC" w14:textId="77777777" w:rsidR="00297B83" w:rsidRPr="00AF2E25" w:rsidRDefault="00297B83" w:rsidP="00105C1F">
            <w:pPr>
              <w:jc w:val="both"/>
              <w:rPr>
                <w:rFonts w:ascii="Arial" w:hAnsi="Arial" w:cs="Arial"/>
                <w:sz w:val="24"/>
                <w:szCs w:val="24"/>
                <w:highlight w:val="yellow"/>
              </w:rPr>
            </w:pPr>
          </w:p>
        </w:tc>
        <w:tc>
          <w:tcPr>
            <w:tcW w:w="4394" w:type="dxa"/>
            <w:gridSpan w:val="6"/>
          </w:tcPr>
          <w:p w14:paraId="294C76AF" w14:textId="77777777" w:rsidR="00297B83" w:rsidRPr="00AF2E25" w:rsidRDefault="00297B83" w:rsidP="00105C1F">
            <w:pPr>
              <w:jc w:val="center"/>
              <w:rPr>
                <w:rFonts w:ascii="Arial" w:hAnsi="Arial" w:cs="Arial"/>
                <w:b/>
                <w:sz w:val="24"/>
                <w:szCs w:val="24"/>
                <w:highlight w:val="yellow"/>
              </w:rPr>
            </w:pPr>
          </w:p>
          <w:p w14:paraId="7571D2B1" w14:textId="77777777" w:rsidR="00297B83" w:rsidRPr="00AF2E25" w:rsidRDefault="00297B83" w:rsidP="00BA1AA3">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2AACB634" w14:textId="77777777" w:rsidR="00297B83" w:rsidRPr="00AF2E25" w:rsidRDefault="00297B83" w:rsidP="00105C1F">
            <w:pPr>
              <w:jc w:val="both"/>
              <w:rPr>
                <w:rFonts w:ascii="Arial" w:hAnsi="Arial" w:cs="Arial"/>
                <w:sz w:val="24"/>
                <w:szCs w:val="24"/>
                <w:highlight w:val="yellow"/>
              </w:rPr>
            </w:pPr>
          </w:p>
          <w:p w14:paraId="3ED6C3EE" w14:textId="77777777" w:rsidR="00297B83" w:rsidRDefault="00297B83" w:rsidP="00BA1AA3">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0274F89" w14:textId="77777777" w:rsidR="00297B83" w:rsidRDefault="00297B83" w:rsidP="00105C1F">
            <w:pPr>
              <w:pStyle w:val="Prrafodelista"/>
              <w:rPr>
                <w:rFonts w:ascii="Arial" w:hAnsi="Arial" w:cs="Arial"/>
                <w:highlight w:val="yellow"/>
              </w:rPr>
            </w:pPr>
          </w:p>
          <w:p w14:paraId="0F231EF4" w14:textId="77777777" w:rsidR="00297B83" w:rsidRPr="00AF2E25" w:rsidRDefault="00297B83" w:rsidP="00105C1F">
            <w:pPr>
              <w:rPr>
                <w:rFonts w:ascii="Arial" w:hAnsi="Arial" w:cs="Arial"/>
                <w:b/>
                <w:sz w:val="24"/>
                <w:szCs w:val="24"/>
                <w:highlight w:val="yellow"/>
              </w:rPr>
            </w:pPr>
          </w:p>
          <w:p w14:paraId="5167247F" w14:textId="77777777" w:rsidR="00297B83" w:rsidRPr="00AF2E25" w:rsidRDefault="00297B83" w:rsidP="00105C1F">
            <w:pPr>
              <w:jc w:val="center"/>
              <w:rPr>
                <w:rFonts w:ascii="Arial" w:hAnsi="Arial" w:cs="Arial"/>
                <w:b/>
                <w:sz w:val="24"/>
                <w:szCs w:val="24"/>
                <w:highlight w:val="yellow"/>
              </w:rPr>
            </w:pPr>
          </w:p>
        </w:tc>
        <w:tc>
          <w:tcPr>
            <w:tcW w:w="5628" w:type="dxa"/>
            <w:gridSpan w:val="8"/>
          </w:tcPr>
          <w:p w14:paraId="7CEFFC44"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DADBEA2"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D76FF2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266A42"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1C73493"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238D9FF" w14:textId="77777777" w:rsidR="00297B83" w:rsidRPr="002A2B7D" w:rsidRDefault="00297B83" w:rsidP="00105C1F">
            <w:pPr>
              <w:ind w:left="530"/>
              <w:rPr>
                <w:rFonts w:ascii="Arial" w:hAnsi="Arial" w:cs="Arial"/>
                <w:sz w:val="24"/>
                <w:szCs w:val="24"/>
              </w:rPr>
            </w:pPr>
          </w:p>
        </w:tc>
      </w:tr>
      <w:tr w:rsidR="00297B83" w14:paraId="318E7C7D" w14:textId="77777777" w:rsidTr="00105C1F">
        <w:trPr>
          <w:trHeight w:val="137"/>
        </w:trPr>
        <w:tc>
          <w:tcPr>
            <w:tcW w:w="8500" w:type="dxa"/>
            <w:gridSpan w:val="10"/>
          </w:tcPr>
          <w:p w14:paraId="5F78C444"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70E4DFA"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AD25187"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14:paraId="40D94C58" w14:textId="77777777" w:rsidTr="00105C1F">
        <w:trPr>
          <w:trHeight w:val="137"/>
        </w:trPr>
        <w:tc>
          <w:tcPr>
            <w:tcW w:w="3539" w:type="dxa"/>
            <w:gridSpan w:val="4"/>
          </w:tcPr>
          <w:p w14:paraId="424A9616"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426C9931"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B3DC66A"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BF1B3A3" w14:textId="77777777" w:rsidR="00297B83" w:rsidRPr="00C35F2D" w:rsidRDefault="00297B83" w:rsidP="00105C1F">
            <w:pPr>
              <w:jc w:val="center"/>
              <w:rPr>
                <w:rFonts w:ascii="Arial" w:hAnsi="Arial" w:cs="Arial"/>
                <w:b/>
                <w:sz w:val="24"/>
                <w:szCs w:val="24"/>
              </w:rPr>
            </w:pPr>
          </w:p>
        </w:tc>
        <w:tc>
          <w:tcPr>
            <w:tcW w:w="2084" w:type="dxa"/>
            <w:gridSpan w:val="3"/>
            <w:vMerge/>
          </w:tcPr>
          <w:p w14:paraId="328559F8" w14:textId="77777777" w:rsidR="00297B83" w:rsidRPr="00C35F2D" w:rsidRDefault="00297B83" w:rsidP="00105C1F">
            <w:pPr>
              <w:jc w:val="center"/>
              <w:rPr>
                <w:rFonts w:ascii="Arial" w:hAnsi="Arial" w:cs="Arial"/>
                <w:b/>
                <w:sz w:val="24"/>
                <w:szCs w:val="24"/>
              </w:rPr>
            </w:pPr>
          </w:p>
        </w:tc>
      </w:tr>
      <w:tr w:rsidR="00297B83" w14:paraId="29345201" w14:textId="77777777" w:rsidTr="00105C1F">
        <w:trPr>
          <w:trHeight w:val="1407"/>
        </w:trPr>
        <w:tc>
          <w:tcPr>
            <w:tcW w:w="3539" w:type="dxa"/>
            <w:gridSpan w:val="4"/>
          </w:tcPr>
          <w:p w14:paraId="6B52B038" w14:textId="77777777" w:rsidR="00297B83" w:rsidRPr="00AF2E25" w:rsidRDefault="00297B83" w:rsidP="00BA1AA3">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5E3F55E5" w14:textId="77777777" w:rsidR="00297B83" w:rsidRPr="00AF2E25" w:rsidRDefault="00297B83" w:rsidP="00BA1AA3">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3ECF0E47" w14:textId="77777777" w:rsidR="00297B83" w:rsidRPr="00AF2E25" w:rsidRDefault="00297B83" w:rsidP="00BA1AA3">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28639CB3" w14:textId="77777777" w:rsidR="00297B83" w:rsidRPr="00AF2E25" w:rsidRDefault="00297B83" w:rsidP="00105C1F">
            <w:pPr>
              <w:pStyle w:val="Prrafodelista"/>
              <w:ind w:left="473"/>
              <w:jc w:val="both"/>
              <w:rPr>
                <w:rFonts w:ascii="Arial" w:hAnsi="Arial" w:cs="Arial"/>
                <w:highlight w:val="green"/>
              </w:rPr>
            </w:pPr>
          </w:p>
        </w:tc>
        <w:tc>
          <w:tcPr>
            <w:tcW w:w="3402" w:type="dxa"/>
            <w:gridSpan w:val="3"/>
          </w:tcPr>
          <w:p w14:paraId="107F4FE1" w14:textId="77777777" w:rsidR="00297B83" w:rsidRPr="00AF2E25" w:rsidRDefault="00297B83" w:rsidP="00BA1AA3">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F281DD6" w14:textId="77777777" w:rsidR="00297B83" w:rsidRPr="00AF2E25" w:rsidRDefault="00297B83" w:rsidP="00BA1AA3">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410D964D" w14:textId="77777777" w:rsidR="00297B83" w:rsidRPr="00AF2E25" w:rsidRDefault="00297B83" w:rsidP="00105C1F">
            <w:pPr>
              <w:rPr>
                <w:rFonts w:ascii="Arial" w:hAnsi="Arial" w:cs="Arial"/>
                <w:sz w:val="24"/>
                <w:szCs w:val="24"/>
                <w:highlight w:val="green"/>
              </w:rPr>
            </w:pPr>
          </w:p>
        </w:tc>
        <w:tc>
          <w:tcPr>
            <w:tcW w:w="1559" w:type="dxa"/>
            <w:gridSpan w:val="3"/>
          </w:tcPr>
          <w:p w14:paraId="414BCFAE" w14:textId="77777777" w:rsidR="00297B83" w:rsidRPr="00AF2E25" w:rsidRDefault="00297B83" w:rsidP="00105C1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46B1989"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6BBF4FA5"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255F5398" w14:textId="77777777" w:rsidR="00297B83" w:rsidRPr="00AF2E25" w:rsidRDefault="00297B83" w:rsidP="00105C1F">
            <w:pPr>
              <w:rPr>
                <w:rFonts w:ascii="Arial" w:hAnsi="Arial" w:cs="Arial"/>
                <w:sz w:val="24"/>
                <w:szCs w:val="24"/>
                <w:highlight w:val="green"/>
              </w:rPr>
            </w:pPr>
          </w:p>
        </w:tc>
        <w:tc>
          <w:tcPr>
            <w:tcW w:w="2084" w:type="dxa"/>
            <w:gridSpan w:val="3"/>
          </w:tcPr>
          <w:p w14:paraId="5516C25D"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Pintarrón</w:t>
            </w:r>
          </w:p>
          <w:p w14:paraId="652B42F3"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47B443F6"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Proyector</w:t>
            </w:r>
          </w:p>
          <w:p w14:paraId="69A00C7B"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Computadora</w:t>
            </w:r>
          </w:p>
          <w:p w14:paraId="3C0BBBE7" w14:textId="77777777" w:rsidR="00297B83" w:rsidRPr="00AF2E25" w:rsidRDefault="00297B83" w:rsidP="00BA1AA3">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297B83" w:rsidRPr="00357625" w14:paraId="0263E17C" w14:textId="77777777" w:rsidTr="00105C1F">
        <w:tc>
          <w:tcPr>
            <w:tcW w:w="12994" w:type="dxa"/>
            <w:gridSpan w:val="16"/>
          </w:tcPr>
          <w:p w14:paraId="573AB5F8"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606D5A0D" w14:textId="77777777" w:rsidTr="00105C1F">
        <w:tc>
          <w:tcPr>
            <w:tcW w:w="3114" w:type="dxa"/>
            <w:gridSpan w:val="3"/>
          </w:tcPr>
          <w:p w14:paraId="4CCE0539"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6AB37E0"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18B4086"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6373EB5"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5F4552CA" w14:textId="77777777" w:rsidTr="00105C1F">
        <w:tc>
          <w:tcPr>
            <w:tcW w:w="3114" w:type="dxa"/>
            <w:gridSpan w:val="3"/>
          </w:tcPr>
          <w:p w14:paraId="5E249CAE" w14:textId="77777777" w:rsidR="00297B83" w:rsidRPr="00AF2E25" w:rsidRDefault="00297B83" w:rsidP="00105C1F">
            <w:pPr>
              <w:rPr>
                <w:rFonts w:ascii="Arial" w:hAnsi="Arial" w:cs="Arial"/>
                <w:sz w:val="24"/>
                <w:szCs w:val="24"/>
                <w:highlight w:val="green"/>
              </w:rPr>
            </w:pPr>
            <w:r w:rsidRPr="00AF2E25">
              <w:rPr>
                <w:rFonts w:ascii="Arial" w:hAnsi="Arial" w:cs="Arial"/>
                <w:sz w:val="24"/>
                <w:szCs w:val="24"/>
                <w:highlight w:val="green"/>
              </w:rPr>
              <w:t>Mapa mental:</w:t>
            </w:r>
          </w:p>
          <w:p w14:paraId="3D9BB7FF" w14:textId="77777777" w:rsidR="00297B83" w:rsidRPr="00AF2E25" w:rsidRDefault="00297B83" w:rsidP="00BA1AA3">
            <w:pPr>
              <w:pStyle w:val="Prrafodelista"/>
              <w:numPr>
                <w:ilvl w:val="0"/>
                <w:numId w:val="12"/>
              </w:numPr>
              <w:rPr>
                <w:rFonts w:ascii="Arial" w:hAnsi="Arial" w:cs="Arial"/>
                <w:highlight w:val="green"/>
              </w:rPr>
            </w:pPr>
            <w:r w:rsidRPr="00AF2E25">
              <w:rPr>
                <w:rFonts w:ascii="Arial" w:hAnsi="Arial" w:cs="Arial"/>
                <w:highlight w:val="green"/>
              </w:rPr>
              <w:t>Creatividad</w:t>
            </w:r>
          </w:p>
          <w:p w14:paraId="19EE83FC" w14:textId="77777777" w:rsidR="00297B83" w:rsidRPr="00AF2E25" w:rsidRDefault="00297B83" w:rsidP="00BA1AA3">
            <w:pPr>
              <w:pStyle w:val="Prrafodelista"/>
              <w:numPr>
                <w:ilvl w:val="0"/>
                <w:numId w:val="12"/>
              </w:numPr>
              <w:rPr>
                <w:rFonts w:ascii="Arial" w:hAnsi="Arial" w:cs="Arial"/>
                <w:highlight w:val="green"/>
              </w:rPr>
            </w:pPr>
            <w:r w:rsidRPr="00AF2E25">
              <w:rPr>
                <w:rFonts w:ascii="Arial" w:hAnsi="Arial" w:cs="Arial"/>
                <w:highlight w:val="green"/>
              </w:rPr>
              <w:t>Puntualidad</w:t>
            </w:r>
          </w:p>
          <w:p w14:paraId="6E4A25EC" w14:textId="77777777" w:rsidR="00297B83" w:rsidRPr="00AF2E25" w:rsidRDefault="00297B83" w:rsidP="00BA1AA3">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2D9DC499" w14:textId="77777777" w:rsidR="00297B83" w:rsidRPr="00AF2E25" w:rsidRDefault="00297B83" w:rsidP="00105C1F">
            <w:pPr>
              <w:rPr>
                <w:rFonts w:ascii="Arial" w:hAnsi="Arial" w:cs="Arial"/>
                <w:sz w:val="24"/>
                <w:szCs w:val="24"/>
                <w:highlight w:val="green"/>
              </w:rPr>
            </w:pPr>
          </w:p>
        </w:tc>
        <w:tc>
          <w:tcPr>
            <w:tcW w:w="3260" w:type="dxa"/>
            <w:gridSpan w:val="3"/>
          </w:tcPr>
          <w:p w14:paraId="188BF0C9" w14:textId="77777777" w:rsidR="00297B83" w:rsidRPr="00AF2E25" w:rsidRDefault="00297B83" w:rsidP="00BA1AA3">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4BA10245" w14:textId="77777777" w:rsidR="00297B83" w:rsidRPr="00AF2E25" w:rsidRDefault="00297B83" w:rsidP="00BA1AA3">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7AE0F431" w14:textId="77777777" w:rsidR="00297B83" w:rsidRDefault="00297B83" w:rsidP="00BA1AA3">
            <w:pPr>
              <w:pStyle w:val="Prrafodelista"/>
              <w:numPr>
                <w:ilvl w:val="0"/>
                <w:numId w:val="13"/>
              </w:numPr>
              <w:rPr>
                <w:rFonts w:ascii="Arial" w:hAnsi="Arial" w:cs="Arial"/>
                <w:highlight w:val="green"/>
              </w:rPr>
            </w:pPr>
            <w:r w:rsidRPr="00AF2E25">
              <w:rPr>
                <w:rFonts w:ascii="Arial" w:hAnsi="Arial" w:cs="Arial"/>
                <w:highlight w:val="green"/>
              </w:rPr>
              <w:t>Expresión oral</w:t>
            </w:r>
          </w:p>
          <w:p w14:paraId="230507EB" w14:textId="77777777" w:rsidR="00297B83" w:rsidRPr="00AF2E25" w:rsidRDefault="00297B83" w:rsidP="00BA1AA3">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130D8FA0" w14:textId="77777777" w:rsidR="00297B83" w:rsidRPr="00AF2E25" w:rsidRDefault="00297B83" w:rsidP="00105C1F">
            <w:pPr>
              <w:rPr>
                <w:rFonts w:ascii="Arial" w:hAnsi="Arial" w:cs="Arial"/>
                <w:sz w:val="24"/>
                <w:szCs w:val="24"/>
                <w:highlight w:val="green"/>
              </w:rPr>
            </w:pPr>
          </w:p>
        </w:tc>
        <w:tc>
          <w:tcPr>
            <w:tcW w:w="3260" w:type="dxa"/>
            <w:gridSpan w:val="5"/>
          </w:tcPr>
          <w:p w14:paraId="0A4BAB05" w14:textId="77777777" w:rsidR="00297B83" w:rsidRPr="00AF2E25" w:rsidRDefault="00297B83" w:rsidP="00105C1F">
            <w:pPr>
              <w:jc w:val="center"/>
              <w:rPr>
                <w:rFonts w:ascii="Arial" w:hAnsi="Arial" w:cs="Arial"/>
                <w:sz w:val="24"/>
                <w:szCs w:val="24"/>
                <w:highlight w:val="green"/>
              </w:rPr>
            </w:pPr>
          </w:p>
          <w:p w14:paraId="13EC93A5" w14:textId="77777777" w:rsidR="00297B83" w:rsidRPr="00AF2E25" w:rsidRDefault="00297B83" w:rsidP="00105C1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5E8D696" w14:textId="77777777" w:rsidR="00297B83" w:rsidRPr="00AF2E25" w:rsidRDefault="00297B83" w:rsidP="00105C1F">
            <w:pPr>
              <w:jc w:val="center"/>
              <w:rPr>
                <w:rFonts w:ascii="Arial" w:hAnsi="Arial" w:cs="Arial"/>
                <w:sz w:val="24"/>
                <w:szCs w:val="24"/>
                <w:highlight w:val="green"/>
              </w:rPr>
            </w:pPr>
          </w:p>
          <w:p w14:paraId="007D3ACC" w14:textId="77777777" w:rsidR="00297B83" w:rsidRDefault="00297B83" w:rsidP="00105C1F">
            <w:pPr>
              <w:jc w:val="center"/>
              <w:rPr>
                <w:rFonts w:ascii="Arial" w:hAnsi="Arial" w:cs="Arial"/>
                <w:sz w:val="24"/>
                <w:szCs w:val="24"/>
              </w:rPr>
            </w:pPr>
            <w:r w:rsidRPr="00AF2E25">
              <w:rPr>
                <w:rFonts w:ascii="Arial" w:hAnsi="Arial" w:cs="Arial"/>
                <w:sz w:val="24"/>
                <w:szCs w:val="24"/>
                <w:highlight w:val="green"/>
              </w:rPr>
              <w:t>10 %</w:t>
            </w:r>
          </w:p>
        </w:tc>
      </w:tr>
      <w:tr w:rsidR="00297B83" w:rsidRPr="00357625" w14:paraId="0A3FA21D" w14:textId="77777777" w:rsidTr="00105C1F">
        <w:tc>
          <w:tcPr>
            <w:tcW w:w="12994" w:type="dxa"/>
            <w:gridSpan w:val="16"/>
          </w:tcPr>
          <w:p w14:paraId="0185EF72"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5BCDA751" w14:textId="77777777" w:rsidTr="00105C1F">
        <w:tc>
          <w:tcPr>
            <w:tcW w:w="12994" w:type="dxa"/>
            <w:gridSpan w:val="16"/>
          </w:tcPr>
          <w:p w14:paraId="463AE0C4" w14:textId="77777777" w:rsidR="00297B83" w:rsidRPr="008670B5" w:rsidRDefault="00297B83" w:rsidP="00105C1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297B83" w14:paraId="29D831C0" w14:textId="77777777" w:rsidTr="00105C1F">
        <w:tc>
          <w:tcPr>
            <w:tcW w:w="12994" w:type="dxa"/>
            <w:gridSpan w:val="16"/>
          </w:tcPr>
          <w:p w14:paraId="7B98A3FE" w14:textId="77777777" w:rsidR="00297B83" w:rsidRPr="008670B5" w:rsidRDefault="00297B83" w:rsidP="00105C1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297B83" w:rsidRPr="00772900" w14:paraId="27AEA93E" w14:textId="77777777" w:rsidTr="00105C1F">
        <w:tc>
          <w:tcPr>
            <w:tcW w:w="12994" w:type="dxa"/>
            <w:gridSpan w:val="16"/>
          </w:tcPr>
          <w:p w14:paraId="65F94A92" w14:textId="77777777" w:rsidR="00297B83" w:rsidRPr="008670B5" w:rsidRDefault="00297B83" w:rsidP="00105C1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297B83" w14:paraId="1D9F4086" w14:textId="77777777" w:rsidTr="00105C1F">
        <w:tc>
          <w:tcPr>
            <w:tcW w:w="12994" w:type="dxa"/>
            <w:gridSpan w:val="16"/>
          </w:tcPr>
          <w:p w14:paraId="729F8012" w14:textId="77777777" w:rsidR="00297B83" w:rsidRPr="008670B5" w:rsidRDefault="00297B83" w:rsidP="00105C1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C01167E" w14:textId="77777777" w:rsidR="00297B83" w:rsidRDefault="00297B83" w:rsidP="00105C1F">
            <w:pPr>
              <w:ind w:left="11"/>
              <w:rPr>
                <w:rFonts w:ascii="Arial" w:hAnsi="Arial" w:cs="Arial"/>
                <w:highlight w:val="yellow"/>
                <w:lang w:val="en-US"/>
              </w:rPr>
            </w:pPr>
            <w:r w:rsidRPr="008670B5">
              <w:rPr>
                <w:rFonts w:ascii="Arial" w:hAnsi="Arial" w:cs="Arial"/>
                <w:highlight w:val="yellow"/>
                <w:lang w:val="en-US"/>
              </w:rPr>
              <w:t>Molecular Cell Biology. Lodish, Berk, Zipursky, Matsudaira, Baltimore, Darnell. Fourth Edition. 2001. Media.</w:t>
            </w:r>
          </w:p>
          <w:p w14:paraId="00C8C59B" w14:textId="77777777" w:rsidR="00297B83" w:rsidRPr="008670B5" w:rsidRDefault="00297B83" w:rsidP="00105C1F">
            <w:pPr>
              <w:ind w:left="11"/>
              <w:rPr>
                <w:rFonts w:ascii="Arial" w:hAnsi="Arial" w:cs="Arial"/>
                <w:highlight w:val="yellow"/>
                <w:lang w:val="en-US"/>
              </w:rPr>
            </w:pPr>
            <w:r w:rsidRPr="008670B5">
              <w:rPr>
                <w:rFonts w:ascii="Arial" w:hAnsi="Arial" w:cs="Arial"/>
                <w:sz w:val="24"/>
                <w:szCs w:val="24"/>
                <w:highlight w:val="yellow"/>
                <w:lang w:val="en-US"/>
              </w:rPr>
              <w:t>Sambrook J and DW Russell Molecular Cloning. III Edition. Cold Spring Harbor Laboratory Press. Cold Spring Harbor, N. Y. 2001</w:t>
            </w:r>
          </w:p>
          <w:p w14:paraId="31517917" w14:textId="77777777" w:rsidR="00297B83" w:rsidRPr="008670B5" w:rsidRDefault="00297B83" w:rsidP="00105C1F">
            <w:pPr>
              <w:ind w:left="-709"/>
              <w:rPr>
                <w:rFonts w:ascii="Arial" w:hAnsi="Arial" w:cs="Arial"/>
                <w:sz w:val="24"/>
                <w:szCs w:val="24"/>
                <w:highlight w:val="yellow"/>
              </w:rPr>
            </w:pPr>
          </w:p>
        </w:tc>
      </w:tr>
    </w:tbl>
    <w:p w14:paraId="017B1981" w14:textId="77777777" w:rsidR="00297B83" w:rsidRDefault="00297B83" w:rsidP="00297B83">
      <w:pPr>
        <w:rPr>
          <w:rFonts w:ascii="Arial" w:hAnsi="Arial" w:cs="Arial"/>
          <w:sz w:val="24"/>
          <w:szCs w:val="24"/>
        </w:rPr>
      </w:pPr>
    </w:p>
    <w:p w14:paraId="6A8E2A43" w14:textId="77777777" w:rsidR="00297B83" w:rsidRDefault="00297B83" w:rsidP="00297B83">
      <w:pPr>
        <w:rPr>
          <w:rFonts w:ascii="Arial" w:hAnsi="Arial" w:cs="Arial"/>
          <w:sz w:val="24"/>
          <w:szCs w:val="24"/>
        </w:rPr>
      </w:pPr>
    </w:p>
    <w:p w14:paraId="6AF83DF8" w14:textId="77777777" w:rsidR="00297B83" w:rsidRDefault="00297B83" w:rsidP="00297B83">
      <w:pPr>
        <w:rPr>
          <w:rFonts w:ascii="Arial" w:hAnsi="Arial" w:cs="Arial"/>
          <w:sz w:val="24"/>
          <w:szCs w:val="24"/>
        </w:rPr>
      </w:pPr>
    </w:p>
    <w:p w14:paraId="506E36D3" w14:textId="77777777" w:rsidR="00297B83" w:rsidRDefault="00297B83" w:rsidP="00297B83">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97B83" w:rsidRPr="00E25734" w14:paraId="6124C0F6" w14:textId="77777777" w:rsidTr="00105C1F">
        <w:trPr>
          <w:gridAfter w:val="1"/>
          <w:wAfter w:w="14" w:type="dxa"/>
          <w:trHeight w:val="298"/>
        </w:trPr>
        <w:tc>
          <w:tcPr>
            <w:tcW w:w="12980" w:type="dxa"/>
            <w:gridSpan w:val="13"/>
            <w:shd w:val="clear" w:color="auto" w:fill="8496B0" w:themeFill="text2" w:themeFillTint="99"/>
          </w:tcPr>
          <w:p w14:paraId="2F3A0D80" w14:textId="77777777" w:rsidR="00297B83" w:rsidRPr="00E25734" w:rsidRDefault="00297B83" w:rsidP="00105C1F">
            <w:pPr>
              <w:jc w:val="center"/>
              <w:rPr>
                <w:rFonts w:ascii="Arial" w:hAnsi="Arial" w:cs="Arial"/>
                <w:b/>
                <w:sz w:val="24"/>
                <w:szCs w:val="24"/>
              </w:rPr>
            </w:pPr>
            <w:r>
              <w:rPr>
                <w:rFonts w:ascii="Arial" w:hAnsi="Arial" w:cs="Arial"/>
                <w:b/>
                <w:sz w:val="24"/>
                <w:szCs w:val="24"/>
              </w:rPr>
              <w:lastRenderedPageBreak/>
              <w:t>Planeación</w:t>
            </w:r>
          </w:p>
        </w:tc>
      </w:tr>
      <w:tr w:rsidR="00297B83" w:rsidRPr="00C15D95" w14:paraId="60818804" w14:textId="77777777" w:rsidTr="00105C1F">
        <w:trPr>
          <w:gridAfter w:val="1"/>
          <w:wAfter w:w="14" w:type="dxa"/>
          <w:trHeight w:val="276"/>
        </w:trPr>
        <w:tc>
          <w:tcPr>
            <w:tcW w:w="8075" w:type="dxa"/>
            <w:gridSpan w:val="7"/>
          </w:tcPr>
          <w:p w14:paraId="5A0B98EC"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9F683BC"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1286949"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165BF2E2"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Fecha</w:t>
            </w:r>
          </w:p>
        </w:tc>
      </w:tr>
      <w:tr w:rsidR="00297B83" w:rsidRPr="002A2B7D" w14:paraId="50E36F7D" w14:textId="77777777" w:rsidTr="00105C1F">
        <w:trPr>
          <w:gridAfter w:val="1"/>
          <w:wAfter w:w="14" w:type="dxa"/>
          <w:trHeight w:val="1387"/>
        </w:trPr>
        <w:tc>
          <w:tcPr>
            <w:tcW w:w="8075" w:type="dxa"/>
            <w:gridSpan w:val="7"/>
          </w:tcPr>
          <w:p w14:paraId="644BD8F8" w14:textId="77777777" w:rsidR="00297B83" w:rsidRPr="00D17FC2" w:rsidRDefault="00297B83" w:rsidP="00105C1F">
            <w:pPr>
              <w:jc w:val="both"/>
              <w:rPr>
                <w:rFonts w:ascii="Calibri" w:hAnsi="Calibri"/>
              </w:rPr>
            </w:pPr>
          </w:p>
        </w:tc>
        <w:tc>
          <w:tcPr>
            <w:tcW w:w="1815" w:type="dxa"/>
            <w:gridSpan w:val="3"/>
          </w:tcPr>
          <w:p w14:paraId="4CCF81ED" w14:textId="77777777" w:rsidR="00297B83" w:rsidRDefault="00297B83" w:rsidP="00105C1F">
            <w:pPr>
              <w:jc w:val="center"/>
              <w:rPr>
                <w:rFonts w:ascii="Arial" w:hAnsi="Arial" w:cs="Arial"/>
                <w:sz w:val="24"/>
                <w:szCs w:val="24"/>
              </w:rPr>
            </w:pPr>
          </w:p>
        </w:tc>
        <w:tc>
          <w:tcPr>
            <w:tcW w:w="1445" w:type="dxa"/>
            <w:gridSpan w:val="2"/>
          </w:tcPr>
          <w:p w14:paraId="4FB84726" w14:textId="77777777" w:rsidR="00297B83" w:rsidRDefault="00297B83" w:rsidP="00105C1F">
            <w:pPr>
              <w:jc w:val="center"/>
              <w:rPr>
                <w:rFonts w:ascii="Arial" w:hAnsi="Arial" w:cs="Arial"/>
                <w:sz w:val="24"/>
                <w:szCs w:val="24"/>
              </w:rPr>
            </w:pPr>
          </w:p>
        </w:tc>
        <w:tc>
          <w:tcPr>
            <w:tcW w:w="1645" w:type="dxa"/>
          </w:tcPr>
          <w:p w14:paraId="6B8E65C7" w14:textId="77777777" w:rsidR="00297B83" w:rsidRPr="002A2B7D" w:rsidRDefault="00297B83" w:rsidP="00105C1F">
            <w:pPr>
              <w:jc w:val="center"/>
              <w:rPr>
                <w:rFonts w:ascii="Arial" w:hAnsi="Arial" w:cs="Arial"/>
                <w:sz w:val="24"/>
                <w:szCs w:val="24"/>
              </w:rPr>
            </w:pPr>
          </w:p>
        </w:tc>
      </w:tr>
      <w:tr w:rsidR="00297B83" w:rsidRPr="00C35F2D" w14:paraId="63DC1DC8" w14:textId="77777777" w:rsidTr="00105C1F">
        <w:trPr>
          <w:trHeight w:val="137"/>
        </w:trPr>
        <w:tc>
          <w:tcPr>
            <w:tcW w:w="12994" w:type="dxa"/>
            <w:gridSpan w:val="14"/>
            <w:shd w:val="clear" w:color="auto" w:fill="FFFFFF" w:themeFill="background1"/>
          </w:tcPr>
          <w:p w14:paraId="4038F357"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Saberes </w:t>
            </w:r>
          </w:p>
        </w:tc>
      </w:tr>
      <w:tr w:rsidR="00297B83" w:rsidRPr="00C35F2D" w14:paraId="1338A669" w14:textId="77777777" w:rsidTr="00105C1F">
        <w:trPr>
          <w:trHeight w:val="137"/>
        </w:trPr>
        <w:tc>
          <w:tcPr>
            <w:tcW w:w="2972" w:type="dxa"/>
            <w:shd w:val="clear" w:color="auto" w:fill="FFFFFF" w:themeFill="background1"/>
          </w:tcPr>
          <w:p w14:paraId="0E6F5EF2"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19A22DC"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1382D8E"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rsidRPr="002A2B7D" w14:paraId="003E5283" w14:textId="77777777" w:rsidTr="00105C1F">
        <w:trPr>
          <w:trHeight w:val="137"/>
        </w:trPr>
        <w:tc>
          <w:tcPr>
            <w:tcW w:w="2972" w:type="dxa"/>
          </w:tcPr>
          <w:p w14:paraId="7F54CD80" w14:textId="77777777" w:rsidR="00297B83" w:rsidRPr="00C2134A" w:rsidRDefault="00297B83" w:rsidP="00105C1F">
            <w:pPr>
              <w:ind w:left="540"/>
              <w:jc w:val="both"/>
              <w:rPr>
                <w:rFonts w:ascii="Arial" w:hAnsi="Arial" w:cs="Arial"/>
                <w:sz w:val="24"/>
                <w:szCs w:val="24"/>
                <w:highlight w:val="yellow"/>
              </w:rPr>
            </w:pPr>
          </w:p>
        </w:tc>
        <w:tc>
          <w:tcPr>
            <w:tcW w:w="4394" w:type="dxa"/>
            <w:gridSpan w:val="5"/>
          </w:tcPr>
          <w:p w14:paraId="735CB304" w14:textId="77777777" w:rsidR="00297B83" w:rsidRPr="00C2134A" w:rsidRDefault="00297B83" w:rsidP="00105C1F">
            <w:pPr>
              <w:jc w:val="center"/>
              <w:rPr>
                <w:rFonts w:ascii="Arial" w:hAnsi="Arial" w:cs="Arial"/>
                <w:b/>
                <w:sz w:val="24"/>
                <w:szCs w:val="24"/>
                <w:highlight w:val="yellow"/>
              </w:rPr>
            </w:pPr>
          </w:p>
        </w:tc>
        <w:tc>
          <w:tcPr>
            <w:tcW w:w="5628" w:type="dxa"/>
            <w:gridSpan w:val="8"/>
          </w:tcPr>
          <w:p w14:paraId="464C82AF" w14:textId="77777777" w:rsidR="00297B83" w:rsidRPr="002A2B7D" w:rsidRDefault="00297B83" w:rsidP="00105C1F">
            <w:pPr>
              <w:ind w:left="530"/>
              <w:rPr>
                <w:rFonts w:ascii="Arial" w:hAnsi="Arial" w:cs="Arial"/>
                <w:sz w:val="24"/>
                <w:szCs w:val="24"/>
              </w:rPr>
            </w:pPr>
          </w:p>
        </w:tc>
      </w:tr>
      <w:tr w:rsidR="00297B83" w:rsidRPr="00C35F2D" w14:paraId="7B7B245E" w14:textId="77777777" w:rsidTr="00105C1F">
        <w:trPr>
          <w:trHeight w:val="137"/>
        </w:trPr>
        <w:tc>
          <w:tcPr>
            <w:tcW w:w="8500" w:type="dxa"/>
            <w:gridSpan w:val="8"/>
          </w:tcPr>
          <w:p w14:paraId="71F02462"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4B0B7AB"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A82EAEC"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rsidRPr="00C35F2D" w14:paraId="5DB28342" w14:textId="77777777" w:rsidTr="00105C1F">
        <w:trPr>
          <w:trHeight w:val="137"/>
        </w:trPr>
        <w:tc>
          <w:tcPr>
            <w:tcW w:w="3539" w:type="dxa"/>
            <w:gridSpan w:val="3"/>
          </w:tcPr>
          <w:p w14:paraId="3E2F12AD"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EEC394F"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75F69F6"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270C92C" w14:textId="77777777" w:rsidR="00297B83" w:rsidRPr="00C35F2D" w:rsidRDefault="00297B83" w:rsidP="00105C1F">
            <w:pPr>
              <w:jc w:val="center"/>
              <w:rPr>
                <w:rFonts w:ascii="Arial" w:hAnsi="Arial" w:cs="Arial"/>
                <w:b/>
                <w:sz w:val="24"/>
                <w:szCs w:val="24"/>
              </w:rPr>
            </w:pPr>
          </w:p>
        </w:tc>
        <w:tc>
          <w:tcPr>
            <w:tcW w:w="2084" w:type="dxa"/>
            <w:gridSpan w:val="3"/>
            <w:vMerge/>
          </w:tcPr>
          <w:p w14:paraId="1BE28FC7" w14:textId="77777777" w:rsidR="00297B83" w:rsidRPr="00C35F2D" w:rsidRDefault="00297B83" w:rsidP="00105C1F">
            <w:pPr>
              <w:jc w:val="center"/>
              <w:rPr>
                <w:rFonts w:ascii="Arial" w:hAnsi="Arial" w:cs="Arial"/>
                <w:b/>
                <w:sz w:val="24"/>
                <w:szCs w:val="24"/>
              </w:rPr>
            </w:pPr>
          </w:p>
        </w:tc>
      </w:tr>
      <w:tr w:rsidR="00297B83" w:rsidRPr="00AF2E25" w14:paraId="5E12F91C" w14:textId="77777777" w:rsidTr="00105C1F">
        <w:trPr>
          <w:trHeight w:val="1407"/>
        </w:trPr>
        <w:tc>
          <w:tcPr>
            <w:tcW w:w="3539" w:type="dxa"/>
            <w:gridSpan w:val="3"/>
          </w:tcPr>
          <w:p w14:paraId="24625D22" w14:textId="77777777" w:rsidR="00297B83" w:rsidRPr="00AF4A72" w:rsidRDefault="00297B83" w:rsidP="00105C1F">
            <w:pPr>
              <w:jc w:val="both"/>
              <w:rPr>
                <w:rFonts w:ascii="Arial" w:hAnsi="Arial" w:cs="Arial"/>
                <w:highlight w:val="green"/>
              </w:rPr>
            </w:pPr>
          </w:p>
        </w:tc>
        <w:tc>
          <w:tcPr>
            <w:tcW w:w="3402" w:type="dxa"/>
            <w:gridSpan w:val="2"/>
          </w:tcPr>
          <w:p w14:paraId="6C9BB93D" w14:textId="77777777" w:rsidR="00297B83" w:rsidRPr="00AF4A72" w:rsidRDefault="00297B83" w:rsidP="00105C1F">
            <w:pPr>
              <w:jc w:val="both"/>
              <w:rPr>
                <w:rFonts w:ascii="Arial" w:hAnsi="Arial" w:cs="Arial"/>
                <w:highlight w:val="green"/>
              </w:rPr>
            </w:pPr>
          </w:p>
        </w:tc>
        <w:tc>
          <w:tcPr>
            <w:tcW w:w="1559" w:type="dxa"/>
            <w:gridSpan w:val="3"/>
          </w:tcPr>
          <w:p w14:paraId="2D1E5BD6" w14:textId="77777777" w:rsidR="00297B83" w:rsidRPr="00AF2E25" w:rsidRDefault="00297B83" w:rsidP="00105C1F">
            <w:pPr>
              <w:rPr>
                <w:rFonts w:ascii="Arial" w:hAnsi="Arial" w:cs="Arial"/>
                <w:sz w:val="24"/>
                <w:szCs w:val="24"/>
                <w:highlight w:val="green"/>
              </w:rPr>
            </w:pPr>
          </w:p>
        </w:tc>
        <w:tc>
          <w:tcPr>
            <w:tcW w:w="2410" w:type="dxa"/>
            <w:gridSpan w:val="3"/>
          </w:tcPr>
          <w:p w14:paraId="00B5F232" w14:textId="77777777" w:rsidR="00297B83" w:rsidRPr="00AF4A72" w:rsidRDefault="00297B83" w:rsidP="00105C1F">
            <w:pPr>
              <w:rPr>
                <w:rFonts w:ascii="Arial" w:hAnsi="Arial" w:cs="Arial"/>
                <w:highlight w:val="green"/>
              </w:rPr>
            </w:pPr>
          </w:p>
        </w:tc>
        <w:tc>
          <w:tcPr>
            <w:tcW w:w="2084" w:type="dxa"/>
            <w:gridSpan w:val="3"/>
          </w:tcPr>
          <w:p w14:paraId="5F190649" w14:textId="77777777" w:rsidR="00297B83" w:rsidRPr="00AF2E25" w:rsidRDefault="00297B83" w:rsidP="00105C1F">
            <w:pPr>
              <w:pStyle w:val="Prrafodelista"/>
              <w:ind w:left="360"/>
              <w:rPr>
                <w:rFonts w:ascii="Arial" w:hAnsi="Arial" w:cs="Arial"/>
                <w:highlight w:val="green"/>
              </w:rPr>
            </w:pPr>
            <w:r w:rsidRPr="00AF2E25">
              <w:rPr>
                <w:rFonts w:ascii="Arial" w:hAnsi="Arial" w:cs="Arial"/>
                <w:highlight w:val="green"/>
              </w:rPr>
              <w:t xml:space="preserve"> </w:t>
            </w:r>
          </w:p>
        </w:tc>
      </w:tr>
      <w:tr w:rsidR="00297B83" w:rsidRPr="00357625" w14:paraId="1D31683B" w14:textId="77777777" w:rsidTr="00105C1F">
        <w:tc>
          <w:tcPr>
            <w:tcW w:w="12994" w:type="dxa"/>
            <w:gridSpan w:val="14"/>
          </w:tcPr>
          <w:p w14:paraId="18EB7D44"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542689D1" w14:textId="77777777" w:rsidTr="00105C1F">
        <w:tc>
          <w:tcPr>
            <w:tcW w:w="3114" w:type="dxa"/>
            <w:gridSpan w:val="2"/>
          </w:tcPr>
          <w:p w14:paraId="0B7860B3"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4226E86"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F6C6B2"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1318776"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4C19FC67" w14:textId="77777777" w:rsidTr="00105C1F">
        <w:tc>
          <w:tcPr>
            <w:tcW w:w="3114" w:type="dxa"/>
            <w:gridSpan w:val="2"/>
          </w:tcPr>
          <w:p w14:paraId="6581E97F" w14:textId="77777777" w:rsidR="00297B83" w:rsidRPr="00AF4A72" w:rsidRDefault="00297B83" w:rsidP="00105C1F">
            <w:pPr>
              <w:rPr>
                <w:rFonts w:ascii="Arial" w:hAnsi="Arial" w:cs="Arial"/>
                <w:highlight w:val="green"/>
              </w:rPr>
            </w:pPr>
          </w:p>
        </w:tc>
        <w:tc>
          <w:tcPr>
            <w:tcW w:w="3260" w:type="dxa"/>
            <w:gridSpan w:val="2"/>
          </w:tcPr>
          <w:p w14:paraId="43E78D6B" w14:textId="77777777" w:rsidR="00297B83" w:rsidRPr="00AF4A72" w:rsidRDefault="00297B83" w:rsidP="00105C1F">
            <w:pPr>
              <w:rPr>
                <w:rFonts w:ascii="Arial" w:hAnsi="Arial" w:cs="Arial"/>
                <w:highlight w:val="green"/>
              </w:rPr>
            </w:pPr>
          </w:p>
        </w:tc>
        <w:tc>
          <w:tcPr>
            <w:tcW w:w="3260" w:type="dxa"/>
            <w:gridSpan w:val="5"/>
          </w:tcPr>
          <w:p w14:paraId="25292B5F" w14:textId="77777777" w:rsidR="00297B83" w:rsidRPr="00AF2E25" w:rsidRDefault="00297B83" w:rsidP="00105C1F">
            <w:pPr>
              <w:jc w:val="center"/>
              <w:rPr>
                <w:rFonts w:ascii="Arial" w:hAnsi="Arial" w:cs="Arial"/>
                <w:sz w:val="24"/>
                <w:szCs w:val="24"/>
                <w:highlight w:val="green"/>
              </w:rPr>
            </w:pPr>
          </w:p>
          <w:p w14:paraId="3771ABC3" w14:textId="77777777" w:rsidR="00297B83" w:rsidRPr="00AF2E25" w:rsidRDefault="00297B83" w:rsidP="00105C1F">
            <w:pPr>
              <w:jc w:val="center"/>
              <w:rPr>
                <w:rFonts w:ascii="Arial" w:hAnsi="Arial" w:cs="Arial"/>
                <w:sz w:val="24"/>
                <w:szCs w:val="24"/>
                <w:highlight w:val="green"/>
              </w:rPr>
            </w:pPr>
          </w:p>
        </w:tc>
        <w:tc>
          <w:tcPr>
            <w:tcW w:w="3360" w:type="dxa"/>
            <w:gridSpan w:val="5"/>
          </w:tcPr>
          <w:p w14:paraId="1ED71FEC" w14:textId="77777777" w:rsidR="00297B83" w:rsidRPr="00AF2E25" w:rsidRDefault="00297B83" w:rsidP="00105C1F">
            <w:pPr>
              <w:jc w:val="center"/>
              <w:rPr>
                <w:rFonts w:ascii="Arial" w:hAnsi="Arial" w:cs="Arial"/>
                <w:sz w:val="24"/>
                <w:szCs w:val="24"/>
                <w:highlight w:val="green"/>
              </w:rPr>
            </w:pPr>
          </w:p>
          <w:p w14:paraId="3DF07089" w14:textId="77777777" w:rsidR="00297B83" w:rsidRDefault="00297B83" w:rsidP="00105C1F">
            <w:pPr>
              <w:jc w:val="center"/>
              <w:rPr>
                <w:rFonts w:ascii="Arial" w:hAnsi="Arial" w:cs="Arial"/>
                <w:sz w:val="24"/>
                <w:szCs w:val="24"/>
              </w:rPr>
            </w:pPr>
          </w:p>
        </w:tc>
      </w:tr>
      <w:tr w:rsidR="00297B83" w:rsidRPr="00357625" w14:paraId="1CD97D4E" w14:textId="77777777" w:rsidTr="00105C1F">
        <w:tc>
          <w:tcPr>
            <w:tcW w:w="12994" w:type="dxa"/>
            <w:gridSpan w:val="14"/>
          </w:tcPr>
          <w:p w14:paraId="1BF4E3F2"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0C645DA3" w14:textId="77777777" w:rsidTr="00105C1F">
        <w:tc>
          <w:tcPr>
            <w:tcW w:w="12994" w:type="dxa"/>
            <w:gridSpan w:val="14"/>
          </w:tcPr>
          <w:p w14:paraId="5EA8CA43"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Básicas </w:t>
            </w:r>
          </w:p>
        </w:tc>
      </w:tr>
      <w:tr w:rsidR="00297B83" w14:paraId="2EC914C5" w14:textId="77777777" w:rsidTr="00105C1F">
        <w:tc>
          <w:tcPr>
            <w:tcW w:w="12994" w:type="dxa"/>
            <w:gridSpan w:val="14"/>
          </w:tcPr>
          <w:p w14:paraId="0168DBE8" w14:textId="77777777" w:rsidR="00297B83" w:rsidRDefault="00297B83" w:rsidP="00105C1F">
            <w:pPr>
              <w:ind w:left="709" w:hanging="709"/>
              <w:rPr>
                <w:rFonts w:ascii="Arial" w:hAnsi="Arial" w:cs="Arial"/>
                <w:sz w:val="24"/>
                <w:szCs w:val="24"/>
              </w:rPr>
            </w:pPr>
          </w:p>
        </w:tc>
      </w:tr>
      <w:tr w:rsidR="00297B83" w:rsidRPr="00772900" w14:paraId="5DD57A40" w14:textId="77777777" w:rsidTr="00105C1F">
        <w:tc>
          <w:tcPr>
            <w:tcW w:w="12994" w:type="dxa"/>
            <w:gridSpan w:val="14"/>
          </w:tcPr>
          <w:p w14:paraId="732E99F6"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Complementarias </w:t>
            </w:r>
          </w:p>
        </w:tc>
      </w:tr>
    </w:tbl>
    <w:p w14:paraId="61BFBF7E" w14:textId="77777777" w:rsidR="00297B83" w:rsidRDefault="00297B83" w:rsidP="00297B83">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97B83" w:rsidRPr="00E25734" w14:paraId="7C61DA2D" w14:textId="77777777" w:rsidTr="00105C1F">
        <w:trPr>
          <w:gridAfter w:val="1"/>
          <w:wAfter w:w="14" w:type="dxa"/>
          <w:trHeight w:val="382"/>
        </w:trPr>
        <w:tc>
          <w:tcPr>
            <w:tcW w:w="12980" w:type="dxa"/>
            <w:gridSpan w:val="13"/>
            <w:shd w:val="clear" w:color="auto" w:fill="8496B0" w:themeFill="text2" w:themeFillTint="99"/>
          </w:tcPr>
          <w:p w14:paraId="1422213D" w14:textId="77777777" w:rsidR="00297B83" w:rsidRPr="00E25734" w:rsidRDefault="00297B83" w:rsidP="00105C1F">
            <w:pPr>
              <w:jc w:val="center"/>
              <w:rPr>
                <w:rFonts w:ascii="Arial" w:hAnsi="Arial" w:cs="Arial"/>
                <w:b/>
                <w:sz w:val="24"/>
                <w:szCs w:val="24"/>
              </w:rPr>
            </w:pPr>
            <w:r>
              <w:rPr>
                <w:rFonts w:ascii="Arial" w:hAnsi="Arial" w:cs="Arial"/>
                <w:b/>
                <w:sz w:val="24"/>
                <w:szCs w:val="24"/>
              </w:rPr>
              <w:t xml:space="preserve">Planeación </w:t>
            </w:r>
          </w:p>
        </w:tc>
      </w:tr>
      <w:tr w:rsidR="00297B83" w:rsidRPr="00C15D95" w14:paraId="33749ABA" w14:textId="77777777" w:rsidTr="00105C1F">
        <w:trPr>
          <w:gridAfter w:val="1"/>
          <w:wAfter w:w="14" w:type="dxa"/>
          <w:trHeight w:val="276"/>
        </w:trPr>
        <w:tc>
          <w:tcPr>
            <w:tcW w:w="8075" w:type="dxa"/>
            <w:gridSpan w:val="7"/>
          </w:tcPr>
          <w:p w14:paraId="50FBF951"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D9873C3"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C9DE9CB"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211EBE3B"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Fecha</w:t>
            </w:r>
          </w:p>
        </w:tc>
      </w:tr>
      <w:tr w:rsidR="00297B83" w:rsidRPr="002A2B7D" w14:paraId="3AC1B6E2" w14:textId="77777777" w:rsidTr="00105C1F">
        <w:trPr>
          <w:gridAfter w:val="1"/>
          <w:wAfter w:w="14" w:type="dxa"/>
          <w:trHeight w:val="1387"/>
        </w:trPr>
        <w:tc>
          <w:tcPr>
            <w:tcW w:w="8075" w:type="dxa"/>
            <w:gridSpan w:val="7"/>
          </w:tcPr>
          <w:p w14:paraId="1B609B61" w14:textId="77777777" w:rsidR="00297B83" w:rsidRPr="00D17FC2" w:rsidRDefault="00297B83" w:rsidP="00105C1F">
            <w:pPr>
              <w:jc w:val="both"/>
              <w:rPr>
                <w:rFonts w:ascii="Calibri" w:hAnsi="Calibri"/>
              </w:rPr>
            </w:pPr>
          </w:p>
        </w:tc>
        <w:tc>
          <w:tcPr>
            <w:tcW w:w="1815" w:type="dxa"/>
            <w:gridSpan w:val="3"/>
          </w:tcPr>
          <w:p w14:paraId="6435887D" w14:textId="77777777" w:rsidR="00297B83" w:rsidRDefault="00297B83" w:rsidP="00105C1F">
            <w:pPr>
              <w:jc w:val="center"/>
              <w:rPr>
                <w:rFonts w:ascii="Arial" w:hAnsi="Arial" w:cs="Arial"/>
                <w:sz w:val="24"/>
                <w:szCs w:val="24"/>
              </w:rPr>
            </w:pPr>
          </w:p>
          <w:p w14:paraId="74C222B6" w14:textId="77777777" w:rsidR="00297B83" w:rsidRDefault="00297B83" w:rsidP="00105C1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56BA9142" w14:textId="77777777" w:rsidR="00297B83" w:rsidRDefault="00297B83" w:rsidP="00105C1F">
            <w:pPr>
              <w:jc w:val="center"/>
              <w:rPr>
                <w:rFonts w:ascii="Arial" w:hAnsi="Arial" w:cs="Arial"/>
                <w:sz w:val="24"/>
                <w:szCs w:val="24"/>
              </w:rPr>
            </w:pPr>
          </w:p>
          <w:p w14:paraId="4E63759B" w14:textId="77777777" w:rsidR="00297B83" w:rsidRDefault="00297B83" w:rsidP="00105C1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8A392F9" w14:textId="77777777" w:rsidR="00297B83" w:rsidRDefault="00297B83" w:rsidP="00105C1F">
            <w:pPr>
              <w:jc w:val="center"/>
              <w:rPr>
                <w:rFonts w:ascii="Arial" w:hAnsi="Arial" w:cs="Arial"/>
                <w:sz w:val="24"/>
                <w:szCs w:val="24"/>
              </w:rPr>
            </w:pPr>
          </w:p>
          <w:p w14:paraId="164A483B" w14:textId="77777777" w:rsidR="00297B83" w:rsidRPr="002A2B7D" w:rsidRDefault="00297B83" w:rsidP="00105C1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297B83" w:rsidRPr="00C35F2D" w14:paraId="566AF705" w14:textId="77777777" w:rsidTr="00105C1F">
        <w:trPr>
          <w:trHeight w:val="137"/>
        </w:trPr>
        <w:tc>
          <w:tcPr>
            <w:tcW w:w="12994" w:type="dxa"/>
            <w:gridSpan w:val="14"/>
            <w:shd w:val="clear" w:color="auto" w:fill="FFFFFF" w:themeFill="background1"/>
          </w:tcPr>
          <w:p w14:paraId="3491BF77"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Saberes </w:t>
            </w:r>
          </w:p>
        </w:tc>
      </w:tr>
      <w:tr w:rsidR="00297B83" w:rsidRPr="00C35F2D" w14:paraId="6473992F" w14:textId="77777777" w:rsidTr="00105C1F">
        <w:trPr>
          <w:trHeight w:val="137"/>
        </w:trPr>
        <w:tc>
          <w:tcPr>
            <w:tcW w:w="2972" w:type="dxa"/>
            <w:shd w:val="clear" w:color="auto" w:fill="FFFFFF" w:themeFill="background1"/>
          </w:tcPr>
          <w:p w14:paraId="60935CE5"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05FB47B"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29B8CC1"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rsidRPr="002A2B7D" w14:paraId="5B4FB727" w14:textId="77777777" w:rsidTr="00105C1F">
        <w:trPr>
          <w:trHeight w:val="137"/>
        </w:trPr>
        <w:tc>
          <w:tcPr>
            <w:tcW w:w="2972" w:type="dxa"/>
          </w:tcPr>
          <w:p w14:paraId="41C88E72" w14:textId="77777777" w:rsidR="00297B83" w:rsidRPr="002B6550" w:rsidRDefault="00297B83" w:rsidP="00BA1AA3">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60D743F" w14:textId="77777777" w:rsidR="00297B83" w:rsidRPr="002B6550" w:rsidRDefault="00297B83" w:rsidP="00BA1AA3">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D315DA5" w14:textId="77777777" w:rsidR="00297B83" w:rsidRPr="002B6550" w:rsidRDefault="00297B83" w:rsidP="00BA1AA3">
            <w:pPr>
              <w:numPr>
                <w:ilvl w:val="0"/>
                <w:numId w:val="3"/>
              </w:numPr>
              <w:jc w:val="both"/>
              <w:rPr>
                <w:rFonts w:ascii="Arial" w:hAnsi="Arial" w:cs="Arial"/>
                <w:sz w:val="24"/>
                <w:szCs w:val="24"/>
                <w:highlight w:val="yellow"/>
              </w:rPr>
            </w:pPr>
            <w:r w:rsidRPr="002B6550">
              <w:rPr>
                <w:rFonts w:ascii="Arial" w:hAnsi="Arial" w:cs="Arial"/>
                <w:sz w:val="24"/>
                <w:szCs w:val="24"/>
                <w:highlight w:val="yellow"/>
              </w:rPr>
              <w:t xml:space="preserve">Transgen, sobreexpresión, knockout, huella digital. </w:t>
            </w:r>
          </w:p>
          <w:p w14:paraId="39E244BB" w14:textId="77777777" w:rsidR="00297B83" w:rsidRPr="002B6550" w:rsidRDefault="00297B83" w:rsidP="00BA1AA3">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38737FD8" w14:textId="77777777" w:rsidR="00297B83" w:rsidRPr="00AF2E25" w:rsidRDefault="00297B83" w:rsidP="00105C1F">
            <w:pPr>
              <w:rPr>
                <w:rFonts w:ascii="Arial" w:hAnsi="Arial" w:cs="Arial"/>
                <w:sz w:val="24"/>
                <w:szCs w:val="24"/>
                <w:highlight w:val="yellow"/>
              </w:rPr>
            </w:pPr>
          </w:p>
        </w:tc>
        <w:tc>
          <w:tcPr>
            <w:tcW w:w="4394" w:type="dxa"/>
            <w:gridSpan w:val="5"/>
          </w:tcPr>
          <w:p w14:paraId="41FC4701" w14:textId="77777777" w:rsidR="00297B83" w:rsidRPr="00AF2E25" w:rsidRDefault="00297B83" w:rsidP="00105C1F">
            <w:pPr>
              <w:jc w:val="center"/>
              <w:rPr>
                <w:rFonts w:ascii="Arial" w:hAnsi="Arial" w:cs="Arial"/>
                <w:b/>
                <w:sz w:val="24"/>
                <w:szCs w:val="24"/>
                <w:highlight w:val="yellow"/>
              </w:rPr>
            </w:pPr>
          </w:p>
          <w:p w14:paraId="063CBA6C" w14:textId="77777777" w:rsidR="00297B83" w:rsidRPr="00AF2E25" w:rsidRDefault="00297B83" w:rsidP="00105C1F">
            <w:pPr>
              <w:rPr>
                <w:rFonts w:ascii="Arial" w:hAnsi="Arial" w:cs="Arial"/>
                <w:b/>
                <w:sz w:val="24"/>
                <w:szCs w:val="24"/>
                <w:highlight w:val="yellow"/>
              </w:rPr>
            </w:pPr>
          </w:p>
          <w:p w14:paraId="62C87888" w14:textId="77777777" w:rsidR="00297B83" w:rsidRPr="002B6550" w:rsidRDefault="00297B83" w:rsidP="00BA1AA3">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FC4D532" w14:textId="77777777" w:rsidR="00297B83" w:rsidRPr="002B6550" w:rsidRDefault="00297B83" w:rsidP="00105C1F">
            <w:pPr>
              <w:rPr>
                <w:rFonts w:ascii="Arial" w:hAnsi="Arial" w:cs="Arial"/>
                <w:sz w:val="24"/>
                <w:szCs w:val="24"/>
                <w:highlight w:val="yellow"/>
              </w:rPr>
            </w:pPr>
          </w:p>
          <w:p w14:paraId="7D33A631" w14:textId="77777777" w:rsidR="00297B83" w:rsidRPr="002B6550" w:rsidRDefault="00297B83" w:rsidP="00BA1AA3">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17BAD7F" w14:textId="77777777" w:rsidR="00297B83" w:rsidRPr="00AF2E25" w:rsidRDefault="00297B83" w:rsidP="00105C1F">
            <w:pPr>
              <w:jc w:val="center"/>
              <w:rPr>
                <w:rFonts w:ascii="Arial" w:hAnsi="Arial" w:cs="Arial"/>
                <w:b/>
                <w:sz w:val="24"/>
                <w:szCs w:val="24"/>
                <w:highlight w:val="yellow"/>
              </w:rPr>
            </w:pPr>
          </w:p>
        </w:tc>
        <w:tc>
          <w:tcPr>
            <w:tcW w:w="5628" w:type="dxa"/>
            <w:gridSpan w:val="8"/>
          </w:tcPr>
          <w:p w14:paraId="40BBB92E"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CBBDD98"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E30FFC9"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8D1ADB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F0139D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D13CA96" w14:textId="77777777" w:rsidR="00297B83" w:rsidRPr="002A2B7D" w:rsidRDefault="00297B83" w:rsidP="00105C1F">
            <w:pPr>
              <w:ind w:left="530"/>
              <w:rPr>
                <w:rFonts w:ascii="Arial" w:hAnsi="Arial" w:cs="Arial"/>
                <w:sz w:val="24"/>
                <w:szCs w:val="24"/>
              </w:rPr>
            </w:pPr>
          </w:p>
        </w:tc>
      </w:tr>
      <w:tr w:rsidR="00297B83" w:rsidRPr="00C35F2D" w14:paraId="74CD9E26" w14:textId="77777777" w:rsidTr="00105C1F">
        <w:trPr>
          <w:trHeight w:val="137"/>
        </w:trPr>
        <w:tc>
          <w:tcPr>
            <w:tcW w:w="8500" w:type="dxa"/>
            <w:gridSpan w:val="8"/>
          </w:tcPr>
          <w:p w14:paraId="1C324B21"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0790369"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D84A57D"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rsidRPr="00C35F2D" w14:paraId="35B84D02" w14:textId="77777777" w:rsidTr="00105C1F">
        <w:trPr>
          <w:trHeight w:val="137"/>
        </w:trPr>
        <w:tc>
          <w:tcPr>
            <w:tcW w:w="3539" w:type="dxa"/>
            <w:gridSpan w:val="3"/>
          </w:tcPr>
          <w:p w14:paraId="0F390DAC"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ACE2853"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1EDAB67"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D5718C" w14:textId="77777777" w:rsidR="00297B83" w:rsidRPr="00C35F2D" w:rsidRDefault="00297B83" w:rsidP="00105C1F">
            <w:pPr>
              <w:jc w:val="center"/>
              <w:rPr>
                <w:rFonts w:ascii="Arial" w:hAnsi="Arial" w:cs="Arial"/>
                <w:b/>
                <w:sz w:val="24"/>
                <w:szCs w:val="24"/>
              </w:rPr>
            </w:pPr>
          </w:p>
        </w:tc>
        <w:tc>
          <w:tcPr>
            <w:tcW w:w="2084" w:type="dxa"/>
            <w:gridSpan w:val="3"/>
            <w:vMerge/>
          </w:tcPr>
          <w:p w14:paraId="2871EDB0" w14:textId="77777777" w:rsidR="00297B83" w:rsidRPr="00C35F2D" w:rsidRDefault="00297B83" w:rsidP="00105C1F">
            <w:pPr>
              <w:jc w:val="center"/>
              <w:rPr>
                <w:rFonts w:ascii="Arial" w:hAnsi="Arial" w:cs="Arial"/>
                <w:b/>
                <w:sz w:val="24"/>
                <w:szCs w:val="24"/>
              </w:rPr>
            </w:pPr>
          </w:p>
        </w:tc>
      </w:tr>
      <w:tr w:rsidR="00297B83" w:rsidRPr="00AF2E25" w14:paraId="3E3FC187" w14:textId="77777777" w:rsidTr="00105C1F">
        <w:trPr>
          <w:trHeight w:val="1407"/>
        </w:trPr>
        <w:tc>
          <w:tcPr>
            <w:tcW w:w="3539" w:type="dxa"/>
            <w:gridSpan w:val="3"/>
          </w:tcPr>
          <w:p w14:paraId="7A6F17EB" w14:textId="77777777" w:rsidR="00297B83" w:rsidRPr="00AF4A72" w:rsidRDefault="00297B83" w:rsidP="00105C1F">
            <w:pPr>
              <w:jc w:val="both"/>
              <w:rPr>
                <w:rFonts w:ascii="Arial" w:hAnsi="Arial" w:cs="Arial"/>
                <w:highlight w:val="green"/>
              </w:rPr>
            </w:pPr>
          </w:p>
        </w:tc>
        <w:tc>
          <w:tcPr>
            <w:tcW w:w="3402" w:type="dxa"/>
            <w:gridSpan w:val="2"/>
          </w:tcPr>
          <w:p w14:paraId="12F59C8B" w14:textId="77777777" w:rsidR="00297B83" w:rsidRPr="00AF4A72" w:rsidRDefault="00297B83" w:rsidP="00105C1F">
            <w:pPr>
              <w:jc w:val="both"/>
              <w:rPr>
                <w:rFonts w:ascii="Arial" w:hAnsi="Arial" w:cs="Arial"/>
                <w:highlight w:val="green"/>
              </w:rPr>
            </w:pPr>
          </w:p>
        </w:tc>
        <w:tc>
          <w:tcPr>
            <w:tcW w:w="1559" w:type="dxa"/>
            <w:gridSpan w:val="3"/>
          </w:tcPr>
          <w:p w14:paraId="738331DF" w14:textId="77777777" w:rsidR="00297B83" w:rsidRPr="00AF2E25" w:rsidRDefault="00297B83" w:rsidP="00105C1F">
            <w:pPr>
              <w:rPr>
                <w:rFonts w:ascii="Arial" w:hAnsi="Arial" w:cs="Arial"/>
                <w:sz w:val="24"/>
                <w:szCs w:val="24"/>
                <w:highlight w:val="green"/>
              </w:rPr>
            </w:pPr>
          </w:p>
        </w:tc>
        <w:tc>
          <w:tcPr>
            <w:tcW w:w="2410" w:type="dxa"/>
            <w:gridSpan w:val="3"/>
          </w:tcPr>
          <w:p w14:paraId="0B1D2CC1" w14:textId="77777777" w:rsidR="00297B83" w:rsidRPr="00AF4A72" w:rsidRDefault="00297B83" w:rsidP="00105C1F">
            <w:pPr>
              <w:rPr>
                <w:rFonts w:ascii="Arial" w:hAnsi="Arial" w:cs="Arial"/>
                <w:highlight w:val="green"/>
              </w:rPr>
            </w:pPr>
          </w:p>
        </w:tc>
        <w:tc>
          <w:tcPr>
            <w:tcW w:w="2084" w:type="dxa"/>
            <w:gridSpan w:val="3"/>
          </w:tcPr>
          <w:p w14:paraId="794A9B96" w14:textId="77777777" w:rsidR="00297B83" w:rsidRPr="00AF2E25" w:rsidRDefault="00297B83" w:rsidP="00105C1F">
            <w:pPr>
              <w:pStyle w:val="Prrafodelista"/>
              <w:ind w:left="360"/>
              <w:rPr>
                <w:rFonts w:ascii="Arial" w:hAnsi="Arial" w:cs="Arial"/>
                <w:highlight w:val="green"/>
              </w:rPr>
            </w:pPr>
            <w:r w:rsidRPr="00AF2E25">
              <w:rPr>
                <w:rFonts w:ascii="Arial" w:hAnsi="Arial" w:cs="Arial"/>
                <w:highlight w:val="green"/>
              </w:rPr>
              <w:t xml:space="preserve"> </w:t>
            </w:r>
          </w:p>
        </w:tc>
      </w:tr>
      <w:tr w:rsidR="00297B83" w:rsidRPr="00357625" w14:paraId="4FAAFD4A" w14:textId="77777777" w:rsidTr="00105C1F">
        <w:tc>
          <w:tcPr>
            <w:tcW w:w="12994" w:type="dxa"/>
            <w:gridSpan w:val="14"/>
          </w:tcPr>
          <w:p w14:paraId="2EF03195"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7FE686B2" w14:textId="77777777" w:rsidTr="00105C1F">
        <w:tc>
          <w:tcPr>
            <w:tcW w:w="3114" w:type="dxa"/>
            <w:gridSpan w:val="2"/>
          </w:tcPr>
          <w:p w14:paraId="6DC3E9C1"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FEB8435"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93B98BA"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5F0F9B"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68C89063" w14:textId="77777777" w:rsidTr="00105C1F">
        <w:tc>
          <w:tcPr>
            <w:tcW w:w="3114" w:type="dxa"/>
            <w:gridSpan w:val="2"/>
          </w:tcPr>
          <w:p w14:paraId="49CA4F41" w14:textId="77777777" w:rsidR="00297B83" w:rsidRPr="00AF4A72" w:rsidRDefault="00297B83" w:rsidP="00105C1F">
            <w:pPr>
              <w:rPr>
                <w:rFonts w:ascii="Arial" w:hAnsi="Arial" w:cs="Arial"/>
                <w:highlight w:val="green"/>
              </w:rPr>
            </w:pPr>
          </w:p>
        </w:tc>
        <w:tc>
          <w:tcPr>
            <w:tcW w:w="3260" w:type="dxa"/>
            <w:gridSpan w:val="2"/>
          </w:tcPr>
          <w:p w14:paraId="714F3C5D" w14:textId="77777777" w:rsidR="00297B83" w:rsidRPr="00AF4A72" w:rsidRDefault="00297B83" w:rsidP="00105C1F">
            <w:pPr>
              <w:rPr>
                <w:rFonts w:ascii="Arial" w:hAnsi="Arial" w:cs="Arial"/>
                <w:highlight w:val="green"/>
              </w:rPr>
            </w:pPr>
          </w:p>
        </w:tc>
        <w:tc>
          <w:tcPr>
            <w:tcW w:w="3260" w:type="dxa"/>
            <w:gridSpan w:val="5"/>
          </w:tcPr>
          <w:p w14:paraId="07CBAE21" w14:textId="77777777" w:rsidR="00297B83" w:rsidRPr="00AF2E25" w:rsidRDefault="00297B83" w:rsidP="00105C1F">
            <w:pPr>
              <w:jc w:val="center"/>
              <w:rPr>
                <w:rFonts w:ascii="Arial" w:hAnsi="Arial" w:cs="Arial"/>
                <w:sz w:val="24"/>
                <w:szCs w:val="24"/>
                <w:highlight w:val="green"/>
              </w:rPr>
            </w:pPr>
          </w:p>
          <w:p w14:paraId="2BE3E2A9" w14:textId="77777777" w:rsidR="00297B83" w:rsidRPr="00AF2E25" w:rsidRDefault="00297B83" w:rsidP="00105C1F">
            <w:pPr>
              <w:jc w:val="center"/>
              <w:rPr>
                <w:rFonts w:ascii="Arial" w:hAnsi="Arial" w:cs="Arial"/>
                <w:sz w:val="24"/>
                <w:szCs w:val="24"/>
                <w:highlight w:val="green"/>
              </w:rPr>
            </w:pPr>
          </w:p>
        </w:tc>
        <w:tc>
          <w:tcPr>
            <w:tcW w:w="3360" w:type="dxa"/>
            <w:gridSpan w:val="5"/>
          </w:tcPr>
          <w:p w14:paraId="607B297C" w14:textId="77777777" w:rsidR="00297B83" w:rsidRPr="00AF2E25" w:rsidRDefault="00297B83" w:rsidP="00105C1F">
            <w:pPr>
              <w:jc w:val="center"/>
              <w:rPr>
                <w:rFonts w:ascii="Arial" w:hAnsi="Arial" w:cs="Arial"/>
                <w:sz w:val="24"/>
                <w:szCs w:val="24"/>
                <w:highlight w:val="green"/>
              </w:rPr>
            </w:pPr>
          </w:p>
          <w:p w14:paraId="6FF36DCF" w14:textId="77777777" w:rsidR="00297B83" w:rsidRDefault="00297B83" w:rsidP="00105C1F">
            <w:pPr>
              <w:jc w:val="center"/>
              <w:rPr>
                <w:rFonts w:ascii="Arial" w:hAnsi="Arial" w:cs="Arial"/>
                <w:sz w:val="24"/>
                <w:szCs w:val="24"/>
              </w:rPr>
            </w:pPr>
          </w:p>
        </w:tc>
      </w:tr>
      <w:tr w:rsidR="00297B83" w:rsidRPr="00357625" w14:paraId="5CB49D31" w14:textId="77777777" w:rsidTr="00105C1F">
        <w:tc>
          <w:tcPr>
            <w:tcW w:w="12994" w:type="dxa"/>
            <w:gridSpan w:val="14"/>
          </w:tcPr>
          <w:p w14:paraId="71581F45"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34C17F87" w14:textId="77777777" w:rsidTr="00105C1F">
        <w:tc>
          <w:tcPr>
            <w:tcW w:w="12994" w:type="dxa"/>
            <w:gridSpan w:val="14"/>
          </w:tcPr>
          <w:p w14:paraId="17FF35D9"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lastRenderedPageBreak/>
              <w:t xml:space="preserve">Básicas </w:t>
            </w:r>
          </w:p>
        </w:tc>
      </w:tr>
      <w:tr w:rsidR="00297B83" w14:paraId="661173D3" w14:textId="77777777" w:rsidTr="00105C1F">
        <w:tc>
          <w:tcPr>
            <w:tcW w:w="12994" w:type="dxa"/>
            <w:gridSpan w:val="14"/>
          </w:tcPr>
          <w:p w14:paraId="7E4632A2" w14:textId="77777777" w:rsidR="00297B83" w:rsidRDefault="00297B83" w:rsidP="00105C1F">
            <w:pPr>
              <w:ind w:left="709" w:hanging="709"/>
              <w:rPr>
                <w:rFonts w:ascii="Arial" w:hAnsi="Arial" w:cs="Arial"/>
                <w:sz w:val="24"/>
                <w:szCs w:val="24"/>
              </w:rPr>
            </w:pPr>
          </w:p>
        </w:tc>
      </w:tr>
      <w:tr w:rsidR="00297B83" w:rsidRPr="00772900" w14:paraId="699CF4D1" w14:textId="77777777" w:rsidTr="00105C1F">
        <w:tc>
          <w:tcPr>
            <w:tcW w:w="12994" w:type="dxa"/>
            <w:gridSpan w:val="14"/>
          </w:tcPr>
          <w:p w14:paraId="469552F9"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Complementarias </w:t>
            </w:r>
          </w:p>
        </w:tc>
      </w:tr>
    </w:tbl>
    <w:p w14:paraId="4568F860" w14:textId="77777777" w:rsidR="00297B83" w:rsidRDefault="00297B83" w:rsidP="00297B83">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97B83" w:rsidRPr="00E25734" w14:paraId="06D39282" w14:textId="77777777" w:rsidTr="00105C1F">
        <w:trPr>
          <w:gridAfter w:val="1"/>
          <w:wAfter w:w="14" w:type="dxa"/>
          <w:trHeight w:val="298"/>
        </w:trPr>
        <w:tc>
          <w:tcPr>
            <w:tcW w:w="12980" w:type="dxa"/>
            <w:gridSpan w:val="13"/>
            <w:shd w:val="clear" w:color="auto" w:fill="8496B0" w:themeFill="text2" w:themeFillTint="99"/>
          </w:tcPr>
          <w:p w14:paraId="670D5DC7" w14:textId="77777777" w:rsidR="00297B83" w:rsidRPr="00E25734" w:rsidRDefault="00297B83" w:rsidP="00105C1F">
            <w:pPr>
              <w:jc w:val="center"/>
              <w:rPr>
                <w:rFonts w:ascii="Arial" w:hAnsi="Arial" w:cs="Arial"/>
                <w:b/>
                <w:sz w:val="24"/>
                <w:szCs w:val="24"/>
              </w:rPr>
            </w:pPr>
            <w:r>
              <w:rPr>
                <w:rFonts w:ascii="Arial" w:hAnsi="Arial" w:cs="Arial"/>
                <w:b/>
                <w:sz w:val="24"/>
                <w:szCs w:val="24"/>
              </w:rPr>
              <w:t xml:space="preserve">Planeación </w:t>
            </w:r>
          </w:p>
        </w:tc>
      </w:tr>
      <w:tr w:rsidR="00297B83" w:rsidRPr="00C15D95" w14:paraId="031D3AB3" w14:textId="77777777" w:rsidTr="00105C1F">
        <w:trPr>
          <w:gridAfter w:val="1"/>
          <w:wAfter w:w="14" w:type="dxa"/>
          <w:trHeight w:val="276"/>
        </w:trPr>
        <w:tc>
          <w:tcPr>
            <w:tcW w:w="8075" w:type="dxa"/>
            <w:gridSpan w:val="7"/>
          </w:tcPr>
          <w:p w14:paraId="7DA83853"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985C3B6"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BB1E4D2"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52A445F9"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Fecha</w:t>
            </w:r>
          </w:p>
        </w:tc>
      </w:tr>
      <w:tr w:rsidR="00297B83" w:rsidRPr="002A2B7D" w14:paraId="5CE2A701" w14:textId="77777777" w:rsidTr="00105C1F">
        <w:trPr>
          <w:gridAfter w:val="1"/>
          <w:wAfter w:w="14" w:type="dxa"/>
          <w:trHeight w:val="1387"/>
        </w:trPr>
        <w:tc>
          <w:tcPr>
            <w:tcW w:w="8075" w:type="dxa"/>
            <w:gridSpan w:val="7"/>
          </w:tcPr>
          <w:p w14:paraId="1361A552" w14:textId="77777777" w:rsidR="00297B83" w:rsidRPr="00D17FC2" w:rsidRDefault="00297B83" w:rsidP="00105C1F">
            <w:pPr>
              <w:jc w:val="both"/>
              <w:rPr>
                <w:rFonts w:ascii="Calibri" w:hAnsi="Calibri"/>
              </w:rPr>
            </w:pPr>
          </w:p>
        </w:tc>
        <w:tc>
          <w:tcPr>
            <w:tcW w:w="1815" w:type="dxa"/>
            <w:gridSpan w:val="3"/>
          </w:tcPr>
          <w:p w14:paraId="240FE86D" w14:textId="77777777" w:rsidR="00297B83" w:rsidRDefault="00297B83" w:rsidP="00105C1F">
            <w:pPr>
              <w:jc w:val="center"/>
              <w:rPr>
                <w:rFonts w:ascii="Arial" w:hAnsi="Arial" w:cs="Arial"/>
                <w:sz w:val="24"/>
                <w:szCs w:val="24"/>
              </w:rPr>
            </w:pPr>
          </w:p>
          <w:p w14:paraId="11545978" w14:textId="77777777" w:rsidR="00297B83" w:rsidRDefault="00297B83" w:rsidP="00105C1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BF90916" w14:textId="77777777" w:rsidR="00297B83" w:rsidRDefault="00297B83" w:rsidP="00105C1F">
            <w:pPr>
              <w:jc w:val="center"/>
              <w:rPr>
                <w:rFonts w:ascii="Arial" w:hAnsi="Arial" w:cs="Arial"/>
                <w:sz w:val="24"/>
                <w:szCs w:val="24"/>
              </w:rPr>
            </w:pPr>
          </w:p>
          <w:p w14:paraId="4BDE8F8C" w14:textId="77777777" w:rsidR="00297B83" w:rsidRDefault="00297B83" w:rsidP="00105C1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3435BFC2" w14:textId="77777777" w:rsidR="00297B83" w:rsidRDefault="00297B83" w:rsidP="00105C1F">
            <w:pPr>
              <w:jc w:val="center"/>
              <w:rPr>
                <w:rFonts w:ascii="Arial" w:hAnsi="Arial" w:cs="Arial"/>
                <w:sz w:val="24"/>
                <w:szCs w:val="24"/>
              </w:rPr>
            </w:pPr>
          </w:p>
          <w:p w14:paraId="0D0A3D69" w14:textId="77777777" w:rsidR="00297B83" w:rsidRPr="002A2B7D" w:rsidRDefault="00297B83" w:rsidP="00105C1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297B83" w:rsidRPr="00C35F2D" w14:paraId="3CDC2FB9" w14:textId="77777777" w:rsidTr="00105C1F">
        <w:trPr>
          <w:trHeight w:val="137"/>
        </w:trPr>
        <w:tc>
          <w:tcPr>
            <w:tcW w:w="12994" w:type="dxa"/>
            <w:gridSpan w:val="14"/>
            <w:shd w:val="clear" w:color="auto" w:fill="FFFFFF" w:themeFill="background1"/>
          </w:tcPr>
          <w:p w14:paraId="7E2DC499"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Saberes </w:t>
            </w:r>
          </w:p>
        </w:tc>
      </w:tr>
      <w:tr w:rsidR="00297B83" w:rsidRPr="00C35F2D" w14:paraId="2B6C8DA2" w14:textId="77777777" w:rsidTr="00105C1F">
        <w:trPr>
          <w:trHeight w:val="137"/>
        </w:trPr>
        <w:tc>
          <w:tcPr>
            <w:tcW w:w="2972" w:type="dxa"/>
            <w:shd w:val="clear" w:color="auto" w:fill="FFFFFF" w:themeFill="background1"/>
          </w:tcPr>
          <w:p w14:paraId="661F95B6"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4BF4839"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9429C22"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rsidRPr="002A2B7D" w14:paraId="0ADA53BC" w14:textId="77777777" w:rsidTr="00105C1F">
        <w:trPr>
          <w:trHeight w:val="137"/>
        </w:trPr>
        <w:tc>
          <w:tcPr>
            <w:tcW w:w="2972" w:type="dxa"/>
          </w:tcPr>
          <w:p w14:paraId="7E824C0D" w14:textId="77777777" w:rsidR="00297B83" w:rsidRPr="002B6550" w:rsidRDefault="00297B83" w:rsidP="00BA1AA3">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67AC8482" w14:textId="77777777" w:rsidR="00297B83" w:rsidRPr="002B6550" w:rsidRDefault="00297B83" w:rsidP="00BA1AA3">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60645DBE" w14:textId="77777777" w:rsidR="00297B83" w:rsidRPr="002B6550" w:rsidRDefault="00297B83" w:rsidP="00BA1AA3">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056D3F28" w14:textId="77777777" w:rsidR="00297B83" w:rsidRPr="002B6550" w:rsidRDefault="00297B83" w:rsidP="00BA1AA3">
            <w:pPr>
              <w:numPr>
                <w:ilvl w:val="0"/>
                <w:numId w:val="4"/>
              </w:numPr>
              <w:rPr>
                <w:rFonts w:ascii="Arial" w:hAnsi="Arial" w:cs="Arial"/>
                <w:sz w:val="24"/>
                <w:szCs w:val="24"/>
                <w:highlight w:val="yellow"/>
              </w:rPr>
            </w:pPr>
            <w:r w:rsidRPr="002B6550">
              <w:rPr>
                <w:rFonts w:ascii="Arial" w:hAnsi="Arial" w:cs="Arial"/>
                <w:sz w:val="24"/>
                <w:szCs w:val="24"/>
                <w:highlight w:val="yellow"/>
              </w:rPr>
              <w:t>Regulación epigenética de la transcripción.</w:t>
            </w:r>
          </w:p>
          <w:p w14:paraId="4B1CA20B" w14:textId="77777777" w:rsidR="00297B83" w:rsidRPr="00AF2E25" w:rsidRDefault="00297B83" w:rsidP="00105C1F">
            <w:pPr>
              <w:rPr>
                <w:rFonts w:ascii="Arial" w:hAnsi="Arial" w:cs="Arial"/>
                <w:sz w:val="24"/>
                <w:szCs w:val="24"/>
                <w:highlight w:val="yellow"/>
              </w:rPr>
            </w:pPr>
          </w:p>
        </w:tc>
        <w:tc>
          <w:tcPr>
            <w:tcW w:w="4394" w:type="dxa"/>
            <w:gridSpan w:val="5"/>
          </w:tcPr>
          <w:p w14:paraId="248168E6" w14:textId="77777777" w:rsidR="00297B83" w:rsidRPr="002B6550" w:rsidRDefault="00297B83" w:rsidP="00105C1F">
            <w:pPr>
              <w:rPr>
                <w:rFonts w:ascii="Arial" w:hAnsi="Arial" w:cs="Arial"/>
                <w:b/>
                <w:sz w:val="24"/>
                <w:szCs w:val="24"/>
                <w:highlight w:val="yellow"/>
              </w:rPr>
            </w:pPr>
          </w:p>
          <w:p w14:paraId="13A1FE6C" w14:textId="77777777" w:rsidR="00297B83" w:rsidRPr="002B6550" w:rsidRDefault="00297B83" w:rsidP="00BA1AA3">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48AA37EC" w14:textId="77777777" w:rsidR="00297B83" w:rsidRPr="002B6550" w:rsidRDefault="00297B83" w:rsidP="00105C1F">
            <w:pPr>
              <w:ind w:left="510"/>
              <w:jc w:val="both"/>
              <w:rPr>
                <w:rFonts w:ascii="Arial" w:hAnsi="Arial" w:cs="Arial"/>
                <w:sz w:val="24"/>
                <w:szCs w:val="24"/>
                <w:highlight w:val="yellow"/>
              </w:rPr>
            </w:pPr>
          </w:p>
          <w:p w14:paraId="45302589" w14:textId="77777777" w:rsidR="00297B83" w:rsidRPr="002B6550" w:rsidRDefault="00297B83" w:rsidP="00BA1AA3">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31CD993" w14:textId="77777777" w:rsidR="00297B83" w:rsidRPr="002B6550" w:rsidRDefault="00297B83" w:rsidP="00BA1AA3">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4D3D051" w14:textId="77777777" w:rsidR="00297B83" w:rsidRPr="00AF2E25" w:rsidRDefault="00297B83" w:rsidP="00105C1F">
            <w:pPr>
              <w:rPr>
                <w:rFonts w:ascii="Arial" w:hAnsi="Arial" w:cs="Arial"/>
                <w:b/>
                <w:sz w:val="24"/>
                <w:szCs w:val="24"/>
                <w:highlight w:val="yellow"/>
              </w:rPr>
            </w:pPr>
          </w:p>
        </w:tc>
        <w:tc>
          <w:tcPr>
            <w:tcW w:w="5628" w:type="dxa"/>
            <w:gridSpan w:val="8"/>
          </w:tcPr>
          <w:p w14:paraId="2CEB8D3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3945B8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D874160"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8E3CDB9"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65827D8"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EFD6A0C" w14:textId="77777777" w:rsidR="00297B83" w:rsidRPr="002A2B7D" w:rsidRDefault="00297B83" w:rsidP="00105C1F">
            <w:pPr>
              <w:ind w:left="530"/>
              <w:rPr>
                <w:rFonts w:ascii="Arial" w:hAnsi="Arial" w:cs="Arial"/>
                <w:sz w:val="24"/>
                <w:szCs w:val="24"/>
              </w:rPr>
            </w:pPr>
          </w:p>
        </w:tc>
      </w:tr>
      <w:tr w:rsidR="00297B83" w:rsidRPr="00C35F2D" w14:paraId="358A2E77" w14:textId="77777777" w:rsidTr="00105C1F">
        <w:trPr>
          <w:trHeight w:val="137"/>
        </w:trPr>
        <w:tc>
          <w:tcPr>
            <w:tcW w:w="8500" w:type="dxa"/>
            <w:gridSpan w:val="8"/>
          </w:tcPr>
          <w:p w14:paraId="74CB130F"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DA71665"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E12E28D"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rsidRPr="00C35F2D" w14:paraId="560310FB" w14:textId="77777777" w:rsidTr="00105C1F">
        <w:trPr>
          <w:trHeight w:val="137"/>
        </w:trPr>
        <w:tc>
          <w:tcPr>
            <w:tcW w:w="3539" w:type="dxa"/>
            <w:gridSpan w:val="3"/>
          </w:tcPr>
          <w:p w14:paraId="11254CCC"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EFFDF1C"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91F2D6F"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1EC341" w14:textId="77777777" w:rsidR="00297B83" w:rsidRPr="00C35F2D" w:rsidRDefault="00297B83" w:rsidP="00105C1F">
            <w:pPr>
              <w:jc w:val="center"/>
              <w:rPr>
                <w:rFonts w:ascii="Arial" w:hAnsi="Arial" w:cs="Arial"/>
                <w:b/>
                <w:sz w:val="24"/>
                <w:szCs w:val="24"/>
              </w:rPr>
            </w:pPr>
          </w:p>
        </w:tc>
        <w:tc>
          <w:tcPr>
            <w:tcW w:w="2084" w:type="dxa"/>
            <w:gridSpan w:val="3"/>
            <w:vMerge/>
          </w:tcPr>
          <w:p w14:paraId="23357CD7" w14:textId="77777777" w:rsidR="00297B83" w:rsidRPr="00C35F2D" w:rsidRDefault="00297B83" w:rsidP="00105C1F">
            <w:pPr>
              <w:jc w:val="center"/>
              <w:rPr>
                <w:rFonts w:ascii="Arial" w:hAnsi="Arial" w:cs="Arial"/>
                <w:b/>
                <w:sz w:val="24"/>
                <w:szCs w:val="24"/>
              </w:rPr>
            </w:pPr>
          </w:p>
        </w:tc>
      </w:tr>
      <w:tr w:rsidR="00297B83" w:rsidRPr="00AF2E25" w14:paraId="5429BA28" w14:textId="77777777" w:rsidTr="00105C1F">
        <w:trPr>
          <w:trHeight w:val="1407"/>
        </w:trPr>
        <w:tc>
          <w:tcPr>
            <w:tcW w:w="3539" w:type="dxa"/>
            <w:gridSpan w:val="3"/>
          </w:tcPr>
          <w:p w14:paraId="4EAF54F5" w14:textId="77777777" w:rsidR="00297B83" w:rsidRPr="00AF4A72" w:rsidRDefault="00297B83" w:rsidP="00105C1F">
            <w:pPr>
              <w:jc w:val="both"/>
              <w:rPr>
                <w:rFonts w:ascii="Arial" w:hAnsi="Arial" w:cs="Arial"/>
                <w:highlight w:val="green"/>
              </w:rPr>
            </w:pPr>
          </w:p>
        </w:tc>
        <w:tc>
          <w:tcPr>
            <w:tcW w:w="3402" w:type="dxa"/>
            <w:gridSpan w:val="2"/>
          </w:tcPr>
          <w:p w14:paraId="375B2ACC" w14:textId="77777777" w:rsidR="00297B83" w:rsidRPr="00AF4A72" w:rsidRDefault="00297B83" w:rsidP="00105C1F">
            <w:pPr>
              <w:jc w:val="both"/>
              <w:rPr>
                <w:rFonts w:ascii="Arial" w:hAnsi="Arial" w:cs="Arial"/>
                <w:highlight w:val="green"/>
              </w:rPr>
            </w:pPr>
          </w:p>
        </w:tc>
        <w:tc>
          <w:tcPr>
            <w:tcW w:w="1559" w:type="dxa"/>
            <w:gridSpan w:val="3"/>
          </w:tcPr>
          <w:p w14:paraId="3F85AE40" w14:textId="77777777" w:rsidR="00297B83" w:rsidRPr="00AF2E25" w:rsidRDefault="00297B83" w:rsidP="00105C1F">
            <w:pPr>
              <w:rPr>
                <w:rFonts w:ascii="Arial" w:hAnsi="Arial" w:cs="Arial"/>
                <w:sz w:val="24"/>
                <w:szCs w:val="24"/>
                <w:highlight w:val="green"/>
              </w:rPr>
            </w:pPr>
          </w:p>
        </w:tc>
        <w:tc>
          <w:tcPr>
            <w:tcW w:w="2410" w:type="dxa"/>
            <w:gridSpan w:val="3"/>
          </w:tcPr>
          <w:p w14:paraId="067A9470" w14:textId="77777777" w:rsidR="00297B83" w:rsidRPr="00AF4A72" w:rsidRDefault="00297B83" w:rsidP="00105C1F">
            <w:pPr>
              <w:rPr>
                <w:rFonts w:ascii="Arial" w:hAnsi="Arial" w:cs="Arial"/>
                <w:highlight w:val="green"/>
              </w:rPr>
            </w:pPr>
          </w:p>
        </w:tc>
        <w:tc>
          <w:tcPr>
            <w:tcW w:w="2084" w:type="dxa"/>
            <w:gridSpan w:val="3"/>
          </w:tcPr>
          <w:p w14:paraId="279D2F3B" w14:textId="77777777" w:rsidR="00297B83" w:rsidRPr="00AF2E25" w:rsidRDefault="00297B83" w:rsidP="00105C1F">
            <w:pPr>
              <w:pStyle w:val="Prrafodelista"/>
              <w:ind w:left="360"/>
              <w:rPr>
                <w:rFonts w:ascii="Arial" w:hAnsi="Arial" w:cs="Arial"/>
                <w:highlight w:val="green"/>
              </w:rPr>
            </w:pPr>
            <w:r w:rsidRPr="00AF2E25">
              <w:rPr>
                <w:rFonts w:ascii="Arial" w:hAnsi="Arial" w:cs="Arial"/>
                <w:highlight w:val="green"/>
              </w:rPr>
              <w:t xml:space="preserve"> </w:t>
            </w:r>
          </w:p>
        </w:tc>
      </w:tr>
      <w:tr w:rsidR="00297B83" w:rsidRPr="00357625" w14:paraId="679F7E98" w14:textId="77777777" w:rsidTr="00105C1F">
        <w:tc>
          <w:tcPr>
            <w:tcW w:w="12994" w:type="dxa"/>
            <w:gridSpan w:val="14"/>
          </w:tcPr>
          <w:p w14:paraId="5FD7748F"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68AAB0AD" w14:textId="77777777" w:rsidTr="00105C1F">
        <w:tc>
          <w:tcPr>
            <w:tcW w:w="3114" w:type="dxa"/>
            <w:gridSpan w:val="2"/>
          </w:tcPr>
          <w:p w14:paraId="6CC87597"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1542308"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3D0C970"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BCCBE3B"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30BD3649" w14:textId="77777777" w:rsidTr="00105C1F">
        <w:tc>
          <w:tcPr>
            <w:tcW w:w="3114" w:type="dxa"/>
            <w:gridSpan w:val="2"/>
          </w:tcPr>
          <w:p w14:paraId="7748D57B" w14:textId="77777777" w:rsidR="00297B83" w:rsidRPr="00AF4A72" w:rsidRDefault="00297B83" w:rsidP="00105C1F">
            <w:pPr>
              <w:rPr>
                <w:rFonts w:ascii="Arial" w:hAnsi="Arial" w:cs="Arial"/>
                <w:highlight w:val="green"/>
              </w:rPr>
            </w:pPr>
          </w:p>
        </w:tc>
        <w:tc>
          <w:tcPr>
            <w:tcW w:w="3260" w:type="dxa"/>
            <w:gridSpan w:val="2"/>
          </w:tcPr>
          <w:p w14:paraId="4032BA75" w14:textId="77777777" w:rsidR="00297B83" w:rsidRPr="00AF4A72" w:rsidRDefault="00297B83" w:rsidP="00105C1F">
            <w:pPr>
              <w:rPr>
                <w:rFonts w:ascii="Arial" w:hAnsi="Arial" w:cs="Arial"/>
                <w:highlight w:val="green"/>
              </w:rPr>
            </w:pPr>
          </w:p>
        </w:tc>
        <w:tc>
          <w:tcPr>
            <w:tcW w:w="3260" w:type="dxa"/>
            <w:gridSpan w:val="5"/>
          </w:tcPr>
          <w:p w14:paraId="7527EE32" w14:textId="77777777" w:rsidR="00297B83" w:rsidRPr="00AF2E25" w:rsidRDefault="00297B83" w:rsidP="00105C1F">
            <w:pPr>
              <w:jc w:val="center"/>
              <w:rPr>
                <w:rFonts w:ascii="Arial" w:hAnsi="Arial" w:cs="Arial"/>
                <w:sz w:val="24"/>
                <w:szCs w:val="24"/>
                <w:highlight w:val="green"/>
              </w:rPr>
            </w:pPr>
          </w:p>
          <w:p w14:paraId="17E9F040" w14:textId="77777777" w:rsidR="00297B83" w:rsidRPr="00AF2E25" w:rsidRDefault="00297B83" w:rsidP="00105C1F">
            <w:pPr>
              <w:jc w:val="center"/>
              <w:rPr>
                <w:rFonts w:ascii="Arial" w:hAnsi="Arial" w:cs="Arial"/>
                <w:sz w:val="24"/>
                <w:szCs w:val="24"/>
                <w:highlight w:val="green"/>
              </w:rPr>
            </w:pPr>
          </w:p>
        </w:tc>
        <w:tc>
          <w:tcPr>
            <w:tcW w:w="3360" w:type="dxa"/>
            <w:gridSpan w:val="5"/>
          </w:tcPr>
          <w:p w14:paraId="04B272F0" w14:textId="77777777" w:rsidR="00297B83" w:rsidRPr="00AF2E25" w:rsidRDefault="00297B83" w:rsidP="00105C1F">
            <w:pPr>
              <w:jc w:val="center"/>
              <w:rPr>
                <w:rFonts w:ascii="Arial" w:hAnsi="Arial" w:cs="Arial"/>
                <w:sz w:val="24"/>
                <w:szCs w:val="24"/>
                <w:highlight w:val="green"/>
              </w:rPr>
            </w:pPr>
          </w:p>
          <w:p w14:paraId="4CF010B1" w14:textId="77777777" w:rsidR="00297B83" w:rsidRDefault="00297B83" w:rsidP="00105C1F">
            <w:pPr>
              <w:jc w:val="center"/>
              <w:rPr>
                <w:rFonts w:ascii="Arial" w:hAnsi="Arial" w:cs="Arial"/>
                <w:sz w:val="24"/>
                <w:szCs w:val="24"/>
              </w:rPr>
            </w:pPr>
          </w:p>
        </w:tc>
      </w:tr>
      <w:tr w:rsidR="00297B83" w:rsidRPr="00357625" w14:paraId="3853D82D" w14:textId="77777777" w:rsidTr="00105C1F">
        <w:tc>
          <w:tcPr>
            <w:tcW w:w="12994" w:type="dxa"/>
            <w:gridSpan w:val="14"/>
          </w:tcPr>
          <w:p w14:paraId="65D85C25"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1F2C1459" w14:textId="77777777" w:rsidTr="00105C1F">
        <w:tc>
          <w:tcPr>
            <w:tcW w:w="12994" w:type="dxa"/>
            <w:gridSpan w:val="14"/>
          </w:tcPr>
          <w:p w14:paraId="0398FCEF"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Básicas </w:t>
            </w:r>
          </w:p>
        </w:tc>
      </w:tr>
      <w:tr w:rsidR="00297B83" w14:paraId="44C3886D" w14:textId="77777777" w:rsidTr="00105C1F">
        <w:tc>
          <w:tcPr>
            <w:tcW w:w="12994" w:type="dxa"/>
            <w:gridSpan w:val="14"/>
          </w:tcPr>
          <w:p w14:paraId="791564A8" w14:textId="77777777" w:rsidR="00297B83" w:rsidRDefault="00297B83" w:rsidP="00105C1F">
            <w:pPr>
              <w:ind w:left="709" w:hanging="709"/>
              <w:rPr>
                <w:rFonts w:ascii="Arial" w:hAnsi="Arial" w:cs="Arial"/>
                <w:sz w:val="24"/>
                <w:szCs w:val="24"/>
              </w:rPr>
            </w:pPr>
          </w:p>
        </w:tc>
      </w:tr>
      <w:tr w:rsidR="00297B83" w:rsidRPr="00772900" w14:paraId="1BECE65C" w14:textId="77777777" w:rsidTr="00105C1F">
        <w:tc>
          <w:tcPr>
            <w:tcW w:w="12994" w:type="dxa"/>
            <w:gridSpan w:val="14"/>
          </w:tcPr>
          <w:p w14:paraId="1C55A022"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Complementarias </w:t>
            </w:r>
          </w:p>
        </w:tc>
      </w:tr>
    </w:tbl>
    <w:p w14:paraId="6A4E1F20" w14:textId="77777777" w:rsidR="00297B83" w:rsidRDefault="00297B83" w:rsidP="00297B83">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297B83" w:rsidRPr="00E25734" w14:paraId="590497F0" w14:textId="77777777" w:rsidTr="00105C1F">
        <w:trPr>
          <w:gridAfter w:val="1"/>
          <w:wAfter w:w="14" w:type="dxa"/>
          <w:trHeight w:val="298"/>
        </w:trPr>
        <w:tc>
          <w:tcPr>
            <w:tcW w:w="12980" w:type="dxa"/>
            <w:gridSpan w:val="13"/>
            <w:shd w:val="clear" w:color="auto" w:fill="8496B0" w:themeFill="text2" w:themeFillTint="99"/>
          </w:tcPr>
          <w:p w14:paraId="520D084F" w14:textId="77777777" w:rsidR="00297B83" w:rsidRPr="00E25734" w:rsidRDefault="00297B83" w:rsidP="00105C1F">
            <w:pPr>
              <w:jc w:val="center"/>
              <w:rPr>
                <w:rFonts w:ascii="Arial" w:hAnsi="Arial" w:cs="Arial"/>
                <w:b/>
                <w:sz w:val="24"/>
                <w:szCs w:val="24"/>
              </w:rPr>
            </w:pPr>
            <w:r>
              <w:rPr>
                <w:rFonts w:ascii="Arial" w:hAnsi="Arial" w:cs="Arial"/>
                <w:b/>
                <w:sz w:val="24"/>
                <w:szCs w:val="24"/>
              </w:rPr>
              <w:t xml:space="preserve">Planeación </w:t>
            </w:r>
          </w:p>
        </w:tc>
      </w:tr>
      <w:tr w:rsidR="00297B83" w:rsidRPr="00C15D95" w14:paraId="1B3C6D83" w14:textId="77777777" w:rsidTr="00105C1F">
        <w:trPr>
          <w:gridAfter w:val="1"/>
          <w:wAfter w:w="14" w:type="dxa"/>
          <w:trHeight w:val="276"/>
        </w:trPr>
        <w:tc>
          <w:tcPr>
            <w:tcW w:w="8117" w:type="dxa"/>
            <w:gridSpan w:val="7"/>
          </w:tcPr>
          <w:p w14:paraId="2045B8D7"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DD0E41A"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1CB84AC"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Semana</w:t>
            </w:r>
          </w:p>
        </w:tc>
        <w:tc>
          <w:tcPr>
            <w:tcW w:w="1631" w:type="dxa"/>
          </w:tcPr>
          <w:p w14:paraId="37ADA269"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Fecha</w:t>
            </w:r>
          </w:p>
        </w:tc>
      </w:tr>
      <w:tr w:rsidR="00297B83" w:rsidRPr="002A2B7D" w14:paraId="29E9973D" w14:textId="77777777" w:rsidTr="00105C1F">
        <w:trPr>
          <w:gridAfter w:val="1"/>
          <w:wAfter w:w="14" w:type="dxa"/>
          <w:trHeight w:val="1387"/>
        </w:trPr>
        <w:tc>
          <w:tcPr>
            <w:tcW w:w="8117" w:type="dxa"/>
            <w:gridSpan w:val="7"/>
          </w:tcPr>
          <w:p w14:paraId="78420C7C" w14:textId="77777777" w:rsidR="00297B83" w:rsidRPr="00D17FC2" w:rsidRDefault="00297B83" w:rsidP="00105C1F">
            <w:pPr>
              <w:jc w:val="both"/>
              <w:rPr>
                <w:rFonts w:ascii="Calibri" w:hAnsi="Calibri"/>
              </w:rPr>
            </w:pPr>
          </w:p>
        </w:tc>
        <w:tc>
          <w:tcPr>
            <w:tcW w:w="1794" w:type="dxa"/>
            <w:gridSpan w:val="3"/>
          </w:tcPr>
          <w:p w14:paraId="18E5DF58" w14:textId="77777777" w:rsidR="00297B83" w:rsidRDefault="00297B83" w:rsidP="00105C1F">
            <w:pPr>
              <w:jc w:val="center"/>
              <w:rPr>
                <w:rFonts w:ascii="Arial" w:hAnsi="Arial" w:cs="Arial"/>
                <w:sz w:val="24"/>
                <w:szCs w:val="24"/>
              </w:rPr>
            </w:pPr>
          </w:p>
          <w:p w14:paraId="45B5F4D5" w14:textId="77777777" w:rsidR="00297B83" w:rsidRDefault="00297B83" w:rsidP="00105C1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707E5C41" w14:textId="77777777" w:rsidR="00297B83" w:rsidRDefault="00297B83" w:rsidP="00105C1F">
            <w:pPr>
              <w:jc w:val="center"/>
              <w:rPr>
                <w:rFonts w:ascii="Arial" w:hAnsi="Arial" w:cs="Arial"/>
                <w:sz w:val="24"/>
                <w:szCs w:val="24"/>
              </w:rPr>
            </w:pPr>
          </w:p>
          <w:p w14:paraId="3AA61164" w14:textId="77777777" w:rsidR="00297B83" w:rsidRDefault="00297B83" w:rsidP="00105C1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0FF5F2D6" w14:textId="77777777" w:rsidR="00297B83" w:rsidRDefault="00297B83" w:rsidP="00105C1F">
            <w:pPr>
              <w:jc w:val="center"/>
              <w:rPr>
                <w:rFonts w:ascii="Arial" w:hAnsi="Arial" w:cs="Arial"/>
                <w:sz w:val="24"/>
                <w:szCs w:val="24"/>
                <w:highlight w:val="green"/>
              </w:rPr>
            </w:pPr>
          </w:p>
          <w:p w14:paraId="6971B67C" w14:textId="77777777" w:rsidR="00297B83" w:rsidRDefault="00297B83" w:rsidP="00105C1F">
            <w:pPr>
              <w:jc w:val="center"/>
              <w:rPr>
                <w:rFonts w:ascii="Arial" w:hAnsi="Arial" w:cs="Arial"/>
                <w:sz w:val="24"/>
                <w:szCs w:val="24"/>
              </w:rPr>
            </w:pPr>
            <w:r>
              <w:rPr>
                <w:rFonts w:ascii="Arial" w:hAnsi="Arial" w:cs="Arial"/>
                <w:sz w:val="24"/>
                <w:szCs w:val="24"/>
                <w:highlight w:val="green"/>
              </w:rPr>
              <w:t>26 de marzo al 06 de Abril</w:t>
            </w:r>
          </w:p>
          <w:p w14:paraId="4A729C78" w14:textId="77777777" w:rsidR="00297B83" w:rsidRPr="002A2B7D" w:rsidRDefault="00297B83" w:rsidP="00105C1F">
            <w:pPr>
              <w:jc w:val="center"/>
              <w:rPr>
                <w:rFonts w:ascii="Arial" w:hAnsi="Arial" w:cs="Arial"/>
                <w:sz w:val="24"/>
                <w:szCs w:val="24"/>
              </w:rPr>
            </w:pPr>
          </w:p>
        </w:tc>
      </w:tr>
      <w:tr w:rsidR="00297B83" w:rsidRPr="00C35F2D" w14:paraId="39957E36" w14:textId="77777777" w:rsidTr="00105C1F">
        <w:trPr>
          <w:trHeight w:val="137"/>
        </w:trPr>
        <w:tc>
          <w:tcPr>
            <w:tcW w:w="12994" w:type="dxa"/>
            <w:gridSpan w:val="14"/>
            <w:shd w:val="clear" w:color="auto" w:fill="FFFFFF" w:themeFill="background1"/>
          </w:tcPr>
          <w:p w14:paraId="015BCB5E"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Saberes </w:t>
            </w:r>
          </w:p>
        </w:tc>
      </w:tr>
      <w:tr w:rsidR="00297B83" w:rsidRPr="00C35F2D" w14:paraId="0021924F" w14:textId="77777777" w:rsidTr="00105C1F">
        <w:trPr>
          <w:trHeight w:val="137"/>
        </w:trPr>
        <w:tc>
          <w:tcPr>
            <w:tcW w:w="3074" w:type="dxa"/>
            <w:shd w:val="clear" w:color="auto" w:fill="FFFFFF" w:themeFill="background1"/>
          </w:tcPr>
          <w:p w14:paraId="3717A5C6"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213F7F2A"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BFE26C2"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rsidRPr="002A2B7D" w14:paraId="3E392183" w14:textId="77777777" w:rsidTr="00105C1F">
        <w:trPr>
          <w:trHeight w:val="137"/>
        </w:trPr>
        <w:tc>
          <w:tcPr>
            <w:tcW w:w="3074" w:type="dxa"/>
          </w:tcPr>
          <w:p w14:paraId="22F68C29" w14:textId="77777777" w:rsidR="00297B83" w:rsidRPr="002B6550" w:rsidRDefault="00297B83" w:rsidP="00BA1AA3">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676BC1DB" w14:textId="77777777" w:rsidR="00297B83" w:rsidRPr="002B6550" w:rsidRDefault="00297B83" w:rsidP="00BA1AA3">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2BF8E94B" w14:textId="77777777" w:rsidR="00297B83" w:rsidRPr="002B6550" w:rsidRDefault="00297B83" w:rsidP="00BA1AA3">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071AA9F5" w14:textId="77777777" w:rsidR="00297B83" w:rsidRPr="002B6550" w:rsidRDefault="00297B83" w:rsidP="00BA1AA3">
            <w:pPr>
              <w:numPr>
                <w:ilvl w:val="0"/>
                <w:numId w:val="5"/>
              </w:numPr>
              <w:rPr>
                <w:rFonts w:ascii="Arial" w:hAnsi="Arial" w:cs="Arial"/>
                <w:sz w:val="24"/>
                <w:szCs w:val="24"/>
                <w:highlight w:val="yellow"/>
              </w:rPr>
            </w:pPr>
            <w:r w:rsidRPr="002B6550">
              <w:rPr>
                <w:rFonts w:ascii="Arial" w:hAnsi="Arial" w:cs="Arial"/>
                <w:sz w:val="24"/>
                <w:szCs w:val="24"/>
                <w:highlight w:val="yellow"/>
              </w:rPr>
              <w:lastRenderedPageBreak/>
              <w:t>Mecanismos postraduccionales.</w:t>
            </w:r>
          </w:p>
          <w:p w14:paraId="24F6C8F6" w14:textId="77777777" w:rsidR="00297B83" w:rsidRPr="002B6550" w:rsidRDefault="00297B83" w:rsidP="00BA1AA3">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2A885E9C" w14:textId="77777777" w:rsidR="00297B83" w:rsidRPr="002B6550" w:rsidRDefault="00297B83" w:rsidP="00105C1F">
            <w:pPr>
              <w:rPr>
                <w:rFonts w:ascii="Arial" w:hAnsi="Arial" w:cs="Arial"/>
                <w:sz w:val="24"/>
                <w:szCs w:val="24"/>
                <w:highlight w:val="yellow"/>
              </w:rPr>
            </w:pPr>
          </w:p>
          <w:p w14:paraId="4CA246F6" w14:textId="77777777" w:rsidR="00297B83" w:rsidRPr="002B6550" w:rsidRDefault="00297B83" w:rsidP="00105C1F">
            <w:pPr>
              <w:rPr>
                <w:rFonts w:ascii="Arial" w:hAnsi="Arial" w:cs="Arial"/>
                <w:sz w:val="24"/>
                <w:szCs w:val="24"/>
                <w:highlight w:val="yellow"/>
              </w:rPr>
            </w:pPr>
          </w:p>
        </w:tc>
        <w:tc>
          <w:tcPr>
            <w:tcW w:w="4342" w:type="dxa"/>
            <w:gridSpan w:val="5"/>
          </w:tcPr>
          <w:p w14:paraId="08891F5E" w14:textId="77777777" w:rsidR="00297B83" w:rsidRPr="002B6550" w:rsidRDefault="00297B83" w:rsidP="00105C1F">
            <w:pPr>
              <w:jc w:val="center"/>
              <w:rPr>
                <w:rFonts w:ascii="Arial" w:hAnsi="Arial" w:cs="Arial"/>
                <w:b/>
                <w:sz w:val="24"/>
                <w:szCs w:val="24"/>
                <w:highlight w:val="yellow"/>
              </w:rPr>
            </w:pPr>
          </w:p>
          <w:p w14:paraId="0F84FE04" w14:textId="77777777" w:rsidR="00297B83" w:rsidRPr="002B6550" w:rsidRDefault="00297B83" w:rsidP="00105C1F">
            <w:pPr>
              <w:rPr>
                <w:rFonts w:ascii="Arial" w:hAnsi="Arial" w:cs="Arial"/>
                <w:b/>
                <w:sz w:val="24"/>
                <w:szCs w:val="24"/>
                <w:highlight w:val="yellow"/>
              </w:rPr>
            </w:pPr>
          </w:p>
          <w:p w14:paraId="7C11A103" w14:textId="77777777" w:rsidR="00297B83" w:rsidRPr="002B6550" w:rsidRDefault="00297B83" w:rsidP="00BA1AA3">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B5AEDD2" w14:textId="77777777" w:rsidR="00297B83" w:rsidRPr="002B6550" w:rsidRDefault="00297B83" w:rsidP="00105C1F">
            <w:pPr>
              <w:rPr>
                <w:rFonts w:ascii="Arial" w:hAnsi="Arial" w:cs="Arial"/>
                <w:sz w:val="24"/>
                <w:szCs w:val="24"/>
                <w:highlight w:val="yellow"/>
              </w:rPr>
            </w:pPr>
          </w:p>
          <w:p w14:paraId="7A626355" w14:textId="77777777" w:rsidR="00297B83" w:rsidRPr="002B6550" w:rsidRDefault="00297B83" w:rsidP="00BA1AA3">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2B89B01D" w14:textId="77777777" w:rsidR="00297B83" w:rsidRPr="002B6550" w:rsidRDefault="00297B83" w:rsidP="00105C1F">
            <w:pPr>
              <w:jc w:val="center"/>
              <w:rPr>
                <w:rFonts w:ascii="Arial" w:hAnsi="Arial" w:cs="Arial"/>
                <w:b/>
                <w:sz w:val="24"/>
                <w:szCs w:val="24"/>
                <w:highlight w:val="yellow"/>
              </w:rPr>
            </w:pPr>
          </w:p>
        </w:tc>
        <w:tc>
          <w:tcPr>
            <w:tcW w:w="5578" w:type="dxa"/>
            <w:gridSpan w:val="8"/>
          </w:tcPr>
          <w:p w14:paraId="5C36024E"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F0345E7"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B9D610B"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FA0D0B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772ED25"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F006BED" w14:textId="77777777" w:rsidR="00297B83" w:rsidRPr="002A2B7D" w:rsidRDefault="00297B83" w:rsidP="00105C1F">
            <w:pPr>
              <w:ind w:left="530"/>
              <w:rPr>
                <w:rFonts w:ascii="Arial" w:hAnsi="Arial" w:cs="Arial"/>
                <w:sz w:val="24"/>
                <w:szCs w:val="24"/>
              </w:rPr>
            </w:pPr>
          </w:p>
        </w:tc>
      </w:tr>
      <w:tr w:rsidR="00297B83" w:rsidRPr="00C35F2D" w14:paraId="109FB5BC" w14:textId="77777777" w:rsidTr="00105C1F">
        <w:trPr>
          <w:trHeight w:val="137"/>
        </w:trPr>
        <w:tc>
          <w:tcPr>
            <w:tcW w:w="8542" w:type="dxa"/>
            <w:gridSpan w:val="8"/>
          </w:tcPr>
          <w:p w14:paraId="30C78432"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71273153"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079C4214"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rsidRPr="00C35F2D" w14:paraId="60355955" w14:textId="77777777" w:rsidTr="00105C1F">
        <w:trPr>
          <w:trHeight w:val="137"/>
        </w:trPr>
        <w:tc>
          <w:tcPr>
            <w:tcW w:w="3638" w:type="dxa"/>
            <w:gridSpan w:val="3"/>
          </w:tcPr>
          <w:p w14:paraId="5A0BB72D"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E7F16F0"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C9FA3A5"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5355BC18" w14:textId="77777777" w:rsidR="00297B83" w:rsidRPr="00C35F2D" w:rsidRDefault="00297B83" w:rsidP="00105C1F">
            <w:pPr>
              <w:jc w:val="center"/>
              <w:rPr>
                <w:rFonts w:ascii="Arial" w:hAnsi="Arial" w:cs="Arial"/>
                <w:b/>
                <w:sz w:val="24"/>
                <w:szCs w:val="24"/>
              </w:rPr>
            </w:pPr>
          </w:p>
        </w:tc>
        <w:tc>
          <w:tcPr>
            <w:tcW w:w="2066" w:type="dxa"/>
            <w:gridSpan w:val="3"/>
            <w:vMerge/>
          </w:tcPr>
          <w:p w14:paraId="1B1DC5AE" w14:textId="77777777" w:rsidR="00297B83" w:rsidRPr="00C35F2D" w:rsidRDefault="00297B83" w:rsidP="00105C1F">
            <w:pPr>
              <w:jc w:val="center"/>
              <w:rPr>
                <w:rFonts w:ascii="Arial" w:hAnsi="Arial" w:cs="Arial"/>
                <w:b/>
                <w:sz w:val="24"/>
                <w:szCs w:val="24"/>
              </w:rPr>
            </w:pPr>
          </w:p>
        </w:tc>
      </w:tr>
      <w:tr w:rsidR="00297B83" w:rsidRPr="00AF2E25" w14:paraId="4DCC6C09" w14:textId="77777777" w:rsidTr="00105C1F">
        <w:trPr>
          <w:trHeight w:val="1407"/>
        </w:trPr>
        <w:tc>
          <w:tcPr>
            <w:tcW w:w="3638" w:type="dxa"/>
            <w:gridSpan w:val="3"/>
          </w:tcPr>
          <w:p w14:paraId="79B109C3" w14:textId="77777777" w:rsidR="00297B83" w:rsidRPr="00AF4A72" w:rsidRDefault="00297B83" w:rsidP="00105C1F">
            <w:pPr>
              <w:jc w:val="both"/>
              <w:rPr>
                <w:rFonts w:ascii="Arial" w:hAnsi="Arial" w:cs="Arial"/>
                <w:highlight w:val="green"/>
              </w:rPr>
            </w:pPr>
          </w:p>
        </w:tc>
        <w:tc>
          <w:tcPr>
            <w:tcW w:w="3353" w:type="dxa"/>
            <w:gridSpan w:val="2"/>
          </w:tcPr>
          <w:p w14:paraId="17D06FA9" w14:textId="77777777" w:rsidR="00297B83" w:rsidRPr="00AF4A72" w:rsidRDefault="00297B83" w:rsidP="00105C1F">
            <w:pPr>
              <w:jc w:val="both"/>
              <w:rPr>
                <w:rFonts w:ascii="Arial" w:hAnsi="Arial" w:cs="Arial"/>
                <w:highlight w:val="green"/>
              </w:rPr>
            </w:pPr>
          </w:p>
        </w:tc>
        <w:tc>
          <w:tcPr>
            <w:tcW w:w="1551" w:type="dxa"/>
            <w:gridSpan w:val="3"/>
          </w:tcPr>
          <w:p w14:paraId="32585693" w14:textId="77777777" w:rsidR="00297B83" w:rsidRPr="00AF2E25" w:rsidRDefault="00297B83" w:rsidP="00105C1F">
            <w:pPr>
              <w:rPr>
                <w:rFonts w:ascii="Arial" w:hAnsi="Arial" w:cs="Arial"/>
                <w:sz w:val="24"/>
                <w:szCs w:val="24"/>
                <w:highlight w:val="green"/>
              </w:rPr>
            </w:pPr>
          </w:p>
        </w:tc>
        <w:tc>
          <w:tcPr>
            <w:tcW w:w="2386" w:type="dxa"/>
            <w:gridSpan w:val="3"/>
          </w:tcPr>
          <w:p w14:paraId="01FE1761" w14:textId="77777777" w:rsidR="00297B83" w:rsidRPr="00AF4A72" w:rsidRDefault="00297B83" w:rsidP="00105C1F">
            <w:pPr>
              <w:rPr>
                <w:rFonts w:ascii="Arial" w:hAnsi="Arial" w:cs="Arial"/>
                <w:highlight w:val="green"/>
              </w:rPr>
            </w:pPr>
          </w:p>
        </w:tc>
        <w:tc>
          <w:tcPr>
            <w:tcW w:w="2066" w:type="dxa"/>
            <w:gridSpan w:val="3"/>
          </w:tcPr>
          <w:p w14:paraId="0BD38CC7" w14:textId="77777777" w:rsidR="00297B83" w:rsidRPr="00AF2E25" w:rsidRDefault="00297B83" w:rsidP="00105C1F">
            <w:pPr>
              <w:pStyle w:val="Prrafodelista"/>
              <w:ind w:left="360"/>
              <w:rPr>
                <w:rFonts w:ascii="Arial" w:hAnsi="Arial" w:cs="Arial"/>
                <w:highlight w:val="green"/>
              </w:rPr>
            </w:pPr>
            <w:r w:rsidRPr="00AF2E25">
              <w:rPr>
                <w:rFonts w:ascii="Arial" w:hAnsi="Arial" w:cs="Arial"/>
                <w:highlight w:val="green"/>
              </w:rPr>
              <w:t xml:space="preserve"> </w:t>
            </w:r>
          </w:p>
        </w:tc>
      </w:tr>
      <w:tr w:rsidR="00297B83" w:rsidRPr="00357625" w14:paraId="219788DC" w14:textId="77777777" w:rsidTr="00105C1F">
        <w:tc>
          <w:tcPr>
            <w:tcW w:w="12994" w:type="dxa"/>
            <w:gridSpan w:val="14"/>
          </w:tcPr>
          <w:p w14:paraId="36597984"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3822C615" w14:textId="77777777" w:rsidTr="00105C1F">
        <w:tc>
          <w:tcPr>
            <w:tcW w:w="3216" w:type="dxa"/>
            <w:gridSpan w:val="2"/>
          </w:tcPr>
          <w:p w14:paraId="4D6A1379"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7979E198"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53D07FD9"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00C59CF3"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61AB2CB1" w14:textId="77777777" w:rsidTr="00105C1F">
        <w:tc>
          <w:tcPr>
            <w:tcW w:w="3216" w:type="dxa"/>
            <w:gridSpan w:val="2"/>
          </w:tcPr>
          <w:p w14:paraId="2915E920" w14:textId="77777777" w:rsidR="00297B83" w:rsidRPr="00AF4A72" w:rsidRDefault="00297B83" w:rsidP="00105C1F">
            <w:pPr>
              <w:rPr>
                <w:rFonts w:ascii="Arial" w:hAnsi="Arial" w:cs="Arial"/>
                <w:highlight w:val="green"/>
              </w:rPr>
            </w:pPr>
          </w:p>
        </w:tc>
        <w:tc>
          <w:tcPr>
            <w:tcW w:w="3218" w:type="dxa"/>
            <w:gridSpan w:val="2"/>
          </w:tcPr>
          <w:p w14:paraId="489D393B" w14:textId="77777777" w:rsidR="00297B83" w:rsidRPr="00AF4A72" w:rsidRDefault="00297B83" w:rsidP="00105C1F">
            <w:pPr>
              <w:rPr>
                <w:rFonts w:ascii="Arial" w:hAnsi="Arial" w:cs="Arial"/>
                <w:highlight w:val="green"/>
              </w:rPr>
            </w:pPr>
          </w:p>
        </w:tc>
        <w:tc>
          <w:tcPr>
            <w:tcW w:w="3225" w:type="dxa"/>
            <w:gridSpan w:val="5"/>
          </w:tcPr>
          <w:p w14:paraId="52A966A5" w14:textId="77777777" w:rsidR="00297B83" w:rsidRPr="00AF2E25" w:rsidRDefault="00297B83" w:rsidP="00105C1F">
            <w:pPr>
              <w:jc w:val="center"/>
              <w:rPr>
                <w:rFonts w:ascii="Arial" w:hAnsi="Arial" w:cs="Arial"/>
                <w:sz w:val="24"/>
                <w:szCs w:val="24"/>
                <w:highlight w:val="green"/>
              </w:rPr>
            </w:pPr>
          </w:p>
          <w:p w14:paraId="47D3BC74" w14:textId="77777777" w:rsidR="00297B83" w:rsidRPr="00AF2E25" w:rsidRDefault="00297B83" w:rsidP="00105C1F">
            <w:pPr>
              <w:jc w:val="center"/>
              <w:rPr>
                <w:rFonts w:ascii="Arial" w:hAnsi="Arial" w:cs="Arial"/>
                <w:sz w:val="24"/>
                <w:szCs w:val="24"/>
                <w:highlight w:val="green"/>
              </w:rPr>
            </w:pPr>
          </w:p>
        </w:tc>
        <w:tc>
          <w:tcPr>
            <w:tcW w:w="3335" w:type="dxa"/>
            <w:gridSpan w:val="5"/>
          </w:tcPr>
          <w:p w14:paraId="20F1994A" w14:textId="77777777" w:rsidR="00297B83" w:rsidRPr="00AF2E25" w:rsidRDefault="00297B83" w:rsidP="00105C1F">
            <w:pPr>
              <w:jc w:val="center"/>
              <w:rPr>
                <w:rFonts w:ascii="Arial" w:hAnsi="Arial" w:cs="Arial"/>
                <w:sz w:val="24"/>
                <w:szCs w:val="24"/>
                <w:highlight w:val="green"/>
              </w:rPr>
            </w:pPr>
          </w:p>
          <w:p w14:paraId="6F927BFB" w14:textId="77777777" w:rsidR="00297B83" w:rsidRDefault="00297B83" w:rsidP="00105C1F">
            <w:pPr>
              <w:jc w:val="center"/>
              <w:rPr>
                <w:rFonts w:ascii="Arial" w:hAnsi="Arial" w:cs="Arial"/>
                <w:sz w:val="24"/>
                <w:szCs w:val="24"/>
              </w:rPr>
            </w:pPr>
          </w:p>
        </w:tc>
      </w:tr>
      <w:tr w:rsidR="00297B83" w:rsidRPr="00357625" w14:paraId="333CA5DB" w14:textId="77777777" w:rsidTr="00105C1F">
        <w:tc>
          <w:tcPr>
            <w:tcW w:w="12994" w:type="dxa"/>
            <w:gridSpan w:val="14"/>
          </w:tcPr>
          <w:p w14:paraId="7EDE5A57"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5B0B632D" w14:textId="77777777" w:rsidTr="00105C1F">
        <w:tc>
          <w:tcPr>
            <w:tcW w:w="12994" w:type="dxa"/>
            <w:gridSpan w:val="14"/>
          </w:tcPr>
          <w:p w14:paraId="38B38BEA"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Básicas </w:t>
            </w:r>
          </w:p>
        </w:tc>
      </w:tr>
      <w:tr w:rsidR="00297B83" w14:paraId="1E5C0CFC" w14:textId="77777777" w:rsidTr="00105C1F">
        <w:tc>
          <w:tcPr>
            <w:tcW w:w="12994" w:type="dxa"/>
            <w:gridSpan w:val="14"/>
          </w:tcPr>
          <w:p w14:paraId="5EE8A703" w14:textId="77777777" w:rsidR="00297B83" w:rsidRDefault="00297B83" w:rsidP="00105C1F">
            <w:pPr>
              <w:ind w:left="709" w:hanging="709"/>
              <w:rPr>
                <w:rFonts w:ascii="Arial" w:hAnsi="Arial" w:cs="Arial"/>
                <w:sz w:val="24"/>
                <w:szCs w:val="24"/>
              </w:rPr>
            </w:pPr>
          </w:p>
        </w:tc>
      </w:tr>
      <w:tr w:rsidR="00297B83" w:rsidRPr="00772900" w14:paraId="3DF12805" w14:textId="77777777" w:rsidTr="00105C1F">
        <w:tc>
          <w:tcPr>
            <w:tcW w:w="12994" w:type="dxa"/>
            <w:gridSpan w:val="14"/>
          </w:tcPr>
          <w:p w14:paraId="4C6AF2CB"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Complementarias </w:t>
            </w:r>
          </w:p>
        </w:tc>
      </w:tr>
    </w:tbl>
    <w:p w14:paraId="67990C39" w14:textId="77777777" w:rsidR="00297B83" w:rsidRDefault="00297B83" w:rsidP="00297B83">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297B83" w:rsidRPr="00E25734" w14:paraId="6C96B50C" w14:textId="77777777" w:rsidTr="00105C1F">
        <w:trPr>
          <w:gridAfter w:val="1"/>
          <w:wAfter w:w="14" w:type="dxa"/>
          <w:trHeight w:val="298"/>
        </w:trPr>
        <w:tc>
          <w:tcPr>
            <w:tcW w:w="12980" w:type="dxa"/>
            <w:gridSpan w:val="13"/>
            <w:shd w:val="clear" w:color="auto" w:fill="8496B0" w:themeFill="text2" w:themeFillTint="99"/>
          </w:tcPr>
          <w:p w14:paraId="7576E0B0" w14:textId="77777777" w:rsidR="00297B83" w:rsidRPr="00E25734" w:rsidRDefault="00297B83" w:rsidP="00105C1F">
            <w:pPr>
              <w:jc w:val="center"/>
              <w:rPr>
                <w:rFonts w:ascii="Arial" w:hAnsi="Arial" w:cs="Arial"/>
                <w:b/>
                <w:sz w:val="24"/>
                <w:szCs w:val="24"/>
              </w:rPr>
            </w:pPr>
            <w:r>
              <w:rPr>
                <w:rFonts w:ascii="Arial" w:hAnsi="Arial" w:cs="Arial"/>
                <w:b/>
                <w:sz w:val="24"/>
                <w:szCs w:val="24"/>
              </w:rPr>
              <w:t>Planeación</w:t>
            </w:r>
          </w:p>
        </w:tc>
      </w:tr>
      <w:tr w:rsidR="00297B83" w:rsidRPr="00C15D95" w14:paraId="739329A4" w14:textId="77777777" w:rsidTr="00105C1F">
        <w:trPr>
          <w:gridAfter w:val="1"/>
          <w:wAfter w:w="14" w:type="dxa"/>
          <w:trHeight w:val="276"/>
        </w:trPr>
        <w:tc>
          <w:tcPr>
            <w:tcW w:w="8075" w:type="dxa"/>
            <w:gridSpan w:val="7"/>
          </w:tcPr>
          <w:p w14:paraId="6CAC89F6"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235A545"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F120821"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01CEBF72"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Fecha</w:t>
            </w:r>
          </w:p>
        </w:tc>
      </w:tr>
      <w:tr w:rsidR="00297B83" w:rsidRPr="002A2B7D" w14:paraId="1FE4719C" w14:textId="77777777" w:rsidTr="00105C1F">
        <w:trPr>
          <w:gridAfter w:val="1"/>
          <w:wAfter w:w="14" w:type="dxa"/>
          <w:trHeight w:val="1387"/>
        </w:trPr>
        <w:tc>
          <w:tcPr>
            <w:tcW w:w="8075" w:type="dxa"/>
            <w:gridSpan w:val="7"/>
          </w:tcPr>
          <w:p w14:paraId="6FB15F61" w14:textId="77777777" w:rsidR="00297B83" w:rsidRPr="00D17FC2" w:rsidRDefault="00297B83" w:rsidP="00105C1F">
            <w:pPr>
              <w:jc w:val="both"/>
              <w:rPr>
                <w:rFonts w:ascii="Calibri" w:hAnsi="Calibri"/>
              </w:rPr>
            </w:pPr>
          </w:p>
        </w:tc>
        <w:tc>
          <w:tcPr>
            <w:tcW w:w="1815" w:type="dxa"/>
            <w:gridSpan w:val="3"/>
          </w:tcPr>
          <w:p w14:paraId="02A50540" w14:textId="77777777" w:rsidR="00297B83" w:rsidRDefault="00297B83" w:rsidP="00105C1F">
            <w:pPr>
              <w:jc w:val="center"/>
              <w:rPr>
                <w:rFonts w:ascii="Arial" w:hAnsi="Arial" w:cs="Arial"/>
                <w:sz w:val="24"/>
                <w:szCs w:val="24"/>
              </w:rPr>
            </w:pPr>
          </w:p>
          <w:p w14:paraId="0FC72937" w14:textId="77777777" w:rsidR="00297B83" w:rsidRDefault="00297B83" w:rsidP="00105C1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684E8F7" w14:textId="77777777" w:rsidR="00297B83" w:rsidRDefault="00297B83" w:rsidP="00105C1F">
            <w:pPr>
              <w:jc w:val="center"/>
              <w:rPr>
                <w:rFonts w:ascii="Arial" w:hAnsi="Arial" w:cs="Arial"/>
                <w:sz w:val="24"/>
                <w:szCs w:val="24"/>
              </w:rPr>
            </w:pPr>
          </w:p>
          <w:p w14:paraId="13EA2F3D" w14:textId="77777777" w:rsidR="00297B83" w:rsidRDefault="00297B83" w:rsidP="00105C1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A22F308" w14:textId="77777777" w:rsidR="00297B83" w:rsidRDefault="00297B83" w:rsidP="00105C1F">
            <w:pPr>
              <w:jc w:val="center"/>
              <w:rPr>
                <w:rFonts w:ascii="Arial" w:hAnsi="Arial" w:cs="Arial"/>
                <w:sz w:val="24"/>
                <w:szCs w:val="24"/>
              </w:rPr>
            </w:pPr>
          </w:p>
          <w:p w14:paraId="49D23267" w14:textId="77777777" w:rsidR="00297B83" w:rsidRPr="002A2B7D" w:rsidRDefault="00297B83" w:rsidP="00105C1F">
            <w:pPr>
              <w:jc w:val="center"/>
              <w:rPr>
                <w:rFonts w:ascii="Arial" w:hAnsi="Arial" w:cs="Arial"/>
                <w:sz w:val="24"/>
                <w:szCs w:val="24"/>
              </w:rPr>
            </w:pPr>
            <w:r>
              <w:rPr>
                <w:rFonts w:ascii="Arial" w:hAnsi="Arial" w:cs="Arial"/>
                <w:sz w:val="24"/>
                <w:szCs w:val="24"/>
                <w:highlight w:val="green"/>
              </w:rPr>
              <w:t>09 al 20 de Abril</w:t>
            </w:r>
          </w:p>
        </w:tc>
      </w:tr>
      <w:tr w:rsidR="00297B83" w:rsidRPr="00C35F2D" w14:paraId="577BAC19" w14:textId="77777777" w:rsidTr="00105C1F">
        <w:trPr>
          <w:trHeight w:val="137"/>
        </w:trPr>
        <w:tc>
          <w:tcPr>
            <w:tcW w:w="12994" w:type="dxa"/>
            <w:gridSpan w:val="14"/>
            <w:shd w:val="clear" w:color="auto" w:fill="FFFFFF" w:themeFill="background1"/>
          </w:tcPr>
          <w:p w14:paraId="19E73F7F" w14:textId="77777777" w:rsidR="00297B83" w:rsidRPr="00C35F2D" w:rsidRDefault="00297B83" w:rsidP="00105C1F">
            <w:pPr>
              <w:jc w:val="center"/>
              <w:rPr>
                <w:rFonts w:ascii="Arial" w:hAnsi="Arial" w:cs="Arial"/>
                <w:b/>
                <w:sz w:val="24"/>
                <w:szCs w:val="24"/>
              </w:rPr>
            </w:pPr>
            <w:r>
              <w:rPr>
                <w:rFonts w:ascii="Arial" w:hAnsi="Arial" w:cs="Arial"/>
                <w:b/>
                <w:sz w:val="24"/>
                <w:szCs w:val="24"/>
              </w:rPr>
              <w:lastRenderedPageBreak/>
              <w:t xml:space="preserve">Saberes </w:t>
            </w:r>
          </w:p>
        </w:tc>
      </w:tr>
      <w:tr w:rsidR="00297B83" w:rsidRPr="00C35F2D" w14:paraId="4C49664B" w14:textId="77777777" w:rsidTr="00105C1F">
        <w:trPr>
          <w:trHeight w:val="137"/>
        </w:trPr>
        <w:tc>
          <w:tcPr>
            <w:tcW w:w="2972" w:type="dxa"/>
            <w:shd w:val="clear" w:color="auto" w:fill="FFFFFF" w:themeFill="background1"/>
          </w:tcPr>
          <w:p w14:paraId="3E86276E"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BA37377"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891612B"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rsidRPr="002A2B7D" w14:paraId="5E5B88B9" w14:textId="77777777" w:rsidTr="00105C1F">
        <w:trPr>
          <w:trHeight w:val="137"/>
        </w:trPr>
        <w:tc>
          <w:tcPr>
            <w:tcW w:w="2972" w:type="dxa"/>
          </w:tcPr>
          <w:p w14:paraId="36E62383" w14:textId="77777777" w:rsidR="00297B83" w:rsidRPr="00F63556" w:rsidRDefault="00297B83" w:rsidP="00105C1F">
            <w:pPr>
              <w:rPr>
                <w:rFonts w:ascii="Arial" w:hAnsi="Arial" w:cs="Arial"/>
                <w:sz w:val="24"/>
                <w:szCs w:val="24"/>
                <w:highlight w:val="yellow"/>
              </w:rPr>
            </w:pPr>
          </w:p>
          <w:p w14:paraId="35ED3161" w14:textId="77777777" w:rsidR="00297B83" w:rsidRPr="00F63556" w:rsidRDefault="00297B83" w:rsidP="00BA1AA3">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78C3971" w14:textId="77777777" w:rsidR="00297B83" w:rsidRPr="00F63556" w:rsidRDefault="00297B83" w:rsidP="00BA1AA3">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98490C6" w14:textId="77777777" w:rsidR="00297B83" w:rsidRPr="00F63556" w:rsidRDefault="00297B83" w:rsidP="00BA1AA3">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DB2C4E9" w14:textId="77777777" w:rsidR="00297B83" w:rsidRPr="00F63556" w:rsidRDefault="00297B83" w:rsidP="00BA1AA3">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E38F557" w14:textId="77777777" w:rsidR="00297B83" w:rsidRPr="00F63556" w:rsidRDefault="00297B83" w:rsidP="00BA1AA3">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3A28C427" w14:textId="77777777" w:rsidR="00297B83" w:rsidRPr="00F63556" w:rsidRDefault="00297B83" w:rsidP="00BA1AA3">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Proteómica.</w:t>
            </w:r>
          </w:p>
          <w:p w14:paraId="48F9D2D3" w14:textId="77777777" w:rsidR="00297B83" w:rsidRPr="00F63556" w:rsidRDefault="00297B83" w:rsidP="00105C1F">
            <w:pPr>
              <w:rPr>
                <w:rFonts w:ascii="Arial" w:hAnsi="Arial" w:cs="Arial"/>
                <w:sz w:val="24"/>
                <w:szCs w:val="24"/>
                <w:highlight w:val="yellow"/>
              </w:rPr>
            </w:pPr>
          </w:p>
          <w:p w14:paraId="3319CD82" w14:textId="77777777" w:rsidR="00297B83" w:rsidRPr="00F63556" w:rsidRDefault="00297B83" w:rsidP="00105C1F">
            <w:pPr>
              <w:rPr>
                <w:rFonts w:ascii="Arial" w:hAnsi="Arial" w:cs="Arial"/>
                <w:sz w:val="24"/>
                <w:szCs w:val="24"/>
                <w:highlight w:val="yellow"/>
              </w:rPr>
            </w:pPr>
          </w:p>
        </w:tc>
        <w:tc>
          <w:tcPr>
            <w:tcW w:w="4394" w:type="dxa"/>
            <w:gridSpan w:val="5"/>
          </w:tcPr>
          <w:p w14:paraId="7FEDBA6E" w14:textId="77777777" w:rsidR="00297B83" w:rsidRPr="00F63556" w:rsidRDefault="00297B83" w:rsidP="00105C1F">
            <w:pPr>
              <w:jc w:val="center"/>
              <w:rPr>
                <w:rFonts w:ascii="Arial" w:hAnsi="Arial" w:cs="Arial"/>
                <w:b/>
                <w:sz w:val="24"/>
                <w:szCs w:val="24"/>
                <w:highlight w:val="yellow"/>
              </w:rPr>
            </w:pPr>
          </w:p>
          <w:p w14:paraId="5E1615BB" w14:textId="77777777" w:rsidR="00297B83" w:rsidRPr="00F63556" w:rsidRDefault="00297B83" w:rsidP="00BA1AA3">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104C85DF" w14:textId="77777777" w:rsidR="00297B83" w:rsidRPr="00F63556" w:rsidRDefault="00297B83" w:rsidP="00105C1F">
            <w:pPr>
              <w:ind w:left="510"/>
              <w:jc w:val="both"/>
              <w:rPr>
                <w:rFonts w:ascii="Arial" w:hAnsi="Arial" w:cs="Arial"/>
                <w:sz w:val="24"/>
                <w:szCs w:val="24"/>
                <w:highlight w:val="yellow"/>
              </w:rPr>
            </w:pPr>
          </w:p>
          <w:p w14:paraId="62B874CE" w14:textId="77777777" w:rsidR="00297B83" w:rsidRPr="00F63556" w:rsidRDefault="00297B83" w:rsidP="00BA1AA3">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965F6E6" w14:textId="77777777" w:rsidR="00297B83" w:rsidRPr="00F63556" w:rsidRDefault="00297B83" w:rsidP="00105C1F">
            <w:pPr>
              <w:rPr>
                <w:rFonts w:ascii="Arial" w:hAnsi="Arial" w:cs="Arial"/>
                <w:sz w:val="24"/>
                <w:szCs w:val="24"/>
                <w:highlight w:val="yellow"/>
              </w:rPr>
            </w:pPr>
          </w:p>
          <w:p w14:paraId="37BDBD42" w14:textId="77777777" w:rsidR="00297B83" w:rsidRPr="00F63556" w:rsidRDefault="00297B83" w:rsidP="00BA1AA3">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5124F71" w14:textId="77777777" w:rsidR="00297B83" w:rsidRPr="00F63556" w:rsidRDefault="00297B83" w:rsidP="00105C1F">
            <w:pPr>
              <w:rPr>
                <w:rFonts w:ascii="Arial" w:hAnsi="Arial" w:cs="Arial"/>
                <w:b/>
                <w:sz w:val="24"/>
                <w:szCs w:val="24"/>
                <w:highlight w:val="yellow"/>
              </w:rPr>
            </w:pPr>
          </w:p>
          <w:p w14:paraId="2A7E59F3" w14:textId="77777777" w:rsidR="00297B83" w:rsidRPr="00F63556" w:rsidRDefault="00297B83" w:rsidP="00105C1F">
            <w:pPr>
              <w:jc w:val="center"/>
              <w:rPr>
                <w:rFonts w:ascii="Arial" w:hAnsi="Arial" w:cs="Arial"/>
                <w:b/>
                <w:sz w:val="24"/>
                <w:szCs w:val="24"/>
                <w:highlight w:val="yellow"/>
              </w:rPr>
            </w:pPr>
          </w:p>
        </w:tc>
        <w:tc>
          <w:tcPr>
            <w:tcW w:w="5628" w:type="dxa"/>
            <w:gridSpan w:val="8"/>
          </w:tcPr>
          <w:p w14:paraId="4C4D8616"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51DC66B"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251DB33"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5315AF"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373B29E"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981B48" w14:textId="77777777" w:rsidR="00297B83" w:rsidRPr="002A2B7D" w:rsidRDefault="00297B83" w:rsidP="00105C1F">
            <w:pPr>
              <w:ind w:left="530"/>
              <w:rPr>
                <w:rFonts w:ascii="Arial" w:hAnsi="Arial" w:cs="Arial"/>
                <w:sz w:val="24"/>
                <w:szCs w:val="24"/>
              </w:rPr>
            </w:pPr>
          </w:p>
        </w:tc>
      </w:tr>
      <w:tr w:rsidR="00297B83" w:rsidRPr="00C35F2D" w14:paraId="3DD8A2C3" w14:textId="77777777" w:rsidTr="00105C1F">
        <w:trPr>
          <w:trHeight w:val="137"/>
        </w:trPr>
        <w:tc>
          <w:tcPr>
            <w:tcW w:w="8500" w:type="dxa"/>
            <w:gridSpan w:val="8"/>
          </w:tcPr>
          <w:p w14:paraId="78990CCD"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28D0E62"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86D8D76"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rsidRPr="00C35F2D" w14:paraId="21F00322" w14:textId="77777777" w:rsidTr="00105C1F">
        <w:trPr>
          <w:trHeight w:val="137"/>
        </w:trPr>
        <w:tc>
          <w:tcPr>
            <w:tcW w:w="3539" w:type="dxa"/>
            <w:gridSpan w:val="3"/>
          </w:tcPr>
          <w:p w14:paraId="3AE8E3D7"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3797025"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4D00865"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BDED313" w14:textId="77777777" w:rsidR="00297B83" w:rsidRPr="00C35F2D" w:rsidRDefault="00297B83" w:rsidP="00105C1F">
            <w:pPr>
              <w:jc w:val="center"/>
              <w:rPr>
                <w:rFonts w:ascii="Arial" w:hAnsi="Arial" w:cs="Arial"/>
                <w:b/>
                <w:sz w:val="24"/>
                <w:szCs w:val="24"/>
              </w:rPr>
            </w:pPr>
          </w:p>
        </w:tc>
        <w:tc>
          <w:tcPr>
            <w:tcW w:w="2084" w:type="dxa"/>
            <w:gridSpan w:val="3"/>
            <w:vMerge/>
          </w:tcPr>
          <w:p w14:paraId="1E544537" w14:textId="77777777" w:rsidR="00297B83" w:rsidRPr="00C35F2D" w:rsidRDefault="00297B83" w:rsidP="00105C1F">
            <w:pPr>
              <w:jc w:val="center"/>
              <w:rPr>
                <w:rFonts w:ascii="Arial" w:hAnsi="Arial" w:cs="Arial"/>
                <w:b/>
                <w:sz w:val="24"/>
                <w:szCs w:val="24"/>
              </w:rPr>
            </w:pPr>
          </w:p>
        </w:tc>
      </w:tr>
      <w:tr w:rsidR="00297B83" w:rsidRPr="00AF2E25" w14:paraId="54C6170F" w14:textId="77777777" w:rsidTr="00105C1F">
        <w:trPr>
          <w:trHeight w:val="1407"/>
        </w:trPr>
        <w:tc>
          <w:tcPr>
            <w:tcW w:w="3539" w:type="dxa"/>
            <w:gridSpan w:val="3"/>
          </w:tcPr>
          <w:p w14:paraId="0FB4F304" w14:textId="77777777" w:rsidR="00297B83" w:rsidRPr="00AF4A72" w:rsidRDefault="00297B83" w:rsidP="00105C1F">
            <w:pPr>
              <w:jc w:val="both"/>
              <w:rPr>
                <w:rFonts w:ascii="Arial" w:hAnsi="Arial" w:cs="Arial"/>
                <w:highlight w:val="green"/>
              </w:rPr>
            </w:pPr>
          </w:p>
        </w:tc>
        <w:tc>
          <w:tcPr>
            <w:tcW w:w="3402" w:type="dxa"/>
            <w:gridSpan w:val="2"/>
          </w:tcPr>
          <w:p w14:paraId="2BDB94C1" w14:textId="77777777" w:rsidR="00297B83" w:rsidRPr="00AF4A72" w:rsidRDefault="00297B83" w:rsidP="00105C1F">
            <w:pPr>
              <w:jc w:val="both"/>
              <w:rPr>
                <w:rFonts w:ascii="Arial" w:hAnsi="Arial" w:cs="Arial"/>
                <w:highlight w:val="green"/>
              </w:rPr>
            </w:pPr>
          </w:p>
        </w:tc>
        <w:tc>
          <w:tcPr>
            <w:tcW w:w="1559" w:type="dxa"/>
            <w:gridSpan w:val="3"/>
          </w:tcPr>
          <w:p w14:paraId="21E681B6" w14:textId="77777777" w:rsidR="00297B83" w:rsidRPr="00AF2E25" w:rsidRDefault="00297B83" w:rsidP="00105C1F">
            <w:pPr>
              <w:rPr>
                <w:rFonts w:ascii="Arial" w:hAnsi="Arial" w:cs="Arial"/>
                <w:sz w:val="24"/>
                <w:szCs w:val="24"/>
                <w:highlight w:val="green"/>
              </w:rPr>
            </w:pPr>
          </w:p>
        </w:tc>
        <w:tc>
          <w:tcPr>
            <w:tcW w:w="2410" w:type="dxa"/>
            <w:gridSpan w:val="3"/>
          </w:tcPr>
          <w:p w14:paraId="230AF58A" w14:textId="77777777" w:rsidR="00297B83" w:rsidRPr="00AF4A72" w:rsidRDefault="00297B83" w:rsidP="00105C1F">
            <w:pPr>
              <w:rPr>
                <w:rFonts w:ascii="Arial" w:hAnsi="Arial" w:cs="Arial"/>
                <w:highlight w:val="green"/>
              </w:rPr>
            </w:pPr>
          </w:p>
        </w:tc>
        <w:tc>
          <w:tcPr>
            <w:tcW w:w="2084" w:type="dxa"/>
            <w:gridSpan w:val="3"/>
          </w:tcPr>
          <w:p w14:paraId="767A817A" w14:textId="77777777" w:rsidR="00297B83" w:rsidRPr="00AF2E25" w:rsidRDefault="00297B83" w:rsidP="00105C1F">
            <w:pPr>
              <w:pStyle w:val="Prrafodelista"/>
              <w:ind w:left="360"/>
              <w:rPr>
                <w:rFonts w:ascii="Arial" w:hAnsi="Arial" w:cs="Arial"/>
                <w:highlight w:val="green"/>
              </w:rPr>
            </w:pPr>
            <w:r w:rsidRPr="00AF2E25">
              <w:rPr>
                <w:rFonts w:ascii="Arial" w:hAnsi="Arial" w:cs="Arial"/>
                <w:highlight w:val="green"/>
              </w:rPr>
              <w:t xml:space="preserve"> </w:t>
            </w:r>
          </w:p>
        </w:tc>
      </w:tr>
      <w:tr w:rsidR="00297B83" w:rsidRPr="00357625" w14:paraId="2905DBEE" w14:textId="77777777" w:rsidTr="00105C1F">
        <w:tc>
          <w:tcPr>
            <w:tcW w:w="12994" w:type="dxa"/>
            <w:gridSpan w:val="14"/>
          </w:tcPr>
          <w:p w14:paraId="4E6F9076"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0C1DBD8D" w14:textId="77777777" w:rsidTr="00105C1F">
        <w:tc>
          <w:tcPr>
            <w:tcW w:w="3114" w:type="dxa"/>
            <w:gridSpan w:val="2"/>
          </w:tcPr>
          <w:p w14:paraId="60D303DD"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A481D4A"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B9857DA"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E6F3A55"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431D0F5F" w14:textId="77777777" w:rsidTr="00105C1F">
        <w:tc>
          <w:tcPr>
            <w:tcW w:w="3114" w:type="dxa"/>
            <w:gridSpan w:val="2"/>
          </w:tcPr>
          <w:p w14:paraId="6BFD88A3" w14:textId="77777777" w:rsidR="00297B83" w:rsidRPr="00AF4A72" w:rsidRDefault="00297B83" w:rsidP="00105C1F">
            <w:pPr>
              <w:rPr>
                <w:rFonts w:ascii="Arial" w:hAnsi="Arial" w:cs="Arial"/>
                <w:highlight w:val="green"/>
              </w:rPr>
            </w:pPr>
          </w:p>
        </w:tc>
        <w:tc>
          <w:tcPr>
            <w:tcW w:w="3260" w:type="dxa"/>
            <w:gridSpan w:val="2"/>
          </w:tcPr>
          <w:p w14:paraId="786FBAD1" w14:textId="77777777" w:rsidR="00297B83" w:rsidRPr="00AF4A72" w:rsidRDefault="00297B83" w:rsidP="00105C1F">
            <w:pPr>
              <w:rPr>
                <w:rFonts w:ascii="Arial" w:hAnsi="Arial" w:cs="Arial"/>
                <w:highlight w:val="green"/>
              </w:rPr>
            </w:pPr>
          </w:p>
        </w:tc>
        <w:tc>
          <w:tcPr>
            <w:tcW w:w="3260" w:type="dxa"/>
            <w:gridSpan w:val="5"/>
          </w:tcPr>
          <w:p w14:paraId="715EC973" w14:textId="77777777" w:rsidR="00297B83" w:rsidRPr="00AF2E25" w:rsidRDefault="00297B83" w:rsidP="00105C1F">
            <w:pPr>
              <w:jc w:val="center"/>
              <w:rPr>
                <w:rFonts w:ascii="Arial" w:hAnsi="Arial" w:cs="Arial"/>
                <w:sz w:val="24"/>
                <w:szCs w:val="24"/>
                <w:highlight w:val="green"/>
              </w:rPr>
            </w:pPr>
          </w:p>
          <w:p w14:paraId="5C6345C6" w14:textId="77777777" w:rsidR="00297B83" w:rsidRPr="00AF2E25" w:rsidRDefault="00297B83" w:rsidP="00105C1F">
            <w:pPr>
              <w:jc w:val="center"/>
              <w:rPr>
                <w:rFonts w:ascii="Arial" w:hAnsi="Arial" w:cs="Arial"/>
                <w:sz w:val="24"/>
                <w:szCs w:val="24"/>
                <w:highlight w:val="green"/>
              </w:rPr>
            </w:pPr>
          </w:p>
        </w:tc>
        <w:tc>
          <w:tcPr>
            <w:tcW w:w="3360" w:type="dxa"/>
            <w:gridSpan w:val="5"/>
          </w:tcPr>
          <w:p w14:paraId="6778A6A7" w14:textId="77777777" w:rsidR="00297B83" w:rsidRPr="00AF2E25" w:rsidRDefault="00297B83" w:rsidP="00105C1F">
            <w:pPr>
              <w:jc w:val="center"/>
              <w:rPr>
                <w:rFonts w:ascii="Arial" w:hAnsi="Arial" w:cs="Arial"/>
                <w:sz w:val="24"/>
                <w:szCs w:val="24"/>
                <w:highlight w:val="green"/>
              </w:rPr>
            </w:pPr>
          </w:p>
          <w:p w14:paraId="1A9E39D3" w14:textId="77777777" w:rsidR="00297B83" w:rsidRDefault="00297B83" w:rsidP="00105C1F">
            <w:pPr>
              <w:jc w:val="center"/>
              <w:rPr>
                <w:rFonts w:ascii="Arial" w:hAnsi="Arial" w:cs="Arial"/>
                <w:sz w:val="24"/>
                <w:szCs w:val="24"/>
              </w:rPr>
            </w:pPr>
          </w:p>
        </w:tc>
      </w:tr>
      <w:tr w:rsidR="00297B83" w:rsidRPr="00357625" w14:paraId="4EC302C2" w14:textId="77777777" w:rsidTr="00105C1F">
        <w:tc>
          <w:tcPr>
            <w:tcW w:w="12994" w:type="dxa"/>
            <w:gridSpan w:val="14"/>
          </w:tcPr>
          <w:p w14:paraId="4CE3806F"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7EA1F23A" w14:textId="77777777" w:rsidTr="00105C1F">
        <w:tc>
          <w:tcPr>
            <w:tcW w:w="12994" w:type="dxa"/>
            <w:gridSpan w:val="14"/>
          </w:tcPr>
          <w:p w14:paraId="2A4D9D8D"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Básicas </w:t>
            </w:r>
          </w:p>
        </w:tc>
      </w:tr>
      <w:tr w:rsidR="00297B83" w14:paraId="32831B76" w14:textId="77777777" w:rsidTr="00105C1F">
        <w:tc>
          <w:tcPr>
            <w:tcW w:w="12994" w:type="dxa"/>
            <w:gridSpan w:val="14"/>
          </w:tcPr>
          <w:p w14:paraId="25D68A44" w14:textId="77777777" w:rsidR="00297B83" w:rsidRDefault="00297B83" w:rsidP="00105C1F">
            <w:pPr>
              <w:ind w:left="709" w:hanging="709"/>
              <w:rPr>
                <w:rFonts w:ascii="Arial" w:hAnsi="Arial" w:cs="Arial"/>
                <w:sz w:val="24"/>
                <w:szCs w:val="24"/>
              </w:rPr>
            </w:pPr>
          </w:p>
        </w:tc>
      </w:tr>
      <w:tr w:rsidR="00297B83" w:rsidRPr="00772900" w14:paraId="12B3D5F1" w14:textId="77777777" w:rsidTr="00105C1F">
        <w:tc>
          <w:tcPr>
            <w:tcW w:w="12994" w:type="dxa"/>
            <w:gridSpan w:val="14"/>
          </w:tcPr>
          <w:p w14:paraId="6AC13FA7"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Complementarias </w:t>
            </w:r>
          </w:p>
        </w:tc>
      </w:tr>
    </w:tbl>
    <w:p w14:paraId="18234416" w14:textId="77777777" w:rsidR="00297B83" w:rsidRDefault="00297B83" w:rsidP="00297B83">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297B83" w:rsidRPr="00E25734" w14:paraId="0BE8AF06" w14:textId="77777777" w:rsidTr="00105C1F">
        <w:trPr>
          <w:gridAfter w:val="1"/>
          <w:wAfter w:w="14" w:type="dxa"/>
          <w:trHeight w:val="298"/>
        </w:trPr>
        <w:tc>
          <w:tcPr>
            <w:tcW w:w="12980" w:type="dxa"/>
            <w:gridSpan w:val="13"/>
            <w:shd w:val="clear" w:color="auto" w:fill="8496B0" w:themeFill="text2" w:themeFillTint="99"/>
          </w:tcPr>
          <w:p w14:paraId="1BF7C90D" w14:textId="77777777" w:rsidR="00297B83" w:rsidRPr="00E25734" w:rsidRDefault="00297B83" w:rsidP="00105C1F">
            <w:pPr>
              <w:jc w:val="center"/>
              <w:rPr>
                <w:rFonts w:ascii="Arial" w:hAnsi="Arial" w:cs="Arial"/>
                <w:b/>
                <w:sz w:val="24"/>
                <w:szCs w:val="24"/>
              </w:rPr>
            </w:pPr>
            <w:r>
              <w:rPr>
                <w:rFonts w:ascii="Arial" w:hAnsi="Arial" w:cs="Arial"/>
                <w:b/>
                <w:sz w:val="24"/>
                <w:szCs w:val="24"/>
              </w:rPr>
              <w:t>Planeación</w:t>
            </w:r>
          </w:p>
        </w:tc>
      </w:tr>
      <w:tr w:rsidR="00297B83" w:rsidRPr="00C15D95" w14:paraId="7D853B98" w14:textId="77777777" w:rsidTr="00105C1F">
        <w:trPr>
          <w:gridAfter w:val="1"/>
          <w:wAfter w:w="14" w:type="dxa"/>
          <w:trHeight w:val="276"/>
        </w:trPr>
        <w:tc>
          <w:tcPr>
            <w:tcW w:w="8076" w:type="dxa"/>
            <w:gridSpan w:val="7"/>
          </w:tcPr>
          <w:p w14:paraId="788F2E9A" w14:textId="77777777" w:rsidR="00297B83" w:rsidRPr="00C15D95" w:rsidRDefault="00297B83"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7FBB758"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EB565EF"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10148028" w14:textId="77777777" w:rsidR="00297B83" w:rsidRPr="00C15D95" w:rsidRDefault="00297B83" w:rsidP="00105C1F">
            <w:pPr>
              <w:jc w:val="center"/>
              <w:rPr>
                <w:rFonts w:ascii="Arial" w:hAnsi="Arial" w:cs="Arial"/>
                <w:b/>
                <w:sz w:val="24"/>
                <w:szCs w:val="24"/>
              </w:rPr>
            </w:pPr>
            <w:r w:rsidRPr="00C15D95">
              <w:rPr>
                <w:rFonts w:ascii="Arial" w:hAnsi="Arial" w:cs="Arial"/>
                <w:b/>
                <w:sz w:val="24"/>
                <w:szCs w:val="24"/>
              </w:rPr>
              <w:t>Fecha</w:t>
            </w:r>
          </w:p>
        </w:tc>
      </w:tr>
      <w:tr w:rsidR="00297B83" w:rsidRPr="002A2B7D" w14:paraId="4EB59105" w14:textId="77777777" w:rsidTr="00105C1F">
        <w:trPr>
          <w:gridAfter w:val="1"/>
          <w:wAfter w:w="14" w:type="dxa"/>
          <w:trHeight w:val="1387"/>
        </w:trPr>
        <w:tc>
          <w:tcPr>
            <w:tcW w:w="8076" w:type="dxa"/>
            <w:gridSpan w:val="7"/>
          </w:tcPr>
          <w:p w14:paraId="7B4C37D7" w14:textId="77777777" w:rsidR="00297B83" w:rsidRPr="00D17FC2" w:rsidRDefault="00297B83" w:rsidP="00105C1F">
            <w:pPr>
              <w:jc w:val="both"/>
              <w:rPr>
                <w:rFonts w:ascii="Calibri" w:hAnsi="Calibri"/>
              </w:rPr>
            </w:pPr>
          </w:p>
        </w:tc>
        <w:tc>
          <w:tcPr>
            <w:tcW w:w="1814" w:type="dxa"/>
            <w:gridSpan w:val="3"/>
          </w:tcPr>
          <w:p w14:paraId="36073C9A" w14:textId="77777777" w:rsidR="00297B83" w:rsidRDefault="00297B83" w:rsidP="00105C1F">
            <w:pPr>
              <w:jc w:val="center"/>
              <w:rPr>
                <w:rFonts w:ascii="Arial" w:hAnsi="Arial" w:cs="Arial"/>
                <w:sz w:val="24"/>
                <w:szCs w:val="24"/>
              </w:rPr>
            </w:pPr>
          </w:p>
          <w:p w14:paraId="4EAC9F69" w14:textId="77777777" w:rsidR="00297B83" w:rsidRDefault="00297B83" w:rsidP="00105C1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4F6C5337" w14:textId="77777777" w:rsidR="00297B83" w:rsidRDefault="00297B83" w:rsidP="00105C1F">
            <w:pPr>
              <w:jc w:val="center"/>
              <w:rPr>
                <w:rFonts w:ascii="Arial" w:hAnsi="Arial" w:cs="Arial"/>
                <w:sz w:val="24"/>
                <w:szCs w:val="24"/>
              </w:rPr>
            </w:pPr>
          </w:p>
          <w:p w14:paraId="09C1372E" w14:textId="77777777" w:rsidR="00297B83" w:rsidRDefault="00297B83" w:rsidP="00105C1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46E9D27" w14:textId="77777777" w:rsidR="00297B83" w:rsidRDefault="00297B83" w:rsidP="00105C1F">
            <w:pPr>
              <w:jc w:val="center"/>
              <w:rPr>
                <w:rFonts w:ascii="Arial" w:hAnsi="Arial" w:cs="Arial"/>
                <w:sz w:val="24"/>
                <w:szCs w:val="24"/>
              </w:rPr>
            </w:pPr>
          </w:p>
          <w:p w14:paraId="328FB8E9" w14:textId="77777777" w:rsidR="00297B83" w:rsidRPr="002A2B7D" w:rsidRDefault="00297B83" w:rsidP="00105C1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297B83" w:rsidRPr="00C35F2D" w14:paraId="7B62ACF5" w14:textId="77777777" w:rsidTr="00105C1F">
        <w:trPr>
          <w:trHeight w:val="137"/>
        </w:trPr>
        <w:tc>
          <w:tcPr>
            <w:tcW w:w="12994" w:type="dxa"/>
            <w:gridSpan w:val="14"/>
            <w:shd w:val="clear" w:color="auto" w:fill="FFFFFF" w:themeFill="background1"/>
          </w:tcPr>
          <w:p w14:paraId="26894682"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Saberes </w:t>
            </w:r>
          </w:p>
        </w:tc>
      </w:tr>
      <w:tr w:rsidR="00297B83" w:rsidRPr="00C35F2D" w14:paraId="65FFA2C3" w14:textId="77777777" w:rsidTr="00105C1F">
        <w:trPr>
          <w:trHeight w:val="137"/>
        </w:trPr>
        <w:tc>
          <w:tcPr>
            <w:tcW w:w="2975" w:type="dxa"/>
            <w:shd w:val="clear" w:color="auto" w:fill="FFFFFF" w:themeFill="background1"/>
          </w:tcPr>
          <w:p w14:paraId="13923B00"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6BEE3C8C"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D95C6FD" w14:textId="77777777" w:rsidR="00297B83" w:rsidRPr="00C35F2D" w:rsidRDefault="00297B83" w:rsidP="00105C1F">
            <w:pPr>
              <w:jc w:val="center"/>
              <w:rPr>
                <w:rFonts w:ascii="Arial" w:hAnsi="Arial" w:cs="Arial"/>
                <w:b/>
                <w:sz w:val="24"/>
                <w:szCs w:val="24"/>
              </w:rPr>
            </w:pPr>
            <w:r>
              <w:rPr>
                <w:rFonts w:ascii="Arial" w:hAnsi="Arial" w:cs="Arial"/>
                <w:b/>
                <w:sz w:val="24"/>
                <w:szCs w:val="24"/>
              </w:rPr>
              <w:t>Axiológico</w:t>
            </w:r>
          </w:p>
        </w:tc>
      </w:tr>
      <w:tr w:rsidR="00297B83" w:rsidRPr="002A2B7D" w14:paraId="48A0174F" w14:textId="77777777" w:rsidTr="00105C1F">
        <w:trPr>
          <w:trHeight w:val="137"/>
        </w:trPr>
        <w:tc>
          <w:tcPr>
            <w:tcW w:w="2975" w:type="dxa"/>
          </w:tcPr>
          <w:p w14:paraId="1B13FE4A" w14:textId="77777777" w:rsidR="00297B83" w:rsidRPr="00F63556" w:rsidRDefault="00297B83" w:rsidP="00105C1F">
            <w:pPr>
              <w:rPr>
                <w:rFonts w:ascii="Arial" w:hAnsi="Arial" w:cs="Arial"/>
                <w:sz w:val="24"/>
                <w:szCs w:val="24"/>
                <w:highlight w:val="yellow"/>
              </w:rPr>
            </w:pPr>
          </w:p>
          <w:p w14:paraId="690F227D" w14:textId="77777777" w:rsidR="00297B83" w:rsidRPr="00F63556" w:rsidRDefault="00297B83" w:rsidP="00BA1AA3">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4AB0BCD"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30F06AA6"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12383E78"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Citoesqueleto.</w:t>
            </w:r>
          </w:p>
          <w:p w14:paraId="12C1451B"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1B84E98A"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5500069C"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D0A6057"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121EE95D"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46EB3CB9"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98557ED"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1B8B0D52" w14:textId="77777777" w:rsidR="00297B83" w:rsidRPr="00F63556" w:rsidRDefault="00297B83" w:rsidP="00BA1AA3">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08ABDAF" w14:textId="77777777" w:rsidR="00297B83" w:rsidRPr="00F63556" w:rsidRDefault="00297B83" w:rsidP="00105C1F">
            <w:pPr>
              <w:rPr>
                <w:rFonts w:ascii="Arial" w:hAnsi="Arial" w:cs="Arial"/>
                <w:sz w:val="24"/>
                <w:szCs w:val="24"/>
                <w:highlight w:val="yellow"/>
              </w:rPr>
            </w:pPr>
          </w:p>
        </w:tc>
        <w:tc>
          <w:tcPr>
            <w:tcW w:w="4392" w:type="dxa"/>
            <w:gridSpan w:val="5"/>
          </w:tcPr>
          <w:p w14:paraId="259BB393" w14:textId="77777777" w:rsidR="00297B83" w:rsidRPr="00F63556" w:rsidRDefault="00297B83" w:rsidP="00BA1AA3">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144CF70" w14:textId="77777777" w:rsidR="00297B83" w:rsidRPr="00F63556" w:rsidRDefault="00297B83" w:rsidP="00105C1F">
            <w:pPr>
              <w:rPr>
                <w:rFonts w:ascii="Arial" w:hAnsi="Arial" w:cs="Arial"/>
                <w:sz w:val="24"/>
                <w:szCs w:val="24"/>
                <w:highlight w:val="yellow"/>
              </w:rPr>
            </w:pPr>
          </w:p>
          <w:p w14:paraId="27D6EF01" w14:textId="77777777" w:rsidR="00297B83" w:rsidRPr="00F63556" w:rsidRDefault="00297B83" w:rsidP="00BA1AA3">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B9BC1BE" w14:textId="77777777" w:rsidR="00297B83" w:rsidRPr="00F63556" w:rsidRDefault="00297B83" w:rsidP="00105C1F">
            <w:pPr>
              <w:pStyle w:val="Prrafodelista"/>
              <w:rPr>
                <w:rFonts w:ascii="Arial" w:hAnsi="Arial" w:cs="Arial"/>
                <w:highlight w:val="yellow"/>
              </w:rPr>
            </w:pPr>
          </w:p>
          <w:p w14:paraId="216481B3" w14:textId="77777777" w:rsidR="00297B83" w:rsidRPr="00F63556" w:rsidRDefault="00297B83" w:rsidP="00BA1AA3">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27D06441"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0A2DC3F"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2E80D12"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B4A1727"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466E735" w14:textId="77777777" w:rsidR="00297B83" w:rsidRPr="00AF2E25" w:rsidRDefault="00297B83" w:rsidP="00BA1AA3">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AC091A3" w14:textId="77777777" w:rsidR="00297B83" w:rsidRPr="002A2B7D" w:rsidRDefault="00297B83" w:rsidP="00105C1F">
            <w:pPr>
              <w:ind w:left="530"/>
              <w:rPr>
                <w:rFonts w:ascii="Arial" w:hAnsi="Arial" w:cs="Arial"/>
                <w:sz w:val="24"/>
                <w:szCs w:val="24"/>
              </w:rPr>
            </w:pPr>
          </w:p>
        </w:tc>
      </w:tr>
      <w:tr w:rsidR="00297B83" w:rsidRPr="00C35F2D" w14:paraId="0F1E2B6B" w14:textId="77777777" w:rsidTr="00105C1F">
        <w:trPr>
          <w:trHeight w:val="137"/>
        </w:trPr>
        <w:tc>
          <w:tcPr>
            <w:tcW w:w="8501" w:type="dxa"/>
            <w:gridSpan w:val="8"/>
          </w:tcPr>
          <w:p w14:paraId="40AB01F3"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7B768F5B"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E668C39" w14:textId="77777777" w:rsidR="00297B83" w:rsidRPr="00C35F2D" w:rsidRDefault="00297B83" w:rsidP="00105C1F">
            <w:pPr>
              <w:jc w:val="center"/>
              <w:rPr>
                <w:rFonts w:ascii="Arial" w:hAnsi="Arial" w:cs="Arial"/>
                <w:b/>
                <w:sz w:val="24"/>
                <w:szCs w:val="24"/>
              </w:rPr>
            </w:pPr>
            <w:r w:rsidRPr="00C35F2D">
              <w:rPr>
                <w:rFonts w:ascii="Arial" w:hAnsi="Arial" w:cs="Arial"/>
                <w:b/>
                <w:sz w:val="24"/>
                <w:szCs w:val="24"/>
              </w:rPr>
              <w:t>Recursos didácticos</w:t>
            </w:r>
          </w:p>
        </w:tc>
      </w:tr>
      <w:tr w:rsidR="00297B83" w:rsidRPr="00C35F2D" w14:paraId="1AA63E25" w14:textId="77777777" w:rsidTr="00105C1F">
        <w:trPr>
          <w:trHeight w:val="137"/>
        </w:trPr>
        <w:tc>
          <w:tcPr>
            <w:tcW w:w="3541" w:type="dxa"/>
            <w:gridSpan w:val="3"/>
          </w:tcPr>
          <w:p w14:paraId="13747101"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51FF1A0"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5858527" w14:textId="77777777" w:rsidR="00297B83" w:rsidRPr="00C35F2D" w:rsidRDefault="00297B83" w:rsidP="00105C1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4E521716" w14:textId="77777777" w:rsidR="00297B83" w:rsidRPr="00C35F2D" w:rsidRDefault="00297B83" w:rsidP="00105C1F">
            <w:pPr>
              <w:jc w:val="center"/>
              <w:rPr>
                <w:rFonts w:ascii="Arial" w:hAnsi="Arial" w:cs="Arial"/>
                <w:b/>
                <w:sz w:val="24"/>
                <w:szCs w:val="24"/>
              </w:rPr>
            </w:pPr>
          </w:p>
        </w:tc>
        <w:tc>
          <w:tcPr>
            <w:tcW w:w="2084" w:type="dxa"/>
            <w:gridSpan w:val="3"/>
            <w:vMerge/>
          </w:tcPr>
          <w:p w14:paraId="3E4C92BD" w14:textId="77777777" w:rsidR="00297B83" w:rsidRPr="00C35F2D" w:rsidRDefault="00297B83" w:rsidP="00105C1F">
            <w:pPr>
              <w:jc w:val="center"/>
              <w:rPr>
                <w:rFonts w:ascii="Arial" w:hAnsi="Arial" w:cs="Arial"/>
                <w:b/>
                <w:sz w:val="24"/>
                <w:szCs w:val="24"/>
              </w:rPr>
            </w:pPr>
          </w:p>
        </w:tc>
      </w:tr>
      <w:tr w:rsidR="00297B83" w:rsidRPr="00AF2E25" w14:paraId="306CFA85" w14:textId="77777777" w:rsidTr="00105C1F">
        <w:trPr>
          <w:trHeight w:val="1407"/>
        </w:trPr>
        <w:tc>
          <w:tcPr>
            <w:tcW w:w="3541" w:type="dxa"/>
            <w:gridSpan w:val="3"/>
          </w:tcPr>
          <w:p w14:paraId="76AAD0FA" w14:textId="77777777" w:rsidR="00297B83" w:rsidRPr="00AF4A72" w:rsidRDefault="00297B83" w:rsidP="00105C1F">
            <w:pPr>
              <w:jc w:val="both"/>
              <w:rPr>
                <w:rFonts w:ascii="Arial" w:hAnsi="Arial" w:cs="Arial"/>
                <w:highlight w:val="green"/>
              </w:rPr>
            </w:pPr>
          </w:p>
        </w:tc>
        <w:tc>
          <w:tcPr>
            <w:tcW w:w="3401" w:type="dxa"/>
            <w:gridSpan w:val="2"/>
          </w:tcPr>
          <w:p w14:paraId="12200839" w14:textId="77777777" w:rsidR="00297B83" w:rsidRPr="00AF4A72" w:rsidRDefault="00297B83" w:rsidP="00105C1F">
            <w:pPr>
              <w:jc w:val="both"/>
              <w:rPr>
                <w:rFonts w:ascii="Arial" w:hAnsi="Arial" w:cs="Arial"/>
                <w:highlight w:val="green"/>
              </w:rPr>
            </w:pPr>
          </w:p>
        </w:tc>
        <w:tc>
          <w:tcPr>
            <w:tcW w:w="1559" w:type="dxa"/>
            <w:gridSpan w:val="3"/>
          </w:tcPr>
          <w:p w14:paraId="71E840DB" w14:textId="77777777" w:rsidR="00297B83" w:rsidRPr="00AF2E25" w:rsidRDefault="00297B83" w:rsidP="00105C1F">
            <w:pPr>
              <w:rPr>
                <w:rFonts w:ascii="Arial" w:hAnsi="Arial" w:cs="Arial"/>
                <w:sz w:val="24"/>
                <w:szCs w:val="24"/>
                <w:highlight w:val="green"/>
              </w:rPr>
            </w:pPr>
          </w:p>
        </w:tc>
        <w:tc>
          <w:tcPr>
            <w:tcW w:w="2409" w:type="dxa"/>
            <w:gridSpan w:val="3"/>
          </w:tcPr>
          <w:p w14:paraId="760CFCB4" w14:textId="77777777" w:rsidR="00297B83" w:rsidRPr="00AF4A72" w:rsidRDefault="00297B83" w:rsidP="00105C1F">
            <w:pPr>
              <w:rPr>
                <w:rFonts w:ascii="Arial" w:hAnsi="Arial" w:cs="Arial"/>
                <w:highlight w:val="green"/>
              </w:rPr>
            </w:pPr>
          </w:p>
        </w:tc>
        <w:tc>
          <w:tcPr>
            <w:tcW w:w="2084" w:type="dxa"/>
            <w:gridSpan w:val="3"/>
          </w:tcPr>
          <w:p w14:paraId="6B477C00" w14:textId="77777777" w:rsidR="00297B83" w:rsidRPr="00AF2E25" w:rsidRDefault="00297B83" w:rsidP="00105C1F">
            <w:pPr>
              <w:pStyle w:val="Prrafodelista"/>
              <w:ind w:left="360"/>
              <w:rPr>
                <w:rFonts w:ascii="Arial" w:hAnsi="Arial" w:cs="Arial"/>
                <w:highlight w:val="green"/>
              </w:rPr>
            </w:pPr>
            <w:r w:rsidRPr="00AF2E25">
              <w:rPr>
                <w:rFonts w:ascii="Arial" w:hAnsi="Arial" w:cs="Arial"/>
                <w:highlight w:val="green"/>
              </w:rPr>
              <w:t xml:space="preserve"> </w:t>
            </w:r>
          </w:p>
        </w:tc>
      </w:tr>
      <w:tr w:rsidR="00297B83" w:rsidRPr="00357625" w14:paraId="535AC760" w14:textId="77777777" w:rsidTr="00105C1F">
        <w:tc>
          <w:tcPr>
            <w:tcW w:w="12994" w:type="dxa"/>
            <w:gridSpan w:val="14"/>
          </w:tcPr>
          <w:p w14:paraId="5FD39728"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Evaluación</w:t>
            </w:r>
          </w:p>
        </w:tc>
      </w:tr>
      <w:tr w:rsidR="00297B83" w:rsidRPr="00357625" w14:paraId="304A6FD8" w14:textId="77777777" w:rsidTr="00105C1F">
        <w:tc>
          <w:tcPr>
            <w:tcW w:w="3117" w:type="dxa"/>
            <w:gridSpan w:val="2"/>
          </w:tcPr>
          <w:p w14:paraId="5C9F92A7"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0C9F645" w14:textId="77777777" w:rsidR="00297B83" w:rsidRPr="00357625" w:rsidRDefault="00297B83" w:rsidP="00105C1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EF99A99"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8AC97DB" w14:textId="77777777" w:rsidR="00297B83" w:rsidRPr="00357625" w:rsidRDefault="00297B83" w:rsidP="00105C1F">
            <w:pPr>
              <w:jc w:val="center"/>
              <w:rPr>
                <w:rFonts w:ascii="Arial" w:hAnsi="Arial" w:cs="Arial"/>
                <w:b/>
                <w:sz w:val="24"/>
                <w:szCs w:val="24"/>
              </w:rPr>
            </w:pPr>
            <w:r>
              <w:rPr>
                <w:rFonts w:ascii="Arial" w:hAnsi="Arial" w:cs="Arial"/>
                <w:b/>
                <w:sz w:val="24"/>
                <w:szCs w:val="24"/>
              </w:rPr>
              <w:t xml:space="preserve">Valor porcentual </w:t>
            </w:r>
          </w:p>
        </w:tc>
      </w:tr>
      <w:tr w:rsidR="00297B83" w14:paraId="17185BEC" w14:textId="77777777" w:rsidTr="00105C1F">
        <w:tc>
          <w:tcPr>
            <w:tcW w:w="3117" w:type="dxa"/>
            <w:gridSpan w:val="2"/>
          </w:tcPr>
          <w:p w14:paraId="32B18FA8" w14:textId="77777777" w:rsidR="00297B83" w:rsidRPr="00AF4A72" w:rsidRDefault="00297B83" w:rsidP="00105C1F">
            <w:pPr>
              <w:rPr>
                <w:rFonts w:ascii="Arial" w:hAnsi="Arial" w:cs="Arial"/>
                <w:highlight w:val="green"/>
              </w:rPr>
            </w:pPr>
          </w:p>
        </w:tc>
        <w:tc>
          <w:tcPr>
            <w:tcW w:w="3258" w:type="dxa"/>
            <w:gridSpan w:val="2"/>
          </w:tcPr>
          <w:p w14:paraId="60E0DFDE" w14:textId="77777777" w:rsidR="00297B83" w:rsidRPr="00AF4A72" w:rsidRDefault="00297B83" w:rsidP="00105C1F">
            <w:pPr>
              <w:rPr>
                <w:rFonts w:ascii="Arial" w:hAnsi="Arial" w:cs="Arial"/>
                <w:highlight w:val="green"/>
              </w:rPr>
            </w:pPr>
          </w:p>
        </w:tc>
        <w:tc>
          <w:tcPr>
            <w:tcW w:w="3259" w:type="dxa"/>
            <w:gridSpan w:val="5"/>
          </w:tcPr>
          <w:p w14:paraId="2DF93E90" w14:textId="77777777" w:rsidR="00297B83" w:rsidRPr="00AF2E25" w:rsidRDefault="00297B83" w:rsidP="00105C1F">
            <w:pPr>
              <w:jc w:val="center"/>
              <w:rPr>
                <w:rFonts w:ascii="Arial" w:hAnsi="Arial" w:cs="Arial"/>
                <w:sz w:val="24"/>
                <w:szCs w:val="24"/>
                <w:highlight w:val="green"/>
              </w:rPr>
            </w:pPr>
          </w:p>
          <w:p w14:paraId="4DE1D7E7" w14:textId="77777777" w:rsidR="00297B83" w:rsidRPr="00AF2E25" w:rsidRDefault="00297B83" w:rsidP="00105C1F">
            <w:pPr>
              <w:jc w:val="center"/>
              <w:rPr>
                <w:rFonts w:ascii="Arial" w:hAnsi="Arial" w:cs="Arial"/>
                <w:sz w:val="24"/>
                <w:szCs w:val="24"/>
                <w:highlight w:val="green"/>
              </w:rPr>
            </w:pPr>
          </w:p>
        </w:tc>
        <w:tc>
          <w:tcPr>
            <w:tcW w:w="3360" w:type="dxa"/>
            <w:gridSpan w:val="5"/>
          </w:tcPr>
          <w:p w14:paraId="6C249E98" w14:textId="77777777" w:rsidR="00297B83" w:rsidRPr="00AF2E25" w:rsidRDefault="00297B83" w:rsidP="00105C1F">
            <w:pPr>
              <w:jc w:val="center"/>
              <w:rPr>
                <w:rFonts w:ascii="Arial" w:hAnsi="Arial" w:cs="Arial"/>
                <w:sz w:val="24"/>
                <w:szCs w:val="24"/>
                <w:highlight w:val="green"/>
              </w:rPr>
            </w:pPr>
          </w:p>
          <w:p w14:paraId="53E519B7" w14:textId="77777777" w:rsidR="00297B83" w:rsidRDefault="00297B83" w:rsidP="00105C1F">
            <w:pPr>
              <w:jc w:val="center"/>
              <w:rPr>
                <w:rFonts w:ascii="Arial" w:hAnsi="Arial" w:cs="Arial"/>
                <w:sz w:val="24"/>
                <w:szCs w:val="24"/>
              </w:rPr>
            </w:pPr>
          </w:p>
        </w:tc>
      </w:tr>
      <w:tr w:rsidR="00297B83" w:rsidRPr="00357625" w14:paraId="21C11962" w14:textId="77777777" w:rsidTr="00105C1F">
        <w:tc>
          <w:tcPr>
            <w:tcW w:w="12994" w:type="dxa"/>
            <w:gridSpan w:val="14"/>
          </w:tcPr>
          <w:p w14:paraId="1C8B296E" w14:textId="77777777" w:rsidR="00297B83" w:rsidRPr="00357625" w:rsidRDefault="00297B83" w:rsidP="00105C1F">
            <w:pPr>
              <w:jc w:val="center"/>
              <w:rPr>
                <w:rFonts w:ascii="Arial" w:hAnsi="Arial" w:cs="Arial"/>
                <w:b/>
                <w:sz w:val="24"/>
                <w:szCs w:val="24"/>
              </w:rPr>
            </w:pPr>
            <w:r w:rsidRPr="00357625">
              <w:rPr>
                <w:rFonts w:ascii="Arial" w:hAnsi="Arial" w:cs="Arial"/>
                <w:b/>
                <w:sz w:val="24"/>
                <w:szCs w:val="24"/>
              </w:rPr>
              <w:t>Referencias</w:t>
            </w:r>
          </w:p>
        </w:tc>
      </w:tr>
      <w:tr w:rsidR="00297B83" w:rsidRPr="00772900" w14:paraId="403B9598" w14:textId="77777777" w:rsidTr="00105C1F">
        <w:tc>
          <w:tcPr>
            <w:tcW w:w="12994" w:type="dxa"/>
            <w:gridSpan w:val="14"/>
          </w:tcPr>
          <w:p w14:paraId="07F795D4"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Básicas </w:t>
            </w:r>
          </w:p>
        </w:tc>
      </w:tr>
      <w:tr w:rsidR="00297B83" w14:paraId="59A6947D" w14:textId="77777777" w:rsidTr="00105C1F">
        <w:tc>
          <w:tcPr>
            <w:tcW w:w="12994" w:type="dxa"/>
            <w:gridSpan w:val="14"/>
          </w:tcPr>
          <w:p w14:paraId="48E6CF2C" w14:textId="77777777" w:rsidR="00297B83" w:rsidRDefault="00297B83" w:rsidP="00105C1F">
            <w:pPr>
              <w:ind w:left="709" w:hanging="709"/>
              <w:rPr>
                <w:rFonts w:ascii="Arial" w:hAnsi="Arial" w:cs="Arial"/>
                <w:sz w:val="24"/>
                <w:szCs w:val="24"/>
              </w:rPr>
            </w:pPr>
          </w:p>
        </w:tc>
      </w:tr>
      <w:tr w:rsidR="00297B83" w:rsidRPr="00772900" w14:paraId="71D29160" w14:textId="77777777" w:rsidTr="00105C1F">
        <w:tc>
          <w:tcPr>
            <w:tcW w:w="12994" w:type="dxa"/>
            <w:gridSpan w:val="14"/>
          </w:tcPr>
          <w:p w14:paraId="669B6084" w14:textId="77777777" w:rsidR="00297B83" w:rsidRPr="00772900" w:rsidRDefault="00297B83" w:rsidP="00105C1F">
            <w:pPr>
              <w:rPr>
                <w:rFonts w:ascii="Arial" w:hAnsi="Arial" w:cs="Arial"/>
                <w:b/>
                <w:i/>
                <w:sz w:val="24"/>
                <w:szCs w:val="24"/>
              </w:rPr>
            </w:pPr>
            <w:r w:rsidRPr="00772900">
              <w:rPr>
                <w:rFonts w:ascii="Arial" w:hAnsi="Arial" w:cs="Arial"/>
                <w:b/>
                <w:i/>
                <w:sz w:val="24"/>
                <w:szCs w:val="24"/>
              </w:rPr>
              <w:t xml:space="preserve">Complementarias </w:t>
            </w:r>
          </w:p>
        </w:tc>
      </w:tr>
    </w:tbl>
    <w:p w14:paraId="361FFF85" w14:textId="77777777" w:rsidR="00297B83" w:rsidRDefault="00297B83" w:rsidP="00297B83">
      <w:pPr>
        <w:tabs>
          <w:tab w:val="left" w:pos="1914"/>
        </w:tabs>
        <w:rPr>
          <w:rFonts w:ascii="Constantia" w:hAnsi="Constantia"/>
          <w:sz w:val="24"/>
          <w:szCs w:val="24"/>
        </w:rPr>
      </w:pPr>
    </w:p>
    <w:p w14:paraId="049A5DAC" w14:textId="77777777" w:rsidR="00297B83" w:rsidRDefault="00297B83" w:rsidP="00297B83">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297B83" w:rsidRPr="007713EE" w14:paraId="2584C2F6" w14:textId="77777777" w:rsidTr="00105C1F">
        <w:tc>
          <w:tcPr>
            <w:tcW w:w="12994" w:type="dxa"/>
          </w:tcPr>
          <w:p w14:paraId="3108467C" w14:textId="77777777" w:rsidR="00297B83" w:rsidRPr="007713EE" w:rsidRDefault="00297B83" w:rsidP="00105C1F">
            <w:pPr>
              <w:jc w:val="center"/>
              <w:rPr>
                <w:rFonts w:ascii="Arial" w:hAnsi="Arial" w:cs="Arial"/>
                <w:b/>
                <w:sz w:val="24"/>
                <w:szCs w:val="24"/>
              </w:rPr>
            </w:pPr>
            <w:r w:rsidRPr="007713EE">
              <w:rPr>
                <w:rFonts w:ascii="Arial" w:hAnsi="Arial" w:cs="Arial"/>
                <w:b/>
                <w:sz w:val="24"/>
                <w:szCs w:val="24"/>
              </w:rPr>
              <w:t>Argumentación</w:t>
            </w:r>
          </w:p>
        </w:tc>
      </w:tr>
      <w:tr w:rsidR="00297B83" w14:paraId="5E1E4A6C" w14:textId="77777777" w:rsidTr="00105C1F">
        <w:tc>
          <w:tcPr>
            <w:tcW w:w="12994" w:type="dxa"/>
          </w:tcPr>
          <w:p w14:paraId="71382EE1" w14:textId="77777777" w:rsidR="00297B83" w:rsidRDefault="00297B83" w:rsidP="00105C1F">
            <w:pPr>
              <w:rPr>
                <w:rFonts w:ascii="Arial" w:hAnsi="Arial" w:cs="Arial"/>
                <w:sz w:val="24"/>
                <w:szCs w:val="24"/>
              </w:rPr>
            </w:pPr>
          </w:p>
          <w:p w14:paraId="136B73F0" w14:textId="77777777" w:rsidR="00297B83" w:rsidRPr="008670B5" w:rsidRDefault="00297B83" w:rsidP="00BA1AA3">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C4B7DF4" w14:textId="77777777" w:rsidR="00297B83" w:rsidRPr="008670B5" w:rsidRDefault="00297B83" w:rsidP="00BA1AA3">
            <w:pPr>
              <w:pStyle w:val="Prrafodelista"/>
              <w:numPr>
                <w:ilvl w:val="0"/>
                <w:numId w:val="15"/>
              </w:numPr>
              <w:rPr>
                <w:rFonts w:ascii="Arial" w:hAnsi="Arial" w:cs="Arial"/>
                <w:highlight w:val="cyan"/>
              </w:rPr>
            </w:pPr>
            <w:r w:rsidRPr="008670B5">
              <w:rPr>
                <w:rFonts w:ascii="Arial" w:hAnsi="Arial" w:cs="Arial"/>
                <w:highlight w:val="cyan"/>
              </w:rPr>
              <w:t>Como transversaliza aspectos de sustentabilidad, equidad de género, etc.</w:t>
            </w:r>
          </w:p>
          <w:p w14:paraId="172BC339" w14:textId="77777777" w:rsidR="00297B83" w:rsidRPr="008670B5" w:rsidRDefault="00297B83" w:rsidP="00105C1F">
            <w:pPr>
              <w:rPr>
                <w:rFonts w:ascii="Arial" w:hAnsi="Arial" w:cs="Arial"/>
                <w:highlight w:val="cyan"/>
              </w:rPr>
            </w:pPr>
          </w:p>
          <w:p w14:paraId="04ED236C" w14:textId="77777777" w:rsidR="00297B83" w:rsidRPr="008670B5" w:rsidRDefault="00297B83" w:rsidP="00105C1F">
            <w:pPr>
              <w:jc w:val="both"/>
              <w:rPr>
                <w:highlight w:val="cyan"/>
              </w:rPr>
            </w:pPr>
            <w:r w:rsidRPr="008670B5">
              <w:rPr>
                <w:highlight w:val="cyan"/>
              </w:rPr>
              <w:t>Debe responder a las siguientes preguntas</w:t>
            </w:r>
          </w:p>
          <w:p w14:paraId="1874A52D" w14:textId="77777777" w:rsidR="00297B83" w:rsidRPr="008670B5" w:rsidRDefault="00297B83" w:rsidP="00105C1F">
            <w:pPr>
              <w:jc w:val="both"/>
              <w:rPr>
                <w:highlight w:val="cyan"/>
              </w:rPr>
            </w:pPr>
            <w:r w:rsidRPr="008670B5">
              <w:rPr>
                <w:highlight w:val="cyan"/>
              </w:rPr>
              <w:t>¿Por qué se eligieron esas estrategias?</w:t>
            </w:r>
          </w:p>
          <w:p w14:paraId="4DF17900" w14:textId="77777777" w:rsidR="00297B83" w:rsidRPr="008670B5" w:rsidRDefault="00297B83" w:rsidP="00105C1F">
            <w:pPr>
              <w:jc w:val="both"/>
              <w:rPr>
                <w:highlight w:val="cyan"/>
              </w:rPr>
            </w:pPr>
            <w:r w:rsidRPr="008670B5">
              <w:rPr>
                <w:highlight w:val="cyan"/>
              </w:rPr>
              <w:t xml:space="preserve"> ¿Por qué se eligió esa secuencia didáctica?</w:t>
            </w:r>
          </w:p>
          <w:p w14:paraId="43BBE40B" w14:textId="77777777" w:rsidR="00297B83" w:rsidRPr="008670B5" w:rsidRDefault="00297B83" w:rsidP="00105C1F">
            <w:pPr>
              <w:jc w:val="both"/>
              <w:rPr>
                <w:highlight w:val="cyan"/>
              </w:rPr>
            </w:pPr>
            <w:r w:rsidRPr="008670B5">
              <w:rPr>
                <w:highlight w:val="cyan"/>
              </w:rPr>
              <w:t xml:space="preserve">¿Por qué se eligieron esas formas de evaluar? </w:t>
            </w:r>
          </w:p>
          <w:p w14:paraId="1A285B2E" w14:textId="77777777" w:rsidR="00297B83" w:rsidRPr="008670B5" w:rsidRDefault="00297B83" w:rsidP="00105C1F">
            <w:pPr>
              <w:jc w:val="both"/>
              <w:rPr>
                <w:highlight w:val="cyan"/>
              </w:rPr>
            </w:pPr>
            <w:r w:rsidRPr="008670B5">
              <w:rPr>
                <w:highlight w:val="cyan"/>
              </w:rPr>
              <w:t>¿Por qué se eligieron esos productos?</w:t>
            </w:r>
          </w:p>
          <w:p w14:paraId="193EBDBE" w14:textId="77777777" w:rsidR="00297B83" w:rsidRPr="003D2D23" w:rsidRDefault="00297B83" w:rsidP="00105C1F">
            <w:pPr>
              <w:jc w:val="both"/>
              <w:rPr>
                <w:highlight w:val="green"/>
              </w:rPr>
            </w:pPr>
          </w:p>
          <w:p w14:paraId="1701E72F" w14:textId="77777777" w:rsidR="00297B83" w:rsidRPr="009C3A48" w:rsidRDefault="00297B83" w:rsidP="00105C1F">
            <w:pPr>
              <w:jc w:val="both"/>
              <w:rPr>
                <w:highlight w:val="green"/>
              </w:rPr>
            </w:pPr>
            <w:r w:rsidRPr="009C3A48">
              <w:rPr>
                <w:highlight w:val="green"/>
              </w:rPr>
              <w:t>Ejemplo:</w:t>
            </w:r>
          </w:p>
          <w:p w14:paraId="3F0EC2A7" w14:textId="77777777" w:rsidR="00297B83" w:rsidRPr="003D2D23" w:rsidRDefault="00297B83" w:rsidP="00105C1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44E4C92" w14:textId="77777777" w:rsidR="00297B83" w:rsidRDefault="00297B83" w:rsidP="00105C1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ADC56F4" w14:textId="77777777" w:rsidR="00297B83" w:rsidRPr="003D2D23" w:rsidRDefault="00297B83" w:rsidP="00105C1F">
            <w:pPr>
              <w:rPr>
                <w:rFonts w:ascii="Arial" w:hAnsi="Arial" w:cs="Arial"/>
              </w:rPr>
            </w:pPr>
          </w:p>
          <w:p w14:paraId="3200A748" w14:textId="77777777" w:rsidR="00297B83" w:rsidRDefault="00297B83" w:rsidP="00105C1F">
            <w:pPr>
              <w:rPr>
                <w:rFonts w:ascii="Arial" w:hAnsi="Arial" w:cs="Arial"/>
                <w:sz w:val="24"/>
                <w:szCs w:val="24"/>
              </w:rPr>
            </w:pPr>
          </w:p>
        </w:tc>
      </w:tr>
    </w:tbl>
    <w:p w14:paraId="4B1A0632" w14:textId="77777777" w:rsidR="00297B83" w:rsidRDefault="00297B83" w:rsidP="00297B83">
      <w:pPr>
        <w:rPr>
          <w:rFonts w:ascii="Constantia" w:hAnsi="Constantia"/>
          <w:sz w:val="24"/>
          <w:szCs w:val="24"/>
        </w:rPr>
      </w:pPr>
    </w:p>
    <w:p w14:paraId="406C9AC2" w14:textId="77777777" w:rsidR="00297B83" w:rsidRDefault="00297B83" w:rsidP="00297B83">
      <w:pPr>
        <w:rPr>
          <w:rFonts w:ascii="Constantia" w:hAnsi="Constantia"/>
          <w:sz w:val="24"/>
          <w:szCs w:val="24"/>
        </w:rPr>
      </w:pPr>
    </w:p>
    <w:p w14:paraId="2179E237" w14:textId="77777777" w:rsidR="00297B83" w:rsidRDefault="00297B83" w:rsidP="00297B83">
      <w:pPr>
        <w:rPr>
          <w:rFonts w:ascii="Constantia" w:hAnsi="Constantia"/>
          <w:sz w:val="24"/>
          <w:szCs w:val="24"/>
        </w:rPr>
      </w:pPr>
    </w:p>
    <w:p w14:paraId="5BE8145F" w14:textId="77777777" w:rsidR="00297B83" w:rsidRDefault="00297B83" w:rsidP="00297B83">
      <w:pPr>
        <w:rPr>
          <w:rFonts w:ascii="Constantia" w:hAnsi="Constantia"/>
          <w:sz w:val="24"/>
          <w:szCs w:val="24"/>
        </w:rPr>
      </w:pPr>
    </w:p>
    <w:p w14:paraId="716269C9" w14:textId="77777777" w:rsidR="00297B83" w:rsidRDefault="00297B83" w:rsidP="00297B83">
      <w:pPr>
        <w:rPr>
          <w:rFonts w:ascii="Constantia" w:hAnsi="Constantia"/>
          <w:sz w:val="24"/>
          <w:szCs w:val="24"/>
        </w:rPr>
      </w:pPr>
    </w:p>
    <w:p w14:paraId="678125B9" w14:textId="77777777" w:rsidR="00297B83" w:rsidRDefault="00297B83" w:rsidP="00297B83">
      <w:pPr>
        <w:rPr>
          <w:rFonts w:ascii="Constantia" w:hAnsi="Constantia"/>
          <w:sz w:val="24"/>
          <w:szCs w:val="24"/>
        </w:rPr>
      </w:pPr>
    </w:p>
    <w:p w14:paraId="60912503" w14:textId="77777777" w:rsidR="00297B83" w:rsidRDefault="00297B83" w:rsidP="00297B83">
      <w:pPr>
        <w:rPr>
          <w:rFonts w:ascii="Constantia" w:hAnsi="Constantia"/>
          <w:sz w:val="24"/>
          <w:szCs w:val="24"/>
        </w:rPr>
      </w:pPr>
    </w:p>
    <w:p w14:paraId="3B45D921" w14:textId="77777777" w:rsidR="00297B83" w:rsidRDefault="00297B83" w:rsidP="00297B83">
      <w:pPr>
        <w:rPr>
          <w:rFonts w:ascii="Constantia" w:hAnsi="Constantia"/>
          <w:sz w:val="24"/>
          <w:szCs w:val="24"/>
        </w:rPr>
      </w:pPr>
    </w:p>
    <w:p w14:paraId="01A79631" w14:textId="77777777" w:rsidR="00297B83" w:rsidRDefault="00297B83" w:rsidP="00297B83">
      <w:pPr>
        <w:rPr>
          <w:rFonts w:ascii="Constantia" w:hAnsi="Constantia"/>
          <w:sz w:val="24"/>
          <w:szCs w:val="24"/>
        </w:rPr>
      </w:pPr>
    </w:p>
    <w:p w14:paraId="1539890E" w14:textId="77777777" w:rsidR="00297B83" w:rsidRDefault="00297B83" w:rsidP="00297B83">
      <w:pPr>
        <w:rPr>
          <w:rFonts w:ascii="Constantia" w:hAnsi="Constantia"/>
          <w:sz w:val="24"/>
          <w:szCs w:val="24"/>
        </w:rPr>
      </w:pPr>
    </w:p>
    <w:p w14:paraId="5B4B9ADA" w14:textId="77777777" w:rsidR="00297B83" w:rsidRDefault="00297B83" w:rsidP="00297B83">
      <w:pPr>
        <w:rPr>
          <w:rFonts w:ascii="Constantia" w:hAnsi="Constantia"/>
          <w:sz w:val="24"/>
          <w:szCs w:val="24"/>
        </w:rPr>
      </w:pPr>
    </w:p>
    <w:p w14:paraId="7E808E72" w14:textId="77777777" w:rsidR="00297B83" w:rsidRDefault="00297B83" w:rsidP="00297B83">
      <w:pPr>
        <w:rPr>
          <w:rFonts w:ascii="Constantia" w:hAnsi="Constantia"/>
          <w:sz w:val="24"/>
          <w:szCs w:val="24"/>
        </w:rPr>
      </w:pPr>
    </w:p>
    <w:p w14:paraId="24E5AD7E" w14:textId="77777777" w:rsidR="00297B83" w:rsidRDefault="00297B83" w:rsidP="00297B83">
      <w:pPr>
        <w:rPr>
          <w:rFonts w:ascii="Constantia" w:hAnsi="Constantia"/>
          <w:sz w:val="24"/>
          <w:szCs w:val="24"/>
        </w:rPr>
      </w:pPr>
    </w:p>
    <w:p w14:paraId="1A3D7AD7" w14:textId="77777777" w:rsidR="00297B83" w:rsidRDefault="00297B83" w:rsidP="00297B83">
      <w:pPr>
        <w:rPr>
          <w:rFonts w:ascii="Constantia" w:hAnsi="Constantia"/>
          <w:sz w:val="24"/>
          <w:szCs w:val="24"/>
        </w:rPr>
      </w:pPr>
    </w:p>
    <w:p w14:paraId="439E4932" w14:textId="77777777" w:rsidR="00297B83" w:rsidRDefault="00297B83" w:rsidP="00297B83">
      <w:pPr>
        <w:rPr>
          <w:rFonts w:ascii="Constantia" w:hAnsi="Constantia"/>
          <w:sz w:val="24"/>
          <w:szCs w:val="24"/>
        </w:rPr>
        <w:sectPr w:rsidR="00297B83"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6ADAC2" w14:textId="77777777" w:rsidR="00297B83" w:rsidRPr="00D578D7" w:rsidRDefault="00297B83" w:rsidP="00297B83">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605704EA" w14:textId="77777777" w:rsidR="00297B83" w:rsidRDefault="00297B83" w:rsidP="00297B83">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56466F1" w14:textId="77777777" w:rsidR="00297B83" w:rsidRPr="00566170" w:rsidRDefault="00297B83" w:rsidP="00297B83">
      <w:pPr>
        <w:spacing w:after="0" w:line="240" w:lineRule="auto"/>
        <w:jc w:val="right"/>
      </w:pPr>
      <w:r>
        <w:rPr>
          <w:sz w:val="20"/>
        </w:rPr>
        <w:t>Fecha:_________________</w:t>
      </w:r>
    </w:p>
    <w:p w14:paraId="77CDEE89" w14:textId="77777777" w:rsidR="00297B83" w:rsidRDefault="00297B83" w:rsidP="00297B83">
      <w:pPr>
        <w:spacing w:after="0" w:line="240" w:lineRule="auto"/>
        <w:rPr>
          <w:sz w:val="20"/>
        </w:rPr>
      </w:pPr>
      <w:r w:rsidRPr="00566170">
        <w:rPr>
          <w:sz w:val="20"/>
        </w:rPr>
        <w:t>Experiencia educativa:</w:t>
      </w:r>
      <w:r>
        <w:rPr>
          <w:sz w:val="20"/>
        </w:rPr>
        <w:t xml:space="preserve">________________________________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244E672" w14:textId="77777777" w:rsidR="00297B83" w:rsidRDefault="00297B83" w:rsidP="00297B83">
      <w:pPr>
        <w:spacing w:after="0" w:line="240" w:lineRule="auto"/>
        <w:rPr>
          <w:sz w:val="20"/>
        </w:rPr>
      </w:pPr>
      <w:r>
        <w:rPr>
          <w:sz w:val="20"/>
        </w:rPr>
        <w:t>Marque la que corresponda:</w:t>
      </w:r>
    </w:p>
    <w:p w14:paraId="184973D1" w14:textId="77777777" w:rsidR="00297B83" w:rsidRPr="00566170" w:rsidRDefault="00297B83" w:rsidP="00297B83">
      <w:pPr>
        <w:spacing w:after="0" w:line="240" w:lineRule="auto"/>
        <w:rPr>
          <w:sz w:val="20"/>
        </w:rPr>
      </w:pPr>
      <w:r w:rsidRPr="00566170">
        <w:rPr>
          <w:sz w:val="20"/>
        </w:rP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4ECC894" w14:textId="77777777" w:rsidR="00297B83" w:rsidRPr="00566170" w:rsidRDefault="00297B83" w:rsidP="00297B83">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297B83" w14:paraId="5239B7F8" w14:textId="77777777" w:rsidTr="00105C1F">
        <w:trPr>
          <w:trHeight w:val="349"/>
        </w:trPr>
        <w:tc>
          <w:tcPr>
            <w:tcW w:w="4248" w:type="dxa"/>
          </w:tcPr>
          <w:p w14:paraId="1AD7C3B0" w14:textId="77777777" w:rsidR="00297B83" w:rsidRDefault="00297B83" w:rsidP="00105C1F">
            <w:pPr>
              <w:jc w:val="center"/>
            </w:pPr>
            <w:r>
              <w:t>Nombre del alumno</w:t>
            </w:r>
          </w:p>
        </w:tc>
        <w:tc>
          <w:tcPr>
            <w:tcW w:w="1843" w:type="dxa"/>
          </w:tcPr>
          <w:p w14:paraId="627AFC52" w14:textId="77777777" w:rsidR="00297B83" w:rsidRDefault="00297B83" w:rsidP="00105C1F">
            <w:pPr>
              <w:jc w:val="center"/>
            </w:pPr>
            <w:r>
              <w:t>Matricula</w:t>
            </w:r>
          </w:p>
        </w:tc>
        <w:tc>
          <w:tcPr>
            <w:tcW w:w="3515" w:type="dxa"/>
            <w:tcBorders>
              <w:right w:val="single" w:sz="4" w:space="0" w:color="auto"/>
            </w:tcBorders>
          </w:tcPr>
          <w:p w14:paraId="232EB746" w14:textId="77777777" w:rsidR="00297B83" w:rsidRDefault="00297B83" w:rsidP="00105C1F">
            <w:pPr>
              <w:jc w:val="center"/>
            </w:pPr>
            <w:r>
              <w:t>Firma</w:t>
            </w:r>
          </w:p>
        </w:tc>
      </w:tr>
      <w:tr w:rsidR="00297B83" w14:paraId="51BB7183" w14:textId="77777777" w:rsidTr="00105C1F">
        <w:trPr>
          <w:trHeight w:val="341"/>
        </w:trPr>
        <w:tc>
          <w:tcPr>
            <w:tcW w:w="4248" w:type="dxa"/>
          </w:tcPr>
          <w:p w14:paraId="0B538023" w14:textId="77777777" w:rsidR="00297B83" w:rsidRDefault="00297B83" w:rsidP="00105C1F"/>
        </w:tc>
        <w:tc>
          <w:tcPr>
            <w:tcW w:w="1843" w:type="dxa"/>
          </w:tcPr>
          <w:p w14:paraId="1D67666E" w14:textId="77777777" w:rsidR="00297B83" w:rsidRDefault="00297B83" w:rsidP="00105C1F"/>
        </w:tc>
        <w:tc>
          <w:tcPr>
            <w:tcW w:w="3515" w:type="dxa"/>
            <w:tcBorders>
              <w:right w:val="single" w:sz="4" w:space="0" w:color="auto"/>
            </w:tcBorders>
          </w:tcPr>
          <w:p w14:paraId="22D147C7" w14:textId="77777777" w:rsidR="00297B83" w:rsidRDefault="00297B83" w:rsidP="00105C1F"/>
        </w:tc>
      </w:tr>
      <w:tr w:rsidR="00297B83" w14:paraId="7B7026C7" w14:textId="77777777" w:rsidTr="00105C1F">
        <w:trPr>
          <w:trHeight w:val="166"/>
        </w:trPr>
        <w:tc>
          <w:tcPr>
            <w:tcW w:w="4248" w:type="dxa"/>
          </w:tcPr>
          <w:p w14:paraId="1EFE8EBA" w14:textId="77777777" w:rsidR="00297B83" w:rsidRDefault="00297B83" w:rsidP="00105C1F"/>
        </w:tc>
        <w:tc>
          <w:tcPr>
            <w:tcW w:w="1843" w:type="dxa"/>
          </w:tcPr>
          <w:p w14:paraId="26B62AC5" w14:textId="77777777" w:rsidR="00297B83" w:rsidRDefault="00297B83" w:rsidP="00105C1F"/>
        </w:tc>
        <w:tc>
          <w:tcPr>
            <w:tcW w:w="3515" w:type="dxa"/>
            <w:tcBorders>
              <w:right w:val="single" w:sz="4" w:space="0" w:color="auto"/>
            </w:tcBorders>
          </w:tcPr>
          <w:p w14:paraId="3593A00F" w14:textId="77777777" w:rsidR="00297B83" w:rsidRDefault="00297B83" w:rsidP="00105C1F"/>
        </w:tc>
      </w:tr>
      <w:tr w:rsidR="00297B83" w14:paraId="555677DC" w14:textId="77777777" w:rsidTr="00105C1F">
        <w:trPr>
          <w:trHeight w:val="341"/>
        </w:trPr>
        <w:tc>
          <w:tcPr>
            <w:tcW w:w="4248" w:type="dxa"/>
          </w:tcPr>
          <w:p w14:paraId="188C9D80" w14:textId="77777777" w:rsidR="00297B83" w:rsidRDefault="00297B83" w:rsidP="00105C1F"/>
        </w:tc>
        <w:tc>
          <w:tcPr>
            <w:tcW w:w="1843" w:type="dxa"/>
          </w:tcPr>
          <w:p w14:paraId="6582FF0E" w14:textId="77777777" w:rsidR="00297B83" w:rsidRDefault="00297B83" w:rsidP="00105C1F"/>
        </w:tc>
        <w:tc>
          <w:tcPr>
            <w:tcW w:w="3515" w:type="dxa"/>
            <w:tcBorders>
              <w:right w:val="single" w:sz="4" w:space="0" w:color="auto"/>
            </w:tcBorders>
          </w:tcPr>
          <w:p w14:paraId="6D7FA7D5" w14:textId="77777777" w:rsidR="00297B83" w:rsidRDefault="00297B83" w:rsidP="00105C1F"/>
        </w:tc>
      </w:tr>
      <w:tr w:rsidR="00297B83" w14:paraId="1D6E9442" w14:textId="77777777" w:rsidTr="00105C1F">
        <w:trPr>
          <w:trHeight w:val="341"/>
        </w:trPr>
        <w:tc>
          <w:tcPr>
            <w:tcW w:w="4248" w:type="dxa"/>
          </w:tcPr>
          <w:p w14:paraId="714118E6" w14:textId="77777777" w:rsidR="00297B83" w:rsidRDefault="00297B83" w:rsidP="00105C1F"/>
        </w:tc>
        <w:tc>
          <w:tcPr>
            <w:tcW w:w="1843" w:type="dxa"/>
          </w:tcPr>
          <w:p w14:paraId="6965118F" w14:textId="77777777" w:rsidR="00297B83" w:rsidRDefault="00297B83" w:rsidP="00105C1F"/>
        </w:tc>
        <w:tc>
          <w:tcPr>
            <w:tcW w:w="3515" w:type="dxa"/>
            <w:tcBorders>
              <w:right w:val="single" w:sz="4" w:space="0" w:color="auto"/>
            </w:tcBorders>
          </w:tcPr>
          <w:p w14:paraId="655F8B44" w14:textId="77777777" w:rsidR="00297B83" w:rsidRDefault="00297B83" w:rsidP="00105C1F"/>
        </w:tc>
      </w:tr>
      <w:tr w:rsidR="00297B83" w14:paraId="53A1D405" w14:textId="77777777" w:rsidTr="00105C1F">
        <w:trPr>
          <w:trHeight w:val="341"/>
        </w:trPr>
        <w:tc>
          <w:tcPr>
            <w:tcW w:w="4248" w:type="dxa"/>
          </w:tcPr>
          <w:p w14:paraId="363A78AD" w14:textId="77777777" w:rsidR="00297B83" w:rsidRDefault="00297B83" w:rsidP="00105C1F"/>
        </w:tc>
        <w:tc>
          <w:tcPr>
            <w:tcW w:w="1843" w:type="dxa"/>
          </w:tcPr>
          <w:p w14:paraId="7C34505F" w14:textId="77777777" w:rsidR="00297B83" w:rsidRDefault="00297B83" w:rsidP="00105C1F"/>
        </w:tc>
        <w:tc>
          <w:tcPr>
            <w:tcW w:w="3515" w:type="dxa"/>
            <w:tcBorders>
              <w:right w:val="single" w:sz="4" w:space="0" w:color="auto"/>
            </w:tcBorders>
          </w:tcPr>
          <w:p w14:paraId="7DFC504F" w14:textId="77777777" w:rsidR="00297B83" w:rsidRDefault="00297B83" w:rsidP="00105C1F"/>
        </w:tc>
      </w:tr>
      <w:tr w:rsidR="00297B83" w14:paraId="00C12883" w14:textId="77777777" w:rsidTr="00105C1F">
        <w:trPr>
          <w:trHeight w:val="341"/>
        </w:trPr>
        <w:tc>
          <w:tcPr>
            <w:tcW w:w="4248" w:type="dxa"/>
          </w:tcPr>
          <w:p w14:paraId="024F9E42" w14:textId="77777777" w:rsidR="00297B83" w:rsidRDefault="00297B83" w:rsidP="00105C1F"/>
        </w:tc>
        <w:tc>
          <w:tcPr>
            <w:tcW w:w="1843" w:type="dxa"/>
          </w:tcPr>
          <w:p w14:paraId="437706AB" w14:textId="77777777" w:rsidR="00297B83" w:rsidRDefault="00297B83" w:rsidP="00105C1F"/>
        </w:tc>
        <w:tc>
          <w:tcPr>
            <w:tcW w:w="3515" w:type="dxa"/>
            <w:tcBorders>
              <w:right w:val="single" w:sz="4" w:space="0" w:color="auto"/>
            </w:tcBorders>
          </w:tcPr>
          <w:p w14:paraId="4847ACE8" w14:textId="77777777" w:rsidR="00297B83" w:rsidRDefault="00297B83" w:rsidP="00105C1F"/>
        </w:tc>
      </w:tr>
      <w:tr w:rsidR="00297B83" w14:paraId="2537DDF7" w14:textId="77777777" w:rsidTr="00105C1F">
        <w:trPr>
          <w:trHeight w:val="341"/>
        </w:trPr>
        <w:tc>
          <w:tcPr>
            <w:tcW w:w="4248" w:type="dxa"/>
          </w:tcPr>
          <w:p w14:paraId="0D3BD01B" w14:textId="77777777" w:rsidR="00297B83" w:rsidRDefault="00297B83" w:rsidP="00105C1F"/>
        </w:tc>
        <w:tc>
          <w:tcPr>
            <w:tcW w:w="1843" w:type="dxa"/>
          </w:tcPr>
          <w:p w14:paraId="4AAB5D39" w14:textId="77777777" w:rsidR="00297B83" w:rsidRDefault="00297B83" w:rsidP="00105C1F"/>
        </w:tc>
        <w:tc>
          <w:tcPr>
            <w:tcW w:w="3515" w:type="dxa"/>
            <w:tcBorders>
              <w:right w:val="single" w:sz="4" w:space="0" w:color="auto"/>
            </w:tcBorders>
          </w:tcPr>
          <w:p w14:paraId="2B2428A4" w14:textId="77777777" w:rsidR="00297B83" w:rsidRDefault="00297B83" w:rsidP="00105C1F"/>
        </w:tc>
      </w:tr>
      <w:tr w:rsidR="00297B83" w14:paraId="56FA658E" w14:textId="77777777" w:rsidTr="00105C1F">
        <w:trPr>
          <w:trHeight w:val="341"/>
        </w:trPr>
        <w:tc>
          <w:tcPr>
            <w:tcW w:w="4248" w:type="dxa"/>
          </w:tcPr>
          <w:p w14:paraId="6B4B2405" w14:textId="77777777" w:rsidR="00297B83" w:rsidRDefault="00297B83" w:rsidP="00105C1F"/>
        </w:tc>
        <w:tc>
          <w:tcPr>
            <w:tcW w:w="1843" w:type="dxa"/>
          </w:tcPr>
          <w:p w14:paraId="3CB1C51C" w14:textId="77777777" w:rsidR="00297B83" w:rsidRDefault="00297B83" w:rsidP="00105C1F"/>
        </w:tc>
        <w:tc>
          <w:tcPr>
            <w:tcW w:w="3515" w:type="dxa"/>
            <w:tcBorders>
              <w:right w:val="single" w:sz="4" w:space="0" w:color="auto"/>
            </w:tcBorders>
          </w:tcPr>
          <w:p w14:paraId="0AE38F3A" w14:textId="77777777" w:rsidR="00297B83" w:rsidRDefault="00297B83" w:rsidP="00105C1F"/>
        </w:tc>
      </w:tr>
      <w:tr w:rsidR="00297B83" w14:paraId="0AEC6E00" w14:textId="77777777" w:rsidTr="00105C1F">
        <w:trPr>
          <w:trHeight w:val="341"/>
        </w:trPr>
        <w:tc>
          <w:tcPr>
            <w:tcW w:w="4248" w:type="dxa"/>
          </w:tcPr>
          <w:p w14:paraId="5F16EF59" w14:textId="77777777" w:rsidR="00297B83" w:rsidRDefault="00297B83" w:rsidP="00105C1F"/>
        </w:tc>
        <w:tc>
          <w:tcPr>
            <w:tcW w:w="1843" w:type="dxa"/>
          </w:tcPr>
          <w:p w14:paraId="0DE8FF5A" w14:textId="77777777" w:rsidR="00297B83" w:rsidRDefault="00297B83" w:rsidP="00105C1F"/>
        </w:tc>
        <w:tc>
          <w:tcPr>
            <w:tcW w:w="3515" w:type="dxa"/>
            <w:tcBorders>
              <w:right w:val="single" w:sz="4" w:space="0" w:color="auto"/>
            </w:tcBorders>
          </w:tcPr>
          <w:p w14:paraId="3E98E741" w14:textId="77777777" w:rsidR="00297B83" w:rsidRDefault="00297B83" w:rsidP="00105C1F"/>
        </w:tc>
      </w:tr>
      <w:tr w:rsidR="00297B83" w14:paraId="0AE1CFAB" w14:textId="77777777" w:rsidTr="00105C1F">
        <w:trPr>
          <w:trHeight w:val="341"/>
        </w:trPr>
        <w:tc>
          <w:tcPr>
            <w:tcW w:w="4248" w:type="dxa"/>
          </w:tcPr>
          <w:p w14:paraId="2B44B11F" w14:textId="77777777" w:rsidR="00297B83" w:rsidRDefault="00297B83" w:rsidP="00105C1F"/>
        </w:tc>
        <w:tc>
          <w:tcPr>
            <w:tcW w:w="1843" w:type="dxa"/>
          </w:tcPr>
          <w:p w14:paraId="054BB1CE" w14:textId="77777777" w:rsidR="00297B83" w:rsidRDefault="00297B83" w:rsidP="00105C1F"/>
        </w:tc>
        <w:tc>
          <w:tcPr>
            <w:tcW w:w="3515" w:type="dxa"/>
            <w:tcBorders>
              <w:right w:val="single" w:sz="4" w:space="0" w:color="auto"/>
            </w:tcBorders>
          </w:tcPr>
          <w:p w14:paraId="43F0E083" w14:textId="77777777" w:rsidR="00297B83" w:rsidRDefault="00297B83" w:rsidP="00105C1F"/>
        </w:tc>
      </w:tr>
      <w:tr w:rsidR="00297B83" w14:paraId="461DA092" w14:textId="77777777" w:rsidTr="00105C1F">
        <w:trPr>
          <w:trHeight w:val="341"/>
        </w:trPr>
        <w:tc>
          <w:tcPr>
            <w:tcW w:w="4248" w:type="dxa"/>
          </w:tcPr>
          <w:p w14:paraId="13E890F1" w14:textId="77777777" w:rsidR="00297B83" w:rsidRDefault="00297B83" w:rsidP="00105C1F"/>
        </w:tc>
        <w:tc>
          <w:tcPr>
            <w:tcW w:w="1843" w:type="dxa"/>
          </w:tcPr>
          <w:p w14:paraId="5C0D1B68" w14:textId="77777777" w:rsidR="00297B83" w:rsidRDefault="00297B83" w:rsidP="00105C1F"/>
        </w:tc>
        <w:tc>
          <w:tcPr>
            <w:tcW w:w="3515" w:type="dxa"/>
            <w:tcBorders>
              <w:right w:val="single" w:sz="4" w:space="0" w:color="auto"/>
            </w:tcBorders>
          </w:tcPr>
          <w:p w14:paraId="7DE144E9" w14:textId="77777777" w:rsidR="00297B83" w:rsidRDefault="00297B83" w:rsidP="00105C1F"/>
        </w:tc>
      </w:tr>
      <w:tr w:rsidR="00297B83" w14:paraId="081E067F" w14:textId="77777777" w:rsidTr="00105C1F">
        <w:trPr>
          <w:trHeight w:val="341"/>
        </w:trPr>
        <w:tc>
          <w:tcPr>
            <w:tcW w:w="4248" w:type="dxa"/>
          </w:tcPr>
          <w:p w14:paraId="79A5D9AD" w14:textId="77777777" w:rsidR="00297B83" w:rsidRDefault="00297B83" w:rsidP="00105C1F"/>
        </w:tc>
        <w:tc>
          <w:tcPr>
            <w:tcW w:w="1843" w:type="dxa"/>
          </w:tcPr>
          <w:p w14:paraId="6A9CBD7A" w14:textId="77777777" w:rsidR="00297B83" w:rsidRDefault="00297B83" w:rsidP="00105C1F"/>
        </w:tc>
        <w:tc>
          <w:tcPr>
            <w:tcW w:w="3515" w:type="dxa"/>
            <w:tcBorders>
              <w:right w:val="single" w:sz="4" w:space="0" w:color="auto"/>
            </w:tcBorders>
          </w:tcPr>
          <w:p w14:paraId="1A1DE670" w14:textId="77777777" w:rsidR="00297B83" w:rsidRDefault="00297B83" w:rsidP="00105C1F"/>
        </w:tc>
      </w:tr>
      <w:tr w:rsidR="00297B83" w14:paraId="5C685EE8" w14:textId="77777777" w:rsidTr="00105C1F">
        <w:trPr>
          <w:trHeight w:val="341"/>
        </w:trPr>
        <w:tc>
          <w:tcPr>
            <w:tcW w:w="4248" w:type="dxa"/>
          </w:tcPr>
          <w:p w14:paraId="02EBE545" w14:textId="77777777" w:rsidR="00297B83" w:rsidRDefault="00297B83" w:rsidP="00105C1F"/>
        </w:tc>
        <w:tc>
          <w:tcPr>
            <w:tcW w:w="1843" w:type="dxa"/>
          </w:tcPr>
          <w:p w14:paraId="2EC74536" w14:textId="77777777" w:rsidR="00297B83" w:rsidRDefault="00297B83" w:rsidP="00105C1F"/>
        </w:tc>
        <w:tc>
          <w:tcPr>
            <w:tcW w:w="3515" w:type="dxa"/>
            <w:tcBorders>
              <w:right w:val="single" w:sz="4" w:space="0" w:color="auto"/>
            </w:tcBorders>
          </w:tcPr>
          <w:p w14:paraId="2DB6E47D" w14:textId="77777777" w:rsidR="00297B83" w:rsidRDefault="00297B83" w:rsidP="00105C1F"/>
        </w:tc>
      </w:tr>
      <w:tr w:rsidR="00297B83" w14:paraId="4936E307" w14:textId="77777777" w:rsidTr="00105C1F">
        <w:trPr>
          <w:trHeight w:val="341"/>
        </w:trPr>
        <w:tc>
          <w:tcPr>
            <w:tcW w:w="4248" w:type="dxa"/>
          </w:tcPr>
          <w:p w14:paraId="2B0DDFC5" w14:textId="77777777" w:rsidR="00297B83" w:rsidRDefault="00297B83" w:rsidP="00105C1F"/>
        </w:tc>
        <w:tc>
          <w:tcPr>
            <w:tcW w:w="1843" w:type="dxa"/>
          </w:tcPr>
          <w:p w14:paraId="4E4E5B36" w14:textId="77777777" w:rsidR="00297B83" w:rsidRDefault="00297B83" w:rsidP="00105C1F"/>
        </w:tc>
        <w:tc>
          <w:tcPr>
            <w:tcW w:w="3515" w:type="dxa"/>
            <w:tcBorders>
              <w:right w:val="single" w:sz="4" w:space="0" w:color="auto"/>
            </w:tcBorders>
          </w:tcPr>
          <w:p w14:paraId="2F0E0DDF" w14:textId="77777777" w:rsidR="00297B83" w:rsidRDefault="00297B83" w:rsidP="00105C1F"/>
        </w:tc>
      </w:tr>
      <w:tr w:rsidR="00297B83" w14:paraId="59AF1593" w14:textId="77777777" w:rsidTr="00105C1F">
        <w:trPr>
          <w:trHeight w:val="341"/>
        </w:trPr>
        <w:tc>
          <w:tcPr>
            <w:tcW w:w="4248" w:type="dxa"/>
          </w:tcPr>
          <w:p w14:paraId="59B0542A" w14:textId="77777777" w:rsidR="00297B83" w:rsidRDefault="00297B83" w:rsidP="00105C1F"/>
        </w:tc>
        <w:tc>
          <w:tcPr>
            <w:tcW w:w="1843" w:type="dxa"/>
          </w:tcPr>
          <w:p w14:paraId="5C99BA2E" w14:textId="77777777" w:rsidR="00297B83" w:rsidRDefault="00297B83" w:rsidP="00105C1F"/>
        </w:tc>
        <w:tc>
          <w:tcPr>
            <w:tcW w:w="3515" w:type="dxa"/>
            <w:tcBorders>
              <w:right w:val="single" w:sz="4" w:space="0" w:color="auto"/>
            </w:tcBorders>
          </w:tcPr>
          <w:p w14:paraId="10885845" w14:textId="77777777" w:rsidR="00297B83" w:rsidRDefault="00297B83" w:rsidP="00105C1F"/>
        </w:tc>
      </w:tr>
      <w:tr w:rsidR="00297B83" w14:paraId="74B0FF0D" w14:textId="77777777" w:rsidTr="00105C1F">
        <w:trPr>
          <w:trHeight w:val="341"/>
        </w:trPr>
        <w:tc>
          <w:tcPr>
            <w:tcW w:w="4248" w:type="dxa"/>
          </w:tcPr>
          <w:p w14:paraId="2CDB7F52" w14:textId="77777777" w:rsidR="00297B83" w:rsidRDefault="00297B83" w:rsidP="00105C1F"/>
        </w:tc>
        <w:tc>
          <w:tcPr>
            <w:tcW w:w="1843" w:type="dxa"/>
          </w:tcPr>
          <w:p w14:paraId="7BB03B3C" w14:textId="77777777" w:rsidR="00297B83" w:rsidRDefault="00297B83" w:rsidP="00105C1F"/>
        </w:tc>
        <w:tc>
          <w:tcPr>
            <w:tcW w:w="3515" w:type="dxa"/>
            <w:tcBorders>
              <w:right w:val="single" w:sz="4" w:space="0" w:color="auto"/>
            </w:tcBorders>
          </w:tcPr>
          <w:p w14:paraId="32DD73D2" w14:textId="77777777" w:rsidR="00297B83" w:rsidRDefault="00297B83" w:rsidP="00105C1F"/>
        </w:tc>
      </w:tr>
      <w:tr w:rsidR="00297B83" w14:paraId="4C8E2902" w14:textId="77777777" w:rsidTr="00105C1F">
        <w:trPr>
          <w:trHeight w:val="341"/>
        </w:trPr>
        <w:tc>
          <w:tcPr>
            <w:tcW w:w="4248" w:type="dxa"/>
          </w:tcPr>
          <w:p w14:paraId="453585AA" w14:textId="77777777" w:rsidR="00297B83" w:rsidRDefault="00297B83" w:rsidP="00105C1F"/>
        </w:tc>
        <w:tc>
          <w:tcPr>
            <w:tcW w:w="1843" w:type="dxa"/>
          </w:tcPr>
          <w:p w14:paraId="3155B2FC" w14:textId="77777777" w:rsidR="00297B83" w:rsidRDefault="00297B83" w:rsidP="00105C1F"/>
        </w:tc>
        <w:tc>
          <w:tcPr>
            <w:tcW w:w="3515" w:type="dxa"/>
            <w:tcBorders>
              <w:right w:val="single" w:sz="4" w:space="0" w:color="auto"/>
            </w:tcBorders>
          </w:tcPr>
          <w:p w14:paraId="3FC03A6C" w14:textId="77777777" w:rsidR="00297B83" w:rsidRDefault="00297B83" w:rsidP="00105C1F"/>
        </w:tc>
      </w:tr>
      <w:tr w:rsidR="00297B83" w14:paraId="51F988D8" w14:textId="77777777" w:rsidTr="00105C1F">
        <w:trPr>
          <w:trHeight w:val="341"/>
        </w:trPr>
        <w:tc>
          <w:tcPr>
            <w:tcW w:w="4248" w:type="dxa"/>
          </w:tcPr>
          <w:p w14:paraId="04C82186" w14:textId="77777777" w:rsidR="00297B83" w:rsidRDefault="00297B83" w:rsidP="00105C1F"/>
        </w:tc>
        <w:tc>
          <w:tcPr>
            <w:tcW w:w="1843" w:type="dxa"/>
          </w:tcPr>
          <w:p w14:paraId="0CBAC575" w14:textId="77777777" w:rsidR="00297B83" w:rsidRDefault="00297B83" w:rsidP="00105C1F"/>
        </w:tc>
        <w:tc>
          <w:tcPr>
            <w:tcW w:w="3515" w:type="dxa"/>
            <w:tcBorders>
              <w:right w:val="single" w:sz="4" w:space="0" w:color="auto"/>
            </w:tcBorders>
          </w:tcPr>
          <w:p w14:paraId="7435E0AF" w14:textId="77777777" w:rsidR="00297B83" w:rsidRDefault="00297B83" w:rsidP="00105C1F"/>
        </w:tc>
      </w:tr>
    </w:tbl>
    <w:p w14:paraId="6D039644" w14:textId="77777777" w:rsidR="00297B83" w:rsidRDefault="00297B83" w:rsidP="00297B83"/>
    <w:p w14:paraId="0D24D266" w14:textId="77777777" w:rsidR="001F5183" w:rsidRPr="006721B0" w:rsidRDefault="00297B83" w:rsidP="00297B83">
      <w:r>
        <w:rPr>
          <w:noProof/>
          <w:lang w:eastAsia="es-MX"/>
        </w:rPr>
        <mc:AlternateContent>
          <mc:Choice Requires="wps">
            <w:drawing>
              <wp:anchor distT="0" distB="0" distL="114300" distR="114300" simplePos="0" relativeHeight="251711488" behindDoc="0" locked="0" layoutInCell="1" allowOverlap="1" wp14:anchorId="38B7D64D" wp14:editId="7FA525EE">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12FEA" id="3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0464" behindDoc="0" locked="0" layoutInCell="1" allowOverlap="1" wp14:anchorId="7DAD131E" wp14:editId="73C3693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C4B7B" w14:textId="77777777" w:rsidR="00297B83" w:rsidRDefault="00297B83" w:rsidP="00297B83">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AD131E" id="2 Cuadro de texto" o:spid="_x0000_s1042" type="#_x0000_t202" style="position:absolute;margin-left:179.55pt;margin-top:69.35pt;width:135.25pt;height:34.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94C4B7B" w14:textId="77777777" w:rsidR="00297B83" w:rsidRDefault="00297B83" w:rsidP="00297B83">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1F5183" w14:paraId="77969A40" w14:textId="77777777" w:rsidTr="00BE7BD4">
        <w:trPr>
          <w:trHeight w:val="1136"/>
        </w:trPr>
        <w:tc>
          <w:tcPr>
            <w:tcW w:w="2262" w:type="dxa"/>
          </w:tcPr>
          <w:p w14:paraId="58A83E10" w14:textId="77777777" w:rsidR="001F5183" w:rsidRDefault="001F5183"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AC8AB55" wp14:editId="6F619725">
                  <wp:extent cx="795646" cy="691687"/>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961CFB1" w14:textId="77777777" w:rsidR="001F5183" w:rsidRDefault="001F5183"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7632" behindDoc="0" locked="0" layoutInCell="1" allowOverlap="1" wp14:anchorId="0DF05A49" wp14:editId="58C44F1A">
                      <wp:simplePos x="0" y="0"/>
                      <wp:positionH relativeFrom="column">
                        <wp:posOffset>-42545</wp:posOffset>
                      </wp:positionH>
                      <wp:positionV relativeFrom="paragraph">
                        <wp:posOffset>2569</wp:posOffset>
                      </wp:positionV>
                      <wp:extent cx="1333500" cy="0"/>
                      <wp:effectExtent l="0" t="0" r="190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A2BDB5" id="Conector recto 3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eT6g7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48699803" w14:textId="77777777" w:rsidR="001F5183" w:rsidRDefault="001F5183"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15F97559" w14:textId="77777777" w:rsidR="001F5183" w:rsidRPr="00EE1E79" w:rsidRDefault="001F5183" w:rsidP="00BE7BD4">
            <w:pPr>
              <w:pStyle w:val="Encabezado"/>
              <w:jc w:val="center"/>
              <w:rPr>
                <w:rFonts w:cs="Times New Roman"/>
                <w:b/>
                <w:color w:val="595959" w:themeColor="text1" w:themeTint="A6"/>
                <w:sz w:val="24"/>
                <w:szCs w:val="24"/>
              </w:rPr>
            </w:pPr>
          </w:p>
          <w:p w14:paraId="1E178B09" w14:textId="77777777" w:rsidR="001F5183" w:rsidRDefault="001F5183"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083D987D" w14:textId="77777777" w:rsidR="001F5183" w:rsidRPr="00EE1E79" w:rsidRDefault="001F5183" w:rsidP="00BE7BD4">
            <w:pPr>
              <w:tabs>
                <w:tab w:val="center" w:pos="4252"/>
                <w:tab w:val="right" w:pos="8504"/>
              </w:tabs>
              <w:jc w:val="center"/>
              <w:rPr>
                <w:rFonts w:cs="Arial"/>
                <w:sz w:val="24"/>
                <w:szCs w:val="24"/>
              </w:rPr>
            </w:pPr>
            <w:r w:rsidRPr="00EE1E79">
              <w:rPr>
                <w:rFonts w:cs="Arial"/>
                <w:sz w:val="24"/>
                <w:szCs w:val="24"/>
              </w:rPr>
              <w:t>CAMPUS XALAPA</w:t>
            </w:r>
          </w:p>
          <w:p w14:paraId="3E0F9A13" w14:textId="77777777" w:rsidR="001F5183" w:rsidRPr="004D4134" w:rsidRDefault="001F5183" w:rsidP="00BE7BD4">
            <w:pPr>
              <w:pStyle w:val="Encabezado"/>
              <w:jc w:val="center"/>
              <w:rPr>
                <w:rFonts w:cs="Arial"/>
                <w:sz w:val="20"/>
                <w:szCs w:val="20"/>
              </w:rPr>
            </w:pPr>
            <w:r>
              <w:rPr>
                <w:rFonts w:cs="Arial"/>
                <w:sz w:val="20"/>
                <w:szCs w:val="20"/>
              </w:rPr>
              <w:t xml:space="preserve"> </w:t>
            </w:r>
          </w:p>
        </w:tc>
      </w:tr>
    </w:tbl>
    <w:p w14:paraId="67A870CC" w14:textId="77777777" w:rsidR="001F5183" w:rsidRDefault="001F5183" w:rsidP="001F5183"/>
    <w:p w14:paraId="43FC4383" w14:textId="77777777" w:rsidR="001F5183" w:rsidRPr="00D24945" w:rsidRDefault="001F5183" w:rsidP="001F5183">
      <w:pPr>
        <w:pStyle w:val="Default"/>
        <w:jc w:val="center"/>
        <w:rPr>
          <w:b/>
          <w:bCs/>
        </w:rPr>
      </w:pPr>
      <w:r w:rsidRPr="00D24945">
        <w:rPr>
          <w:b/>
          <w:bCs/>
        </w:rPr>
        <w:t>FORMATO DE EVIDENCIA</w:t>
      </w:r>
    </w:p>
    <w:p w14:paraId="3FB6C6AA" w14:textId="77777777" w:rsidR="001F5183" w:rsidRDefault="001F5183" w:rsidP="001F5183">
      <w:pPr>
        <w:pStyle w:val="Default"/>
        <w:jc w:val="center"/>
        <w:rPr>
          <w:b/>
          <w:bCs/>
          <w:sz w:val="22"/>
          <w:szCs w:val="22"/>
        </w:rPr>
      </w:pPr>
      <w:r w:rsidRPr="00D24945">
        <w:rPr>
          <w:b/>
          <w:bCs/>
          <w:sz w:val="22"/>
          <w:szCs w:val="22"/>
        </w:rPr>
        <w:t>ESTUDIO AUTODIRIGIDO</w:t>
      </w:r>
    </w:p>
    <w:p w14:paraId="61F04BEF" w14:textId="77777777" w:rsidR="001F5183" w:rsidRPr="005538AD" w:rsidRDefault="001F5183" w:rsidP="001F5183">
      <w:pPr>
        <w:pStyle w:val="Default"/>
        <w:jc w:val="center"/>
        <w:rPr>
          <w:sz w:val="22"/>
          <w:szCs w:val="22"/>
        </w:rPr>
      </w:pPr>
    </w:p>
    <w:p w14:paraId="5A9E0A68" w14:textId="77777777" w:rsidR="001F5183" w:rsidRDefault="001F5183" w:rsidP="001F5183">
      <w:pPr>
        <w:pStyle w:val="Default"/>
        <w:jc w:val="both"/>
        <w:rPr>
          <w:b/>
          <w:sz w:val="22"/>
          <w:szCs w:val="22"/>
        </w:rPr>
      </w:pPr>
    </w:p>
    <w:p w14:paraId="7C0217E9" w14:textId="77777777" w:rsidR="001F5183" w:rsidRDefault="001F5183" w:rsidP="001F518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775C4791" w14:textId="77777777" w:rsidR="001F5183" w:rsidRDefault="001F5183" w:rsidP="001F5183">
      <w:pPr>
        <w:pStyle w:val="Default"/>
        <w:jc w:val="both"/>
        <w:rPr>
          <w:b/>
          <w:sz w:val="22"/>
          <w:szCs w:val="22"/>
        </w:rPr>
      </w:pPr>
    </w:p>
    <w:p w14:paraId="2A3284AE" w14:textId="77777777" w:rsidR="001F5183" w:rsidRDefault="001F5183" w:rsidP="001F5183">
      <w:pPr>
        <w:pStyle w:val="Default"/>
        <w:jc w:val="both"/>
        <w:rPr>
          <w:b/>
          <w:sz w:val="22"/>
          <w:szCs w:val="22"/>
        </w:rPr>
      </w:pPr>
    </w:p>
    <w:p w14:paraId="6F18DC8D" w14:textId="77777777" w:rsidR="001F5183" w:rsidRDefault="001F5183" w:rsidP="001F5183">
      <w:pPr>
        <w:pStyle w:val="Default"/>
        <w:jc w:val="both"/>
        <w:rPr>
          <w:b/>
          <w:sz w:val="22"/>
          <w:szCs w:val="22"/>
        </w:rPr>
      </w:pPr>
      <w:r>
        <w:rPr>
          <w:b/>
          <w:sz w:val="22"/>
          <w:szCs w:val="22"/>
        </w:rPr>
        <w:t>EXPERIENCIA EDUCATIVA: ____________________________________________</w:t>
      </w:r>
    </w:p>
    <w:p w14:paraId="27D20928" w14:textId="77777777" w:rsidR="001F5183" w:rsidRDefault="001F5183" w:rsidP="001F5183">
      <w:pPr>
        <w:pStyle w:val="Default"/>
        <w:jc w:val="both"/>
        <w:rPr>
          <w:b/>
          <w:sz w:val="22"/>
          <w:szCs w:val="22"/>
        </w:rPr>
      </w:pPr>
    </w:p>
    <w:p w14:paraId="3FB607CB" w14:textId="77777777" w:rsidR="001F5183" w:rsidRPr="00704EDA" w:rsidRDefault="001F5183" w:rsidP="001F5183">
      <w:pPr>
        <w:pStyle w:val="Default"/>
        <w:jc w:val="both"/>
        <w:rPr>
          <w:b/>
          <w:sz w:val="22"/>
          <w:szCs w:val="22"/>
        </w:rPr>
      </w:pPr>
    </w:p>
    <w:p w14:paraId="4555BC6E" w14:textId="77777777" w:rsidR="001F5183" w:rsidRDefault="001F5183" w:rsidP="001F5183">
      <w:pPr>
        <w:pStyle w:val="Default"/>
        <w:rPr>
          <w:sz w:val="22"/>
          <w:szCs w:val="22"/>
        </w:rPr>
      </w:pPr>
      <w:r>
        <w:rPr>
          <w:sz w:val="22"/>
          <w:szCs w:val="22"/>
        </w:rPr>
        <w:t>TEMA: _________________________________________________________________</w:t>
      </w:r>
    </w:p>
    <w:p w14:paraId="052A9EF5" w14:textId="77777777" w:rsidR="001F5183" w:rsidRDefault="001F5183" w:rsidP="001F5183">
      <w:pPr>
        <w:pStyle w:val="Default"/>
        <w:rPr>
          <w:sz w:val="22"/>
          <w:szCs w:val="22"/>
        </w:rPr>
      </w:pPr>
    </w:p>
    <w:p w14:paraId="4F20CC0F" w14:textId="77777777" w:rsidR="001F5183" w:rsidRDefault="001F5183" w:rsidP="001F5183">
      <w:pPr>
        <w:pStyle w:val="Default"/>
        <w:rPr>
          <w:sz w:val="22"/>
          <w:szCs w:val="22"/>
        </w:rPr>
      </w:pPr>
      <w:r>
        <w:rPr>
          <w:sz w:val="22"/>
          <w:szCs w:val="22"/>
        </w:rPr>
        <w:t>Horario que dedicó al estudio.___________________________________</w:t>
      </w:r>
    </w:p>
    <w:p w14:paraId="384137FD" w14:textId="77777777" w:rsidR="001F5183" w:rsidRDefault="001F5183" w:rsidP="001F5183">
      <w:pPr>
        <w:pStyle w:val="Default"/>
        <w:rPr>
          <w:sz w:val="22"/>
          <w:szCs w:val="22"/>
        </w:rPr>
      </w:pPr>
    </w:p>
    <w:p w14:paraId="390DA4E6" w14:textId="77777777" w:rsidR="001F5183" w:rsidRDefault="001F5183" w:rsidP="001F5183">
      <w:pPr>
        <w:pStyle w:val="Default"/>
        <w:rPr>
          <w:sz w:val="22"/>
          <w:szCs w:val="22"/>
        </w:rPr>
      </w:pPr>
      <w:r>
        <w:rPr>
          <w:sz w:val="22"/>
          <w:szCs w:val="22"/>
        </w:rPr>
        <w:t>¿Qué lo motivó a estudiar sobre este tema?</w:t>
      </w:r>
    </w:p>
    <w:p w14:paraId="5B7BEA0A" w14:textId="77777777" w:rsidR="001F5183" w:rsidRDefault="001F5183" w:rsidP="001F5183">
      <w:pPr>
        <w:pStyle w:val="Default"/>
        <w:rPr>
          <w:sz w:val="22"/>
          <w:szCs w:val="22"/>
        </w:rPr>
      </w:pPr>
    </w:p>
    <w:p w14:paraId="3BCE5D58" w14:textId="77777777" w:rsidR="001F5183" w:rsidRDefault="001F5183" w:rsidP="001F5183">
      <w:pPr>
        <w:pStyle w:val="Default"/>
        <w:rPr>
          <w:sz w:val="22"/>
          <w:szCs w:val="22"/>
        </w:rPr>
      </w:pPr>
    </w:p>
    <w:p w14:paraId="76DFDF65" w14:textId="77777777" w:rsidR="001F5183" w:rsidRDefault="001F5183" w:rsidP="001F5183">
      <w:pPr>
        <w:pStyle w:val="Default"/>
        <w:rPr>
          <w:sz w:val="22"/>
          <w:szCs w:val="22"/>
        </w:rPr>
      </w:pPr>
    </w:p>
    <w:p w14:paraId="058A0B26" w14:textId="77777777" w:rsidR="001F5183" w:rsidRDefault="001F5183" w:rsidP="001F5183">
      <w:pPr>
        <w:pStyle w:val="Default"/>
        <w:rPr>
          <w:sz w:val="22"/>
          <w:szCs w:val="22"/>
        </w:rPr>
      </w:pPr>
    </w:p>
    <w:p w14:paraId="1BDA622F" w14:textId="77777777" w:rsidR="001F5183" w:rsidRDefault="001F5183" w:rsidP="001F5183">
      <w:pPr>
        <w:pStyle w:val="Default"/>
        <w:rPr>
          <w:sz w:val="22"/>
          <w:szCs w:val="22"/>
        </w:rPr>
      </w:pPr>
    </w:p>
    <w:p w14:paraId="23F57374" w14:textId="77777777" w:rsidR="001F5183" w:rsidRDefault="001F5183" w:rsidP="001F518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A5ADC78" w14:textId="77777777" w:rsidR="001F5183" w:rsidRPr="00463546" w:rsidRDefault="001F5183" w:rsidP="001F5183">
      <w:pPr>
        <w:pStyle w:val="Prrafodelista"/>
        <w:ind w:left="360"/>
        <w:jc w:val="right"/>
        <w:rPr>
          <w:rFonts w:ascii="Arial" w:hAnsi="Arial" w:cs="Arial"/>
          <w:b/>
        </w:rPr>
      </w:pPr>
    </w:p>
    <w:p w14:paraId="3DA899B4" w14:textId="54A9B22A" w:rsidR="00297B83" w:rsidRPr="006721B0" w:rsidRDefault="00297B83" w:rsidP="00297B83">
      <w:pPr>
        <w:sectPr w:rsidR="00297B83" w:rsidRPr="006721B0"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81D508E" w14:textId="77777777" w:rsidR="00297B83" w:rsidRDefault="00297B83" w:rsidP="00297B83">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5344" behindDoc="1" locked="0" layoutInCell="1" allowOverlap="1" wp14:anchorId="2AA97FC3" wp14:editId="439728A4">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2272" behindDoc="1" locked="0" layoutInCell="1" allowOverlap="1" wp14:anchorId="18FEFC63" wp14:editId="09252F85">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7A819F8" w14:textId="77777777" w:rsidR="00297B83" w:rsidRPr="002B044E" w:rsidRDefault="00297B83" w:rsidP="00297B83">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297B83" w:rsidRPr="002B044E" w14:paraId="129C5CAE" w14:textId="77777777" w:rsidTr="00105C1F">
        <w:trPr>
          <w:trHeight w:val="438"/>
        </w:trPr>
        <w:tc>
          <w:tcPr>
            <w:tcW w:w="12994" w:type="dxa"/>
            <w:gridSpan w:val="8"/>
          </w:tcPr>
          <w:p w14:paraId="36F93CC0" w14:textId="77777777" w:rsidR="00297B83" w:rsidRPr="002B044E" w:rsidRDefault="00297B83" w:rsidP="00105C1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297B83" w:rsidRPr="002B044E" w14:paraId="0959B13D" w14:textId="77777777" w:rsidTr="00105C1F">
        <w:trPr>
          <w:trHeight w:val="666"/>
        </w:trPr>
        <w:tc>
          <w:tcPr>
            <w:tcW w:w="604" w:type="dxa"/>
          </w:tcPr>
          <w:p w14:paraId="139C4B44" w14:textId="77777777" w:rsidR="00297B83" w:rsidRPr="002B044E" w:rsidRDefault="00297B83" w:rsidP="00105C1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E003130" w14:textId="77777777" w:rsidR="00297B83" w:rsidRPr="002B044E" w:rsidRDefault="00297B83" w:rsidP="00105C1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86BF534"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00AA7BA0"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755514A"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F1C4526"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4A9589CD"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5D44823"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BE053F6"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801D7C4"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9BF340C"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73C92E4" w14:textId="77777777" w:rsidR="00297B83" w:rsidRPr="00F86660" w:rsidRDefault="00297B83"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9DC0932" w14:textId="77777777" w:rsidR="00297B83" w:rsidRPr="002B044E" w:rsidRDefault="00297B83" w:rsidP="00105C1F">
            <w:pPr>
              <w:spacing w:line="276" w:lineRule="auto"/>
              <w:jc w:val="center"/>
              <w:rPr>
                <w:rFonts w:ascii="Arial" w:hAnsi="Arial" w:cs="Arial"/>
                <w:b/>
                <w:sz w:val="24"/>
                <w:szCs w:val="24"/>
              </w:rPr>
            </w:pPr>
            <w:r>
              <w:rPr>
                <w:rFonts w:ascii="Arial" w:hAnsi="Arial" w:cs="Arial"/>
                <w:b/>
                <w:sz w:val="24"/>
                <w:szCs w:val="24"/>
              </w:rPr>
              <w:t xml:space="preserve">Final </w:t>
            </w:r>
          </w:p>
        </w:tc>
      </w:tr>
      <w:tr w:rsidR="00297B83" w:rsidRPr="002B044E" w14:paraId="17122453" w14:textId="77777777" w:rsidTr="00105C1F">
        <w:trPr>
          <w:trHeight w:val="405"/>
        </w:trPr>
        <w:tc>
          <w:tcPr>
            <w:tcW w:w="604" w:type="dxa"/>
          </w:tcPr>
          <w:p w14:paraId="50F11E31" w14:textId="77777777" w:rsidR="00297B83" w:rsidRPr="002B044E" w:rsidRDefault="00297B83" w:rsidP="00105C1F">
            <w:pPr>
              <w:spacing w:line="276" w:lineRule="auto"/>
              <w:jc w:val="both"/>
              <w:rPr>
                <w:rFonts w:ascii="Arial" w:hAnsi="Arial" w:cs="Arial"/>
                <w:sz w:val="24"/>
                <w:szCs w:val="24"/>
              </w:rPr>
            </w:pPr>
            <w:r>
              <w:rPr>
                <w:rFonts w:ascii="Arial" w:hAnsi="Arial" w:cs="Arial"/>
                <w:sz w:val="24"/>
                <w:szCs w:val="24"/>
              </w:rPr>
              <w:t>1.</w:t>
            </w:r>
          </w:p>
        </w:tc>
        <w:tc>
          <w:tcPr>
            <w:tcW w:w="3565" w:type="dxa"/>
          </w:tcPr>
          <w:p w14:paraId="4D201E02" w14:textId="77777777" w:rsidR="00297B83" w:rsidRPr="00F86660" w:rsidRDefault="00297B83"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42C1541"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A385959"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EC8730A"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AF219F4"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14DA7EE2" w14:textId="77777777" w:rsidR="00297B83" w:rsidRPr="002B044E" w:rsidRDefault="00297B83" w:rsidP="00105C1F">
            <w:pPr>
              <w:spacing w:line="276" w:lineRule="auto"/>
              <w:jc w:val="center"/>
              <w:rPr>
                <w:rFonts w:ascii="Arial" w:hAnsi="Arial" w:cs="Arial"/>
                <w:sz w:val="24"/>
                <w:szCs w:val="24"/>
              </w:rPr>
            </w:pPr>
          </w:p>
        </w:tc>
        <w:tc>
          <w:tcPr>
            <w:tcW w:w="1114" w:type="dxa"/>
          </w:tcPr>
          <w:p w14:paraId="1D426464" w14:textId="77777777" w:rsidR="00297B83" w:rsidRPr="002B044E" w:rsidRDefault="00297B83" w:rsidP="00105C1F">
            <w:pPr>
              <w:spacing w:line="276" w:lineRule="auto"/>
              <w:jc w:val="center"/>
              <w:rPr>
                <w:rFonts w:ascii="Arial" w:hAnsi="Arial" w:cs="Arial"/>
                <w:sz w:val="24"/>
                <w:szCs w:val="24"/>
              </w:rPr>
            </w:pPr>
          </w:p>
        </w:tc>
      </w:tr>
      <w:tr w:rsidR="00297B83" w:rsidRPr="002B044E" w14:paraId="512726AA" w14:textId="77777777" w:rsidTr="00105C1F">
        <w:trPr>
          <w:trHeight w:val="438"/>
        </w:trPr>
        <w:tc>
          <w:tcPr>
            <w:tcW w:w="604" w:type="dxa"/>
          </w:tcPr>
          <w:p w14:paraId="2E084F62" w14:textId="77777777" w:rsidR="00297B83" w:rsidRPr="002B044E" w:rsidRDefault="00297B83" w:rsidP="00105C1F">
            <w:pPr>
              <w:spacing w:line="276" w:lineRule="auto"/>
              <w:jc w:val="both"/>
              <w:rPr>
                <w:rFonts w:ascii="Arial" w:hAnsi="Arial" w:cs="Arial"/>
                <w:sz w:val="24"/>
                <w:szCs w:val="24"/>
              </w:rPr>
            </w:pPr>
            <w:r>
              <w:rPr>
                <w:rFonts w:ascii="Arial" w:hAnsi="Arial" w:cs="Arial"/>
                <w:sz w:val="24"/>
                <w:szCs w:val="24"/>
              </w:rPr>
              <w:t>2.</w:t>
            </w:r>
          </w:p>
        </w:tc>
        <w:tc>
          <w:tcPr>
            <w:tcW w:w="3565" w:type="dxa"/>
          </w:tcPr>
          <w:p w14:paraId="0FDA242B" w14:textId="77777777" w:rsidR="00297B83" w:rsidRPr="00F86660" w:rsidRDefault="00297B83"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EAA36A0"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2FE6A06"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1536301D"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AE08A65"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32A37EE" w14:textId="77777777" w:rsidR="00297B83" w:rsidRPr="002B044E" w:rsidRDefault="00297B83" w:rsidP="00105C1F">
            <w:pPr>
              <w:spacing w:line="276" w:lineRule="auto"/>
              <w:jc w:val="center"/>
              <w:rPr>
                <w:rFonts w:ascii="Arial" w:hAnsi="Arial" w:cs="Arial"/>
                <w:sz w:val="24"/>
                <w:szCs w:val="24"/>
              </w:rPr>
            </w:pPr>
          </w:p>
        </w:tc>
        <w:tc>
          <w:tcPr>
            <w:tcW w:w="1114" w:type="dxa"/>
          </w:tcPr>
          <w:p w14:paraId="35B08D3D" w14:textId="77777777" w:rsidR="00297B83" w:rsidRPr="002B044E" w:rsidRDefault="00297B83" w:rsidP="00105C1F">
            <w:pPr>
              <w:spacing w:line="276" w:lineRule="auto"/>
              <w:jc w:val="center"/>
              <w:rPr>
                <w:rFonts w:ascii="Arial" w:hAnsi="Arial" w:cs="Arial"/>
                <w:sz w:val="24"/>
                <w:szCs w:val="24"/>
              </w:rPr>
            </w:pPr>
          </w:p>
        </w:tc>
      </w:tr>
      <w:tr w:rsidR="00297B83" w:rsidRPr="002B044E" w14:paraId="2AC0100A" w14:textId="77777777" w:rsidTr="00105C1F">
        <w:trPr>
          <w:trHeight w:val="404"/>
        </w:trPr>
        <w:tc>
          <w:tcPr>
            <w:tcW w:w="604" w:type="dxa"/>
          </w:tcPr>
          <w:p w14:paraId="660328DD" w14:textId="77777777" w:rsidR="00297B83" w:rsidRPr="002B044E" w:rsidRDefault="00297B83" w:rsidP="00105C1F">
            <w:pPr>
              <w:spacing w:line="276" w:lineRule="auto"/>
              <w:jc w:val="both"/>
              <w:rPr>
                <w:rFonts w:ascii="Arial" w:hAnsi="Arial" w:cs="Arial"/>
                <w:sz w:val="24"/>
                <w:szCs w:val="24"/>
              </w:rPr>
            </w:pPr>
            <w:r>
              <w:rPr>
                <w:rFonts w:ascii="Arial" w:hAnsi="Arial" w:cs="Arial"/>
                <w:sz w:val="24"/>
                <w:szCs w:val="24"/>
              </w:rPr>
              <w:t>3.</w:t>
            </w:r>
          </w:p>
        </w:tc>
        <w:tc>
          <w:tcPr>
            <w:tcW w:w="3565" w:type="dxa"/>
          </w:tcPr>
          <w:p w14:paraId="22438FB6" w14:textId="77777777" w:rsidR="00297B83" w:rsidRPr="00F86660" w:rsidRDefault="00297B83"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14ED0266"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6381CF41"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5F8E668"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8ABC593"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0C76F2C" w14:textId="77777777" w:rsidR="00297B83" w:rsidRPr="002B044E" w:rsidRDefault="00297B83" w:rsidP="00105C1F">
            <w:pPr>
              <w:spacing w:line="276" w:lineRule="auto"/>
              <w:jc w:val="center"/>
              <w:rPr>
                <w:rFonts w:ascii="Arial" w:hAnsi="Arial" w:cs="Arial"/>
                <w:sz w:val="24"/>
                <w:szCs w:val="24"/>
              </w:rPr>
            </w:pPr>
          </w:p>
        </w:tc>
        <w:tc>
          <w:tcPr>
            <w:tcW w:w="1114" w:type="dxa"/>
          </w:tcPr>
          <w:p w14:paraId="6E00AB7F" w14:textId="77777777" w:rsidR="00297B83" w:rsidRPr="002B044E" w:rsidRDefault="00297B83" w:rsidP="00105C1F">
            <w:pPr>
              <w:spacing w:line="276" w:lineRule="auto"/>
              <w:jc w:val="center"/>
              <w:rPr>
                <w:rFonts w:ascii="Arial" w:hAnsi="Arial" w:cs="Arial"/>
                <w:sz w:val="24"/>
                <w:szCs w:val="24"/>
              </w:rPr>
            </w:pPr>
          </w:p>
        </w:tc>
      </w:tr>
      <w:tr w:rsidR="00297B83" w:rsidRPr="002B044E" w14:paraId="02D19E17" w14:textId="77777777" w:rsidTr="00105C1F">
        <w:trPr>
          <w:trHeight w:val="397"/>
        </w:trPr>
        <w:tc>
          <w:tcPr>
            <w:tcW w:w="604" w:type="dxa"/>
          </w:tcPr>
          <w:p w14:paraId="25340E80" w14:textId="77777777" w:rsidR="00297B83" w:rsidRPr="002B044E" w:rsidRDefault="00297B83" w:rsidP="00105C1F">
            <w:pPr>
              <w:spacing w:line="276" w:lineRule="auto"/>
              <w:jc w:val="both"/>
              <w:rPr>
                <w:rFonts w:ascii="Arial" w:hAnsi="Arial" w:cs="Arial"/>
                <w:sz w:val="24"/>
                <w:szCs w:val="24"/>
              </w:rPr>
            </w:pPr>
            <w:r>
              <w:rPr>
                <w:rFonts w:ascii="Arial" w:hAnsi="Arial" w:cs="Arial"/>
                <w:sz w:val="24"/>
                <w:szCs w:val="24"/>
              </w:rPr>
              <w:t>4.</w:t>
            </w:r>
          </w:p>
        </w:tc>
        <w:tc>
          <w:tcPr>
            <w:tcW w:w="3565" w:type="dxa"/>
          </w:tcPr>
          <w:p w14:paraId="591D072F" w14:textId="77777777" w:rsidR="00297B83" w:rsidRPr="00F86660" w:rsidRDefault="00297B83"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9A9893D"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0802C9F9"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E0AFCA4"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68B1FB5"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24C2D9C" w14:textId="77777777" w:rsidR="00297B83" w:rsidRPr="002B044E" w:rsidRDefault="00297B83" w:rsidP="00105C1F">
            <w:pPr>
              <w:spacing w:line="276" w:lineRule="auto"/>
              <w:jc w:val="center"/>
              <w:rPr>
                <w:rFonts w:ascii="Arial" w:hAnsi="Arial" w:cs="Arial"/>
                <w:sz w:val="24"/>
                <w:szCs w:val="24"/>
              </w:rPr>
            </w:pPr>
          </w:p>
        </w:tc>
        <w:tc>
          <w:tcPr>
            <w:tcW w:w="1114" w:type="dxa"/>
          </w:tcPr>
          <w:p w14:paraId="0F7E7EC2" w14:textId="77777777" w:rsidR="00297B83" w:rsidRPr="002B044E" w:rsidRDefault="00297B83" w:rsidP="00105C1F">
            <w:pPr>
              <w:spacing w:line="276" w:lineRule="auto"/>
              <w:jc w:val="center"/>
              <w:rPr>
                <w:rFonts w:ascii="Arial" w:hAnsi="Arial" w:cs="Arial"/>
                <w:sz w:val="24"/>
                <w:szCs w:val="24"/>
              </w:rPr>
            </w:pPr>
          </w:p>
        </w:tc>
      </w:tr>
      <w:tr w:rsidR="00297B83" w:rsidRPr="002B044E" w14:paraId="3C327389" w14:textId="77777777" w:rsidTr="00105C1F">
        <w:trPr>
          <w:trHeight w:val="417"/>
        </w:trPr>
        <w:tc>
          <w:tcPr>
            <w:tcW w:w="604" w:type="dxa"/>
          </w:tcPr>
          <w:p w14:paraId="3EAA8204" w14:textId="77777777" w:rsidR="00297B83" w:rsidRPr="002B044E" w:rsidRDefault="00297B83" w:rsidP="00105C1F">
            <w:pPr>
              <w:spacing w:line="276" w:lineRule="auto"/>
              <w:jc w:val="both"/>
              <w:rPr>
                <w:rFonts w:ascii="Arial" w:hAnsi="Arial" w:cs="Arial"/>
                <w:sz w:val="24"/>
                <w:szCs w:val="24"/>
              </w:rPr>
            </w:pPr>
            <w:r>
              <w:rPr>
                <w:rFonts w:ascii="Arial" w:hAnsi="Arial" w:cs="Arial"/>
                <w:sz w:val="24"/>
                <w:szCs w:val="24"/>
              </w:rPr>
              <w:t>5.</w:t>
            </w:r>
          </w:p>
        </w:tc>
        <w:tc>
          <w:tcPr>
            <w:tcW w:w="3565" w:type="dxa"/>
          </w:tcPr>
          <w:p w14:paraId="2E4AACFF" w14:textId="77777777" w:rsidR="00297B83" w:rsidRPr="00F86660" w:rsidRDefault="00297B83"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1DB7F71"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CB4CC7E"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F15F1B1"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7E5DDB5"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8772A64" w14:textId="77777777" w:rsidR="00297B83" w:rsidRPr="002B044E" w:rsidRDefault="00297B83" w:rsidP="00105C1F">
            <w:pPr>
              <w:spacing w:line="276" w:lineRule="auto"/>
              <w:jc w:val="center"/>
              <w:rPr>
                <w:rFonts w:ascii="Arial" w:hAnsi="Arial" w:cs="Arial"/>
                <w:sz w:val="24"/>
                <w:szCs w:val="24"/>
              </w:rPr>
            </w:pPr>
          </w:p>
        </w:tc>
        <w:tc>
          <w:tcPr>
            <w:tcW w:w="1114" w:type="dxa"/>
          </w:tcPr>
          <w:p w14:paraId="4EA21CAA" w14:textId="77777777" w:rsidR="00297B83" w:rsidRPr="002B044E" w:rsidRDefault="00297B83" w:rsidP="00105C1F">
            <w:pPr>
              <w:spacing w:line="276" w:lineRule="auto"/>
              <w:rPr>
                <w:rFonts w:ascii="Arial" w:hAnsi="Arial" w:cs="Arial"/>
                <w:sz w:val="24"/>
                <w:szCs w:val="24"/>
              </w:rPr>
            </w:pPr>
          </w:p>
        </w:tc>
      </w:tr>
      <w:tr w:rsidR="00297B83" w:rsidRPr="002B044E" w14:paraId="40A0E1FE" w14:textId="77777777" w:rsidTr="00105C1F">
        <w:trPr>
          <w:trHeight w:val="488"/>
        </w:trPr>
        <w:tc>
          <w:tcPr>
            <w:tcW w:w="604" w:type="dxa"/>
          </w:tcPr>
          <w:p w14:paraId="76871713" w14:textId="77777777" w:rsidR="00297B83" w:rsidRPr="002B044E" w:rsidRDefault="00297B83" w:rsidP="00105C1F">
            <w:pPr>
              <w:spacing w:line="276" w:lineRule="auto"/>
              <w:jc w:val="both"/>
              <w:rPr>
                <w:rFonts w:ascii="Arial" w:hAnsi="Arial" w:cs="Arial"/>
                <w:sz w:val="24"/>
                <w:szCs w:val="24"/>
              </w:rPr>
            </w:pPr>
            <w:r>
              <w:rPr>
                <w:rFonts w:ascii="Arial" w:hAnsi="Arial" w:cs="Arial"/>
                <w:sz w:val="24"/>
                <w:szCs w:val="24"/>
              </w:rPr>
              <w:t>6.</w:t>
            </w:r>
          </w:p>
        </w:tc>
        <w:tc>
          <w:tcPr>
            <w:tcW w:w="3565" w:type="dxa"/>
          </w:tcPr>
          <w:p w14:paraId="378D189B" w14:textId="77777777" w:rsidR="00297B83" w:rsidRPr="00F86660" w:rsidRDefault="00297B83"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3AF5D0F2"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35D9734"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87E5DB7"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2DDF551" w14:textId="77777777" w:rsidR="00297B83" w:rsidRPr="00F86660" w:rsidRDefault="00297B83"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78191B55" w14:textId="77777777" w:rsidR="00297B83" w:rsidRPr="002B044E" w:rsidRDefault="00297B83" w:rsidP="00105C1F">
            <w:pPr>
              <w:spacing w:line="276" w:lineRule="auto"/>
              <w:jc w:val="center"/>
              <w:rPr>
                <w:rFonts w:ascii="Arial" w:hAnsi="Arial" w:cs="Arial"/>
                <w:sz w:val="24"/>
                <w:szCs w:val="24"/>
              </w:rPr>
            </w:pPr>
          </w:p>
        </w:tc>
        <w:tc>
          <w:tcPr>
            <w:tcW w:w="1114" w:type="dxa"/>
          </w:tcPr>
          <w:p w14:paraId="763A9632" w14:textId="77777777" w:rsidR="00297B83" w:rsidRPr="002B044E" w:rsidRDefault="00297B83" w:rsidP="00105C1F">
            <w:pPr>
              <w:spacing w:line="276" w:lineRule="auto"/>
              <w:jc w:val="center"/>
              <w:rPr>
                <w:rFonts w:ascii="Arial" w:hAnsi="Arial" w:cs="Arial"/>
                <w:sz w:val="24"/>
                <w:szCs w:val="24"/>
              </w:rPr>
            </w:pPr>
          </w:p>
        </w:tc>
      </w:tr>
    </w:tbl>
    <w:p w14:paraId="770AA16A" w14:textId="77777777" w:rsidR="00297B83" w:rsidRDefault="00297B83" w:rsidP="00297B83">
      <w:pPr>
        <w:spacing w:line="360" w:lineRule="auto"/>
        <w:jc w:val="both"/>
        <w:rPr>
          <w:rFonts w:ascii="Constantia" w:hAnsi="Constantia"/>
          <w:sz w:val="24"/>
          <w:szCs w:val="24"/>
        </w:rPr>
      </w:pPr>
    </w:p>
    <w:p w14:paraId="6DDF5F09" w14:textId="77777777" w:rsidR="00297B83" w:rsidRDefault="00297B83" w:rsidP="00297B83">
      <w:pPr>
        <w:spacing w:line="360" w:lineRule="auto"/>
        <w:jc w:val="both"/>
        <w:rPr>
          <w:rFonts w:ascii="Constantia" w:hAnsi="Constantia"/>
          <w:sz w:val="24"/>
          <w:szCs w:val="24"/>
        </w:rPr>
      </w:pPr>
    </w:p>
    <w:p w14:paraId="2D4DBC1B" w14:textId="77777777" w:rsidR="00297B83" w:rsidRDefault="00297B83" w:rsidP="00297B83">
      <w:pPr>
        <w:spacing w:line="360" w:lineRule="auto"/>
        <w:jc w:val="both"/>
        <w:rPr>
          <w:rFonts w:ascii="Constantia" w:hAnsi="Constantia"/>
          <w:sz w:val="24"/>
          <w:szCs w:val="24"/>
        </w:rPr>
      </w:pPr>
    </w:p>
    <w:p w14:paraId="1A361793" w14:textId="77777777" w:rsidR="00297B83" w:rsidRDefault="00297B83" w:rsidP="00297B83">
      <w:pPr>
        <w:spacing w:line="360" w:lineRule="auto"/>
        <w:jc w:val="both"/>
        <w:rPr>
          <w:rFonts w:ascii="Constantia" w:hAnsi="Constantia"/>
          <w:sz w:val="24"/>
          <w:szCs w:val="24"/>
        </w:rPr>
      </w:pPr>
    </w:p>
    <w:p w14:paraId="28332BFC" w14:textId="77777777" w:rsidR="00297B83" w:rsidRDefault="00297B83" w:rsidP="00297B83">
      <w:pPr>
        <w:spacing w:line="360" w:lineRule="auto"/>
        <w:jc w:val="both"/>
        <w:rPr>
          <w:rFonts w:ascii="Constantia" w:hAnsi="Constantia"/>
          <w:sz w:val="24"/>
          <w:szCs w:val="24"/>
        </w:rPr>
      </w:pPr>
    </w:p>
    <w:p w14:paraId="4E2B2442" w14:textId="77777777" w:rsidR="00297B83" w:rsidRDefault="00297B83" w:rsidP="00297B83">
      <w:pPr>
        <w:spacing w:line="360" w:lineRule="auto"/>
        <w:jc w:val="both"/>
        <w:rPr>
          <w:rFonts w:ascii="Constantia" w:hAnsi="Constantia"/>
          <w:sz w:val="24"/>
          <w:szCs w:val="24"/>
        </w:rPr>
      </w:pPr>
    </w:p>
    <w:p w14:paraId="681ADD47" w14:textId="77777777" w:rsidR="00297B83" w:rsidRDefault="00297B83" w:rsidP="00297B83">
      <w:pPr>
        <w:spacing w:line="360" w:lineRule="auto"/>
        <w:jc w:val="both"/>
        <w:rPr>
          <w:rFonts w:ascii="Constantia" w:hAnsi="Constantia"/>
          <w:sz w:val="24"/>
          <w:szCs w:val="24"/>
        </w:rPr>
        <w:sectPr w:rsidR="00297B83"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9A7DCCF" w14:textId="77777777" w:rsidR="00297B83" w:rsidRDefault="00297B83" w:rsidP="00297B83">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7CEE03E" w14:textId="77777777" w:rsidR="00297B83" w:rsidRDefault="00297B83" w:rsidP="00297B83">
      <w:pPr>
        <w:pStyle w:val="Prrafodelista"/>
        <w:jc w:val="both"/>
        <w:rPr>
          <w:rFonts w:ascii="Arial" w:hAnsi="Arial" w:cs="Arial"/>
          <w:highlight w:val="green"/>
        </w:rPr>
      </w:pPr>
      <w:r>
        <w:rPr>
          <w:rFonts w:ascii="Arial" w:hAnsi="Arial" w:cs="Arial"/>
          <w:highlight w:val="green"/>
        </w:rPr>
        <w:t>Enlistar instrumentos y evidencias utilizadas</w:t>
      </w:r>
    </w:p>
    <w:p w14:paraId="067D8BB6" w14:textId="77777777" w:rsidR="00297B83" w:rsidRDefault="00297B83" w:rsidP="00297B83">
      <w:pPr>
        <w:pStyle w:val="Prrafodelista"/>
        <w:jc w:val="both"/>
        <w:rPr>
          <w:rFonts w:ascii="Arial" w:hAnsi="Arial" w:cs="Arial"/>
          <w:highlight w:val="green"/>
        </w:rPr>
      </w:pPr>
    </w:p>
    <w:p w14:paraId="196568C9" w14:textId="77777777" w:rsidR="00297B83" w:rsidRDefault="00297B83" w:rsidP="00297B83">
      <w:pPr>
        <w:pStyle w:val="Prrafodelista"/>
        <w:jc w:val="both"/>
        <w:rPr>
          <w:rFonts w:ascii="Arial" w:hAnsi="Arial" w:cs="Arial"/>
          <w:highlight w:val="green"/>
        </w:rPr>
      </w:pPr>
    </w:p>
    <w:p w14:paraId="6271AC2D" w14:textId="77777777" w:rsidR="00297B83" w:rsidRPr="0088213D" w:rsidRDefault="00297B83" w:rsidP="00297B83">
      <w:pPr>
        <w:pStyle w:val="Prrafodelista"/>
        <w:jc w:val="both"/>
        <w:rPr>
          <w:rFonts w:ascii="Arial" w:hAnsi="Arial" w:cs="Arial"/>
          <w:highlight w:val="green"/>
        </w:rPr>
      </w:pPr>
    </w:p>
    <w:p w14:paraId="3DE72D4A" w14:textId="77777777" w:rsidR="00297B83" w:rsidRPr="009B728D" w:rsidRDefault="00297B83" w:rsidP="00297B83">
      <w:pPr>
        <w:pStyle w:val="Ttulo1"/>
        <w:jc w:val="center"/>
        <w:rPr>
          <w:rFonts w:ascii="Arial" w:hAnsi="Arial" w:cs="Arial"/>
          <w:b/>
          <w:sz w:val="28"/>
          <w:szCs w:val="28"/>
        </w:rPr>
      </w:pPr>
      <w:r w:rsidRPr="009B728D">
        <w:rPr>
          <w:rFonts w:ascii="Arial" w:hAnsi="Arial" w:cs="Arial"/>
          <w:b/>
          <w:sz w:val="28"/>
          <w:szCs w:val="28"/>
        </w:rPr>
        <w:t>Resultados de la evaluación</w:t>
      </w:r>
    </w:p>
    <w:p w14:paraId="68C13BC8" w14:textId="77777777" w:rsidR="00297B83" w:rsidRDefault="00297B83" w:rsidP="00BA1AA3">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581F67EF" w14:textId="77777777" w:rsidR="00297B83" w:rsidRDefault="00297B83" w:rsidP="00297B83">
      <w:pPr>
        <w:spacing w:line="360" w:lineRule="auto"/>
        <w:ind w:left="360"/>
        <w:jc w:val="both"/>
        <w:rPr>
          <w:rFonts w:ascii="Constantia" w:hAnsi="Constantia"/>
          <w:highlight w:val="yellow"/>
        </w:rPr>
      </w:pPr>
    </w:p>
    <w:p w14:paraId="47E31477" w14:textId="77777777" w:rsidR="00297B83" w:rsidRDefault="00297B83" w:rsidP="00297B83">
      <w:pPr>
        <w:spacing w:line="360" w:lineRule="auto"/>
        <w:ind w:left="360"/>
        <w:jc w:val="both"/>
        <w:rPr>
          <w:rFonts w:ascii="Constantia" w:hAnsi="Constantia"/>
          <w:highlight w:val="yellow"/>
        </w:rPr>
      </w:pPr>
    </w:p>
    <w:p w14:paraId="6D94EE7F" w14:textId="77777777" w:rsidR="00297B83" w:rsidRDefault="00297B83" w:rsidP="00297B83">
      <w:pPr>
        <w:spacing w:line="360" w:lineRule="auto"/>
        <w:ind w:left="360"/>
        <w:jc w:val="both"/>
        <w:rPr>
          <w:rFonts w:ascii="Constantia" w:hAnsi="Constantia"/>
          <w:highlight w:val="yellow"/>
        </w:rPr>
      </w:pPr>
    </w:p>
    <w:p w14:paraId="058E731B" w14:textId="77777777" w:rsidR="00297B83" w:rsidRDefault="00297B83" w:rsidP="00297B83">
      <w:pPr>
        <w:spacing w:line="360" w:lineRule="auto"/>
        <w:ind w:left="360"/>
        <w:jc w:val="both"/>
        <w:rPr>
          <w:rFonts w:ascii="Constantia" w:hAnsi="Constantia"/>
          <w:highlight w:val="yellow"/>
        </w:rPr>
      </w:pPr>
    </w:p>
    <w:p w14:paraId="44E274C0" w14:textId="77777777" w:rsidR="00297B83" w:rsidRDefault="00297B83" w:rsidP="00297B83">
      <w:pPr>
        <w:spacing w:line="360" w:lineRule="auto"/>
        <w:ind w:left="360"/>
        <w:jc w:val="both"/>
        <w:rPr>
          <w:rFonts w:ascii="Constantia" w:hAnsi="Constantia"/>
          <w:highlight w:val="yellow"/>
        </w:rPr>
      </w:pPr>
    </w:p>
    <w:p w14:paraId="3EA5CE74" w14:textId="77777777" w:rsidR="00297B83" w:rsidRDefault="00297B83" w:rsidP="00297B83">
      <w:pPr>
        <w:spacing w:line="360" w:lineRule="auto"/>
        <w:ind w:left="360"/>
        <w:jc w:val="both"/>
        <w:rPr>
          <w:rFonts w:ascii="Constantia" w:hAnsi="Constantia"/>
          <w:highlight w:val="yellow"/>
        </w:rPr>
      </w:pPr>
    </w:p>
    <w:p w14:paraId="79EE16C6" w14:textId="77777777" w:rsidR="00297B83" w:rsidRPr="00A109CC" w:rsidRDefault="00297B83" w:rsidP="00297B83">
      <w:pPr>
        <w:spacing w:line="360" w:lineRule="auto"/>
        <w:ind w:left="360"/>
        <w:jc w:val="both"/>
        <w:rPr>
          <w:rFonts w:ascii="Constantia" w:hAnsi="Constantia"/>
          <w:highlight w:val="yellow"/>
        </w:rPr>
      </w:pPr>
    </w:p>
    <w:p w14:paraId="3DEC9394" w14:textId="77777777" w:rsidR="00297B83" w:rsidRDefault="00297B83" w:rsidP="00297B83"/>
    <w:p w14:paraId="37E6731A" w14:textId="77777777" w:rsidR="00297B83" w:rsidRDefault="00297B83" w:rsidP="00297B83">
      <w:pPr>
        <w:pStyle w:val="Ttulo1"/>
        <w:spacing w:line="360" w:lineRule="auto"/>
        <w:jc w:val="center"/>
        <w:rPr>
          <w:rFonts w:ascii="Constantia" w:hAnsi="Constantia"/>
          <w:b/>
          <w:sz w:val="28"/>
        </w:rPr>
        <w:sectPr w:rsidR="00297B83"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DA7A39" w14:textId="77777777" w:rsidR="00297B83" w:rsidRDefault="00297B83" w:rsidP="00297B83">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729CB4B7" wp14:editId="00CDC18D">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0224" behindDoc="0" locked="0" layoutInCell="1" allowOverlap="1" wp14:anchorId="7086F571" wp14:editId="0482EB3D">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3E8FA503" w14:textId="77777777" w:rsidR="00297B83" w:rsidRPr="00C15D95" w:rsidRDefault="00297B83" w:rsidP="00297B83">
      <w:pPr>
        <w:jc w:val="center"/>
        <w:rPr>
          <w:rFonts w:ascii="Arial" w:hAnsi="Arial" w:cs="Arial"/>
          <w:b/>
          <w:sz w:val="24"/>
          <w:szCs w:val="24"/>
        </w:rPr>
      </w:pPr>
      <w:r w:rsidRPr="00C15D95">
        <w:rPr>
          <w:rFonts w:ascii="Arial" w:hAnsi="Arial" w:cs="Arial"/>
          <w:b/>
          <w:sz w:val="24"/>
          <w:szCs w:val="24"/>
        </w:rPr>
        <w:t>Universidad Veracruzana</w:t>
      </w:r>
    </w:p>
    <w:p w14:paraId="27BA48CC" w14:textId="77777777" w:rsidR="00297B83" w:rsidRDefault="00297B83" w:rsidP="00297B83">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0877262" w14:textId="77777777" w:rsidR="00297B83" w:rsidRDefault="00297B83" w:rsidP="00297B83">
      <w:pPr>
        <w:jc w:val="center"/>
        <w:rPr>
          <w:rFonts w:ascii="Arial" w:hAnsi="Arial" w:cs="Arial"/>
          <w:b/>
          <w:sz w:val="24"/>
          <w:szCs w:val="24"/>
        </w:rPr>
      </w:pPr>
      <w:r>
        <w:rPr>
          <w:rFonts w:ascii="Arial" w:hAnsi="Arial" w:cs="Arial"/>
          <w:b/>
          <w:sz w:val="24"/>
          <w:szCs w:val="24"/>
        </w:rPr>
        <w:t>Avance Programático</w:t>
      </w:r>
    </w:p>
    <w:p w14:paraId="573BDCE3" w14:textId="77777777" w:rsidR="00297B83" w:rsidRDefault="00297B83" w:rsidP="00297B83">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E95CEA7" w14:textId="77777777" w:rsidR="00297B83" w:rsidRPr="002A2B7D" w:rsidRDefault="00297B83" w:rsidP="00297B83">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44259C82" w14:textId="77777777" w:rsidR="00297B83" w:rsidRDefault="00297B83" w:rsidP="00297B83"/>
    <w:tbl>
      <w:tblPr>
        <w:tblStyle w:val="Tablaconcuadrcula"/>
        <w:tblW w:w="0" w:type="auto"/>
        <w:tblLook w:val="04A0" w:firstRow="1" w:lastRow="0" w:firstColumn="1" w:lastColumn="0" w:noHBand="0" w:noVBand="1"/>
      </w:tblPr>
      <w:tblGrid>
        <w:gridCol w:w="6497"/>
        <w:gridCol w:w="6497"/>
      </w:tblGrid>
      <w:tr w:rsidR="00297B83" w14:paraId="2E34A5EE" w14:textId="77777777" w:rsidTr="00105C1F">
        <w:tc>
          <w:tcPr>
            <w:tcW w:w="6497" w:type="dxa"/>
          </w:tcPr>
          <w:p w14:paraId="71F1F7C6" w14:textId="77777777" w:rsidR="00297B83" w:rsidRPr="00281838" w:rsidRDefault="00297B83" w:rsidP="00105C1F">
            <w:pPr>
              <w:rPr>
                <w:rFonts w:ascii="Constantia" w:hAnsi="Constantia"/>
                <w:b/>
              </w:rPr>
            </w:pPr>
            <w:r w:rsidRPr="00281838">
              <w:rPr>
                <w:rFonts w:ascii="Constantia" w:hAnsi="Constantia"/>
                <w:b/>
                <w:sz w:val="24"/>
              </w:rPr>
              <w:t>Fecha:</w:t>
            </w:r>
          </w:p>
        </w:tc>
        <w:tc>
          <w:tcPr>
            <w:tcW w:w="6497" w:type="dxa"/>
          </w:tcPr>
          <w:p w14:paraId="6ABB4AE2" w14:textId="77777777" w:rsidR="00297B83" w:rsidRDefault="00297B83" w:rsidP="00105C1F">
            <w:r w:rsidRPr="00281838">
              <w:rPr>
                <w:rFonts w:ascii="Constantia" w:hAnsi="Constantia"/>
                <w:b/>
                <w:sz w:val="24"/>
              </w:rPr>
              <w:t>Fecha:</w:t>
            </w:r>
          </w:p>
        </w:tc>
      </w:tr>
      <w:tr w:rsidR="00297B83" w14:paraId="79C78167" w14:textId="77777777" w:rsidTr="00105C1F">
        <w:tc>
          <w:tcPr>
            <w:tcW w:w="6497" w:type="dxa"/>
          </w:tcPr>
          <w:p w14:paraId="34CE6F88" w14:textId="77777777" w:rsidR="00297B83" w:rsidRDefault="00297B83" w:rsidP="00105C1F"/>
          <w:p w14:paraId="6E99869A" w14:textId="77777777" w:rsidR="00297B83" w:rsidRDefault="00297B83" w:rsidP="00105C1F"/>
          <w:p w14:paraId="12CDA5C1" w14:textId="77777777" w:rsidR="00297B83" w:rsidRDefault="00297B83" w:rsidP="00105C1F"/>
          <w:p w14:paraId="765C8E7D" w14:textId="77777777" w:rsidR="00297B83" w:rsidRDefault="00297B83" w:rsidP="00105C1F"/>
          <w:p w14:paraId="57D34626" w14:textId="77777777" w:rsidR="00297B83" w:rsidRDefault="00297B83" w:rsidP="00105C1F"/>
          <w:p w14:paraId="5F36F9A4" w14:textId="77777777" w:rsidR="00297B83" w:rsidRDefault="00297B83" w:rsidP="00105C1F"/>
          <w:p w14:paraId="5B14009D" w14:textId="77777777" w:rsidR="00297B83" w:rsidRDefault="00297B83" w:rsidP="00105C1F"/>
          <w:p w14:paraId="2968606D" w14:textId="77777777" w:rsidR="00297B83" w:rsidRDefault="00297B83" w:rsidP="00105C1F"/>
        </w:tc>
        <w:tc>
          <w:tcPr>
            <w:tcW w:w="6497" w:type="dxa"/>
          </w:tcPr>
          <w:p w14:paraId="244803D3" w14:textId="77777777" w:rsidR="00297B83" w:rsidRDefault="00297B83" w:rsidP="00105C1F"/>
        </w:tc>
      </w:tr>
      <w:tr w:rsidR="00297B83" w14:paraId="600252C1" w14:textId="77777777" w:rsidTr="00105C1F">
        <w:tc>
          <w:tcPr>
            <w:tcW w:w="6497" w:type="dxa"/>
          </w:tcPr>
          <w:p w14:paraId="75BC3EC1" w14:textId="77777777" w:rsidR="00297B83" w:rsidRDefault="00297B83" w:rsidP="00105C1F">
            <w:r w:rsidRPr="00281838">
              <w:rPr>
                <w:rFonts w:ascii="Constantia" w:hAnsi="Constantia"/>
                <w:b/>
                <w:sz w:val="24"/>
              </w:rPr>
              <w:t>Fecha:</w:t>
            </w:r>
          </w:p>
        </w:tc>
        <w:tc>
          <w:tcPr>
            <w:tcW w:w="6497" w:type="dxa"/>
          </w:tcPr>
          <w:p w14:paraId="51C07982" w14:textId="77777777" w:rsidR="00297B83" w:rsidRDefault="00297B83" w:rsidP="00105C1F">
            <w:r w:rsidRPr="00281838">
              <w:rPr>
                <w:rFonts w:ascii="Constantia" w:hAnsi="Constantia"/>
                <w:b/>
                <w:sz w:val="24"/>
              </w:rPr>
              <w:t>Fecha:</w:t>
            </w:r>
          </w:p>
        </w:tc>
      </w:tr>
      <w:tr w:rsidR="00297B83" w14:paraId="40E5939C" w14:textId="77777777" w:rsidTr="00105C1F">
        <w:tc>
          <w:tcPr>
            <w:tcW w:w="6497" w:type="dxa"/>
          </w:tcPr>
          <w:p w14:paraId="542DB0D8" w14:textId="77777777" w:rsidR="00297B83" w:rsidRDefault="00297B83" w:rsidP="00105C1F"/>
          <w:p w14:paraId="77E63C89" w14:textId="77777777" w:rsidR="00297B83" w:rsidRDefault="00297B83" w:rsidP="00105C1F"/>
          <w:p w14:paraId="56AD4D74" w14:textId="77777777" w:rsidR="00297B83" w:rsidRDefault="00297B83" w:rsidP="00105C1F"/>
          <w:p w14:paraId="51813461" w14:textId="77777777" w:rsidR="00297B83" w:rsidRDefault="00297B83" w:rsidP="00105C1F"/>
          <w:p w14:paraId="64C353E3" w14:textId="77777777" w:rsidR="00297B83" w:rsidRDefault="00297B83" w:rsidP="00105C1F"/>
          <w:p w14:paraId="347625D3" w14:textId="77777777" w:rsidR="00297B83" w:rsidRDefault="00297B83" w:rsidP="00105C1F"/>
          <w:p w14:paraId="3395DAE2" w14:textId="77777777" w:rsidR="00297B83" w:rsidRDefault="00297B83" w:rsidP="00105C1F"/>
          <w:p w14:paraId="16FAD1AB" w14:textId="77777777" w:rsidR="00297B83" w:rsidRDefault="00297B83" w:rsidP="00105C1F"/>
          <w:p w14:paraId="2F4A3E20" w14:textId="77777777" w:rsidR="00297B83" w:rsidRDefault="00297B83" w:rsidP="00105C1F"/>
        </w:tc>
        <w:tc>
          <w:tcPr>
            <w:tcW w:w="6497" w:type="dxa"/>
          </w:tcPr>
          <w:p w14:paraId="4E3E2385" w14:textId="77777777" w:rsidR="00297B83" w:rsidRDefault="00297B83" w:rsidP="00105C1F"/>
        </w:tc>
      </w:tr>
    </w:tbl>
    <w:p w14:paraId="425CAFE6" w14:textId="77777777" w:rsidR="00297B83" w:rsidRDefault="00297B83" w:rsidP="00297B83">
      <w:pPr>
        <w:sectPr w:rsidR="00297B83"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8D4D76E" w14:textId="77777777" w:rsidR="00297B83" w:rsidRPr="00EA380C" w:rsidRDefault="00297B83" w:rsidP="00297B83">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2D87337E" wp14:editId="36CF2252">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8597EBD" w14:textId="77777777" w:rsidR="00297B83" w:rsidRPr="00444CF5" w:rsidRDefault="00297B83" w:rsidP="00297B83">
      <w:pPr>
        <w:spacing w:after="0" w:line="240" w:lineRule="auto"/>
        <w:jc w:val="center"/>
      </w:pPr>
      <w:r>
        <w:rPr>
          <w:noProof/>
          <w:lang w:eastAsia="es-MX"/>
        </w:rPr>
        <w:drawing>
          <wp:anchor distT="0" distB="0" distL="114300" distR="114300" simplePos="0" relativeHeight="251695104" behindDoc="0" locked="0" layoutInCell="1" allowOverlap="1" wp14:anchorId="43646A72" wp14:editId="7E547C44">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C5FE22A" w14:textId="77777777" w:rsidR="00297B83" w:rsidRPr="001304B0" w:rsidRDefault="00297B83" w:rsidP="00297B83">
      <w:pPr>
        <w:spacing w:after="0" w:line="240" w:lineRule="auto"/>
        <w:jc w:val="center"/>
        <w:rPr>
          <w:rFonts w:ascii="Arial" w:hAnsi="Arial" w:cs="Arial"/>
          <w:sz w:val="24"/>
          <w:szCs w:val="36"/>
        </w:rPr>
      </w:pPr>
      <w:r>
        <w:rPr>
          <w:rFonts w:ascii="Arial" w:hAnsi="Arial" w:cs="Arial"/>
          <w:sz w:val="24"/>
          <w:szCs w:val="36"/>
        </w:rPr>
        <w:t>Facultad de Medicina/Xalapa</w:t>
      </w:r>
    </w:p>
    <w:p w14:paraId="4574465D" w14:textId="77777777" w:rsidR="00297B83" w:rsidRDefault="00297B83" w:rsidP="00297B83">
      <w:pPr>
        <w:spacing w:after="0" w:line="240" w:lineRule="auto"/>
        <w:jc w:val="both"/>
        <w:rPr>
          <w:sz w:val="24"/>
          <w:szCs w:val="36"/>
        </w:rPr>
      </w:pPr>
    </w:p>
    <w:p w14:paraId="18BC4736" w14:textId="77777777" w:rsidR="00297B83" w:rsidRPr="001304B0" w:rsidRDefault="00297B83" w:rsidP="00297B83">
      <w:pPr>
        <w:spacing w:after="0" w:line="240" w:lineRule="auto"/>
        <w:jc w:val="both"/>
        <w:rPr>
          <w:sz w:val="36"/>
          <w:szCs w:val="36"/>
        </w:rPr>
      </w:pPr>
    </w:p>
    <w:p w14:paraId="0A04ABE7" w14:textId="77777777" w:rsidR="00297B83" w:rsidRDefault="00297B83" w:rsidP="00297B83">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04362C1" w14:textId="77777777" w:rsidR="00297B83" w:rsidRDefault="00297B83" w:rsidP="00297B83">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297B83" w14:paraId="3E4B50AB" w14:textId="77777777" w:rsidTr="00105C1F">
        <w:trPr>
          <w:trHeight w:val="418"/>
        </w:trPr>
        <w:tc>
          <w:tcPr>
            <w:tcW w:w="2972" w:type="dxa"/>
            <w:shd w:val="clear" w:color="auto" w:fill="D9D9D9" w:themeFill="background1" w:themeFillShade="D9"/>
          </w:tcPr>
          <w:p w14:paraId="64307BE6" w14:textId="77777777" w:rsidR="00297B83" w:rsidRDefault="00297B83"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330E1513" w14:textId="77777777" w:rsidR="00297B83" w:rsidRDefault="00297B83" w:rsidP="00105C1F">
            <w:pPr>
              <w:rPr>
                <w:b/>
                <w:sz w:val="24"/>
                <w:szCs w:val="24"/>
                <w:u w:val="single"/>
              </w:rPr>
            </w:pPr>
          </w:p>
        </w:tc>
      </w:tr>
      <w:tr w:rsidR="00297B83" w14:paraId="4D7375FF" w14:textId="77777777" w:rsidTr="00105C1F">
        <w:trPr>
          <w:trHeight w:val="418"/>
        </w:trPr>
        <w:tc>
          <w:tcPr>
            <w:tcW w:w="2972" w:type="dxa"/>
          </w:tcPr>
          <w:p w14:paraId="6A6296FF" w14:textId="77777777" w:rsidR="00297B83" w:rsidRDefault="00297B83" w:rsidP="00105C1F">
            <w:pPr>
              <w:rPr>
                <w:b/>
                <w:sz w:val="24"/>
                <w:szCs w:val="24"/>
                <w:u w:val="single"/>
              </w:rPr>
            </w:pPr>
            <w:r>
              <w:rPr>
                <w:b/>
                <w:sz w:val="24"/>
                <w:szCs w:val="24"/>
                <w:u w:val="single"/>
              </w:rPr>
              <w:t>NOMBRE DEL DOCENTE</w:t>
            </w:r>
          </w:p>
        </w:tc>
        <w:tc>
          <w:tcPr>
            <w:tcW w:w="6950" w:type="dxa"/>
          </w:tcPr>
          <w:p w14:paraId="63479D89" w14:textId="77777777" w:rsidR="00297B83" w:rsidRDefault="00297B83" w:rsidP="00105C1F">
            <w:pPr>
              <w:rPr>
                <w:b/>
                <w:sz w:val="24"/>
                <w:szCs w:val="24"/>
                <w:u w:val="single"/>
              </w:rPr>
            </w:pPr>
          </w:p>
        </w:tc>
      </w:tr>
      <w:tr w:rsidR="00297B83" w14:paraId="289BCF78" w14:textId="77777777" w:rsidTr="00105C1F">
        <w:trPr>
          <w:trHeight w:val="418"/>
        </w:trPr>
        <w:tc>
          <w:tcPr>
            <w:tcW w:w="2972" w:type="dxa"/>
            <w:shd w:val="clear" w:color="auto" w:fill="D9D9D9" w:themeFill="background1" w:themeFillShade="D9"/>
          </w:tcPr>
          <w:p w14:paraId="6182A0AF" w14:textId="77777777" w:rsidR="00297B83" w:rsidRDefault="00297B83" w:rsidP="00105C1F">
            <w:pPr>
              <w:rPr>
                <w:b/>
                <w:sz w:val="24"/>
                <w:szCs w:val="24"/>
                <w:u w:val="single"/>
              </w:rPr>
            </w:pPr>
            <w:r>
              <w:rPr>
                <w:b/>
                <w:sz w:val="24"/>
                <w:szCs w:val="24"/>
                <w:u w:val="single"/>
              </w:rPr>
              <w:t>FECHA</w:t>
            </w:r>
          </w:p>
        </w:tc>
        <w:tc>
          <w:tcPr>
            <w:tcW w:w="6950" w:type="dxa"/>
            <w:shd w:val="clear" w:color="auto" w:fill="D9D9D9" w:themeFill="background1" w:themeFillShade="D9"/>
          </w:tcPr>
          <w:p w14:paraId="6B5B4CBD" w14:textId="77777777" w:rsidR="00297B83" w:rsidRDefault="00297B83" w:rsidP="00105C1F">
            <w:pPr>
              <w:rPr>
                <w:b/>
                <w:sz w:val="24"/>
                <w:szCs w:val="24"/>
                <w:u w:val="single"/>
              </w:rPr>
            </w:pPr>
          </w:p>
        </w:tc>
      </w:tr>
    </w:tbl>
    <w:p w14:paraId="7C72FC24" w14:textId="77777777" w:rsidR="00297B83" w:rsidRDefault="00297B83" w:rsidP="00297B83">
      <w:pPr>
        <w:spacing w:after="0" w:line="240" w:lineRule="auto"/>
        <w:rPr>
          <w:b/>
          <w:sz w:val="24"/>
          <w:szCs w:val="24"/>
          <w:u w:val="single"/>
        </w:rPr>
      </w:pPr>
    </w:p>
    <w:p w14:paraId="623FF134" w14:textId="77777777" w:rsidR="00297B83" w:rsidRDefault="00297B83" w:rsidP="00297B83">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297B83" w:rsidRPr="00070F46" w14:paraId="2DA27C42"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A15491B" w14:textId="77777777" w:rsidR="00297B83" w:rsidRPr="00070F46" w:rsidRDefault="00297B83" w:rsidP="00BA1AA3">
            <w:pPr>
              <w:pStyle w:val="Prrafodelista"/>
              <w:numPr>
                <w:ilvl w:val="0"/>
                <w:numId w:val="16"/>
              </w:numPr>
              <w:jc w:val="both"/>
            </w:pPr>
            <w:r w:rsidRPr="00070F46">
              <w:t>¿En qué medida se apegó y respetó el programa de estudios de la experiencia educativa, siguiendo los temas, estrategias metodológicas y mecanismos de evaluación de los aprendizajes?</w:t>
            </w:r>
          </w:p>
        </w:tc>
      </w:tr>
      <w:tr w:rsidR="00297B83" w:rsidRPr="00070F46" w14:paraId="538AA07E"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85B596" w14:textId="77777777" w:rsidR="00297B83" w:rsidRPr="00070F46" w:rsidRDefault="00297B83" w:rsidP="00105C1F">
            <w:pPr>
              <w:jc w:val="both"/>
              <w:rPr>
                <w:bCs w:val="0"/>
                <w:i/>
                <w:szCs w:val="24"/>
                <w:u w:val="single"/>
              </w:rPr>
            </w:pPr>
          </w:p>
        </w:tc>
        <w:tc>
          <w:tcPr>
            <w:tcW w:w="9073" w:type="dxa"/>
            <w:shd w:val="clear" w:color="auto" w:fill="FFFFFF" w:themeFill="background1"/>
          </w:tcPr>
          <w:p w14:paraId="1D940B85"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97B83" w:rsidRPr="00070F46" w14:paraId="0A0494E8"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3BDDF0" w14:textId="77777777" w:rsidR="00297B83" w:rsidRPr="00070F46" w:rsidRDefault="00297B83" w:rsidP="00105C1F">
            <w:pPr>
              <w:jc w:val="both"/>
              <w:rPr>
                <w:b w:val="0"/>
                <w:szCs w:val="24"/>
              </w:rPr>
            </w:pPr>
          </w:p>
          <w:p w14:paraId="7BBE03B2" w14:textId="77777777" w:rsidR="00297B83" w:rsidRPr="00070F46" w:rsidRDefault="00297B83" w:rsidP="00105C1F">
            <w:pPr>
              <w:jc w:val="both"/>
              <w:rPr>
                <w:b w:val="0"/>
                <w:szCs w:val="24"/>
              </w:rPr>
            </w:pPr>
          </w:p>
        </w:tc>
        <w:tc>
          <w:tcPr>
            <w:tcW w:w="9073" w:type="dxa"/>
            <w:shd w:val="clear" w:color="auto" w:fill="FFFFFF" w:themeFill="background1"/>
          </w:tcPr>
          <w:p w14:paraId="43A0B6C1"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78FE3F5"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628D950"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825AB73"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82F4F5E"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97B83" w:rsidRPr="00070F46" w14:paraId="2FDA8B13" w14:textId="77777777" w:rsidTr="00105C1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CD12DE5" w14:textId="77777777" w:rsidR="00297B83" w:rsidRPr="00070F46" w:rsidRDefault="00297B83" w:rsidP="00BA1AA3">
            <w:pPr>
              <w:pStyle w:val="Prrafodelista"/>
              <w:numPr>
                <w:ilvl w:val="0"/>
                <w:numId w:val="16"/>
              </w:numPr>
              <w:jc w:val="both"/>
            </w:pPr>
            <w:r w:rsidRPr="00070F46">
              <w:t>Describan brevemente las modificaciones realizadas al programa:</w:t>
            </w:r>
          </w:p>
        </w:tc>
      </w:tr>
      <w:tr w:rsidR="00297B83" w:rsidRPr="00070F46" w14:paraId="537BECB5"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162C7E" w14:textId="77777777" w:rsidR="00297B83" w:rsidRPr="00070F46" w:rsidRDefault="00297B83" w:rsidP="00105C1F">
            <w:pPr>
              <w:jc w:val="both"/>
              <w:rPr>
                <w:bCs w:val="0"/>
                <w:i/>
                <w:szCs w:val="24"/>
                <w:u w:val="single"/>
              </w:rPr>
            </w:pPr>
          </w:p>
        </w:tc>
        <w:tc>
          <w:tcPr>
            <w:tcW w:w="9073" w:type="dxa"/>
            <w:shd w:val="clear" w:color="auto" w:fill="FFFFFF" w:themeFill="background1"/>
          </w:tcPr>
          <w:p w14:paraId="63B5E0BF"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97B83" w:rsidRPr="00070F46" w14:paraId="01D29B61" w14:textId="77777777" w:rsidTr="00105C1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34B61E" w14:textId="77777777" w:rsidR="00297B83" w:rsidRPr="00070F46" w:rsidRDefault="00297B83" w:rsidP="00105C1F">
            <w:pPr>
              <w:jc w:val="both"/>
              <w:rPr>
                <w:b w:val="0"/>
                <w:szCs w:val="24"/>
              </w:rPr>
            </w:pPr>
          </w:p>
        </w:tc>
        <w:tc>
          <w:tcPr>
            <w:tcW w:w="9073" w:type="dxa"/>
            <w:shd w:val="clear" w:color="auto" w:fill="FFFFFF" w:themeFill="background1"/>
          </w:tcPr>
          <w:p w14:paraId="053B78FD"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59D3E74"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0C71B8FE"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297B83" w:rsidRPr="00070F46" w14:paraId="0E0D852D" w14:textId="77777777" w:rsidTr="00105C1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79F8712" w14:textId="77777777" w:rsidR="00297B83" w:rsidRPr="00070F46" w:rsidRDefault="00297B83" w:rsidP="00BA1AA3">
            <w:pPr>
              <w:pStyle w:val="Prrafodelista"/>
              <w:numPr>
                <w:ilvl w:val="0"/>
                <w:numId w:val="16"/>
              </w:numPr>
              <w:jc w:val="both"/>
            </w:pPr>
            <w:r w:rsidRPr="00070F46">
              <w:t>¿Cuáles fueron las estrategias de enseñanza aplicada con los estudiantes?</w:t>
            </w:r>
          </w:p>
        </w:tc>
      </w:tr>
      <w:tr w:rsidR="00297B83" w:rsidRPr="00070F46" w14:paraId="1AE0625E"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7BACC55" w14:textId="77777777" w:rsidR="00297B83" w:rsidRPr="00070F46" w:rsidRDefault="00297B83" w:rsidP="00105C1F">
            <w:pPr>
              <w:jc w:val="both"/>
              <w:rPr>
                <w:bCs w:val="0"/>
                <w:i/>
                <w:szCs w:val="24"/>
                <w:u w:val="single"/>
              </w:rPr>
            </w:pPr>
          </w:p>
        </w:tc>
        <w:tc>
          <w:tcPr>
            <w:tcW w:w="9073" w:type="dxa"/>
            <w:shd w:val="clear" w:color="auto" w:fill="FFFFFF" w:themeFill="background1"/>
          </w:tcPr>
          <w:p w14:paraId="143D9DEE"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97B83" w:rsidRPr="00070F46" w14:paraId="18B7D9BF"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2A7EC0" w14:textId="77777777" w:rsidR="00297B83" w:rsidRPr="00070F46" w:rsidRDefault="00297B83" w:rsidP="00105C1F">
            <w:pPr>
              <w:jc w:val="both"/>
              <w:rPr>
                <w:b w:val="0"/>
                <w:szCs w:val="24"/>
              </w:rPr>
            </w:pPr>
          </w:p>
        </w:tc>
        <w:tc>
          <w:tcPr>
            <w:tcW w:w="9073" w:type="dxa"/>
            <w:shd w:val="clear" w:color="auto" w:fill="FFFFFF" w:themeFill="background1"/>
          </w:tcPr>
          <w:p w14:paraId="524D53FB"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B9BA1EA"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1C9F9721"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175900D"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6240C02"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FED4E91"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3DEBE01A" w14:textId="77777777" w:rsidR="00297B83"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D010D9B" w14:textId="77777777" w:rsidR="00297B83" w:rsidRPr="00070F46" w:rsidRDefault="00297B83" w:rsidP="00BA1AA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4C73A3B6"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0B5C63FF"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7274F02C"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0B2EAD37"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97B83" w:rsidRPr="00070F46" w14:paraId="2502456F" w14:textId="77777777" w:rsidTr="00105C1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02921CB" w14:textId="77777777" w:rsidR="00297B83" w:rsidRPr="00070F46" w:rsidRDefault="00297B83" w:rsidP="00BA1AA3">
            <w:pPr>
              <w:pStyle w:val="Prrafodelista"/>
              <w:numPr>
                <w:ilvl w:val="0"/>
                <w:numId w:val="16"/>
              </w:numPr>
              <w:jc w:val="both"/>
            </w:pPr>
            <w:r w:rsidRPr="00070F46">
              <w:lastRenderedPageBreak/>
              <w:t>¿Cuáles son las evidencias de aprendizaje que se están empleando?</w:t>
            </w:r>
          </w:p>
        </w:tc>
      </w:tr>
      <w:tr w:rsidR="00297B83" w:rsidRPr="00070F46" w14:paraId="3A33A03C"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2E813F" w14:textId="77777777" w:rsidR="00297B83" w:rsidRPr="00070F46" w:rsidRDefault="00297B83" w:rsidP="00105C1F">
            <w:pPr>
              <w:jc w:val="both"/>
              <w:rPr>
                <w:bCs w:val="0"/>
                <w:i/>
                <w:szCs w:val="24"/>
                <w:u w:val="single"/>
              </w:rPr>
            </w:pPr>
          </w:p>
        </w:tc>
        <w:tc>
          <w:tcPr>
            <w:tcW w:w="9073" w:type="dxa"/>
            <w:shd w:val="clear" w:color="auto" w:fill="FFFFFF" w:themeFill="background1"/>
          </w:tcPr>
          <w:p w14:paraId="0A214A7F"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97B83" w:rsidRPr="00070F46" w14:paraId="00958864"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996FD2E" w14:textId="77777777" w:rsidR="00297B83" w:rsidRPr="00070F46" w:rsidRDefault="00297B83" w:rsidP="00105C1F">
            <w:pPr>
              <w:jc w:val="both"/>
              <w:rPr>
                <w:b w:val="0"/>
                <w:szCs w:val="24"/>
              </w:rPr>
            </w:pPr>
          </w:p>
        </w:tc>
        <w:tc>
          <w:tcPr>
            <w:tcW w:w="9073" w:type="dxa"/>
            <w:shd w:val="clear" w:color="auto" w:fill="FFFFFF" w:themeFill="background1"/>
          </w:tcPr>
          <w:p w14:paraId="607BB051"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0427EEC4"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AFF98CB"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0A955115"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D5441FC"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44743298"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Trabajos escritos de síntesis (diapositivas, resumen, mapas conceptuales, esquemas, etc)</w:t>
            </w:r>
          </w:p>
          <w:p w14:paraId="38C5C716"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67376FA" w14:textId="77777777" w:rsidR="00297B83" w:rsidRPr="00070F46" w:rsidRDefault="00297B83" w:rsidP="00BA1AA3">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66A82272" w14:textId="77777777" w:rsidR="00297B83" w:rsidRPr="00070F46" w:rsidRDefault="00297B83" w:rsidP="00BA1AA3">
            <w:pPr>
              <w:pStyle w:val="Prrafodelista"/>
              <w:numPr>
                <w:ilvl w:val="0"/>
                <w:numId w:val="18"/>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B3E5025"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tc>
      </w:tr>
      <w:tr w:rsidR="00297B83" w:rsidRPr="00070F46" w14:paraId="639F4486" w14:textId="77777777" w:rsidTr="00105C1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39E1BDB" w14:textId="77777777" w:rsidR="00297B83" w:rsidRPr="00070F46" w:rsidRDefault="00297B83" w:rsidP="00BA1AA3">
            <w:pPr>
              <w:pStyle w:val="Prrafodelista"/>
              <w:numPr>
                <w:ilvl w:val="0"/>
                <w:numId w:val="16"/>
              </w:numPr>
              <w:jc w:val="both"/>
            </w:pPr>
            <w:r w:rsidRPr="00070F46">
              <w:t>¿En qué medida se están logrando los objetivos de aprendizajes planteados?</w:t>
            </w:r>
          </w:p>
        </w:tc>
      </w:tr>
      <w:tr w:rsidR="00297B83" w:rsidRPr="00070F46" w14:paraId="5EFC0B5C"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14B535" w14:textId="77777777" w:rsidR="00297B83" w:rsidRPr="00070F46" w:rsidRDefault="00297B83" w:rsidP="00105C1F">
            <w:pPr>
              <w:jc w:val="both"/>
              <w:rPr>
                <w:bCs w:val="0"/>
                <w:i/>
                <w:szCs w:val="24"/>
                <w:u w:val="single"/>
              </w:rPr>
            </w:pPr>
          </w:p>
        </w:tc>
        <w:tc>
          <w:tcPr>
            <w:tcW w:w="9073" w:type="dxa"/>
            <w:shd w:val="clear" w:color="auto" w:fill="FFFFFF" w:themeFill="background1"/>
          </w:tcPr>
          <w:p w14:paraId="65789BC0"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97B83" w:rsidRPr="00070F46" w14:paraId="753EBB56" w14:textId="77777777" w:rsidTr="00105C1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64CB6DF" w14:textId="77777777" w:rsidR="00297B83" w:rsidRPr="00070F46" w:rsidRDefault="00297B83" w:rsidP="00105C1F">
            <w:pPr>
              <w:jc w:val="both"/>
              <w:rPr>
                <w:b w:val="0"/>
                <w:szCs w:val="24"/>
              </w:rPr>
            </w:pPr>
          </w:p>
        </w:tc>
        <w:tc>
          <w:tcPr>
            <w:tcW w:w="9073" w:type="dxa"/>
            <w:shd w:val="clear" w:color="auto" w:fill="FFFFFF" w:themeFill="background1"/>
          </w:tcPr>
          <w:p w14:paraId="48103272"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06C2A6A"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0A3E6AB"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AD516DE"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BDB404F"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97B83" w:rsidRPr="00070F46" w14:paraId="2D819CDB" w14:textId="77777777" w:rsidTr="00105C1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2A5CBA1" w14:textId="77777777" w:rsidR="00297B83" w:rsidRPr="00070F46" w:rsidRDefault="00297B83" w:rsidP="00BA1AA3">
            <w:pPr>
              <w:pStyle w:val="Prrafodelista"/>
              <w:numPr>
                <w:ilvl w:val="0"/>
                <w:numId w:val="16"/>
              </w:numPr>
              <w:jc w:val="both"/>
              <w:rPr>
                <w:b w:val="0"/>
                <w:noProof/>
              </w:rPr>
            </w:pPr>
            <w:r w:rsidRPr="00070F46">
              <w:t>¿Ha identificado problemáticas en el desarrollo del curso? En caso de respuesta afirmativa favor de indicar cuáles.</w:t>
            </w:r>
          </w:p>
        </w:tc>
      </w:tr>
      <w:tr w:rsidR="00297B83" w:rsidRPr="00070F46" w14:paraId="2322DACC"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6B4E55" w14:textId="77777777" w:rsidR="00297B83" w:rsidRPr="00070F46" w:rsidRDefault="00297B83" w:rsidP="00105C1F">
            <w:pPr>
              <w:jc w:val="both"/>
              <w:rPr>
                <w:b w:val="0"/>
                <w:szCs w:val="24"/>
              </w:rPr>
            </w:pPr>
          </w:p>
        </w:tc>
        <w:tc>
          <w:tcPr>
            <w:tcW w:w="9073" w:type="dxa"/>
            <w:shd w:val="clear" w:color="auto" w:fill="FFFFFF" w:themeFill="background1"/>
          </w:tcPr>
          <w:p w14:paraId="0FA8FC62"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0E6E57C"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14FEB47E"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A5F1593"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CCB6D09"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297B83" w:rsidRPr="00070F46" w14:paraId="5FA76D4C"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B308693" w14:textId="77777777" w:rsidR="00297B83" w:rsidRPr="0098043C" w:rsidRDefault="00297B83" w:rsidP="00BA1AA3">
            <w:pPr>
              <w:pStyle w:val="Prrafodelista"/>
              <w:numPr>
                <w:ilvl w:val="0"/>
                <w:numId w:val="16"/>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297B83" w:rsidRPr="00070F46" w14:paraId="29738800"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18E9C8" w14:textId="77777777" w:rsidR="00297B83" w:rsidRPr="00070F46" w:rsidRDefault="00297B83" w:rsidP="00105C1F">
            <w:pPr>
              <w:jc w:val="both"/>
              <w:rPr>
                <w:b w:val="0"/>
                <w:szCs w:val="24"/>
              </w:rPr>
            </w:pPr>
          </w:p>
        </w:tc>
        <w:tc>
          <w:tcPr>
            <w:tcW w:w="9073" w:type="dxa"/>
            <w:shd w:val="clear" w:color="auto" w:fill="FFFFFF" w:themeFill="background1"/>
          </w:tcPr>
          <w:p w14:paraId="17CD6A16"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E6B8BF5"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3EE51829"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5DCB4C8"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F105F55" w14:textId="77777777" w:rsidR="00297B83"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2261154" w14:textId="77777777" w:rsidR="00297B83" w:rsidRPr="00070F46" w:rsidRDefault="00297B83"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0354296" w14:textId="77777777" w:rsidR="00297B83" w:rsidRPr="00A109CC" w:rsidRDefault="00297B83" w:rsidP="00297B83">
      <w:pPr>
        <w:sectPr w:rsidR="00297B83" w:rsidRPr="00A109CC"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48657C" w14:textId="77777777" w:rsidR="00297B83" w:rsidRPr="009B728D" w:rsidRDefault="00297B83" w:rsidP="00297B83">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6368" behindDoc="0" locked="0" layoutInCell="1" allowOverlap="1" wp14:anchorId="0A302947" wp14:editId="74AC43E9">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7392" behindDoc="1" locked="0" layoutInCell="1" allowOverlap="1" wp14:anchorId="0FB6278D" wp14:editId="5A1800E5">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26A1C97" w14:textId="77777777" w:rsidR="00297B83" w:rsidRDefault="00297B83" w:rsidP="00297B83">
      <w:pPr>
        <w:spacing w:after="0" w:line="240" w:lineRule="auto"/>
        <w:jc w:val="both"/>
        <w:rPr>
          <w:sz w:val="24"/>
          <w:szCs w:val="24"/>
        </w:rPr>
      </w:pPr>
    </w:p>
    <w:p w14:paraId="7BD79ED3" w14:textId="77777777" w:rsidR="00297B83" w:rsidRDefault="00297B83" w:rsidP="00297B83">
      <w:pPr>
        <w:spacing w:after="0" w:line="240" w:lineRule="auto"/>
        <w:jc w:val="both"/>
        <w:rPr>
          <w:sz w:val="24"/>
          <w:szCs w:val="24"/>
        </w:rPr>
      </w:pPr>
    </w:p>
    <w:p w14:paraId="19F4F9EB" w14:textId="77777777" w:rsidR="00297B83" w:rsidRPr="00464732" w:rsidRDefault="00297B83" w:rsidP="00297B83">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66246A2F" w14:textId="77777777" w:rsidR="00297B83" w:rsidRPr="00C36C8F" w:rsidRDefault="00297B83" w:rsidP="00297B83">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E0A87A9" w14:textId="77777777" w:rsidR="00297B83" w:rsidRPr="00464732" w:rsidRDefault="00297B83" w:rsidP="00297B83">
      <w:pPr>
        <w:spacing w:after="0" w:line="240" w:lineRule="auto"/>
        <w:jc w:val="both"/>
        <w:rPr>
          <w:sz w:val="24"/>
          <w:szCs w:val="24"/>
        </w:rPr>
      </w:pPr>
      <w:r>
        <w:rPr>
          <w:noProof/>
          <w:lang w:eastAsia="es-MX"/>
        </w:rPr>
        <mc:AlternateContent>
          <mc:Choice Requires="wps">
            <w:drawing>
              <wp:anchor distT="0" distB="0" distL="114300" distR="114300" simplePos="0" relativeHeight="251696128" behindDoc="0" locked="0" layoutInCell="1" allowOverlap="1" wp14:anchorId="65E745A1" wp14:editId="746715AA">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EF88C51" w14:textId="77777777" w:rsidR="00297B83" w:rsidRDefault="00297B83" w:rsidP="0029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45A1" id="Rectangle 3" o:spid="_x0000_s1043" style="position:absolute;left:0;text-align:left;margin-left:168pt;margin-top:11.7pt;width:45.7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EF88C51" w14:textId="77777777" w:rsidR="00297B83" w:rsidRDefault="00297B83" w:rsidP="00297B83"/>
                  </w:txbxContent>
                </v:textbox>
              </v:rect>
            </w:pict>
          </mc:Fallback>
        </mc:AlternateContent>
      </w:r>
    </w:p>
    <w:p w14:paraId="1503182B" w14:textId="77777777" w:rsidR="00297B83" w:rsidRPr="00464732" w:rsidRDefault="00297B83" w:rsidP="00297B83">
      <w:pPr>
        <w:spacing w:after="0" w:line="240" w:lineRule="auto"/>
        <w:jc w:val="both"/>
        <w:rPr>
          <w:sz w:val="24"/>
          <w:szCs w:val="24"/>
        </w:rPr>
      </w:pPr>
      <w:r w:rsidRPr="00464732">
        <w:rPr>
          <w:sz w:val="24"/>
          <w:szCs w:val="24"/>
        </w:rPr>
        <w:t>% De cumplimiento del Curso:</w:t>
      </w:r>
      <w:r>
        <w:rPr>
          <w:sz w:val="24"/>
          <w:szCs w:val="24"/>
        </w:rPr>
        <w:t xml:space="preserve"> </w:t>
      </w:r>
    </w:p>
    <w:p w14:paraId="32C2DED2" w14:textId="77777777" w:rsidR="00297B83" w:rsidRDefault="00297B83" w:rsidP="00297B83">
      <w:pPr>
        <w:spacing w:after="0" w:line="240" w:lineRule="auto"/>
        <w:ind w:left="708"/>
        <w:jc w:val="both"/>
        <w:rPr>
          <w:sz w:val="24"/>
          <w:szCs w:val="24"/>
        </w:rPr>
      </w:pPr>
      <w:r>
        <w:rPr>
          <w:sz w:val="24"/>
          <w:szCs w:val="24"/>
        </w:rPr>
        <w:t xml:space="preserve"> </w:t>
      </w:r>
    </w:p>
    <w:p w14:paraId="78EAF6C7" w14:textId="77777777" w:rsidR="00297B83" w:rsidRDefault="00297B83" w:rsidP="00297B83">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90A1DFC" w14:textId="77777777" w:rsidR="00297B83" w:rsidRDefault="00297B83" w:rsidP="00297B83">
      <w:pPr>
        <w:spacing w:after="0" w:line="240" w:lineRule="auto"/>
        <w:jc w:val="both"/>
        <w:rPr>
          <w:b/>
          <w:bCs/>
          <w:sz w:val="24"/>
          <w:szCs w:val="24"/>
        </w:rPr>
      </w:pPr>
      <w:r>
        <w:rPr>
          <w:noProof/>
          <w:lang w:eastAsia="es-MX"/>
        </w:rPr>
        <mc:AlternateContent>
          <mc:Choice Requires="wps">
            <w:drawing>
              <wp:anchor distT="0" distB="0" distL="114300" distR="114300" simplePos="0" relativeHeight="251697152" behindDoc="0" locked="0" layoutInCell="1" allowOverlap="1" wp14:anchorId="31B71557" wp14:editId="57BA8ABD">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60B9" id="Rectangle 4" o:spid="_x0000_s1026" style="position:absolute;margin-left:-.3pt;margin-top:1.8pt;width:445.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42D49C1" w14:textId="77777777" w:rsidR="00297B83" w:rsidRPr="00C36C8F" w:rsidRDefault="00297B83" w:rsidP="00297B83">
      <w:pPr>
        <w:spacing w:after="0" w:line="240" w:lineRule="auto"/>
        <w:jc w:val="both"/>
        <w:rPr>
          <w:b/>
          <w:bCs/>
          <w:sz w:val="24"/>
          <w:szCs w:val="24"/>
        </w:rPr>
      </w:pPr>
    </w:p>
    <w:p w14:paraId="18733899" w14:textId="77777777" w:rsidR="00297B83" w:rsidRDefault="00297B83" w:rsidP="00297B83">
      <w:pPr>
        <w:spacing w:after="0" w:line="240" w:lineRule="auto"/>
        <w:jc w:val="both"/>
        <w:rPr>
          <w:sz w:val="24"/>
          <w:szCs w:val="24"/>
        </w:rPr>
      </w:pPr>
      <w:r>
        <w:rPr>
          <w:sz w:val="24"/>
          <w:szCs w:val="24"/>
        </w:rPr>
        <w:t xml:space="preserve"> </w:t>
      </w:r>
    </w:p>
    <w:p w14:paraId="174F0400" w14:textId="77777777" w:rsidR="00297B83" w:rsidRDefault="00297B83" w:rsidP="00297B83">
      <w:pPr>
        <w:spacing w:after="0" w:line="240" w:lineRule="auto"/>
        <w:jc w:val="both"/>
        <w:rPr>
          <w:sz w:val="24"/>
          <w:szCs w:val="24"/>
        </w:rPr>
      </w:pPr>
    </w:p>
    <w:p w14:paraId="4D59333D" w14:textId="77777777" w:rsidR="00297B83" w:rsidRDefault="00297B83" w:rsidP="00297B83">
      <w:pPr>
        <w:spacing w:after="0" w:line="240" w:lineRule="auto"/>
        <w:jc w:val="both"/>
        <w:rPr>
          <w:sz w:val="24"/>
          <w:szCs w:val="24"/>
        </w:rPr>
      </w:pPr>
    </w:p>
    <w:p w14:paraId="720F90AF" w14:textId="77777777" w:rsidR="00297B83" w:rsidRDefault="00297B83" w:rsidP="00297B83">
      <w:pPr>
        <w:spacing w:after="0" w:line="240" w:lineRule="auto"/>
        <w:jc w:val="both"/>
        <w:rPr>
          <w:sz w:val="24"/>
          <w:szCs w:val="24"/>
        </w:rPr>
      </w:pPr>
    </w:p>
    <w:p w14:paraId="5A2E8E7F" w14:textId="77777777" w:rsidR="00297B83" w:rsidRDefault="00297B83" w:rsidP="00297B83">
      <w:pPr>
        <w:spacing w:after="0" w:line="240" w:lineRule="auto"/>
        <w:jc w:val="both"/>
        <w:rPr>
          <w:sz w:val="24"/>
          <w:szCs w:val="24"/>
        </w:rPr>
      </w:pPr>
    </w:p>
    <w:p w14:paraId="471D80F8" w14:textId="77777777" w:rsidR="00297B83" w:rsidRDefault="00297B83" w:rsidP="00297B83">
      <w:pPr>
        <w:spacing w:after="0" w:line="240" w:lineRule="auto"/>
        <w:jc w:val="both"/>
        <w:rPr>
          <w:sz w:val="24"/>
          <w:szCs w:val="24"/>
        </w:rPr>
      </w:pPr>
    </w:p>
    <w:p w14:paraId="51E973F9" w14:textId="77777777" w:rsidR="00297B83" w:rsidRDefault="00297B83" w:rsidP="00297B83">
      <w:pPr>
        <w:spacing w:after="0" w:line="240" w:lineRule="auto"/>
        <w:jc w:val="both"/>
        <w:rPr>
          <w:sz w:val="24"/>
          <w:szCs w:val="24"/>
        </w:rPr>
      </w:pPr>
      <w:r>
        <w:rPr>
          <w:noProof/>
          <w:lang w:eastAsia="es-MX"/>
        </w:rPr>
        <mc:AlternateContent>
          <mc:Choice Requires="wps">
            <w:drawing>
              <wp:anchor distT="0" distB="0" distL="114300" distR="114300" simplePos="0" relativeHeight="251698176" behindDoc="0" locked="0" layoutInCell="1" allowOverlap="1" wp14:anchorId="2A695039" wp14:editId="25377333">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87848" id="Rectangle 5" o:spid="_x0000_s1026" style="position:absolute;margin-left:-.3pt;margin-top:14.05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0412F50C" w14:textId="77777777" w:rsidR="00297B83" w:rsidRDefault="00297B83" w:rsidP="00297B83">
      <w:pPr>
        <w:spacing w:after="0" w:line="240" w:lineRule="auto"/>
        <w:jc w:val="both"/>
        <w:rPr>
          <w:b/>
          <w:bCs/>
          <w:sz w:val="24"/>
          <w:szCs w:val="24"/>
        </w:rPr>
      </w:pPr>
    </w:p>
    <w:p w14:paraId="664F7BD0" w14:textId="77777777" w:rsidR="00297B83" w:rsidRDefault="00297B83" w:rsidP="00297B83">
      <w:pPr>
        <w:spacing w:after="0" w:line="240" w:lineRule="auto"/>
        <w:jc w:val="both"/>
        <w:rPr>
          <w:b/>
          <w:bCs/>
          <w:sz w:val="24"/>
          <w:szCs w:val="24"/>
        </w:rPr>
      </w:pPr>
    </w:p>
    <w:p w14:paraId="124DCC15" w14:textId="77777777" w:rsidR="00297B83" w:rsidRDefault="00297B83" w:rsidP="00297B83">
      <w:pPr>
        <w:spacing w:after="0" w:line="240" w:lineRule="auto"/>
        <w:jc w:val="both"/>
        <w:rPr>
          <w:b/>
          <w:bCs/>
          <w:sz w:val="24"/>
          <w:szCs w:val="24"/>
        </w:rPr>
      </w:pPr>
    </w:p>
    <w:p w14:paraId="4D9AFC39" w14:textId="77777777" w:rsidR="00297B83" w:rsidRDefault="00297B83" w:rsidP="00297B83">
      <w:pPr>
        <w:spacing w:after="0" w:line="240" w:lineRule="auto"/>
        <w:jc w:val="both"/>
        <w:rPr>
          <w:b/>
          <w:bCs/>
          <w:sz w:val="24"/>
          <w:szCs w:val="24"/>
        </w:rPr>
      </w:pPr>
    </w:p>
    <w:p w14:paraId="4DCAF232" w14:textId="77777777" w:rsidR="00297B83" w:rsidRDefault="00297B83" w:rsidP="00297B83">
      <w:pPr>
        <w:spacing w:after="0" w:line="240" w:lineRule="auto"/>
        <w:jc w:val="both"/>
        <w:rPr>
          <w:b/>
          <w:bCs/>
          <w:sz w:val="24"/>
          <w:szCs w:val="24"/>
        </w:rPr>
      </w:pPr>
    </w:p>
    <w:p w14:paraId="7DBA39AF" w14:textId="77777777" w:rsidR="00297B83" w:rsidRDefault="00297B83" w:rsidP="00297B83">
      <w:pPr>
        <w:spacing w:after="0" w:line="240" w:lineRule="auto"/>
        <w:jc w:val="both"/>
        <w:rPr>
          <w:b/>
          <w:bCs/>
          <w:sz w:val="24"/>
          <w:szCs w:val="24"/>
        </w:rPr>
      </w:pPr>
    </w:p>
    <w:p w14:paraId="6C43E063" w14:textId="77777777" w:rsidR="00297B83" w:rsidRDefault="00297B83" w:rsidP="00297B83">
      <w:pPr>
        <w:spacing w:after="0" w:line="240" w:lineRule="auto"/>
        <w:jc w:val="both"/>
        <w:rPr>
          <w:b/>
          <w:bCs/>
          <w:sz w:val="24"/>
          <w:szCs w:val="24"/>
        </w:rPr>
      </w:pPr>
    </w:p>
    <w:p w14:paraId="030432E0" w14:textId="77777777" w:rsidR="00297B83" w:rsidRDefault="00297B83" w:rsidP="00297B83">
      <w:pPr>
        <w:spacing w:after="0" w:line="240" w:lineRule="auto"/>
        <w:jc w:val="both"/>
        <w:rPr>
          <w:b/>
          <w:bCs/>
          <w:sz w:val="24"/>
          <w:szCs w:val="24"/>
        </w:rPr>
      </w:pPr>
    </w:p>
    <w:p w14:paraId="5320670F" w14:textId="77777777" w:rsidR="00297B83" w:rsidRDefault="00297B83" w:rsidP="00297B83">
      <w:pPr>
        <w:spacing w:after="0" w:line="240" w:lineRule="auto"/>
        <w:jc w:val="both"/>
        <w:rPr>
          <w:b/>
          <w:bCs/>
          <w:sz w:val="24"/>
          <w:szCs w:val="24"/>
        </w:rPr>
      </w:pPr>
    </w:p>
    <w:p w14:paraId="1D1E8052" w14:textId="77777777" w:rsidR="00297B83" w:rsidRDefault="00297B83" w:rsidP="00297B83">
      <w:pPr>
        <w:spacing w:after="0" w:line="240" w:lineRule="auto"/>
        <w:jc w:val="both"/>
        <w:rPr>
          <w:sz w:val="24"/>
          <w:szCs w:val="24"/>
        </w:rPr>
      </w:pPr>
      <w:r>
        <w:rPr>
          <w:sz w:val="24"/>
          <w:szCs w:val="24"/>
        </w:rPr>
        <w:t>Proponga alguna mejora para el siguiente curso:</w:t>
      </w:r>
    </w:p>
    <w:p w14:paraId="362D9A6A" w14:textId="77777777" w:rsidR="00297B83" w:rsidRDefault="00297B83" w:rsidP="00297B83">
      <w:pPr>
        <w:spacing w:after="0" w:line="240" w:lineRule="auto"/>
        <w:jc w:val="both"/>
        <w:rPr>
          <w:b/>
          <w:bCs/>
          <w:sz w:val="24"/>
          <w:szCs w:val="24"/>
        </w:rPr>
      </w:pPr>
    </w:p>
    <w:p w14:paraId="0E899912" w14:textId="77777777" w:rsidR="00297B83" w:rsidRPr="00464732" w:rsidRDefault="00297B83" w:rsidP="00297B83">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5B4B32DC" wp14:editId="6EEAF8C3">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6C9F" id="Rectangle 6" o:spid="_x0000_s1026" style="position:absolute;margin-left:0;margin-top:.5pt;width:445.5pt;height:98.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FC202BB" w14:textId="77777777" w:rsidR="00297B83" w:rsidRDefault="00297B83" w:rsidP="00297B83">
      <w:pPr>
        <w:spacing w:line="360" w:lineRule="auto"/>
        <w:jc w:val="both"/>
        <w:rPr>
          <w:rFonts w:ascii="Constantia" w:hAnsi="Constantia"/>
        </w:rPr>
      </w:pPr>
    </w:p>
    <w:p w14:paraId="60EFACCD" w14:textId="77777777" w:rsidR="00297B83" w:rsidRDefault="00297B83" w:rsidP="00297B83">
      <w:pPr>
        <w:spacing w:line="360" w:lineRule="auto"/>
        <w:jc w:val="both"/>
        <w:rPr>
          <w:rFonts w:ascii="Constantia" w:hAnsi="Constantia"/>
        </w:rPr>
      </w:pPr>
    </w:p>
    <w:p w14:paraId="65C531C0" w14:textId="77777777" w:rsidR="00297B83" w:rsidRPr="009E07B8" w:rsidRDefault="00297B83" w:rsidP="00297B83">
      <w:pPr>
        <w:spacing w:line="360" w:lineRule="auto"/>
        <w:jc w:val="both"/>
        <w:rPr>
          <w:rFonts w:ascii="Constantia" w:hAnsi="Constantia"/>
        </w:rPr>
      </w:pPr>
    </w:p>
    <w:p w14:paraId="59128790" w14:textId="77777777" w:rsidR="00297B83" w:rsidRDefault="00297B83" w:rsidP="00297B83">
      <w:pPr>
        <w:spacing w:line="360" w:lineRule="auto"/>
        <w:jc w:val="both"/>
        <w:rPr>
          <w:rFonts w:ascii="Arial" w:hAnsi="Arial" w:cs="Arial"/>
          <w:sz w:val="24"/>
          <w:szCs w:val="24"/>
        </w:rPr>
      </w:pPr>
    </w:p>
    <w:p w14:paraId="36E77FF9" w14:textId="77777777" w:rsidR="00297B83" w:rsidRDefault="00297B83" w:rsidP="00297B83"/>
    <w:p w14:paraId="6A253312" w14:textId="77777777" w:rsidR="00297B83" w:rsidRDefault="00297B83" w:rsidP="00297B83"/>
    <w:p w14:paraId="30251B8C" w14:textId="77777777" w:rsidR="00297B83" w:rsidRDefault="00297B83" w:rsidP="00297B83">
      <w:pPr>
        <w:pStyle w:val="Ttulo1"/>
        <w:rPr>
          <w:rFonts w:asciiTheme="minorHAnsi" w:eastAsiaTheme="minorHAnsi" w:hAnsiTheme="minorHAnsi" w:cstheme="minorBidi"/>
          <w:color w:val="auto"/>
          <w:sz w:val="22"/>
          <w:szCs w:val="22"/>
        </w:rPr>
      </w:pPr>
    </w:p>
    <w:p w14:paraId="1A9E93D1" w14:textId="77777777" w:rsidR="00297B83" w:rsidRPr="00D801F9" w:rsidRDefault="00297B83" w:rsidP="00297B83"/>
    <w:p w14:paraId="5099771E" w14:textId="77777777" w:rsidR="00297B83" w:rsidRPr="00566170" w:rsidRDefault="00297B83" w:rsidP="00297B83">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5584" behindDoc="0" locked="0" layoutInCell="1" allowOverlap="1" wp14:anchorId="47563EAF" wp14:editId="52AFA480">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2512" behindDoc="1" locked="0" layoutInCell="1" allowOverlap="1" wp14:anchorId="3746B60A" wp14:editId="2EC27AEB">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A7B8A99" w14:textId="77777777" w:rsidR="00297B83" w:rsidRDefault="00297B83" w:rsidP="00297B83">
      <w:pPr>
        <w:spacing w:after="0" w:line="240" w:lineRule="auto"/>
        <w:jc w:val="center"/>
      </w:pPr>
      <w:r>
        <w:t xml:space="preserve">CUMPLIMIENTO DE PROGRAMA Y EVALUACIÓN </w:t>
      </w:r>
    </w:p>
    <w:p w14:paraId="6080DB1C" w14:textId="77777777" w:rsidR="00297B83" w:rsidRPr="00566170" w:rsidRDefault="00297B83" w:rsidP="00297B83">
      <w:pPr>
        <w:spacing w:after="0" w:line="240" w:lineRule="auto"/>
        <w:jc w:val="right"/>
      </w:pPr>
      <w:r>
        <w:rPr>
          <w:sz w:val="20"/>
        </w:rPr>
        <w:t>Fecha de respuesta:__________________</w:t>
      </w:r>
    </w:p>
    <w:p w14:paraId="4A629E9B" w14:textId="77777777" w:rsidR="00297B83" w:rsidRDefault="00297B83" w:rsidP="00297B83">
      <w:pPr>
        <w:rPr>
          <w:sz w:val="20"/>
        </w:rPr>
      </w:pPr>
      <w:r>
        <w:rPr>
          <w:sz w:val="20"/>
        </w:rPr>
        <w:t>Instrucciones: Con el fin de documentar el cumplimiento y la evaluación de la Experiencia Educativa, se pide llenar la información correspondiente:</w:t>
      </w:r>
    </w:p>
    <w:p w14:paraId="446B8D8E" w14:textId="77777777" w:rsidR="00297B83" w:rsidRDefault="00297B83" w:rsidP="00297B83">
      <w:pPr>
        <w:rPr>
          <w:sz w:val="20"/>
        </w:rPr>
      </w:pPr>
      <w:r w:rsidRPr="00566170">
        <w:rPr>
          <w:sz w:val="20"/>
        </w:rPr>
        <w:t>Experiencia educativa:</w:t>
      </w:r>
      <w:r>
        <w:rPr>
          <w:sz w:val="20"/>
        </w:rPr>
        <w:t xml:space="preserve">________________________________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D2253FB" w14:textId="77777777" w:rsidR="00297B83" w:rsidRPr="00566170" w:rsidRDefault="00297B83" w:rsidP="00297B83">
      <w:pPr>
        <w:rPr>
          <w:sz w:val="20"/>
        </w:rPr>
      </w:pPr>
      <w:r w:rsidRPr="00566170">
        <w:rPr>
          <w:sz w:val="20"/>
        </w:rP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297B83" w14:paraId="0DD9A31B" w14:textId="77777777" w:rsidTr="00105C1F">
        <w:trPr>
          <w:trHeight w:val="349"/>
        </w:trPr>
        <w:tc>
          <w:tcPr>
            <w:tcW w:w="4603" w:type="dxa"/>
          </w:tcPr>
          <w:p w14:paraId="58FCA464" w14:textId="77777777" w:rsidR="00297B83" w:rsidRDefault="00297B83" w:rsidP="00105C1F">
            <w:pPr>
              <w:jc w:val="center"/>
            </w:pPr>
            <w:r>
              <w:t>Nombre del alumno</w:t>
            </w:r>
          </w:p>
        </w:tc>
        <w:tc>
          <w:tcPr>
            <w:tcW w:w="2116" w:type="dxa"/>
          </w:tcPr>
          <w:p w14:paraId="6F3B72DB" w14:textId="77777777" w:rsidR="00297B83" w:rsidRDefault="00297B83" w:rsidP="00105C1F">
            <w:pPr>
              <w:jc w:val="center"/>
            </w:pPr>
            <w:r>
              <w:t>Matricula</w:t>
            </w:r>
          </w:p>
        </w:tc>
        <w:tc>
          <w:tcPr>
            <w:tcW w:w="3061" w:type="dxa"/>
          </w:tcPr>
          <w:p w14:paraId="56B2364A" w14:textId="77777777" w:rsidR="00297B83" w:rsidRDefault="00297B83" w:rsidP="00105C1F">
            <w:pPr>
              <w:jc w:val="center"/>
            </w:pPr>
            <w:r>
              <w:t>Firma</w:t>
            </w:r>
          </w:p>
        </w:tc>
      </w:tr>
      <w:tr w:rsidR="00297B83" w14:paraId="0DE5F6F9" w14:textId="77777777" w:rsidTr="00105C1F">
        <w:trPr>
          <w:trHeight w:val="341"/>
        </w:trPr>
        <w:tc>
          <w:tcPr>
            <w:tcW w:w="4603" w:type="dxa"/>
          </w:tcPr>
          <w:p w14:paraId="7152FDB3" w14:textId="77777777" w:rsidR="00297B83" w:rsidRDefault="00297B83" w:rsidP="00105C1F"/>
        </w:tc>
        <w:tc>
          <w:tcPr>
            <w:tcW w:w="2116" w:type="dxa"/>
          </w:tcPr>
          <w:p w14:paraId="17DBB364" w14:textId="77777777" w:rsidR="00297B83" w:rsidRDefault="00297B83" w:rsidP="00105C1F"/>
        </w:tc>
        <w:tc>
          <w:tcPr>
            <w:tcW w:w="3061" w:type="dxa"/>
          </w:tcPr>
          <w:p w14:paraId="627DC470" w14:textId="77777777" w:rsidR="00297B83" w:rsidRDefault="00297B83" w:rsidP="00105C1F"/>
        </w:tc>
      </w:tr>
      <w:tr w:rsidR="00297B83" w14:paraId="64B50AB0" w14:textId="77777777" w:rsidTr="00105C1F">
        <w:trPr>
          <w:trHeight w:val="166"/>
        </w:trPr>
        <w:tc>
          <w:tcPr>
            <w:tcW w:w="4603" w:type="dxa"/>
          </w:tcPr>
          <w:p w14:paraId="4A4072B7" w14:textId="77777777" w:rsidR="00297B83" w:rsidRDefault="00297B83" w:rsidP="00105C1F"/>
        </w:tc>
        <w:tc>
          <w:tcPr>
            <w:tcW w:w="2116" w:type="dxa"/>
          </w:tcPr>
          <w:p w14:paraId="257DC287" w14:textId="77777777" w:rsidR="00297B83" w:rsidRDefault="00297B83" w:rsidP="00105C1F"/>
        </w:tc>
        <w:tc>
          <w:tcPr>
            <w:tcW w:w="3061" w:type="dxa"/>
          </w:tcPr>
          <w:p w14:paraId="649C8C08" w14:textId="77777777" w:rsidR="00297B83" w:rsidRDefault="00297B83" w:rsidP="00105C1F"/>
        </w:tc>
      </w:tr>
      <w:tr w:rsidR="00297B83" w14:paraId="3BA845DD" w14:textId="77777777" w:rsidTr="00105C1F">
        <w:trPr>
          <w:trHeight w:val="341"/>
        </w:trPr>
        <w:tc>
          <w:tcPr>
            <w:tcW w:w="4603" w:type="dxa"/>
          </w:tcPr>
          <w:p w14:paraId="1067DE7A" w14:textId="77777777" w:rsidR="00297B83" w:rsidRDefault="00297B83" w:rsidP="00105C1F"/>
        </w:tc>
        <w:tc>
          <w:tcPr>
            <w:tcW w:w="2116" w:type="dxa"/>
          </w:tcPr>
          <w:p w14:paraId="7BCEAE4E" w14:textId="77777777" w:rsidR="00297B83" w:rsidRDefault="00297B83" w:rsidP="00105C1F"/>
        </w:tc>
        <w:tc>
          <w:tcPr>
            <w:tcW w:w="3061" w:type="dxa"/>
          </w:tcPr>
          <w:p w14:paraId="4301EB2F" w14:textId="77777777" w:rsidR="00297B83" w:rsidRDefault="00297B83" w:rsidP="00105C1F"/>
        </w:tc>
      </w:tr>
      <w:tr w:rsidR="00297B83" w14:paraId="169CC655" w14:textId="77777777" w:rsidTr="00105C1F">
        <w:trPr>
          <w:trHeight w:val="341"/>
        </w:trPr>
        <w:tc>
          <w:tcPr>
            <w:tcW w:w="4603" w:type="dxa"/>
          </w:tcPr>
          <w:p w14:paraId="418CF651" w14:textId="77777777" w:rsidR="00297B83" w:rsidRDefault="00297B83" w:rsidP="00105C1F"/>
        </w:tc>
        <w:tc>
          <w:tcPr>
            <w:tcW w:w="2116" w:type="dxa"/>
          </w:tcPr>
          <w:p w14:paraId="57D262C2" w14:textId="77777777" w:rsidR="00297B83" w:rsidRDefault="00297B83" w:rsidP="00105C1F"/>
        </w:tc>
        <w:tc>
          <w:tcPr>
            <w:tcW w:w="3061" w:type="dxa"/>
          </w:tcPr>
          <w:p w14:paraId="3D238471" w14:textId="77777777" w:rsidR="00297B83" w:rsidRDefault="00297B83" w:rsidP="00105C1F"/>
        </w:tc>
      </w:tr>
      <w:tr w:rsidR="00297B83" w14:paraId="57F4417B" w14:textId="77777777" w:rsidTr="00105C1F">
        <w:trPr>
          <w:trHeight w:val="341"/>
        </w:trPr>
        <w:tc>
          <w:tcPr>
            <w:tcW w:w="4603" w:type="dxa"/>
          </w:tcPr>
          <w:p w14:paraId="17717835" w14:textId="77777777" w:rsidR="00297B83" w:rsidRDefault="00297B83" w:rsidP="00105C1F"/>
        </w:tc>
        <w:tc>
          <w:tcPr>
            <w:tcW w:w="2116" w:type="dxa"/>
          </w:tcPr>
          <w:p w14:paraId="771D4E1C" w14:textId="77777777" w:rsidR="00297B83" w:rsidRDefault="00297B83" w:rsidP="00105C1F"/>
        </w:tc>
        <w:tc>
          <w:tcPr>
            <w:tcW w:w="3061" w:type="dxa"/>
          </w:tcPr>
          <w:p w14:paraId="3A4A859A" w14:textId="77777777" w:rsidR="00297B83" w:rsidRDefault="00297B83" w:rsidP="00105C1F"/>
        </w:tc>
      </w:tr>
      <w:tr w:rsidR="00297B83" w14:paraId="383CB915" w14:textId="77777777" w:rsidTr="00105C1F">
        <w:trPr>
          <w:trHeight w:val="341"/>
        </w:trPr>
        <w:tc>
          <w:tcPr>
            <w:tcW w:w="4603" w:type="dxa"/>
          </w:tcPr>
          <w:p w14:paraId="5080F209" w14:textId="77777777" w:rsidR="00297B83" w:rsidRDefault="00297B83" w:rsidP="00105C1F"/>
        </w:tc>
        <w:tc>
          <w:tcPr>
            <w:tcW w:w="2116" w:type="dxa"/>
          </w:tcPr>
          <w:p w14:paraId="7DD221C0" w14:textId="77777777" w:rsidR="00297B83" w:rsidRDefault="00297B83" w:rsidP="00105C1F"/>
        </w:tc>
        <w:tc>
          <w:tcPr>
            <w:tcW w:w="3061" w:type="dxa"/>
          </w:tcPr>
          <w:p w14:paraId="0165C4D4" w14:textId="77777777" w:rsidR="00297B83" w:rsidRDefault="00297B83" w:rsidP="00105C1F"/>
        </w:tc>
      </w:tr>
      <w:tr w:rsidR="00297B83" w14:paraId="53A672D4" w14:textId="77777777" w:rsidTr="00105C1F">
        <w:trPr>
          <w:trHeight w:val="341"/>
        </w:trPr>
        <w:tc>
          <w:tcPr>
            <w:tcW w:w="4603" w:type="dxa"/>
          </w:tcPr>
          <w:p w14:paraId="0C9519B9" w14:textId="77777777" w:rsidR="00297B83" w:rsidRDefault="00297B83" w:rsidP="00105C1F"/>
        </w:tc>
        <w:tc>
          <w:tcPr>
            <w:tcW w:w="2116" w:type="dxa"/>
          </w:tcPr>
          <w:p w14:paraId="4F088AE6" w14:textId="77777777" w:rsidR="00297B83" w:rsidRDefault="00297B83" w:rsidP="00105C1F"/>
        </w:tc>
        <w:tc>
          <w:tcPr>
            <w:tcW w:w="3061" w:type="dxa"/>
          </w:tcPr>
          <w:p w14:paraId="15C57858" w14:textId="77777777" w:rsidR="00297B83" w:rsidRDefault="00297B83" w:rsidP="00105C1F"/>
        </w:tc>
      </w:tr>
      <w:tr w:rsidR="00297B83" w14:paraId="43E93555" w14:textId="77777777" w:rsidTr="00105C1F">
        <w:trPr>
          <w:trHeight w:val="341"/>
        </w:trPr>
        <w:tc>
          <w:tcPr>
            <w:tcW w:w="4603" w:type="dxa"/>
          </w:tcPr>
          <w:p w14:paraId="339004F6" w14:textId="77777777" w:rsidR="00297B83" w:rsidRDefault="00297B83" w:rsidP="00105C1F"/>
        </w:tc>
        <w:tc>
          <w:tcPr>
            <w:tcW w:w="2116" w:type="dxa"/>
          </w:tcPr>
          <w:p w14:paraId="371B11F5" w14:textId="77777777" w:rsidR="00297B83" w:rsidRDefault="00297B83" w:rsidP="00105C1F"/>
        </w:tc>
        <w:tc>
          <w:tcPr>
            <w:tcW w:w="3061" w:type="dxa"/>
          </w:tcPr>
          <w:p w14:paraId="248CAD83" w14:textId="77777777" w:rsidR="00297B83" w:rsidRDefault="00297B83" w:rsidP="00105C1F"/>
        </w:tc>
      </w:tr>
      <w:tr w:rsidR="00297B83" w14:paraId="48CD5C5E" w14:textId="77777777" w:rsidTr="00105C1F">
        <w:trPr>
          <w:trHeight w:val="341"/>
        </w:trPr>
        <w:tc>
          <w:tcPr>
            <w:tcW w:w="4603" w:type="dxa"/>
          </w:tcPr>
          <w:p w14:paraId="64AFE74D" w14:textId="77777777" w:rsidR="00297B83" w:rsidRDefault="00297B83" w:rsidP="00105C1F"/>
        </w:tc>
        <w:tc>
          <w:tcPr>
            <w:tcW w:w="2116" w:type="dxa"/>
          </w:tcPr>
          <w:p w14:paraId="4B49649E" w14:textId="77777777" w:rsidR="00297B83" w:rsidRDefault="00297B83" w:rsidP="00105C1F"/>
        </w:tc>
        <w:tc>
          <w:tcPr>
            <w:tcW w:w="3061" w:type="dxa"/>
          </w:tcPr>
          <w:p w14:paraId="59A5CD99" w14:textId="77777777" w:rsidR="00297B83" w:rsidRDefault="00297B83" w:rsidP="00105C1F"/>
        </w:tc>
      </w:tr>
      <w:tr w:rsidR="00297B83" w14:paraId="30AB2782" w14:textId="77777777" w:rsidTr="00105C1F">
        <w:trPr>
          <w:trHeight w:val="341"/>
        </w:trPr>
        <w:tc>
          <w:tcPr>
            <w:tcW w:w="4603" w:type="dxa"/>
          </w:tcPr>
          <w:p w14:paraId="095D70AC" w14:textId="77777777" w:rsidR="00297B83" w:rsidRDefault="00297B83" w:rsidP="00105C1F"/>
        </w:tc>
        <w:tc>
          <w:tcPr>
            <w:tcW w:w="2116" w:type="dxa"/>
          </w:tcPr>
          <w:p w14:paraId="60B826E3" w14:textId="77777777" w:rsidR="00297B83" w:rsidRDefault="00297B83" w:rsidP="00105C1F"/>
        </w:tc>
        <w:tc>
          <w:tcPr>
            <w:tcW w:w="3061" w:type="dxa"/>
          </w:tcPr>
          <w:p w14:paraId="13B8B958" w14:textId="77777777" w:rsidR="00297B83" w:rsidRDefault="00297B83" w:rsidP="00105C1F"/>
        </w:tc>
      </w:tr>
      <w:tr w:rsidR="00297B83" w14:paraId="5E623AEF" w14:textId="77777777" w:rsidTr="00105C1F">
        <w:trPr>
          <w:trHeight w:val="341"/>
        </w:trPr>
        <w:tc>
          <w:tcPr>
            <w:tcW w:w="4603" w:type="dxa"/>
          </w:tcPr>
          <w:p w14:paraId="31176518" w14:textId="77777777" w:rsidR="00297B83" w:rsidRDefault="00297B83" w:rsidP="00105C1F"/>
        </w:tc>
        <w:tc>
          <w:tcPr>
            <w:tcW w:w="2116" w:type="dxa"/>
          </w:tcPr>
          <w:p w14:paraId="698E0C67" w14:textId="77777777" w:rsidR="00297B83" w:rsidRDefault="00297B83" w:rsidP="00105C1F"/>
        </w:tc>
        <w:tc>
          <w:tcPr>
            <w:tcW w:w="3061" w:type="dxa"/>
          </w:tcPr>
          <w:p w14:paraId="097EBE96" w14:textId="77777777" w:rsidR="00297B83" w:rsidRDefault="00297B83" w:rsidP="00105C1F"/>
        </w:tc>
      </w:tr>
      <w:tr w:rsidR="00297B83" w14:paraId="54DD8139" w14:textId="77777777" w:rsidTr="00105C1F">
        <w:trPr>
          <w:trHeight w:val="341"/>
        </w:trPr>
        <w:tc>
          <w:tcPr>
            <w:tcW w:w="4603" w:type="dxa"/>
          </w:tcPr>
          <w:p w14:paraId="797BD6BC" w14:textId="77777777" w:rsidR="00297B83" w:rsidRDefault="00297B83" w:rsidP="00105C1F"/>
        </w:tc>
        <w:tc>
          <w:tcPr>
            <w:tcW w:w="2116" w:type="dxa"/>
          </w:tcPr>
          <w:p w14:paraId="1EE9EA6D" w14:textId="77777777" w:rsidR="00297B83" w:rsidRDefault="00297B83" w:rsidP="00105C1F"/>
        </w:tc>
        <w:tc>
          <w:tcPr>
            <w:tcW w:w="3061" w:type="dxa"/>
          </w:tcPr>
          <w:p w14:paraId="0ED32274" w14:textId="77777777" w:rsidR="00297B83" w:rsidRDefault="00297B83" w:rsidP="00105C1F"/>
        </w:tc>
      </w:tr>
      <w:tr w:rsidR="00297B83" w14:paraId="296AB468" w14:textId="77777777" w:rsidTr="00105C1F">
        <w:trPr>
          <w:trHeight w:val="341"/>
        </w:trPr>
        <w:tc>
          <w:tcPr>
            <w:tcW w:w="4603" w:type="dxa"/>
          </w:tcPr>
          <w:p w14:paraId="50B353AE" w14:textId="77777777" w:rsidR="00297B83" w:rsidRDefault="00297B83" w:rsidP="00105C1F"/>
        </w:tc>
        <w:tc>
          <w:tcPr>
            <w:tcW w:w="2116" w:type="dxa"/>
          </w:tcPr>
          <w:p w14:paraId="0A9E0A3D" w14:textId="77777777" w:rsidR="00297B83" w:rsidRDefault="00297B83" w:rsidP="00105C1F"/>
        </w:tc>
        <w:tc>
          <w:tcPr>
            <w:tcW w:w="3061" w:type="dxa"/>
          </w:tcPr>
          <w:p w14:paraId="6BFB7955" w14:textId="77777777" w:rsidR="00297B83" w:rsidRDefault="00297B83" w:rsidP="00105C1F"/>
        </w:tc>
      </w:tr>
      <w:tr w:rsidR="00297B83" w14:paraId="774E996D" w14:textId="77777777" w:rsidTr="00105C1F">
        <w:trPr>
          <w:trHeight w:val="341"/>
        </w:trPr>
        <w:tc>
          <w:tcPr>
            <w:tcW w:w="4603" w:type="dxa"/>
          </w:tcPr>
          <w:p w14:paraId="7D97BD70" w14:textId="77777777" w:rsidR="00297B83" w:rsidRDefault="00297B83" w:rsidP="00105C1F"/>
        </w:tc>
        <w:tc>
          <w:tcPr>
            <w:tcW w:w="2116" w:type="dxa"/>
          </w:tcPr>
          <w:p w14:paraId="414B72B7" w14:textId="77777777" w:rsidR="00297B83" w:rsidRDefault="00297B83" w:rsidP="00105C1F"/>
        </w:tc>
        <w:tc>
          <w:tcPr>
            <w:tcW w:w="3061" w:type="dxa"/>
          </w:tcPr>
          <w:p w14:paraId="067CA83B" w14:textId="77777777" w:rsidR="00297B83" w:rsidRDefault="00297B83" w:rsidP="00105C1F"/>
        </w:tc>
      </w:tr>
      <w:tr w:rsidR="00297B83" w14:paraId="7D2598E9" w14:textId="77777777" w:rsidTr="00105C1F">
        <w:trPr>
          <w:trHeight w:val="341"/>
        </w:trPr>
        <w:tc>
          <w:tcPr>
            <w:tcW w:w="4603" w:type="dxa"/>
          </w:tcPr>
          <w:p w14:paraId="1D60DB11" w14:textId="77777777" w:rsidR="00297B83" w:rsidRDefault="00297B83" w:rsidP="00105C1F"/>
        </w:tc>
        <w:tc>
          <w:tcPr>
            <w:tcW w:w="2116" w:type="dxa"/>
          </w:tcPr>
          <w:p w14:paraId="27C0E761" w14:textId="77777777" w:rsidR="00297B83" w:rsidRDefault="00297B83" w:rsidP="00105C1F"/>
        </w:tc>
        <w:tc>
          <w:tcPr>
            <w:tcW w:w="3061" w:type="dxa"/>
          </w:tcPr>
          <w:p w14:paraId="2E7943AA" w14:textId="77777777" w:rsidR="00297B83" w:rsidRDefault="00297B83" w:rsidP="00105C1F"/>
        </w:tc>
      </w:tr>
      <w:tr w:rsidR="00297B83" w14:paraId="2B9E6D4F" w14:textId="77777777" w:rsidTr="00105C1F">
        <w:trPr>
          <w:trHeight w:val="341"/>
        </w:trPr>
        <w:tc>
          <w:tcPr>
            <w:tcW w:w="4603" w:type="dxa"/>
          </w:tcPr>
          <w:p w14:paraId="26681FC7" w14:textId="77777777" w:rsidR="00297B83" w:rsidRDefault="00297B83" w:rsidP="00105C1F"/>
        </w:tc>
        <w:tc>
          <w:tcPr>
            <w:tcW w:w="2116" w:type="dxa"/>
          </w:tcPr>
          <w:p w14:paraId="0397D5F6" w14:textId="77777777" w:rsidR="00297B83" w:rsidRDefault="00297B83" w:rsidP="00105C1F"/>
        </w:tc>
        <w:tc>
          <w:tcPr>
            <w:tcW w:w="3061" w:type="dxa"/>
          </w:tcPr>
          <w:p w14:paraId="72F7E879" w14:textId="77777777" w:rsidR="00297B83" w:rsidRDefault="00297B83" w:rsidP="00105C1F"/>
        </w:tc>
      </w:tr>
      <w:tr w:rsidR="00297B83" w14:paraId="44AF1EDF" w14:textId="77777777" w:rsidTr="00105C1F">
        <w:trPr>
          <w:trHeight w:val="341"/>
        </w:trPr>
        <w:tc>
          <w:tcPr>
            <w:tcW w:w="4603" w:type="dxa"/>
          </w:tcPr>
          <w:p w14:paraId="77D43335" w14:textId="77777777" w:rsidR="00297B83" w:rsidRDefault="00297B83" w:rsidP="00105C1F"/>
        </w:tc>
        <w:tc>
          <w:tcPr>
            <w:tcW w:w="2116" w:type="dxa"/>
          </w:tcPr>
          <w:p w14:paraId="22BD6B59" w14:textId="77777777" w:rsidR="00297B83" w:rsidRDefault="00297B83" w:rsidP="00105C1F"/>
        </w:tc>
        <w:tc>
          <w:tcPr>
            <w:tcW w:w="3061" w:type="dxa"/>
          </w:tcPr>
          <w:p w14:paraId="57CBE8CF" w14:textId="77777777" w:rsidR="00297B83" w:rsidRDefault="00297B83" w:rsidP="00105C1F"/>
        </w:tc>
      </w:tr>
      <w:tr w:rsidR="00297B83" w14:paraId="2FCC80B8" w14:textId="77777777" w:rsidTr="00105C1F">
        <w:trPr>
          <w:trHeight w:val="341"/>
        </w:trPr>
        <w:tc>
          <w:tcPr>
            <w:tcW w:w="4603" w:type="dxa"/>
          </w:tcPr>
          <w:p w14:paraId="0D402A68" w14:textId="77777777" w:rsidR="00297B83" w:rsidRDefault="00297B83" w:rsidP="00105C1F"/>
        </w:tc>
        <w:tc>
          <w:tcPr>
            <w:tcW w:w="2116" w:type="dxa"/>
          </w:tcPr>
          <w:p w14:paraId="71A77FA4" w14:textId="77777777" w:rsidR="00297B83" w:rsidRDefault="00297B83" w:rsidP="00105C1F"/>
        </w:tc>
        <w:tc>
          <w:tcPr>
            <w:tcW w:w="3061" w:type="dxa"/>
          </w:tcPr>
          <w:p w14:paraId="41D8A8B2" w14:textId="77777777" w:rsidR="00297B83" w:rsidRDefault="00297B83" w:rsidP="00105C1F"/>
        </w:tc>
      </w:tr>
    </w:tbl>
    <w:p w14:paraId="5372D455" w14:textId="77777777" w:rsidR="00297B83" w:rsidRPr="00566170" w:rsidRDefault="00297B83" w:rsidP="00297B83">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7489146" w14:textId="77777777" w:rsidR="00297B83" w:rsidRDefault="00297B83" w:rsidP="00297B83">
      <w:pPr>
        <w:jc w:val="both"/>
      </w:pPr>
      <w:r>
        <w:rPr>
          <w:noProof/>
          <w:lang w:eastAsia="es-MX"/>
        </w:rPr>
        <mc:AlternateContent>
          <mc:Choice Requires="wps">
            <w:drawing>
              <wp:anchor distT="0" distB="0" distL="114300" distR="114300" simplePos="0" relativeHeight="251713536" behindDoc="0" locked="0" layoutInCell="1" allowOverlap="1" wp14:anchorId="75F268AD" wp14:editId="6FA6B6D8">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95C17" w14:textId="77777777" w:rsidR="00297B83" w:rsidRDefault="00297B83" w:rsidP="00297B83">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F268AD" id="_x0000_s1044" type="#_x0000_t202" style="position:absolute;left:0;text-align:left;margin-left:131.5pt;margin-top:419.75pt;width:170.9pt;height:34.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F995C17" w14:textId="77777777" w:rsidR="00297B83" w:rsidRDefault="00297B83" w:rsidP="00297B83">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4560" behindDoc="0" locked="0" layoutInCell="1" allowOverlap="1" wp14:anchorId="69C1825D" wp14:editId="3FB31A67">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48EDD" id="3 Conector recto"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5FA26D0" w14:textId="77777777" w:rsidR="00297B83" w:rsidRPr="00EA380C" w:rsidRDefault="00297B83" w:rsidP="00297B83">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5508BB7B" wp14:editId="4B0D4443">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8416" behindDoc="1" locked="0" layoutInCell="1" allowOverlap="1" wp14:anchorId="57008B5D" wp14:editId="4AEF647F">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58AFC11E" w14:textId="77777777" w:rsidR="00297B83" w:rsidRPr="00444CF5" w:rsidRDefault="00297B83" w:rsidP="00297B83">
      <w:pPr>
        <w:spacing w:after="0" w:line="240" w:lineRule="auto"/>
        <w:jc w:val="center"/>
      </w:pPr>
      <w:r w:rsidRPr="001304B0">
        <w:rPr>
          <w:rFonts w:ascii="Arial" w:hAnsi="Arial" w:cs="Arial"/>
          <w:b/>
          <w:sz w:val="36"/>
          <w:szCs w:val="36"/>
        </w:rPr>
        <w:t>Universidad Veracruzana</w:t>
      </w:r>
    </w:p>
    <w:p w14:paraId="699087A5" w14:textId="77777777" w:rsidR="00297B83" w:rsidRPr="001304B0" w:rsidRDefault="00297B83" w:rsidP="00297B83">
      <w:pPr>
        <w:spacing w:after="0" w:line="240" w:lineRule="auto"/>
        <w:jc w:val="center"/>
        <w:rPr>
          <w:rFonts w:ascii="Arial" w:hAnsi="Arial" w:cs="Arial"/>
          <w:sz w:val="24"/>
          <w:szCs w:val="36"/>
        </w:rPr>
      </w:pPr>
      <w:r>
        <w:rPr>
          <w:rFonts w:ascii="Arial" w:hAnsi="Arial" w:cs="Arial"/>
          <w:sz w:val="24"/>
          <w:szCs w:val="36"/>
        </w:rPr>
        <w:t>Facultad de Medicina/Xalapa</w:t>
      </w:r>
    </w:p>
    <w:p w14:paraId="68B0A66C" w14:textId="77777777" w:rsidR="00297B83" w:rsidRPr="00340844" w:rsidRDefault="00297B83" w:rsidP="00297B83">
      <w:pPr>
        <w:spacing w:after="0" w:line="240" w:lineRule="auto"/>
        <w:jc w:val="both"/>
        <w:rPr>
          <w:sz w:val="10"/>
          <w:szCs w:val="10"/>
        </w:rPr>
      </w:pPr>
    </w:p>
    <w:p w14:paraId="5BED6323" w14:textId="77777777" w:rsidR="00297B83" w:rsidRDefault="00297B83" w:rsidP="00297B83">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3D0110C1" w14:textId="77777777" w:rsidR="00297B83" w:rsidRDefault="00297B83" w:rsidP="00297B83">
      <w:pPr>
        <w:spacing w:after="0" w:line="240" w:lineRule="auto"/>
        <w:jc w:val="center"/>
        <w:rPr>
          <w:b/>
          <w:sz w:val="24"/>
          <w:szCs w:val="24"/>
          <w:u w:val="single"/>
        </w:rPr>
      </w:pPr>
    </w:p>
    <w:p w14:paraId="6CEC8A30" w14:textId="77777777" w:rsidR="00297B83" w:rsidRPr="00340844" w:rsidRDefault="00297B83" w:rsidP="00297B83">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297B83" w14:paraId="4E447967" w14:textId="77777777" w:rsidTr="00105C1F">
        <w:trPr>
          <w:trHeight w:val="418"/>
        </w:trPr>
        <w:tc>
          <w:tcPr>
            <w:tcW w:w="2972" w:type="dxa"/>
            <w:shd w:val="clear" w:color="auto" w:fill="D9D9D9" w:themeFill="background1" w:themeFillShade="D9"/>
          </w:tcPr>
          <w:p w14:paraId="497E379E" w14:textId="77777777" w:rsidR="00297B83" w:rsidRDefault="00297B83"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0A287CB2" w14:textId="77777777" w:rsidR="00297B83" w:rsidRDefault="00297B83" w:rsidP="00105C1F">
            <w:pPr>
              <w:rPr>
                <w:b/>
                <w:sz w:val="24"/>
                <w:szCs w:val="24"/>
                <w:u w:val="single"/>
              </w:rPr>
            </w:pPr>
          </w:p>
        </w:tc>
      </w:tr>
      <w:tr w:rsidR="00297B83" w14:paraId="6B6EEC31" w14:textId="77777777" w:rsidTr="00105C1F">
        <w:trPr>
          <w:trHeight w:val="418"/>
        </w:trPr>
        <w:tc>
          <w:tcPr>
            <w:tcW w:w="2972" w:type="dxa"/>
          </w:tcPr>
          <w:p w14:paraId="33F23BDC" w14:textId="77777777" w:rsidR="00297B83" w:rsidRDefault="00297B83" w:rsidP="00105C1F">
            <w:pPr>
              <w:rPr>
                <w:b/>
                <w:sz w:val="24"/>
                <w:szCs w:val="24"/>
                <w:u w:val="single"/>
              </w:rPr>
            </w:pPr>
            <w:r>
              <w:rPr>
                <w:b/>
                <w:sz w:val="24"/>
                <w:szCs w:val="24"/>
                <w:u w:val="single"/>
              </w:rPr>
              <w:t>NOMBRE DEL ALUMNO</w:t>
            </w:r>
          </w:p>
        </w:tc>
        <w:tc>
          <w:tcPr>
            <w:tcW w:w="6950" w:type="dxa"/>
          </w:tcPr>
          <w:p w14:paraId="6EEF3FC9" w14:textId="77777777" w:rsidR="00297B83" w:rsidRDefault="00297B83" w:rsidP="00105C1F">
            <w:pPr>
              <w:rPr>
                <w:b/>
                <w:sz w:val="24"/>
                <w:szCs w:val="24"/>
                <w:u w:val="single"/>
              </w:rPr>
            </w:pPr>
          </w:p>
        </w:tc>
      </w:tr>
      <w:tr w:rsidR="00297B83" w14:paraId="4EB4FCDC" w14:textId="77777777" w:rsidTr="00105C1F">
        <w:trPr>
          <w:trHeight w:val="418"/>
        </w:trPr>
        <w:tc>
          <w:tcPr>
            <w:tcW w:w="2972" w:type="dxa"/>
            <w:shd w:val="clear" w:color="auto" w:fill="D9D9D9" w:themeFill="background1" w:themeFillShade="D9"/>
          </w:tcPr>
          <w:p w14:paraId="1967FC7A" w14:textId="77777777" w:rsidR="00297B83" w:rsidRDefault="00297B83" w:rsidP="00105C1F">
            <w:pPr>
              <w:rPr>
                <w:b/>
                <w:sz w:val="24"/>
                <w:szCs w:val="24"/>
                <w:u w:val="single"/>
              </w:rPr>
            </w:pPr>
            <w:r>
              <w:rPr>
                <w:b/>
                <w:sz w:val="24"/>
                <w:szCs w:val="24"/>
                <w:u w:val="single"/>
              </w:rPr>
              <w:t>FECHA</w:t>
            </w:r>
          </w:p>
        </w:tc>
        <w:tc>
          <w:tcPr>
            <w:tcW w:w="6950" w:type="dxa"/>
            <w:shd w:val="clear" w:color="auto" w:fill="D9D9D9" w:themeFill="background1" w:themeFillShade="D9"/>
          </w:tcPr>
          <w:p w14:paraId="454DA4B8" w14:textId="77777777" w:rsidR="00297B83" w:rsidRDefault="00297B83" w:rsidP="00105C1F">
            <w:pPr>
              <w:rPr>
                <w:b/>
                <w:sz w:val="24"/>
                <w:szCs w:val="24"/>
                <w:u w:val="single"/>
              </w:rPr>
            </w:pPr>
          </w:p>
        </w:tc>
      </w:tr>
    </w:tbl>
    <w:p w14:paraId="105571D8" w14:textId="77777777" w:rsidR="00297B83" w:rsidRDefault="00297B83" w:rsidP="00297B83">
      <w:pPr>
        <w:spacing w:after="0" w:line="240" w:lineRule="auto"/>
        <w:rPr>
          <w:b/>
          <w:sz w:val="24"/>
          <w:szCs w:val="24"/>
          <w:u w:val="single"/>
        </w:rPr>
      </w:pPr>
    </w:p>
    <w:p w14:paraId="38FD30DA" w14:textId="77777777" w:rsidR="00297B83" w:rsidRDefault="00297B83" w:rsidP="00297B83">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297B83" w:rsidRPr="00070F46" w14:paraId="38B55EC0"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447FCAD" w14:textId="77777777" w:rsidR="00297B83" w:rsidRPr="00070F46" w:rsidRDefault="00297B83" w:rsidP="00BA1AA3">
            <w:pPr>
              <w:pStyle w:val="Prrafodelista"/>
              <w:numPr>
                <w:ilvl w:val="0"/>
                <w:numId w:val="2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297B83" w:rsidRPr="00070F46" w14:paraId="145FC9B0"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00C6CA" w14:textId="77777777" w:rsidR="00297B83" w:rsidRPr="00070F46" w:rsidRDefault="00297B83" w:rsidP="00105C1F">
            <w:pPr>
              <w:jc w:val="both"/>
              <w:rPr>
                <w:bCs w:val="0"/>
                <w:i/>
                <w:szCs w:val="24"/>
                <w:u w:val="single"/>
              </w:rPr>
            </w:pPr>
          </w:p>
        </w:tc>
        <w:tc>
          <w:tcPr>
            <w:tcW w:w="9701" w:type="dxa"/>
            <w:shd w:val="clear" w:color="auto" w:fill="FFFFFF" w:themeFill="background1"/>
          </w:tcPr>
          <w:p w14:paraId="35D70176"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97B83" w:rsidRPr="00070F46" w14:paraId="39ED194A"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C912CB" w14:textId="77777777" w:rsidR="00297B83" w:rsidRPr="00070F46" w:rsidRDefault="00297B83" w:rsidP="00105C1F">
            <w:pPr>
              <w:jc w:val="both"/>
              <w:rPr>
                <w:b w:val="0"/>
                <w:szCs w:val="24"/>
              </w:rPr>
            </w:pPr>
          </w:p>
          <w:p w14:paraId="71E2D5E0" w14:textId="77777777" w:rsidR="00297B83" w:rsidRPr="00070F46" w:rsidRDefault="00297B83" w:rsidP="00105C1F">
            <w:pPr>
              <w:jc w:val="both"/>
              <w:rPr>
                <w:b w:val="0"/>
                <w:szCs w:val="24"/>
              </w:rPr>
            </w:pPr>
          </w:p>
        </w:tc>
        <w:tc>
          <w:tcPr>
            <w:tcW w:w="9701" w:type="dxa"/>
            <w:shd w:val="clear" w:color="auto" w:fill="FFFFFF" w:themeFill="background1"/>
          </w:tcPr>
          <w:p w14:paraId="2633F44D"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230069D"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77A8A4D"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318A0F0"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2E2DF7E"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4A4C97A"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0D22BF5"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97B83" w:rsidRPr="00070F46" w14:paraId="2EBF1461" w14:textId="77777777" w:rsidTr="00105C1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7F00A11" w14:textId="77777777" w:rsidR="00297B83" w:rsidRPr="00070F46" w:rsidRDefault="00297B83" w:rsidP="00BA1AA3">
            <w:pPr>
              <w:pStyle w:val="Prrafodelista"/>
              <w:numPr>
                <w:ilvl w:val="0"/>
                <w:numId w:val="20"/>
              </w:numPr>
              <w:jc w:val="both"/>
            </w:pPr>
            <w:r w:rsidRPr="00070F46">
              <w:t xml:space="preserve">¿Cuáles fueron las estrategias de enseñanza aplicada </w:t>
            </w:r>
            <w:r>
              <w:t>por el académico</w:t>
            </w:r>
            <w:r w:rsidRPr="00070F46">
              <w:t>?</w:t>
            </w:r>
          </w:p>
        </w:tc>
      </w:tr>
      <w:tr w:rsidR="00297B83" w:rsidRPr="00070F46" w14:paraId="69A73548"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7D9DC9" w14:textId="77777777" w:rsidR="00297B83" w:rsidRPr="00070F46" w:rsidRDefault="00297B83" w:rsidP="00105C1F">
            <w:pPr>
              <w:jc w:val="both"/>
              <w:rPr>
                <w:bCs w:val="0"/>
                <w:i/>
                <w:szCs w:val="24"/>
                <w:u w:val="single"/>
              </w:rPr>
            </w:pPr>
          </w:p>
        </w:tc>
        <w:tc>
          <w:tcPr>
            <w:tcW w:w="9701" w:type="dxa"/>
            <w:shd w:val="clear" w:color="auto" w:fill="FFFFFF" w:themeFill="background1"/>
          </w:tcPr>
          <w:p w14:paraId="351B0BFA"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97B83" w:rsidRPr="00070F46" w14:paraId="649F09F3"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B40597" w14:textId="77777777" w:rsidR="00297B83" w:rsidRPr="00070F46" w:rsidRDefault="00297B83" w:rsidP="00105C1F">
            <w:pPr>
              <w:jc w:val="both"/>
              <w:rPr>
                <w:b w:val="0"/>
                <w:szCs w:val="24"/>
              </w:rPr>
            </w:pPr>
          </w:p>
        </w:tc>
        <w:tc>
          <w:tcPr>
            <w:tcW w:w="9701" w:type="dxa"/>
            <w:shd w:val="clear" w:color="auto" w:fill="FFFFFF" w:themeFill="background1"/>
          </w:tcPr>
          <w:p w14:paraId="6B47440D"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80A8A87"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77134C9"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D02D166"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027E962"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6311856"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47F7CE0" w14:textId="77777777" w:rsidR="00297B83"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19E66ADA" w14:textId="77777777" w:rsidR="00297B83" w:rsidRPr="00070F46" w:rsidRDefault="00297B83" w:rsidP="00BA1AA3">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79DFFFE"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3728219"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AF5D638"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427F3B7"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BBD975C"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3648321"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2207799C"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3D10960"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5616816"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4E30762"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297B83" w:rsidRPr="00070F46" w14:paraId="6FA01DE7" w14:textId="77777777" w:rsidTr="00105C1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44D96D4" w14:textId="77777777" w:rsidR="00297B83" w:rsidRPr="00070F46" w:rsidRDefault="00297B83" w:rsidP="00BA1AA3">
            <w:pPr>
              <w:pStyle w:val="Prrafodelista"/>
              <w:numPr>
                <w:ilvl w:val="0"/>
                <w:numId w:val="2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297B83" w:rsidRPr="00070F46" w14:paraId="558646CA"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A80D6B" w14:textId="77777777" w:rsidR="00297B83" w:rsidRPr="00070F46" w:rsidRDefault="00297B83" w:rsidP="00105C1F">
            <w:pPr>
              <w:jc w:val="both"/>
              <w:rPr>
                <w:bCs w:val="0"/>
                <w:i/>
                <w:szCs w:val="24"/>
                <w:u w:val="single"/>
              </w:rPr>
            </w:pPr>
          </w:p>
        </w:tc>
        <w:tc>
          <w:tcPr>
            <w:tcW w:w="9701" w:type="dxa"/>
            <w:shd w:val="clear" w:color="auto" w:fill="FFFFFF" w:themeFill="background1"/>
          </w:tcPr>
          <w:p w14:paraId="0617AE4C"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97B83" w:rsidRPr="00070F46" w14:paraId="6E839763"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56A188" w14:textId="77777777" w:rsidR="00297B83" w:rsidRPr="00070F46" w:rsidRDefault="00297B83" w:rsidP="00105C1F">
            <w:pPr>
              <w:jc w:val="both"/>
              <w:rPr>
                <w:b w:val="0"/>
                <w:szCs w:val="24"/>
              </w:rPr>
            </w:pPr>
          </w:p>
        </w:tc>
        <w:tc>
          <w:tcPr>
            <w:tcW w:w="9701" w:type="dxa"/>
            <w:shd w:val="clear" w:color="auto" w:fill="FFFFFF" w:themeFill="background1"/>
          </w:tcPr>
          <w:p w14:paraId="657F9254"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A1D9BFF"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CF66CAB"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4B3863B"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631626B"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F998CAC"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Trabajos escritos de síntesis (diapositivas, resumen, mapas conceptuales, esquemas, etc)</w:t>
            </w:r>
          </w:p>
          <w:p w14:paraId="00B6683F"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0C9F07B" w14:textId="77777777" w:rsidR="00297B83" w:rsidRPr="00070F46" w:rsidRDefault="00297B83" w:rsidP="00BA1AA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E1B9659" w14:textId="77777777" w:rsidR="00297B83" w:rsidRPr="00070F46" w:rsidRDefault="00297B83" w:rsidP="00BA1AA3">
            <w:pPr>
              <w:pStyle w:val="Prrafodelista"/>
              <w:numPr>
                <w:ilvl w:val="0"/>
                <w:numId w:val="18"/>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363967E"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E914886"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69813F9"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3430262"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CBF5C05"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439ED4D" w14:textId="77777777" w:rsidR="00297B83"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D5199BB"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szCs w:val="24"/>
              </w:rPr>
            </w:pPr>
          </w:p>
        </w:tc>
      </w:tr>
      <w:tr w:rsidR="00297B83" w:rsidRPr="00070F46" w14:paraId="291163C5" w14:textId="77777777" w:rsidTr="00105C1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953A5ED" w14:textId="77777777" w:rsidR="00297B83" w:rsidRPr="00070F46" w:rsidRDefault="00297B83" w:rsidP="00BA1AA3">
            <w:pPr>
              <w:pStyle w:val="Prrafodelista"/>
              <w:numPr>
                <w:ilvl w:val="0"/>
                <w:numId w:val="2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297B83" w:rsidRPr="00070F46" w14:paraId="0DDE5EA9"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2D3AE9" w14:textId="77777777" w:rsidR="00297B83" w:rsidRPr="00070F46" w:rsidRDefault="00297B83" w:rsidP="00105C1F">
            <w:pPr>
              <w:jc w:val="both"/>
              <w:rPr>
                <w:bCs w:val="0"/>
                <w:i/>
                <w:szCs w:val="24"/>
                <w:u w:val="single"/>
              </w:rPr>
            </w:pPr>
          </w:p>
        </w:tc>
        <w:tc>
          <w:tcPr>
            <w:tcW w:w="9701" w:type="dxa"/>
            <w:shd w:val="clear" w:color="auto" w:fill="FFFFFF" w:themeFill="background1"/>
          </w:tcPr>
          <w:p w14:paraId="3139B4EB" w14:textId="77777777" w:rsidR="00297B83" w:rsidRPr="00070F46" w:rsidRDefault="00297B83"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97B83" w:rsidRPr="00070F46" w14:paraId="461C395E" w14:textId="77777777" w:rsidTr="00105C1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E23138" w14:textId="77777777" w:rsidR="00297B83" w:rsidRPr="00070F46" w:rsidRDefault="00297B83" w:rsidP="00105C1F">
            <w:pPr>
              <w:jc w:val="both"/>
              <w:rPr>
                <w:b w:val="0"/>
                <w:szCs w:val="24"/>
              </w:rPr>
            </w:pPr>
          </w:p>
        </w:tc>
        <w:tc>
          <w:tcPr>
            <w:tcW w:w="9701" w:type="dxa"/>
            <w:shd w:val="clear" w:color="auto" w:fill="FFFFFF" w:themeFill="background1"/>
          </w:tcPr>
          <w:p w14:paraId="4E86F12F" w14:textId="77777777" w:rsidR="00297B83" w:rsidRPr="00070F46"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9DF68A0"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7ABD7FB6"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2D97528"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B706C19"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2F002DB"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CAA4421"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B048525"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774D0A7"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7758C4E"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3946CEB"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0235261"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297B83" w:rsidRPr="00070F46" w14:paraId="5A438BA5" w14:textId="77777777" w:rsidTr="00105C1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3D194BA" w14:textId="77777777" w:rsidR="00297B83" w:rsidRPr="00070F46" w:rsidRDefault="00297B83" w:rsidP="00BA1AA3">
            <w:pPr>
              <w:pStyle w:val="Prrafodelista"/>
              <w:numPr>
                <w:ilvl w:val="0"/>
                <w:numId w:val="20"/>
              </w:numPr>
              <w:jc w:val="both"/>
              <w:rPr>
                <w:b w:val="0"/>
                <w:noProof/>
              </w:rPr>
            </w:pPr>
            <w:r w:rsidRPr="00070F46">
              <w:t>¿Ha</w:t>
            </w:r>
            <w:r>
              <w:t>s</w:t>
            </w:r>
            <w:r w:rsidRPr="00070F46">
              <w:t xml:space="preserve"> identificado problemáticas en el desarrollo del curso? En caso de respuesta afirmativa favor de indicar cuáles.</w:t>
            </w:r>
          </w:p>
        </w:tc>
      </w:tr>
      <w:tr w:rsidR="00297B83" w:rsidRPr="00070F46" w14:paraId="2E949B88"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511E3E" w14:textId="77777777" w:rsidR="00297B83" w:rsidRPr="00070F46" w:rsidRDefault="00297B83" w:rsidP="00105C1F">
            <w:pPr>
              <w:jc w:val="both"/>
              <w:rPr>
                <w:b w:val="0"/>
                <w:szCs w:val="24"/>
              </w:rPr>
            </w:pPr>
          </w:p>
        </w:tc>
        <w:tc>
          <w:tcPr>
            <w:tcW w:w="9701" w:type="dxa"/>
            <w:shd w:val="clear" w:color="auto" w:fill="FFFFFF" w:themeFill="background1"/>
          </w:tcPr>
          <w:p w14:paraId="7F02208A" w14:textId="77777777" w:rsidR="00297B83" w:rsidRPr="00070F46"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FA73D41" w14:textId="77777777" w:rsidR="00297B83"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DE5A87A" w14:textId="77777777" w:rsidR="00297B83" w:rsidRPr="00070F46" w:rsidRDefault="00297B83"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E7D1D33" w14:textId="77777777" w:rsidR="00297B83" w:rsidRPr="00070F46"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0D5EEF0" w14:textId="77777777" w:rsidR="00297B83" w:rsidRPr="00070F46"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A3C5CFB" w14:textId="77777777" w:rsidR="00297B83"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8C7E352" w14:textId="77777777" w:rsidR="00297B83"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768AE57" w14:textId="77777777" w:rsidR="00297B83" w:rsidRDefault="00297B83"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5F4E225" w14:textId="77777777" w:rsidR="00297B83" w:rsidRPr="00070F46" w:rsidRDefault="00297B83" w:rsidP="00105C1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61F6E13" w14:textId="77777777" w:rsidR="00297B83" w:rsidRDefault="00297B83" w:rsidP="00297B83"/>
    <w:p w14:paraId="4ECE952F" w14:textId="77777777" w:rsidR="00297B83" w:rsidRDefault="00297B83" w:rsidP="00297B83"/>
    <w:p w14:paraId="663E1473" w14:textId="77777777" w:rsidR="00297B83" w:rsidRDefault="00297B83" w:rsidP="00297B83">
      <w:pPr>
        <w:pStyle w:val="Ttulo1"/>
        <w:jc w:val="center"/>
        <w:rPr>
          <w:rFonts w:ascii="Constantia" w:hAnsi="Constantia" w:cs="Arial"/>
          <w:b/>
          <w:sz w:val="28"/>
        </w:rPr>
      </w:pPr>
      <w:r w:rsidRPr="00FD6A7C">
        <w:rPr>
          <w:rFonts w:ascii="Constantia" w:hAnsi="Constantia" w:cs="Arial"/>
          <w:b/>
          <w:sz w:val="28"/>
        </w:rPr>
        <w:lastRenderedPageBreak/>
        <w:t>Anexos</w:t>
      </w:r>
    </w:p>
    <w:p w14:paraId="76A35A96" w14:textId="77777777" w:rsidR="00297B83" w:rsidRDefault="00297B83" w:rsidP="00297B83">
      <w:pPr>
        <w:pStyle w:val="Prrafodelista"/>
        <w:jc w:val="both"/>
        <w:rPr>
          <w:rFonts w:ascii="Arial" w:hAnsi="Arial" w:cs="Arial"/>
          <w:highlight w:val="green"/>
        </w:rPr>
      </w:pPr>
    </w:p>
    <w:p w14:paraId="73D73263" w14:textId="77777777" w:rsidR="00297B83" w:rsidRDefault="00297B83" w:rsidP="00297B83">
      <w:pPr>
        <w:pStyle w:val="Prrafodelista"/>
        <w:jc w:val="both"/>
        <w:rPr>
          <w:rFonts w:ascii="Arial" w:hAnsi="Arial" w:cs="Arial"/>
          <w:highlight w:val="green"/>
        </w:rPr>
      </w:pPr>
    </w:p>
    <w:p w14:paraId="21B4F096" w14:textId="77777777" w:rsidR="00297B83" w:rsidRDefault="00297B83" w:rsidP="00297B83">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57E5E45" w14:textId="77777777" w:rsidR="00297B83" w:rsidRDefault="00297B83" w:rsidP="00297B83">
      <w:pPr>
        <w:pStyle w:val="Prrafodelista"/>
        <w:ind w:left="0"/>
        <w:jc w:val="both"/>
        <w:rPr>
          <w:rFonts w:ascii="Arial" w:hAnsi="Arial" w:cs="Arial"/>
          <w:highlight w:val="green"/>
        </w:rPr>
      </w:pPr>
    </w:p>
    <w:p w14:paraId="4BF3443F" w14:textId="77777777" w:rsidR="00297B83" w:rsidRPr="007907FC" w:rsidRDefault="00297B83" w:rsidP="00BA1AA3">
      <w:pPr>
        <w:pStyle w:val="Prrafodelista"/>
        <w:numPr>
          <w:ilvl w:val="1"/>
          <w:numId w:val="2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4E8E1428"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Lista de cotejo (Anexo 3.1)</w:t>
      </w:r>
    </w:p>
    <w:p w14:paraId="3BA81241"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Concentrado de calificaciones (Anexo 3.2)</w:t>
      </w:r>
    </w:p>
    <w:p w14:paraId="39D12BA5"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Exámenes objetivos (Anexo 3.3)</w:t>
      </w:r>
    </w:p>
    <w:p w14:paraId="28841F3A"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Rubrica (Anexo 3.4)</w:t>
      </w:r>
    </w:p>
    <w:p w14:paraId="6FAEB614"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C8C1E72"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Notas de observaciones</w:t>
      </w:r>
    </w:p>
    <w:p w14:paraId="4678B496"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Exámenes de ensayo (Anexo 3.6)</w:t>
      </w:r>
    </w:p>
    <w:p w14:paraId="1FB4A8AC" w14:textId="77777777" w:rsidR="00297B83" w:rsidRPr="007907FC" w:rsidRDefault="00297B83" w:rsidP="00BA1AA3">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Examen departamental</w:t>
      </w:r>
    </w:p>
    <w:p w14:paraId="70B7A194" w14:textId="77777777" w:rsidR="00297B83" w:rsidRPr="007907FC" w:rsidRDefault="00297B83" w:rsidP="00297B83">
      <w:pPr>
        <w:jc w:val="both"/>
        <w:rPr>
          <w:rFonts w:ascii="Arial" w:hAnsi="Arial" w:cs="Arial"/>
          <w:highlight w:val="green"/>
        </w:rPr>
      </w:pPr>
    </w:p>
    <w:p w14:paraId="4FBE9576" w14:textId="77777777" w:rsidR="00297B83" w:rsidRDefault="00297B83" w:rsidP="00BA1AA3">
      <w:pPr>
        <w:pStyle w:val="Prrafodelista"/>
        <w:numPr>
          <w:ilvl w:val="0"/>
          <w:numId w:val="21"/>
        </w:numPr>
        <w:ind w:left="709"/>
        <w:jc w:val="both"/>
        <w:rPr>
          <w:rFonts w:ascii="Arial" w:hAnsi="Arial" w:cs="Arial"/>
        </w:rPr>
      </w:pPr>
      <w:r>
        <w:rPr>
          <w:rFonts w:ascii="Arial" w:hAnsi="Arial" w:cs="Arial"/>
          <w:highlight w:val="green"/>
        </w:rPr>
        <w:t>Evidencias de aprendizajes:</w:t>
      </w:r>
    </w:p>
    <w:p w14:paraId="5D78C2E1" w14:textId="77777777" w:rsidR="00297B83" w:rsidRPr="007907FC" w:rsidRDefault="00297B83" w:rsidP="00BA1AA3">
      <w:pPr>
        <w:pStyle w:val="Prrafodelista"/>
        <w:numPr>
          <w:ilvl w:val="0"/>
          <w:numId w:val="21"/>
        </w:numPr>
        <w:ind w:left="1418"/>
        <w:jc w:val="both"/>
        <w:rPr>
          <w:rFonts w:ascii="Arial" w:hAnsi="Arial" w:cs="Arial"/>
          <w:highlight w:val="green"/>
        </w:rPr>
      </w:pPr>
      <w:r w:rsidRPr="007907FC">
        <w:rPr>
          <w:rFonts w:ascii="Arial" w:hAnsi="Arial" w:cs="Arial"/>
          <w:highlight w:val="green"/>
        </w:rPr>
        <w:t>Historias clínicas</w:t>
      </w:r>
    </w:p>
    <w:p w14:paraId="7CD92AF8" w14:textId="77777777" w:rsidR="00297B83" w:rsidRPr="007907FC" w:rsidRDefault="00297B83" w:rsidP="00BA1AA3">
      <w:pPr>
        <w:pStyle w:val="Prrafodelista"/>
        <w:numPr>
          <w:ilvl w:val="0"/>
          <w:numId w:val="21"/>
        </w:numPr>
        <w:ind w:left="1418"/>
        <w:jc w:val="both"/>
        <w:rPr>
          <w:rFonts w:ascii="Arial" w:hAnsi="Arial" w:cs="Arial"/>
          <w:highlight w:val="green"/>
        </w:rPr>
      </w:pPr>
      <w:r w:rsidRPr="007907FC">
        <w:rPr>
          <w:rFonts w:ascii="Arial" w:hAnsi="Arial" w:cs="Arial"/>
          <w:highlight w:val="green"/>
        </w:rPr>
        <w:t>Reportes de laboratorio</w:t>
      </w:r>
    </w:p>
    <w:p w14:paraId="32526840" w14:textId="77777777" w:rsidR="00297B83" w:rsidRPr="007907FC" w:rsidRDefault="00297B83" w:rsidP="00BA1AA3">
      <w:pPr>
        <w:pStyle w:val="Prrafodelista"/>
        <w:numPr>
          <w:ilvl w:val="0"/>
          <w:numId w:val="21"/>
        </w:numPr>
        <w:ind w:left="1418"/>
        <w:jc w:val="both"/>
        <w:rPr>
          <w:rFonts w:ascii="Arial" w:hAnsi="Arial" w:cs="Arial"/>
          <w:highlight w:val="green"/>
        </w:rPr>
      </w:pPr>
      <w:r w:rsidRPr="007907FC">
        <w:rPr>
          <w:rFonts w:ascii="Arial" w:hAnsi="Arial" w:cs="Arial"/>
          <w:highlight w:val="green"/>
        </w:rPr>
        <w:t>Fotos</w:t>
      </w:r>
    </w:p>
    <w:p w14:paraId="1E763858" w14:textId="77777777" w:rsidR="00297B83" w:rsidRPr="007907FC" w:rsidRDefault="00297B83" w:rsidP="00BA1AA3">
      <w:pPr>
        <w:pStyle w:val="Prrafodelista"/>
        <w:numPr>
          <w:ilvl w:val="0"/>
          <w:numId w:val="21"/>
        </w:numPr>
        <w:ind w:left="1418"/>
        <w:jc w:val="both"/>
        <w:rPr>
          <w:rFonts w:ascii="Arial" w:hAnsi="Arial" w:cs="Arial"/>
          <w:highlight w:val="green"/>
        </w:rPr>
      </w:pPr>
      <w:r w:rsidRPr="007907FC">
        <w:rPr>
          <w:rFonts w:ascii="Arial" w:hAnsi="Arial" w:cs="Arial"/>
          <w:highlight w:val="green"/>
        </w:rPr>
        <w:t>Bitácoras</w:t>
      </w:r>
    </w:p>
    <w:p w14:paraId="385C3A52" w14:textId="77777777" w:rsidR="00297B83" w:rsidRPr="007907FC" w:rsidRDefault="00297B83" w:rsidP="00BA1AA3">
      <w:pPr>
        <w:pStyle w:val="Prrafodelista"/>
        <w:numPr>
          <w:ilvl w:val="0"/>
          <w:numId w:val="21"/>
        </w:numPr>
        <w:ind w:left="1418"/>
        <w:jc w:val="both"/>
        <w:rPr>
          <w:rFonts w:ascii="Arial" w:hAnsi="Arial" w:cs="Arial"/>
          <w:highlight w:val="green"/>
        </w:rPr>
      </w:pPr>
      <w:r w:rsidRPr="007907FC">
        <w:rPr>
          <w:rFonts w:ascii="Arial" w:hAnsi="Arial" w:cs="Arial"/>
          <w:highlight w:val="green"/>
        </w:rPr>
        <w:t>Evidencias de trabajo en comunidad</w:t>
      </w:r>
    </w:p>
    <w:p w14:paraId="45363807"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Resúmenes  (Anexo 4.3)</w:t>
      </w:r>
    </w:p>
    <w:p w14:paraId="4C102F05"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Ensayos (Anexo 4.4)</w:t>
      </w:r>
    </w:p>
    <w:p w14:paraId="23E8C1CA"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Bitácoras (Anexo 4.5)</w:t>
      </w:r>
    </w:p>
    <w:p w14:paraId="335F163C"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 xml:space="preserve">Informes de investigación documental </w:t>
      </w:r>
    </w:p>
    <w:p w14:paraId="61E4C9F2"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 xml:space="preserve">Informes de investigación de campo </w:t>
      </w:r>
    </w:p>
    <w:p w14:paraId="21243410"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Carteles (Anexo 4.6)</w:t>
      </w:r>
    </w:p>
    <w:p w14:paraId="04EE19EA"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Ponencias (Anexo 4.7)</w:t>
      </w:r>
    </w:p>
    <w:p w14:paraId="3D64E027"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Imágenes -Imágenes (Anexo 4.9)</w:t>
      </w:r>
    </w:p>
    <w:p w14:paraId="61F81035"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Mapas conceptuales (Anexo 4.10)</w:t>
      </w:r>
    </w:p>
    <w:p w14:paraId="0492AB82"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 xml:space="preserve">Cuadros Sinópticos </w:t>
      </w:r>
    </w:p>
    <w:p w14:paraId="09CA3D12"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Esquemas (Anexo 4.11)</w:t>
      </w:r>
    </w:p>
    <w:p w14:paraId="2E95A0C6" w14:textId="77777777" w:rsidR="00297B83" w:rsidRPr="005C6AD8" w:rsidRDefault="00297B83" w:rsidP="00BA1AA3">
      <w:pPr>
        <w:pStyle w:val="Prrafodelista"/>
        <w:numPr>
          <w:ilvl w:val="0"/>
          <w:numId w:val="21"/>
        </w:numPr>
        <w:jc w:val="both"/>
        <w:rPr>
          <w:rFonts w:ascii="Arial" w:hAnsi="Arial" w:cs="Arial"/>
          <w:highlight w:val="green"/>
        </w:rPr>
      </w:pPr>
      <w:r w:rsidRPr="005C6AD8">
        <w:rPr>
          <w:rFonts w:ascii="Arial" w:hAnsi="Arial" w:cs="Arial"/>
          <w:highlight w:val="green"/>
        </w:rPr>
        <w:t xml:space="preserve">Síntesis  </w:t>
      </w:r>
    </w:p>
    <w:p w14:paraId="3D459F7A" w14:textId="77777777" w:rsidR="00297B83" w:rsidRPr="005C6AD8" w:rsidRDefault="00297B83" w:rsidP="00BA1AA3">
      <w:pPr>
        <w:pStyle w:val="Prrafodelista"/>
        <w:numPr>
          <w:ilvl w:val="0"/>
          <w:numId w:val="21"/>
        </w:numPr>
        <w:ind w:left="1418"/>
        <w:jc w:val="both"/>
        <w:rPr>
          <w:rFonts w:ascii="Arial" w:hAnsi="Arial" w:cs="Arial"/>
          <w:highlight w:val="green"/>
        </w:rPr>
      </w:pPr>
      <w:r w:rsidRPr="005C6AD8">
        <w:rPr>
          <w:rFonts w:ascii="Arial" w:hAnsi="Arial" w:cs="Arial"/>
          <w:highlight w:val="green"/>
        </w:rPr>
        <w:t>Entre otros</w:t>
      </w:r>
    </w:p>
    <w:p w14:paraId="3303D31A" w14:textId="77777777" w:rsidR="00297B83" w:rsidRPr="007907FC" w:rsidRDefault="00297B83" w:rsidP="00297B83">
      <w:pPr>
        <w:jc w:val="both"/>
        <w:rPr>
          <w:rFonts w:ascii="Arial" w:hAnsi="Arial" w:cs="Arial"/>
          <w:highlight w:val="green"/>
        </w:rPr>
      </w:pPr>
    </w:p>
    <w:p w14:paraId="34C666BC" w14:textId="77777777" w:rsidR="00297B83" w:rsidRPr="002F12ED" w:rsidRDefault="00297B83" w:rsidP="00297B83"/>
    <w:p w14:paraId="3A600F6B" w14:textId="77777777" w:rsidR="00297B83" w:rsidRDefault="00297B83" w:rsidP="00297B83"/>
    <w:p w14:paraId="2AA77097" w14:textId="77777777" w:rsidR="00650C5B" w:rsidRDefault="00650C5B" w:rsidP="00297B83">
      <w:pPr>
        <w:pStyle w:val="Ttulo1"/>
        <w:jc w:val="center"/>
        <w:rPr>
          <w:lang w:eastAsia="es-ES"/>
        </w:rPr>
      </w:pPr>
    </w:p>
    <w:sectPr w:rsidR="00650C5B" w:rsidSect="0074222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9C11" w14:textId="77777777" w:rsidR="00BA1AA3" w:rsidRDefault="00BA1AA3" w:rsidP="00297B83">
      <w:pPr>
        <w:spacing w:after="0" w:line="240" w:lineRule="auto"/>
      </w:pPr>
      <w:r>
        <w:separator/>
      </w:r>
    </w:p>
  </w:endnote>
  <w:endnote w:type="continuationSeparator" w:id="0">
    <w:p w14:paraId="5EA4365C" w14:textId="77777777" w:rsidR="00BA1AA3" w:rsidRDefault="00BA1AA3" w:rsidP="0029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1593" w14:textId="77777777" w:rsidR="00BA1AA3" w:rsidRDefault="00BA1AA3" w:rsidP="00297B83">
      <w:pPr>
        <w:spacing w:after="0" w:line="240" w:lineRule="auto"/>
      </w:pPr>
      <w:r>
        <w:separator/>
      </w:r>
    </w:p>
  </w:footnote>
  <w:footnote w:type="continuationSeparator" w:id="0">
    <w:p w14:paraId="438AFD0D" w14:textId="77777777" w:rsidR="00BA1AA3" w:rsidRDefault="00BA1AA3" w:rsidP="0029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F611EFB"/>
    <w:multiLevelType w:val="hybridMultilevel"/>
    <w:tmpl w:val="7A9297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C7C7266"/>
    <w:multiLevelType w:val="hybridMultilevel"/>
    <w:tmpl w:val="2802320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1553AC6"/>
    <w:multiLevelType w:val="hybridMultilevel"/>
    <w:tmpl w:val="0D8C1CB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912547"/>
    <w:multiLevelType w:val="hybridMultilevel"/>
    <w:tmpl w:val="A19A1E4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D62ECB"/>
    <w:multiLevelType w:val="hybridMultilevel"/>
    <w:tmpl w:val="B218D23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nsid w:val="3F55664F"/>
    <w:multiLevelType w:val="hybridMultilevel"/>
    <w:tmpl w:val="4A40DF8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71D6489"/>
    <w:multiLevelType w:val="hybridMultilevel"/>
    <w:tmpl w:val="6C4066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960B07"/>
    <w:multiLevelType w:val="hybridMultilevel"/>
    <w:tmpl w:val="E21A981C"/>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25">
    <w:nsid w:val="59880260"/>
    <w:multiLevelType w:val="hybridMultilevel"/>
    <w:tmpl w:val="99C23FD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6">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1F3565"/>
    <w:multiLevelType w:val="hybridMultilevel"/>
    <w:tmpl w:val="54C8DBB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8">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9">
    <w:nsid w:val="64CC3015"/>
    <w:multiLevelType w:val="hybridMultilevel"/>
    <w:tmpl w:val="D728D41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0">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4"/>
  </w:num>
  <w:num w:numId="4">
    <w:abstractNumId w:val="28"/>
  </w:num>
  <w:num w:numId="5">
    <w:abstractNumId w:val="9"/>
  </w:num>
  <w:num w:numId="6">
    <w:abstractNumId w:val="18"/>
  </w:num>
  <w:num w:numId="7">
    <w:abstractNumId w:val="8"/>
  </w:num>
  <w:num w:numId="8">
    <w:abstractNumId w:val="26"/>
  </w:num>
  <w:num w:numId="9">
    <w:abstractNumId w:val="21"/>
  </w:num>
  <w:num w:numId="10">
    <w:abstractNumId w:val="6"/>
  </w:num>
  <w:num w:numId="11">
    <w:abstractNumId w:val="1"/>
  </w:num>
  <w:num w:numId="12">
    <w:abstractNumId w:val="0"/>
  </w:num>
  <w:num w:numId="13">
    <w:abstractNumId w:val="22"/>
  </w:num>
  <w:num w:numId="14">
    <w:abstractNumId w:val="31"/>
  </w:num>
  <w:num w:numId="15">
    <w:abstractNumId w:val="7"/>
  </w:num>
  <w:num w:numId="16">
    <w:abstractNumId w:val="17"/>
  </w:num>
  <w:num w:numId="17">
    <w:abstractNumId w:val="23"/>
  </w:num>
  <w:num w:numId="18">
    <w:abstractNumId w:val="13"/>
  </w:num>
  <w:num w:numId="19">
    <w:abstractNumId w:val="16"/>
  </w:num>
  <w:num w:numId="20">
    <w:abstractNumId w:val="3"/>
  </w:num>
  <w:num w:numId="21">
    <w:abstractNumId w:val="20"/>
  </w:num>
  <w:num w:numId="22">
    <w:abstractNumId w:val="14"/>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27"/>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A6294"/>
    <w:rsid w:val="001512A9"/>
    <w:rsid w:val="001D191F"/>
    <w:rsid w:val="001F5183"/>
    <w:rsid w:val="00217476"/>
    <w:rsid w:val="002711DC"/>
    <w:rsid w:val="00297B83"/>
    <w:rsid w:val="00650C5B"/>
    <w:rsid w:val="006B6CA5"/>
    <w:rsid w:val="007D1FB0"/>
    <w:rsid w:val="00907D79"/>
    <w:rsid w:val="00B73754"/>
    <w:rsid w:val="00BA1AA3"/>
    <w:rsid w:val="00C50912"/>
    <w:rsid w:val="00CC330D"/>
    <w:rsid w:val="00D91EB4"/>
    <w:rsid w:val="00F02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921B"/>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NingunoA">
    <w:name w:val="Ninguno A"/>
    <w:rsid w:val="002711DC"/>
    <w:rPr>
      <w:lang w:val="es-ES_tradnl"/>
    </w:rPr>
  </w:style>
  <w:style w:type="table" w:styleId="Tabladelista1clara-nfasis3">
    <w:name w:val="List Table 1 Light Accent 3"/>
    <w:basedOn w:val="Tablanormal"/>
    <w:uiPriority w:val="46"/>
    <w:rsid w:val="00650C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F51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semiHidden/>
    <w:unhideWhenUsed/>
    <w:rsid w:val="00C50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bookcentral.proquest.com/lib/biblio-uvsp/detail.action?docID=3228954"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7045</Words>
  <Characters>38749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2</cp:revision>
  <dcterms:created xsi:type="dcterms:W3CDTF">2020-09-14T15:29:00Z</dcterms:created>
  <dcterms:modified xsi:type="dcterms:W3CDTF">2020-09-14T15:29:00Z</dcterms:modified>
</cp:coreProperties>
</file>