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A0" w:rsidRPr="00807268" w:rsidRDefault="00F159A0" w:rsidP="00F159A0">
      <w:pPr>
        <w:ind w:left="1418" w:right="1302"/>
        <w:jc w:val="center"/>
        <w:rPr>
          <w:rFonts w:ascii="Gill Sans MT" w:eastAsia="Times New Roman" w:hAnsi="Gill Sans MT" w:cs="Arial"/>
          <w:sz w:val="44"/>
          <w:szCs w:val="44"/>
          <w:lang w:eastAsia="es-MX"/>
        </w:rPr>
      </w:pPr>
      <w:r>
        <w:rPr>
          <w:rFonts w:ascii="Gill Sans MT" w:eastAsia="Times New Roman" w:hAnsi="Gill Sans MT" w:cs="Arial"/>
          <w:sz w:val="44"/>
          <w:szCs w:val="44"/>
          <w:lang w:eastAsia="es-MX"/>
        </w:rPr>
        <w:t>Procedimiento a</w:t>
      </w:r>
      <w:r w:rsidR="00787DAE">
        <w:rPr>
          <w:rFonts w:ascii="Gill Sans MT" w:eastAsia="Times New Roman" w:hAnsi="Gill Sans MT" w:cs="Arial"/>
          <w:sz w:val="44"/>
          <w:szCs w:val="44"/>
          <w:lang w:eastAsia="es-MX"/>
        </w:rPr>
        <w:t>dministrativo para exámenes de Experiencia R</w:t>
      </w:r>
      <w:r>
        <w:rPr>
          <w:rFonts w:ascii="Gill Sans MT" w:eastAsia="Times New Roman" w:hAnsi="Gill Sans MT" w:cs="Arial"/>
          <w:sz w:val="44"/>
          <w:szCs w:val="44"/>
          <w:lang w:eastAsia="es-MX"/>
        </w:rPr>
        <w:t>ecepcional</w:t>
      </w:r>
      <w:r w:rsidR="00260100">
        <w:rPr>
          <w:rFonts w:ascii="Gill Sans MT" w:eastAsia="Times New Roman" w:hAnsi="Gill Sans MT" w:cs="Arial"/>
          <w:sz w:val="44"/>
          <w:szCs w:val="44"/>
          <w:lang w:eastAsia="es-MX"/>
        </w:rPr>
        <w:t>.</w:t>
      </w:r>
    </w:p>
    <w:p w:rsidR="00FD6594" w:rsidRDefault="00FD6594" w:rsidP="00F159A0">
      <w:pPr>
        <w:ind w:left="142"/>
        <w:jc w:val="center"/>
        <w:rPr>
          <w:rFonts w:ascii="Gill Sans MT" w:eastAsia="Times New Roman" w:hAnsi="Gill Sans MT" w:cs="Arial"/>
          <w:sz w:val="44"/>
          <w:szCs w:val="44"/>
          <w:lang w:eastAsia="es-MX"/>
        </w:rPr>
      </w:pPr>
    </w:p>
    <w:p w:rsidR="00260100" w:rsidRDefault="00260100" w:rsidP="00260100">
      <w:pPr>
        <w:ind w:left="142"/>
        <w:jc w:val="center"/>
        <w:rPr>
          <w:rFonts w:ascii="Gill Sans MT" w:eastAsia="Times New Roman" w:hAnsi="Gill Sans MT" w:cs="Arial"/>
          <w:sz w:val="44"/>
          <w:szCs w:val="44"/>
          <w:lang w:eastAsia="es-MX"/>
        </w:rPr>
      </w:pPr>
    </w:p>
    <w:p w:rsidR="00260100" w:rsidRPr="00FD6594" w:rsidRDefault="00260100" w:rsidP="002F6D0F">
      <w:pPr>
        <w:ind w:left="142"/>
        <w:jc w:val="center"/>
        <w:rPr>
          <w:rFonts w:ascii="Gill Sans MT" w:eastAsia="Times New Roman" w:hAnsi="Gill Sans MT" w:cs="Arial"/>
          <w:sz w:val="36"/>
          <w:szCs w:val="44"/>
          <w:lang w:eastAsia="es-MX"/>
        </w:rPr>
      </w:pPr>
      <w:r>
        <w:rPr>
          <w:rFonts w:ascii="Gill Sans MT" w:eastAsia="Times New Roman" w:hAnsi="Gill Sans MT" w:cs="Arial"/>
          <w:sz w:val="36"/>
          <w:szCs w:val="44"/>
          <w:lang w:eastAsia="es-MX"/>
        </w:rPr>
        <w:t>Para a</w:t>
      </w:r>
      <w:r w:rsidRPr="00FD6594">
        <w:rPr>
          <w:rFonts w:ascii="Gill Sans MT" w:eastAsia="Times New Roman" w:hAnsi="Gill Sans MT" w:cs="Arial"/>
          <w:sz w:val="36"/>
          <w:szCs w:val="44"/>
          <w:lang w:eastAsia="es-MX"/>
        </w:rPr>
        <w:t xml:space="preserve">lumnos </w:t>
      </w:r>
      <w:r>
        <w:rPr>
          <w:rFonts w:ascii="Gill Sans MT" w:eastAsia="Times New Roman" w:hAnsi="Gill Sans MT" w:cs="Arial"/>
          <w:sz w:val="36"/>
          <w:szCs w:val="44"/>
          <w:lang w:eastAsia="es-MX"/>
        </w:rPr>
        <w:t>inscritos en</w:t>
      </w:r>
      <w:r w:rsidR="00787DAE">
        <w:rPr>
          <w:rFonts w:ascii="Gill Sans MT" w:eastAsia="Times New Roman" w:hAnsi="Gill Sans MT" w:cs="Arial"/>
          <w:sz w:val="36"/>
          <w:szCs w:val="44"/>
          <w:lang w:eastAsia="es-MX"/>
        </w:rPr>
        <w:t xml:space="preserve"> el periodo</w:t>
      </w:r>
      <w:r>
        <w:rPr>
          <w:rFonts w:ascii="Gill Sans MT" w:eastAsia="Times New Roman" w:hAnsi="Gill Sans MT" w:cs="Arial"/>
          <w:sz w:val="36"/>
          <w:szCs w:val="44"/>
          <w:lang w:eastAsia="es-MX"/>
        </w:rPr>
        <w:t xml:space="preserve"> febrero - julio 2022 </w:t>
      </w:r>
      <w:r w:rsidRPr="00FD6594">
        <w:rPr>
          <w:rFonts w:ascii="Gill Sans MT" w:eastAsia="Times New Roman" w:hAnsi="Gill Sans MT" w:cs="Arial"/>
          <w:sz w:val="36"/>
          <w:szCs w:val="44"/>
          <w:lang w:eastAsia="es-MX"/>
        </w:rPr>
        <w:t>que solicitaron cursar en dos periodos</w:t>
      </w:r>
      <w:r w:rsidR="002F6D0F">
        <w:rPr>
          <w:rFonts w:ascii="Gill Sans MT" w:eastAsia="Times New Roman" w:hAnsi="Gill Sans MT" w:cs="Arial"/>
          <w:sz w:val="36"/>
          <w:szCs w:val="44"/>
          <w:lang w:eastAsia="es-MX"/>
        </w:rPr>
        <w:t xml:space="preserve"> y a</w:t>
      </w:r>
      <w:r w:rsidRPr="00FD6594">
        <w:rPr>
          <w:rFonts w:ascii="Gill Sans MT" w:eastAsia="Times New Roman" w:hAnsi="Gill Sans MT" w:cs="Arial"/>
          <w:sz w:val="36"/>
          <w:szCs w:val="44"/>
          <w:lang w:eastAsia="es-MX"/>
        </w:rPr>
        <w:t>lumnos recién inscritos en el periodo agosto 2022- enero 2023</w:t>
      </w:r>
      <w:r w:rsidR="002F6D0F">
        <w:rPr>
          <w:rFonts w:ascii="Gill Sans MT" w:eastAsia="Times New Roman" w:hAnsi="Gill Sans MT" w:cs="Arial"/>
          <w:sz w:val="36"/>
          <w:szCs w:val="44"/>
          <w:lang w:eastAsia="es-MX"/>
        </w:rPr>
        <w:t xml:space="preserve">, que concluyan trabajos. </w:t>
      </w:r>
    </w:p>
    <w:p w:rsidR="00F159A0" w:rsidRDefault="00F159A0" w:rsidP="00F159A0">
      <w:pPr>
        <w:ind w:left="142"/>
        <w:jc w:val="center"/>
        <w:rPr>
          <w:rFonts w:ascii="Gill Sans MT" w:eastAsia="Times New Roman" w:hAnsi="Gill Sans MT" w:cs="Arial"/>
          <w:sz w:val="44"/>
          <w:szCs w:val="44"/>
          <w:lang w:eastAsia="es-MX"/>
        </w:rPr>
      </w:pPr>
      <w:r w:rsidRPr="00807268">
        <w:rPr>
          <w:rFonts w:ascii="Gill Sans MT" w:eastAsia="Times New Roman" w:hAnsi="Gill Sans MT" w:cs="Arial"/>
          <w:sz w:val="44"/>
          <w:szCs w:val="44"/>
          <w:lang w:eastAsia="es-MX"/>
        </w:rPr>
        <w:t xml:space="preserve"> </w:t>
      </w:r>
    </w:p>
    <w:p w:rsidR="00787DAE" w:rsidRDefault="00787DAE" w:rsidP="00F159A0">
      <w:pPr>
        <w:ind w:left="142"/>
        <w:jc w:val="center"/>
        <w:rPr>
          <w:rFonts w:ascii="Gill Sans MT" w:eastAsia="Times New Roman" w:hAnsi="Gill Sans MT" w:cs="Arial"/>
          <w:sz w:val="44"/>
          <w:szCs w:val="44"/>
          <w:lang w:eastAsia="es-MX"/>
        </w:rPr>
      </w:pPr>
    </w:p>
    <w:p w:rsidR="009D238C" w:rsidRDefault="00FD6594" w:rsidP="00F159A0">
      <w:pPr>
        <w:ind w:left="142"/>
        <w:jc w:val="center"/>
        <w:rPr>
          <w:rFonts w:ascii="Gill Sans MT" w:eastAsia="Times New Roman" w:hAnsi="Gill Sans MT" w:cs="Arial"/>
          <w:sz w:val="44"/>
          <w:szCs w:val="44"/>
          <w:lang w:eastAsia="es-MX"/>
        </w:rPr>
      </w:pPr>
      <w:r>
        <w:rPr>
          <w:rFonts w:ascii="Gill Sans MT" w:eastAsia="Times New Roman" w:hAnsi="Gill Sans MT" w:cs="Arial"/>
          <w:sz w:val="44"/>
          <w:szCs w:val="44"/>
          <w:lang w:eastAsia="es-MX"/>
        </w:rPr>
        <w:t>Presenta</w:t>
      </w:r>
      <w:r w:rsidR="004C7CB3">
        <w:rPr>
          <w:rFonts w:ascii="Gill Sans MT" w:eastAsia="Times New Roman" w:hAnsi="Gill Sans MT" w:cs="Arial"/>
          <w:sz w:val="44"/>
          <w:szCs w:val="44"/>
          <w:lang w:eastAsia="es-MX"/>
        </w:rPr>
        <w:t>n</w:t>
      </w:r>
      <w:r w:rsidR="00260100">
        <w:rPr>
          <w:rFonts w:ascii="Gill Sans MT" w:eastAsia="Times New Roman" w:hAnsi="Gill Sans MT" w:cs="Arial"/>
          <w:sz w:val="44"/>
          <w:szCs w:val="44"/>
          <w:lang w:eastAsia="es-MX"/>
        </w:rPr>
        <w:t xml:space="preserve"> </w:t>
      </w:r>
      <w:r w:rsidR="00787DAE">
        <w:rPr>
          <w:rFonts w:ascii="Gill Sans MT" w:eastAsia="Times New Roman" w:hAnsi="Gill Sans MT" w:cs="Arial"/>
          <w:sz w:val="44"/>
          <w:szCs w:val="44"/>
          <w:lang w:eastAsia="es-MX"/>
        </w:rPr>
        <w:t>exámenes</w:t>
      </w:r>
      <w:r>
        <w:rPr>
          <w:rFonts w:ascii="Gill Sans MT" w:eastAsia="Times New Roman" w:hAnsi="Gill Sans MT" w:cs="Arial"/>
          <w:sz w:val="44"/>
          <w:szCs w:val="44"/>
          <w:lang w:eastAsia="es-MX"/>
        </w:rPr>
        <w:t xml:space="preserve"> en </w:t>
      </w:r>
    </w:p>
    <w:p w:rsidR="00FD6594" w:rsidRDefault="00FD6594" w:rsidP="00F159A0">
      <w:pPr>
        <w:ind w:left="142"/>
        <w:jc w:val="center"/>
        <w:rPr>
          <w:rFonts w:ascii="Gill Sans MT" w:eastAsia="Times New Roman" w:hAnsi="Gill Sans MT" w:cs="Arial"/>
          <w:sz w:val="44"/>
          <w:szCs w:val="44"/>
          <w:lang w:eastAsia="es-MX"/>
        </w:rPr>
      </w:pPr>
      <w:r>
        <w:rPr>
          <w:rFonts w:ascii="Gill Sans MT" w:eastAsia="Times New Roman" w:hAnsi="Gill Sans MT" w:cs="Arial"/>
          <w:sz w:val="44"/>
          <w:szCs w:val="44"/>
          <w:lang w:eastAsia="es-MX"/>
        </w:rPr>
        <w:t>DICIEMBRE 2022</w:t>
      </w:r>
    </w:p>
    <w:p w:rsidR="009D238C" w:rsidRDefault="009D238C"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737950" w:rsidRDefault="00737950" w:rsidP="00F159A0">
      <w:pPr>
        <w:ind w:left="142"/>
        <w:jc w:val="center"/>
        <w:rPr>
          <w:rFonts w:ascii="Gill Sans MT" w:eastAsia="Times New Roman" w:hAnsi="Gill Sans MT" w:cs="Arial"/>
          <w:sz w:val="44"/>
          <w:szCs w:val="44"/>
          <w:lang w:eastAsia="es-MX"/>
        </w:rPr>
      </w:pPr>
    </w:p>
    <w:p w:rsidR="00737950" w:rsidRDefault="00737950"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E67398">
      <w:pPr>
        <w:rPr>
          <w:rFonts w:ascii="Gill Sans MT" w:eastAsia="Times New Roman" w:hAnsi="Gill Sans MT" w:cs="Arial"/>
          <w:sz w:val="44"/>
          <w:szCs w:val="44"/>
          <w:lang w:eastAsia="es-MX"/>
        </w:rPr>
      </w:pPr>
    </w:p>
    <w:p w:rsidR="00F159A0" w:rsidRDefault="00F159A0" w:rsidP="00F159A0">
      <w:pPr>
        <w:jc w:val="center"/>
        <w:rPr>
          <w:rFonts w:ascii="Gill Sans MT" w:eastAsia="Times New Roman" w:hAnsi="Gill Sans MT" w:cs="Arial"/>
          <w:sz w:val="44"/>
          <w:szCs w:val="44"/>
          <w:lang w:eastAsia="es-MX"/>
        </w:rPr>
      </w:pPr>
      <w:r w:rsidRPr="00807268">
        <w:rPr>
          <w:rFonts w:ascii="Gill Sans MT" w:eastAsia="Times New Roman" w:hAnsi="Gill Sans MT" w:cs="Arial"/>
          <w:sz w:val="44"/>
          <w:szCs w:val="44"/>
          <w:lang w:eastAsia="es-MX"/>
        </w:rPr>
        <w:t>Índice</w:t>
      </w:r>
    </w:p>
    <w:sdt>
      <w:sdtPr>
        <w:rPr>
          <w:rFonts w:asciiTheme="minorHAnsi" w:eastAsiaTheme="minorHAnsi" w:hAnsiTheme="minorHAnsi" w:cstheme="minorBidi"/>
          <w:b w:val="0"/>
          <w:bCs w:val="0"/>
          <w:color w:val="auto"/>
          <w:sz w:val="22"/>
          <w:szCs w:val="22"/>
          <w:lang w:val="es-ES" w:eastAsia="en-US"/>
        </w:rPr>
        <w:id w:val="650876640"/>
        <w:docPartObj>
          <w:docPartGallery w:val="Table of Contents"/>
          <w:docPartUnique/>
        </w:docPartObj>
      </w:sdtPr>
      <w:sdtEndPr/>
      <w:sdtContent>
        <w:p w:rsidR="00F159A0" w:rsidRDefault="00F159A0" w:rsidP="00F159A0">
          <w:pPr>
            <w:pStyle w:val="TtulodeTDC"/>
            <w:ind w:left="142"/>
          </w:pPr>
          <w:r>
            <w:rPr>
              <w:rFonts w:asciiTheme="minorHAnsi" w:eastAsiaTheme="minorHAnsi" w:hAnsiTheme="minorHAnsi" w:cstheme="minorBidi"/>
              <w:b w:val="0"/>
              <w:bCs w:val="0"/>
              <w:color w:val="auto"/>
              <w:sz w:val="22"/>
              <w:szCs w:val="22"/>
              <w:lang w:val="es-ES" w:eastAsia="en-US"/>
            </w:rPr>
            <w:t xml:space="preserve">             </w:t>
          </w:r>
          <w:r>
            <w:rPr>
              <w:lang w:val="es-ES"/>
            </w:rPr>
            <w:t>Contenido</w:t>
          </w:r>
        </w:p>
        <w:p w:rsidR="004C7CB3" w:rsidRDefault="00F159A0">
          <w:pPr>
            <w:pStyle w:val="TDC1"/>
            <w:tabs>
              <w:tab w:val="right" w:leader="dot" w:pos="10517"/>
            </w:tabs>
            <w:rPr>
              <w:rFonts w:eastAsiaTheme="minorEastAsia"/>
              <w:noProof/>
              <w:lang w:eastAsia="es-MX"/>
            </w:rPr>
          </w:pPr>
          <w:r>
            <w:fldChar w:fldCharType="begin"/>
          </w:r>
          <w:r>
            <w:instrText xml:space="preserve"> TOC \o "1-3" \h \z \u </w:instrText>
          </w:r>
          <w:r>
            <w:fldChar w:fldCharType="separate"/>
          </w:r>
          <w:hyperlink w:anchor="_Toc112756434" w:history="1">
            <w:r w:rsidR="004C7CB3" w:rsidRPr="00956263">
              <w:rPr>
                <w:rStyle w:val="Hipervnculo"/>
                <w:rFonts w:ascii="Gill Sans MT" w:eastAsia="Times New Roman" w:hAnsi="Gill Sans MT"/>
                <w:noProof/>
                <w:lang w:eastAsia="es-MX"/>
              </w:rPr>
              <w:t>Introducción</w:t>
            </w:r>
            <w:r w:rsidR="004C7CB3">
              <w:rPr>
                <w:noProof/>
                <w:webHidden/>
              </w:rPr>
              <w:tab/>
            </w:r>
            <w:r w:rsidR="004C7CB3">
              <w:rPr>
                <w:noProof/>
                <w:webHidden/>
              </w:rPr>
              <w:fldChar w:fldCharType="begin"/>
            </w:r>
            <w:r w:rsidR="004C7CB3">
              <w:rPr>
                <w:noProof/>
                <w:webHidden/>
              </w:rPr>
              <w:instrText xml:space="preserve"> PAGEREF _Toc112756434 \h </w:instrText>
            </w:r>
            <w:r w:rsidR="004C7CB3">
              <w:rPr>
                <w:noProof/>
                <w:webHidden/>
              </w:rPr>
            </w:r>
            <w:r w:rsidR="004C7CB3">
              <w:rPr>
                <w:noProof/>
                <w:webHidden/>
              </w:rPr>
              <w:fldChar w:fldCharType="separate"/>
            </w:r>
            <w:r w:rsidR="004C7CB3">
              <w:rPr>
                <w:noProof/>
                <w:webHidden/>
              </w:rPr>
              <w:t>4</w:t>
            </w:r>
            <w:r w:rsidR="004C7CB3">
              <w:rPr>
                <w:noProof/>
                <w:webHidden/>
              </w:rPr>
              <w:fldChar w:fldCharType="end"/>
            </w:r>
          </w:hyperlink>
        </w:p>
        <w:p w:rsidR="004C7CB3" w:rsidRDefault="00891A08">
          <w:pPr>
            <w:pStyle w:val="TDC1"/>
            <w:tabs>
              <w:tab w:val="right" w:leader="dot" w:pos="10517"/>
            </w:tabs>
            <w:rPr>
              <w:rFonts w:eastAsiaTheme="minorEastAsia"/>
              <w:noProof/>
              <w:lang w:eastAsia="es-MX"/>
            </w:rPr>
          </w:pPr>
          <w:hyperlink w:anchor="_Toc112756435" w:history="1">
            <w:r w:rsidR="004C7CB3" w:rsidRPr="00956263">
              <w:rPr>
                <w:rStyle w:val="Hipervnculo"/>
                <w:rFonts w:ascii="Gill Sans MT" w:eastAsia="Times New Roman" w:hAnsi="Gill Sans MT"/>
                <w:noProof/>
                <w:lang w:eastAsia="es-MX"/>
              </w:rPr>
              <w:t>Descripción de actividades</w:t>
            </w:r>
            <w:r w:rsidR="004C7CB3">
              <w:rPr>
                <w:noProof/>
                <w:webHidden/>
              </w:rPr>
              <w:tab/>
            </w:r>
            <w:r w:rsidR="004C7CB3">
              <w:rPr>
                <w:noProof/>
                <w:webHidden/>
              </w:rPr>
              <w:fldChar w:fldCharType="begin"/>
            </w:r>
            <w:r w:rsidR="004C7CB3">
              <w:rPr>
                <w:noProof/>
                <w:webHidden/>
              </w:rPr>
              <w:instrText xml:space="preserve"> PAGEREF _Toc112756435 \h </w:instrText>
            </w:r>
            <w:r w:rsidR="004C7CB3">
              <w:rPr>
                <w:noProof/>
                <w:webHidden/>
              </w:rPr>
            </w:r>
            <w:r w:rsidR="004C7CB3">
              <w:rPr>
                <w:noProof/>
                <w:webHidden/>
              </w:rPr>
              <w:fldChar w:fldCharType="separate"/>
            </w:r>
            <w:r w:rsidR="004C7CB3">
              <w:rPr>
                <w:noProof/>
                <w:webHidden/>
              </w:rPr>
              <w:t>2</w:t>
            </w:r>
            <w:r w:rsidR="004C7CB3">
              <w:rPr>
                <w:noProof/>
                <w:webHidden/>
              </w:rPr>
              <w:fldChar w:fldCharType="end"/>
            </w:r>
          </w:hyperlink>
        </w:p>
        <w:p w:rsidR="004C7CB3" w:rsidRDefault="00891A08">
          <w:pPr>
            <w:pStyle w:val="TDC1"/>
            <w:tabs>
              <w:tab w:val="right" w:leader="dot" w:pos="10517"/>
            </w:tabs>
            <w:rPr>
              <w:rFonts w:eastAsiaTheme="minorEastAsia"/>
              <w:noProof/>
              <w:lang w:eastAsia="es-MX"/>
            </w:rPr>
          </w:pPr>
          <w:hyperlink w:anchor="_Toc112756436" w:history="1">
            <w:r w:rsidR="004C7CB3" w:rsidRPr="00956263">
              <w:rPr>
                <w:rStyle w:val="Hipervnculo"/>
                <w:rFonts w:ascii="Gill Sans MT" w:hAnsi="Gill Sans MT"/>
                <w:noProof/>
                <w:lang w:eastAsia="es-MX"/>
              </w:rPr>
              <w:t>Lineamientos para el examen recepcional en modalidad presencial</w:t>
            </w:r>
            <w:r w:rsidR="004C7CB3">
              <w:rPr>
                <w:noProof/>
                <w:webHidden/>
              </w:rPr>
              <w:tab/>
            </w:r>
            <w:r w:rsidR="004C7CB3">
              <w:rPr>
                <w:noProof/>
                <w:webHidden/>
              </w:rPr>
              <w:fldChar w:fldCharType="begin"/>
            </w:r>
            <w:r w:rsidR="004C7CB3">
              <w:rPr>
                <w:noProof/>
                <w:webHidden/>
              </w:rPr>
              <w:instrText xml:space="preserve"> PAGEREF _Toc112756436 \h </w:instrText>
            </w:r>
            <w:r w:rsidR="004C7CB3">
              <w:rPr>
                <w:noProof/>
                <w:webHidden/>
              </w:rPr>
            </w:r>
            <w:r w:rsidR="004C7CB3">
              <w:rPr>
                <w:noProof/>
                <w:webHidden/>
              </w:rPr>
              <w:fldChar w:fldCharType="separate"/>
            </w:r>
            <w:r w:rsidR="004C7CB3">
              <w:rPr>
                <w:noProof/>
                <w:webHidden/>
              </w:rPr>
              <w:t>6</w:t>
            </w:r>
            <w:r w:rsidR="004C7CB3">
              <w:rPr>
                <w:noProof/>
                <w:webHidden/>
              </w:rPr>
              <w:fldChar w:fldCharType="end"/>
            </w:r>
          </w:hyperlink>
        </w:p>
        <w:p w:rsidR="004C7CB3" w:rsidRDefault="00891A08">
          <w:pPr>
            <w:pStyle w:val="TDC1"/>
            <w:tabs>
              <w:tab w:val="right" w:leader="dot" w:pos="10517"/>
            </w:tabs>
            <w:rPr>
              <w:rFonts w:eastAsiaTheme="minorEastAsia"/>
              <w:noProof/>
              <w:lang w:eastAsia="es-MX"/>
            </w:rPr>
          </w:pPr>
          <w:hyperlink w:anchor="_Toc112756437" w:history="1">
            <w:r w:rsidR="004C7CB3" w:rsidRPr="00956263">
              <w:rPr>
                <w:rStyle w:val="Hipervnculo"/>
                <w:rFonts w:ascii="Gill Sans MT" w:hAnsi="Gill Sans MT"/>
                <w:noProof/>
                <w:lang w:eastAsia="es-MX"/>
              </w:rPr>
              <w:t>Protocolo para el examen de experiencia recepcional</w:t>
            </w:r>
            <w:r w:rsidR="004C7CB3">
              <w:rPr>
                <w:noProof/>
                <w:webHidden/>
              </w:rPr>
              <w:tab/>
            </w:r>
            <w:r w:rsidR="004C7CB3">
              <w:rPr>
                <w:noProof/>
                <w:webHidden/>
              </w:rPr>
              <w:fldChar w:fldCharType="begin"/>
            </w:r>
            <w:r w:rsidR="004C7CB3">
              <w:rPr>
                <w:noProof/>
                <w:webHidden/>
              </w:rPr>
              <w:instrText xml:space="preserve"> PAGEREF _Toc112756437 \h </w:instrText>
            </w:r>
            <w:r w:rsidR="004C7CB3">
              <w:rPr>
                <w:noProof/>
                <w:webHidden/>
              </w:rPr>
            </w:r>
            <w:r w:rsidR="004C7CB3">
              <w:rPr>
                <w:noProof/>
                <w:webHidden/>
              </w:rPr>
              <w:fldChar w:fldCharType="separate"/>
            </w:r>
            <w:r w:rsidR="004C7CB3">
              <w:rPr>
                <w:noProof/>
                <w:webHidden/>
              </w:rPr>
              <w:t>7</w:t>
            </w:r>
            <w:r w:rsidR="004C7CB3">
              <w:rPr>
                <w:noProof/>
                <w:webHidden/>
              </w:rPr>
              <w:fldChar w:fldCharType="end"/>
            </w:r>
          </w:hyperlink>
        </w:p>
        <w:p w:rsidR="00F159A0" w:rsidRDefault="00F159A0" w:rsidP="00F159A0">
          <w:pPr>
            <w:ind w:left="142"/>
          </w:pPr>
          <w:r>
            <w:rPr>
              <w:b/>
              <w:bCs/>
              <w:lang w:val="es-ES"/>
            </w:rPr>
            <w:fldChar w:fldCharType="end"/>
          </w:r>
        </w:p>
      </w:sdtContent>
    </w:sdt>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E20D38" w:rsidRDefault="00E20D38" w:rsidP="00F159A0">
      <w:pPr>
        <w:ind w:left="142"/>
        <w:jc w:val="center"/>
        <w:rPr>
          <w:rFonts w:ascii="Gill Sans MT" w:eastAsia="Times New Roman" w:hAnsi="Gill Sans MT" w:cs="Arial"/>
          <w:sz w:val="44"/>
          <w:szCs w:val="44"/>
          <w:lang w:eastAsia="es-MX"/>
        </w:rPr>
      </w:pPr>
    </w:p>
    <w:p w:rsidR="00E20D38" w:rsidRDefault="00E20D38"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F159A0">
      <w:pPr>
        <w:ind w:left="142"/>
        <w:jc w:val="center"/>
        <w:rPr>
          <w:rFonts w:ascii="Gill Sans MT" w:eastAsia="Times New Roman" w:hAnsi="Gill Sans MT" w:cs="Arial"/>
          <w:sz w:val="44"/>
          <w:szCs w:val="44"/>
          <w:lang w:eastAsia="es-MX"/>
        </w:rPr>
      </w:pPr>
    </w:p>
    <w:p w:rsidR="00F159A0" w:rsidRDefault="00F159A0" w:rsidP="00260100">
      <w:pPr>
        <w:rPr>
          <w:rFonts w:ascii="Gill Sans MT" w:eastAsia="Times New Roman" w:hAnsi="Gill Sans MT" w:cs="Arial"/>
          <w:sz w:val="44"/>
          <w:szCs w:val="44"/>
          <w:lang w:eastAsia="es-MX"/>
        </w:rPr>
      </w:pPr>
    </w:p>
    <w:p w:rsidR="00F159A0" w:rsidRPr="00F14EDF" w:rsidRDefault="00F159A0" w:rsidP="00F159A0">
      <w:pPr>
        <w:pStyle w:val="Ttulo1"/>
        <w:ind w:left="142"/>
        <w:jc w:val="center"/>
        <w:rPr>
          <w:rFonts w:ascii="Gill Sans MT" w:eastAsia="Times New Roman" w:hAnsi="Gill Sans MT"/>
          <w:sz w:val="32"/>
          <w:lang w:eastAsia="es-MX"/>
        </w:rPr>
      </w:pPr>
      <w:bookmarkStart w:id="0" w:name="_Toc535569413"/>
      <w:bookmarkStart w:id="1" w:name="_Toc112756434"/>
      <w:r w:rsidRPr="00F14EDF">
        <w:rPr>
          <w:rFonts w:ascii="Gill Sans MT" w:eastAsia="Times New Roman" w:hAnsi="Gill Sans MT"/>
          <w:sz w:val="40"/>
          <w:lang w:eastAsia="es-MX"/>
        </w:rPr>
        <w:lastRenderedPageBreak/>
        <w:t>Introducción</w:t>
      </w:r>
      <w:bookmarkEnd w:id="0"/>
      <w:bookmarkEnd w:id="1"/>
    </w:p>
    <w:p w:rsidR="00F159A0" w:rsidRDefault="00F159A0" w:rsidP="00F159A0">
      <w:pPr>
        <w:ind w:left="993" w:right="594"/>
        <w:jc w:val="both"/>
        <w:rPr>
          <w:rFonts w:ascii="Gill Sans MT" w:eastAsia="Times New Roman" w:hAnsi="Gill Sans MT" w:cs="Arial"/>
          <w:sz w:val="28"/>
          <w:szCs w:val="24"/>
          <w:lang w:eastAsia="es-MX"/>
        </w:rPr>
      </w:pPr>
    </w:p>
    <w:p w:rsidR="00F159A0" w:rsidRDefault="00F159A0" w:rsidP="00F159A0">
      <w:pPr>
        <w:ind w:left="993" w:right="594"/>
        <w:jc w:val="both"/>
        <w:rPr>
          <w:rFonts w:ascii="Gill Sans MT" w:eastAsia="Times New Roman" w:hAnsi="Gill Sans MT" w:cs="Arial"/>
          <w:sz w:val="28"/>
          <w:szCs w:val="24"/>
          <w:lang w:eastAsia="es-MX"/>
        </w:rPr>
      </w:pPr>
      <w:r w:rsidRPr="00B87AEB">
        <w:rPr>
          <w:rFonts w:ascii="Gill Sans MT" w:eastAsia="Times New Roman" w:hAnsi="Gill Sans MT" w:cs="Arial"/>
          <w:sz w:val="28"/>
          <w:szCs w:val="24"/>
          <w:lang w:eastAsia="es-MX"/>
        </w:rPr>
        <w:t>El presente documento contie</w:t>
      </w:r>
      <w:r>
        <w:rPr>
          <w:rFonts w:ascii="Gill Sans MT" w:eastAsia="Times New Roman" w:hAnsi="Gill Sans MT" w:cs="Arial"/>
          <w:sz w:val="28"/>
          <w:szCs w:val="24"/>
          <w:lang w:eastAsia="es-MX"/>
        </w:rPr>
        <w:t>ne la descripción del proceso administrativo</w:t>
      </w:r>
      <w:r w:rsidRPr="00B87AEB">
        <w:rPr>
          <w:rFonts w:ascii="Gill Sans MT" w:eastAsia="Times New Roman" w:hAnsi="Gill Sans MT" w:cs="Arial"/>
          <w:sz w:val="28"/>
          <w:szCs w:val="24"/>
          <w:lang w:eastAsia="es-MX"/>
        </w:rPr>
        <w:t xml:space="preserve"> </w:t>
      </w:r>
      <w:r>
        <w:rPr>
          <w:rFonts w:ascii="Gill Sans MT" w:eastAsia="Times New Roman" w:hAnsi="Gill Sans MT" w:cs="Arial"/>
          <w:sz w:val="28"/>
          <w:szCs w:val="24"/>
          <w:lang w:eastAsia="es-MX"/>
        </w:rPr>
        <w:t>a seguir, para la experiencia educativa Experiencia</w:t>
      </w:r>
      <w:r w:rsidR="00330306">
        <w:rPr>
          <w:rFonts w:ascii="Gill Sans MT" w:eastAsia="Times New Roman" w:hAnsi="Gill Sans MT" w:cs="Arial"/>
          <w:sz w:val="28"/>
          <w:szCs w:val="24"/>
          <w:lang w:eastAsia="es-MX"/>
        </w:rPr>
        <w:t xml:space="preserve"> Recepcional de la Facultad de M</w:t>
      </w:r>
      <w:r w:rsidR="00FD6594">
        <w:rPr>
          <w:rFonts w:ascii="Gill Sans MT" w:eastAsia="Times New Roman" w:hAnsi="Gill Sans MT" w:cs="Arial"/>
          <w:sz w:val="28"/>
          <w:szCs w:val="24"/>
          <w:lang w:eastAsia="es-MX"/>
        </w:rPr>
        <w:t>edicina Xalapa, debido a que en este momento nos encontramos en retorno responsable a</w:t>
      </w:r>
      <w:r w:rsidR="001A2D97">
        <w:rPr>
          <w:rFonts w:ascii="Gill Sans MT" w:eastAsia="Times New Roman" w:hAnsi="Gill Sans MT" w:cs="Arial"/>
          <w:sz w:val="28"/>
          <w:szCs w:val="24"/>
          <w:lang w:eastAsia="es-MX"/>
        </w:rPr>
        <w:t xml:space="preserve"> las aulas y retomamos</w:t>
      </w:r>
      <w:r w:rsidR="00FD6594">
        <w:rPr>
          <w:rFonts w:ascii="Gill Sans MT" w:eastAsia="Times New Roman" w:hAnsi="Gill Sans MT" w:cs="Arial"/>
          <w:sz w:val="28"/>
          <w:szCs w:val="24"/>
          <w:lang w:eastAsia="es-MX"/>
        </w:rPr>
        <w:t xml:space="preserve"> la modalidad presencial, se tomarán aspectos del proceso sintetizado del modo virtual </w:t>
      </w:r>
      <w:r w:rsidR="001A2D97">
        <w:rPr>
          <w:rFonts w:ascii="Gill Sans MT" w:eastAsia="Times New Roman" w:hAnsi="Gill Sans MT" w:cs="Arial"/>
          <w:sz w:val="28"/>
          <w:szCs w:val="24"/>
          <w:lang w:eastAsia="es-MX"/>
        </w:rPr>
        <w:t>que anteriormente se realizaba en la pandemia debido a las ventajas que provee, con la diferencia que el examen recepcional</w:t>
      </w:r>
      <w:r w:rsidR="00FD6594">
        <w:rPr>
          <w:rFonts w:ascii="Gill Sans MT" w:eastAsia="Times New Roman" w:hAnsi="Gill Sans MT" w:cs="Arial"/>
          <w:sz w:val="28"/>
          <w:szCs w:val="24"/>
          <w:lang w:eastAsia="es-MX"/>
        </w:rPr>
        <w:t xml:space="preserve"> </w:t>
      </w:r>
      <w:r w:rsidR="001A2D97">
        <w:rPr>
          <w:rFonts w:ascii="Gill Sans MT" w:eastAsia="Times New Roman" w:hAnsi="Gill Sans MT" w:cs="Arial"/>
          <w:sz w:val="28"/>
          <w:szCs w:val="24"/>
          <w:lang w:eastAsia="es-MX"/>
        </w:rPr>
        <w:t xml:space="preserve">se </w:t>
      </w:r>
      <w:r w:rsidR="00FD6594">
        <w:rPr>
          <w:rFonts w:ascii="Gill Sans MT" w:eastAsia="Times New Roman" w:hAnsi="Gill Sans MT" w:cs="Arial"/>
          <w:sz w:val="28"/>
          <w:szCs w:val="24"/>
          <w:lang w:eastAsia="es-MX"/>
        </w:rPr>
        <w:t xml:space="preserve">llevará a cabo de manera presencial y salvo algunas ocasiones que así lo ameriten de manera híbrida. </w:t>
      </w:r>
    </w:p>
    <w:p w:rsidR="00F159A0" w:rsidRDefault="00330306" w:rsidP="00330306">
      <w:pPr>
        <w:ind w:left="993" w:right="594"/>
        <w:jc w:val="both"/>
        <w:rPr>
          <w:rFonts w:ascii="Gill Sans MT" w:eastAsia="Times New Roman" w:hAnsi="Gill Sans MT" w:cs="Arial"/>
          <w:sz w:val="28"/>
          <w:szCs w:val="24"/>
          <w:lang w:eastAsia="es-MX"/>
        </w:rPr>
      </w:pPr>
      <w:r>
        <w:rPr>
          <w:rFonts w:ascii="Gill Sans MT" w:eastAsia="Times New Roman" w:hAnsi="Gill Sans MT" w:cs="Arial"/>
          <w:sz w:val="28"/>
          <w:szCs w:val="24"/>
          <w:lang w:eastAsia="es-MX"/>
        </w:rPr>
        <w:t xml:space="preserve">Es importante considerar que el proceso descrito </w:t>
      </w:r>
      <w:r w:rsidR="005E0954">
        <w:rPr>
          <w:rFonts w:ascii="Gill Sans MT" w:eastAsia="Times New Roman" w:hAnsi="Gill Sans MT" w:cs="Arial"/>
          <w:sz w:val="28"/>
          <w:szCs w:val="24"/>
          <w:lang w:eastAsia="es-MX"/>
        </w:rPr>
        <w:t xml:space="preserve">a continuación </w:t>
      </w:r>
      <w:r>
        <w:rPr>
          <w:rFonts w:ascii="Gill Sans MT" w:eastAsia="Times New Roman" w:hAnsi="Gill Sans MT" w:cs="Arial"/>
          <w:sz w:val="28"/>
          <w:szCs w:val="24"/>
          <w:lang w:eastAsia="es-MX"/>
        </w:rPr>
        <w:t>está sustentado en el manual de Experiencia Recepcional de</w:t>
      </w:r>
      <w:r w:rsidR="00FD6594">
        <w:rPr>
          <w:rFonts w:ascii="Gill Sans MT" w:eastAsia="Times New Roman" w:hAnsi="Gill Sans MT" w:cs="Arial"/>
          <w:sz w:val="28"/>
          <w:szCs w:val="24"/>
          <w:lang w:eastAsia="es-MX"/>
        </w:rPr>
        <w:t xml:space="preserve"> la Facultad de Medicina Xalapa, </w:t>
      </w:r>
      <w:r w:rsidR="005E0954">
        <w:rPr>
          <w:rFonts w:ascii="Gill Sans MT" w:eastAsia="Times New Roman" w:hAnsi="Gill Sans MT" w:cs="Arial"/>
          <w:sz w:val="28"/>
          <w:szCs w:val="24"/>
          <w:lang w:eastAsia="es-MX"/>
        </w:rPr>
        <w:t xml:space="preserve">por lo tanto </w:t>
      </w:r>
      <w:r w:rsidR="00FD6594">
        <w:rPr>
          <w:rFonts w:ascii="Gill Sans MT" w:eastAsia="Times New Roman" w:hAnsi="Gill Sans MT" w:cs="Arial"/>
          <w:sz w:val="28"/>
          <w:szCs w:val="24"/>
          <w:lang w:eastAsia="es-MX"/>
        </w:rPr>
        <w:t>se ha concentrado en el siguiente</w:t>
      </w:r>
      <w:r w:rsidR="005E0954">
        <w:rPr>
          <w:rFonts w:ascii="Gill Sans MT" w:eastAsia="Times New Roman" w:hAnsi="Gill Sans MT" w:cs="Arial"/>
          <w:sz w:val="28"/>
          <w:szCs w:val="24"/>
          <w:lang w:eastAsia="es-MX"/>
        </w:rPr>
        <w:t xml:space="preserve"> </w:t>
      </w:r>
      <w:proofErr w:type="spellStart"/>
      <w:r w:rsidR="005E0954">
        <w:rPr>
          <w:rFonts w:ascii="Gill Sans MT" w:eastAsia="Times New Roman" w:hAnsi="Gill Sans MT" w:cs="Arial"/>
          <w:sz w:val="28"/>
          <w:szCs w:val="24"/>
          <w:lang w:eastAsia="es-MX"/>
        </w:rPr>
        <w:t>microproceso</w:t>
      </w:r>
      <w:proofErr w:type="spellEnd"/>
      <w:r w:rsidR="005E0954">
        <w:rPr>
          <w:rFonts w:ascii="Gill Sans MT" w:eastAsia="Times New Roman" w:hAnsi="Gill Sans MT" w:cs="Arial"/>
          <w:sz w:val="28"/>
          <w:szCs w:val="24"/>
          <w:lang w:eastAsia="es-MX"/>
        </w:rPr>
        <w:t xml:space="preserve"> </w:t>
      </w:r>
      <w:r w:rsidR="00F159A0">
        <w:rPr>
          <w:rFonts w:ascii="Gill Sans MT" w:eastAsia="Times New Roman" w:hAnsi="Gill Sans MT" w:cs="Arial"/>
          <w:sz w:val="28"/>
          <w:szCs w:val="24"/>
          <w:lang w:eastAsia="es-MX"/>
        </w:rPr>
        <w:t>los procedimientos</w:t>
      </w:r>
      <w:r>
        <w:rPr>
          <w:rFonts w:ascii="Gill Sans MT" w:eastAsia="Times New Roman" w:hAnsi="Gill Sans MT" w:cs="Arial"/>
          <w:sz w:val="28"/>
          <w:szCs w:val="24"/>
          <w:lang w:eastAsia="es-MX"/>
        </w:rPr>
        <w:t xml:space="preserve"> administrativos</w:t>
      </w:r>
      <w:r w:rsidR="001A2D97">
        <w:rPr>
          <w:rFonts w:ascii="Gill Sans MT" w:eastAsia="Times New Roman" w:hAnsi="Gill Sans MT" w:cs="Arial"/>
          <w:sz w:val="28"/>
          <w:szCs w:val="24"/>
          <w:lang w:eastAsia="es-MX"/>
        </w:rPr>
        <w:t xml:space="preserve"> que realizan</w:t>
      </w:r>
      <w:r>
        <w:rPr>
          <w:rFonts w:ascii="Gill Sans MT" w:eastAsia="Times New Roman" w:hAnsi="Gill Sans MT" w:cs="Arial"/>
          <w:sz w:val="28"/>
          <w:szCs w:val="24"/>
          <w:lang w:eastAsia="es-MX"/>
        </w:rPr>
        <w:t xml:space="preserve"> </w:t>
      </w:r>
      <w:r w:rsidR="001A2D97">
        <w:rPr>
          <w:rFonts w:ascii="Gill Sans MT" w:eastAsia="Times New Roman" w:hAnsi="Gill Sans MT" w:cs="Arial"/>
          <w:sz w:val="28"/>
          <w:szCs w:val="24"/>
          <w:lang w:eastAsia="es-MX"/>
        </w:rPr>
        <w:t>tanto</w:t>
      </w:r>
      <w:r>
        <w:rPr>
          <w:rFonts w:ascii="Gill Sans MT" w:eastAsia="Times New Roman" w:hAnsi="Gill Sans MT" w:cs="Arial"/>
          <w:sz w:val="28"/>
          <w:szCs w:val="24"/>
          <w:lang w:eastAsia="es-MX"/>
        </w:rPr>
        <w:t xml:space="preserve"> los</w:t>
      </w:r>
      <w:r w:rsidR="001A2D97">
        <w:rPr>
          <w:rFonts w:ascii="Gill Sans MT" w:eastAsia="Times New Roman" w:hAnsi="Gill Sans MT" w:cs="Arial"/>
          <w:sz w:val="28"/>
          <w:szCs w:val="24"/>
          <w:lang w:eastAsia="es-MX"/>
        </w:rPr>
        <w:t xml:space="preserve"> alumnos,</w:t>
      </w:r>
      <w:r>
        <w:rPr>
          <w:rFonts w:ascii="Gill Sans MT" w:eastAsia="Times New Roman" w:hAnsi="Gill Sans MT" w:cs="Arial"/>
          <w:sz w:val="28"/>
          <w:szCs w:val="24"/>
          <w:lang w:eastAsia="es-MX"/>
        </w:rPr>
        <w:t xml:space="preserve"> los docentes</w:t>
      </w:r>
      <w:r w:rsidR="001A2D97">
        <w:rPr>
          <w:rFonts w:ascii="Gill Sans MT" w:eastAsia="Times New Roman" w:hAnsi="Gill Sans MT" w:cs="Arial"/>
          <w:sz w:val="28"/>
          <w:szCs w:val="24"/>
          <w:lang w:eastAsia="es-MX"/>
        </w:rPr>
        <w:t>, directores</w:t>
      </w:r>
      <w:r>
        <w:rPr>
          <w:rFonts w:ascii="Gill Sans MT" w:eastAsia="Times New Roman" w:hAnsi="Gill Sans MT" w:cs="Arial"/>
          <w:sz w:val="28"/>
          <w:szCs w:val="24"/>
          <w:lang w:eastAsia="es-MX"/>
        </w:rPr>
        <w:t xml:space="preserve"> y la coordinación de Experiencia Recepcional</w:t>
      </w:r>
      <w:r w:rsidR="00F159A0">
        <w:rPr>
          <w:rFonts w:ascii="Gill Sans MT" w:eastAsia="Times New Roman" w:hAnsi="Gill Sans MT" w:cs="Arial"/>
          <w:sz w:val="28"/>
          <w:szCs w:val="24"/>
          <w:lang w:eastAsia="es-MX"/>
        </w:rPr>
        <w:t xml:space="preserve">. </w:t>
      </w:r>
    </w:p>
    <w:p w:rsidR="00F159A0" w:rsidRDefault="00F159A0" w:rsidP="00F159A0">
      <w:pPr>
        <w:ind w:left="142"/>
        <w:rPr>
          <w:rFonts w:ascii="Gill Sans MT" w:eastAsia="Times New Roman" w:hAnsi="Gill Sans MT" w:cs="Arial"/>
          <w:sz w:val="44"/>
          <w:szCs w:val="44"/>
          <w:lang w:eastAsia="es-MX"/>
        </w:rPr>
      </w:pPr>
    </w:p>
    <w:p w:rsidR="00F159A0" w:rsidRDefault="00F159A0" w:rsidP="00E20D38">
      <w:pPr>
        <w:tabs>
          <w:tab w:val="left" w:pos="7587"/>
        </w:tabs>
        <w:ind w:left="142"/>
        <w:rPr>
          <w:rFonts w:ascii="Gill Sans MT" w:eastAsia="Times New Roman" w:hAnsi="Gill Sans MT"/>
          <w:lang w:eastAsia="es-MX"/>
        </w:rPr>
      </w:pPr>
      <w:r>
        <w:rPr>
          <w:rFonts w:ascii="Gill Sans MT" w:eastAsia="Times New Roman" w:hAnsi="Gill Sans MT" w:cs="Arial"/>
          <w:sz w:val="44"/>
          <w:szCs w:val="44"/>
          <w:lang w:eastAsia="es-MX"/>
        </w:rPr>
        <w:tab/>
      </w:r>
    </w:p>
    <w:p w:rsidR="00F159A0" w:rsidRDefault="00F159A0" w:rsidP="00F159A0">
      <w:pPr>
        <w:rPr>
          <w:rFonts w:ascii="Gill Sans MT" w:eastAsia="Times New Roman" w:hAnsi="Gill Sans MT"/>
          <w:lang w:eastAsia="es-MX"/>
        </w:rPr>
      </w:pPr>
    </w:p>
    <w:p w:rsidR="00F159A0" w:rsidRDefault="00F159A0" w:rsidP="00F159A0">
      <w:pPr>
        <w:rPr>
          <w:rFonts w:ascii="Gill Sans MT" w:eastAsia="Times New Roman" w:hAnsi="Gill Sans MT"/>
          <w:lang w:eastAsia="es-MX"/>
        </w:rPr>
      </w:pPr>
    </w:p>
    <w:p w:rsidR="00F159A0" w:rsidRDefault="00F159A0" w:rsidP="00F159A0">
      <w:pPr>
        <w:rPr>
          <w:rFonts w:ascii="Gill Sans MT" w:eastAsia="Times New Roman" w:hAnsi="Gill Sans MT"/>
          <w:lang w:eastAsia="es-MX"/>
        </w:rPr>
      </w:pPr>
    </w:p>
    <w:p w:rsidR="00F159A0" w:rsidRDefault="00F159A0" w:rsidP="00F159A0">
      <w:pPr>
        <w:rPr>
          <w:rFonts w:ascii="Gill Sans MT" w:eastAsia="Times New Roman" w:hAnsi="Gill Sans MT"/>
          <w:lang w:eastAsia="es-MX"/>
        </w:rPr>
      </w:pPr>
    </w:p>
    <w:p w:rsidR="00F159A0" w:rsidRDefault="00F159A0" w:rsidP="00F159A0">
      <w:pPr>
        <w:rPr>
          <w:rFonts w:ascii="Gill Sans MT" w:eastAsia="Times New Roman" w:hAnsi="Gill Sans MT"/>
          <w:lang w:eastAsia="es-MX"/>
        </w:rPr>
      </w:pPr>
    </w:p>
    <w:p w:rsidR="003E19B3" w:rsidRDefault="003E19B3" w:rsidP="00F159A0">
      <w:pPr>
        <w:rPr>
          <w:rFonts w:ascii="Gill Sans MT" w:eastAsia="Times New Roman" w:hAnsi="Gill Sans MT"/>
          <w:lang w:eastAsia="es-MX"/>
        </w:rPr>
        <w:sectPr w:rsidR="003E19B3" w:rsidSect="00A46988">
          <w:headerReference w:type="default" r:id="rId8"/>
          <w:footerReference w:type="default" r:id="rId9"/>
          <w:pgSz w:w="12240" w:h="15840"/>
          <w:pgMar w:top="2231" w:right="720" w:bottom="720" w:left="993" w:header="708" w:footer="1402" w:gutter="0"/>
          <w:pgNumType w:start="2"/>
          <w:cols w:space="708"/>
          <w:docGrid w:linePitch="360"/>
        </w:sectPr>
      </w:pPr>
    </w:p>
    <w:p w:rsidR="005261B2" w:rsidRPr="00832AEC" w:rsidRDefault="005261B2" w:rsidP="005261B2">
      <w:pPr>
        <w:pStyle w:val="Ttulo1"/>
        <w:ind w:left="142"/>
        <w:jc w:val="center"/>
        <w:rPr>
          <w:rFonts w:ascii="Gill Sans MT" w:eastAsia="Times New Roman" w:hAnsi="Gill Sans MT"/>
          <w:sz w:val="40"/>
          <w:szCs w:val="44"/>
          <w:lang w:eastAsia="es-MX"/>
        </w:rPr>
      </w:pPr>
      <w:bookmarkStart w:id="2" w:name="_Toc34913403"/>
      <w:bookmarkStart w:id="3" w:name="_Toc112756435"/>
      <w:r w:rsidRPr="00F14EDF">
        <w:rPr>
          <w:rFonts w:ascii="Gill Sans MT" w:eastAsia="Times New Roman" w:hAnsi="Gill Sans MT"/>
          <w:sz w:val="40"/>
          <w:szCs w:val="44"/>
          <w:lang w:eastAsia="es-MX"/>
        </w:rPr>
        <w:lastRenderedPageBreak/>
        <w:t>Descripción de actividades</w:t>
      </w:r>
      <w:bookmarkEnd w:id="2"/>
      <w:bookmarkEnd w:id="3"/>
    </w:p>
    <w:tbl>
      <w:tblPr>
        <w:tblStyle w:val="Tablaconcuadrcula"/>
        <w:tblpPr w:leftFromText="57" w:rightFromText="57" w:vertAnchor="text" w:tblpXSpec="center" w:tblpY="1"/>
        <w:tblOverlap w:val="never"/>
        <w:tblW w:w="13036" w:type="dxa"/>
        <w:tblLayout w:type="fixed"/>
        <w:tblLook w:val="04A0" w:firstRow="1" w:lastRow="0" w:firstColumn="1" w:lastColumn="0" w:noHBand="0" w:noVBand="1"/>
      </w:tblPr>
      <w:tblGrid>
        <w:gridCol w:w="3261"/>
        <w:gridCol w:w="1837"/>
        <w:gridCol w:w="987"/>
        <w:gridCol w:w="5109"/>
        <w:gridCol w:w="1842"/>
      </w:tblGrid>
      <w:tr w:rsidR="005261B2" w:rsidRPr="00807268" w:rsidTr="00621F52">
        <w:trPr>
          <w:trHeight w:val="983"/>
        </w:trPr>
        <w:tc>
          <w:tcPr>
            <w:tcW w:w="3261" w:type="dxa"/>
          </w:tcPr>
          <w:p w:rsidR="005261B2" w:rsidRPr="00807268" w:rsidRDefault="005261B2" w:rsidP="00621F52">
            <w:pPr>
              <w:rPr>
                <w:rFonts w:ascii="Gill Sans MT" w:eastAsia="Times New Roman" w:hAnsi="Gill Sans MT" w:cs="Arial"/>
                <w:lang w:eastAsia="es-MX"/>
              </w:rPr>
            </w:pPr>
            <w:r w:rsidRPr="00807268">
              <w:rPr>
                <w:rFonts w:ascii="Gill Sans MT" w:eastAsia="Times New Roman" w:hAnsi="Gill Sans MT" w:cs="Arial"/>
                <w:noProof/>
                <w:lang w:eastAsia="es-MX"/>
              </w:rPr>
              <w:drawing>
                <wp:anchor distT="0" distB="0" distL="114300" distR="114300" simplePos="0" relativeHeight="251663360" behindDoc="1" locked="0" layoutInCell="1" allowOverlap="1" wp14:anchorId="10900472" wp14:editId="00073DB8">
                  <wp:simplePos x="0" y="0"/>
                  <wp:positionH relativeFrom="column">
                    <wp:posOffset>417195</wp:posOffset>
                  </wp:positionH>
                  <wp:positionV relativeFrom="paragraph">
                    <wp:posOffset>322</wp:posOffset>
                  </wp:positionV>
                  <wp:extent cx="718820" cy="624205"/>
                  <wp:effectExtent l="0" t="0" r="5080" b="4445"/>
                  <wp:wrapThrough wrapText="bothSides">
                    <wp:wrapPolygon edited="0">
                      <wp:start x="0" y="0"/>
                      <wp:lineTo x="0" y="21095"/>
                      <wp:lineTo x="21180" y="21095"/>
                      <wp:lineTo x="21180"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820" cy="624205"/>
                          </a:xfrm>
                          <a:prstGeom prst="rect">
                            <a:avLst/>
                          </a:prstGeom>
                        </pic:spPr>
                      </pic:pic>
                    </a:graphicData>
                  </a:graphic>
                  <wp14:sizeRelH relativeFrom="page">
                    <wp14:pctWidth>0</wp14:pctWidth>
                  </wp14:sizeRelH>
                  <wp14:sizeRelV relativeFrom="page">
                    <wp14:pctHeight>0</wp14:pctHeight>
                  </wp14:sizeRelV>
                </wp:anchor>
              </w:drawing>
            </w:r>
          </w:p>
        </w:tc>
        <w:tc>
          <w:tcPr>
            <w:tcW w:w="9775" w:type="dxa"/>
            <w:gridSpan w:val="4"/>
            <w:vAlign w:val="center"/>
          </w:tcPr>
          <w:p w:rsidR="005261B2" w:rsidRPr="00E67398" w:rsidRDefault="00E67398" w:rsidP="00621F52">
            <w:pPr>
              <w:ind w:left="142"/>
              <w:jc w:val="center"/>
              <w:rPr>
                <w:rFonts w:ascii="Gill Sans MT" w:eastAsia="Times New Roman" w:hAnsi="Gill Sans MT" w:cs="Arial"/>
                <w:b/>
                <w:lang w:eastAsia="es-MX"/>
              </w:rPr>
            </w:pPr>
            <w:r w:rsidRPr="00E67398">
              <w:rPr>
                <w:rFonts w:ascii="Gill Sans MT" w:eastAsia="Times New Roman" w:hAnsi="Gill Sans MT" w:cs="Arial"/>
                <w:b/>
                <w:lang w:eastAsia="es-MX"/>
              </w:rPr>
              <w:t>Procedimiento administrativo para exámenes de experiencia recepcional durante la contingencia por SARS COV-2 (COVID-19)</w:t>
            </w:r>
          </w:p>
        </w:tc>
      </w:tr>
      <w:tr w:rsidR="005261B2" w:rsidRPr="00807268" w:rsidTr="00621F52">
        <w:trPr>
          <w:trHeight w:val="465"/>
        </w:trPr>
        <w:tc>
          <w:tcPr>
            <w:tcW w:w="6085" w:type="dxa"/>
            <w:gridSpan w:val="3"/>
            <w:vAlign w:val="center"/>
          </w:tcPr>
          <w:p w:rsidR="005261B2" w:rsidRPr="00807268" w:rsidRDefault="005261B2" w:rsidP="00621F52">
            <w:pPr>
              <w:spacing w:after="0" w:line="240" w:lineRule="auto"/>
              <w:ind w:left="142"/>
              <w:jc w:val="center"/>
              <w:rPr>
                <w:rFonts w:ascii="Gill Sans MT" w:eastAsia="Times New Roman" w:hAnsi="Gill Sans MT" w:cs="Arial"/>
                <w:lang w:eastAsia="es-MX"/>
              </w:rPr>
            </w:pPr>
            <w:r w:rsidRPr="00807268">
              <w:rPr>
                <w:rFonts w:ascii="Gill Sans MT" w:eastAsia="Times New Roman" w:hAnsi="Gill Sans MT" w:cs="Arial"/>
                <w:lang w:eastAsia="es-MX"/>
              </w:rPr>
              <w:t>Unidad Administrativa:</w:t>
            </w:r>
          </w:p>
          <w:p w:rsidR="005261B2" w:rsidRPr="00807268" w:rsidRDefault="005261B2" w:rsidP="00621F52">
            <w:pPr>
              <w:spacing w:after="0" w:line="240" w:lineRule="auto"/>
              <w:ind w:left="142"/>
              <w:jc w:val="center"/>
              <w:rPr>
                <w:rFonts w:ascii="Gill Sans MT" w:eastAsia="Times New Roman" w:hAnsi="Gill Sans MT" w:cs="Arial"/>
                <w:lang w:eastAsia="es-MX"/>
              </w:rPr>
            </w:pPr>
            <w:r w:rsidRPr="00807268">
              <w:rPr>
                <w:rFonts w:ascii="Gill Sans MT" w:eastAsia="Times New Roman" w:hAnsi="Gill Sans MT" w:cs="Arial"/>
                <w:lang w:eastAsia="es-MX"/>
              </w:rPr>
              <w:t>Dirección de la Facultad de Medicina</w:t>
            </w:r>
          </w:p>
        </w:tc>
        <w:tc>
          <w:tcPr>
            <w:tcW w:w="6951" w:type="dxa"/>
            <w:gridSpan w:val="2"/>
          </w:tcPr>
          <w:p w:rsidR="005261B2" w:rsidRDefault="005261B2" w:rsidP="00621F52">
            <w:pPr>
              <w:spacing w:after="0" w:line="240" w:lineRule="auto"/>
              <w:ind w:left="142"/>
              <w:jc w:val="center"/>
              <w:rPr>
                <w:rFonts w:ascii="Gill Sans MT" w:eastAsia="Times New Roman" w:hAnsi="Gill Sans MT" w:cs="Arial"/>
                <w:lang w:eastAsia="es-MX"/>
              </w:rPr>
            </w:pPr>
            <w:r w:rsidRPr="00807268">
              <w:rPr>
                <w:rFonts w:ascii="Gill Sans MT" w:eastAsia="Times New Roman" w:hAnsi="Gill Sans MT" w:cs="Arial"/>
                <w:lang w:eastAsia="es-MX"/>
              </w:rPr>
              <w:t>Área Responsable:</w:t>
            </w:r>
          </w:p>
          <w:p w:rsidR="005261B2" w:rsidRPr="00807268" w:rsidRDefault="005261B2" w:rsidP="00621F52">
            <w:pPr>
              <w:spacing w:after="0" w:line="240" w:lineRule="auto"/>
              <w:ind w:left="142"/>
              <w:jc w:val="center"/>
              <w:rPr>
                <w:rFonts w:ascii="Gill Sans MT" w:eastAsia="Times New Roman" w:hAnsi="Gill Sans MT" w:cs="Arial"/>
                <w:lang w:eastAsia="es-MX"/>
              </w:rPr>
            </w:pPr>
            <w:r>
              <w:rPr>
                <w:rFonts w:ascii="Gill Sans MT" w:eastAsia="Times New Roman" w:hAnsi="Gill Sans MT" w:cs="Arial"/>
                <w:lang w:eastAsia="es-MX"/>
              </w:rPr>
              <w:t>Coordinación de Experiencia Recepcional</w:t>
            </w:r>
          </w:p>
        </w:tc>
      </w:tr>
      <w:tr w:rsidR="005261B2" w:rsidRPr="00807268" w:rsidTr="00621F52">
        <w:trPr>
          <w:trHeight w:val="372"/>
        </w:trPr>
        <w:tc>
          <w:tcPr>
            <w:tcW w:w="13036" w:type="dxa"/>
            <w:gridSpan w:val="5"/>
          </w:tcPr>
          <w:p w:rsidR="005261B2" w:rsidRPr="00807268" w:rsidRDefault="005261B2" w:rsidP="00621F52">
            <w:pPr>
              <w:ind w:left="142"/>
              <w:jc w:val="center"/>
              <w:rPr>
                <w:rFonts w:ascii="Gill Sans MT" w:eastAsia="Times New Roman" w:hAnsi="Gill Sans MT" w:cs="Arial"/>
                <w:b/>
                <w:lang w:eastAsia="es-MX"/>
              </w:rPr>
            </w:pPr>
            <w:r w:rsidRPr="00807268">
              <w:rPr>
                <w:rFonts w:ascii="Gill Sans MT" w:eastAsia="Times New Roman" w:hAnsi="Gill Sans MT" w:cs="Arial"/>
                <w:b/>
                <w:lang w:eastAsia="es-MX"/>
              </w:rPr>
              <w:t>Descripción de Actividades</w:t>
            </w:r>
          </w:p>
        </w:tc>
      </w:tr>
      <w:tr w:rsidR="005261B2" w:rsidRPr="00807268" w:rsidTr="00A2248C">
        <w:tc>
          <w:tcPr>
            <w:tcW w:w="3261" w:type="dxa"/>
            <w:shd w:val="clear" w:color="auto" w:fill="FFD966" w:themeFill="accent4" w:themeFillTint="99"/>
            <w:vAlign w:val="center"/>
          </w:tcPr>
          <w:p w:rsidR="005261B2" w:rsidRPr="00807268" w:rsidRDefault="005261B2" w:rsidP="00621F52">
            <w:pPr>
              <w:spacing w:after="0" w:line="240" w:lineRule="auto"/>
              <w:rPr>
                <w:rFonts w:ascii="Gill Sans MT" w:eastAsia="Times New Roman" w:hAnsi="Gill Sans MT" w:cs="Arial"/>
                <w:b/>
                <w:lang w:eastAsia="es-MX"/>
              </w:rPr>
            </w:pPr>
            <w:r w:rsidRPr="00807268">
              <w:rPr>
                <w:rFonts w:ascii="Gill Sans MT" w:eastAsia="Times New Roman" w:hAnsi="Gill Sans MT" w:cs="Arial"/>
                <w:b/>
                <w:lang w:eastAsia="es-MX"/>
              </w:rPr>
              <w:t>Paso</w:t>
            </w:r>
          </w:p>
        </w:tc>
        <w:tc>
          <w:tcPr>
            <w:tcW w:w="1837" w:type="dxa"/>
            <w:shd w:val="clear" w:color="auto" w:fill="FFD966" w:themeFill="accent4" w:themeFillTint="99"/>
          </w:tcPr>
          <w:p w:rsidR="005261B2" w:rsidRPr="00807268" w:rsidRDefault="00151292" w:rsidP="00621F52">
            <w:pPr>
              <w:spacing w:after="0" w:line="240" w:lineRule="auto"/>
              <w:ind w:left="142"/>
              <w:jc w:val="center"/>
              <w:rPr>
                <w:rFonts w:ascii="Gill Sans MT" w:eastAsia="Times New Roman" w:hAnsi="Gill Sans MT" w:cs="Arial"/>
                <w:b/>
                <w:lang w:eastAsia="es-MX"/>
              </w:rPr>
            </w:pPr>
            <w:r>
              <w:rPr>
                <w:rFonts w:ascii="Gill Sans MT" w:eastAsia="Times New Roman" w:hAnsi="Gill Sans MT" w:cs="Arial"/>
                <w:b/>
                <w:lang w:eastAsia="es-MX"/>
              </w:rPr>
              <w:t>¿Quién e</w:t>
            </w:r>
            <w:r w:rsidR="003E19B3">
              <w:rPr>
                <w:rFonts w:ascii="Gill Sans MT" w:eastAsia="Times New Roman" w:hAnsi="Gill Sans MT" w:cs="Arial"/>
                <w:b/>
                <w:lang w:eastAsia="es-MX"/>
              </w:rPr>
              <w:t>jecuta</w:t>
            </w:r>
            <w:r>
              <w:rPr>
                <w:rFonts w:ascii="Gill Sans MT" w:eastAsia="Times New Roman" w:hAnsi="Gill Sans MT" w:cs="Arial"/>
                <w:b/>
                <w:lang w:eastAsia="es-MX"/>
              </w:rPr>
              <w:t>?</w:t>
            </w:r>
          </w:p>
        </w:tc>
        <w:tc>
          <w:tcPr>
            <w:tcW w:w="6096" w:type="dxa"/>
            <w:gridSpan w:val="2"/>
            <w:shd w:val="clear" w:color="auto" w:fill="FFD966" w:themeFill="accent4" w:themeFillTint="99"/>
          </w:tcPr>
          <w:p w:rsidR="005261B2" w:rsidRPr="00807268" w:rsidRDefault="005261B2" w:rsidP="00621F52">
            <w:pPr>
              <w:spacing w:after="0" w:line="240" w:lineRule="auto"/>
              <w:ind w:left="142"/>
              <w:jc w:val="center"/>
              <w:rPr>
                <w:rFonts w:ascii="Gill Sans MT" w:eastAsia="Times New Roman" w:hAnsi="Gill Sans MT" w:cs="Arial"/>
                <w:b/>
                <w:lang w:eastAsia="es-MX"/>
              </w:rPr>
            </w:pPr>
            <w:r w:rsidRPr="00807268">
              <w:rPr>
                <w:rFonts w:ascii="Gill Sans MT" w:eastAsia="Times New Roman" w:hAnsi="Gill Sans MT" w:cs="Arial"/>
                <w:b/>
                <w:lang w:eastAsia="es-MX"/>
              </w:rPr>
              <w:t>Actividad</w:t>
            </w:r>
          </w:p>
        </w:tc>
        <w:tc>
          <w:tcPr>
            <w:tcW w:w="1842" w:type="dxa"/>
            <w:shd w:val="clear" w:color="auto" w:fill="FFD966" w:themeFill="accent4" w:themeFillTint="99"/>
          </w:tcPr>
          <w:p w:rsidR="005261B2" w:rsidRPr="00807268" w:rsidRDefault="00700372" w:rsidP="00621F52">
            <w:pPr>
              <w:spacing w:after="0" w:line="240" w:lineRule="auto"/>
              <w:ind w:left="142"/>
              <w:jc w:val="center"/>
              <w:rPr>
                <w:rFonts w:ascii="Gill Sans MT" w:eastAsia="Times New Roman" w:hAnsi="Gill Sans MT" w:cs="Arial"/>
                <w:b/>
                <w:lang w:eastAsia="es-MX"/>
              </w:rPr>
            </w:pPr>
            <w:r w:rsidRPr="00B12C57">
              <w:rPr>
                <w:rFonts w:ascii="Gill Sans MT" w:eastAsia="Times New Roman" w:hAnsi="Gill Sans MT" w:cs="Arial"/>
                <w:b/>
                <w:sz w:val="20"/>
                <w:lang w:eastAsia="es-MX"/>
              </w:rPr>
              <w:t>Fecha de cumplimiento</w:t>
            </w:r>
          </w:p>
        </w:tc>
      </w:tr>
      <w:tr w:rsidR="005261B2" w:rsidRPr="00807268" w:rsidTr="00A2248C">
        <w:trPr>
          <w:trHeight w:val="2502"/>
        </w:trPr>
        <w:tc>
          <w:tcPr>
            <w:tcW w:w="3261" w:type="dxa"/>
          </w:tcPr>
          <w:p w:rsidR="00E67398" w:rsidRPr="0015148D" w:rsidRDefault="00EF652A" w:rsidP="00621F52">
            <w:pPr>
              <w:pStyle w:val="Prrafodelista"/>
              <w:numPr>
                <w:ilvl w:val="0"/>
                <w:numId w:val="12"/>
              </w:numPr>
              <w:spacing w:after="0" w:line="240" w:lineRule="auto"/>
              <w:ind w:right="452"/>
              <w:rPr>
                <w:rFonts w:ascii="Arial" w:eastAsia="Times New Roman" w:hAnsi="Arial" w:cs="Arial"/>
                <w:lang w:eastAsia="es-MX"/>
              </w:rPr>
            </w:pPr>
            <w:r>
              <w:rPr>
                <w:rFonts w:ascii="Arial" w:eastAsia="Times New Roman" w:hAnsi="Arial" w:cs="Arial"/>
                <w:b/>
                <w:lang w:eastAsia="es-MX"/>
              </w:rPr>
              <w:t>Registro de</w:t>
            </w:r>
            <w:r w:rsidR="002B4ED8">
              <w:rPr>
                <w:rFonts w:ascii="Arial" w:eastAsia="Times New Roman" w:hAnsi="Arial" w:cs="Arial"/>
                <w:b/>
                <w:lang w:eastAsia="es-MX"/>
              </w:rPr>
              <w:t xml:space="preserve">l Formato E.R.2 </w:t>
            </w:r>
            <w:r w:rsidR="005F1E43">
              <w:rPr>
                <w:rFonts w:ascii="Arial" w:eastAsia="Times New Roman" w:hAnsi="Arial" w:cs="Arial"/>
                <w:b/>
                <w:lang w:eastAsia="es-MX"/>
              </w:rPr>
              <w:t>con e</w:t>
            </w:r>
            <w:r w:rsidR="00E67398" w:rsidRPr="0015148D">
              <w:rPr>
                <w:rFonts w:ascii="Arial" w:eastAsia="Times New Roman" w:hAnsi="Arial" w:cs="Arial"/>
                <w:b/>
                <w:lang w:eastAsia="es-MX"/>
              </w:rPr>
              <w:t>l coordinador.</w:t>
            </w:r>
          </w:p>
          <w:p w:rsidR="005261B2" w:rsidRPr="00807268" w:rsidRDefault="005261B2" w:rsidP="00621F52">
            <w:pPr>
              <w:spacing w:after="0" w:line="240" w:lineRule="auto"/>
              <w:ind w:left="142"/>
              <w:jc w:val="center"/>
              <w:rPr>
                <w:rFonts w:ascii="Gill Sans MT" w:eastAsia="Times New Roman" w:hAnsi="Gill Sans MT" w:cs="Arial"/>
                <w:lang w:eastAsia="es-MX"/>
              </w:rPr>
            </w:pPr>
          </w:p>
        </w:tc>
        <w:tc>
          <w:tcPr>
            <w:tcW w:w="1837" w:type="dxa"/>
          </w:tcPr>
          <w:p w:rsidR="005261B2" w:rsidRPr="00020F67" w:rsidRDefault="00E67398" w:rsidP="00621F52">
            <w:pPr>
              <w:spacing w:after="0" w:line="240" w:lineRule="auto"/>
              <w:jc w:val="center"/>
              <w:rPr>
                <w:rFonts w:ascii="Gill Sans MT" w:eastAsia="Times New Roman" w:hAnsi="Gill Sans MT" w:cs="Arial"/>
                <w:sz w:val="24"/>
                <w:lang w:eastAsia="es-MX"/>
              </w:rPr>
            </w:pPr>
            <w:r w:rsidRPr="00020F67">
              <w:rPr>
                <w:rFonts w:ascii="Gill Sans MT" w:eastAsia="Times New Roman" w:hAnsi="Gill Sans MT" w:cs="Arial"/>
                <w:sz w:val="24"/>
                <w:lang w:eastAsia="es-MX"/>
              </w:rPr>
              <w:t>Alumno</w:t>
            </w:r>
          </w:p>
        </w:tc>
        <w:tc>
          <w:tcPr>
            <w:tcW w:w="6096" w:type="dxa"/>
            <w:gridSpan w:val="2"/>
          </w:tcPr>
          <w:p w:rsidR="00E67398" w:rsidRPr="00E67398" w:rsidRDefault="00EF652A" w:rsidP="009A6723">
            <w:pPr>
              <w:spacing w:after="0" w:line="240" w:lineRule="auto"/>
              <w:ind w:right="452"/>
              <w:rPr>
                <w:rFonts w:ascii="Arial" w:eastAsia="Times New Roman" w:hAnsi="Arial" w:cs="Arial"/>
                <w:lang w:eastAsia="es-MX"/>
              </w:rPr>
            </w:pPr>
            <w:r>
              <w:rPr>
                <w:rFonts w:ascii="Arial" w:eastAsia="Times New Roman" w:hAnsi="Arial" w:cs="Arial"/>
                <w:lang w:eastAsia="es-MX"/>
              </w:rPr>
              <w:t>El</w:t>
            </w:r>
            <w:r w:rsidR="00E67398" w:rsidRPr="00E67398">
              <w:rPr>
                <w:rFonts w:ascii="Arial" w:eastAsia="Times New Roman" w:hAnsi="Arial" w:cs="Arial"/>
                <w:lang w:eastAsia="es-MX"/>
              </w:rPr>
              <w:t xml:space="preserve"> </w:t>
            </w:r>
            <w:r>
              <w:rPr>
                <w:rFonts w:ascii="Arial" w:eastAsia="Times New Roman" w:hAnsi="Arial" w:cs="Arial"/>
                <w:b/>
                <w:lang w:eastAsia="es-MX"/>
              </w:rPr>
              <w:t>alumno</w:t>
            </w:r>
            <w:r>
              <w:rPr>
                <w:rFonts w:ascii="Arial" w:eastAsia="Times New Roman" w:hAnsi="Arial" w:cs="Arial"/>
                <w:lang w:eastAsia="es-MX"/>
              </w:rPr>
              <w:t xml:space="preserve"> enviará</w:t>
            </w:r>
            <w:r w:rsidR="00E67398" w:rsidRPr="00E67398">
              <w:rPr>
                <w:rFonts w:ascii="Arial" w:eastAsia="Times New Roman" w:hAnsi="Arial" w:cs="Arial"/>
                <w:lang w:eastAsia="es-MX"/>
              </w:rPr>
              <w:t xml:space="preserve"> al Coordinador</w:t>
            </w:r>
            <w:r w:rsidR="00E67398" w:rsidRPr="00DF67FE">
              <w:rPr>
                <w:rFonts w:ascii="Arial" w:eastAsia="Times New Roman" w:hAnsi="Arial" w:cs="Arial"/>
                <w:lang w:eastAsia="es-MX"/>
              </w:rPr>
              <w:t xml:space="preserve"> de E.R.</w:t>
            </w:r>
            <w:r w:rsidR="00E67398" w:rsidRPr="00E67398">
              <w:rPr>
                <w:rFonts w:ascii="Arial" w:eastAsia="Times New Roman" w:hAnsi="Arial" w:cs="Arial"/>
                <w:b/>
                <w:lang w:eastAsia="es-MX"/>
              </w:rPr>
              <w:t xml:space="preserve"> </w:t>
            </w:r>
            <w:r>
              <w:rPr>
                <w:rFonts w:ascii="Arial" w:eastAsia="Times New Roman" w:hAnsi="Arial" w:cs="Arial"/>
                <w:lang w:eastAsia="es-MX"/>
              </w:rPr>
              <w:t xml:space="preserve">el </w:t>
            </w:r>
            <w:r w:rsidRPr="00DF67FE">
              <w:rPr>
                <w:rFonts w:ascii="Arial" w:eastAsia="Times New Roman" w:hAnsi="Arial" w:cs="Arial"/>
                <w:b/>
                <w:lang w:eastAsia="es-MX"/>
              </w:rPr>
              <w:t xml:space="preserve">Formato </w:t>
            </w:r>
            <w:r w:rsidR="002C422E" w:rsidRPr="00DF67FE">
              <w:rPr>
                <w:rFonts w:ascii="Arial" w:eastAsia="Times New Roman" w:hAnsi="Arial" w:cs="Arial"/>
                <w:b/>
                <w:lang w:eastAsia="es-MX"/>
              </w:rPr>
              <w:t>E.R.2</w:t>
            </w:r>
            <w:r w:rsidR="002C422E">
              <w:rPr>
                <w:rFonts w:ascii="Arial" w:eastAsia="Times New Roman" w:hAnsi="Arial" w:cs="Arial"/>
                <w:b/>
                <w:lang w:eastAsia="es-MX"/>
              </w:rPr>
              <w:t>”</w:t>
            </w:r>
            <w:r w:rsidR="002C422E" w:rsidRPr="002C422E">
              <w:rPr>
                <w:rFonts w:ascii="Arial" w:eastAsia="Times New Roman" w:hAnsi="Arial" w:cs="Arial"/>
                <w:lang w:eastAsia="es-MX"/>
              </w:rPr>
              <w:t>formato</w:t>
            </w:r>
            <w:r w:rsidR="00501211" w:rsidRPr="00501211">
              <w:rPr>
                <w:rFonts w:ascii="Arial" w:eastAsia="Times New Roman" w:hAnsi="Arial" w:cs="Arial"/>
                <w:lang w:eastAsia="es-MX"/>
              </w:rPr>
              <w:t xml:space="preserve"> de regis</w:t>
            </w:r>
            <w:r w:rsidR="002C422E">
              <w:rPr>
                <w:rFonts w:ascii="Arial" w:eastAsia="Times New Roman" w:hAnsi="Arial" w:cs="Arial"/>
                <w:lang w:eastAsia="es-MX"/>
              </w:rPr>
              <w:t>tro para experiencia recepcional”</w:t>
            </w:r>
            <w:r w:rsidR="00617B7E">
              <w:rPr>
                <w:rFonts w:ascii="Arial" w:eastAsia="Times New Roman" w:hAnsi="Arial" w:cs="Arial"/>
                <w:lang w:eastAsia="es-MX"/>
              </w:rPr>
              <w:t xml:space="preserve"> completa y correctamente requisitada </w:t>
            </w:r>
            <w:r w:rsidR="00E67398" w:rsidRPr="00E67398">
              <w:rPr>
                <w:rFonts w:ascii="Arial" w:eastAsia="Times New Roman" w:hAnsi="Arial" w:cs="Arial"/>
                <w:lang w:eastAsia="es-MX"/>
              </w:rPr>
              <w:t>para ser incluidos en la lista de Registro de la coordinación y llevar seguimiento del proceso.</w:t>
            </w:r>
          </w:p>
          <w:p w:rsidR="00617B7E" w:rsidRDefault="00617B7E" w:rsidP="00621F52">
            <w:pPr>
              <w:pStyle w:val="Prrafodelista"/>
              <w:spacing w:after="0" w:line="240" w:lineRule="auto"/>
              <w:ind w:left="360" w:right="452"/>
              <w:jc w:val="center"/>
              <w:rPr>
                <w:rFonts w:ascii="Arial" w:eastAsia="Times New Roman" w:hAnsi="Arial" w:cs="Arial"/>
                <w:lang w:eastAsia="es-MX"/>
              </w:rPr>
            </w:pPr>
          </w:p>
          <w:p w:rsidR="005261B2" w:rsidRPr="00617B7E" w:rsidRDefault="00617B7E" w:rsidP="00617B7E">
            <w:pPr>
              <w:spacing w:after="0" w:line="240" w:lineRule="auto"/>
              <w:ind w:right="452"/>
              <w:jc w:val="both"/>
              <w:rPr>
                <w:rFonts w:ascii="Gill Sans MT" w:eastAsia="Times New Roman" w:hAnsi="Gill Sans MT" w:cs="Arial"/>
                <w:lang w:eastAsia="es-MX"/>
              </w:rPr>
            </w:pPr>
            <w:r w:rsidRPr="00617B7E">
              <w:rPr>
                <w:rFonts w:ascii="Arial" w:eastAsia="Times New Roman" w:hAnsi="Arial" w:cs="Arial"/>
                <w:lang w:eastAsia="es-MX"/>
              </w:rPr>
              <w:t xml:space="preserve">Pueden consultar todos los formatos en la siguiente liga: </w:t>
            </w:r>
            <w:hyperlink r:id="rId11" w:history="1">
              <w:r w:rsidR="002C422E" w:rsidRPr="0094612D">
                <w:rPr>
                  <w:rStyle w:val="Hipervnculo"/>
                  <w:rFonts w:ascii="Arial" w:eastAsia="Times New Roman" w:hAnsi="Arial" w:cs="Arial"/>
                  <w:lang w:eastAsia="es-MX"/>
                </w:rPr>
                <w:t>https://www.uv.mx/medicina/general/formatos-experiencia-recepcional-2019/</w:t>
              </w:r>
            </w:hyperlink>
            <w:r w:rsidR="002C422E">
              <w:rPr>
                <w:rFonts w:ascii="Arial" w:eastAsia="Times New Roman" w:hAnsi="Arial" w:cs="Arial"/>
                <w:lang w:eastAsia="es-MX"/>
              </w:rPr>
              <w:t xml:space="preserve"> </w:t>
            </w:r>
          </w:p>
        </w:tc>
        <w:tc>
          <w:tcPr>
            <w:tcW w:w="1842" w:type="dxa"/>
            <w:shd w:val="clear" w:color="auto" w:fill="FFD966" w:themeFill="accent4" w:themeFillTint="99"/>
          </w:tcPr>
          <w:p w:rsidR="00700372" w:rsidRDefault="00700372" w:rsidP="00621F52">
            <w:pPr>
              <w:pStyle w:val="Prrafodelista"/>
              <w:spacing w:after="0" w:line="240" w:lineRule="auto"/>
              <w:ind w:left="360" w:right="452"/>
              <w:rPr>
                <w:rFonts w:ascii="Arial" w:eastAsia="Times New Roman" w:hAnsi="Arial" w:cs="Arial"/>
                <w:b/>
                <w:lang w:eastAsia="es-MX"/>
              </w:rPr>
            </w:pPr>
          </w:p>
          <w:p w:rsidR="00A00D1D" w:rsidRPr="0094341A" w:rsidRDefault="00CA0B3F" w:rsidP="00621F52">
            <w:pPr>
              <w:spacing w:after="0" w:line="240" w:lineRule="auto"/>
              <w:ind w:right="452"/>
              <w:jc w:val="center"/>
              <w:rPr>
                <w:rFonts w:ascii="Arial" w:eastAsia="Times New Roman" w:hAnsi="Arial" w:cs="Arial"/>
                <w:b/>
                <w:lang w:eastAsia="es-MX"/>
              </w:rPr>
            </w:pPr>
            <w:r>
              <w:rPr>
                <w:rFonts w:ascii="Arial" w:eastAsia="Times New Roman" w:hAnsi="Arial" w:cs="Arial"/>
                <w:b/>
                <w:lang w:eastAsia="es-MX"/>
              </w:rPr>
              <w:t>05</w:t>
            </w:r>
            <w:r w:rsidR="004970BD">
              <w:rPr>
                <w:rFonts w:ascii="Arial" w:eastAsia="Times New Roman" w:hAnsi="Arial" w:cs="Arial"/>
                <w:b/>
                <w:lang w:eastAsia="es-MX"/>
              </w:rPr>
              <w:t xml:space="preserve"> al 0</w:t>
            </w:r>
            <w:r>
              <w:rPr>
                <w:rFonts w:ascii="Arial" w:eastAsia="Times New Roman" w:hAnsi="Arial" w:cs="Arial"/>
                <w:b/>
                <w:lang w:eastAsia="es-MX"/>
              </w:rPr>
              <w:t>9</w:t>
            </w:r>
            <w:r w:rsidR="004970BD">
              <w:rPr>
                <w:rFonts w:ascii="Arial" w:eastAsia="Times New Roman" w:hAnsi="Arial" w:cs="Arial"/>
                <w:b/>
                <w:lang w:eastAsia="es-MX"/>
              </w:rPr>
              <w:t xml:space="preserve"> de septiembre</w:t>
            </w:r>
          </w:p>
          <w:p w:rsidR="00700372" w:rsidRPr="00807268" w:rsidRDefault="00700372" w:rsidP="00621F52">
            <w:pPr>
              <w:spacing w:after="0" w:line="240" w:lineRule="auto"/>
              <w:ind w:left="28"/>
              <w:rPr>
                <w:rFonts w:ascii="Gill Sans MT" w:eastAsia="Times New Roman" w:hAnsi="Gill Sans MT" w:cs="Arial"/>
                <w:lang w:eastAsia="es-MX"/>
              </w:rPr>
            </w:pPr>
          </w:p>
        </w:tc>
      </w:tr>
      <w:tr w:rsidR="005261B2" w:rsidRPr="00807268" w:rsidTr="00A2248C">
        <w:trPr>
          <w:trHeight w:val="1928"/>
        </w:trPr>
        <w:tc>
          <w:tcPr>
            <w:tcW w:w="3261" w:type="dxa"/>
          </w:tcPr>
          <w:p w:rsidR="005261B2" w:rsidRPr="0015148D" w:rsidRDefault="00700372" w:rsidP="00621F52">
            <w:pPr>
              <w:pStyle w:val="Prrafodelista"/>
              <w:numPr>
                <w:ilvl w:val="0"/>
                <w:numId w:val="12"/>
              </w:numPr>
              <w:spacing w:after="0" w:line="240" w:lineRule="auto"/>
              <w:rPr>
                <w:rFonts w:ascii="Gill Sans MT" w:eastAsia="Times New Roman" w:hAnsi="Gill Sans MT" w:cs="Arial"/>
                <w:lang w:eastAsia="es-MX"/>
              </w:rPr>
            </w:pPr>
            <w:r w:rsidRPr="0015148D">
              <w:rPr>
                <w:rFonts w:ascii="Arial" w:eastAsia="Times New Roman" w:hAnsi="Arial" w:cs="Arial"/>
                <w:b/>
                <w:lang w:eastAsia="es-MX"/>
              </w:rPr>
              <w:t xml:space="preserve">Envío de </w:t>
            </w:r>
            <w:r w:rsidR="00621F52">
              <w:rPr>
                <w:rFonts w:ascii="Arial" w:eastAsia="Times New Roman" w:hAnsi="Arial" w:cs="Arial"/>
                <w:b/>
                <w:lang w:eastAsia="es-MX"/>
              </w:rPr>
              <w:t>format</w:t>
            </w:r>
            <w:r w:rsidRPr="0015148D">
              <w:rPr>
                <w:rFonts w:ascii="Arial" w:eastAsia="Times New Roman" w:hAnsi="Arial" w:cs="Arial"/>
                <w:b/>
                <w:lang w:eastAsia="es-MX"/>
              </w:rPr>
              <w:t>o informativo</w:t>
            </w:r>
            <w:r w:rsidR="00621F52">
              <w:rPr>
                <w:rFonts w:ascii="Arial" w:eastAsia="Times New Roman" w:hAnsi="Arial" w:cs="Arial"/>
                <w:b/>
                <w:lang w:eastAsia="es-MX"/>
              </w:rPr>
              <w:t xml:space="preserve"> de carta compromiso del Director del </w:t>
            </w:r>
            <w:r w:rsidR="002B4ED8">
              <w:rPr>
                <w:rFonts w:ascii="Arial" w:eastAsia="Times New Roman" w:hAnsi="Arial" w:cs="Arial"/>
                <w:b/>
                <w:lang w:eastAsia="es-MX"/>
              </w:rPr>
              <w:t>Trabajo Recepcional</w:t>
            </w:r>
            <w:r w:rsidRPr="0015148D">
              <w:rPr>
                <w:rFonts w:ascii="Arial" w:eastAsia="Times New Roman" w:hAnsi="Arial" w:cs="Arial"/>
                <w:b/>
                <w:lang w:eastAsia="es-MX"/>
              </w:rPr>
              <w:t>.</w:t>
            </w:r>
          </w:p>
        </w:tc>
        <w:tc>
          <w:tcPr>
            <w:tcW w:w="1837" w:type="dxa"/>
          </w:tcPr>
          <w:p w:rsidR="005261B2" w:rsidRPr="00020F67" w:rsidRDefault="002B4ED8" w:rsidP="00621F52">
            <w:pPr>
              <w:spacing w:after="0" w:line="240" w:lineRule="auto"/>
              <w:ind w:left="142"/>
              <w:rPr>
                <w:rFonts w:ascii="Gill Sans MT" w:eastAsia="Times New Roman" w:hAnsi="Gill Sans MT" w:cs="Arial"/>
                <w:sz w:val="24"/>
                <w:lang w:eastAsia="es-MX"/>
              </w:rPr>
            </w:pPr>
            <w:r>
              <w:rPr>
                <w:rFonts w:ascii="Gill Sans MT" w:eastAsia="Times New Roman" w:hAnsi="Gill Sans MT" w:cs="Arial"/>
                <w:sz w:val="24"/>
                <w:lang w:eastAsia="es-MX"/>
              </w:rPr>
              <w:t xml:space="preserve">   </w:t>
            </w:r>
            <w:r w:rsidR="00700372" w:rsidRPr="00020F67">
              <w:rPr>
                <w:rFonts w:ascii="Gill Sans MT" w:eastAsia="Times New Roman" w:hAnsi="Gill Sans MT" w:cs="Arial"/>
                <w:sz w:val="24"/>
                <w:lang w:eastAsia="es-MX"/>
              </w:rPr>
              <w:t xml:space="preserve">Director </w:t>
            </w:r>
          </w:p>
        </w:tc>
        <w:tc>
          <w:tcPr>
            <w:tcW w:w="6096" w:type="dxa"/>
            <w:gridSpan w:val="2"/>
          </w:tcPr>
          <w:p w:rsidR="005261B2" w:rsidRDefault="00700372" w:rsidP="00621F52">
            <w:pPr>
              <w:spacing w:after="0" w:line="240" w:lineRule="auto"/>
              <w:ind w:right="452"/>
              <w:jc w:val="both"/>
              <w:rPr>
                <w:rFonts w:ascii="Arial" w:eastAsia="Times New Roman" w:hAnsi="Arial" w:cs="Arial"/>
                <w:lang w:eastAsia="es-MX"/>
              </w:rPr>
            </w:pPr>
            <w:r w:rsidRPr="00700372">
              <w:rPr>
                <w:rFonts w:ascii="Arial" w:eastAsia="Times New Roman" w:hAnsi="Arial" w:cs="Arial"/>
                <w:lang w:eastAsia="es-MX"/>
              </w:rPr>
              <w:t xml:space="preserve">El </w:t>
            </w:r>
            <w:r w:rsidRPr="00700372">
              <w:rPr>
                <w:rFonts w:ascii="Arial" w:eastAsia="Times New Roman" w:hAnsi="Arial" w:cs="Arial"/>
                <w:b/>
                <w:lang w:eastAsia="es-MX"/>
              </w:rPr>
              <w:t xml:space="preserve">Director </w:t>
            </w:r>
            <w:r w:rsidRPr="00700372">
              <w:rPr>
                <w:rFonts w:ascii="Arial" w:eastAsia="Times New Roman" w:hAnsi="Arial" w:cs="Arial"/>
                <w:lang w:eastAsia="es-MX"/>
              </w:rPr>
              <w:t xml:space="preserve">del trabajo recepcional envía al </w:t>
            </w:r>
            <w:r w:rsidR="00621F52" w:rsidRPr="00700372">
              <w:rPr>
                <w:rFonts w:ascii="Arial" w:eastAsia="Times New Roman" w:hAnsi="Arial" w:cs="Arial"/>
                <w:b/>
                <w:lang w:eastAsia="es-MX"/>
              </w:rPr>
              <w:t xml:space="preserve">Profesor </w:t>
            </w:r>
            <w:r w:rsidR="00621F52">
              <w:rPr>
                <w:rFonts w:ascii="Arial" w:eastAsia="Times New Roman" w:hAnsi="Arial" w:cs="Arial"/>
                <w:b/>
                <w:lang w:eastAsia="es-MX"/>
              </w:rPr>
              <w:t xml:space="preserve">de </w:t>
            </w:r>
            <w:r w:rsidR="00621F52" w:rsidRPr="00621F52">
              <w:rPr>
                <w:rFonts w:ascii="Arial" w:eastAsia="Times New Roman" w:hAnsi="Arial" w:cs="Arial"/>
                <w:lang w:eastAsia="es-MX"/>
              </w:rPr>
              <w:t>Experiencia</w:t>
            </w:r>
            <w:r w:rsidR="0015148D" w:rsidRPr="00621F52">
              <w:rPr>
                <w:rFonts w:ascii="Arial" w:eastAsia="Times New Roman" w:hAnsi="Arial" w:cs="Arial"/>
                <w:lang w:eastAsia="es-MX"/>
              </w:rPr>
              <w:t xml:space="preserve"> </w:t>
            </w:r>
            <w:r w:rsidR="001C4EE3" w:rsidRPr="00621F52">
              <w:rPr>
                <w:rFonts w:ascii="Arial" w:eastAsia="Times New Roman" w:hAnsi="Arial" w:cs="Arial"/>
                <w:lang w:eastAsia="es-MX"/>
              </w:rPr>
              <w:t>Recepcional</w:t>
            </w:r>
            <w:r w:rsidR="001C4EE3">
              <w:rPr>
                <w:rFonts w:ascii="Arial" w:eastAsia="Times New Roman" w:hAnsi="Arial" w:cs="Arial"/>
                <w:lang w:eastAsia="es-MX"/>
              </w:rPr>
              <w:t xml:space="preserve"> </w:t>
            </w:r>
            <w:r w:rsidR="001C4EE3" w:rsidRPr="00700372">
              <w:rPr>
                <w:rFonts w:ascii="Arial" w:eastAsia="Times New Roman" w:hAnsi="Arial" w:cs="Arial"/>
                <w:lang w:eastAsia="es-MX"/>
              </w:rPr>
              <w:t>un</w:t>
            </w:r>
            <w:r w:rsidR="0015148D" w:rsidRPr="00700372">
              <w:rPr>
                <w:rFonts w:ascii="Arial" w:eastAsia="Times New Roman" w:hAnsi="Arial" w:cs="Arial"/>
                <w:lang w:eastAsia="es-MX"/>
              </w:rPr>
              <w:t xml:space="preserve"> correo </w:t>
            </w:r>
            <w:r w:rsidR="0015148D">
              <w:rPr>
                <w:rFonts w:ascii="Arial" w:eastAsia="Times New Roman" w:hAnsi="Arial" w:cs="Arial"/>
                <w:lang w:eastAsia="es-MX"/>
              </w:rPr>
              <w:t xml:space="preserve">(con copia al correo del coordinador </w:t>
            </w:r>
            <w:hyperlink r:id="rId12" w:history="1">
              <w:r w:rsidR="0015148D" w:rsidRPr="00644EA8">
                <w:rPr>
                  <w:rStyle w:val="Hipervnculo"/>
                  <w:rFonts w:ascii="Arial" w:eastAsia="Times New Roman" w:hAnsi="Arial" w:cs="Arial"/>
                  <w:lang w:eastAsia="es-MX"/>
                </w:rPr>
                <w:t>maguadarrama@uv.mx</w:t>
              </w:r>
            </w:hyperlink>
            <w:r w:rsidR="001C4EE3">
              <w:rPr>
                <w:rFonts w:ascii="Arial" w:eastAsia="Times New Roman" w:hAnsi="Arial" w:cs="Arial"/>
                <w:lang w:eastAsia="es-MX"/>
              </w:rPr>
              <w:t>) con</w:t>
            </w:r>
            <w:r w:rsidR="0015148D">
              <w:rPr>
                <w:rFonts w:ascii="Arial" w:eastAsia="Times New Roman" w:hAnsi="Arial" w:cs="Arial"/>
                <w:lang w:eastAsia="es-MX"/>
              </w:rPr>
              <w:t xml:space="preserve"> el </w:t>
            </w:r>
            <w:r w:rsidR="001C4EE3">
              <w:rPr>
                <w:rFonts w:ascii="Arial" w:eastAsia="Times New Roman" w:hAnsi="Arial" w:cs="Arial"/>
                <w:lang w:eastAsia="es-MX"/>
              </w:rPr>
              <w:t xml:space="preserve">documento adjunto </w:t>
            </w:r>
            <w:r w:rsidR="002C422E">
              <w:rPr>
                <w:rFonts w:ascii="Arial" w:eastAsia="Times New Roman" w:hAnsi="Arial" w:cs="Arial"/>
                <w:lang w:eastAsia="es-MX"/>
              </w:rPr>
              <w:t>formato de “Carta compromiso del d</w:t>
            </w:r>
            <w:r w:rsidR="0015148D">
              <w:rPr>
                <w:rFonts w:ascii="Arial" w:eastAsia="Times New Roman" w:hAnsi="Arial" w:cs="Arial"/>
                <w:lang w:eastAsia="es-MX"/>
              </w:rPr>
              <w:t>irector</w:t>
            </w:r>
            <w:r w:rsidR="002C422E">
              <w:rPr>
                <w:rFonts w:ascii="Arial" w:eastAsia="Times New Roman" w:hAnsi="Arial" w:cs="Arial"/>
                <w:lang w:eastAsia="es-MX"/>
              </w:rPr>
              <w:t xml:space="preserve"> de E.R.</w:t>
            </w:r>
            <w:r w:rsidR="0015148D">
              <w:rPr>
                <w:rFonts w:ascii="Arial" w:eastAsia="Times New Roman" w:hAnsi="Arial" w:cs="Arial"/>
                <w:lang w:eastAsia="es-MX"/>
              </w:rPr>
              <w:t xml:space="preserve">” </w:t>
            </w:r>
            <w:r w:rsidR="0015148D" w:rsidRPr="00700372">
              <w:rPr>
                <w:rFonts w:ascii="Arial" w:eastAsia="Times New Roman" w:hAnsi="Arial" w:cs="Arial"/>
                <w:lang w:eastAsia="es-MX"/>
              </w:rPr>
              <w:t>(</w:t>
            </w:r>
            <w:r w:rsidR="002C422E">
              <w:rPr>
                <w:rFonts w:ascii="Arial" w:eastAsia="Times New Roman" w:hAnsi="Arial" w:cs="Arial"/>
                <w:b/>
                <w:lang w:eastAsia="es-MX"/>
              </w:rPr>
              <w:t>Formato 3</w:t>
            </w:r>
            <w:r w:rsidR="0015148D">
              <w:rPr>
                <w:rFonts w:ascii="Arial" w:eastAsia="Times New Roman" w:hAnsi="Arial" w:cs="Arial"/>
                <w:lang w:eastAsia="es-MX"/>
              </w:rPr>
              <w:t>)</w:t>
            </w:r>
            <w:r w:rsidRPr="00700372">
              <w:rPr>
                <w:rFonts w:ascii="Arial" w:eastAsia="Times New Roman" w:hAnsi="Arial" w:cs="Arial"/>
                <w:lang w:eastAsia="es-MX"/>
              </w:rPr>
              <w:t>, donde dará constancia que el director se co</w:t>
            </w:r>
            <w:r w:rsidR="001C4EE3">
              <w:rPr>
                <w:rFonts w:ascii="Arial" w:eastAsia="Times New Roman" w:hAnsi="Arial" w:cs="Arial"/>
                <w:lang w:eastAsia="es-MX"/>
              </w:rPr>
              <w:t>mpromete a trabajar con el alumno</w:t>
            </w:r>
            <w:r w:rsidRPr="00700372">
              <w:rPr>
                <w:rFonts w:ascii="Arial" w:eastAsia="Times New Roman" w:hAnsi="Arial" w:cs="Arial"/>
                <w:lang w:eastAsia="es-MX"/>
              </w:rPr>
              <w:t xml:space="preserve"> y así continuar con los trámites administrativos.</w:t>
            </w:r>
          </w:p>
          <w:p w:rsidR="005E0954" w:rsidRDefault="005E0954" w:rsidP="00621F52">
            <w:pPr>
              <w:spacing w:after="0" w:line="240" w:lineRule="auto"/>
              <w:ind w:right="452"/>
              <w:jc w:val="both"/>
              <w:rPr>
                <w:rFonts w:ascii="Arial" w:eastAsia="Times New Roman" w:hAnsi="Arial" w:cs="Arial"/>
                <w:lang w:eastAsia="es-MX"/>
              </w:rPr>
            </w:pPr>
          </w:p>
          <w:p w:rsidR="001C4EE3" w:rsidRPr="001C4EE3" w:rsidRDefault="001C4EE3" w:rsidP="00621F52">
            <w:pPr>
              <w:spacing w:after="0" w:line="240" w:lineRule="auto"/>
              <w:ind w:right="452"/>
              <w:jc w:val="both"/>
              <w:rPr>
                <w:rFonts w:ascii="Arial" w:eastAsia="Times New Roman" w:hAnsi="Arial" w:cs="Arial"/>
                <w:b/>
                <w:i/>
                <w:lang w:eastAsia="es-MX"/>
              </w:rPr>
            </w:pPr>
            <w:r w:rsidRPr="001C4EE3">
              <w:rPr>
                <w:rFonts w:ascii="Arial" w:eastAsia="Times New Roman" w:hAnsi="Arial" w:cs="Arial"/>
                <w:b/>
                <w:i/>
                <w:sz w:val="16"/>
                <w:lang w:eastAsia="es-MX"/>
              </w:rPr>
              <w:t>Nota: Los correos informativos no pueden ser enviados por los alumnos en apoyo o sustitución, deben ser enviados exclusivament</w:t>
            </w:r>
            <w:r w:rsidR="002C422E">
              <w:rPr>
                <w:rFonts w:ascii="Arial" w:eastAsia="Times New Roman" w:hAnsi="Arial" w:cs="Arial"/>
                <w:b/>
                <w:i/>
                <w:sz w:val="16"/>
                <w:lang w:eastAsia="es-MX"/>
              </w:rPr>
              <w:t>e por los directores y académico</w:t>
            </w:r>
            <w:r w:rsidRPr="001C4EE3">
              <w:rPr>
                <w:rFonts w:ascii="Arial" w:eastAsia="Times New Roman" w:hAnsi="Arial" w:cs="Arial"/>
                <w:b/>
                <w:i/>
                <w:sz w:val="16"/>
                <w:lang w:eastAsia="es-MX"/>
              </w:rPr>
              <w:t>s únicamente, cualquier correo que sea enviado por alumnos no tendrá validez en el proceso.</w:t>
            </w: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A00D1D" w:rsidRPr="0094341A" w:rsidRDefault="00CA0B3F" w:rsidP="004970BD">
            <w:pPr>
              <w:spacing w:after="0" w:line="240" w:lineRule="auto"/>
              <w:ind w:right="452"/>
              <w:rPr>
                <w:rFonts w:ascii="Arial" w:eastAsia="Times New Roman" w:hAnsi="Arial" w:cs="Arial"/>
                <w:b/>
                <w:lang w:eastAsia="es-MX"/>
              </w:rPr>
            </w:pPr>
            <w:r>
              <w:rPr>
                <w:rFonts w:ascii="Arial" w:eastAsia="Times New Roman" w:hAnsi="Arial" w:cs="Arial"/>
                <w:b/>
                <w:lang w:eastAsia="es-MX"/>
              </w:rPr>
              <w:t>05</w:t>
            </w:r>
            <w:r w:rsidR="004970BD">
              <w:rPr>
                <w:rFonts w:ascii="Arial" w:eastAsia="Times New Roman" w:hAnsi="Arial" w:cs="Arial"/>
                <w:b/>
                <w:lang w:eastAsia="es-MX"/>
              </w:rPr>
              <w:t xml:space="preserve"> </w:t>
            </w:r>
            <w:r w:rsidR="00621F52">
              <w:rPr>
                <w:rFonts w:ascii="Arial" w:eastAsia="Times New Roman" w:hAnsi="Arial" w:cs="Arial"/>
                <w:b/>
                <w:lang w:eastAsia="es-MX"/>
              </w:rPr>
              <w:t xml:space="preserve">al </w:t>
            </w:r>
            <w:r>
              <w:rPr>
                <w:rFonts w:ascii="Arial" w:eastAsia="Times New Roman" w:hAnsi="Arial" w:cs="Arial"/>
                <w:b/>
                <w:lang w:eastAsia="es-MX"/>
              </w:rPr>
              <w:t>09</w:t>
            </w:r>
            <w:r w:rsidR="00621F52">
              <w:rPr>
                <w:rFonts w:ascii="Arial" w:eastAsia="Times New Roman" w:hAnsi="Arial" w:cs="Arial"/>
                <w:b/>
                <w:lang w:eastAsia="es-MX"/>
              </w:rPr>
              <w:t xml:space="preserve"> de septiembre</w:t>
            </w:r>
          </w:p>
          <w:p w:rsidR="002B4ED8" w:rsidRDefault="002B4ED8" w:rsidP="00621F52">
            <w:pPr>
              <w:spacing w:after="0" w:line="240" w:lineRule="auto"/>
              <w:ind w:left="28"/>
              <w:rPr>
                <w:rFonts w:ascii="Gill Sans MT" w:eastAsia="Times New Roman" w:hAnsi="Gill Sans MT" w:cs="Arial"/>
                <w:lang w:eastAsia="es-MX"/>
              </w:rPr>
            </w:pPr>
          </w:p>
          <w:p w:rsidR="005261B2" w:rsidRDefault="005261B2" w:rsidP="00621F52">
            <w:pPr>
              <w:spacing w:after="0" w:line="240" w:lineRule="auto"/>
              <w:ind w:left="28"/>
              <w:rPr>
                <w:rFonts w:ascii="Gill Sans MT" w:eastAsia="Times New Roman" w:hAnsi="Gill Sans MT" w:cs="Arial"/>
                <w:lang w:eastAsia="es-MX"/>
              </w:rPr>
            </w:pPr>
          </w:p>
        </w:tc>
      </w:tr>
      <w:tr w:rsidR="00FE4689" w:rsidTr="00A2248C">
        <w:trPr>
          <w:trHeight w:val="907"/>
        </w:trPr>
        <w:tc>
          <w:tcPr>
            <w:tcW w:w="3261" w:type="dxa"/>
          </w:tcPr>
          <w:p w:rsidR="002B4ED8" w:rsidRPr="00926CC3" w:rsidRDefault="00926CC3"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lastRenderedPageBreak/>
              <w:t xml:space="preserve">Envío al </w:t>
            </w:r>
            <w:r w:rsidRPr="0015148D">
              <w:rPr>
                <w:rFonts w:ascii="Arial" w:eastAsia="Times New Roman" w:hAnsi="Arial" w:cs="Arial"/>
                <w:b/>
                <w:lang w:eastAsia="es-MX"/>
              </w:rPr>
              <w:t xml:space="preserve">Coordinador </w:t>
            </w:r>
            <w:r>
              <w:rPr>
                <w:rFonts w:ascii="Arial" w:eastAsia="Times New Roman" w:hAnsi="Arial" w:cs="Arial"/>
                <w:b/>
                <w:lang w:eastAsia="es-MX"/>
              </w:rPr>
              <w:t>del formato correspondiente</w:t>
            </w:r>
            <w:r w:rsidR="002B4ED8" w:rsidRPr="0015148D">
              <w:rPr>
                <w:rFonts w:ascii="Arial" w:eastAsia="Times New Roman" w:hAnsi="Arial" w:cs="Arial"/>
                <w:b/>
                <w:lang w:eastAsia="es-MX"/>
              </w:rPr>
              <w:t xml:space="preserve"> al</w:t>
            </w:r>
            <w:r>
              <w:rPr>
                <w:rFonts w:ascii="Arial" w:eastAsia="Times New Roman" w:hAnsi="Arial" w:cs="Arial"/>
                <w:b/>
                <w:lang w:eastAsia="es-MX"/>
              </w:rPr>
              <w:t xml:space="preserve"> avance del trabajo</w:t>
            </w:r>
            <w:r w:rsidR="002B4ED8" w:rsidRPr="0015148D">
              <w:rPr>
                <w:rFonts w:ascii="Arial" w:eastAsia="Times New Roman" w:hAnsi="Arial" w:cs="Arial"/>
                <w:b/>
                <w:lang w:eastAsia="es-MX"/>
              </w:rPr>
              <w:t xml:space="preserve"> de E.R</w:t>
            </w:r>
            <w:r>
              <w:rPr>
                <w:rFonts w:ascii="Arial" w:eastAsia="Times New Roman" w:hAnsi="Arial" w:cs="Arial"/>
                <w:b/>
                <w:lang w:eastAsia="es-MX"/>
              </w:rPr>
              <w:t>, ya sea</w:t>
            </w:r>
            <w:r w:rsidR="002B4ED8" w:rsidRPr="002B4ED8">
              <w:rPr>
                <w:rFonts w:ascii="Arial" w:eastAsia="Times New Roman" w:hAnsi="Arial" w:cs="Arial"/>
                <w:b/>
                <w:lang w:eastAsia="es-MX"/>
              </w:rPr>
              <w:t xml:space="preserve">: </w:t>
            </w:r>
          </w:p>
          <w:p w:rsidR="00926CC3" w:rsidRPr="002B4ED8" w:rsidRDefault="00926CC3" w:rsidP="00926CC3">
            <w:pPr>
              <w:pStyle w:val="Prrafodelista"/>
              <w:spacing w:after="0" w:line="240" w:lineRule="auto"/>
              <w:ind w:left="170"/>
              <w:rPr>
                <w:rFonts w:ascii="Gill Sans MT" w:eastAsia="Times New Roman" w:hAnsi="Gill Sans MT" w:cs="Arial"/>
                <w:lang w:eastAsia="es-MX"/>
              </w:rPr>
            </w:pPr>
          </w:p>
          <w:p w:rsidR="002B4ED8" w:rsidRPr="002B4ED8" w:rsidRDefault="002B4ED8" w:rsidP="00621F52">
            <w:pPr>
              <w:pStyle w:val="Prrafodelista"/>
              <w:numPr>
                <w:ilvl w:val="0"/>
                <w:numId w:val="28"/>
              </w:numPr>
              <w:spacing w:after="0" w:line="240" w:lineRule="auto"/>
              <w:rPr>
                <w:rFonts w:ascii="Gill Sans MT" w:eastAsia="Times New Roman" w:hAnsi="Gill Sans MT" w:cs="Arial"/>
                <w:lang w:eastAsia="es-MX"/>
              </w:rPr>
            </w:pPr>
            <w:r>
              <w:rPr>
                <w:rFonts w:ascii="Arial" w:eastAsia="Times New Roman" w:hAnsi="Arial" w:cs="Arial"/>
                <w:b/>
                <w:lang w:eastAsia="es-MX"/>
              </w:rPr>
              <w:t>Trabajo concluido</w:t>
            </w:r>
            <w:r w:rsidR="00926CC3">
              <w:rPr>
                <w:rFonts w:ascii="Arial" w:eastAsia="Times New Roman" w:hAnsi="Arial" w:cs="Arial"/>
                <w:b/>
                <w:lang w:eastAsia="es-MX"/>
              </w:rPr>
              <w:t>.</w:t>
            </w:r>
          </w:p>
          <w:p w:rsidR="002B4ED8" w:rsidRPr="002B4ED8" w:rsidRDefault="002B4ED8" w:rsidP="00621F52">
            <w:pPr>
              <w:pStyle w:val="Prrafodelista"/>
              <w:numPr>
                <w:ilvl w:val="0"/>
                <w:numId w:val="28"/>
              </w:numPr>
              <w:spacing w:after="0" w:line="240" w:lineRule="auto"/>
              <w:rPr>
                <w:rFonts w:ascii="Gill Sans MT" w:eastAsia="Times New Roman" w:hAnsi="Gill Sans MT" w:cs="Arial"/>
                <w:lang w:eastAsia="es-MX"/>
              </w:rPr>
            </w:pPr>
            <w:r>
              <w:rPr>
                <w:rFonts w:ascii="Arial" w:eastAsia="Times New Roman" w:hAnsi="Arial" w:cs="Arial"/>
                <w:b/>
                <w:lang w:eastAsia="es-MX"/>
              </w:rPr>
              <w:t>Solicitud de dos periodos.</w:t>
            </w:r>
            <w:r w:rsidR="00FE4689">
              <w:rPr>
                <w:rFonts w:ascii="Arial" w:eastAsia="Times New Roman" w:hAnsi="Arial" w:cs="Arial"/>
                <w:b/>
                <w:lang w:eastAsia="es-MX"/>
              </w:rPr>
              <w:t xml:space="preserve"> </w:t>
            </w:r>
          </w:p>
          <w:p w:rsidR="00FE4689" w:rsidRPr="00FE4689" w:rsidRDefault="002B4ED8" w:rsidP="00621F52">
            <w:pPr>
              <w:pStyle w:val="Prrafodelista"/>
              <w:numPr>
                <w:ilvl w:val="0"/>
                <w:numId w:val="28"/>
              </w:numPr>
              <w:spacing w:after="0" w:line="240" w:lineRule="auto"/>
              <w:rPr>
                <w:rFonts w:ascii="Gill Sans MT" w:eastAsia="Times New Roman" w:hAnsi="Gill Sans MT" w:cs="Arial"/>
                <w:lang w:eastAsia="es-MX"/>
              </w:rPr>
            </w:pPr>
            <w:r>
              <w:rPr>
                <w:rFonts w:ascii="Arial" w:eastAsia="Times New Roman" w:hAnsi="Arial" w:cs="Arial"/>
                <w:lang w:eastAsia="es-MX"/>
              </w:rPr>
              <w:t>P</w:t>
            </w:r>
            <w:r w:rsidR="00FE4689">
              <w:rPr>
                <w:rFonts w:ascii="Arial" w:eastAsia="Times New Roman" w:hAnsi="Arial" w:cs="Arial"/>
                <w:b/>
                <w:lang w:eastAsia="es-MX"/>
              </w:rPr>
              <w:t>rórroga de 40 días</w:t>
            </w:r>
            <w:r w:rsidR="00926CC3">
              <w:rPr>
                <w:rFonts w:ascii="Arial" w:eastAsia="Times New Roman" w:hAnsi="Arial" w:cs="Arial"/>
                <w:b/>
                <w:lang w:eastAsia="es-MX"/>
              </w:rPr>
              <w:t>.</w:t>
            </w:r>
            <w:r w:rsidR="00FE4689">
              <w:rPr>
                <w:rFonts w:ascii="Arial" w:eastAsia="Times New Roman" w:hAnsi="Arial" w:cs="Arial"/>
                <w:b/>
                <w:lang w:eastAsia="es-MX"/>
              </w:rPr>
              <w:t xml:space="preserve"> </w:t>
            </w:r>
          </w:p>
          <w:p w:rsidR="002C422E" w:rsidRDefault="002C422E" w:rsidP="00621F52">
            <w:pPr>
              <w:spacing w:after="0" w:line="240" w:lineRule="auto"/>
              <w:rPr>
                <w:rFonts w:ascii="Arial" w:eastAsia="Times New Roman" w:hAnsi="Arial" w:cs="Arial"/>
                <w:lang w:eastAsia="es-MX"/>
              </w:rPr>
            </w:pPr>
          </w:p>
          <w:p w:rsidR="002C422E" w:rsidRDefault="002C422E" w:rsidP="00621F52">
            <w:pPr>
              <w:spacing w:after="0" w:line="240" w:lineRule="auto"/>
              <w:rPr>
                <w:rFonts w:ascii="Arial" w:eastAsia="Times New Roman" w:hAnsi="Arial" w:cs="Arial"/>
                <w:lang w:eastAsia="es-MX"/>
              </w:rPr>
            </w:pPr>
          </w:p>
          <w:p w:rsidR="00FE4689" w:rsidRPr="00FE4689" w:rsidRDefault="002C422E" w:rsidP="00621F52">
            <w:pPr>
              <w:spacing w:after="0" w:line="240" w:lineRule="auto"/>
              <w:rPr>
                <w:rFonts w:ascii="Gill Sans MT" w:eastAsia="Times New Roman" w:hAnsi="Gill Sans MT" w:cs="Arial"/>
                <w:lang w:eastAsia="es-MX"/>
              </w:rPr>
            </w:pPr>
            <w:r w:rsidRPr="002C422E">
              <w:rPr>
                <w:rFonts w:ascii="Arial" w:eastAsia="Times New Roman" w:hAnsi="Arial" w:cs="Arial"/>
                <w:lang w:eastAsia="es-MX"/>
              </w:rPr>
              <w:t xml:space="preserve">Consultar: </w:t>
            </w:r>
            <w:hyperlink r:id="rId13" w:history="1">
              <w:r w:rsidRPr="002C422E">
                <w:rPr>
                  <w:rStyle w:val="Hipervnculo"/>
                  <w:rFonts w:ascii="Arial" w:eastAsia="Times New Roman" w:hAnsi="Arial" w:cs="Arial"/>
                  <w:lang w:eastAsia="es-MX"/>
                </w:rPr>
                <w:t>https://www.uv.mx/medicina/general/formatos-experiencia-recepcional-2019/</w:t>
              </w:r>
            </w:hyperlink>
          </w:p>
        </w:tc>
        <w:tc>
          <w:tcPr>
            <w:tcW w:w="1837" w:type="dxa"/>
          </w:tcPr>
          <w:p w:rsidR="00FE4689" w:rsidRDefault="00FE4689" w:rsidP="00621F52">
            <w:pPr>
              <w:spacing w:after="0" w:line="240" w:lineRule="auto"/>
              <w:ind w:left="142"/>
              <w:rPr>
                <w:rFonts w:ascii="Gill Sans MT" w:eastAsia="Times New Roman" w:hAnsi="Gill Sans MT" w:cs="Arial"/>
                <w:lang w:eastAsia="es-MX"/>
              </w:rPr>
            </w:pPr>
            <w:r w:rsidRPr="00020F67">
              <w:rPr>
                <w:rFonts w:ascii="Gill Sans MT" w:eastAsia="Times New Roman" w:hAnsi="Gill Sans MT" w:cs="Arial"/>
                <w:sz w:val="24"/>
                <w:lang w:eastAsia="es-MX"/>
              </w:rPr>
              <w:t>Director</w:t>
            </w:r>
          </w:p>
        </w:tc>
        <w:tc>
          <w:tcPr>
            <w:tcW w:w="6096" w:type="dxa"/>
            <w:gridSpan w:val="2"/>
          </w:tcPr>
          <w:p w:rsidR="00FE4689" w:rsidRDefault="00FE4689" w:rsidP="00621F52">
            <w:pPr>
              <w:spacing w:after="0" w:line="240" w:lineRule="auto"/>
              <w:ind w:right="454"/>
              <w:jc w:val="both"/>
              <w:rPr>
                <w:rFonts w:ascii="Arial" w:eastAsia="Times New Roman" w:hAnsi="Arial" w:cs="Arial"/>
                <w:lang w:eastAsia="es-MX"/>
              </w:rPr>
            </w:pPr>
            <w:r w:rsidRPr="0023058F">
              <w:rPr>
                <w:rFonts w:ascii="Arial" w:eastAsia="Times New Roman" w:hAnsi="Arial" w:cs="Arial"/>
                <w:lang w:eastAsia="es-MX"/>
              </w:rPr>
              <w:t xml:space="preserve">El </w:t>
            </w:r>
            <w:r w:rsidRPr="0023058F">
              <w:rPr>
                <w:rFonts w:ascii="Arial" w:eastAsia="Times New Roman" w:hAnsi="Arial" w:cs="Arial"/>
                <w:b/>
                <w:lang w:eastAsia="es-MX"/>
              </w:rPr>
              <w:t>director</w:t>
            </w:r>
            <w:r w:rsidRPr="0023058F">
              <w:rPr>
                <w:rFonts w:ascii="Arial" w:eastAsia="Times New Roman" w:hAnsi="Arial" w:cs="Arial"/>
                <w:lang w:eastAsia="es-MX"/>
              </w:rPr>
              <w:t xml:space="preserve"> con base en el ava</w:t>
            </w:r>
            <w:r w:rsidR="002C422E">
              <w:rPr>
                <w:rFonts w:ascii="Arial" w:eastAsia="Times New Roman" w:hAnsi="Arial" w:cs="Arial"/>
                <w:lang w:eastAsia="es-MX"/>
              </w:rPr>
              <w:t xml:space="preserve">nce del trabajo envía por </w:t>
            </w:r>
            <w:r w:rsidRPr="0023058F">
              <w:rPr>
                <w:rFonts w:ascii="Arial" w:eastAsia="Times New Roman" w:hAnsi="Arial" w:cs="Arial"/>
                <w:lang w:eastAsia="es-MX"/>
              </w:rPr>
              <w:t xml:space="preserve"> correo </w:t>
            </w:r>
            <w:r w:rsidR="002C422E">
              <w:rPr>
                <w:rFonts w:ascii="Arial" w:eastAsia="Times New Roman" w:hAnsi="Arial" w:cs="Arial"/>
                <w:lang w:eastAsia="es-MX"/>
              </w:rPr>
              <w:t>al académico y al c</w:t>
            </w:r>
            <w:r w:rsidRPr="0023058F">
              <w:rPr>
                <w:rFonts w:ascii="Arial" w:eastAsia="Times New Roman" w:hAnsi="Arial" w:cs="Arial"/>
                <w:lang w:eastAsia="es-MX"/>
              </w:rPr>
              <w:t xml:space="preserve">oordinador </w:t>
            </w:r>
            <w:r w:rsidR="002C422E">
              <w:rPr>
                <w:rFonts w:ascii="Arial" w:eastAsia="Times New Roman" w:hAnsi="Arial" w:cs="Arial"/>
                <w:lang w:eastAsia="es-MX"/>
              </w:rPr>
              <w:t>el formato especifico</w:t>
            </w:r>
            <w:r w:rsidRPr="0023058F">
              <w:rPr>
                <w:rFonts w:ascii="Arial" w:eastAsia="Times New Roman" w:hAnsi="Arial" w:cs="Arial"/>
                <w:lang w:eastAsia="es-MX"/>
              </w:rPr>
              <w:t xml:space="preserve"> </w:t>
            </w:r>
            <w:r>
              <w:rPr>
                <w:rFonts w:ascii="Arial" w:eastAsia="Times New Roman" w:hAnsi="Arial" w:cs="Arial"/>
                <w:lang w:eastAsia="es-MX"/>
              </w:rPr>
              <w:t xml:space="preserve">donde notificará </w:t>
            </w:r>
            <w:r w:rsidRPr="0023058F">
              <w:rPr>
                <w:rFonts w:ascii="Arial" w:eastAsia="Times New Roman" w:hAnsi="Arial" w:cs="Arial"/>
                <w:lang w:eastAsia="es-MX"/>
              </w:rPr>
              <w:t>una d</w:t>
            </w:r>
            <w:r>
              <w:rPr>
                <w:rFonts w:ascii="Arial" w:eastAsia="Times New Roman" w:hAnsi="Arial" w:cs="Arial"/>
                <w:lang w:eastAsia="es-MX"/>
              </w:rPr>
              <w:t>e las tres opciones para los alumnos</w:t>
            </w:r>
            <w:r w:rsidRPr="0023058F">
              <w:rPr>
                <w:rFonts w:ascii="Arial" w:eastAsia="Times New Roman" w:hAnsi="Arial" w:cs="Arial"/>
                <w:lang w:eastAsia="es-MX"/>
              </w:rPr>
              <w:t>:</w:t>
            </w:r>
          </w:p>
          <w:p w:rsidR="00FE4689" w:rsidRPr="0023058F" w:rsidRDefault="00FE4689" w:rsidP="00621F52">
            <w:pPr>
              <w:spacing w:after="0" w:line="240" w:lineRule="auto"/>
              <w:ind w:right="454"/>
              <w:jc w:val="both"/>
              <w:rPr>
                <w:rFonts w:ascii="Arial" w:eastAsia="Times New Roman" w:hAnsi="Arial" w:cs="Arial"/>
                <w:lang w:eastAsia="es-MX"/>
              </w:rPr>
            </w:pPr>
          </w:p>
          <w:p w:rsidR="00FE4689" w:rsidRDefault="002C422E" w:rsidP="00621F52">
            <w:pPr>
              <w:pStyle w:val="Prrafodelista"/>
              <w:numPr>
                <w:ilvl w:val="0"/>
                <w:numId w:val="13"/>
              </w:numPr>
              <w:spacing w:after="0" w:line="240" w:lineRule="auto"/>
              <w:ind w:right="454"/>
              <w:jc w:val="both"/>
              <w:rPr>
                <w:rFonts w:ascii="Arial" w:eastAsia="Times New Roman" w:hAnsi="Arial" w:cs="Arial"/>
                <w:lang w:eastAsia="es-MX"/>
              </w:rPr>
            </w:pPr>
            <w:r>
              <w:rPr>
                <w:rFonts w:ascii="Arial" w:eastAsia="Times New Roman" w:hAnsi="Arial" w:cs="Arial"/>
                <w:lang w:eastAsia="es-MX"/>
              </w:rPr>
              <w:t xml:space="preserve">Formato 7. </w:t>
            </w:r>
            <w:r w:rsidR="00FE4689">
              <w:rPr>
                <w:rFonts w:ascii="Arial" w:eastAsia="Times New Roman" w:hAnsi="Arial" w:cs="Arial"/>
                <w:lang w:eastAsia="es-MX"/>
              </w:rPr>
              <w:t>El alumno</w:t>
            </w:r>
            <w:r w:rsidR="00FE4689" w:rsidRPr="0023058F">
              <w:rPr>
                <w:rFonts w:ascii="Arial" w:eastAsia="Times New Roman" w:hAnsi="Arial" w:cs="Arial"/>
                <w:lang w:eastAsia="es-MX"/>
              </w:rPr>
              <w:t xml:space="preserve"> </w:t>
            </w:r>
            <w:r w:rsidR="00FE4689">
              <w:rPr>
                <w:rFonts w:ascii="Arial" w:eastAsia="Times New Roman" w:hAnsi="Arial" w:cs="Arial"/>
                <w:lang w:eastAsia="es-MX"/>
              </w:rPr>
              <w:t>concluyó</w:t>
            </w:r>
            <w:r w:rsidR="00FE4689" w:rsidRPr="0023058F">
              <w:rPr>
                <w:rFonts w:ascii="Arial" w:eastAsia="Times New Roman" w:hAnsi="Arial" w:cs="Arial"/>
                <w:lang w:eastAsia="es-MX"/>
              </w:rPr>
              <w:t xml:space="preserve"> el trabajo recepcional y </w:t>
            </w:r>
            <w:r w:rsidR="00FE4689">
              <w:rPr>
                <w:rFonts w:ascii="Arial" w:eastAsia="Times New Roman" w:hAnsi="Arial" w:cs="Arial"/>
                <w:lang w:eastAsia="es-MX"/>
              </w:rPr>
              <w:t>está listo para sustentar su trabajo ante un jurado</w:t>
            </w:r>
            <w:r w:rsidR="00FE4689" w:rsidRPr="0023058F">
              <w:rPr>
                <w:rFonts w:ascii="Arial" w:eastAsia="Times New Roman" w:hAnsi="Arial" w:cs="Arial"/>
                <w:lang w:eastAsia="es-MX"/>
              </w:rPr>
              <w:t>.</w:t>
            </w:r>
          </w:p>
          <w:p w:rsidR="002C422E" w:rsidRDefault="002C422E" w:rsidP="002C422E">
            <w:pPr>
              <w:pStyle w:val="Prrafodelista"/>
              <w:spacing w:after="0" w:line="240" w:lineRule="auto"/>
              <w:ind w:left="785" w:right="454"/>
              <w:jc w:val="both"/>
              <w:rPr>
                <w:rFonts w:ascii="Arial" w:eastAsia="Times New Roman" w:hAnsi="Arial" w:cs="Arial"/>
                <w:lang w:eastAsia="es-MX"/>
              </w:rPr>
            </w:pPr>
          </w:p>
          <w:p w:rsidR="00157BCF" w:rsidRPr="009F6396" w:rsidRDefault="002C422E" w:rsidP="00157BCF">
            <w:pPr>
              <w:pStyle w:val="Prrafodelista"/>
              <w:numPr>
                <w:ilvl w:val="0"/>
                <w:numId w:val="13"/>
              </w:numPr>
              <w:spacing w:after="0" w:line="240" w:lineRule="auto"/>
              <w:ind w:right="454"/>
              <w:jc w:val="both"/>
              <w:rPr>
                <w:rFonts w:ascii="Arial" w:eastAsia="Times New Roman" w:hAnsi="Arial" w:cs="Arial"/>
                <w:lang w:eastAsia="es-MX"/>
              </w:rPr>
            </w:pPr>
            <w:r>
              <w:rPr>
                <w:rFonts w:ascii="Arial" w:eastAsia="Times New Roman" w:hAnsi="Arial" w:cs="Arial"/>
                <w:lang w:eastAsia="es-MX"/>
              </w:rPr>
              <w:t xml:space="preserve">Formato 6. </w:t>
            </w:r>
            <w:r w:rsidR="00157BCF" w:rsidRPr="009F6396">
              <w:rPr>
                <w:rFonts w:ascii="Arial" w:eastAsia="Times New Roman" w:hAnsi="Arial" w:cs="Arial"/>
                <w:lang w:eastAsia="es-MX"/>
              </w:rPr>
              <w:t xml:space="preserve">El alumno presenta un avance </w:t>
            </w:r>
            <w:r w:rsidR="00157BCF">
              <w:rPr>
                <w:rFonts w:ascii="Arial" w:eastAsia="Times New Roman" w:hAnsi="Arial" w:cs="Arial"/>
                <w:lang w:eastAsia="es-MX"/>
              </w:rPr>
              <w:t xml:space="preserve">del </w:t>
            </w:r>
            <w:r w:rsidR="00157BCF" w:rsidRPr="009F6396">
              <w:rPr>
                <w:rFonts w:ascii="Arial" w:eastAsia="Times New Roman" w:hAnsi="Arial" w:cs="Arial"/>
                <w:lang w:eastAsia="es-MX"/>
              </w:rPr>
              <w:t>5</w:t>
            </w:r>
            <w:r w:rsidR="00157BCF">
              <w:rPr>
                <w:rFonts w:ascii="Arial" w:eastAsia="Times New Roman" w:hAnsi="Arial" w:cs="Arial"/>
                <w:lang w:eastAsia="es-MX"/>
              </w:rPr>
              <w:t>0</w:t>
            </w:r>
            <w:r w:rsidR="00157BCF" w:rsidRPr="009F6396">
              <w:rPr>
                <w:rFonts w:ascii="Arial" w:eastAsia="Times New Roman" w:hAnsi="Arial" w:cs="Arial"/>
                <w:lang w:eastAsia="es-MX"/>
              </w:rPr>
              <w:t xml:space="preserve">% de su trabajo y solicita </w:t>
            </w:r>
            <w:r w:rsidR="00157BCF">
              <w:rPr>
                <w:rFonts w:ascii="Arial" w:eastAsia="Times New Roman" w:hAnsi="Arial" w:cs="Arial"/>
                <w:lang w:eastAsia="es-MX"/>
              </w:rPr>
              <w:t xml:space="preserve">cursar E.R. en dos periodos </w:t>
            </w:r>
            <w:r w:rsidR="00157BCF" w:rsidRPr="009F6396">
              <w:rPr>
                <w:rFonts w:ascii="Arial" w:eastAsia="Times New Roman" w:hAnsi="Arial" w:cs="Arial"/>
                <w:lang w:eastAsia="es-MX"/>
              </w:rPr>
              <w:t>para concluir el trabajo recepcional</w:t>
            </w:r>
            <w:r w:rsidR="00157BCF">
              <w:rPr>
                <w:rFonts w:ascii="Arial" w:eastAsia="Times New Roman" w:hAnsi="Arial" w:cs="Arial"/>
                <w:b/>
                <w:i/>
                <w:sz w:val="16"/>
                <w:lang w:eastAsia="es-MX"/>
              </w:rPr>
              <w:t>.</w:t>
            </w:r>
          </w:p>
          <w:p w:rsidR="002C422E" w:rsidRDefault="002C422E" w:rsidP="002C422E">
            <w:pPr>
              <w:pStyle w:val="Prrafodelista"/>
              <w:spacing w:after="0" w:line="240" w:lineRule="auto"/>
              <w:ind w:left="785" w:right="454"/>
              <w:jc w:val="both"/>
              <w:rPr>
                <w:rFonts w:ascii="Arial" w:eastAsia="Times New Roman" w:hAnsi="Arial" w:cs="Arial"/>
                <w:lang w:eastAsia="es-MX"/>
              </w:rPr>
            </w:pPr>
          </w:p>
          <w:p w:rsidR="00FE4689" w:rsidRDefault="002C422E" w:rsidP="00157BCF">
            <w:pPr>
              <w:pStyle w:val="Prrafodelista"/>
              <w:numPr>
                <w:ilvl w:val="0"/>
                <w:numId w:val="13"/>
              </w:numPr>
              <w:spacing w:after="0" w:line="240" w:lineRule="auto"/>
              <w:ind w:right="454"/>
              <w:jc w:val="both"/>
              <w:rPr>
                <w:rFonts w:ascii="Arial" w:eastAsia="Times New Roman" w:hAnsi="Arial" w:cs="Arial"/>
                <w:lang w:eastAsia="es-MX"/>
              </w:rPr>
            </w:pPr>
            <w:r>
              <w:rPr>
                <w:rFonts w:ascii="Arial" w:eastAsia="Times New Roman" w:hAnsi="Arial" w:cs="Arial"/>
                <w:lang w:eastAsia="es-MX"/>
              </w:rPr>
              <w:t xml:space="preserve">Formato 5. </w:t>
            </w:r>
            <w:r w:rsidR="00FE4689">
              <w:rPr>
                <w:rFonts w:ascii="Arial" w:eastAsia="Times New Roman" w:hAnsi="Arial" w:cs="Arial"/>
                <w:lang w:eastAsia="es-MX"/>
              </w:rPr>
              <w:t>El alumno presenta un avance del 75% de su trabajo y solicita</w:t>
            </w:r>
            <w:r w:rsidR="00FE4689" w:rsidRPr="0023058F">
              <w:rPr>
                <w:rFonts w:ascii="Arial" w:eastAsia="Times New Roman" w:hAnsi="Arial" w:cs="Arial"/>
                <w:lang w:eastAsia="es-MX"/>
              </w:rPr>
              <w:t xml:space="preserve"> una prórroga de 40 días para concluir el trabajo re</w:t>
            </w:r>
            <w:r w:rsidR="00FE4689">
              <w:rPr>
                <w:rFonts w:ascii="Arial" w:eastAsia="Times New Roman" w:hAnsi="Arial" w:cs="Arial"/>
                <w:lang w:eastAsia="es-MX"/>
              </w:rPr>
              <w:t>cepcional</w:t>
            </w:r>
            <w:r w:rsidR="00FE4689" w:rsidRPr="0023058F">
              <w:rPr>
                <w:rFonts w:ascii="Arial" w:eastAsia="Times New Roman" w:hAnsi="Arial" w:cs="Arial"/>
                <w:lang w:eastAsia="es-MX"/>
              </w:rPr>
              <w:t>.</w:t>
            </w:r>
          </w:p>
          <w:p w:rsidR="00157BCF" w:rsidRDefault="00157BCF" w:rsidP="00157BCF">
            <w:pPr>
              <w:pStyle w:val="Prrafodelista"/>
              <w:spacing w:after="0" w:line="240" w:lineRule="auto"/>
              <w:ind w:left="785" w:right="454"/>
              <w:jc w:val="both"/>
              <w:rPr>
                <w:rFonts w:ascii="Arial" w:eastAsia="Times New Roman" w:hAnsi="Arial" w:cs="Arial"/>
                <w:lang w:eastAsia="es-MX"/>
              </w:rPr>
            </w:pPr>
          </w:p>
          <w:p w:rsidR="002C422E" w:rsidRPr="002C422E" w:rsidRDefault="002C422E" w:rsidP="002C422E">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FE4689" w:rsidRDefault="00B65F73" w:rsidP="00CA0B3F">
            <w:pPr>
              <w:spacing w:after="0" w:line="240" w:lineRule="auto"/>
              <w:rPr>
                <w:rFonts w:ascii="Gill Sans MT" w:eastAsia="Times New Roman" w:hAnsi="Gill Sans MT" w:cs="Arial"/>
                <w:lang w:eastAsia="es-MX"/>
              </w:rPr>
            </w:pPr>
            <w:r>
              <w:rPr>
                <w:rFonts w:ascii="Arial" w:eastAsia="Times New Roman" w:hAnsi="Arial" w:cs="Arial"/>
                <w:b/>
                <w:lang w:eastAsia="es-MX"/>
              </w:rPr>
              <w:t>1</w:t>
            </w:r>
            <w:r w:rsidR="00CA0B3F">
              <w:rPr>
                <w:rFonts w:ascii="Arial" w:eastAsia="Times New Roman" w:hAnsi="Arial" w:cs="Arial"/>
                <w:b/>
                <w:lang w:eastAsia="es-MX"/>
              </w:rPr>
              <w:t>7</w:t>
            </w:r>
            <w:r w:rsidR="00075BAA">
              <w:rPr>
                <w:rFonts w:ascii="Arial" w:eastAsia="Times New Roman" w:hAnsi="Arial" w:cs="Arial"/>
                <w:b/>
                <w:lang w:eastAsia="es-MX"/>
              </w:rPr>
              <w:t xml:space="preserve"> al 19</w:t>
            </w:r>
            <w:r w:rsidR="00E70BC3">
              <w:rPr>
                <w:rFonts w:ascii="Arial" w:eastAsia="Times New Roman" w:hAnsi="Arial" w:cs="Arial"/>
                <w:b/>
                <w:lang w:eastAsia="es-MX"/>
              </w:rPr>
              <w:t xml:space="preserve"> de octubre.</w:t>
            </w:r>
            <w:r w:rsidR="00E70BC3">
              <w:rPr>
                <w:rFonts w:ascii="Gill Sans MT" w:eastAsia="Times New Roman" w:hAnsi="Gill Sans MT" w:cs="Arial"/>
                <w:lang w:eastAsia="es-MX"/>
              </w:rPr>
              <w:t xml:space="preserve"> </w:t>
            </w:r>
          </w:p>
        </w:tc>
      </w:tr>
      <w:tr w:rsidR="00107C84" w:rsidRPr="0094341A" w:rsidTr="002C422E">
        <w:trPr>
          <w:trHeight w:val="747"/>
        </w:trPr>
        <w:tc>
          <w:tcPr>
            <w:tcW w:w="13036" w:type="dxa"/>
            <w:gridSpan w:val="5"/>
            <w:shd w:val="clear" w:color="auto" w:fill="FFD966" w:themeFill="accent4" w:themeFillTint="99"/>
          </w:tcPr>
          <w:p w:rsidR="00107C84" w:rsidRDefault="00107C84" w:rsidP="00107C84">
            <w:pPr>
              <w:pStyle w:val="Prrafodelista"/>
              <w:spacing w:after="0" w:line="240" w:lineRule="auto"/>
              <w:ind w:left="360" w:right="452"/>
              <w:jc w:val="center"/>
              <w:rPr>
                <w:rFonts w:ascii="Arial" w:eastAsia="Times New Roman" w:hAnsi="Arial" w:cs="Arial"/>
                <w:b/>
                <w:lang w:eastAsia="es-MX"/>
              </w:rPr>
            </w:pPr>
          </w:p>
          <w:p w:rsidR="00107C84" w:rsidRDefault="00107C84" w:rsidP="00107C84">
            <w:pPr>
              <w:pStyle w:val="Prrafodelista"/>
              <w:spacing w:after="0" w:line="240" w:lineRule="auto"/>
              <w:ind w:left="360" w:right="452"/>
              <w:jc w:val="center"/>
              <w:rPr>
                <w:rFonts w:ascii="Arial" w:eastAsia="Times New Roman" w:hAnsi="Arial" w:cs="Arial"/>
                <w:lang w:eastAsia="es-MX"/>
              </w:rPr>
            </w:pPr>
            <w:r w:rsidRPr="0094341A">
              <w:rPr>
                <w:rFonts w:ascii="Arial" w:eastAsia="Times New Roman" w:hAnsi="Arial" w:cs="Arial"/>
                <w:lang w:eastAsia="es-MX"/>
              </w:rPr>
              <w:t>Nota</w:t>
            </w:r>
            <w:r>
              <w:rPr>
                <w:rFonts w:ascii="Arial" w:eastAsia="Times New Roman" w:hAnsi="Arial" w:cs="Arial"/>
                <w:lang w:eastAsia="es-MX"/>
              </w:rPr>
              <w:t xml:space="preserve">: Se debe tener el trabajo terminado a más tardar en día </w:t>
            </w:r>
            <w:r w:rsidR="00075BAA">
              <w:rPr>
                <w:rFonts w:ascii="Arial" w:eastAsia="Times New Roman" w:hAnsi="Arial" w:cs="Arial"/>
                <w:b/>
                <w:lang w:eastAsia="es-MX"/>
              </w:rPr>
              <w:t>19 de octubre de 2022</w:t>
            </w:r>
            <w:r>
              <w:rPr>
                <w:rFonts w:ascii="Arial" w:eastAsia="Times New Roman" w:hAnsi="Arial" w:cs="Arial"/>
                <w:b/>
                <w:lang w:eastAsia="es-MX"/>
              </w:rPr>
              <w:t>.</w:t>
            </w:r>
          </w:p>
          <w:p w:rsidR="00107C84" w:rsidRPr="0094341A" w:rsidRDefault="00107C84" w:rsidP="00107C84">
            <w:pPr>
              <w:pStyle w:val="Prrafodelista"/>
              <w:spacing w:after="0" w:line="240" w:lineRule="auto"/>
              <w:ind w:left="360" w:right="452"/>
              <w:jc w:val="center"/>
              <w:rPr>
                <w:rFonts w:ascii="Arial" w:eastAsia="Times New Roman" w:hAnsi="Arial" w:cs="Arial"/>
                <w:lang w:eastAsia="es-MX"/>
              </w:rPr>
            </w:pPr>
          </w:p>
        </w:tc>
      </w:tr>
      <w:tr w:rsidR="00107C84" w:rsidRPr="0094341A" w:rsidTr="00A2248C">
        <w:trPr>
          <w:trHeight w:val="907"/>
        </w:trPr>
        <w:tc>
          <w:tcPr>
            <w:tcW w:w="13036" w:type="dxa"/>
            <w:gridSpan w:val="5"/>
            <w:shd w:val="clear" w:color="auto" w:fill="FFD966" w:themeFill="accent4" w:themeFillTint="99"/>
          </w:tcPr>
          <w:p w:rsidR="00107C84" w:rsidRDefault="00107C84" w:rsidP="00107C84">
            <w:pPr>
              <w:pStyle w:val="Prrafodelista"/>
              <w:spacing w:after="0" w:line="240" w:lineRule="auto"/>
              <w:ind w:left="360" w:right="452"/>
              <w:jc w:val="center"/>
              <w:rPr>
                <w:rFonts w:ascii="Arial" w:eastAsia="Times New Roman" w:hAnsi="Arial" w:cs="Arial"/>
                <w:b/>
                <w:lang w:eastAsia="es-MX"/>
              </w:rPr>
            </w:pPr>
          </w:p>
          <w:p w:rsidR="00107C84" w:rsidRDefault="00107C84" w:rsidP="00107C84">
            <w:pPr>
              <w:pStyle w:val="Prrafodelista"/>
              <w:spacing w:after="0" w:line="240" w:lineRule="auto"/>
              <w:ind w:left="360" w:right="452"/>
              <w:jc w:val="center"/>
              <w:rPr>
                <w:rFonts w:ascii="Arial" w:eastAsia="Times New Roman" w:hAnsi="Arial" w:cs="Arial"/>
                <w:lang w:eastAsia="es-MX"/>
              </w:rPr>
            </w:pPr>
            <w:r>
              <w:rPr>
                <w:rFonts w:ascii="Arial" w:eastAsia="Times New Roman" w:hAnsi="Arial" w:cs="Arial"/>
                <w:lang w:eastAsia="es-MX"/>
              </w:rPr>
              <w:t xml:space="preserve">Las fechas de cumplimiento que a continuación se presentan solo aplican a los alumnos que hayan concluido su trabajo y cuyo director envió su formato de “Trabajo concluido” en las fechas establecidas. </w:t>
            </w:r>
          </w:p>
          <w:p w:rsidR="002C422E" w:rsidRDefault="002C422E" w:rsidP="00107C84">
            <w:pPr>
              <w:pStyle w:val="Prrafodelista"/>
              <w:spacing w:after="0" w:line="240" w:lineRule="auto"/>
              <w:ind w:left="360" w:right="452"/>
              <w:jc w:val="center"/>
              <w:rPr>
                <w:rFonts w:ascii="Arial" w:eastAsia="Times New Roman" w:hAnsi="Arial" w:cs="Arial"/>
                <w:lang w:eastAsia="es-MX"/>
              </w:rPr>
            </w:pPr>
          </w:p>
          <w:p w:rsidR="00107C84" w:rsidRDefault="00107C84" w:rsidP="00107C84">
            <w:pPr>
              <w:pStyle w:val="Prrafodelista"/>
              <w:spacing w:after="0" w:line="240" w:lineRule="auto"/>
              <w:ind w:left="360" w:right="452"/>
              <w:jc w:val="center"/>
              <w:rPr>
                <w:rFonts w:ascii="Arial" w:eastAsia="Times New Roman" w:hAnsi="Arial" w:cs="Arial"/>
                <w:lang w:eastAsia="es-MX"/>
              </w:rPr>
            </w:pPr>
            <w:r>
              <w:rPr>
                <w:rFonts w:ascii="Arial" w:eastAsia="Times New Roman" w:hAnsi="Arial" w:cs="Arial"/>
                <w:lang w:eastAsia="es-MX"/>
              </w:rPr>
              <w:t>Para los alumnos que solicitaron Prórroga de 40 días y cursar E.R. en dos periodos les corresponde su propio proceso con sus respectivas fechas de entrega</w:t>
            </w:r>
            <w:r w:rsidR="00075BAA">
              <w:rPr>
                <w:rFonts w:ascii="Arial" w:eastAsia="Times New Roman" w:hAnsi="Arial" w:cs="Arial"/>
                <w:lang w:eastAsia="es-MX"/>
              </w:rPr>
              <w:t>, que posteriormente se les hará llegar</w:t>
            </w:r>
            <w:r>
              <w:rPr>
                <w:rFonts w:ascii="Arial" w:eastAsia="Times New Roman" w:hAnsi="Arial" w:cs="Arial"/>
                <w:lang w:eastAsia="es-MX"/>
              </w:rPr>
              <w:t xml:space="preserve">. </w:t>
            </w:r>
          </w:p>
          <w:p w:rsidR="00107C84" w:rsidRPr="0094341A" w:rsidRDefault="00107C84" w:rsidP="00107C84">
            <w:pPr>
              <w:pStyle w:val="Prrafodelista"/>
              <w:spacing w:after="0" w:line="240" w:lineRule="auto"/>
              <w:ind w:left="360" w:right="452"/>
              <w:jc w:val="center"/>
              <w:rPr>
                <w:rFonts w:ascii="Arial" w:eastAsia="Times New Roman" w:hAnsi="Arial" w:cs="Arial"/>
                <w:lang w:eastAsia="es-MX"/>
              </w:rPr>
            </w:pPr>
          </w:p>
        </w:tc>
      </w:tr>
      <w:tr w:rsidR="00FE657B" w:rsidTr="00A2248C">
        <w:trPr>
          <w:trHeight w:val="907"/>
        </w:trPr>
        <w:tc>
          <w:tcPr>
            <w:tcW w:w="3261" w:type="dxa"/>
          </w:tcPr>
          <w:p w:rsidR="00835729" w:rsidRPr="00FE4689" w:rsidRDefault="00835729"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Asignación de jurados.</w:t>
            </w:r>
          </w:p>
          <w:p w:rsidR="00FE657B" w:rsidRPr="00FE4689" w:rsidRDefault="00FE657B" w:rsidP="00621F52">
            <w:pPr>
              <w:pStyle w:val="Prrafodelista"/>
              <w:spacing w:after="0" w:line="240" w:lineRule="auto"/>
              <w:ind w:left="170"/>
              <w:rPr>
                <w:rFonts w:ascii="Gill Sans MT" w:eastAsia="Times New Roman" w:hAnsi="Gill Sans MT" w:cs="Arial"/>
                <w:lang w:eastAsia="es-MX"/>
              </w:rPr>
            </w:pPr>
          </w:p>
        </w:tc>
        <w:tc>
          <w:tcPr>
            <w:tcW w:w="1837" w:type="dxa"/>
          </w:tcPr>
          <w:p w:rsidR="00FE657B" w:rsidRDefault="00567326" w:rsidP="00621F52">
            <w:pPr>
              <w:spacing w:after="0" w:line="240" w:lineRule="auto"/>
              <w:ind w:left="142"/>
              <w:rPr>
                <w:rFonts w:ascii="Gill Sans MT" w:eastAsia="Times New Roman" w:hAnsi="Gill Sans MT" w:cs="Arial"/>
                <w:lang w:eastAsia="es-MX"/>
              </w:rPr>
            </w:pPr>
            <w:r>
              <w:rPr>
                <w:rFonts w:ascii="Gill Sans MT" w:eastAsia="Times New Roman" w:hAnsi="Gill Sans MT" w:cs="Arial"/>
                <w:sz w:val="24"/>
                <w:lang w:eastAsia="es-MX"/>
              </w:rPr>
              <w:t xml:space="preserve">Director de </w:t>
            </w:r>
            <w:r w:rsidR="0095750A">
              <w:rPr>
                <w:rFonts w:ascii="Gill Sans MT" w:eastAsia="Times New Roman" w:hAnsi="Gill Sans MT" w:cs="Arial"/>
                <w:sz w:val="24"/>
                <w:lang w:eastAsia="es-MX"/>
              </w:rPr>
              <w:t>la Entidad académica</w:t>
            </w:r>
          </w:p>
        </w:tc>
        <w:tc>
          <w:tcPr>
            <w:tcW w:w="6096" w:type="dxa"/>
            <w:gridSpan w:val="2"/>
          </w:tcPr>
          <w:p w:rsidR="00FE657B" w:rsidRDefault="00FE657B" w:rsidP="00621F52">
            <w:pPr>
              <w:spacing w:after="0" w:line="240" w:lineRule="auto"/>
              <w:ind w:right="454"/>
              <w:jc w:val="both"/>
              <w:rPr>
                <w:rFonts w:ascii="Arial" w:eastAsia="Times New Roman" w:hAnsi="Arial" w:cs="Arial"/>
                <w:lang w:eastAsia="es-MX"/>
              </w:rPr>
            </w:pPr>
            <w:r w:rsidRPr="00FE4689">
              <w:rPr>
                <w:rFonts w:ascii="Arial" w:eastAsia="Times New Roman" w:hAnsi="Arial" w:cs="Arial"/>
                <w:lang w:eastAsia="es-MX"/>
              </w:rPr>
              <w:t xml:space="preserve">El coordinador forma una lista final de trabajos concluidos y el </w:t>
            </w:r>
            <w:r>
              <w:rPr>
                <w:rFonts w:ascii="Arial" w:eastAsia="Times New Roman" w:hAnsi="Arial" w:cs="Arial"/>
                <w:lang w:eastAsia="es-MX"/>
              </w:rPr>
              <w:t xml:space="preserve">director </w:t>
            </w:r>
            <w:r w:rsidR="0095750A">
              <w:rPr>
                <w:rFonts w:ascii="Arial" w:eastAsia="Times New Roman" w:hAnsi="Arial" w:cs="Arial"/>
                <w:lang w:eastAsia="es-MX"/>
              </w:rPr>
              <w:t xml:space="preserve">de la entidad académica </w:t>
            </w:r>
            <w:r>
              <w:rPr>
                <w:rFonts w:ascii="Arial" w:eastAsia="Times New Roman" w:hAnsi="Arial" w:cs="Arial"/>
                <w:lang w:eastAsia="es-MX"/>
              </w:rPr>
              <w:t>asignará</w:t>
            </w:r>
            <w:r w:rsidRPr="00FE4689">
              <w:rPr>
                <w:rFonts w:ascii="Arial" w:eastAsia="Times New Roman" w:hAnsi="Arial" w:cs="Arial"/>
                <w:lang w:eastAsia="es-MX"/>
              </w:rPr>
              <w:t xml:space="preserve"> los jurado</w:t>
            </w:r>
            <w:r w:rsidR="0095750A">
              <w:rPr>
                <w:rFonts w:ascii="Arial" w:eastAsia="Times New Roman" w:hAnsi="Arial" w:cs="Arial"/>
                <w:lang w:eastAsia="es-MX"/>
              </w:rPr>
              <w:t>s correspondientes</w:t>
            </w:r>
            <w:r w:rsidRPr="00FE4689">
              <w:rPr>
                <w:rFonts w:ascii="Arial" w:eastAsia="Times New Roman" w:hAnsi="Arial" w:cs="Arial"/>
                <w:lang w:eastAsia="es-MX"/>
              </w:rPr>
              <w:t xml:space="preserve">.  </w:t>
            </w:r>
          </w:p>
          <w:p w:rsidR="00FE657B" w:rsidRPr="00FE657B" w:rsidRDefault="00FE657B" w:rsidP="00621F52">
            <w:pPr>
              <w:spacing w:after="0" w:line="240" w:lineRule="auto"/>
              <w:ind w:right="454"/>
              <w:rPr>
                <w:rFonts w:ascii="Arial" w:eastAsia="Times New Roman" w:hAnsi="Arial" w:cs="Arial"/>
                <w:lang w:eastAsia="es-MX"/>
              </w:rPr>
            </w:pPr>
            <w:r w:rsidRPr="00FE657B">
              <w:rPr>
                <w:rFonts w:ascii="Arial" w:eastAsia="Times New Roman" w:hAnsi="Arial" w:cs="Arial"/>
                <w:lang w:eastAsia="es-MX"/>
              </w:rPr>
              <w:t>El</w:t>
            </w:r>
            <w:r w:rsidR="007E2D6E">
              <w:rPr>
                <w:rFonts w:ascii="Arial" w:eastAsia="Times New Roman" w:hAnsi="Arial" w:cs="Arial"/>
                <w:lang w:eastAsia="es-MX"/>
              </w:rPr>
              <w:t xml:space="preserve"> coordinador de E.R. </w:t>
            </w:r>
            <w:r>
              <w:rPr>
                <w:rFonts w:ascii="Arial" w:eastAsia="Times New Roman" w:hAnsi="Arial" w:cs="Arial"/>
                <w:lang w:eastAsia="es-MX"/>
              </w:rPr>
              <w:t xml:space="preserve">envía </w:t>
            </w:r>
            <w:r w:rsidR="00835729">
              <w:rPr>
                <w:rFonts w:ascii="Arial" w:eastAsia="Times New Roman" w:hAnsi="Arial" w:cs="Arial"/>
                <w:lang w:eastAsia="es-MX"/>
              </w:rPr>
              <w:t xml:space="preserve">por correo </w:t>
            </w:r>
            <w:r w:rsidR="007E2D6E">
              <w:rPr>
                <w:rFonts w:ascii="Arial" w:eastAsia="Times New Roman" w:hAnsi="Arial" w:cs="Arial"/>
                <w:lang w:eastAsia="es-MX"/>
              </w:rPr>
              <w:t xml:space="preserve">electrónico </w:t>
            </w:r>
            <w:r w:rsidR="007E2D6E" w:rsidRPr="00FE657B">
              <w:rPr>
                <w:rFonts w:ascii="Arial" w:eastAsia="Times New Roman" w:hAnsi="Arial" w:cs="Arial"/>
                <w:lang w:eastAsia="es-MX"/>
              </w:rPr>
              <w:t>“</w:t>
            </w:r>
            <w:r w:rsidRPr="00FE657B">
              <w:rPr>
                <w:rFonts w:ascii="Arial" w:eastAsia="Times New Roman" w:hAnsi="Arial" w:cs="Arial"/>
                <w:b/>
                <w:lang w:eastAsia="es-MX"/>
              </w:rPr>
              <w:t>oficio de asignación”</w:t>
            </w:r>
            <w:r w:rsidR="007E2D6E">
              <w:rPr>
                <w:rFonts w:ascii="Arial" w:eastAsia="Times New Roman" w:hAnsi="Arial" w:cs="Arial"/>
                <w:lang w:eastAsia="es-MX"/>
              </w:rPr>
              <w:t xml:space="preserve"> al </w:t>
            </w:r>
            <w:r w:rsidRPr="00FE657B">
              <w:rPr>
                <w:rFonts w:ascii="Arial" w:eastAsia="Times New Roman" w:hAnsi="Arial" w:cs="Arial"/>
                <w:lang w:eastAsia="es-MX"/>
              </w:rPr>
              <w:t>jurado</w:t>
            </w:r>
            <w:r>
              <w:rPr>
                <w:rFonts w:ascii="Arial" w:eastAsia="Times New Roman" w:hAnsi="Arial" w:cs="Arial"/>
                <w:lang w:eastAsia="es-MX"/>
              </w:rPr>
              <w:t xml:space="preserve"> </w:t>
            </w:r>
            <w:r w:rsidR="007E2D6E">
              <w:rPr>
                <w:rFonts w:ascii="Arial" w:eastAsia="Times New Roman" w:hAnsi="Arial" w:cs="Arial"/>
                <w:lang w:eastAsia="es-MX"/>
              </w:rPr>
              <w:t xml:space="preserve">designado </w:t>
            </w:r>
            <w:r>
              <w:rPr>
                <w:rFonts w:ascii="Arial" w:eastAsia="Times New Roman" w:hAnsi="Arial" w:cs="Arial"/>
                <w:lang w:eastAsia="es-MX"/>
              </w:rPr>
              <w:t>indicando</w:t>
            </w:r>
            <w:r w:rsidR="007E2D6E">
              <w:rPr>
                <w:rFonts w:ascii="Arial" w:eastAsia="Times New Roman" w:hAnsi="Arial" w:cs="Arial"/>
                <w:lang w:eastAsia="es-MX"/>
              </w:rPr>
              <w:t xml:space="preserve"> fecha,</w:t>
            </w:r>
            <w:r w:rsidRPr="00FE657B">
              <w:rPr>
                <w:rFonts w:ascii="Arial" w:eastAsia="Times New Roman" w:hAnsi="Arial" w:cs="Arial"/>
                <w:lang w:eastAsia="es-MX"/>
              </w:rPr>
              <w:t xml:space="preserve"> hora </w:t>
            </w:r>
            <w:r w:rsidR="007E2D6E">
              <w:rPr>
                <w:rFonts w:ascii="Arial" w:eastAsia="Times New Roman" w:hAnsi="Arial" w:cs="Arial"/>
                <w:lang w:eastAsia="es-MX"/>
              </w:rPr>
              <w:t xml:space="preserve">y modalidad </w:t>
            </w:r>
            <w:r w:rsidRPr="00FE657B">
              <w:rPr>
                <w:rFonts w:ascii="Arial" w:eastAsia="Times New Roman" w:hAnsi="Arial" w:cs="Arial"/>
                <w:lang w:eastAsia="es-MX"/>
              </w:rPr>
              <w:t xml:space="preserve">en que se llevará a cabo el examen. </w:t>
            </w:r>
          </w:p>
          <w:p w:rsidR="00FE657B" w:rsidRPr="00020F67" w:rsidRDefault="00FE657B" w:rsidP="00621F52">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FE657B" w:rsidRDefault="00B65F73" w:rsidP="00C915CB">
            <w:pPr>
              <w:spacing w:after="0" w:line="240" w:lineRule="auto"/>
              <w:rPr>
                <w:rFonts w:ascii="Gill Sans MT" w:eastAsia="Times New Roman" w:hAnsi="Gill Sans MT" w:cs="Arial"/>
                <w:lang w:eastAsia="es-MX"/>
              </w:rPr>
            </w:pPr>
            <w:r>
              <w:rPr>
                <w:rFonts w:ascii="Arial" w:eastAsia="Times New Roman" w:hAnsi="Arial" w:cs="Arial"/>
                <w:b/>
                <w:lang w:eastAsia="es-MX"/>
              </w:rPr>
              <w:t>2</w:t>
            </w:r>
            <w:r w:rsidR="00075BAA">
              <w:rPr>
                <w:rFonts w:ascii="Arial" w:eastAsia="Times New Roman" w:hAnsi="Arial" w:cs="Arial"/>
                <w:b/>
                <w:lang w:eastAsia="es-MX"/>
              </w:rPr>
              <w:t xml:space="preserve">0 </w:t>
            </w:r>
            <w:r w:rsidR="00C915CB">
              <w:rPr>
                <w:rFonts w:ascii="Arial" w:eastAsia="Times New Roman" w:hAnsi="Arial" w:cs="Arial"/>
                <w:b/>
                <w:lang w:eastAsia="es-MX"/>
              </w:rPr>
              <w:t>y</w:t>
            </w:r>
            <w:r w:rsidR="00075BAA">
              <w:rPr>
                <w:rFonts w:ascii="Arial" w:eastAsia="Times New Roman" w:hAnsi="Arial" w:cs="Arial"/>
                <w:b/>
                <w:lang w:eastAsia="es-MX"/>
              </w:rPr>
              <w:t xml:space="preserve"> 21</w:t>
            </w:r>
            <w:r w:rsidR="00E70BC3">
              <w:rPr>
                <w:rFonts w:ascii="Arial" w:eastAsia="Times New Roman" w:hAnsi="Arial" w:cs="Arial"/>
                <w:b/>
                <w:lang w:eastAsia="es-MX"/>
              </w:rPr>
              <w:t xml:space="preserve"> de octubre.</w:t>
            </w:r>
            <w:r w:rsidR="00E70BC3">
              <w:rPr>
                <w:rFonts w:ascii="Gill Sans MT" w:eastAsia="Times New Roman" w:hAnsi="Gill Sans MT" w:cs="Arial"/>
                <w:lang w:eastAsia="es-MX"/>
              </w:rPr>
              <w:t xml:space="preserve"> </w:t>
            </w:r>
          </w:p>
        </w:tc>
      </w:tr>
      <w:tr w:rsidR="00835729" w:rsidTr="00A2248C">
        <w:trPr>
          <w:trHeight w:val="907"/>
        </w:trPr>
        <w:tc>
          <w:tcPr>
            <w:tcW w:w="3261" w:type="dxa"/>
          </w:tcPr>
          <w:p w:rsidR="00835729" w:rsidRPr="00835729" w:rsidRDefault="00835729" w:rsidP="00621F52">
            <w:pPr>
              <w:pStyle w:val="Prrafodelista"/>
              <w:numPr>
                <w:ilvl w:val="0"/>
                <w:numId w:val="12"/>
              </w:numPr>
              <w:spacing w:after="0" w:line="240" w:lineRule="auto"/>
              <w:rPr>
                <w:rFonts w:ascii="Gill Sans MT" w:eastAsia="Times New Roman" w:hAnsi="Gill Sans MT" w:cs="Arial"/>
                <w:lang w:eastAsia="es-MX"/>
              </w:rPr>
            </w:pPr>
            <w:r w:rsidRPr="00FE657B">
              <w:rPr>
                <w:rFonts w:ascii="Arial" w:eastAsia="Times New Roman" w:hAnsi="Arial" w:cs="Arial"/>
                <w:b/>
                <w:lang w:eastAsia="es-MX"/>
              </w:rPr>
              <w:lastRenderedPageBreak/>
              <w:t>Notificación de los miembros del jurado</w:t>
            </w:r>
            <w:r>
              <w:rPr>
                <w:rFonts w:ascii="Arial" w:eastAsia="Times New Roman" w:hAnsi="Arial" w:cs="Arial"/>
                <w:b/>
                <w:lang w:eastAsia="es-MX"/>
              </w:rPr>
              <w:t xml:space="preserve"> al alumno.</w:t>
            </w:r>
          </w:p>
        </w:tc>
        <w:tc>
          <w:tcPr>
            <w:tcW w:w="1837" w:type="dxa"/>
          </w:tcPr>
          <w:p w:rsidR="00835729" w:rsidRDefault="00835729" w:rsidP="00621F52">
            <w:pPr>
              <w:spacing w:after="0" w:line="240" w:lineRule="auto"/>
              <w:ind w:left="142"/>
              <w:rPr>
                <w:rFonts w:ascii="Gill Sans MT" w:eastAsia="Times New Roman" w:hAnsi="Gill Sans MT" w:cs="Arial"/>
                <w:lang w:eastAsia="es-MX"/>
              </w:rPr>
            </w:pPr>
            <w:r>
              <w:rPr>
                <w:rFonts w:ascii="Gill Sans MT" w:eastAsia="Times New Roman" w:hAnsi="Gill Sans MT" w:cs="Arial"/>
                <w:sz w:val="24"/>
                <w:lang w:eastAsia="es-MX"/>
              </w:rPr>
              <w:t>Coordinación</w:t>
            </w:r>
          </w:p>
        </w:tc>
        <w:tc>
          <w:tcPr>
            <w:tcW w:w="6096" w:type="dxa"/>
            <w:gridSpan w:val="2"/>
          </w:tcPr>
          <w:p w:rsidR="00835729" w:rsidRPr="00FE657B" w:rsidRDefault="00835729" w:rsidP="00621F52">
            <w:pPr>
              <w:spacing w:after="0" w:line="240" w:lineRule="auto"/>
              <w:ind w:right="454"/>
              <w:rPr>
                <w:rFonts w:ascii="Arial" w:eastAsia="Times New Roman" w:hAnsi="Arial" w:cs="Arial"/>
                <w:lang w:eastAsia="es-MX"/>
              </w:rPr>
            </w:pPr>
            <w:r w:rsidRPr="00FE657B">
              <w:rPr>
                <w:rFonts w:ascii="Arial" w:eastAsia="Times New Roman" w:hAnsi="Arial" w:cs="Arial"/>
                <w:lang w:eastAsia="es-MX"/>
              </w:rPr>
              <w:t>El coordinador de E.R. notifica por medio de un correo informativo a los a</w:t>
            </w:r>
            <w:r w:rsidR="007E2D6E">
              <w:rPr>
                <w:rFonts w:ascii="Arial" w:eastAsia="Times New Roman" w:hAnsi="Arial" w:cs="Arial"/>
                <w:lang w:eastAsia="es-MX"/>
              </w:rPr>
              <w:t xml:space="preserve">lumnos quienes son sus jurados asignados </w:t>
            </w:r>
            <w:r w:rsidRPr="00FE657B">
              <w:rPr>
                <w:rFonts w:ascii="Arial" w:eastAsia="Times New Roman" w:hAnsi="Arial" w:cs="Arial"/>
                <w:lang w:eastAsia="es-MX"/>
              </w:rPr>
              <w:t xml:space="preserve">y </w:t>
            </w:r>
            <w:r w:rsidR="007E2D6E">
              <w:rPr>
                <w:rFonts w:ascii="Arial" w:eastAsia="Times New Roman" w:hAnsi="Arial" w:cs="Arial"/>
                <w:lang w:eastAsia="es-MX"/>
              </w:rPr>
              <w:t>cuando es la fecha,</w:t>
            </w:r>
            <w:r w:rsidRPr="00FE657B">
              <w:rPr>
                <w:rFonts w:ascii="Arial" w:eastAsia="Times New Roman" w:hAnsi="Arial" w:cs="Arial"/>
                <w:lang w:eastAsia="es-MX"/>
              </w:rPr>
              <w:t xml:space="preserve"> hora</w:t>
            </w:r>
            <w:r w:rsidR="007E2D6E">
              <w:rPr>
                <w:rFonts w:ascii="Arial" w:eastAsia="Times New Roman" w:hAnsi="Arial" w:cs="Arial"/>
                <w:lang w:eastAsia="es-MX"/>
              </w:rPr>
              <w:t xml:space="preserve"> y modalidad</w:t>
            </w:r>
            <w:r w:rsidRPr="00FE657B">
              <w:rPr>
                <w:rFonts w:ascii="Arial" w:eastAsia="Times New Roman" w:hAnsi="Arial" w:cs="Arial"/>
                <w:lang w:eastAsia="es-MX"/>
              </w:rPr>
              <w:t xml:space="preserve"> de su examen.</w:t>
            </w:r>
          </w:p>
          <w:p w:rsidR="00835729" w:rsidRPr="00020F67" w:rsidRDefault="00835729" w:rsidP="00621F52">
            <w:pPr>
              <w:spacing w:after="0" w:line="240" w:lineRule="auto"/>
              <w:ind w:right="454"/>
              <w:jc w:val="both"/>
              <w:rPr>
                <w:rFonts w:ascii="Arial" w:eastAsia="Times New Roman" w:hAnsi="Arial" w:cs="Arial"/>
                <w:lang w:eastAsia="es-MX"/>
              </w:rPr>
            </w:pPr>
            <w:r w:rsidRPr="00FE4689">
              <w:rPr>
                <w:rFonts w:ascii="Arial" w:eastAsia="Times New Roman" w:hAnsi="Arial" w:cs="Arial"/>
                <w:lang w:eastAsia="es-MX"/>
              </w:rPr>
              <w:t xml:space="preserve">.  </w:t>
            </w:r>
          </w:p>
        </w:tc>
        <w:tc>
          <w:tcPr>
            <w:tcW w:w="1842" w:type="dxa"/>
            <w:shd w:val="clear" w:color="auto" w:fill="FFD966" w:themeFill="accent4" w:themeFillTint="99"/>
          </w:tcPr>
          <w:p w:rsidR="0094341A" w:rsidRDefault="0094341A" w:rsidP="00621F52">
            <w:pPr>
              <w:pStyle w:val="Prrafodelista"/>
              <w:spacing w:after="0" w:line="240" w:lineRule="auto"/>
              <w:ind w:left="360" w:right="452"/>
              <w:rPr>
                <w:rFonts w:ascii="Arial" w:eastAsia="Times New Roman" w:hAnsi="Arial" w:cs="Arial"/>
                <w:b/>
                <w:lang w:eastAsia="es-MX"/>
              </w:rPr>
            </w:pPr>
          </w:p>
          <w:p w:rsidR="00000D06" w:rsidRPr="0094341A" w:rsidRDefault="00000D06" w:rsidP="00000D06">
            <w:pPr>
              <w:spacing w:after="0" w:line="240" w:lineRule="auto"/>
              <w:ind w:right="452"/>
              <w:rPr>
                <w:rFonts w:ascii="Arial" w:eastAsia="Times New Roman" w:hAnsi="Arial" w:cs="Arial"/>
                <w:b/>
                <w:lang w:eastAsia="es-MX"/>
              </w:rPr>
            </w:pPr>
            <w:r>
              <w:rPr>
                <w:rFonts w:ascii="Arial" w:eastAsia="Times New Roman" w:hAnsi="Arial" w:cs="Arial"/>
                <w:b/>
                <w:lang w:eastAsia="es-MX"/>
              </w:rPr>
              <w:t>03 y 04</w:t>
            </w:r>
            <w:r>
              <w:rPr>
                <w:rFonts w:ascii="Arial" w:eastAsia="Times New Roman" w:hAnsi="Arial" w:cs="Arial"/>
                <w:b/>
                <w:lang w:eastAsia="es-MX"/>
              </w:rPr>
              <w:t xml:space="preserve"> de noviembre</w:t>
            </w:r>
          </w:p>
          <w:p w:rsidR="007E2D6E" w:rsidRPr="0094341A" w:rsidRDefault="007E2D6E" w:rsidP="00621F52">
            <w:pPr>
              <w:spacing w:after="0" w:line="240" w:lineRule="auto"/>
              <w:ind w:right="452"/>
              <w:rPr>
                <w:rFonts w:ascii="Arial" w:eastAsia="Times New Roman" w:hAnsi="Arial" w:cs="Arial"/>
                <w:b/>
                <w:lang w:eastAsia="es-MX"/>
              </w:rPr>
            </w:pPr>
          </w:p>
          <w:p w:rsidR="00835729" w:rsidRDefault="00835729" w:rsidP="00621F52">
            <w:pPr>
              <w:spacing w:after="0" w:line="240" w:lineRule="auto"/>
              <w:rPr>
                <w:rFonts w:ascii="Gill Sans MT" w:eastAsia="Times New Roman" w:hAnsi="Gill Sans MT" w:cs="Arial"/>
                <w:lang w:eastAsia="es-MX"/>
              </w:rPr>
            </w:pPr>
          </w:p>
        </w:tc>
      </w:tr>
      <w:tr w:rsidR="00835729" w:rsidTr="00A2248C">
        <w:trPr>
          <w:trHeight w:val="1833"/>
        </w:trPr>
        <w:tc>
          <w:tcPr>
            <w:tcW w:w="3261" w:type="dxa"/>
          </w:tcPr>
          <w:p w:rsidR="00835729" w:rsidRPr="00835729" w:rsidRDefault="00835729" w:rsidP="00621F52">
            <w:pPr>
              <w:pStyle w:val="Prrafodelista"/>
              <w:numPr>
                <w:ilvl w:val="0"/>
                <w:numId w:val="12"/>
              </w:numPr>
              <w:spacing w:after="0" w:line="240" w:lineRule="auto"/>
              <w:rPr>
                <w:rFonts w:ascii="Gill Sans MT" w:eastAsia="Times New Roman" w:hAnsi="Gill Sans MT" w:cs="Arial"/>
                <w:lang w:eastAsia="es-MX"/>
              </w:rPr>
            </w:pPr>
            <w:r w:rsidRPr="007F2719">
              <w:rPr>
                <w:rFonts w:ascii="Arial" w:eastAsia="Times New Roman" w:hAnsi="Arial" w:cs="Arial"/>
                <w:b/>
                <w:lang w:eastAsia="es-MX"/>
              </w:rPr>
              <w:t xml:space="preserve">Envío del trabajo final al </w:t>
            </w:r>
            <w:proofErr w:type="spellStart"/>
            <w:r w:rsidR="007E2D6E">
              <w:rPr>
                <w:rFonts w:ascii="Arial" w:eastAsia="Times New Roman" w:hAnsi="Arial" w:cs="Arial"/>
                <w:b/>
                <w:lang w:eastAsia="es-MX"/>
              </w:rPr>
              <w:t>pre</w:t>
            </w:r>
            <w:r w:rsidRPr="007F2719">
              <w:rPr>
                <w:rFonts w:ascii="Arial" w:eastAsia="Times New Roman" w:hAnsi="Arial" w:cs="Arial"/>
                <w:b/>
                <w:lang w:eastAsia="es-MX"/>
              </w:rPr>
              <w:t>jurado</w:t>
            </w:r>
            <w:proofErr w:type="spellEnd"/>
            <w:r>
              <w:rPr>
                <w:rFonts w:ascii="Arial" w:eastAsia="Times New Roman" w:hAnsi="Arial" w:cs="Arial"/>
                <w:b/>
                <w:lang w:eastAsia="es-MX"/>
              </w:rPr>
              <w:t>.</w:t>
            </w:r>
          </w:p>
        </w:tc>
        <w:tc>
          <w:tcPr>
            <w:tcW w:w="1837" w:type="dxa"/>
          </w:tcPr>
          <w:p w:rsidR="00835729" w:rsidRDefault="00835729" w:rsidP="00621F52">
            <w:pPr>
              <w:spacing w:after="0" w:line="240" w:lineRule="auto"/>
              <w:ind w:left="142"/>
              <w:rPr>
                <w:rFonts w:ascii="Gill Sans MT" w:eastAsia="Times New Roman" w:hAnsi="Gill Sans MT" w:cs="Arial"/>
                <w:lang w:eastAsia="es-MX"/>
              </w:rPr>
            </w:pPr>
            <w:r>
              <w:rPr>
                <w:rFonts w:ascii="Gill Sans MT" w:eastAsia="Times New Roman" w:hAnsi="Gill Sans MT" w:cs="Arial"/>
                <w:sz w:val="24"/>
                <w:lang w:eastAsia="es-MX"/>
              </w:rPr>
              <w:t>Alumno</w:t>
            </w:r>
          </w:p>
        </w:tc>
        <w:tc>
          <w:tcPr>
            <w:tcW w:w="6096" w:type="dxa"/>
            <w:gridSpan w:val="2"/>
          </w:tcPr>
          <w:p w:rsidR="00CF7667" w:rsidRDefault="00835729" w:rsidP="00621F52">
            <w:pPr>
              <w:spacing w:after="0" w:line="240" w:lineRule="auto"/>
              <w:ind w:right="454"/>
              <w:rPr>
                <w:rFonts w:ascii="Arial" w:eastAsia="Times New Roman" w:hAnsi="Arial" w:cs="Arial"/>
                <w:lang w:eastAsia="es-MX"/>
              </w:rPr>
            </w:pPr>
            <w:r w:rsidRPr="00835729">
              <w:rPr>
                <w:rFonts w:ascii="Arial" w:eastAsia="Times New Roman" w:hAnsi="Arial" w:cs="Arial"/>
                <w:lang w:eastAsia="es-MX"/>
              </w:rPr>
              <w:t>Envío del trabajo final al jurado. El alumno contacta a los miembros del jurado y les envía el trabajo final, mediante medios virtuales ya sea Correo electrónico o plataformas virtuales (</w:t>
            </w:r>
            <w:proofErr w:type="spellStart"/>
            <w:r w:rsidRPr="00835729">
              <w:rPr>
                <w:rFonts w:ascii="Arial" w:eastAsia="Times New Roman" w:hAnsi="Arial" w:cs="Arial"/>
                <w:lang w:eastAsia="es-MX"/>
              </w:rPr>
              <w:t>Drop</w:t>
            </w:r>
            <w:proofErr w:type="spellEnd"/>
            <w:r w:rsidRPr="00835729">
              <w:rPr>
                <w:rFonts w:ascii="Arial" w:eastAsia="Times New Roman" w:hAnsi="Arial" w:cs="Arial"/>
                <w:lang w:eastAsia="es-MX"/>
              </w:rPr>
              <w:t xml:space="preserve"> box, </w:t>
            </w:r>
            <w:proofErr w:type="spellStart"/>
            <w:r w:rsidRPr="00835729">
              <w:rPr>
                <w:rFonts w:ascii="Arial" w:eastAsia="Times New Roman" w:hAnsi="Arial" w:cs="Arial"/>
                <w:lang w:eastAsia="es-MX"/>
              </w:rPr>
              <w:t>Eminus</w:t>
            </w:r>
            <w:proofErr w:type="spellEnd"/>
            <w:r w:rsidRPr="00835729">
              <w:rPr>
                <w:rFonts w:ascii="Arial" w:eastAsia="Times New Roman" w:hAnsi="Arial" w:cs="Arial"/>
                <w:lang w:eastAsia="es-MX"/>
              </w:rPr>
              <w:t>, Watts app Web, Facebook, etc.).</w:t>
            </w:r>
          </w:p>
          <w:p w:rsidR="00FB748B" w:rsidRDefault="00FB748B" w:rsidP="00621F52">
            <w:pPr>
              <w:spacing w:after="0" w:line="240" w:lineRule="auto"/>
              <w:ind w:right="454"/>
              <w:rPr>
                <w:rFonts w:ascii="Arial" w:eastAsia="Times New Roman" w:hAnsi="Arial" w:cs="Arial"/>
                <w:lang w:eastAsia="es-MX"/>
              </w:rPr>
            </w:pPr>
          </w:p>
          <w:p w:rsidR="00835729" w:rsidRDefault="00FB748B" w:rsidP="00621F52">
            <w:pPr>
              <w:spacing w:after="0" w:line="240" w:lineRule="auto"/>
              <w:ind w:right="454"/>
              <w:rPr>
                <w:rFonts w:ascii="Arial" w:eastAsia="Times New Roman" w:hAnsi="Arial" w:cs="Arial"/>
                <w:lang w:eastAsia="es-MX"/>
              </w:rPr>
            </w:pPr>
            <w:r>
              <w:rPr>
                <w:rFonts w:ascii="Arial" w:eastAsia="Times New Roman" w:hAnsi="Arial" w:cs="Arial"/>
                <w:lang w:eastAsia="es-MX"/>
              </w:rPr>
              <w:t>Nota:</w:t>
            </w:r>
            <w:r w:rsidR="00835729" w:rsidRPr="00835729">
              <w:rPr>
                <w:rFonts w:ascii="Arial" w:eastAsia="Times New Roman" w:hAnsi="Arial" w:cs="Arial"/>
                <w:lang w:eastAsia="es-MX"/>
              </w:rPr>
              <w:t xml:space="preserve"> </w:t>
            </w:r>
          </w:p>
          <w:p w:rsidR="00AD0060" w:rsidRDefault="00835729" w:rsidP="00FB748B">
            <w:pPr>
              <w:pStyle w:val="Prrafodelista"/>
              <w:numPr>
                <w:ilvl w:val="0"/>
                <w:numId w:val="34"/>
              </w:numPr>
              <w:spacing w:after="0" w:line="240" w:lineRule="auto"/>
              <w:ind w:right="454"/>
              <w:rPr>
                <w:rFonts w:ascii="Arial" w:eastAsia="Times New Roman" w:hAnsi="Arial" w:cs="Arial"/>
                <w:lang w:eastAsia="es-MX"/>
              </w:rPr>
            </w:pPr>
            <w:r w:rsidRPr="00FB748B">
              <w:rPr>
                <w:rFonts w:ascii="Arial" w:eastAsia="Times New Roman" w:hAnsi="Arial" w:cs="Arial"/>
                <w:lang w:eastAsia="es-MX"/>
              </w:rPr>
              <w:t xml:space="preserve">Es importante que los jurados </w:t>
            </w:r>
            <w:r w:rsidR="00A71959" w:rsidRPr="00FB748B">
              <w:rPr>
                <w:rFonts w:ascii="Arial" w:eastAsia="Times New Roman" w:hAnsi="Arial" w:cs="Arial"/>
                <w:lang w:eastAsia="es-MX"/>
              </w:rPr>
              <w:t>acusen</w:t>
            </w:r>
            <w:r w:rsidR="00CF7667" w:rsidRPr="00FB748B">
              <w:rPr>
                <w:rFonts w:ascii="Arial" w:eastAsia="Times New Roman" w:hAnsi="Arial" w:cs="Arial"/>
                <w:lang w:eastAsia="es-MX"/>
              </w:rPr>
              <w:t xml:space="preserve"> de recibido el correo de</w:t>
            </w:r>
            <w:r w:rsidRPr="00FB748B">
              <w:rPr>
                <w:rFonts w:ascii="Arial" w:eastAsia="Times New Roman" w:hAnsi="Arial" w:cs="Arial"/>
                <w:lang w:eastAsia="es-MX"/>
              </w:rPr>
              <w:t xml:space="preserve"> los alumnos</w:t>
            </w:r>
            <w:r w:rsidR="00A71959" w:rsidRPr="00FB748B">
              <w:rPr>
                <w:rFonts w:ascii="Arial" w:eastAsia="Times New Roman" w:hAnsi="Arial" w:cs="Arial"/>
                <w:lang w:eastAsia="es-MX"/>
              </w:rPr>
              <w:t>.</w:t>
            </w:r>
          </w:p>
          <w:p w:rsidR="00FB748B" w:rsidRPr="00FB748B" w:rsidRDefault="00FB748B" w:rsidP="00FB748B">
            <w:pPr>
              <w:pStyle w:val="Prrafodelista"/>
              <w:numPr>
                <w:ilvl w:val="0"/>
                <w:numId w:val="34"/>
              </w:numPr>
              <w:spacing w:after="0" w:line="240" w:lineRule="auto"/>
              <w:ind w:right="454"/>
              <w:rPr>
                <w:rFonts w:ascii="Arial" w:eastAsia="Times New Roman" w:hAnsi="Arial" w:cs="Arial"/>
                <w:lang w:eastAsia="es-MX"/>
              </w:rPr>
            </w:pPr>
            <w:r>
              <w:rPr>
                <w:rFonts w:ascii="Arial" w:eastAsia="Times New Roman" w:hAnsi="Arial" w:cs="Arial"/>
                <w:lang w:eastAsia="es-MX"/>
              </w:rPr>
              <w:t>Enviar correo con copia al coordinador para seguimiento.</w:t>
            </w:r>
          </w:p>
          <w:p w:rsidR="00835729" w:rsidRPr="00020F67" w:rsidRDefault="00835729" w:rsidP="00621F52">
            <w:pPr>
              <w:spacing w:after="0" w:line="240" w:lineRule="auto"/>
              <w:ind w:right="454"/>
              <w:rPr>
                <w:rFonts w:ascii="Arial" w:eastAsia="Times New Roman" w:hAnsi="Arial" w:cs="Arial"/>
                <w:lang w:eastAsia="es-MX"/>
              </w:rPr>
            </w:pPr>
            <w:r w:rsidRPr="00FE4689">
              <w:rPr>
                <w:rFonts w:ascii="Arial" w:eastAsia="Times New Roman" w:hAnsi="Arial" w:cs="Arial"/>
                <w:lang w:eastAsia="es-MX"/>
              </w:rPr>
              <w:t xml:space="preserve"> </w:t>
            </w:r>
          </w:p>
        </w:tc>
        <w:tc>
          <w:tcPr>
            <w:tcW w:w="1842" w:type="dxa"/>
            <w:shd w:val="clear" w:color="auto" w:fill="FFD966" w:themeFill="accent4" w:themeFillTint="99"/>
          </w:tcPr>
          <w:p w:rsidR="0094341A" w:rsidRDefault="0094341A" w:rsidP="00621F52">
            <w:pPr>
              <w:pStyle w:val="Prrafodelista"/>
              <w:spacing w:after="0" w:line="240" w:lineRule="auto"/>
              <w:ind w:left="360" w:right="452"/>
              <w:rPr>
                <w:rFonts w:ascii="Arial" w:eastAsia="Times New Roman" w:hAnsi="Arial" w:cs="Arial"/>
                <w:b/>
                <w:lang w:eastAsia="es-MX"/>
              </w:rPr>
            </w:pPr>
          </w:p>
          <w:p w:rsidR="00000D06" w:rsidRPr="0094341A" w:rsidRDefault="00000D06" w:rsidP="00000D06">
            <w:pPr>
              <w:spacing w:after="0" w:line="240" w:lineRule="auto"/>
              <w:ind w:right="452"/>
              <w:rPr>
                <w:rFonts w:ascii="Arial" w:eastAsia="Times New Roman" w:hAnsi="Arial" w:cs="Arial"/>
                <w:b/>
                <w:lang w:eastAsia="es-MX"/>
              </w:rPr>
            </w:pPr>
            <w:r>
              <w:rPr>
                <w:rFonts w:ascii="Arial" w:eastAsia="Times New Roman" w:hAnsi="Arial" w:cs="Arial"/>
                <w:b/>
                <w:lang w:eastAsia="es-MX"/>
              </w:rPr>
              <w:t>03 y 04 de noviembre</w:t>
            </w:r>
          </w:p>
          <w:p w:rsidR="00835729" w:rsidRDefault="00835729" w:rsidP="00621F52">
            <w:pPr>
              <w:spacing w:after="0" w:line="240" w:lineRule="auto"/>
              <w:rPr>
                <w:rFonts w:ascii="Gill Sans MT" w:eastAsia="Times New Roman" w:hAnsi="Gill Sans MT" w:cs="Arial"/>
                <w:lang w:eastAsia="es-MX"/>
              </w:rPr>
            </w:pPr>
          </w:p>
        </w:tc>
      </w:tr>
      <w:tr w:rsidR="00AD0060" w:rsidTr="00A2248C">
        <w:trPr>
          <w:trHeight w:val="907"/>
        </w:trPr>
        <w:tc>
          <w:tcPr>
            <w:tcW w:w="3261" w:type="dxa"/>
          </w:tcPr>
          <w:p w:rsidR="00AD0060" w:rsidRPr="00835729" w:rsidRDefault="007E2D6E"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 xml:space="preserve">Revisión por el </w:t>
            </w:r>
            <w:proofErr w:type="spellStart"/>
            <w:r>
              <w:rPr>
                <w:rFonts w:ascii="Arial" w:eastAsia="Times New Roman" w:hAnsi="Arial" w:cs="Arial"/>
                <w:b/>
                <w:lang w:eastAsia="es-MX"/>
              </w:rPr>
              <w:t>pre</w:t>
            </w:r>
            <w:r w:rsidR="00AD0060" w:rsidRPr="00A71959">
              <w:rPr>
                <w:rFonts w:ascii="Arial" w:eastAsia="Times New Roman" w:hAnsi="Arial" w:cs="Arial"/>
                <w:b/>
                <w:lang w:eastAsia="es-MX"/>
              </w:rPr>
              <w:t>jurado</w:t>
            </w:r>
            <w:proofErr w:type="spellEnd"/>
            <w:r w:rsidR="00AD0060" w:rsidRPr="00A71959">
              <w:rPr>
                <w:rFonts w:ascii="Arial" w:eastAsia="Times New Roman" w:hAnsi="Arial" w:cs="Arial"/>
                <w:b/>
                <w:lang w:eastAsia="es-MX"/>
              </w:rPr>
              <w:t>.</w:t>
            </w:r>
          </w:p>
        </w:tc>
        <w:tc>
          <w:tcPr>
            <w:tcW w:w="1837" w:type="dxa"/>
          </w:tcPr>
          <w:p w:rsidR="00AD0060" w:rsidRDefault="00AD0060" w:rsidP="00621F52">
            <w:pPr>
              <w:spacing w:after="0" w:line="240" w:lineRule="auto"/>
              <w:ind w:left="142"/>
              <w:rPr>
                <w:rFonts w:ascii="Gill Sans MT" w:eastAsia="Times New Roman" w:hAnsi="Gill Sans MT" w:cs="Arial"/>
                <w:lang w:eastAsia="es-MX"/>
              </w:rPr>
            </w:pPr>
            <w:r>
              <w:rPr>
                <w:rFonts w:ascii="Gill Sans MT" w:eastAsia="Times New Roman" w:hAnsi="Gill Sans MT" w:cs="Arial"/>
                <w:sz w:val="24"/>
                <w:lang w:eastAsia="es-MX"/>
              </w:rPr>
              <w:t>Miembros del jurado.</w:t>
            </w:r>
          </w:p>
        </w:tc>
        <w:tc>
          <w:tcPr>
            <w:tcW w:w="6096" w:type="dxa"/>
            <w:gridSpan w:val="2"/>
          </w:tcPr>
          <w:p w:rsidR="00AD0060" w:rsidRDefault="00AD0060" w:rsidP="00621F52">
            <w:pPr>
              <w:spacing w:after="0" w:line="240" w:lineRule="auto"/>
              <w:ind w:right="454"/>
              <w:rPr>
                <w:rFonts w:ascii="Arial" w:eastAsia="Times New Roman" w:hAnsi="Arial" w:cs="Arial"/>
                <w:lang w:eastAsia="es-MX"/>
              </w:rPr>
            </w:pPr>
            <w:r w:rsidRPr="00A71959">
              <w:rPr>
                <w:rFonts w:ascii="Arial" w:eastAsia="Times New Roman" w:hAnsi="Arial" w:cs="Arial"/>
                <w:lang w:eastAsia="es-MX"/>
              </w:rPr>
              <w:t xml:space="preserve">Una vez recibido el trabajo final, el </w:t>
            </w:r>
            <w:r>
              <w:rPr>
                <w:rFonts w:ascii="Arial" w:eastAsia="Times New Roman" w:hAnsi="Arial" w:cs="Arial"/>
                <w:b/>
                <w:lang w:eastAsia="es-MX"/>
              </w:rPr>
              <w:t>jurado tiene 10 días hábiles a partir del día de haber recibido el trabajo para revisar y hacer</w:t>
            </w:r>
            <w:r w:rsidRPr="00A71959">
              <w:rPr>
                <w:rFonts w:ascii="Arial" w:eastAsia="Times New Roman" w:hAnsi="Arial" w:cs="Arial"/>
                <w:b/>
                <w:lang w:eastAsia="es-MX"/>
              </w:rPr>
              <w:t xml:space="preserve"> observaciones</w:t>
            </w:r>
            <w:r>
              <w:rPr>
                <w:rFonts w:ascii="Arial" w:eastAsia="Times New Roman" w:hAnsi="Arial" w:cs="Arial"/>
                <w:lang w:eastAsia="es-MX"/>
              </w:rPr>
              <w:t>, posteriormente notificar al alumno vía correo electrónico sobre sus observa</w:t>
            </w:r>
            <w:r w:rsidR="007E2D6E">
              <w:rPr>
                <w:rFonts w:ascii="Arial" w:eastAsia="Times New Roman" w:hAnsi="Arial" w:cs="Arial"/>
                <w:lang w:eastAsia="es-MX"/>
              </w:rPr>
              <w:t>ciones para que este a su vez considere su atención</w:t>
            </w:r>
            <w:r>
              <w:rPr>
                <w:rFonts w:ascii="Arial" w:eastAsia="Times New Roman" w:hAnsi="Arial" w:cs="Arial"/>
                <w:lang w:eastAsia="es-MX"/>
              </w:rPr>
              <w:t>.</w:t>
            </w:r>
          </w:p>
          <w:p w:rsidR="00AD0060" w:rsidRDefault="00AD0060" w:rsidP="00621F52">
            <w:pPr>
              <w:spacing w:after="0" w:line="240" w:lineRule="auto"/>
              <w:ind w:right="454"/>
              <w:rPr>
                <w:rFonts w:ascii="Arial" w:eastAsia="Times New Roman" w:hAnsi="Arial" w:cs="Arial"/>
                <w:lang w:eastAsia="es-MX"/>
              </w:rPr>
            </w:pPr>
          </w:p>
          <w:p w:rsidR="00FB748B" w:rsidRDefault="00FB748B" w:rsidP="00621F52">
            <w:pPr>
              <w:spacing w:after="0" w:line="240" w:lineRule="auto"/>
              <w:ind w:right="454"/>
              <w:rPr>
                <w:rFonts w:ascii="Arial" w:eastAsia="Times New Roman" w:hAnsi="Arial" w:cs="Arial"/>
                <w:lang w:eastAsia="es-MX"/>
              </w:rPr>
            </w:pPr>
            <w:r>
              <w:rPr>
                <w:rFonts w:ascii="Arial" w:eastAsia="Times New Roman" w:hAnsi="Arial" w:cs="Arial"/>
                <w:lang w:eastAsia="es-MX"/>
              </w:rPr>
              <w:t>Nota:</w:t>
            </w:r>
          </w:p>
          <w:p w:rsidR="00CF7667" w:rsidRDefault="00AD0060" w:rsidP="00FB748B">
            <w:pPr>
              <w:pStyle w:val="Prrafodelista"/>
              <w:numPr>
                <w:ilvl w:val="0"/>
                <w:numId w:val="35"/>
              </w:numPr>
              <w:spacing w:after="0" w:line="240" w:lineRule="auto"/>
              <w:ind w:right="454"/>
              <w:rPr>
                <w:rFonts w:ascii="Arial" w:eastAsia="Times New Roman" w:hAnsi="Arial" w:cs="Arial"/>
                <w:lang w:eastAsia="es-MX"/>
              </w:rPr>
            </w:pPr>
            <w:r w:rsidRPr="00FB748B">
              <w:rPr>
                <w:rFonts w:ascii="Arial" w:eastAsia="Times New Roman" w:hAnsi="Arial" w:cs="Arial"/>
                <w:lang w:eastAsia="es-MX"/>
              </w:rPr>
              <w:t>Es importante que los alumnos acusen de recibido el correo de los jurados.</w:t>
            </w:r>
          </w:p>
          <w:p w:rsidR="00FB748B" w:rsidRPr="00FB748B" w:rsidRDefault="00FB748B" w:rsidP="00FB748B">
            <w:pPr>
              <w:pStyle w:val="Prrafodelista"/>
              <w:numPr>
                <w:ilvl w:val="0"/>
                <w:numId w:val="35"/>
              </w:numPr>
              <w:spacing w:after="0" w:line="240" w:lineRule="auto"/>
              <w:ind w:right="454"/>
              <w:rPr>
                <w:rFonts w:ascii="Arial" w:eastAsia="Times New Roman" w:hAnsi="Arial" w:cs="Arial"/>
                <w:lang w:eastAsia="es-MX"/>
              </w:rPr>
            </w:pPr>
            <w:r>
              <w:rPr>
                <w:rFonts w:ascii="Arial" w:eastAsia="Times New Roman" w:hAnsi="Arial" w:cs="Arial"/>
                <w:lang w:eastAsia="es-MX"/>
              </w:rPr>
              <w:t>Enviar correo con copia al coordinador</w:t>
            </w:r>
            <w:r>
              <w:rPr>
                <w:rFonts w:ascii="Arial" w:eastAsia="Times New Roman" w:hAnsi="Arial" w:cs="Arial"/>
                <w:lang w:eastAsia="es-MX"/>
              </w:rPr>
              <w:t xml:space="preserve"> para seguimiento.</w:t>
            </w:r>
          </w:p>
          <w:p w:rsidR="00FB748B" w:rsidRPr="00FB748B" w:rsidRDefault="00FB748B" w:rsidP="00FB748B">
            <w:pPr>
              <w:pStyle w:val="Prrafodelista"/>
              <w:spacing w:after="0" w:line="240" w:lineRule="auto"/>
              <w:ind w:right="454"/>
              <w:rPr>
                <w:rFonts w:ascii="Arial" w:eastAsia="Times New Roman" w:hAnsi="Arial" w:cs="Arial"/>
                <w:lang w:eastAsia="es-MX"/>
              </w:rPr>
            </w:pP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7E2D6E" w:rsidRPr="0094341A" w:rsidRDefault="00000D06" w:rsidP="00621F52">
            <w:pPr>
              <w:spacing w:after="0" w:line="240" w:lineRule="auto"/>
              <w:ind w:right="452"/>
              <w:rPr>
                <w:rFonts w:ascii="Arial" w:eastAsia="Times New Roman" w:hAnsi="Arial" w:cs="Arial"/>
                <w:b/>
                <w:lang w:eastAsia="es-MX"/>
              </w:rPr>
            </w:pPr>
            <w:r>
              <w:rPr>
                <w:rFonts w:ascii="Arial" w:eastAsia="Times New Roman" w:hAnsi="Arial" w:cs="Arial"/>
                <w:b/>
                <w:lang w:eastAsia="es-MX"/>
              </w:rPr>
              <w:t>07 al 18</w:t>
            </w:r>
            <w:r w:rsidR="00E70BC3">
              <w:rPr>
                <w:rFonts w:ascii="Arial" w:eastAsia="Times New Roman" w:hAnsi="Arial" w:cs="Arial"/>
                <w:b/>
                <w:lang w:eastAsia="es-MX"/>
              </w:rPr>
              <w:t xml:space="preserve"> de noviembre</w:t>
            </w:r>
          </w:p>
          <w:p w:rsidR="00AD0060" w:rsidRDefault="00AD0060" w:rsidP="00621F52">
            <w:pPr>
              <w:spacing w:after="0" w:line="240" w:lineRule="auto"/>
              <w:rPr>
                <w:rFonts w:ascii="Gill Sans MT" w:eastAsia="Times New Roman" w:hAnsi="Gill Sans MT" w:cs="Arial"/>
                <w:lang w:eastAsia="es-MX"/>
              </w:rPr>
            </w:pPr>
          </w:p>
        </w:tc>
      </w:tr>
      <w:tr w:rsidR="00AD0060" w:rsidRPr="00807268" w:rsidTr="00A2248C">
        <w:trPr>
          <w:trHeight w:val="907"/>
        </w:trPr>
        <w:tc>
          <w:tcPr>
            <w:tcW w:w="3261" w:type="dxa"/>
          </w:tcPr>
          <w:p w:rsidR="00AD0060" w:rsidRPr="00835729" w:rsidRDefault="007E2D6E"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Envío de trabajo final al jurado posterior a la atención de</w:t>
            </w:r>
            <w:r w:rsidR="00AD0060" w:rsidRPr="00AD0060">
              <w:rPr>
                <w:rFonts w:ascii="Arial" w:eastAsia="Times New Roman" w:hAnsi="Arial" w:cs="Arial"/>
                <w:b/>
                <w:lang w:eastAsia="es-MX"/>
              </w:rPr>
              <w:t xml:space="preserve"> las observaciones.</w:t>
            </w:r>
          </w:p>
        </w:tc>
        <w:tc>
          <w:tcPr>
            <w:tcW w:w="1837" w:type="dxa"/>
          </w:tcPr>
          <w:p w:rsidR="00AD0060" w:rsidRDefault="00AD0060" w:rsidP="00621F52">
            <w:pPr>
              <w:spacing w:after="0" w:line="240" w:lineRule="auto"/>
              <w:ind w:left="142"/>
              <w:rPr>
                <w:rFonts w:ascii="Gill Sans MT" w:eastAsia="Times New Roman" w:hAnsi="Gill Sans MT" w:cs="Arial"/>
                <w:lang w:eastAsia="es-MX"/>
              </w:rPr>
            </w:pPr>
            <w:r>
              <w:rPr>
                <w:rFonts w:ascii="Gill Sans MT" w:eastAsia="Times New Roman" w:hAnsi="Gill Sans MT" w:cs="Arial"/>
                <w:sz w:val="24"/>
                <w:lang w:eastAsia="es-MX"/>
              </w:rPr>
              <w:t>Alumnos</w:t>
            </w:r>
          </w:p>
        </w:tc>
        <w:tc>
          <w:tcPr>
            <w:tcW w:w="6096" w:type="dxa"/>
            <w:gridSpan w:val="2"/>
          </w:tcPr>
          <w:p w:rsidR="00AD0060" w:rsidRPr="00AD0060" w:rsidRDefault="00AD0060" w:rsidP="00621F52">
            <w:pPr>
              <w:spacing w:after="0" w:line="240" w:lineRule="auto"/>
              <w:ind w:right="454"/>
              <w:rPr>
                <w:rFonts w:ascii="Arial" w:eastAsia="Times New Roman" w:hAnsi="Arial" w:cs="Arial"/>
                <w:lang w:eastAsia="es-MX"/>
              </w:rPr>
            </w:pPr>
            <w:r w:rsidRPr="00AD0060">
              <w:rPr>
                <w:rFonts w:ascii="Arial" w:eastAsia="Times New Roman" w:hAnsi="Arial" w:cs="Arial"/>
                <w:lang w:eastAsia="es-MX"/>
              </w:rPr>
              <w:t xml:space="preserve">El </w:t>
            </w:r>
            <w:r w:rsidRPr="00AD0060">
              <w:rPr>
                <w:rFonts w:ascii="Arial" w:eastAsia="Times New Roman" w:hAnsi="Arial" w:cs="Arial"/>
                <w:b/>
                <w:lang w:eastAsia="es-MX"/>
              </w:rPr>
              <w:t>alumno</w:t>
            </w:r>
            <w:r w:rsidRPr="00AD0060">
              <w:rPr>
                <w:rFonts w:ascii="Arial" w:eastAsia="Times New Roman" w:hAnsi="Arial" w:cs="Arial"/>
                <w:lang w:eastAsia="es-MX"/>
              </w:rPr>
              <w:t xml:space="preserve"> </w:t>
            </w:r>
            <w:r w:rsidR="007E2D6E">
              <w:rPr>
                <w:rFonts w:ascii="Arial" w:eastAsia="Times New Roman" w:hAnsi="Arial" w:cs="Arial"/>
                <w:lang w:eastAsia="es-MX"/>
              </w:rPr>
              <w:t xml:space="preserve">posterior a </w:t>
            </w:r>
            <w:r w:rsidR="00C87604">
              <w:rPr>
                <w:rFonts w:ascii="Arial" w:eastAsia="Times New Roman" w:hAnsi="Arial" w:cs="Arial"/>
                <w:lang w:eastAsia="es-MX"/>
              </w:rPr>
              <w:t>considerar las</w:t>
            </w:r>
            <w:r w:rsidR="00FB748B">
              <w:rPr>
                <w:rFonts w:ascii="Arial" w:eastAsia="Times New Roman" w:hAnsi="Arial" w:cs="Arial"/>
                <w:lang w:eastAsia="es-MX"/>
              </w:rPr>
              <w:t xml:space="preserve"> observaciones,</w:t>
            </w:r>
            <w:r w:rsidR="007E2D6E">
              <w:rPr>
                <w:rFonts w:ascii="Arial" w:eastAsia="Times New Roman" w:hAnsi="Arial" w:cs="Arial"/>
                <w:lang w:eastAsia="es-MX"/>
              </w:rPr>
              <w:t xml:space="preserve"> reenvía</w:t>
            </w:r>
            <w:r w:rsidRPr="00AD0060">
              <w:rPr>
                <w:rFonts w:ascii="Arial" w:eastAsia="Times New Roman" w:hAnsi="Arial" w:cs="Arial"/>
                <w:lang w:eastAsia="es-MX"/>
              </w:rPr>
              <w:t xml:space="preserve"> el trabajo corregido </w:t>
            </w:r>
            <w:r w:rsidRPr="00AD0060">
              <w:rPr>
                <w:rFonts w:ascii="Arial" w:eastAsia="Times New Roman" w:hAnsi="Arial" w:cs="Arial"/>
                <w:b/>
                <w:lang w:eastAsia="es-MX"/>
              </w:rPr>
              <w:t>a los tres miembros del jurado</w:t>
            </w:r>
            <w:r w:rsidRPr="00AD0060">
              <w:rPr>
                <w:rFonts w:ascii="Arial" w:eastAsia="Times New Roman" w:hAnsi="Arial" w:cs="Arial"/>
                <w:lang w:eastAsia="es-MX"/>
              </w:rPr>
              <w:t xml:space="preserve"> para su </w:t>
            </w:r>
            <w:r w:rsidR="00C87604">
              <w:rPr>
                <w:rFonts w:ascii="Arial" w:eastAsia="Times New Roman" w:hAnsi="Arial" w:cs="Arial"/>
                <w:lang w:eastAsia="es-MX"/>
              </w:rPr>
              <w:t>revisión final</w:t>
            </w:r>
            <w:r w:rsidR="00C915CB">
              <w:rPr>
                <w:rFonts w:ascii="Arial" w:eastAsia="Times New Roman" w:hAnsi="Arial" w:cs="Arial"/>
                <w:lang w:eastAsia="es-MX"/>
              </w:rPr>
              <w:t xml:space="preserve"> dentro de los tres días hábil</w:t>
            </w:r>
            <w:r w:rsidRPr="00AD0060">
              <w:rPr>
                <w:rFonts w:ascii="Arial" w:eastAsia="Times New Roman" w:hAnsi="Arial" w:cs="Arial"/>
                <w:lang w:eastAsia="es-MX"/>
              </w:rPr>
              <w:t>es siguientes a su recepción.</w:t>
            </w:r>
          </w:p>
          <w:p w:rsidR="00AD0060" w:rsidRPr="00020F67" w:rsidRDefault="00AD0060" w:rsidP="00621F52">
            <w:pPr>
              <w:spacing w:after="0" w:line="240" w:lineRule="auto"/>
              <w:ind w:right="454"/>
              <w:rPr>
                <w:rFonts w:ascii="Arial" w:eastAsia="Times New Roman" w:hAnsi="Arial" w:cs="Arial"/>
                <w:lang w:eastAsia="es-MX"/>
              </w:rPr>
            </w:pP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AD0060" w:rsidRDefault="00000D06" w:rsidP="00000D06">
            <w:pPr>
              <w:spacing w:after="0" w:line="240" w:lineRule="auto"/>
              <w:rPr>
                <w:rFonts w:ascii="Gill Sans MT" w:eastAsia="Times New Roman" w:hAnsi="Gill Sans MT" w:cs="Arial"/>
                <w:lang w:eastAsia="es-MX"/>
              </w:rPr>
            </w:pPr>
            <w:r>
              <w:rPr>
                <w:rFonts w:ascii="Arial" w:eastAsia="Times New Roman" w:hAnsi="Arial" w:cs="Arial"/>
                <w:b/>
                <w:lang w:eastAsia="es-MX"/>
              </w:rPr>
              <w:t>21</w:t>
            </w:r>
            <w:r w:rsidR="00C915CB">
              <w:rPr>
                <w:rFonts w:ascii="Arial" w:eastAsia="Times New Roman" w:hAnsi="Arial" w:cs="Arial"/>
                <w:b/>
                <w:lang w:eastAsia="es-MX"/>
              </w:rPr>
              <w:t xml:space="preserve"> al 2</w:t>
            </w:r>
            <w:r>
              <w:rPr>
                <w:rFonts w:ascii="Arial" w:eastAsia="Times New Roman" w:hAnsi="Arial" w:cs="Arial"/>
                <w:b/>
                <w:lang w:eastAsia="es-MX"/>
              </w:rPr>
              <w:t>3</w:t>
            </w:r>
            <w:r w:rsidR="00E70BC3" w:rsidRPr="00E70BC3">
              <w:rPr>
                <w:rFonts w:ascii="Arial" w:eastAsia="Times New Roman" w:hAnsi="Arial" w:cs="Arial"/>
                <w:b/>
                <w:lang w:eastAsia="es-MX"/>
              </w:rPr>
              <w:t xml:space="preserve"> de noviembre</w:t>
            </w:r>
          </w:p>
        </w:tc>
      </w:tr>
      <w:tr w:rsidR="00CF7667" w:rsidTr="00F77843">
        <w:trPr>
          <w:trHeight w:val="841"/>
        </w:trPr>
        <w:tc>
          <w:tcPr>
            <w:tcW w:w="3261" w:type="dxa"/>
          </w:tcPr>
          <w:p w:rsidR="00CF7667" w:rsidRPr="00835729" w:rsidRDefault="00C87604"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lastRenderedPageBreak/>
              <w:t>Notificación de trabajo final recibido o no recibido.</w:t>
            </w:r>
          </w:p>
        </w:tc>
        <w:tc>
          <w:tcPr>
            <w:tcW w:w="1837" w:type="dxa"/>
          </w:tcPr>
          <w:p w:rsidR="00CF7667" w:rsidRDefault="00FB748B" w:rsidP="00621F52">
            <w:pPr>
              <w:spacing w:after="0" w:line="240" w:lineRule="auto"/>
              <w:rPr>
                <w:rFonts w:ascii="Gill Sans MT" w:eastAsia="Times New Roman" w:hAnsi="Gill Sans MT" w:cs="Arial"/>
                <w:lang w:eastAsia="es-MX"/>
              </w:rPr>
            </w:pPr>
            <w:r>
              <w:rPr>
                <w:rFonts w:ascii="Gill Sans MT" w:eastAsia="Times New Roman" w:hAnsi="Gill Sans MT" w:cs="Arial"/>
                <w:sz w:val="24"/>
                <w:lang w:eastAsia="es-MX"/>
              </w:rPr>
              <w:t>Alumno</w:t>
            </w:r>
          </w:p>
        </w:tc>
        <w:tc>
          <w:tcPr>
            <w:tcW w:w="6096" w:type="dxa"/>
            <w:gridSpan w:val="2"/>
          </w:tcPr>
          <w:p w:rsidR="00FB748B" w:rsidRDefault="00CF7667" w:rsidP="00FB748B">
            <w:pPr>
              <w:spacing w:after="0" w:line="240" w:lineRule="auto"/>
              <w:ind w:right="454"/>
              <w:jc w:val="both"/>
              <w:rPr>
                <w:rFonts w:ascii="Arial" w:eastAsia="Times New Roman" w:hAnsi="Arial" w:cs="Arial"/>
                <w:b/>
                <w:lang w:eastAsia="es-MX"/>
              </w:rPr>
            </w:pPr>
            <w:r w:rsidRPr="00AD0060">
              <w:rPr>
                <w:rFonts w:ascii="Arial" w:eastAsia="Times New Roman" w:hAnsi="Arial" w:cs="Arial"/>
                <w:lang w:eastAsia="es-MX"/>
              </w:rPr>
              <w:t xml:space="preserve">Una vez que los </w:t>
            </w:r>
            <w:r>
              <w:rPr>
                <w:rFonts w:ascii="Arial" w:eastAsia="Times New Roman" w:hAnsi="Arial" w:cs="Arial"/>
                <w:b/>
                <w:lang w:eastAsia="es-MX"/>
              </w:rPr>
              <w:t>alumnos reenvían a sus jurados</w:t>
            </w:r>
            <w:r w:rsidR="00C87604">
              <w:rPr>
                <w:rFonts w:ascii="Arial" w:eastAsia="Times New Roman" w:hAnsi="Arial" w:cs="Arial"/>
                <w:lang w:eastAsia="es-MX"/>
              </w:rPr>
              <w:t xml:space="preserve"> los trabajos</w:t>
            </w:r>
            <w:r w:rsidRPr="00AD0060">
              <w:rPr>
                <w:rFonts w:ascii="Arial" w:eastAsia="Times New Roman" w:hAnsi="Arial" w:cs="Arial"/>
                <w:lang w:eastAsia="es-MX"/>
              </w:rPr>
              <w:t>,</w:t>
            </w:r>
            <w:r w:rsidR="00FB748B">
              <w:rPr>
                <w:rFonts w:ascii="Arial" w:eastAsia="Times New Roman" w:hAnsi="Arial" w:cs="Arial"/>
                <w:lang w:eastAsia="es-MX"/>
              </w:rPr>
              <w:t xml:space="preserve"> recogerán con las secretarias un oficio de visto bueno</w:t>
            </w:r>
            <w:r w:rsidRPr="00AD0060">
              <w:rPr>
                <w:rFonts w:ascii="Arial" w:eastAsia="Times New Roman" w:hAnsi="Arial" w:cs="Arial"/>
                <w:lang w:eastAsia="es-MX"/>
              </w:rPr>
              <w:t xml:space="preserve"> </w:t>
            </w:r>
            <w:r w:rsidR="00FB748B">
              <w:rPr>
                <w:rFonts w:ascii="Arial" w:eastAsia="Times New Roman" w:hAnsi="Arial" w:cs="Arial"/>
                <w:lang w:eastAsia="es-MX"/>
              </w:rPr>
              <w:t xml:space="preserve">el cual su jurado tiene que firmar para corroborar que </w:t>
            </w:r>
            <w:r w:rsidR="00E20D38">
              <w:rPr>
                <w:rFonts w:ascii="Arial" w:eastAsia="Times New Roman" w:hAnsi="Arial" w:cs="Arial"/>
                <w:lang w:eastAsia="es-MX"/>
              </w:rPr>
              <w:t>se atendieron</w:t>
            </w:r>
            <w:r w:rsidR="00FB748B">
              <w:rPr>
                <w:rFonts w:ascii="Arial" w:eastAsia="Times New Roman" w:hAnsi="Arial" w:cs="Arial"/>
                <w:lang w:eastAsia="es-MX"/>
              </w:rPr>
              <w:t xml:space="preserve"> </w:t>
            </w:r>
            <w:r w:rsidR="00E20D38">
              <w:rPr>
                <w:rFonts w:ascii="Arial" w:eastAsia="Times New Roman" w:hAnsi="Arial" w:cs="Arial"/>
                <w:lang w:eastAsia="es-MX"/>
              </w:rPr>
              <w:t>las observa</w:t>
            </w:r>
            <w:r w:rsidR="00FB748B">
              <w:rPr>
                <w:rFonts w:ascii="Arial" w:eastAsia="Times New Roman" w:hAnsi="Arial" w:cs="Arial"/>
                <w:lang w:eastAsia="es-MX"/>
              </w:rPr>
              <w:t xml:space="preserve">ciones al trabajo recepcional y </w:t>
            </w:r>
            <w:r w:rsidR="00E20D38">
              <w:rPr>
                <w:rFonts w:ascii="Arial" w:eastAsia="Times New Roman" w:hAnsi="Arial" w:cs="Arial"/>
                <w:lang w:eastAsia="es-MX"/>
              </w:rPr>
              <w:t>continuar con el proceso</w:t>
            </w:r>
            <w:r w:rsidRPr="00AD0060">
              <w:rPr>
                <w:rFonts w:ascii="Arial" w:eastAsia="Times New Roman" w:hAnsi="Arial" w:cs="Arial"/>
                <w:b/>
                <w:lang w:eastAsia="es-MX"/>
              </w:rPr>
              <w:t xml:space="preserve">. </w:t>
            </w:r>
          </w:p>
          <w:p w:rsidR="00FB748B" w:rsidRDefault="00FB748B" w:rsidP="00FB748B">
            <w:pPr>
              <w:spacing w:after="0" w:line="240" w:lineRule="auto"/>
              <w:ind w:right="454"/>
              <w:jc w:val="both"/>
              <w:rPr>
                <w:rFonts w:ascii="Arial" w:eastAsia="Times New Roman" w:hAnsi="Arial" w:cs="Arial"/>
                <w:b/>
                <w:lang w:eastAsia="es-MX"/>
              </w:rPr>
            </w:pPr>
          </w:p>
          <w:p w:rsidR="00FB748B" w:rsidRDefault="00FB748B" w:rsidP="00FB748B">
            <w:pPr>
              <w:spacing w:after="0" w:line="240" w:lineRule="auto"/>
              <w:ind w:right="454"/>
              <w:jc w:val="both"/>
              <w:rPr>
                <w:rFonts w:ascii="Arial" w:eastAsia="Times New Roman" w:hAnsi="Arial" w:cs="Arial"/>
                <w:b/>
                <w:lang w:eastAsia="es-MX"/>
              </w:rPr>
            </w:pPr>
            <w:r>
              <w:rPr>
                <w:rFonts w:ascii="Arial" w:eastAsia="Times New Roman" w:hAnsi="Arial" w:cs="Arial"/>
                <w:b/>
                <w:lang w:eastAsia="es-MX"/>
              </w:rPr>
              <w:t xml:space="preserve">Este oficio se entrega </w:t>
            </w:r>
            <w:bookmarkStart w:id="4" w:name="_GoBack"/>
            <w:bookmarkEnd w:id="4"/>
          </w:p>
          <w:p w:rsidR="00CF7667" w:rsidRPr="00E20D38" w:rsidRDefault="00CF7667" w:rsidP="00FB748B">
            <w:pPr>
              <w:spacing w:after="0" w:line="240" w:lineRule="auto"/>
              <w:ind w:right="454"/>
              <w:jc w:val="both"/>
              <w:rPr>
                <w:rFonts w:ascii="Arial" w:eastAsia="Times New Roman" w:hAnsi="Arial" w:cs="Arial"/>
                <w:b/>
                <w:lang w:eastAsia="es-MX"/>
              </w:rPr>
            </w:pPr>
            <w:r>
              <w:rPr>
                <w:rFonts w:ascii="Arial" w:eastAsia="Times New Roman" w:hAnsi="Arial" w:cs="Arial"/>
                <w:lang w:eastAsia="es-MX"/>
              </w:rPr>
              <w:t>C</w:t>
            </w:r>
            <w:r w:rsidRPr="00AD0060">
              <w:rPr>
                <w:rFonts w:ascii="Arial" w:eastAsia="Times New Roman" w:hAnsi="Arial" w:cs="Arial"/>
                <w:lang w:eastAsia="es-MX"/>
              </w:rPr>
              <w:t xml:space="preserve">on ello </w:t>
            </w:r>
            <w:r w:rsidR="00E20D38">
              <w:rPr>
                <w:rFonts w:ascii="Arial" w:eastAsia="Times New Roman" w:hAnsi="Arial" w:cs="Arial"/>
                <w:lang w:eastAsia="es-MX"/>
              </w:rPr>
              <w:t xml:space="preserve">el jurado </w:t>
            </w:r>
            <w:r w:rsidRPr="00AD0060">
              <w:rPr>
                <w:rFonts w:ascii="Arial" w:eastAsia="Times New Roman" w:hAnsi="Arial" w:cs="Arial"/>
                <w:lang w:eastAsia="es-MX"/>
              </w:rPr>
              <w:t>da fe de que el trabajo ha concluido e</w:t>
            </w:r>
            <w:r>
              <w:rPr>
                <w:rFonts w:ascii="Arial" w:eastAsia="Times New Roman" w:hAnsi="Arial" w:cs="Arial"/>
                <w:lang w:eastAsia="es-MX"/>
              </w:rPr>
              <w:t>n su versión final y definitiva</w:t>
            </w:r>
            <w:r w:rsidR="00F77843">
              <w:rPr>
                <w:rFonts w:ascii="Arial" w:eastAsia="Times New Roman" w:hAnsi="Arial" w:cs="Arial"/>
                <w:lang w:eastAsia="es-MX"/>
              </w:rPr>
              <w:t>.</w:t>
            </w:r>
          </w:p>
        </w:tc>
        <w:tc>
          <w:tcPr>
            <w:tcW w:w="1842" w:type="dxa"/>
            <w:shd w:val="clear" w:color="auto" w:fill="FFD966" w:themeFill="accent4" w:themeFillTint="99"/>
          </w:tcPr>
          <w:p w:rsidR="0094341A" w:rsidRDefault="0094341A" w:rsidP="00621F52">
            <w:pPr>
              <w:spacing w:after="0" w:line="240" w:lineRule="auto"/>
              <w:ind w:right="452"/>
              <w:rPr>
                <w:rFonts w:ascii="Arial" w:eastAsia="Times New Roman" w:hAnsi="Arial" w:cs="Arial"/>
                <w:b/>
                <w:lang w:eastAsia="es-MX"/>
              </w:rPr>
            </w:pPr>
          </w:p>
          <w:p w:rsidR="003334BF" w:rsidRPr="00AD0060" w:rsidRDefault="00000D06" w:rsidP="00621F52">
            <w:pPr>
              <w:spacing w:after="0" w:line="240" w:lineRule="auto"/>
              <w:ind w:right="452"/>
              <w:rPr>
                <w:rFonts w:ascii="Arial" w:eastAsia="Times New Roman" w:hAnsi="Arial" w:cs="Arial"/>
                <w:b/>
                <w:lang w:eastAsia="es-MX"/>
              </w:rPr>
            </w:pPr>
            <w:r>
              <w:rPr>
                <w:rFonts w:ascii="Arial" w:eastAsia="Times New Roman" w:hAnsi="Arial" w:cs="Arial"/>
                <w:b/>
                <w:lang w:eastAsia="es-MX"/>
              </w:rPr>
              <w:t>24</w:t>
            </w:r>
            <w:r w:rsidR="00C915CB">
              <w:rPr>
                <w:rFonts w:ascii="Arial" w:eastAsia="Times New Roman" w:hAnsi="Arial" w:cs="Arial"/>
                <w:b/>
                <w:lang w:eastAsia="es-MX"/>
              </w:rPr>
              <w:t xml:space="preserve"> </w:t>
            </w:r>
            <w:r>
              <w:rPr>
                <w:rFonts w:ascii="Arial" w:eastAsia="Times New Roman" w:hAnsi="Arial" w:cs="Arial"/>
                <w:b/>
                <w:lang w:eastAsia="es-MX"/>
              </w:rPr>
              <w:t xml:space="preserve">y </w:t>
            </w:r>
            <w:r w:rsidR="00C915CB">
              <w:rPr>
                <w:rFonts w:ascii="Arial" w:eastAsia="Times New Roman" w:hAnsi="Arial" w:cs="Arial"/>
                <w:b/>
                <w:lang w:eastAsia="es-MX"/>
              </w:rPr>
              <w:t>25</w:t>
            </w:r>
            <w:r w:rsidR="00075BAA">
              <w:rPr>
                <w:rFonts w:ascii="Arial" w:eastAsia="Times New Roman" w:hAnsi="Arial" w:cs="Arial"/>
                <w:b/>
                <w:lang w:eastAsia="es-MX"/>
              </w:rPr>
              <w:t xml:space="preserve"> de noviembre</w:t>
            </w:r>
            <w:r w:rsidR="003334BF" w:rsidRPr="00AD0060">
              <w:rPr>
                <w:rFonts w:ascii="Arial" w:eastAsia="Times New Roman" w:hAnsi="Arial" w:cs="Arial"/>
                <w:b/>
                <w:lang w:eastAsia="es-MX"/>
              </w:rPr>
              <w:t>.</w:t>
            </w:r>
          </w:p>
          <w:p w:rsidR="00CF7667" w:rsidRDefault="00CF7667" w:rsidP="00621F52">
            <w:pPr>
              <w:spacing w:after="0" w:line="240" w:lineRule="auto"/>
              <w:rPr>
                <w:rFonts w:ascii="Gill Sans MT" w:eastAsia="Times New Roman" w:hAnsi="Gill Sans MT" w:cs="Arial"/>
                <w:lang w:eastAsia="es-MX"/>
              </w:rPr>
            </w:pPr>
          </w:p>
        </w:tc>
      </w:tr>
      <w:tr w:rsidR="00B57ACE" w:rsidTr="00C915CB">
        <w:trPr>
          <w:trHeight w:val="1153"/>
        </w:trPr>
        <w:tc>
          <w:tcPr>
            <w:tcW w:w="3261" w:type="dxa"/>
          </w:tcPr>
          <w:p w:rsidR="00B57ACE" w:rsidRPr="00835729" w:rsidRDefault="00B57ACE"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 xml:space="preserve">Envío </w:t>
            </w:r>
            <w:r w:rsidRPr="00CF7667">
              <w:rPr>
                <w:rFonts w:ascii="Arial" w:eastAsia="Times New Roman" w:hAnsi="Arial" w:cs="Arial"/>
                <w:b/>
                <w:lang w:eastAsia="es-MX"/>
              </w:rPr>
              <w:t>del trabajo final al repositorio.</w:t>
            </w:r>
          </w:p>
        </w:tc>
        <w:tc>
          <w:tcPr>
            <w:tcW w:w="1837" w:type="dxa"/>
          </w:tcPr>
          <w:p w:rsidR="00B57ACE" w:rsidRDefault="00B57ACE" w:rsidP="00621F52">
            <w:pPr>
              <w:spacing w:after="0" w:line="240" w:lineRule="auto"/>
              <w:rPr>
                <w:rFonts w:ascii="Gill Sans MT" w:eastAsia="Times New Roman" w:hAnsi="Gill Sans MT" w:cs="Arial"/>
                <w:lang w:eastAsia="es-MX"/>
              </w:rPr>
            </w:pPr>
            <w:r>
              <w:rPr>
                <w:rFonts w:ascii="Gill Sans MT" w:eastAsia="Times New Roman" w:hAnsi="Gill Sans MT" w:cs="Arial"/>
                <w:sz w:val="24"/>
                <w:lang w:eastAsia="es-MX"/>
              </w:rPr>
              <w:t>Alumnos</w:t>
            </w:r>
          </w:p>
        </w:tc>
        <w:tc>
          <w:tcPr>
            <w:tcW w:w="6096" w:type="dxa"/>
            <w:gridSpan w:val="2"/>
          </w:tcPr>
          <w:p w:rsidR="00B57ACE" w:rsidRPr="002832EE" w:rsidRDefault="00B57ACE" w:rsidP="00621F52">
            <w:pPr>
              <w:spacing w:after="0" w:line="240" w:lineRule="auto"/>
              <w:rPr>
                <w:rFonts w:ascii="Arial" w:eastAsia="Times New Roman" w:hAnsi="Arial" w:cs="Arial"/>
                <w:lang w:eastAsia="es-MX"/>
              </w:rPr>
            </w:pPr>
            <w:r w:rsidRPr="002832EE">
              <w:rPr>
                <w:rFonts w:ascii="Arial" w:eastAsia="Times New Roman" w:hAnsi="Arial" w:cs="Arial"/>
                <w:lang w:eastAsia="es-MX"/>
              </w:rPr>
              <w:t xml:space="preserve">Si al alumno ha enviado sus correcciones y le dan el visto bueno los sinodales, debe de enviar su trabajo final al correo electrónico del Coordinador de Experiencia recepcional </w:t>
            </w:r>
            <w:hyperlink r:id="rId14" w:history="1">
              <w:r w:rsidRPr="002832EE">
                <w:rPr>
                  <w:rStyle w:val="Hipervnculo"/>
                  <w:rFonts w:ascii="Arial" w:eastAsia="Times New Roman" w:hAnsi="Arial" w:cs="Arial"/>
                  <w:lang w:eastAsia="es-MX"/>
                </w:rPr>
                <w:t>maguadarrama@uv.mx</w:t>
              </w:r>
            </w:hyperlink>
            <w:r w:rsidRPr="002832EE">
              <w:rPr>
                <w:rFonts w:ascii="Arial" w:eastAsia="Times New Roman" w:hAnsi="Arial" w:cs="Arial"/>
                <w:lang w:eastAsia="es-MX"/>
              </w:rPr>
              <w:t xml:space="preserve">  para que recopile los trabajos y posteriormente se suban al repositorio. </w:t>
            </w:r>
          </w:p>
          <w:p w:rsidR="00B57ACE" w:rsidRDefault="00B57ACE" w:rsidP="00621F52">
            <w:pPr>
              <w:pStyle w:val="Prrafodelista"/>
              <w:spacing w:after="0" w:line="240" w:lineRule="auto"/>
              <w:ind w:left="227"/>
              <w:rPr>
                <w:rFonts w:ascii="Arial" w:eastAsia="Times New Roman" w:hAnsi="Arial" w:cs="Arial"/>
                <w:lang w:eastAsia="es-MX"/>
              </w:rPr>
            </w:pPr>
          </w:p>
          <w:p w:rsidR="00B57ACE" w:rsidRPr="00B57ACE" w:rsidRDefault="00B57ACE" w:rsidP="00621F52">
            <w:pPr>
              <w:pStyle w:val="Prrafodelista"/>
              <w:spacing w:after="0" w:line="240" w:lineRule="auto"/>
              <w:ind w:left="227"/>
              <w:rPr>
                <w:rFonts w:ascii="Arial" w:eastAsia="Times New Roman" w:hAnsi="Arial" w:cs="Arial"/>
                <w:b/>
                <w:lang w:eastAsia="es-MX"/>
              </w:rPr>
            </w:pPr>
            <w:r w:rsidRPr="00B57ACE">
              <w:rPr>
                <w:rFonts w:ascii="Arial" w:eastAsia="Times New Roman" w:hAnsi="Arial" w:cs="Arial"/>
                <w:b/>
                <w:lang w:eastAsia="es-MX"/>
              </w:rPr>
              <w:t>Nota: Este requisito es indispensable para poder presentar su ex</w:t>
            </w:r>
            <w:r w:rsidR="001E7123">
              <w:rPr>
                <w:rFonts w:ascii="Arial" w:eastAsia="Times New Roman" w:hAnsi="Arial" w:cs="Arial"/>
                <w:b/>
                <w:lang w:eastAsia="es-MX"/>
              </w:rPr>
              <w:t>amen de experiencia recepcional</w:t>
            </w:r>
            <w:r w:rsidRPr="00B57ACE">
              <w:rPr>
                <w:rFonts w:ascii="Arial" w:eastAsia="Times New Roman" w:hAnsi="Arial" w:cs="Arial"/>
                <w:b/>
                <w:lang w:eastAsia="es-MX"/>
              </w:rPr>
              <w:t>.</w:t>
            </w:r>
          </w:p>
          <w:p w:rsidR="00B57ACE" w:rsidRDefault="00B57ACE" w:rsidP="00621F52">
            <w:pPr>
              <w:spacing w:after="0" w:line="240" w:lineRule="auto"/>
              <w:ind w:right="454"/>
              <w:jc w:val="both"/>
              <w:rPr>
                <w:rFonts w:ascii="Arial" w:eastAsia="Times New Roman" w:hAnsi="Arial" w:cs="Arial"/>
                <w:sz w:val="18"/>
                <w:lang w:eastAsia="es-MX"/>
              </w:rPr>
            </w:pPr>
          </w:p>
          <w:p w:rsidR="00B57ACE" w:rsidRPr="00020F67" w:rsidRDefault="00B57ACE" w:rsidP="00621F52">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vAlign w:val="center"/>
          </w:tcPr>
          <w:p w:rsidR="0094341A" w:rsidRDefault="0094341A" w:rsidP="00621F52">
            <w:pPr>
              <w:spacing w:after="0" w:line="240" w:lineRule="auto"/>
              <w:ind w:right="452"/>
              <w:jc w:val="center"/>
              <w:rPr>
                <w:rFonts w:ascii="Arial" w:eastAsia="Times New Roman" w:hAnsi="Arial" w:cs="Arial"/>
                <w:b/>
                <w:lang w:eastAsia="es-MX"/>
              </w:rPr>
            </w:pPr>
          </w:p>
          <w:p w:rsidR="001E7123" w:rsidRPr="00AD0060" w:rsidRDefault="00C915CB" w:rsidP="00621F52">
            <w:pPr>
              <w:spacing w:after="0" w:line="240" w:lineRule="auto"/>
              <w:ind w:right="452"/>
              <w:rPr>
                <w:rFonts w:ascii="Arial" w:eastAsia="Times New Roman" w:hAnsi="Arial" w:cs="Arial"/>
                <w:b/>
                <w:lang w:eastAsia="es-MX"/>
              </w:rPr>
            </w:pPr>
            <w:r>
              <w:rPr>
                <w:rFonts w:ascii="Arial" w:eastAsia="Times New Roman" w:hAnsi="Arial" w:cs="Arial"/>
                <w:b/>
                <w:lang w:eastAsia="es-MX"/>
              </w:rPr>
              <w:t>2</w:t>
            </w:r>
            <w:r w:rsidR="00FB748B">
              <w:rPr>
                <w:rFonts w:ascii="Arial" w:eastAsia="Times New Roman" w:hAnsi="Arial" w:cs="Arial"/>
                <w:b/>
                <w:lang w:eastAsia="es-MX"/>
              </w:rPr>
              <w:t>1 al 25</w:t>
            </w:r>
            <w:r>
              <w:rPr>
                <w:rFonts w:ascii="Arial" w:eastAsia="Times New Roman" w:hAnsi="Arial" w:cs="Arial"/>
                <w:b/>
                <w:lang w:eastAsia="es-MX"/>
              </w:rPr>
              <w:t xml:space="preserve"> de noviembre</w:t>
            </w:r>
            <w:r w:rsidR="001E7123" w:rsidRPr="00AD0060">
              <w:rPr>
                <w:rFonts w:ascii="Arial" w:eastAsia="Times New Roman" w:hAnsi="Arial" w:cs="Arial"/>
                <w:b/>
                <w:lang w:eastAsia="es-MX"/>
              </w:rPr>
              <w:t>.</w:t>
            </w:r>
          </w:p>
          <w:p w:rsidR="0094341A" w:rsidRDefault="0094341A" w:rsidP="00621F52">
            <w:pPr>
              <w:spacing w:after="0" w:line="240" w:lineRule="auto"/>
              <w:jc w:val="center"/>
              <w:rPr>
                <w:rFonts w:ascii="Arial" w:eastAsia="Times New Roman" w:hAnsi="Arial" w:cs="Arial"/>
                <w:sz w:val="18"/>
                <w:lang w:eastAsia="es-MX"/>
              </w:rPr>
            </w:pPr>
          </w:p>
          <w:p w:rsidR="00B57ACE" w:rsidRDefault="00B57ACE" w:rsidP="00621F52">
            <w:pPr>
              <w:spacing w:after="0" w:line="240" w:lineRule="auto"/>
              <w:rPr>
                <w:rFonts w:ascii="Gill Sans MT" w:eastAsia="Times New Roman" w:hAnsi="Gill Sans MT" w:cs="Arial"/>
                <w:lang w:eastAsia="es-MX"/>
              </w:rPr>
            </w:pPr>
            <w:r>
              <w:rPr>
                <w:rFonts w:ascii="Arial" w:eastAsia="Times New Roman" w:hAnsi="Arial" w:cs="Arial"/>
                <w:sz w:val="18"/>
                <w:lang w:eastAsia="es-MX"/>
              </w:rPr>
              <w:t>(</w:t>
            </w:r>
            <w:r w:rsidRPr="00B57ACE">
              <w:rPr>
                <w:rFonts w:ascii="Arial" w:eastAsia="Times New Roman" w:hAnsi="Arial" w:cs="Arial"/>
                <w:sz w:val="18"/>
                <w:lang w:eastAsia="es-MX"/>
              </w:rPr>
              <w:t>Los alumnos lo pueden mandar desde el momento que los sinodales den el v</w:t>
            </w:r>
            <w:r>
              <w:rPr>
                <w:rFonts w:ascii="Arial" w:eastAsia="Times New Roman" w:hAnsi="Arial" w:cs="Arial"/>
                <w:sz w:val="18"/>
                <w:lang w:eastAsia="es-MX"/>
              </w:rPr>
              <w:t>isto bueno al trabajo corregido)</w:t>
            </w:r>
          </w:p>
        </w:tc>
      </w:tr>
      <w:tr w:rsidR="00DB2FAE" w:rsidTr="00C915CB">
        <w:trPr>
          <w:trHeight w:val="1153"/>
        </w:trPr>
        <w:tc>
          <w:tcPr>
            <w:tcW w:w="3261" w:type="dxa"/>
          </w:tcPr>
          <w:p w:rsidR="00DB2FAE" w:rsidRPr="00835729" w:rsidRDefault="00C915CB"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Generar actas</w:t>
            </w:r>
            <w:r w:rsidR="00DB2FAE">
              <w:rPr>
                <w:rFonts w:ascii="Arial" w:eastAsia="Times New Roman" w:hAnsi="Arial" w:cs="Arial"/>
                <w:b/>
                <w:lang w:eastAsia="es-MX"/>
              </w:rPr>
              <w:t xml:space="preserve"> para el examen de experiencia recepcional</w:t>
            </w:r>
            <w:r w:rsidR="00DB2FAE" w:rsidRPr="002832EE">
              <w:rPr>
                <w:rFonts w:ascii="Arial" w:eastAsia="Times New Roman" w:hAnsi="Arial" w:cs="Arial"/>
                <w:lang w:eastAsia="es-MX"/>
              </w:rPr>
              <w:t>.</w:t>
            </w:r>
          </w:p>
        </w:tc>
        <w:tc>
          <w:tcPr>
            <w:tcW w:w="1837" w:type="dxa"/>
          </w:tcPr>
          <w:p w:rsidR="00DB2FAE" w:rsidRDefault="00DB2FAE" w:rsidP="00621F52">
            <w:pPr>
              <w:spacing w:after="0" w:line="240" w:lineRule="auto"/>
              <w:rPr>
                <w:rFonts w:ascii="Gill Sans MT" w:eastAsia="Times New Roman" w:hAnsi="Gill Sans MT" w:cs="Arial"/>
                <w:lang w:eastAsia="es-MX"/>
              </w:rPr>
            </w:pPr>
            <w:r>
              <w:rPr>
                <w:rFonts w:ascii="Gill Sans MT" w:eastAsia="Times New Roman" w:hAnsi="Gill Sans MT" w:cs="Arial"/>
                <w:sz w:val="24"/>
                <w:lang w:eastAsia="es-MX"/>
              </w:rPr>
              <w:t>Coordinador</w:t>
            </w:r>
            <w:r w:rsidR="00C915CB">
              <w:rPr>
                <w:rFonts w:ascii="Gill Sans MT" w:eastAsia="Times New Roman" w:hAnsi="Gill Sans MT" w:cs="Arial"/>
                <w:sz w:val="24"/>
                <w:lang w:eastAsia="es-MX"/>
              </w:rPr>
              <w:t xml:space="preserve"> y secretarias</w:t>
            </w:r>
          </w:p>
        </w:tc>
        <w:tc>
          <w:tcPr>
            <w:tcW w:w="6096" w:type="dxa"/>
            <w:gridSpan w:val="2"/>
          </w:tcPr>
          <w:p w:rsidR="00DB2FAE" w:rsidRPr="002832EE" w:rsidRDefault="001809EF" w:rsidP="00621F52">
            <w:pPr>
              <w:spacing w:after="0" w:line="240" w:lineRule="auto"/>
              <w:rPr>
                <w:rFonts w:ascii="Arial" w:eastAsia="Times New Roman" w:hAnsi="Arial" w:cs="Arial"/>
                <w:lang w:eastAsia="es-MX"/>
              </w:rPr>
            </w:pPr>
            <w:r>
              <w:rPr>
                <w:rFonts w:ascii="Arial" w:eastAsia="Times New Roman" w:hAnsi="Arial" w:cs="Arial"/>
                <w:lang w:eastAsia="es-MX"/>
              </w:rPr>
              <w:t>El coordinador envía el listado final</w:t>
            </w:r>
            <w:r w:rsidR="00DB2FAE" w:rsidRPr="002832EE">
              <w:rPr>
                <w:rFonts w:ascii="Arial" w:eastAsia="Times New Roman" w:hAnsi="Arial" w:cs="Arial"/>
                <w:b/>
                <w:lang w:eastAsia="es-MX"/>
              </w:rPr>
              <w:t xml:space="preserve"> </w:t>
            </w:r>
            <w:r w:rsidR="00A132BB">
              <w:rPr>
                <w:rFonts w:ascii="Arial" w:eastAsia="Times New Roman" w:hAnsi="Arial" w:cs="Arial"/>
                <w:b/>
                <w:lang w:eastAsia="es-MX"/>
              </w:rPr>
              <w:t xml:space="preserve">de los alumnos que entregaron trabajos y realizaron observaciones en tiempo y forma, para que las secretarias generen las actas para los exámenes </w:t>
            </w:r>
            <w:proofErr w:type="spellStart"/>
            <w:r w:rsidR="00A132BB">
              <w:rPr>
                <w:rFonts w:ascii="Arial" w:eastAsia="Times New Roman" w:hAnsi="Arial" w:cs="Arial"/>
                <w:b/>
                <w:lang w:eastAsia="es-MX"/>
              </w:rPr>
              <w:t>recepcionalespara</w:t>
            </w:r>
            <w:proofErr w:type="spellEnd"/>
            <w:r w:rsidR="00A132BB">
              <w:rPr>
                <w:rFonts w:ascii="Arial" w:eastAsia="Times New Roman" w:hAnsi="Arial" w:cs="Arial"/>
                <w:b/>
                <w:lang w:eastAsia="es-MX"/>
              </w:rPr>
              <w:t xml:space="preserve"> su llenado en el acto protocolario.</w:t>
            </w:r>
            <w:r w:rsidR="00DB2FAE" w:rsidRPr="002832EE">
              <w:rPr>
                <w:rFonts w:ascii="Arial" w:eastAsia="Times New Roman" w:hAnsi="Arial" w:cs="Arial"/>
                <w:lang w:eastAsia="es-MX"/>
              </w:rPr>
              <w:t xml:space="preserve"> </w:t>
            </w:r>
          </w:p>
          <w:p w:rsidR="00DB2FAE" w:rsidRDefault="00DB2FAE" w:rsidP="00621F52">
            <w:pPr>
              <w:spacing w:after="0" w:line="240" w:lineRule="auto"/>
              <w:ind w:right="454"/>
              <w:jc w:val="both"/>
              <w:rPr>
                <w:rFonts w:ascii="Arial" w:eastAsia="Times New Roman" w:hAnsi="Arial" w:cs="Arial"/>
                <w:sz w:val="18"/>
                <w:lang w:eastAsia="es-MX"/>
              </w:rPr>
            </w:pPr>
          </w:p>
          <w:p w:rsidR="00DB2FAE" w:rsidRPr="00020F67" w:rsidRDefault="00DB2FAE" w:rsidP="00621F52">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vAlign w:val="center"/>
          </w:tcPr>
          <w:p w:rsidR="00DB2FAE" w:rsidRPr="00C915CB" w:rsidRDefault="00C915CB" w:rsidP="00C915CB">
            <w:pPr>
              <w:spacing w:after="0" w:line="240" w:lineRule="auto"/>
              <w:ind w:right="452"/>
              <w:rPr>
                <w:rFonts w:ascii="Arial" w:eastAsia="Times New Roman" w:hAnsi="Arial" w:cs="Arial"/>
                <w:b/>
                <w:lang w:eastAsia="es-MX"/>
              </w:rPr>
            </w:pPr>
            <w:r>
              <w:rPr>
                <w:rFonts w:ascii="Arial" w:eastAsia="Times New Roman" w:hAnsi="Arial" w:cs="Arial"/>
                <w:b/>
                <w:lang w:eastAsia="es-MX"/>
              </w:rPr>
              <w:t xml:space="preserve">28 al 30 de noviembre </w:t>
            </w:r>
          </w:p>
        </w:tc>
      </w:tr>
      <w:tr w:rsidR="00DB2FAE" w:rsidTr="00C915CB">
        <w:trPr>
          <w:trHeight w:val="945"/>
        </w:trPr>
        <w:tc>
          <w:tcPr>
            <w:tcW w:w="3261" w:type="dxa"/>
          </w:tcPr>
          <w:p w:rsidR="00DB2FAE" w:rsidRPr="00835729" w:rsidRDefault="00DB2FAE" w:rsidP="00621F52">
            <w:pPr>
              <w:pStyle w:val="Prrafodelista"/>
              <w:numPr>
                <w:ilvl w:val="0"/>
                <w:numId w:val="12"/>
              </w:numPr>
              <w:spacing w:after="0" w:line="240" w:lineRule="auto"/>
              <w:rPr>
                <w:rFonts w:ascii="Gill Sans MT" w:eastAsia="Times New Roman" w:hAnsi="Gill Sans MT" w:cs="Arial"/>
                <w:lang w:eastAsia="es-MX"/>
              </w:rPr>
            </w:pPr>
            <w:r>
              <w:rPr>
                <w:rFonts w:ascii="Arial" w:eastAsia="Times New Roman" w:hAnsi="Arial" w:cs="Arial"/>
                <w:b/>
                <w:lang w:eastAsia="es-MX"/>
              </w:rPr>
              <w:t>Generar la liga para el examen de experiencia recepcional.</w:t>
            </w:r>
          </w:p>
        </w:tc>
        <w:tc>
          <w:tcPr>
            <w:tcW w:w="1837" w:type="dxa"/>
          </w:tcPr>
          <w:p w:rsidR="00DB2FAE" w:rsidRDefault="00DB2FAE" w:rsidP="00621F52">
            <w:pPr>
              <w:spacing w:after="0" w:line="240" w:lineRule="auto"/>
              <w:rPr>
                <w:rFonts w:ascii="Gill Sans MT" w:eastAsia="Times New Roman" w:hAnsi="Gill Sans MT" w:cs="Arial"/>
                <w:lang w:eastAsia="es-MX"/>
              </w:rPr>
            </w:pPr>
            <w:r>
              <w:rPr>
                <w:rFonts w:ascii="Gill Sans MT" w:eastAsia="Times New Roman" w:hAnsi="Gill Sans MT" w:cs="Arial"/>
                <w:sz w:val="24"/>
                <w:lang w:eastAsia="es-MX"/>
              </w:rPr>
              <w:t>Jurado Presidente</w:t>
            </w:r>
          </w:p>
        </w:tc>
        <w:tc>
          <w:tcPr>
            <w:tcW w:w="6096" w:type="dxa"/>
            <w:gridSpan w:val="2"/>
          </w:tcPr>
          <w:p w:rsidR="00DB2FAE" w:rsidRPr="002832EE" w:rsidRDefault="00DB2FAE" w:rsidP="00621F52">
            <w:pPr>
              <w:spacing w:after="0" w:line="240" w:lineRule="auto"/>
              <w:rPr>
                <w:rFonts w:ascii="Arial" w:eastAsia="Times New Roman" w:hAnsi="Arial" w:cs="Arial"/>
                <w:lang w:eastAsia="es-MX"/>
              </w:rPr>
            </w:pPr>
            <w:r>
              <w:rPr>
                <w:rFonts w:ascii="Arial" w:eastAsia="Times New Roman" w:hAnsi="Arial" w:cs="Arial"/>
                <w:lang w:eastAsia="es-MX"/>
              </w:rPr>
              <w:t xml:space="preserve">El </w:t>
            </w:r>
            <w:r w:rsidRPr="002832EE">
              <w:rPr>
                <w:rFonts w:ascii="Arial" w:eastAsia="Times New Roman" w:hAnsi="Arial" w:cs="Arial"/>
                <w:b/>
                <w:lang w:eastAsia="es-MX"/>
              </w:rPr>
              <w:t xml:space="preserve">jurado </w:t>
            </w:r>
            <w:r>
              <w:rPr>
                <w:rFonts w:ascii="Arial" w:eastAsia="Times New Roman" w:hAnsi="Arial" w:cs="Arial"/>
                <w:b/>
                <w:lang w:eastAsia="es-MX"/>
              </w:rPr>
              <w:t xml:space="preserve">Presidente </w:t>
            </w:r>
            <w:r w:rsidRPr="0076527D">
              <w:rPr>
                <w:rFonts w:ascii="Arial" w:eastAsia="Times New Roman" w:hAnsi="Arial" w:cs="Arial"/>
                <w:lang w:eastAsia="es-MX"/>
              </w:rPr>
              <w:t xml:space="preserve">genera </w:t>
            </w:r>
            <w:r>
              <w:rPr>
                <w:rFonts w:ascii="Arial" w:eastAsia="Times New Roman" w:hAnsi="Arial" w:cs="Arial"/>
                <w:lang w:eastAsia="es-MX"/>
              </w:rPr>
              <w:t>la liga en la plataforma de su elección y la hace llegar al resto de jurados, al alumno y al coordinador</w:t>
            </w:r>
            <w:r w:rsidRPr="002832EE">
              <w:rPr>
                <w:rFonts w:ascii="Arial" w:eastAsia="Times New Roman" w:hAnsi="Arial" w:cs="Arial"/>
                <w:lang w:eastAsia="es-MX"/>
              </w:rPr>
              <w:t xml:space="preserve">. </w:t>
            </w:r>
          </w:p>
          <w:p w:rsidR="00DB2FAE" w:rsidRDefault="00DB2FAE" w:rsidP="00621F52">
            <w:pPr>
              <w:spacing w:after="0" w:line="240" w:lineRule="auto"/>
              <w:ind w:right="454"/>
              <w:jc w:val="both"/>
              <w:rPr>
                <w:rFonts w:ascii="Arial" w:eastAsia="Times New Roman" w:hAnsi="Arial" w:cs="Arial"/>
                <w:sz w:val="18"/>
                <w:lang w:eastAsia="es-MX"/>
              </w:rPr>
            </w:pPr>
          </w:p>
          <w:p w:rsidR="00DB2FAE" w:rsidRPr="00020F67" w:rsidRDefault="00DB2FAE" w:rsidP="00621F52">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vAlign w:val="center"/>
          </w:tcPr>
          <w:p w:rsidR="00DB2FAE" w:rsidRDefault="00C915CB" w:rsidP="00621F52">
            <w:r>
              <w:rPr>
                <w:rFonts w:ascii="Arial" w:eastAsia="Times New Roman" w:hAnsi="Arial" w:cs="Arial"/>
                <w:b/>
                <w:lang w:eastAsia="es-MX"/>
              </w:rPr>
              <w:t xml:space="preserve">01 y </w:t>
            </w:r>
            <w:r w:rsidR="003334BF">
              <w:rPr>
                <w:rFonts w:ascii="Arial" w:eastAsia="Times New Roman" w:hAnsi="Arial" w:cs="Arial"/>
                <w:b/>
                <w:lang w:eastAsia="es-MX"/>
              </w:rPr>
              <w:t>0</w:t>
            </w:r>
            <w:r>
              <w:rPr>
                <w:rFonts w:ascii="Arial" w:eastAsia="Times New Roman" w:hAnsi="Arial" w:cs="Arial"/>
                <w:b/>
                <w:lang w:eastAsia="es-MX"/>
              </w:rPr>
              <w:t>2</w:t>
            </w:r>
            <w:r w:rsidR="00DE6546">
              <w:rPr>
                <w:rFonts w:ascii="Arial" w:eastAsia="Times New Roman" w:hAnsi="Arial" w:cs="Arial"/>
                <w:b/>
                <w:lang w:eastAsia="es-MX"/>
              </w:rPr>
              <w:t xml:space="preserve"> de </w:t>
            </w:r>
            <w:r w:rsidR="003334BF">
              <w:rPr>
                <w:rFonts w:ascii="Arial" w:eastAsia="Times New Roman" w:hAnsi="Arial" w:cs="Arial"/>
                <w:b/>
                <w:lang w:eastAsia="es-MX"/>
              </w:rPr>
              <w:t>diciembre</w:t>
            </w:r>
            <w:r w:rsidR="00DB2FAE" w:rsidRPr="00114616">
              <w:rPr>
                <w:rFonts w:ascii="Arial" w:eastAsia="Times New Roman" w:hAnsi="Arial" w:cs="Arial"/>
                <w:b/>
                <w:lang w:eastAsia="es-MX"/>
              </w:rPr>
              <w:t>.</w:t>
            </w:r>
          </w:p>
        </w:tc>
      </w:tr>
      <w:tr w:rsidR="00CF7667" w:rsidRPr="00807268" w:rsidTr="00C915CB">
        <w:trPr>
          <w:trHeight w:val="1153"/>
        </w:trPr>
        <w:tc>
          <w:tcPr>
            <w:tcW w:w="3261" w:type="dxa"/>
          </w:tcPr>
          <w:p w:rsidR="00CF7667" w:rsidRPr="00835729" w:rsidRDefault="002832EE" w:rsidP="00621F52">
            <w:pPr>
              <w:pStyle w:val="Prrafodelista"/>
              <w:numPr>
                <w:ilvl w:val="0"/>
                <w:numId w:val="12"/>
              </w:numPr>
              <w:spacing w:after="0" w:line="240" w:lineRule="auto"/>
              <w:rPr>
                <w:rFonts w:ascii="Gill Sans MT" w:eastAsia="Times New Roman" w:hAnsi="Gill Sans MT" w:cs="Arial"/>
                <w:lang w:eastAsia="es-MX"/>
              </w:rPr>
            </w:pPr>
            <w:r w:rsidRPr="002832EE">
              <w:rPr>
                <w:rFonts w:ascii="Arial" w:eastAsia="Times New Roman" w:hAnsi="Arial" w:cs="Arial"/>
                <w:b/>
                <w:lang w:eastAsia="es-MX"/>
              </w:rPr>
              <w:t>El sustentante presenta su trabajo ante el jurado</w:t>
            </w:r>
            <w:r w:rsidRPr="002832EE">
              <w:rPr>
                <w:rFonts w:ascii="Arial" w:eastAsia="Times New Roman" w:hAnsi="Arial" w:cs="Arial"/>
                <w:lang w:eastAsia="es-MX"/>
              </w:rPr>
              <w:t>.</w:t>
            </w:r>
          </w:p>
        </w:tc>
        <w:tc>
          <w:tcPr>
            <w:tcW w:w="1837" w:type="dxa"/>
          </w:tcPr>
          <w:p w:rsidR="00CF7667" w:rsidRDefault="00CF7667" w:rsidP="00621F52">
            <w:pPr>
              <w:spacing w:after="0" w:line="240" w:lineRule="auto"/>
              <w:rPr>
                <w:rFonts w:ascii="Gill Sans MT" w:eastAsia="Times New Roman" w:hAnsi="Gill Sans MT" w:cs="Arial"/>
                <w:lang w:eastAsia="es-MX"/>
              </w:rPr>
            </w:pPr>
            <w:r>
              <w:rPr>
                <w:rFonts w:ascii="Gill Sans MT" w:eastAsia="Times New Roman" w:hAnsi="Gill Sans MT" w:cs="Arial"/>
                <w:sz w:val="24"/>
                <w:lang w:eastAsia="es-MX"/>
              </w:rPr>
              <w:t>Alumnos</w:t>
            </w:r>
          </w:p>
        </w:tc>
        <w:tc>
          <w:tcPr>
            <w:tcW w:w="6096" w:type="dxa"/>
            <w:gridSpan w:val="2"/>
          </w:tcPr>
          <w:p w:rsidR="002832EE" w:rsidRDefault="002832EE" w:rsidP="00621F52">
            <w:pPr>
              <w:spacing w:after="0" w:line="240" w:lineRule="auto"/>
              <w:rPr>
                <w:rFonts w:ascii="Arial" w:eastAsia="Times New Roman" w:hAnsi="Arial" w:cs="Arial"/>
                <w:lang w:eastAsia="es-MX"/>
              </w:rPr>
            </w:pPr>
            <w:r w:rsidRPr="002832EE">
              <w:rPr>
                <w:rFonts w:ascii="Arial" w:eastAsia="Times New Roman" w:hAnsi="Arial" w:cs="Arial"/>
                <w:lang w:eastAsia="es-MX"/>
              </w:rPr>
              <w:t xml:space="preserve">Una vez cumplidos todos los requisitos administrativos antes descritos, el alumno sustentará y defenderá su trabajo ante el jurado asignado, de acuerdo a la calendarización previamente establecida.  </w:t>
            </w:r>
          </w:p>
          <w:p w:rsidR="00CF7667" w:rsidRPr="00020F67" w:rsidRDefault="00CF7667" w:rsidP="00621F52">
            <w:pPr>
              <w:spacing w:after="0" w:line="240" w:lineRule="auto"/>
              <w:ind w:right="454"/>
              <w:jc w:val="both"/>
              <w:rPr>
                <w:rFonts w:ascii="Arial" w:eastAsia="Times New Roman" w:hAnsi="Arial" w:cs="Arial"/>
                <w:lang w:eastAsia="es-MX"/>
              </w:rPr>
            </w:pPr>
          </w:p>
        </w:tc>
        <w:tc>
          <w:tcPr>
            <w:tcW w:w="1842" w:type="dxa"/>
            <w:shd w:val="clear" w:color="auto" w:fill="FFD966" w:themeFill="accent4" w:themeFillTint="99"/>
            <w:vAlign w:val="center"/>
          </w:tcPr>
          <w:p w:rsidR="00CF7667" w:rsidRPr="00B12C57" w:rsidRDefault="00C915CB" w:rsidP="00621F52">
            <w:pPr>
              <w:spacing w:after="0" w:line="240" w:lineRule="auto"/>
              <w:ind w:right="452"/>
              <w:rPr>
                <w:rFonts w:ascii="Arial" w:eastAsia="Times New Roman" w:hAnsi="Arial" w:cs="Arial"/>
                <w:b/>
                <w:lang w:eastAsia="es-MX"/>
              </w:rPr>
            </w:pPr>
            <w:r>
              <w:rPr>
                <w:rFonts w:ascii="Arial" w:eastAsia="Times New Roman" w:hAnsi="Arial" w:cs="Arial"/>
                <w:b/>
                <w:lang w:eastAsia="es-MX"/>
              </w:rPr>
              <w:t>05 al 09</w:t>
            </w:r>
            <w:r w:rsidR="0094341A">
              <w:rPr>
                <w:rFonts w:ascii="Arial" w:eastAsia="Times New Roman" w:hAnsi="Arial" w:cs="Arial"/>
                <w:b/>
                <w:lang w:eastAsia="es-MX"/>
              </w:rPr>
              <w:t xml:space="preserve"> </w:t>
            </w:r>
            <w:r w:rsidR="003334BF">
              <w:rPr>
                <w:rFonts w:ascii="Arial" w:eastAsia="Times New Roman" w:hAnsi="Arial" w:cs="Arial"/>
                <w:b/>
                <w:lang w:eastAsia="es-MX"/>
              </w:rPr>
              <w:t>de diciembre</w:t>
            </w:r>
            <w:r w:rsidR="00C603CA" w:rsidRPr="00AD0060">
              <w:rPr>
                <w:rFonts w:ascii="Arial" w:eastAsia="Times New Roman" w:hAnsi="Arial" w:cs="Arial"/>
                <w:b/>
                <w:lang w:eastAsia="es-MX"/>
              </w:rPr>
              <w:t>.</w:t>
            </w:r>
          </w:p>
        </w:tc>
      </w:tr>
    </w:tbl>
    <w:p w:rsidR="005C4442" w:rsidRDefault="005C4442" w:rsidP="00F159A0">
      <w:pPr>
        <w:rPr>
          <w:rFonts w:ascii="Gill Sans MT" w:eastAsia="Times New Roman" w:hAnsi="Gill Sans MT" w:cs="Arial"/>
          <w:sz w:val="32"/>
          <w:szCs w:val="44"/>
          <w:lang w:eastAsia="es-MX"/>
        </w:rPr>
      </w:pPr>
    </w:p>
    <w:p w:rsidR="005C4442" w:rsidRDefault="005C4442" w:rsidP="00F159A0">
      <w:pPr>
        <w:rPr>
          <w:rFonts w:ascii="Gill Sans MT" w:eastAsia="Times New Roman" w:hAnsi="Gill Sans MT" w:cs="Arial"/>
          <w:sz w:val="32"/>
          <w:szCs w:val="44"/>
          <w:lang w:eastAsia="es-MX"/>
        </w:rPr>
      </w:pPr>
    </w:p>
    <w:p w:rsidR="005C4442" w:rsidRDefault="005C4442" w:rsidP="00F159A0">
      <w:pPr>
        <w:rPr>
          <w:rFonts w:ascii="Gill Sans MT" w:eastAsia="Times New Roman" w:hAnsi="Gill Sans MT" w:cs="Arial"/>
          <w:sz w:val="32"/>
          <w:szCs w:val="44"/>
          <w:lang w:eastAsia="es-MX"/>
        </w:rPr>
        <w:sectPr w:rsidR="005C4442" w:rsidSect="003E19B3">
          <w:pgSz w:w="15840" w:h="12240" w:orient="landscape"/>
          <w:pgMar w:top="992" w:right="1134" w:bottom="720" w:left="1701" w:header="709" w:footer="1400" w:gutter="0"/>
          <w:pgNumType w:start="2"/>
          <w:cols w:space="708"/>
          <w:docGrid w:linePitch="360"/>
        </w:sectPr>
      </w:pPr>
    </w:p>
    <w:p w:rsidR="00715EE4" w:rsidRDefault="00F463DD" w:rsidP="00715EE4">
      <w:pPr>
        <w:pStyle w:val="Ttulo1"/>
        <w:ind w:left="360"/>
        <w:jc w:val="center"/>
        <w:rPr>
          <w:rFonts w:ascii="Gill Sans MT" w:hAnsi="Gill Sans MT"/>
          <w:sz w:val="40"/>
          <w:szCs w:val="40"/>
          <w:lang w:eastAsia="es-MX"/>
        </w:rPr>
      </w:pPr>
      <w:bookmarkStart w:id="5" w:name="_Toc112756436"/>
      <w:bookmarkStart w:id="6" w:name="_Toc535569420"/>
      <w:r w:rsidRPr="00F463DD">
        <w:rPr>
          <w:rFonts w:ascii="Gill Sans MT" w:hAnsi="Gill Sans MT"/>
          <w:sz w:val="40"/>
          <w:szCs w:val="40"/>
          <w:lang w:eastAsia="es-MX"/>
        </w:rPr>
        <w:lastRenderedPageBreak/>
        <w:t>Lineamientos para el examen recepcional en modalidad presencial</w:t>
      </w:r>
      <w:bookmarkEnd w:id="5"/>
    </w:p>
    <w:p w:rsidR="00F463DD" w:rsidRPr="00321F87" w:rsidRDefault="00F463DD" w:rsidP="00F463DD">
      <w:pPr>
        <w:pStyle w:val="Default"/>
        <w:rPr>
          <w:sz w:val="22"/>
          <w:szCs w:val="22"/>
        </w:rPr>
      </w:pPr>
      <w:r w:rsidRPr="00321F87">
        <w:rPr>
          <w:b/>
          <w:bCs/>
          <w:sz w:val="22"/>
          <w:szCs w:val="22"/>
        </w:rPr>
        <w:t xml:space="preserve">Lineamientos generales: </w:t>
      </w:r>
    </w:p>
    <w:p w:rsidR="00F463DD" w:rsidRPr="00321F87" w:rsidRDefault="00F463DD" w:rsidP="00F463DD">
      <w:pPr>
        <w:pStyle w:val="Default"/>
        <w:numPr>
          <w:ilvl w:val="0"/>
          <w:numId w:val="31"/>
        </w:numPr>
        <w:spacing w:after="14"/>
        <w:rPr>
          <w:sz w:val="22"/>
          <w:szCs w:val="22"/>
        </w:rPr>
      </w:pPr>
      <w:r w:rsidRPr="00321F87">
        <w:rPr>
          <w:sz w:val="22"/>
          <w:szCs w:val="22"/>
        </w:rPr>
        <w:t>Se puede permitir la asistencia presencial de invitados al examen siempre y cuando se tengan las siguientes consideraciones:</w:t>
      </w:r>
    </w:p>
    <w:p w:rsidR="00F463DD" w:rsidRPr="00321F87" w:rsidRDefault="00F463DD" w:rsidP="00F463DD">
      <w:pPr>
        <w:pStyle w:val="Default"/>
        <w:numPr>
          <w:ilvl w:val="1"/>
          <w:numId w:val="31"/>
        </w:numPr>
        <w:spacing w:after="14"/>
        <w:rPr>
          <w:sz w:val="22"/>
          <w:szCs w:val="22"/>
        </w:rPr>
      </w:pPr>
      <w:r w:rsidRPr="00321F87">
        <w:rPr>
          <w:sz w:val="22"/>
          <w:szCs w:val="22"/>
        </w:rPr>
        <w:t>Se permite un aforo máximo de 12 personas, incluyendo los tres jurados, el</w:t>
      </w:r>
      <w:r>
        <w:rPr>
          <w:sz w:val="22"/>
          <w:szCs w:val="22"/>
        </w:rPr>
        <w:t xml:space="preserve">/la </w:t>
      </w:r>
      <w:r w:rsidRPr="00321F87">
        <w:rPr>
          <w:sz w:val="22"/>
          <w:szCs w:val="22"/>
        </w:rPr>
        <w:t>sustentante y el coordinador.</w:t>
      </w:r>
    </w:p>
    <w:p w:rsidR="00F463DD" w:rsidRPr="00321F87" w:rsidRDefault="00F463DD" w:rsidP="00F463DD">
      <w:pPr>
        <w:pStyle w:val="Default"/>
        <w:numPr>
          <w:ilvl w:val="1"/>
          <w:numId w:val="31"/>
        </w:numPr>
        <w:spacing w:after="14"/>
        <w:rPr>
          <w:sz w:val="22"/>
          <w:szCs w:val="22"/>
        </w:rPr>
      </w:pPr>
      <w:r w:rsidRPr="00321F87">
        <w:rPr>
          <w:sz w:val="22"/>
          <w:szCs w:val="22"/>
        </w:rPr>
        <w:t xml:space="preserve">Todas las personas </w:t>
      </w:r>
      <w:r>
        <w:rPr>
          <w:sz w:val="22"/>
          <w:szCs w:val="22"/>
        </w:rPr>
        <w:t>que asistan al examen deben porta</w:t>
      </w:r>
      <w:r w:rsidRPr="00321F87">
        <w:rPr>
          <w:sz w:val="22"/>
          <w:szCs w:val="22"/>
        </w:rPr>
        <w:t xml:space="preserve">r </w:t>
      </w:r>
      <w:proofErr w:type="spellStart"/>
      <w:r w:rsidRPr="00321F87">
        <w:rPr>
          <w:sz w:val="22"/>
          <w:szCs w:val="22"/>
        </w:rPr>
        <w:t>cubrebocas</w:t>
      </w:r>
      <w:proofErr w:type="spellEnd"/>
      <w:r w:rsidRPr="00321F87">
        <w:rPr>
          <w:sz w:val="22"/>
          <w:szCs w:val="22"/>
        </w:rPr>
        <w:t xml:space="preserve"> en todo momento.</w:t>
      </w:r>
    </w:p>
    <w:p w:rsidR="00F463DD" w:rsidRPr="00321F87" w:rsidRDefault="00F463DD" w:rsidP="00F463DD">
      <w:pPr>
        <w:pStyle w:val="Default"/>
        <w:numPr>
          <w:ilvl w:val="1"/>
          <w:numId w:val="31"/>
        </w:numPr>
        <w:spacing w:after="14"/>
        <w:rPr>
          <w:sz w:val="22"/>
          <w:szCs w:val="22"/>
        </w:rPr>
      </w:pPr>
      <w:r w:rsidRPr="00321F87">
        <w:rPr>
          <w:sz w:val="22"/>
          <w:szCs w:val="22"/>
        </w:rPr>
        <w:t xml:space="preserve">Para dar acceso al examen se les dará gel </w:t>
      </w:r>
      <w:proofErr w:type="spellStart"/>
      <w:r w:rsidRPr="00321F87">
        <w:rPr>
          <w:sz w:val="22"/>
          <w:szCs w:val="22"/>
        </w:rPr>
        <w:t>antibacterial</w:t>
      </w:r>
      <w:proofErr w:type="spellEnd"/>
      <w:r w:rsidRPr="00321F87">
        <w:rPr>
          <w:sz w:val="22"/>
          <w:szCs w:val="22"/>
        </w:rPr>
        <w:t xml:space="preserve"> antes de entrar al aula y se les tomará la temperatura, en caso de presentar fiebre o tos no se les permitirá el acceso al recinto.  </w:t>
      </w:r>
    </w:p>
    <w:p w:rsidR="00F463DD" w:rsidRPr="00321F87" w:rsidRDefault="00F463DD" w:rsidP="00F463DD">
      <w:pPr>
        <w:pStyle w:val="Default"/>
        <w:numPr>
          <w:ilvl w:val="1"/>
          <w:numId w:val="31"/>
        </w:numPr>
        <w:spacing w:after="14"/>
        <w:rPr>
          <w:sz w:val="22"/>
          <w:szCs w:val="22"/>
        </w:rPr>
      </w:pPr>
      <w:r w:rsidRPr="00321F87">
        <w:rPr>
          <w:sz w:val="22"/>
          <w:szCs w:val="22"/>
        </w:rPr>
        <w:t>Dentro del aula se debe de guardar la sana distancia entre asistentes.</w:t>
      </w:r>
    </w:p>
    <w:p w:rsidR="00F463DD" w:rsidRPr="00321F87" w:rsidRDefault="00F463DD" w:rsidP="00F463DD">
      <w:pPr>
        <w:pStyle w:val="Default"/>
        <w:numPr>
          <w:ilvl w:val="1"/>
          <w:numId w:val="31"/>
        </w:numPr>
        <w:spacing w:after="14"/>
        <w:rPr>
          <w:sz w:val="22"/>
          <w:szCs w:val="22"/>
        </w:rPr>
      </w:pPr>
      <w:r w:rsidRPr="00321F87">
        <w:rPr>
          <w:sz w:val="22"/>
          <w:szCs w:val="22"/>
        </w:rPr>
        <w:t>No está permitido realizar convivio posterior al examen dentro de las instalaciones de la facultad.</w:t>
      </w:r>
    </w:p>
    <w:p w:rsidR="00F463DD" w:rsidRPr="00321F87" w:rsidRDefault="00F463DD" w:rsidP="00F463DD">
      <w:pPr>
        <w:pStyle w:val="Default"/>
        <w:numPr>
          <w:ilvl w:val="1"/>
          <w:numId w:val="31"/>
        </w:numPr>
        <w:spacing w:after="14"/>
        <w:rPr>
          <w:sz w:val="22"/>
          <w:szCs w:val="22"/>
        </w:rPr>
      </w:pPr>
      <w:r w:rsidRPr="00321F87">
        <w:rPr>
          <w:sz w:val="22"/>
          <w:szCs w:val="22"/>
        </w:rPr>
        <w:t>En el caso de invitar a codirectores o asesores metodológicos estos no pueden participar en la deliberación, no pueden hacer preguntas al sustentante, tienen que ausentarse en el momento de la deliberación junto con el resto de los invitados dejando a los tres jurados sesionando sobre el resultado del examen.</w:t>
      </w:r>
    </w:p>
    <w:p w:rsidR="00F463DD" w:rsidRPr="00321F87" w:rsidRDefault="00F463DD" w:rsidP="00F463DD">
      <w:pPr>
        <w:pStyle w:val="Default"/>
        <w:spacing w:after="14"/>
        <w:ind w:left="1440"/>
        <w:rPr>
          <w:sz w:val="22"/>
          <w:szCs w:val="22"/>
        </w:rPr>
      </w:pPr>
    </w:p>
    <w:p w:rsidR="00F463DD" w:rsidRPr="00321F87" w:rsidRDefault="00F463DD" w:rsidP="00F463DD">
      <w:pPr>
        <w:pStyle w:val="Default"/>
        <w:rPr>
          <w:sz w:val="22"/>
          <w:szCs w:val="22"/>
        </w:rPr>
      </w:pPr>
      <w:r w:rsidRPr="00F35D36">
        <w:rPr>
          <w:b/>
          <w:bCs/>
          <w:sz w:val="22"/>
          <w:szCs w:val="22"/>
        </w:rPr>
        <w:t>Lineamientos</w:t>
      </w:r>
      <w:r>
        <w:rPr>
          <w:b/>
          <w:bCs/>
          <w:sz w:val="22"/>
          <w:szCs w:val="22"/>
        </w:rPr>
        <w:t xml:space="preserve"> para</w:t>
      </w:r>
      <w:r w:rsidRPr="00F35D36">
        <w:rPr>
          <w:b/>
          <w:bCs/>
          <w:sz w:val="22"/>
          <w:szCs w:val="22"/>
        </w:rPr>
        <w:t xml:space="preserve"> </w:t>
      </w:r>
      <w:r w:rsidRPr="00F35D36">
        <w:rPr>
          <w:b/>
          <w:sz w:val="22"/>
          <w:szCs w:val="22"/>
        </w:rPr>
        <w:t>el/la sustentante</w:t>
      </w:r>
      <w:r w:rsidRPr="00321F87">
        <w:rPr>
          <w:b/>
          <w:bCs/>
          <w:sz w:val="22"/>
          <w:szCs w:val="22"/>
        </w:rPr>
        <w:t>:</w:t>
      </w:r>
    </w:p>
    <w:p w:rsidR="00F463DD" w:rsidRPr="00321F87" w:rsidRDefault="00F463DD" w:rsidP="00F463DD">
      <w:pPr>
        <w:pStyle w:val="Default"/>
        <w:numPr>
          <w:ilvl w:val="0"/>
          <w:numId w:val="33"/>
        </w:numPr>
        <w:spacing w:after="14"/>
        <w:rPr>
          <w:sz w:val="22"/>
          <w:szCs w:val="22"/>
        </w:rPr>
      </w:pPr>
      <w:r w:rsidRPr="00321F87">
        <w:rPr>
          <w:sz w:val="22"/>
          <w:szCs w:val="22"/>
        </w:rPr>
        <w:t>Se pide ser puntual tanto de manera presencial como virtual</w:t>
      </w:r>
      <w:r>
        <w:rPr>
          <w:sz w:val="22"/>
          <w:szCs w:val="22"/>
        </w:rPr>
        <w:t>, recoger el acta con las secretaria asignada</w:t>
      </w:r>
      <w:r w:rsidRPr="00321F87">
        <w:rPr>
          <w:sz w:val="22"/>
          <w:szCs w:val="22"/>
        </w:rPr>
        <w:t xml:space="preserve">. </w:t>
      </w:r>
    </w:p>
    <w:p w:rsidR="00F463DD" w:rsidRPr="00321F87" w:rsidRDefault="00F463DD" w:rsidP="00F463DD">
      <w:pPr>
        <w:pStyle w:val="Default"/>
        <w:numPr>
          <w:ilvl w:val="0"/>
          <w:numId w:val="33"/>
        </w:numPr>
        <w:spacing w:after="14"/>
        <w:rPr>
          <w:sz w:val="22"/>
          <w:szCs w:val="22"/>
        </w:rPr>
      </w:pPr>
      <w:r w:rsidRPr="00321F87">
        <w:rPr>
          <w:sz w:val="22"/>
          <w:szCs w:val="22"/>
        </w:rPr>
        <w:t xml:space="preserve">Las diapositivas deberán conservar una imagen institucional, sobria y formal. </w:t>
      </w:r>
    </w:p>
    <w:p w:rsidR="00F463DD" w:rsidRPr="00321F87" w:rsidRDefault="00F463DD" w:rsidP="00F463DD">
      <w:pPr>
        <w:pStyle w:val="Default"/>
        <w:numPr>
          <w:ilvl w:val="0"/>
          <w:numId w:val="33"/>
        </w:numPr>
        <w:spacing w:after="14"/>
        <w:rPr>
          <w:sz w:val="22"/>
          <w:szCs w:val="22"/>
        </w:rPr>
      </w:pPr>
      <w:r w:rsidRPr="00321F87">
        <w:rPr>
          <w:sz w:val="22"/>
          <w:szCs w:val="22"/>
        </w:rPr>
        <w:t xml:space="preserve">Al inicio del examen deben tener lista su presentación electrónica, abierta y minimizada, para que al momento que el presidente lo indique se comparta la pantalla y comience con su disertación. </w:t>
      </w:r>
    </w:p>
    <w:p w:rsidR="00F463DD" w:rsidRPr="00321F87" w:rsidRDefault="00F463DD" w:rsidP="00F463DD">
      <w:pPr>
        <w:pStyle w:val="Default"/>
        <w:numPr>
          <w:ilvl w:val="0"/>
          <w:numId w:val="33"/>
        </w:numPr>
        <w:spacing w:after="14"/>
        <w:rPr>
          <w:sz w:val="22"/>
          <w:szCs w:val="22"/>
        </w:rPr>
      </w:pPr>
      <w:r w:rsidRPr="00321F87">
        <w:rPr>
          <w:sz w:val="22"/>
          <w:szCs w:val="22"/>
        </w:rPr>
        <w:t xml:space="preserve">Al ser un acto formal </w:t>
      </w:r>
      <w:r>
        <w:rPr>
          <w:sz w:val="22"/>
          <w:szCs w:val="22"/>
        </w:rPr>
        <w:t>el/la sustentante</w:t>
      </w:r>
      <w:r w:rsidRPr="00321F87">
        <w:rPr>
          <w:sz w:val="22"/>
          <w:szCs w:val="22"/>
        </w:rPr>
        <w:t xml:space="preserve"> se deben presentar debidame</w:t>
      </w:r>
      <w:r>
        <w:rPr>
          <w:sz w:val="22"/>
          <w:szCs w:val="22"/>
        </w:rPr>
        <w:t xml:space="preserve">nte uniformados con </w:t>
      </w:r>
      <w:r w:rsidRPr="00321F87">
        <w:rPr>
          <w:sz w:val="22"/>
          <w:szCs w:val="22"/>
        </w:rPr>
        <w:t>atuendo blanco formal, el uso de saco y co</w:t>
      </w:r>
      <w:r>
        <w:rPr>
          <w:sz w:val="22"/>
          <w:szCs w:val="22"/>
        </w:rPr>
        <w:t>rbata es opcional, no usar bata</w:t>
      </w:r>
      <w:r w:rsidRPr="00321F87">
        <w:rPr>
          <w:sz w:val="22"/>
          <w:szCs w:val="22"/>
        </w:rPr>
        <w:t xml:space="preserve">. </w:t>
      </w:r>
    </w:p>
    <w:p w:rsidR="00F463DD" w:rsidRPr="00321F87" w:rsidRDefault="00F463DD" w:rsidP="00F463DD">
      <w:pPr>
        <w:pStyle w:val="Default"/>
        <w:numPr>
          <w:ilvl w:val="0"/>
          <w:numId w:val="33"/>
        </w:numPr>
        <w:spacing w:after="14"/>
        <w:rPr>
          <w:sz w:val="22"/>
          <w:szCs w:val="22"/>
        </w:rPr>
      </w:pPr>
      <w:r>
        <w:rPr>
          <w:sz w:val="22"/>
          <w:szCs w:val="22"/>
        </w:rPr>
        <w:t xml:space="preserve">En casos que </w:t>
      </w:r>
      <w:r w:rsidRPr="00321F87">
        <w:rPr>
          <w:sz w:val="22"/>
          <w:szCs w:val="22"/>
        </w:rPr>
        <w:t>el</w:t>
      </w:r>
      <w:r>
        <w:rPr>
          <w:sz w:val="22"/>
          <w:szCs w:val="22"/>
        </w:rPr>
        <w:t xml:space="preserve">/la sustentante se </w:t>
      </w:r>
      <w:r w:rsidRPr="00321F87">
        <w:rPr>
          <w:sz w:val="22"/>
          <w:szCs w:val="22"/>
        </w:rPr>
        <w:t>present</w:t>
      </w:r>
      <w:r>
        <w:rPr>
          <w:sz w:val="22"/>
          <w:szCs w:val="22"/>
        </w:rPr>
        <w:t>en de manera virtual al examen,</w:t>
      </w:r>
      <w:r w:rsidRPr="00321F87">
        <w:rPr>
          <w:sz w:val="22"/>
          <w:szCs w:val="22"/>
        </w:rPr>
        <w:t xml:space="preserve"> deberá</w:t>
      </w:r>
      <w:r>
        <w:rPr>
          <w:sz w:val="22"/>
          <w:szCs w:val="22"/>
        </w:rPr>
        <w:t>n</w:t>
      </w:r>
      <w:r w:rsidRPr="00321F87">
        <w:rPr>
          <w:sz w:val="22"/>
          <w:szCs w:val="22"/>
        </w:rPr>
        <w:t xml:space="preserve"> considerar lo siguiente:</w:t>
      </w:r>
    </w:p>
    <w:p w:rsidR="00F463DD" w:rsidRPr="00321F87" w:rsidRDefault="00F463DD" w:rsidP="00F463DD">
      <w:pPr>
        <w:pStyle w:val="Default"/>
        <w:numPr>
          <w:ilvl w:val="1"/>
          <w:numId w:val="33"/>
        </w:numPr>
        <w:spacing w:after="14"/>
        <w:rPr>
          <w:sz w:val="22"/>
          <w:szCs w:val="22"/>
        </w:rPr>
      </w:pPr>
      <w:r w:rsidRPr="00321F87">
        <w:rPr>
          <w:sz w:val="22"/>
          <w:szCs w:val="22"/>
        </w:rPr>
        <w:t xml:space="preserve">Se debe tener cámara y micrófono activado en todo momento. </w:t>
      </w:r>
    </w:p>
    <w:p w:rsidR="00F463DD" w:rsidRPr="00321F87" w:rsidRDefault="00F463DD" w:rsidP="00F463DD">
      <w:pPr>
        <w:pStyle w:val="Default"/>
        <w:numPr>
          <w:ilvl w:val="1"/>
          <w:numId w:val="33"/>
        </w:numPr>
        <w:spacing w:after="14"/>
        <w:rPr>
          <w:sz w:val="22"/>
          <w:szCs w:val="22"/>
        </w:rPr>
      </w:pPr>
      <w:r w:rsidRPr="00321F87">
        <w:rPr>
          <w:sz w:val="22"/>
          <w:szCs w:val="22"/>
        </w:rPr>
        <w:t xml:space="preserve">Para la </w:t>
      </w:r>
      <w:r>
        <w:rPr>
          <w:sz w:val="22"/>
          <w:szCs w:val="22"/>
        </w:rPr>
        <w:t>disertación</w:t>
      </w:r>
      <w:r w:rsidRPr="00321F87">
        <w:rPr>
          <w:sz w:val="22"/>
          <w:szCs w:val="22"/>
        </w:rPr>
        <w:t xml:space="preserve"> debe tener un fondo liso a sus espaldas (es decir, procurar un fondo sin cuadros, sin ventanas, libreros, sin distractores visuales), evitar los distractores ambientales (como ruidos, personas hablando, sonidos de mascotas, etc.). </w:t>
      </w:r>
    </w:p>
    <w:p w:rsidR="00F463DD" w:rsidRPr="00321F87" w:rsidRDefault="00F463DD" w:rsidP="00F463DD">
      <w:pPr>
        <w:pStyle w:val="Default"/>
        <w:rPr>
          <w:sz w:val="22"/>
          <w:szCs w:val="22"/>
        </w:rPr>
      </w:pPr>
    </w:p>
    <w:p w:rsidR="00F463DD" w:rsidRPr="00321F87" w:rsidRDefault="00F463DD" w:rsidP="00F463DD">
      <w:pPr>
        <w:pStyle w:val="Default"/>
        <w:rPr>
          <w:sz w:val="22"/>
          <w:szCs w:val="22"/>
        </w:rPr>
      </w:pPr>
      <w:r w:rsidRPr="00321F87">
        <w:rPr>
          <w:b/>
          <w:bCs/>
          <w:sz w:val="22"/>
          <w:szCs w:val="22"/>
        </w:rPr>
        <w:t xml:space="preserve">Lineamientos para el Jurado: </w:t>
      </w:r>
    </w:p>
    <w:p w:rsidR="00F463DD" w:rsidRPr="009F46F3" w:rsidRDefault="00F463DD" w:rsidP="00F463DD">
      <w:pPr>
        <w:pStyle w:val="Default"/>
        <w:numPr>
          <w:ilvl w:val="0"/>
          <w:numId w:val="32"/>
        </w:numPr>
        <w:spacing w:after="14"/>
        <w:rPr>
          <w:sz w:val="22"/>
          <w:szCs w:val="22"/>
        </w:rPr>
      </w:pPr>
      <w:r w:rsidRPr="00321F87">
        <w:rPr>
          <w:b/>
          <w:sz w:val="22"/>
          <w:szCs w:val="22"/>
        </w:rPr>
        <w:t>El PRESIDENTE</w:t>
      </w:r>
      <w:r w:rsidRPr="00321F87">
        <w:rPr>
          <w:sz w:val="22"/>
          <w:szCs w:val="22"/>
        </w:rPr>
        <w:t xml:space="preserve"> inicia </w:t>
      </w:r>
      <w:r>
        <w:rPr>
          <w:sz w:val="22"/>
          <w:szCs w:val="22"/>
        </w:rPr>
        <w:t>la sesión y da las pautas a seguir en el examen recepcional,</w:t>
      </w:r>
      <w:r w:rsidRPr="009F46F3">
        <w:rPr>
          <w:sz w:val="22"/>
          <w:szCs w:val="22"/>
        </w:rPr>
        <w:t xml:space="preserve"> lee el acta y da a conocer el resultado de la deliberación.</w:t>
      </w:r>
    </w:p>
    <w:p w:rsidR="00F463DD" w:rsidRPr="00321F87" w:rsidRDefault="00F463DD" w:rsidP="00F463DD">
      <w:pPr>
        <w:pStyle w:val="Default"/>
        <w:numPr>
          <w:ilvl w:val="0"/>
          <w:numId w:val="32"/>
        </w:numPr>
        <w:spacing w:after="14"/>
        <w:rPr>
          <w:sz w:val="22"/>
          <w:szCs w:val="22"/>
        </w:rPr>
      </w:pPr>
      <w:r w:rsidRPr="00321F87">
        <w:rPr>
          <w:b/>
          <w:sz w:val="22"/>
          <w:szCs w:val="22"/>
        </w:rPr>
        <w:t>El SECRETARIO</w:t>
      </w:r>
      <w:r w:rsidRPr="00321F87">
        <w:rPr>
          <w:sz w:val="22"/>
          <w:szCs w:val="22"/>
        </w:rPr>
        <w:t xml:space="preserve"> debe llenar el acta de Examen de Experiencia Recepcional durante la deliberación del jurado.</w:t>
      </w:r>
    </w:p>
    <w:p w:rsidR="00F463DD" w:rsidRPr="00321F87" w:rsidRDefault="00F463DD" w:rsidP="00F463DD">
      <w:pPr>
        <w:pStyle w:val="Default"/>
        <w:numPr>
          <w:ilvl w:val="0"/>
          <w:numId w:val="32"/>
        </w:numPr>
        <w:spacing w:after="14"/>
        <w:rPr>
          <w:sz w:val="22"/>
          <w:szCs w:val="22"/>
        </w:rPr>
      </w:pPr>
      <w:r w:rsidRPr="00321F87">
        <w:rPr>
          <w:b/>
          <w:sz w:val="22"/>
          <w:szCs w:val="22"/>
        </w:rPr>
        <w:t xml:space="preserve">Los tres miembros del jurado </w:t>
      </w:r>
      <w:r w:rsidRPr="00321F87">
        <w:rPr>
          <w:sz w:val="22"/>
          <w:szCs w:val="22"/>
        </w:rPr>
        <w:t>deben de tener a la mano su rúbrica de evaluación al menos con el rubro de la evaluación del “Trabajo escrito” ya calificado, para que durante la presentación del alumno sustentante califiquen el rubro “Disertación oral”.</w:t>
      </w:r>
    </w:p>
    <w:p w:rsidR="00F463DD" w:rsidRPr="00321F87" w:rsidRDefault="00F463DD" w:rsidP="00F463DD">
      <w:pPr>
        <w:pStyle w:val="Default"/>
        <w:numPr>
          <w:ilvl w:val="0"/>
          <w:numId w:val="32"/>
        </w:numPr>
        <w:spacing w:after="14"/>
        <w:rPr>
          <w:sz w:val="22"/>
          <w:szCs w:val="22"/>
        </w:rPr>
      </w:pPr>
      <w:r w:rsidRPr="00321F87">
        <w:rPr>
          <w:sz w:val="22"/>
          <w:szCs w:val="22"/>
        </w:rPr>
        <w:t xml:space="preserve">Se les pide en la medida de lo posible respetar los tiempos establecidos en la guía y realizar preguntas concretas durante el interrogatorio. </w:t>
      </w:r>
    </w:p>
    <w:p w:rsidR="00F463DD" w:rsidRPr="00F463DD" w:rsidRDefault="00F463DD" w:rsidP="00F463DD">
      <w:pPr>
        <w:rPr>
          <w:lang w:eastAsia="es-MX"/>
        </w:rPr>
      </w:pPr>
    </w:p>
    <w:p w:rsidR="00715EE4" w:rsidRPr="00715EE4" w:rsidRDefault="005C4442" w:rsidP="00715EE4">
      <w:pPr>
        <w:pStyle w:val="Ttulo1"/>
        <w:ind w:left="360"/>
        <w:jc w:val="center"/>
        <w:rPr>
          <w:rFonts w:ascii="Gill Sans MT" w:hAnsi="Gill Sans MT"/>
          <w:sz w:val="40"/>
          <w:szCs w:val="44"/>
          <w:lang w:eastAsia="es-MX"/>
        </w:rPr>
      </w:pPr>
      <w:bookmarkStart w:id="7" w:name="_Toc112756437"/>
      <w:r>
        <w:rPr>
          <w:rFonts w:ascii="Gill Sans MT" w:hAnsi="Gill Sans MT"/>
          <w:sz w:val="40"/>
          <w:szCs w:val="44"/>
          <w:lang w:eastAsia="es-MX"/>
        </w:rPr>
        <w:lastRenderedPageBreak/>
        <w:t>Protocolo para el examen de experiencia recepcional</w:t>
      </w:r>
      <w:bookmarkEnd w:id="7"/>
    </w:p>
    <w:p w:rsidR="0052769C" w:rsidRPr="00321F87" w:rsidRDefault="005C4442" w:rsidP="0052769C">
      <w:pPr>
        <w:pStyle w:val="Default"/>
        <w:rPr>
          <w:sz w:val="22"/>
          <w:szCs w:val="22"/>
        </w:rPr>
      </w:pPr>
      <w:r>
        <w:rPr>
          <w:lang w:eastAsia="es-MX"/>
        </w:rPr>
        <w:tab/>
      </w:r>
    </w:p>
    <w:p w:rsidR="006F5E43" w:rsidRPr="00572ACE" w:rsidRDefault="006F5E43" w:rsidP="006F5E43">
      <w:pPr>
        <w:pStyle w:val="Default"/>
        <w:numPr>
          <w:ilvl w:val="0"/>
          <w:numId w:val="30"/>
        </w:numPr>
        <w:rPr>
          <w:sz w:val="22"/>
          <w:szCs w:val="22"/>
        </w:rPr>
      </w:pPr>
      <w:r w:rsidRPr="00572ACE">
        <w:rPr>
          <w:sz w:val="22"/>
          <w:szCs w:val="22"/>
        </w:rPr>
        <w:t xml:space="preserve">Previo al examen, </w:t>
      </w:r>
      <w:r>
        <w:rPr>
          <w:sz w:val="22"/>
          <w:szCs w:val="22"/>
        </w:rPr>
        <w:t>el/la sustentante</w:t>
      </w:r>
      <w:r w:rsidRPr="00572ACE">
        <w:rPr>
          <w:sz w:val="22"/>
          <w:szCs w:val="22"/>
        </w:rPr>
        <w:t xml:space="preserve"> debe recoger las actas con las secretarias 30 minutos antes para cotejar que estén correctos los datos de su acta, en caso de haber algún error se harán correcciones en ese momento. Las actas se entregan al jurado previo a comenzar el examen.</w:t>
      </w:r>
    </w:p>
    <w:p w:rsidR="006F5E43" w:rsidRPr="00572ACE" w:rsidRDefault="006F5E43" w:rsidP="006F5E43">
      <w:pPr>
        <w:pStyle w:val="Default"/>
        <w:numPr>
          <w:ilvl w:val="0"/>
          <w:numId w:val="30"/>
        </w:numPr>
        <w:rPr>
          <w:sz w:val="22"/>
          <w:szCs w:val="22"/>
        </w:rPr>
      </w:pPr>
      <w:r w:rsidRPr="00572ACE">
        <w:rPr>
          <w:sz w:val="22"/>
          <w:szCs w:val="22"/>
        </w:rPr>
        <w:t xml:space="preserve">Se les pide ser puntuales para ingresar al examen, de ser </w:t>
      </w:r>
      <w:proofErr w:type="gramStart"/>
      <w:r w:rsidRPr="00572ACE">
        <w:rPr>
          <w:sz w:val="22"/>
          <w:szCs w:val="22"/>
        </w:rPr>
        <w:t>posible</w:t>
      </w:r>
      <w:proofErr w:type="gramEnd"/>
      <w:r w:rsidRPr="00572ACE">
        <w:rPr>
          <w:sz w:val="22"/>
          <w:szCs w:val="22"/>
        </w:rPr>
        <w:t xml:space="preserve"> 10 minutos antes de la hora indicada. </w:t>
      </w:r>
    </w:p>
    <w:p w:rsidR="006F5E43" w:rsidRPr="00321F87" w:rsidRDefault="006F5E43" w:rsidP="006F5E43">
      <w:pPr>
        <w:pStyle w:val="Default"/>
        <w:numPr>
          <w:ilvl w:val="1"/>
          <w:numId w:val="29"/>
        </w:numPr>
        <w:rPr>
          <w:sz w:val="22"/>
          <w:szCs w:val="22"/>
        </w:rPr>
      </w:pPr>
      <w:r w:rsidRPr="00321F87">
        <w:rPr>
          <w:sz w:val="22"/>
          <w:szCs w:val="22"/>
        </w:rPr>
        <w:t>El examen solo se llevará a cabo con la presencia de los tres jurados y el alumno sustentante (o suplente en caso de que algún sinodal no pueda acudir al examen).</w:t>
      </w:r>
    </w:p>
    <w:p w:rsidR="006F5E43" w:rsidRPr="00321F87" w:rsidRDefault="006F5E43" w:rsidP="006F5E43">
      <w:pPr>
        <w:pStyle w:val="Default"/>
        <w:numPr>
          <w:ilvl w:val="1"/>
          <w:numId w:val="29"/>
        </w:numPr>
        <w:rPr>
          <w:sz w:val="22"/>
          <w:szCs w:val="22"/>
        </w:rPr>
      </w:pPr>
      <w:r w:rsidRPr="00321F87">
        <w:rPr>
          <w:sz w:val="22"/>
          <w:szCs w:val="22"/>
        </w:rPr>
        <w:t xml:space="preserve">Los miembros del jurado o alumnos sustentantes que presenten síntomas consistentes con SARS-COV2, que tengan sospecha de ello o que hayan tenido contacto con personas positivas a COVID-19, se pueden conectar de manera virtual a la reunión, solo se pide notifiquen con tiempo para mandarles la liga de acceso al examen. </w:t>
      </w:r>
    </w:p>
    <w:p w:rsidR="006F5E43" w:rsidRPr="00321F87" w:rsidRDefault="006F5E43" w:rsidP="006F5E43">
      <w:pPr>
        <w:pStyle w:val="Default"/>
        <w:ind w:left="720"/>
        <w:rPr>
          <w:sz w:val="22"/>
          <w:szCs w:val="22"/>
        </w:rPr>
      </w:pPr>
    </w:p>
    <w:p w:rsidR="006F5E43" w:rsidRPr="00321F87" w:rsidRDefault="006F5E43" w:rsidP="006F5E43">
      <w:pPr>
        <w:pStyle w:val="Default"/>
        <w:numPr>
          <w:ilvl w:val="0"/>
          <w:numId w:val="30"/>
        </w:numPr>
        <w:rPr>
          <w:sz w:val="22"/>
          <w:szCs w:val="22"/>
        </w:rPr>
      </w:pPr>
      <w:r w:rsidRPr="00321F87">
        <w:rPr>
          <w:b/>
          <w:bCs/>
          <w:sz w:val="22"/>
          <w:szCs w:val="22"/>
        </w:rPr>
        <w:t xml:space="preserve">Presidente: </w:t>
      </w:r>
      <w:r w:rsidRPr="00321F87">
        <w:rPr>
          <w:sz w:val="22"/>
          <w:szCs w:val="22"/>
        </w:rPr>
        <w:t xml:space="preserve">Dará la bienvenida a los asistentes al examen recepcional </w:t>
      </w:r>
      <w:r>
        <w:rPr>
          <w:sz w:val="22"/>
          <w:szCs w:val="22"/>
        </w:rPr>
        <w:t>de el/la sustentante</w:t>
      </w:r>
      <w:r w:rsidRPr="00321F87">
        <w:rPr>
          <w:sz w:val="22"/>
          <w:szCs w:val="22"/>
        </w:rPr>
        <w:t xml:space="preserve"> (nombre del estudiante), con el trabajo titulado (nombre del trabajo) en la modalidad de (tesis, monografía o reporte de caso) teniendo como miembros del jurado a (dará a conocer el nombre de quiénes son los integrantes del jurado y su función -secretario-vocal-presidente). No debe durar más de </w:t>
      </w:r>
      <w:r w:rsidRPr="00321F87">
        <w:rPr>
          <w:b/>
          <w:bCs/>
          <w:sz w:val="22"/>
          <w:szCs w:val="22"/>
        </w:rPr>
        <w:t xml:space="preserve">3 minutos </w:t>
      </w:r>
      <w:r w:rsidRPr="00321F87">
        <w:rPr>
          <w:sz w:val="22"/>
          <w:szCs w:val="22"/>
        </w:rPr>
        <w:t xml:space="preserve">esta introducción. </w:t>
      </w:r>
    </w:p>
    <w:p w:rsidR="006F5E43" w:rsidRPr="00321F87" w:rsidRDefault="006F5E43" w:rsidP="006F5E43">
      <w:pPr>
        <w:pStyle w:val="Default"/>
        <w:ind w:left="720"/>
        <w:rPr>
          <w:sz w:val="22"/>
          <w:szCs w:val="22"/>
        </w:rPr>
      </w:pPr>
    </w:p>
    <w:p w:rsidR="006F5E43" w:rsidRPr="00321F87" w:rsidRDefault="006F5E43" w:rsidP="006F5E43">
      <w:pPr>
        <w:pStyle w:val="Default"/>
        <w:numPr>
          <w:ilvl w:val="0"/>
          <w:numId w:val="30"/>
        </w:numPr>
        <w:rPr>
          <w:sz w:val="22"/>
          <w:szCs w:val="22"/>
        </w:rPr>
      </w:pPr>
      <w:r w:rsidRPr="00321F87">
        <w:rPr>
          <w:sz w:val="22"/>
          <w:szCs w:val="22"/>
        </w:rPr>
        <w:t>Acto seguido el presidente otorgará la palabra al</w:t>
      </w:r>
      <w:r>
        <w:rPr>
          <w:sz w:val="22"/>
          <w:szCs w:val="22"/>
        </w:rPr>
        <w:t>/la</w:t>
      </w:r>
      <w:r w:rsidRPr="00321F87">
        <w:rPr>
          <w:b/>
          <w:bCs/>
          <w:sz w:val="22"/>
          <w:szCs w:val="22"/>
        </w:rPr>
        <w:t xml:space="preserve"> sustentante</w:t>
      </w:r>
      <w:r w:rsidRPr="00321F87">
        <w:rPr>
          <w:sz w:val="22"/>
          <w:szCs w:val="22"/>
        </w:rPr>
        <w:t xml:space="preserve">, quien en ese momento inicia la presentación de su trabajo. La duración no debe exceder de </w:t>
      </w:r>
      <w:r w:rsidRPr="00321F87">
        <w:rPr>
          <w:b/>
          <w:bCs/>
          <w:sz w:val="22"/>
          <w:szCs w:val="22"/>
        </w:rPr>
        <w:t>20 minutos</w:t>
      </w:r>
      <w:r w:rsidRPr="00321F87">
        <w:rPr>
          <w:sz w:val="22"/>
          <w:szCs w:val="22"/>
        </w:rPr>
        <w:t xml:space="preserve">. </w:t>
      </w:r>
    </w:p>
    <w:p w:rsidR="006F5E43" w:rsidRPr="00321F87" w:rsidRDefault="006F5E43" w:rsidP="006F5E43">
      <w:pPr>
        <w:pStyle w:val="Default"/>
        <w:rPr>
          <w:sz w:val="22"/>
          <w:szCs w:val="22"/>
        </w:rPr>
      </w:pPr>
    </w:p>
    <w:p w:rsidR="006F5E43" w:rsidRPr="00321F87" w:rsidRDefault="006F5E43" w:rsidP="006F5E43">
      <w:pPr>
        <w:pStyle w:val="Default"/>
        <w:numPr>
          <w:ilvl w:val="0"/>
          <w:numId w:val="30"/>
        </w:numPr>
        <w:rPr>
          <w:sz w:val="22"/>
          <w:szCs w:val="22"/>
        </w:rPr>
      </w:pPr>
      <w:r w:rsidRPr="00321F87">
        <w:rPr>
          <w:sz w:val="22"/>
          <w:szCs w:val="22"/>
        </w:rPr>
        <w:t>Terminada la presentación del trabajo, se procede al interrogatorio por lo que el presiden</w:t>
      </w:r>
      <w:r>
        <w:rPr>
          <w:sz w:val="22"/>
          <w:szCs w:val="22"/>
        </w:rPr>
        <w:t>te sede la palabra al vocal</w:t>
      </w:r>
      <w:r w:rsidRPr="00321F87">
        <w:rPr>
          <w:sz w:val="22"/>
          <w:szCs w:val="22"/>
        </w:rPr>
        <w:t xml:space="preserve">, posteriormente al </w:t>
      </w:r>
      <w:r>
        <w:rPr>
          <w:sz w:val="22"/>
          <w:szCs w:val="22"/>
        </w:rPr>
        <w:t>secretario</w:t>
      </w:r>
      <w:r w:rsidRPr="00321F87">
        <w:rPr>
          <w:sz w:val="22"/>
          <w:szCs w:val="22"/>
        </w:rPr>
        <w:t xml:space="preserve"> y finaliza con la intervención el presidente mismo. (Duración del interrogatorio </w:t>
      </w:r>
      <w:r w:rsidRPr="00321F87">
        <w:rPr>
          <w:b/>
          <w:bCs/>
          <w:sz w:val="22"/>
          <w:szCs w:val="22"/>
        </w:rPr>
        <w:t xml:space="preserve">10 a 15 minutos </w:t>
      </w:r>
      <w:r w:rsidRPr="00321F87">
        <w:rPr>
          <w:sz w:val="22"/>
          <w:szCs w:val="22"/>
        </w:rPr>
        <w:t xml:space="preserve">aproximadamente). </w:t>
      </w:r>
    </w:p>
    <w:p w:rsidR="006F5E43" w:rsidRPr="00321F87" w:rsidRDefault="006F5E43" w:rsidP="006F5E43">
      <w:pPr>
        <w:pStyle w:val="Default"/>
        <w:ind w:left="720"/>
        <w:rPr>
          <w:sz w:val="22"/>
          <w:szCs w:val="22"/>
        </w:rPr>
      </w:pPr>
    </w:p>
    <w:p w:rsidR="006F5E43" w:rsidRPr="007B3AC5" w:rsidRDefault="006F5E43" w:rsidP="006F5E43">
      <w:pPr>
        <w:pStyle w:val="Default"/>
        <w:numPr>
          <w:ilvl w:val="0"/>
          <w:numId w:val="30"/>
        </w:numPr>
        <w:rPr>
          <w:sz w:val="22"/>
          <w:szCs w:val="22"/>
        </w:rPr>
      </w:pPr>
      <w:r w:rsidRPr="00321F87">
        <w:rPr>
          <w:sz w:val="22"/>
          <w:szCs w:val="22"/>
        </w:rPr>
        <w:t xml:space="preserve">Después de que </w:t>
      </w:r>
      <w:r>
        <w:rPr>
          <w:sz w:val="22"/>
          <w:szCs w:val="22"/>
        </w:rPr>
        <w:t>el/la sustentante</w:t>
      </w:r>
      <w:r w:rsidRPr="00321F87">
        <w:rPr>
          <w:sz w:val="22"/>
          <w:szCs w:val="22"/>
        </w:rPr>
        <w:t xml:space="preserve"> ha sido interrogado, el presidente solicitará </w:t>
      </w:r>
      <w:r>
        <w:rPr>
          <w:sz w:val="22"/>
          <w:szCs w:val="22"/>
        </w:rPr>
        <w:t>a los</w:t>
      </w:r>
      <w:r w:rsidRPr="00321F87">
        <w:rPr>
          <w:sz w:val="22"/>
          <w:szCs w:val="22"/>
        </w:rPr>
        <w:t xml:space="preserve"> asistentes se retiren del aula momentáneamente, para dar oportunidad al jurado de deliberar en privado la evaluación. </w:t>
      </w:r>
    </w:p>
    <w:p w:rsidR="006F5E43" w:rsidRDefault="006F5E43" w:rsidP="006F5E43">
      <w:pPr>
        <w:pStyle w:val="Default"/>
        <w:numPr>
          <w:ilvl w:val="1"/>
          <w:numId w:val="30"/>
        </w:numPr>
        <w:rPr>
          <w:sz w:val="22"/>
          <w:szCs w:val="22"/>
        </w:rPr>
      </w:pPr>
      <w:r w:rsidRPr="00321F87">
        <w:rPr>
          <w:sz w:val="22"/>
          <w:szCs w:val="22"/>
        </w:rPr>
        <w:t>E</w:t>
      </w:r>
      <w:r>
        <w:rPr>
          <w:sz w:val="22"/>
          <w:szCs w:val="22"/>
        </w:rPr>
        <w:t>n este punto se integrará la calificación con el promedio de las tres</w:t>
      </w:r>
      <w:r w:rsidRPr="00321F87">
        <w:rPr>
          <w:sz w:val="22"/>
          <w:szCs w:val="22"/>
        </w:rPr>
        <w:t xml:space="preserve"> rúbricas </w:t>
      </w:r>
      <w:r>
        <w:rPr>
          <w:sz w:val="22"/>
          <w:szCs w:val="22"/>
        </w:rPr>
        <w:t xml:space="preserve">del jurado </w:t>
      </w:r>
      <w:r w:rsidRPr="00321F87">
        <w:rPr>
          <w:sz w:val="22"/>
          <w:szCs w:val="22"/>
        </w:rPr>
        <w:t>y junto con la calificación del do</w:t>
      </w:r>
      <w:r>
        <w:rPr>
          <w:sz w:val="22"/>
          <w:szCs w:val="22"/>
        </w:rPr>
        <w:t>cente</w:t>
      </w:r>
      <w:r w:rsidRPr="00321F87">
        <w:rPr>
          <w:sz w:val="22"/>
          <w:szCs w:val="22"/>
        </w:rPr>
        <w:t xml:space="preserve"> se emitirá una calificación final. </w:t>
      </w:r>
    </w:p>
    <w:p w:rsidR="006F5E43" w:rsidRDefault="006F5E43" w:rsidP="006F5E43">
      <w:pPr>
        <w:pStyle w:val="Default"/>
        <w:numPr>
          <w:ilvl w:val="1"/>
          <w:numId w:val="30"/>
        </w:numPr>
        <w:rPr>
          <w:sz w:val="22"/>
          <w:szCs w:val="22"/>
        </w:rPr>
      </w:pPr>
      <w:r>
        <w:rPr>
          <w:sz w:val="22"/>
          <w:szCs w:val="22"/>
        </w:rPr>
        <w:t>U</w:t>
      </w:r>
      <w:r w:rsidRPr="00321F87">
        <w:rPr>
          <w:sz w:val="22"/>
          <w:szCs w:val="22"/>
        </w:rPr>
        <w:t xml:space="preserve">sualmente </w:t>
      </w:r>
      <w:r>
        <w:rPr>
          <w:sz w:val="22"/>
          <w:szCs w:val="22"/>
        </w:rPr>
        <w:t xml:space="preserve">el docente </w:t>
      </w:r>
      <w:r w:rsidRPr="00321F87">
        <w:rPr>
          <w:sz w:val="22"/>
          <w:szCs w:val="22"/>
        </w:rPr>
        <w:t>es el presidente</w:t>
      </w:r>
      <w:r>
        <w:rPr>
          <w:sz w:val="22"/>
          <w:szCs w:val="22"/>
        </w:rPr>
        <w:t xml:space="preserve"> del jurado</w:t>
      </w:r>
      <w:r w:rsidRPr="00321F87">
        <w:rPr>
          <w:sz w:val="22"/>
          <w:szCs w:val="22"/>
        </w:rPr>
        <w:t xml:space="preserve">, si </w:t>
      </w:r>
      <w:r>
        <w:rPr>
          <w:sz w:val="22"/>
          <w:szCs w:val="22"/>
        </w:rPr>
        <w:t xml:space="preserve">el docente </w:t>
      </w:r>
      <w:r w:rsidRPr="00321F87">
        <w:rPr>
          <w:sz w:val="22"/>
          <w:szCs w:val="22"/>
        </w:rPr>
        <w:t xml:space="preserve">es director del trabajo </w:t>
      </w:r>
      <w:r>
        <w:rPr>
          <w:sz w:val="22"/>
          <w:szCs w:val="22"/>
        </w:rPr>
        <w:t>entonces funge como vocal.</w:t>
      </w:r>
      <w:r w:rsidRPr="00321F87">
        <w:rPr>
          <w:sz w:val="22"/>
          <w:szCs w:val="22"/>
        </w:rPr>
        <w:t xml:space="preserve"> </w:t>
      </w:r>
    </w:p>
    <w:p w:rsidR="006F5E43" w:rsidRPr="007B3AC5" w:rsidRDefault="006F5E43" w:rsidP="006F5E43">
      <w:pPr>
        <w:pStyle w:val="Default"/>
        <w:numPr>
          <w:ilvl w:val="1"/>
          <w:numId w:val="30"/>
        </w:numPr>
        <w:rPr>
          <w:sz w:val="22"/>
          <w:szCs w:val="22"/>
        </w:rPr>
      </w:pPr>
      <w:r w:rsidRPr="007B3AC5">
        <w:rPr>
          <w:sz w:val="22"/>
          <w:szCs w:val="22"/>
        </w:rPr>
        <w:t xml:space="preserve">El </w:t>
      </w:r>
      <w:r w:rsidRPr="007B3AC5">
        <w:rPr>
          <w:b/>
          <w:bCs/>
          <w:sz w:val="22"/>
          <w:szCs w:val="22"/>
        </w:rPr>
        <w:t xml:space="preserve">secretario </w:t>
      </w:r>
      <w:r>
        <w:rPr>
          <w:sz w:val="22"/>
          <w:szCs w:val="22"/>
        </w:rPr>
        <w:t>deberá</w:t>
      </w:r>
      <w:r w:rsidRPr="007B3AC5">
        <w:rPr>
          <w:sz w:val="22"/>
          <w:szCs w:val="22"/>
        </w:rPr>
        <w:t xml:space="preserve"> realizar el llenado</w:t>
      </w:r>
      <w:r>
        <w:rPr>
          <w:sz w:val="22"/>
          <w:szCs w:val="22"/>
        </w:rPr>
        <w:t xml:space="preserve"> del acta</w:t>
      </w:r>
      <w:r w:rsidRPr="007B3AC5">
        <w:rPr>
          <w:sz w:val="22"/>
          <w:szCs w:val="22"/>
        </w:rPr>
        <w:t xml:space="preserve"> </w:t>
      </w:r>
      <w:r>
        <w:rPr>
          <w:sz w:val="22"/>
          <w:szCs w:val="22"/>
        </w:rPr>
        <w:t>por triplicado</w:t>
      </w:r>
      <w:r w:rsidRPr="007B3AC5">
        <w:rPr>
          <w:sz w:val="22"/>
          <w:szCs w:val="22"/>
        </w:rPr>
        <w:t xml:space="preserve">. (Duración </w:t>
      </w:r>
      <w:r w:rsidRPr="007B3AC5">
        <w:rPr>
          <w:b/>
          <w:bCs/>
          <w:sz w:val="22"/>
          <w:szCs w:val="22"/>
        </w:rPr>
        <w:t xml:space="preserve">5 minutos </w:t>
      </w:r>
      <w:r w:rsidRPr="007B3AC5">
        <w:rPr>
          <w:sz w:val="22"/>
          <w:szCs w:val="22"/>
        </w:rPr>
        <w:t xml:space="preserve">aproximadamente). </w:t>
      </w:r>
    </w:p>
    <w:p w:rsidR="006F5E43" w:rsidRPr="00321F87" w:rsidRDefault="006F5E43" w:rsidP="006F5E43">
      <w:pPr>
        <w:pStyle w:val="Default"/>
        <w:ind w:left="720"/>
        <w:rPr>
          <w:sz w:val="22"/>
          <w:szCs w:val="22"/>
        </w:rPr>
      </w:pPr>
    </w:p>
    <w:p w:rsidR="006F5E43" w:rsidRPr="001958B6" w:rsidRDefault="006F5E43" w:rsidP="006F5E43">
      <w:pPr>
        <w:pStyle w:val="Default"/>
        <w:numPr>
          <w:ilvl w:val="0"/>
          <w:numId w:val="30"/>
        </w:numPr>
        <w:rPr>
          <w:sz w:val="22"/>
          <w:szCs w:val="22"/>
        </w:rPr>
      </w:pPr>
      <w:r>
        <w:rPr>
          <w:bCs/>
          <w:sz w:val="22"/>
          <w:szCs w:val="22"/>
        </w:rPr>
        <w:t>Se</w:t>
      </w:r>
      <w:r w:rsidRPr="00321F87">
        <w:rPr>
          <w:b/>
          <w:bCs/>
          <w:sz w:val="22"/>
          <w:szCs w:val="22"/>
        </w:rPr>
        <w:t xml:space="preserve"> </w:t>
      </w:r>
      <w:r w:rsidRPr="00321F87">
        <w:rPr>
          <w:sz w:val="22"/>
          <w:szCs w:val="22"/>
        </w:rPr>
        <w:t>invita a</w:t>
      </w:r>
      <w:r>
        <w:rPr>
          <w:sz w:val="22"/>
          <w:szCs w:val="22"/>
        </w:rPr>
        <w:t xml:space="preserve"> </w:t>
      </w:r>
      <w:r w:rsidRPr="00321F87">
        <w:rPr>
          <w:sz w:val="22"/>
          <w:szCs w:val="22"/>
        </w:rPr>
        <w:t>l</w:t>
      </w:r>
      <w:r>
        <w:rPr>
          <w:sz w:val="22"/>
          <w:szCs w:val="22"/>
        </w:rPr>
        <w:t xml:space="preserve">os asistentes a ingresar al aula nuevamente, </w:t>
      </w:r>
      <w:r w:rsidRPr="00321F87">
        <w:rPr>
          <w:b/>
          <w:bCs/>
          <w:sz w:val="22"/>
          <w:szCs w:val="22"/>
        </w:rPr>
        <w:t xml:space="preserve">el presidente </w:t>
      </w:r>
      <w:r w:rsidRPr="00321F87">
        <w:rPr>
          <w:sz w:val="22"/>
          <w:szCs w:val="22"/>
        </w:rPr>
        <w:t>procede a dar lectura del acta donde le comunicará el dictamen al cual han llegado. Una vez comunicado el resultado, se da por ter</w:t>
      </w:r>
      <w:r>
        <w:rPr>
          <w:sz w:val="22"/>
          <w:szCs w:val="22"/>
        </w:rPr>
        <w:t>minado el examen</w:t>
      </w:r>
      <w:r w:rsidRPr="00321F87">
        <w:rPr>
          <w:sz w:val="22"/>
          <w:szCs w:val="22"/>
        </w:rPr>
        <w:t>. (</w:t>
      </w:r>
      <w:r w:rsidRPr="00321F87">
        <w:rPr>
          <w:b/>
          <w:bCs/>
          <w:sz w:val="22"/>
          <w:szCs w:val="22"/>
        </w:rPr>
        <w:t xml:space="preserve">10 minutos </w:t>
      </w:r>
      <w:r w:rsidRPr="00321F87">
        <w:rPr>
          <w:sz w:val="22"/>
          <w:szCs w:val="22"/>
        </w:rPr>
        <w:t xml:space="preserve">aproximadamente). </w:t>
      </w:r>
    </w:p>
    <w:p w:rsidR="006F5E43" w:rsidRPr="00321F87" w:rsidRDefault="006F5E43" w:rsidP="006F5E43">
      <w:pPr>
        <w:pStyle w:val="Default"/>
        <w:ind w:left="720"/>
        <w:rPr>
          <w:sz w:val="22"/>
          <w:szCs w:val="22"/>
        </w:rPr>
      </w:pPr>
    </w:p>
    <w:p w:rsidR="006F5E43" w:rsidRPr="00321F87" w:rsidRDefault="006F5E43" w:rsidP="006F5E43">
      <w:pPr>
        <w:pStyle w:val="Default"/>
        <w:numPr>
          <w:ilvl w:val="0"/>
          <w:numId w:val="30"/>
        </w:numPr>
        <w:rPr>
          <w:sz w:val="22"/>
          <w:szCs w:val="22"/>
        </w:rPr>
      </w:pPr>
      <w:r>
        <w:rPr>
          <w:sz w:val="22"/>
          <w:szCs w:val="22"/>
        </w:rPr>
        <w:t>A</w:t>
      </w:r>
      <w:r w:rsidRPr="00321F87">
        <w:rPr>
          <w:sz w:val="22"/>
          <w:szCs w:val="22"/>
        </w:rPr>
        <w:t xml:space="preserve">l término de la sesión, debe </w:t>
      </w:r>
      <w:r>
        <w:rPr>
          <w:sz w:val="22"/>
          <w:szCs w:val="22"/>
        </w:rPr>
        <w:t>entrega el</w:t>
      </w:r>
      <w:r w:rsidRPr="00321F87">
        <w:rPr>
          <w:sz w:val="22"/>
          <w:szCs w:val="22"/>
        </w:rPr>
        <w:t xml:space="preserve"> acta debidamente llena con el resultado y la calificación al coordin</w:t>
      </w:r>
      <w:r>
        <w:rPr>
          <w:sz w:val="22"/>
          <w:szCs w:val="22"/>
        </w:rPr>
        <w:t>ador de Experiencia Recepcional</w:t>
      </w:r>
      <w:r w:rsidRPr="00321F87">
        <w:rPr>
          <w:sz w:val="22"/>
          <w:szCs w:val="22"/>
        </w:rPr>
        <w:t xml:space="preserve"> para su resguardo</w:t>
      </w:r>
      <w:r>
        <w:rPr>
          <w:sz w:val="22"/>
          <w:szCs w:val="22"/>
        </w:rPr>
        <w:t xml:space="preserve"> y el a su vez entrega a las secretarias para el seguimiento administrativo</w:t>
      </w:r>
      <w:r w:rsidRPr="00321F87">
        <w:rPr>
          <w:sz w:val="22"/>
          <w:szCs w:val="22"/>
        </w:rPr>
        <w:t>.</w:t>
      </w:r>
    </w:p>
    <w:p w:rsidR="006F5E43" w:rsidRPr="00321F87" w:rsidRDefault="006F5E43" w:rsidP="006F5E43"/>
    <w:bookmarkEnd w:id="6"/>
    <w:p w:rsidR="00F159A0" w:rsidRDefault="00F159A0" w:rsidP="00F159A0">
      <w:pPr>
        <w:tabs>
          <w:tab w:val="left" w:pos="9444"/>
        </w:tabs>
        <w:rPr>
          <w:rFonts w:ascii="Arial" w:eastAsia="Times New Roman" w:hAnsi="Arial" w:cs="Arial"/>
          <w:sz w:val="16"/>
          <w:lang w:eastAsia="es-MX"/>
        </w:rPr>
      </w:pPr>
    </w:p>
    <w:sectPr w:rsidR="00F159A0" w:rsidSect="001E7123">
      <w:footerReference w:type="default" r:id="rId15"/>
      <w:pgSz w:w="12240" w:h="15840"/>
      <w:pgMar w:top="1134" w:right="720" w:bottom="1701" w:left="992" w:header="709"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08" w:rsidRDefault="00891A08" w:rsidP="00F159A0">
      <w:pPr>
        <w:spacing w:after="0" w:line="240" w:lineRule="auto"/>
      </w:pPr>
      <w:r>
        <w:separator/>
      </w:r>
    </w:p>
  </w:endnote>
  <w:endnote w:type="continuationSeparator" w:id="0">
    <w:p w:rsidR="00891A08" w:rsidRDefault="00891A08" w:rsidP="00F1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22069"/>
      <w:docPartObj>
        <w:docPartGallery w:val="Page Numbers (Bottom of Page)"/>
        <w:docPartUnique/>
      </w:docPartObj>
    </w:sdtPr>
    <w:sdtEndPr/>
    <w:sdtContent>
      <w:p w:rsidR="00A46988" w:rsidRDefault="00204B7E">
        <w:pPr>
          <w:pStyle w:val="Piedepgina"/>
          <w:jc w:val="right"/>
        </w:pPr>
        <w:r>
          <w:fldChar w:fldCharType="begin"/>
        </w:r>
        <w:r>
          <w:instrText>PAGE   \* MERGEFORMAT</w:instrText>
        </w:r>
        <w:r>
          <w:fldChar w:fldCharType="separate"/>
        </w:r>
        <w:r w:rsidR="00FB748B" w:rsidRPr="00FB748B">
          <w:rPr>
            <w:noProof/>
            <w:lang w:val="es-ES"/>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88283"/>
      <w:docPartObj>
        <w:docPartGallery w:val="Page Numbers (Bottom of Page)"/>
        <w:docPartUnique/>
      </w:docPartObj>
    </w:sdtPr>
    <w:sdtEndPr/>
    <w:sdtContent>
      <w:p w:rsidR="001E7123" w:rsidRDefault="001E7123">
        <w:pPr>
          <w:pStyle w:val="Piedepgina"/>
          <w:jc w:val="right"/>
        </w:pPr>
        <w:r>
          <w:fldChar w:fldCharType="begin"/>
        </w:r>
        <w:r>
          <w:instrText>PAGE   \* MERGEFORMAT</w:instrText>
        </w:r>
        <w:r>
          <w:fldChar w:fldCharType="separate"/>
        </w:r>
        <w:r w:rsidR="00FB748B" w:rsidRPr="00FB748B">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08" w:rsidRDefault="00891A08" w:rsidP="00F159A0">
      <w:pPr>
        <w:spacing w:after="0" w:line="240" w:lineRule="auto"/>
      </w:pPr>
      <w:r>
        <w:separator/>
      </w:r>
    </w:p>
  </w:footnote>
  <w:footnote w:type="continuationSeparator" w:id="0">
    <w:p w:rsidR="00891A08" w:rsidRDefault="00891A08" w:rsidP="00F15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88" w:rsidRPr="008D0D79" w:rsidRDefault="00204B7E" w:rsidP="00A46988">
    <w:pPr>
      <w:pStyle w:val="Encabezado"/>
      <w:tabs>
        <w:tab w:val="clear" w:pos="4419"/>
        <w:tab w:val="clear" w:pos="8838"/>
        <w:tab w:val="left" w:pos="5891"/>
      </w:tabs>
      <w:jc w:val="center"/>
      <w:rPr>
        <w:rFonts w:ascii="inherit" w:hAnsi="inherit"/>
        <w:sz w:val="24"/>
        <w:szCs w:val="40"/>
      </w:rPr>
    </w:pPr>
    <w:r w:rsidRPr="008D0D79">
      <w:rPr>
        <w:rFonts w:ascii="inherit" w:hAnsi="inherit"/>
        <w:sz w:val="24"/>
        <w:szCs w:val="40"/>
      </w:rPr>
      <w:t>Universidad Veracruzana</w:t>
    </w:r>
  </w:p>
  <w:p w:rsidR="00A46988" w:rsidRDefault="0023058F" w:rsidP="00A46988">
    <w:pPr>
      <w:pStyle w:val="Encabezado"/>
      <w:tabs>
        <w:tab w:val="clear" w:pos="4419"/>
        <w:tab w:val="clear" w:pos="8838"/>
        <w:tab w:val="left" w:pos="5891"/>
      </w:tabs>
      <w:jc w:val="center"/>
      <w:rPr>
        <w:rFonts w:ascii="inherit" w:hAnsi="inherit"/>
        <w:sz w:val="24"/>
        <w:szCs w:val="40"/>
      </w:rPr>
    </w:pPr>
    <w:r w:rsidRPr="008D0D79">
      <w:rPr>
        <w:rFonts w:ascii="inherit" w:hAnsi="inherit"/>
        <w:noProof/>
        <w:sz w:val="24"/>
        <w:szCs w:val="40"/>
        <w:lang w:eastAsia="es-MX"/>
      </w:rPr>
      <mc:AlternateContent>
        <mc:Choice Requires="wps">
          <w:drawing>
            <wp:anchor distT="0" distB="0" distL="114300" distR="114300" simplePos="0" relativeHeight="251661312" behindDoc="0" locked="0" layoutInCell="1" allowOverlap="1" wp14:anchorId="7003E08C" wp14:editId="5FCA4CD3">
              <wp:simplePos x="0" y="0"/>
              <wp:positionH relativeFrom="margin">
                <wp:posOffset>284790</wp:posOffset>
              </wp:positionH>
              <wp:positionV relativeFrom="paragraph">
                <wp:posOffset>173665</wp:posOffset>
              </wp:positionV>
              <wp:extent cx="8378190" cy="0"/>
              <wp:effectExtent l="0" t="0" r="22860" b="19050"/>
              <wp:wrapNone/>
              <wp:docPr id="7" name="7 Conector recto"/>
              <wp:cNvGraphicFramePr/>
              <a:graphic xmlns:a="http://schemas.openxmlformats.org/drawingml/2006/main">
                <a:graphicData uri="http://schemas.microsoft.com/office/word/2010/wordprocessingShape">
                  <wps:wsp>
                    <wps:cNvCnPr/>
                    <wps:spPr>
                      <a:xfrm flipV="1">
                        <a:off x="0" y="0"/>
                        <a:ext cx="8378190" cy="0"/>
                      </a:xfrm>
                      <a:prstGeom prst="line">
                        <a:avLst/>
                      </a:prstGeom>
                      <a:ln>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8B987" id="7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pt,13.65pt" to="68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" strokecolor="#0070c0" strokeweight="1.5pt">
              <v:stroke joinstyle="miter"/>
              <w10:wrap anchorx="margin"/>
            </v:line>
          </w:pict>
        </mc:Fallback>
      </mc:AlternateContent>
    </w:r>
    <w:r w:rsidRPr="008D0D79">
      <w:rPr>
        <w:rFonts w:ascii="inherit" w:hAnsi="inherit"/>
        <w:noProof/>
        <w:sz w:val="24"/>
        <w:szCs w:val="40"/>
        <w:lang w:eastAsia="es-MX"/>
      </w:rPr>
      <mc:AlternateContent>
        <mc:Choice Requires="wps">
          <w:drawing>
            <wp:anchor distT="0" distB="0" distL="114300" distR="114300" simplePos="0" relativeHeight="251662336" behindDoc="0" locked="0" layoutInCell="1" allowOverlap="1" wp14:anchorId="2677B19B" wp14:editId="58E54E90">
              <wp:simplePos x="0" y="0"/>
              <wp:positionH relativeFrom="margin">
                <wp:posOffset>294478</wp:posOffset>
              </wp:positionH>
              <wp:positionV relativeFrom="paragraph">
                <wp:posOffset>215132</wp:posOffset>
              </wp:positionV>
              <wp:extent cx="8390033" cy="10160"/>
              <wp:effectExtent l="0" t="0" r="30480" b="27940"/>
              <wp:wrapNone/>
              <wp:docPr id="8" name="8 Conector recto"/>
              <wp:cNvGraphicFramePr/>
              <a:graphic xmlns:a="http://schemas.openxmlformats.org/drawingml/2006/main">
                <a:graphicData uri="http://schemas.microsoft.com/office/word/2010/wordprocessingShape">
                  <wps:wsp>
                    <wps:cNvCnPr/>
                    <wps:spPr>
                      <a:xfrm>
                        <a:off x="0" y="0"/>
                        <a:ext cx="8390033" cy="10160"/>
                      </a:xfrm>
                      <a:prstGeom prst="line">
                        <a:avLst/>
                      </a:prstGeom>
                      <a:ln>
                        <a:solidFill>
                          <a:srgbClr val="00B05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4E096" id="8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pt,16.95pt" to="683.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" strokecolor="#00b050" strokeweight="1.5pt">
              <v:stroke joinstyle="miter"/>
              <w10:wrap anchorx="margin"/>
            </v:line>
          </w:pict>
        </mc:Fallback>
      </mc:AlternateContent>
    </w:r>
    <w:r w:rsidR="00204B7E" w:rsidRPr="008D0D79">
      <w:rPr>
        <w:rFonts w:ascii="inherit" w:hAnsi="inherit"/>
        <w:sz w:val="24"/>
        <w:szCs w:val="40"/>
      </w:rPr>
      <w:t>Facultad de Medicina Región Xalapa</w:t>
    </w:r>
  </w:p>
  <w:p w:rsidR="008D0D79" w:rsidRPr="008D0D79" w:rsidRDefault="008D0D79" w:rsidP="00A46988">
    <w:pPr>
      <w:pStyle w:val="Encabezado"/>
      <w:tabs>
        <w:tab w:val="clear" w:pos="4419"/>
        <w:tab w:val="clear" w:pos="8838"/>
        <w:tab w:val="left" w:pos="5891"/>
      </w:tabs>
      <w:jc w:val="center"/>
      <w:rPr>
        <w:rFonts w:ascii="inherit" w:hAnsi="inherit"/>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4714"/>
    <w:multiLevelType w:val="hybridMultilevel"/>
    <w:tmpl w:val="A55C5AC8"/>
    <w:lvl w:ilvl="0" w:tplc="07E08066">
      <w:start w:val="1"/>
      <w:numFmt w:val="lowerLetter"/>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B34DD"/>
    <w:multiLevelType w:val="hybridMultilevel"/>
    <w:tmpl w:val="52248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17C41"/>
    <w:multiLevelType w:val="hybridMultilevel"/>
    <w:tmpl w:val="3AD09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A04CA"/>
    <w:multiLevelType w:val="hybridMultilevel"/>
    <w:tmpl w:val="8580F6DA"/>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36897"/>
    <w:multiLevelType w:val="hybridMultilevel"/>
    <w:tmpl w:val="E5626762"/>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E14B5"/>
    <w:multiLevelType w:val="hybridMultilevel"/>
    <w:tmpl w:val="43BCF5D8"/>
    <w:lvl w:ilvl="0" w:tplc="31480B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312E2"/>
    <w:multiLevelType w:val="hybridMultilevel"/>
    <w:tmpl w:val="E6F615A2"/>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A2941"/>
    <w:multiLevelType w:val="hybridMultilevel"/>
    <w:tmpl w:val="539635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A5B9C"/>
    <w:multiLevelType w:val="hybridMultilevel"/>
    <w:tmpl w:val="043E3F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545FF"/>
    <w:multiLevelType w:val="hybridMultilevel"/>
    <w:tmpl w:val="FAECD192"/>
    <w:lvl w:ilvl="0" w:tplc="45BA4B76">
      <w:start w:val="1"/>
      <w:numFmt w:val="lowerLetter"/>
      <w:lvlText w:val="%1."/>
      <w:lvlJc w:val="left"/>
      <w:pPr>
        <w:ind w:left="1859" w:hanging="360"/>
      </w:pPr>
      <w:rPr>
        <w:rFonts w:hint="default"/>
      </w:r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10" w15:restartNumberingAfterBreak="0">
    <w:nsid w:val="24563DFA"/>
    <w:multiLevelType w:val="hybridMultilevel"/>
    <w:tmpl w:val="94AC1C4C"/>
    <w:lvl w:ilvl="0" w:tplc="A1C229DE">
      <w:start w:val="1"/>
      <w:numFmt w:val="lowerLetter"/>
      <w:suff w:val="space"/>
      <w:lvlText w:val="%1)"/>
      <w:lvlJc w:val="left"/>
      <w:pPr>
        <w:ind w:left="4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E664A0"/>
    <w:multiLevelType w:val="hybridMultilevel"/>
    <w:tmpl w:val="749284EE"/>
    <w:lvl w:ilvl="0" w:tplc="5F6AFFDE">
      <w:start w:val="1"/>
      <w:numFmt w:val="lowerLetter"/>
      <w:suff w:val="space"/>
      <w:lvlText w:val="%1)"/>
      <w:lvlJc w:val="left"/>
      <w:pPr>
        <w:ind w:left="417" w:hanging="360"/>
      </w:pPr>
      <w:rPr>
        <w:rFonts w:hint="default"/>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2" w15:restartNumberingAfterBreak="0">
    <w:nsid w:val="293169F0"/>
    <w:multiLevelType w:val="hybridMultilevel"/>
    <w:tmpl w:val="0AB66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E954AC"/>
    <w:multiLevelType w:val="hybridMultilevel"/>
    <w:tmpl w:val="68D2AC5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57880"/>
    <w:multiLevelType w:val="hybridMultilevel"/>
    <w:tmpl w:val="E9C0064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EA70B2"/>
    <w:multiLevelType w:val="hybridMultilevel"/>
    <w:tmpl w:val="52248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0442F"/>
    <w:multiLevelType w:val="hybridMultilevel"/>
    <w:tmpl w:val="7166C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F1C11"/>
    <w:multiLevelType w:val="hybridMultilevel"/>
    <w:tmpl w:val="00F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A468DD"/>
    <w:multiLevelType w:val="hybridMultilevel"/>
    <w:tmpl w:val="7AD84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1C5E5B"/>
    <w:multiLevelType w:val="hybridMultilevel"/>
    <w:tmpl w:val="E9C0064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E671E"/>
    <w:multiLevelType w:val="hybridMultilevel"/>
    <w:tmpl w:val="4DCE5DE4"/>
    <w:lvl w:ilvl="0" w:tplc="17FA20DC">
      <w:start w:val="1"/>
      <w:numFmt w:val="bullet"/>
      <w:suff w:val="space"/>
      <w:lvlText w:val=""/>
      <w:lvlJc w:val="left"/>
      <w:pPr>
        <w:ind w:left="1004"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15:restartNumberingAfterBreak="0">
    <w:nsid w:val="43EE3116"/>
    <w:multiLevelType w:val="hybridMultilevel"/>
    <w:tmpl w:val="5D82E088"/>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300DBE"/>
    <w:multiLevelType w:val="hybridMultilevel"/>
    <w:tmpl w:val="06761506"/>
    <w:lvl w:ilvl="0" w:tplc="5EC2BA08">
      <w:start w:val="1"/>
      <w:numFmt w:val="bullet"/>
      <w:suff w:val="space"/>
      <w:lvlText w:val=""/>
      <w:lvlJc w:val="left"/>
      <w:pPr>
        <w:ind w:left="170" w:hanging="113"/>
      </w:pPr>
      <w:rPr>
        <w:rFonts w:ascii="Symbol" w:hAnsi="Symbol" w:hint="default"/>
      </w:rPr>
    </w:lvl>
    <w:lvl w:ilvl="1" w:tplc="EAAC7800">
      <w:start w:val="1"/>
      <w:numFmt w:val="bullet"/>
      <w:suff w:val="space"/>
      <w:lvlText w:val="o"/>
      <w:lvlJc w:val="left"/>
      <w:pPr>
        <w:ind w:left="227" w:hanging="57"/>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736332"/>
    <w:multiLevelType w:val="hybridMultilevel"/>
    <w:tmpl w:val="A42E2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7511A"/>
    <w:multiLevelType w:val="hybridMultilevel"/>
    <w:tmpl w:val="DE3C37D4"/>
    <w:lvl w:ilvl="0" w:tplc="00E6EC0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B3ABE"/>
    <w:multiLevelType w:val="hybridMultilevel"/>
    <w:tmpl w:val="2AD2363E"/>
    <w:lvl w:ilvl="0" w:tplc="D5220500">
      <w:start w:val="3"/>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661D98"/>
    <w:multiLevelType w:val="hybridMultilevel"/>
    <w:tmpl w:val="539635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DF500A"/>
    <w:multiLevelType w:val="multilevel"/>
    <w:tmpl w:val="F4B8C49E"/>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077" w:hanging="737"/>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BE409CB"/>
    <w:multiLevelType w:val="hybridMultilevel"/>
    <w:tmpl w:val="229ABD9A"/>
    <w:lvl w:ilvl="0" w:tplc="17FA20DC">
      <w:start w:val="1"/>
      <w:numFmt w:val="bullet"/>
      <w:suff w:val="space"/>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9" w15:restartNumberingAfterBreak="0">
    <w:nsid w:val="694D7D6E"/>
    <w:multiLevelType w:val="hybridMultilevel"/>
    <w:tmpl w:val="7F206A2C"/>
    <w:lvl w:ilvl="0" w:tplc="5EC2BA08">
      <w:start w:val="1"/>
      <w:numFmt w:val="bullet"/>
      <w:suff w:val="space"/>
      <w:lvlText w:val=""/>
      <w:lvlJc w:val="left"/>
      <w:pPr>
        <w:ind w:left="170" w:hanging="113"/>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DC3059"/>
    <w:multiLevelType w:val="hybridMultilevel"/>
    <w:tmpl w:val="9AE6176E"/>
    <w:lvl w:ilvl="0" w:tplc="79227874">
      <w:start w:val="1"/>
      <w:numFmt w:val="decimal"/>
      <w:suff w:val="nothing"/>
      <w:lvlText w:val="%1."/>
      <w:lvlJc w:val="left"/>
      <w:pPr>
        <w:ind w:left="454"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852FF9"/>
    <w:multiLevelType w:val="hybridMultilevel"/>
    <w:tmpl w:val="599C4E50"/>
    <w:lvl w:ilvl="0" w:tplc="5EC2BA08">
      <w:start w:val="1"/>
      <w:numFmt w:val="bullet"/>
      <w:suff w:val="space"/>
      <w:lvlText w:val=""/>
      <w:lvlJc w:val="left"/>
      <w:pPr>
        <w:ind w:left="170" w:hanging="113"/>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EBB62234">
      <w:start w:val="1"/>
      <w:numFmt w:val="bullet"/>
      <w:lvlText w:val=""/>
      <w:lvlJc w:val="left"/>
      <w:pPr>
        <w:ind w:left="2160" w:hanging="360"/>
      </w:pPr>
      <w:rPr>
        <w:rFonts w:ascii="Wingdings" w:hAnsi="Wingdings" w:hint="default"/>
        <w:sz w:val="28"/>
        <w:szCs w:val="28"/>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A24A53"/>
    <w:multiLevelType w:val="multilevel"/>
    <w:tmpl w:val="8616853C"/>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ED5291"/>
    <w:multiLevelType w:val="hybridMultilevel"/>
    <w:tmpl w:val="863A0762"/>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C87FF5"/>
    <w:multiLevelType w:val="hybridMultilevel"/>
    <w:tmpl w:val="A82E79F6"/>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7"/>
  </w:num>
  <w:num w:numId="3">
    <w:abstractNumId w:val="32"/>
  </w:num>
  <w:num w:numId="4">
    <w:abstractNumId w:val="9"/>
  </w:num>
  <w:num w:numId="5">
    <w:abstractNumId w:val="31"/>
  </w:num>
  <w:num w:numId="6">
    <w:abstractNumId w:val="29"/>
  </w:num>
  <w:num w:numId="7">
    <w:abstractNumId w:val="22"/>
  </w:num>
  <w:num w:numId="8">
    <w:abstractNumId w:val="28"/>
  </w:num>
  <w:num w:numId="9">
    <w:abstractNumId w:val="20"/>
  </w:num>
  <w:num w:numId="10">
    <w:abstractNumId w:val="30"/>
  </w:num>
  <w:num w:numId="11">
    <w:abstractNumId w:val="12"/>
  </w:num>
  <w:num w:numId="12">
    <w:abstractNumId w:val="21"/>
  </w:num>
  <w:num w:numId="13">
    <w:abstractNumId w:val="10"/>
  </w:num>
  <w:num w:numId="14">
    <w:abstractNumId w:val="1"/>
  </w:num>
  <w:num w:numId="15">
    <w:abstractNumId w:val="15"/>
  </w:num>
  <w:num w:numId="16">
    <w:abstractNumId w:val="2"/>
  </w:num>
  <w:num w:numId="17">
    <w:abstractNumId w:val="17"/>
  </w:num>
  <w:num w:numId="18">
    <w:abstractNumId w:val="25"/>
  </w:num>
  <w:num w:numId="19">
    <w:abstractNumId w:val="34"/>
  </w:num>
  <w:num w:numId="20">
    <w:abstractNumId w:val="0"/>
  </w:num>
  <w:num w:numId="21">
    <w:abstractNumId w:val="5"/>
  </w:num>
  <w:num w:numId="22">
    <w:abstractNumId w:val="14"/>
  </w:num>
  <w:num w:numId="23">
    <w:abstractNumId w:val="19"/>
  </w:num>
  <w:num w:numId="24">
    <w:abstractNumId w:val="4"/>
  </w:num>
  <w:num w:numId="25">
    <w:abstractNumId w:val="33"/>
  </w:num>
  <w:num w:numId="26">
    <w:abstractNumId w:val="3"/>
  </w:num>
  <w:num w:numId="27">
    <w:abstractNumId w:val="6"/>
  </w:num>
  <w:num w:numId="28">
    <w:abstractNumId w:val="11"/>
  </w:num>
  <w:num w:numId="29">
    <w:abstractNumId w:val="13"/>
  </w:num>
  <w:num w:numId="30">
    <w:abstractNumId w:val="16"/>
  </w:num>
  <w:num w:numId="31">
    <w:abstractNumId w:val="7"/>
  </w:num>
  <w:num w:numId="32">
    <w:abstractNumId w:val="8"/>
  </w:num>
  <w:num w:numId="33">
    <w:abstractNumId w:val="26"/>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A0"/>
    <w:rsid w:val="00000D06"/>
    <w:rsid w:val="00020F67"/>
    <w:rsid w:val="00054FDA"/>
    <w:rsid w:val="00075BAA"/>
    <w:rsid w:val="000849D8"/>
    <w:rsid w:val="000D35C0"/>
    <w:rsid w:val="000F2213"/>
    <w:rsid w:val="00100F91"/>
    <w:rsid w:val="00107C84"/>
    <w:rsid w:val="0011160B"/>
    <w:rsid w:val="001206D8"/>
    <w:rsid w:val="0012772A"/>
    <w:rsid w:val="00136889"/>
    <w:rsid w:val="0014110A"/>
    <w:rsid w:val="00151292"/>
    <w:rsid w:val="0015148D"/>
    <w:rsid w:val="00157BCF"/>
    <w:rsid w:val="00172F68"/>
    <w:rsid w:val="001809EF"/>
    <w:rsid w:val="001A2D97"/>
    <w:rsid w:val="001A434B"/>
    <w:rsid w:val="001B0DEF"/>
    <w:rsid w:val="001C4EE3"/>
    <w:rsid w:val="001D48F7"/>
    <w:rsid w:val="001D51FB"/>
    <w:rsid w:val="001E7123"/>
    <w:rsid w:val="00204B7E"/>
    <w:rsid w:val="00205FE7"/>
    <w:rsid w:val="002242A2"/>
    <w:rsid w:val="0023058F"/>
    <w:rsid w:val="00260100"/>
    <w:rsid w:val="00265B3B"/>
    <w:rsid w:val="00266B19"/>
    <w:rsid w:val="0027334F"/>
    <w:rsid w:val="002832EE"/>
    <w:rsid w:val="002B4ED8"/>
    <w:rsid w:val="002C422E"/>
    <w:rsid w:val="002D6033"/>
    <w:rsid w:val="002F1088"/>
    <w:rsid w:val="002F6D0F"/>
    <w:rsid w:val="003225C9"/>
    <w:rsid w:val="00330306"/>
    <w:rsid w:val="003334BF"/>
    <w:rsid w:val="00341EE8"/>
    <w:rsid w:val="00342662"/>
    <w:rsid w:val="00360BE5"/>
    <w:rsid w:val="00373E55"/>
    <w:rsid w:val="003E104E"/>
    <w:rsid w:val="003E19B3"/>
    <w:rsid w:val="00454065"/>
    <w:rsid w:val="0046073C"/>
    <w:rsid w:val="004970BD"/>
    <w:rsid w:val="004A1462"/>
    <w:rsid w:val="004C7CB3"/>
    <w:rsid w:val="00501211"/>
    <w:rsid w:val="005261B2"/>
    <w:rsid w:val="0052769C"/>
    <w:rsid w:val="00547BD4"/>
    <w:rsid w:val="00567326"/>
    <w:rsid w:val="005906D7"/>
    <w:rsid w:val="005C4442"/>
    <w:rsid w:val="005E0954"/>
    <w:rsid w:val="005F1E43"/>
    <w:rsid w:val="00617B7E"/>
    <w:rsid w:val="00621F52"/>
    <w:rsid w:val="00637D5E"/>
    <w:rsid w:val="00672099"/>
    <w:rsid w:val="006858ED"/>
    <w:rsid w:val="006E0478"/>
    <w:rsid w:val="006F5E43"/>
    <w:rsid w:val="00700372"/>
    <w:rsid w:val="00703F55"/>
    <w:rsid w:val="00715EE4"/>
    <w:rsid w:val="00737950"/>
    <w:rsid w:val="0076527D"/>
    <w:rsid w:val="007675F0"/>
    <w:rsid w:val="00787DAE"/>
    <w:rsid w:val="007A7459"/>
    <w:rsid w:val="007C26CB"/>
    <w:rsid w:val="007E2D6E"/>
    <w:rsid w:val="00802370"/>
    <w:rsid w:val="008149E2"/>
    <w:rsid w:val="00825EAD"/>
    <w:rsid w:val="00835729"/>
    <w:rsid w:val="00837CA9"/>
    <w:rsid w:val="00863C08"/>
    <w:rsid w:val="00891A08"/>
    <w:rsid w:val="008A6B25"/>
    <w:rsid w:val="008D0D79"/>
    <w:rsid w:val="0092017D"/>
    <w:rsid w:val="00926CC3"/>
    <w:rsid w:val="00932C5B"/>
    <w:rsid w:val="0094341A"/>
    <w:rsid w:val="00951300"/>
    <w:rsid w:val="00953436"/>
    <w:rsid w:val="0095750A"/>
    <w:rsid w:val="009667C4"/>
    <w:rsid w:val="00970C40"/>
    <w:rsid w:val="009A6723"/>
    <w:rsid w:val="009D238C"/>
    <w:rsid w:val="009F5BB3"/>
    <w:rsid w:val="009F6396"/>
    <w:rsid w:val="00A00D1D"/>
    <w:rsid w:val="00A124FD"/>
    <w:rsid w:val="00A132BB"/>
    <w:rsid w:val="00A2248C"/>
    <w:rsid w:val="00A26AAC"/>
    <w:rsid w:val="00A35951"/>
    <w:rsid w:val="00A46988"/>
    <w:rsid w:val="00A625DA"/>
    <w:rsid w:val="00A71959"/>
    <w:rsid w:val="00AC3F2A"/>
    <w:rsid w:val="00AD0060"/>
    <w:rsid w:val="00AD48EC"/>
    <w:rsid w:val="00B12C57"/>
    <w:rsid w:val="00B13C8D"/>
    <w:rsid w:val="00B14F62"/>
    <w:rsid w:val="00B2328D"/>
    <w:rsid w:val="00B57ACE"/>
    <w:rsid w:val="00B65F73"/>
    <w:rsid w:val="00C436AE"/>
    <w:rsid w:val="00C522C0"/>
    <w:rsid w:val="00C603CA"/>
    <w:rsid w:val="00C72AC9"/>
    <w:rsid w:val="00C84FCD"/>
    <w:rsid w:val="00C87604"/>
    <w:rsid w:val="00C915CB"/>
    <w:rsid w:val="00C932D2"/>
    <w:rsid w:val="00CA0B3F"/>
    <w:rsid w:val="00CA6AA2"/>
    <w:rsid w:val="00CB79B1"/>
    <w:rsid w:val="00CF7667"/>
    <w:rsid w:val="00CF7F65"/>
    <w:rsid w:val="00D20043"/>
    <w:rsid w:val="00D21D6B"/>
    <w:rsid w:val="00D61E8D"/>
    <w:rsid w:val="00D80EEA"/>
    <w:rsid w:val="00D811B5"/>
    <w:rsid w:val="00D84D15"/>
    <w:rsid w:val="00D927E2"/>
    <w:rsid w:val="00D956BB"/>
    <w:rsid w:val="00DB2FAE"/>
    <w:rsid w:val="00DE6546"/>
    <w:rsid w:val="00DF4818"/>
    <w:rsid w:val="00DF67FE"/>
    <w:rsid w:val="00E20D38"/>
    <w:rsid w:val="00E24A45"/>
    <w:rsid w:val="00E67398"/>
    <w:rsid w:val="00E70BC3"/>
    <w:rsid w:val="00EA331F"/>
    <w:rsid w:val="00EB0EAE"/>
    <w:rsid w:val="00EC22FA"/>
    <w:rsid w:val="00EE3772"/>
    <w:rsid w:val="00EF652A"/>
    <w:rsid w:val="00F154E5"/>
    <w:rsid w:val="00F159A0"/>
    <w:rsid w:val="00F36BB5"/>
    <w:rsid w:val="00F463DD"/>
    <w:rsid w:val="00F77843"/>
    <w:rsid w:val="00FB748B"/>
    <w:rsid w:val="00FC5625"/>
    <w:rsid w:val="00FC75A4"/>
    <w:rsid w:val="00FD1E30"/>
    <w:rsid w:val="00FD34E8"/>
    <w:rsid w:val="00FD6594"/>
    <w:rsid w:val="00FE4689"/>
    <w:rsid w:val="00FE6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0426F-3C16-4132-B58D-EFA6A4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C3"/>
    <w:pPr>
      <w:spacing w:after="200" w:line="276" w:lineRule="auto"/>
    </w:pPr>
  </w:style>
  <w:style w:type="paragraph" w:styleId="Ttulo1">
    <w:name w:val="heading 1"/>
    <w:basedOn w:val="Normal"/>
    <w:next w:val="Normal"/>
    <w:link w:val="Ttulo1Car"/>
    <w:uiPriority w:val="9"/>
    <w:qFormat/>
    <w:rsid w:val="00F159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159A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59A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159A0"/>
    <w:rPr>
      <w:rFonts w:asciiTheme="majorHAnsi" w:eastAsiaTheme="majorEastAsia" w:hAnsiTheme="majorHAnsi" w:cstheme="majorBidi"/>
      <w:b/>
      <w:bCs/>
      <w:color w:val="5B9BD5" w:themeColor="accent1"/>
      <w:sz w:val="26"/>
      <w:szCs w:val="26"/>
    </w:rPr>
  </w:style>
  <w:style w:type="paragraph" w:styleId="Encabezado">
    <w:name w:val="header"/>
    <w:basedOn w:val="Normal"/>
    <w:link w:val="EncabezadoCar"/>
    <w:uiPriority w:val="99"/>
    <w:unhideWhenUsed/>
    <w:rsid w:val="00F15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9A0"/>
  </w:style>
  <w:style w:type="paragraph" w:styleId="Piedepgina">
    <w:name w:val="footer"/>
    <w:basedOn w:val="Normal"/>
    <w:link w:val="PiedepginaCar"/>
    <w:uiPriority w:val="99"/>
    <w:unhideWhenUsed/>
    <w:rsid w:val="00F15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9A0"/>
  </w:style>
  <w:style w:type="paragraph" w:styleId="Prrafodelista">
    <w:name w:val="List Paragraph"/>
    <w:basedOn w:val="Normal"/>
    <w:uiPriority w:val="34"/>
    <w:qFormat/>
    <w:rsid w:val="00F159A0"/>
    <w:pPr>
      <w:ind w:left="720"/>
      <w:contextualSpacing/>
    </w:pPr>
  </w:style>
  <w:style w:type="paragraph" w:styleId="TtulodeTDC">
    <w:name w:val="TOC Heading"/>
    <w:basedOn w:val="Ttulo1"/>
    <w:next w:val="Normal"/>
    <w:uiPriority w:val="39"/>
    <w:semiHidden/>
    <w:unhideWhenUsed/>
    <w:qFormat/>
    <w:rsid w:val="00F159A0"/>
    <w:pPr>
      <w:outlineLvl w:val="9"/>
    </w:pPr>
    <w:rPr>
      <w:lang w:eastAsia="es-MX"/>
    </w:rPr>
  </w:style>
  <w:style w:type="paragraph" w:styleId="TDC1">
    <w:name w:val="toc 1"/>
    <w:basedOn w:val="Normal"/>
    <w:next w:val="Normal"/>
    <w:autoRedefine/>
    <w:uiPriority w:val="39"/>
    <w:unhideWhenUsed/>
    <w:rsid w:val="00F159A0"/>
    <w:pPr>
      <w:spacing w:after="100"/>
    </w:pPr>
  </w:style>
  <w:style w:type="paragraph" w:styleId="TDC2">
    <w:name w:val="toc 2"/>
    <w:basedOn w:val="Normal"/>
    <w:next w:val="Normal"/>
    <w:autoRedefine/>
    <w:uiPriority w:val="39"/>
    <w:unhideWhenUsed/>
    <w:rsid w:val="00F159A0"/>
    <w:pPr>
      <w:tabs>
        <w:tab w:val="right" w:leader="dot" w:pos="10790"/>
      </w:tabs>
      <w:spacing w:after="100"/>
      <w:ind w:left="142"/>
    </w:pPr>
  </w:style>
  <w:style w:type="character" w:styleId="Hipervnculo">
    <w:name w:val="Hyperlink"/>
    <w:basedOn w:val="Fuentedeprrafopredeter"/>
    <w:uiPriority w:val="99"/>
    <w:unhideWhenUsed/>
    <w:rsid w:val="00F159A0"/>
    <w:rPr>
      <w:color w:val="0563C1" w:themeColor="hyperlink"/>
      <w:u w:val="single"/>
    </w:rPr>
  </w:style>
  <w:style w:type="paragraph" w:customStyle="1" w:styleId="Default">
    <w:name w:val="Default"/>
    <w:rsid w:val="00F159A0"/>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159A0"/>
    <w:pPr>
      <w:spacing w:after="0" w:line="240" w:lineRule="auto"/>
    </w:pPr>
    <w:rPr>
      <w:lang w:val="es-ES"/>
    </w:rPr>
  </w:style>
  <w:style w:type="table" w:styleId="Tablaconcuadrcula">
    <w:name w:val="Table Grid"/>
    <w:basedOn w:val="Tablanormal"/>
    <w:uiPriority w:val="59"/>
    <w:rsid w:val="0052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4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mx/medicina/general/formatos-experiencia-recepcional-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uadarrama@uv.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x/medicina/general/formatos-experiencia-recepcional-20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guadarrama@uv.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B443-088E-4026-8E3F-C76BCB03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8162</TotalTime>
  <Pages>10</Pages>
  <Words>2195</Words>
  <Characters>12075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Guadarrama Vazquez</dc:creator>
  <cp:keywords/>
  <dc:description/>
  <cp:lastModifiedBy>UV</cp:lastModifiedBy>
  <cp:revision>36</cp:revision>
  <cp:lastPrinted>2022-08-30T17:53:00Z</cp:lastPrinted>
  <dcterms:created xsi:type="dcterms:W3CDTF">2020-09-22T18:37:00Z</dcterms:created>
  <dcterms:modified xsi:type="dcterms:W3CDTF">2022-11-03T20:30:00Z</dcterms:modified>
</cp:coreProperties>
</file>