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F9" w:rsidRDefault="006001F9" w:rsidP="00A109CC">
      <w:pPr>
        <w:pStyle w:val="Foto"/>
        <w:rPr>
          <w:rFonts w:ascii="Arial" w:hAnsi="Arial" w:cs="Arial"/>
          <w:sz w:val="36"/>
        </w:rPr>
      </w:pPr>
      <w:r w:rsidRPr="00BF2C8E">
        <w:rPr>
          <w:rFonts w:ascii="Arial" w:hAnsi="Arial" w:cs="Arial"/>
          <w:noProof/>
          <w:sz w:val="36"/>
          <w:lang w:val="es-MX" w:eastAsia="es-MX"/>
        </w:rPr>
        <w:drawing>
          <wp:anchor distT="0" distB="0" distL="114300" distR="114300" simplePos="0" relativeHeight="251659264" behindDoc="1" locked="0" layoutInCell="1" allowOverlap="1" wp14:anchorId="599FC30E" wp14:editId="610ACB1F">
            <wp:simplePos x="0" y="0"/>
            <wp:positionH relativeFrom="margin">
              <wp:align>right</wp:align>
            </wp:positionH>
            <wp:positionV relativeFrom="margin">
              <wp:align>top</wp:align>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09CC" w:rsidRPr="00BF2C8E" w:rsidRDefault="006001F9" w:rsidP="006001F9">
      <w:pPr>
        <w:pStyle w:val="Foto"/>
        <w:rPr>
          <w:rFonts w:ascii="Arial" w:hAnsi="Arial" w:cs="Arial"/>
          <w:sz w:val="36"/>
        </w:rPr>
      </w:pPr>
      <w:r w:rsidRPr="00E128AD">
        <w:rPr>
          <w:noProof/>
          <w:lang w:val="es-MX" w:eastAsia="es-MX"/>
        </w:rPr>
        <w:drawing>
          <wp:anchor distT="0" distB="0" distL="114300" distR="114300" simplePos="0" relativeHeight="251696128" behindDoc="1" locked="0" layoutInCell="1" allowOverlap="1" wp14:anchorId="03F5AD55" wp14:editId="03073AD3">
            <wp:simplePos x="0" y="0"/>
            <wp:positionH relativeFrom="margin">
              <wp:align>left</wp:align>
            </wp:positionH>
            <wp:positionV relativeFrom="margin">
              <wp:align>top</wp:align>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9CC" w:rsidRPr="00BF2C8E">
        <w:rPr>
          <w:rFonts w:ascii="Arial" w:hAnsi="Arial" w:cs="Arial"/>
          <w:sz w:val="36"/>
        </w:rPr>
        <w:t>Universidad Veracruzana</w:t>
      </w:r>
    </w:p>
    <w:p w:rsidR="00A109CC" w:rsidRPr="00BF2C8E" w:rsidRDefault="006001F9" w:rsidP="006001F9">
      <w:pPr>
        <w:pStyle w:val="Foto"/>
        <w:rPr>
          <w:rFonts w:ascii="Arial" w:hAnsi="Arial" w:cs="Arial"/>
          <w:sz w:val="36"/>
        </w:rPr>
      </w:pPr>
      <w:r>
        <w:rPr>
          <w:rFonts w:ascii="Arial" w:hAnsi="Arial" w:cs="Arial"/>
          <w:sz w:val="36"/>
        </w:rPr>
        <w:t xml:space="preserve">    </w:t>
      </w:r>
      <w:r w:rsidR="00A109CC" w:rsidRPr="00BF2C8E">
        <w:rPr>
          <w:rFonts w:ascii="Arial" w:hAnsi="Arial" w:cs="Arial"/>
          <w:sz w:val="36"/>
        </w:rPr>
        <w:t>Facultad de Medicina</w:t>
      </w:r>
    </w:p>
    <w:p w:rsidR="00A109CC" w:rsidRPr="00BF2C8E" w:rsidRDefault="006001F9" w:rsidP="006001F9">
      <w:pPr>
        <w:pStyle w:val="Foto"/>
        <w:rPr>
          <w:rFonts w:ascii="Arial" w:hAnsi="Arial" w:cs="Arial"/>
          <w:sz w:val="36"/>
        </w:rPr>
      </w:pPr>
      <w:r>
        <w:rPr>
          <w:rFonts w:ascii="Arial" w:hAnsi="Arial" w:cs="Arial"/>
          <w:sz w:val="36"/>
        </w:rPr>
        <w:t xml:space="preserve">  </w:t>
      </w:r>
      <w:r w:rsidR="00A109CC" w:rsidRPr="00BF2C8E">
        <w:rPr>
          <w:rFonts w:ascii="Arial" w:hAnsi="Arial" w:cs="Arial"/>
          <w:sz w:val="36"/>
        </w:rPr>
        <w:t>Región Xalapa</w:t>
      </w:r>
    </w:p>
    <w:p w:rsidR="00A109CC" w:rsidRDefault="00A109CC" w:rsidP="00A109CC">
      <w:pPr>
        <w:pStyle w:val="Foto"/>
      </w:pPr>
    </w:p>
    <w:p w:rsidR="00A109CC" w:rsidRDefault="00A109CC" w:rsidP="00A109CC">
      <w:pPr>
        <w:pStyle w:val="Foto"/>
      </w:pPr>
    </w:p>
    <w:p w:rsidR="00A109CC" w:rsidRDefault="00A109CC" w:rsidP="00A109CC">
      <w:pPr>
        <w:pStyle w:val="Puesto"/>
        <w:rPr>
          <w:sz w:val="110"/>
          <w:szCs w:val="110"/>
        </w:rPr>
      </w:pPr>
    </w:p>
    <w:p w:rsidR="00A109CC" w:rsidRPr="00BF2C8E" w:rsidRDefault="00A109CC" w:rsidP="00A109CC">
      <w:pPr>
        <w:pStyle w:val="Puesto"/>
        <w:rPr>
          <w:sz w:val="110"/>
          <w:szCs w:val="110"/>
        </w:rPr>
      </w:pPr>
      <w:r>
        <w:rPr>
          <w:sz w:val="110"/>
          <w:szCs w:val="110"/>
        </w:rPr>
        <w:t>Portafolio Docente</w:t>
      </w:r>
      <w:r w:rsidRPr="00BF2C8E">
        <w:rPr>
          <w:sz w:val="110"/>
          <w:szCs w:val="110"/>
        </w:rPr>
        <w:t xml:space="preserve"> </w:t>
      </w:r>
    </w:p>
    <w:p w:rsidR="00A109CC" w:rsidRPr="00CA3102" w:rsidRDefault="00A109CC" w:rsidP="00A109CC">
      <w:pPr>
        <w:pStyle w:val="Subttulo"/>
        <w:rPr>
          <w:sz w:val="40"/>
        </w:rPr>
      </w:pPr>
      <w:r w:rsidRPr="00CA3102">
        <w:rPr>
          <w:sz w:val="40"/>
        </w:rPr>
        <w:t xml:space="preserve">e. e.: Biología molecular y celular </w:t>
      </w:r>
    </w:p>
    <w:p w:rsidR="00A109CC" w:rsidRPr="0021587B" w:rsidRDefault="00A109CC" w:rsidP="00A109CC">
      <w:pPr>
        <w:pStyle w:val="Subttulo"/>
        <w:rPr>
          <w:sz w:val="40"/>
        </w:rPr>
      </w:pPr>
      <w:r w:rsidRPr="0021587B">
        <w:rPr>
          <w:sz w:val="40"/>
        </w:rPr>
        <w:t>academico: ------------- ----- ------------</w:t>
      </w:r>
    </w:p>
    <w:p w:rsidR="00A109CC" w:rsidRPr="0021587B" w:rsidRDefault="00A109CC" w:rsidP="00A109CC">
      <w:pPr>
        <w:pStyle w:val="Subttulo"/>
        <w:rPr>
          <w:sz w:val="40"/>
        </w:rPr>
      </w:pPr>
      <w:r w:rsidRPr="0021587B">
        <w:rPr>
          <w:sz w:val="40"/>
        </w:rPr>
        <w:t xml:space="preserve">periodo escolar: </w:t>
      </w:r>
      <w:r w:rsidR="00576E2B">
        <w:rPr>
          <w:sz w:val="40"/>
        </w:rPr>
        <w:t>AGOSTO 2018-ENERO2019</w:t>
      </w:r>
    </w:p>
    <w:p w:rsidR="00A109CC" w:rsidRDefault="00A109CC" w:rsidP="00A109CC">
      <w:pPr>
        <w:pStyle w:val="Subttulo"/>
        <w:rPr>
          <w:sz w:val="40"/>
        </w:rPr>
      </w:pPr>
      <w:r w:rsidRPr="0021587B">
        <w:rPr>
          <w:sz w:val="40"/>
        </w:rPr>
        <w:t>nrc: -------</w:t>
      </w:r>
    </w:p>
    <w:p w:rsidR="00A109CC" w:rsidRDefault="00A109CC" w:rsidP="00A109CC">
      <w:pPr>
        <w:pStyle w:val="Subttulo"/>
        <w:rPr>
          <w:sz w:val="40"/>
        </w:rPr>
      </w:pPr>
      <w:r>
        <w:rPr>
          <w:sz w:val="40"/>
        </w:rPr>
        <w:t xml:space="preserve"> Plan 2017</w:t>
      </w: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Pr="00FD6A7C" w:rsidRDefault="00A109CC" w:rsidP="00AA6C8A">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61312" behindDoc="0" locked="0" layoutInCell="1" allowOverlap="1" wp14:anchorId="504C6B07" wp14:editId="1EB2D139">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D578D7" w:rsidRPr="0078447D" w:rsidRDefault="00D578D7" w:rsidP="00A109CC">
                              <w:pPr>
                                <w:pStyle w:val="Prrafodelista"/>
                                <w:numPr>
                                  <w:ilvl w:val="0"/>
                                  <w:numId w:val="30"/>
                                </w:numPr>
                                <w:rPr>
                                  <w:rFonts w:ascii="Arial" w:hAnsi="Arial" w:cs="Arial"/>
                                  <w:b/>
                                </w:rPr>
                              </w:pPr>
                              <w:r w:rsidRPr="0078447D">
                                <w:rPr>
                                  <w:rFonts w:ascii="Arial" w:hAnsi="Arial" w:cs="Arial"/>
                                  <w:b/>
                                </w:rPr>
                                <w:t>INFORMACION INSTITUCIONAL</w:t>
                              </w:r>
                            </w:p>
                            <w:p w:rsidR="00D578D7" w:rsidRDefault="00D578D7" w:rsidP="00A109CC">
                              <w:pPr>
                                <w:pStyle w:val="Prrafodelista"/>
                                <w:ind w:left="360"/>
                                <w:jc w:val="right"/>
                                <w:rPr>
                                  <w:rFonts w:ascii="Arial" w:hAnsi="Arial" w:cs="Arial"/>
                                  <w:b/>
                                </w:rPr>
                              </w:pPr>
                            </w:p>
                            <w:p w:rsidR="00D578D7" w:rsidRDefault="00D578D7" w:rsidP="00A109CC">
                              <w:pPr>
                                <w:pStyle w:val="Prrafodelista"/>
                                <w:ind w:left="360"/>
                                <w:jc w:val="right"/>
                                <w:rPr>
                                  <w:rFonts w:ascii="Arial" w:hAnsi="Arial" w:cs="Arial"/>
                                  <w:b/>
                                </w:rPr>
                              </w:pPr>
                              <w:r>
                                <w:rPr>
                                  <w:rFonts w:ascii="Arial" w:hAnsi="Arial" w:cs="Arial"/>
                                  <w:b/>
                                </w:rPr>
                                <w:t xml:space="preserve">Introducción </w:t>
                              </w:r>
                            </w:p>
                            <w:p w:rsidR="00D578D7" w:rsidRDefault="00D578D7" w:rsidP="00A109CC">
                              <w:pPr>
                                <w:pStyle w:val="Prrafodelista"/>
                                <w:ind w:left="360"/>
                                <w:jc w:val="right"/>
                                <w:rPr>
                                  <w:rFonts w:ascii="Arial" w:hAnsi="Arial" w:cs="Arial"/>
                                  <w:b/>
                                </w:rPr>
                              </w:pPr>
                              <w:r>
                                <w:rPr>
                                  <w:rFonts w:ascii="Arial" w:hAnsi="Arial" w:cs="Arial"/>
                                  <w:b/>
                                </w:rPr>
                                <w:t xml:space="preserve">Misión </w:t>
                              </w:r>
                            </w:p>
                            <w:p w:rsidR="00D578D7" w:rsidRDefault="00D578D7" w:rsidP="00A109CC">
                              <w:pPr>
                                <w:pStyle w:val="Prrafodelista"/>
                                <w:ind w:left="360"/>
                                <w:jc w:val="right"/>
                                <w:rPr>
                                  <w:rFonts w:ascii="Arial" w:hAnsi="Arial" w:cs="Arial"/>
                                  <w:b/>
                                </w:rPr>
                              </w:pPr>
                              <w:r>
                                <w:rPr>
                                  <w:rFonts w:ascii="Arial" w:hAnsi="Arial" w:cs="Arial"/>
                                  <w:b/>
                                </w:rPr>
                                <w:t>Visión</w:t>
                              </w:r>
                            </w:p>
                            <w:p w:rsidR="00D578D7" w:rsidRPr="0078447D" w:rsidRDefault="00D578D7" w:rsidP="00A109CC">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4C6B07" id="Grupo 94" o:spid="_x0000_s1026" style="position:absolute;left:0;text-align:left;margin-left:0;margin-top:29.65pt;width:468.35pt;height:114.3pt;z-index:25166131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rsidR="00D578D7" w:rsidRPr="0078447D" w:rsidRDefault="00D578D7" w:rsidP="00A109CC">
                        <w:pPr>
                          <w:pStyle w:val="Prrafodelista"/>
                          <w:numPr>
                            <w:ilvl w:val="0"/>
                            <w:numId w:val="30"/>
                          </w:numPr>
                          <w:rPr>
                            <w:rFonts w:ascii="Arial" w:hAnsi="Arial" w:cs="Arial"/>
                            <w:b/>
                          </w:rPr>
                        </w:pPr>
                        <w:r w:rsidRPr="0078447D">
                          <w:rPr>
                            <w:rFonts w:ascii="Arial" w:hAnsi="Arial" w:cs="Arial"/>
                            <w:b/>
                          </w:rPr>
                          <w:t>INFORMACION INSTITUCIONAL</w:t>
                        </w:r>
                      </w:p>
                      <w:p w:rsidR="00D578D7" w:rsidRDefault="00D578D7" w:rsidP="00A109CC">
                        <w:pPr>
                          <w:pStyle w:val="Prrafodelista"/>
                          <w:ind w:left="360"/>
                          <w:jc w:val="right"/>
                          <w:rPr>
                            <w:rFonts w:ascii="Arial" w:hAnsi="Arial" w:cs="Arial"/>
                            <w:b/>
                          </w:rPr>
                        </w:pPr>
                      </w:p>
                      <w:p w:rsidR="00D578D7" w:rsidRDefault="00D578D7" w:rsidP="00A109CC">
                        <w:pPr>
                          <w:pStyle w:val="Prrafodelista"/>
                          <w:ind w:left="360"/>
                          <w:jc w:val="right"/>
                          <w:rPr>
                            <w:rFonts w:ascii="Arial" w:hAnsi="Arial" w:cs="Arial"/>
                            <w:b/>
                          </w:rPr>
                        </w:pPr>
                        <w:r>
                          <w:rPr>
                            <w:rFonts w:ascii="Arial" w:hAnsi="Arial" w:cs="Arial"/>
                            <w:b/>
                          </w:rPr>
                          <w:t xml:space="preserve">Introducción </w:t>
                        </w:r>
                      </w:p>
                      <w:p w:rsidR="00D578D7" w:rsidRDefault="00D578D7" w:rsidP="00A109CC">
                        <w:pPr>
                          <w:pStyle w:val="Prrafodelista"/>
                          <w:ind w:left="360"/>
                          <w:jc w:val="right"/>
                          <w:rPr>
                            <w:rFonts w:ascii="Arial" w:hAnsi="Arial" w:cs="Arial"/>
                            <w:b/>
                          </w:rPr>
                        </w:pPr>
                        <w:r>
                          <w:rPr>
                            <w:rFonts w:ascii="Arial" w:hAnsi="Arial" w:cs="Arial"/>
                            <w:b/>
                          </w:rPr>
                          <w:t xml:space="preserve">Misión </w:t>
                        </w:r>
                      </w:p>
                      <w:p w:rsidR="00D578D7" w:rsidRDefault="00D578D7" w:rsidP="00A109CC">
                        <w:pPr>
                          <w:pStyle w:val="Prrafodelista"/>
                          <w:ind w:left="360"/>
                          <w:jc w:val="right"/>
                          <w:rPr>
                            <w:rFonts w:ascii="Arial" w:hAnsi="Arial" w:cs="Arial"/>
                            <w:b/>
                          </w:rPr>
                        </w:pPr>
                        <w:r>
                          <w:rPr>
                            <w:rFonts w:ascii="Arial" w:hAnsi="Arial" w:cs="Arial"/>
                            <w:b/>
                          </w:rPr>
                          <w:t>Visión</w:t>
                        </w:r>
                      </w:p>
                      <w:p w:rsidR="00D578D7" w:rsidRPr="0078447D" w:rsidRDefault="00D578D7" w:rsidP="00A109CC">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sidR="00AA6C8A">
        <w:rPr>
          <w:rFonts w:ascii="Arial" w:hAnsi="Arial" w:cs="Arial"/>
          <w:b/>
          <w:caps w:val="0"/>
          <w:sz w:val="36"/>
        </w:rPr>
        <w:t xml:space="preserve">Índice del </w:t>
      </w:r>
      <w:r w:rsidRPr="00FD6A7C">
        <w:rPr>
          <w:rFonts w:ascii="Arial" w:hAnsi="Arial" w:cs="Arial"/>
          <w:b/>
          <w:caps w:val="0"/>
          <w:sz w:val="36"/>
        </w:rPr>
        <w:t>Portafolio Docente</w:t>
      </w:r>
    </w:p>
    <w:p w:rsidR="00A109CC" w:rsidRPr="0078447D" w:rsidRDefault="00A109CC" w:rsidP="00A109CC">
      <w:pPr>
        <w:pStyle w:val="Prrafodelista"/>
        <w:ind w:left="360"/>
        <w:jc w:val="right"/>
        <w:rPr>
          <w:rFonts w:ascii="Arial" w:hAnsi="Arial" w:cs="Arial"/>
          <w:b/>
        </w:rPr>
      </w:pPr>
    </w:p>
    <w:p w:rsidR="00A109CC" w:rsidRPr="0078447D" w:rsidRDefault="00A109CC" w:rsidP="00A109CC">
      <w:pPr>
        <w:pStyle w:val="Prrafodelista"/>
        <w:ind w:left="360"/>
        <w:jc w:val="right"/>
        <w:rPr>
          <w:rFonts w:ascii="Arial" w:hAnsi="Arial" w:cs="Arial"/>
          <w:b/>
        </w:rPr>
      </w:pPr>
    </w:p>
    <w:p w:rsidR="00A109CC" w:rsidRPr="002C6A21" w:rsidRDefault="00A109CC" w:rsidP="00A109CC">
      <w:pPr>
        <w:spacing w:line="240" w:lineRule="auto"/>
        <w:jc w:val="both"/>
      </w:pPr>
      <w:r>
        <w:rPr>
          <w:b/>
          <w:caps/>
          <w:noProof/>
          <w:sz w:val="40"/>
          <w:lang w:eastAsia="es-MX"/>
        </w:rPr>
        <mc:AlternateContent>
          <mc:Choice Requires="wpg">
            <w:drawing>
              <wp:anchor distT="0" distB="0" distL="114300" distR="114300" simplePos="0" relativeHeight="251662336" behindDoc="0" locked="0" layoutInCell="1" allowOverlap="1" wp14:anchorId="06E7CA98" wp14:editId="0553F02E">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rsidR="00D578D7" w:rsidRDefault="00D578D7" w:rsidP="00463546">
                              <w:pPr>
                                <w:pStyle w:val="Prrafodelista"/>
                                <w:ind w:left="0"/>
                                <w:rPr>
                                  <w:rFonts w:ascii="Arial" w:hAnsi="Arial" w:cs="Arial"/>
                                  <w:b/>
                                </w:rPr>
                              </w:pPr>
                              <w:r>
                                <w:rPr>
                                  <w:rFonts w:ascii="Arial" w:hAnsi="Arial" w:cs="Arial"/>
                                  <w:b/>
                                </w:rPr>
                                <w:t xml:space="preserve">2. INFORMACION CURRICULAR </w:t>
                              </w:r>
                            </w:p>
                            <w:p w:rsidR="00D578D7" w:rsidRDefault="00D578D7" w:rsidP="00A109CC">
                              <w:pPr>
                                <w:pStyle w:val="Prrafodelista"/>
                                <w:ind w:left="360"/>
                                <w:jc w:val="right"/>
                                <w:rPr>
                                  <w:rFonts w:ascii="Arial" w:hAnsi="Arial" w:cs="Arial"/>
                                  <w:b/>
                                </w:rPr>
                              </w:pPr>
                            </w:p>
                            <w:p w:rsidR="00D578D7" w:rsidRDefault="00D578D7" w:rsidP="00A109CC">
                              <w:pPr>
                                <w:pStyle w:val="Prrafodelista"/>
                                <w:ind w:left="360"/>
                                <w:jc w:val="right"/>
                                <w:rPr>
                                  <w:rFonts w:ascii="Arial" w:hAnsi="Arial" w:cs="Arial"/>
                                  <w:b/>
                                </w:rPr>
                              </w:pPr>
                              <w:r>
                                <w:rPr>
                                  <w:rFonts w:ascii="Arial" w:hAnsi="Arial" w:cs="Arial"/>
                                  <w:b/>
                                </w:rPr>
                                <w:t>Perfil de egreso</w:t>
                              </w:r>
                            </w:p>
                            <w:p w:rsidR="00D578D7" w:rsidRDefault="00D578D7" w:rsidP="00A109CC">
                              <w:pPr>
                                <w:pStyle w:val="Prrafodelista"/>
                                <w:ind w:left="360"/>
                                <w:jc w:val="right"/>
                                <w:rPr>
                                  <w:rFonts w:ascii="Arial" w:hAnsi="Arial" w:cs="Arial"/>
                                  <w:b/>
                                </w:rPr>
                              </w:pPr>
                              <w:r>
                                <w:rPr>
                                  <w:rFonts w:ascii="Arial" w:hAnsi="Arial" w:cs="Arial"/>
                                  <w:b/>
                                </w:rPr>
                                <w:t>Competencias genéricas</w:t>
                              </w:r>
                            </w:p>
                            <w:p w:rsidR="00D578D7" w:rsidRDefault="00D578D7" w:rsidP="00A109CC">
                              <w:pPr>
                                <w:pStyle w:val="Prrafodelista"/>
                                <w:ind w:left="360"/>
                                <w:jc w:val="right"/>
                                <w:rPr>
                                  <w:rFonts w:ascii="Arial" w:hAnsi="Arial" w:cs="Arial"/>
                                  <w:b/>
                                </w:rPr>
                              </w:pPr>
                              <w:r>
                                <w:rPr>
                                  <w:rFonts w:ascii="Arial" w:hAnsi="Arial" w:cs="Arial"/>
                                  <w:b/>
                                </w:rPr>
                                <w:t xml:space="preserve">Mapa curricular </w:t>
                              </w:r>
                            </w:p>
                            <w:p w:rsidR="00D578D7" w:rsidRDefault="00D578D7" w:rsidP="00A109CC">
                              <w:pPr>
                                <w:pStyle w:val="Prrafodelista"/>
                                <w:ind w:left="360"/>
                                <w:jc w:val="right"/>
                                <w:rPr>
                                  <w:rFonts w:ascii="Arial" w:hAnsi="Arial" w:cs="Arial"/>
                                  <w:b/>
                                </w:rPr>
                              </w:pPr>
                              <w:r>
                                <w:rPr>
                                  <w:rFonts w:ascii="Arial" w:hAnsi="Arial" w:cs="Arial"/>
                                  <w:b/>
                                </w:rPr>
                                <w:t>Objetivos</w:t>
                              </w:r>
                            </w:p>
                            <w:p w:rsidR="00D578D7" w:rsidRPr="0078447D" w:rsidRDefault="00D578D7" w:rsidP="00A109CC">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E7CA98" id="Grupo 95" o:spid="_x0000_s1029" style="position:absolute;left:0;text-align:left;margin-left:.65pt;margin-top:78.25pt;width:468.3pt;height:107.4pt;z-index:25166233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H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yh5IjxR0t1d4K4Fg0qqr5T0cG9Jqf77wBSnpPlV&#10;AKe2YWybtcFJvErgf0rUfGc/32EiA1MpNZS44YPBy5FFUsi3wL2itn8WLDZXeuMEKw//vHAzgbWz&#10;q898jvKnu979P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Dfw2R7oDAAAzCgAADgAAAAAAAAAAAAAAAAAuAgAAZHJz&#10;L2Uyb0RvYy54bWxQSwECLQAUAAYACAAAACEAvOM5Hd8AAAAJAQAADwAAAAAAAAAAAAAAAAAUBgAA&#10;ZHJzL2Rvd25yZXYueG1sUEsFBgAAAAAEAAQA8wAAACAHAAAAAA==&#10;">
                <v:shape id="Shape 342" o:spid="_x0000_s1030"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1"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rsidR="00D578D7" w:rsidRDefault="00D578D7" w:rsidP="00463546">
                        <w:pPr>
                          <w:pStyle w:val="Prrafodelista"/>
                          <w:ind w:left="0"/>
                          <w:rPr>
                            <w:rFonts w:ascii="Arial" w:hAnsi="Arial" w:cs="Arial"/>
                            <w:b/>
                          </w:rPr>
                        </w:pPr>
                        <w:r>
                          <w:rPr>
                            <w:rFonts w:ascii="Arial" w:hAnsi="Arial" w:cs="Arial"/>
                            <w:b/>
                          </w:rPr>
                          <w:t xml:space="preserve">2. INFORMACION CURRICULAR </w:t>
                        </w:r>
                      </w:p>
                      <w:p w:rsidR="00D578D7" w:rsidRDefault="00D578D7" w:rsidP="00A109CC">
                        <w:pPr>
                          <w:pStyle w:val="Prrafodelista"/>
                          <w:ind w:left="360"/>
                          <w:jc w:val="right"/>
                          <w:rPr>
                            <w:rFonts w:ascii="Arial" w:hAnsi="Arial" w:cs="Arial"/>
                            <w:b/>
                          </w:rPr>
                        </w:pPr>
                      </w:p>
                      <w:p w:rsidR="00D578D7" w:rsidRDefault="00D578D7" w:rsidP="00A109CC">
                        <w:pPr>
                          <w:pStyle w:val="Prrafodelista"/>
                          <w:ind w:left="360"/>
                          <w:jc w:val="right"/>
                          <w:rPr>
                            <w:rFonts w:ascii="Arial" w:hAnsi="Arial" w:cs="Arial"/>
                            <w:b/>
                          </w:rPr>
                        </w:pPr>
                        <w:r>
                          <w:rPr>
                            <w:rFonts w:ascii="Arial" w:hAnsi="Arial" w:cs="Arial"/>
                            <w:b/>
                          </w:rPr>
                          <w:t>Perfil de egreso</w:t>
                        </w:r>
                      </w:p>
                      <w:p w:rsidR="00D578D7" w:rsidRDefault="00D578D7" w:rsidP="00A109CC">
                        <w:pPr>
                          <w:pStyle w:val="Prrafodelista"/>
                          <w:ind w:left="360"/>
                          <w:jc w:val="right"/>
                          <w:rPr>
                            <w:rFonts w:ascii="Arial" w:hAnsi="Arial" w:cs="Arial"/>
                            <w:b/>
                          </w:rPr>
                        </w:pPr>
                        <w:r>
                          <w:rPr>
                            <w:rFonts w:ascii="Arial" w:hAnsi="Arial" w:cs="Arial"/>
                            <w:b/>
                          </w:rPr>
                          <w:t>Competencias genéricas</w:t>
                        </w:r>
                      </w:p>
                      <w:p w:rsidR="00D578D7" w:rsidRDefault="00D578D7" w:rsidP="00A109CC">
                        <w:pPr>
                          <w:pStyle w:val="Prrafodelista"/>
                          <w:ind w:left="360"/>
                          <w:jc w:val="right"/>
                          <w:rPr>
                            <w:rFonts w:ascii="Arial" w:hAnsi="Arial" w:cs="Arial"/>
                            <w:b/>
                          </w:rPr>
                        </w:pPr>
                        <w:r>
                          <w:rPr>
                            <w:rFonts w:ascii="Arial" w:hAnsi="Arial" w:cs="Arial"/>
                            <w:b/>
                          </w:rPr>
                          <w:t xml:space="preserve">Mapa curricular </w:t>
                        </w:r>
                      </w:p>
                      <w:p w:rsidR="00D578D7" w:rsidRDefault="00D578D7" w:rsidP="00A109CC">
                        <w:pPr>
                          <w:pStyle w:val="Prrafodelista"/>
                          <w:ind w:left="360"/>
                          <w:jc w:val="right"/>
                          <w:rPr>
                            <w:rFonts w:ascii="Arial" w:hAnsi="Arial" w:cs="Arial"/>
                            <w:b/>
                          </w:rPr>
                        </w:pPr>
                        <w:r>
                          <w:rPr>
                            <w:rFonts w:ascii="Arial" w:hAnsi="Arial" w:cs="Arial"/>
                            <w:b/>
                          </w:rPr>
                          <w:t>Objetivos</w:t>
                        </w:r>
                      </w:p>
                      <w:p w:rsidR="00D578D7" w:rsidRPr="0078447D" w:rsidRDefault="00D578D7" w:rsidP="00A109CC">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65408" behindDoc="0" locked="0" layoutInCell="1" allowOverlap="1" wp14:anchorId="0031C8B7" wp14:editId="10EDCA35">
                <wp:simplePos x="0" y="0"/>
                <wp:positionH relativeFrom="margin">
                  <wp:posOffset>8255</wp:posOffset>
                </wp:positionH>
                <wp:positionV relativeFrom="paragraph">
                  <wp:posOffset>2605405</wp:posOffset>
                </wp:positionV>
                <wp:extent cx="5947410" cy="12763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2763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rsidR="00D578D7" w:rsidRDefault="00D578D7" w:rsidP="00463546">
                              <w:pPr>
                                <w:pStyle w:val="Prrafodelista"/>
                                <w:ind w:left="0"/>
                                <w:rPr>
                                  <w:rFonts w:ascii="Arial" w:hAnsi="Arial" w:cs="Arial"/>
                                  <w:b/>
                                </w:rPr>
                              </w:pPr>
                              <w:r>
                                <w:rPr>
                                  <w:rFonts w:ascii="Arial" w:hAnsi="Arial" w:cs="Arial"/>
                                  <w:b/>
                                </w:rPr>
                                <w:t>3. PLANEACIÓN EDUCATIVA</w:t>
                              </w:r>
                            </w:p>
                            <w:p w:rsidR="00D578D7" w:rsidRPr="00463546" w:rsidRDefault="00D578D7" w:rsidP="00A109CC">
                              <w:pPr>
                                <w:pStyle w:val="Prrafodelista"/>
                                <w:ind w:left="360"/>
                                <w:jc w:val="right"/>
                                <w:rPr>
                                  <w:rFonts w:ascii="Arial" w:hAnsi="Arial" w:cs="Arial"/>
                                  <w:b/>
                                </w:rPr>
                              </w:pPr>
                              <w:r w:rsidRPr="00463546">
                                <w:rPr>
                                  <w:rFonts w:ascii="Arial" w:hAnsi="Arial" w:cs="Arial"/>
                                  <w:b/>
                                </w:rPr>
                                <w:t>Programa académico</w:t>
                              </w:r>
                            </w:p>
                            <w:p w:rsidR="00D578D7" w:rsidRPr="00EB1833" w:rsidRDefault="00D578D7" w:rsidP="00463546">
                              <w:pPr>
                                <w:pStyle w:val="Prrafodelista"/>
                                <w:ind w:left="360"/>
                                <w:jc w:val="right"/>
                                <w:rPr>
                                  <w:rFonts w:ascii="Arial" w:hAnsi="Arial" w:cs="Arial"/>
                                  <w:b/>
                                </w:rPr>
                              </w:pPr>
                              <w:r w:rsidRPr="00463546">
                                <w:rPr>
                                  <w:rFonts w:ascii="Arial" w:hAnsi="Arial" w:cs="Arial"/>
                                  <w:b/>
                                </w:rPr>
                                <w:t>Calendarización</w:t>
                              </w:r>
                            </w:p>
                            <w:p w:rsidR="00D578D7" w:rsidRDefault="00D578D7" w:rsidP="00A109CC">
                              <w:pPr>
                                <w:pStyle w:val="Prrafodelista"/>
                                <w:ind w:left="360"/>
                                <w:jc w:val="right"/>
                                <w:rPr>
                                  <w:rFonts w:ascii="Arial" w:hAnsi="Arial" w:cs="Arial"/>
                                  <w:b/>
                                </w:rPr>
                              </w:pPr>
                              <w:r w:rsidRPr="00463546">
                                <w:rPr>
                                  <w:rFonts w:ascii="Arial" w:hAnsi="Arial" w:cs="Arial"/>
                                  <w:b/>
                                </w:rPr>
                                <w:t>Planeación Didáctica</w:t>
                              </w:r>
                            </w:p>
                            <w:p w:rsidR="00D578D7" w:rsidRPr="00463546" w:rsidRDefault="00D578D7" w:rsidP="00A109C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rsidR="00D578D7" w:rsidRDefault="00D578D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31C8B7" id="Grupo 113" o:spid="_x0000_s1032" style="position:absolute;left:0;text-align:left;margin-left:.65pt;margin-top:205.15pt;width:468.3pt;height:100.5pt;z-index:25166540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">
                <v:shape id="Shape 342" o:spid="_x0000_s1033"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4"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rsidR="00D578D7" w:rsidRDefault="00D578D7" w:rsidP="00463546">
                        <w:pPr>
                          <w:pStyle w:val="Prrafodelista"/>
                          <w:ind w:left="0"/>
                          <w:rPr>
                            <w:rFonts w:ascii="Arial" w:hAnsi="Arial" w:cs="Arial"/>
                            <w:b/>
                          </w:rPr>
                        </w:pPr>
                        <w:r>
                          <w:rPr>
                            <w:rFonts w:ascii="Arial" w:hAnsi="Arial" w:cs="Arial"/>
                            <w:b/>
                          </w:rPr>
                          <w:t>3. PLANEACIÓN EDUCATIVA</w:t>
                        </w:r>
                      </w:p>
                      <w:p w:rsidR="00D578D7" w:rsidRPr="00463546" w:rsidRDefault="00D578D7" w:rsidP="00A109CC">
                        <w:pPr>
                          <w:pStyle w:val="Prrafodelista"/>
                          <w:ind w:left="360"/>
                          <w:jc w:val="right"/>
                          <w:rPr>
                            <w:rFonts w:ascii="Arial" w:hAnsi="Arial" w:cs="Arial"/>
                            <w:b/>
                          </w:rPr>
                        </w:pPr>
                        <w:r w:rsidRPr="00463546">
                          <w:rPr>
                            <w:rFonts w:ascii="Arial" w:hAnsi="Arial" w:cs="Arial"/>
                            <w:b/>
                          </w:rPr>
                          <w:t>Programa académico</w:t>
                        </w:r>
                      </w:p>
                      <w:p w:rsidR="00D578D7" w:rsidRPr="00EB1833" w:rsidRDefault="00D578D7" w:rsidP="00463546">
                        <w:pPr>
                          <w:pStyle w:val="Prrafodelista"/>
                          <w:ind w:left="360"/>
                          <w:jc w:val="right"/>
                          <w:rPr>
                            <w:rFonts w:ascii="Arial" w:hAnsi="Arial" w:cs="Arial"/>
                            <w:b/>
                          </w:rPr>
                        </w:pPr>
                        <w:r w:rsidRPr="00463546">
                          <w:rPr>
                            <w:rFonts w:ascii="Arial" w:hAnsi="Arial" w:cs="Arial"/>
                            <w:b/>
                          </w:rPr>
                          <w:t>Calendarización</w:t>
                        </w:r>
                      </w:p>
                      <w:p w:rsidR="00D578D7" w:rsidRDefault="00D578D7" w:rsidP="00A109CC">
                        <w:pPr>
                          <w:pStyle w:val="Prrafodelista"/>
                          <w:ind w:left="360"/>
                          <w:jc w:val="right"/>
                          <w:rPr>
                            <w:rFonts w:ascii="Arial" w:hAnsi="Arial" w:cs="Arial"/>
                            <w:b/>
                          </w:rPr>
                        </w:pPr>
                        <w:r w:rsidRPr="00463546">
                          <w:rPr>
                            <w:rFonts w:ascii="Arial" w:hAnsi="Arial" w:cs="Arial"/>
                            <w:b/>
                          </w:rPr>
                          <w:t>Planeación Didáctica</w:t>
                        </w:r>
                      </w:p>
                      <w:p w:rsidR="00D578D7" w:rsidRPr="00463546" w:rsidRDefault="00D578D7" w:rsidP="00A109C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rsidR="00D578D7" w:rsidRDefault="00D578D7"/>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63360" behindDoc="0" locked="0" layoutInCell="1" allowOverlap="1" wp14:anchorId="4B4D771D" wp14:editId="75DF6218">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rsidR="00D578D7" w:rsidRPr="002C6A21" w:rsidRDefault="00D578D7" w:rsidP="00A109CC">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rsidR="00D578D7" w:rsidRDefault="00D578D7" w:rsidP="00463546">
                              <w:pPr>
                                <w:pStyle w:val="Prrafodelista"/>
                                <w:ind w:left="0"/>
                                <w:rPr>
                                  <w:rFonts w:ascii="Arial" w:hAnsi="Arial" w:cs="Arial"/>
                                  <w:b/>
                                </w:rPr>
                              </w:pPr>
                              <w:r>
                                <w:rPr>
                                  <w:rFonts w:ascii="Arial" w:hAnsi="Arial" w:cs="Arial"/>
                                  <w:b/>
                                </w:rPr>
                                <w:t xml:space="preserve"> 5. REFLEXIÓN SOBRE LA PRÁCTICA</w:t>
                              </w:r>
                            </w:p>
                            <w:p w:rsidR="00D578D7" w:rsidRPr="00463546" w:rsidRDefault="00D578D7" w:rsidP="002E2CC4">
                              <w:pPr>
                                <w:pStyle w:val="Prrafodelista"/>
                                <w:ind w:left="360"/>
                                <w:jc w:val="right"/>
                                <w:rPr>
                                  <w:rFonts w:ascii="Arial" w:hAnsi="Arial" w:cs="Arial"/>
                                  <w:b/>
                                </w:rPr>
                              </w:pPr>
                              <w:r w:rsidRPr="00463546">
                                <w:rPr>
                                  <w:rFonts w:ascii="Arial" w:hAnsi="Arial" w:cs="Arial"/>
                                  <w:b/>
                                </w:rPr>
                                <w:t xml:space="preserve">Avance programático </w:t>
                              </w:r>
                            </w:p>
                            <w:p w:rsidR="00D578D7" w:rsidRPr="00463546" w:rsidRDefault="00D578D7" w:rsidP="002E2CC4">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rsidR="00D578D7" w:rsidRDefault="00D578D7" w:rsidP="002E2CC4">
                              <w:pPr>
                                <w:pStyle w:val="Prrafodelista"/>
                                <w:ind w:left="360"/>
                                <w:jc w:val="right"/>
                                <w:rPr>
                                  <w:rFonts w:ascii="Arial" w:hAnsi="Arial" w:cs="Arial"/>
                                  <w:b/>
                                </w:rPr>
                              </w:pPr>
                              <w:r w:rsidRPr="00463546">
                                <w:rPr>
                                  <w:rFonts w:ascii="Arial" w:hAnsi="Arial" w:cs="Arial"/>
                                  <w:b/>
                                </w:rPr>
                                <w:t>Reporte final</w:t>
                              </w:r>
                            </w:p>
                            <w:p w:rsidR="00D578D7" w:rsidRPr="00463546" w:rsidRDefault="00D578D7" w:rsidP="002E2CC4">
                              <w:pPr>
                                <w:pStyle w:val="Prrafodelista"/>
                                <w:ind w:left="360"/>
                                <w:jc w:val="right"/>
                                <w:rPr>
                                  <w:rFonts w:ascii="Arial" w:hAnsi="Arial" w:cs="Arial"/>
                                  <w:b/>
                                </w:rPr>
                              </w:pPr>
                              <w:r>
                                <w:rPr>
                                  <w:rFonts w:ascii="Arial" w:hAnsi="Arial" w:cs="Arial"/>
                                  <w:b/>
                                </w:rPr>
                                <w:t>Reflexión del alumno</w:t>
                              </w:r>
                            </w:p>
                            <w:p w:rsidR="00D578D7" w:rsidRPr="0078447D" w:rsidRDefault="00D578D7" w:rsidP="00A109C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4D771D" id="Grupo 107" o:spid="_x0000_s1035" style="position:absolute;left:0;text-align:left;margin-left:.65pt;margin-top:468pt;width:477.4pt;height:100.5pt;z-index:25166336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rsidR="00D578D7" w:rsidRPr="002C6A21" w:rsidRDefault="00D578D7" w:rsidP="00A109CC">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rsidR="00D578D7" w:rsidRDefault="00D578D7" w:rsidP="00463546">
                        <w:pPr>
                          <w:pStyle w:val="Prrafodelista"/>
                          <w:ind w:left="0"/>
                          <w:rPr>
                            <w:rFonts w:ascii="Arial" w:hAnsi="Arial" w:cs="Arial"/>
                            <w:b/>
                          </w:rPr>
                        </w:pPr>
                        <w:r>
                          <w:rPr>
                            <w:rFonts w:ascii="Arial" w:hAnsi="Arial" w:cs="Arial"/>
                            <w:b/>
                          </w:rPr>
                          <w:t xml:space="preserve"> 5. REFLEXIÓN SOBRE LA PRÁCTICA</w:t>
                        </w:r>
                      </w:p>
                      <w:p w:rsidR="00D578D7" w:rsidRPr="00463546" w:rsidRDefault="00D578D7" w:rsidP="002E2CC4">
                        <w:pPr>
                          <w:pStyle w:val="Prrafodelista"/>
                          <w:ind w:left="360"/>
                          <w:jc w:val="right"/>
                          <w:rPr>
                            <w:rFonts w:ascii="Arial" w:hAnsi="Arial" w:cs="Arial"/>
                            <w:b/>
                          </w:rPr>
                        </w:pPr>
                        <w:r w:rsidRPr="00463546">
                          <w:rPr>
                            <w:rFonts w:ascii="Arial" w:hAnsi="Arial" w:cs="Arial"/>
                            <w:b/>
                          </w:rPr>
                          <w:t xml:space="preserve">Avance programático </w:t>
                        </w:r>
                      </w:p>
                      <w:p w:rsidR="00D578D7" w:rsidRPr="00463546" w:rsidRDefault="00D578D7" w:rsidP="002E2CC4">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rsidR="00D578D7" w:rsidRDefault="00D578D7" w:rsidP="002E2CC4">
                        <w:pPr>
                          <w:pStyle w:val="Prrafodelista"/>
                          <w:ind w:left="360"/>
                          <w:jc w:val="right"/>
                          <w:rPr>
                            <w:rFonts w:ascii="Arial" w:hAnsi="Arial" w:cs="Arial"/>
                            <w:b/>
                          </w:rPr>
                        </w:pPr>
                        <w:r w:rsidRPr="00463546">
                          <w:rPr>
                            <w:rFonts w:ascii="Arial" w:hAnsi="Arial" w:cs="Arial"/>
                            <w:b/>
                          </w:rPr>
                          <w:t>Reporte final</w:t>
                        </w:r>
                      </w:p>
                      <w:p w:rsidR="00D578D7" w:rsidRPr="00463546" w:rsidRDefault="00D578D7" w:rsidP="002E2CC4">
                        <w:pPr>
                          <w:pStyle w:val="Prrafodelista"/>
                          <w:ind w:left="360"/>
                          <w:jc w:val="right"/>
                          <w:rPr>
                            <w:rFonts w:ascii="Arial" w:hAnsi="Arial" w:cs="Arial"/>
                            <w:b/>
                          </w:rPr>
                        </w:pPr>
                        <w:r>
                          <w:rPr>
                            <w:rFonts w:ascii="Arial" w:hAnsi="Arial" w:cs="Arial"/>
                            <w:b/>
                          </w:rPr>
                          <w:t>Reflexión del alumno</w:t>
                        </w:r>
                      </w:p>
                      <w:p w:rsidR="00D578D7" w:rsidRPr="0078447D" w:rsidRDefault="00D578D7" w:rsidP="00A109C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64384" behindDoc="0" locked="0" layoutInCell="1" allowOverlap="1" wp14:anchorId="0D730FCD" wp14:editId="1231E454">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rsidR="00D578D7" w:rsidRDefault="00D578D7" w:rsidP="00A109CC"/>
                            <w:p w:rsidR="00D578D7" w:rsidRDefault="00D578D7" w:rsidP="00A109CC">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D578D7" w:rsidRDefault="00D578D7" w:rsidP="00A109C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rsidR="00D578D7" w:rsidRDefault="00D578D7" w:rsidP="00121BD3">
                              <w:pPr>
                                <w:spacing w:after="0"/>
                                <w:jc w:val="right"/>
                                <w:rPr>
                                  <w:rFonts w:ascii="Arial" w:hAnsi="Arial" w:cs="Arial"/>
                                  <w:b/>
                                  <w:sz w:val="24"/>
                                  <w:szCs w:val="24"/>
                                </w:rPr>
                              </w:pPr>
                            </w:p>
                            <w:p w:rsidR="00D578D7" w:rsidRPr="00EB1833" w:rsidRDefault="00D578D7" w:rsidP="00121BD3">
                              <w:pPr>
                                <w:spacing w:after="0"/>
                                <w:jc w:val="right"/>
                                <w:rPr>
                                  <w:rFonts w:ascii="Arial" w:hAnsi="Arial" w:cs="Arial"/>
                                  <w:b/>
                                  <w:sz w:val="24"/>
                                  <w:szCs w:val="24"/>
                                </w:rPr>
                              </w:pPr>
                              <w:r>
                                <w:rPr>
                                  <w:rFonts w:ascii="Arial" w:hAnsi="Arial" w:cs="Arial"/>
                                  <w:b/>
                                  <w:sz w:val="24"/>
                                  <w:szCs w:val="24"/>
                                </w:rPr>
                                <w:t>Control de calificaciones</w:t>
                              </w:r>
                            </w:p>
                            <w:p w:rsidR="00D578D7" w:rsidRPr="00463546" w:rsidRDefault="00D578D7" w:rsidP="00121BD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rsidR="00D578D7" w:rsidRPr="00463546" w:rsidRDefault="00D578D7" w:rsidP="00121BD3">
                              <w:pPr>
                                <w:spacing w:after="0"/>
                                <w:jc w:val="right"/>
                                <w:rPr>
                                  <w:rFonts w:ascii="Arial" w:hAnsi="Arial" w:cs="Arial"/>
                                  <w:b/>
                                  <w:sz w:val="24"/>
                                  <w:szCs w:val="24"/>
                                </w:rPr>
                              </w:pPr>
                              <w:r w:rsidRPr="00463546">
                                <w:rPr>
                                  <w:rFonts w:ascii="Arial" w:hAnsi="Arial" w:cs="Arial"/>
                                  <w:b/>
                                  <w:sz w:val="24"/>
                                  <w:szCs w:val="24"/>
                                </w:rPr>
                                <w:t>Ejemplo de evidencia de aprendizaje</w:t>
                              </w:r>
                            </w:p>
                            <w:p w:rsidR="00D578D7" w:rsidRDefault="00D578D7" w:rsidP="00121BD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730FCD" id="Grupo 110" o:spid="_x0000_s1038" style="position:absolute;left:0;text-align:left;margin-left:0;margin-top:330.85pt;width:472.85pt;height:117.7pt;z-index:25166438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rsidR="00D578D7" w:rsidRDefault="00D578D7" w:rsidP="00A109CC"/>
                      <w:p w:rsidR="00D578D7" w:rsidRDefault="00D578D7" w:rsidP="00A109CC">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rsidR="00D578D7" w:rsidRDefault="00D578D7" w:rsidP="00A109C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rsidR="00D578D7" w:rsidRDefault="00D578D7" w:rsidP="00121BD3">
                        <w:pPr>
                          <w:spacing w:after="0"/>
                          <w:jc w:val="right"/>
                          <w:rPr>
                            <w:rFonts w:ascii="Arial" w:hAnsi="Arial" w:cs="Arial"/>
                            <w:b/>
                            <w:sz w:val="24"/>
                            <w:szCs w:val="24"/>
                          </w:rPr>
                        </w:pPr>
                      </w:p>
                      <w:p w:rsidR="00D578D7" w:rsidRPr="00EB1833" w:rsidRDefault="00D578D7" w:rsidP="00121BD3">
                        <w:pPr>
                          <w:spacing w:after="0"/>
                          <w:jc w:val="right"/>
                          <w:rPr>
                            <w:rFonts w:ascii="Arial" w:hAnsi="Arial" w:cs="Arial"/>
                            <w:b/>
                            <w:sz w:val="24"/>
                            <w:szCs w:val="24"/>
                          </w:rPr>
                        </w:pPr>
                        <w:r>
                          <w:rPr>
                            <w:rFonts w:ascii="Arial" w:hAnsi="Arial" w:cs="Arial"/>
                            <w:b/>
                            <w:sz w:val="24"/>
                            <w:szCs w:val="24"/>
                          </w:rPr>
                          <w:t>Control de calificaciones</w:t>
                        </w:r>
                      </w:p>
                      <w:p w:rsidR="00D578D7" w:rsidRPr="00463546" w:rsidRDefault="00D578D7" w:rsidP="00121BD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rsidR="00D578D7" w:rsidRPr="00463546" w:rsidRDefault="00D578D7" w:rsidP="00121BD3">
                        <w:pPr>
                          <w:spacing w:after="0"/>
                          <w:jc w:val="right"/>
                          <w:rPr>
                            <w:rFonts w:ascii="Arial" w:hAnsi="Arial" w:cs="Arial"/>
                            <w:b/>
                            <w:sz w:val="24"/>
                            <w:szCs w:val="24"/>
                          </w:rPr>
                        </w:pPr>
                        <w:r w:rsidRPr="00463546">
                          <w:rPr>
                            <w:rFonts w:ascii="Arial" w:hAnsi="Arial" w:cs="Arial"/>
                            <w:b/>
                            <w:sz w:val="24"/>
                            <w:szCs w:val="24"/>
                          </w:rPr>
                          <w:t>Ejemplo de evidencia de aprendizaje</w:t>
                        </w:r>
                      </w:p>
                      <w:p w:rsidR="00D578D7" w:rsidRDefault="00D578D7" w:rsidP="00121BD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Pr>
          <w:sz w:val="40"/>
        </w:rPr>
        <w:br w:type="page"/>
      </w:r>
      <w:r>
        <w:rPr>
          <w:noProof/>
          <w:lang w:eastAsia="es-MX"/>
        </w:rPr>
        <mc:AlternateContent>
          <mc:Choice Requires="wps">
            <w:drawing>
              <wp:anchor distT="0" distB="0" distL="114300" distR="114300" simplePos="0" relativeHeight="251660288" behindDoc="0" locked="0" layoutInCell="1" allowOverlap="1" wp14:anchorId="1F1120AC" wp14:editId="6F1F2E52">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rsidR="00D578D7" w:rsidRPr="0042731A" w:rsidRDefault="00D578D7" w:rsidP="00A109CC">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F1120AC" id="Rectangle 74" o:spid="_x0000_s1041" style="position:absolute;left:0;text-align:left;margin-left:321.8pt;margin-top:501.65pt;width:83.6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rsidR="00D578D7" w:rsidRPr="0042731A" w:rsidRDefault="00D578D7" w:rsidP="00A109CC">
                      <w:pPr>
                        <w:rPr>
                          <w:b/>
                        </w:rPr>
                      </w:pPr>
                    </w:p>
                  </w:txbxContent>
                </v:textbox>
              </v:rect>
            </w:pict>
          </mc:Fallback>
        </mc:AlternateContent>
      </w:r>
    </w:p>
    <w:p w:rsidR="00A109CC" w:rsidRPr="009B728D" w:rsidRDefault="00A109CC" w:rsidP="00A109CC">
      <w:pPr>
        <w:pStyle w:val="Ttulo1"/>
        <w:spacing w:after="240"/>
        <w:jc w:val="center"/>
        <w:rPr>
          <w:rFonts w:ascii="Arial" w:hAnsi="Arial" w:cs="Arial"/>
          <w:b/>
          <w:sz w:val="28"/>
        </w:rPr>
      </w:pPr>
      <w:r w:rsidRPr="009B728D">
        <w:rPr>
          <w:rFonts w:ascii="Arial" w:hAnsi="Arial" w:cs="Arial"/>
          <w:b/>
          <w:sz w:val="28"/>
        </w:rPr>
        <w:lastRenderedPageBreak/>
        <w:t>Introducción</w:t>
      </w:r>
    </w:p>
    <w:p w:rsidR="00A109CC" w:rsidRDefault="00A109CC" w:rsidP="00A109CC">
      <w:pPr>
        <w:spacing w:line="360" w:lineRule="auto"/>
        <w:jc w:val="both"/>
        <w:rPr>
          <w:rFonts w:ascii="Arial" w:hAnsi="Arial" w:cs="Arial"/>
          <w:sz w:val="24"/>
          <w:szCs w:val="24"/>
        </w:rPr>
      </w:pP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de </w:t>
      </w:r>
      <w:r w:rsidRPr="00CA3102">
        <w:rPr>
          <w:rFonts w:ascii="Arial" w:hAnsi="Arial" w:cs="Arial"/>
          <w:sz w:val="24"/>
          <w:szCs w:val="24"/>
        </w:rPr>
        <w:t xml:space="preserve">Biología Molecular y Celular, en el periodo escolar </w:t>
      </w:r>
      <w:r w:rsidR="00576E2B">
        <w:rPr>
          <w:rFonts w:ascii="Arial" w:hAnsi="Arial" w:cs="Arial"/>
          <w:sz w:val="24"/>
          <w:szCs w:val="24"/>
          <w:highlight w:val="yellow"/>
        </w:rPr>
        <w:t>agosto 2018 – enero 2019</w:t>
      </w:r>
      <w:r w:rsidRPr="00262BBA">
        <w:rPr>
          <w:rFonts w:ascii="Arial" w:hAnsi="Arial" w:cs="Arial"/>
          <w:sz w:val="24"/>
          <w:szCs w:val="24"/>
          <w:highlight w:val="yellow"/>
        </w:rPr>
        <w:t xml:space="preserve"> por el académico </w:t>
      </w:r>
      <w:r w:rsidR="00576E2B">
        <w:rPr>
          <w:rFonts w:ascii="Arial" w:hAnsi="Arial" w:cs="Arial"/>
          <w:sz w:val="24"/>
          <w:szCs w:val="24"/>
          <w:highlight w:val="yellow"/>
        </w:rPr>
        <w:t>__________________________________</w:t>
      </w:r>
      <w:r w:rsidRPr="00262BBA">
        <w:rPr>
          <w:rFonts w:ascii="Arial" w:hAnsi="Arial" w:cs="Arial"/>
          <w:sz w:val="24"/>
          <w:szCs w:val="24"/>
          <w:highlight w:val="yellow"/>
        </w:rPr>
        <w:t>.</w:t>
      </w:r>
      <w:r w:rsidRPr="009B728D">
        <w:rPr>
          <w:rFonts w:ascii="Arial" w:hAnsi="Arial" w:cs="Arial"/>
          <w:sz w:val="24"/>
          <w:szCs w:val="24"/>
        </w:rPr>
        <w:t xml:space="preserve"> 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rsidR="00A109CC" w:rsidRPr="009B728D" w:rsidRDefault="00A109CC" w:rsidP="00A109CC">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Pr="00CA3102">
        <w:rPr>
          <w:rFonts w:ascii="Arial" w:eastAsiaTheme="minorEastAsia" w:hAnsi="Arial" w:cs="Arial"/>
          <w:sz w:val="24"/>
          <w:szCs w:val="24"/>
        </w:rPr>
        <w:t>Biología Molecular y Celular</w:t>
      </w:r>
      <w:r w:rsidRPr="009B728D">
        <w:rPr>
          <w:rFonts w:ascii="Arial" w:eastAsiaTheme="minorEastAsia" w:hAnsi="Arial" w:cs="Arial"/>
          <w:sz w:val="24"/>
          <w:szCs w:val="24"/>
        </w:rPr>
        <w:t xml:space="preserve">, </w:t>
      </w:r>
      <w:r w:rsidR="00567363">
        <w:rPr>
          <w:rFonts w:ascii="Arial" w:eastAsiaTheme="minorEastAsia" w:hAnsi="Arial" w:cs="Arial"/>
          <w:sz w:val="24"/>
          <w:szCs w:val="24"/>
        </w:rPr>
        <w:t xml:space="preserve">la planeación </w:t>
      </w:r>
      <w:r w:rsidR="006A7FDC">
        <w:rPr>
          <w:rFonts w:ascii="Arial" w:eastAsiaTheme="minorEastAsia" w:hAnsi="Arial" w:cs="Arial"/>
          <w:sz w:val="24"/>
          <w:szCs w:val="24"/>
        </w:rPr>
        <w:t xml:space="preserve">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rsidR="00A109CC" w:rsidRPr="009B728D" w:rsidRDefault="00A109CC" w:rsidP="00A109CC">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Default="00A109CC" w:rsidP="00A109CC">
      <w:pPr>
        <w:pStyle w:val="Ttulo1"/>
        <w:spacing w:after="240"/>
        <w:rPr>
          <w:rFonts w:ascii="Arial" w:eastAsiaTheme="minorHAnsi" w:hAnsi="Arial" w:cs="Arial"/>
          <w:bCs/>
          <w:color w:val="000000"/>
          <w:sz w:val="24"/>
          <w:szCs w:val="24"/>
          <w:shd w:val="clear" w:color="auto" w:fill="FFFFFF"/>
        </w:rPr>
      </w:pPr>
    </w:p>
    <w:p w:rsidR="00A109CC" w:rsidRDefault="00A109CC" w:rsidP="00A109CC"/>
    <w:p w:rsidR="00A109CC" w:rsidRDefault="00A109CC" w:rsidP="00A109CC"/>
    <w:p w:rsidR="00A109CC" w:rsidRDefault="00A109CC" w:rsidP="00A109CC"/>
    <w:p w:rsidR="00A109CC" w:rsidRPr="002C6A21" w:rsidRDefault="00A109CC" w:rsidP="00A109CC"/>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Misión</w:t>
      </w:r>
    </w:p>
    <w:p w:rsidR="00A109CC"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 </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Visión</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sectPr w:rsidR="00A109CC"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Default="00A109CC" w:rsidP="00A109CC">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rsidR="00A109CC" w:rsidRPr="0042731A" w:rsidRDefault="004E20E9" w:rsidP="004E20E9">
      <w:pPr>
        <w:jc w:val="center"/>
      </w:pPr>
      <w:r>
        <w:rPr>
          <w:noProof/>
          <w:lang w:eastAsia="es-MX"/>
        </w:rPr>
        <w:drawing>
          <wp:inline distT="0" distB="0" distL="0" distR="0" wp14:anchorId="5CC394EA" wp14:editId="51964B09">
            <wp:extent cx="6296660" cy="5192202"/>
            <wp:effectExtent l="0" t="0" r="889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6515" cy="5216820"/>
                    </a:xfrm>
                    <a:prstGeom prst="rect">
                      <a:avLst/>
                    </a:prstGeom>
                  </pic:spPr>
                </pic:pic>
              </a:graphicData>
            </a:graphic>
          </wp:inline>
        </w:drawing>
      </w:r>
    </w:p>
    <w:p w:rsidR="00A109CC" w:rsidRDefault="00A109CC" w:rsidP="00A109CC">
      <w:pPr>
        <w:spacing w:line="360" w:lineRule="auto"/>
        <w:jc w:val="both"/>
        <w:rPr>
          <w:rFonts w:ascii="Constantia" w:hAnsi="Constantia"/>
          <w:sz w:val="24"/>
          <w:szCs w:val="24"/>
        </w:rPr>
        <w:sectPr w:rsidR="00A109CC"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Competencias genéricas</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bio-psico-social del paciente, con una actitud de disciplina, lealtad, confidencialidad, respetando la dignidad de la persona, con la finalidad de emitir su juicio médico. </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rsidR="00A109CC" w:rsidRPr="002C6A21" w:rsidRDefault="00A109CC" w:rsidP="00A109CC">
      <w:pPr>
        <w:pStyle w:val="Prrafodelista"/>
        <w:numPr>
          <w:ilvl w:val="0"/>
          <w:numId w:val="4"/>
        </w:numPr>
        <w:spacing w:line="360" w:lineRule="auto"/>
        <w:jc w:val="both"/>
        <w:rPr>
          <w:rFonts w:ascii="Arial" w:hAnsi="Arial" w:cs="Arial"/>
        </w:rPr>
        <w:sectPr w:rsidR="00A109CC" w:rsidRPr="002C6A21"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rsidR="00A109CC" w:rsidRPr="009B728D" w:rsidRDefault="00A109CC" w:rsidP="00A109CC">
      <w:pPr>
        <w:jc w:val="center"/>
        <w:rPr>
          <w:rFonts w:ascii="Arial" w:hAnsi="Arial" w:cs="Arial"/>
        </w:rPr>
      </w:pPr>
      <w:r w:rsidRPr="009B728D">
        <w:rPr>
          <w:rFonts w:ascii="Arial" w:hAnsi="Arial" w:cs="Arial"/>
          <w:noProof/>
          <w:lang w:eastAsia="es-MX"/>
        </w:rPr>
        <w:drawing>
          <wp:inline distT="0" distB="0" distL="0" distR="0" wp14:anchorId="05A5345B" wp14:editId="2DD63D4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rsidR="00A109CC" w:rsidRPr="009B728D" w:rsidRDefault="00A109CC" w:rsidP="00A109CC">
      <w:pPr>
        <w:jc w:val="center"/>
        <w:rPr>
          <w:rFonts w:ascii="Arial" w:hAnsi="Arial" w:cs="Arial"/>
        </w:rPr>
      </w:pPr>
      <w:r w:rsidRPr="009B728D">
        <w:rPr>
          <w:rFonts w:ascii="Arial" w:hAnsi="Arial" w:cs="Arial"/>
          <w:noProof/>
          <w:lang w:eastAsia="es-MX"/>
        </w:rPr>
        <w:lastRenderedPageBreak/>
        <w:drawing>
          <wp:inline distT="0" distB="0" distL="0" distR="0" wp14:anchorId="0EFAC6A9" wp14:editId="45A3F565">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rsidR="00A109CC" w:rsidRPr="009B728D" w:rsidRDefault="00A109CC" w:rsidP="00A109CC">
      <w:pPr>
        <w:pStyle w:val="Ttulo1"/>
        <w:spacing w:after="240"/>
        <w:jc w:val="center"/>
        <w:rPr>
          <w:rFonts w:ascii="Arial" w:hAnsi="Arial" w:cs="Arial"/>
          <w:b/>
          <w:sz w:val="28"/>
          <w:szCs w:val="28"/>
        </w:rPr>
        <w:sectPr w:rsidR="00A109CC" w:rsidRPr="009B728D"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rsidR="00A109CC" w:rsidRPr="009B728D" w:rsidRDefault="00A109CC" w:rsidP="00A109C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rsidR="00A109CC" w:rsidRPr="00202D22" w:rsidRDefault="00A109CC" w:rsidP="00A109C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rsidR="00A109CC" w:rsidRPr="009B728D" w:rsidRDefault="00A109CC" w:rsidP="00A109C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multi y transdisciplinarios con características emprendedoras propiciando la sensibilización hacia los problemas de salud, sociales, ambientales y bioéticos que afectan a la población. </w:t>
      </w:r>
    </w:p>
    <w:p w:rsidR="00A109CC"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r w:rsidR="004E20E9">
        <w:rPr>
          <w:rFonts w:ascii="Arial" w:hAnsi="Arial" w:cs="Arial"/>
          <w:sz w:val="24"/>
          <w:szCs w:val="24"/>
        </w:rPr>
        <w:t>.</w:t>
      </w:r>
    </w:p>
    <w:p w:rsidR="004E20E9" w:rsidRPr="009B728D" w:rsidRDefault="004E20E9" w:rsidP="004E20E9">
      <w:pPr>
        <w:pStyle w:val="Ttulo1"/>
        <w:spacing w:after="240"/>
        <w:jc w:val="center"/>
        <w:rPr>
          <w:rFonts w:ascii="Arial" w:hAnsi="Arial" w:cs="Arial"/>
          <w:b/>
          <w:sz w:val="28"/>
          <w:szCs w:val="28"/>
        </w:rPr>
      </w:pPr>
      <w:r>
        <w:rPr>
          <w:rFonts w:ascii="Arial" w:hAnsi="Arial" w:cs="Arial"/>
          <w:b/>
          <w:sz w:val="28"/>
          <w:szCs w:val="28"/>
        </w:rPr>
        <w:lastRenderedPageBreak/>
        <w:t>Ideario</w:t>
      </w:r>
    </w:p>
    <w:p w:rsidR="004E20E9" w:rsidRDefault="004E20E9" w:rsidP="004E20E9">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4E20E9" w:rsidRPr="004E20E9" w:rsidTr="004E20E9">
        <w:tc>
          <w:tcPr>
            <w:tcW w:w="2009" w:type="dxa"/>
          </w:tcPr>
          <w:p w:rsidR="004E20E9" w:rsidRPr="004E20E9" w:rsidRDefault="004E20E9" w:rsidP="004E20E9">
            <w:pPr>
              <w:spacing w:line="360" w:lineRule="auto"/>
              <w:jc w:val="center"/>
              <w:rPr>
                <w:b/>
              </w:rPr>
            </w:pPr>
            <w:r w:rsidRPr="004E20E9">
              <w:rPr>
                <w:b/>
              </w:rPr>
              <w:t>VALOR</w:t>
            </w:r>
          </w:p>
        </w:tc>
        <w:tc>
          <w:tcPr>
            <w:tcW w:w="6917" w:type="dxa"/>
          </w:tcPr>
          <w:p w:rsidR="004E20E9" w:rsidRPr="004E20E9" w:rsidRDefault="004E20E9" w:rsidP="004E20E9">
            <w:pPr>
              <w:spacing w:line="360" w:lineRule="auto"/>
              <w:jc w:val="center"/>
              <w:rPr>
                <w:b/>
              </w:rPr>
            </w:pPr>
            <w:r w:rsidRPr="004E20E9">
              <w:rPr>
                <w:b/>
              </w:rPr>
              <w:t>DEFINICIÓN</w:t>
            </w:r>
          </w:p>
        </w:tc>
      </w:tr>
      <w:tr w:rsidR="004E20E9" w:rsidTr="004E20E9">
        <w:tc>
          <w:tcPr>
            <w:tcW w:w="2009" w:type="dxa"/>
          </w:tcPr>
          <w:p w:rsidR="004E20E9" w:rsidRDefault="004E20E9" w:rsidP="004E20E9">
            <w:pPr>
              <w:spacing w:line="360" w:lineRule="auto"/>
              <w:jc w:val="both"/>
            </w:pPr>
            <w:r>
              <w:t>JUSTICIA</w:t>
            </w:r>
          </w:p>
        </w:tc>
        <w:tc>
          <w:tcPr>
            <w:tcW w:w="6917" w:type="dxa"/>
          </w:tcPr>
          <w:p w:rsidR="004E20E9" w:rsidRDefault="004E20E9" w:rsidP="004E20E9">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4E20E9" w:rsidTr="004E20E9">
        <w:tc>
          <w:tcPr>
            <w:tcW w:w="2009" w:type="dxa"/>
          </w:tcPr>
          <w:p w:rsidR="004E20E9" w:rsidRDefault="004E20E9" w:rsidP="004E20E9">
            <w:pPr>
              <w:spacing w:line="360" w:lineRule="auto"/>
              <w:jc w:val="both"/>
            </w:pPr>
            <w:r>
              <w:t>RESPETO</w:t>
            </w:r>
          </w:p>
        </w:tc>
        <w:tc>
          <w:tcPr>
            <w:tcW w:w="6917" w:type="dxa"/>
          </w:tcPr>
          <w:p w:rsidR="004E20E9" w:rsidRDefault="004E20E9" w:rsidP="004E20E9">
            <w:pPr>
              <w:spacing w:line="360" w:lineRule="auto"/>
              <w:jc w:val="both"/>
            </w:pPr>
            <w:r>
              <w:t>Es el reconocimiento, consideración, o deferencia que se debe a otras personas, basado en la ética y lo moral, acepta y comprende la manera de pensar y actuar de ellas.</w:t>
            </w:r>
          </w:p>
        </w:tc>
      </w:tr>
      <w:tr w:rsidR="004E20E9" w:rsidTr="004E20E9">
        <w:tc>
          <w:tcPr>
            <w:tcW w:w="2009" w:type="dxa"/>
          </w:tcPr>
          <w:p w:rsidR="004E20E9" w:rsidRDefault="004E20E9" w:rsidP="004E20E9">
            <w:pPr>
              <w:spacing w:line="360" w:lineRule="auto"/>
              <w:jc w:val="both"/>
            </w:pPr>
            <w:r>
              <w:t>TOLERANCIA</w:t>
            </w:r>
          </w:p>
        </w:tc>
        <w:tc>
          <w:tcPr>
            <w:tcW w:w="6917" w:type="dxa"/>
          </w:tcPr>
          <w:p w:rsidR="004E20E9" w:rsidRDefault="004E20E9" w:rsidP="004E20E9">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4E20E9" w:rsidTr="004E20E9">
        <w:tc>
          <w:tcPr>
            <w:tcW w:w="2009" w:type="dxa"/>
          </w:tcPr>
          <w:p w:rsidR="004E20E9" w:rsidRDefault="004E20E9" w:rsidP="004E20E9">
            <w:pPr>
              <w:spacing w:line="360" w:lineRule="auto"/>
              <w:jc w:val="both"/>
            </w:pPr>
            <w:r>
              <w:t>HONESTIDAD</w:t>
            </w:r>
          </w:p>
        </w:tc>
        <w:tc>
          <w:tcPr>
            <w:tcW w:w="6917" w:type="dxa"/>
          </w:tcPr>
          <w:p w:rsidR="004E20E9" w:rsidRDefault="004E20E9" w:rsidP="004E20E9">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4E20E9" w:rsidTr="004E20E9">
        <w:tc>
          <w:tcPr>
            <w:tcW w:w="2009" w:type="dxa"/>
          </w:tcPr>
          <w:p w:rsidR="004E20E9" w:rsidRDefault="004E20E9" w:rsidP="004E20E9">
            <w:pPr>
              <w:spacing w:line="360" w:lineRule="auto"/>
              <w:jc w:val="both"/>
            </w:pPr>
            <w:r>
              <w:t>EQUIDAD</w:t>
            </w:r>
          </w:p>
        </w:tc>
        <w:tc>
          <w:tcPr>
            <w:tcW w:w="6917" w:type="dxa"/>
          </w:tcPr>
          <w:p w:rsidR="004E20E9" w:rsidRDefault="004E20E9" w:rsidP="004E20E9">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4E20E9" w:rsidTr="004E20E9">
        <w:tc>
          <w:tcPr>
            <w:tcW w:w="2009" w:type="dxa"/>
          </w:tcPr>
          <w:p w:rsidR="004E20E9" w:rsidRDefault="004E20E9" w:rsidP="004E20E9">
            <w:pPr>
              <w:spacing w:line="360" w:lineRule="auto"/>
              <w:jc w:val="both"/>
            </w:pPr>
            <w:r>
              <w:lastRenderedPageBreak/>
              <w:t>SOLIDARIDAD</w:t>
            </w:r>
          </w:p>
        </w:tc>
        <w:tc>
          <w:tcPr>
            <w:tcW w:w="6917" w:type="dxa"/>
          </w:tcPr>
          <w:p w:rsidR="004E20E9" w:rsidRDefault="004E20E9" w:rsidP="004E20E9">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4E20E9" w:rsidTr="004E20E9">
        <w:tc>
          <w:tcPr>
            <w:tcW w:w="2009" w:type="dxa"/>
          </w:tcPr>
          <w:p w:rsidR="004E20E9" w:rsidRDefault="004E20E9" w:rsidP="004E20E9">
            <w:pPr>
              <w:spacing w:line="360" w:lineRule="auto"/>
              <w:jc w:val="both"/>
            </w:pPr>
            <w:r>
              <w:t>LEALTAD</w:t>
            </w:r>
          </w:p>
        </w:tc>
        <w:tc>
          <w:tcPr>
            <w:tcW w:w="6917" w:type="dxa"/>
          </w:tcPr>
          <w:p w:rsidR="004E20E9" w:rsidRDefault="004E20E9" w:rsidP="004E20E9">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4E20E9" w:rsidTr="004E20E9">
        <w:tc>
          <w:tcPr>
            <w:tcW w:w="2009" w:type="dxa"/>
          </w:tcPr>
          <w:p w:rsidR="004E20E9" w:rsidRDefault="004E20E9" w:rsidP="004E20E9">
            <w:pPr>
              <w:spacing w:line="360" w:lineRule="auto"/>
              <w:jc w:val="both"/>
            </w:pPr>
            <w:r>
              <w:t>RESPONSABILIDAD SOCIAL</w:t>
            </w:r>
          </w:p>
        </w:tc>
        <w:tc>
          <w:tcPr>
            <w:tcW w:w="6917" w:type="dxa"/>
          </w:tcPr>
          <w:p w:rsidR="004E20E9" w:rsidRDefault="004E20E9" w:rsidP="004E20E9">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4E20E9" w:rsidTr="004E20E9">
        <w:tc>
          <w:tcPr>
            <w:tcW w:w="2009" w:type="dxa"/>
          </w:tcPr>
          <w:p w:rsidR="004E20E9" w:rsidRDefault="004E20E9" w:rsidP="004E20E9">
            <w:pPr>
              <w:spacing w:line="360" w:lineRule="auto"/>
              <w:jc w:val="both"/>
            </w:pPr>
            <w:r>
              <w:t>DISCIPLINA</w:t>
            </w:r>
          </w:p>
        </w:tc>
        <w:tc>
          <w:tcPr>
            <w:tcW w:w="6917" w:type="dxa"/>
          </w:tcPr>
          <w:p w:rsidR="004E20E9" w:rsidRDefault="004E20E9" w:rsidP="004E20E9">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4E20E9" w:rsidTr="004E20E9">
        <w:tc>
          <w:tcPr>
            <w:tcW w:w="2009" w:type="dxa"/>
          </w:tcPr>
          <w:p w:rsidR="004E20E9" w:rsidRDefault="004E20E9" w:rsidP="004E20E9">
            <w:pPr>
              <w:spacing w:line="360" w:lineRule="auto"/>
              <w:jc w:val="both"/>
            </w:pPr>
            <w:r>
              <w:t>CONFIDENCIALIDAD</w:t>
            </w:r>
          </w:p>
        </w:tc>
        <w:tc>
          <w:tcPr>
            <w:tcW w:w="6917" w:type="dxa"/>
          </w:tcPr>
          <w:p w:rsidR="004E20E9" w:rsidRDefault="004E20E9" w:rsidP="004E20E9">
            <w:pPr>
              <w:spacing w:line="360" w:lineRule="auto"/>
              <w:jc w:val="both"/>
            </w:pPr>
            <w:r>
              <w:t>Aplicación de la doctrina del secreto, que consiste en la prohibición moral y obligatoria de descubrir o revelar hechos ocultos, noticias o información sobre la salud de los pacientes.</w:t>
            </w:r>
          </w:p>
        </w:tc>
      </w:tr>
      <w:tr w:rsidR="004E20E9" w:rsidTr="004E20E9">
        <w:tc>
          <w:tcPr>
            <w:tcW w:w="2009" w:type="dxa"/>
          </w:tcPr>
          <w:p w:rsidR="004E20E9" w:rsidRDefault="004E20E9" w:rsidP="004E20E9">
            <w:pPr>
              <w:spacing w:line="360" w:lineRule="auto"/>
              <w:jc w:val="both"/>
            </w:pPr>
            <w:r>
              <w:t>DIGNIDAD</w:t>
            </w:r>
          </w:p>
        </w:tc>
        <w:tc>
          <w:tcPr>
            <w:tcW w:w="6917" w:type="dxa"/>
          </w:tcPr>
          <w:p w:rsidR="004E20E9" w:rsidRDefault="004E20E9" w:rsidP="004E20E9">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rsidR="004E20E9" w:rsidRDefault="004E20E9" w:rsidP="004E20E9">
            <w:pPr>
              <w:spacing w:line="360" w:lineRule="auto"/>
              <w:jc w:val="both"/>
            </w:pPr>
          </w:p>
        </w:tc>
      </w:tr>
    </w:tbl>
    <w:p w:rsidR="004E20E9" w:rsidRDefault="004E20E9" w:rsidP="004E20E9">
      <w:pPr>
        <w:spacing w:line="360" w:lineRule="auto"/>
        <w:jc w:val="both"/>
      </w:pPr>
    </w:p>
    <w:p w:rsidR="004E20E9" w:rsidRDefault="004E20E9" w:rsidP="004E20E9">
      <w:pPr>
        <w:spacing w:line="360" w:lineRule="auto"/>
        <w:jc w:val="both"/>
      </w:pPr>
    </w:p>
    <w:p w:rsidR="00A109CC" w:rsidRPr="00202D22" w:rsidRDefault="00A109CC" w:rsidP="00A109CC">
      <w:pPr>
        <w:pStyle w:val="Ttulo1"/>
        <w:jc w:val="center"/>
        <w:rPr>
          <w:rFonts w:ascii="Constantia" w:hAnsi="Constantia"/>
          <w:b/>
          <w:color w:val="auto"/>
          <w:sz w:val="28"/>
        </w:rPr>
      </w:pPr>
      <w:r w:rsidRPr="00202D22">
        <w:rPr>
          <w:rFonts w:ascii="Constantia" w:hAnsi="Constantia"/>
          <w:b/>
          <w:color w:val="auto"/>
          <w:sz w:val="28"/>
        </w:rPr>
        <w:lastRenderedPageBreak/>
        <w:t>Programa de estudios de la Experiencia Educativa</w:t>
      </w:r>
    </w:p>
    <w:p w:rsidR="00A109CC" w:rsidRDefault="00A109CC" w:rsidP="00A109CC">
      <w:pPr>
        <w:pStyle w:val="Textoindependiente3"/>
        <w:spacing w:line="240" w:lineRule="auto"/>
        <w:ind w:left="480" w:hanging="480"/>
        <w:jc w:val="center"/>
        <w:rPr>
          <w:rFonts w:ascii="Arial" w:hAnsi="Arial" w:cs="Arial"/>
          <w:b/>
          <w:sz w:val="28"/>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jc w:val="right"/>
        </w:trPr>
        <w:tc>
          <w:tcPr>
            <w:tcW w:w="9758"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 xml:space="preserve"> Ciencias de la Salud   </w:t>
            </w:r>
          </w:p>
        </w:tc>
      </w:tr>
    </w:tbl>
    <w:p w:rsidR="00A109CC" w:rsidRPr="00605D0F" w:rsidRDefault="00A109CC" w:rsidP="00A109CC">
      <w:pPr>
        <w:spacing w:after="0" w:line="240" w:lineRule="auto"/>
        <w:rPr>
          <w:rFonts w:ascii="Arial" w:hAnsi="Arial" w:cs="Arial"/>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jc w:val="right"/>
        </w:trPr>
        <w:tc>
          <w:tcPr>
            <w:tcW w:w="9758"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 xml:space="preserve">   Médico Cirujano</w:t>
            </w:r>
          </w:p>
        </w:tc>
      </w:tr>
    </w:tbl>
    <w:p w:rsidR="00A109CC" w:rsidRPr="00605D0F" w:rsidRDefault="00A109CC" w:rsidP="00A109CC">
      <w:pPr>
        <w:spacing w:after="0" w:line="240" w:lineRule="auto"/>
        <w:rPr>
          <w:rFonts w:ascii="Arial" w:hAnsi="Arial" w:cs="Arial"/>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3.- Campus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A109CC" w:rsidRPr="00605D0F" w:rsidTr="00D801F9">
        <w:tc>
          <w:tcPr>
            <w:tcW w:w="8833" w:type="dxa"/>
            <w:shd w:val="clear" w:color="auto" w:fill="auto"/>
          </w:tcPr>
          <w:p w:rsidR="00A109CC" w:rsidRPr="00605D0F" w:rsidRDefault="00A109CC" w:rsidP="00D801F9">
            <w:pPr>
              <w:spacing w:after="0" w:line="240" w:lineRule="auto"/>
              <w:rPr>
                <w:rFonts w:ascii="Arial" w:hAnsi="Arial" w:cs="Arial"/>
                <w:sz w:val="24"/>
                <w:szCs w:val="24"/>
              </w:rPr>
            </w:pPr>
            <w:r w:rsidRPr="00605D0F">
              <w:rPr>
                <w:rFonts w:ascii="Arial" w:hAnsi="Arial" w:cs="Arial"/>
                <w:sz w:val="24"/>
                <w:szCs w:val="24"/>
              </w:rPr>
              <w:t>Coatzacoalcos-Minatitlán, Orizaba-Córdoba, Poza Rica-Tuxpan, Veracruz-Boca del Río, Xalapa</w:t>
            </w:r>
          </w:p>
        </w:tc>
      </w:tr>
    </w:tbl>
    <w:p w:rsidR="00A109CC" w:rsidRPr="00605D0F" w:rsidRDefault="00A109CC" w:rsidP="00A109CC">
      <w:pPr>
        <w:spacing w:after="0" w:line="240" w:lineRule="auto"/>
        <w:rPr>
          <w:rFonts w:ascii="Arial" w:hAnsi="Arial" w:cs="Arial"/>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trHeight w:val="256"/>
          <w:jc w:val="right"/>
        </w:trPr>
        <w:tc>
          <w:tcPr>
            <w:tcW w:w="9758"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Facultad de   Medicina.</w:t>
            </w:r>
          </w:p>
        </w:tc>
      </w:tr>
    </w:tbl>
    <w:p w:rsidR="00A109CC" w:rsidRPr="00605D0F" w:rsidRDefault="00A109CC" w:rsidP="00A109CC">
      <w:pPr>
        <w:spacing w:after="0" w:line="240" w:lineRule="auto"/>
        <w:jc w:val="both"/>
        <w:rPr>
          <w:rFonts w:ascii="Arial" w:hAnsi="Arial" w:cs="Arial"/>
          <w:b/>
          <w:sz w:val="24"/>
          <w:szCs w:val="24"/>
        </w:rPr>
      </w:pPr>
    </w:p>
    <w:tbl>
      <w:tblPr>
        <w:tblW w:w="89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4140"/>
        <w:gridCol w:w="1650"/>
        <w:gridCol w:w="1678"/>
      </w:tblGrid>
      <w:tr w:rsidR="00A109CC" w:rsidRPr="00605D0F" w:rsidTr="00D801F9">
        <w:trPr>
          <w:cantSplit/>
          <w:jc w:val="right"/>
        </w:trPr>
        <w:tc>
          <w:tcPr>
            <w:tcW w:w="1439" w:type="dxa"/>
            <w:tcBorders>
              <w:top w:val="nil"/>
              <w:left w:val="nil"/>
              <w:bottom w:val="nil"/>
              <w:right w:val="nil"/>
            </w:tcBorders>
          </w:tcPr>
          <w:p w:rsidR="00A109CC" w:rsidRPr="00605D0F" w:rsidRDefault="00A109CC" w:rsidP="00D801F9">
            <w:pPr>
              <w:spacing w:after="0" w:line="240" w:lineRule="auto"/>
              <w:rPr>
                <w:rFonts w:ascii="Arial" w:hAnsi="Arial" w:cs="Arial"/>
                <w:b/>
                <w:sz w:val="24"/>
                <w:szCs w:val="24"/>
              </w:rPr>
            </w:pPr>
            <w:r w:rsidRPr="00605D0F">
              <w:rPr>
                <w:rFonts w:ascii="Arial" w:hAnsi="Arial" w:cs="Arial"/>
                <w:b/>
                <w:sz w:val="24"/>
                <w:szCs w:val="24"/>
              </w:rPr>
              <w:t>5.- Código</w:t>
            </w:r>
          </w:p>
        </w:tc>
        <w:tc>
          <w:tcPr>
            <w:tcW w:w="4140" w:type="dxa"/>
            <w:vMerge w:val="restart"/>
            <w:tcBorders>
              <w:top w:val="nil"/>
              <w:left w:val="nil"/>
              <w:right w:val="nil"/>
            </w:tcBorders>
          </w:tcPr>
          <w:p w:rsidR="00A109CC" w:rsidRPr="00605D0F" w:rsidRDefault="00A109CC" w:rsidP="00D801F9">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rsidR="00A109CC" w:rsidRPr="00605D0F" w:rsidRDefault="00A109CC" w:rsidP="00D801F9">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A109CC" w:rsidRPr="00605D0F" w:rsidTr="00D801F9">
        <w:trPr>
          <w:cantSplit/>
          <w:jc w:val="right"/>
        </w:trPr>
        <w:tc>
          <w:tcPr>
            <w:tcW w:w="1439" w:type="dxa"/>
            <w:tcBorders>
              <w:top w:val="nil"/>
              <w:left w:val="nil"/>
              <w:bottom w:val="single" w:sz="4" w:space="0" w:color="auto"/>
              <w:right w:val="nil"/>
            </w:tcBorders>
          </w:tcPr>
          <w:p w:rsidR="00A109CC" w:rsidRPr="00605D0F" w:rsidRDefault="00A109CC" w:rsidP="00D801F9">
            <w:pPr>
              <w:pStyle w:val="Ttulo7"/>
              <w:rPr>
                <w:b/>
              </w:rPr>
            </w:pPr>
          </w:p>
        </w:tc>
        <w:tc>
          <w:tcPr>
            <w:tcW w:w="4140" w:type="dxa"/>
            <w:vMerge/>
            <w:tcBorders>
              <w:left w:val="nil"/>
              <w:bottom w:val="single" w:sz="4" w:space="0" w:color="auto"/>
              <w:right w:val="single" w:sz="4" w:space="0" w:color="auto"/>
            </w:tcBorders>
          </w:tcPr>
          <w:p w:rsidR="00A109CC" w:rsidRPr="00605D0F" w:rsidRDefault="00A109CC" w:rsidP="00D801F9">
            <w:pPr>
              <w:pStyle w:val="Ttulo6"/>
              <w:rPr>
                <w:szCs w:val="24"/>
              </w:rPr>
            </w:pPr>
          </w:p>
        </w:tc>
        <w:tc>
          <w:tcPr>
            <w:tcW w:w="1650" w:type="dxa"/>
            <w:tcBorders>
              <w:top w:val="single" w:sz="4" w:space="0" w:color="auto"/>
              <w:left w:val="single" w:sz="4" w:space="0" w:color="auto"/>
              <w:bottom w:val="single" w:sz="4" w:space="0" w:color="auto"/>
              <w:right w:val="single" w:sz="4" w:space="0" w:color="auto"/>
            </w:tcBorders>
          </w:tcPr>
          <w:p w:rsidR="00A109CC" w:rsidRPr="00605D0F" w:rsidRDefault="00A109CC" w:rsidP="00D801F9">
            <w:pPr>
              <w:pStyle w:val="Ttulo8"/>
              <w:jc w:val="center"/>
              <w:rPr>
                <w:rFonts w:ascii="Arial" w:hAnsi="Arial" w:cs="Arial"/>
                <w:b/>
                <w:i/>
              </w:rPr>
            </w:pPr>
            <w:r w:rsidRPr="00605D0F">
              <w:rPr>
                <w:rFonts w:ascii="Arial" w:hAnsi="Arial" w:cs="Arial"/>
                <w:i/>
              </w:rPr>
              <w:t>Principal</w:t>
            </w:r>
          </w:p>
        </w:tc>
        <w:tc>
          <w:tcPr>
            <w:tcW w:w="1678" w:type="dxa"/>
            <w:tcBorders>
              <w:top w:val="single" w:sz="4" w:space="0" w:color="auto"/>
              <w:left w:val="single" w:sz="4" w:space="0" w:color="auto"/>
              <w:bottom w:val="single" w:sz="4" w:space="0" w:color="auto"/>
              <w:right w:val="single" w:sz="4" w:space="0" w:color="auto"/>
            </w:tcBorders>
          </w:tcPr>
          <w:p w:rsidR="00A109CC" w:rsidRPr="00605D0F" w:rsidRDefault="00A109CC" w:rsidP="00D801F9">
            <w:pPr>
              <w:pStyle w:val="Ttulo8"/>
              <w:jc w:val="center"/>
              <w:rPr>
                <w:rFonts w:ascii="Arial" w:hAnsi="Arial" w:cs="Arial"/>
                <w:b/>
                <w:i/>
              </w:rPr>
            </w:pPr>
            <w:r w:rsidRPr="00605D0F">
              <w:rPr>
                <w:rFonts w:ascii="Arial" w:hAnsi="Arial" w:cs="Arial"/>
                <w:i/>
              </w:rPr>
              <w:t>Secundaria</w:t>
            </w:r>
          </w:p>
        </w:tc>
      </w:tr>
      <w:tr w:rsidR="00A109CC" w:rsidRPr="00605D0F" w:rsidTr="00D801F9">
        <w:trPr>
          <w:cantSplit/>
          <w:jc w:val="right"/>
        </w:trPr>
        <w:tc>
          <w:tcPr>
            <w:tcW w:w="1439" w:type="dxa"/>
            <w:tcBorders>
              <w:top w:val="single" w:sz="4" w:space="0" w:color="auto"/>
            </w:tcBorders>
          </w:tcPr>
          <w:p w:rsidR="00A109CC" w:rsidRPr="00605D0F" w:rsidRDefault="00A109CC" w:rsidP="00D801F9">
            <w:pPr>
              <w:spacing w:after="0" w:line="240" w:lineRule="auto"/>
              <w:jc w:val="center"/>
              <w:rPr>
                <w:rFonts w:ascii="Arial" w:hAnsi="Arial" w:cs="Arial"/>
                <w:sz w:val="24"/>
                <w:szCs w:val="24"/>
              </w:rPr>
            </w:pPr>
          </w:p>
        </w:tc>
        <w:tc>
          <w:tcPr>
            <w:tcW w:w="4140" w:type="dxa"/>
            <w:tcBorders>
              <w:top w:val="single" w:sz="4" w:space="0" w:color="auto"/>
            </w:tcBorders>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Biología molecular y celular</w:t>
            </w:r>
          </w:p>
          <w:p w:rsidR="00A109CC" w:rsidRPr="00605D0F" w:rsidRDefault="00A109CC" w:rsidP="00D801F9">
            <w:pPr>
              <w:spacing w:after="0" w:line="240" w:lineRule="auto"/>
              <w:jc w:val="center"/>
              <w:rPr>
                <w:rFonts w:ascii="Arial" w:hAnsi="Arial" w:cs="Arial"/>
                <w:b/>
                <w:sz w:val="24"/>
                <w:szCs w:val="24"/>
              </w:rPr>
            </w:pPr>
          </w:p>
        </w:tc>
        <w:tc>
          <w:tcPr>
            <w:tcW w:w="1650" w:type="dxa"/>
            <w:tcBorders>
              <w:top w:val="single" w:sz="4" w:space="0" w:color="auto"/>
            </w:tcBorders>
          </w:tcPr>
          <w:p w:rsidR="00A109CC" w:rsidRPr="00605D0F" w:rsidRDefault="00A109CC" w:rsidP="00D801F9">
            <w:pPr>
              <w:spacing w:after="0" w:line="240" w:lineRule="auto"/>
              <w:rPr>
                <w:rFonts w:ascii="Arial" w:hAnsi="Arial" w:cs="Arial"/>
                <w:sz w:val="24"/>
                <w:szCs w:val="24"/>
              </w:rPr>
            </w:pPr>
            <w:r w:rsidRPr="00605D0F">
              <w:rPr>
                <w:rFonts w:ascii="Arial" w:hAnsi="Arial" w:cs="Arial"/>
                <w:sz w:val="24"/>
                <w:szCs w:val="24"/>
              </w:rPr>
              <w:t xml:space="preserve"> Iniciación a la disciplina </w:t>
            </w:r>
          </w:p>
        </w:tc>
        <w:tc>
          <w:tcPr>
            <w:tcW w:w="1678" w:type="dxa"/>
            <w:tcBorders>
              <w:top w:val="single" w:sz="4" w:space="0" w:color="auto"/>
            </w:tcBorders>
          </w:tcPr>
          <w:p w:rsidR="00A109CC" w:rsidRPr="00605D0F" w:rsidRDefault="00A109CC" w:rsidP="00D801F9">
            <w:pPr>
              <w:spacing w:after="0" w:line="240" w:lineRule="auto"/>
              <w:jc w:val="center"/>
              <w:rPr>
                <w:rFonts w:ascii="Arial" w:hAnsi="Arial" w:cs="Arial"/>
                <w:sz w:val="24"/>
                <w:szCs w:val="24"/>
              </w:rPr>
            </w:pPr>
          </w:p>
        </w:tc>
      </w:tr>
    </w:tbl>
    <w:p w:rsidR="00A109CC" w:rsidRPr="00605D0F" w:rsidRDefault="00A109CC" w:rsidP="00A109CC">
      <w:pPr>
        <w:spacing w:after="0" w:line="240" w:lineRule="auto"/>
        <w:rPr>
          <w:rFonts w:ascii="Arial" w:hAnsi="Arial" w:cs="Arial"/>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5"/>
        <w:gridCol w:w="1174"/>
        <w:gridCol w:w="1361"/>
        <w:gridCol w:w="1583"/>
        <w:gridCol w:w="2815"/>
      </w:tblGrid>
      <w:tr w:rsidR="00A109CC" w:rsidRPr="00605D0F" w:rsidTr="00D801F9">
        <w:trPr>
          <w:cantSplit/>
          <w:jc w:val="right"/>
        </w:trPr>
        <w:tc>
          <w:tcPr>
            <w:tcW w:w="2110"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260"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440"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800"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A109CC" w:rsidRPr="00605D0F" w:rsidTr="00D801F9">
        <w:trPr>
          <w:cantSplit/>
          <w:jc w:val="right"/>
        </w:trPr>
        <w:tc>
          <w:tcPr>
            <w:tcW w:w="2110"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5</w:t>
            </w:r>
          </w:p>
        </w:tc>
        <w:tc>
          <w:tcPr>
            <w:tcW w:w="1260"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2</w:t>
            </w:r>
          </w:p>
        </w:tc>
        <w:tc>
          <w:tcPr>
            <w:tcW w:w="1440"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1</w:t>
            </w:r>
          </w:p>
        </w:tc>
        <w:tc>
          <w:tcPr>
            <w:tcW w:w="1800"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45</w:t>
            </w:r>
          </w:p>
        </w:tc>
        <w:tc>
          <w:tcPr>
            <w:tcW w:w="3148" w:type="dxa"/>
          </w:tcPr>
          <w:p w:rsidR="00A109CC" w:rsidRPr="00605D0F" w:rsidRDefault="00A109CC" w:rsidP="00D801F9">
            <w:pPr>
              <w:spacing w:after="0" w:line="240" w:lineRule="auto"/>
              <w:rPr>
                <w:rFonts w:ascii="Arial" w:hAnsi="Arial" w:cs="Arial"/>
                <w:sz w:val="24"/>
                <w:szCs w:val="24"/>
              </w:rPr>
            </w:pPr>
            <w:r w:rsidRPr="00605D0F">
              <w:rPr>
                <w:rFonts w:ascii="Arial" w:hAnsi="Arial" w:cs="Arial"/>
                <w:sz w:val="24"/>
                <w:szCs w:val="24"/>
              </w:rPr>
              <w:t>Ninguno</w:t>
            </w:r>
          </w:p>
        </w:tc>
      </w:tr>
    </w:tbl>
    <w:p w:rsidR="00A109CC" w:rsidRPr="00605D0F" w:rsidRDefault="00A109CC" w:rsidP="00A109CC">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720"/>
        <w:gridCol w:w="4118"/>
      </w:tblGrid>
      <w:tr w:rsidR="00A109CC" w:rsidRPr="00605D0F" w:rsidTr="00D801F9">
        <w:trPr>
          <w:cantSplit/>
          <w:jc w:val="right"/>
        </w:trPr>
        <w:tc>
          <w:tcPr>
            <w:tcW w:w="5269" w:type="dxa"/>
            <w:tcBorders>
              <w:bottom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rsidR="00A109CC" w:rsidRPr="00605D0F" w:rsidRDefault="00A109CC" w:rsidP="00D801F9">
            <w:pPr>
              <w:spacing w:after="0" w:line="240" w:lineRule="auto"/>
              <w:jc w:val="both"/>
              <w:rPr>
                <w:rFonts w:ascii="Arial" w:hAnsi="Arial" w:cs="Arial"/>
                <w:b/>
                <w:sz w:val="24"/>
                <w:szCs w:val="24"/>
              </w:rPr>
            </w:pPr>
            <w:r w:rsidRPr="00605D0F">
              <w:rPr>
                <w:rFonts w:ascii="Arial" w:hAnsi="Arial" w:cs="Arial"/>
                <w:b/>
                <w:bCs/>
                <w:sz w:val="24"/>
                <w:szCs w:val="24"/>
              </w:rPr>
              <w:t>10.-Oportunidades de evaluación</w:t>
            </w:r>
          </w:p>
        </w:tc>
      </w:tr>
      <w:tr w:rsidR="00A109CC" w:rsidRPr="00605D0F" w:rsidTr="00D801F9">
        <w:tblPrEx>
          <w:tblBorders>
            <w:top w:val="single" w:sz="4" w:space="0" w:color="auto"/>
            <w:left w:val="single" w:sz="4" w:space="0" w:color="auto"/>
            <w:bottom w:val="single" w:sz="4" w:space="0" w:color="auto"/>
            <w:right w:val="single" w:sz="4" w:space="0" w:color="auto"/>
          </w:tblBorders>
        </w:tblPrEx>
        <w:trPr>
          <w:cantSplit/>
          <w:jc w:val="right"/>
        </w:trPr>
        <w:tc>
          <w:tcPr>
            <w:tcW w:w="5269" w:type="dxa"/>
            <w:tcBorders>
              <w:top w:val="single" w:sz="4" w:space="0" w:color="auto"/>
              <w:bottom w:val="single" w:sz="4" w:space="0" w:color="auto"/>
              <w:right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Curso-Laboratorio</w:t>
            </w:r>
          </w:p>
        </w:tc>
        <w:tc>
          <w:tcPr>
            <w:tcW w:w="4489" w:type="dxa"/>
            <w:tcBorders>
              <w:top w:val="single" w:sz="4" w:space="0" w:color="auto"/>
              <w:left w:val="single" w:sz="4" w:space="0" w:color="auto"/>
              <w:bottom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bCs/>
                <w:sz w:val="24"/>
                <w:szCs w:val="24"/>
              </w:rPr>
              <w:t>Todas</w:t>
            </w:r>
          </w:p>
        </w:tc>
      </w:tr>
    </w:tbl>
    <w:p w:rsidR="00A109CC" w:rsidRPr="00605D0F" w:rsidRDefault="00A109CC" w:rsidP="00A109CC">
      <w:pPr>
        <w:spacing w:after="0" w:line="240" w:lineRule="auto"/>
        <w:rPr>
          <w:rFonts w:ascii="Arial" w:hAnsi="Arial" w:cs="Arial"/>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4"/>
        <w:gridCol w:w="4074"/>
      </w:tblGrid>
      <w:tr w:rsidR="00A109CC" w:rsidRPr="00605D0F" w:rsidTr="00D801F9">
        <w:trPr>
          <w:jc w:val="right"/>
        </w:trPr>
        <w:tc>
          <w:tcPr>
            <w:tcW w:w="5269"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Co-requisitos</w:t>
            </w:r>
          </w:p>
        </w:tc>
      </w:tr>
      <w:tr w:rsidR="00A109CC" w:rsidRPr="00605D0F" w:rsidTr="00D801F9">
        <w:trPr>
          <w:jc w:val="right"/>
        </w:trPr>
        <w:tc>
          <w:tcPr>
            <w:tcW w:w="5269"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Ninguno</w:t>
            </w:r>
          </w:p>
        </w:tc>
        <w:tc>
          <w:tcPr>
            <w:tcW w:w="4489"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Ninguno</w:t>
            </w:r>
          </w:p>
        </w:tc>
      </w:tr>
    </w:tbl>
    <w:p w:rsidR="00A109CC" w:rsidRPr="00605D0F" w:rsidRDefault="00A109CC" w:rsidP="00A109CC">
      <w:pPr>
        <w:spacing w:after="0" w:line="240" w:lineRule="auto"/>
        <w:rPr>
          <w:rFonts w:ascii="Arial" w:hAnsi="Arial" w:cs="Arial"/>
          <w:b/>
          <w:bCs/>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2"/>
        <w:gridCol w:w="2712"/>
        <w:gridCol w:w="2704"/>
      </w:tblGrid>
      <w:tr w:rsidR="00A109CC" w:rsidRPr="00605D0F" w:rsidTr="00D801F9">
        <w:trPr>
          <w:cantSplit/>
          <w:jc w:val="right"/>
        </w:trPr>
        <w:tc>
          <w:tcPr>
            <w:tcW w:w="3772"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A109CC" w:rsidRPr="00605D0F" w:rsidTr="00D801F9">
        <w:trPr>
          <w:cantSplit/>
          <w:jc w:val="right"/>
        </w:trPr>
        <w:tc>
          <w:tcPr>
            <w:tcW w:w="3772"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Grupal</w:t>
            </w:r>
          </w:p>
        </w:tc>
        <w:tc>
          <w:tcPr>
            <w:tcW w:w="2993"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25</w:t>
            </w:r>
          </w:p>
        </w:tc>
        <w:tc>
          <w:tcPr>
            <w:tcW w:w="2993"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10</w:t>
            </w:r>
          </w:p>
        </w:tc>
      </w:tr>
    </w:tbl>
    <w:p w:rsidR="00A109CC" w:rsidRPr="00605D0F" w:rsidRDefault="00A109CC" w:rsidP="00A109CC">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384"/>
        <w:gridCol w:w="3454"/>
      </w:tblGrid>
      <w:tr w:rsidR="00A109CC" w:rsidRPr="00605D0F" w:rsidTr="00D801F9">
        <w:trPr>
          <w:cantSplit/>
          <w:jc w:val="right"/>
        </w:trPr>
        <w:tc>
          <w:tcPr>
            <w:tcW w:w="5953" w:type="dxa"/>
            <w:tcBorders>
              <w:bottom w:val="single" w:sz="4" w:space="0" w:color="auto"/>
            </w:tcBorders>
          </w:tcPr>
          <w:p w:rsidR="00A109CC" w:rsidRPr="00605D0F" w:rsidRDefault="00A109CC" w:rsidP="00D801F9">
            <w:pPr>
              <w:spacing w:after="0" w:line="240" w:lineRule="auto"/>
              <w:jc w:val="both"/>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805" w:type="dxa"/>
            <w:tcBorders>
              <w:bottom w:val="single" w:sz="4" w:space="0" w:color="auto"/>
            </w:tcBorders>
          </w:tcPr>
          <w:p w:rsidR="00A109CC" w:rsidRPr="00605D0F" w:rsidRDefault="00A109CC" w:rsidP="00D801F9">
            <w:pPr>
              <w:spacing w:after="0" w:line="240" w:lineRule="auto"/>
              <w:jc w:val="center"/>
              <w:rPr>
                <w:rFonts w:ascii="Arial" w:hAnsi="Arial" w:cs="Arial"/>
                <w:b/>
                <w:bCs/>
                <w:sz w:val="24"/>
                <w:szCs w:val="24"/>
              </w:rPr>
            </w:pPr>
          </w:p>
          <w:p w:rsidR="00A109CC" w:rsidRPr="00605D0F" w:rsidRDefault="00A109CC" w:rsidP="00D801F9">
            <w:pPr>
              <w:spacing w:after="0" w:line="240" w:lineRule="auto"/>
              <w:jc w:val="center"/>
              <w:rPr>
                <w:rFonts w:ascii="Arial" w:hAnsi="Arial" w:cs="Arial"/>
                <w:b/>
                <w:bCs/>
                <w:sz w:val="24"/>
                <w:szCs w:val="24"/>
              </w:rPr>
            </w:pPr>
          </w:p>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bCs/>
                <w:sz w:val="24"/>
                <w:szCs w:val="24"/>
              </w:rPr>
              <w:t>14.-Proyecto integrador</w:t>
            </w:r>
          </w:p>
        </w:tc>
      </w:tr>
      <w:tr w:rsidR="00A109CC" w:rsidRPr="00605D0F" w:rsidTr="00D801F9">
        <w:tblPrEx>
          <w:tblBorders>
            <w:top w:val="single" w:sz="4" w:space="0" w:color="auto"/>
            <w:left w:val="single" w:sz="4" w:space="0" w:color="auto"/>
            <w:bottom w:val="single" w:sz="4" w:space="0" w:color="auto"/>
            <w:right w:val="single" w:sz="4" w:space="0" w:color="auto"/>
          </w:tblBorders>
        </w:tblPrEx>
        <w:trPr>
          <w:cantSplit/>
          <w:jc w:val="right"/>
        </w:trPr>
        <w:tc>
          <w:tcPr>
            <w:tcW w:w="5953" w:type="dxa"/>
            <w:tcBorders>
              <w:top w:val="single" w:sz="4" w:space="0" w:color="auto"/>
              <w:bottom w:val="single" w:sz="4" w:space="0" w:color="auto"/>
              <w:right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Básicas Fisiológicas</w:t>
            </w:r>
          </w:p>
        </w:tc>
        <w:tc>
          <w:tcPr>
            <w:tcW w:w="3805" w:type="dxa"/>
            <w:tcBorders>
              <w:top w:val="single" w:sz="4" w:space="0" w:color="auto"/>
              <w:left w:val="single" w:sz="4" w:space="0" w:color="auto"/>
              <w:bottom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Ninguno</w:t>
            </w:r>
          </w:p>
        </w:tc>
      </w:tr>
    </w:tbl>
    <w:p w:rsidR="00A109CC" w:rsidRDefault="00A109CC" w:rsidP="00A109CC">
      <w:pPr>
        <w:spacing w:after="0" w:line="240" w:lineRule="auto"/>
        <w:rPr>
          <w:rFonts w:ascii="Arial" w:hAnsi="Arial" w:cs="Arial"/>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2775"/>
        <w:gridCol w:w="2755"/>
      </w:tblGrid>
      <w:tr w:rsidR="00A109CC" w:rsidRPr="00605D0F" w:rsidTr="00D801F9">
        <w:trPr>
          <w:jc w:val="right"/>
        </w:trPr>
        <w:tc>
          <w:tcPr>
            <w:tcW w:w="3630"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Aprobación</w:t>
            </w:r>
          </w:p>
        </w:tc>
      </w:tr>
      <w:tr w:rsidR="00A109CC" w:rsidRPr="00605D0F" w:rsidTr="00D801F9">
        <w:trPr>
          <w:jc w:val="right"/>
        </w:trPr>
        <w:tc>
          <w:tcPr>
            <w:tcW w:w="3630"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21/02/2017</w:t>
            </w:r>
          </w:p>
        </w:tc>
        <w:tc>
          <w:tcPr>
            <w:tcW w:w="2993" w:type="dxa"/>
          </w:tcPr>
          <w:p w:rsidR="00A109CC" w:rsidRPr="00605D0F" w:rsidRDefault="00A109CC" w:rsidP="00D801F9">
            <w:pPr>
              <w:spacing w:after="0" w:line="240" w:lineRule="auto"/>
              <w:jc w:val="both"/>
              <w:rPr>
                <w:rFonts w:ascii="Arial" w:hAnsi="Arial" w:cs="Arial"/>
                <w:sz w:val="24"/>
                <w:szCs w:val="24"/>
              </w:rPr>
            </w:pPr>
          </w:p>
        </w:tc>
        <w:tc>
          <w:tcPr>
            <w:tcW w:w="2993"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24/03/2017</w:t>
            </w:r>
          </w:p>
        </w:tc>
      </w:tr>
    </w:tbl>
    <w:p w:rsidR="00A109CC" w:rsidRDefault="00A109CC" w:rsidP="00A109CC">
      <w:pPr>
        <w:spacing w:after="0" w:line="240" w:lineRule="auto"/>
        <w:rPr>
          <w:rFonts w:ascii="Arial" w:hAnsi="Arial" w:cs="Arial"/>
          <w:b/>
          <w:sz w:val="24"/>
          <w:szCs w:val="24"/>
        </w:rPr>
      </w:pPr>
    </w:p>
    <w:p w:rsidR="00A109CC" w:rsidRDefault="00A109CC" w:rsidP="00A109CC">
      <w:pPr>
        <w:spacing w:after="0" w:line="240" w:lineRule="auto"/>
        <w:rPr>
          <w:rFonts w:ascii="Arial" w:hAnsi="Arial" w:cs="Arial"/>
          <w:b/>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lastRenderedPageBreak/>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jc w:val="right"/>
        </w:trPr>
        <w:tc>
          <w:tcPr>
            <w:tcW w:w="9616" w:type="dxa"/>
          </w:tcPr>
          <w:p w:rsidR="00A109CC" w:rsidRPr="00605D0F" w:rsidRDefault="00A109CC" w:rsidP="00D801F9">
            <w:pPr>
              <w:spacing w:after="0" w:line="240" w:lineRule="auto"/>
              <w:rPr>
                <w:rFonts w:ascii="Arial" w:hAnsi="Arial" w:cs="Arial"/>
                <w:sz w:val="24"/>
                <w:szCs w:val="24"/>
              </w:rPr>
            </w:pPr>
            <w:r w:rsidRPr="00605D0F">
              <w:rPr>
                <w:rFonts w:ascii="Arial" w:hAnsi="Arial" w:cs="Arial"/>
                <w:sz w:val="24"/>
                <w:szCs w:val="24"/>
              </w:rPr>
              <w:t>Dra. Adriana Esquivel Sánchez, Dra. Martha Leticia Zamudio Aguilar, Dra. Montserrat Alhelí Melgarejo Gutiérrez, Dr. Thuluz Meza Menchaca, Dr. Manuel González Del Carmen, Dr. Mario González Paredes, Dr. Ángel Alberto Puig Lagunés, Dra. Carmen Amor Ávila Rejón</w:t>
            </w:r>
          </w:p>
        </w:tc>
      </w:tr>
    </w:tbl>
    <w:p w:rsidR="00A109CC" w:rsidRPr="00605D0F" w:rsidRDefault="00A109CC" w:rsidP="00A109CC">
      <w:pPr>
        <w:spacing w:after="0" w:line="240" w:lineRule="auto"/>
        <w:rPr>
          <w:rFonts w:ascii="Arial" w:hAnsi="Arial" w:cs="Arial"/>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jc w:val="right"/>
        </w:trPr>
        <w:tc>
          <w:tcPr>
            <w:tcW w:w="9616" w:type="dxa"/>
          </w:tcPr>
          <w:p w:rsidR="00A109CC" w:rsidRPr="00605D0F" w:rsidRDefault="00A109CC" w:rsidP="00D801F9">
            <w:pPr>
              <w:spacing w:after="0" w:line="240" w:lineRule="auto"/>
              <w:ind w:left="34"/>
              <w:jc w:val="both"/>
              <w:rPr>
                <w:rFonts w:ascii="Arial" w:eastAsia="Calibri" w:hAnsi="Arial" w:cs="Arial"/>
                <w:sz w:val="24"/>
                <w:szCs w:val="18"/>
              </w:rPr>
            </w:pPr>
            <w:r w:rsidRPr="00605D0F">
              <w:rPr>
                <w:rFonts w:ascii="Arial" w:eastAsia="Calibri" w:hAnsi="Arial" w:cs="Arial"/>
                <w:bCs/>
                <w:sz w:val="24"/>
                <w:szCs w:val="18"/>
              </w:rPr>
              <w:t xml:space="preserve">Médico cirujano con especialidad en Anatomía Patológica o genética o Licenciado en Biología o Licenciatura en Biología Molecular o Químico-Fármaco-Biólogo o Químico Clínico; preferentemente con posgrado en Ciencias Biomédicas o morfológicas o fisiológicas, </w:t>
            </w:r>
            <w:r w:rsidRPr="00605D0F">
              <w:rPr>
                <w:rFonts w:ascii="Arial" w:eastAsia="Calibri" w:hAnsi="Arial" w:cs="Arial"/>
                <w:sz w:val="24"/>
                <w:szCs w:val="18"/>
              </w:rPr>
              <w:t>con formación y experiencia docente en instituciones del nivel superior y experiencia profesional.</w:t>
            </w:r>
          </w:p>
        </w:tc>
      </w:tr>
    </w:tbl>
    <w:p w:rsidR="00A109CC" w:rsidRPr="00605D0F" w:rsidRDefault="00A109CC" w:rsidP="00A109CC">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667"/>
        <w:gridCol w:w="4171"/>
      </w:tblGrid>
      <w:tr w:rsidR="00A109CC" w:rsidRPr="00605D0F" w:rsidTr="00D801F9">
        <w:trPr>
          <w:cantSplit/>
          <w:jc w:val="right"/>
        </w:trPr>
        <w:tc>
          <w:tcPr>
            <w:tcW w:w="5127" w:type="dxa"/>
            <w:tcBorders>
              <w:bottom w:val="single" w:sz="4" w:space="0" w:color="auto"/>
            </w:tcBorders>
          </w:tcPr>
          <w:p w:rsidR="00A109CC" w:rsidRPr="00605D0F" w:rsidRDefault="00A109CC" w:rsidP="00D801F9">
            <w:pPr>
              <w:spacing w:after="0" w:line="240" w:lineRule="auto"/>
              <w:jc w:val="both"/>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rsidR="00A109CC" w:rsidRPr="00605D0F" w:rsidRDefault="00A109CC" w:rsidP="00D801F9">
            <w:pPr>
              <w:spacing w:after="0" w:line="240" w:lineRule="auto"/>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A109CC" w:rsidRPr="00605D0F" w:rsidTr="00D801F9">
        <w:tblPrEx>
          <w:tblBorders>
            <w:top w:val="single" w:sz="4" w:space="0" w:color="auto"/>
            <w:left w:val="single" w:sz="4" w:space="0" w:color="auto"/>
            <w:bottom w:val="single" w:sz="4" w:space="0" w:color="auto"/>
            <w:right w:val="single" w:sz="4" w:space="0" w:color="auto"/>
          </w:tblBorders>
        </w:tblPrEx>
        <w:trPr>
          <w:cantSplit/>
          <w:jc w:val="right"/>
        </w:trPr>
        <w:tc>
          <w:tcPr>
            <w:tcW w:w="5127" w:type="dxa"/>
            <w:tcBorders>
              <w:top w:val="single" w:sz="4" w:space="0" w:color="auto"/>
              <w:bottom w:val="single" w:sz="4" w:space="0" w:color="auto"/>
              <w:right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Aula / Laboratorio</w:t>
            </w:r>
          </w:p>
        </w:tc>
        <w:tc>
          <w:tcPr>
            <w:tcW w:w="4489" w:type="dxa"/>
            <w:tcBorders>
              <w:top w:val="single" w:sz="4" w:space="0" w:color="auto"/>
              <w:left w:val="single" w:sz="4" w:space="0" w:color="auto"/>
              <w:bottom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Interdisciplinaria</w:t>
            </w:r>
          </w:p>
        </w:tc>
      </w:tr>
    </w:tbl>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jc w:val="right"/>
        </w:trPr>
        <w:tc>
          <w:tcPr>
            <w:tcW w:w="9616"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La biología molecular y celular, experiencia educativa del área de iniciación a la disciplina, (2 horas de teoría y 1 hora de practica   con un total de 5 créditos) Aporta los conocimientos básicos sobre la estructura, composición y función de los distintos organelos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bl>
    <w:p w:rsidR="00A109CC" w:rsidRPr="00605D0F" w:rsidRDefault="00A109CC" w:rsidP="00A109CC">
      <w:pPr>
        <w:pStyle w:val="Descripcin"/>
        <w:rPr>
          <w:rFonts w:ascii="Arial" w:hAnsi="Arial" w:cs="Arial"/>
          <w:b w:val="0"/>
          <w:bCs w:val="0"/>
          <w:szCs w:val="24"/>
        </w:rPr>
      </w:pPr>
    </w:p>
    <w:p w:rsidR="00A109CC" w:rsidRPr="00605D0F" w:rsidRDefault="00A109CC" w:rsidP="00A109CC">
      <w:pPr>
        <w:pStyle w:val="Descripcin"/>
        <w:rPr>
          <w:rFonts w:ascii="Arial" w:hAnsi="Arial" w:cs="Arial"/>
          <w:szCs w:val="24"/>
        </w:rPr>
      </w:pPr>
      <w:r w:rsidRPr="00605D0F">
        <w:rPr>
          <w:rFonts w:ascii="Arial" w:hAnsi="Arial" w:cs="Arial"/>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trHeight w:val="860"/>
          <w:jc w:val="right"/>
        </w:trPr>
        <w:tc>
          <w:tcPr>
            <w:tcW w:w="9616" w:type="dxa"/>
          </w:tcPr>
          <w:p w:rsidR="00A109CC" w:rsidRPr="00605D0F" w:rsidRDefault="00A109CC" w:rsidP="00D801F9">
            <w:pPr>
              <w:spacing w:line="240" w:lineRule="auto"/>
              <w:jc w:val="both"/>
              <w:rPr>
                <w:rFonts w:ascii="Arial" w:hAnsi="Arial" w:cs="Arial"/>
                <w:sz w:val="24"/>
                <w:szCs w:val="24"/>
              </w:rPr>
            </w:pPr>
            <w:r w:rsidRPr="00605D0F">
              <w:rPr>
                <w:rFonts w:ascii="Arial" w:hAnsi="Arial" w:cs="Arial"/>
                <w:sz w:val="24"/>
                <w:szCs w:val="24"/>
              </w:rPr>
              <w:t>La Biología molecular y celular es una ciencia científica cuyo desarrollo del conocimiento, ha contribuido con propuestas teóricas, que permiten conocer la función del organismo, esta tendencia continuará para el beneficio de la medic</w:t>
            </w:r>
            <w:r>
              <w:rPr>
                <w:rFonts w:ascii="Arial" w:hAnsi="Arial" w:cs="Arial"/>
                <w:sz w:val="24"/>
                <w:szCs w:val="24"/>
              </w:rPr>
              <w:t>ina.  El Médico-cirujano tendrá</w:t>
            </w:r>
            <w:r w:rsidRPr="00605D0F">
              <w:rPr>
                <w:rFonts w:ascii="Arial" w:hAnsi="Arial" w:cs="Arial"/>
                <w:sz w:val="24"/>
                <w:szCs w:val="24"/>
              </w:rPr>
              <w:t xml:space="preserve"> conocimientos sobre los fundamentos funcionales de la biología molecular actual, la estructura, la composición y la función de los distintos organelos y elementos celulares. En esta experiencia educativa el estudiante adquiere la competencia de la tecnología molecular y c</w:t>
            </w:r>
            <w:r>
              <w:rPr>
                <w:rFonts w:ascii="Arial" w:hAnsi="Arial" w:cs="Arial"/>
                <w:sz w:val="24"/>
                <w:szCs w:val="24"/>
              </w:rPr>
              <w:t xml:space="preserve">elular, asimismo la aplicación </w:t>
            </w:r>
            <w:r w:rsidRPr="00605D0F">
              <w:rPr>
                <w:rFonts w:ascii="Arial" w:hAnsi="Arial" w:cs="Arial"/>
                <w:sz w:val="24"/>
                <w:szCs w:val="24"/>
              </w:rPr>
              <w:t>al estudio de la patología humana. E</w:t>
            </w:r>
            <w:r>
              <w:rPr>
                <w:rFonts w:ascii="Arial" w:hAnsi="Arial" w:cs="Arial"/>
                <w:sz w:val="24"/>
                <w:szCs w:val="24"/>
              </w:rPr>
              <w:t xml:space="preserve">ste proceso formativo integral </w:t>
            </w:r>
            <w:r w:rsidRPr="00605D0F">
              <w:rPr>
                <w:rFonts w:ascii="Arial" w:hAnsi="Arial" w:cs="Arial"/>
                <w:sz w:val="24"/>
                <w:szCs w:val="24"/>
              </w:rPr>
              <w:t>se realiza desde los aspectos cognitivos-axiológ</w:t>
            </w:r>
            <w:r>
              <w:rPr>
                <w:rFonts w:ascii="Arial" w:hAnsi="Arial" w:cs="Arial"/>
                <w:sz w:val="24"/>
                <w:szCs w:val="24"/>
              </w:rPr>
              <w:t>icos</w:t>
            </w:r>
            <w:r w:rsidRPr="00605D0F">
              <w:rPr>
                <w:rFonts w:ascii="Arial" w:hAnsi="Arial" w:cs="Arial"/>
                <w:sz w:val="24"/>
                <w:szCs w:val="24"/>
              </w:rPr>
              <w:t xml:space="preserve"> en las sesiones teóricas, y lo heurístico-axiológico en las prácticas de laboratorio y el trabajo colaborativo</w:t>
            </w:r>
            <w:r w:rsidRPr="00605D0F">
              <w:rPr>
                <w:rFonts w:ascii="Arial" w:hAnsi="Arial" w:cs="Arial"/>
                <w:spacing w:val="-3"/>
                <w:sz w:val="24"/>
                <w:szCs w:val="24"/>
              </w:rPr>
              <w:t xml:space="preserve">. </w:t>
            </w:r>
            <w:r w:rsidRPr="00605D0F">
              <w:rPr>
                <w:rFonts w:ascii="Arial" w:hAnsi="Arial" w:cs="Arial"/>
                <w:sz w:val="24"/>
                <w:szCs w:val="24"/>
              </w:rPr>
              <w:t xml:space="preserve"> </w:t>
            </w:r>
          </w:p>
        </w:tc>
      </w:tr>
    </w:tbl>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jc w:val="right"/>
        </w:trPr>
        <w:tc>
          <w:tcPr>
            <w:tcW w:w="9616" w:type="dxa"/>
          </w:tcPr>
          <w:p w:rsidR="00A109CC" w:rsidRPr="00605D0F" w:rsidRDefault="00A109CC" w:rsidP="00D801F9">
            <w:pPr>
              <w:spacing w:after="0" w:line="240" w:lineRule="auto"/>
              <w:jc w:val="both"/>
              <w:rPr>
                <w:rFonts w:ascii="Arial" w:hAnsi="Arial" w:cs="Arial"/>
                <w:bCs/>
                <w:sz w:val="24"/>
                <w:szCs w:val="24"/>
              </w:rPr>
            </w:pPr>
            <w:r w:rsidRPr="00605D0F">
              <w:rPr>
                <w:rFonts w:ascii="Arial" w:hAnsi="Arial" w:cs="Arial"/>
                <w:bCs/>
                <w:sz w:val="24"/>
                <w:szCs w:val="24"/>
              </w:rPr>
              <w:t xml:space="preserve">El estudiante conoce   la estructura y función de los componentes moleculares y su participación en los procesos fisiológicos de la célula, </w:t>
            </w:r>
            <w:r w:rsidRPr="00605D0F">
              <w:rPr>
                <w:rFonts w:ascii="Arial" w:hAnsi="Arial" w:cs="Arial"/>
                <w:sz w:val="24"/>
                <w:szCs w:val="24"/>
              </w:rPr>
              <w:t>utilizando el conocimiento teórico, científico y clínico para tomar decisiones médicas,</w:t>
            </w:r>
            <w:r w:rsidRPr="00605D0F">
              <w:rPr>
                <w:rFonts w:ascii="Arial" w:hAnsi="Arial" w:cs="Arial"/>
                <w:bCs/>
                <w:sz w:val="24"/>
                <w:szCs w:val="24"/>
              </w:rPr>
              <w:t xml:space="preserve"> logrando la habilidad de </w:t>
            </w:r>
            <w:r w:rsidRPr="00605D0F">
              <w:rPr>
                <w:rFonts w:ascii="Arial" w:hAnsi="Arial" w:cs="Arial"/>
                <w:bCs/>
                <w:sz w:val="24"/>
                <w:szCs w:val="24"/>
              </w:rPr>
              <w:lastRenderedPageBreak/>
              <w:t>interpretar resultados, planear líneas de investigación, para el desarrollo de la competencia básica</w:t>
            </w:r>
            <w:r w:rsidRPr="00605D0F">
              <w:rPr>
                <w:rFonts w:ascii="Arial" w:hAnsi="Arial" w:cs="Arial"/>
                <w:sz w:val="24"/>
                <w:szCs w:val="24"/>
              </w:rPr>
              <w:t xml:space="preserve"> con responsabilidad social, compromiso y respeto.</w:t>
            </w:r>
          </w:p>
        </w:tc>
      </w:tr>
    </w:tbl>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jc w:val="right"/>
        </w:trPr>
        <w:tc>
          <w:tcPr>
            <w:tcW w:w="9616" w:type="dxa"/>
          </w:tcPr>
          <w:p w:rsidR="00A109CC" w:rsidRPr="00605D0F" w:rsidRDefault="00A109CC" w:rsidP="00D801F9">
            <w:pPr>
              <w:spacing w:after="0" w:line="240" w:lineRule="auto"/>
              <w:jc w:val="both"/>
              <w:rPr>
                <w:rFonts w:ascii="Arial" w:hAnsi="Arial" w:cs="Arial"/>
                <w:sz w:val="24"/>
                <w:szCs w:val="24"/>
              </w:rPr>
            </w:pPr>
            <w:r>
              <w:rPr>
                <w:rFonts w:ascii="Arial" w:hAnsi="Arial" w:cs="Arial"/>
                <w:sz w:val="24"/>
                <w:szCs w:val="24"/>
              </w:rPr>
              <w:t>El estudiante describe</w:t>
            </w:r>
            <w:r w:rsidRPr="00605D0F">
              <w:rPr>
                <w:rFonts w:ascii="Arial" w:hAnsi="Arial" w:cs="Arial"/>
                <w:sz w:val="24"/>
                <w:szCs w:val="24"/>
              </w:rPr>
              <w:t xml:space="preserve"> la composición y función   de   la organización molecular de la célula. ( eje teórico ) mediante el manejo de la información,  analiza y expone la pertinencia y congruencia de esta información, aplicando el pensamiento crítico en escenarios clínicos( eje heurístico) de una manera respetuosa, tolerante, comprometida y justa ( eje axiológico)</w:t>
            </w:r>
          </w:p>
        </w:tc>
      </w:tr>
    </w:tbl>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2872"/>
        <w:gridCol w:w="2959"/>
      </w:tblGrid>
      <w:tr w:rsidR="00A109CC" w:rsidRPr="00605D0F" w:rsidTr="00D801F9">
        <w:trPr>
          <w:tblHeader/>
          <w:jc w:val="right"/>
        </w:trPr>
        <w:tc>
          <w:tcPr>
            <w:tcW w:w="2992" w:type="dxa"/>
            <w:shd w:val="clear" w:color="auto" w:fill="D9D9D9" w:themeFill="background1" w:themeFillShade="D9"/>
          </w:tcPr>
          <w:p w:rsidR="00A109CC" w:rsidRPr="00605D0F" w:rsidRDefault="00A109CC" w:rsidP="00D801F9">
            <w:pPr>
              <w:spacing w:after="0" w:line="240" w:lineRule="auto"/>
              <w:jc w:val="center"/>
              <w:rPr>
                <w:rFonts w:ascii="Arial" w:hAnsi="Arial" w:cs="Arial"/>
                <w:b/>
                <w:bCs/>
                <w:sz w:val="24"/>
                <w:szCs w:val="24"/>
              </w:rPr>
            </w:pPr>
            <w:r w:rsidRPr="00605D0F">
              <w:rPr>
                <w:rFonts w:ascii="Arial" w:hAnsi="Arial" w:cs="Arial"/>
                <w:b/>
                <w:bCs/>
                <w:sz w:val="24"/>
                <w:szCs w:val="24"/>
              </w:rPr>
              <w:t>Teóricos</w:t>
            </w:r>
          </w:p>
        </w:tc>
        <w:tc>
          <w:tcPr>
            <w:tcW w:w="2993" w:type="dxa"/>
            <w:shd w:val="clear" w:color="auto" w:fill="D9D9D9" w:themeFill="background1" w:themeFillShade="D9"/>
          </w:tcPr>
          <w:p w:rsidR="00A109CC" w:rsidRPr="00605D0F" w:rsidRDefault="00A109CC" w:rsidP="00D801F9">
            <w:pPr>
              <w:spacing w:after="0" w:line="240" w:lineRule="auto"/>
              <w:jc w:val="center"/>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D9D9D9" w:themeFill="background1" w:themeFillShade="D9"/>
          </w:tcPr>
          <w:p w:rsidR="00A109CC" w:rsidRPr="00605D0F" w:rsidRDefault="00A109CC" w:rsidP="00D801F9">
            <w:pPr>
              <w:spacing w:after="0" w:line="240" w:lineRule="auto"/>
              <w:jc w:val="center"/>
              <w:rPr>
                <w:rFonts w:ascii="Arial" w:hAnsi="Arial" w:cs="Arial"/>
                <w:b/>
                <w:bCs/>
                <w:sz w:val="24"/>
                <w:szCs w:val="24"/>
              </w:rPr>
            </w:pPr>
            <w:r w:rsidRPr="00605D0F">
              <w:rPr>
                <w:rFonts w:ascii="Arial" w:hAnsi="Arial" w:cs="Arial"/>
                <w:b/>
                <w:bCs/>
                <w:sz w:val="24"/>
                <w:szCs w:val="24"/>
              </w:rPr>
              <w:t>Axiológicos</w:t>
            </w:r>
          </w:p>
        </w:tc>
      </w:tr>
      <w:tr w:rsidR="00A109CC" w:rsidRPr="00605D0F" w:rsidTr="00D801F9">
        <w:trPr>
          <w:jc w:val="right"/>
        </w:trPr>
        <w:tc>
          <w:tcPr>
            <w:tcW w:w="2992" w:type="dxa"/>
          </w:tcPr>
          <w:p w:rsidR="00A109CC" w:rsidRPr="00605D0F" w:rsidRDefault="00A109CC" w:rsidP="00D801F9">
            <w:pPr>
              <w:spacing w:after="0" w:line="240" w:lineRule="auto"/>
              <w:jc w:val="both"/>
              <w:rPr>
                <w:rFonts w:ascii="Arial" w:hAnsi="Arial" w:cs="Arial"/>
                <w:b/>
                <w:sz w:val="24"/>
                <w:szCs w:val="24"/>
              </w:rPr>
            </w:pPr>
          </w:p>
          <w:p w:rsidR="00A109CC" w:rsidRPr="00605D0F" w:rsidRDefault="00A109CC" w:rsidP="00D801F9">
            <w:pPr>
              <w:numPr>
                <w:ilvl w:val="0"/>
                <w:numId w:val="7"/>
              </w:numPr>
              <w:spacing w:after="0" w:line="240" w:lineRule="auto"/>
              <w:ind w:left="473"/>
              <w:jc w:val="both"/>
              <w:rPr>
                <w:rFonts w:ascii="Arial" w:hAnsi="Arial" w:cs="Arial"/>
                <w:sz w:val="24"/>
                <w:szCs w:val="24"/>
              </w:rPr>
            </w:pPr>
            <w:r w:rsidRPr="00605D0F">
              <w:rPr>
                <w:rFonts w:ascii="Arial" w:hAnsi="Arial" w:cs="Arial"/>
                <w:sz w:val="24"/>
                <w:szCs w:val="24"/>
              </w:rPr>
              <w:t>Genoma. Dogma central:</w:t>
            </w:r>
          </w:p>
          <w:p w:rsidR="00A109CC" w:rsidRPr="00605D0F" w:rsidRDefault="00A109CC" w:rsidP="00D801F9">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Ácidos nucleicos:</w:t>
            </w:r>
          </w:p>
          <w:p w:rsidR="00A109CC" w:rsidRPr="00605D0F" w:rsidRDefault="00A109CC" w:rsidP="00D801F9">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DNA: cromatina organización y función.</w:t>
            </w:r>
          </w:p>
          <w:p w:rsidR="00A109CC" w:rsidRPr="00605D0F" w:rsidRDefault="00A109CC" w:rsidP="00D801F9">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Niveles de organización y compactación del DNA (eucromatina y heterocromatina, nucleosoma, centrómero, telómero).</w:t>
            </w:r>
          </w:p>
          <w:p w:rsidR="00A109CC" w:rsidRPr="00605D0F" w:rsidRDefault="00A109CC" w:rsidP="00D801F9">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Metilación del DNA.</w:t>
            </w:r>
          </w:p>
          <w:p w:rsidR="00A109CC" w:rsidRPr="00605D0F" w:rsidRDefault="00A109CC" w:rsidP="00D801F9">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Recombinación y reparación.</w:t>
            </w:r>
          </w:p>
          <w:p w:rsidR="00A109CC" w:rsidRPr="00605D0F" w:rsidRDefault="00A109CC" w:rsidP="00D801F9">
            <w:pPr>
              <w:numPr>
                <w:ilvl w:val="0"/>
                <w:numId w:val="8"/>
              </w:numPr>
              <w:spacing w:after="0" w:line="240" w:lineRule="auto"/>
              <w:ind w:left="473"/>
              <w:jc w:val="both"/>
              <w:rPr>
                <w:rFonts w:ascii="Arial" w:hAnsi="Arial" w:cs="Arial"/>
                <w:sz w:val="24"/>
                <w:szCs w:val="24"/>
              </w:rPr>
            </w:pPr>
            <w:r w:rsidRPr="00605D0F">
              <w:rPr>
                <w:rFonts w:ascii="Arial" w:hAnsi="Arial" w:cs="Arial"/>
                <w:sz w:val="24"/>
                <w:szCs w:val="24"/>
              </w:rPr>
              <w:t>Estructura de los genes, secuencias, regiones codificantes y no codificantes</w:t>
            </w:r>
          </w:p>
          <w:p w:rsidR="00A109CC" w:rsidRPr="00605D0F" w:rsidRDefault="00A109CC" w:rsidP="00D801F9">
            <w:pPr>
              <w:numPr>
                <w:ilvl w:val="0"/>
                <w:numId w:val="8"/>
              </w:numPr>
              <w:spacing w:after="0" w:line="240" w:lineRule="auto"/>
              <w:jc w:val="both"/>
              <w:rPr>
                <w:rFonts w:ascii="Arial" w:hAnsi="Arial" w:cs="Arial"/>
                <w:sz w:val="24"/>
                <w:szCs w:val="24"/>
              </w:rPr>
            </w:pPr>
            <w:r w:rsidRPr="00605D0F">
              <w:rPr>
                <w:rFonts w:ascii="Arial" w:hAnsi="Arial" w:cs="Arial"/>
                <w:sz w:val="24"/>
                <w:szCs w:val="24"/>
              </w:rPr>
              <w:t>Mutación y polimorfismos</w:t>
            </w:r>
          </w:p>
          <w:p w:rsidR="00A109CC" w:rsidRPr="00605D0F" w:rsidRDefault="00A109CC" w:rsidP="00D801F9">
            <w:pPr>
              <w:numPr>
                <w:ilvl w:val="0"/>
                <w:numId w:val="8"/>
              </w:numPr>
              <w:spacing w:after="0" w:line="240" w:lineRule="auto"/>
              <w:jc w:val="both"/>
              <w:rPr>
                <w:rFonts w:ascii="Arial" w:hAnsi="Arial" w:cs="Arial"/>
                <w:sz w:val="24"/>
                <w:szCs w:val="24"/>
              </w:rPr>
            </w:pPr>
            <w:r w:rsidRPr="00605D0F">
              <w:rPr>
                <w:rFonts w:ascii="Arial" w:hAnsi="Arial" w:cs="Arial"/>
                <w:sz w:val="24"/>
                <w:szCs w:val="24"/>
              </w:rPr>
              <w:t xml:space="preserve">Transgen, sobreexpresión, knockout, huella digital. </w:t>
            </w:r>
          </w:p>
          <w:p w:rsidR="00A109CC" w:rsidRPr="00605D0F" w:rsidRDefault="00A109CC" w:rsidP="00D801F9">
            <w:pPr>
              <w:numPr>
                <w:ilvl w:val="0"/>
                <w:numId w:val="8"/>
              </w:numPr>
              <w:spacing w:after="0" w:line="240" w:lineRule="auto"/>
              <w:jc w:val="both"/>
              <w:rPr>
                <w:rFonts w:ascii="Arial" w:hAnsi="Arial" w:cs="Arial"/>
                <w:sz w:val="24"/>
                <w:szCs w:val="24"/>
              </w:rPr>
            </w:pPr>
            <w:r w:rsidRPr="00605D0F">
              <w:rPr>
                <w:rFonts w:ascii="Arial" w:hAnsi="Arial" w:cs="Arial"/>
                <w:sz w:val="24"/>
                <w:szCs w:val="24"/>
              </w:rPr>
              <w:t>Genoma humano</w:t>
            </w:r>
          </w:p>
          <w:p w:rsidR="00A109CC" w:rsidRPr="00605D0F" w:rsidRDefault="00A109CC" w:rsidP="00D801F9">
            <w:pPr>
              <w:spacing w:after="0" w:line="240" w:lineRule="auto"/>
              <w:jc w:val="both"/>
              <w:rPr>
                <w:rFonts w:ascii="Arial" w:hAnsi="Arial" w:cs="Arial"/>
                <w:sz w:val="24"/>
                <w:szCs w:val="24"/>
              </w:rPr>
            </w:pPr>
          </w:p>
          <w:p w:rsidR="00A109CC" w:rsidRPr="00605D0F" w:rsidRDefault="00A109CC" w:rsidP="00D801F9">
            <w:pPr>
              <w:numPr>
                <w:ilvl w:val="0"/>
                <w:numId w:val="7"/>
              </w:numPr>
              <w:spacing w:after="0" w:line="240" w:lineRule="auto"/>
              <w:jc w:val="both"/>
              <w:rPr>
                <w:rFonts w:ascii="Arial" w:hAnsi="Arial" w:cs="Arial"/>
                <w:sz w:val="24"/>
                <w:szCs w:val="24"/>
              </w:rPr>
            </w:pPr>
            <w:r w:rsidRPr="00605D0F">
              <w:rPr>
                <w:rFonts w:ascii="Arial" w:hAnsi="Arial" w:cs="Arial"/>
                <w:sz w:val="24"/>
                <w:szCs w:val="24"/>
              </w:rPr>
              <w:t>RNA: Estructura, organización y función.</w:t>
            </w:r>
          </w:p>
          <w:p w:rsidR="00A109CC" w:rsidRPr="00605D0F" w:rsidRDefault="00A109CC" w:rsidP="00D801F9">
            <w:pPr>
              <w:numPr>
                <w:ilvl w:val="0"/>
                <w:numId w:val="9"/>
              </w:numPr>
              <w:spacing w:after="0" w:line="240" w:lineRule="auto"/>
              <w:jc w:val="both"/>
              <w:rPr>
                <w:rFonts w:ascii="Arial" w:hAnsi="Arial" w:cs="Arial"/>
                <w:sz w:val="24"/>
                <w:szCs w:val="24"/>
              </w:rPr>
            </w:pPr>
            <w:r w:rsidRPr="00605D0F">
              <w:rPr>
                <w:rFonts w:ascii="Arial" w:hAnsi="Arial" w:cs="Arial"/>
                <w:sz w:val="24"/>
                <w:szCs w:val="24"/>
              </w:rPr>
              <w:t>Tipos de RNA</w:t>
            </w:r>
          </w:p>
          <w:p w:rsidR="00A109CC" w:rsidRPr="00605D0F" w:rsidRDefault="00A109CC" w:rsidP="00D801F9">
            <w:pPr>
              <w:numPr>
                <w:ilvl w:val="0"/>
                <w:numId w:val="9"/>
              </w:numPr>
              <w:spacing w:after="0" w:line="240" w:lineRule="auto"/>
              <w:jc w:val="both"/>
              <w:rPr>
                <w:rFonts w:ascii="Arial" w:hAnsi="Arial" w:cs="Arial"/>
                <w:sz w:val="24"/>
                <w:szCs w:val="24"/>
              </w:rPr>
            </w:pPr>
            <w:r w:rsidRPr="00605D0F">
              <w:rPr>
                <w:rFonts w:ascii="Arial" w:hAnsi="Arial" w:cs="Arial"/>
                <w:sz w:val="24"/>
                <w:szCs w:val="24"/>
              </w:rPr>
              <w:lastRenderedPageBreak/>
              <w:t xml:space="preserve">Regulación transcripciones de la expresión génica </w:t>
            </w:r>
          </w:p>
          <w:p w:rsidR="00A109CC" w:rsidRPr="00605D0F" w:rsidRDefault="00A109CC" w:rsidP="00D801F9">
            <w:pPr>
              <w:numPr>
                <w:ilvl w:val="0"/>
                <w:numId w:val="9"/>
              </w:numPr>
              <w:spacing w:after="0" w:line="240" w:lineRule="auto"/>
              <w:rPr>
                <w:rFonts w:ascii="Arial" w:hAnsi="Arial" w:cs="Arial"/>
                <w:sz w:val="24"/>
                <w:szCs w:val="24"/>
              </w:rPr>
            </w:pPr>
            <w:r w:rsidRPr="00605D0F">
              <w:rPr>
                <w:rFonts w:ascii="Arial" w:hAnsi="Arial" w:cs="Arial"/>
                <w:sz w:val="24"/>
                <w:szCs w:val="24"/>
              </w:rPr>
              <w:t>Regulación epigenética de la transcripción.</w:t>
            </w:r>
          </w:p>
          <w:p w:rsidR="00A109CC" w:rsidRPr="00605D0F" w:rsidRDefault="00A109CC" w:rsidP="00D801F9">
            <w:pPr>
              <w:numPr>
                <w:ilvl w:val="0"/>
                <w:numId w:val="7"/>
              </w:numPr>
              <w:spacing w:after="0" w:line="240" w:lineRule="auto"/>
              <w:rPr>
                <w:rFonts w:ascii="Arial" w:hAnsi="Arial" w:cs="Arial"/>
                <w:sz w:val="24"/>
                <w:szCs w:val="24"/>
              </w:rPr>
            </w:pPr>
            <w:r w:rsidRPr="00605D0F">
              <w:rPr>
                <w:rFonts w:ascii="Arial" w:hAnsi="Arial" w:cs="Arial"/>
                <w:sz w:val="24"/>
                <w:szCs w:val="24"/>
              </w:rPr>
              <w:t>Proteínas:</w:t>
            </w:r>
          </w:p>
          <w:p w:rsidR="00A109CC" w:rsidRPr="00605D0F" w:rsidRDefault="00A109CC" w:rsidP="00D801F9">
            <w:pPr>
              <w:numPr>
                <w:ilvl w:val="0"/>
                <w:numId w:val="10"/>
              </w:numPr>
              <w:spacing w:after="0" w:line="240" w:lineRule="auto"/>
              <w:rPr>
                <w:rFonts w:ascii="Arial" w:hAnsi="Arial" w:cs="Arial"/>
                <w:sz w:val="24"/>
                <w:szCs w:val="24"/>
              </w:rPr>
            </w:pPr>
            <w:r w:rsidRPr="00605D0F">
              <w:rPr>
                <w:rFonts w:ascii="Arial" w:hAnsi="Arial" w:cs="Arial"/>
                <w:sz w:val="24"/>
                <w:szCs w:val="24"/>
              </w:rPr>
              <w:t>Estructura y Función.</w:t>
            </w:r>
          </w:p>
          <w:p w:rsidR="00A109CC" w:rsidRPr="00605D0F" w:rsidRDefault="00A109CC" w:rsidP="00D801F9">
            <w:pPr>
              <w:numPr>
                <w:ilvl w:val="0"/>
                <w:numId w:val="10"/>
              </w:numPr>
              <w:spacing w:after="0" w:line="240" w:lineRule="auto"/>
              <w:rPr>
                <w:rFonts w:ascii="Arial" w:hAnsi="Arial" w:cs="Arial"/>
                <w:sz w:val="24"/>
                <w:szCs w:val="24"/>
              </w:rPr>
            </w:pPr>
            <w:r w:rsidRPr="00605D0F">
              <w:rPr>
                <w:rFonts w:ascii="Arial" w:hAnsi="Arial" w:cs="Arial"/>
                <w:sz w:val="24"/>
                <w:szCs w:val="24"/>
              </w:rPr>
              <w:t>Regulación y Síntesis de proteínas.</w:t>
            </w:r>
          </w:p>
          <w:p w:rsidR="00A109CC" w:rsidRPr="00605D0F" w:rsidRDefault="00A109CC" w:rsidP="00D801F9">
            <w:pPr>
              <w:numPr>
                <w:ilvl w:val="0"/>
                <w:numId w:val="10"/>
              </w:numPr>
              <w:spacing w:after="0" w:line="240" w:lineRule="auto"/>
              <w:rPr>
                <w:rFonts w:ascii="Arial" w:hAnsi="Arial" w:cs="Arial"/>
                <w:sz w:val="24"/>
                <w:szCs w:val="24"/>
              </w:rPr>
            </w:pPr>
            <w:r w:rsidRPr="00605D0F">
              <w:rPr>
                <w:rFonts w:ascii="Arial" w:hAnsi="Arial" w:cs="Arial"/>
                <w:sz w:val="24"/>
                <w:szCs w:val="24"/>
              </w:rPr>
              <w:t>Mecanismos postraduccionales.</w:t>
            </w:r>
          </w:p>
          <w:p w:rsidR="00A109CC" w:rsidRPr="00605D0F" w:rsidRDefault="00A109CC" w:rsidP="00D801F9">
            <w:pPr>
              <w:numPr>
                <w:ilvl w:val="0"/>
                <w:numId w:val="10"/>
              </w:numPr>
              <w:spacing w:after="0" w:line="240" w:lineRule="auto"/>
              <w:rPr>
                <w:rFonts w:ascii="Arial" w:hAnsi="Arial" w:cs="Arial"/>
                <w:sz w:val="24"/>
                <w:szCs w:val="24"/>
              </w:rPr>
            </w:pPr>
            <w:r w:rsidRPr="00605D0F">
              <w:rPr>
                <w:rFonts w:ascii="Arial" w:hAnsi="Arial" w:cs="Arial"/>
                <w:sz w:val="24"/>
                <w:szCs w:val="24"/>
              </w:rPr>
              <w:t>Tipos de proteínas.</w:t>
            </w:r>
          </w:p>
          <w:p w:rsidR="00A109CC" w:rsidRPr="00605D0F" w:rsidRDefault="00A109CC" w:rsidP="00D801F9">
            <w:pPr>
              <w:spacing w:after="0" w:line="240" w:lineRule="auto"/>
              <w:rPr>
                <w:rFonts w:ascii="Arial" w:hAnsi="Arial" w:cs="Arial"/>
                <w:sz w:val="24"/>
                <w:szCs w:val="24"/>
              </w:rPr>
            </w:pPr>
          </w:p>
          <w:p w:rsidR="00A109CC" w:rsidRPr="00605D0F" w:rsidRDefault="00A109CC" w:rsidP="00D801F9">
            <w:pPr>
              <w:numPr>
                <w:ilvl w:val="0"/>
                <w:numId w:val="7"/>
              </w:numPr>
              <w:spacing w:after="0" w:line="240" w:lineRule="auto"/>
              <w:jc w:val="both"/>
              <w:rPr>
                <w:rFonts w:ascii="Arial" w:hAnsi="Arial" w:cs="Arial"/>
                <w:sz w:val="24"/>
                <w:szCs w:val="24"/>
              </w:rPr>
            </w:pPr>
            <w:r w:rsidRPr="00605D0F">
              <w:rPr>
                <w:rFonts w:ascii="Arial" w:hAnsi="Arial" w:cs="Arial"/>
                <w:sz w:val="24"/>
                <w:szCs w:val="24"/>
              </w:rPr>
              <w:t xml:space="preserve">Métodos diagnósticos de Biología Molecular y celular: </w:t>
            </w:r>
          </w:p>
          <w:p w:rsidR="00A109CC" w:rsidRPr="00605D0F" w:rsidRDefault="00A109CC" w:rsidP="00D801F9">
            <w:pPr>
              <w:numPr>
                <w:ilvl w:val="0"/>
                <w:numId w:val="11"/>
              </w:numPr>
              <w:spacing w:after="0" w:line="240" w:lineRule="auto"/>
              <w:rPr>
                <w:rFonts w:ascii="Arial" w:hAnsi="Arial" w:cs="Arial"/>
                <w:sz w:val="24"/>
                <w:szCs w:val="24"/>
              </w:rPr>
            </w:pPr>
            <w:r w:rsidRPr="00605D0F">
              <w:rPr>
                <w:rFonts w:ascii="Arial" w:hAnsi="Arial" w:cs="Arial"/>
                <w:sz w:val="24"/>
                <w:szCs w:val="24"/>
              </w:rPr>
              <w:t xml:space="preserve">Análisis Genético de Mutaciones </w:t>
            </w:r>
          </w:p>
          <w:p w:rsidR="00A109CC" w:rsidRPr="00605D0F" w:rsidRDefault="00A109CC" w:rsidP="00D801F9">
            <w:pPr>
              <w:numPr>
                <w:ilvl w:val="0"/>
                <w:numId w:val="11"/>
              </w:numPr>
              <w:spacing w:after="0" w:line="240" w:lineRule="auto"/>
              <w:rPr>
                <w:rFonts w:ascii="Arial" w:hAnsi="Arial" w:cs="Arial"/>
                <w:sz w:val="24"/>
                <w:szCs w:val="24"/>
              </w:rPr>
            </w:pPr>
            <w:r w:rsidRPr="00605D0F">
              <w:rPr>
                <w:rFonts w:ascii="Arial" w:hAnsi="Arial" w:cs="Arial"/>
                <w:sz w:val="24"/>
                <w:szCs w:val="24"/>
              </w:rPr>
              <w:t>Localización e interpretación de los genes de la enfermedad humana</w:t>
            </w:r>
          </w:p>
          <w:p w:rsidR="00A109CC" w:rsidRPr="00605D0F" w:rsidRDefault="00A109CC" w:rsidP="00D801F9">
            <w:pPr>
              <w:numPr>
                <w:ilvl w:val="0"/>
                <w:numId w:val="11"/>
              </w:numPr>
              <w:spacing w:after="0" w:line="240" w:lineRule="auto"/>
              <w:rPr>
                <w:rFonts w:ascii="Arial" w:hAnsi="Arial" w:cs="Arial"/>
                <w:sz w:val="24"/>
                <w:szCs w:val="24"/>
              </w:rPr>
            </w:pPr>
            <w:r w:rsidRPr="00605D0F">
              <w:rPr>
                <w:rFonts w:ascii="Arial" w:hAnsi="Arial" w:cs="Arial"/>
                <w:sz w:val="24"/>
                <w:szCs w:val="24"/>
              </w:rPr>
              <w:t>Tecnología del DNA recombinante en el campo de la medicina.</w:t>
            </w:r>
          </w:p>
          <w:p w:rsidR="00A109CC" w:rsidRPr="00605D0F" w:rsidRDefault="00A109CC" w:rsidP="00D801F9">
            <w:pPr>
              <w:numPr>
                <w:ilvl w:val="0"/>
                <w:numId w:val="11"/>
              </w:numPr>
              <w:spacing w:after="0" w:line="240" w:lineRule="auto"/>
              <w:rPr>
                <w:rFonts w:ascii="Arial" w:hAnsi="Arial" w:cs="Arial"/>
                <w:sz w:val="24"/>
                <w:szCs w:val="24"/>
              </w:rPr>
            </w:pPr>
            <w:r w:rsidRPr="00605D0F">
              <w:rPr>
                <w:rFonts w:ascii="Arial" w:hAnsi="Arial" w:cs="Arial"/>
                <w:sz w:val="24"/>
                <w:szCs w:val="24"/>
              </w:rPr>
              <w:t>Anatomía patológica y biología molecular.</w:t>
            </w:r>
          </w:p>
          <w:p w:rsidR="00A109CC" w:rsidRPr="00605D0F" w:rsidRDefault="00A109CC" w:rsidP="00D801F9">
            <w:pPr>
              <w:numPr>
                <w:ilvl w:val="0"/>
                <w:numId w:val="11"/>
              </w:numPr>
              <w:spacing w:after="0" w:line="240" w:lineRule="auto"/>
              <w:rPr>
                <w:rFonts w:ascii="Arial" w:hAnsi="Arial" w:cs="Arial"/>
                <w:sz w:val="24"/>
                <w:szCs w:val="24"/>
              </w:rPr>
            </w:pPr>
            <w:r w:rsidRPr="00605D0F">
              <w:rPr>
                <w:rFonts w:ascii="Arial" w:hAnsi="Arial" w:cs="Arial"/>
                <w:sz w:val="24"/>
                <w:szCs w:val="24"/>
              </w:rPr>
              <w:t xml:space="preserve"> Proteómica.</w:t>
            </w:r>
          </w:p>
          <w:p w:rsidR="00A109CC" w:rsidRPr="00605D0F" w:rsidRDefault="00A109CC" w:rsidP="00D801F9">
            <w:pPr>
              <w:spacing w:after="0" w:line="240" w:lineRule="auto"/>
              <w:rPr>
                <w:rFonts w:ascii="Arial" w:hAnsi="Arial" w:cs="Arial"/>
                <w:sz w:val="24"/>
                <w:szCs w:val="24"/>
              </w:rPr>
            </w:pPr>
          </w:p>
          <w:p w:rsidR="00A109CC" w:rsidRPr="00605D0F" w:rsidRDefault="00A109CC" w:rsidP="00D801F9">
            <w:pPr>
              <w:numPr>
                <w:ilvl w:val="0"/>
                <w:numId w:val="7"/>
              </w:numPr>
              <w:spacing w:after="0" w:line="240" w:lineRule="auto"/>
              <w:ind w:left="530"/>
              <w:rPr>
                <w:rFonts w:ascii="Arial" w:hAnsi="Arial" w:cs="Arial"/>
                <w:sz w:val="24"/>
                <w:szCs w:val="24"/>
              </w:rPr>
            </w:pPr>
            <w:r w:rsidRPr="00605D0F">
              <w:rPr>
                <w:rFonts w:ascii="Arial" w:hAnsi="Arial" w:cs="Arial"/>
                <w:sz w:val="24"/>
                <w:szCs w:val="24"/>
              </w:rPr>
              <w:t xml:space="preserve">Ciclo Celular: aspectos generales y regulación. </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Apoptosis.</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lastRenderedPageBreak/>
              <w:t xml:space="preserve">Estructura y función de la membrana, </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Citoesqueleto.</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 xml:space="preserve">Matriz extracelular. </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Transporte de membrana.</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Compartimientos intracelulares y transporte de proteínas.</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Tráfico vesicular intracelular.</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Propiedades eléctricas de membrana.</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Conversión energética: mitocondria.</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Mecanismos de comunicación celular.</w:t>
            </w:r>
          </w:p>
          <w:p w:rsidR="00A109CC" w:rsidRPr="00605D0F" w:rsidRDefault="00A109CC" w:rsidP="00D801F9">
            <w:pPr>
              <w:numPr>
                <w:ilvl w:val="0"/>
                <w:numId w:val="19"/>
              </w:numPr>
              <w:spacing w:after="0" w:line="240" w:lineRule="auto"/>
              <w:rPr>
                <w:rFonts w:ascii="Arial" w:hAnsi="Arial" w:cs="Arial"/>
                <w:sz w:val="24"/>
                <w:szCs w:val="24"/>
              </w:rPr>
            </w:pPr>
            <w:r w:rsidRPr="00605D0F">
              <w:rPr>
                <w:rFonts w:ascii="Arial" w:hAnsi="Arial" w:cs="Arial"/>
                <w:sz w:val="24"/>
                <w:szCs w:val="24"/>
              </w:rPr>
              <w:t>Patología Molecular y celular.</w:t>
            </w:r>
          </w:p>
          <w:p w:rsidR="00A109CC" w:rsidRPr="00605D0F" w:rsidRDefault="00A109CC" w:rsidP="00D801F9">
            <w:pPr>
              <w:spacing w:after="0" w:line="240" w:lineRule="auto"/>
              <w:rPr>
                <w:rFonts w:ascii="Arial" w:hAnsi="Arial" w:cs="Arial"/>
                <w:sz w:val="24"/>
                <w:szCs w:val="24"/>
              </w:rPr>
            </w:pPr>
          </w:p>
        </w:tc>
        <w:tc>
          <w:tcPr>
            <w:tcW w:w="2993" w:type="dxa"/>
          </w:tcPr>
          <w:p w:rsidR="00A109CC" w:rsidRPr="00605D0F" w:rsidRDefault="00A109CC" w:rsidP="00D801F9">
            <w:pPr>
              <w:spacing w:after="0" w:line="240" w:lineRule="auto"/>
              <w:rPr>
                <w:rFonts w:ascii="Arial" w:hAnsi="Arial" w:cs="Arial"/>
                <w:sz w:val="24"/>
                <w:szCs w:val="24"/>
              </w:rPr>
            </w:pPr>
          </w:p>
          <w:p w:rsidR="00A109CC" w:rsidRPr="00605D0F" w:rsidRDefault="00A109CC" w:rsidP="00D801F9">
            <w:pPr>
              <w:numPr>
                <w:ilvl w:val="0"/>
                <w:numId w:val="12"/>
              </w:numPr>
              <w:spacing w:after="0" w:line="240" w:lineRule="auto"/>
              <w:jc w:val="both"/>
              <w:rPr>
                <w:rFonts w:ascii="Arial" w:hAnsi="Arial" w:cs="Arial"/>
                <w:sz w:val="24"/>
                <w:szCs w:val="24"/>
              </w:rPr>
            </w:pPr>
            <w:r w:rsidRPr="00605D0F">
              <w:rPr>
                <w:rFonts w:ascii="Arial" w:hAnsi="Arial" w:cs="Arial"/>
                <w:sz w:val="24"/>
                <w:szCs w:val="24"/>
              </w:rPr>
              <w:t>Comprensión de las bases y los conceptos básicos de la biología celular y molecular.</w:t>
            </w:r>
          </w:p>
          <w:p w:rsidR="00A109CC" w:rsidRPr="00605D0F" w:rsidRDefault="00A109CC" w:rsidP="00D801F9">
            <w:pPr>
              <w:spacing w:after="0" w:line="240" w:lineRule="auto"/>
              <w:jc w:val="both"/>
              <w:rPr>
                <w:rFonts w:ascii="Arial" w:hAnsi="Arial" w:cs="Arial"/>
                <w:sz w:val="24"/>
                <w:szCs w:val="24"/>
              </w:rPr>
            </w:pPr>
          </w:p>
          <w:p w:rsidR="00A109CC" w:rsidRPr="00605D0F" w:rsidRDefault="00A109CC" w:rsidP="00D801F9">
            <w:pPr>
              <w:numPr>
                <w:ilvl w:val="0"/>
                <w:numId w:val="12"/>
              </w:numPr>
              <w:spacing w:after="0" w:line="240" w:lineRule="auto"/>
              <w:jc w:val="both"/>
              <w:rPr>
                <w:rFonts w:ascii="Arial" w:hAnsi="Arial" w:cs="Arial"/>
                <w:sz w:val="24"/>
                <w:szCs w:val="24"/>
              </w:rPr>
            </w:pPr>
            <w:r w:rsidRPr="00605D0F">
              <w:rPr>
                <w:rFonts w:ascii="Arial" w:hAnsi="Arial" w:cs="Arial"/>
                <w:sz w:val="24"/>
                <w:szCs w:val="24"/>
              </w:rPr>
              <w:t>Discusión grupal y debate constructivo acerca del dogma central, organización y función.</w:t>
            </w:r>
          </w:p>
          <w:p w:rsidR="00A109CC" w:rsidRPr="00605D0F" w:rsidRDefault="00A109CC" w:rsidP="00D801F9">
            <w:pPr>
              <w:spacing w:after="0" w:line="240" w:lineRule="auto"/>
              <w:jc w:val="both"/>
              <w:rPr>
                <w:rFonts w:ascii="Arial" w:hAnsi="Arial" w:cs="Arial"/>
                <w:sz w:val="24"/>
                <w:szCs w:val="24"/>
              </w:rPr>
            </w:pPr>
          </w:p>
          <w:p w:rsidR="00A109CC" w:rsidRPr="00605D0F" w:rsidRDefault="00A109CC" w:rsidP="00D801F9">
            <w:pPr>
              <w:numPr>
                <w:ilvl w:val="0"/>
                <w:numId w:val="12"/>
              </w:numPr>
              <w:spacing w:after="0" w:line="240" w:lineRule="auto"/>
              <w:jc w:val="both"/>
              <w:rPr>
                <w:rFonts w:ascii="Arial" w:hAnsi="Arial" w:cs="Arial"/>
                <w:sz w:val="24"/>
                <w:szCs w:val="24"/>
              </w:rPr>
            </w:pPr>
            <w:r w:rsidRPr="00605D0F">
              <w:rPr>
                <w:rFonts w:ascii="Arial" w:hAnsi="Arial" w:cs="Arial"/>
                <w:sz w:val="24"/>
                <w:szCs w:val="24"/>
              </w:rPr>
              <w:t>Identificación de la estructura y la función de los ácidos nucleicos.</w:t>
            </w:r>
          </w:p>
          <w:p w:rsidR="00A109CC" w:rsidRPr="00605D0F" w:rsidRDefault="00A109CC" w:rsidP="00D801F9">
            <w:pPr>
              <w:spacing w:after="0" w:line="240" w:lineRule="auto"/>
              <w:jc w:val="both"/>
              <w:rPr>
                <w:rFonts w:ascii="Arial" w:hAnsi="Arial" w:cs="Arial"/>
                <w:sz w:val="24"/>
                <w:szCs w:val="24"/>
              </w:rPr>
            </w:pPr>
          </w:p>
          <w:p w:rsidR="00A109CC" w:rsidRPr="00605D0F" w:rsidRDefault="00A109CC" w:rsidP="00D801F9">
            <w:pPr>
              <w:numPr>
                <w:ilvl w:val="0"/>
                <w:numId w:val="12"/>
              </w:numPr>
              <w:spacing w:after="0" w:line="240" w:lineRule="auto"/>
              <w:ind w:left="530"/>
              <w:jc w:val="both"/>
              <w:rPr>
                <w:rFonts w:ascii="Arial" w:hAnsi="Arial" w:cs="Arial"/>
                <w:sz w:val="24"/>
                <w:szCs w:val="24"/>
              </w:rPr>
            </w:pPr>
            <w:r w:rsidRPr="00605D0F">
              <w:rPr>
                <w:rFonts w:ascii="Arial" w:hAnsi="Arial" w:cs="Arial"/>
                <w:sz w:val="24"/>
                <w:szCs w:val="24"/>
              </w:rPr>
              <w:t>Conocimiento e integración de las principales técnicas de diagnósticas de biología molecular y celular.</w:t>
            </w:r>
          </w:p>
          <w:p w:rsidR="00A109CC" w:rsidRPr="00605D0F" w:rsidRDefault="00A109CC" w:rsidP="00D801F9">
            <w:pPr>
              <w:spacing w:after="0" w:line="240" w:lineRule="auto"/>
              <w:jc w:val="both"/>
              <w:rPr>
                <w:rFonts w:ascii="Arial" w:hAnsi="Arial" w:cs="Arial"/>
                <w:sz w:val="24"/>
                <w:szCs w:val="24"/>
              </w:rPr>
            </w:pPr>
          </w:p>
          <w:p w:rsidR="00A109CC" w:rsidRPr="00605D0F" w:rsidRDefault="00A109CC" w:rsidP="00D801F9">
            <w:pPr>
              <w:spacing w:after="0" w:line="240" w:lineRule="auto"/>
              <w:jc w:val="both"/>
              <w:rPr>
                <w:rFonts w:ascii="Arial" w:hAnsi="Arial" w:cs="Arial"/>
                <w:sz w:val="24"/>
                <w:szCs w:val="24"/>
              </w:rPr>
            </w:pPr>
          </w:p>
          <w:p w:rsidR="00A109CC" w:rsidRPr="00605D0F" w:rsidRDefault="00A109CC" w:rsidP="00D801F9">
            <w:pPr>
              <w:numPr>
                <w:ilvl w:val="0"/>
                <w:numId w:val="12"/>
              </w:numPr>
              <w:spacing w:after="0" w:line="240" w:lineRule="auto"/>
              <w:ind w:left="510"/>
              <w:jc w:val="both"/>
              <w:rPr>
                <w:rFonts w:ascii="Arial" w:hAnsi="Arial" w:cs="Arial"/>
                <w:sz w:val="24"/>
                <w:szCs w:val="24"/>
              </w:rPr>
            </w:pPr>
            <w:r w:rsidRPr="00605D0F">
              <w:rPr>
                <w:rFonts w:ascii="Arial" w:hAnsi="Arial" w:cs="Arial"/>
                <w:sz w:val="24"/>
                <w:szCs w:val="24"/>
              </w:rPr>
              <w:t>Integración de biología molecular y celular con ejemplos de patología.</w:t>
            </w:r>
          </w:p>
          <w:p w:rsidR="00A109CC" w:rsidRPr="00605D0F" w:rsidRDefault="00A109CC" w:rsidP="00D801F9">
            <w:pPr>
              <w:spacing w:after="0" w:line="240" w:lineRule="auto"/>
              <w:ind w:left="510"/>
              <w:jc w:val="both"/>
              <w:rPr>
                <w:rFonts w:ascii="Arial" w:hAnsi="Arial" w:cs="Arial"/>
                <w:sz w:val="24"/>
                <w:szCs w:val="24"/>
              </w:rPr>
            </w:pPr>
          </w:p>
          <w:p w:rsidR="00A109CC" w:rsidRPr="00605D0F" w:rsidRDefault="00A109CC" w:rsidP="00D801F9">
            <w:pPr>
              <w:pStyle w:val="Prrafodelista"/>
              <w:numPr>
                <w:ilvl w:val="0"/>
                <w:numId w:val="12"/>
              </w:numPr>
              <w:spacing w:after="200" w:line="276" w:lineRule="auto"/>
              <w:ind w:left="510"/>
              <w:rPr>
                <w:rFonts w:ascii="Arial" w:hAnsi="Arial" w:cs="Arial"/>
              </w:rPr>
            </w:pPr>
            <w:r w:rsidRPr="00605D0F">
              <w:rPr>
                <w:rFonts w:ascii="Arial" w:hAnsi="Arial" w:cs="Arial"/>
              </w:rPr>
              <w:t>Manejo de las tecnologías de la información y comunicación para el desarrollo de evidencias requeridas</w:t>
            </w:r>
          </w:p>
          <w:p w:rsidR="00A109CC" w:rsidRPr="00605D0F" w:rsidRDefault="00A109CC" w:rsidP="00D801F9">
            <w:pPr>
              <w:spacing w:after="0"/>
              <w:rPr>
                <w:rFonts w:ascii="Arial" w:hAnsi="Arial" w:cs="Arial"/>
                <w:sz w:val="24"/>
                <w:szCs w:val="24"/>
              </w:rPr>
            </w:pPr>
          </w:p>
          <w:p w:rsidR="00A109CC" w:rsidRPr="00605D0F" w:rsidRDefault="00A109CC" w:rsidP="00D801F9">
            <w:pPr>
              <w:pStyle w:val="Prrafodelista"/>
              <w:numPr>
                <w:ilvl w:val="0"/>
                <w:numId w:val="12"/>
              </w:numPr>
              <w:spacing w:line="276" w:lineRule="auto"/>
              <w:ind w:left="530"/>
              <w:rPr>
                <w:rFonts w:ascii="Arial" w:hAnsi="Arial" w:cs="Arial"/>
              </w:rPr>
            </w:pPr>
            <w:r w:rsidRPr="00605D0F">
              <w:rPr>
                <w:rFonts w:ascii="Arial" w:hAnsi="Arial" w:cs="Arial"/>
              </w:rPr>
              <w:t>Selección y análisis de información actual proveniente de bases de datos virtuales</w:t>
            </w:r>
          </w:p>
          <w:p w:rsidR="00A109CC" w:rsidRPr="00605D0F" w:rsidRDefault="00A109CC" w:rsidP="00D801F9">
            <w:pPr>
              <w:spacing w:after="0"/>
              <w:rPr>
                <w:rFonts w:ascii="Arial" w:hAnsi="Arial" w:cs="Arial"/>
                <w:sz w:val="24"/>
                <w:szCs w:val="24"/>
              </w:rPr>
            </w:pPr>
          </w:p>
          <w:p w:rsidR="00A109CC" w:rsidRPr="00605D0F" w:rsidRDefault="00A109CC" w:rsidP="00D801F9">
            <w:pPr>
              <w:pStyle w:val="Prrafodelista"/>
              <w:numPr>
                <w:ilvl w:val="0"/>
                <w:numId w:val="12"/>
              </w:numPr>
              <w:spacing w:line="276" w:lineRule="auto"/>
              <w:ind w:left="643"/>
              <w:rPr>
                <w:rFonts w:ascii="Arial" w:hAnsi="Arial" w:cs="Arial"/>
              </w:rPr>
            </w:pPr>
            <w:r w:rsidRPr="00605D0F">
              <w:rPr>
                <w:rFonts w:ascii="Arial" w:hAnsi="Arial" w:cs="Arial"/>
              </w:rPr>
              <w:t>Habilidad para traducir textos en inglés.</w:t>
            </w:r>
          </w:p>
          <w:p w:rsidR="00A109CC" w:rsidRPr="00605D0F" w:rsidRDefault="00A109CC" w:rsidP="00D801F9">
            <w:pPr>
              <w:spacing w:after="0" w:line="240" w:lineRule="auto"/>
              <w:ind w:left="945"/>
              <w:jc w:val="both"/>
              <w:rPr>
                <w:rFonts w:ascii="Arial" w:hAnsi="Arial" w:cs="Arial"/>
                <w:sz w:val="24"/>
                <w:szCs w:val="24"/>
              </w:rPr>
            </w:pPr>
          </w:p>
        </w:tc>
        <w:tc>
          <w:tcPr>
            <w:tcW w:w="2993" w:type="dxa"/>
          </w:tcPr>
          <w:p w:rsidR="00A109CC" w:rsidRPr="00605D0F" w:rsidRDefault="00A109CC" w:rsidP="00D801F9">
            <w:pPr>
              <w:spacing w:after="0" w:line="240" w:lineRule="auto"/>
              <w:rPr>
                <w:rFonts w:ascii="Arial" w:hAnsi="Arial" w:cs="Arial"/>
                <w:sz w:val="24"/>
                <w:szCs w:val="24"/>
              </w:rPr>
            </w:pPr>
          </w:p>
          <w:p w:rsidR="00A109CC" w:rsidRPr="00605D0F" w:rsidRDefault="00A109CC" w:rsidP="00D801F9">
            <w:pPr>
              <w:numPr>
                <w:ilvl w:val="0"/>
                <w:numId w:val="12"/>
              </w:numPr>
              <w:spacing w:after="0" w:line="240" w:lineRule="auto"/>
              <w:ind w:left="530"/>
              <w:rPr>
                <w:rFonts w:ascii="Arial" w:hAnsi="Arial" w:cs="Arial"/>
                <w:sz w:val="24"/>
                <w:szCs w:val="24"/>
              </w:rPr>
            </w:pPr>
            <w:r w:rsidRPr="00605D0F">
              <w:rPr>
                <w:rFonts w:ascii="Arial" w:hAnsi="Arial" w:cs="Arial"/>
                <w:sz w:val="24"/>
                <w:szCs w:val="24"/>
              </w:rPr>
              <w:t>Compromiso para realizar las actividades asignadas para lograr el conocimiento y comprensión de los temas.</w:t>
            </w:r>
          </w:p>
          <w:p w:rsidR="00A109CC" w:rsidRPr="00605D0F" w:rsidRDefault="00A109CC" w:rsidP="00D801F9">
            <w:pPr>
              <w:numPr>
                <w:ilvl w:val="0"/>
                <w:numId w:val="12"/>
              </w:numPr>
              <w:spacing w:after="0" w:line="240" w:lineRule="auto"/>
              <w:ind w:left="530"/>
              <w:rPr>
                <w:rFonts w:ascii="Arial" w:hAnsi="Arial" w:cs="Arial"/>
                <w:sz w:val="24"/>
                <w:szCs w:val="24"/>
              </w:rPr>
            </w:pPr>
            <w:r w:rsidRPr="00605D0F">
              <w:rPr>
                <w:rFonts w:ascii="Arial" w:hAnsi="Arial" w:cs="Arial"/>
                <w:sz w:val="24"/>
                <w:szCs w:val="24"/>
              </w:rPr>
              <w:t>Respeto hacia los compañeros, profesores y la institución en general.</w:t>
            </w:r>
          </w:p>
          <w:p w:rsidR="00A109CC" w:rsidRPr="00605D0F" w:rsidRDefault="00A109CC" w:rsidP="00D801F9">
            <w:pPr>
              <w:numPr>
                <w:ilvl w:val="0"/>
                <w:numId w:val="12"/>
              </w:numPr>
              <w:spacing w:after="0" w:line="240" w:lineRule="auto"/>
              <w:ind w:left="530"/>
              <w:rPr>
                <w:rFonts w:ascii="Arial" w:hAnsi="Arial" w:cs="Arial"/>
                <w:sz w:val="24"/>
                <w:szCs w:val="24"/>
              </w:rPr>
            </w:pPr>
            <w:r w:rsidRPr="00605D0F">
              <w:rPr>
                <w:rFonts w:ascii="Arial" w:hAnsi="Arial" w:cs="Arial"/>
                <w:sz w:val="24"/>
                <w:szCs w:val="24"/>
              </w:rPr>
              <w:t>Solidaridad en el desarrollo de las actividades del aula y el laboratorio.</w:t>
            </w:r>
          </w:p>
          <w:p w:rsidR="00A109CC" w:rsidRPr="00605D0F" w:rsidRDefault="00A109CC" w:rsidP="00D801F9">
            <w:pPr>
              <w:numPr>
                <w:ilvl w:val="0"/>
                <w:numId w:val="12"/>
              </w:numPr>
              <w:spacing w:after="0" w:line="240" w:lineRule="auto"/>
              <w:ind w:left="530"/>
              <w:rPr>
                <w:rFonts w:ascii="Arial" w:hAnsi="Arial" w:cs="Arial"/>
                <w:sz w:val="24"/>
                <w:szCs w:val="24"/>
              </w:rPr>
            </w:pPr>
            <w:r w:rsidRPr="00605D0F">
              <w:rPr>
                <w:rFonts w:ascii="Arial" w:hAnsi="Arial" w:cs="Arial"/>
                <w:sz w:val="24"/>
                <w:szCs w:val="24"/>
              </w:rPr>
              <w:t>Honestidad e integridad para el análisis de la información.</w:t>
            </w:r>
          </w:p>
          <w:p w:rsidR="00A109CC" w:rsidRPr="00605D0F" w:rsidRDefault="00A109CC" w:rsidP="00D801F9">
            <w:pPr>
              <w:numPr>
                <w:ilvl w:val="0"/>
                <w:numId w:val="12"/>
              </w:numPr>
              <w:spacing w:after="0" w:line="240" w:lineRule="auto"/>
              <w:rPr>
                <w:rFonts w:ascii="Arial" w:hAnsi="Arial" w:cs="Arial"/>
                <w:sz w:val="24"/>
                <w:szCs w:val="24"/>
              </w:rPr>
            </w:pPr>
            <w:r w:rsidRPr="00605D0F">
              <w:rPr>
                <w:rFonts w:ascii="Arial" w:hAnsi="Arial" w:cs="Arial"/>
                <w:sz w:val="24"/>
                <w:szCs w:val="24"/>
              </w:rPr>
              <w:t>Responsabilidad con las actividades de aprendizaje.</w:t>
            </w:r>
          </w:p>
          <w:p w:rsidR="00A109CC" w:rsidRPr="00605D0F" w:rsidRDefault="00A109CC" w:rsidP="00D801F9">
            <w:pPr>
              <w:spacing w:after="0" w:line="240" w:lineRule="auto"/>
              <w:ind w:left="945"/>
              <w:rPr>
                <w:rFonts w:ascii="Arial" w:hAnsi="Arial" w:cs="Arial"/>
                <w:sz w:val="24"/>
                <w:szCs w:val="24"/>
              </w:rPr>
            </w:pPr>
            <w:r w:rsidRPr="00605D0F">
              <w:rPr>
                <w:rFonts w:ascii="Arial" w:hAnsi="Arial" w:cs="Arial"/>
                <w:sz w:val="24"/>
                <w:szCs w:val="24"/>
              </w:rPr>
              <w:t>.</w:t>
            </w:r>
          </w:p>
          <w:p w:rsidR="00A109CC" w:rsidRPr="00605D0F" w:rsidRDefault="00A109CC" w:rsidP="00D801F9">
            <w:pPr>
              <w:spacing w:after="0" w:line="240" w:lineRule="auto"/>
              <w:rPr>
                <w:rFonts w:ascii="Arial" w:hAnsi="Arial" w:cs="Arial"/>
                <w:sz w:val="24"/>
                <w:szCs w:val="24"/>
              </w:rPr>
            </w:pPr>
          </w:p>
        </w:tc>
      </w:tr>
    </w:tbl>
    <w:p w:rsidR="00A109CC" w:rsidRDefault="00A109CC" w:rsidP="00A109CC">
      <w:pPr>
        <w:spacing w:after="0" w:line="240" w:lineRule="auto"/>
        <w:rPr>
          <w:rFonts w:ascii="Arial" w:hAnsi="Arial" w:cs="Arial"/>
          <w:b/>
          <w:sz w:val="24"/>
          <w:szCs w:val="24"/>
        </w:rPr>
      </w:pPr>
    </w:p>
    <w:p w:rsidR="00A109CC" w:rsidRPr="00605D0F" w:rsidRDefault="00A109CC" w:rsidP="00A109CC">
      <w:pPr>
        <w:spacing w:after="0" w:line="240" w:lineRule="auto"/>
        <w:rPr>
          <w:rFonts w:ascii="Arial" w:hAnsi="Arial" w:cs="Arial"/>
          <w:b/>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1"/>
        <w:gridCol w:w="3957"/>
      </w:tblGrid>
      <w:tr w:rsidR="00A109CC" w:rsidRPr="00605D0F" w:rsidTr="00D801F9">
        <w:trPr>
          <w:jc w:val="right"/>
        </w:trPr>
        <w:tc>
          <w:tcPr>
            <w:tcW w:w="5553" w:type="dxa"/>
            <w:shd w:val="clear" w:color="auto" w:fill="C0C0C0"/>
          </w:tcPr>
          <w:p w:rsidR="00A109CC" w:rsidRPr="00605D0F" w:rsidRDefault="00A109CC" w:rsidP="00D801F9">
            <w:pPr>
              <w:spacing w:after="0" w:line="240" w:lineRule="auto"/>
              <w:jc w:val="center"/>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rsidR="00A109CC" w:rsidRPr="00605D0F" w:rsidRDefault="00A109CC" w:rsidP="00D801F9">
            <w:pPr>
              <w:spacing w:after="0" w:line="240" w:lineRule="auto"/>
              <w:jc w:val="center"/>
              <w:rPr>
                <w:rFonts w:ascii="Arial" w:hAnsi="Arial" w:cs="Arial"/>
                <w:b/>
                <w:bCs/>
                <w:sz w:val="24"/>
                <w:szCs w:val="24"/>
              </w:rPr>
            </w:pPr>
            <w:r w:rsidRPr="00605D0F">
              <w:rPr>
                <w:rFonts w:ascii="Arial" w:hAnsi="Arial" w:cs="Arial"/>
                <w:b/>
                <w:bCs/>
                <w:sz w:val="24"/>
                <w:szCs w:val="24"/>
              </w:rPr>
              <w:t>De enseñanza</w:t>
            </w:r>
          </w:p>
        </w:tc>
      </w:tr>
      <w:tr w:rsidR="00A109CC" w:rsidRPr="00605D0F" w:rsidTr="00D801F9">
        <w:trPr>
          <w:trHeight w:val="242"/>
          <w:jc w:val="right"/>
        </w:trPr>
        <w:tc>
          <w:tcPr>
            <w:tcW w:w="5553" w:type="dxa"/>
            <w:tcBorders>
              <w:bottom w:val="single" w:sz="4" w:space="0" w:color="auto"/>
            </w:tcBorders>
          </w:tcPr>
          <w:p w:rsidR="00A109CC" w:rsidRPr="00605D0F" w:rsidRDefault="00A109CC" w:rsidP="00D801F9">
            <w:pPr>
              <w:pStyle w:val="Prrafodelista"/>
              <w:numPr>
                <w:ilvl w:val="0"/>
                <w:numId w:val="16"/>
              </w:numPr>
              <w:ind w:left="417"/>
              <w:jc w:val="both"/>
              <w:rPr>
                <w:rFonts w:ascii="Arial" w:hAnsi="Arial" w:cs="Arial"/>
              </w:rPr>
            </w:pPr>
            <w:r w:rsidRPr="00605D0F">
              <w:rPr>
                <w:rFonts w:ascii="Arial" w:hAnsi="Arial" w:cs="Arial"/>
              </w:rPr>
              <w:t>Búsqueda, análisis e interpretación de fuentes de información en español e inglés.</w:t>
            </w:r>
          </w:p>
          <w:p w:rsidR="00A109CC" w:rsidRPr="00605D0F" w:rsidRDefault="00A109CC" w:rsidP="00D801F9">
            <w:pPr>
              <w:pStyle w:val="Prrafodelista"/>
              <w:numPr>
                <w:ilvl w:val="0"/>
                <w:numId w:val="16"/>
              </w:numPr>
              <w:ind w:left="417"/>
              <w:jc w:val="both"/>
              <w:rPr>
                <w:rFonts w:ascii="Arial" w:hAnsi="Arial" w:cs="Arial"/>
              </w:rPr>
            </w:pPr>
            <w:r>
              <w:rPr>
                <w:rFonts w:ascii="Arial" w:hAnsi="Arial" w:cs="Arial"/>
              </w:rPr>
              <w:t>Síntesis</w:t>
            </w:r>
            <w:r w:rsidRPr="00605D0F">
              <w:rPr>
                <w:rFonts w:ascii="Arial" w:hAnsi="Arial" w:cs="Arial"/>
              </w:rPr>
              <w:t xml:space="preserve"> de la información</w:t>
            </w:r>
          </w:p>
          <w:p w:rsidR="00A109CC" w:rsidRPr="00605D0F" w:rsidRDefault="00A109CC" w:rsidP="00D801F9">
            <w:pPr>
              <w:pStyle w:val="Prrafodelista"/>
              <w:numPr>
                <w:ilvl w:val="0"/>
                <w:numId w:val="16"/>
              </w:numPr>
              <w:ind w:left="417"/>
              <w:jc w:val="both"/>
              <w:rPr>
                <w:rFonts w:ascii="Arial" w:hAnsi="Arial" w:cs="Arial"/>
              </w:rPr>
            </w:pPr>
            <w:r w:rsidRPr="00605D0F">
              <w:rPr>
                <w:rFonts w:ascii="Arial" w:hAnsi="Arial" w:cs="Arial"/>
              </w:rPr>
              <w:t xml:space="preserve">Discusión grupal de la información. </w:t>
            </w:r>
          </w:p>
          <w:p w:rsidR="00A109CC" w:rsidRPr="00605D0F" w:rsidRDefault="00A109CC" w:rsidP="00D801F9">
            <w:pPr>
              <w:pStyle w:val="Prrafodelista"/>
              <w:numPr>
                <w:ilvl w:val="0"/>
                <w:numId w:val="16"/>
              </w:numPr>
              <w:ind w:left="417"/>
              <w:jc w:val="both"/>
              <w:rPr>
                <w:rFonts w:ascii="Arial" w:hAnsi="Arial" w:cs="Arial"/>
              </w:rPr>
            </w:pPr>
            <w:r w:rsidRPr="00605D0F">
              <w:rPr>
                <w:rFonts w:ascii="Arial" w:hAnsi="Arial" w:cs="Arial"/>
              </w:rPr>
              <w:t xml:space="preserve">Reporte de prácticas de laboratorio. </w:t>
            </w:r>
          </w:p>
          <w:p w:rsidR="00A109CC" w:rsidRPr="00605D0F" w:rsidRDefault="00A109CC" w:rsidP="00D801F9">
            <w:pPr>
              <w:pStyle w:val="Prrafodelista"/>
              <w:numPr>
                <w:ilvl w:val="0"/>
                <w:numId w:val="16"/>
              </w:numPr>
              <w:ind w:left="417"/>
              <w:jc w:val="both"/>
              <w:rPr>
                <w:rFonts w:ascii="Arial" w:hAnsi="Arial" w:cs="Arial"/>
              </w:rPr>
            </w:pPr>
            <w:r w:rsidRPr="00605D0F">
              <w:rPr>
                <w:rFonts w:ascii="Arial" w:hAnsi="Arial" w:cs="Arial"/>
              </w:rPr>
              <w:t>Utilización de bases de datos internacionales.</w:t>
            </w:r>
          </w:p>
        </w:tc>
        <w:tc>
          <w:tcPr>
            <w:tcW w:w="4489" w:type="dxa"/>
            <w:tcBorders>
              <w:bottom w:val="single" w:sz="4" w:space="0" w:color="auto"/>
            </w:tcBorders>
          </w:tcPr>
          <w:p w:rsidR="00A109CC" w:rsidRPr="00605D0F" w:rsidRDefault="00A109CC" w:rsidP="00D801F9">
            <w:pPr>
              <w:pStyle w:val="Prrafodelista"/>
              <w:numPr>
                <w:ilvl w:val="0"/>
                <w:numId w:val="15"/>
              </w:numPr>
              <w:ind w:left="473"/>
              <w:jc w:val="both"/>
              <w:rPr>
                <w:rFonts w:ascii="Arial" w:hAnsi="Arial" w:cs="Arial"/>
              </w:rPr>
            </w:pPr>
            <w:r w:rsidRPr="00605D0F">
              <w:rPr>
                <w:rFonts w:ascii="Arial" w:hAnsi="Arial" w:cs="Arial"/>
              </w:rPr>
              <w:t>Exposición con apoyo tecnológico de los temas</w:t>
            </w:r>
          </w:p>
          <w:p w:rsidR="00A109CC" w:rsidRPr="00605D0F" w:rsidRDefault="00A109CC" w:rsidP="00D801F9">
            <w:pPr>
              <w:pStyle w:val="Prrafodelista"/>
              <w:numPr>
                <w:ilvl w:val="0"/>
                <w:numId w:val="15"/>
              </w:numPr>
              <w:ind w:left="473"/>
              <w:jc w:val="both"/>
              <w:rPr>
                <w:rFonts w:ascii="Arial" w:hAnsi="Arial" w:cs="Arial"/>
              </w:rPr>
            </w:pPr>
            <w:r w:rsidRPr="00605D0F">
              <w:rPr>
                <w:rFonts w:ascii="Arial" w:hAnsi="Arial" w:cs="Arial"/>
              </w:rPr>
              <w:t>Tarea para estudio auto dirigido.</w:t>
            </w:r>
          </w:p>
          <w:p w:rsidR="00A109CC" w:rsidRPr="00605D0F" w:rsidRDefault="00A109CC" w:rsidP="00D801F9">
            <w:pPr>
              <w:pStyle w:val="Prrafodelista"/>
              <w:numPr>
                <w:ilvl w:val="0"/>
                <w:numId w:val="15"/>
              </w:numPr>
              <w:ind w:left="473"/>
              <w:jc w:val="both"/>
              <w:rPr>
                <w:rFonts w:ascii="Arial" w:hAnsi="Arial" w:cs="Arial"/>
              </w:rPr>
            </w:pPr>
            <w:r w:rsidRPr="00605D0F">
              <w:rPr>
                <w:rFonts w:ascii="Arial" w:hAnsi="Arial" w:cs="Arial"/>
              </w:rPr>
              <w:t>Lluvia de ideas.</w:t>
            </w:r>
          </w:p>
          <w:p w:rsidR="00A109CC" w:rsidRPr="00605D0F" w:rsidRDefault="00A109CC" w:rsidP="00D801F9">
            <w:pPr>
              <w:pStyle w:val="Prrafodelista"/>
              <w:numPr>
                <w:ilvl w:val="0"/>
                <w:numId w:val="15"/>
              </w:numPr>
              <w:ind w:left="473"/>
              <w:jc w:val="both"/>
              <w:rPr>
                <w:rFonts w:ascii="Arial" w:hAnsi="Arial" w:cs="Arial"/>
              </w:rPr>
            </w:pPr>
            <w:r w:rsidRPr="00605D0F">
              <w:rPr>
                <w:rFonts w:ascii="Arial" w:hAnsi="Arial" w:cs="Arial"/>
              </w:rPr>
              <w:t>Discusión dirigida.</w:t>
            </w:r>
          </w:p>
          <w:p w:rsidR="00A109CC" w:rsidRPr="00605D0F" w:rsidRDefault="00A109CC" w:rsidP="00D801F9">
            <w:pPr>
              <w:pStyle w:val="Prrafodelista"/>
              <w:numPr>
                <w:ilvl w:val="0"/>
                <w:numId w:val="15"/>
              </w:numPr>
              <w:ind w:left="473"/>
              <w:jc w:val="both"/>
              <w:rPr>
                <w:rFonts w:ascii="Arial" w:hAnsi="Arial" w:cs="Arial"/>
              </w:rPr>
            </w:pPr>
            <w:r w:rsidRPr="00605D0F">
              <w:rPr>
                <w:rFonts w:ascii="Arial" w:hAnsi="Arial" w:cs="Arial"/>
              </w:rPr>
              <w:t>Practicas laboratorio</w:t>
            </w:r>
          </w:p>
          <w:p w:rsidR="00A109CC" w:rsidRPr="00605D0F" w:rsidRDefault="00A109CC" w:rsidP="00D801F9">
            <w:pPr>
              <w:pStyle w:val="Prrafodelista"/>
              <w:numPr>
                <w:ilvl w:val="0"/>
                <w:numId w:val="15"/>
              </w:numPr>
              <w:ind w:left="473"/>
              <w:jc w:val="both"/>
              <w:rPr>
                <w:rFonts w:ascii="Arial" w:hAnsi="Arial" w:cs="Arial"/>
              </w:rPr>
            </w:pPr>
            <w:r w:rsidRPr="00605D0F">
              <w:rPr>
                <w:rFonts w:ascii="Arial" w:hAnsi="Arial" w:cs="Arial"/>
              </w:rPr>
              <w:t>Trabajo colaborativo</w:t>
            </w:r>
          </w:p>
          <w:p w:rsidR="00A109CC" w:rsidRPr="00605D0F" w:rsidRDefault="00A109CC" w:rsidP="00D801F9">
            <w:pPr>
              <w:spacing w:after="0" w:line="240" w:lineRule="auto"/>
              <w:jc w:val="both"/>
              <w:rPr>
                <w:rFonts w:ascii="Arial" w:hAnsi="Arial" w:cs="Arial"/>
                <w:sz w:val="24"/>
                <w:szCs w:val="24"/>
              </w:rPr>
            </w:pPr>
          </w:p>
          <w:p w:rsidR="00A109CC" w:rsidRPr="00605D0F" w:rsidRDefault="00A109CC" w:rsidP="00D801F9">
            <w:pPr>
              <w:spacing w:after="0" w:line="240" w:lineRule="auto"/>
              <w:jc w:val="both"/>
              <w:rPr>
                <w:rFonts w:ascii="Arial" w:hAnsi="Arial" w:cs="Arial"/>
                <w:sz w:val="24"/>
                <w:szCs w:val="24"/>
              </w:rPr>
            </w:pPr>
          </w:p>
        </w:tc>
      </w:tr>
    </w:tbl>
    <w:p w:rsidR="00A109CC" w:rsidRDefault="00A109CC" w:rsidP="00A109CC">
      <w:pPr>
        <w:spacing w:after="0" w:line="240" w:lineRule="auto"/>
        <w:rPr>
          <w:rFonts w:ascii="Arial" w:hAnsi="Arial" w:cs="Arial"/>
          <w:b/>
          <w:bCs/>
          <w:sz w:val="24"/>
          <w:szCs w:val="24"/>
        </w:rPr>
      </w:pPr>
    </w:p>
    <w:p w:rsidR="00A109CC" w:rsidRDefault="00A109CC" w:rsidP="00A109CC">
      <w:pPr>
        <w:spacing w:after="0" w:line="240" w:lineRule="auto"/>
        <w:rPr>
          <w:rFonts w:ascii="Arial" w:hAnsi="Arial" w:cs="Arial"/>
          <w:b/>
          <w:bCs/>
          <w:sz w:val="24"/>
          <w:szCs w:val="24"/>
        </w:rPr>
      </w:pPr>
    </w:p>
    <w:p w:rsidR="00A109CC"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lastRenderedPageBreak/>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1"/>
        <w:gridCol w:w="4127"/>
      </w:tblGrid>
      <w:tr w:rsidR="00A109CC" w:rsidRPr="00605D0F" w:rsidTr="00D801F9">
        <w:trPr>
          <w:jc w:val="right"/>
        </w:trPr>
        <w:tc>
          <w:tcPr>
            <w:tcW w:w="5127" w:type="dxa"/>
            <w:shd w:val="clear" w:color="auto" w:fill="C0C0C0"/>
          </w:tcPr>
          <w:p w:rsidR="00A109CC" w:rsidRPr="00605D0F" w:rsidRDefault="00A109CC" w:rsidP="00D801F9">
            <w:pPr>
              <w:spacing w:after="0" w:line="240" w:lineRule="auto"/>
              <w:jc w:val="center"/>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rsidR="00A109CC" w:rsidRPr="00605D0F" w:rsidRDefault="00A109CC" w:rsidP="00D801F9">
            <w:pPr>
              <w:spacing w:after="0" w:line="240" w:lineRule="auto"/>
              <w:jc w:val="center"/>
              <w:rPr>
                <w:rFonts w:ascii="Arial" w:hAnsi="Arial" w:cs="Arial"/>
                <w:b/>
                <w:bCs/>
                <w:sz w:val="24"/>
                <w:szCs w:val="24"/>
              </w:rPr>
            </w:pPr>
            <w:r w:rsidRPr="00605D0F">
              <w:rPr>
                <w:rFonts w:ascii="Arial" w:hAnsi="Arial" w:cs="Arial"/>
                <w:b/>
                <w:bCs/>
                <w:sz w:val="24"/>
                <w:szCs w:val="24"/>
              </w:rPr>
              <w:t>Recursos didácticos</w:t>
            </w:r>
          </w:p>
        </w:tc>
      </w:tr>
      <w:tr w:rsidR="00A109CC" w:rsidRPr="00605D0F" w:rsidTr="00D801F9">
        <w:trPr>
          <w:cantSplit/>
          <w:trHeight w:val="221"/>
          <w:jc w:val="right"/>
        </w:trPr>
        <w:tc>
          <w:tcPr>
            <w:tcW w:w="5127" w:type="dxa"/>
            <w:tcBorders>
              <w:bottom w:val="single" w:sz="4" w:space="0" w:color="auto"/>
            </w:tcBorders>
          </w:tcPr>
          <w:p w:rsidR="00A109CC" w:rsidRPr="00605D0F" w:rsidRDefault="00A109CC" w:rsidP="00D801F9">
            <w:pPr>
              <w:numPr>
                <w:ilvl w:val="0"/>
                <w:numId w:val="5"/>
              </w:numPr>
              <w:spacing w:after="0" w:line="240" w:lineRule="auto"/>
              <w:ind w:left="530"/>
              <w:jc w:val="both"/>
              <w:rPr>
                <w:rFonts w:ascii="Arial" w:hAnsi="Arial" w:cs="Arial"/>
                <w:sz w:val="24"/>
                <w:szCs w:val="24"/>
              </w:rPr>
            </w:pPr>
            <w:r w:rsidRPr="00605D0F">
              <w:rPr>
                <w:rFonts w:ascii="Arial" w:hAnsi="Arial" w:cs="Arial"/>
                <w:sz w:val="24"/>
                <w:szCs w:val="24"/>
              </w:rPr>
              <w:t>Libros</w:t>
            </w:r>
          </w:p>
          <w:p w:rsidR="00A109CC" w:rsidRPr="00605D0F" w:rsidRDefault="00A109CC" w:rsidP="00D801F9">
            <w:pPr>
              <w:numPr>
                <w:ilvl w:val="0"/>
                <w:numId w:val="5"/>
              </w:numPr>
              <w:spacing w:after="0" w:line="240" w:lineRule="auto"/>
              <w:ind w:left="530"/>
              <w:jc w:val="both"/>
              <w:rPr>
                <w:rFonts w:ascii="Arial" w:hAnsi="Arial" w:cs="Arial"/>
                <w:sz w:val="24"/>
                <w:szCs w:val="24"/>
              </w:rPr>
            </w:pPr>
            <w:r w:rsidRPr="00605D0F">
              <w:rPr>
                <w:rFonts w:ascii="Arial" w:hAnsi="Arial" w:cs="Arial"/>
                <w:sz w:val="24"/>
                <w:szCs w:val="24"/>
              </w:rPr>
              <w:t>Diapositivas</w:t>
            </w:r>
          </w:p>
          <w:p w:rsidR="00A109CC" w:rsidRPr="00605D0F" w:rsidRDefault="00A109CC" w:rsidP="00D801F9">
            <w:pPr>
              <w:numPr>
                <w:ilvl w:val="0"/>
                <w:numId w:val="5"/>
              </w:numPr>
              <w:spacing w:after="0" w:line="240" w:lineRule="auto"/>
              <w:ind w:left="530"/>
              <w:jc w:val="both"/>
              <w:rPr>
                <w:rFonts w:ascii="Arial" w:hAnsi="Arial" w:cs="Arial"/>
                <w:sz w:val="24"/>
                <w:szCs w:val="24"/>
              </w:rPr>
            </w:pPr>
            <w:r w:rsidRPr="00605D0F">
              <w:rPr>
                <w:rFonts w:ascii="Arial" w:hAnsi="Arial" w:cs="Arial"/>
                <w:sz w:val="24"/>
                <w:szCs w:val="24"/>
              </w:rPr>
              <w:t>Bases de datos internacionales.</w:t>
            </w:r>
          </w:p>
          <w:p w:rsidR="00A109CC" w:rsidRPr="00605D0F" w:rsidRDefault="00A109CC" w:rsidP="00D801F9">
            <w:pPr>
              <w:spacing w:after="0" w:line="240" w:lineRule="auto"/>
              <w:jc w:val="both"/>
              <w:rPr>
                <w:rFonts w:ascii="Arial" w:hAnsi="Arial" w:cs="Arial"/>
                <w:sz w:val="24"/>
                <w:szCs w:val="24"/>
              </w:rPr>
            </w:pPr>
          </w:p>
        </w:tc>
        <w:tc>
          <w:tcPr>
            <w:tcW w:w="4489" w:type="dxa"/>
            <w:tcBorders>
              <w:bottom w:val="single" w:sz="4" w:space="0" w:color="auto"/>
            </w:tcBorders>
          </w:tcPr>
          <w:p w:rsidR="00A109CC" w:rsidRPr="00605D0F" w:rsidRDefault="00A109CC" w:rsidP="00D801F9">
            <w:pPr>
              <w:numPr>
                <w:ilvl w:val="0"/>
                <w:numId w:val="6"/>
              </w:numPr>
              <w:spacing w:after="0" w:line="240" w:lineRule="auto"/>
              <w:ind w:left="530"/>
              <w:jc w:val="both"/>
              <w:rPr>
                <w:rFonts w:ascii="Arial" w:hAnsi="Arial" w:cs="Arial"/>
                <w:sz w:val="24"/>
                <w:szCs w:val="24"/>
              </w:rPr>
            </w:pPr>
            <w:r w:rsidRPr="00605D0F">
              <w:rPr>
                <w:rFonts w:ascii="Arial" w:hAnsi="Arial" w:cs="Arial"/>
                <w:sz w:val="24"/>
                <w:szCs w:val="24"/>
              </w:rPr>
              <w:t>Pintarrón</w:t>
            </w:r>
          </w:p>
          <w:p w:rsidR="00A109CC" w:rsidRPr="00605D0F" w:rsidRDefault="00A109CC" w:rsidP="00D801F9">
            <w:pPr>
              <w:numPr>
                <w:ilvl w:val="0"/>
                <w:numId w:val="6"/>
              </w:numPr>
              <w:spacing w:after="0" w:line="240" w:lineRule="auto"/>
              <w:ind w:left="530"/>
              <w:jc w:val="both"/>
              <w:rPr>
                <w:rFonts w:ascii="Arial" w:hAnsi="Arial" w:cs="Arial"/>
                <w:sz w:val="24"/>
                <w:szCs w:val="24"/>
              </w:rPr>
            </w:pPr>
            <w:r w:rsidRPr="00605D0F">
              <w:rPr>
                <w:rFonts w:ascii="Arial" w:hAnsi="Arial" w:cs="Arial"/>
                <w:sz w:val="24"/>
                <w:szCs w:val="24"/>
              </w:rPr>
              <w:t>Biblioteca</w:t>
            </w:r>
          </w:p>
          <w:p w:rsidR="00A109CC" w:rsidRPr="00605D0F" w:rsidRDefault="00A109CC" w:rsidP="00D801F9">
            <w:pPr>
              <w:numPr>
                <w:ilvl w:val="0"/>
                <w:numId w:val="6"/>
              </w:numPr>
              <w:spacing w:after="0" w:line="240" w:lineRule="auto"/>
              <w:ind w:left="530"/>
              <w:jc w:val="both"/>
              <w:rPr>
                <w:rFonts w:ascii="Arial" w:hAnsi="Arial" w:cs="Arial"/>
                <w:sz w:val="24"/>
                <w:szCs w:val="24"/>
              </w:rPr>
            </w:pPr>
            <w:r w:rsidRPr="00605D0F">
              <w:rPr>
                <w:rFonts w:ascii="Arial" w:hAnsi="Arial" w:cs="Arial"/>
                <w:sz w:val="24"/>
                <w:szCs w:val="24"/>
              </w:rPr>
              <w:t>Biblioteca virtual</w:t>
            </w:r>
          </w:p>
          <w:p w:rsidR="00A109CC" w:rsidRPr="00605D0F" w:rsidRDefault="00A109CC" w:rsidP="00D801F9">
            <w:pPr>
              <w:numPr>
                <w:ilvl w:val="0"/>
                <w:numId w:val="6"/>
              </w:numPr>
              <w:spacing w:after="0" w:line="240" w:lineRule="auto"/>
              <w:ind w:left="530"/>
              <w:jc w:val="both"/>
              <w:rPr>
                <w:rFonts w:ascii="Arial" w:hAnsi="Arial" w:cs="Arial"/>
                <w:sz w:val="24"/>
                <w:szCs w:val="24"/>
              </w:rPr>
            </w:pPr>
            <w:r w:rsidRPr="00605D0F">
              <w:rPr>
                <w:rFonts w:ascii="Arial" w:hAnsi="Arial" w:cs="Arial"/>
                <w:sz w:val="24"/>
                <w:szCs w:val="24"/>
              </w:rPr>
              <w:t xml:space="preserve">Proyector </w:t>
            </w:r>
          </w:p>
          <w:p w:rsidR="00A109CC" w:rsidRPr="00605D0F" w:rsidRDefault="00A109CC" w:rsidP="00D801F9">
            <w:pPr>
              <w:numPr>
                <w:ilvl w:val="0"/>
                <w:numId w:val="6"/>
              </w:numPr>
              <w:spacing w:after="0" w:line="240" w:lineRule="auto"/>
              <w:ind w:left="530"/>
              <w:jc w:val="both"/>
              <w:rPr>
                <w:rFonts w:ascii="Arial" w:hAnsi="Arial" w:cs="Arial"/>
                <w:sz w:val="24"/>
                <w:szCs w:val="24"/>
              </w:rPr>
            </w:pPr>
            <w:r w:rsidRPr="00605D0F">
              <w:rPr>
                <w:rFonts w:ascii="Arial" w:hAnsi="Arial" w:cs="Arial"/>
                <w:sz w:val="24"/>
                <w:szCs w:val="24"/>
              </w:rPr>
              <w:t>Computadora con acceso a Internet.</w:t>
            </w:r>
          </w:p>
          <w:p w:rsidR="00A109CC" w:rsidRPr="00605D0F" w:rsidRDefault="00A109CC" w:rsidP="00D801F9">
            <w:pPr>
              <w:numPr>
                <w:ilvl w:val="0"/>
                <w:numId w:val="6"/>
              </w:numPr>
              <w:spacing w:after="0" w:line="240" w:lineRule="auto"/>
              <w:ind w:left="530"/>
              <w:jc w:val="both"/>
              <w:rPr>
                <w:rFonts w:ascii="Arial" w:hAnsi="Arial" w:cs="Arial"/>
                <w:sz w:val="24"/>
                <w:szCs w:val="24"/>
              </w:rPr>
            </w:pPr>
            <w:r w:rsidRPr="00605D0F">
              <w:rPr>
                <w:rFonts w:ascii="Arial" w:hAnsi="Arial" w:cs="Arial"/>
                <w:sz w:val="24"/>
                <w:szCs w:val="24"/>
              </w:rPr>
              <w:t>Programas y software para análisis de bancos de secuencias y datos.</w:t>
            </w:r>
          </w:p>
          <w:p w:rsidR="00A109CC" w:rsidRPr="00605D0F" w:rsidRDefault="00A109CC" w:rsidP="00D801F9">
            <w:pPr>
              <w:numPr>
                <w:ilvl w:val="0"/>
                <w:numId w:val="6"/>
              </w:numPr>
              <w:spacing w:after="0" w:line="240" w:lineRule="auto"/>
              <w:ind w:left="530"/>
              <w:jc w:val="both"/>
              <w:rPr>
                <w:rFonts w:ascii="Arial" w:hAnsi="Arial" w:cs="Arial"/>
                <w:sz w:val="24"/>
                <w:szCs w:val="24"/>
              </w:rPr>
            </w:pPr>
            <w:r w:rsidRPr="00605D0F">
              <w:rPr>
                <w:rFonts w:ascii="Arial" w:hAnsi="Arial" w:cs="Arial"/>
                <w:sz w:val="24"/>
                <w:szCs w:val="24"/>
              </w:rPr>
              <w:t>Pizarrón y gises.</w:t>
            </w:r>
          </w:p>
          <w:p w:rsidR="00A109CC" w:rsidRPr="00605D0F" w:rsidRDefault="00A109CC" w:rsidP="00D801F9">
            <w:pPr>
              <w:numPr>
                <w:ilvl w:val="0"/>
                <w:numId w:val="6"/>
              </w:numPr>
              <w:spacing w:after="0" w:line="240" w:lineRule="auto"/>
              <w:ind w:left="530"/>
              <w:jc w:val="both"/>
              <w:rPr>
                <w:rFonts w:ascii="Arial" w:hAnsi="Arial" w:cs="Arial"/>
                <w:sz w:val="24"/>
                <w:szCs w:val="24"/>
              </w:rPr>
            </w:pPr>
            <w:r w:rsidRPr="00605D0F">
              <w:rPr>
                <w:rFonts w:ascii="Arial" w:hAnsi="Arial" w:cs="Arial"/>
                <w:sz w:val="24"/>
                <w:szCs w:val="24"/>
              </w:rPr>
              <w:t>Laboratorio de Biología Molecular y Celular</w:t>
            </w:r>
          </w:p>
          <w:p w:rsidR="00A109CC" w:rsidRPr="00605D0F" w:rsidRDefault="00A109CC" w:rsidP="00D801F9">
            <w:pPr>
              <w:spacing w:after="0" w:line="240" w:lineRule="auto"/>
              <w:jc w:val="both"/>
              <w:rPr>
                <w:rFonts w:ascii="Arial" w:hAnsi="Arial" w:cs="Arial"/>
                <w:sz w:val="24"/>
                <w:szCs w:val="24"/>
              </w:rPr>
            </w:pPr>
          </w:p>
        </w:tc>
      </w:tr>
    </w:tbl>
    <w:p w:rsidR="00A109CC" w:rsidRPr="00605D0F" w:rsidRDefault="00A109CC" w:rsidP="00A109CC">
      <w:pPr>
        <w:spacing w:after="0" w:line="240" w:lineRule="auto"/>
        <w:rPr>
          <w:rFonts w:ascii="Arial" w:hAnsi="Arial" w:cs="Arial"/>
          <w:b/>
          <w:bCs/>
          <w:sz w:val="24"/>
          <w:szCs w:val="24"/>
        </w:rPr>
      </w:pPr>
    </w:p>
    <w:p w:rsidR="00A109CC" w:rsidRPr="00084543" w:rsidRDefault="00A109CC" w:rsidP="00A109CC">
      <w:pPr>
        <w:spacing w:after="0" w:line="240" w:lineRule="auto"/>
        <w:rPr>
          <w:rFonts w:ascii="Arial" w:hAnsi="Arial" w:cs="Arial"/>
          <w:b/>
          <w:sz w:val="24"/>
          <w:szCs w:val="24"/>
        </w:rPr>
      </w:pPr>
      <w:r w:rsidRPr="00605D0F">
        <w:rPr>
          <w:rFonts w:ascii="Arial" w:hAnsi="Arial" w:cs="Arial"/>
          <w:b/>
          <w:sz w:val="24"/>
          <w:szCs w:val="24"/>
        </w:rPr>
        <w:t>27.-</w:t>
      </w:r>
      <w:r w:rsidRPr="00084543">
        <w:rPr>
          <w:rFonts w:ascii="Arial" w:hAnsi="Arial" w:cs="Arial"/>
          <w:b/>
          <w:sz w:val="24"/>
          <w:szCs w:val="24"/>
        </w:rPr>
        <w:t>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694"/>
        <w:gridCol w:w="1958"/>
        <w:gridCol w:w="1913"/>
      </w:tblGrid>
      <w:tr w:rsidR="00A109CC" w:rsidRPr="00084543" w:rsidTr="00D801F9">
        <w:trPr>
          <w:jc w:val="right"/>
        </w:trPr>
        <w:tc>
          <w:tcPr>
            <w:tcW w:w="2263" w:type="dxa"/>
            <w:shd w:val="clear" w:color="auto" w:fill="C0C0C0"/>
            <w:vAlign w:val="center"/>
          </w:tcPr>
          <w:p w:rsidR="00A109CC" w:rsidRPr="00084543" w:rsidRDefault="00A109CC" w:rsidP="00D801F9">
            <w:pPr>
              <w:spacing w:after="0" w:line="240" w:lineRule="auto"/>
              <w:jc w:val="center"/>
              <w:rPr>
                <w:rFonts w:ascii="Arial" w:hAnsi="Arial" w:cs="Arial"/>
                <w:b/>
                <w:bCs/>
                <w:sz w:val="24"/>
                <w:szCs w:val="24"/>
              </w:rPr>
            </w:pPr>
            <w:r w:rsidRPr="00084543">
              <w:rPr>
                <w:rFonts w:ascii="Arial" w:hAnsi="Arial" w:cs="Arial"/>
                <w:b/>
                <w:bCs/>
                <w:sz w:val="24"/>
                <w:szCs w:val="24"/>
              </w:rPr>
              <w:t>Evidencia (s) de desempeño</w:t>
            </w:r>
          </w:p>
        </w:tc>
        <w:tc>
          <w:tcPr>
            <w:tcW w:w="2694" w:type="dxa"/>
            <w:shd w:val="clear" w:color="auto" w:fill="C0C0C0"/>
            <w:vAlign w:val="center"/>
          </w:tcPr>
          <w:p w:rsidR="00A109CC" w:rsidRPr="00084543" w:rsidRDefault="00A109CC" w:rsidP="00D801F9">
            <w:pPr>
              <w:spacing w:after="0" w:line="240" w:lineRule="auto"/>
              <w:jc w:val="center"/>
              <w:rPr>
                <w:rFonts w:ascii="Arial" w:hAnsi="Arial" w:cs="Arial"/>
                <w:b/>
                <w:bCs/>
                <w:sz w:val="24"/>
                <w:szCs w:val="24"/>
              </w:rPr>
            </w:pPr>
            <w:r w:rsidRPr="00084543">
              <w:rPr>
                <w:rFonts w:ascii="Arial" w:hAnsi="Arial" w:cs="Arial"/>
                <w:b/>
                <w:bCs/>
                <w:sz w:val="24"/>
                <w:szCs w:val="24"/>
              </w:rPr>
              <w:t>Criterios de desempeño</w:t>
            </w:r>
          </w:p>
        </w:tc>
        <w:tc>
          <w:tcPr>
            <w:tcW w:w="1958" w:type="dxa"/>
            <w:shd w:val="clear" w:color="auto" w:fill="C0C0C0"/>
            <w:vAlign w:val="center"/>
          </w:tcPr>
          <w:p w:rsidR="00A109CC" w:rsidRPr="00084543" w:rsidRDefault="00A109CC" w:rsidP="00D801F9">
            <w:pPr>
              <w:spacing w:after="0" w:line="240" w:lineRule="auto"/>
              <w:jc w:val="center"/>
              <w:rPr>
                <w:rFonts w:ascii="Arial" w:hAnsi="Arial" w:cs="Arial"/>
                <w:b/>
                <w:bCs/>
                <w:sz w:val="24"/>
                <w:szCs w:val="24"/>
              </w:rPr>
            </w:pPr>
            <w:r w:rsidRPr="00084543">
              <w:rPr>
                <w:rFonts w:ascii="Arial" w:hAnsi="Arial" w:cs="Arial"/>
                <w:b/>
                <w:bCs/>
                <w:sz w:val="24"/>
                <w:szCs w:val="24"/>
              </w:rPr>
              <w:t>Ámbito(s) de aplicación</w:t>
            </w:r>
          </w:p>
        </w:tc>
        <w:tc>
          <w:tcPr>
            <w:tcW w:w="1913" w:type="dxa"/>
            <w:shd w:val="clear" w:color="auto" w:fill="C0C0C0"/>
            <w:vAlign w:val="center"/>
          </w:tcPr>
          <w:p w:rsidR="00A109CC" w:rsidRPr="00084543" w:rsidRDefault="00A109CC" w:rsidP="00D801F9">
            <w:pPr>
              <w:spacing w:after="0" w:line="240" w:lineRule="auto"/>
              <w:jc w:val="center"/>
              <w:rPr>
                <w:rFonts w:ascii="Arial" w:hAnsi="Arial" w:cs="Arial"/>
                <w:b/>
                <w:bCs/>
                <w:sz w:val="24"/>
                <w:szCs w:val="24"/>
              </w:rPr>
            </w:pPr>
            <w:r w:rsidRPr="00084543">
              <w:rPr>
                <w:rFonts w:ascii="Arial" w:hAnsi="Arial" w:cs="Arial"/>
                <w:b/>
                <w:bCs/>
                <w:sz w:val="24"/>
                <w:szCs w:val="24"/>
              </w:rPr>
              <w:t>Porcentaje</w:t>
            </w:r>
          </w:p>
        </w:tc>
      </w:tr>
      <w:tr w:rsidR="00A109CC" w:rsidRPr="00084543" w:rsidTr="00D801F9">
        <w:trPr>
          <w:trHeight w:val="955"/>
          <w:jc w:val="right"/>
        </w:trPr>
        <w:tc>
          <w:tcPr>
            <w:tcW w:w="2263" w:type="dxa"/>
          </w:tcPr>
          <w:p w:rsidR="00A109CC" w:rsidRPr="00084543" w:rsidRDefault="00A109CC" w:rsidP="00D801F9">
            <w:pPr>
              <w:pStyle w:val="Prrafodelista"/>
              <w:numPr>
                <w:ilvl w:val="0"/>
                <w:numId w:val="17"/>
              </w:numPr>
              <w:ind w:left="473"/>
              <w:jc w:val="both"/>
              <w:rPr>
                <w:rFonts w:ascii="Arial" w:hAnsi="Arial" w:cs="Arial"/>
              </w:rPr>
            </w:pPr>
            <w:r w:rsidRPr="00084543">
              <w:rPr>
                <w:rFonts w:ascii="Arial" w:hAnsi="Arial" w:cs="Arial"/>
              </w:rPr>
              <w:t>Tres exámenes escritos.</w:t>
            </w:r>
          </w:p>
          <w:p w:rsidR="00A109CC" w:rsidRPr="00084543" w:rsidRDefault="00A109CC" w:rsidP="00D801F9">
            <w:pPr>
              <w:spacing w:after="0" w:line="240" w:lineRule="auto"/>
              <w:jc w:val="both"/>
              <w:rPr>
                <w:rFonts w:ascii="Arial" w:hAnsi="Arial" w:cs="Arial"/>
                <w:sz w:val="24"/>
                <w:szCs w:val="24"/>
              </w:rPr>
            </w:pPr>
          </w:p>
        </w:tc>
        <w:tc>
          <w:tcPr>
            <w:tcW w:w="2694" w:type="dxa"/>
          </w:tcPr>
          <w:p w:rsidR="00A109CC" w:rsidRPr="00084543" w:rsidRDefault="00A109CC" w:rsidP="00D801F9">
            <w:pPr>
              <w:pStyle w:val="Prrafodelista"/>
              <w:numPr>
                <w:ilvl w:val="0"/>
                <w:numId w:val="17"/>
              </w:numPr>
              <w:ind w:left="530"/>
              <w:rPr>
                <w:rFonts w:ascii="Arial" w:hAnsi="Arial" w:cs="Arial"/>
              </w:rPr>
            </w:pPr>
            <w:r w:rsidRPr="00084543">
              <w:rPr>
                <w:rFonts w:ascii="Arial" w:hAnsi="Arial" w:cs="Arial"/>
              </w:rPr>
              <w:t>Número de aciertos superior al 60%.Utilizando reactivos de opción múltiple y/o casos clínicos.</w:t>
            </w:r>
          </w:p>
        </w:tc>
        <w:tc>
          <w:tcPr>
            <w:tcW w:w="1958" w:type="dxa"/>
          </w:tcPr>
          <w:p w:rsidR="00A109CC" w:rsidRPr="00084543" w:rsidRDefault="00A109CC" w:rsidP="00D801F9">
            <w:pPr>
              <w:pStyle w:val="Prrafodelista"/>
              <w:numPr>
                <w:ilvl w:val="0"/>
                <w:numId w:val="17"/>
              </w:numPr>
              <w:ind w:left="473"/>
              <w:jc w:val="center"/>
              <w:rPr>
                <w:rFonts w:ascii="Arial" w:hAnsi="Arial" w:cs="Arial"/>
              </w:rPr>
            </w:pPr>
            <w:r w:rsidRPr="00084543">
              <w:rPr>
                <w:rFonts w:ascii="Arial" w:hAnsi="Arial" w:cs="Arial"/>
              </w:rPr>
              <w:t>Aula</w:t>
            </w:r>
          </w:p>
          <w:p w:rsidR="00A109CC" w:rsidRPr="00084543" w:rsidRDefault="00A109CC" w:rsidP="00D801F9">
            <w:pPr>
              <w:spacing w:after="0" w:line="240" w:lineRule="auto"/>
              <w:jc w:val="center"/>
              <w:rPr>
                <w:rFonts w:ascii="Arial" w:hAnsi="Arial" w:cs="Arial"/>
                <w:sz w:val="24"/>
                <w:szCs w:val="24"/>
              </w:rPr>
            </w:pPr>
          </w:p>
        </w:tc>
        <w:tc>
          <w:tcPr>
            <w:tcW w:w="1913" w:type="dxa"/>
          </w:tcPr>
          <w:p w:rsidR="00A109CC" w:rsidRPr="00084543" w:rsidRDefault="00A109CC" w:rsidP="00D801F9">
            <w:pPr>
              <w:spacing w:after="0" w:line="240" w:lineRule="auto"/>
              <w:jc w:val="center"/>
              <w:rPr>
                <w:rFonts w:ascii="Arial" w:hAnsi="Arial" w:cs="Arial"/>
                <w:sz w:val="24"/>
                <w:szCs w:val="24"/>
              </w:rPr>
            </w:pPr>
            <w:r w:rsidRPr="00084543">
              <w:rPr>
                <w:rFonts w:ascii="Arial" w:hAnsi="Arial" w:cs="Arial"/>
                <w:sz w:val="24"/>
                <w:szCs w:val="24"/>
              </w:rPr>
              <w:t>60%</w:t>
            </w:r>
          </w:p>
          <w:p w:rsidR="00A109CC" w:rsidRPr="00084543" w:rsidRDefault="00A109CC" w:rsidP="00D801F9">
            <w:pPr>
              <w:spacing w:after="0" w:line="240" w:lineRule="auto"/>
              <w:jc w:val="center"/>
              <w:rPr>
                <w:rFonts w:ascii="Arial" w:hAnsi="Arial" w:cs="Arial"/>
                <w:sz w:val="24"/>
                <w:szCs w:val="24"/>
              </w:rPr>
            </w:pPr>
          </w:p>
        </w:tc>
      </w:tr>
      <w:tr w:rsidR="00A109CC" w:rsidRPr="00084543" w:rsidTr="00D801F9">
        <w:trPr>
          <w:trHeight w:val="1550"/>
          <w:jc w:val="right"/>
        </w:trPr>
        <w:tc>
          <w:tcPr>
            <w:tcW w:w="2263" w:type="dxa"/>
          </w:tcPr>
          <w:p w:rsidR="00A109CC" w:rsidRPr="00084543" w:rsidRDefault="00A109CC" w:rsidP="00D801F9">
            <w:pPr>
              <w:pStyle w:val="Prrafodelista"/>
              <w:numPr>
                <w:ilvl w:val="0"/>
                <w:numId w:val="18"/>
              </w:numPr>
              <w:ind w:left="530"/>
              <w:jc w:val="both"/>
              <w:rPr>
                <w:rFonts w:ascii="Arial" w:hAnsi="Arial" w:cs="Arial"/>
              </w:rPr>
            </w:pPr>
            <w:r w:rsidRPr="00084543">
              <w:rPr>
                <w:rFonts w:ascii="Arial" w:hAnsi="Arial" w:cs="Arial"/>
              </w:rPr>
              <w:t>Reporte de prácticas (laboratorio)</w:t>
            </w:r>
          </w:p>
        </w:tc>
        <w:tc>
          <w:tcPr>
            <w:tcW w:w="2694" w:type="dxa"/>
          </w:tcPr>
          <w:p w:rsidR="00A109CC" w:rsidRPr="00084543" w:rsidRDefault="00A109CC" w:rsidP="00D801F9">
            <w:pPr>
              <w:pStyle w:val="Prrafodelista"/>
              <w:numPr>
                <w:ilvl w:val="0"/>
                <w:numId w:val="18"/>
              </w:numPr>
              <w:ind w:left="530"/>
              <w:jc w:val="both"/>
              <w:rPr>
                <w:rFonts w:ascii="Arial" w:hAnsi="Arial" w:cs="Arial"/>
              </w:rPr>
            </w:pPr>
            <w:r w:rsidRPr="00084543">
              <w:rPr>
                <w:rFonts w:ascii="Arial" w:hAnsi="Arial" w:cs="Arial"/>
              </w:rPr>
              <w:t>Integración, análisis y discusión de la  práctica de laboratorio.</w:t>
            </w:r>
          </w:p>
        </w:tc>
        <w:tc>
          <w:tcPr>
            <w:tcW w:w="1958" w:type="dxa"/>
          </w:tcPr>
          <w:p w:rsidR="00A109CC" w:rsidRPr="00084543" w:rsidRDefault="00A109CC" w:rsidP="00D801F9">
            <w:pPr>
              <w:pStyle w:val="Prrafodelista"/>
              <w:numPr>
                <w:ilvl w:val="0"/>
                <w:numId w:val="18"/>
              </w:numPr>
              <w:ind w:left="530"/>
              <w:jc w:val="center"/>
              <w:rPr>
                <w:rFonts w:ascii="Arial" w:hAnsi="Arial" w:cs="Arial"/>
              </w:rPr>
            </w:pPr>
            <w:r w:rsidRPr="00084543">
              <w:rPr>
                <w:rFonts w:ascii="Arial" w:hAnsi="Arial" w:cs="Arial"/>
              </w:rPr>
              <w:t>Laboratorio</w:t>
            </w:r>
          </w:p>
        </w:tc>
        <w:tc>
          <w:tcPr>
            <w:tcW w:w="1913" w:type="dxa"/>
          </w:tcPr>
          <w:p w:rsidR="00A109CC" w:rsidRPr="00084543" w:rsidRDefault="00A109CC" w:rsidP="00D801F9">
            <w:pPr>
              <w:spacing w:after="0" w:line="240" w:lineRule="auto"/>
              <w:jc w:val="center"/>
              <w:rPr>
                <w:rFonts w:ascii="Arial" w:hAnsi="Arial" w:cs="Arial"/>
                <w:sz w:val="24"/>
                <w:szCs w:val="24"/>
              </w:rPr>
            </w:pPr>
            <w:r w:rsidRPr="00084543">
              <w:rPr>
                <w:rFonts w:ascii="Arial" w:hAnsi="Arial" w:cs="Arial"/>
                <w:sz w:val="24"/>
                <w:szCs w:val="24"/>
              </w:rPr>
              <w:t>20%</w:t>
            </w:r>
          </w:p>
        </w:tc>
      </w:tr>
      <w:tr w:rsidR="00A109CC" w:rsidRPr="00605D0F" w:rsidTr="00D801F9">
        <w:trPr>
          <w:trHeight w:val="1538"/>
          <w:jc w:val="right"/>
        </w:trPr>
        <w:tc>
          <w:tcPr>
            <w:tcW w:w="2263" w:type="dxa"/>
          </w:tcPr>
          <w:p w:rsidR="00A109CC" w:rsidRPr="00084543" w:rsidRDefault="00A109CC" w:rsidP="00D801F9">
            <w:pPr>
              <w:pStyle w:val="Prrafodelista"/>
              <w:numPr>
                <w:ilvl w:val="0"/>
                <w:numId w:val="18"/>
              </w:numPr>
              <w:ind w:left="530"/>
              <w:jc w:val="both"/>
              <w:rPr>
                <w:rFonts w:ascii="Arial" w:hAnsi="Arial" w:cs="Arial"/>
              </w:rPr>
            </w:pPr>
            <w:r w:rsidRPr="00084543">
              <w:rPr>
                <w:rFonts w:ascii="Arial" w:hAnsi="Arial" w:cs="Arial"/>
              </w:rPr>
              <w:t>Portafolio de evidencias</w:t>
            </w:r>
          </w:p>
          <w:p w:rsidR="00A109CC" w:rsidRPr="00084543" w:rsidRDefault="00A109CC" w:rsidP="00D801F9">
            <w:pPr>
              <w:spacing w:after="0" w:line="240" w:lineRule="auto"/>
              <w:jc w:val="both"/>
              <w:rPr>
                <w:rFonts w:ascii="Arial" w:hAnsi="Arial" w:cs="Arial"/>
                <w:sz w:val="24"/>
                <w:szCs w:val="24"/>
              </w:rPr>
            </w:pPr>
          </w:p>
          <w:p w:rsidR="00A109CC" w:rsidRPr="00084543" w:rsidRDefault="00A109CC" w:rsidP="00D801F9">
            <w:pPr>
              <w:spacing w:after="0" w:line="240" w:lineRule="auto"/>
              <w:jc w:val="both"/>
              <w:rPr>
                <w:rFonts w:ascii="Arial" w:hAnsi="Arial" w:cs="Arial"/>
                <w:sz w:val="24"/>
                <w:szCs w:val="24"/>
              </w:rPr>
            </w:pPr>
          </w:p>
        </w:tc>
        <w:tc>
          <w:tcPr>
            <w:tcW w:w="2694" w:type="dxa"/>
          </w:tcPr>
          <w:p w:rsidR="00A109CC" w:rsidRPr="00084543" w:rsidRDefault="00A109CC" w:rsidP="00D801F9">
            <w:pPr>
              <w:pStyle w:val="Prrafodelista"/>
              <w:numPr>
                <w:ilvl w:val="0"/>
                <w:numId w:val="18"/>
              </w:numPr>
              <w:ind w:left="473"/>
              <w:rPr>
                <w:rFonts w:ascii="Arial" w:hAnsi="Arial" w:cs="Arial"/>
              </w:rPr>
            </w:pPr>
            <w:r w:rsidRPr="00084543">
              <w:rPr>
                <w:rFonts w:ascii="Arial" w:hAnsi="Arial" w:cs="Arial"/>
              </w:rPr>
              <w:t>Entrega de Casos Clínicos; Exposición oral, discusión del caso clínico.</w:t>
            </w:r>
          </w:p>
          <w:p w:rsidR="00A109CC" w:rsidRPr="00084543" w:rsidRDefault="00A109CC" w:rsidP="00D801F9">
            <w:pPr>
              <w:spacing w:after="0" w:line="240" w:lineRule="auto"/>
              <w:jc w:val="both"/>
              <w:rPr>
                <w:rFonts w:ascii="Arial" w:hAnsi="Arial" w:cs="Arial"/>
                <w:sz w:val="24"/>
                <w:szCs w:val="24"/>
              </w:rPr>
            </w:pPr>
          </w:p>
        </w:tc>
        <w:tc>
          <w:tcPr>
            <w:tcW w:w="1958" w:type="dxa"/>
          </w:tcPr>
          <w:p w:rsidR="00A109CC" w:rsidRPr="00084543" w:rsidRDefault="00A109CC" w:rsidP="00D801F9">
            <w:pPr>
              <w:pStyle w:val="Prrafodelista"/>
              <w:numPr>
                <w:ilvl w:val="0"/>
                <w:numId w:val="18"/>
              </w:numPr>
              <w:ind w:left="530"/>
              <w:jc w:val="center"/>
              <w:rPr>
                <w:rFonts w:ascii="Arial" w:hAnsi="Arial" w:cs="Arial"/>
              </w:rPr>
            </w:pPr>
            <w:r w:rsidRPr="00084543">
              <w:rPr>
                <w:rFonts w:ascii="Arial" w:hAnsi="Arial" w:cs="Arial"/>
              </w:rPr>
              <w:t>Aula</w:t>
            </w:r>
          </w:p>
        </w:tc>
        <w:tc>
          <w:tcPr>
            <w:tcW w:w="1913" w:type="dxa"/>
          </w:tcPr>
          <w:p w:rsidR="00A109CC" w:rsidRPr="00605D0F" w:rsidRDefault="00A109CC" w:rsidP="00D801F9">
            <w:pPr>
              <w:spacing w:after="0" w:line="240" w:lineRule="auto"/>
              <w:jc w:val="center"/>
              <w:rPr>
                <w:rFonts w:ascii="Arial" w:hAnsi="Arial" w:cs="Arial"/>
                <w:sz w:val="24"/>
                <w:szCs w:val="24"/>
              </w:rPr>
            </w:pPr>
            <w:r w:rsidRPr="00084543">
              <w:rPr>
                <w:rFonts w:ascii="Arial" w:hAnsi="Arial" w:cs="Arial"/>
                <w:sz w:val="24"/>
                <w:szCs w:val="24"/>
              </w:rPr>
              <w:t>20%</w:t>
            </w:r>
          </w:p>
        </w:tc>
      </w:tr>
    </w:tbl>
    <w:p w:rsidR="00A109CC"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605D0F" w:rsidTr="00D801F9">
        <w:trPr>
          <w:jc w:val="right"/>
        </w:trPr>
        <w:tc>
          <w:tcPr>
            <w:tcW w:w="9616"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lastRenderedPageBreak/>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rsidR="00A109CC" w:rsidRPr="00605D0F" w:rsidRDefault="00A109CC" w:rsidP="00A109CC">
      <w:pPr>
        <w:spacing w:after="0" w:line="240" w:lineRule="auto"/>
        <w:rPr>
          <w:rFonts w:ascii="Arial" w:hAnsi="Arial" w:cs="Arial"/>
          <w:b/>
          <w:bCs/>
          <w:sz w:val="24"/>
          <w:szCs w:val="24"/>
        </w:rPr>
      </w:pPr>
    </w:p>
    <w:p w:rsidR="00A109CC" w:rsidRPr="00084543" w:rsidRDefault="00A109CC" w:rsidP="00A109CC">
      <w:pPr>
        <w:spacing w:after="0" w:line="240" w:lineRule="auto"/>
        <w:rPr>
          <w:rFonts w:ascii="Arial" w:hAnsi="Arial" w:cs="Arial"/>
          <w:b/>
          <w:sz w:val="24"/>
          <w:szCs w:val="24"/>
        </w:rPr>
      </w:pPr>
      <w:r w:rsidRPr="00605D0F">
        <w:rPr>
          <w:rFonts w:ascii="Arial" w:hAnsi="Arial" w:cs="Arial"/>
          <w:b/>
          <w:sz w:val="24"/>
          <w:szCs w:val="24"/>
        </w:rPr>
        <w:t>29.-</w:t>
      </w:r>
      <w:r w:rsidRPr="00084543">
        <w:rPr>
          <w:rFonts w:ascii="Arial" w:hAnsi="Arial" w:cs="Arial"/>
          <w:b/>
          <w:sz w:val="24"/>
          <w:szCs w:val="24"/>
        </w:rPr>
        <w:t>Fuentes de información</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109CC" w:rsidRPr="00084543" w:rsidTr="00D801F9">
        <w:tc>
          <w:tcPr>
            <w:tcW w:w="9002" w:type="dxa"/>
            <w:shd w:val="clear" w:color="auto" w:fill="C0C0C0"/>
          </w:tcPr>
          <w:p w:rsidR="00A109CC" w:rsidRPr="00084543" w:rsidRDefault="00A109CC" w:rsidP="00D801F9">
            <w:pPr>
              <w:pStyle w:val="Ttulo8"/>
              <w:rPr>
                <w:rFonts w:ascii="Arial" w:hAnsi="Arial" w:cs="Arial"/>
                <w:b/>
                <w:i/>
              </w:rPr>
            </w:pPr>
            <w:r w:rsidRPr="00084543">
              <w:rPr>
                <w:rFonts w:ascii="Arial" w:hAnsi="Arial" w:cs="Arial"/>
                <w:i/>
              </w:rPr>
              <w:t>Básicas</w:t>
            </w:r>
          </w:p>
        </w:tc>
      </w:tr>
      <w:tr w:rsidR="00A109CC" w:rsidRPr="00084543" w:rsidTr="00D801F9">
        <w:tc>
          <w:tcPr>
            <w:tcW w:w="9002" w:type="dxa"/>
            <w:tcBorders>
              <w:bottom w:val="single" w:sz="4" w:space="0" w:color="auto"/>
            </w:tcBorders>
          </w:tcPr>
          <w:p w:rsidR="00A109CC" w:rsidRPr="00084543" w:rsidRDefault="00A109CC" w:rsidP="00D801F9">
            <w:pPr>
              <w:pStyle w:val="Prrafodelista"/>
              <w:numPr>
                <w:ilvl w:val="0"/>
                <w:numId w:val="13"/>
              </w:numPr>
              <w:rPr>
                <w:rFonts w:ascii="Arial" w:hAnsi="Arial" w:cs="Arial"/>
                <w:lang w:val="en-US"/>
              </w:rPr>
            </w:pPr>
            <w:r w:rsidRPr="00084543">
              <w:rPr>
                <w:rFonts w:ascii="Arial" w:hAnsi="Arial" w:cs="Arial"/>
                <w:lang w:val="en-US"/>
              </w:rPr>
              <w:t xml:space="preserve">Alberts B, Jonson A, Lewis J, Raff M, Roberts K. and Walter P. (2002). Molecular Biology of the Cell. . N. Y. Garland Publishing Inc. IV Edition. </w:t>
            </w:r>
          </w:p>
          <w:p w:rsidR="00A109CC" w:rsidRPr="00084543" w:rsidRDefault="00A109CC" w:rsidP="00D801F9">
            <w:pPr>
              <w:pStyle w:val="Prrafodelista"/>
              <w:numPr>
                <w:ilvl w:val="0"/>
                <w:numId w:val="13"/>
              </w:numPr>
              <w:jc w:val="both"/>
              <w:rPr>
                <w:rFonts w:ascii="Arial" w:hAnsi="Arial" w:cs="Arial"/>
                <w:lang w:val="en-US"/>
              </w:rPr>
            </w:pPr>
            <w:r w:rsidRPr="00084543">
              <w:rPr>
                <w:rFonts w:ascii="Arial" w:hAnsi="Arial" w:cs="Arial"/>
                <w:lang w:val="en-US"/>
              </w:rPr>
              <w:t>Benjamin Lewin. Genes. VIII Edition Oxford University Press, N.Y. 2004.</w:t>
            </w:r>
          </w:p>
          <w:p w:rsidR="00A109CC" w:rsidRPr="00084543" w:rsidRDefault="00A109CC" w:rsidP="00D801F9">
            <w:pPr>
              <w:pStyle w:val="Prrafodelista"/>
              <w:numPr>
                <w:ilvl w:val="0"/>
                <w:numId w:val="13"/>
              </w:numPr>
              <w:jc w:val="both"/>
              <w:rPr>
                <w:rFonts w:ascii="Arial" w:hAnsi="Arial" w:cs="Arial"/>
              </w:rPr>
            </w:pPr>
            <w:r w:rsidRPr="00084543">
              <w:rPr>
                <w:rFonts w:ascii="Arial" w:hAnsi="Arial" w:cs="Arial"/>
                <w:lang w:val="en-US"/>
              </w:rPr>
              <w:t xml:space="preserve">Berg MB, Tymoczko JL and Stryer L. Biochemistry. V Edition. Freeman, N.Y. (2001). </w:t>
            </w:r>
            <w:r w:rsidRPr="00084543">
              <w:rPr>
                <w:rFonts w:ascii="Arial" w:hAnsi="Arial" w:cs="Arial"/>
              </w:rPr>
              <w:t xml:space="preserve">Lewin, B. </w:t>
            </w:r>
          </w:p>
          <w:p w:rsidR="00A109CC" w:rsidRPr="00084543" w:rsidRDefault="00A109CC" w:rsidP="00D801F9">
            <w:pPr>
              <w:pStyle w:val="Prrafodelista"/>
              <w:numPr>
                <w:ilvl w:val="0"/>
                <w:numId w:val="13"/>
              </w:numPr>
              <w:jc w:val="both"/>
              <w:rPr>
                <w:rFonts w:ascii="Arial" w:hAnsi="Arial" w:cs="Arial"/>
              </w:rPr>
            </w:pPr>
            <w:r w:rsidRPr="00084543">
              <w:rPr>
                <w:rFonts w:ascii="Arial" w:hAnsi="Arial" w:cs="Arial"/>
                <w:lang w:val="en-US"/>
              </w:rPr>
              <w:t xml:space="preserve">Davil L Nelson, Michael M Cox. Lehninger. </w:t>
            </w:r>
            <w:r w:rsidRPr="00084543">
              <w:rPr>
                <w:rFonts w:ascii="Arial" w:hAnsi="Arial" w:cs="Arial"/>
              </w:rPr>
              <w:t xml:space="preserve">Principios de bioquímica. Sexta edición. 2015. Ed. Omega. </w:t>
            </w:r>
          </w:p>
          <w:p w:rsidR="00A109CC" w:rsidRPr="00084543" w:rsidRDefault="00A109CC" w:rsidP="00D801F9">
            <w:pPr>
              <w:pStyle w:val="Prrafodelista"/>
              <w:numPr>
                <w:ilvl w:val="0"/>
                <w:numId w:val="13"/>
              </w:numPr>
              <w:jc w:val="both"/>
              <w:rPr>
                <w:rFonts w:ascii="Arial" w:hAnsi="Arial" w:cs="Arial"/>
                <w:lang w:val="en-US"/>
              </w:rPr>
            </w:pPr>
            <w:r w:rsidRPr="00084543">
              <w:rPr>
                <w:rFonts w:ascii="Arial" w:hAnsi="Arial" w:cs="Arial"/>
              </w:rPr>
              <w:t xml:space="preserve">Biología Molecular. Fundamentos y aplicaciones en las ciencias de la salud. </w:t>
            </w:r>
            <w:r w:rsidRPr="00084543">
              <w:rPr>
                <w:rFonts w:ascii="Arial" w:hAnsi="Arial" w:cs="Arial"/>
                <w:lang w:val="en-US"/>
              </w:rPr>
              <w:t>Segunda edición. María, Edit. Mc Graw Hill.</w:t>
            </w:r>
          </w:p>
          <w:p w:rsidR="00A109CC" w:rsidRPr="00084543" w:rsidRDefault="00A109CC" w:rsidP="00D801F9">
            <w:pPr>
              <w:pStyle w:val="Prrafodelista"/>
              <w:numPr>
                <w:ilvl w:val="0"/>
                <w:numId w:val="13"/>
              </w:numPr>
              <w:jc w:val="both"/>
              <w:rPr>
                <w:rFonts w:ascii="Arial" w:hAnsi="Arial" w:cs="Arial"/>
                <w:lang w:val="en-US"/>
              </w:rPr>
            </w:pPr>
            <w:r w:rsidRPr="00084543">
              <w:rPr>
                <w:rFonts w:ascii="Arial" w:hAnsi="Arial" w:cs="Arial"/>
                <w:lang w:val="en-US"/>
              </w:rPr>
              <w:t>Sambrook J and DW Russell Molecular Cloning. III Edition. Cold Spring Harbor Laboratory Press. Cold Spring Harbor, N. Y. 2001</w:t>
            </w:r>
          </w:p>
        </w:tc>
      </w:tr>
      <w:tr w:rsidR="00A109CC" w:rsidRPr="00084543" w:rsidTr="00D801F9">
        <w:tc>
          <w:tcPr>
            <w:tcW w:w="9002" w:type="dxa"/>
            <w:shd w:val="clear" w:color="auto" w:fill="C0C0C0"/>
          </w:tcPr>
          <w:p w:rsidR="00A109CC" w:rsidRPr="00084543" w:rsidRDefault="00A109CC" w:rsidP="00D801F9">
            <w:pPr>
              <w:pStyle w:val="Ttulo8"/>
              <w:rPr>
                <w:rFonts w:ascii="Arial" w:hAnsi="Arial" w:cs="Arial"/>
              </w:rPr>
            </w:pPr>
            <w:r w:rsidRPr="00084543">
              <w:rPr>
                <w:rFonts w:ascii="Arial" w:hAnsi="Arial" w:cs="Arial"/>
              </w:rPr>
              <w:t>Complementarias</w:t>
            </w:r>
          </w:p>
        </w:tc>
      </w:tr>
      <w:tr w:rsidR="00A109CC" w:rsidRPr="00605D0F" w:rsidTr="00D801F9">
        <w:tc>
          <w:tcPr>
            <w:tcW w:w="9002" w:type="dxa"/>
            <w:tcBorders>
              <w:bottom w:val="single" w:sz="4" w:space="0" w:color="auto"/>
            </w:tcBorders>
          </w:tcPr>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rPr>
              <w:t xml:space="preserve">Biología Celular e Histología. 7a edición. </w:t>
            </w:r>
            <w:r w:rsidRPr="00084543">
              <w:rPr>
                <w:rFonts w:ascii="Arial" w:hAnsi="Arial" w:cs="Arial"/>
                <w:lang w:val="en-US"/>
              </w:rPr>
              <w:t>Leslie P. Gartner, James L. Hiatt. 2014. Wolters Kluwer, Health.</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Connected. WH Freeman and Company</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 xml:space="preserve">Golub TR, 2010. Counterpoint: data first. Nature 464:679. </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Green ED, Guyer MS and NHGRI, 2011. Charting a course for genomic medicine from base pairs</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Lander ES, 2011. Initial impact of the sequencing of the human genome. Nature 470:187–197.</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Molecular Cell Biology. Lodish, Berk, Zipursky, Matsudaira, Baltimore, Darnell. Fourth Edition. 2001. Media.</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Nature feature, The Human Genome at Ten (http://www.nature.com/news/specials/humangenome):</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Nature Reviews Genetics 13:329-342</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Schneider R and Grosschedl R, 2007. Dynamics and interplay of nuclear architecture, genome organization, and gene expression. Genes and Development 21:3027–3043. Köhler A and Hurt E, 2010.  To bedside. Nature 470:204–213.</w:t>
            </w:r>
          </w:p>
          <w:p w:rsidR="00A109CC" w:rsidRPr="00084543" w:rsidRDefault="00A109CC" w:rsidP="00D801F9">
            <w:pPr>
              <w:pStyle w:val="Prrafodelista"/>
              <w:numPr>
                <w:ilvl w:val="0"/>
                <w:numId w:val="14"/>
              </w:numPr>
              <w:rPr>
                <w:rFonts w:ascii="Arial" w:hAnsi="Arial" w:cs="Arial"/>
                <w:lang w:val="en-US"/>
              </w:rPr>
            </w:pPr>
            <w:r w:rsidRPr="00084543">
              <w:rPr>
                <w:rFonts w:ascii="Arial" w:hAnsi="Arial" w:cs="Arial"/>
                <w:lang w:val="en-US"/>
              </w:rPr>
              <w:t>Weinberg RA, 2010. Point: hypotheses first. Nature 464:678.</w:t>
            </w:r>
          </w:p>
        </w:tc>
      </w:tr>
    </w:tbl>
    <w:p w:rsidR="00A109CC" w:rsidRDefault="00A109CC" w:rsidP="00A109CC">
      <w:pPr>
        <w:spacing w:line="360" w:lineRule="auto"/>
        <w:jc w:val="both"/>
        <w:rPr>
          <w:rFonts w:ascii="Arial" w:hAnsi="Arial" w:cs="Arial"/>
          <w:sz w:val="24"/>
          <w:szCs w:val="24"/>
        </w:rPr>
        <w:sectPr w:rsidR="00A109CC"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E877C5" w:rsidRDefault="006001F9" w:rsidP="00E877C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85888" behindDoc="1" locked="0" layoutInCell="1" allowOverlap="1" wp14:anchorId="6BB49015" wp14:editId="09085C9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81792" behindDoc="1" locked="0" layoutInCell="1" allowOverlap="1" wp14:anchorId="4755189D" wp14:editId="269E2B88">
            <wp:simplePos x="0" y="0"/>
            <wp:positionH relativeFrom="margin">
              <wp:posOffset>0</wp:posOffset>
            </wp:positionH>
            <wp:positionV relativeFrom="margin">
              <wp:posOffset>1905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7C5">
        <w:rPr>
          <w:rFonts w:ascii="Arial" w:hAnsi="Arial" w:cs="Arial"/>
          <w:b/>
          <w:sz w:val="28"/>
        </w:rPr>
        <w:t>Calendarización</w:t>
      </w:r>
    </w:p>
    <w:p w:rsidR="00E877C5" w:rsidRPr="00C15D95" w:rsidRDefault="00E877C5" w:rsidP="00E877C5">
      <w:pPr>
        <w:jc w:val="center"/>
        <w:rPr>
          <w:rFonts w:ascii="Arial" w:hAnsi="Arial" w:cs="Arial"/>
          <w:b/>
          <w:sz w:val="24"/>
          <w:szCs w:val="24"/>
        </w:rPr>
      </w:pPr>
      <w:r w:rsidRPr="00C15D95">
        <w:rPr>
          <w:rFonts w:ascii="Arial" w:hAnsi="Arial" w:cs="Arial"/>
          <w:b/>
          <w:sz w:val="24"/>
          <w:szCs w:val="24"/>
        </w:rPr>
        <w:t>Universidad Veracruzana</w:t>
      </w:r>
    </w:p>
    <w:p w:rsidR="00E877C5" w:rsidRDefault="00E877C5" w:rsidP="00E877C5">
      <w:pPr>
        <w:jc w:val="center"/>
        <w:rPr>
          <w:rFonts w:ascii="Arial" w:hAnsi="Arial" w:cs="Arial"/>
          <w:b/>
          <w:sz w:val="24"/>
          <w:szCs w:val="24"/>
        </w:rPr>
      </w:pPr>
      <w:r>
        <w:rPr>
          <w:rFonts w:ascii="Arial" w:hAnsi="Arial" w:cs="Arial"/>
          <w:b/>
          <w:sz w:val="24"/>
          <w:szCs w:val="24"/>
        </w:rPr>
        <w:t>Facultad de Medicina/Región Xalapa</w:t>
      </w:r>
    </w:p>
    <w:p w:rsidR="00E877C5" w:rsidRDefault="00E877C5" w:rsidP="00E877C5">
      <w:pPr>
        <w:jc w:val="center"/>
        <w:rPr>
          <w:rFonts w:ascii="Arial" w:hAnsi="Arial" w:cs="Arial"/>
          <w:b/>
          <w:sz w:val="24"/>
          <w:szCs w:val="24"/>
        </w:rPr>
      </w:pPr>
      <w:r>
        <w:rPr>
          <w:rFonts w:ascii="Arial" w:hAnsi="Arial" w:cs="Arial"/>
          <w:b/>
          <w:sz w:val="24"/>
          <w:szCs w:val="24"/>
        </w:rPr>
        <w:t>Calendarización de contenidos temáticos</w:t>
      </w:r>
    </w:p>
    <w:p w:rsidR="00E877C5" w:rsidRDefault="00E877C5" w:rsidP="00E877C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rsidR="00E877C5" w:rsidRDefault="00E877C5" w:rsidP="00E877C5">
      <w:pPr>
        <w:jc w:val="both"/>
        <w:rPr>
          <w:rFonts w:ascii="Arial" w:hAnsi="Arial" w:cs="Arial"/>
          <w:b/>
          <w:sz w:val="24"/>
          <w:szCs w:val="24"/>
        </w:rPr>
      </w:pPr>
      <w:r>
        <w:rPr>
          <w:rFonts w:ascii="Arial" w:hAnsi="Arial" w:cs="Arial"/>
          <w:b/>
          <w:sz w:val="24"/>
          <w:szCs w:val="24"/>
        </w:rPr>
        <w:t>Académico: ____</w:t>
      </w:r>
      <w:r w:rsidR="0010046F">
        <w:rPr>
          <w:rFonts w:ascii="Arial" w:hAnsi="Arial" w:cs="Arial"/>
          <w:b/>
          <w:sz w:val="24"/>
          <w:szCs w:val="24"/>
        </w:rPr>
        <w:t>____________________________</w:t>
      </w:r>
      <w:r>
        <w:rPr>
          <w:rFonts w:ascii="Arial" w:hAnsi="Arial" w:cs="Arial"/>
          <w:b/>
          <w:sz w:val="24"/>
          <w:szCs w:val="24"/>
        </w:rPr>
        <w:t xml:space="preserve">__ </w:t>
      </w:r>
      <w:r w:rsidR="0010046F">
        <w:rPr>
          <w:rFonts w:ascii="Arial" w:hAnsi="Arial" w:cs="Arial"/>
          <w:b/>
          <w:sz w:val="24"/>
          <w:szCs w:val="24"/>
        </w:rPr>
        <w:t>Grupo o Sección: ______</w:t>
      </w:r>
      <w:r>
        <w:rPr>
          <w:rFonts w:ascii="Arial" w:hAnsi="Arial" w:cs="Arial"/>
          <w:b/>
          <w:sz w:val="24"/>
          <w:szCs w:val="24"/>
        </w:rPr>
        <w:t xml:space="preserve">  </w:t>
      </w:r>
    </w:p>
    <w:tbl>
      <w:tblPr>
        <w:tblStyle w:val="Tablaconcuadrcula"/>
        <w:tblW w:w="8897" w:type="dxa"/>
        <w:tblLook w:val="04A0" w:firstRow="1" w:lastRow="0" w:firstColumn="1" w:lastColumn="0" w:noHBand="0" w:noVBand="1"/>
      </w:tblPr>
      <w:tblGrid>
        <w:gridCol w:w="6186"/>
        <w:gridCol w:w="897"/>
        <w:gridCol w:w="1814"/>
      </w:tblGrid>
      <w:tr w:rsidR="0010046F" w:rsidTr="0066141B">
        <w:trPr>
          <w:trHeight w:val="533"/>
        </w:trPr>
        <w:tc>
          <w:tcPr>
            <w:tcW w:w="6186" w:type="dxa"/>
          </w:tcPr>
          <w:p w:rsidR="0010046F" w:rsidRPr="00812318" w:rsidRDefault="0010046F" w:rsidP="00812318">
            <w:pPr>
              <w:jc w:val="center"/>
              <w:rPr>
                <w:rFonts w:ascii="Arial" w:hAnsi="Arial" w:cs="Arial"/>
                <w:b/>
                <w:sz w:val="24"/>
                <w:szCs w:val="24"/>
              </w:rPr>
            </w:pPr>
            <w:r>
              <w:rPr>
                <w:rFonts w:ascii="Arial" w:hAnsi="Arial" w:cs="Arial"/>
                <w:b/>
                <w:sz w:val="24"/>
                <w:szCs w:val="24"/>
              </w:rPr>
              <w:t>Temas</w:t>
            </w:r>
          </w:p>
        </w:tc>
        <w:tc>
          <w:tcPr>
            <w:tcW w:w="897" w:type="dxa"/>
          </w:tcPr>
          <w:p w:rsidR="0010046F" w:rsidRDefault="0010046F" w:rsidP="0010046F">
            <w:pPr>
              <w:jc w:val="center"/>
              <w:rPr>
                <w:rFonts w:ascii="Arial" w:hAnsi="Arial" w:cs="Arial"/>
                <w:b/>
                <w:sz w:val="24"/>
                <w:szCs w:val="24"/>
              </w:rPr>
            </w:pPr>
            <w:r>
              <w:rPr>
                <w:rFonts w:ascii="Arial" w:hAnsi="Arial" w:cs="Arial"/>
                <w:b/>
                <w:sz w:val="24"/>
                <w:szCs w:val="24"/>
              </w:rPr>
              <w:t>Horas</w:t>
            </w:r>
          </w:p>
        </w:tc>
        <w:tc>
          <w:tcPr>
            <w:tcW w:w="1814" w:type="dxa"/>
          </w:tcPr>
          <w:p w:rsidR="0010046F" w:rsidRDefault="0010046F" w:rsidP="0010046F">
            <w:pPr>
              <w:jc w:val="center"/>
              <w:rPr>
                <w:rFonts w:ascii="Arial" w:hAnsi="Arial" w:cs="Arial"/>
                <w:b/>
                <w:sz w:val="24"/>
                <w:szCs w:val="24"/>
              </w:rPr>
            </w:pPr>
            <w:r>
              <w:rPr>
                <w:rFonts w:ascii="Arial" w:hAnsi="Arial" w:cs="Arial"/>
                <w:b/>
                <w:sz w:val="24"/>
                <w:szCs w:val="24"/>
              </w:rPr>
              <w:t>Fecha</w:t>
            </w:r>
          </w:p>
        </w:tc>
      </w:tr>
      <w:tr w:rsidR="0010046F" w:rsidTr="0066141B">
        <w:trPr>
          <w:trHeight w:val="900"/>
        </w:trPr>
        <w:tc>
          <w:tcPr>
            <w:tcW w:w="6186" w:type="dxa"/>
          </w:tcPr>
          <w:p w:rsidR="00812318" w:rsidRPr="00605D0F" w:rsidRDefault="00812318" w:rsidP="00812318">
            <w:pPr>
              <w:numPr>
                <w:ilvl w:val="0"/>
                <w:numId w:val="7"/>
              </w:numPr>
              <w:ind w:left="473"/>
              <w:jc w:val="both"/>
              <w:rPr>
                <w:rFonts w:ascii="Arial" w:hAnsi="Arial" w:cs="Arial"/>
                <w:sz w:val="24"/>
                <w:szCs w:val="24"/>
              </w:rPr>
            </w:pPr>
            <w:r w:rsidRPr="00605D0F">
              <w:rPr>
                <w:rFonts w:ascii="Arial" w:hAnsi="Arial" w:cs="Arial"/>
                <w:sz w:val="24"/>
                <w:szCs w:val="24"/>
              </w:rPr>
              <w:t>Genoma. Dogma central:</w:t>
            </w:r>
          </w:p>
          <w:p w:rsidR="00812318" w:rsidRPr="00605D0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Ácidos nucleicos:</w:t>
            </w:r>
          </w:p>
          <w:p w:rsidR="00812318" w:rsidRPr="00605D0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DNA: cromatina organización y función.</w:t>
            </w:r>
          </w:p>
          <w:p w:rsidR="0010046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Niveles de organización y compactación del DNA (eucromatina y heterocromatina, nucleosoma, centrómero, telómero).</w:t>
            </w:r>
          </w:p>
          <w:p w:rsidR="0066141B" w:rsidRPr="0066141B" w:rsidRDefault="0066141B" w:rsidP="00545728">
            <w:pPr>
              <w:numPr>
                <w:ilvl w:val="0"/>
                <w:numId w:val="8"/>
              </w:numPr>
              <w:ind w:left="473"/>
              <w:jc w:val="both"/>
              <w:rPr>
                <w:rFonts w:ascii="Arial" w:hAnsi="Arial" w:cs="Arial"/>
                <w:sz w:val="24"/>
                <w:szCs w:val="24"/>
              </w:rPr>
            </w:pPr>
            <w:r w:rsidRPr="00605D0F">
              <w:rPr>
                <w:rFonts w:ascii="Arial" w:hAnsi="Arial" w:cs="Arial"/>
                <w:sz w:val="24"/>
                <w:szCs w:val="24"/>
              </w:rPr>
              <w:t>Metilación del DNA.</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06 al 16 de febrero</w:t>
            </w:r>
          </w:p>
        </w:tc>
      </w:tr>
      <w:tr w:rsidR="0010046F" w:rsidTr="0066141B">
        <w:trPr>
          <w:trHeight w:val="983"/>
        </w:trPr>
        <w:tc>
          <w:tcPr>
            <w:tcW w:w="6186" w:type="dxa"/>
          </w:tcPr>
          <w:p w:rsidR="00812318" w:rsidRPr="00605D0F" w:rsidRDefault="00812318" w:rsidP="00812318">
            <w:pPr>
              <w:numPr>
                <w:ilvl w:val="0"/>
                <w:numId w:val="7"/>
              </w:numPr>
              <w:ind w:left="473"/>
              <w:jc w:val="both"/>
              <w:rPr>
                <w:rFonts w:ascii="Arial" w:hAnsi="Arial" w:cs="Arial"/>
                <w:sz w:val="24"/>
                <w:szCs w:val="24"/>
              </w:rPr>
            </w:pPr>
            <w:r w:rsidRPr="00605D0F">
              <w:rPr>
                <w:rFonts w:ascii="Arial" w:hAnsi="Arial" w:cs="Arial"/>
                <w:sz w:val="24"/>
                <w:szCs w:val="24"/>
              </w:rPr>
              <w:t>Genoma. Dogma central:</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Recombinación y reparación.</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Estructura de los genes, secuencias, regiones codificantes y no codificantes</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Mutación y polimorfismos</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 xml:space="preserve">Transgen, sobreexpresión, knockout, huella digital. </w:t>
            </w:r>
          </w:p>
          <w:p w:rsidR="0010046F" w:rsidRPr="00812318"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Genoma humano</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9</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19 de febrero al 10 de maro</w:t>
            </w:r>
          </w:p>
        </w:tc>
      </w:tr>
      <w:tr w:rsidR="0010046F" w:rsidTr="0066141B">
        <w:trPr>
          <w:trHeight w:val="900"/>
        </w:trPr>
        <w:tc>
          <w:tcPr>
            <w:tcW w:w="6186" w:type="dxa"/>
          </w:tcPr>
          <w:p w:rsidR="00812318" w:rsidRPr="00605D0F"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t>RNA: Estructura, organización y función.</w:t>
            </w:r>
          </w:p>
          <w:p w:rsidR="00812318" w:rsidRPr="00605D0F" w:rsidRDefault="00812318" w:rsidP="00545728">
            <w:pPr>
              <w:numPr>
                <w:ilvl w:val="0"/>
                <w:numId w:val="9"/>
              </w:numPr>
              <w:ind w:left="454"/>
              <w:jc w:val="both"/>
              <w:rPr>
                <w:rFonts w:ascii="Arial" w:hAnsi="Arial" w:cs="Arial"/>
                <w:sz w:val="24"/>
                <w:szCs w:val="24"/>
              </w:rPr>
            </w:pPr>
            <w:r w:rsidRPr="00605D0F">
              <w:rPr>
                <w:rFonts w:ascii="Arial" w:hAnsi="Arial" w:cs="Arial"/>
                <w:sz w:val="24"/>
                <w:szCs w:val="24"/>
              </w:rPr>
              <w:t>Tipos de RNA</w:t>
            </w:r>
          </w:p>
          <w:p w:rsidR="00812318" w:rsidRPr="00605D0F" w:rsidRDefault="00812318" w:rsidP="00545728">
            <w:pPr>
              <w:numPr>
                <w:ilvl w:val="0"/>
                <w:numId w:val="9"/>
              </w:numPr>
              <w:ind w:left="454"/>
              <w:jc w:val="both"/>
              <w:rPr>
                <w:rFonts w:ascii="Arial" w:hAnsi="Arial" w:cs="Arial"/>
                <w:sz w:val="24"/>
                <w:szCs w:val="24"/>
              </w:rPr>
            </w:pPr>
            <w:r w:rsidRPr="00605D0F">
              <w:rPr>
                <w:rFonts w:ascii="Arial" w:hAnsi="Arial" w:cs="Arial"/>
                <w:sz w:val="24"/>
                <w:szCs w:val="24"/>
              </w:rPr>
              <w:t xml:space="preserve">Regulación transcripciones de la expresión génica </w:t>
            </w:r>
          </w:p>
          <w:p w:rsidR="0010046F" w:rsidRPr="00812318" w:rsidRDefault="00812318" w:rsidP="00545728">
            <w:pPr>
              <w:numPr>
                <w:ilvl w:val="0"/>
                <w:numId w:val="9"/>
              </w:numPr>
              <w:ind w:left="454"/>
              <w:rPr>
                <w:rFonts w:ascii="Arial" w:hAnsi="Arial" w:cs="Arial"/>
                <w:sz w:val="24"/>
                <w:szCs w:val="24"/>
              </w:rPr>
            </w:pPr>
            <w:r w:rsidRPr="00605D0F">
              <w:rPr>
                <w:rFonts w:ascii="Arial" w:hAnsi="Arial" w:cs="Arial"/>
                <w:sz w:val="24"/>
                <w:szCs w:val="24"/>
              </w:rPr>
              <w:t>Regulación epigenética de la transcripción.</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12 al 23 de marzo</w:t>
            </w:r>
          </w:p>
        </w:tc>
      </w:tr>
      <w:tr w:rsidR="0010046F" w:rsidTr="0066141B">
        <w:trPr>
          <w:trHeight w:val="983"/>
        </w:trPr>
        <w:tc>
          <w:tcPr>
            <w:tcW w:w="6186" w:type="dxa"/>
          </w:tcPr>
          <w:p w:rsidR="00812318" w:rsidRPr="00605D0F" w:rsidRDefault="00812318" w:rsidP="00545728">
            <w:pPr>
              <w:numPr>
                <w:ilvl w:val="0"/>
                <w:numId w:val="7"/>
              </w:numPr>
              <w:ind w:left="454"/>
              <w:rPr>
                <w:rFonts w:ascii="Arial" w:hAnsi="Arial" w:cs="Arial"/>
                <w:sz w:val="24"/>
                <w:szCs w:val="24"/>
              </w:rPr>
            </w:pPr>
            <w:r w:rsidRPr="00605D0F">
              <w:rPr>
                <w:rFonts w:ascii="Arial" w:hAnsi="Arial" w:cs="Arial"/>
                <w:sz w:val="24"/>
                <w:szCs w:val="24"/>
              </w:rPr>
              <w:t>Proteínas:</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Estructura y Función.</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Regulación y Síntesis de proteínas.</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Mecanismos postraduccionales.</w:t>
            </w:r>
          </w:p>
          <w:p w:rsidR="0010046F" w:rsidRPr="00812318" w:rsidRDefault="00812318" w:rsidP="00545728">
            <w:pPr>
              <w:numPr>
                <w:ilvl w:val="0"/>
                <w:numId w:val="10"/>
              </w:numPr>
              <w:ind w:left="454"/>
              <w:rPr>
                <w:rFonts w:ascii="Arial" w:hAnsi="Arial" w:cs="Arial"/>
                <w:sz w:val="24"/>
                <w:szCs w:val="24"/>
              </w:rPr>
            </w:pPr>
            <w:r w:rsidRPr="00605D0F">
              <w:rPr>
                <w:rFonts w:ascii="Arial" w:hAnsi="Arial" w:cs="Arial"/>
                <w:sz w:val="24"/>
                <w:szCs w:val="24"/>
              </w:rPr>
              <w:t>Tipos de proteínas.</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26 de marzo al 06 de abril</w:t>
            </w:r>
          </w:p>
        </w:tc>
      </w:tr>
      <w:tr w:rsidR="0010046F" w:rsidTr="0066141B">
        <w:trPr>
          <w:trHeight w:val="900"/>
        </w:trPr>
        <w:tc>
          <w:tcPr>
            <w:tcW w:w="6186" w:type="dxa"/>
          </w:tcPr>
          <w:p w:rsidR="00812318" w:rsidRPr="00605D0F"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t xml:space="preserve">Métodos diagnósticos de Biología Molecular y celular: </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 xml:space="preserve">Análisis Genético de Mutaciones </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Localización e interpretación de los genes de la enfermedad humana</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Tecnología del DNA recombinante en el campo de la medicina.</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Anatomía patológica y biología molecular.</w:t>
            </w:r>
          </w:p>
          <w:p w:rsidR="0010046F" w:rsidRPr="00812318" w:rsidRDefault="00812318" w:rsidP="00545728">
            <w:pPr>
              <w:numPr>
                <w:ilvl w:val="0"/>
                <w:numId w:val="11"/>
              </w:numPr>
              <w:ind w:left="454"/>
              <w:rPr>
                <w:rFonts w:ascii="Arial" w:hAnsi="Arial" w:cs="Arial"/>
                <w:sz w:val="24"/>
                <w:szCs w:val="24"/>
              </w:rPr>
            </w:pPr>
            <w:r w:rsidRPr="00605D0F">
              <w:rPr>
                <w:rFonts w:ascii="Arial" w:hAnsi="Arial" w:cs="Arial"/>
                <w:sz w:val="24"/>
                <w:szCs w:val="24"/>
              </w:rPr>
              <w:t>Proteómica.</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09 al 20 de abril</w:t>
            </w:r>
          </w:p>
        </w:tc>
      </w:tr>
      <w:tr w:rsidR="0010046F" w:rsidTr="0066141B">
        <w:trPr>
          <w:trHeight w:val="983"/>
        </w:trPr>
        <w:tc>
          <w:tcPr>
            <w:tcW w:w="6186" w:type="dxa"/>
          </w:tcPr>
          <w:p w:rsidR="00812318"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lastRenderedPageBreak/>
              <w:t xml:space="preserve">Ciclo Celular: </w:t>
            </w:r>
          </w:p>
          <w:p w:rsidR="00812318" w:rsidRPr="00812318" w:rsidRDefault="00812318" w:rsidP="00545728">
            <w:pPr>
              <w:numPr>
                <w:ilvl w:val="0"/>
                <w:numId w:val="19"/>
              </w:numPr>
              <w:ind w:left="454"/>
              <w:rPr>
                <w:rFonts w:ascii="Arial" w:hAnsi="Arial" w:cs="Arial"/>
                <w:sz w:val="24"/>
                <w:szCs w:val="24"/>
              </w:rPr>
            </w:pPr>
            <w:r w:rsidRPr="00812318">
              <w:rPr>
                <w:rFonts w:ascii="Arial" w:hAnsi="Arial" w:cs="Arial"/>
                <w:sz w:val="24"/>
                <w:szCs w:val="24"/>
              </w:rPr>
              <w:t xml:space="preserve">Aspectos generales y regulación. </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Apoptosis.</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 xml:space="preserve">Estructura y función de la membrana, </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Citoesqueleto.</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 xml:space="preserve">Matriz extracelular. </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Transporte de membrana.</w:t>
            </w:r>
          </w:p>
          <w:p w:rsidR="0010046F" w:rsidRPr="00812318" w:rsidRDefault="00812318" w:rsidP="00545728">
            <w:pPr>
              <w:numPr>
                <w:ilvl w:val="0"/>
                <w:numId w:val="19"/>
              </w:numPr>
              <w:ind w:left="454"/>
              <w:rPr>
                <w:rFonts w:ascii="Arial" w:hAnsi="Arial" w:cs="Arial"/>
                <w:sz w:val="24"/>
                <w:szCs w:val="24"/>
              </w:rPr>
            </w:pPr>
            <w:r w:rsidRPr="00605D0F">
              <w:rPr>
                <w:rFonts w:ascii="Arial" w:hAnsi="Arial" w:cs="Arial"/>
                <w:sz w:val="24"/>
                <w:szCs w:val="24"/>
              </w:rPr>
              <w:t>Compartimientos intracelulares y transporte de proteínas.</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1D0EB1" w:rsidP="0066141B">
            <w:pPr>
              <w:jc w:val="center"/>
              <w:rPr>
                <w:rFonts w:ascii="Arial" w:hAnsi="Arial" w:cs="Arial"/>
                <w:b/>
                <w:sz w:val="24"/>
                <w:szCs w:val="24"/>
              </w:rPr>
            </w:pPr>
            <w:r>
              <w:rPr>
                <w:rFonts w:ascii="Arial" w:hAnsi="Arial" w:cs="Arial"/>
                <w:b/>
                <w:sz w:val="24"/>
                <w:szCs w:val="24"/>
              </w:rPr>
              <w:t xml:space="preserve">30 de abril al </w:t>
            </w:r>
            <w:r w:rsidR="0066141B">
              <w:rPr>
                <w:rFonts w:ascii="Arial" w:hAnsi="Arial" w:cs="Arial"/>
                <w:b/>
                <w:sz w:val="24"/>
                <w:szCs w:val="24"/>
              </w:rPr>
              <w:t>11 de mayo</w:t>
            </w:r>
          </w:p>
        </w:tc>
      </w:tr>
      <w:tr w:rsidR="0010046F" w:rsidTr="0066141B">
        <w:trPr>
          <w:trHeight w:val="900"/>
        </w:trPr>
        <w:tc>
          <w:tcPr>
            <w:tcW w:w="6186" w:type="dxa"/>
          </w:tcPr>
          <w:p w:rsidR="00812318" w:rsidRPr="00812318" w:rsidRDefault="00812318" w:rsidP="00545728">
            <w:pPr>
              <w:pStyle w:val="Prrafodelista"/>
              <w:numPr>
                <w:ilvl w:val="0"/>
                <w:numId w:val="7"/>
              </w:numPr>
              <w:ind w:left="454"/>
              <w:rPr>
                <w:rFonts w:ascii="Arial" w:hAnsi="Arial" w:cs="Arial"/>
              </w:rPr>
            </w:pPr>
            <w:r w:rsidRPr="00812318">
              <w:rPr>
                <w:rFonts w:ascii="Arial" w:hAnsi="Arial" w:cs="Arial"/>
              </w:rPr>
              <w:t>Ciclo Celular:</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Tráfico vesicular intracelular.</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Propiedades eléctricas de membrana.</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Conversión energética: mitocondria.</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Mecanismos de comunicación celular.</w:t>
            </w:r>
          </w:p>
          <w:p w:rsidR="0010046F" w:rsidRPr="00812318" w:rsidRDefault="00812318" w:rsidP="00545728">
            <w:pPr>
              <w:numPr>
                <w:ilvl w:val="0"/>
                <w:numId w:val="19"/>
              </w:numPr>
              <w:ind w:left="454"/>
              <w:rPr>
                <w:rFonts w:ascii="Arial" w:hAnsi="Arial" w:cs="Arial"/>
                <w:sz w:val="24"/>
                <w:szCs w:val="24"/>
              </w:rPr>
            </w:pPr>
            <w:r w:rsidRPr="00605D0F">
              <w:rPr>
                <w:rFonts w:ascii="Arial" w:hAnsi="Arial" w:cs="Arial"/>
                <w:sz w:val="24"/>
                <w:szCs w:val="24"/>
              </w:rPr>
              <w:t>Patología Molecular y celular.</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8</w:t>
            </w:r>
          </w:p>
        </w:tc>
        <w:tc>
          <w:tcPr>
            <w:tcW w:w="1814" w:type="dxa"/>
            <w:vAlign w:val="center"/>
          </w:tcPr>
          <w:p w:rsidR="0010046F" w:rsidRDefault="0010046F" w:rsidP="0066141B">
            <w:pPr>
              <w:jc w:val="center"/>
              <w:rPr>
                <w:rFonts w:ascii="Arial" w:hAnsi="Arial" w:cs="Arial"/>
                <w:b/>
                <w:sz w:val="24"/>
                <w:szCs w:val="24"/>
              </w:rPr>
            </w:pPr>
          </w:p>
          <w:p w:rsidR="00D801F9" w:rsidRDefault="00D801F9" w:rsidP="0066141B">
            <w:pPr>
              <w:jc w:val="center"/>
              <w:rPr>
                <w:rFonts w:ascii="Arial" w:hAnsi="Arial" w:cs="Arial"/>
                <w:b/>
                <w:sz w:val="24"/>
                <w:szCs w:val="24"/>
              </w:rPr>
            </w:pPr>
          </w:p>
          <w:p w:rsidR="00D801F9" w:rsidRDefault="0066141B" w:rsidP="0066141B">
            <w:pPr>
              <w:jc w:val="center"/>
              <w:rPr>
                <w:rFonts w:ascii="Arial" w:hAnsi="Arial" w:cs="Arial"/>
                <w:b/>
                <w:sz w:val="24"/>
                <w:szCs w:val="24"/>
              </w:rPr>
            </w:pPr>
            <w:r>
              <w:rPr>
                <w:rFonts w:ascii="Arial" w:hAnsi="Arial" w:cs="Arial"/>
                <w:b/>
                <w:sz w:val="24"/>
                <w:szCs w:val="24"/>
              </w:rPr>
              <w:t>Del 14 de mayo al 29 de mayo</w:t>
            </w:r>
          </w:p>
        </w:tc>
      </w:tr>
    </w:tbl>
    <w:p w:rsidR="0010046F" w:rsidRPr="002A2B7D" w:rsidRDefault="0010046F" w:rsidP="00E877C5">
      <w:pPr>
        <w:jc w:val="both"/>
        <w:rPr>
          <w:rFonts w:ascii="Arial" w:hAnsi="Arial" w:cs="Arial"/>
          <w:b/>
          <w:sz w:val="24"/>
          <w:szCs w:val="24"/>
        </w:rPr>
      </w:pPr>
    </w:p>
    <w:p w:rsidR="00E877C5" w:rsidRDefault="00E877C5" w:rsidP="00E877C5"/>
    <w:p w:rsidR="0010046F" w:rsidRDefault="0010046F" w:rsidP="00E877C5">
      <w:pPr>
        <w:sectPr w:rsidR="0010046F"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E877C5" w:rsidRDefault="006001F9" w:rsidP="00E877C5">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83840" behindDoc="1" locked="0" layoutInCell="1" allowOverlap="1" wp14:anchorId="248FD8F3" wp14:editId="3D82ADE1">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9CC" w:rsidRPr="00E877C5">
        <w:rPr>
          <w:rFonts w:ascii="Constantia" w:hAnsi="Constantia"/>
          <w:b/>
          <w:noProof/>
          <w:sz w:val="28"/>
          <w:lang w:eastAsia="es-MX"/>
        </w:rPr>
        <w:drawing>
          <wp:anchor distT="0" distB="0" distL="114300" distR="114300" simplePos="0" relativeHeight="251666432" behindDoc="1" locked="0" layoutInCell="1" allowOverlap="1" wp14:anchorId="06DAF5BB" wp14:editId="1911BF5B">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546" w:rsidRPr="00E877C5">
        <w:rPr>
          <w:rFonts w:ascii="Constantia" w:hAnsi="Constantia"/>
          <w:b/>
          <w:sz w:val="28"/>
        </w:rPr>
        <w:t>Planeación Didáctica</w:t>
      </w:r>
    </w:p>
    <w:p w:rsidR="00A109CC" w:rsidRPr="00C15D95" w:rsidRDefault="00A109CC" w:rsidP="00A109CC">
      <w:pPr>
        <w:jc w:val="center"/>
        <w:rPr>
          <w:rFonts w:ascii="Arial" w:hAnsi="Arial" w:cs="Arial"/>
          <w:b/>
          <w:sz w:val="24"/>
          <w:szCs w:val="24"/>
        </w:rPr>
      </w:pPr>
      <w:r w:rsidRPr="00C15D95">
        <w:rPr>
          <w:rFonts w:ascii="Arial" w:hAnsi="Arial" w:cs="Arial"/>
          <w:b/>
          <w:sz w:val="24"/>
          <w:szCs w:val="24"/>
        </w:rPr>
        <w:t>Universidad Veracruzana</w:t>
      </w:r>
    </w:p>
    <w:p w:rsidR="00A109CC" w:rsidRDefault="00A109CC" w:rsidP="00A109CC">
      <w:pPr>
        <w:jc w:val="center"/>
        <w:rPr>
          <w:rFonts w:ascii="Arial" w:hAnsi="Arial" w:cs="Arial"/>
          <w:b/>
          <w:sz w:val="24"/>
          <w:szCs w:val="24"/>
        </w:rPr>
      </w:pPr>
      <w:r w:rsidRPr="00C15D95">
        <w:rPr>
          <w:rFonts w:ascii="Arial" w:hAnsi="Arial" w:cs="Arial"/>
          <w:b/>
          <w:sz w:val="24"/>
          <w:szCs w:val="24"/>
        </w:rPr>
        <w:t>Facultad de Medicina</w:t>
      </w:r>
    </w:p>
    <w:p w:rsidR="00A109CC" w:rsidRPr="002A2B7D" w:rsidRDefault="00A109CC" w:rsidP="00A109C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A109CC" w:rsidRPr="00C15D95" w:rsidTr="00D801F9">
        <w:trPr>
          <w:gridAfter w:val="1"/>
          <w:wAfter w:w="14" w:type="dxa"/>
          <w:trHeight w:val="276"/>
        </w:trPr>
        <w:tc>
          <w:tcPr>
            <w:tcW w:w="12980" w:type="dxa"/>
            <w:gridSpan w:val="15"/>
            <w:shd w:val="clear" w:color="auto" w:fill="8496B0" w:themeFill="text2" w:themeFillTint="99"/>
          </w:tcPr>
          <w:p w:rsidR="00A109CC" w:rsidRPr="00C15D95" w:rsidRDefault="00A109CC" w:rsidP="00D801F9">
            <w:pPr>
              <w:jc w:val="center"/>
              <w:rPr>
                <w:rFonts w:ascii="Arial" w:hAnsi="Arial" w:cs="Arial"/>
                <w:b/>
                <w:sz w:val="24"/>
                <w:szCs w:val="24"/>
              </w:rPr>
            </w:pPr>
            <w:r>
              <w:rPr>
                <w:rFonts w:ascii="Arial" w:hAnsi="Arial" w:cs="Arial"/>
                <w:b/>
                <w:sz w:val="24"/>
                <w:szCs w:val="24"/>
              </w:rPr>
              <w:t>Planeación didáctica</w:t>
            </w:r>
          </w:p>
        </w:tc>
      </w:tr>
      <w:tr w:rsidR="00A109CC" w:rsidRPr="00C15D95" w:rsidTr="00D801F9">
        <w:trPr>
          <w:gridAfter w:val="1"/>
          <w:wAfter w:w="14" w:type="dxa"/>
          <w:trHeight w:val="276"/>
        </w:trPr>
        <w:tc>
          <w:tcPr>
            <w:tcW w:w="5823" w:type="dxa"/>
            <w:gridSpan w:val="5"/>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Académico:</w:t>
            </w:r>
          </w:p>
        </w:tc>
      </w:tr>
      <w:tr w:rsidR="00A109CC" w:rsidTr="00D801F9">
        <w:trPr>
          <w:gridAfter w:val="1"/>
          <w:wAfter w:w="14" w:type="dxa"/>
          <w:trHeight w:val="298"/>
        </w:trPr>
        <w:tc>
          <w:tcPr>
            <w:tcW w:w="5823" w:type="dxa"/>
            <w:gridSpan w:val="5"/>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 ------- --------------</w:t>
            </w:r>
          </w:p>
        </w:tc>
      </w:tr>
      <w:tr w:rsidR="00A109CC" w:rsidRPr="00C15D95" w:rsidTr="00D801F9">
        <w:trPr>
          <w:gridAfter w:val="1"/>
          <w:wAfter w:w="14" w:type="dxa"/>
          <w:trHeight w:val="554"/>
        </w:trPr>
        <w:tc>
          <w:tcPr>
            <w:tcW w:w="2892" w:type="dxa"/>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Periodo escolar</w:t>
            </w:r>
          </w:p>
        </w:tc>
      </w:tr>
      <w:tr w:rsidR="00A109CC" w:rsidTr="00D801F9">
        <w:trPr>
          <w:gridAfter w:val="1"/>
          <w:wAfter w:w="14" w:type="dxa"/>
          <w:trHeight w:val="276"/>
        </w:trPr>
        <w:tc>
          <w:tcPr>
            <w:tcW w:w="2892" w:type="dxa"/>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Febrero – Julio 2018</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Pr>
                <w:rFonts w:ascii="Arial" w:hAnsi="Arial" w:cs="Arial"/>
                <w:b/>
                <w:sz w:val="24"/>
                <w:szCs w:val="24"/>
              </w:rPr>
              <w:t>Descripción de la Experiencia Educativa</w:t>
            </w:r>
          </w:p>
        </w:tc>
      </w:tr>
      <w:tr w:rsidR="00A109CC" w:rsidRPr="00C15D95" w:rsidTr="00D801F9">
        <w:trPr>
          <w:gridAfter w:val="1"/>
          <w:wAfter w:w="14" w:type="dxa"/>
          <w:trHeight w:val="276"/>
        </w:trPr>
        <w:tc>
          <w:tcPr>
            <w:tcW w:w="12980" w:type="dxa"/>
            <w:gridSpan w:val="15"/>
          </w:tcPr>
          <w:p w:rsidR="00A109CC" w:rsidRPr="002A2B7D" w:rsidRDefault="00A109CC" w:rsidP="00D801F9">
            <w:pPr>
              <w:jc w:val="both"/>
              <w:rPr>
                <w:rFonts w:ascii="Arial" w:hAnsi="Arial" w:cs="Arial"/>
                <w:sz w:val="24"/>
                <w:szCs w:val="24"/>
              </w:rPr>
            </w:pPr>
            <w:r w:rsidRPr="00AF2E25">
              <w:rPr>
                <w:rFonts w:ascii="Arial" w:hAnsi="Arial" w:cs="Arial"/>
                <w:sz w:val="24"/>
                <w:szCs w:val="24"/>
                <w:highlight w:val="yellow"/>
              </w:rPr>
              <w:t>La biología molecular y celular, experiencia educativa del área de iniciación a la disciplina, (2 horas de teoría y 1 hora de practica   con un total de 5 créditos) Aporta los conocimientos básicos sobre la estructura, composición y función de los distintos organelos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Pr>
                <w:rFonts w:ascii="Arial" w:hAnsi="Arial" w:cs="Arial"/>
                <w:b/>
                <w:sz w:val="24"/>
                <w:szCs w:val="24"/>
              </w:rPr>
              <w:t>Diagnóstico del grupo</w:t>
            </w:r>
          </w:p>
        </w:tc>
      </w:tr>
      <w:tr w:rsidR="00A109CC" w:rsidRPr="00C15D95" w:rsidTr="00D801F9">
        <w:trPr>
          <w:gridAfter w:val="1"/>
          <w:wAfter w:w="14" w:type="dxa"/>
          <w:trHeight w:val="276"/>
        </w:trPr>
        <w:tc>
          <w:tcPr>
            <w:tcW w:w="12980" w:type="dxa"/>
            <w:gridSpan w:val="15"/>
          </w:tcPr>
          <w:p w:rsidR="00A109CC" w:rsidRPr="00027E8A" w:rsidRDefault="00A109CC" w:rsidP="00D801F9">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Unidad de competencia</w:t>
            </w:r>
          </w:p>
        </w:tc>
      </w:tr>
      <w:tr w:rsidR="00A109CC" w:rsidTr="00D801F9">
        <w:trPr>
          <w:gridAfter w:val="1"/>
          <w:wAfter w:w="14" w:type="dxa"/>
          <w:trHeight w:val="298"/>
        </w:trPr>
        <w:tc>
          <w:tcPr>
            <w:tcW w:w="12980" w:type="dxa"/>
            <w:gridSpan w:val="15"/>
          </w:tcPr>
          <w:p w:rsidR="00A109CC" w:rsidRDefault="00545728" w:rsidP="00D801F9">
            <w:pPr>
              <w:jc w:val="both"/>
              <w:rPr>
                <w:rFonts w:ascii="Arial" w:hAnsi="Arial" w:cs="Arial"/>
                <w:sz w:val="24"/>
                <w:szCs w:val="24"/>
              </w:rPr>
            </w:pPr>
            <w:r>
              <w:rPr>
                <w:rFonts w:ascii="Arial" w:hAnsi="Arial" w:cs="Arial"/>
                <w:bCs/>
                <w:sz w:val="24"/>
                <w:szCs w:val="24"/>
                <w:highlight w:val="yellow"/>
              </w:rPr>
              <w:t>El estudiante conoce</w:t>
            </w:r>
            <w:r w:rsidR="00A109CC" w:rsidRPr="00AF2E25">
              <w:rPr>
                <w:rFonts w:ascii="Arial" w:hAnsi="Arial" w:cs="Arial"/>
                <w:bCs/>
                <w:sz w:val="24"/>
                <w:szCs w:val="24"/>
                <w:highlight w:val="yellow"/>
              </w:rPr>
              <w:t xml:space="preserve"> la estructura y función de los componentes moleculares y su participación en los procesos fisiológicos de la célula, </w:t>
            </w:r>
            <w:r w:rsidR="00A109CC" w:rsidRPr="00AF2E25">
              <w:rPr>
                <w:rFonts w:ascii="Arial" w:hAnsi="Arial" w:cs="Arial"/>
                <w:sz w:val="24"/>
                <w:szCs w:val="24"/>
                <w:highlight w:val="yellow"/>
              </w:rPr>
              <w:t>utilizando el conocimiento teórico, científico y clínico para tomar decisiones médicas,</w:t>
            </w:r>
            <w:r w:rsidR="00A109CC"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00A109CC" w:rsidRPr="00AF2E25">
              <w:rPr>
                <w:rFonts w:ascii="Arial" w:hAnsi="Arial" w:cs="Arial"/>
                <w:sz w:val="24"/>
                <w:szCs w:val="24"/>
                <w:highlight w:val="yellow"/>
              </w:rPr>
              <w:t xml:space="preserve"> con responsabilidad social, compromiso y respeto.</w:t>
            </w:r>
          </w:p>
        </w:tc>
      </w:tr>
      <w:tr w:rsidR="00A109CC" w:rsidTr="00D801F9">
        <w:trPr>
          <w:gridAfter w:val="1"/>
          <w:wAfter w:w="14" w:type="dxa"/>
          <w:trHeight w:val="298"/>
        </w:trPr>
        <w:tc>
          <w:tcPr>
            <w:tcW w:w="12980" w:type="dxa"/>
            <w:gridSpan w:val="15"/>
            <w:shd w:val="clear" w:color="auto" w:fill="8496B0" w:themeFill="text2" w:themeFillTint="99"/>
          </w:tcPr>
          <w:p w:rsidR="00A109CC" w:rsidRPr="00E25734" w:rsidRDefault="00A109CC" w:rsidP="00463546">
            <w:pPr>
              <w:jc w:val="center"/>
              <w:rPr>
                <w:rFonts w:ascii="Arial" w:hAnsi="Arial" w:cs="Arial"/>
                <w:b/>
                <w:sz w:val="24"/>
                <w:szCs w:val="24"/>
              </w:rPr>
            </w:pPr>
            <w:r w:rsidRPr="00E25734">
              <w:rPr>
                <w:rFonts w:ascii="Arial" w:hAnsi="Arial" w:cs="Arial"/>
                <w:b/>
                <w:sz w:val="24"/>
                <w:szCs w:val="24"/>
              </w:rPr>
              <w:lastRenderedPageBreak/>
              <w:t>P</w:t>
            </w:r>
            <w:r w:rsidR="00463546">
              <w:rPr>
                <w:rFonts w:ascii="Arial" w:hAnsi="Arial" w:cs="Arial"/>
                <w:b/>
                <w:sz w:val="24"/>
                <w:szCs w:val="24"/>
              </w:rPr>
              <w:t>laneación</w:t>
            </w:r>
          </w:p>
        </w:tc>
      </w:tr>
      <w:tr w:rsidR="00A109CC" w:rsidRPr="00C15D95" w:rsidTr="00D801F9">
        <w:trPr>
          <w:gridAfter w:val="1"/>
          <w:wAfter w:w="14" w:type="dxa"/>
          <w:trHeight w:val="276"/>
        </w:trPr>
        <w:tc>
          <w:tcPr>
            <w:tcW w:w="8075" w:type="dxa"/>
            <w:gridSpan w:val="9"/>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CC16BF" w:rsidP="00D801F9">
            <w:pPr>
              <w:jc w:val="center"/>
              <w:rPr>
                <w:rFonts w:ascii="Arial" w:hAnsi="Arial" w:cs="Arial"/>
                <w:b/>
                <w:sz w:val="24"/>
                <w:szCs w:val="24"/>
              </w:rPr>
            </w:pPr>
            <w:r>
              <w:rPr>
                <w:rFonts w:ascii="Arial" w:hAnsi="Arial" w:cs="Arial"/>
                <w:b/>
                <w:sz w:val="24"/>
                <w:szCs w:val="24"/>
              </w:rPr>
              <w:t>Horas</w:t>
            </w:r>
          </w:p>
        </w:tc>
        <w:tc>
          <w:tcPr>
            <w:tcW w:w="1445" w:type="dxa"/>
            <w:gridSpan w:val="2"/>
          </w:tcPr>
          <w:p w:rsidR="00A109CC" w:rsidRPr="00C15D95" w:rsidRDefault="00CC16BF" w:rsidP="00D801F9">
            <w:pPr>
              <w:jc w:val="center"/>
              <w:rPr>
                <w:rFonts w:ascii="Arial" w:hAnsi="Arial" w:cs="Arial"/>
                <w:b/>
                <w:sz w:val="24"/>
                <w:szCs w:val="24"/>
              </w:rPr>
            </w:pPr>
            <w:r>
              <w:rPr>
                <w:rFonts w:ascii="Arial" w:hAnsi="Arial" w:cs="Arial"/>
                <w:b/>
                <w:sz w:val="24"/>
                <w:szCs w:val="24"/>
              </w:rPr>
              <w:t xml:space="preserve">Semana </w:t>
            </w:r>
          </w:p>
        </w:tc>
        <w:tc>
          <w:tcPr>
            <w:tcW w:w="1645" w:type="dxa"/>
          </w:tcPr>
          <w:p w:rsidR="00A109CC" w:rsidRPr="00C15D95" w:rsidRDefault="00CC16BF" w:rsidP="00D801F9">
            <w:pPr>
              <w:jc w:val="center"/>
              <w:rPr>
                <w:rFonts w:ascii="Arial" w:hAnsi="Arial" w:cs="Arial"/>
                <w:b/>
                <w:sz w:val="24"/>
                <w:szCs w:val="24"/>
              </w:rPr>
            </w:pPr>
            <w:r>
              <w:rPr>
                <w:rFonts w:ascii="Arial" w:hAnsi="Arial" w:cs="Arial"/>
                <w:b/>
                <w:sz w:val="24"/>
                <w:szCs w:val="24"/>
              </w:rPr>
              <w:t>Fecha</w:t>
            </w:r>
          </w:p>
        </w:tc>
      </w:tr>
      <w:tr w:rsidR="00A109CC" w:rsidTr="00D801F9">
        <w:trPr>
          <w:gridAfter w:val="1"/>
          <w:wAfter w:w="14" w:type="dxa"/>
          <w:trHeight w:val="1387"/>
        </w:trPr>
        <w:tc>
          <w:tcPr>
            <w:tcW w:w="8075" w:type="dxa"/>
            <w:gridSpan w:val="9"/>
          </w:tcPr>
          <w:p w:rsidR="00A109CC" w:rsidRDefault="00A109CC" w:rsidP="00D801F9">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la condición de operación + la demostración de un desempeño, o de un producto de aprendizaje a alcanzar por el alumno+ dominios de aprendizaje cognitivo (saber teórico), habilidades (saber heurístico), y/o afectivo (axiológico).</w:t>
            </w:r>
          </w:p>
          <w:p w:rsidR="00A109CC" w:rsidRDefault="00A109CC" w:rsidP="00D801F9">
            <w:pPr>
              <w:jc w:val="both"/>
              <w:rPr>
                <w:rFonts w:ascii="Calibri" w:hAnsi="Calibri"/>
              </w:rPr>
            </w:pPr>
            <w:r>
              <w:rPr>
                <w:rFonts w:ascii="Calibri" w:hAnsi="Calibri"/>
              </w:rPr>
              <w:t>Ejemplo:</w:t>
            </w:r>
          </w:p>
          <w:p w:rsidR="00A109CC" w:rsidRDefault="00A109CC" w:rsidP="00D801F9">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r w:rsidR="00E656D5">
              <w:rPr>
                <w:rFonts w:ascii="Calibri" w:hAnsi="Calibri"/>
                <w:highlight w:val="green"/>
              </w:rPr>
              <w:t xml:space="preserve">etc etc etc., </w:t>
            </w:r>
            <w:r>
              <w:rPr>
                <w:rFonts w:ascii="Calibri" w:hAnsi="Calibri"/>
                <w:highlight w:val="green"/>
              </w:rPr>
              <w:t>a partir de un mapa metal, para la comprensión de las bases y los conceptos básicos de la biología celular y molecular,</w:t>
            </w:r>
            <w:r w:rsidR="00E656D5">
              <w:rPr>
                <w:rFonts w:ascii="Calibri" w:hAnsi="Calibri"/>
                <w:highlight w:val="green"/>
              </w:rPr>
              <w:t xml:space="preserve"> etc etc etc., </w:t>
            </w:r>
            <w:r>
              <w:rPr>
                <w:rFonts w:ascii="Calibri" w:hAnsi="Calibri"/>
                <w:highlight w:val="green"/>
              </w:rPr>
              <w:t xml:space="preserve">mostrando </w:t>
            </w:r>
            <w:r w:rsidR="00E656D5">
              <w:rPr>
                <w:rFonts w:ascii="Calibri" w:hAnsi="Calibri"/>
                <w:highlight w:val="green"/>
              </w:rPr>
              <w:t xml:space="preserve">interés e </w:t>
            </w:r>
            <w:r>
              <w:rPr>
                <w:rFonts w:ascii="Calibri" w:hAnsi="Calibri"/>
                <w:highlight w:val="green"/>
              </w:rPr>
              <w:t>integridad para el análisis de la información</w:t>
            </w:r>
            <w:r w:rsidR="00E656D5">
              <w:rPr>
                <w:rFonts w:ascii="Calibri" w:hAnsi="Calibri"/>
              </w:rPr>
              <w:t>.</w:t>
            </w:r>
          </w:p>
          <w:p w:rsidR="00A109CC" w:rsidRPr="00D17FC2" w:rsidRDefault="00A109CC" w:rsidP="00D801F9">
            <w:pPr>
              <w:ind w:left="708"/>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CC16BF" w:rsidP="00D801F9">
            <w:pPr>
              <w:jc w:val="center"/>
              <w:rPr>
                <w:rFonts w:ascii="Arial" w:hAnsi="Arial" w:cs="Arial"/>
                <w:sz w:val="24"/>
                <w:szCs w:val="24"/>
              </w:rPr>
            </w:pPr>
            <w:r>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8670B5" w:rsidP="00D801F9">
            <w:pPr>
              <w:jc w:val="center"/>
              <w:rPr>
                <w:rFonts w:ascii="Arial" w:hAnsi="Arial" w:cs="Arial"/>
                <w:sz w:val="24"/>
                <w:szCs w:val="24"/>
              </w:rPr>
            </w:pPr>
            <w:r>
              <w:rPr>
                <w:rFonts w:ascii="Arial" w:hAnsi="Arial" w:cs="Arial"/>
                <w:sz w:val="24"/>
                <w:szCs w:val="24"/>
                <w:highlight w:val="green"/>
              </w:rPr>
              <w:t xml:space="preserve">1 y </w:t>
            </w:r>
            <w:r w:rsidR="00CC16BF">
              <w:rPr>
                <w:rFonts w:ascii="Arial" w:hAnsi="Arial" w:cs="Arial"/>
                <w:sz w:val="24"/>
                <w:szCs w:val="24"/>
                <w:highlight w:val="green"/>
              </w:rPr>
              <w:t>2</w:t>
            </w:r>
            <w:r w:rsidR="00CC16BF" w:rsidRPr="00AF2E25">
              <w:rPr>
                <w:rFonts w:ascii="Arial" w:hAnsi="Arial" w:cs="Arial"/>
                <w:sz w:val="24"/>
                <w:szCs w:val="24"/>
                <w:highlight w:val="green"/>
              </w:rPr>
              <w:t>/15</w:t>
            </w:r>
          </w:p>
        </w:tc>
        <w:tc>
          <w:tcPr>
            <w:tcW w:w="1645" w:type="dxa"/>
          </w:tcPr>
          <w:p w:rsidR="00A109CC" w:rsidRDefault="00A109CC" w:rsidP="00D801F9">
            <w:pPr>
              <w:jc w:val="center"/>
              <w:rPr>
                <w:rFonts w:ascii="Arial" w:hAnsi="Arial" w:cs="Arial"/>
                <w:sz w:val="24"/>
                <w:szCs w:val="24"/>
              </w:rPr>
            </w:pPr>
          </w:p>
          <w:p w:rsidR="00A109CC" w:rsidRPr="002A2B7D" w:rsidRDefault="008670B5" w:rsidP="00D801F9">
            <w:pPr>
              <w:jc w:val="center"/>
              <w:rPr>
                <w:rFonts w:ascii="Arial" w:hAnsi="Arial" w:cs="Arial"/>
                <w:sz w:val="24"/>
                <w:szCs w:val="24"/>
              </w:rPr>
            </w:pPr>
            <w:r>
              <w:rPr>
                <w:rFonts w:ascii="Arial" w:hAnsi="Arial" w:cs="Arial"/>
                <w:sz w:val="24"/>
                <w:szCs w:val="24"/>
                <w:highlight w:val="green"/>
              </w:rPr>
              <w:t xml:space="preserve">06 al 16 de </w:t>
            </w:r>
            <w:r w:rsidR="00CC16BF" w:rsidRPr="00AF2E25">
              <w:rPr>
                <w:rFonts w:ascii="Arial" w:hAnsi="Arial" w:cs="Arial"/>
                <w:sz w:val="24"/>
                <w:szCs w:val="24"/>
                <w:highlight w:val="green"/>
              </w:rPr>
              <w:t>Febrero</w:t>
            </w:r>
          </w:p>
        </w:tc>
      </w:tr>
      <w:tr w:rsidR="00A109CC" w:rsidTr="00D801F9">
        <w:trPr>
          <w:trHeight w:val="137"/>
        </w:trPr>
        <w:tc>
          <w:tcPr>
            <w:tcW w:w="12994" w:type="dxa"/>
            <w:gridSpan w:val="16"/>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Tr="00D801F9">
        <w:trPr>
          <w:trHeight w:val="137"/>
        </w:trPr>
        <w:tc>
          <w:tcPr>
            <w:tcW w:w="2972" w:type="dxa"/>
            <w:gridSpan w:val="2"/>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Tr="00D801F9">
        <w:trPr>
          <w:trHeight w:val="137"/>
        </w:trPr>
        <w:tc>
          <w:tcPr>
            <w:tcW w:w="2972" w:type="dxa"/>
            <w:gridSpan w:val="2"/>
          </w:tcPr>
          <w:p w:rsidR="00A109CC" w:rsidRDefault="00A109CC" w:rsidP="00D801F9">
            <w:pPr>
              <w:jc w:val="center"/>
              <w:rPr>
                <w:rFonts w:ascii="Arial" w:hAnsi="Arial" w:cs="Arial"/>
                <w:sz w:val="24"/>
                <w:szCs w:val="24"/>
                <w:highlight w:val="yellow"/>
              </w:rPr>
            </w:pPr>
            <w:r w:rsidRPr="00AF2E25">
              <w:rPr>
                <w:rFonts w:ascii="Arial" w:hAnsi="Arial" w:cs="Arial"/>
                <w:sz w:val="24"/>
                <w:szCs w:val="24"/>
                <w:highlight w:val="yellow"/>
              </w:rPr>
              <w:t>Genoma. Dogma central</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(eucromatina y heterocromatina, nucleosoma, centrómero, telómero).</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rsidR="00A109CC" w:rsidRPr="00AF2E25" w:rsidRDefault="00A109CC" w:rsidP="00D801F9">
            <w:pPr>
              <w:jc w:val="both"/>
              <w:rPr>
                <w:rFonts w:ascii="Arial" w:hAnsi="Arial" w:cs="Arial"/>
                <w:sz w:val="24"/>
                <w:szCs w:val="24"/>
                <w:highlight w:val="yellow"/>
              </w:rPr>
            </w:pPr>
          </w:p>
        </w:tc>
        <w:tc>
          <w:tcPr>
            <w:tcW w:w="4394" w:type="dxa"/>
            <w:gridSpan w:val="6"/>
          </w:tcPr>
          <w:p w:rsidR="00A109CC" w:rsidRPr="00AF2E25" w:rsidRDefault="00A109CC" w:rsidP="00D801F9">
            <w:pPr>
              <w:jc w:val="center"/>
              <w:rPr>
                <w:rFonts w:ascii="Arial" w:hAnsi="Arial" w:cs="Arial"/>
                <w:b/>
                <w:sz w:val="24"/>
                <w:szCs w:val="24"/>
                <w:highlight w:val="yellow"/>
              </w:rPr>
            </w:pPr>
          </w:p>
          <w:p w:rsidR="00A109CC" w:rsidRPr="00AF2E25" w:rsidRDefault="00A109CC" w:rsidP="00D801F9">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rsidR="00A109CC" w:rsidRPr="00AF2E25" w:rsidRDefault="00A109CC" w:rsidP="00D801F9">
            <w:pPr>
              <w:jc w:val="both"/>
              <w:rPr>
                <w:rFonts w:ascii="Arial" w:hAnsi="Arial" w:cs="Arial"/>
                <w:sz w:val="24"/>
                <w:szCs w:val="24"/>
                <w:highlight w:val="yellow"/>
              </w:rPr>
            </w:pPr>
          </w:p>
          <w:p w:rsidR="00A109CC" w:rsidRDefault="00A109CC" w:rsidP="00D801F9">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rsidR="00A109CC" w:rsidRDefault="00A109CC" w:rsidP="00D801F9">
            <w:pPr>
              <w:pStyle w:val="Prrafodelista"/>
              <w:rPr>
                <w:rFonts w:ascii="Arial" w:hAnsi="Arial" w:cs="Arial"/>
                <w:highlight w:val="yellow"/>
              </w:rPr>
            </w:pPr>
          </w:p>
          <w:p w:rsidR="00A109CC" w:rsidRPr="00AF2E25" w:rsidRDefault="00A109CC" w:rsidP="00D801F9">
            <w:pPr>
              <w:rPr>
                <w:rFonts w:ascii="Arial" w:hAnsi="Arial" w:cs="Arial"/>
                <w:b/>
                <w:sz w:val="24"/>
                <w:szCs w:val="24"/>
                <w:highlight w:val="yellow"/>
              </w:rPr>
            </w:pPr>
          </w:p>
          <w:p w:rsidR="00A109CC" w:rsidRPr="00AF2E25"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Tr="00D801F9">
        <w:trPr>
          <w:trHeight w:val="137"/>
        </w:trPr>
        <w:tc>
          <w:tcPr>
            <w:tcW w:w="8500" w:type="dxa"/>
            <w:gridSpan w:val="10"/>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Tr="00D801F9">
        <w:trPr>
          <w:trHeight w:val="137"/>
        </w:trPr>
        <w:tc>
          <w:tcPr>
            <w:tcW w:w="3539" w:type="dxa"/>
            <w:gridSpan w:val="4"/>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Tr="00D801F9">
        <w:trPr>
          <w:trHeight w:val="1407"/>
        </w:trPr>
        <w:tc>
          <w:tcPr>
            <w:tcW w:w="3539" w:type="dxa"/>
            <w:gridSpan w:val="4"/>
          </w:tcPr>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rsidR="00A109CC" w:rsidRPr="00AF2E25" w:rsidRDefault="00A109CC" w:rsidP="00D801F9">
            <w:pPr>
              <w:pStyle w:val="Prrafodelista"/>
              <w:ind w:left="473"/>
              <w:jc w:val="both"/>
              <w:rPr>
                <w:rFonts w:ascii="Arial" w:hAnsi="Arial" w:cs="Arial"/>
                <w:highlight w:val="green"/>
              </w:rPr>
            </w:pPr>
          </w:p>
        </w:tc>
        <w:tc>
          <w:tcPr>
            <w:tcW w:w="3402" w:type="dxa"/>
            <w:gridSpan w:val="3"/>
          </w:tcPr>
          <w:p w:rsidR="00A109CC" w:rsidRPr="00AF2E25" w:rsidRDefault="00A109CC" w:rsidP="00D801F9">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rsidR="00A109CC" w:rsidRPr="00AF2E25" w:rsidRDefault="00A109CC" w:rsidP="00D801F9">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rsidR="00A109CC" w:rsidRPr="00AF2E25" w:rsidRDefault="00A109CC" w:rsidP="00D801F9">
            <w:pPr>
              <w:rPr>
                <w:rFonts w:ascii="Arial" w:hAnsi="Arial" w:cs="Arial"/>
                <w:sz w:val="24"/>
                <w:szCs w:val="24"/>
                <w:highlight w:val="green"/>
              </w:rPr>
            </w:pPr>
          </w:p>
        </w:tc>
        <w:tc>
          <w:tcPr>
            <w:tcW w:w="1559" w:type="dxa"/>
            <w:gridSpan w:val="3"/>
          </w:tcPr>
          <w:p w:rsidR="00A109CC" w:rsidRPr="00AF2E25" w:rsidRDefault="008670B5" w:rsidP="00D801F9">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Fichas bibliográficas</w:t>
            </w:r>
          </w:p>
          <w:p w:rsidR="00A109CC" w:rsidRPr="00AF2E25" w:rsidRDefault="00A109CC" w:rsidP="00D801F9">
            <w:pPr>
              <w:rPr>
                <w:rFonts w:ascii="Arial" w:hAnsi="Arial" w:cs="Arial"/>
                <w:sz w:val="24"/>
                <w:szCs w:val="24"/>
                <w:highlight w:val="green"/>
              </w:rPr>
            </w:pPr>
          </w:p>
        </w:tc>
        <w:tc>
          <w:tcPr>
            <w:tcW w:w="2084" w:type="dxa"/>
            <w:gridSpan w:val="3"/>
          </w:tcPr>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Pintarrón</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Proyector</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Computadora</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A109CC" w:rsidRPr="00357625" w:rsidTr="00D801F9">
        <w:tc>
          <w:tcPr>
            <w:tcW w:w="12994" w:type="dxa"/>
            <w:gridSpan w:val="16"/>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3"/>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3"/>
          </w:tcPr>
          <w:p w:rsidR="00A109CC" w:rsidRPr="00AF2E25" w:rsidRDefault="00A109CC" w:rsidP="00D801F9">
            <w:pPr>
              <w:rPr>
                <w:rFonts w:ascii="Arial" w:hAnsi="Arial" w:cs="Arial"/>
                <w:sz w:val="24"/>
                <w:szCs w:val="24"/>
                <w:highlight w:val="green"/>
              </w:rPr>
            </w:pPr>
            <w:r w:rsidRPr="00AF2E25">
              <w:rPr>
                <w:rFonts w:ascii="Arial" w:hAnsi="Arial" w:cs="Arial"/>
                <w:sz w:val="24"/>
                <w:szCs w:val="24"/>
                <w:highlight w:val="green"/>
              </w:rPr>
              <w:t>Mapa mental:</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Creatividad</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Puntualidad</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rsidR="00A109CC" w:rsidRPr="00AF2E25" w:rsidRDefault="00A109CC" w:rsidP="00D801F9">
            <w:pPr>
              <w:rPr>
                <w:rFonts w:ascii="Arial" w:hAnsi="Arial" w:cs="Arial"/>
                <w:sz w:val="24"/>
                <w:szCs w:val="24"/>
                <w:highlight w:val="green"/>
              </w:rPr>
            </w:pPr>
          </w:p>
        </w:tc>
        <w:tc>
          <w:tcPr>
            <w:tcW w:w="3260" w:type="dxa"/>
            <w:gridSpan w:val="3"/>
          </w:tcPr>
          <w:p w:rsidR="00A109CC" w:rsidRPr="00AF2E25"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rsidR="00A109CC" w:rsidRPr="00AF2E25"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Manejo de información</w:t>
            </w:r>
          </w:p>
          <w:p w:rsidR="00A109CC"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Expresión oral</w:t>
            </w:r>
          </w:p>
          <w:p w:rsidR="00A109CC" w:rsidRPr="00AF2E25" w:rsidRDefault="00A109CC" w:rsidP="00D801F9">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rsidR="00A109CC" w:rsidRPr="00AF2E25" w:rsidRDefault="00A109CC" w:rsidP="00D801F9">
            <w:pPr>
              <w:rPr>
                <w:rFonts w:ascii="Arial" w:hAnsi="Arial" w:cs="Arial"/>
                <w:sz w:val="24"/>
                <w:szCs w:val="24"/>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r w:rsidRPr="00AF2E25">
              <w:rPr>
                <w:rFonts w:ascii="Arial" w:hAnsi="Arial" w:cs="Arial"/>
                <w:sz w:val="24"/>
                <w:szCs w:val="24"/>
                <w:highlight w:val="green"/>
              </w:rPr>
              <w:t>10 %</w:t>
            </w:r>
          </w:p>
        </w:tc>
      </w:tr>
      <w:tr w:rsidR="00A109CC" w:rsidRPr="00357625" w:rsidTr="00D801F9">
        <w:tc>
          <w:tcPr>
            <w:tcW w:w="12994" w:type="dxa"/>
            <w:gridSpan w:val="16"/>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6"/>
          </w:tcPr>
          <w:p w:rsidR="00A109CC" w:rsidRPr="008670B5" w:rsidRDefault="00A109CC" w:rsidP="00D801F9">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A109CC" w:rsidTr="00D801F9">
        <w:tc>
          <w:tcPr>
            <w:tcW w:w="12994" w:type="dxa"/>
            <w:gridSpan w:val="16"/>
          </w:tcPr>
          <w:p w:rsidR="00A109CC" w:rsidRPr="008670B5" w:rsidRDefault="00A109CC" w:rsidP="009C3A48">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A109CC" w:rsidRPr="00772900" w:rsidTr="00D801F9">
        <w:tc>
          <w:tcPr>
            <w:tcW w:w="12994" w:type="dxa"/>
            <w:gridSpan w:val="16"/>
          </w:tcPr>
          <w:p w:rsidR="00A109CC" w:rsidRPr="008670B5" w:rsidRDefault="00A109CC" w:rsidP="00D801F9">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A109CC" w:rsidTr="00D801F9">
        <w:tc>
          <w:tcPr>
            <w:tcW w:w="12994" w:type="dxa"/>
            <w:gridSpan w:val="16"/>
          </w:tcPr>
          <w:p w:rsidR="00A109CC" w:rsidRPr="008670B5" w:rsidRDefault="00A109CC" w:rsidP="00D801F9">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rsidR="00A109CC" w:rsidRDefault="00A109CC" w:rsidP="00D801F9">
            <w:pPr>
              <w:ind w:left="11"/>
              <w:rPr>
                <w:rFonts w:ascii="Arial" w:hAnsi="Arial" w:cs="Arial"/>
                <w:highlight w:val="yellow"/>
                <w:lang w:val="en-US"/>
              </w:rPr>
            </w:pPr>
            <w:r w:rsidRPr="008670B5">
              <w:rPr>
                <w:rFonts w:ascii="Arial" w:hAnsi="Arial" w:cs="Arial"/>
                <w:highlight w:val="yellow"/>
                <w:lang w:val="en-US"/>
              </w:rPr>
              <w:t>Molecular Cell Biology. Lodish, Berk, Zipursky, Matsudaira, Baltimore, Darnell. Fourth Edition. 2001. Media.</w:t>
            </w:r>
          </w:p>
          <w:p w:rsidR="009C3A48" w:rsidRPr="008670B5" w:rsidRDefault="009C3A48" w:rsidP="009C3A48">
            <w:pPr>
              <w:ind w:left="11"/>
              <w:rPr>
                <w:rFonts w:ascii="Arial" w:hAnsi="Arial" w:cs="Arial"/>
                <w:highlight w:val="yellow"/>
                <w:lang w:val="en-US"/>
              </w:rPr>
            </w:pPr>
            <w:r w:rsidRPr="008670B5">
              <w:rPr>
                <w:rFonts w:ascii="Arial" w:hAnsi="Arial" w:cs="Arial"/>
                <w:sz w:val="24"/>
                <w:szCs w:val="24"/>
                <w:highlight w:val="yellow"/>
                <w:lang w:val="en-US"/>
              </w:rPr>
              <w:t>Sambrook J and DW Russell Molecular Cloning. III Edition. Cold Spring Harbor Laboratory Press. Cold Spring Harbor, N. Y. 2001</w:t>
            </w:r>
          </w:p>
          <w:p w:rsidR="00A109CC" w:rsidRPr="008670B5" w:rsidRDefault="00A109CC" w:rsidP="00D801F9">
            <w:pPr>
              <w:ind w:left="-709"/>
              <w:rPr>
                <w:rFonts w:ascii="Arial" w:hAnsi="Arial" w:cs="Arial"/>
                <w:sz w:val="24"/>
                <w:szCs w:val="24"/>
                <w:highlight w:val="yellow"/>
              </w:rPr>
            </w:pPr>
          </w:p>
        </w:tc>
      </w:tr>
    </w:tbl>
    <w:p w:rsidR="00A109CC" w:rsidRDefault="00A109CC" w:rsidP="00A109CC">
      <w:pPr>
        <w:rPr>
          <w:rFonts w:ascii="Arial" w:hAnsi="Arial" w:cs="Arial"/>
          <w:sz w:val="24"/>
          <w:szCs w:val="24"/>
        </w:rPr>
      </w:pPr>
    </w:p>
    <w:p w:rsidR="002F12ED" w:rsidRDefault="002F12ED" w:rsidP="00A109CC">
      <w:pPr>
        <w:rPr>
          <w:rFonts w:ascii="Arial" w:hAnsi="Arial" w:cs="Arial"/>
          <w:sz w:val="24"/>
          <w:szCs w:val="24"/>
        </w:rPr>
      </w:pPr>
    </w:p>
    <w:p w:rsidR="002F12ED" w:rsidRDefault="002F12ED" w:rsidP="00A109CC">
      <w:pPr>
        <w:rPr>
          <w:rFonts w:ascii="Arial" w:hAnsi="Arial" w:cs="Arial"/>
          <w:sz w:val="24"/>
          <w:szCs w:val="24"/>
        </w:rPr>
      </w:pPr>
    </w:p>
    <w:p w:rsidR="002F12ED" w:rsidRDefault="002F12ED" w:rsidP="00A109C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8670B5" w:rsidP="00D801F9">
            <w:pPr>
              <w:jc w:val="center"/>
              <w:rPr>
                <w:rFonts w:ascii="Arial" w:hAnsi="Arial" w:cs="Arial"/>
                <w:b/>
                <w:sz w:val="24"/>
                <w:szCs w:val="24"/>
              </w:rPr>
            </w:pPr>
            <w:r>
              <w:rPr>
                <w:rFonts w:ascii="Arial" w:hAnsi="Arial" w:cs="Arial"/>
                <w:b/>
                <w:sz w:val="24"/>
                <w:szCs w:val="24"/>
              </w:rPr>
              <w:lastRenderedPageBreak/>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A109CC" w:rsidP="00D801F9">
            <w:pPr>
              <w:jc w:val="center"/>
              <w:rPr>
                <w:rFonts w:ascii="Arial" w:hAnsi="Arial" w:cs="Arial"/>
                <w:sz w:val="24"/>
                <w:szCs w:val="24"/>
              </w:rPr>
            </w:pPr>
            <w:r>
              <w:rPr>
                <w:rFonts w:ascii="Arial" w:hAnsi="Arial" w:cs="Arial"/>
                <w:sz w:val="24"/>
                <w:szCs w:val="24"/>
                <w:highlight w:val="green"/>
              </w:rPr>
              <w:t>3</w:t>
            </w:r>
          </w:p>
        </w:tc>
        <w:tc>
          <w:tcPr>
            <w:tcW w:w="1445" w:type="dxa"/>
            <w:gridSpan w:val="2"/>
          </w:tcPr>
          <w:p w:rsidR="00A109CC" w:rsidRDefault="00A109CC" w:rsidP="00D801F9">
            <w:pPr>
              <w:jc w:val="center"/>
              <w:rPr>
                <w:rFonts w:ascii="Arial" w:hAnsi="Arial" w:cs="Arial"/>
                <w:sz w:val="24"/>
                <w:szCs w:val="24"/>
              </w:rPr>
            </w:pPr>
          </w:p>
          <w:p w:rsidR="00A109CC" w:rsidRDefault="008670B5" w:rsidP="00D801F9">
            <w:pPr>
              <w:jc w:val="center"/>
              <w:rPr>
                <w:rFonts w:ascii="Arial" w:hAnsi="Arial" w:cs="Arial"/>
                <w:sz w:val="24"/>
                <w:szCs w:val="24"/>
              </w:rPr>
            </w:pPr>
            <w:r w:rsidRPr="008670B5">
              <w:rPr>
                <w:rFonts w:ascii="Arial" w:hAnsi="Arial" w:cs="Arial"/>
                <w:sz w:val="24"/>
                <w:szCs w:val="24"/>
                <w:highlight w:val="green"/>
              </w:rPr>
              <w:t>3/15</w:t>
            </w:r>
          </w:p>
        </w:tc>
        <w:tc>
          <w:tcPr>
            <w:tcW w:w="1645" w:type="dxa"/>
          </w:tcPr>
          <w:p w:rsidR="00A109CC" w:rsidRDefault="00A109CC" w:rsidP="00D801F9">
            <w:pPr>
              <w:jc w:val="center"/>
              <w:rPr>
                <w:rFonts w:ascii="Arial" w:hAnsi="Arial" w:cs="Arial"/>
                <w:sz w:val="24"/>
                <w:szCs w:val="24"/>
              </w:rPr>
            </w:pPr>
          </w:p>
          <w:p w:rsidR="00A109CC" w:rsidRPr="002A2B7D" w:rsidRDefault="008670B5" w:rsidP="00D801F9">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C2134A" w:rsidRDefault="00A109CC" w:rsidP="006C60DF">
            <w:pPr>
              <w:numPr>
                <w:ilvl w:val="0"/>
                <w:numId w:val="8"/>
              </w:numPr>
              <w:ind w:left="473"/>
              <w:jc w:val="both"/>
              <w:rPr>
                <w:rFonts w:ascii="Arial" w:hAnsi="Arial" w:cs="Arial"/>
                <w:sz w:val="24"/>
                <w:szCs w:val="24"/>
                <w:highlight w:val="yellow"/>
              </w:rPr>
            </w:pPr>
          </w:p>
        </w:tc>
        <w:tc>
          <w:tcPr>
            <w:tcW w:w="4394" w:type="dxa"/>
            <w:gridSpan w:val="5"/>
          </w:tcPr>
          <w:p w:rsidR="00A109CC" w:rsidRPr="00C2134A" w:rsidRDefault="00A109CC" w:rsidP="00D801F9">
            <w:pPr>
              <w:jc w:val="cente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8670B5">
        <w:trPr>
          <w:gridAfter w:val="1"/>
          <w:wAfter w:w="14" w:type="dxa"/>
          <w:trHeight w:val="382"/>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8670B5">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8670B5" w:rsidP="00D801F9">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8670B5" w:rsidP="008670B5">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8670B5" w:rsidP="00D801F9">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2B6550" w:rsidRDefault="00A109CC" w:rsidP="00D801F9">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rsidR="00A109CC" w:rsidRPr="002B6550" w:rsidRDefault="00A109CC" w:rsidP="00D801F9">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rsidR="00A109CC" w:rsidRPr="002B6550" w:rsidRDefault="00A109CC" w:rsidP="00D801F9">
            <w:pPr>
              <w:numPr>
                <w:ilvl w:val="0"/>
                <w:numId w:val="8"/>
              </w:numPr>
              <w:jc w:val="both"/>
              <w:rPr>
                <w:rFonts w:ascii="Arial" w:hAnsi="Arial" w:cs="Arial"/>
                <w:sz w:val="24"/>
                <w:szCs w:val="24"/>
                <w:highlight w:val="yellow"/>
              </w:rPr>
            </w:pPr>
            <w:r w:rsidRPr="002B6550">
              <w:rPr>
                <w:rFonts w:ascii="Arial" w:hAnsi="Arial" w:cs="Arial"/>
                <w:sz w:val="24"/>
                <w:szCs w:val="24"/>
                <w:highlight w:val="yellow"/>
              </w:rPr>
              <w:t xml:space="preserve">Transgen, sobreexpresión, knockout, huella digital. </w:t>
            </w:r>
          </w:p>
          <w:p w:rsidR="00A109CC" w:rsidRPr="002B6550" w:rsidRDefault="00A109CC" w:rsidP="00D801F9">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rsidR="00A109CC" w:rsidRPr="00AF2E25" w:rsidRDefault="00A109CC" w:rsidP="00D801F9">
            <w:pPr>
              <w:rPr>
                <w:rFonts w:ascii="Arial" w:hAnsi="Arial" w:cs="Arial"/>
                <w:sz w:val="24"/>
                <w:szCs w:val="24"/>
                <w:highlight w:val="yellow"/>
              </w:rPr>
            </w:pPr>
          </w:p>
        </w:tc>
        <w:tc>
          <w:tcPr>
            <w:tcW w:w="4394" w:type="dxa"/>
            <w:gridSpan w:val="5"/>
          </w:tcPr>
          <w:p w:rsidR="00A109CC" w:rsidRPr="00AF2E25" w:rsidRDefault="00A109CC" w:rsidP="00D801F9">
            <w:pPr>
              <w:jc w:val="center"/>
              <w:rPr>
                <w:rFonts w:ascii="Arial" w:hAnsi="Arial" w:cs="Arial"/>
                <w:b/>
                <w:sz w:val="24"/>
                <w:szCs w:val="24"/>
                <w:highlight w:val="yellow"/>
              </w:rPr>
            </w:pPr>
          </w:p>
          <w:p w:rsidR="00A109CC" w:rsidRPr="00AF2E25" w:rsidRDefault="00A109CC" w:rsidP="00D801F9">
            <w:pPr>
              <w:rPr>
                <w:rFonts w:ascii="Arial" w:hAnsi="Arial" w:cs="Arial"/>
                <w:b/>
                <w:sz w:val="24"/>
                <w:szCs w:val="24"/>
                <w:highlight w:val="yellow"/>
              </w:rPr>
            </w:pP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2B6550" w:rsidRDefault="00A109CC" w:rsidP="00D801F9">
            <w:pPr>
              <w:rPr>
                <w:rFonts w:ascii="Arial" w:hAnsi="Arial" w:cs="Arial"/>
                <w:sz w:val="24"/>
                <w:szCs w:val="24"/>
                <w:highlight w:val="yellow"/>
              </w:rPr>
            </w:pPr>
          </w:p>
          <w:p w:rsidR="00A109CC" w:rsidRPr="002B6550" w:rsidRDefault="00A109CC" w:rsidP="00D801F9">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rsidR="00A109CC" w:rsidRPr="00AF2E25"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lastRenderedPageBreak/>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B456F8" w:rsidP="00D801F9">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B456F8" w:rsidP="008670B5">
            <w:pPr>
              <w:jc w:val="center"/>
              <w:rPr>
                <w:rFonts w:ascii="Arial" w:hAnsi="Arial" w:cs="Arial"/>
                <w:sz w:val="24"/>
                <w:szCs w:val="24"/>
              </w:rPr>
            </w:pPr>
            <w:r>
              <w:rPr>
                <w:rFonts w:ascii="Arial" w:hAnsi="Arial" w:cs="Arial"/>
                <w:sz w:val="24"/>
                <w:szCs w:val="24"/>
                <w:highlight w:val="green"/>
              </w:rPr>
              <w:t xml:space="preserve">6 y </w:t>
            </w:r>
            <w:r w:rsidR="008670B5">
              <w:rPr>
                <w:rFonts w:ascii="Arial" w:hAnsi="Arial" w:cs="Arial"/>
                <w:sz w:val="24"/>
                <w:szCs w:val="24"/>
                <w:highlight w:val="green"/>
              </w:rPr>
              <w:t>7</w:t>
            </w:r>
            <w:r w:rsidR="008670B5" w:rsidRPr="00AF2E25">
              <w:rPr>
                <w:rFonts w:ascii="Arial" w:hAnsi="Arial" w:cs="Arial"/>
                <w:sz w:val="24"/>
                <w:szCs w:val="24"/>
                <w:highlight w:val="green"/>
              </w:rPr>
              <w:t>/15</w:t>
            </w:r>
            <w:r w:rsidR="00A109CC">
              <w:rPr>
                <w:rFonts w:ascii="Arial" w:hAnsi="Arial" w:cs="Arial"/>
                <w:sz w:val="24"/>
                <w:szCs w:val="24"/>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B456F8" w:rsidP="00D801F9">
            <w:pPr>
              <w:jc w:val="center"/>
              <w:rPr>
                <w:rFonts w:ascii="Arial" w:hAnsi="Arial" w:cs="Arial"/>
                <w:sz w:val="24"/>
                <w:szCs w:val="24"/>
              </w:rPr>
            </w:pPr>
            <w:r>
              <w:rPr>
                <w:rFonts w:ascii="Arial" w:hAnsi="Arial" w:cs="Arial"/>
                <w:sz w:val="24"/>
                <w:szCs w:val="24"/>
                <w:highlight w:val="green"/>
              </w:rPr>
              <w:t xml:space="preserve">12 al 23 de </w:t>
            </w:r>
            <w:r w:rsidR="008670B5">
              <w:rPr>
                <w:rFonts w:ascii="Arial" w:hAnsi="Arial" w:cs="Arial"/>
                <w:sz w:val="24"/>
                <w:szCs w:val="24"/>
                <w:highlight w:val="green"/>
              </w:rPr>
              <w:t>Marz</w:t>
            </w:r>
            <w:r w:rsidR="008670B5" w:rsidRPr="00AF2E25">
              <w:rPr>
                <w:rFonts w:ascii="Arial" w:hAnsi="Arial" w:cs="Arial"/>
                <w:sz w:val="24"/>
                <w:szCs w:val="24"/>
                <w:highlight w:val="green"/>
              </w:rPr>
              <w:t>o</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2B6550" w:rsidRDefault="00A109CC" w:rsidP="00D801F9">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rsidR="00A109CC" w:rsidRPr="002B6550" w:rsidRDefault="00A109CC" w:rsidP="00D801F9">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rsidR="00A109CC" w:rsidRPr="002B6550" w:rsidRDefault="00A109CC" w:rsidP="00D801F9">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rsidR="00A109CC" w:rsidRPr="002B6550" w:rsidRDefault="00A109CC" w:rsidP="00D801F9">
            <w:pPr>
              <w:numPr>
                <w:ilvl w:val="0"/>
                <w:numId w:val="9"/>
              </w:numPr>
              <w:rPr>
                <w:rFonts w:ascii="Arial" w:hAnsi="Arial" w:cs="Arial"/>
                <w:sz w:val="24"/>
                <w:szCs w:val="24"/>
                <w:highlight w:val="yellow"/>
              </w:rPr>
            </w:pPr>
            <w:r w:rsidRPr="002B6550">
              <w:rPr>
                <w:rFonts w:ascii="Arial" w:hAnsi="Arial" w:cs="Arial"/>
                <w:sz w:val="24"/>
                <w:szCs w:val="24"/>
                <w:highlight w:val="yellow"/>
              </w:rPr>
              <w:t>Regulación epigenética de la transcripción.</w:t>
            </w:r>
          </w:p>
          <w:p w:rsidR="00A109CC" w:rsidRPr="00AF2E25" w:rsidRDefault="00A109CC" w:rsidP="00D801F9">
            <w:pPr>
              <w:rPr>
                <w:rFonts w:ascii="Arial" w:hAnsi="Arial" w:cs="Arial"/>
                <w:sz w:val="24"/>
                <w:szCs w:val="24"/>
                <w:highlight w:val="yellow"/>
              </w:rPr>
            </w:pPr>
          </w:p>
        </w:tc>
        <w:tc>
          <w:tcPr>
            <w:tcW w:w="4394" w:type="dxa"/>
            <w:gridSpan w:val="5"/>
          </w:tcPr>
          <w:p w:rsidR="00A109CC" w:rsidRPr="002B6550" w:rsidRDefault="00A109CC" w:rsidP="00D801F9">
            <w:pPr>
              <w:rPr>
                <w:rFonts w:ascii="Arial" w:hAnsi="Arial" w:cs="Arial"/>
                <w:b/>
                <w:sz w:val="24"/>
                <w:szCs w:val="24"/>
                <w:highlight w:val="yellow"/>
              </w:rPr>
            </w:pPr>
          </w:p>
          <w:p w:rsidR="00A109CC" w:rsidRPr="002B6550" w:rsidRDefault="00A109CC" w:rsidP="00D801F9">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rsidR="00A109CC" w:rsidRPr="002B6550" w:rsidRDefault="00A109CC" w:rsidP="00D801F9">
            <w:pPr>
              <w:ind w:left="510"/>
              <w:jc w:val="both"/>
              <w:rPr>
                <w:rFonts w:ascii="Arial" w:hAnsi="Arial" w:cs="Arial"/>
                <w:sz w:val="24"/>
                <w:szCs w:val="24"/>
                <w:highlight w:val="yellow"/>
              </w:rPr>
            </w:pPr>
          </w:p>
          <w:p w:rsidR="00A109CC" w:rsidRPr="002B6550" w:rsidRDefault="00A109CC" w:rsidP="00D801F9">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AF2E25" w:rsidRDefault="00A109CC" w:rsidP="00D801F9">
            <w:pP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521C46">
            <w:pPr>
              <w:jc w:val="center"/>
              <w:rPr>
                <w:rFonts w:ascii="Arial" w:hAnsi="Arial" w:cs="Arial"/>
                <w:b/>
                <w:sz w:val="24"/>
                <w:szCs w:val="24"/>
              </w:rPr>
            </w:pPr>
            <w:r>
              <w:rPr>
                <w:rFonts w:ascii="Arial" w:hAnsi="Arial" w:cs="Arial"/>
                <w:b/>
                <w:sz w:val="24"/>
                <w:szCs w:val="24"/>
              </w:rPr>
              <w:t xml:space="preserve">Planeación </w:t>
            </w:r>
          </w:p>
        </w:tc>
      </w:tr>
      <w:tr w:rsidR="00A109CC" w:rsidRPr="00C15D95" w:rsidTr="002F12ED">
        <w:trPr>
          <w:gridAfter w:val="1"/>
          <w:wAfter w:w="14" w:type="dxa"/>
          <w:trHeight w:val="276"/>
        </w:trPr>
        <w:tc>
          <w:tcPr>
            <w:tcW w:w="8117"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rsidR="00A109CC" w:rsidRPr="00C15D95" w:rsidRDefault="00B456F8" w:rsidP="00B456F8">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rsidR="00A109CC" w:rsidRPr="00C15D95" w:rsidRDefault="00B456F8" w:rsidP="00D801F9">
            <w:pPr>
              <w:jc w:val="center"/>
              <w:rPr>
                <w:rFonts w:ascii="Arial" w:hAnsi="Arial" w:cs="Arial"/>
                <w:b/>
                <w:sz w:val="24"/>
                <w:szCs w:val="24"/>
              </w:rPr>
            </w:pPr>
            <w:r w:rsidRPr="00C15D95">
              <w:rPr>
                <w:rFonts w:ascii="Arial" w:hAnsi="Arial" w:cs="Arial"/>
                <w:b/>
                <w:sz w:val="24"/>
                <w:szCs w:val="24"/>
              </w:rPr>
              <w:t>Semana</w:t>
            </w:r>
          </w:p>
        </w:tc>
        <w:tc>
          <w:tcPr>
            <w:tcW w:w="1631" w:type="dxa"/>
          </w:tcPr>
          <w:p w:rsidR="00A109CC" w:rsidRPr="00C15D95" w:rsidRDefault="00B456F8"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2F12ED">
        <w:trPr>
          <w:gridAfter w:val="1"/>
          <w:wAfter w:w="14" w:type="dxa"/>
          <w:trHeight w:val="1387"/>
        </w:trPr>
        <w:tc>
          <w:tcPr>
            <w:tcW w:w="8117" w:type="dxa"/>
            <w:gridSpan w:val="7"/>
          </w:tcPr>
          <w:p w:rsidR="00A109CC" w:rsidRPr="00D17FC2" w:rsidRDefault="00A109CC" w:rsidP="00D801F9">
            <w:pPr>
              <w:jc w:val="both"/>
              <w:rPr>
                <w:rFonts w:ascii="Calibri" w:hAnsi="Calibri"/>
              </w:rPr>
            </w:pPr>
          </w:p>
        </w:tc>
        <w:tc>
          <w:tcPr>
            <w:tcW w:w="1794" w:type="dxa"/>
            <w:gridSpan w:val="3"/>
          </w:tcPr>
          <w:p w:rsidR="00A109CC" w:rsidRDefault="00A109CC" w:rsidP="00D801F9">
            <w:pPr>
              <w:jc w:val="center"/>
              <w:rPr>
                <w:rFonts w:ascii="Arial" w:hAnsi="Arial" w:cs="Arial"/>
                <w:sz w:val="24"/>
                <w:szCs w:val="24"/>
              </w:rPr>
            </w:pPr>
          </w:p>
          <w:p w:rsidR="00A109CC" w:rsidRDefault="00B456F8" w:rsidP="00D801F9">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Pr>
                <w:rFonts w:ascii="Arial" w:hAnsi="Arial" w:cs="Arial"/>
                <w:sz w:val="24"/>
                <w:szCs w:val="24"/>
                <w:highlight w:val="green"/>
              </w:rPr>
              <w:t xml:space="preserve">8 y </w:t>
            </w:r>
            <w:r w:rsidR="00B456F8">
              <w:rPr>
                <w:rFonts w:ascii="Arial" w:hAnsi="Arial" w:cs="Arial"/>
                <w:sz w:val="24"/>
                <w:szCs w:val="24"/>
                <w:highlight w:val="green"/>
              </w:rPr>
              <w:t>9</w:t>
            </w:r>
            <w:r w:rsidR="00B456F8" w:rsidRPr="00AF2E25">
              <w:rPr>
                <w:rFonts w:ascii="Arial" w:hAnsi="Arial" w:cs="Arial"/>
                <w:sz w:val="24"/>
                <w:szCs w:val="24"/>
                <w:highlight w:val="green"/>
              </w:rPr>
              <w:t>/15</w:t>
            </w:r>
          </w:p>
        </w:tc>
        <w:tc>
          <w:tcPr>
            <w:tcW w:w="1631" w:type="dxa"/>
          </w:tcPr>
          <w:p w:rsidR="00B456F8" w:rsidRDefault="00B456F8" w:rsidP="00D801F9">
            <w:pPr>
              <w:jc w:val="center"/>
              <w:rPr>
                <w:rFonts w:ascii="Arial" w:hAnsi="Arial" w:cs="Arial"/>
                <w:sz w:val="24"/>
                <w:szCs w:val="24"/>
                <w:highlight w:val="green"/>
              </w:rPr>
            </w:pPr>
          </w:p>
          <w:p w:rsidR="00A109CC" w:rsidRDefault="00521C46" w:rsidP="00D801F9">
            <w:pPr>
              <w:jc w:val="center"/>
              <w:rPr>
                <w:rFonts w:ascii="Arial" w:hAnsi="Arial" w:cs="Arial"/>
                <w:sz w:val="24"/>
                <w:szCs w:val="24"/>
              </w:rPr>
            </w:pPr>
            <w:r>
              <w:rPr>
                <w:rFonts w:ascii="Arial" w:hAnsi="Arial" w:cs="Arial"/>
                <w:sz w:val="24"/>
                <w:szCs w:val="24"/>
                <w:highlight w:val="green"/>
              </w:rPr>
              <w:t xml:space="preserve">26 de marzo al 06 de </w:t>
            </w:r>
            <w:r w:rsidR="00B456F8">
              <w:rPr>
                <w:rFonts w:ascii="Arial" w:hAnsi="Arial" w:cs="Arial"/>
                <w:sz w:val="24"/>
                <w:szCs w:val="24"/>
                <w:highlight w:val="green"/>
              </w:rPr>
              <w:t>Abril</w:t>
            </w:r>
          </w:p>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2F12ED">
        <w:trPr>
          <w:trHeight w:val="137"/>
        </w:trPr>
        <w:tc>
          <w:tcPr>
            <w:tcW w:w="3074"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2F12ED">
        <w:trPr>
          <w:trHeight w:val="137"/>
        </w:trPr>
        <w:tc>
          <w:tcPr>
            <w:tcW w:w="3074" w:type="dxa"/>
          </w:tcPr>
          <w:p w:rsidR="00A109CC" w:rsidRPr="002B6550" w:rsidRDefault="00A109CC" w:rsidP="00D801F9">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Mecanismos postraduccionales.</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rsidR="00A109CC" w:rsidRPr="002B6550" w:rsidRDefault="00A109CC" w:rsidP="00D801F9">
            <w:pPr>
              <w:rPr>
                <w:rFonts w:ascii="Arial" w:hAnsi="Arial" w:cs="Arial"/>
                <w:sz w:val="24"/>
                <w:szCs w:val="24"/>
                <w:highlight w:val="yellow"/>
              </w:rPr>
            </w:pPr>
          </w:p>
          <w:p w:rsidR="00A109CC" w:rsidRPr="002B6550" w:rsidRDefault="00A109CC" w:rsidP="00D801F9">
            <w:pPr>
              <w:rPr>
                <w:rFonts w:ascii="Arial" w:hAnsi="Arial" w:cs="Arial"/>
                <w:sz w:val="24"/>
                <w:szCs w:val="24"/>
                <w:highlight w:val="yellow"/>
              </w:rPr>
            </w:pPr>
          </w:p>
        </w:tc>
        <w:tc>
          <w:tcPr>
            <w:tcW w:w="4342" w:type="dxa"/>
            <w:gridSpan w:val="5"/>
          </w:tcPr>
          <w:p w:rsidR="00A109CC" w:rsidRPr="002B6550" w:rsidRDefault="00A109CC" w:rsidP="00D801F9">
            <w:pPr>
              <w:jc w:val="center"/>
              <w:rPr>
                <w:rFonts w:ascii="Arial" w:hAnsi="Arial" w:cs="Arial"/>
                <w:b/>
                <w:sz w:val="24"/>
                <w:szCs w:val="24"/>
                <w:highlight w:val="yellow"/>
              </w:rPr>
            </w:pPr>
          </w:p>
          <w:p w:rsidR="00A109CC" w:rsidRPr="002B6550" w:rsidRDefault="00A109CC" w:rsidP="00D801F9">
            <w:pPr>
              <w:rPr>
                <w:rFonts w:ascii="Arial" w:hAnsi="Arial" w:cs="Arial"/>
                <w:b/>
                <w:sz w:val="24"/>
                <w:szCs w:val="24"/>
                <w:highlight w:val="yellow"/>
              </w:rPr>
            </w:pP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2B6550" w:rsidRDefault="00A109CC" w:rsidP="00D801F9">
            <w:pPr>
              <w:rPr>
                <w:rFonts w:ascii="Arial" w:hAnsi="Arial" w:cs="Arial"/>
                <w:sz w:val="24"/>
                <w:szCs w:val="24"/>
                <w:highlight w:val="yellow"/>
              </w:rPr>
            </w:pPr>
          </w:p>
          <w:p w:rsidR="00A109CC" w:rsidRPr="002B6550" w:rsidRDefault="00A109CC" w:rsidP="00D801F9">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rsidR="00A109CC" w:rsidRPr="002B6550" w:rsidRDefault="00A109CC" w:rsidP="00D801F9">
            <w:pPr>
              <w:jc w:val="center"/>
              <w:rPr>
                <w:rFonts w:ascii="Arial" w:hAnsi="Arial" w:cs="Arial"/>
                <w:b/>
                <w:sz w:val="24"/>
                <w:szCs w:val="24"/>
                <w:highlight w:val="yellow"/>
              </w:rPr>
            </w:pPr>
          </w:p>
        </w:tc>
        <w:tc>
          <w:tcPr>
            <w:tcW w:w="557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2F12ED">
        <w:trPr>
          <w:trHeight w:val="137"/>
        </w:trPr>
        <w:tc>
          <w:tcPr>
            <w:tcW w:w="8542"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2F12ED">
        <w:trPr>
          <w:trHeight w:val="137"/>
        </w:trPr>
        <w:tc>
          <w:tcPr>
            <w:tcW w:w="3638"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rsidR="00A109CC" w:rsidRPr="00C35F2D" w:rsidRDefault="00A109CC" w:rsidP="00D801F9">
            <w:pPr>
              <w:jc w:val="center"/>
              <w:rPr>
                <w:rFonts w:ascii="Arial" w:hAnsi="Arial" w:cs="Arial"/>
                <w:b/>
                <w:sz w:val="24"/>
                <w:szCs w:val="24"/>
              </w:rPr>
            </w:pPr>
          </w:p>
        </w:tc>
        <w:tc>
          <w:tcPr>
            <w:tcW w:w="2066" w:type="dxa"/>
            <w:gridSpan w:val="3"/>
            <w:vMerge/>
          </w:tcPr>
          <w:p w:rsidR="00A109CC" w:rsidRPr="00C35F2D" w:rsidRDefault="00A109CC" w:rsidP="00D801F9">
            <w:pPr>
              <w:jc w:val="center"/>
              <w:rPr>
                <w:rFonts w:ascii="Arial" w:hAnsi="Arial" w:cs="Arial"/>
                <w:b/>
                <w:sz w:val="24"/>
                <w:szCs w:val="24"/>
              </w:rPr>
            </w:pPr>
          </w:p>
        </w:tc>
      </w:tr>
      <w:tr w:rsidR="00A109CC" w:rsidRPr="00AF2E25" w:rsidTr="002F12ED">
        <w:trPr>
          <w:trHeight w:val="1407"/>
        </w:trPr>
        <w:tc>
          <w:tcPr>
            <w:tcW w:w="3638" w:type="dxa"/>
            <w:gridSpan w:val="3"/>
          </w:tcPr>
          <w:p w:rsidR="00A109CC" w:rsidRPr="00AF4A72" w:rsidRDefault="00A109CC" w:rsidP="00D801F9">
            <w:pPr>
              <w:jc w:val="both"/>
              <w:rPr>
                <w:rFonts w:ascii="Arial" w:hAnsi="Arial" w:cs="Arial"/>
                <w:highlight w:val="green"/>
              </w:rPr>
            </w:pPr>
          </w:p>
        </w:tc>
        <w:tc>
          <w:tcPr>
            <w:tcW w:w="3353" w:type="dxa"/>
            <w:gridSpan w:val="2"/>
          </w:tcPr>
          <w:p w:rsidR="00A109CC" w:rsidRPr="00AF4A72" w:rsidRDefault="00A109CC" w:rsidP="00D801F9">
            <w:pPr>
              <w:jc w:val="both"/>
              <w:rPr>
                <w:rFonts w:ascii="Arial" w:hAnsi="Arial" w:cs="Arial"/>
                <w:highlight w:val="green"/>
              </w:rPr>
            </w:pPr>
          </w:p>
        </w:tc>
        <w:tc>
          <w:tcPr>
            <w:tcW w:w="1551" w:type="dxa"/>
            <w:gridSpan w:val="3"/>
          </w:tcPr>
          <w:p w:rsidR="00A109CC" w:rsidRPr="00AF2E25" w:rsidRDefault="00A109CC" w:rsidP="00D801F9">
            <w:pPr>
              <w:rPr>
                <w:rFonts w:ascii="Arial" w:hAnsi="Arial" w:cs="Arial"/>
                <w:sz w:val="24"/>
                <w:szCs w:val="24"/>
                <w:highlight w:val="green"/>
              </w:rPr>
            </w:pPr>
          </w:p>
        </w:tc>
        <w:tc>
          <w:tcPr>
            <w:tcW w:w="2386" w:type="dxa"/>
            <w:gridSpan w:val="3"/>
          </w:tcPr>
          <w:p w:rsidR="00A109CC" w:rsidRPr="00AF4A72" w:rsidRDefault="00A109CC" w:rsidP="00D801F9">
            <w:pPr>
              <w:rPr>
                <w:rFonts w:ascii="Arial" w:hAnsi="Arial" w:cs="Arial"/>
                <w:highlight w:val="green"/>
              </w:rPr>
            </w:pPr>
          </w:p>
        </w:tc>
        <w:tc>
          <w:tcPr>
            <w:tcW w:w="2066"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2F12ED">
        <w:tc>
          <w:tcPr>
            <w:tcW w:w="3216"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2F12ED">
        <w:tc>
          <w:tcPr>
            <w:tcW w:w="3216" w:type="dxa"/>
            <w:gridSpan w:val="2"/>
          </w:tcPr>
          <w:p w:rsidR="00A109CC" w:rsidRPr="00AF4A72" w:rsidRDefault="00A109CC" w:rsidP="00D801F9">
            <w:pPr>
              <w:rPr>
                <w:rFonts w:ascii="Arial" w:hAnsi="Arial" w:cs="Arial"/>
                <w:highlight w:val="green"/>
              </w:rPr>
            </w:pPr>
          </w:p>
        </w:tc>
        <w:tc>
          <w:tcPr>
            <w:tcW w:w="3218" w:type="dxa"/>
            <w:gridSpan w:val="2"/>
          </w:tcPr>
          <w:p w:rsidR="00A109CC" w:rsidRPr="00AF4A72" w:rsidRDefault="00A109CC" w:rsidP="00D801F9">
            <w:pPr>
              <w:rPr>
                <w:rFonts w:ascii="Arial" w:hAnsi="Arial" w:cs="Arial"/>
                <w:highlight w:val="green"/>
              </w:rPr>
            </w:pPr>
          </w:p>
        </w:tc>
        <w:tc>
          <w:tcPr>
            <w:tcW w:w="3225"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35"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521C46" w:rsidP="00521C46">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521C46" w:rsidP="00D801F9">
            <w:pPr>
              <w:jc w:val="center"/>
              <w:rPr>
                <w:rFonts w:ascii="Arial" w:hAnsi="Arial" w:cs="Arial"/>
                <w:sz w:val="24"/>
                <w:szCs w:val="24"/>
              </w:rPr>
            </w:pPr>
            <w:r>
              <w:rPr>
                <w:rFonts w:ascii="Arial" w:hAnsi="Arial" w:cs="Arial"/>
                <w:sz w:val="24"/>
                <w:szCs w:val="24"/>
                <w:highlight w:val="green"/>
              </w:rPr>
              <w:t>09 al 20 de Abril</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lastRenderedPageBreak/>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F63556" w:rsidRDefault="00A109CC" w:rsidP="00D801F9">
            <w:pPr>
              <w:rPr>
                <w:rFonts w:ascii="Arial" w:hAnsi="Arial" w:cs="Arial"/>
                <w:sz w:val="24"/>
                <w:szCs w:val="24"/>
                <w:highlight w:val="yellow"/>
              </w:rPr>
            </w:pPr>
          </w:p>
          <w:p w:rsidR="00A109CC" w:rsidRPr="00F63556" w:rsidRDefault="00A109CC" w:rsidP="00D801F9">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Proteómica.</w:t>
            </w:r>
          </w:p>
          <w:p w:rsidR="00A109CC" w:rsidRPr="00F63556" w:rsidRDefault="00A109CC" w:rsidP="00D801F9">
            <w:pPr>
              <w:rPr>
                <w:rFonts w:ascii="Arial" w:hAnsi="Arial" w:cs="Arial"/>
                <w:sz w:val="24"/>
                <w:szCs w:val="24"/>
                <w:highlight w:val="yellow"/>
              </w:rPr>
            </w:pPr>
          </w:p>
          <w:p w:rsidR="00A109CC" w:rsidRPr="00F63556" w:rsidRDefault="00A109CC" w:rsidP="00D801F9">
            <w:pPr>
              <w:rPr>
                <w:rFonts w:ascii="Arial" w:hAnsi="Arial" w:cs="Arial"/>
                <w:sz w:val="24"/>
                <w:szCs w:val="24"/>
                <w:highlight w:val="yellow"/>
              </w:rPr>
            </w:pPr>
          </w:p>
        </w:tc>
        <w:tc>
          <w:tcPr>
            <w:tcW w:w="4394" w:type="dxa"/>
            <w:gridSpan w:val="5"/>
          </w:tcPr>
          <w:p w:rsidR="00A109CC" w:rsidRPr="00F63556" w:rsidRDefault="00A109CC" w:rsidP="00D801F9">
            <w:pPr>
              <w:jc w:val="center"/>
              <w:rPr>
                <w:rFonts w:ascii="Arial" w:hAnsi="Arial" w:cs="Arial"/>
                <w:b/>
                <w:sz w:val="24"/>
                <w:szCs w:val="24"/>
                <w:highlight w:val="yellow"/>
              </w:rPr>
            </w:pPr>
          </w:p>
          <w:p w:rsidR="00A109CC" w:rsidRPr="00F63556" w:rsidRDefault="00A109CC" w:rsidP="00D801F9">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rsidR="00A109CC" w:rsidRPr="00F63556" w:rsidRDefault="00A109CC" w:rsidP="00D801F9">
            <w:pPr>
              <w:ind w:left="510"/>
              <w:jc w:val="both"/>
              <w:rPr>
                <w:rFonts w:ascii="Arial" w:hAnsi="Arial" w:cs="Arial"/>
                <w:sz w:val="24"/>
                <w:szCs w:val="24"/>
                <w:highlight w:val="yellow"/>
              </w:rPr>
            </w:pPr>
          </w:p>
          <w:p w:rsidR="00A109CC" w:rsidRPr="00F63556" w:rsidRDefault="00A109CC" w:rsidP="00D801F9">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rsidR="00A109CC" w:rsidRPr="00F63556" w:rsidRDefault="00A109CC" w:rsidP="00D801F9">
            <w:pPr>
              <w:rPr>
                <w:rFonts w:ascii="Arial" w:hAnsi="Arial" w:cs="Arial"/>
                <w:sz w:val="24"/>
                <w:szCs w:val="24"/>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rsidR="00A109CC" w:rsidRPr="00F63556" w:rsidRDefault="00A109CC" w:rsidP="00D801F9">
            <w:pPr>
              <w:rPr>
                <w:rFonts w:ascii="Arial" w:hAnsi="Arial" w:cs="Arial"/>
                <w:b/>
                <w:sz w:val="24"/>
                <w:szCs w:val="24"/>
                <w:highlight w:val="yellow"/>
              </w:rPr>
            </w:pPr>
          </w:p>
          <w:p w:rsidR="00A109CC" w:rsidRPr="00F63556"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Planeación</w:t>
            </w:r>
          </w:p>
        </w:tc>
      </w:tr>
      <w:tr w:rsidR="00A109CC" w:rsidRPr="00C15D95" w:rsidTr="002F12ED">
        <w:trPr>
          <w:gridAfter w:val="1"/>
          <w:wAfter w:w="14" w:type="dxa"/>
          <w:trHeight w:val="276"/>
        </w:trPr>
        <w:tc>
          <w:tcPr>
            <w:tcW w:w="8076"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2F12ED">
        <w:trPr>
          <w:gridAfter w:val="1"/>
          <w:wAfter w:w="14" w:type="dxa"/>
          <w:trHeight w:val="1387"/>
        </w:trPr>
        <w:tc>
          <w:tcPr>
            <w:tcW w:w="8076" w:type="dxa"/>
            <w:gridSpan w:val="7"/>
          </w:tcPr>
          <w:p w:rsidR="00A109CC" w:rsidRPr="00D17FC2" w:rsidRDefault="00A109CC" w:rsidP="00D801F9">
            <w:pPr>
              <w:jc w:val="both"/>
              <w:rPr>
                <w:rFonts w:ascii="Calibri" w:hAnsi="Calibri"/>
              </w:rPr>
            </w:pPr>
          </w:p>
        </w:tc>
        <w:tc>
          <w:tcPr>
            <w:tcW w:w="1814" w:type="dxa"/>
            <w:gridSpan w:val="3"/>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rsidR="00A109CC" w:rsidRDefault="00A109CC" w:rsidP="00D801F9">
            <w:pPr>
              <w:jc w:val="center"/>
              <w:rPr>
                <w:rFonts w:ascii="Arial" w:hAnsi="Arial" w:cs="Arial"/>
                <w:sz w:val="24"/>
                <w:szCs w:val="24"/>
              </w:rPr>
            </w:pPr>
          </w:p>
          <w:p w:rsidR="00A109CC" w:rsidRPr="002A2B7D" w:rsidRDefault="00A109CC" w:rsidP="00521C46">
            <w:pPr>
              <w:tabs>
                <w:tab w:val="left" w:pos="229"/>
                <w:tab w:val="center" w:pos="714"/>
              </w:tabs>
              <w:rPr>
                <w:rFonts w:ascii="Arial" w:hAnsi="Arial" w:cs="Arial"/>
                <w:sz w:val="24"/>
                <w:szCs w:val="24"/>
              </w:rPr>
            </w:pPr>
            <w:r>
              <w:rPr>
                <w:rFonts w:ascii="Arial" w:hAnsi="Arial" w:cs="Arial"/>
                <w:sz w:val="24"/>
                <w:szCs w:val="24"/>
                <w:highlight w:val="green"/>
              </w:rPr>
              <w:t>3</w:t>
            </w:r>
            <w:r w:rsidR="00521C46">
              <w:rPr>
                <w:rFonts w:ascii="Arial" w:hAnsi="Arial" w:cs="Arial"/>
                <w:sz w:val="24"/>
                <w:szCs w:val="24"/>
                <w:highlight w:val="green"/>
              </w:rPr>
              <w:t>0 de abril al 25 de Mayo</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2F12ED">
        <w:trPr>
          <w:trHeight w:val="137"/>
        </w:trPr>
        <w:tc>
          <w:tcPr>
            <w:tcW w:w="2975"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2F12ED">
        <w:trPr>
          <w:trHeight w:val="137"/>
        </w:trPr>
        <w:tc>
          <w:tcPr>
            <w:tcW w:w="2975" w:type="dxa"/>
          </w:tcPr>
          <w:p w:rsidR="00A109CC" w:rsidRPr="00F63556" w:rsidRDefault="00A109CC" w:rsidP="00D801F9">
            <w:pPr>
              <w:rPr>
                <w:rFonts w:ascii="Arial" w:hAnsi="Arial" w:cs="Arial"/>
                <w:sz w:val="24"/>
                <w:szCs w:val="24"/>
                <w:highlight w:val="yellow"/>
              </w:rPr>
            </w:pPr>
          </w:p>
          <w:p w:rsidR="00A109CC" w:rsidRPr="00F63556" w:rsidRDefault="00A109CC" w:rsidP="00D801F9">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Citoesqueleto.</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rsidR="00A109CC" w:rsidRPr="00F63556" w:rsidRDefault="00A109CC" w:rsidP="00D801F9">
            <w:pPr>
              <w:rPr>
                <w:rFonts w:ascii="Arial" w:hAnsi="Arial" w:cs="Arial"/>
                <w:sz w:val="24"/>
                <w:szCs w:val="24"/>
                <w:highlight w:val="yellow"/>
              </w:rPr>
            </w:pPr>
          </w:p>
        </w:tc>
        <w:tc>
          <w:tcPr>
            <w:tcW w:w="4392" w:type="dxa"/>
            <w:gridSpan w:val="5"/>
          </w:tcPr>
          <w:p w:rsidR="00A109CC" w:rsidRPr="00F63556" w:rsidRDefault="00A109CC" w:rsidP="00D801F9">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rsidR="00A109CC" w:rsidRPr="00F63556" w:rsidRDefault="00A109CC" w:rsidP="00D801F9">
            <w:pPr>
              <w:rPr>
                <w:rFonts w:ascii="Arial" w:hAnsi="Arial" w:cs="Arial"/>
                <w:sz w:val="24"/>
                <w:szCs w:val="24"/>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rsidR="00A109CC" w:rsidRPr="00F63556" w:rsidRDefault="00A109CC" w:rsidP="00D801F9">
            <w:pPr>
              <w:pStyle w:val="Prrafodelista"/>
              <w:rPr>
                <w:rFonts w:ascii="Arial" w:hAnsi="Arial" w:cs="Arial"/>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2F12ED">
        <w:trPr>
          <w:trHeight w:val="137"/>
        </w:trPr>
        <w:tc>
          <w:tcPr>
            <w:tcW w:w="8501"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2F12ED">
        <w:trPr>
          <w:trHeight w:val="137"/>
        </w:trPr>
        <w:tc>
          <w:tcPr>
            <w:tcW w:w="3541"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2F12ED">
        <w:trPr>
          <w:trHeight w:val="1407"/>
        </w:trPr>
        <w:tc>
          <w:tcPr>
            <w:tcW w:w="3541" w:type="dxa"/>
            <w:gridSpan w:val="3"/>
          </w:tcPr>
          <w:p w:rsidR="00A109CC" w:rsidRPr="00AF4A72" w:rsidRDefault="00A109CC" w:rsidP="00D801F9">
            <w:pPr>
              <w:jc w:val="both"/>
              <w:rPr>
                <w:rFonts w:ascii="Arial" w:hAnsi="Arial" w:cs="Arial"/>
                <w:highlight w:val="green"/>
              </w:rPr>
            </w:pPr>
          </w:p>
        </w:tc>
        <w:tc>
          <w:tcPr>
            <w:tcW w:w="3401"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09"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2F12ED">
        <w:tc>
          <w:tcPr>
            <w:tcW w:w="3117"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2F12ED">
        <w:tc>
          <w:tcPr>
            <w:tcW w:w="3117" w:type="dxa"/>
            <w:gridSpan w:val="2"/>
          </w:tcPr>
          <w:p w:rsidR="00A109CC" w:rsidRPr="00AF4A72" w:rsidRDefault="00A109CC" w:rsidP="00D801F9">
            <w:pPr>
              <w:rPr>
                <w:rFonts w:ascii="Arial" w:hAnsi="Arial" w:cs="Arial"/>
                <w:highlight w:val="green"/>
              </w:rPr>
            </w:pPr>
          </w:p>
        </w:tc>
        <w:tc>
          <w:tcPr>
            <w:tcW w:w="3258" w:type="dxa"/>
            <w:gridSpan w:val="2"/>
          </w:tcPr>
          <w:p w:rsidR="00A109CC" w:rsidRPr="00AF4A72" w:rsidRDefault="00A109CC" w:rsidP="00D801F9">
            <w:pPr>
              <w:rPr>
                <w:rFonts w:ascii="Arial" w:hAnsi="Arial" w:cs="Arial"/>
                <w:highlight w:val="green"/>
              </w:rPr>
            </w:pPr>
          </w:p>
        </w:tc>
        <w:tc>
          <w:tcPr>
            <w:tcW w:w="3259"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069B4" w:rsidRPr="007713EE" w:rsidTr="00D578D7">
        <w:tc>
          <w:tcPr>
            <w:tcW w:w="12994" w:type="dxa"/>
          </w:tcPr>
          <w:p w:rsidR="006069B4" w:rsidRPr="007713EE" w:rsidRDefault="006069B4" w:rsidP="00D578D7">
            <w:pPr>
              <w:jc w:val="center"/>
              <w:rPr>
                <w:rFonts w:ascii="Arial" w:hAnsi="Arial" w:cs="Arial"/>
                <w:b/>
                <w:sz w:val="24"/>
                <w:szCs w:val="24"/>
              </w:rPr>
            </w:pPr>
            <w:r w:rsidRPr="007713EE">
              <w:rPr>
                <w:rFonts w:ascii="Arial" w:hAnsi="Arial" w:cs="Arial"/>
                <w:b/>
                <w:sz w:val="24"/>
                <w:szCs w:val="24"/>
              </w:rPr>
              <w:t>Argumentación</w:t>
            </w:r>
          </w:p>
        </w:tc>
      </w:tr>
      <w:tr w:rsidR="006069B4" w:rsidTr="00D578D7">
        <w:tc>
          <w:tcPr>
            <w:tcW w:w="12994" w:type="dxa"/>
          </w:tcPr>
          <w:p w:rsidR="006069B4" w:rsidRDefault="006069B4" w:rsidP="00D578D7">
            <w:pPr>
              <w:rPr>
                <w:rFonts w:ascii="Arial" w:hAnsi="Arial" w:cs="Arial"/>
                <w:sz w:val="24"/>
                <w:szCs w:val="24"/>
              </w:rPr>
            </w:pPr>
          </w:p>
          <w:p w:rsidR="006069B4" w:rsidRPr="008670B5" w:rsidRDefault="006069B4" w:rsidP="00D578D7">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rsidR="006069B4" w:rsidRPr="008670B5" w:rsidRDefault="006069B4" w:rsidP="00D578D7">
            <w:pPr>
              <w:pStyle w:val="Prrafodelista"/>
              <w:numPr>
                <w:ilvl w:val="0"/>
                <w:numId w:val="26"/>
              </w:numPr>
              <w:rPr>
                <w:rFonts w:ascii="Arial" w:hAnsi="Arial" w:cs="Arial"/>
                <w:highlight w:val="cyan"/>
              </w:rPr>
            </w:pPr>
            <w:r w:rsidRPr="008670B5">
              <w:rPr>
                <w:rFonts w:ascii="Arial" w:hAnsi="Arial" w:cs="Arial"/>
                <w:highlight w:val="cyan"/>
              </w:rPr>
              <w:t>Como transversaliza aspectos de sustentabilidad, equidad de género, etc.</w:t>
            </w:r>
          </w:p>
          <w:p w:rsidR="006069B4" w:rsidRPr="008670B5" w:rsidRDefault="006069B4" w:rsidP="00D578D7">
            <w:pPr>
              <w:rPr>
                <w:rFonts w:ascii="Arial" w:hAnsi="Arial" w:cs="Arial"/>
                <w:highlight w:val="cyan"/>
              </w:rPr>
            </w:pPr>
          </w:p>
          <w:p w:rsidR="006069B4" w:rsidRPr="008670B5" w:rsidRDefault="006069B4" w:rsidP="00D578D7">
            <w:pPr>
              <w:jc w:val="both"/>
              <w:rPr>
                <w:highlight w:val="cyan"/>
              </w:rPr>
            </w:pPr>
            <w:r w:rsidRPr="008670B5">
              <w:rPr>
                <w:highlight w:val="cyan"/>
              </w:rPr>
              <w:t>Debe responder a las siguientes preguntas</w:t>
            </w:r>
          </w:p>
          <w:p w:rsidR="006069B4" w:rsidRPr="008670B5" w:rsidRDefault="006069B4" w:rsidP="00D578D7">
            <w:pPr>
              <w:jc w:val="both"/>
              <w:rPr>
                <w:highlight w:val="cyan"/>
              </w:rPr>
            </w:pPr>
            <w:r w:rsidRPr="008670B5">
              <w:rPr>
                <w:highlight w:val="cyan"/>
              </w:rPr>
              <w:t>¿Por qué se eligieron esas estrategias?</w:t>
            </w:r>
          </w:p>
          <w:p w:rsidR="006069B4" w:rsidRPr="008670B5" w:rsidRDefault="006069B4" w:rsidP="00D578D7">
            <w:pPr>
              <w:jc w:val="both"/>
              <w:rPr>
                <w:highlight w:val="cyan"/>
              </w:rPr>
            </w:pPr>
            <w:r w:rsidRPr="008670B5">
              <w:rPr>
                <w:highlight w:val="cyan"/>
              </w:rPr>
              <w:t xml:space="preserve"> ¿Por qué se eligió esa secuencia didáctica?</w:t>
            </w:r>
          </w:p>
          <w:p w:rsidR="006069B4" w:rsidRPr="008670B5" w:rsidRDefault="006069B4" w:rsidP="00D578D7">
            <w:pPr>
              <w:jc w:val="both"/>
              <w:rPr>
                <w:highlight w:val="cyan"/>
              </w:rPr>
            </w:pPr>
            <w:r w:rsidRPr="008670B5">
              <w:rPr>
                <w:highlight w:val="cyan"/>
              </w:rPr>
              <w:t xml:space="preserve">¿Por qué se eligieron esas formas de evaluar? </w:t>
            </w:r>
          </w:p>
          <w:p w:rsidR="006069B4" w:rsidRPr="008670B5" w:rsidRDefault="006069B4" w:rsidP="00D578D7">
            <w:pPr>
              <w:jc w:val="both"/>
              <w:rPr>
                <w:highlight w:val="cyan"/>
              </w:rPr>
            </w:pPr>
            <w:r w:rsidRPr="008670B5">
              <w:rPr>
                <w:highlight w:val="cyan"/>
              </w:rPr>
              <w:t>¿Por qué se eligieron esos productos?</w:t>
            </w:r>
          </w:p>
          <w:p w:rsidR="006069B4" w:rsidRPr="003D2D23" w:rsidRDefault="006069B4" w:rsidP="00D578D7">
            <w:pPr>
              <w:jc w:val="both"/>
              <w:rPr>
                <w:highlight w:val="green"/>
              </w:rPr>
            </w:pPr>
          </w:p>
          <w:p w:rsidR="006069B4" w:rsidRPr="009C3A48" w:rsidRDefault="006069B4" w:rsidP="00D578D7">
            <w:pPr>
              <w:jc w:val="both"/>
              <w:rPr>
                <w:highlight w:val="green"/>
              </w:rPr>
            </w:pPr>
            <w:r w:rsidRPr="009C3A48">
              <w:rPr>
                <w:highlight w:val="green"/>
              </w:rPr>
              <w:t>Ejemplo:</w:t>
            </w:r>
          </w:p>
          <w:p w:rsidR="006069B4" w:rsidRPr="003D2D23" w:rsidRDefault="006069B4" w:rsidP="00D578D7">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rsidR="006069B4" w:rsidRDefault="006069B4" w:rsidP="006069B4">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rsidR="006069B4" w:rsidRPr="003D2D23" w:rsidRDefault="006069B4" w:rsidP="00D578D7">
            <w:pPr>
              <w:rPr>
                <w:rFonts w:ascii="Arial" w:hAnsi="Arial" w:cs="Arial"/>
              </w:rPr>
            </w:pPr>
          </w:p>
          <w:p w:rsidR="006069B4" w:rsidRDefault="006069B4" w:rsidP="00D578D7">
            <w:pPr>
              <w:rPr>
                <w:rFonts w:ascii="Arial" w:hAnsi="Arial" w:cs="Arial"/>
                <w:sz w:val="24"/>
                <w:szCs w:val="24"/>
              </w:rPr>
            </w:pPr>
          </w:p>
        </w:tc>
      </w:tr>
    </w:tbl>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721B0" w:rsidRDefault="006721B0" w:rsidP="00A109CC">
      <w:pPr>
        <w:rPr>
          <w:rFonts w:ascii="Constantia" w:hAnsi="Constantia"/>
          <w:sz w:val="24"/>
          <w:szCs w:val="24"/>
        </w:rPr>
        <w:sectPr w:rsidR="006721B0"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721B0" w:rsidRPr="00D578D7" w:rsidRDefault="006721B0" w:rsidP="006721B0">
      <w:pPr>
        <w:jc w:val="center"/>
        <w:rPr>
          <w:sz w:val="24"/>
          <w:szCs w:val="24"/>
        </w:rPr>
      </w:pPr>
      <w:r w:rsidRPr="00566170">
        <w:rPr>
          <w:b/>
          <w:sz w:val="40"/>
        </w:rPr>
        <w:lastRenderedPageBreak/>
        <w:t>UNIVERSIDAD VERACRUZANA</w:t>
      </w:r>
      <w:r w:rsidRPr="00566170">
        <w:rPr>
          <w:b/>
          <w:sz w:val="28"/>
        </w:rPr>
        <w:br/>
      </w:r>
      <w:r w:rsidR="007907FC">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rsidR="006721B0" w:rsidRDefault="00EA55EB" w:rsidP="00EA55E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rsidR="00EA55EB" w:rsidRPr="00566170" w:rsidRDefault="00EA55EB" w:rsidP="00EA55EB">
      <w:pPr>
        <w:spacing w:after="0" w:line="240" w:lineRule="auto"/>
        <w:jc w:val="right"/>
      </w:pPr>
      <w:r>
        <w:rPr>
          <w:sz w:val="20"/>
        </w:rPr>
        <w:t>Fecha:_________________</w:t>
      </w:r>
    </w:p>
    <w:p w:rsidR="00EA55EB" w:rsidRDefault="00EA55EB" w:rsidP="00EA55EB">
      <w:pPr>
        <w:spacing w:after="0" w:line="240" w:lineRule="auto"/>
        <w:rPr>
          <w:sz w:val="20"/>
        </w:rPr>
      </w:pPr>
      <w:r w:rsidRPr="00566170">
        <w:rPr>
          <w:sz w:val="20"/>
        </w:rPr>
        <w:t>Experiencia educativa:</w:t>
      </w:r>
      <w:r>
        <w:rPr>
          <w:sz w:val="20"/>
        </w:rPr>
        <w:t xml:space="preserve">________________________________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rsidR="00EA55EB" w:rsidRDefault="00EA55EB" w:rsidP="00EA55EB">
      <w:pPr>
        <w:spacing w:after="0" w:line="240" w:lineRule="auto"/>
        <w:rPr>
          <w:sz w:val="20"/>
        </w:rPr>
      </w:pPr>
      <w:r>
        <w:rPr>
          <w:sz w:val="20"/>
        </w:rPr>
        <w:t>Marque la que corresponda:</w:t>
      </w:r>
    </w:p>
    <w:p w:rsidR="00EA55EB" w:rsidRPr="00566170" w:rsidRDefault="00EA55EB" w:rsidP="00EA55EB">
      <w:pPr>
        <w:spacing w:after="0" w:line="240" w:lineRule="auto"/>
        <w:rPr>
          <w:sz w:val="20"/>
        </w:rPr>
      </w:pPr>
      <w:r w:rsidRPr="00566170">
        <w:rPr>
          <w:sz w:val="20"/>
        </w:rPr>
        <w:t>Campo clínico:</w:t>
      </w:r>
      <w:r>
        <w:rPr>
          <w:sz w:val="20"/>
        </w:rPr>
        <w:t xml:space="preserve">_________________ </w:t>
      </w:r>
      <w:r w:rsidRPr="00566170">
        <w:rPr>
          <w:sz w:val="20"/>
        </w:rPr>
        <w:t>Laboratorio</w:t>
      </w:r>
      <w:r>
        <w:rPr>
          <w:sz w:val="20"/>
        </w:rPr>
        <w:t xml:space="preserve">:_______________ </w:t>
      </w:r>
      <w:r w:rsidRPr="00566170">
        <w:rPr>
          <w:sz w:val="20"/>
        </w:rPr>
        <w:t>Actividades comunitarias:</w:t>
      </w:r>
      <w:r>
        <w:rPr>
          <w:sz w:val="20"/>
        </w:rPr>
        <w:t>____________</w:t>
      </w:r>
    </w:p>
    <w:p w:rsidR="006721B0" w:rsidRPr="00566170" w:rsidRDefault="006721B0" w:rsidP="00EA55EB">
      <w:pPr>
        <w:spacing w:line="240" w:lineRule="auto"/>
        <w:jc w:val="both"/>
        <w:rPr>
          <w:sz w:val="20"/>
        </w:rPr>
      </w:pPr>
      <w:r w:rsidRPr="00566170">
        <w:rPr>
          <w:sz w:val="20"/>
        </w:rPr>
        <w:t xml:space="preserve">Por medio de la presente hago contar que me fue informado, la </w:t>
      </w:r>
      <w:r w:rsidR="00EA55EB">
        <w:rPr>
          <w:sz w:val="20"/>
        </w:rPr>
        <w:t xml:space="preserve">misión, la </w:t>
      </w:r>
      <w:r w:rsidRPr="00566170">
        <w:rPr>
          <w:sz w:val="20"/>
        </w:rPr>
        <w:t xml:space="preserve">visión, </w:t>
      </w:r>
      <w:r w:rsidR="00EA55EB">
        <w:rPr>
          <w:sz w:val="20"/>
        </w:rPr>
        <w:t xml:space="preserve">el </w:t>
      </w:r>
      <w:r w:rsidRPr="00566170">
        <w:rPr>
          <w:sz w:val="20"/>
        </w:rPr>
        <w:t xml:space="preserve">perfil de egreso, </w:t>
      </w:r>
      <w:r w:rsidR="00EA55EB">
        <w:rPr>
          <w:sz w:val="20"/>
        </w:rPr>
        <w:t xml:space="preserve">el </w:t>
      </w:r>
      <w:r w:rsidRPr="00566170">
        <w:rPr>
          <w:sz w:val="20"/>
        </w:rPr>
        <w:t xml:space="preserve">programa y evaluación de la </w:t>
      </w:r>
      <w:r w:rsidR="00770DA2">
        <w:rPr>
          <w:sz w:val="20"/>
        </w:rPr>
        <w:t>Experiencia Educativa</w:t>
      </w:r>
      <w:r w:rsidR="00770DA2" w:rsidRPr="00566170">
        <w:rPr>
          <w:sz w:val="20"/>
        </w:rPr>
        <w:t xml:space="preserve"> </w:t>
      </w:r>
      <w:r w:rsidRPr="00566170">
        <w:rPr>
          <w:sz w:val="20"/>
        </w:rPr>
        <w:t xml:space="preserve">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721B0" w:rsidTr="006721B0">
        <w:trPr>
          <w:trHeight w:val="349"/>
        </w:trPr>
        <w:tc>
          <w:tcPr>
            <w:tcW w:w="4248" w:type="dxa"/>
          </w:tcPr>
          <w:p w:rsidR="006721B0" w:rsidRDefault="006721B0" w:rsidP="006721B0">
            <w:pPr>
              <w:jc w:val="center"/>
            </w:pPr>
            <w:r>
              <w:t>Nombre del alumno</w:t>
            </w:r>
          </w:p>
        </w:tc>
        <w:tc>
          <w:tcPr>
            <w:tcW w:w="1843" w:type="dxa"/>
          </w:tcPr>
          <w:p w:rsidR="006721B0" w:rsidRDefault="006721B0" w:rsidP="006721B0">
            <w:pPr>
              <w:jc w:val="center"/>
            </w:pPr>
            <w:r>
              <w:t>Matricula</w:t>
            </w:r>
          </w:p>
        </w:tc>
        <w:tc>
          <w:tcPr>
            <w:tcW w:w="3515" w:type="dxa"/>
            <w:tcBorders>
              <w:right w:val="single" w:sz="4" w:space="0" w:color="auto"/>
            </w:tcBorders>
          </w:tcPr>
          <w:p w:rsidR="006721B0" w:rsidRDefault="006721B0" w:rsidP="006721B0">
            <w:pPr>
              <w:jc w:val="center"/>
            </w:pPr>
            <w:r>
              <w:t>Firma</w:t>
            </w:r>
          </w:p>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166"/>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bl>
    <w:p w:rsidR="006721B0" w:rsidRDefault="006721B0" w:rsidP="006721B0"/>
    <w:p w:rsidR="006069B4" w:rsidRPr="006721B0" w:rsidRDefault="006721B0" w:rsidP="00A109CC">
      <w:pPr>
        <w:sectPr w:rsidR="006069B4"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Pr>
          <w:noProof/>
          <w:lang w:eastAsia="es-MX"/>
        </w:rPr>
        <mc:AlternateContent>
          <mc:Choice Requires="wps">
            <w:drawing>
              <wp:anchor distT="0" distB="0" distL="114300" distR="114300" simplePos="0" relativeHeight="251705344" behindDoc="0" locked="0" layoutInCell="1" allowOverlap="1" wp14:anchorId="0BEAD197" wp14:editId="4A775483">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52B60"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3E138A73" wp14:editId="0EB33692">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8D7" w:rsidRDefault="00D578D7" w:rsidP="006721B0">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138A73"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rsidR="00D578D7" w:rsidRDefault="00D578D7" w:rsidP="006721B0">
                      <w:r>
                        <w:t>Firma del Académico</w:t>
                      </w:r>
                    </w:p>
                  </w:txbxContent>
                </v:textbox>
              </v:shape>
            </w:pict>
          </mc:Fallback>
        </mc:AlternateContent>
      </w:r>
      <w:r>
        <w:t xml:space="preserve">Yo __________________________________________, declaro haber informado a los alumnos lo que es la </w:t>
      </w:r>
      <w:r w:rsidR="00770DA2">
        <w:t xml:space="preserve">misión, la </w:t>
      </w:r>
      <w:r>
        <w:t xml:space="preserve">visión, </w:t>
      </w:r>
      <w:r w:rsidR="00770DA2">
        <w:t xml:space="preserve">el </w:t>
      </w:r>
      <w:r>
        <w:t xml:space="preserve">perfil de egreso, </w:t>
      </w:r>
      <w:r w:rsidR="00770DA2">
        <w:t xml:space="preserve">el </w:t>
      </w:r>
      <w:r>
        <w:t xml:space="preserve">programa educativo y evaluación </w:t>
      </w:r>
      <w:r w:rsidR="00770DA2">
        <w:t xml:space="preserve">de la Experiencia Educativa </w:t>
      </w:r>
      <w:r>
        <w:t xml:space="preserve">a los alumnos, bajo protesta de decir la verdad. </w:t>
      </w:r>
      <w:bookmarkStart w:id="0" w:name="_GoBack"/>
      <w:bookmarkEnd w:id="0"/>
    </w:p>
    <w:p w:rsidR="00A109CC" w:rsidRDefault="006001F9" w:rsidP="00A109CC">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4080" behindDoc="1" locked="0" layoutInCell="1" allowOverlap="1" wp14:anchorId="0890B8A3" wp14:editId="3307FD56">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7C608FAB" wp14:editId="1F748E15">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09CC" w:rsidRPr="002B044E">
        <w:rPr>
          <w:rFonts w:ascii="Arial" w:hAnsi="Arial" w:cs="Arial"/>
          <w:b/>
          <w:sz w:val="28"/>
          <w:szCs w:val="28"/>
        </w:rPr>
        <w:t>Control de calificaciones</w:t>
      </w:r>
    </w:p>
    <w:p w:rsidR="00A109CC" w:rsidRPr="002B044E" w:rsidRDefault="00A109CC" w:rsidP="006001F9">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A109CC" w:rsidRPr="002B044E" w:rsidTr="00D801F9">
        <w:trPr>
          <w:trHeight w:val="438"/>
        </w:trPr>
        <w:tc>
          <w:tcPr>
            <w:tcW w:w="12994" w:type="dxa"/>
            <w:gridSpan w:val="8"/>
          </w:tcPr>
          <w:p w:rsidR="00A109CC" w:rsidRPr="002B044E" w:rsidRDefault="00A109CC" w:rsidP="00D801F9">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A109CC" w:rsidRPr="002B044E" w:rsidTr="00D801F9">
        <w:trPr>
          <w:trHeight w:val="666"/>
        </w:trPr>
        <w:tc>
          <w:tcPr>
            <w:tcW w:w="604" w:type="dxa"/>
          </w:tcPr>
          <w:p w:rsidR="00A109CC" w:rsidRPr="002B044E" w:rsidRDefault="00A109CC" w:rsidP="00D801F9">
            <w:pPr>
              <w:spacing w:line="276" w:lineRule="auto"/>
              <w:jc w:val="both"/>
              <w:rPr>
                <w:rFonts w:ascii="Arial" w:hAnsi="Arial" w:cs="Arial"/>
                <w:b/>
                <w:sz w:val="24"/>
                <w:szCs w:val="24"/>
              </w:rPr>
            </w:pPr>
            <w:r>
              <w:rPr>
                <w:rFonts w:ascii="Arial" w:hAnsi="Arial" w:cs="Arial"/>
                <w:b/>
                <w:sz w:val="24"/>
                <w:szCs w:val="24"/>
              </w:rPr>
              <w:t>No.</w:t>
            </w:r>
          </w:p>
        </w:tc>
        <w:tc>
          <w:tcPr>
            <w:tcW w:w="3565" w:type="dxa"/>
          </w:tcPr>
          <w:p w:rsidR="00A109CC" w:rsidRPr="002B044E" w:rsidRDefault="00A109CC" w:rsidP="00D801F9">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rsidR="00A109CC" w:rsidRPr="002B044E" w:rsidRDefault="00A109CC" w:rsidP="00D801F9">
            <w:pPr>
              <w:spacing w:line="276" w:lineRule="auto"/>
              <w:jc w:val="center"/>
              <w:rPr>
                <w:rFonts w:ascii="Arial" w:hAnsi="Arial" w:cs="Arial"/>
                <w:b/>
                <w:sz w:val="24"/>
                <w:szCs w:val="24"/>
              </w:rPr>
            </w:pPr>
            <w:r>
              <w:rPr>
                <w:rFonts w:ascii="Arial" w:hAnsi="Arial" w:cs="Arial"/>
                <w:b/>
                <w:sz w:val="24"/>
                <w:szCs w:val="24"/>
              </w:rPr>
              <w:t xml:space="preserve">Final </w:t>
            </w:r>
          </w:p>
        </w:tc>
      </w:tr>
      <w:tr w:rsidR="00A109CC" w:rsidRPr="002B044E" w:rsidTr="00D801F9">
        <w:trPr>
          <w:trHeight w:val="405"/>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1.</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38"/>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2.</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04"/>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3.</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397"/>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4.</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17"/>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5.</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rPr>
                <w:rFonts w:ascii="Arial" w:hAnsi="Arial" w:cs="Arial"/>
                <w:sz w:val="24"/>
                <w:szCs w:val="24"/>
              </w:rPr>
            </w:pPr>
          </w:p>
        </w:tc>
      </w:tr>
      <w:tr w:rsidR="00A109CC" w:rsidRPr="002B044E" w:rsidTr="00D801F9">
        <w:trPr>
          <w:trHeight w:val="488"/>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6.</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bl>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sectPr w:rsidR="00A109C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Default="00A109CC" w:rsidP="00A109CC">
      <w:pPr>
        <w:pStyle w:val="Ttulo1"/>
        <w:jc w:val="center"/>
        <w:rPr>
          <w:rFonts w:ascii="Arial" w:hAnsi="Arial" w:cs="Arial"/>
          <w:b/>
          <w:sz w:val="28"/>
          <w:szCs w:val="28"/>
        </w:rPr>
      </w:pPr>
      <w:r>
        <w:rPr>
          <w:rFonts w:ascii="Arial" w:hAnsi="Arial" w:cs="Arial"/>
          <w:b/>
          <w:sz w:val="28"/>
          <w:szCs w:val="28"/>
        </w:rPr>
        <w:lastRenderedPageBreak/>
        <w:t>Instrumentos de evaluación</w:t>
      </w:r>
      <w:r w:rsidR="002F12ED">
        <w:rPr>
          <w:rFonts w:ascii="Arial" w:hAnsi="Arial" w:cs="Arial"/>
          <w:b/>
          <w:sz w:val="28"/>
          <w:szCs w:val="28"/>
        </w:rPr>
        <w:t xml:space="preserve"> y evidencias de aprendizaje</w:t>
      </w:r>
    </w:p>
    <w:p w:rsidR="00A109CC" w:rsidRDefault="002F12ED" w:rsidP="00A109CC">
      <w:pPr>
        <w:pStyle w:val="Prrafodelista"/>
        <w:jc w:val="both"/>
        <w:rPr>
          <w:rFonts w:ascii="Arial" w:hAnsi="Arial" w:cs="Arial"/>
          <w:highlight w:val="green"/>
        </w:rPr>
      </w:pPr>
      <w:r>
        <w:rPr>
          <w:rFonts w:ascii="Arial" w:hAnsi="Arial" w:cs="Arial"/>
          <w:highlight w:val="green"/>
        </w:rPr>
        <w:t>Enlistar instrumentos y evidencias utilizadas</w:t>
      </w:r>
    </w:p>
    <w:p w:rsidR="00A109CC" w:rsidRDefault="00A109CC" w:rsidP="00A109CC">
      <w:pPr>
        <w:pStyle w:val="Prrafodelista"/>
        <w:jc w:val="both"/>
        <w:rPr>
          <w:rFonts w:ascii="Arial" w:hAnsi="Arial" w:cs="Arial"/>
          <w:highlight w:val="green"/>
        </w:rPr>
      </w:pPr>
    </w:p>
    <w:p w:rsidR="00A109CC" w:rsidRDefault="00A109CC" w:rsidP="00A109CC">
      <w:pPr>
        <w:pStyle w:val="Prrafodelista"/>
        <w:jc w:val="both"/>
        <w:rPr>
          <w:rFonts w:ascii="Arial" w:hAnsi="Arial" w:cs="Arial"/>
          <w:highlight w:val="green"/>
        </w:rPr>
      </w:pPr>
    </w:p>
    <w:p w:rsidR="00A109CC" w:rsidRPr="0088213D" w:rsidRDefault="00A109CC" w:rsidP="00A109CC">
      <w:pPr>
        <w:pStyle w:val="Prrafodelista"/>
        <w:jc w:val="both"/>
        <w:rPr>
          <w:rFonts w:ascii="Arial" w:hAnsi="Arial" w:cs="Arial"/>
          <w:highlight w:val="green"/>
        </w:rPr>
      </w:pPr>
    </w:p>
    <w:p w:rsidR="00A109CC" w:rsidRPr="009B728D" w:rsidRDefault="00A109CC" w:rsidP="00A109CC">
      <w:pPr>
        <w:pStyle w:val="Ttulo1"/>
        <w:jc w:val="center"/>
        <w:rPr>
          <w:rFonts w:ascii="Arial" w:hAnsi="Arial" w:cs="Arial"/>
          <w:b/>
          <w:sz w:val="28"/>
          <w:szCs w:val="28"/>
        </w:rPr>
      </w:pPr>
      <w:r w:rsidRPr="009B728D">
        <w:rPr>
          <w:rFonts w:ascii="Arial" w:hAnsi="Arial" w:cs="Arial"/>
          <w:b/>
          <w:sz w:val="28"/>
          <w:szCs w:val="28"/>
        </w:rPr>
        <w:t>Resultados de la evaluación</w:t>
      </w:r>
    </w:p>
    <w:p w:rsidR="00A109CC" w:rsidRDefault="00A109CC" w:rsidP="00A109CC">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Pr="00A109CC" w:rsidRDefault="00A109CC" w:rsidP="00A109CC">
      <w:pPr>
        <w:spacing w:line="360" w:lineRule="auto"/>
        <w:ind w:left="360"/>
        <w:jc w:val="both"/>
        <w:rPr>
          <w:rFonts w:ascii="Constantia" w:hAnsi="Constantia"/>
          <w:highlight w:val="yellow"/>
        </w:rPr>
      </w:pPr>
    </w:p>
    <w:p w:rsidR="00D801F9" w:rsidRDefault="00D801F9" w:rsidP="00A109CC"/>
    <w:p w:rsidR="00281838" w:rsidRDefault="00281838" w:rsidP="00A109CC">
      <w:pPr>
        <w:pStyle w:val="Ttulo1"/>
        <w:spacing w:line="360" w:lineRule="auto"/>
        <w:jc w:val="center"/>
        <w:rPr>
          <w:rFonts w:ascii="Constantia" w:hAnsi="Constantia"/>
          <w:b/>
          <w:sz w:val="28"/>
        </w:rPr>
        <w:sectPr w:rsidR="0028183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D801F9" w:rsidRDefault="006001F9" w:rsidP="00A109C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9984" behindDoc="1" locked="0" layoutInCell="1" allowOverlap="1" wp14:anchorId="507A58AF" wp14:editId="00A9208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1F9">
        <w:rPr>
          <w:noProof/>
          <w:lang w:eastAsia="es-MX"/>
        </w:rPr>
        <w:drawing>
          <wp:anchor distT="0" distB="0" distL="114300" distR="114300" simplePos="0" relativeHeight="251679744" behindDoc="0" locked="0" layoutInCell="1" allowOverlap="1" wp14:anchorId="78248283" wp14:editId="2BAFE29D">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00D801F9">
        <w:rPr>
          <w:rFonts w:ascii="Constantia" w:hAnsi="Constantia"/>
          <w:b/>
          <w:sz w:val="28"/>
        </w:rPr>
        <w:t>Avance Programático</w:t>
      </w:r>
    </w:p>
    <w:p w:rsidR="00D801F9" w:rsidRPr="00C15D95" w:rsidRDefault="00D801F9" w:rsidP="00D801F9">
      <w:pPr>
        <w:jc w:val="center"/>
        <w:rPr>
          <w:rFonts w:ascii="Arial" w:hAnsi="Arial" w:cs="Arial"/>
          <w:b/>
          <w:sz w:val="24"/>
          <w:szCs w:val="24"/>
        </w:rPr>
      </w:pPr>
      <w:r w:rsidRPr="00C15D95">
        <w:rPr>
          <w:rFonts w:ascii="Arial" w:hAnsi="Arial" w:cs="Arial"/>
          <w:b/>
          <w:sz w:val="24"/>
          <w:szCs w:val="24"/>
        </w:rPr>
        <w:t>Universidad Veracruzana</w:t>
      </w:r>
    </w:p>
    <w:p w:rsidR="00281838" w:rsidRDefault="00D801F9" w:rsidP="00281838">
      <w:pPr>
        <w:jc w:val="center"/>
        <w:rPr>
          <w:rFonts w:ascii="Arial" w:hAnsi="Arial" w:cs="Arial"/>
          <w:b/>
          <w:sz w:val="24"/>
          <w:szCs w:val="24"/>
        </w:rPr>
      </w:pPr>
      <w:r w:rsidRPr="00C15D95">
        <w:rPr>
          <w:rFonts w:ascii="Arial" w:hAnsi="Arial" w:cs="Arial"/>
          <w:b/>
          <w:sz w:val="24"/>
          <w:szCs w:val="24"/>
        </w:rPr>
        <w:t>Facultad de Medicina</w:t>
      </w:r>
      <w:r w:rsidR="00281838">
        <w:rPr>
          <w:rFonts w:ascii="Arial" w:hAnsi="Arial" w:cs="Arial"/>
          <w:b/>
          <w:sz w:val="24"/>
          <w:szCs w:val="24"/>
        </w:rPr>
        <w:t>/</w:t>
      </w:r>
      <w:r>
        <w:rPr>
          <w:rFonts w:ascii="Arial" w:hAnsi="Arial" w:cs="Arial"/>
          <w:b/>
          <w:sz w:val="24"/>
          <w:szCs w:val="24"/>
        </w:rPr>
        <w:t>Región Xalapa</w:t>
      </w:r>
    </w:p>
    <w:p w:rsidR="00281838" w:rsidRDefault="00281838" w:rsidP="00281838">
      <w:pPr>
        <w:jc w:val="center"/>
        <w:rPr>
          <w:rFonts w:ascii="Arial" w:hAnsi="Arial" w:cs="Arial"/>
          <w:b/>
          <w:sz w:val="24"/>
          <w:szCs w:val="24"/>
        </w:rPr>
      </w:pPr>
      <w:r>
        <w:rPr>
          <w:rFonts w:ascii="Arial" w:hAnsi="Arial" w:cs="Arial"/>
          <w:b/>
          <w:sz w:val="24"/>
          <w:szCs w:val="24"/>
        </w:rPr>
        <w:t>Avance Programático</w:t>
      </w:r>
    </w:p>
    <w:p w:rsidR="00D801F9" w:rsidRDefault="00281838" w:rsidP="00281838">
      <w:pPr>
        <w:jc w:val="both"/>
        <w:rPr>
          <w:rFonts w:ascii="Arial" w:hAnsi="Arial" w:cs="Arial"/>
          <w:b/>
          <w:sz w:val="24"/>
          <w:szCs w:val="24"/>
        </w:rPr>
      </w:pPr>
      <w:r>
        <w:rPr>
          <w:rFonts w:ascii="Arial" w:hAnsi="Arial" w:cs="Arial"/>
          <w:b/>
          <w:sz w:val="24"/>
          <w:szCs w:val="24"/>
        </w:rPr>
        <w:t xml:space="preserve">Nombre de la E.E.:__________________________________________ </w:t>
      </w:r>
      <w:r w:rsidR="00D801F9">
        <w:rPr>
          <w:rFonts w:ascii="Arial" w:hAnsi="Arial" w:cs="Arial"/>
          <w:b/>
          <w:sz w:val="24"/>
          <w:szCs w:val="24"/>
        </w:rPr>
        <w:t xml:space="preserve"> </w:t>
      </w:r>
      <w:r>
        <w:rPr>
          <w:rFonts w:ascii="Arial" w:hAnsi="Arial" w:cs="Arial"/>
          <w:b/>
          <w:sz w:val="24"/>
          <w:szCs w:val="24"/>
        </w:rPr>
        <w:t>Grupo o sección: ________</w:t>
      </w:r>
    </w:p>
    <w:p w:rsidR="00281838" w:rsidRPr="002A2B7D" w:rsidRDefault="00281838" w:rsidP="00281838">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rsidR="00D801F9" w:rsidRDefault="00D801F9" w:rsidP="00D801F9"/>
    <w:tbl>
      <w:tblPr>
        <w:tblStyle w:val="Tablaconcuadrcula"/>
        <w:tblW w:w="0" w:type="auto"/>
        <w:tblLook w:val="04A0" w:firstRow="1" w:lastRow="0" w:firstColumn="1" w:lastColumn="0" w:noHBand="0" w:noVBand="1"/>
      </w:tblPr>
      <w:tblGrid>
        <w:gridCol w:w="6497"/>
        <w:gridCol w:w="6497"/>
      </w:tblGrid>
      <w:tr w:rsidR="00281838" w:rsidTr="00281838">
        <w:tc>
          <w:tcPr>
            <w:tcW w:w="6497" w:type="dxa"/>
          </w:tcPr>
          <w:p w:rsidR="00281838" w:rsidRPr="00281838" w:rsidRDefault="00281838" w:rsidP="00D801F9">
            <w:pPr>
              <w:rPr>
                <w:rFonts w:ascii="Constantia" w:hAnsi="Constantia"/>
                <w:b/>
              </w:rPr>
            </w:pPr>
            <w:r w:rsidRPr="00281838">
              <w:rPr>
                <w:rFonts w:ascii="Constantia" w:hAnsi="Constantia"/>
                <w:b/>
                <w:sz w:val="24"/>
              </w:rPr>
              <w:t>Fecha:</w:t>
            </w:r>
          </w:p>
        </w:tc>
        <w:tc>
          <w:tcPr>
            <w:tcW w:w="6497" w:type="dxa"/>
          </w:tcPr>
          <w:p w:rsidR="00281838" w:rsidRDefault="00281838" w:rsidP="00D801F9">
            <w:r w:rsidRPr="00281838">
              <w:rPr>
                <w:rFonts w:ascii="Constantia" w:hAnsi="Constantia"/>
                <w:b/>
                <w:sz w:val="24"/>
              </w:rPr>
              <w:t>Fecha:</w:t>
            </w:r>
          </w:p>
        </w:tc>
      </w:tr>
      <w:tr w:rsidR="00281838" w:rsidTr="00281838">
        <w:tc>
          <w:tcPr>
            <w:tcW w:w="6497" w:type="dxa"/>
          </w:tcPr>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tc>
        <w:tc>
          <w:tcPr>
            <w:tcW w:w="6497" w:type="dxa"/>
          </w:tcPr>
          <w:p w:rsidR="00281838" w:rsidRDefault="00281838" w:rsidP="00D801F9"/>
        </w:tc>
      </w:tr>
      <w:tr w:rsidR="00281838" w:rsidTr="00281838">
        <w:tc>
          <w:tcPr>
            <w:tcW w:w="6497" w:type="dxa"/>
          </w:tcPr>
          <w:p w:rsidR="00281838" w:rsidRDefault="00281838" w:rsidP="00D801F9">
            <w:r w:rsidRPr="00281838">
              <w:rPr>
                <w:rFonts w:ascii="Constantia" w:hAnsi="Constantia"/>
                <w:b/>
                <w:sz w:val="24"/>
              </w:rPr>
              <w:t>Fecha:</w:t>
            </w:r>
          </w:p>
        </w:tc>
        <w:tc>
          <w:tcPr>
            <w:tcW w:w="6497" w:type="dxa"/>
          </w:tcPr>
          <w:p w:rsidR="00281838" w:rsidRDefault="00281838" w:rsidP="00D801F9">
            <w:r w:rsidRPr="00281838">
              <w:rPr>
                <w:rFonts w:ascii="Constantia" w:hAnsi="Constantia"/>
                <w:b/>
                <w:sz w:val="24"/>
              </w:rPr>
              <w:t>Fecha:</w:t>
            </w:r>
          </w:p>
        </w:tc>
      </w:tr>
      <w:tr w:rsidR="00281838" w:rsidTr="00281838">
        <w:tc>
          <w:tcPr>
            <w:tcW w:w="6497" w:type="dxa"/>
          </w:tcPr>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tc>
        <w:tc>
          <w:tcPr>
            <w:tcW w:w="6497" w:type="dxa"/>
          </w:tcPr>
          <w:p w:rsidR="00281838" w:rsidRDefault="00281838" w:rsidP="00D801F9"/>
        </w:tc>
      </w:tr>
    </w:tbl>
    <w:p w:rsidR="00281838" w:rsidRDefault="00281838" w:rsidP="00D801F9">
      <w:pPr>
        <w:sectPr w:rsidR="0028183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EA380C" w:rsidRDefault="006001F9" w:rsidP="0028183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2032" behindDoc="1" locked="0" layoutInCell="1" allowOverlap="1" wp14:anchorId="1E2A87F1" wp14:editId="60ADF906">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2CC4">
        <w:rPr>
          <w:rFonts w:ascii="Constantia" w:hAnsi="Constantia"/>
          <w:b/>
          <w:sz w:val="28"/>
        </w:rPr>
        <w:t>Reflexión</w:t>
      </w:r>
    </w:p>
    <w:p w:rsidR="00A109CC" w:rsidRPr="00444CF5" w:rsidRDefault="00A109CC" w:rsidP="00A109CC">
      <w:pPr>
        <w:spacing w:after="0" w:line="240" w:lineRule="auto"/>
        <w:jc w:val="center"/>
      </w:pPr>
      <w:r>
        <w:rPr>
          <w:noProof/>
          <w:lang w:eastAsia="es-MX"/>
        </w:rPr>
        <w:drawing>
          <wp:anchor distT="0" distB="0" distL="114300" distR="114300" simplePos="0" relativeHeight="251672576" behindDoc="0" locked="0" layoutInCell="1" allowOverlap="1" wp14:anchorId="0C2D6D72" wp14:editId="45CC5633">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rsidR="00A109CC" w:rsidRPr="001304B0" w:rsidRDefault="00A109CC" w:rsidP="00A109CC">
      <w:pPr>
        <w:spacing w:after="0" w:line="240" w:lineRule="auto"/>
        <w:jc w:val="center"/>
        <w:rPr>
          <w:rFonts w:ascii="Arial" w:hAnsi="Arial" w:cs="Arial"/>
          <w:sz w:val="24"/>
          <w:szCs w:val="36"/>
        </w:rPr>
      </w:pPr>
      <w:r>
        <w:rPr>
          <w:rFonts w:ascii="Arial" w:hAnsi="Arial" w:cs="Arial"/>
          <w:sz w:val="24"/>
          <w:szCs w:val="36"/>
        </w:rPr>
        <w:t>Facultad de Medicina/Xalapa</w:t>
      </w:r>
    </w:p>
    <w:p w:rsidR="00A109CC" w:rsidRDefault="00A109CC" w:rsidP="00A109CC">
      <w:pPr>
        <w:spacing w:after="0" w:line="240" w:lineRule="auto"/>
        <w:jc w:val="both"/>
        <w:rPr>
          <w:sz w:val="24"/>
          <w:szCs w:val="36"/>
        </w:rPr>
      </w:pPr>
    </w:p>
    <w:p w:rsidR="00A109CC" w:rsidRPr="001304B0" w:rsidRDefault="00A109CC" w:rsidP="00A109CC">
      <w:pPr>
        <w:spacing w:after="0" w:line="240" w:lineRule="auto"/>
        <w:jc w:val="both"/>
        <w:rPr>
          <w:sz w:val="36"/>
          <w:szCs w:val="36"/>
        </w:rPr>
      </w:pPr>
    </w:p>
    <w:p w:rsidR="00A109CC" w:rsidRDefault="00A109CC" w:rsidP="00A109CC">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rsidR="00A109CC" w:rsidRDefault="00A109CC" w:rsidP="00A109CC">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A109CC" w:rsidTr="00D801F9">
        <w:trPr>
          <w:trHeight w:val="418"/>
        </w:trPr>
        <w:tc>
          <w:tcPr>
            <w:tcW w:w="2972" w:type="dxa"/>
            <w:shd w:val="clear" w:color="auto" w:fill="D9D9D9" w:themeFill="background1" w:themeFillShade="D9"/>
          </w:tcPr>
          <w:p w:rsidR="00A109CC" w:rsidRDefault="00A109CC" w:rsidP="00D801F9">
            <w:pPr>
              <w:rPr>
                <w:b/>
                <w:sz w:val="24"/>
                <w:szCs w:val="24"/>
                <w:u w:val="single"/>
              </w:rPr>
            </w:pPr>
            <w:r>
              <w:rPr>
                <w:b/>
                <w:sz w:val="24"/>
                <w:szCs w:val="24"/>
                <w:u w:val="single"/>
              </w:rPr>
              <w:t>NOMBRE EE</w:t>
            </w:r>
          </w:p>
        </w:tc>
        <w:tc>
          <w:tcPr>
            <w:tcW w:w="6950" w:type="dxa"/>
            <w:shd w:val="clear" w:color="auto" w:fill="D9D9D9" w:themeFill="background1" w:themeFillShade="D9"/>
          </w:tcPr>
          <w:p w:rsidR="00A109CC" w:rsidRDefault="00A109CC" w:rsidP="00D801F9">
            <w:pPr>
              <w:rPr>
                <w:b/>
                <w:sz w:val="24"/>
                <w:szCs w:val="24"/>
                <w:u w:val="single"/>
              </w:rPr>
            </w:pPr>
          </w:p>
        </w:tc>
      </w:tr>
      <w:tr w:rsidR="00A109CC" w:rsidTr="00D801F9">
        <w:trPr>
          <w:trHeight w:val="418"/>
        </w:trPr>
        <w:tc>
          <w:tcPr>
            <w:tcW w:w="2972" w:type="dxa"/>
          </w:tcPr>
          <w:p w:rsidR="00A109CC" w:rsidRDefault="00A109CC" w:rsidP="00D801F9">
            <w:pPr>
              <w:rPr>
                <w:b/>
                <w:sz w:val="24"/>
                <w:szCs w:val="24"/>
                <w:u w:val="single"/>
              </w:rPr>
            </w:pPr>
            <w:r>
              <w:rPr>
                <w:b/>
                <w:sz w:val="24"/>
                <w:szCs w:val="24"/>
                <w:u w:val="single"/>
              </w:rPr>
              <w:t>NOMBRE DEL DOCENTE</w:t>
            </w:r>
          </w:p>
        </w:tc>
        <w:tc>
          <w:tcPr>
            <w:tcW w:w="6950" w:type="dxa"/>
          </w:tcPr>
          <w:p w:rsidR="00A109CC" w:rsidRDefault="00A109CC" w:rsidP="00D801F9">
            <w:pPr>
              <w:rPr>
                <w:b/>
                <w:sz w:val="24"/>
                <w:szCs w:val="24"/>
                <w:u w:val="single"/>
              </w:rPr>
            </w:pPr>
          </w:p>
        </w:tc>
      </w:tr>
      <w:tr w:rsidR="00A109CC" w:rsidTr="00D801F9">
        <w:trPr>
          <w:trHeight w:val="418"/>
        </w:trPr>
        <w:tc>
          <w:tcPr>
            <w:tcW w:w="2972" w:type="dxa"/>
            <w:shd w:val="clear" w:color="auto" w:fill="D9D9D9" w:themeFill="background1" w:themeFillShade="D9"/>
          </w:tcPr>
          <w:p w:rsidR="00A109CC" w:rsidRDefault="00A109CC" w:rsidP="00D801F9">
            <w:pPr>
              <w:rPr>
                <w:b/>
                <w:sz w:val="24"/>
                <w:szCs w:val="24"/>
                <w:u w:val="single"/>
              </w:rPr>
            </w:pPr>
            <w:r>
              <w:rPr>
                <w:b/>
                <w:sz w:val="24"/>
                <w:szCs w:val="24"/>
                <w:u w:val="single"/>
              </w:rPr>
              <w:t>FECHA</w:t>
            </w:r>
          </w:p>
        </w:tc>
        <w:tc>
          <w:tcPr>
            <w:tcW w:w="6950" w:type="dxa"/>
            <w:shd w:val="clear" w:color="auto" w:fill="D9D9D9" w:themeFill="background1" w:themeFillShade="D9"/>
          </w:tcPr>
          <w:p w:rsidR="00A109CC" w:rsidRDefault="00A109CC" w:rsidP="00D801F9">
            <w:pPr>
              <w:rPr>
                <w:b/>
                <w:sz w:val="24"/>
                <w:szCs w:val="24"/>
                <w:u w:val="single"/>
              </w:rPr>
            </w:pPr>
          </w:p>
        </w:tc>
      </w:tr>
    </w:tbl>
    <w:p w:rsidR="00A109CC" w:rsidRDefault="00A109CC" w:rsidP="00A109CC">
      <w:pPr>
        <w:spacing w:after="0" w:line="240" w:lineRule="auto"/>
        <w:rPr>
          <w:b/>
          <w:sz w:val="24"/>
          <w:szCs w:val="24"/>
          <w:u w:val="single"/>
        </w:rPr>
      </w:pPr>
    </w:p>
    <w:p w:rsidR="00A109CC" w:rsidRDefault="00A109CC" w:rsidP="00A109CC">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A109CC" w:rsidRPr="00070F46" w:rsidTr="00D801F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¿En qué medida se apegó y respetó el programa de estudios de la experiencia educativa, siguiendo los temas, estrategias metodológicas y mecanismos de evaluación de los aprendizajes?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Describan brevemente las modificaciones realizadas al programa:</w:t>
            </w:r>
          </w:p>
        </w:tc>
      </w:tr>
      <w:tr w:rsidR="00A109CC" w:rsidRPr="00070F46" w:rsidTr="00D801F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p w:rsidR="00A109CC"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tc>
      </w:tr>
      <w:tr w:rsidR="00A109CC" w:rsidRPr="00070F46" w:rsidTr="00D801F9">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¿Cuáles fueron las estrategias de enseñanza aplicada con los estudiantes?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rsidR="00A109CC"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lastRenderedPageBreak/>
              <w:t>¿Cuáles son las evidencias de aprendizaje que se están empleando?</w:t>
            </w:r>
          </w:p>
        </w:tc>
      </w:tr>
      <w:tr w:rsidR="00A109CC" w:rsidRPr="00070F46" w:rsidTr="00D801F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Trabajos escritos de síntesis (diapositivas, resumen, mapas conceptuales, esquemas, etc)</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rsidR="00A109CC" w:rsidRPr="00070F46" w:rsidRDefault="00A109CC" w:rsidP="00D801F9">
            <w:pPr>
              <w:pStyle w:val="Prrafodelista"/>
              <w:numPr>
                <w:ilvl w:val="0"/>
                <w:numId w:val="33"/>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szCs w:val="24"/>
              </w:rPr>
            </w:pPr>
          </w:p>
        </w:tc>
      </w:tr>
      <w:tr w:rsidR="00A109CC" w:rsidRPr="00070F46" w:rsidTr="00D801F9">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¿En qué medida se están logrando los objetivos de aprendizajes planteados?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rPr>
                <w:b w:val="0"/>
                <w:noProof/>
              </w:rPr>
            </w:pPr>
            <w:r w:rsidRPr="00070F46">
              <w:t>¿Ha identificado problemáticas en el desarrollo del curso? En caso de respuesta afirmativa favor de indicar cuáles.</w:t>
            </w:r>
          </w:p>
        </w:tc>
      </w:tr>
      <w:tr w:rsidR="00A109CC" w:rsidRPr="00070F46" w:rsidTr="00D801F9">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98043C" w:rsidRDefault="00A109CC" w:rsidP="00D801F9">
            <w:pPr>
              <w:pStyle w:val="Prrafodelista"/>
              <w:numPr>
                <w:ilvl w:val="0"/>
                <w:numId w:val="31"/>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A109CC" w:rsidRPr="00070F46" w:rsidTr="00D801F9">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rsidR="00D801F9" w:rsidRPr="00070F46" w:rsidRDefault="00D801F9"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rsidR="00A109CC" w:rsidRPr="00A109CC" w:rsidRDefault="00A109CC" w:rsidP="00A109CC">
      <w:pPr>
        <w:sectPr w:rsidR="00A109CC"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D801F9" w:rsidRPr="009B728D" w:rsidRDefault="00761A0E" w:rsidP="00D801F9">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698176" behindDoc="0" locked="0" layoutInCell="1" allowOverlap="1" wp14:anchorId="0750FBA3" wp14:editId="48D262DF">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699200" behindDoc="1" locked="0" layoutInCell="1" allowOverlap="1" wp14:anchorId="53876853" wp14:editId="0CBA27B9">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1F9" w:rsidRPr="009B728D">
        <w:rPr>
          <w:rFonts w:ascii="Arial" w:hAnsi="Arial" w:cs="Arial"/>
          <w:b/>
          <w:sz w:val="28"/>
        </w:rPr>
        <w:t>Reporte final</w:t>
      </w:r>
    </w:p>
    <w:p w:rsidR="00D801F9" w:rsidRDefault="00D801F9" w:rsidP="00D801F9">
      <w:pPr>
        <w:spacing w:after="0" w:line="240" w:lineRule="auto"/>
        <w:jc w:val="both"/>
        <w:rPr>
          <w:sz w:val="24"/>
          <w:szCs w:val="24"/>
        </w:rPr>
      </w:pPr>
    </w:p>
    <w:p w:rsidR="0089394A" w:rsidRDefault="0089394A" w:rsidP="00D801F9">
      <w:pPr>
        <w:spacing w:after="0" w:line="240" w:lineRule="auto"/>
        <w:jc w:val="both"/>
        <w:rPr>
          <w:sz w:val="24"/>
          <w:szCs w:val="24"/>
        </w:rPr>
      </w:pPr>
    </w:p>
    <w:p w:rsidR="00D801F9" w:rsidRPr="00464732" w:rsidRDefault="00D801F9" w:rsidP="00D801F9">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rsidR="00D801F9" w:rsidRPr="00C36C8F" w:rsidRDefault="00D801F9" w:rsidP="00D801F9">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rsidR="00D801F9" w:rsidRPr="00464732"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4624" behindDoc="0" locked="0" layoutInCell="1" allowOverlap="1" wp14:anchorId="4BF3E21E" wp14:editId="6636804C">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rsidR="00D578D7" w:rsidRDefault="00D578D7" w:rsidP="00D80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E21E" id="Rectangle 3" o:spid="_x0000_s1043" style="position:absolute;left:0;text-align:left;margin-left:168pt;margin-top:11.7pt;width:45.75pt;height:2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rsidR="00D578D7" w:rsidRDefault="00D578D7" w:rsidP="00D801F9"/>
                  </w:txbxContent>
                </v:textbox>
              </v:rect>
            </w:pict>
          </mc:Fallback>
        </mc:AlternateContent>
      </w:r>
    </w:p>
    <w:p w:rsidR="00D801F9" w:rsidRPr="00464732" w:rsidRDefault="00D801F9" w:rsidP="00D801F9">
      <w:pPr>
        <w:spacing w:after="0" w:line="240" w:lineRule="auto"/>
        <w:jc w:val="both"/>
        <w:rPr>
          <w:sz w:val="24"/>
          <w:szCs w:val="24"/>
        </w:rPr>
      </w:pPr>
      <w:r w:rsidRPr="00464732">
        <w:rPr>
          <w:sz w:val="24"/>
          <w:szCs w:val="24"/>
        </w:rPr>
        <w:t>% De cumplimiento del Curso:</w:t>
      </w:r>
      <w:r>
        <w:rPr>
          <w:sz w:val="24"/>
          <w:szCs w:val="24"/>
        </w:rPr>
        <w:t xml:space="preserve"> </w:t>
      </w:r>
    </w:p>
    <w:p w:rsidR="00D801F9" w:rsidRDefault="00D801F9" w:rsidP="00D801F9">
      <w:pPr>
        <w:spacing w:after="0" w:line="240" w:lineRule="auto"/>
        <w:ind w:left="708"/>
        <w:jc w:val="both"/>
        <w:rPr>
          <w:sz w:val="24"/>
          <w:szCs w:val="24"/>
        </w:rPr>
      </w:pPr>
      <w:r>
        <w:rPr>
          <w:sz w:val="24"/>
          <w:szCs w:val="24"/>
        </w:rPr>
        <w:t xml:space="preserve"> </w:t>
      </w:r>
    </w:p>
    <w:p w:rsidR="00D801F9" w:rsidRDefault="00D801F9" w:rsidP="00D801F9">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rsidR="00D801F9" w:rsidRDefault="00D801F9" w:rsidP="00D801F9">
      <w:pPr>
        <w:spacing w:after="0" w:line="240" w:lineRule="auto"/>
        <w:jc w:val="both"/>
        <w:rPr>
          <w:b/>
          <w:bCs/>
          <w:sz w:val="24"/>
          <w:szCs w:val="24"/>
        </w:rPr>
      </w:pPr>
      <w:r>
        <w:rPr>
          <w:noProof/>
          <w:lang w:eastAsia="es-MX"/>
        </w:rPr>
        <mc:AlternateContent>
          <mc:Choice Requires="wps">
            <w:drawing>
              <wp:anchor distT="0" distB="0" distL="114300" distR="114300" simplePos="0" relativeHeight="251675648" behindDoc="0" locked="0" layoutInCell="1" allowOverlap="1" wp14:anchorId="53E4D6EC" wp14:editId="0D160A7B">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A6D0" id="Rectangle 4" o:spid="_x0000_s1026" style="position:absolute;margin-left:-.3pt;margin-top:1.8pt;width:445.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rsidR="00D801F9" w:rsidRPr="00C36C8F" w:rsidRDefault="00D801F9" w:rsidP="00D801F9">
      <w:pPr>
        <w:spacing w:after="0" w:line="240" w:lineRule="auto"/>
        <w:jc w:val="both"/>
        <w:rPr>
          <w:b/>
          <w:bCs/>
          <w:sz w:val="24"/>
          <w:szCs w:val="24"/>
        </w:rPr>
      </w:pPr>
    </w:p>
    <w:p w:rsidR="00D801F9" w:rsidRDefault="00D801F9" w:rsidP="00D801F9">
      <w:pPr>
        <w:spacing w:after="0" w:line="240" w:lineRule="auto"/>
        <w:jc w:val="both"/>
        <w:rPr>
          <w:sz w:val="24"/>
          <w:szCs w:val="24"/>
        </w:rPr>
      </w:pPr>
      <w:r>
        <w:rPr>
          <w:sz w:val="24"/>
          <w:szCs w:val="24"/>
        </w:rPr>
        <w:t xml:space="preserve"> </w:t>
      </w: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6672" behindDoc="0" locked="0" layoutInCell="1" allowOverlap="1" wp14:anchorId="219CD5FF" wp14:editId="18CA4BCA">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D012" id="Rectangle 5" o:spid="_x0000_s1026" style="position:absolute;margin-left:-.3pt;margin-top:14.05pt;width:445.5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sz w:val="24"/>
          <w:szCs w:val="24"/>
        </w:rPr>
      </w:pPr>
      <w:r>
        <w:rPr>
          <w:sz w:val="24"/>
          <w:szCs w:val="24"/>
        </w:rPr>
        <w:t>Proponga alguna mejora para el siguiente curso:</w:t>
      </w:r>
    </w:p>
    <w:p w:rsidR="00D801F9" w:rsidRDefault="00D801F9" w:rsidP="00D801F9">
      <w:pPr>
        <w:spacing w:after="0" w:line="240" w:lineRule="auto"/>
        <w:jc w:val="both"/>
        <w:rPr>
          <w:b/>
          <w:bCs/>
          <w:sz w:val="24"/>
          <w:szCs w:val="24"/>
        </w:rPr>
      </w:pPr>
    </w:p>
    <w:p w:rsidR="00D801F9" w:rsidRPr="00464732"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7696" behindDoc="0" locked="0" layoutInCell="1" allowOverlap="1" wp14:anchorId="23CA480C" wp14:editId="223AA8A9">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F81E1" id="Rectangle 6" o:spid="_x0000_s1026" style="position:absolute;margin-left:0;margin-top:.5pt;width:445.5pt;height:9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rsidR="00D801F9" w:rsidRDefault="00D801F9" w:rsidP="00D801F9">
      <w:pPr>
        <w:spacing w:line="360" w:lineRule="auto"/>
        <w:jc w:val="both"/>
        <w:rPr>
          <w:rFonts w:ascii="Constantia" w:hAnsi="Constantia"/>
        </w:rPr>
      </w:pPr>
    </w:p>
    <w:p w:rsidR="00D801F9" w:rsidRDefault="00D801F9" w:rsidP="00D801F9">
      <w:pPr>
        <w:spacing w:line="360" w:lineRule="auto"/>
        <w:jc w:val="both"/>
        <w:rPr>
          <w:rFonts w:ascii="Constantia" w:hAnsi="Constantia"/>
        </w:rPr>
      </w:pPr>
    </w:p>
    <w:p w:rsidR="00D801F9" w:rsidRPr="009E07B8" w:rsidRDefault="00D801F9" w:rsidP="00D801F9">
      <w:pPr>
        <w:spacing w:line="360" w:lineRule="auto"/>
        <w:jc w:val="both"/>
        <w:rPr>
          <w:rFonts w:ascii="Constantia" w:hAnsi="Constantia"/>
        </w:rPr>
      </w:pPr>
    </w:p>
    <w:p w:rsidR="00D801F9" w:rsidRDefault="00D801F9" w:rsidP="00D801F9">
      <w:pPr>
        <w:spacing w:line="360" w:lineRule="auto"/>
        <w:jc w:val="both"/>
        <w:rPr>
          <w:rFonts w:ascii="Arial" w:hAnsi="Arial" w:cs="Arial"/>
          <w:sz w:val="24"/>
          <w:szCs w:val="24"/>
        </w:rPr>
      </w:pPr>
    </w:p>
    <w:p w:rsidR="00D801F9" w:rsidRDefault="00D801F9" w:rsidP="00D801F9"/>
    <w:p w:rsidR="00D801F9" w:rsidRDefault="00D801F9" w:rsidP="00D801F9"/>
    <w:p w:rsidR="00D801F9" w:rsidRDefault="00D801F9" w:rsidP="00D801F9">
      <w:pPr>
        <w:pStyle w:val="Ttulo1"/>
        <w:rPr>
          <w:rFonts w:asciiTheme="minorHAnsi" w:eastAsiaTheme="minorHAnsi" w:hAnsiTheme="minorHAnsi" w:cstheme="minorBidi"/>
          <w:color w:val="auto"/>
          <w:sz w:val="22"/>
          <w:szCs w:val="22"/>
        </w:rPr>
      </w:pPr>
    </w:p>
    <w:p w:rsidR="00D801F9" w:rsidRPr="00D801F9" w:rsidRDefault="00D801F9" w:rsidP="00D801F9"/>
    <w:p w:rsidR="00761A0E" w:rsidRPr="00566170" w:rsidRDefault="00B468DC" w:rsidP="00B468DC">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1488" behindDoc="0" locked="0" layoutInCell="1" allowOverlap="1" wp14:anchorId="50C79C29" wp14:editId="14BEB0BB">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7392" behindDoc="1" locked="0" layoutInCell="1" allowOverlap="1" wp14:anchorId="71594E27" wp14:editId="0A1812E0">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A0E" w:rsidRPr="00566170">
        <w:rPr>
          <w:b/>
          <w:sz w:val="40"/>
        </w:rPr>
        <w:t>UNIVERSIDAD VERACRUZANA</w:t>
      </w:r>
      <w:r w:rsidR="00761A0E" w:rsidRPr="00566170">
        <w:rPr>
          <w:b/>
          <w:sz w:val="28"/>
        </w:rPr>
        <w:br/>
      </w:r>
      <w:r w:rsidR="00761A0E">
        <w:rPr>
          <w:b/>
          <w:sz w:val="28"/>
        </w:rPr>
        <w:t>Facultad de Medicina - Xalapa</w:t>
      </w:r>
      <w:r w:rsidR="00761A0E" w:rsidRPr="00566170">
        <w:rPr>
          <w:b/>
          <w:sz w:val="28"/>
        </w:rPr>
        <w:br/>
        <w:t>Coordinación de Educación Médica y Coordinación de Academias</w:t>
      </w:r>
      <w:r w:rsidR="00761A0E" w:rsidRPr="00566170">
        <w:rPr>
          <w:b/>
        </w:rPr>
        <w:t>.</w:t>
      </w:r>
    </w:p>
    <w:p w:rsidR="00761A0E" w:rsidRDefault="00761A0E" w:rsidP="00B468DC">
      <w:pPr>
        <w:spacing w:after="0" w:line="240" w:lineRule="auto"/>
        <w:jc w:val="center"/>
      </w:pPr>
      <w:r>
        <w:t xml:space="preserve">CUMPLIMIENTO DE PROGRAMA Y EVALUACIÓN </w:t>
      </w:r>
    </w:p>
    <w:p w:rsidR="00EA55EB" w:rsidRPr="00566170" w:rsidRDefault="00EA55EB" w:rsidP="00EA55EB">
      <w:pPr>
        <w:spacing w:after="0" w:line="240" w:lineRule="auto"/>
        <w:jc w:val="right"/>
      </w:pPr>
      <w:r>
        <w:rPr>
          <w:sz w:val="20"/>
        </w:rPr>
        <w:t>Fecha de respuesta:</w:t>
      </w:r>
      <w:r>
        <w:rPr>
          <w:sz w:val="20"/>
        </w:rPr>
        <w:t>__________________</w:t>
      </w:r>
    </w:p>
    <w:p w:rsidR="00D578D7" w:rsidRDefault="00D578D7" w:rsidP="00761A0E">
      <w:pPr>
        <w:rPr>
          <w:sz w:val="20"/>
        </w:rPr>
      </w:pPr>
      <w:r>
        <w:rPr>
          <w:sz w:val="20"/>
        </w:rPr>
        <w:t xml:space="preserve">Instrucciones: Con el fin de documentar el cumplimiento </w:t>
      </w:r>
      <w:r w:rsidR="00B468DC">
        <w:rPr>
          <w:sz w:val="20"/>
        </w:rPr>
        <w:t xml:space="preserve">y la evaluación </w:t>
      </w:r>
      <w:r w:rsidR="00B468DC">
        <w:rPr>
          <w:sz w:val="20"/>
        </w:rPr>
        <w:t>de la Experiencia Educativa, se pide llenar la información correspondiente:</w:t>
      </w:r>
    </w:p>
    <w:p w:rsidR="00EA55EB" w:rsidRDefault="00761A0E" w:rsidP="00761A0E">
      <w:pPr>
        <w:rPr>
          <w:sz w:val="20"/>
        </w:rPr>
      </w:pPr>
      <w:r w:rsidRPr="00566170">
        <w:rPr>
          <w:sz w:val="20"/>
        </w:rPr>
        <w:t>Experiencia educativa:</w:t>
      </w:r>
      <w:r w:rsidR="00EA55EB">
        <w:rPr>
          <w:sz w:val="20"/>
        </w:rPr>
        <w:t xml:space="preserve">________________________________   </w:t>
      </w:r>
      <w:r w:rsidRPr="00566170">
        <w:rPr>
          <w:sz w:val="20"/>
        </w:rPr>
        <w:t>NRC:</w:t>
      </w:r>
      <w:r w:rsidR="00EA55EB">
        <w:rPr>
          <w:sz w:val="20"/>
        </w:rPr>
        <w:t>_____________</w:t>
      </w:r>
      <w:r w:rsidRPr="00566170">
        <w:rPr>
          <w:sz w:val="20"/>
        </w:rPr>
        <w:t xml:space="preserve"> </w:t>
      </w:r>
      <w:r w:rsidR="00EA55EB">
        <w:rPr>
          <w:sz w:val="20"/>
        </w:rPr>
        <w:t xml:space="preserve"> Sección:____________</w:t>
      </w:r>
      <w:r w:rsidRPr="00566170">
        <w:rPr>
          <w:sz w:val="20"/>
        </w:rPr>
        <w:br/>
        <w:t>Periodo:</w:t>
      </w:r>
      <w:r w:rsidR="00EA55EB">
        <w:rPr>
          <w:sz w:val="20"/>
        </w:rPr>
        <w:t>______________________________</w:t>
      </w:r>
      <w:r>
        <w:rPr>
          <w:sz w:val="20"/>
        </w:rPr>
        <w:t xml:space="preserve">  </w:t>
      </w:r>
      <w:r w:rsidRPr="00566170">
        <w:rPr>
          <w:sz w:val="20"/>
        </w:rPr>
        <w:t xml:space="preserve"> Aula:</w:t>
      </w:r>
      <w:r w:rsidR="00EA55EB">
        <w:rPr>
          <w:sz w:val="20"/>
        </w:rPr>
        <w:t>______________________________________________</w:t>
      </w:r>
      <w:r w:rsidRPr="00566170">
        <w:rPr>
          <w:sz w:val="20"/>
        </w:rPr>
        <w:br/>
        <w:t>Nombre del académico:</w:t>
      </w:r>
      <w:r w:rsidR="00EA55EB">
        <w:rPr>
          <w:sz w:val="20"/>
        </w:rPr>
        <w:t>_____________________________________________________________________</w:t>
      </w:r>
      <w:r w:rsidRPr="00566170">
        <w:rPr>
          <w:sz w:val="20"/>
        </w:rPr>
        <w:br/>
      </w:r>
      <w:r w:rsidR="00EA55EB">
        <w:rPr>
          <w:sz w:val="20"/>
        </w:rPr>
        <w:t>Marque la que corresponda:</w:t>
      </w:r>
    </w:p>
    <w:p w:rsidR="00761A0E" w:rsidRPr="00566170" w:rsidRDefault="00761A0E" w:rsidP="00761A0E">
      <w:pPr>
        <w:rPr>
          <w:sz w:val="20"/>
        </w:rPr>
      </w:pPr>
      <w:r w:rsidRPr="00566170">
        <w:rPr>
          <w:sz w:val="20"/>
        </w:rPr>
        <w:t>Campo clínico:</w:t>
      </w:r>
      <w:r w:rsidR="00EA55EB">
        <w:rPr>
          <w:sz w:val="20"/>
        </w:rPr>
        <w:t xml:space="preserve">_________________ </w:t>
      </w:r>
      <w:r w:rsidRPr="00566170">
        <w:rPr>
          <w:sz w:val="20"/>
        </w:rPr>
        <w:t>Laboratorio</w:t>
      </w:r>
      <w:r>
        <w:rPr>
          <w:sz w:val="20"/>
        </w:rPr>
        <w:t>:</w:t>
      </w:r>
      <w:r w:rsidR="00EA55EB">
        <w:rPr>
          <w:sz w:val="20"/>
        </w:rPr>
        <w:t>_______________</w:t>
      </w:r>
      <w:r>
        <w:rPr>
          <w:sz w:val="20"/>
        </w:rPr>
        <w:t xml:space="preserve"> </w:t>
      </w:r>
      <w:r w:rsidRPr="00566170">
        <w:rPr>
          <w:sz w:val="20"/>
        </w:rPr>
        <w:t>Actividades comunitarias:</w:t>
      </w:r>
      <w:r w:rsidR="00EA55EB">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761A0E" w:rsidTr="00761A0E">
        <w:trPr>
          <w:trHeight w:val="349"/>
        </w:trPr>
        <w:tc>
          <w:tcPr>
            <w:tcW w:w="4603" w:type="dxa"/>
          </w:tcPr>
          <w:p w:rsidR="00761A0E" w:rsidRDefault="00761A0E" w:rsidP="00331492">
            <w:pPr>
              <w:jc w:val="center"/>
            </w:pPr>
            <w:r>
              <w:t>Nombre del alumno</w:t>
            </w:r>
          </w:p>
        </w:tc>
        <w:tc>
          <w:tcPr>
            <w:tcW w:w="2116" w:type="dxa"/>
          </w:tcPr>
          <w:p w:rsidR="00761A0E" w:rsidRDefault="00331492" w:rsidP="00331492">
            <w:pPr>
              <w:jc w:val="center"/>
            </w:pPr>
            <w:r>
              <w:t>M</w:t>
            </w:r>
            <w:r w:rsidR="00761A0E">
              <w:t>atricula</w:t>
            </w:r>
          </w:p>
        </w:tc>
        <w:tc>
          <w:tcPr>
            <w:tcW w:w="3061" w:type="dxa"/>
          </w:tcPr>
          <w:p w:rsidR="00761A0E" w:rsidRDefault="00331492" w:rsidP="00331492">
            <w:pPr>
              <w:jc w:val="center"/>
            </w:pPr>
            <w:r>
              <w:t>F</w:t>
            </w:r>
            <w:r w:rsidR="00761A0E">
              <w:t>irma</w:t>
            </w:r>
          </w:p>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166"/>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bl>
    <w:p w:rsidR="00761A0E" w:rsidRPr="00566170" w:rsidRDefault="00761A0E" w:rsidP="00761A0E">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rsidR="00761A0E" w:rsidRDefault="00EA55EB" w:rsidP="00EA55EB">
      <w:pPr>
        <w:jc w:val="both"/>
      </w:pPr>
      <w:r>
        <w:rPr>
          <w:noProof/>
          <w:lang w:eastAsia="es-MX"/>
        </w:rPr>
        <mc:AlternateContent>
          <mc:Choice Requires="wps">
            <w:drawing>
              <wp:anchor distT="0" distB="0" distL="114300" distR="114300" simplePos="0" relativeHeight="251708416" behindDoc="0" locked="0" layoutInCell="1" allowOverlap="1" wp14:anchorId="76E072BC" wp14:editId="1B9E9A79">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8D7" w:rsidRDefault="00D578D7" w:rsidP="00D578D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E072BC" id="_x0000_s1044" type="#_x0000_t202" style="position:absolute;left:0;text-align:left;margin-left:131.5pt;margin-top:419.75pt;width:170.9pt;height:34.4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rsidR="00D578D7" w:rsidRDefault="00D578D7" w:rsidP="00D578D7">
                      <w:pPr>
                        <w:jc w:val="center"/>
                      </w:pPr>
                      <w:r>
                        <w:t>Firma del Académico</w:t>
                      </w:r>
                    </w:p>
                  </w:txbxContent>
                </v:textbox>
              </v:shape>
            </w:pict>
          </mc:Fallback>
        </mc:AlternateContent>
      </w:r>
      <w:r w:rsidR="00761A0E">
        <w:rPr>
          <w:noProof/>
          <w:lang w:eastAsia="es-MX"/>
        </w:rPr>
        <mc:AlternateContent>
          <mc:Choice Requires="wps">
            <w:drawing>
              <wp:anchor distT="0" distB="0" distL="114300" distR="114300" simplePos="0" relativeHeight="251709440" behindDoc="0" locked="0" layoutInCell="1" allowOverlap="1" wp14:anchorId="66B475A9" wp14:editId="3412D439">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15630" id="3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rsidR="00761A0E">
        <w:t>Yo __________________________________________, declaro haber terminado el programa con el porcentaje arriba mencionado y evaluado a los alumnos de acuerdo a la nor</w:t>
      </w:r>
      <w:r w:rsidR="00D578D7">
        <w:t>matividad y lineamientos de la U</w:t>
      </w:r>
      <w:r w:rsidR="00761A0E">
        <w:t xml:space="preserve">niversidad  </w:t>
      </w:r>
      <w:r w:rsidR="00D578D7">
        <w:t>V</w:t>
      </w:r>
      <w:r w:rsidR="00761A0E">
        <w:t xml:space="preserve">eracruzana, </w:t>
      </w:r>
      <w:r w:rsidR="00D578D7">
        <w:t>esta facultad</w:t>
      </w:r>
      <w:r w:rsidR="00761A0E">
        <w:t xml:space="preserve">, y lo establecido en el programa y </w:t>
      </w:r>
      <w:r w:rsidR="00D578D7">
        <w:t>los</w:t>
      </w:r>
      <w:r w:rsidR="00761A0E">
        <w:t xml:space="preserve"> instrumentos de evaluación que se les entregaron al inicio de clases, ba</w:t>
      </w:r>
      <w:r w:rsidR="00D578D7">
        <w:t>jo protesta de decir la verdad.</w:t>
      </w:r>
    </w:p>
    <w:p w:rsidR="00084543" w:rsidRPr="00EA380C" w:rsidRDefault="00761A0E" w:rsidP="00084543">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2272" behindDoc="1" locked="0" layoutInCell="1" allowOverlap="1" wp14:anchorId="60B35BD6" wp14:editId="5BD71554">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28AD">
        <w:rPr>
          <w:noProof/>
          <w:lang w:eastAsia="es-MX"/>
        </w:rPr>
        <w:drawing>
          <wp:anchor distT="0" distB="0" distL="114300" distR="114300" simplePos="0" relativeHeight="251701248" behindDoc="1" locked="0" layoutInCell="1" allowOverlap="1" wp14:anchorId="7E465B73" wp14:editId="6C2F33E6">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rsidR="00084543" w:rsidRPr="00444CF5" w:rsidRDefault="00084543" w:rsidP="00084543">
      <w:pPr>
        <w:spacing w:after="0" w:line="240" w:lineRule="auto"/>
        <w:jc w:val="center"/>
      </w:pPr>
      <w:r w:rsidRPr="001304B0">
        <w:rPr>
          <w:rFonts w:ascii="Arial" w:hAnsi="Arial" w:cs="Arial"/>
          <w:b/>
          <w:sz w:val="36"/>
          <w:szCs w:val="36"/>
        </w:rPr>
        <w:t>Universidad Veracruzana</w:t>
      </w:r>
    </w:p>
    <w:p w:rsidR="00084543" w:rsidRPr="001304B0" w:rsidRDefault="00084543" w:rsidP="00084543">
      <w:pPr>
        <w:spacing w:after="0" w:line="240" w:lineRule="auto"/>
        <w:jc w:val="center"/>
        <w:rPr>
          <w:rFonts w:ascii="Arial" w:hAnsi="Arial" w:cs="Arial"/>
          <w:sz w:val="24"/>
          <w:szCs w:val="36"/>
        </w:rPr>
      </w:pPr>
      <w:r>
        <w:rPr>
          <w:rFonts w:ascii="Arial" w:hAnsi="Arial" w:cs="Arial"/>
          <w:sz w:val="24"/>
          <w:szCs w:val="36"/>
        </w:rPr>
        <w:t>Facultad de Medicina/Xalapa</w:t>
      </w:r>
    </w:p>
    <w:p w:rsidR="00084543" w:rsidRPr="00340844" w:rsidRDefault="00084543" w:rsidP="00084543">
      <w:pPr>
        <w:spacing w:after="0" w:line="240" w:lineRule="auto"/>
        <w:jc w:val="both"/>
        <w:rPr>
          <w:sz w:val="10"/>
          <w:szCs w:val="10"/>
        </w:rPr>
      </w:pPr>
    </w:p>
    <w:p w:rsidR="00084543" w:rsidRDefault="00084543" w:rsidP="00084543">
      <w:pPr>
        <w:spacing w:after="0" w:line="240" w:lineRule="auto"/>
        <w:jc w:val="center"/>
        <w:rPr>
          <w:b/>
          <w:sz w:val="24"/>
          <w:szCs w:val="24"/>
        </w:rPr>
      </w:pPr>
      <w:r>
        <w:rPr>
          <w:b/>
          <w:sz w:val="24"/>
          <w:szCs w:val="24"/>
        </w:rPr>
        <w:t xml:space="preserve">REFLEXIÓN </w:t>
      </w:r>
      <w:r w:rsidRPr="001304B0">
        <w:rPr>
          <w:b/>
          <w:sz w:val="24"/>
          <w:szCs w:val="24"/>
        </w:rPr>
        <w:t>DE LA EXPERIENCIA EDUCATIVA</w:t>
      </w:r>
      <w:r w:rsidR="00A328AD">
        <w:rPr>
          <w:b/>
          <w:sz w:val="24"/>
          <w:szCs w:val="24"/>
        </w:rPr>
        <w:t xml:space="preserve"> POR EL ESTUDIANTE</w:t>
      </w:r>
      <w:r w:rsidRPr="001304B0">
        <w:rPr>
          <w:b/>
          <w:sz w:val="24"/>
          <w:szCs w:val="24"/>
        </w:rPr>
        <w:t xml:space="preserve"> </w:t>
      </w:r>
    </w:p>
    <w:p w:rsidR="00084543" w:rsidRDefault="00084543" w:rsidP="00084543">
      <w:pPr>
        <w:spacing w:after="0" w:line="240" w:lineRule="auto"/>
        <w:jc w:val="center"/>
        <w:rPr>
          <w:b/>
          <w:sz w:val="24"/>
          <w:szCs w:val="24"/>
          <w:u w:val="single"/>
        </w:rPr>
      </w:pPr>
    </w:p>
    <w:p w:rsidR="00084543" w:rsidRPr="00340844" w:rsidRDefault="00084543" w:rsidP="00084543">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084543" w:rsidTr="00D578D7">
        <w:trPr>
          <w:trHeight w:val="418"/>
        </w:trPr>
        <w:tc>
          <w:tcPr>
            <w:tcW w:w="2972" w:type="dxa"/>
            <w:shd w:val="clear" w:color="auto" w:fill="D9D9D9" w:themeFill="background1" w:themeFillShade="D9"/>
          </w:tcPr>
          <w:p w:rsidR="00084543" w:rsidRDefault="00084543" w:rsidP="00D578D7">
            <w:pPr>
              <w:rPr>
                <w:b/>
                <w:sz w:val="24"/>
                <w:szCs w:val="24"/>
                <w:u w:val="single"/>
              </w:rPr>
            </w:pPr>
            <w:r>
              <w:rPr>
                <w:b/>
                <w:sz w:val="24"/>
                <w:szCs w:val="24"/>
                <w:u w:val="single"/>
              </w:rPr>
              <w:t>NOMBRE EE</w:t>
            </w:r>
          </w:p>
        </w:tc>
        <w:tc>
          <w:tcPr>
            <w:tcW w:w="6950" w:type="dxa"/>
            <w:shd w:val="clear" w:color="auto" w:fill="D9D9D9" w:themeFill="background1" w:themeFillShade="D9"/>
          </w:tcPr>
          <w:p w:rsidR="00084543" w:rsidRDefault="00084543" w:rsidP="00D578D7">
            <w:pPr>
              <w:rPr>
                <w:b/>
                <w:sz w:val="24"/>
                <w:szCs w:val="24"/>
                <w:u w:val="single"/>
              </w:rPr>
            </w:pPr>
          </w:p>
        </w:tc>
      </w:tr>
      <w:tr w:rsidR="00084543" w:rsidTr="00D578D7">
        <w:trPr>
          <w:trHeight w:val="418"/>
        </w:trPr>
        <w:tc>
          <w:tcPr>
            <w:tcW w:w="2972" w:type="dxa"/>
          </w:tcPr>
          <w:p w:rsidR="00084543" w:rsidRDefault="00084543" w:rsidP="00D578D7">
            <w:pPr>
              <w:rPr>
                <w:b/>
                <w:sz w:val="24"/>
                <w:szCs w:val="24"/>
                <w:u w:val="single"/>
              </w:rPr>
            </w:pPr>
            <w:r>
              <w:rPr>
                <w:b/>
                <w:sz w:val="24"/>
                <w:szCs w:val="24"/>
                <w:u w:val="single"/>
              </w:rPr>
              <w:t>NOMBRE DEL ALUMNO</w:t>
            </w:r>
          </w:p>
        </w:tc>
        <w:tc>
          <w:tcPr>
            <w:tcW w:w="6950" w:type="dxa"/>
          </w:tcPr>
          <w:p w:rsidR="00084543" w:rsidRDefault="00084543" w:rsidP="00D578D7">
            <w:pPr>
              <w:rPr>
                <w:b/>
                <w:sz w:val="24"/>
                <w:szCs w:val="24"/>
                <w:u w:val="single"/>
              </w:rPr>
            </w:pPr>
          </w:p>
        </w:tc>
      </w:tr>
      <w:tr w:rsidR="00084543" w:rsidTr="00D578D7">
        <w:trPr>
          <w:trHeight w:val="418"/>
        </w:trPr>
        <w:tc>
          <w:tcPr>
            <w:tcW w:w="2972" w:type="dxa"/>
            <w:shd w:val="clear" w:color="auto" w:fill="D9D9D9" w:themeFill="background1" w:themeFillShade="D9"/>
          </w:tcPr>
          <w:p w:rsidR="00084543" w:rsidRDefault="00084543" w:rsidP="00D578D7">
            <w:pPr>
              <w:rPr>
                <w:b/>
                <w:sz w:val="24"/>
                <w:szCs w:val="24"/>
                <w:u w:val="single"/>
              </w:rPr>
            </w:pPr>
            <w:r>
              <w:rPr>
                <w:b/>
                <w:sz w:val="24"/>
                <w:szCs w:val="24"/>
                <w:u w:val="single"/>
              </w:rPr>
              <w:t>FECHA</w:t>
            </w:r>
          </w:p>
        </w:tc>
        <w:tc>
          <w:tcPr>
            <w:tcW w:w="6950" w:type="dxa"/>
            <w:shd w:val="clear" w:color="auto" w:fill="D9D9D9" w:themeFill="background1" w:themeFillShade="D9"/>
          </w:tcPr>
          <w:p w:rsidR="00084543" w:rsidRDefault="00084543" w:rsidP="00D578D7">
            <w:pPr>
              <w:rPr>
                <w:b/>
                <w:sz w:val="24"/>
                <w:szCs w:val="24"/>
                <w:u w:val="single"/>
              </w:rPr>
            </w:pPr>
          </w:p>
        </w:tc>
      </w:tr>
    </w:tbl>
    <w:p w:rsidR="00084543" w:rsidRDefault="00084543" w:rsidP="00084543">
      <w:pPr>
        <w:spacing w:after="0" w:line="240" w:lineRule="auto"/>
        <w:rPr>
          <w:b/>
          <w:sz w:val="24"/>
          <w:szCs w:val="24"/>
          <w:u w:val="single"/>
        </w:rPr>
      </w:pPr>
    </w:p>
    <w:p w:rsidR="00084543" w:rsidRDefault="00084543" w:rsidP="00084543">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084543" w:rsidRPr="00070F46" w:rsidTr="006721B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b/>
                <w:szCs w:val="24"/>
              </w:rPr>
            </w:pP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¿Cuáles fueron las estrategias de enseñanza aplicada </w:t>
            </w:r>
            <w:r>
              <w:t>por el académico</w:t>
            </w:r>
            <w:r w:rsidRPr="00070F46">
              <w:t>?</w:t>
            </w:r>
          </w:p>
        </w:tc>
      </w:tr>
      <w:tr w:rsidR="00084543" w:rsidRPr="00070F46" w:rsidTr="006721B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rsidR="00084543"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w:t>
            </w:r>
            <w:r w:rsidR="00761A0E">
              <w:t>____________</w:t>
            </w:r>
            <w:r w:rsidRPr="00070F46">
              <w:t>______________________________________________________</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761A0E" w:rsidRDefault="00761A0E"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761A0E" w:rsidRDefault="00761A0E"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tc>
      </w:tr>
      <w:tr w:rsidR="00084543" w:rsidRPr="00070F46" w:rsidTr="006721B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Trabajos escritos de síntesis (diapositivas, resumen, mapas conceptuales, esquemas, etc)</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rsidR="00084543" w:rsidRPr="00070F46" w:rsidRDefault="00084543" w:rsidP="00084543">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084543" w:rsidRPr="00070F46" w:rsidTr="006721B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tc>
      </w:tr>
      <w:tr w:rsidR="00084543" w:rsidRPr="00070F46" w:rsidTr="006721B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rPr>
                <w:b w:val="0"/>
                <w:noProof/>
              </w:rPr>
            </w:pPr>
            <w:r w:rsidRPr="00070F46">
              <w:t>¿Ha</w:t>
            </w:r>
            <w:r>
              <w:t>s</w:t>
            </w:r>
            <w:r w:rsidRPr="00070F46">
              <w:t xml:space="preserve"> identificado problemáticas en el desarrollo del curso? En caso de respuesta afirmativa favor de indicar cuáles.</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Default="006721B0"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Default="006721B0"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Pr="00070F46" w:rsidRDefault="006721B0" w:rsidP="006721B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rsidR="006721B0" w:rsidRDefault="006721B0" w:rsidP="006721B0"/>
    <w:p w:rsidR="006721B0" w:rsidRDefault="006721B0" w:rsidP="006721B0"/>
    <w:p w:rsidR="00D801F9" w:rsidRDefault="00FD6A7C" w:rsidP="00FD6A7C">
      <w:pPr>
        <w:pStyle w:val="Ttulo1"/>
        <w:jc w:val="center"/>
        <w:rPr>
          <w:rFonts w:ascii="Constantia" w:hAnsi="Constantia" w:cs="Arial"/>
          <w:b/>
          <w:sz w:val="28"/>
        </w:rPr>
      </w:pPr>
      <w:r w:rsidRPr="00FD6A7C">
        <w:rPr>
          <w:rFonts w:ascii="Constantia" w:hAnsi="Constantia" w:cs="Arial"/>
          <w:b/>
          <w:sz w:val="28"/>
        </w:rPr>
        <w:lastRenderedPageBreak/>
        <w:t>Anexos</w:t>
      </w:r>
    </w:p>
    <w:p w:rsidR="006721B0" w:rsidRDefault="006721B0" w:rsidP="002F12ED">
      <w:pPr>
        <w:pStyle w:val="Prrafodelista"/>
        <w:jc w:val="both"/>
        <w:rPr>
          <w:rFonts w:ascii="Arial" w:hAnsi="Arial" w:cs="Arial"/>
          <w:highlight w:val="green"/>
        </w:rPr>
      </w:pPr>
    </w:p>
    <w:p w:rsidR="006721B0" w:rsidRDefault="006721B0" w:rsidP="002F12ED">
      <w:pPr>
        <w:pStyle w:val="Prrafodelista"/>
        <w:jc w:val="both"/>
        <w:rPr>
          <w:rFonts w:ascii="Arial" w:hAnsi="Arial" w:cs="Arial"/>
          <w:highlight w:val="green"/>
        </w:rPr>
      </w:pPr>
    </w:p>
    <w:p w:rsidR="007907FC" w:rsidRDefault="007907FC" w:rsidP="007907FC">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rsidR="007907FC" w:rsidRDefault="007907FC" w:rsidP="007907FC">
      <w:pPr>
        <w:pStyle w:val="Prrafodelista"/>
        <w:ind w:left="0"/>
        <w:jc w:val="both"/>
        <w:rPr>
          <w:rFonts w:ascii="Arial" w:hAnsi="Arial" w:cs="Arial"/>
          <w:highlight w:val="green"/>
        </w:rPr>
      </w:pPr>
    </w:p>
    <w:p w:rsidR="007907FC" w:rsidRPr="007907FC" w:rsidRDefault="007907FC" w:rsidP="007907FC">
      <w:pPr>
        <w:pStyle w:val="Prrafodelista"/>
        <w:numPr>
          <w:ilvl w:val="1"/>
          <w:numId w:val="35"/>
        </w:numPr>
        <w:ind w:left="709"/>
        <w:jc w:val="both"/>
        <w:rPr>
          <w:rFonts w:ascii="Arial" w:hAnsi="Arial" w:cs="Arial"/>
          <w:highlight w:val="green"/>
        </w:rPr>
      </w:pPr>
      <w:r w:rsidRPr="007907FC">
        <w:rPr>
          <w:rFonts w:ascii="Arial" w:hAnsi="Arial" w:cs="Arial"/>
          <w:highlight w:val="green"/>
        </w:rPr>
        <w:t>E</w:t>
      </w:r>
      <w:r w:rsidR="001C4B60" w:rsidRPr="007907FC">
        <w:rPr>
          <w:rFonts w:ascii="Arial" w:hAnsi="Arial" w:cs="Arial"/>
          <w:highlight w:val="green"/>
        </w:rPr>
        <w:t>videncias</w:t>
      </w:r>
      <w:r w:rsidR="002F12ED" w:rsidRPr="007907FC">
        <w:rPr>
          <w:rFonts w:ascii="Arial" w:hAnsi="Arial" w:cs="Arial"/>
          <w:highlight w:val="green"/>
        </w:rPr>
        <w:t xml:space="preserve"> generadas a través de los </w:t>
      </w:r>
      <w:r w:rsidRPr="007907FC">
        <w:rPr>
          <w:rFonts w:ascii="Arial" w:hAnsi="Arial" w:cs="Arial"/>
          <w:highlight w:val="green"/>
        </w:rPr>
        <w:t>instrumentos de evaluación, que son el medio a través de los cuales se obtendrá la información relevante sobre el aprendizaje y constituyen el soporte físico que se emplea para recoger dicha información. Algunos instrumentos son:</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Lista de cotejo (Anexo 3.1)</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Concentrado de calificaciones (Anexo 3.2)</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objetivos (Anexo 3.3)</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Rubrica (Anexo 3.4)</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Escala de observación o apreciación (Anexo 3.5)</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Notas de observaciones</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de ensayo (Anexo 3.6)</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Examen departamental</w:t>
      </w:r>
    </w:p>
    <w:p w:rsidR="007907FC" w:rsidRPr="007907FC" w:rsidRDefault="007907FC" w:rsidP="007907FC">
      <w:pPr>
        <w:jc w:val="both"/>
        <w:rPr>
          <w:rFonts w:ascii="Arial" w:hAnsi="Arial" w:cs="Arial"/>
          <w:highlight w:val="green"/>
        </w:rPr>
      </w:pPr>
    </w:p>
    <w:p w:rsidR="007907FC" w:rsidRDefault="007907FC" w:rsidP="007907FC">
      <w:pPr>
        <w:pStyle w:val="Prrafodelista"/>
        <w:numPr>
          <w:ilvl w:val="0"/>
          <w:numId w:val="35"/>
        </w:numPr>
        <w:ind w:left="709"/>
        <w:jc w:val="both"/>
        <w:rPr>
          <w:rFonts w:ascii="Arial" w:hAnsi="Arial" w:cs="Arial"/>
        </w:rPr>
      </w:pPr>
      <w:r>
        <w:rPr>
          <w:rFonts w:ascii="Arial" w:hAnsi="Arial" w:cs="Arial"/>
          <w:highlight w:val="green"/>
        </w:rPr>
        <w:t>Evidencias de aprendizajes: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Historias clínicas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Reportes de laboratorio</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Fotos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Bitácoras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Evidencias de trabajo en comunidad</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Resúmenes  (Anexo 4.3)</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Ensayos (Anexo 4.4)</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Bitácoras (Anexo 4.5)</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documental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de campo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Carteles (Anexo 4.6)</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Ponencias (Anexo 4.7)</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Imágenes -Imágenes (Anexo 4.9)</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Mapas conceptuales (Anexo 4.10)</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Cuadros Sinópticos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Esquemas (Anexo 4.11)</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Síntesis  </w:t>
      </w:r>
    </w:p>
    <w:p w:rsidR="007907FC" w:rsidRPr="005C6AD8" w:rsidRDefault="005C6AD8" w:rsidP="007907FC">
      <w:pPr>
        <w:pStyle w:val="Prrafodelista"/>
        <w:numPr>
          <w:ilvl w:val="0"/>
          <w:numId w:val="35"/>
        </w:numPr>
        <w:ind w:left="1418"/>
        <w:jc w:val="both"/>
        <w:rPr>
          <w:rFonts w:ascii="Arial" w:hAnsi="Arial" w:cs="Arial"/>
          <w:highlight w:val="green"/>
        </w:rPr>
      </w:pPr>
      <w:r w:rsidRPr="005C6AD8">
        <w:rPr>
          <w:rFonts w:ascii="Arial" w:hAnsi="Arial" w:cs="Arial"/>
          <w:highlight w:val="green"/>
        </w:rPr>
        <w:t>Entre otros</w:t>
      </w:r>
    </w:p>
    <w:p w:rsidR="002F12ED" w:rsidRPr="007907FC" w:rsidRDefault="002F12ED" w:rsidP="007907FC">
      <w:pPr>
        <w:jc w:val="both"/>
        <w:rPr>
          <w:rFonts w:ascii="Arial" w:hAnsi="Arial" w:cs="Arial"/>
          <w:highlight w:val="green"/>
        </w:rPr>
      </w:pPr>
    </w:p>
    <w:p w:rsidR="002F12ED" w:rsidRPr="002F12ED" w:rsidRDefault="002F12ED" w:rsidP="002F12ED"/>
    <w:sectPr w:rsidR="002F12ED" w:rsidRPr="002F12ED"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25" w:rsidRDefault="00503A25" w:rsidP="00AA6C8A">
      <w:pPr>
        <w:spacing w:after="0" w:line="240" w:lineRule="auto"/>
      </w:pPr>
      <w:r>
        <w:separator/>
      </w:r>
    </w:p>
  </w:endnote>
  <w:endnote w:type="continuationSeparator" w:id="0">
    <w:p w:rsidR="00503A25" w:rsidRDefault="00503A25" w:rsidP="00AA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25" w:rsidRDefault="00503A25" w:rsidP="00AA6C8A">
      <w:pPr>
        <w:spacing w:after="0" w:line="240" w:lineRule="auto"/>
      </w:pPr>
      <w:r>
        <w:separator/>
      </w:r>
    </w:p>
  </w:footnote>
  <w:footnote w:type="continuationSeparator" w:id="0">
    <w:p w:rsidR="00503A25" w:rsidRDefault="00503A25" w:rsidP="00AA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nsid w:val="2FB43C3F"/>
    <w:multiLevelType w:val="hybridMultilevel"/>
    <w:tmpl w:val="9E70B858"/>
    <w:lvl w:ilvl="0" w:tplc="080A0001">
      <w:start w:val="1"/>
      <w:numFmt w:val="bullet"/>
      <w:lvlText w:val=""/>
      <w:lvlJc w:val="left"/>
      <w:pPr>
        <w:ind w:left="765" w:hanging="360"/>
      </w:pPr>
      <w:rPr>
        <w:rFonts w:ascii="Symbol" w:hAnsi="Symbol" w:hint="default"/>
        <w:w w:val="103"/>
        <w:sz w:val="19"/>
        <w:szCs w:val="19"/>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8">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6">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27">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9"/>
  </w:num>
  <w:num w:numId="4">
    <w:abstractNumId w:val="33"/>
  </w:num>
  <w:num w:numId="5">
    <w:abstractNumId w:val="27"/>
  </w:num>
  <w:num w:numId="6">
    <w:abstractNumId w:val="22"/>
  </w:num>
  <w:num w:numId="7">
    <w:abstractNumId w:val="9"/>
  </w:num>
  <w:num w:numId="8">
    <w:abstractNumId w:val="4"/>
  </w:num>
  <w:num w:numId="9">
    <w:abstractNumId w:val="25"/>
  </w:num>
  <w:num w:numId="10">
    <w:abstractNumId w:val="8"/>
  </w:num>
  <w:num w:numId="11">
    <w:abstractNumId w:val="15"/>
  </w:num>
  <w:num w:numId="12">
    <w:abstractNumId w:val="7"/>
  </w:num>
  <w:num w:numId="13">
    <w:abstractNumId w:val="23"/>
  </w:num>
  <w:num w:numId="14">
    <w:abstractNumId w:val="21"/>
  </w:num>
  <w:num w:numId="15">
    <w:abstractNumId w:val="24"/>
  </w:num>
  <w:num w:numId="16">
    <w:abstractNumId w:val="11"/>
  </w:num>
  <w:num w:numId="17">
    <w:abstractNumId w:val="31"/>
  </w:num>
  <w:num w:numId="18">
    <w:abstractNumId w:val="30"/>
  </w:num>
  <w:num w:numId="19">
    <w:abstractNumId w:val="17"/>
  </w:num>
  <w:num w:numId="20">
    <w:abstractNumId w:val="5"/>
  </w:num>
  <w:num w:numId="21">
    <w:abstractNumId w:val="28"/>
  </w:num>
  <w:num w:numId="22">
    <w:abstractNumId w:val="2"/>
  </w:num>
  <w:num w:numId="23">
    <w:abstractNumId w:val="0"/>
  </w:num>
  <w:num w:numId="24">
    <w:abstractNumId w:val="18"/>
  </w:num>
  <w:num w:numId="25">
    <w:abstractNumId w:val="34"/>
  </w:num>
  <w:num w:numId="26">
    <w:abstractNumId w:val="6"/>
  </w:num>
  <w:num w:numId="27">
    <w:abstractNumId w:val="1"/>
  </w:num>
  <w:num w:numId="28">
    <w:abstractNumId w:val="32"/>
  </w:num>
  <w:num w:numId="29">
    <w:abstractNumId w:val="19"/>
  </w:num>
  <w:num w:numId="30">
    <w:abstractNumId w:val="13"/>
  </w:num>
  <w:num w:numId="31">
    <w:abstractNumId w:val="14"/>
  </w:num>
  <w:num w:numId="32">
    <w:abstractNumId w:val="20"/>
  </w:num>
  <w:num w:numId="33">
    <w:abstractNumId w:val="10"/>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CC"/>
    <w:rsid w:val="00000D8F"/>
    <w:rsid w:val="0007630B"/>
    <w:rsid w:val="00084543"/>
    <w:rsid w:val="000D747E"/>
    <w:rsid w:val="000E6618"/>
    <w:rsid w:val="0010046F"/>
    <w:rsid w:val="0010115C"/>
    <w:rsid w:val="00121BD3"/>
    <w:rsid w:val="001C4B60"/>
    <w:rsid w:val="001D0EB1"/>
    <w:rsid w:val="0021587B"/>
    <w:rsid w:val="00241F97"/>
    <w:rsid w:val="00281838"/>
    <w:rsid w:val="002E2CC4"/>
    <w:rsid w:val="002F12ED"/>
    <w:rsid w:val="00331492"/>
    <w:rsid w:val="00463546"/>
    <w:rsid w:val="00495E4B"/>
    <w:rsid w:val="004C123B"/>
    <w:rsid w:val="004E20E9"/>
    <w:rsid w:val="00503A25"/>
    <w:rsid w:val="00521C46"/>
    <w:rsid w:val="00545728"/>
    <w:rsid w:val="00567363"/>
    <w:rsid w:val="00576E2B"/>
    <w:rsid w:val="00593DA1"/>
    <w:rsid w:val="005A56FC"/>
    <w:rsid w:val="005C6AD8"/>
    <w:rsid w:val="005F2D78"/>
    <w:rsid w:val="006001F9"/>
    <w:rsid w:val="006069B4"/>
    <w:rsid w:val="0066141B"/>
    <w:rsid w:val="006721B0"/>
    <w:rsid w:val="006A7FDC"/>
    <w:rsid w:val="006C60DF"/>
    <w:rsid w:val="00735FC7"/>
    <w:rsid w:val="00761A0E"/>
    <w:rsid w:val="00770DA2"/>
    <w:rsid w:val="007907FC"/>
    <w:rsid w:val="00812318"/>
    <w:rsid w:val="0082124B"/>
    <w:rsid w:val="008670B5"/>
    <w:rsid w:val="0089394A"/>
    <w:rsid w:val="009C3A48"/>
    <w:rsid w:val="00A109CC"/>
    <w:rsid w:val="00A328AD"/>
    <w:rsid w:val="00AA6C8A"/>
    <w:rsid w:val="00B456F8"/>
    <w:rsid w:val="00B468DC"/>
    <w:rsid w:val="00CC16BF"/>
    <w:rsid w:val="00D578D7"/>
    <w:rsid w:val="00D801F9"/>
    <w:rsid w:val="00DF5B08"/>
    <w:rsid w:val="00E61764"/>
    <w:rsid w:val="00E656D5"/>
    <w:rsid w:val="00E877C5"/>
    <w:rsid w:val="00EA55EB"/>
    <w:rsid w:val="00F50057"/>
    <w:rsid w:val="00FD6A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D1211-3E20-4FA2-8B9A-27FC96D3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CC"/>
  </w:style>
  <w:style w:type="paragraph" w:styleId="Ttulo1">
    <w:name w:val="heading 1"/>
    <w:basedOn w:val="Normal"/>
    <w:next w:val="Normal"/>
    <w:link w:val="Ttulo1Car"/>
    <w:uiPriority w:val="9"/>
    <w:qFormat/>
    <w:rsid w:val="00A10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A109C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09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0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09CC"/>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A109C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09C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09CC"/>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A109CC"/>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A109CC"/>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A109CC"/>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A109CC"/>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A109CC"/>
    <w:pPr>
      <w:spacing w:after="0" w:line="240" w:lineRule="auto"/>
      <w:jc w:val="center"/>
    </w:pPr>
    <w:rPr>
      <w:color w:val="595959" w:themeColor="text1" w:themeTint="A6"/>
      <w:lang w:val="es-ES"/>
    </w:rPr>
  </w:style>
  <w:style w:type="paragraph" w:styleId="Prrafodelista">
    <w:name w:val="List Paragraph"/>
    <w:basedOn w:val="Normal"/>
    <w:uiPriority w:val="34"/>
    <w:qFormat/>
    <w:rsid w:val="00A109CC"/>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A109CC"/>
    <w:rPr>
      <w:rFonts w:ascii="Tahoma" w:eastAsia="Times New Roman" w:hAnsi="Tahoma" w:cs="Tahoma"/>
      <w:szCs w:val="24"/>
      <w:lang w:eastAsia="es-ES"/>
    </w:rPr>
  </w:style>
  <w:style w:type="paragraph" w:styleId="Textoindependiente3">
    <w:name w:val="Body Text 3"/>
    <w:basedOn w:val="Normal"/>
    <w:link w:val="Textoindependiente3Car"/>
    <w:unhideWhenUsed/>
    <w:rsid w:val="00A109CC"/>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A109CC"/>
    <w:rPr>
      <w:sz w:val="16"/>
      <w:szCs w:val="16"/>
    </w:rPr>
  </w:style>
  <w:style w:type="paragraph" w:styleId="Descripcin">
    <w:name w:val="caption"/>
    <w:basedOn w:val="Normal"/>
    <w:next w:val="Normal"/>
    <w:qFormat/>
    <w:rsid w:val="00A109CC"/>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A109C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109CC"/>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A109CC"/>
    <w:rPr>
      <w:sz w:val="16"/>
      <w:szCs w:val="16"/>
    </w:rPr>
  </w:style>
  <w:style w:type="paragraph" w:styleId="Textodeglobo">
    <w:name w:val="Balloon Text"/>
    <w:basedOn w:val="Normal"/>
    <w:link w:val="TextodegloboCar"/>
    <w:uiPriority w:val="99"/>
    <w:semiHidden/>
    <w:unhideWhenUsed/>
    <w:rsid w:val="00A109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9CC"/>
    <w:rPr>
      <w:rFonts w:ascii="Segoe UI" w:hAnsi="Segoe UI" w:cs="Segoe UI"/>
      <w:sz w:val="18"/>
      <w:szCs w:val="18"/>
    </w:rPr>
  </w:style>
  <w:style w:type="table" w:styleId="Tablaconcuadrcula">
    <w:name w:val="Table Grid"/>
    <w:basedOn w:val="Tablanormal"/>
    <w:uiPriority w:val="59"/>
    <w:rsid w:val="00A1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0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CC"/>
  </w:style>
  <w:style w:type="paragraph" w:styleId="Piedepgina">
    <w:name w:val="footer"/>
    <w:basedOn w:val="Normal"/>
    <w:link w:val="PiedepginaCar"/>
    <w:uiPriority w:val="99"/>
    <w:unhideWhenUsed/>
    <w:rsid w:val="00A10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CC"/>
  </w:style>
  <w:style w:type="table" w:styleId="Tabladelista1clara-nfasis3">
    <w:name w:val="List Table 1 Light Accent 3"/>
    <w:basedOn w:val="Tablanormal"/>
    <w:uiPriority w:val="46"/>
    <w:rsid w:val="00A109C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5C6E-75B6-4350-AC30-BD4268BA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7117</Words>
  <Characters>39146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UV</cp:lastModifiedBy>
  <cp:revision>6</cp:revision>
  <cp:lastPrinted>2018-08-28T18:39:00Z</cp:lastPrinted>
  <dcterms:created xsi:type="dcterms:W3CDTF">2018-08-28T18:55:00Z</dcterms:created>
  <dcterms:modified xsi:type="dcterms:W3CDTF">2018-08-28T23:22:00Z</dcterms:modified>
</cp:coreProperties>
</file>