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B0C8" w14:textId="77777777" w:rsidR="00935EEC" w:rsidRDefault="00935EEC" w:rsidP="006B3F4C">
      <w:pPr>
        <w:jc w:val="center"/>
        <w:rPr>
          <w:rFonts w:ascii="Arial" w:hAnsi="Arial" w:cs="Arial"/>
          <w:b/>
          <w:sz w:val="44"/>
          <w:szCs w:val="44"/>
        </w:rPr>
      </w:pPr>
    </w:p>
    <w:p w14:paraId="786FC3B1" w14:textId="0CE6A48D" w:rsidR="006B3F4C" w:rsidRPr="00886AE4" w:rsidRDefault="00886AE4" w:rsidP="00886AE4">
      <w:pPr>
        <w:rPr>
          <w:rFonts w:ascii="Arial" w:hAnsi="Arial" w:cs="Arial"/>
          <w:b/>
          <w:sz w:val="40"/>
          <w:szCs w:val="40"/>
        </w:rPr>
      </w:pPr>
      <w:r w:rsidRPr="00886AE4">
        <w:rPr>
          <w:rFonts w:ascii="Arial" w:hAnsi="Arial" w:cs="Arial"/>
          <w:b/>
          <w:sz w:val="40"/>
          <w:szCs w:val="40"/>
        </w:rPr>
        <w:t>Sexto</w:t>
      </w:r>
      <w:r w:rsidR="00B13F8A" w:rsidRPr="00886AE4">
        <w:rPr>
          <w:rFonts w:ascii="Arial" w:hAnsi="Arial" w:cs="Arial"/>
          <w:b/>
          <w:sz w:val="40"/>
          <w:szCs w:val="40"/>
        </w:rPr>
        <w:t xml:space="preserve"> </w:t>
      </w:r>
      <w:r w:rsidR="00C64A6F" w:rsidRPr="00886AE4">
        <w:rPr>
          <w:rFonts w:ascii="Arial" w:hAnsi="Arial" w:cs="Arial"/>
          <w:b/>
          <w:sz w:val="40"/>
          <w:szCs w:val="40"/>
        </w:rPr>
        <w:t>informe ejecutivo de actividades</w:t>
      </w:r>
      <w:r w:rsidRPr="00886AE4">
        <w:rPr>
          <w:rFonts w:ascii="Arial" w:hAnsi="Arial" w:cs="Arial"/>
          <w:b/>
          <w:sz w:val="40"/>
          <w:szCs w:val="40"/>
        </w:rPr>
        <w:t xml:space="preserve"> </w:t>
      </w:r>
      <w:r w:rsidR="00C64A6F" w:rsidRPr="00886AE4">
        <w:rPr>
          <w:rFonts w:ascii="Arial" w:hAnsi="Arial" w:cs="Arial"/>
          <w:b/>
          <w:sz w:val="40"/>
          <w:szCs w:val="40"/>
        </w:rPr>
        <w:t>de</w:t>
      </w:r>
      <w:r w:rsidR="005D178B" w:rsidRPr="00886AE4">
        <w:rPr>
          <w:rFonts w:ascii="Arial" w:hAnsi="Arial" w:cs="Arial"/>
          <w:b/>
          <w:sz w:val="40"/>
          <w:szCs w:val="40"/>
        </w:rPr>
        <w:t xml:space="preserve"> </w:t>
      </w:r>
      <w:r w:rsidR="00C64A6F" w:rsidRPr="00886AE4">
        <w:rPr>
          <w:rFonts w:ascii="Arial" w:hAnsi="Arial" w:cs="Arial"/>
          <w:b/>
          <w:sz w:val="40"/>
          <w:szCs w:val="40"/>
        </w:rPr>
        <w:t>la</w:t>
      </w:r>
    </w:p>
    <w:p w14:paraId="72B351BD" w14:textId="2440D47C" w:rsidR="006B3F4C" w:rsidRPr="00D46D9F" w:rsidRDefault="00C64A6F" w:rsidP="006B3F4C">
      <w:pPr>
        <w:jc w:val="center"/>
        <w:rPr>
          <w:rFonts w:ascii="Arial" w:hAnsi="Arial" w:cs="Arial"/>
          <w:b/>
          <w:sz w:val="44"/>
          <w:szCs w:val="44"/>
        </w:rPr>
      </w:pPr>
      <w:r w:rsidRPr="00D46D9F">
        <w:rPr>
          <w:rFonts w:ascii="Arial" w:hAnsi="Arial" w:cs="Arial"/>
          <w:b/>
          <w:sz w:val="44"/>
          <w:szCs w:val="44"/>
        </w:rPr>
        <w:t>Director</w:t>
      </w:r>
      <w:r>
        <w:rPr>
          <w:rFonts w:ascii="Arial" w:hAnsi="Arial" w:cs="Arial"/>
          <w:b/>
          <w:sz w:val="44"/>
          <w:szCs w:val="44"/>
        </w:rPr>
        <w:t>a</w:t>
      </w:r>
      <w:r w:rsidRPr="00D46D9F">
        <w:rPr>
          <w:rFonts w:ascii="Arial" w:hAnsi="Arial" w:cs="Arial"/>
          <w:b/>
          <w:sz w:val="44"/>
          <w:szCs w:val="44"/>
        </w:rPr>
        <w:t xml:space="preserve"> del</w:t>
      </w:r>
    </w:p>
    <w:p w14:paraId="6453A3FD" w14:textId="77777777" w:rsidR="006B3F4C" w:rsidRPr="00D46D9F" w:rsidRDefault="006B3F4C" w:rsidP="006B3F4C">
      <w:pPr>
        <w:jc w:val="center"/>
        <w:rPr>
          <w:rFonts w:ascii="Arial" w:hAnsi="Arial" w:cs="Arial"/>
          <w:b/>
          <w:sz w:val="44"/>
          <w:szCs w:val="44"/>
        </w:rPr>
      </w:pPr>
      <w:r w:rsidRPr="3C73B274">
        <w:rPr>
          <w:rFonts w:ascii="Arial" w:hAnsi="Arial" w:cs="Arial"/>
          <w:b/>
          <w:bCs/>
          <w:sz w:val="44"/>
          <w:szCs w:val="44"/>
        </w:rPr>
        <w:t>INSTITUTO DE INVESTIGACIONES EN EDUCACIÓN</w:t>
      </w:r>
      <w:r w:rsidR="00AD088E" w:rsidRPr="3C73B274">
        <w:rPr>
          <w:rStyle w:val="Refdenotaalpie"/>
          <w:rFonts w:ascii="Arial" w:hAnsi="Arial" w:cs="Arial"/>
          <w:b/>
          <w:bCs/>
          <w:sz w:val="44"/>
          <w:szCs w:val="44"/>
        </w:rPr>
        <w:footnoteReference w:id="1"/>
      </w:r>
    </w:p>
    <w:p w14:paraId="77C70323" w14:textId="77777777" w:rsidR="006B3F4C" w:rsidRPr="00D46D9F" w:rsidRDefault="006B3F4C" w:rsidP="006B3F4C">
      <w:pPr>
        <w:jc w:val="center"/>
        <w:rPr>
          <w:rFonts w:ascii="Arial" w:hAnsi="Arial" w:cs="Arial"/>
          <w:b/>
          <w:sz w:val="44"/>
          <w:szCs w:val="44"/>
        </w:rPr>
      </w:pPr>
    </w:p>
    <w:p w14:paraId="28D05AF0" w14:textId="77777777" w:rsidR="006B3F4C" w:rsidRPr="00D46D9F" w:rsidRDefault="006B3F4C" w:rsidP="006B3F4C">
      <w:pPr>
        <w:jc w:val="center"/>
        <w:rPr>
          <w:rFonts w:ascii="Arial" w:hAnsi="Arial" w:cs="Arial"/>
          <w:b/>
          <w:sz w:val="44"/>
          <w:szCs w:val="44"/>
        </w:rPr>
      </w:pPr>
    </w:p>
    <w:p w14:paraId="5C3D8187" w14:textId="1D27B95C" w:rsidR="006B3F4C" w:rsidRPr="00D46D9F" w:rsidRDefault="00C64A6F" w:rsidP="006B3F4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Dra. Gloria Elena Cruz Sánchez</w:t>
      </w:r>
    </w:p>
    <w:p w14:paraId="3E9EF7CD" w14:textId="77777777" w:rsidR="006B3F4C" w:rsidRPr="00D46D9F" w:rsidRDefault="006B3F4C" w:rsidP="006B3F4C">
      <w:pPr>
        <w:jc w:val="center"/>
        <w:rPr>
          <w:rFonts w:ascii="Arial" w:hAnsi="Arial" w:cs="Arial"/>
          <w:b/>
          <w:sz w:val="44"/>
          <w:szCs w:val="44"/>
        </w:rPr>
      </w:pPr>
    </w:p>
    <w:p w14:paraId="7395528E" w14:textId="77777777" w:rsidR="006B3F4C" w:rsidRPr="00D46D9F" w:rsidRDefault="006B3F4C" w:rsidP="006B3F4C">
      <w:pPr>
        <w:rPr>
          <w:rFonts w:ascii="Arial" w:hAnsi="Arial" w:cs="Arial"/>
        </w:rPr>
      </w:pPr>
    </w:p>
    <w:p w14:paraId="428CFEAF" w14:textId="77777777" w:rsidR="006B3F4C" w:rsidRPr="00D46D9F" w:rsidRDefault="006B3F4C" w:rsidP="006B3F4C">
      <w:pPr>
        <w:rPr>
          <w:rFonts w:ascii="Arial" w:hAnsi="Arial" w:cs="Arial"/>
        </w:rPr>
      </w:pPr>
    </w:p>
    <w:p w14:paraId="36134509" w14:textId="77777777" w:rsidR="006B3F4C" w:rsidRPr="00D46D9F" w:rsidRDefault="006B3F4C" w:rsidP="006B3F4C">
      <w:pPr>
        <w:rPr>
          <w:rFonts w:ascii="Arial" w:hAnsi="Arial" w:cs="Arial"/>
        </w:rPr>
      </w:pPr>
    </w:p>
    <w:p w14:paraId="1C4C2C5C" w14:textId="77777777" w:rsidR="006B3F4C" w:rsidRPr="00D46D9F" w:rsidRDefault="006B3F4C" w:rsidP="006B3F4C">
      <w:pPr>
        <w:rPr>
          <w:rFonts w:ascii="Arial" w:hAnsi="Arial" w:cs="Arial"/>
        </w:rPr>
      </w:pPr>
    </w:p>
    <w:p w14:paraId="314E80D7" w14:textId="77777777" w:rsidR="006B3F4C" w:rsidRDefault="006B3F4C" w:rsidP="006B3F4C">
      <w:pPr>
        <w:rPr>
          <w:rFonts w:ascii="Arial" w:hAnsi="Arial" w:cs="Arial"/>
        </w:rPr>
      </w:pPr>
    </w:p>
    <w:p w14:paraId="2BB19385" w14:textId="77777777" w:rsidR="00A9138F" w:rsidRDefault="00A9138F" w:rsidP="006B3F4C">
      <w:pPr>
        <w:rPr>
          <w:rFonts w:ascii="Arial" w:hAnsi="Arial" w:cs="Arial"/>
        </w:rPr>
      </w:pPr>
    </w:p>
    <w:p w14:paraId="56751FDE" w14:textId="77777777" w:rsidR="00A9138F" w:rsidRPr="00D46D9F" w:rsidRDefault="00A9138F" w:rsidP="006B3F4C">
      <w:pPr>
        <w:rPr>
          <w:rFonts w:ascii="Arial" w:hAnsi="Arial" w:cs="Arial"/>
        </w:rPr>
      </w:pPr>
    </w:p>
    <w:p w14:paraId="66547D95" w14:textId="77777777" w:rsidR="006B3F4C" w:rsidRPr="00D46D9F" w:rsidRDefault="006B3F4C" w:rsidP="006B3F4C">
      <w:pPr>
        <w:rPr>
          <w:rFonts w:ascii="Arial" w:hAnsi="Arial" w:cs="Arial"/>
        </w:rPr>
      </w:pPr>
    </w:p>
    <w:p w14:paraId="6A87A511" w14:textId="77777777" w:rsidR="00AF4309" w:rsidRDefault="00AF4309" w:rsidP="006B3F4C">
      <w:pPr>
        <w:ind w:firstLine="0"/>
        <w:rPr>
          <w:rFonts w:ascii="Arial" w:hAnsi="Arial" w:cs="Arial"/>
          <w:b/>
          <w:sz w:val="24"/>
        </w:rPr>
      </w:pPr>
    </w:p>
    <w:p w14:paraId="06E666B3" w14:textId="77777777" w:rsidR="006B3F4C" w:rsidRPr="00D46D9F" w:rsidRDefault="006B3F4C" w:rsidP="006B3F4C">
      <w:pPr>
        <w:ind w:firstLine="0"/>
        <w:rPr>
          <w:rFonts w:ascii="Arial" w:hAnsi="Arial" w:cs="Arial"/>
          <w:b/>
          <w:sz w:val="24"/>
        </w:rPr>
      </w:pPr>
      <w:r w:rsidRPr="00D46D9F">
        <w:rPr>
          <w:rFonts w:ascii="Arial" w:hAnsi="Arial" w:cs="Arial"/>
          <w:b/>
          <w:sz w:val="24"/>
        </w:rPr>
        <w:t>Introducción</w:t>
      </w:r>
    </w:p>
    <w:p w14:paraId="4FFE8BF6" w14:textId="77777777" w:rsidR="006B3F4C" w:rsidRPr="00D46D9F" w:rsidRDefault="006B3F4C" w:rsidP="006B3F4C">
      <w:pPr>
        <w:ind w:firstLine="0"/>
        <w:rPr>
          <w:rFonts w:ascii="Arial" w:hAnsi="Arial" w:cs="Arial"/>
          <w:b/>
          <w:sz w:val="24"/>
        </w:rPr>
      </w:pPr>
    </w:p>
    <w:p w14:paraId="734C3947" w14:textId="0C958C2B" w:rsidR="006B3F4C" w:rsidRDefault="000C37E6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En diciembre 202</w:t>
      </w:r>
      <w:r w:rsidR="00693381">
        <w:rPr>
          <w:rFonts w:ascii="Arial" w:eastAsiaTheme="minorHAnsi" w:hAnsi="Arial" w:cs="Arial"/>
          <w:sz w:val="24"/>
          <w:lang w:eastAsia="en-US"/>
        </w:rPr>
        <w:t>1</w:t>
      </w:r>
      <w:r>
        <w:rPr>
          <w:rFonts w:ascii="Arial" w:eastAsiaTheme="minorHAnsi" w:hAnsi="Arial" w:cs="Arial"/>
          <w:sz w:val="24"/>
          <w:lang w:eastAsia="en-US"/>
        </w:rPr>
        <w:t xml:space="preserve"> fui ratificada como directora del Instituto de Investigaciones en Educación (IIE) por lo que este es el </w:t>
      </w:r>
      <w:r w:rsidR="00E364AA">
        <w:rPr>
          <w:rFonts w:ascii="Arial" w:eastAsiaTheme="minorHAnsi" w:hAnsi="Arial" w:cs="Arial"/>
          <w:sz w:val="24"/>
          <w:lang w:eastAsia="en-US"/>
        </w:rPr>
        <w:t>6</w:t>
      </w:r>
      <w:r>
        <w:rPr>
          <w:rFonts w:ascii="Arial" w:eastAsiaTheme="minorHAnsi" w:hAnsi="Arial" w:cs="Arial"/>
          <w:sz w:val="24"/>
          <w:lang w:eastAsia="en-US"/>
        </w:rPr>
        <w:t xml:space="preserve">º año de trabajo.  Al igual que en los años anteriores, 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 xml:space="preserve">se han </w:t>
      </w:r>
      <w:r w:rsidR="00133765">
        <w:rPr>
          <w:rFonts w:ascii="Arial" w:eastAsiaTheme="minorHAnsi" w:hAnsi="Arial" w:cs="Arial"/>
          <w:sz w:val="24"/>
          <w:lang w:eastAsia="en-US"/>
        </w:rPr>
        <w:t xml:space="preserve">realizado 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 xml:space="preserve">proyectos y actividades de </w:t>
      </w:r>
      <w:r w:rsidR="006B3F4C">
        <w:rPr>
          <w:rFonts w:ascii="Arial" w:eastAsiaTheme="minorHAnsi" w:hAnsi="Arial" w:cs="Arial"/>
          <w:sz w:val="24"/>
          <w:lang w:eastAsia="en-US"/>
        </w:rPr>
        <w:t xml:space="preserve">gran 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>calidad</w:t>
      </w:r>
      <w:r w:rsidR="00C4033A">
        <w:rPr>
          <w:rFonts w:ascii="Arial" w:eastAsiaTheme="minorHAnsi" w:hAnsi="Arial" w:cs="Arial"/>
          <w:sz w:val="24"/>
          <w:lang w:eastAsia="en-US"/>
        </w:rPr>
        <w:t xml:space="preserve"> que están </w:t>
      </w:r>
      <w:r w:rsidR="006B3F4C">
        <w:rPr>
          <w:rFonts w:ascii="Arial" w:eastAsiaTheme="minorHAnsi" w:hAnsi="Arial" w:cs="Arial"/>
          <w:sz w:val="24"/>
          <w:lang w:eastAsia="en-US"/>
        </w:rPr>
        <w:t>posicionando al Instituto</w:t>
      </w:r>
      <w:r w:rsidR="002B6C4C">
        <w:rPr>
          <w:rFonts w:ascii="Arial" w:eastAsiaTheme="minorHAnsi" w:hAnsi="Arial" w:cs="Arial"/>
          <w:sz w:val="24"/>
          <w:lang w:eastAsia="en-US"/>
        </w:rPr>
        <w:t>,</w:t>
      </w:r>
      <w:r w:rsidR="006B3F4C">
        <w:rPr>
          <w:rFonts w:ascii="Arial" w:eastAsiaTheme="minorHAnsi" w:hAnsi="Arial" w:cs="Arial"/>
          <w:sz w:val="24"/>
          <w:lang w:eastAsia="en-US"/>
        </w:rPr>
        <w:t xml:space="preserve"> no sólo dentro de la UV</w:t>
      </w:r>
      <w:r w:rsidR="002B6C4C">
        <w:rPr>
          <w:rFonts w:ascii="Arial" w:eastAsiaTheme="minorHAnsi" w:hAnsi="Arial" w:cs="Arial"/>
          <w:sz w:val="24"/>
          <w:lang w:eastAsia="en-US"/>
        </w:rPr>
        <w:t>,</w:t>
      </w:r>
      <w:r w:rsidR="006B3F4C">
        <w:rPr>
          <w:rFonts w:ascii="Arial" w:eastAsiaTheme="minorHAnsi" w:hAnsi="Arial" w:cs="Arial"/>
          <w:sz w:val="24"/>
          <w:lang w:eastAsia="en-US"/>
        </w:rPr>
        <w:t xml:space="preserve"> sino a nivel nacional</w:t>
      </w:r>
      <w:r w:rsidR="002B6C4C">
        <w:rPr>
          <w:rFonts w:ascii="Arial" w:eastAsiaTheme="minorHAnsi" w:hAnsi="Arial" w:cs="Arial"/>
          <w:sz w:val="24"/>
          <w:lang w:eastAsia="en-US"/>
        </w:rPr>
        <w:t xml:space="preserve"> e internacional</w:t>
      </w:r>
      <w:r w:rsidR="006B3F4C">
        <w:rPr>
          <w:rFonts w:ascii="Arial" w:eastAsiaTheme="minorHAnsi" w:hAnsi="Arial" w:cs="Arial"/>
          <w:sz w:val="24"/>
          <w:lang w:eastAsia="en-US"/>
        </w:rPr>
        <w:t xml:space="preserve">. Eso ha sido posible gracias a 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>un equipo de trabajo formado por los investigadores, técnicos académicos, personal administrati</w:t>
      </w:r>
      <w:r w:rsidR="00133765">
        <w:rPr>
          <w:rFonts w:ascii="Arial" w:eastAsiaTheme="minorHAnsi" w:hAnsi="Arial" w:cs="Arial"/>
          <w:sz w:val="24"/>
          <w:lang w:eastAsia="en-US"/>
        </w:rPr>
        <w:t>vo, de apoyo, técnico</w:t>
      </w:r>
      <w:r w:rsidR="00E364AA">
        <w:rPr>
          <w:rFonts w:ascii="Arial" w:eastAsiaTheme="minorHAnsi" w:hAnsi="Arial" w:cs="Arial"/>
          <w:sz w:val="24"/>
          <w:lang w:eastAsia="en-US"/>
        </w:rPr>
        <w:t>,</w:t>
      </w:r>
      <w:r w:rsidR="00133765">
        <w:rPr>
          <w:rFonts w:ascii="Arial" w:eastAsiaTheme="minorHAnsi" w:hAnsi="Arial" w:cs="Arial"/>
          <w:sz w:val="24"/>
          <w:lang w:eastAsia="en-US"/>
        </w:rPr>
        <w:t xml:space="preserve"> manual y becarios </w:t>
      </w:r>
      <w:r w:rsidR="006B3F4C">
        <w:rPr>
          <w:rFonts w:ascii="Arial" w:eastAsiaTheme="minorHAnsi" w:hAnsi="Arial" w:cs="Arial"/>
          <w:sz w:val="24"/>
          <w:lang w:eastAsia="en-US"/>
        </w:rPr>
        <w:t xml:space="preserve">que han contribuido con su esfuerzo y buena disposición a 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>l</w:t>
      </w:r>
      <w:r w:rsidR="006B3F4C">
        <w:rPr>
          <w:rFonts w:ascii="Arial" w:eastAsiaTheme="minorHAnsi" w:hAnsi="Arial" w:cs="Arial"/>
          <w:sz w:val="24"/>
          <w:lang w:eastAsia="en-US"/>
        </w:rPr>
        <w:t>os resultados que se reportan en el presente informe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>.</w:t>
      </w:r>
    </w:p>
    <w:p w14:paraId="4E3E3B9F" w14:textId="77777777" w:rsidR="006B3F4C" w:rsidRDefault="006B3F4C" w:rsidP="006B3F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4823314" w14:textId="77777777" w:rsidR="006B3F4C" w:rsidRPr="00D46D9F" w:rsidRDefault="006B3F4C" w:rsidP="006B3F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6D9F">
        <w:rPr>
          <w:rFonts w:ascii="Arial" w:eastAsiaTheme="minorHAnsi" w:hAnsi="Arial" w:cs="Arial"/>
          <w:b/>
          <w:sz w:val="22"/>
          <w:szCs w:val="22"/>
          <w:lang w:eastAsia="en-US"/>
        </w:rPr>
        <w:t>Personal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académico de base, eventual y administrativo</w:t>
      </w:r>
      <w:r w:rsidRPr="00D46D9F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51EE6AD2" w14:textId="77777777" w:rsidR="006B3F4C" w:rsidRPr="00D46D9F" w:rsidRDefault="006B3F4C" w:rsidP="006B3F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3CF9B05" w14:textId="33100D1B" w:rsidR="00E364AA" w:rsidRDefault="006B3F4C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 w:rsidRPr="00D46D9F">
        <w:rPr>
          <w:rFonts w:ascii="Arial" w:eastAsiaTheme="minorHAnsi" w:hAnsi="Arial" w:cs="Arial"/>
          <w:sz w:val="24"/>
          <w:lang w:eastAsia="en-US"/>
        </w:rPr>
        <w:t>El equipo de universitarios que actualmente se encuentra en el I</w:t>
      </w:r>
      <w:r w:rsidR="001A0135">
        <w:rPr>
          <w:rFonts w:ascii="Arial" w:eastAsiaTheme="minorHAnsi" w:hAnsi="Arial" w:cs="Arial"/>
          <w:sz w:val="24"/>
          <w:lang w:eastAsia="en-US"/>
        </w:rPr>
        <w:t xml:space="preserve">nstituto, </w:t>
      </w:r>
      <w:r w:rsidR="00EC6980">
        <w:rPr>
          <w:rFonts w:ascii="Arial" w:eastAsiaTheme="minorHAnsi" w:hAnsi="Arial" w:cs="Arial"/>
          <w:sz w:val="24"/>
          <w:lang w:eastAsia="en-US"/>
        </w:rPr>
        <w:t xml:space="preserve">durante el año 2023 estuvo </w:t>
      </w:r>
      <w:r w:rsidR="001A0135">
        <w:rPr>
          <w:rFonts w:ascii="Arial" w:eastAsiaTheme="minorHAnsi" w:hAnsi="Arial" w:cs="Arial"/>
          <w:sz w:val="24"/>
          <w:lang w:eastAsia="en-US"/>
        </w:rPr>
        <w:t>conformado por</w:t>
      </w:r>
      <w:r w:rsidR="001A0135" w:rsidRPr="001A0135">
        <w:rPr>
          <w:rFonts w:ascii="Arial" w:eastAsiaTheme="minorHAnsi" w:hAnsi="Arial" w:cs="Arial"/>
          <w:color w:val="FF0000"/>
          <w:sz w:val="24"/>
          <w:lang w:eastAsia="en-US"/>
        </w:rPr>
        <w:t xml:space="preserve"> </w:t>
      </w:r>
      <w:r w:rsidR="00DD5188">
        <w:rPr>
          <w:rFonts w:ascii="Arial" w:eastAsiaTheme="minorHAnsi" w:hAnsi="Arial" w:cs="Arial"/>
          <w:sz w:val="24"/>
          <w:lang w:eastAsia="en-US"/>
        </w:rPr>
        <w:t>18</w:t>
      </w:r>
      <w:r w:rsidRPr="001A0135">
        <w:rPr>
          <w:rFonts w:ascii="Arial" w:eastAsiaTheme="minorHAnsi" w:hAnsi="Arial" w:cs="Arial"/>
          <w:color w:val="FF0000"/>
          <w:sz w:val="24"/>
          <w:lang w:eastAsia="en-US"/>
        </w:rPr>
        <w:t xml:space="preserve"> </w:t>
      </w:r>
      <w:r w:rsidRPr="00D46D9F">
        <w:rPr>
          <w:rFonts w:ascii="Arial" w:eastAsiaTheme="minorHAnsi" w:hAnsi="Arial" w:cs="Arial"/>
          <w:sz w:val="24"/>
          <w:lang w:eastAsia="en-US"/>
        </w:rPr>
        <w:t xml:space="preserve">Investigadores de Tiempo Completo, </w:t>
      </w:r>
      <w:r>
        <w:rPr>
          <w:rFonts w:ascii="Arial" w:eastAsiaTheme="minorHAnsi" w:hAnsi="Arial" w:cs="Arial"/>
          <w:sz w:val="24"/>
          <w:lang w:eastAsia="en-US"/>
        </w:rPr>
        <w:t>2</w:t>
      </w:r>
      <w:r w:rsidRPr="00D46D9F">
        <w:rPr>
          <w:rFonts w:ascii="Arial" w:eastAsiaTheme="minorHAnsi" w:hAnsi="Arial" w:cs="Arial"/>
          <w:sz w:val="24"/>
          <w:lang w:eastAsia="en-US"/>
        </w:rPr>
        <w:t xml:space="preserve"> Docentes</w:t>
      </w:r>
      <w:r>
        <w:rPr>
          <w:rFonts w:ascii="Arial" w:eastAsiaTheme="minorHAnsi" w:hAnsi="Arial" w:cs="Arial"/>
          <w:sz w:val="24"/>
          <w:lang w:eastAsia="en-US"/>
        </w:rPr>
        <w:t xml:space="preserve"> de</w:t>
      </w:r>
      <w:r w:rsidR="00E364AA">
        <w:rPr>
          <w:rFonts w:ascii="Arial" w:eastAsiaTheme="minorHAnsi" w:hAnsi="Arial" w:cs="Arial"/>
          <w:sz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lang w:eastAsia="en-US"/>
        </w:rPr>
        <w:t>Tiempo C</w:t>
      </w:r>
      <w:r w:rsidRPr="00D46D9F">
        <w:rPr>
          <w:rFonts w:ascii="Arial" w:eastAsiaTheme="minorHAnsi" w:hAnsi="Arial" w:cs="Arial"/>
          <w:sz w:val="24"/>
          <w:lang w:eastAsia="en-US"/>
        </w:rPr>
        <w:t>omp</w:t>
      </w:r>
      <w:r w:rsidR="00DD5188">
        <w:rPr>
          <w:rFonts w:ascii="Arial" w:eastAsiaTheme="minorHAnsi" w:hAnsi="Arial" w:cs="Arial"/>
          <w:sz w:val="24"/>
          <w:lang w:eastAsia="en-US"/>
        </w:rPr>
        <w:t>leto</w:t>
      </w:r>
      <w:r w:rsidR="00E364AA">
        <w:rPr>
          <w:rFonts w:ascii="Arial" w:eastAsiaTheme="minorHAnsi" w:hAnsi="Arial" w:cs="Arial"/>
          <w:sz w:val="24"/>
          <w:lang w:eastAsia="en-US"/>
        </w:rPr>
        <w:t>,</w:t>
      </w:r>
      <w:r w:rsidR="00DD5188">
        <w:rPr>
          <w:rFonts w:ascii="Arial" w:eastAsiaTheme="minorHAnsi" w:hAnsi="Arial" w:cs="Arial"/>
          <w:sz w:val="24"/>
          <w:lang w:eastAsia="en-US"/>
        </w:rPr>
        <w:t xml:space="preserve"> 4</w:t>
      </w:r>
      <w:r w:rsidR="002828DA">
        <w:rPr>
          <w:rFonts w:ascii="Arial" w:eastAsiaTheme="minorHAnsi" w:hAnsi="Arial" w:cs="Arial"/>
          <w:sz w:val="24"/>
          <w:lang w:eastAsia="en-US"/>
        </w:rPr>
        <w:t xml:space="preserve"> técnicos académicos</w:t>
      </w:r>
      <w:r w:rsidR="002B6C4C">
        <w:rPr>
          <w:rFonts w:ascii="Arial" w:eastAsiaTheme="minorHAnsi" w:hAnsi="Arial" w:cs="Arial"/>
          <w:sz w:val="24"/>
          <w:lang w:eastAsia="en-US"/>
        </w:rPr>
        <w:t>, una investigadora CONA</w:t>
      </w:r>
      <w:r w:rsidR="003A4394">
        <w:rPr>
          <w:rFonts w:ascii="Arial" w:eastAsiaTheme="minorHAnsi" w:hAnsi="Arial" w:cs="Arial"/>
          <w:sz w:val="24"/>
          <w:lang w:eastAsia="en-US"/>
        </w:rPr>
        <w:t>H</w:t>
      </w:r>
      <w:r w:rsidR="002B6C4C">
        <w:rPr>
          <w:rFonts w:ascii="Arial" w:eastAsiaTheme="minorHAnsi" w:hAnsi="Arial" w:cs="Arial"/>
          <w:sz w:val="24"/>
          <w:lang w:eastAsia="en-US"/>
        </w:rPr>
        <w:t>CyT</w:t>
      </w:r>
      <w:r w:rsidR="00E364AA">
        <w:rPr>
          <w:rFonts w:ascii="Arial" w:eastAsiaTheme="minorHAnsi" w:hAnsi="Arial" w:cs="Arial"/>
          <w:sz w:val="24"/>
          <w:lang w:eastAsia="en-US"/>
        </w:rPr>
        <w:t>, una investigadora por México y 4 posdoctorantes.</w:t>
      </w:r>
    </w:p>
    <w:p w14:paraId="4284CAFD" w14:textId="1F17CF3D" w:rsidR="006B3F4C" w:rsidRDefault="00AF4309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Con</w:t>
      </w:r>
      <w:r w:rsidR="00E364AA">
        <w:rPr>
          <w:rFonts w:ascii="Arial" w:eastAsiaTheme="minorHAnsi" w:hAnsi="Arial" w:cs="Arial"/>
          <w:sz w:val="24"/>
          <w:lang w:eastAsia="en-US"/>
        </w:rPr>
        <w:t xml:space="preserve">tamos con </w:t>
      </w:r>
      <w:r w:rsidR="00770B1E" w:rsidRPr="00770B1E">
        <w:rPr>
          <w:rFonts w:ascii="Arial" w:eastAsiaTheme="minorHAnsi" w:hAnsi="Arial" w:cs="Arial"/>
          <w:sz w:val="24"/>
          <w:lang w:eastAsia="en-US"/>
        </w:rPr>
        <w:t>3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 xml:space="preserve"> trabajadores </w:t>
      </w:r>
      <w:r w:rsidR="00C4033A">
        <w:rPr>
          <w:rFonts w:ascii="Arial" w:eastAsiaTheme="minorHAnsi" w:hAnsi="Arial" w:cs="Arial"/>
          <w:sz w:val="24"/>
          <w:lang w:eastAsia="en-US"/>
        </w:rPr>
        <w:t xml:space="preserve">como 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>personal de confianza</w:t>
      </w:r>
      <w:r w:rsidR="006B3F4C">
        <w:rPr>
          <w:rFonts w:ascii="Arial" w:eastAsiaTheme="minorHAnsi" w:hAnsi="Arial" w:cs="Arial"/>
          <w:sz w:val="24"/>
          <w:lang w:eastAsia="en-US"/>
        </w:rPr>
        <w:t xml:space="preserve">, </w:t>
      </w:r>
      <w:r w:rsidR="00DD5188">
        <w:rPr>
          <w:rFonts w:ascii="Arial" w:eastAsiaTheme="minorHAnsi" w:hAnsi="Arial" w:cs="Arial"/>
          <w:sz w:val="24"/>
          <w:lang w:eastAsia="en-US"/>
        </w:rPr>
        <w:t xml:space="preserve">6 como honorarios asimilados al salario, </w:t>
      </w:r>
      <w:r w:rsidR="006B3F4C">
        <w:rPr>
          <w:rFonts w:ascii="Arial" w:eastAsiaTheme="minorHAnsi" w:hAnsi="Arial" w:cs="Arial"/>
          <w:sz w:val="24"/>
          <w:lang w:eastAsia="en-US"/>
        </w:rPr>
        <w:t>así como</w:t>
      </w:r>
      <w:r w:rsidR="00DD5188">
        <w:rPr>
          <w:rFonts w:ascii="Arial" w:eastAsiaTheme="minorHAnsi" w:hAnsi="Arial" w:cs="Arial"/>
          <w:sz w:val="24"/>
          <w:lang w:eastAsia="en-US"/>
        </w:rPr>
        <w:t xml:space="preserve"> 6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 xml:space="preserve"> ad</w:t>
      </w:r>
      <w:r w:rsidR="00DD5188">
        <w:rPr>
          <w:rFonts w:ascii="Arial" w:eastAsiaTheme="minorHAnsi" w:hAnsi="Arial" w:cs="Arial"/>
          <w:sz w:val="24"/>
          <w:lang w:eastAsia="en-US"/>
        </w:rPr>
        <w:t>ministrativos sindicalizados y 2</w:t>
      </w:r>
      <w:r w:rsidR="006B3F4C" w:rsidRPr="00D46D9F">
        <w:rPr>
          <w:rFonts w:ascii="Arial" w:eastAsiaTheme="minorHAnsi" w:hAnsi="Arial" w:cs="Arial"/>
          <w:sz w:val="24"/>
          <w:lang w:eastAsia="en-US"/>
        </w:rPr>
        <w:t xml:space="preserve"> eventuales.</w:t>
      </w:r>
      <w:r w:rsidR="006B3F4C">
        <w:rPr>
          <w:rFonts w:ascii="Arial" w:eastAsiaTheme="minorHAnsi" w:hAnsi="Arial" w:cs="Arial"/>
          <w:sz w:val="24"/>
          <w:lang w:eastAsia="en-US"/>
        </w:rPr>
        <w:t xml:space="preserve"> </w:t>
      </w:r>
    </w:p>
    <w:p w14:paraId="7B6C176F" w14:textId="645DD4B3" w:rsidR="00DD5188" w:rsidRDefault="000C37E6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En cuanto a los académicos, todos pertenecen al Sistema Nacional de Investigadores (</w:t>
      </w:r>
      <w:r w:rsidR="00C4033A">
        <w:rPr>
          <w:rFonts w:ascii="Arial" w:eastAsiaTheme="minorHAnsi" w:hAnsi="Arial" w:cs="Arial"/>
          <w:sz w:val="24"/>
          <w:lang w:eastAsia="en-US"/>
        </w:rPr>
        <w:t>S</w:t>
      </w:r>
      <w:r>
        <w:rPr>
          <w:rFonts w:ascii="Arial" w:eastAsiaTheme="minorHAnsi" w:hAnsi="Arial" w:cs="Arial"/>
          <w:sz w:val="24"/>
          <w:lang w:eastAsia="en-US"/>
        </w:rPr>
        <w:t>N</w:t>
      </w:r>
      <w:r w:rsidR="00C4033A">
        <w:rPr>
          <w:rFonts w:ascii="Arial" w:eastAsiaTheme="minorHAnsi" w:hAnsi="Arial" w:cs="Arial"/>
          <w:sz w:val="24"/>
          <w:lang w:eastAsia="en-US"/>
        </w:rPr>
        <w:t>I</w:t>
      </w:r>
      <w:r>
        <w:rPr>
          <w:rFonts w:ascii="Arial" w:eastAsiaTheme="minorHAnsi" w:hAnsi="Arial" w:cs="Arial"/>
          <w:sz w:val="24"/>
          <w:lang w:eastAsia="en-US"/>
        </w:rPr>
        <w:t>) 3 de ellos en el nivel 2</w:t>
      </w:r>
      <w:r w:rsidR="00C4033A">
        <w:rPr>
          <w:rFonts w:ascii="Arial" w:eastAsiaTheme="minorHAnsi" w:hAnsi="Arial" w:cs="Arial"/>
          <w:sz w:val="24"/>
          <w:lang w:eastAsia="en-US"/>
        </w:rPr>
        <w:t>, el resto en nivel1</w:t>
      </w:r>
      <w:r>
        <w:rPr>
          <w:rFonts w:ascii="Arial" w:eastAsiaTheme="minorHAnsi" w:hAnsi="Arial" w:cs="Arial"/>
          <w:sz w:val="24"/>
          <w:lang w:eastAsia="en-US"/>
        </w:rPr>
        <w:t xml:space="preserve"> y 4 </w:t>
      </w:r>
      <w:r w:rsidR="002B6C4C">
        <w:rPr>
          <w:rFonts w:ascii="Arial" w:eastAsiaTheme="minorHAnsi" w:hAnsi="Arial" w:cs="Arial"/>
          <w:sz w:val="24"/>
          <w:lang w:eastAsia="en-US"/>
        </w:rPr>
        <w:t xml:space="preserve">son </w:t>
      </w:r>
      <w:r>
        <w:rPr>
          <w:rFonts w:ascii="Arial" w:eastAsiaTheme="minorHAnsi" w:hAnsi="Arial" w:cs="Arial"/>
          <w:sz w:val="24"/>
          <w:lang w:eastAsia="en-US"/>
        </w:rPr>
        <w:t xml:space="preserve">miembros de la academia Mexicana de Ciencias. Todos cuentan con Perfil Deseable PROMEP. </w:t>
      </w:r>
    </w:p>
    <w:p w14:paraId="2E6E6715" w14:textId="7EB5D37B" w:rsidR="000C37E6" w:rsidRDefault="000C37E6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Actualmente 2 investigadores y un técnico académico se encuentran </w:t>
      </w:r>
      <w:r w:rsidR="002B6C4C">
        <w:rPr>
          <w:rFonts w:ascii="Arial" w:eastAsiaTheme="minorHAnsi" w:hAnsi="Arial" w:cs="Arial"/>
          <w:sz w:val="24"/>
          <w:lang w:eastAsia="en-US"/>
        </w:rPr>
        <w:t xml:space="preserve">comisionados </w:t>
      </w:r>
      <w:r>
        <w:rPr>
          <w:rFonts w:ascii="Arial" w:eastAsiaTheme="minorHAnsi" w:hAnsi="Arial" w:cs="Arial"/>
          <w:sz w:val="24"/>
          <w:lang w:eastAsia="en-US"/>
        </w:rPr>
        <w:t>realizando actividades de apoyo a la administración de la UV.</w:t>
      </w:r>
    </w:p>
    <w:p w14:paraId="3953EF95" w14:textId="77777777" w:rsidR="006B3F4C" w:rsidRDefault="006B3F4C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</w:p>
    <w:p w14:paraId="224A1131" w14:textId="77777777" w:rsidR="006B3F4C" w:rsidRPr="00B772A2" w:rsidRDefault="006B3F4C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sz w:val="24"/>
          <w:lang w:eastAsia="en-US"/>
        </w:rPr>
      </w:pPr>
      <w:r w:rsidRPr="00B772A2">
        <w:rPr>
          <w:rFonts w:ascii="Arial" w:eastAsiaTheme="minorHAnsi" w:hAnsi="Arial" w:cs="Arial"/>
          <w:b/>
          <w:sz w:val="24"/>
          <w:lang w:eastAsia="en-US"/>
        </w:rPr>
        <w:t>Programas académicos:</w:t>
      </w:r>
    </w:p>
    <w:p w14:paraId="0C6B4761" w14:textId="77777777" w:rsidR="00436583" w:rsidRDefault="006B3F4C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Con el per</w:t>
      </w:r>
      <w:r w:rsidR="00CA5545">
        <w:rPr>
          <w:rFonts w:ascii="Arial" w:eastAsiaTheme="minorHAnsi" w:hAnsi="Arial" w:cs="Arial"/>
          <w:sz w:val="24"/>
          <w:lang w:eastAsia="en-US"/>
        </w:rPr>
        <w:t xml:space="preserve">sonal </w:t>
      </w:r>
      <w:r w:rsidR="001455E9">
        <w:rPr>
          <w:rFonts w:ascii="Arial" w:eastAsiaTheme="minorHAnsi" w:hAnsi="Arial" w:cs="Arial"/>
          <w:sz w:val="24"/>
          <w:lang w:eastAsia="en-US"/>
        </w:rPr>
        <w:t>adscrito al IIE</w:t>
      </w:r>
      <w:r>
        <w:rPr>
          <w:rFonts w:ascii="Arial" w:eastAsiaTheme="minorHAnsi" w:hAnsi="Arial" w:cs="Arial"/>
          <w:sz w:val="24"/>
          <w:lang w:eastAsia="en-US"/>
        </w:rPr>
        <w:t xml:space="preserve"> se atiende </w:t>
      </w:r>
      <w:r w:rsidR="00436583">
        <w:rPr>
          <w:rFonts w:ascii="Arial" w:eastAsiaTheme="minorHAnsi" w:hAnsi="Arial" w:cs="Arial"/>
          <w:sz w:val="24"/>
          <w:lang w:eastAsia="en-US"/>
        </w:rPr>
        <w:t>los programas:</w:t>
      </w:r>
    </w:p>
    <w:p w14:paraId="78735DB5" w14:textId="7D10BF40" w:rsidR="00436583" w:rsidRDefault="00436583" w:rsidP="00436583">
      <w:pPr>
        <w:pStyle w:val="Prrafodelista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6B3F4C" w:rsidRPr="00436583">
        <w:rPr>
          <w:rFonts w:ascii="Arial" w:hAnsi="Arial" w:cs="Arial"/>
          <w:sz w:val="24"/>
        </w:rPr>
        <w:t xml:space="preserve">aestría en Investigación </w:t>
      </w:r>
      <w:r w:rsidR="003019DB" w:rsidRPr="00436583">
        <w:rPr>
          <w:rFonts w:ascii="Arial" w:hAnsi="Arial" w:cs="Arial"/>
          <w:sz w:val="24"/>
        </w:rPr>
        <w:t>Educativa (</w:t>
      </w:r>
      <w:r w:rsidR="00145F77" w:rsidRPr="00436583">
        <w:rPr>
          <w:rFonts w:ascii="Arial" w:hAnsi="Arial" w:cs="Arial"/>
          <w:sz w:val="24"/>
        </w:rPr>
        <w:t>MIE) con</w:t>
      </w:r>
      <w:r w:rsidR="006B3F4C" w:rsidRPr="00436583">
        <w:rPr>
          <w:rFonts w:ascii="Arial" w:hAnsi="Arial" w:cs="Arial"/>
          <w:sz w:val="24"/>
        </w:rPr>
        <w:t xml:space="preserve"> </w:t>
      </w:r>
      <w:r w:rsidR="001455E9" w:rsidRPr="00436583">
        <w:rPr>
          <w:rFonts w:ascii="Arial" w:hAnsi="Arial" w:cs="Arial"/>
          <w:sz w:val="24"/>
        </w:rPr>
        <w:t>18</w:t>
      </w:r>
      <w:r w:rsidR="006B3F4C" w:rsidRPr="00436583">
        <w:rPr>
          <w:rFonts w:ascii="Arial" w:hAnsi="Arial" w:cs="Arial"/>
          <w:sz w:val="24"/>
        </w:rPr>
        <w:t xml:space="preserve"> estudiantes</w:t>
      </w:r>
      <w:r>
        <w:rPr>
          <w:rFonts w:ascii="Arial" w:hAnsi="Arial" w:cs="Arial"/>
          <w:sz w:val="24"/>
        </w:rPr>
        <w:t xml:space="preserve"> </w:t>
      </w:r>
      <w:r w:rsidR="00145F77" w:rsidRPr="00436583">
        <w:rPr>
          <w:rFonts w:ascii="Arial" w:hAnsi="Arial" w:cs="Arial"/>
          <w:sz w:val="24"/>
        </w:rPr>
        <w:t>que</w:t>
      </w:r>
      <w:r>
        <w:rPr>
          <w:rFonts w:ascii="Arial" w:hAnsi="Arial" w:cs="Arial"/>
          <w:sz w:val="24"/>
        </w:rPr>
        <w:t xml:space="preserve"> concluyen sus estudios en enero 202</w:t>
      </w:r>
      <w:r w:rsidR="00E364A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  <w:r w:rsidR="00E364AA">
        <w:rPr>
          <w:rFonts w:ascii="Arial" w:hAnsi="Arial" w:cs="Arial"/>
          <w:sz w:val="24"/>
        </w:rPr>
        <w:t xml:space="preserve"> Con un programa de estudios actualizado en 2023</w:t>
      </w:r>
      <w:r w:rsidR="00AF4309">
        <w:rPr>
          <w:rFonts w:ascii="Arial" w:hAnsi="Arial" w:cs="Arial"/>
          <w:sz w:val="24"/>
        </w:rPr>
        <w:t>.</w:t>
      </w:r>
    </w:p>
    <w:p w14:paraId="105C69D3" w14:textId="72AD4750" w:rsidR="00436583" w:rsidRPr="00436583" w:rsidRDefault="00B00AD8" w:rsidP="00436583">
      <w:pPr>
        <w:pStyle w:val="Prrafodelista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436583">
        <w:rPr>
          <w:rFonts w:ascii="Arial" w:hAnsi="Arial" w:cs="Arial"/>
          <w:sz w:val="24"/>
        </w:rPr>
        <w:t>Maestría en Educación p</w:t>
      </w:r>
      <w:r w:rsidR="00AD57DC" w:rsidRPr="00436583">
        <w:rPr>
          <w:rFonts w:ascii="Arial" w:hAnsi="Arial" w:cs="Arial"/>
          <w:sz w:val="24"/>
        </w:rPr>
        <w:t>ara la Interculturalidad y la Susten</w:t>
      </w:r>
      <w:r w:rsidR="00EE4545" w:rsidRPr="00436583">
        <w:rPr>
          <w:rFonts w:ascii="Arial" w:hAnsi="Arial" w:cs="Arial"/>
          <w:sz w:val="24"/>
        </w:rPr>
        <w:t>tabilidad</w:t>
      </w:r>
      <w:r w:rsidR="00145F77" w:rsidRPr="00436583">
        <w:rPr>
          <w:rFonts w:ascii="Arial" w:hAnsi="Arial" w:cs="Arial"/>
          <w:sz w:val="24"/>
        </w:rPr>
        <w:t xml:space="preserve"> (MEIS)</w:t>
      </w:r>
      <w:r w:rsidR="00EE4545" w:rsidRPr="00436583">
        <w:rPr>
          <w:rFonts w:ascii="Arial" w:hAnsi="Arial" w:cs="Arial"/>
          <w:sz w:val="24"/>
        </w:rPr>
        <w:t>,</w:t>
      </w:r>
      <w:r w:rsidR="001455E9" w:rsidRPr="00436583">
        <w:rPr>
          <w:rFonts w:ascii="Arial" w:hAnsi="Arial" w:cs="Arial"/>
          <w:sz w:val="24"/>
        </w:rPr>
        <w:t xml:space="preserve"> </w:t>
      </w:r>
      <w:r w:rsidR="00436583" w:rsidRPr="00436583">
        <w:rPr>
          <w:rFonts w:ascii="Arial" w:hAnsi="Arial" w:cs="Arial"/>
          <w:sz w:val="24"/>
        </w:rPr>
        <w:t xml:space="preserve">con 19 </w:t>
      </w:r>
      <w:r w:rsidR="00145F77" w:rsidRPr="00436583">
        <w:rPr>
          <w:rFonts w:ascii="Arial" w:hAnsi="Arial" w:cs="Arial"/>
          <w:sz w:val="24"/>
        </w:rPr>
        <w:t xml:space="preserve">estudiantes de </w:t>
      </w:r>
      <w:r w:rsidR="001455E9" w:rsidRPr="00436583">
        <w:rPr>
          <w:rFonts w:ascii="Arial" w:hAnsi="Arial" w:cs="Arial"/>
          <w:sz w:val="24"/>
        </w:rPr>
        <w:t xml:space="preserve">que </w:t>
      </w:r>
      <w:r w:rsidR="009272E2" w:rsidRPr="00436583">
        <w:rPr>
          <w:rFonts w:ascii="Arial" w:hAnsi="Arial" w:cs="Arial"/>
          <w:sz w:val="24"/>
        </w:rPr>
        <w:t>se encuentran curs</w:t>
      </w:r>
      <w:r w:rsidR="00436583" w:rsidRPr="00436583">
        <w:rPr>
          <w:rFonts w:ascii="Arial" w:hAnsi="Arial" w:cs="Arial"/>
          <w:sz w:val="24"/>
        </w:rPr>
        <w:t xml:space="preserve">ando el </w:t>
      </w:r>
      <w:r w:rsidR="00E364AA">
        <w:rPr>
          <w:rFonts w:ascii="Arial" w:hAnsi="Arial" w:cs="Arial"/>
          <w:sz w:val="24"/>
        </w:rPr>
        <w:t>3er s</w:t>
      </w:r>
      <w:r w:rsidR="009272E2" w:rsidRPr="00436583">
        <w:rPr>
          <w:rFonts w:ascii="Arial" w:hAnsi="Arial" w:cs="Arial"/>
          <w:sz w:val="24"/>
        </w:rPr>
        <w:t>emestre</w:t>
      </w:r>
      <w:r w:rsidR="00E364AA">
        <w:rPr>
          <w:rFonts w:ascii="Arial" w:hAnsi="Arial" w:cs="Arial"/>
          <w:sz w:val="24"/>
        </w:rPr>
        <w:t>. Con un prog</w:t>
      </w:r>
      <w:r w:rsidR="00AF4309">
        <w:rPr>
          <w:rFonts w:ascii="Arial" w:hAnsi="Arial" w:cs="Arial"/>
          <w:sz w:val="24"/>
        </w:rPr>
        <w:t>rama de estudios actualizado en 2020</w:t>
      </w:r>
    </w:p>
    <w:p w14:paraId="211632F4" w14:textId="18DD4E47" w:rsidR="00436583" w:rsidRPr="00AF4309" w:rsidRDefault="00436583" w:rsidP="00436583">
      <w:pPr>
        <w:pStyle w:val="Prrafodelista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436583">
        <w:rPr>
          <w:rFonts w:ascii="Arial" w:hAnsi="Arial" w:cs="Arial"/>
          <w:sz w:val="24"/>
        </w:rPr>
        <w:lastRenderedPageBreak/>
        <w:t>Doctorado de Investigación Educativa (</w:t>
      </w:r>
      <w:r>
        <w:rPr>
          <w:rFonts w:ascii="Arial" w:hAnsi="Arial" w:cs="Arial"/>
          <w:sz w:val="24"/>
        </w:rPr>
        <w:t>DIE) con 4</w:t>
      </w:r>
      <w:r w:rsidR="00E364AA">
        <w:rPr>
          <w:rFonts w:ascii="Arial" w:hAnsi="Arial" w:cs="Arial"/>
          <w:sz w:val="24"/>
        </w:rPr>
        <w:t>1</w:t>
      </w:r>
      <w:r w:rsidRPr="00436583">
        <w:rPr>
          <w:rFonts w:ascii="Arial" w:hAnsi="Arial" w:cs="Arial"/>
          <w:sz w:val="24"/>
        </w:rPr>
        <w:t xml:space="preserve"> </w:t>
      </w:r>
      <w:r w:rsidR="00C4033A">
        <w:rPr>
          <w:rFonts w:ascii="Arial" w:hAnsi="Arial" w:cs="Arial"/>
          <w:sz w:val="24"/>
        </w:rPr>
        <w:t xml:space="preserve">estudiantes en los diferentes semestres. </w:t>
      </w:r>
      <w:r w:rsidR="00E364AA">
        <w:rPr>
          <w:rFonts w:ascii="Arial" w:hAnsi="Arial" w:cs="Arial"/>
          <w:sz w:val="24"/>
        </w:rPr>
        <w:t xml:space="preserve">Con un programa </w:t>
      </w:r>
      <w:r w:rsidR="00E364AA" w:rsidRPr="00AF4309">
        <w:rPr>
          <w:rFonts w:ascii="Arial" w:hAnsi="Arial" w:cs="Arial"/>
          <w:sz w:val="24"/>
        </w:rPr>
        <w:t>20</w:t>
      </w:r>
      <w:r w:rsidR="00AF4309" w:rsidRPr="00AF4309">
        <w:rPr>
          <w:rFonts w:ascii="Arial" w:hAnsi="Arial" w:cs="Arial"/>
          <w:sz w:val="24"/>
        </w:rPr>
        <w:t xml:space="preserve">18 </w:t>
      </w:r>
      <w:r w:rsidR="004E5399" w:rsidRPr="00AF4309">
        <w:rPr>
          <w:rFonts w:ascii="Arial" w:hAnsi="Arial" w:cs="Arial"/>
          <w:sz w:val="24"/>
        </w:rPr>
        <w:t xml:space="preserve">y que ha </w:t>
      </w:r>
      <w:proofErr w:type="spellStart"/>
      <w:r w:rsidR="004E5399" w:rsidRPr="00AF4309">
        <w:rPr>
          <w:rFonts w:ascii="Arial" w:hAnsi="Arial" w:cs="Arial"/>
          <w:sz w:val="24"/>
        </w:rPr>
        <w:t>inicado</w:t>
      </w:r>
      <w:proofErr w:type="spellEnd"/>
      <w:r w:rsidR="004E5399" w:rsidRPr="00AF4309">
        <w:rPr>
          <w:rFonts w:ascii="Arial" w:hAnsi="Arial" w:cs="Arial"/>
          <w:sz w:val="24"/>
        </w:rPr>
        <w:t xml:space="preserve"> sus proceso de actualización.</w:t>
      </w:r>
    </w:p>
    <w:p w14:paraId="6C66068D" w14:textId="5D581E61" w:rsidR="00436583" w:rsidRPr="00436583" w:rsidRDefault="00E364AA" w:rsidP="00436583">
      <w:pPr>
        <w:autoSpaceDE w:val="0"/>
        <w:autoSpaceDN w:val="0"/>
        <w:adjustRightInd w:val="0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Todos los estudiantes cuentan con beca CONAHCyT. </w:t>
      </w:r>
      <w:r w:rsidR="00436583">
        <w:rPr>
          <w:rFonts w:ascii="Arial" w:hAnsi="Arial" w:cs="Arial"/>
          <w:sz w:val="24"/>
        </w:rPr>
        <w:t>Los programas reciben estudiantes de movilidad internacional, de movilidad interna de la UV y cuentan con estudiantes extranjeros, indígenas y afrodescendientes. Todos los programas reconocen los derechos lingüísticos de los estudiantes, por lo que pueden presentar como 2ª lengua el español.</w:t>
      </w:r>
    </w:p>
    <w:p w14:paraId="55258707" w14:textId="32AA1766" w:rsidR="00CA4878" w:rsidRPr="00436583" w:rsidRDefault="009272E2" w:rsidP="00436583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</w:rPr>
      </w:pPr>
      <w:r w:rsidRPr="00436583">
        <w:rPr>
          <w:rFonts w:ascii="Arial" w:eastAsiaTheme="minorHAnsi" w:hAnsi="Arial" w:cs="Arial"/>
          <w:sz w:val="24"/>
        </w:rPr>
        <w:t>Los</w:t>
      </w:r>
      <w:r w:rsidR="006B3F4C" w:rsidRPr="00436583">
        <w:rPr>
          <w:rFonts w:ascii="Arial" w:eastAsiaTheme="minorHAnsi" w:hAnsi="Arial" w:cs="Arial"/>
          <w:sz w:val="24"/>
        </w:rPr>
        <w:t xml:space="preserve"> programas </w:t>
      </w:r>
      <w:r w:rsidR="00145F77" w:rsidRPr="00436583">
        <w:rPr>
          <w:rFonts w:ascii="Arial" w:eastAsiaTheme="minorHAnsi" w:hAnsi="Arial" w:cs="Arial"/>
          <w:sz w:val="24"/>
        </w:rPr>
        <w:t xml:space="preserve">de posgrado </w:t>
      </w:r>
      <w:r w:rsidR="006B3F4C" w:rsidRPr="00436583">
        <w:rPr>
          <w:rFonts w:ascii="Arial" w:eastAsiaTheme="minorHAnsi" w:hAnsi="Arial" w:cs="Arial"/>
          <w:sz w:val="24"/>
        </w:rPr>
        <w:t xml:space="preserve">se encuentran reconocidos por el </w:t>
      </w:r>
      <w:proofErr w:type="spellStart"/>
      <w:r w:rsidR="00E364AA">
        <w:rPr>
          <w:rFonts w:ascii="Arial" w:eastAsiaTheme="minorHAnsi" w:hAnsi="Arial" w:cs="Arial"/>
          <w:sz w:val="24"/>
        </w:rPr>
        <w:t>Sinstema</w:t>
      </w:r>
      <w:proofErr w:type="spellEnd"/>
      <w:r w:rsidR="00E364AA">
        <w:rPr>
          <w:rFonts w:ascii="Arial" w:eastAsiaTheme="minorHAnsi" w:hAnsi="Arial" w:cs="Arial"/>
          <w:sz w:val="24"/>
        </w:rPr>
        <w:t xml:space="preserve"> Nacional de Posgrados (SNP)</w:t>
      </w:r>
      <w:r w:rsidR="00436583">
        <w:rPr>
          <w:rFonts w:ascii="Arial" w:eastAsiaTheme="minorHAnsi" w:hAnsi="Arial" w:cs="Arial"/>
          <w:sz w:val="24"/>
        </w:rPr>
        <w:t>.</w:t>
      </w:r>
    </w:p>
    <w:p w14:paraId="714BED3E" w14:textId="77777777" w:rsidR="00436583" w:rsidRDefault="00436583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sz w:val="24"/>
          <w:lang w:eastAsia="en-US"/>
        </w:rPr>
      </w:pPr>
    </w:p>
    <w:p w14:paraId="46ADA1F0" w14:textId="627F5E0F" w:rsidR="006B3F4C" w:rsidRPr="00A07015" w:rsidRDefault="006B3F4C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sz w:val="24"/>
          <w:lang w:eastAsia="en-US"/>
        </w:rPr>
      </w:pPr>
      <w:r w:rsidRPr="00A07015">
        <w:rPr>
          <w:rFonts w:ascii="Arial" w:eastAsiaTheme="minorHAnsi" w:hAnsi="Arial" w:cs="Arial"/>
          <w:b/>
          <w:sz w:val="24"/>
          <w:lang w:eastAsia="en-US"/>
        </w:rPr>
        <w:t>Cuerpos académicos:</w:t>
      </w:r>
    </w:p>
    <w:p w14:paraId="0E2A4FAE" w14:textId="296DED0F" w:rsidR="00667719" w:rsidRDefault="008F495F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S</w:t>
      </w:r>
      <w:r w:rsidR="00CB3FA7">
        <w:rPr>
          <w:rFonts w:ascii="Arial" w:eastAsiaTheme="minorHAnsi" w:hAnsi="Arial" w:cs="Arial"/>
          <w:sz w:val="24"/>
          <w:lang w:eastAsia="en-US"/>
        </w:rPr>
        <w:t xml:space="preserve">e cuenta con </w:t>
      </w:r>
      <w:r w:rsidR="00436583">
        <w:rPr>
          <w:rFonts w:ascii="Arial" w:eastAsiaTheme="minorHAnsi" w:hAnsi="Arial" w:cs="Arial"/>
          <w:sz w:val="24"/>
          <w:lang w:eastAsia="en-US"/>
        </w:rPr>
        <w:t>6</w:t>
      </w:r>
      <w:r w:rsidR="006B3F4C">
        <w:rPr>
          <w:rFonts w:ascii="Arial" w:eastAsiaTheme="minorHAnsi" w:hAnsi="Arial" w:cs="Arial"/>
          <w:sz w:val="24"/>
          <w:lang w:eastAsia="en-US"/>
        </w:rPr>
        <w:t xml:space="preserve"> cuerpos académicos</w:t>
      </w:r>
      <w:r w:rsidR="00436583">
        <w:rPr>
          <w:rFonts w:ascii="Arial" w:eastAsiaTheme="minorHAnsi" w:hAnsi="Arial" w:cs="Arial"/>
          <w:sz w:val="24"/>
          <w:lang w:eastAsia="en-US"/>
        </w:rPr>
        <w:t xml:space="preserve"> y líneas de investigación: </w:t>
      </w:r>
    </w:p>
    <w:p w14:paraId="083F7160" w14:textId="6C684D43" w:rsidR="00667719" w:rsidRPr="00436583" w:rsidRDefault="00436583" w:rsidP="008F495F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6583">
        <w:rPr>
          <w:rFonts w:ascii="Arial" w:hAnsi="Arial" w:cs="Arial"/>
          <w:sz w:val="24"/>
          <w:szCs w:val="24"/>
        </w:rPr>
        <w:t xml:space="preserve">Educación Intercultural/ Estudios interculturales, con nivel consolidado. </w:t>
      </w:r>
    </w:p>
    <w:p w14:paraId="0BF1C406" w14:textId="77777777" w:rsidR="00436583" w:rsidRDefault="006B3F4C" w:rsidP="00436583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6583">
        <w:rPr>
          <w:rFonts w:ascii="Arial" w:hAnsi="Arial" w:cs="Arial"/>
          <w:sz w:val="24"/>
          <w:szCs w:val="24"/>
        </w:rPr>
        <w:t>Ciudadanía, Educación y Sustentabilida</w:t>
      </w:r>
      <w:r w:rsidR="00436583" w:rsidRPr="00436583">
        <w:rPr>
          <w:rFonts w:ascii="Arial" w:hAnsi="Arial" w:cs="Arial"/>
          <w:sz w:val="24"/>
          <w:szCs w:val="24"/>
        </w:rPr>
        <w:t>d Ambiental del Desarrollo, con nivel consolidado.</w:t>
      </w:r>
    </w:p>
    <w:p w14:paraId="59ACA3D7" w14:textId="77777777" w:rsidR="004E5399" w:rsidRPr="00436583" w:rsidRDefault="004E5399" w:rsidP="004E5399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6583">
        <w:rPr>
          <w:rFonts w:ascii="Arial" w:hAnsi="Arial" w:cs="Arial"/>
          <w:sz w:val="24"/>
          <w:szCs w:val="24"/>
        </w:rPr>
        <w:t>Actores Sociales y Disciplinas Académicas</w:t>
      </w:r>
    </w:p>
    <w:p w14:paraId="2685EBBE" w14:textId="77777777" w:rsidR="004E5399" w:rsidRPr="00436583" w:rsidRDefault="004E5399" w:rsidP="004E5399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6583">
        <w:rPr>
          <w:rFonts w:ascii="Arial" w:hAnsi="Arial" w:cs="Arial"/>
          <w:sz w:val="24"/>
          <w:szCs w:val="24"/>
        </w:rPr>
        <w:t>Investigación Lingüística y Didáctica de la Traducción</w:t>
      </w:r>
    </w:p>
    <w:p w14:paraId="0E05DB33" w14:textId="5EB9F16F" w:rsidR="00436583" w:rsidRPr="004E5399" w:rsidRDefault="00436583" w:rsidP="004E5399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5399">
        <w:rPr>
          <w:rFonts w:ascii="Arial" w:hAnsi="Arial" w:cs="Arial"/>
          <w:sz w:val="24"/>
        </w:rPr>
        <w:t>Territorio, Comunidad, Aprendizaje y Acción Colectiva</w:t>
      </w:r>
      <w:r w:rsidR="00C4033A" w:rsidRPr="004E5399">
        <w:rPr>
          <w:rFonts w:ascii="Arial" w:hAnsi="Arial" w:cs="Arial"/>
          <w:sz w:val="24"/>
        </w:rPr>
        <w:t>.</w:t>
      </w:r>
    </w:p>
    <w:p w14:paraId="39AFC60D" w14:textId="6BC73A4F" w:rsidR="00436583" w:rsidRPr="00436583" w:rsidRDefault="00436583" w:rsidP="008F495F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6583">
        <w:rPr>
          <w:rFonts w:ascii="Arial" w:hAnsi="Arial" w:cs="Arial"/>
          <w:sz w:val="24"/>
          <w:szCs w:val="24"/>
        </w:rPr>
        <w:t>Aprendizaje: política, evaluación y acción.</w:t>
      </w:r>
    </w:p>
    <w:p w14:paraId="2755994A" w14:textId="77777777" w:rsidR="001740DF" w:rsidRPr="00436583" w:rsidRDefault="001740DF" w:rsidP="006B3F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HAnsi" w:hAnsi="Arial" w:cs="Arial"/>
          <w:sz w:val="24"/>
          <w:lang w:eastAsia="en-US"/>
        </w:rPr>
      </w:pPr>
    </w:p>
    <w:p w14:paraId="19E67E62" w14:textId="77777777" w:rsidR="00EE4545" w:rsidRDefault="006B3F4C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sz w:val="24"/>
          <w:lang w:eastAsia="en-US"/>
        </w:rPr>
      </w:pPr>
      <w:r w:rsidRPr="00BB6354">
        <w:rPr>
          <w:rFonts w:ascii="Arial" w:eastAsiaTheme="minorHAnsi" w:hAnsi="Arial" w:cs="Arial"/>
          <w:b/>
          <w:sz w:val="24"/>
          <w:lang w:eastAsia="en-US"/>
        </w:rPr>
        <w:t>Presupuesto:</w:t>
      </w:r>
    </w:p>
    <w:p w14:paraId="3A8B288E" w14:textId="324596CA" w:rsidR="006B3F4C" w:rsidRDefault="001740DF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Para el año </w:t>
      </w:r>
      <w:r w:rsidR="00436583">
        <w:rPr>
          <w:rFonts w:ascii="Arial" w:eastAsiaTheme="minorHAnsi" w:hAnsi="Arial" w:cs="Arial"/>
          <w:sz w:val="24"/>
          <w:lang w:eastAsia="en-US"/>
        </w:rPr>
        <w:t>202</w:t>
      </w:r>
      <w:r w:rsidR="00EC6980">
        <w:rPr>
          <w:rFonts w:ascii="Arial" w:eastAsiaTheme="minorHAnsi" w:hAnsi="Arial" w:cs="Arial"/>
          <w:sz w:val="24"/>
          <w:lang w:eastAsia="en-US"/>
        </w:rPr>
        <w:t>3</w:t>
      </w:r>
      <w:r w:rsidR="00F75ED9">
        <w:rPr>
          <w:rFonts w:ascii="Arial" w:eastAsiaTheme="minorHAnsi" w:hAnsi="Arial" w:cs="Arial"/>
          <w:sz w:val="24"/>
          <w:lang w:eastAsia="en-US"/>
        </w:rPr>
        <w:t xml:space="preserve"> se aut</w:t>
      </w:r>
      <w:r w:rsidR="00C219A5">
        <w:rPr>
          <w:rFonts w:ascii="Arial" w:eastAsiaTheme="minorHAnsi" w:hAnsi="Arial" w:cs="Arial"/>
          <w:sz w:val="24"/>
          <w:lang w:eastAsia="en-US"/>
        </w:rPr>
        <w:t>oriz</w:t>
      </w:r>
      <w:r w:rsidR="00F75ED9">
        <w:rPr>
          <w:rFonts w:ascii="Arial" w:eastAsiaTheme="minorHAnsi" w:hAnsi="Arial" w:cs="Arial"/>
          <w:sz w:val="24"/>
          <w:lang w:eastAsia="en-US"/>
        </w:rPr>
        <w:t>ó</w:t>
      </w:r>
      <w:r w:rsidR="006B3F4C" w:rsidRPr="00F75ED9">
        <w:rPr>
          <w:rFonts w:ascii="Arial" w:eastAsiaTheme="minorHAnsi" w:hAnsi="Arial" w:cs="Arial"/>
          <w:sz w:val="24"/>
          <w:lang w:eastAsia="en-US"/>
        </w:rPr>
        <w:t xml:space="preserve"> </w:t>
      </w:r>
      <w:r w:rsidR="00F75ED9" w:rsidRPr="00F75ED9">
        <w:rPr>
          <w:rFonts w:ascii="Arial" w:eastAsiaTheme="minorHAnsi" w:hAnsi="Arial" w:cs="Arial"/>
          <w:sz w:val="24"/>
          <w:lang w:eastAsia="en-US"/>
        </w:rPr>
        <w:t>los siguiente</w:t>
      </w:r>
      <w:r w:rsidR="00F75ED9">
        <w:rPr>
          <w:rFonts w:ascii="Arial" w:eastAsiaTheme="minorHAnsi" w:hAnsi="Arial" w:cs="Arial"/>
          <w:sz w:val="24"/>
          <w:lang w:eastAsia="en-US"/>
        </w:rPr>
        <w:t>s POA</w:t>
      </w:r>
      <w:r w:rsidR="003E5666" w:rsidRPr="00F75ED9">
        <w:rPr>
          <w:rFonts w:ascii="Arial" w:eastAsiaTheme="minorHAnsi" w:hAnsi="Arial" w:cs="Arial"/>
          <w:sz w:val="24"/>
          <w:lang w:eastAsia="en-US"/>
        </w:rPr>
        <w:t xml:space="preserve">, </w:t>
      </w:r>
      <w:r w:rsidR="003E5666">
        <w:rPr>
          <w:rFonts w:ascii="Arial" w:eastAsiaTheme="minorHAnsi" w:hAnsi="Arial" w:cs="Arial"/>
          <w:sz w:val="24"/>
          <w:lang w:eastAsia="en-US"/>
        </w:rPr>
        <w:t>para las actividades del perso</w:t>
      </w:r>
      <w:r w:rsidR="00F75ED9">
        <w:rPr>
          <w:rFonts w:ascii="Arial" w:eastAsiaTheme="minorHAnsi" w:hAnsi="Arial" w:cs="Arial"/>
          <w:sz w:val="24"/>
          <w:lang w:eastAsia="en-US"/>
        </w:rPr>
        <w:t>nal y sus programas académicos y son los siguientes:</w:t>
      </w:r>
    </w:p>
    <w:p w14:paraId="60C576E3" w14:textId="77777777" w:rsidR="00EC6980" w:rsidRDefault="00EC6980" w:rsidP="00EC6980">
      <w:pPr>
        <w:rPr>
          <w:lang w:val="es-ES"/>
        </w:rPr>
      </w:pPr>
      <w:r>
        <w:rPr>
          <w:lang w:val="es-ES"/>
        </w:rPr>
        <w:t>Presupuesto 2023</w:t>
      </w:r>
    </w:p>
    <w:tbl>
      <w:tblPr>
        <w:tblW w:w="0" w:type="auto"/>
        <w:tblInd w:w="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5193"/>
        <w:gridCol w:w="1843"/>
      </w:tblGrid>
      <w:tr w:rsidR="00EC6980" w:rsidRPr="00B763AF" w14:paraId="25E1A2B4" w14:textId="77777777" w:rsidTr="00EC6980">
        <w:trPr>
          <w:trHeight w:val="402"/>
        </w:trPr>
        <w:tc>
          <w:tcPr>
            <w:tcW w:w="5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ED901" w14:textId="77777777" w:rsidR="00EC6980" w:rsidRPr="00B763AF" w:rsidRDefault="00EC6980" w:rsidP="00657BB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FONDO 131 EVENTOS AUTOFINANCIABLES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7BC7A" w14:textId="77777777" w:rsidR="00EC6980" w:rsidRPr="00B763AF" w:rsidRDefault="00EC6980" w:rsidP="00657B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Ingresos</w:t>
            </w:r>
          </w:p>
        </w:tc>
      </w:tr>
      <w:tr w:rsidR="00EC6980" w:rsidRPr="00B763AF" w14:paraId="3BB3595B" w14:textId="77777777" w:rsidTr="00EC698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BAA62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16136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45286" w14:textId="77777777" w:rsidR="00EC6980" w:rsidRPr="00B763AF" w:rsidRDefault="00EC6980" w:rsidP="00657BB7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MAESTRÍA EN INV. EDUCATIVA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EA376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$486,927.06</w:t>
            </w:r>
          </w:p>
        </w:tc>
      </w:tr>
      <w:tr w:rsidR="00EC6980" w:rsidRPr="00B763AF" w14:paraId="7A833DD7" w14:textId="77777777" w:rsidTr="00EC698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7BD84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16231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E5968" w14:textId="77777777" w:rsidR="00EC6980" w:rsidRPr="00B763AF" w:rsidRDefault="00EC6980" w:rsidP="00657BB7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MAESTRIA EDUC. INTERCULT. Y SUSTENT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8A633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$305,063.28</w:t>
            </w:r>
          </w:p>
        </w:tc>
      </w:tr>
      <w:tr w:rsidR="00EC6980" w:rsidRPr="00B763AF" w14:paraId="4CE2E39B" w14:textId="77777777" w:rsidTr="00EC698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863EF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17128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E80FF" w14:textId="77777777" w:rsidR="00EC6980" w:rsidRPr="00B763AF" w:rsidRDefault="00EC6980" w:rsidP="00657BB7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DOCTORADO EN INVESTIGACIÓN EDUCATIV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780D0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$1,511,030.91</w:t>
            </w:r>
          </w:p>
        </w:tc>
      </w:tr>
      <w:tr w:rsidR="00EC6980" w:rsidRPr="00B763AF" w14:paraId="50D460E2" w14:textId="77777777" w:rsidTr="00EC698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2842E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18501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5AE82" w14:textId="77777777" w:rsidR="00EC6980" w:rsidRPr="00B763AF" w:rsidRDefault="00EC6980" w:rsidP="00657BB7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CURSO DE EDUCACION CONTINUA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463E0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$33,521.15</w:t>
            </w:r>
          </w:p>
        </w:tc>
      </w:tr>
      <w:tr w:rsidR="00EC6980" w:rsidRPr="00B763AF" w14:paraId="6EFAA75A" w14:textId="77777777" w:rsidTr="00EC698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5B097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18766 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47FAC" w14:textId="77777777" w:rsidR="00EC6980" w:rsidRPr="00B763AF" w:rsidRDefault="00EC6980" w:rsidP="00657BB7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DIPLOMADO EN SUSTENTABILIDAD Y CAMBIO CLIÁTICO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2DC32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$5,400.00</w:t>
            </w:r>
          </w:p>
        </w:tc>
      </w:tr>
      <w:tr w:rsidR="00EC6980" w:rsidRPr="00B763AF" w14:paraId="03D30C21" w14:textId="77777777" w:rsidTr="00EC6980">
        <w:trPr>
          <w:trHeight w:val="402"/>
        </w:trPr>
        <w:tc>
          <w:tcPr>
            <w:tcW w:w="5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32C9F" w14:textId="77777777" w:rsidR="00EC6980" w:rsidRPr="00B763AF" w:rsidRDefault="00EC6980" w:rsidP="00657BB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FONDO 822 SUBSIDIO ESTATAL ORDINARIO 2022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38C3B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</w:tr>
      <w:tr w:rsidR="00EC6980" w:rsidRPr="00B763AF" w14:paraId="37287A83" w14:textId="77777777" w:rsidTr="00EC698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4F2C7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22299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29D40" w14:textId="77777777" w:rsidR="00EC6980" w:rsidRPr="00B763AF" w:rsidRDefault="00EC6980" w:rsidP="00657BB7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DIVER. PROY. DE INV. EDUC. Y HUM.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77BBD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$488,516.10</w:t>
            </w:r>
          </w:p>
        </w:tc>
      </w:tr>
      <w:tr w:rsidR="00EC6980" w:rsidRPr="00B763AF" w14:paraId="2042466E" w14:textId="77777777" w:rsidTr="00EC698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0BE99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33133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CB73D" w14:textId="77777777" w:rsidR="00EC6980" w:rsidRPr="00B763AF" w:rsidRDefault="00EC6980" w:rsidP="00657BB7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CATEDRA UNESCO-UV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EA030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$80,000.00</w:t>
            </w:r>
          </w:p>
        </w:tc>
      </w:tr>
      <w:tr w:rsidR="00EC6980" w:rsidRPr="00B763AF" w14:paraId="48B5AF89" w14:textId="77777777" w:rsidTr="00EC6980">
        <w:trPr>
          <w:trHeight w:val="402"/>
        </w:trPr>
        <w:tc>
          <w:tcPr>
            <w:tcW w:w="5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4B617" w14:textId="77777777" w:rsidR="00EC6980" w:rsidRPr="00B763AF" w:rsidRDefault="00EC6980" w:rsidP="00657BB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lastRenderedPageBreak/>
              <w:t>FONDO 953 CONVENIOS INTERNACIONALES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A58D0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</w:tr>
      <w:tr w:rsidR="00EC6980" w:rsidRPr="00B763AF" w14:paraId="60F39887" w14:textId="77777777" w:rsidTr="00EC698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BF1E9" w14:textId="77777777" w:rsidR="00EC6980" w:rsidRPr="00B763AF" w:rsidRDefault="00EC6980" w:rsidP="00657BB7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34600 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C6677" w14:textId="77777777" w:rsidR="00EC6980" w:rsidRPr="00B763AF" w:rsidRDefault="00EC6980" w:rsidP="00657BB7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SENDAS Y TRAYECTORIAS INDÍGENAS EN LA EDUCACIÓN SUPERIOR LATINOAMERICANA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3AF95" w14:textId="77777777" w:rsidR="00EC6980" w:rsidRPr="00B763AF" w:rsidRDefault="00EC6980" w:rsidP="00657B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$2,589,728.69</w:t>
            </w:r>
          </w:p>
        </w:tc>
      </w:tr>
    </w:tbl>
    <w:p w14:paraId="6A80048A" w14:textId="77777777" w:rsidR="00AE2955" w:rsidRDefault="00AE2955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</w:p>
    <w:p w14:paraId="0B4C4F0C" w14:textId="3C151296" w:rsidR="00436583" w:rsidRPr="00436583" w:rsidRDefault="00436583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sz w:val="24"/>
          <w:lang w:eastAsia="en-US"/>
        </w:rPr>
      </w:pPr>
      <w:r w:rsidRPr="00436583">
        <w:rPr>
          <w:rFonts w:ascii="Arial" w:eastAsiaTheme="minorHAnsi" w:hAnsi="Arial" w:cs="Arial"/>
          <w:b/>
          <w:sz w:val="24"/>
          <w:lang w:eastAsia="en-US"/>
        </w:rPr>
        <w:t xml:space="preserve">Actividades realizadas </w:t>
      </w:r>
    </w:p>
    <w:p w14:paraId="51C50D97" w14:textId="136F1B07" w:rsidR="009E68F1" w:rsidRDefault="003E1D03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Este informe se organiza con base e</w:t>
      </w:r>
      <w:r w:rsidR="009E68F1" w:rsidRPr="009E68F1">
        <w:rPr>
          <w:rFonts w:ascii="Arial" w:eastAsiaTheme="minorHAnsi" w:hAnsi="Arial" w:cs="Arial"/>
          <w:sz w:val="24"/>
          <w:lang w:eastAsia="en-US"/>
        </w:rPr>
        <w:t>n el artículo 70 de la Ley Orgánica</w:t>
      </w:r>
      <w:r w:rsidR="00600765">
        <w:rPr>
          <w:rFonts w:ascii="Arial" w:eastAsiaTheme="minorHAnsi" w:hAnsi="Arial" w:cs="Arial"/>
          <w:sz w:val="24"/>
          <w:lang w:eastAsia="en-US"/>
        </w:rPr>
        <w:t xml:space="preserve">, señalando cada una de las </w:t>
      </w:r>
      <w:r w:rsidR="009E68F1" w:rsidRPr="009E68F1">
        <w:rPr>
          <w:rFonts w:ascii="Arial" w:eastAsiaTheme="minorHAnsi" w:hAnsi="Arial" w:cs="Arial"/>
          <w:sz w:val="24"/>
          <w:lang w:eastAsia="en-US"/>
        </w:rPr>
        <w:t xml:space="preserve"> atribuciones de los directores</w:t>
      </w:r>
      <w:r w:rsidR="004F20AF">
        <w:rPr>
          <w:rFonts w:ascii="Arial" w:eastAsiaTheme="minorHAnsi" w:hAnsi="Arial" w:cs="Arial"/>
          <w:sz w:val="24"/>
          <w:lang w:eastAsia="en-US"/>
        </w:rPr>
        <w:t xml:space="preserve"> y las actividades reali</w:t>
      </w:r>
      <w:r w:rsidR="00C4033A">
        <w:rPr>
          <w:rFonts w:ascii="Arial" w:eastAsiaTheme="minorHAnsi" w:hAnsi="Arial" w:cs="Arial"/>
          <w:sz w:val="24"/>
          <w:lang w:eastAsia="en-US"/>
        </w:rPr>
        <w:t>zadas de enero a diciembre 202</w:t>
      </w:r>
      <w:r w:rsidR="004E5399">
        <w:rPr>
          <w:rFonts w:ascii="Arial" w:eastAsiaTheme="minorHAnsi" w:hAnsi="Arial" w:cs="Arial"/>
          <w:sz w:val="24"/>
          <w:lang w:eastAsia="en-US"/>
        </w:rPr>
        <w:t>3</w:t>
      </w:r>
      <w:r w:rsidR="00F457AC">
        <w:rPr>
          <w:rFonts w:ascii="Arial" w:eastAsiaTheme="minorHAnsi" w:hAnsi="Arial" w:cs="Arial"/>
          <w:sz w:val="24"/>
          <w:lang w:eastAsia="en-US"/>
        </w:rPr>
        <w:t xml:space="preserve">, </w:t>
      </w:r>
      <w:r w:rsidR="004E5399">
        <w:rPr>
          <w:rFonts w:ascii="Arial" w:eastAsiaTheme="minorHAnsi" w:hAnsi="Arial" w:cs="Arial"/>
          <w:sz w:val="24"/>
          <w:lang w:eastAsia="en-US"/>
        </w:rPr>
        <w:t xml:space="preserve">la </w:t>
      </w:r>
      <w:r w:rsidR="003A4394">
        <w:rPr>
          <w:rFonts w:ascii="Arial" w:eastAsiaTheme="minorHAnsi" w:hAnsi="Arial" w:cs="Arial"/>
          <w:sz w:val="24"/>
          <w:lang w:eastAsia="en-US"/>
        </w:rPr>
        <w:t>mayoría</w:t>
      </w:r>
      <w:r w:rsidR="004E5399">
        <w:rPr>
          <w:rFonts w:ascii="Arial" w:eastAsiaTheme="minorHAnsi" w:hAnsi="Arial" w:cs="Arial"/>
          <w:sz w:val="24"/>
          <w:lang w:eastAsia="en-US"/>
        </w:rPr>
        <w:t xml:space="preserve"> </w:t>
      </w:r>
      <w:r w:rsidR="00F457AC">
        <w:rPr>
          <w:rFonts w:ascii="Arial" w:eastAsiaTheme="minorHAnsi" w:hAnsi="Arial" w:cs="Arial"/>
          <w:sz w:val="24"/>
          <w:lang w:eastAsia="en-US"/>
        </w:rPr>
        <w:t xml:space="preserve">de las actividades aquí reportadas fueron realizadas por el personal del IIE, aquí se menciona solo la coordinación u supervisión de las mismas, de acuerdo a las atribuciones del puesto de director. </w:t>
      </w:r>
    </w:p>
    <w:p w14:paraId="0FA72CE1" w14:textId="77777777" w:rsidR="004F20AF" w:rsidRPr="009E68F1" w:rsidRDefault="004F20AF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</w:p>
    <w:p w14:paraId="1B71711B" w14:textId="42888882" w:rsidR="009E68F1" w:rsidRPr="009E68F1" w:rsidRDefault="009E68F1" w:rsidP="009E68F1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i/>
          <w:sz w:val="24"/>
          <w:lang w:eastAsia="en-US"/>
        </w:rPr>
      </w:pPr>
      <w:r w:rsidRPr="009E68F1">
        <w:rPr>
          <w:rFonts w:ascii="Arial" w:eastAsiaTheme="minorHAnsi" w:hAnsi="Arial" w:cs="Arial"/>
          <w:i/>
          <w:sz w:val="24"/>
          <w:lang w:eastAsia="en-US"/>
        </w:rPr>
        <w:t xml:space="preserve">I. Dirigir y coordinar la planeación, programación y evaluación de todas </w:t>
      </w:r>
      <w:r w:rsidR="00F30DCD">
        <w:rPr>
          <w:rFonts w:ascii="Arial" w:eastAsiaTheme="minorHAnsi" w:hAnsi="Arial" w:cs="Arial"/>
          <w:i/>
          <w:sz w:val="24"/>
          <w:lang w:eastAsia="en-US"/>
        </w:rPr>
        <w:t>las actividades del</w:t>
      </w:r>
      <w:r w:rsidRPr="009E68F1">
        <w:rPr>
          <w:rFonts w:ascii="Arial" w:eastAsiaTheme="minorHAnsi" w:hAnsi="Arial" w:cs="Arial"/>
          <w:i/>
          <w:sz w:val="24"/>
          <w:lang w:eastAsia="en-US"/>
        </w:rPr>
        <w:t xml:space="preserve"> Instituto.</w:t>
      </w:r>
    </w:p>
    <w:p w14:paraId="6A0CE994" w14:textId="3F8DD603" w:rsidR="009E68F1" w:rsidRDefault="009E68F1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 w:rsidRPr="009E68F1">
        <w:rPr>
          <w:rFonts w:ascii="Arial" w:eastAsiaTheme="minorHAnsi" w:hAnsi="Arial" w:cs="Arial"/>
          <w:sz w:val="24"/>
          <w:lang w:eastAsia="en-US"/>
        </w:rPr>
        <w:t>En este sentido se r</w:t>
      </w:r>
      <w:r>
        <w:rPr>
          <w:rFonts w:ascii="Arial" w:eastAsiaTheme="minorHAnsi" w:hAnsi="Arial" w:cs="Arial"/>
          <w:sz w:val="24"/>
          <w:lang w:eastAsia="en-US"/>
        </w:rPr>
        <w:t>e</w:t>
      </w:r>
      <w:r w:rsidRPr="009E68F1">
        <w:rPr>
          <w:rFonts w:ascii="Arial" w:eastAsiaTheme="minorHAnsi" w:hAnsi="Arial" w:cs="Arial"/>
          <w:sz w:val="24"/>
          <w:lang w:eastAsia="en-US"/>
        </w:rPr>
        <w:t>aliza</w:t>
      </w:r>
      <w:r>
        <w:rPr>
          <w:rFonts w:ascii="Arial" w:eastAsiaTheme="minorHAnsi" w:hAnsi="Arial" w:cs="Arial"/>
          <w:sz w:val="24"/>
          <w:lang w:eastAsia="en-US"/>
        </w:rPr>
        <w:t>ro</w:t>
      </w:r>
      <w:r w:rsidRPr="009E68F1">
        <w:rPr>
          <w:rFonts w:ascii="Arial" w:eastAsiaTheme="minorHAnsi" w:hAnsi="Arial" w:cs="Arial"/>
          <w:sz w:val="24"/>
          <w:lang w:eastAsia="en-US"/>
        </w:rPr>
        <w:t xml:space="preserve">n las actividades </w:t>
      </w:r>
      <w:r>
        <w:rPr>
          <w:rFonts w:ascii="Arial" w:eastAsiaTheme="minorHAnsi" w:hAnsi="Arial" w:cs="Arial"/>
          <w:sz w:val="24"/>
          <w:lang w:eastAsia="en-US"/>
        </w:rPr>
        <w:t xml:space="preserve">necesarias para </w:t>
      </w:r>
      <w:r w:rsidR="004F20AF">
        <w:rPr>
          <w:rFonts w:ascii="Arial" w:eastAsiaTheme="minorHAnsi" w:hAnsi="Arial" w:cs="Arial"/>
          <w:sz w:val="24"/>
          <w:lang w:eastAsia="en-US"/>
        </w:rPr>
        <w:t>lograr</w:t>
      </w:r>
      <w:r>
        <w:rPr>
          <w:rFonts w:ascii="Arial" w:eastAsiaTheme="minorHAnsi" w:hAnsi="Arial" w:cs="Arial"/>
          <w:sz w:val="24"/>
          <w:lang w:eastAsia="en-US"/>
        </w:rPr>
        <w:t xml:space="preserve"> las programaciones académicas semestrales, </w:t>
      </w:r>
      <w:r w:rsidR="00396D19">
        <w:rPr>
          <w:rFonts w:ascii="Arial" w:eastAsiaTheme="minorHAnsi" w:hAnsi="Arial" w:cs="Arial"/>
          <w:sz w:val="24"/>
          <w:lang w:eastAsia="en-US"/>
        </w:rPr>
        <w:t>horarias</w:t>
      </w:r>
      <w:r>
        <w:rPr>
          <w:rFonts w:ascii="Arial" w:eastAsiaTheme="minorHAnsi" w:hAnsi="Arial" w:cs="Arial"/>
          <w:sz w:val="24"/>
          <w:lang w:eastAsia="en-US"/>
        </w:rPr>
        <w:t xml:space="preserve"> de clases, eva</w:t>
      </w:r>
      <w:r w:rsidR="00F30DCD">
        <w:rPr>
          <w:rFonts w:ascii="Arial" w:eastAsiaTheme="minorHAnsi" w:hAnsi="Arial" w:cs="Arial"/>
          <w:sz w:val="24"/>
          <w:lang w:eastAsia="en-US"/>
        </w:rPr>
        <w:t>luaciones semestrales del desempeño docente, validación anual de PLATA y la elaboración del PLADEA 202</w:t>
      </w:r>
      <w:r w:rsidR="004E5399">
        <w:rPr>
          <w:rFonts w:ascii="Arial" w:eastAsiaTheme="minorHAnsi" w:hAnsi="Arial" w:cs="Arial"/>
          <w:sz w:val="24"/>
          <w:lang w:eastAsia="en-US"/>
        </w:rPr>
        <w:t>3</w:t>
      </w:r>
      <w:r w:rsidR="00F30DCD">
        <w:rPr>
          <w:rFonts w:ascii="Arial" w:eastAsiaTheme="minorHAnsi" w:hAnsi="Arial" w:cs="Arial"/>
          <w:sz w:val="24"/>
          <w:lang w:eastAsia="en-US"/>
        </w:rPr>
        <w:t xml:space="preserve">, </w:t>
      </w:r>
      <w:r w:rsidR="00396D19">
        <w:rPr>
          <w:rFonts w:ascii="Arial" w:eastAsiaTheme="minorHAnsi" w:hAnsi="Arial" w:cs="Arial"/>
          <w:sz w:val="24"/>
          <w:lang w:eastAsia="en-US"/>
        </w:rPr>
        <w:t xml:space="preserve">así como </w:t>
      </w:r>
      <w:r w:rsidR="00F30DCD">
        <w:rPr>
          <w:rFonts w:ascii="Arial" w:eastAsiaTheme="minorHAnsi" w:hAnsi="Arial" w:cs="Arial"/>
          <w:sz w:val="24"/>
          <w:lang w:eastAsia="en-US"/>
        </w:rPr>
        <w:t>proveer información para el programa PEDPA 2023.</w:t>
      </w:r>
    </w:p>
    <w:p w14:paraId="0C69CBA1" w14:textId="77777777" w:rsidR="00600765" w:rsidRDefault="00600765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i/>
          <w:sz w:val="24"/>
          <w:lang w:eastAsia="en-US"/>
        </w:rPr>
      </w:pPr>
    </w:p>
    <w:p w14:paraId="51B59270" w14:textId="77777777" w:rsidR="009E68F1" w:rsidRPr="009E68F1" w:rsidRDefault="009E68F1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i/>
          <w:sz w:val="24"/>
          <w:lang w:eastAsia="en-US"/>
        </w:rPr>
      </w:pPr>
      <w:r w:rsidRPr="009E68F1">
        <w:rPr>
          <w:rFonts w:ascii="Arial" w:eastAsiaTheme="minorHAnsi" w:hAnsi="Arial" w:cs="Arial"/>
          <w:i/>
          <w:sz w:val="24"/>
          <w:lang w:eastAsia="en-US"/>
        </w:rPr>
        <w:t xml:space="preserve">II. Cumplir y hacer cumplir los ordenamientos de la Legislación Universitaria. </w:t>
      </w:r>
    </w:p>
    <w:p w14:paraId="3DBFC04F" w14:textId="77777777" w:rsidR="009E68F1" w:rsidRDefault="009E68F1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 w:rsidRPr="009E68F1">
        <w:rPr>
          <w:rFonts w:ascii="Arial" w:eastAsiaTheme="minorHAnsi" w:hAnsi="Arial" w:cs="Arial"/>
          <w:sz w:val="24"/>
          <w:lang w:eastAsia="en-US"/>
        </w:rPr>
        <w:t xml:space="preserve">Se informa que todas las actividades del instituto </w:t>
      </w:r>
      <w:r>
        <w:rPr>
          <w:rFonts w:ascii="Arial" w:eastAsiaTheme="minorHAnsi" w:hAnsi="Arial" w:cs="Arial"/>
          <w:sz w:val="24"/>
          <w:lang w:eastAsia="en-US"/>
        </w:rPr>
        <w:t>se han apegado a la legislación universitaria y por ello se han atendido:</w:t>
      </w:r>
    </w:p>
    <w:p w14:paraId="3BEFE1E7" w14:textId="38351309" w:rsidR="00AE2955" w:rsidRPr="00AE2955" w:rsidRDefault="00F30DCD" w:rsidP="00AE2955">
      <w:pPr>
        <w:shd w:val="clear" w:color="auto" w:fill="FFFFFF"/>
        <w:ind w:firstLine="0"/>
        <w:jc w:val="left"/>
        <w:textAlignment w:val="baseline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val="es-ES" w:eastAsia="en-US"/>
        </w:rPr>
        <w:t>3</w:t>
      </w:r>
      <w:r w:rsidR="009E68F1" w:rsidRPr="009E68F1">
        <w:rPr>
          <w:rFonts w:ascii="Arial" w:eastAsiaTheme="minorHAnsi" w:hAnsi="Arial" w:cs="Arial"/>
          <w:bCs/>
          <w:sz w:val="24"/>
          <w:lang w:val="es-ES" w:eastAsia="en-US"/>
        </w:rPr>
        <w:t xml:space="preserve"> </w:t>
      </w:r>
      <w:r w:rsidR="009E68F1" w:rsidRPr="00AE2955">
        <w:rPr>
          <w:rFonts w:ascii="Arial" w:eastAsiaTheme="minorHAnsi" w:hAnsi="Arial" w:cs="Arial"/>
          <w:sz w:val="24"/>
          <w:lang w:eastAsia="en-US"/>
        </w:rPr>
        <w:t xml:space="preserve">solicitudes de información en la Coordinación Universitaria de Transparencia, </w:t>
      </w:r>
      <w:r w:rsidR="00800CD2" w:rsidRPr="00AE2955">
        <w:rPr>
          <w:rFonts w:ascii="Arial" w:eastAsiaTheme="minorHAnsi" w:hAnsi="Arial" w:cs="Arial"/>
          <w:sz w:val="24"/>
          <w:lang w:eastAsia="en-US"/>
        </w:rPr>
        <w:t>A</w:t>
      </w:r>
      <w:r w:rsidR="009E68F1" w:rsidRPr="00AE2955">
        <w:rPr>
          <w:rFonts w:ascii="Arial" w:eastAsiaTheme="minorHAnsi" w:hAnsi="Arial" w:cs="Arial"/>
          <w:sz w:val="24"/>
          <w:lang w:eastAsia="en-US"/>
        </w:rPr>
        <w:t xml:space="preserve">cceso a la información y </w:t>
      </w:r>
      <w:r w:rsidR="00800CD2" w:rsidRPr="00AE2955">
        <w:rPr>
          <w:rFonts w:ascii="Arial" w:eastAsiaTheme="minorHAnsi" w:hAnsi="Arial" w:cs="Arial"/>
          <w:sz w:val="24"/>
          <w:lang w:eastAsia="en-US"/>
        </w:rPr>
        <w:t>P</w:t>
      </w:r>
      <w:r w:rsidR="009E68F1" w:rsidRPr="00AE2955">
        <w:rPr>
          <w:rFonts w:ascii="Arial" w:eastAsiaTheme="minorHAnsi" w:hAnsi="Arial" w:cs="Arial"/>
          <w:sz w:val="24"/>
          <w:lang w:eastAsia="en-US"/>
        </w:rPr>
        <w:t>rotección de datos personales.</w:t>
      </w:r>
      <w:r w:rsidR="003019DB" w:rsidRPr="00AE2955">
        <w:rPr>
          <w:rFonts w:ascii="Arial" w:eastAsiaTheme="minorHAnsi" w:hAnsi="Arial" w:cs="Arial"/>
          <w:sz w:val="24"/>
          <w:lang w:eastAsia="en-US"/>
        </w:rPr>
        <w:br/>
      </w:r>
      <w:r w:rsidR="00AE2955" w:rsidRPr="00AE2955">
        <w:rPr>
          <w:rFonts w:ascii="Arial" w:eastAsiaTheme="minorHAnsi" w:hAnsi="Arial" w:cs="Arial"/>
          <w:sz w:val="24"/>
          <w:lang w:eastAsia="en-US"/>
        </w:rPr>
        <w:t xml:space="preserve">3 revisiones de levantamiento físico de inventario selectivo programado en los meses de </w:t>
      </w:r>
      <w:r w:rsidR="004E5399" w:rsidRPr="00AE2955">
        <w:rPr>
          <w:rFonts w:ascii="Arial" w:eastAsiaTheme="minorHAnsi" w:hAnsi="Arial" w:cs="Arial"/>
          <w:sz w:val="24"/>
          <w:lang w:eastAsia="en-US"/>
        </w:rPr>
        <w:t>marzo</w:t>
      </w:r>
      <w:r w:rsidR="00AE2955" w:rsidRPr="00AE2955">
        <w:rPr>
          <w:rFonts w:ascii="Arial" w:eastAsiaTheme="minorHAnsi" w:hAnsi="Arial" w:cs="Arial"/>
          <w:sz w:val="24"/>
          <w:lang w:eastAsia="en-US"/>
        </w:rPr>
        <w:t xml:space="preserve">, </w:t>
      </w:r>
      <w:r w:rsidR="004E5399">
        <w:rPr>
          <w:rFonts w:ascii="Arial" w:eastAsiaTheme="minorHAnsi" w:hAnsi="Arial" w:cs="Arial"/>
          <w:sz w:val="24"/>
          <w:lang w:eastAsia="en-US"/>
        </w:rPr>
        <w:t>j</w:t>
      </w:r>
      <w:r w:rsidR="00AE2955" w:rsidRPr="00AE2955">
        <w:rPr>
          <w:rFonts w:ascii="Arial" w:eastAsiaTheme="minorHAnsi" w:hAnsi="Arial" w:cs="Arial"/>
          <w:sz w:val="24"/>
          <w:lang w:eastAsia="en-US"/>
        </w:rPr>
        <w:t xml:space="preserve">ulio y </w:t>
      </w:r>
      <w:r w:rsidR="004E5399">
        <w:rPr>
          <w:rFonts w:ascii="Arial" w:eastAsiaTheme="minorHAnsi" w:hAnsi="Arial" w:cs="Arial"/>
          <w:sz w:val="24"/>
          <w:lang w:eastAsia="en-US"/>
        </w:rPr>
        <w:t>o</w:t>
      </w:r>
      <w:r w:rsidR="00AE2955" w:rsidRPr="00AE2955">
        <w:rPr>
          <w:rFonts w:ascii="Arial" w:eastAsiaTheme="minorHAnsi" w:hAnsi="Arial" w:cs="Arial"/>
          <w:sz w:val="24"/>
          <w:lang w:eastAsia="en-US"/>
        </w:rPr>
        <w:t>ctubre 202</w:t>
      </w:r>
      <w:r w:rsidR="004E5399">
        <w:rPr>
          <w:rFonts w:ascii="Arial" w:eastAsiaTheme="minorHAnsi" w:hAnsi="Arial" w:cs="Arial"/>
          <w:sz w:val="24"/>
          <w:lang w:eastAsia="en-US"/>
        </w:rPr>
        <w:t>3</w:t>
      </w:r>
      <w:r w:rsidR="00AE2955" w:rsidRPr="00AE2955">
        <w:rPr>
          <w:rFonts w:ascii="Arial" w:eastAsiaTheme="minorHAnsi" w:hAnsi="Arial" w:cs="Arial"/>
          <w:sz w:val="24"/>
          <w:lang w:eastAsia="en-US"/>
        </w:rPr>
        <w:t>.</w:t>
      </w:r>
    </w:p>
    <w:p w14:paraId="7DFBFE8E" w14:textId="7FD7500B" w:rsidR="00AE2955" w:rsidRPr="00AE2955" w:rsidRDefault="00AE2955" w:rsidP="00EC6980">
      <w:pPr>
        <w:shd w:val="clear" w:color="auto" w:fill="FFFFFF"/>
        <w:ind w:firstLine="0"/>
        <w:jc w:val="left"/>
        <w:textAlignment w:val="baseline"/>
        <w:rPr>
          <w:rFonts w:ascii="Segoe UI" w:hAnsi="Segoe UI" w:cs="Segoe UI"/>
          <w:color w:val="242424"/>
          <w:sz w:val="23"/>
          <w:szCs w:val="23"/>
          <w:lang w:val="es-419" w:eastAsia="es-419"/>
        </w:rPr>
      </w:pPr>
      <w:r>
        <w:rPr>
          <w:rFonts w:ascii="Arial" w:eastAsiaTheme="minorHAnsi" w:hAnsi="Arial" w:cs="Arial"/>
          <w:sz w:val="24"/>
          <w:lang w:eastAsia="en-US"/>
        </w:rPr>
        <w:t xml:space="preserve">Una revisión de archivo </w:t>
      </w:r>
      <w:r w:rsidRPr="00AE2955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  <w:lang w:eastAsia="es-419"/>
        </w:rPr>
        <w:t>físico de trámites en línea de la partida práctica de campo y viáticos cor</w:t>
      </w:r>
      <w:r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  <w:lang w:eastAsia="es-419"/>
        </w:rPr>
        <w:t xml:space="preserve">respondientes al ejercicio 2021 </w:t>
      </w:r>
      <w:r w:rsidRPr="00AE2955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  <w:lang w:eastAsia="es-419"/>
        </w:rPr>
        <w:t>en septiembre 202</w:t>
      </w:r>
      <w:r w:rsidR="004E5399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  <w:lang w:eastAsia="es-419"/>
        </w:rPr>
        <w:t>3</w:t>
      </w:r>
      <w:r w:rsidRPr="00AE2955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  <w:lang w:eastAsia="es-419"/>
        </w:rPr>
        <w:t xml:space="preserve"> por pa</w:t>
      </w:r>
      <w:r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  <w:lang w:eastAsia="es-419"/>
        </w:rPr>
        <w:t xml:space="preserve">rte de la Contraloría General. </w:t>
      </w:r>
      <w:r w:rsidRPr="00AE2955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  <w:lang w:eastAsia="es-419"/>
        </w:rPr>
        <w:br/>
        <w:t>En todas las revisiones se levantan las actas correspondientes.</w:t>
      </w:r>
      <w:r w:rsidRPr="00AE2955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  <w:lang w:eastAsia="es-419"/>
        </w:rPr>
        <w:br/>
      </w:r>
    </w:p>
    <w:p w14:paraId="37ACC7C5" w14:textId="77777777" w:rsidR="009E68F1" w:rsidRDefault="006A03FC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i/>
          <w:sz w:val="24"/>
          <w:lang w:eastAsia="en-US"/>
        </w:rPr>
      </w:pPr>
      <w:r w:rsidRPr="006A03FC">
        <w:rPr>
          <w:rFonts w:ascii="Arial" w:eastAsiaTheme="minorHAnsi" w:hAnsi="Arial" w:cs="Arial"/>
          <w:i/>
          <w:sz w:val="24"/>
          <w:lang w:eastAsia="en-US"/>
        </w:rPr>
        <w:t>III. Vigilar la guarda y conservación de los bienes de la Facultad o Instituto, verificar anualmente los inventarios respectivos e informar los resultados a su superior inmediato.</w:t>
      </w:r>
    </w:p>
    <w:p w14:paraId="7310FFB3" w14:textId="6E1F6E44" w:rsidR="00B763AF" w:rsidRPr="00B763AF" w:rsidRDefault="00B763AF" w:rsidP="00B763AF">
      <w:pPr>
        <w:shd w:val="clear" w:color="auto" w:fill="FFFFFF"/>
        <w:spacing w:line="420" w:lineRule="atLeast"/>
        <w:ind w:firstLine="0"/>
        <w:rPr>
          <w:rFonts w:ascii="Times New Roman" w:hAnsi="Times New Roman"/>
          <w:color w:val="242424"/>
          <w:sz w:val="24"/>
          <w:lang w:val="es-419" w:eastAsia="es-419"/>
        </w:rPr>
      </w:pPr>
      <w:r w:rsidRPr="00B763AF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lastRenderedPageBreak/>
        <w:t>Se informa que </w:t>
      </w:r>
      <w:r w:rsidRPr="00B763AF">
        <w:rPr>
          <w:rFonts w:ascii="Arial" w:hAnsi="Arial" w:cs="Arial"/>
          <w:color w:val="242424"/>
          <w:sz w:val="24"/>
          <w:bdr w:val="none" w:sz="0" w:space="0" w:color="auto" w:frame="1"/>
          <w:lang w:val="es-419" w:eastAsia="es-419"/>
        </w:rPr>
        <w:t>el almacén permaneció cerrado y no se dio de baja equipo, estamos en espera d</w:t>
      </w:r>
      <w:r w:rsidR="00EC6980">
        <w:rPr>
          <w:rFonts w:ascii="Arial" w:hAnsi="Arial" w:cs="Arial"/>
          <w:color w:val="242424"/>
          <w:sz w:val="24"/>
          <w:bdr w:val="none" w:sz="0" w:space="0" w:color="auto" w:frame="1"/>
          <w:lang w:val="es-419" w:eastAsia="es-419"/>
        </w:rPr>
        <w:t>e poder desincorporar 20 bienes (computadoras descompuestas).</w:t>
      </w:r>
    </w:p>
    <w:p w14:paraId="6E2E6DD6" w14:textId="7E69A138" w:rsidR="00B763AF" w:rsidRPr="00B763AF" w:rsidRDefault="00B763AF" w:rsidP="3C73B274">
      <w:pPr>
        <w:shd w:val="clear" w:color="auto" w:fill="FFFFFF" w:themeFill="background1"/>
        <w:spacing w:line="420" w:lineRule="atLeast"/>
        <w:ind w:firstLine="0"/>
        <w:rPr>
          <w:rFonts w:ascii="Times New Roman" w:hAnsi="Times New Roman"/>
          <w:color w:val="242424"/>
          <w:sz w:val="24"/>
          <w:lang w:val="es-419" w:eastAsia="es-419"/>
        </w:rPr>
      </w:pPr>
      <w:r w:rsidRPr="3C73B27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Se han transferido 3 bienes a otras dependencias</w:t>
      </w:r>
      <w:r w:rsidR="00EC6980" w:rsidRPr="3C73B27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 xml:space="preserve"> (dispensador de agua), y nos transfirieron 5 </w:t>
      </w:r>
      <w:r w:rsidR="4CE54D2C" w:rsidRPr="3C73B27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bienes</w:t>
      </w:r>
      <w:r w:rsidR="003A439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 xml:space="preserve"> </w:t>
      </w:r>
      <w:r w:rsidR="4CE54D2C" w:rsidRPr="3C73B27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(mesas</w:t>
      </w:r>
      <w:r w:rsidR="00EC6980" w:rsidRPr="3C73B27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).</w:t>
      </w:r>
    </w:p>
    <w:p w14:paraId="063895AB" w14:textId="22F1B89C" w:rsidR="00B763AF" w:rsidRPr="00B763AF" w:rsidRDefault="00B763AF" w:rsidP="3C73B274">
      <w:pPr>
        <w:shd w:val="clear" w:color="auto" w:fill="FFFFFF" w:themeFill="background1"/>
        <w:spacing w:line="420" w:lineRule="atLeast"/>
        <w:ind w:firstLine="0"/>
        <w:rPr>
          <w:rFonts w:ascii="Times New Roman" w:hAnsi="Times New Roman"/>
          <w:color w:val="242424"/>
          <w:sz w:val="24"/>
          <w:lang w:val="es-419" w:eastAsia="es-419"/>
        </w:rPr>
      </w:pPr>
      <w:r w:rsidRPr="3C73B274">
        <w:rPr>
          <w:color w:val="000000"/>
          <w:bdr w:val="none" w:sz="0" w:space="0" w:color="auto" w:frame="1"/>
          <w:lang w:val="es-419" w:eastAsia="es-419"/>
        </w:rPr>
        <w:t>S</w:t>
      </w:r>
      <w:r w:rsidRPr="3C73B27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 xml:space="preserve">e adquirieron 10 equipos para </w:t>
      </w:r>
      <w:r w:rsidR="168D68CF" w:rsidRPr="3C73B27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sustituir las</w:t>
      </w:r>
      <w:r w:rsidRPr="3C73B274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 xml:space="preserve"> que se encontraban obsoletas.</w:t>
      </w:r>
    </w:p>
    <w:p w14:paraId="43D27C64" w14:textId="6674A447" w:rsidR="00B763AF" w:rsidRPr="00B763AF" w:rsidRDefault="00B763AF" w:rsidP="00B763AF">
      <w:pPr>
        <w:shd w:val="clear" w:color="auto" w:fill="FFFFFF"/>
        <w:spacing w:line="420" w:lineRule="atLeast"/>
        <w:ind w:firstLine="0"/>
        <w:rPr>
          <w:rFonts w:ascii="Times New Roman" w:hAnsi="Times New Roman"/>
          <w:color w:val="242424"/>
          <w:sz w:val="24"/>
          <w:lang w:val="es-419" w:eastAsia="es-419"/>
        </w:rPr>
      </w:pPr>
      <w:r w:rsidRPr="00B763AF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En septiembre 2023 se entregó el Levantamiento Físico del Inventario, no se localizaron 2 bienes y nos encontram</w:t>
      </w:r>
      <w:r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os en el proceso de restitución</w:t>
      </w:r>
      <w:r w:rsidRPr="00B763AF"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, también fueron robados 2 bienes, un equipo ya fue restituido en efectivo y el otro se encuentra en investigación</w:t>
      </w:r>
      <w:r>
        <w:rPr>
          <w:rFonts w:ascii="Arial" w:hAnsi="Arial" w:cs="Arial"/>
          <w:color w:val="000000"/>
          <w:sz w:val="24"/>
          <w:bdr w:val="none" w:sz="0" w:space="0" w:color="auto" w:frame="1"/>
          <w:lang w:val="es-419" w:eastAsia="es-419"/>
        </w:rPr>
        <w:t>.</w:t>
      </w:r>
    </w:p>
    <w:p w14:paraId="00E0B876" w14:textId="77777777" w:rsidR="00600765" w:rsidRDefault="00600765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Cs/>
          <w:i/>
          <w:sz w:val="24"/>
          <w:lang w:val="es-ES" w:eastAsia="en-US"/>
        </w:rPr>
      </w:pPr>
    </w:p>
    <w:p w14:paraId="4811255D" w14:textId="77777777" w:rsidR="009E68F1" w:rsidRDefault="00C61438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Cs/>
          <w:i/>
          <w:sz w:val="24"/>
          <w:lang w:eastAsia="en-US"/>
        </w:rPr>
      </w:pPr>
      <w:r w:rsidRPr="00C61438">
        <w:rPr>
          <w:rFonts w:ascii="Arial" w:eastAsiaTheme="minorHAnsi" w:hAnsi="Arial" w:cs="Arial"/>
          <w:bCs/>
          <w:i/>
          <w:sz w:val="24"/>
          <w:lang w:val="es-ES" w:eastAsia="en-US"/>
        </w:rPr>
        <w:t>IV. Proponer a los cuerpos colegiados y a las autoridades universitarias las actividades y medidas tendientes a lograr la excelencia académica.</w:t>
      </w:r>
    </w:p>
    <w:p w14:paraId="54D337DA" w14:textId="77777777" w:rsidR="00C61438" w:rsidRPr="00B54B21" w:rsidRDefault="00C61438" w:rsidP="006B3F4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lang w:eastAsia="en-US"/>
        </w:rPr>
      </w:pPr>
      <w:r w:rsidRPr="00B54B21">
        <w:rPr>
          <w:rFonts w:ascii="Arial" w:eastAsiaTheme="minorHAnsi" w:hAnsi="Arial" w:cs="Arial"/>
          <w:bCs/>
          <w:sz w:val="24"/>
          <w:lang w:eastAsia="en-US"/>
        </w:rPr>
        <w:t>Se informa que se realizar</w:t>
      </w:r>
      <w:r w:rsidR="00F34FDF">
        <w:rPr>
          <w:rFonts w:ascii="Arial" w:eastAsiaTheme="minorHAnsi" w:hAnsi="Arial" w:cs="Arial"/>
          <w:bCs/>
          <w:sz w:val="24"/>
          <w:lang w:eastAsia="en-US"/>
        </w:rPr>
        <w:t>on los trámites necesarios para:</w:t>
      </w:r>
    </w:p>
    <w:p w14:paraId="46128E0C" w14:textId="18ED9C06" w:rsidR="00FB5920" w:rsidRPr="00687062" w:rsidRDefault="00687062" w:rsidP="00C61438">
      <w:pPr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687062">
        <w:rPr>
          <w:rFonts w:ascii="Arial" w:eastAsiaTheme="minorHAnsi" w:hAnsi="Arial" w:cs="Arial"/>
          <w:sz w:val="24"/>
          <w:lang w:eastAsia="en-US"/>
        </w:rPr>
        <w:t>Actualización</w:t>
      </w:r>
      <w:r w:rsidR="001137EF" w:rsidRPr="00687062">
        <w:rPr>
          <w:rFonts w:ascii="Arial" w:eastAsiaTheme="minorHAnsi" w:hAnsi="Arial" w:cs="Arial"/>
          <w:sz w:val="24"/>
          <w:lang w:val="en" w:eastAsia="en-US"/>
        </w:rPr>
        <w:t xml:space="preserve"> del plan de </w:t>
      </w:r>
      <w:r w:rsidR="00F30DCD">
        <w:rPr>
          <w:rFonts w:ascii="Arial" w:eastAsiaTheme="minorHAnsi" w:hAnsi="Arial" w:cs="Arial"/>
          <w:sz w:val="24"/>
          <w:lang w:eastAsia="en-US"/>
        </w:rPr>
        <w:t>estudios de la M</w:t>
      </w:r>
      <w:r w:rsidR="001137EF" w:rsidRPr="00687062">
        <w:rPr>
          <w:rFonts w:ascii="Arial" w:eastAsiaTheme="minorHAnsi" w:hAnsi="Arial" w:cs="Arial"/>
          <w:sz w:val="24"/>
          <w:lang w:eastAsia="en-US"/>
        </w:rPr>
        <w:t>IE</w:t>
      </w:r>
    </w:p>
    <w:p w14:paraId="50E032C2" w14:textId="77777777" w:rsidR="00FB5920" w:rsidRPr="00687062" w:rsidRDefault="001137EF" w:rsidP="00C61438">
      <w:pPr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687062">
        <w:rPr>
          <w:rFonts w:ascii="Arial" w:eastAsiaTheme="minorHAnsi" w:hAnsi="Arial" w:cs="Arial"/>
          <w:sz w:val="24"/>
          <w:lang w:eastAsia="en-US"/>
        </w:rPr>
        <w:t xml:space="preserve">Cambios de horarios y cargas </w:t>
      </w:r>
      <w:r w:rsidR="00C61438" w:rsidRPr="00687062">
        <w:rPr>
          <w:rFonts w:ascii="Arial" w:eastAsiaTheme="minorHAnsi" w:hAnsi="Arial" w:cs="Arial"/>
          <w:sz w:val="24"/>
          <w:lang w:eastAsia="en-US"/>
        </w:rPr>
        <w:t>académicas</w:t>
      </w:r>
      <w:r w:rsidRPr="00687062">
        <w:rPr>
          <w:rFonts w:ascii="Arial" w:eastAsiaTheme="minorHAnsi" w:hAnsi="Arial" w:cs="Arial"/>
          <w:sz w:val="24"/>
          <w:lang w:eastAsia="en-US"/>
        </w:rPr>
        <w:t xml:space="preserve"> </w:t>
      </w:r>
    </w:p>
    <w:p w14:paraId="4408127F" w14:textId="77777777" w:rsidR="00FB5920" w:rsidRPr="00687062" w:rsidRDefault="00C61438" w:rsidP="00C61438">
      <w:pPr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687062">
        <w:rPr>
          <w:rFonts w:ascii="Arial" w:eastAsiaTheme="minorHAnsi" w:hAnsi="Arial" w:cs="Arial"/>
          <w:sz w:val="24"/>
          <w:lang w:eastAsia="en-US"/>
        </w:rPr>
        <w:t>Actualización</w:t>
      </w:r>
      <w:r w:rsidR="001137EF" w:rsidRPr="00687062">
        <w:rPr>
          <w:rFonts w:ascii="Arial" w:eastAsiaTheme="minorHAnsi" w:hAnsi="Arial" w:cs="Arial"/>
          <w:sz w:val="24"/>
          <w:lang w:eastAsia="en-US"/>
        </w:rPr>
        <w:t xml:space="preserve"> de los NAB</w:t>
      </w:r>
    </w:p>
    <w:p w14:paraId="04BA59B2" w14:textId="77777777" w:rsidR="00C61438" w:rsidRPr="00687062" w:rsidRDefault="00C61438" w:rsidP="00C61438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87062">
        <w:rPr>
          <w:rFonts w:ascii="Arial" w:eastAsia="Tinos" w:hAnsi="Arial" w:cs="Arial"/>
          <w:sz w:val="24"/>
        </w:rPr>
        <w:t>Promoción de la actividad editorial</w:t>
      </w:r>
    </w:p>
    <w:p w14:paraId="7C0FC70B" w14:textId="77777777" w:rsidR="00C61438" w:rsidRPr="00687062" w:rsidRDefault="00C61438" w:rsidP="00C61438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87062">
        <w:rPr>
          <w:rFonts w:ascii="Arial" w:eastAsia="Tinos" w:hAnsi="Arial" w:cs="Arial"/>
          <w:sz w:val="24"/>
        </w:rPr>
        <w:t xml:space="preserve">Promoción de los posgrados </w:t>
      </w:r>
    </w:p>
    <w:p w14:paraId="0453F8D8" w14:textId="77777777" w:rsidR="00C61438" w:rsidRPr="00687062" w:rsidRDefault="00C61438" w:rsidP="00C61438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87062">
        <w:rPr>
          <w:rFonts w:ascii="Arial" w:eastAsia="Tinos" w:hAnsi="Arial" w:cs="Arial"/>
          <w:sz w:val="24"/>
        </w:rPr>
        <w:t xml:space="preserve">Promoción de los convenios  </w:t>
      </w:r>
    </w:p>
    <w:p w14:paraId="247E3616" w14:textId="77777777" w:rsidR="00C61438" w:rsidRPr="00687062" w:rsidRDefault="00C61438" w:rsidP="00C61438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87062">
        <w:rPr>
          <w:rFonts w:ascii="Arial" w:eastAsia="Tinos" w:hAnsi="Arial" w:cs="Arial"/>
          <w:sz w:val="24"/>
        </w:rPr>
        <w:t xml:space="preserve">Instalación de las comisiones de : </w:t>
      </w:r>
    </w:p>
    <w:p w14:paraId="18EDA5A3" w14:textId="77777777" w:rsidR="00C61438" w:rsidRPr="00687062" w:rsidRDefault="00C61438" w:rsidP="00C61438">
      <w:pPr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87062">
        <w:rPr>
          <w:rFonts w:ascii="Arial" w:eastAsia="Tinos" w:hAnsi="Arial" w:cs="Arial"/>
          <w:sz w:val="24"/>
        </w:rPr>
        <w:t>Sustentabilidad</w:t>
      </w:r>
    </w:p>
    <w:p w14:paraId="1E29DE2D" w14:textId="7CDE19DE" w:rsidR="00C61438" w:rsidRPr="00396D19" w:rsidRDefault="00C61438" w:rsidP="00396D19">
      <w:pPr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87062">
        <w:rPr>
          <w:rFonts w:ascii="Arial" w:eastAsia="Tinos" w:hAnsi="Arial" w:cs="Arial"/>
          <w:sz w:val="24"/>
        </w:rPr>
        <w:t>Género</w:t>
      </w:r>
    </w:p>
    <w:p w14:paraId="473D3532" w14:textId="11640D0F" w:rsidR="00C61438" w:rsidRPr="00687062" w:rsidRDefault="00C61438" w:rsidP="3C73B274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3C73B274">
        <w:rPr>
          <w:rFonts w:ascii="Arial" w:eastAsia="Tinos" w:hAnsi="Arial" w:cs="Arial"/>
          <w:sz w:val="24"/>
        </w:rPr>
        <w:t>P</w:t>
      </w:r>
      <w:r w:rsidR="004E5399" w:rsidRPr="3C73B274">
        <w:rPr>
          <w:rFonts w:ascii="Arial" w:eastAsia="Tinos" w:hAnsi="Arial" w:cs="Arial"/>
          <w:sz w:val="24"/>
        </w:rPr>
        <w:t>roveer información para</w:t>
      </w:r>
      <w:r w:rsidRPr="3C73B274">
        <w:rPr>
          <w:rFonts w:ascii="Arial" w:eastAsia="Tinos" w:hAnsi="Arial" w:cs="Arial"/>
          <w:sz w:val="24"/>
        </w:rPr>
        <w:t xml:space="preserve"> P</w:t>
      </w:r>
      <w:r w:rsidR="00F15759" w:rsidRPr="3C73B274">
        <w:rPr>
          <w:rFonts w:ascii="Arial" w:eastAsia="Tinos" w:hAnsi="Arial" w:cs="Arial"/>
          <w:sz w:val="24"/>
        </w:rPr>
        <w:t>R</w:t>
      </w:r>
      <w:r w:rsidRPr="3C73B274">
        <w:rPr>
          <w:rFonts w:ascii="Arial" w:eastAsia="Tinos" w:hAnsi="Arial" w:cs="Arial"/>
          <w:sz w:val="24"/>
        </w:rPr>
        <w:t>O</w:t>
      </w:r>
      <w:r w:rsidR="004E5399" w:rsidRPr="3C73B274">
        <w:rPr>
          <w:rFonts w:ascii="Arial" w:eastAsia="Tinos" w:hAnsi="Arial" w:cs="Arial"/>
          <w:sz w:val="24"/>
        </w:rPr>
        <w:t>D</w:t>
      </w:r>
      <w:r w:rsidRPr="3C73B274">
        <w:rPr>
          <w:rFonts w:ascii="Arial" w:eastAsia="Tinos" w:hAnsi="Arial" w:cs="Arial"/>
          <w:sz w:val="24"/>
        </w:rPr>
        <w:t xml:space="preserve">EP, </w:t>
      </w:r>
      <w:r w:rsidR="004E5399" w:rsidRPr="3C73B274">
        <w:rPr>
          <w:rFonts w:ascii="Arial" w:eastAsia="Tinos" w:hAnsi="Arial" w:cs="Arial"/>
          <w:sz w:val="24"/>
        </w:rPr>
        <w:t xml:space="preserve">Cuerpos </w:t>
      </w:r>
      <w:r w:rsidR="2F9DAE3D" w:rsidRPr="3C73B274">
        <w:rPr>
          <w:rFonts w:ascii="Arial" w:eastAsia="Tinos" w:hAnsi="Arial" w:cs="Arial"/>
          <w:sz w:val="24"/>
        </w:rPr>
        <w:t>Académicos</w:t>
      </w:r>
      <w:r w:rsidR="004E5399" w:rsidRPr="3C73B274">
        <w:rPr>
          <w:rFonts w:ascii="Arial" w:eastAsia="Tinos" w:hAnsi="Arial" w:cs="Arial"/>
          <w:sz w:val="24"/>
        </w:rPr>
        <w:t xml:space="preserve">, </w:t>
      </w:r>
      <w:r w:rsidRPr="3C73B274">
        <w:rPr>
          <w:rFonts w:ascii="Arial" w:eastAsia="Tinos" w:hAnsi="Arial" w:cs="Arial"/>
          <w:sz w:val="24"/>
        </w:rPr>
        <w:t>PE</w:t>
      </w:r>
      <w:r w:rsidR="00396D19" w:rsidRPr="3C73B274">
        <w:rPr>
          <w:rFonts w:ascii="Arial" w:eastAsia="Tinos" w:hAnsi="Arial" w:cs="Arial"/>
          <w:sz w:val="24"/>
        </w:rPr>
        <w:t>DPA, S</w:t>
      </w:r>
      <w:r w:rsidR="00F457AC" w:rsidRPr="3C73B274">
        <w:rPr>
          <w:rFonts w:ascii="Arial" w:eastAsia="Tinos" w:hAnsi="Arial" w:cs="Arial"/>
          <w:sz w:val="24"/>
        </w:rPr>
        <w:t>N</w:t>
      </w:r>
      <w:r w:rsidR="00396D19" w:rsidRPr="3C73B274">
        <w:rPr>
          <w:rFonts w:ascii="Arial" w:eastAsia="Tinos" w:hAnsi="Arial" w:cs="Arial"/>
          <w:sz w:val="24"/>
        </w:rPr>
        <w:t>I</w:t>
      </w:r>
      <w:r w:rsidRPr="3C73B274">
        <w:rPr>
          <w:rFonts w:ascii="Arial" w:eastAsia="Tinos" w:hAnsi="Arial" w:cs="Arial"/>
          <w:sz w:val="24"/>
        </w:rPr>
        <w:t>, etc.</w:t>
      </w:r>
    </w:p>
    <w:p w14:paraId="122E98A2" w14:textId="77777777" w:rsidR="00C61438" w:rsidRPr="00687062" w:rsidRDefault="00C61438" w:rsidP="00C61438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87062">
        <w:rPr>
          <w:rFonts w:ascii="Arial" w:eastAsia="Arial" w:hAnsi="Arial" w:cs="Arial"/>
          <w:sz w:val="24"/>
        </w:rPr>
        <w:t xml:space="preserve">Apoyo a la realización de eventos académicos: </w:t>
      </w:r>
    </w:p>
    <w:p w14:paraId="408B0866" w14:textId="4E7D7F86" w:rsidR="00C61438" w:rsidRDefault="00F30DCD" w:rsidP="00C61438">
      <w:pPr>
        <w:autoSpaceDE w:val="0"/>
        <w:autoSpaceDN w:val="0"/>
        <w:adjustRightInd w:val="0"/>
        <w:ind w:left="720" w:firstLine="0"/>
        <w:rPr>
          <w:rFonts w:ascii="Arial" w:eastAsiaTheme="minorHAnsi" w:hAnsi="Arial" w:cs="Arial"/>
          <w:sz w:val="24"/>
          <w:lang w:eastAsia="en-US"/>
        </w:rPr>
      </w:pPr>
      <w:r w:rsidRPr="00396D19">
        <w:rPr>
          <w:rFonts w:ascii="Arial" w:eastAsiaTheme="minorHAnsi" w:hAnsi="Arial" w:cs="Arial"/>
          <w:sz w:val="24"/>
          <w:lang w:eastAsia="en-US"/>
        </w:rPr>
        <w:t>Coloquios de prestación de avances de investigación de MIE, MEIS y DIE.</w:t>
      </w:r>
    </w:p>
    <w:p w14:paraId="57924D98" w14:textId="6E378009" w:rsidR="004E5399" w:rsidRPr="00396D19" w:rsidRDefault="004E5399" w:rsidP="3C73B274">
      <w:pPr>
        <w:autoSpaceDE w:val="0"/>
        <w:autoSpaceDN w:val="0"/>
        <w:adjustRightInd w:val="0"/>
        <w:ind w:left="720" w:firstLine="0"/>
        <w:rPr>
          <w:rFonts w:ascii="Arial" w:eastAsiaTheme="minorEastAsia" w:hAnsi="Arial" w:cs="Arial"/>
          <w:sz w:val="24"/>
          <w:lang w:eastAsia="en-US"/>
        </w:rPr>
      </w:pPr>
      <w:r w:rsidRPr="3C73B274">
        <w:rPr>
          <w:rFonts w:ascii="Arial" w:eastAsiaTheme="minorEastAsia" w:hAnsi="Arial" w:cs="Arial"/>
          <w:sz w:val="24"/>
          <w:lang w:eastAsia="en-US"/>
        </w:rPr>
        <w:t xml:space="preserve">50 </w:t>
      </w:r>
      <w:r w:rsidR="2293D0E8" w:rsidRPr="3C73B274">
        <w:rPr>
          <w:rFonts w:ascii="Arial" w:eastAsiaTheme="minorEastAsia" w:hAnsi="Arial" w:cs="Arial"/>
          <w:sz w:val="24"/>
          <w:lang w:eastAsia="en-US"/>
        </w:rPr>
        <w:t>aniversario</w:t>
      </w:r>
      <w:r w:rsidRPr="3C73B274">
        <w:rPr>
          <w:rFonts w:ascii="Arial" w:eastAsiaTheme="minorEastAsia" w:hAnsi="Arial" w:cs="Arial"/>
          <w:sz w:val="24"/>
          <w:lang w:eastAsia="en-US"/>
        </w:rPr>
        <w:t xml:space="preserve"> del IIE</w:t>
      </w:r>
    </w:p>
    <w:p w14:paraId="30CE0892" w14:textId="18AD22AC" w:rsidR="00800CD2" w:rsidRPr="003019DB" w:rsidRDefault="00800CD2" w:rsidP="00F34FDF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t>V.</w:t>
      </w:r>
      <w:r w:rsidR="00F34FDF" w:rsidRPr="3C73B274">
        <w:rPr>
          <w:rFonts w:ascii="Arial" w:hAnsi="Arial" w:cs="Arial"/>
        </w:rPr>
        <w:t xml:space="preserve"> </w:t>
      </w:r>
      <w:r w:rsidRPr="3C73B274">
        <w:rPr>
          <w:rFonts w:ascii="Arial" w:hAnsi="Arial" w:cs="Arial"/>
          <w:i/>
          <w:iCs/>
        </w:rPr>
        <w:t xml:space="preserve">Responsabilizarse del cumplimiento de los planes y programas de </w:t>
      </w:r>
      <w:r w:rsidR="08327C9F" w:rsidRPr="3C73B274">
        <w:rPr>
          <w:rFonts w:ascii="Arial" w:hAnsi="Arial" w:cs="Arial"/>
          <w:i/>
          <w:iCs/>
        </w:rPr>
        <w:t>investigación</w:t>
      </w:r>
      <w:r w:rsidRPr="3C73B274">
        <w:rPr>
          <w:rFonts w:ascii="Arial" w:hAnsi="Arial" w:cs="Arial"/>
        </w:rPr>
        <w:t>, tomando las medidas necesarias para tal efecto</w:t>
      </w:r>
      <w:r w:rsidR="00F30DCD" w:rsidRPr="3C73B274">
        <w:rPr>
          <w:rFonts w:ascii="Arial" w:hAnsi="Arial" w:cs="Arial"/>
        </w:rPr>
        <w:t>:</w:t>
      </w:r>
    </w:p>
    <w:p w14:paraId="6B2BA8DF" w14:textId="31394BBF" w:rsidR="007D1F2D" w:rsidRPr="003019DB" w:rsidRDefault="00F51919" w:rsidP="007D1F2D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5 </w:t>
      </w:r>
      <w:r w:rsidR="51C47A5E" w:rsidRPr="3C73B274">
        <w:rPr>
          <w:rFonts w:ascii="Arial" w:hAnsi="Arial" w:cs="Arial"/>
        </w:rPr>
        <w:t>titulaciones</w:t>
      </w:r>
      <w:r w:rsidR="007D1F2D" w:rsidRPr="3C73B274">
        <w:rPr>
          <w:rFonts w:ascii="Arial" w:hAnsi="Arial" w:cs="Arial"/>
        </w:rPr>
        <w:t xml:space="preserve"> DIE</w:t>
      </w:r>
    </w:p>
    <w:p w14:paraId="04FA5911" w14:textId="6945938B" w:rsidR="007D1F2D" w:rsidRPr="003019DB" w:rsidRDefault="00F51919" w:rsidP="007D1F2D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>7</w:t>
      </w:r>
      <w:r w:rsidR="007D1F2D" w:rsidRPr="3C73B274">
        <w:rPr>
          <w:rFonts w:ascii="Arial" w:hAnsi="Arial" w:cs="Arial"/>
        </w:rPr>
        <w:t xml:space="preserve"> </w:t>
      </w:r>
      <w:r w:rsidR="10E15A3A" w:rsidRPr="3C73B274">
        <w:rPr>
          <w:rFonts w:ascii="Arial" w:hAnsi="Arial" w:cs="Arial"/>
        </w:rPr>
        <w:t>titulaciones</w:t>
      </w:r>
      <w:r w:rsidR="007D1F2D" w:rsidRPr="3C73B274">
        <w:rPr>
          <w:rFonts w:ascii="Arial" w:hAnsi="Arial" w:cs="Arial"/>
        </w:rPr>
        <w:t xml:space="preserve"> MIE</w:t>
      </w:r>
    </w:p>
    <w:p w14:paraId="1337A3F1" w14:textId="0E649920" w:rsidR="007D1F2D" w:rsidRPr="003019DB" w:rsidRDefault="00F51919" w:rsidP="007D1F2D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4 </w:t>
      </w:r>
      <w:r w:rsidR="27256DEB" w:rsidRPr="3C73B274">
        <w:rPr>
          <w:rFonts w:ascii="Arial" w:hAnsi="Arial" w:cs="Arial"/>
        </w:rPr>
        <w:t>titulaciones</w:t>
      </w:r>
      <w:r w:rsidR="007D1F2D" w:rsidRPr="3C73B274">
        <w:rPr>
          <w:rFonts w:ascii="Arial" w:hAnsi="Arial" w:cs="Arial"/>
        </w:rPr>
        <w:t xml:space="preserve"> MEIS</w:t>
      </w:r>
    </w:p>
    <w:p w14:paraId="00ECF0B2" w14:textId="152FDD79" w:rsidR="007D1F2D" w:rsidRDefault="00F30DCD" w:rsidP="007D1F2D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lastRenderedPageBreak/>
        <w:t>15</w:t>
      </w:r>
      <w:r w:rsidR="00F34FDF" w:rsidRPr="3C73B274">
        <w:rPr>
          <w:rFonts w:ascii="Arial" w:hAnsi="Arial" w:cs="Arial"/>
        </w:rPr>
        <w:t xml:space="preserve"> </w:t>
      </w:r>
      <w:r w:rsidR="5F7F6FAD" w:rsidRPr="3C73B274">
        <w:rPr>
          <w:rFonts w:ascii="Arial" w:hAnsi="Arial" w:cs="Arial"/>
        </w:rPr>
        <w:t>proyectos</w:t>
      </w:r>
      <w:r w:rsidR="00F34FDF" w:rsidRPr="3C73B274">
        <w:rPr>
          <w:rFonts w:ascii="Arial" w:hAnsi="Arial" w:cs="Arial"/>
        </w:rPr>
        <w:t xml:space="preserve"> de investigació</w:t>
      </w:r>
      <w:r w:rsidR="007D1F2D" w:rsidRPr="3C73B274">
        <w:rPr>
          <w:rFonts w:ascii="Arial" w:hAnsi="Arial" w:cs="Arial"/>
        </w:rPr>
        <w:t xml:space="preserve">n registrados en SIREI </w:t>
      </w:r>
    </w:p>
    <w:p w14:paraId="64D2F586" w14:textId="77777777" w:rsidR="00F51919" w:rsidRPr="003019DB" w:rsidRDefault="00F51919" w:rsidP="007D1F2D">
      <w:pPr>
        <w:pStyle w:val="NormalWeb"/>
        <w:ind w:left="708"/>
        <w:rPr>
          <w:rFonts w:ascii="Arial" w:hAnsi="Arial" w:cs="Arial"/>
        </w:rPr>
      </w:pPr>
    </w:p>
    <w:p w14:paraId="1AFA9407" w14:textId="77777777" w:rsidR="005B1353" w:rsidRDefault="00800CD2" w:rsidP="005B1353">
      <w:pPr>
        <w:pStyle w:val="NormalWeb"/>
      </w:pPr>
      <w:r w:rsidRPr="007D1F2D">
        <w:rPr>
          <w:rFonts w:ascii="Arial" w:hAnsi="Arial" w:cs="Arial"/>
        </w:rPr>
        <w:t xml:space="preserve">VI. </w:t>
      </w:r>
      <w:r w:rsidR="005B1353" w:rsidRPr="00396D19">
        <w:rPr>
          <w:rFonts w:ascii="Arial" w:hAnsi="Arial" w:cs="Arial"/>
          <w:i/>
        </w:rPr>
        <w:t>Representar a la Facultad o Instituto;</w:t>
      </w:r>
      <w:r w:rsidR="005B1353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1A0D9837" w14:textId="684A1DE4" w:rsidR="005B1353" w:rsidRDefault="003019DB" w:rsidP="00800CD2">
      <w:pPr>
        <w:pStyle w:val="NormalWeb"/>
        <w:rPr>
          <w:rFonts w:ascii="Arial" w:hAnsi="Arial" w:cs="Arial"/>
        </w:rPr>
      </w:pPr>
      <w:r w:rsidRPr="3C73B274">
        <w:rPr>
          <w:rFonts w:ascii="Arial" w:hAnsi="Arial" w:cs="Arial"/>
        </w:rPr>
        <w:t>En representació</w:t>
      </w:r>
      <w:r w:rsidR="005B1353" w:rsidRPr="3C73B274">
        <w:rPr>
          <w:rFonts w:ascii="Arial" w:hAnsi="Arial" w:cs="Arial"/>
        </w:rPr>
        <w:t xml:space="preserve">n del Instituto se </w:t>
      </w:r>
      <w:r w:rsidR="003A4394" w:rsidRPr="3C73B274">
        <w:rPr>
          <w:rFonts w:ascii="Arial" w:hAnsi="Arial" w:cs="Arial"/>
        </w:rPr>
        <w:t>asistió</w:t>
      </w:r>
      <w:r w:rsidR="005B1353" w:rsidRPr="3C73B274">
        <w:rPr>
          <w:rFonts w:ascii="Arial" w:hAnsi="Arial" w:cs="Arial"/>
        </w:rPr>
        <w:t xml:space="preserve"> a las siguientes </w:t>
      </w:r>
      <w:r w:rsidRPr="3C73B274">
        <w:rPr>
          <w:rFonts w:ascii="Arial" w:hAnsi="Arial" w:cs="Arial"/>
        </w:rPr>
        <w:t>reuniones:</w:t>
      </w:r>
    </w:p>
    <w:p w14:paraId="169532A3" w14:textId="2DAC71C3" w:rsidR="005B1353" w:rsidRPr="005B1353" w:rsidRDefault="004938EA" w:rsidP="005B1353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>5</w:t>
      </w:r>
      <w:r w:rsidR="005B1353" w:rsidRPr="3C73B274">
        <w:rPr>
          <w:rFonts w:ascii="Arial" w:hAnsi="Arial" w:cs="Arial"/>
        </w:rPr>
        <w:t xml:space="preserve"> </w:t>
      </w:r>
      <w:bookmarkStart w:id="1" w:name="_Int_67uKeBIy"/>
      <w:r w:rsidR="005B1353" w:rsidRPr="3C73B274">
        <w:rPr>
          <w:rFonts w:ascii="Arial" w:hAnsi="Arial" w:cs="Arial"/>
        </w:rPr>
        <w:t>Consejos</w:t>
      </w:r>
      <w:bookmarkEnd w:id="1"/>
      <w:r w:rsidR="005B1353" w:rsidRPr="3C73B274">
        <w:rPr>
          <w:rFonts w:ascii="Arial" w:hAnsi="Arial" w:cs="Arial"/>
        </w:rPr>
        <w:t xml:space="preserve"> Universitarios </w:t>
      </w:r>
    </w:p>
    <w:p w14:paraId="74C45F55" w14:textId="77777777" w:rsidR="005B1353" w:rsidRPr="005B1353" w:rsidRDefault="005B1353" w:rsidP="005B1353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2 </w:t>
      </w:r>
      <w:bookmarkStart w:id="2" w:name="_Int_eDVVPfK7"/>
      <w:r w:rsidRPr="3C73B274">
        <w:rPr>
          <w:rFonts w:ascii="Arial" w:hAnsi="Arial" w:cs="Arial"/>
        </w:rPr>
        <w:t>Consejo</w:t>
      </w:r>
      <w:bookmarkEnd w:id="2"/>
      <w:r w:rsidRPr="3C73B274">
        <w:rPr>
          <w:rFonts w:ascii="Arial" w:hAnsi="Arial" w:cs="Arial"/>
        </w:rPr>
        <w:t xml:space="preserve"> de Área </w:t>
      </w:r>
    </w:p>
    <w:p w14:paraId="2C8A2658" w14:textId="016D51D1" w:rsidR="005B1353" w:rsidRDefault="001A4129" w:rsidP="005B1353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>2</w:t>
      </w:r>
      <w:r w:rsidR="005B1353" w:rsidRPr="3C73B274">
        <w:rPr>
          <w:rFonts w:ascii="Arial" w:hAnsi="Arial" w:cs="Arial"/>
        </w:rPr>
        <w:t xml:space="preserve"> </w:t>
      </w:r>
      <w:r w:rsidR="2FBF65E0" w:rsidRPr="3C73B274">
        <w:rPr>
          <w:rFonts w:ascii="Arial" w:hAnsi="Arial" w:cs="Arial"/>
        </w:rPr>
        <w:t>reuniones</w:t>
      </w:r>
      <w:r w:rsidR="005B1353" w:rsidRPr="3C73B274">
        <w:rPr>
          <w:rFonts w:ascii="Arial" w:hAnsi="Arial" w:cs="Arial"/>
        </w:rPr>
        <w:t xml:space="preserve"> de</w:t>
      </w:r>
      <w:r w:rsidR="00396D19" w:rsidRPr="3C73B274">
        <w:rPr>
          <w:rFonts w:ascii="Arial" w:hAnsi="Arial" w:cs="Arial"/>
        </w:rPr>
        <w:t xml:space="preserve"> Dirección General </w:t>
      </w:r>
      <w:r w:rsidR="2D871C8A" w:rsidRPr="3C73B274">
        <w:rPr>
          <w:rFonts w:ascii="Arial" w:hAnsi="Arial" w:cs="Arial"/>
        </w:rPr>
        <w:t>de Investigaciones</w:t>
      </w:r>
      <w:r w:rsidR="005B1353" w:rsidRPr="3C73B274">
        <w:rPr>
          <w:rFonts w:ascii="Arial" w:hAnsi="Arial" w:cs="Arial"/>
        </w:rPr>
        <w:t xml:space="preserve"> </w:t>
      </w:r>
    </w:p>
    <w:p w14:paraId="34F66AE8" w14:textId="7D85EFDE" w:rsidR="00396D19" w:rsidRPr="005B1353" w:rsidRDefault="001A4129" w:rsidP="005B1353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1 </w:t>
      </w:r>
      <w:r w:rsidR="735F5C79" w:rsidRPr="3C73B274">
        <w:rPr>
          <w:rFonts w:ascii="Arial" w:hAnsi="Arial" w:cs="Arial"/>
        </w:rPr>
        <w:t>Reunión</w:t>
      </w:r>
      <w:r w:rsidR="00396D19" w:rsidRPr="3C73B274">
        <w:rPr>
          <w:rFonts w:ascii="Arial" w:hAnsi="Arial" w:cs="Arial"/>
        </w:rPr>
        <w:t xml:space="preserve"> de la </w:t>
      </w:r>
      <w:r w:rsidR="116C96A0" w:rsidRPr="3C73B274">
        <w:rPr>
          <w:rFonts w:ascii="Arial" w:hAnsi="Arial" w:cs="Arial"/>
        </w:rPr>
        <w:t>Secretaria</w:t>
      </w:r>
      <w:r w:rsidR="00396D19" w:rsidRPr="3C73B274">
        <w:rPr>
          <w:rFonts w:ascii="Arial" w:hAnsi="Arial" w:cs="Arial"/>
        </w:rPr>
        <w:t xml:space="preserve"> </w:t>
      </w:r>
      <w:r w:rsidRPr="3C73B274">
        <w:rPr>
          <w:rFonts w:ascii="Arial" w:hAnsi="Arial" w:cs="Arial"/>
        </w:rPr>
        <w:t>A</w:t>
      </w:r>
      <w:r w:rsidR="00396D19" w:rsidRPr="3C73B274">
        <w:rPr>
          <w:rFonts w:ascii="Arial" w:hAnsi="Arial" w:cs="Arial"/>
        </w:rPr>
        <w:t xml:space="preserve">cadémica </w:t>
      </w:r>
    </w:p>
    <w:p w14:paraId="4AEDD3C3" w14:textId="76655CE2" w:rsidR="005B1353" w:rsidRPr="005B1353" w:rsidRDefault="003019DB" w:rsidP="005B1353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2 </w:t>
      </w:r>
      <w:r w:rsidR="462CE578" w:rsidRPr="3C73B274">
        <w:rPr>
          <w:rFonts w:ascii="Arial" w:hAnsi="Arial" w:cs="Arial"/>
        </w:rPr>
        <w:t>reuniones</w:t>
      </w:r>
      <w:r w:rsidR="005B1353" w:rsidRPr="3C73B274">
        <w:rPr>
          <w:rFonts w:ascii="Arial" w:hAnsi="Arial" w:cs="Arial"/>
        </w:rPr>
        <w:t xml:space="preserve"> de PLADEA</w:t>
      </w:r>
    </w:p>
    <w:p w14:paraId="20E1B8DB" w14:textId="49D9C542" w:rsidR="005B1353" w:rsidRPr="005B1353" w:rsidRDefault="00396D19" w:rsidP="005B1353">
      <w:pPr>
        <w:pStyle w:val="NormalWeb"/>
        <w:ind w:left="708"/>
        <w:rPr>
          <w:rFonts w:ascii="Arial" w:hAnsi="Arial" w:cs="Arial"/>
        </w:rPr>
      </w:pPr>
      <w:r w:rsidRPr="3C73B274">
        <w:rPr>
          <w:rFonts w:ascii="Arial" w:hAnsi="Arial" w:cs="Arial"/>
        </w:rPr>
        <w:t>2</w:t>
      </w:r>
      <w:r w:rsidR="005B1353" w:rsidRPr="3C73B274">
        <w:rPr>
          <w:rFonts w:ascii="Arial" w:hAnsi="Arial" w:cs="Arial"/>
        </w:rPr>
        <w:t xml:space="preserve"> </w:t>
      </w:r>
      <w:r w:rsidR="0F7E42DE" w:rsidRPr="3C73B274">
        <w:rPr>
          <w:rFonts w:ascii="Arial" w:hAnsi="Arial" w:cs="Arial"/>
        </w:rPr>
        <w:t>reuniones</w:t>
      </w:r>
      <w:r w:rsidR="005B1353" w:rsidRPr="3C73B274">
        <w:rPr>
          <w:rFonts w:ascii="Arial" w:hAnsi="Arial" w:cs="Arial"/>
        </w:rPr>
        <w:t xml:space="preserve"> de PEDPA</w:t>
      </w:r>
    </w:p>
    <w:p w14:paraId="7EF03FB1" w14:textId="339B578F" w:rsidR="005B1353" w:rsidRPr="005B1353" w:rsidRDefault="003019DB" w:rsidP="003019DB">
      <w:pPr>
        <w:pStyle w:val="NormalWeb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2 </w:t>
      </w:r>
      <w:r w:rsidR="001A4129">
        <w:rPr>
          <w:rFonts w:ascii="Arial" w:hAnsi="Arial" w:cs="Arial"/>
          <w:lang w:val="es-ES"/>
        </w:rPr>
        <w:t>eventos</w:t>
      </w:r>
      <w:r w:rsidR="00396D19">
        <w:rPr>
          <w:rFonts w:ascii="Arial" w:hAnsi="Arial" w:cs="Arial"/>
          <w:lang w:val="es-ES"/>
        </w:rPr>
        <w:t xml:space="preserve"> académicos</w:t>
      </w:r>
    </w:p>
    <w:p w14:paraId="5E28A6C4" w14:textId="05ADF886" w:rsidR="005B1353" w:rsidRPr="005B1353" w:rsidRDefault="003019DB" w:rsidP="005B1353">
      <w:pPr>
        <w:pStyle w:val="NormalWeb"/>
        <w:ind w:left="708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4 </w:t>
      </w:r>
      <w:r w:rsidR="001A4129">
        <w:rPr>
          <w:rFonts w:ascii="Arial" w:hAnsi="Arial" w:cs="Arial"/>
          <w:lang w:val="es-ES"/>
        </w:rPr>
        <w:t>reuniones</w:t>
      </w:r>
      <w:r w:rsidR="005B1353" w:rsidRPr="005B1353">
        <w:rPr>
          <w:rFonts w:ascii="Arial" w:hAnsi="Arial" w:cs="Arial"/>
          <w:lang w:val="es-ES"/>
        </w:rPr>
        <w:t xml:space="preserve"> con </w:t>
      </w:r>
      <w:proofErr w:type="spellStart"/>
      <w:r w:rsidR="005B1353" w:rsidRPr="005B1353">
        <w:rPr>
          <w:rFonts w:ascii="Arial" w:hAnsi="Arial" w:cs="Arial"/>
          <w:lang w:val="es-ES"/>
        </w:rPr>
        <w:t>el</w:t>
      </w:r>
      <w:proofErr w:type="spellEnd"/>
      <w:r w:rsidR="005B1353" w:rsidRPr="005B1353">
        <w:rPr>
          <w:rFonts w:ascii="Arial" w:hAnsi="Arial" w:cs="Arial"/>
          <w:lang w:val="es-ES"/>
        </w:rPr>
        <w:t xml:space="preserve"> SEA y facultad de Pedagogía</w:t>
      </w:r>
    </w:p>
    <w:p w14:paraId="59FD8E66" w14:textId="77777777" w:rsidR="00E87363" w:rsidRDefault="00E87363" w:rsidP="00800CD2">
      <w:pPr>
        <w:pStyle w:val="NormalWeb"/>
        <w:rPr>
          <w:rFonts w:ascii="Arial" w:hAnsi="Arial" w:cs="Arial"/>
        </w:rPr>
      </w:pPr>
    </w:p>
    <w:p w14:paraId="5892A2FD" w14:textId="1D61ECE9" w:rsidR="00800CD2" w:rsidRDefault="005B1353" w:rsidP="00800CD2">
      <w:pPr>
        <w:pStyle w:val="NormalWeb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VII. </w:t>
      </w:r>
      <w:r w:rsidR="00800CD2" w:rsidRPr="3C73B274">
        <w:rPr>
          <w:rFonts w:ascii="Arial" w:hAnsi="Arial" w:cs="Arial"/>
          <w:i/>
          <w:iCs/>
        </w:rPr>
        <w:t xml:space="preserve">Proponer al Rector el nombramiento del </w:t>
      </w:r>
      <w:r w:rsidR="75B405F5" w:rsidRPr="3C73B274">
        <w:rPr>
          <w:rFonts w:ascii="Arial" w:hAnsi="Arial" w:cs="Arial"/>
          <w:i/>
          <w:iCs/>
        </w:rPr>
        <w:t>secretario</w:t>
      </w:r>
      <w:r w:rsidR="00800CD2" w:rsidRPr="3C73B274">
        <w:rPr>
          <w:rFonts w:ascii="Arial" w:hAnsi="Arial" w:cs="Arial"/>
          <w:i/>
          <w:iCs/>
        </w:rPr>
        <w:t xml:space="preserve"> </w:t>
      </w:r>
      <w:r w:rsidR="007D1F2D" w:rsidRPr="3C73B274">
        <w:rPr>
          <w:rFonts w:ascii="Arial" w:hAnsi="Arial" w:cs="Arial"/>
          <w:i/>
          <w:iCs/>
        </w:rPr>
        <w:t xml:space="preserve">y </w:t>
      </w:r>
      <w:r w:rsidR="06562DA3" w:rsidRPr="3C73B274">
        <w:rPr>
          <w:rFonts w:ascii="Arial" w:hAnsi="Arial" w:cs="Arial"/>
          <w:i/>
          <w:iCs/>
        </w:rPr>
        <w:t>demás</w:t>
      </w:r>
      <w:r w:rsidR="007D1F2D" w:rsidRPr="3C73B274">
        <w:rPr>
          <w:rFonts w:ascii="Arial" w:hAnsi="Arial" w:cs="Arial"/>
          <w:i/>
          <w:iCs/>
        </w:rPr>
        <w:t xml:space="preserve"> funcionarios.</w:t>
      </w:r>
    </w:p>
    <w:p w14:paraId="0C83B26F" w14:textId="340F6DE4" w:rsidR="007D1F2D" w:rsidRDefault="001A4129" w:rsidP="00F34FDF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año no hubo propuestas </w:t>
      </w:r>
    </w:p>
    <w:p w14:paraId="3360FCBB" w14:textId="77777777" w:rsidR="005B1353" w:rsidRPr="00396D19" w:rsidRDefault="005B1353" w:rsidP="00F34FDF">
      <w:pPr>
        <w:pStyle w:val="NormalWeb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VIII</w:t>
      </w:r>
      <w:r w:rsidRPr="005B1353">
        <w:rPr>
          <w:rFonts w:ascii="Arial" w:hAnsi="Arial" w:cs="Arial"/>
        </w:rPr>
        <w:t xml:space="preserve">. </w:t>
      </w:r>
      <w:r w:rsidRPr="00396D19">
        <w:rPr>
          <w:rFonts w:ascii="Arial" w:hAnsi="Arial" w:cs="Arial"/>
          <w:bCs/>
          <w:i/>
        </w:rPr>
        <w:t>Convocar y presidir las sesiones de la Junta Académica</w:t>
      </w:r>
    </w:p>
    <w:p w14:paraId="2ACC5273" w14:textId="238BFBCF" w:rsidR="005B1353" w:rsidRDefault="00AE2955" w:rsidP="00F34FDF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realizaron</w:t>
      </w:r>
      <w:r w:rsidR="005B1353">
        <w:rPr>
          <w:rFonts w:ascii="Arial" w:hAnsi="Arial" w:cs="Arial"/>
        </w:rPr>
        <w:t xml:space="preserve"> </w:t>
      </w:r>
      <w:r w:rsidR="00F51919">
        <w:rPr>
          <w:rFonts w:ascii="Arial" w:hAnsi="Arial" w:cs="Arial"/>
        </w:rPr>
        <w:t>3</w:t>
      </w:r>
      <w:r w:rsidR="005B1353">
        <w:rPr>
          <w:rFonts w:ascii="Arial" w:hAnsi="Arial" w:cs="Arial"/>
        </w:rPr>
        <w:t xml:space="preserve"> </w:t>
      </w:r>
      <w:r w:rsidR="00800CD2" w:rsidRPr="007D1F2D">
        <w:rPr>
          <w:rFonts w:ascii="Arial" w:hAnsi="Arial" w:cs="Arial"/>
        </w:rPr>
        <w:t>Junta</w:t>
      </w:r>
      <w:r w:rsidR="00F34FDF">
        <w:rPr>
          <w:rFonts w:ascii="Arial" w:hAnsi="Arial" w:cs="Arial"/>
        </w:rPr>
        <w:t>s</w:t>
      </w:r>
      <w:r w:rsidR="00800CD2" w:rsidRPr="007D1F2D">
        <w:rPr>
          <w:rFonts w:ascii="Arial" w:hAnsi="Arial" w:cs="Arial"/>
        </w:rPr>
        <w:t xml:space="preserve"> </w:t>
      </w:r>
      <w:r w:rsidR="00F34FDF" w:rsidRPr="007D1F2D">
        <w:rPr>
          <w:rFonts w:ascii="Arial" w:hAnsi="Arial" w:cs="Arial"/>
        </w:rPr>
        <w:t>Académicas</w:t>
      </w:r>
      <w:r w:rsidR="005B1353">
        <w:rPr>
          <w:rFonts w:ascii="Arial" w:hAnsi="Arial" w:cs="Arial"/>
        </w:rPr>
        <w:t xml:space="preserve"> con estricto apego a la </w:t>
      </w:r>
      <w:r w:rsidR="00F34FDF">
        <w:rPr>
          <w:rFonts w:ascii="Arial" w:hAnsi="Arial" w:cs="Arial"/>
        </w:rPr>
        <w:t>normatividad</w:t>
      </w:r>
      <w:r w:rsidR="005B1353">
        <w:rPr>
          <w:rFonts w:ascii="Arial" w:hAnsi="Arial" w:cs="Arial"/>
        </w:rPr>
        <w:t xml:space="preserve"> de la Universidad Veracruzana.</w:t>
      </w:r>
    </w:p>
    <w:p w14:paraId="7B83C84F" w14:textId="5D347C1F" w:rsidR="007D1F2D" w:rsidRDefault="00482578" w:rsidP="00B54B21">
      <w:pPr>
        <w:pStyle w:val="NormalWeb"/>
        <w:spacing w:line="360" w:lineRule="auto"/>
        <w:rPr>
          <w:rFonts w:ascii="Arial" w:hAnsi="Arial" w:cs="Arial"/>
        </w:rPr>
      </w:pPr>
      <w:r w:rsidRPr="3C73B274">
        <w:rPr>
          <w:rFonts w:ascii="Arial" w:hAnsi="Arial" w:cs="Arial"/>
        </w:rPr>
        <w:t>IX.</w:t>
      </w:r>
      <w:r w:rsidR="00800CD2" w:rsidRPr="3C73B274">
        <w:rPr>
          <w:rFonts w:ascii="Arial" w:hAnsi="Arial" w:cs="Arial"/>
        </w:rPr>
        <w:t xml:space="preserve"> </w:t>
      </w:r>
      <w:r w:rsidR="00800CD2" w:rsidRPr="3C73B274">
        <w:rPr>
          <w:rFonts w:ascii="Arial" w:hAnsi="Arial" w:cs="Arial"/>
          <w:i/>
          <w:iCs/>
        </w:rPr>
        <w:t xml:space="preserve">Presentar a la </w:t>
      </w:r>
      <w:r w:rsidR="7B917806" w:rsidRPr="3C73B274">
        <w:rPr>
          <w:rFonts w:ascii="Arial" w:hAnsi="Arial" w:cs="Arial"/>
          <w:i/>
          <w:iCs/>
        </w:rPr>
        <w:t>Secretaría</w:t>
      </w:r>
      <w:r w:rsidR="00800CD2" w:rsidRPr="3C73B274">
        <w:rPr>
          <w:rFonts w:ascii="Arial" w:hAnsi="Arial" w:cs="Arial"/>
          <w:i/>
          <w:iCs/>
        </w:rPr>
        <w:t xml:space="preserve"> </w:t>
      </w:r>
      <w:r w:rsidR="0B27F3BA" w:rsidRPr="3C73B274">
        <w:rPr>
          <w:rFonts w:ascii="Arial" w:hAnsi="Arial" w:cs="Arial"/>
          <w:i/>
          <w:iCs/>
        </w:rPr>
        <w:t>Académica</w:t>
      </w:r>
      <w:r w:rsidR="00800CD2" w:rsidRPr="3C73B274">
        <w:rPr>
          <w:rFonts w:ascii="Arial" w:hAnsi="Arial" w:cs="Arial"/>
          <w:i/>
          <w:iCs/>
        </w:rPr>
        <w:t xml:space="preserve">, a </w:t>
      </w:r>
      <w:r w:rsidR="64EE976E" w:rsidRPr="3C73B274">
        <w:rPr>
          <w:rFonts w:ascii="Arial" w:hAnsi="Arial" w:cs="Arial"/>
          <w:i/>
          <w:iCs/>
        </w:rPr>
        <w:t>través</w:t>
      </w:r>
      <w:r w:rsidR="00800CD2" w:rsidRPr="3C73B274">
        <w:rPr>
          <w:rFonts w:ascii="Arial" w:hAnsi="Arial" w:cs="Arial"/>
          <w:i/>
          <w:iCs/>
        </w:rPr>
        <w:t xml:space="preserve"> de los </w:t>
      </w:r>
      <w:r w:rsidR="0F863A75" w:rsidRPr="3C73B274">
        <w:rPr>
          <w:rFonts w:ascii="Arial" w:hAnsi="Arial" w:cs="Arial"/>
          <w:i/>
          <w:iCs/>
        </w:rPr>
        <w:t>directores generales</w:t>
      </w:r>
      <w:r w:rsidR="00800CD2" w:rsidRPr="3C73B274">
        <w:rPr>
          <w:rFonts w:ascii="Arial" w:hAnsi="Arial" w:cs="Arial"/>
          <w:i/>
          <w:iCs/>
        </w:rPr>
        <w:t xml:space="preserve"> de </w:t>
      </w:r>
      <w:r w:rsidR="5A9D98B5" w:rsidRPr="3C73B274">
        <w:rPr>
          <w:rFonts w:ascii="Arial" w:hAnsi="Arial" w:cs="Arial"/>
          <w:i/>
          <w:iCs/>
        </w:rPr>
        <w:t>Área</w:t>
      </w:r>
      <w:r w:rsidR="00800CD2" w:rsidRPr="3C73B274">
        <w:rPr>
          <w:rFonts w:ascii="Arial" w:hAnsi="Arial" w:cs="Arial"/>
          <w:i/>
          <w:iCs/>
        </w:rPr>
        <w:t xml:space="preserve"> </w:t>
      </w:r>
      <w:r w:rsidR="527C2D91" w:rsidRPr="3C73B274">
        <w:rPr>
          <w:rFonts w:ascii="Arial" w:hAnsi="Arial" w:cs="Arial"/>
          <w:i/>
          <w:iCs/>
        </w:rPr>
        <w:t>Académica</w:t>
      </w:r>
      <w:r w:rsidR="00800CD2" w:rsidRPr="3C73B274">
        <w:rPr>
          <w:rFonts w:ascii="Arial" w:hAnsi="Arial" w:cs="Arial"/>
          <w:i/>
          <w:iCs/>
        </w:rPr>
        <w:t xml:space="preserve">, el proyecto de actividades y programas </w:t>
      </w:r>
      <w:r w:rsidR="00E87363" w:rsidRPr="3C73B274">
        <w:rPr>
          <w:rFonts w:ascii="Arial" w:hAnsi="Arial" w:cs="Arial"/>
          <w:i/>
          <w:iCs/>
        </w:rPr>
        <w:t>académicos</w:t>
      </w:r>
      <w:r w:rsidR="005B1353" w:rsidRPr="3C73B274">
        <w:rPr>
          <w:rFonts w:ascii="Arial" w:hAnsi="Arial" w:cs="Arial"/>
        </w:rPr>
        <w:t>.</w:t>
      </w:r>
    </w:p>
    <w:p w14:paraId="09A88A4B" w14:textId="4AF4B1C1" w:rsidR="005B1353" w:rsidRPr="007D1F2D" w:rsidRDefault="00E87363" w:rsidP="00E87363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F51919">
        <w:rPr>
          <w:rFonts w:ascii="Arial" w:hAnsi="Arial" w:cs="Arial"/>
        </w:rPr>
        <w:t xml:space="preserve"> noviembre se presentó el proyecto de actividades apegado al PLADEA</w:t>
      </w:r>
    </w:p>
    <w:p w14:paraId="21CE2202" w14:textId="0610253F" w:rsidR="00800CD2" w:rsidRPr="00396D19" w:rsidRDefault="007D1F2D" w:rsidP="3C73B274">
      <w:pPr>
        <w:pStyle w:val="NormalWeb"/>
        <w:spacing w:line="360" w:lineRule="auto"/>
        <w:rPr>
          <w:rFonts w:ascii="Arial" w:hAnsi="Arial" w:cs="Arial"/>
          <w:i/>
          <w:iCs/>
        </w:rPr>
      </w:pPr>
      <w:r w:rsidRPr="3C73B274">
        <w:rPr>
          <w:rFonts w:ascii="Arial" w:hAnsi="Arial" w:cs="Arial"/>
        </w:rPr>
        <w:t>X</w:t>
      </w:r>
      <w:r w:rsidRPr="3C73B274">
        <w:rPr>
          <w:rFonts w:ascii="Arial" w:hAnsi="Arial" w:cs="Arial"/>
          <w:i/>
          <w:iCs/>
        </w:rPr>
        <w:t xml:space="preserve">. </w:t>
      </w:r>
      <w:r w:rsidR="00800CD2" w:rsidRPr="3C73B274">
        <w:rPr>
          <w:rFonts w:ascii="Arial" w:hAnsi="Arial" w:cs="Arial"/>
          <w:i/>
          <w:iCs/>
        </w:rPr>
        <w:t>Elaborar y presentar al Rector</w:t>
      </w:r>
      <w:r w:rsidR="003019DB" w:rsidRPr="3C73B274">
        <w:rPr>
          <w:rFonts w:ascii="Arial" w:hAnsi="Arial" w:cs="Arial"/>
          <w:i/>
          <w:iCs/>
        </w:rPr>
        <w:t xml:space="preserve"> (a)</w:t>
      </w:r>
      <w:r w:rsidR="00800CD2" w:rsidRPr="3C73B274">
        <w:rPr>
          <w:rFonts w:ascii="Arial" w:hAnsi="Arial" w:cs="Arial"/>
          <w:i/>
          <w:iCs/>
        </w:rPr>
        <w:t xml:space="preserve">, a </w:t>
      </w:r>
      <w:r w:rsidR="003019DB" w:rsidRPr="3C73B274">
        <w:rPr>
          <w:rFonts w:ascii="Arial" w:hAnsi="Arial" w:cs="Arial"/>
          <w:i/>
          <w:iCs/>
        </w:rPr>
        <w:t>través</w:t>
      </w:r>
      <w:r w:rsidR="00800CD2" w:rsidRPr="3C73B274">
        <w:rPr>
          <w:rFonts w:ascii="Arial" w:hAnsi="Arial" w:cs="Arial"/>
          <w:i/>
          <w:iCs/>
        </w:rPr>
        <w:t xml:space="preserve"> de la </w:t>
      </w:r>
      <w:r w:rsidR="5AA798F1" w:rsidRPr="3C73B274">
        <w:rPr>
          <w:rFonts w:ascii="Arial" w:hAnsi="Arial" w:cs="Arial"/>
          <w:i/>
          <w:iCs/>
        </w:rPr>
        <w:t>Secretaría</w:t>
      </w:r>
      <w:r w:rsidR="00800CD2" w:rsidRPr="3C73B274">
        <w:rPr>
          <w:rFonts w:ascii="Arial" w:hAnsi="Arial" w:cs="Arial"/>
          <w:i/>
          <w:iCs/>
        </w:rPr>
        <w:t xml:space="preserve"> de </w:t>
      </w:r>
      <w:r w:rsidR="4834F1A9" w:rsidRPr="3C73B274">
        <w:rPr>
          <w:rFonts w:ascii="Arial" w:hAnsi="Arial" w:cs="Arial"/>
          <w:i/>
          <w:iCs/>
        </w:rPr>
        <w:t>Administración</w:t>
      </w:r>
      <w:r w:rsidR="00800CD2" w:rsidRPr="3C73B274">
        <w:rPr>
          <w:rFonts w:ascii="Arial" w:hAnsi="Arial" w:cs="Arial"/>
          <w:i/>
          <w:iCs/>
        </w:rPr>
        <w:t xml:space="preserve"> y Finanzas, el anteproyecto de presupuesto d</w:t>
      </w:r>
      <w:r w:rsidR="00482578" w:rsidRPr="3C73B274">
        <w:rPr>
          <w:rFonts w:ascii="Arial" w:hAnsi="Arial" w:cs="Arial"/>
          <w:i/>
          <w:iCs/>
        </w:rPr>
        <w:t xml:space="preserve">e </w:t>
      </w:r>
      <w:r w:rsidR="00F34FDF" w:rsidRPr="3C73B274">
        <w:rPr>
          <w:rFonts w:ascii="Arial" w:hAnsi="Arial" w:cs="Arial"/>
          <w:i/>
          <w:iCs/>
        </w:rPr>
        <w:t>egresos de la dependencia.</w:t>
      </w:r>
      <w:r w:rsidR="00800CD2" w:rsidRPr="3C73B274">
        <w:rPr>
          <w:rFonts w:ascii="Arial" w:hAnsi="Arial" w:cs="Arial"/>
          <w:i/>
          <w:iCs/>
        </w:rPr>
        <w:t xml:space="preserve"> </w:t>
      </w:r>
    </w:p>
    <w:p w14:paraId="7BFB7A7E" w14:textId="09B8CE9A" w:rsidR="00482578" w:rsidRDefault="00482578" w:rsidP="00B54B21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informa que se </w:t>
      </w:r>
      <w:r w:rsidR="00E87363">
        <w:rPr>
          <w:rFonts w:ascii="Arial" w:hAnsi="Arial" w:cs="Arial"/>
        </w:rPr>
        <w:t xml:space="preserve">gracias al trabajo de la Lic. Liliana López Montiel, administradora de este Instituto, se </w:t>
      </w:r>
      <w:r>
        <w:rPr>
          <w:rFonts w:ascii="Arial" w:hAnsi="Arial" w:cs="Arial"/>
        </w:rPr>
        <w:t>pres</w:t>
      </w:r>
      <w:r w:rsidR="003E1D03">
        <w:rPr>
          <w:rFonts w:ascii="Arial" w:hAnsi="Arial" w:cs="Arial"/>
        </w:rPr>
        <w:t>e</w:t>
      </w:r>
      <w:r w:rsidR="00E87363">
        <w:rPr>
          <w:rFonts w:ascii="Arial" w:hAnsi="Arial" w:cs="Arial"/>
        </w:rPr>
        <w:t>ntó en noviembre de 202</w:t>
      </w:r>
      <w:r w:rsidR="001A4129">
        <w:rPr>
          <w:rFonts w:ascii="Arial" w:hAnsi="Arial" w:cs="Arial"/>
        </w:rPr>
        <w:t>3</w:t>
      </w:r>
      <w:r w:rsidR="00E87363">
        <w:rPr>
          <w:rFonts w:ascii="Arial" w:hAnsi="Arial" w:cs="Arial"/>
        </w:rPr>
        <w:t xml:space="preserve"> el proyecto de egresos 202</w:t>
      </w:r>
      <w:r w:rsidR="001A4129">
        <w:rPr>
          <w:rFonts w:ascii="Arial" w:hAnsi="Arial" w:cs="Arial"/>
        </w:rPr>
        <w:t>4</w:t>
      </w:r>
      <w:r w:rsidR="00E87363">
        <w:rPr>
          <w:rFonts w:ascii="Arial" w:hAnsi="Arial" w:cs="Arial"/>
        </w:rPr>
        <w:t xml:space="preserve"> y</w:t>
      </w:r>
      <w:r w:rsidR="003019DB">
        <w:rPr>
          <w:rFonts w:ascii="Arial" w:hAnsi="Arial" w:cs="Arial"/>
        </w:rPr>
        <w:t xml:space="preserve"> </w:t>
      </w:r>
      <w:r w:rsidR="00E87363">
        <w:rPr>
          <w:rFonts w:ascii="Arial" w:hAnsi="Arial" w:cs="Arial"/>
        </w:rPr>
        <w:t>el informe del presupuesto 202</w:t>
      </w:r>
      <w:r w:rsidR="001A4129">
        <w:rPr>
          <w:rFonts w:ascii="Arial" w:hAnsi="Arial" w:cs="Arial"/>
        </w:rPr>
        <w:t>3</w:t>
      </w:r>
      <w:r w:rsidR="00E87363">
        <w:rPr>
          <w:rFonts w:ascii="Arial" w:hAnsi="Arial" w:cs="Arial"/>
        </w:rPr>
        <w:t xml:space="preserve">. </w:t>
      </w:r>
    </w:p>
    <w:p w14:paraId="799736D2" w14:textId="77777777" w:rsidR="00482578" w:rsidRDefault="00482578" w:rsidP="00800CD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XI. Vigilar el correc</w:t>
      </w:r>
      <w:r w:rsidR="00F34FDF">
        <w:rPr>
          <w:rFonts w:ascii="Arial" w:hAnsi="Arial" w:cs="Arial"/>
        </w:rPr>
        <w:t>t</w:t>
      </w:r>
      <w:r>
        <w:rPr>
          <w:rFonts w:ascii="Arial" w:hAnsi="Arial" w:cs="Arial"/>
        </w:rPr>
        <w:t>o ejercicio del presupuesto asignado a la dependencia:</w:t>
      </w:r>
    </w:p>
    <w:p w14:paraId="391F0AA7" w14:textId="3C56AD17" w:rsidR="00482578" w:rsidRDefault="00E87363" w:rsidP="00800CD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Con el apoyo de la Lic. Liliana López Montiel, Administradora de este Instituto, se realizó </w:t>
      </w:r>
      <w:r w:rsidR="00482578">
        <w:rPr>
          <w:rFonts w:ascii="Arial" w:hAnsi="Arial" w:cs="Arial"/>
        </w:rPr>
        <w:t xml:space="preserve"> el control de los sigui</w:t>
      </w:r>
      <w:r w:rsidR="003E1D03">
        <w:rPr>
          <w:rFonts w:ascii="Arial" w:hAnsi="Arial" w:cs="Arial"/>
        </w:rPr>
        <w:t>e</w:t>
      </w:r>
      <w:r w:rsidR="00F51919">
        <w:rPr>
          <w:rFonts w:ascii="Arial" w:hAnsi="Arial" w:cs="Arial"/>
        </w:rPr>
        <w:t>ntes Programa</w:t>
      </w:r>
    </w:p>
    <w:p w14:paraId="5F0B9764" w14:textId="601AA7AA" w:rsidR="006044EE" w:rsidRDefault="00B763AF" w:rsidP="006044EE">
      <w:pPr>
        <w:rPr>
          <w:lang w:val="es-ES"/>
        </w:rPr>
      </w:pPr>
      <w:r>
        <w:rPr>
          <w:lang w:val="es-ES"/>
        </w:rPr>
        <w:t>Presupuesto 2023</w:t>
      </w:r>
    </w:p>
    <w:tbl>
      <w:tblPr>
        <w:tblW w:w="0" w:type="auto"/>
        <w:tblInd w:w="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945"/>
        <w:gridCol w:w="1421"/>
        <w:gridCol w:w="1421"/>
        <w:gridCol w:w="1421"/>
      </w:tblGrid>
      <w:tr w:rsidR="00B763AF" w:rsidRPr="00B763AF" w14:paraId="2E34CD30" w14:textId="77777777" w:rsidTr="00B61D0D">
        <w:trPr>
          <w:trHeight w:val="40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EEA28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FONDO 131 EVENTOS AUTOFINANCIABLES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9AD31" w14:textId="77777777" w:rsidR="00B763AF" w:rsidRPr="00B763AF" w:rsidRDefault="00B763AF" w:rsidP="00B763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Ingresos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5EE2B" w14:textId="77777777" w:rsidR="00B763AF" w:rsidRPr="00B763AF" w:rsidRDefault="00B763AF" w:rsidP="00B763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Egresos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EB866" w14:textId="77777777" w:rsidR="00B763AF" w:rsidRPr="00B763AF" w:rsidRDefault="00B763AF" w:rsidP="00B763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Disponible</w:t>
            </w:r>
          </w:p>
        </w:tc>
      </w:tr>
      <w:tr w:rsidR="00B763AF" w:rsidRPr="00B763AF" w14:paraId="4860BA64" w14:textId="77777777" w:rsidTr="00B61D0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083C1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16136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B4A5F" w14:textId="77777777" w:rsidR="00B763AF" w:rsidRPr="00B763AF" w:rsidRDefault="00B763AF" w:rsidP="00B763AF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MAESTRÍA EN INV. EDUCATIVA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0EE63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$486,927.06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61792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$250,134.79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27E07" w14:textId="77777777" w:rsidR="00B763AF" w:rsidRDefault="00B763AF" w:rsidP="00B763AF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$236,792.27</w:t>
            </w:r>
          </w:p>
          <w:p w14:paraId="35A2FA15" w14:textId="1F25AB6D" w:rsidR="00B61D0D" w:rsidRPr="00B763AF" w:rsidRDefault="00B61D0D" w:rsidP="00B61D0D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</w:pPr>
            <w:r w:rsidRPr="00B61D0D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bdr w:val="none" w:sz="0" w:space="0" w:color="auto" w:frame="1"/>
                <w:lang w:val="es-419" w:eastAsia="es-419"/>
              </w:rPr>
              <w:t>$120,000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 xml:space="preserve">   </w:t>
            </w:r>
          </w:p>
        </w:tc>
      </w:tr>
      <w:tr w:rsidR="00B763AF" w:rsidRPr="00B763AF" w14:paraId="45D9CD64" w14:textId="77777777" w:rsidTr="00B61D0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B6219" w14:textId="3A6D0E48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16231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F35C5" w14:textId="77777777" w:rsidR="00B763AF" w:rsidRPr="00B763AF" w:rsidRDefault="00B763AF" w:rsidP="00B763AF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MAESTRIA EDUC. INTERCULT. Y SUSTENT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947E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$305,063.28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37C04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$149,428.70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E3A49" w14:textId="77777777" w:rsidR="00B763AF" w:rsidRDefault="00B763AF" w:rsidP="00B763AF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$155,634.58</w:t>
            </w:r>
          </w:p>
          <w:p w14:paraId="355981EA" w14:textId="5AAB8E39" w:rsidR="00B61D0D" w:rsidRPr="00B763AF" w:rsidRDefault="00B61D0D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61D0D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bdr w:val="none" w:sz="0" w:space="0" w:color="auto" w:frame="1"/>
                <w:lang w:val="es-419" w:eastAsia="es-419"/>
              </w:rPr>
              <w:t>$120,000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 xml:space="preserve">   </w:t>
            </w:r>
          </w:p>
        </w:tc>
      </w:tr>
      <w:tr w:rsidR="00B763AF" w:rsidRPr="00B763AF" w14:paraId="443467DE" w14:textId="77777777" w:rsidTr="00B61D0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957EF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17128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F472A" w14:textId="77777777" w:rsidR="00B763AF" w:rsidRPr="00B763AF" w:rsidRDefault="00B763AF" w:rsidP="00B763AF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DOCTORADO EN INVESTIGACIÓN EDUCATIV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9D9D8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$1,511,030.91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70729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$424,460.73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AABFA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$1,086,570.18</w:t>
            </w:r>
          </w:p>
        </w:tc>
      </w:tr>
      <w:tr w:rsidR="00B763AF" w:rsidRPr="00B763AF" w14:paraId="1E0A2FB0" w14:textId="77777777" w:rsidTr="00B61D0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18585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18501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BF8EF" w14:textId="77777777" w:rsidR="00B763AF" w:rsidRPr="00B763AF" w:rsidRDefault="00B763AF" w:rsidP="00B763AF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CURSO DE EDUCACION CONTINUA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9DCD0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$33,521.15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8F84B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A4231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$33,521.15</w:t>
            </w:r>
          </w:p>
        </w:tc>
      </w:tr>
      <w:tr w:rsidR="00B763AF" w:rsidRPr="00B763AF" w14:paraId="0D67E763" w14:textId="77777777" w:rsidTr="00B61D0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43D45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18766 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F3ABB" w14:textId="77777777" w:rsidR="00B763AF" w:rsidRPr="00B763AF" w:rsidRDefault="00B763AF" w:rsidP="00B763AF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DIPLOMADO EN SUSTENTABILIDAD Y CAMBIO CLIÁTICO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D20C1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$5,400.00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E59AA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2A886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$5,400.00</w:t>
            </w:r>
          </w:p>
        </w:tc>
      </w:tr>
      <w:tr w:rsidR="00B763AF" w:rsidRPr="00B763AF" w14:paraId="470A597C" w14:textId="77777777" w:rsidTr="00B61D0D">
        <w:trPr>
          <w:trHeight w:val="40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BFED9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FONDO 822 SUBSIDIO ESTATAL ORDINARIO 2022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CB2E9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85396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B6B26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</w:tr>
      <w:tr w:rsidR="00B763AF" w:rsidRPr="00B763AF" w14:paraId="4AED08E1" w14:textId="77777777" w:rsidTr="00B61D0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7CB3A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22299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C6076" w14:textId="77777777" w:rsidR="00B763AF" w:rsidRPr="00B763AF" w:rsidRDefault="00B763AF" w:rsidP="00B763AF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DIVER. PROY. DE INV. EDUC. Y HUM.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D7A65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$488,516.10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D1AFC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$479,580.86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0E20D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</w:tr>
      <w:tr w:rsidR="00B763AF" w:rsidRPr="00B763AF" w14:paraId="454D8BC3" w14:textId="77777777" w:rsidTr="00B61D0D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A8FC3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33133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9CE28" w14:textId="77777777" w:rsidR="00B763AF" w:rsidRPr="00B763AF" w:rsidRDefault="00B763AF" w:rsidP="00B763AF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CATEDRA UNESCO-UV</w:t>
            </w:r>
            <w:r w:rsidRPr="00B763AF">
              <w:rPr>
                <w:rFonts w:ascii="Calibri" w:hAnsi="Calibri" w:cs="Calibri"/>
                <w:color w:val="212121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6B5B7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60E84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$79,500.00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79A0B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</w:tr>
      <w:tr w:rsidR="00B763AF" w:rsidRPr="00B763AF" w14:paraId="616F8CE3" w14:textId="77777777" w:rsidTr="00B61D0D">
        <w:trPr>
          <w:trHeight w:val="40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CD970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FONDO 953 CONVENIOS INTERNACIONALES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E8F22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5BF20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21C2C" w14:textId="77777777" w:rsidR="00B763AF" w:rsidRPr="00B763AF" w:rsidRDefault="00B763AF" w:rsidP="00B763A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 </w:t>
            </w:r>
          </w:p>
        </w:tc>
      </w:tr>
      <w:tr w:rsidR="00B763AF" w:rsidRPr="00B763AF" w14:paraId="5A424D54" w14:textId="77777777" w:rsidTr="00B61D0D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CD68E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34600 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FC341" w14:textId="77777777" w:rsidR="00B763AF" w:rsidRPr="00B763AF" w:rsidRDefault="00B763AF" w:rsidP="00B763AF">
            <w:pPr>
              <w:spacing w:line="240" w:lineRule="auto"/>
              <w:ind w:firstLine="0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SENDAS Y TRAYECTORIAS INDÍGENAS EN LA EDUCACIÓN SUPERIOR LATINOAMERICANA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25AE6" w14:textId="77777777" w:rsidR="00B763AF" w:rsidRPr="00B763AF" w:rsidRDefault="00B763AF" w:rsidP="00B763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$2,589,728.69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5EB92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419" w:eastAsia="es-419"/>
              </w:rPr>
              <w:t>$1,035,110.98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AF47D" w14:textId="77777777" w:rsidR="00B763AF" w:rsidRPr="00B763AF" w:rsidRDefault="00B763AF" w:rsidP="00B763AF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242424"/>
                <w:sz w:val="24"/>
                <w:lang w:val="es-419" w:eastAsia="es-419"/>
              </w:rPr>
            </w:pPr>
            <w:r w:rsidRPr="00B763AF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bdr w:val="none" w:sz="0" w:space="0" w:color="auto" w:frame="1"/>
                <w:lang w:val="es-419" w:eastAsia="es-419"/>
              </w:rPr>
              <w:t>$1,554,617.71</w:t>
            </w:r>
          </w:p>
        </w:tc>
      </w:tr>
    </w:tbl>
    <w:p w14:paraId="1B734FD7" w14:textId="5AA8474D" w:rsidR="006044EE" w:rsidRPr="00725F40" w:rsidRDefault="00F51919" w:rsidP="006044EE">
      <w:pPr>
        <w:rPr>
          <w:rFonts w:ascii="Arial" w:hAnsi="Arial" w:cs="Arial"/>
          <w:sz w:val="24"/>
          <w:lang w:val="es-ES"/>
        </w:rPr>
      </w:pPr>
      <w:r w:rsidRPr="3C73B274">
        <w:rPr>
          <w:rFonts w:ascii="Arial" w:hAnsi="Arial" w:cs="Arial"/>
          <w:sz w:val="24"/>
          <w:lang w:val="es-ES"/>
        </w:rPr>
        <w:t>Lo subrayado en amarillo ya se tiene comprometido para el ejercicio 2024</w:t>
      </w:r>
    </w:p>
    <w:p w14:paraId="1D3DBF59" w14:textId="4D094D65" w:rsidR="3C73B274" w:rsidRDefault="3C73B274" w:rsidP="3C73B274">
      <w:pPr>
        <w:pStyle w:val="NormalWeb"/>
        <w:spacing w:line="360" w:lineRule="auto"/>
        <w:jc w:val="both"/>
        <w:rPr>
          <w:rFonts w:ascii="Arial" w:hAnsi="Arial" w:cs="Arial"/>
        </w:rPr>
      </w:pPr>
    </w:p>
    <w:p w14:paraId="0BF5AE49" w14:textId="3F2C93FF" w:rsidR="00E87363" w:rsidRDefault="00482578" w:rsidP="003E1D03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Cabe aclarar que la tarea central del ejercicio de los presupuestos ha sido</w:t>
      </w:r>
      <w:r w:rsidR="00E87363">
        <w:rPr>
          <w:rFonts w:ascii="Arial" w:hAnsi="Arial" w:cs="Arial"/>
        </w:rPr>
        <w:t xml:space="preserve"> apoyar las actividades académicas de docentes y estudiantes.</w:t>
      </w:r>
    </w:p>
    <w:p w14:paraId="1A86AFA6" w14:textId="7D320446" w:rsidR="00482578" w:rsidRDefault="00482578" w:rsidP="00F34FDF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XII. </w:t>
      </w:r>
      <w:r w:rsidRPr="3C73B274">
        <w:rPr>
          <w:rFonts w:ascii="Arial" w:hAnsi="Arial" w:cs="Arial"/>
          <w:i/>
          <w:iCs/>
        </w:rPr>
        <w:t xml:space="preserve">Elaborar y presentar anualmente a la Junta </w:t>
      </w:r>
      <w:r w:rsidR="3EE750CF" w:rsidRPr="3C73B274">
        <w:rPr>
          <w:rFonts w:ascii="Arial" w:hAnsi="Arial" w:cs="Arial"/>
          <w:i/>
          <w:iCs/>
        </w:rPr>
        <w:t>Académica</w:t>
      </w:r>
      <w:r w:rsidRPr="3C73B274">
        <w:rPr>
          <w:rFonts w:ascii="Arial" w:hAnsi="Arial" w:cs="Arial"/>
          <w:i/>
          <w:iCs/>
        </w:rPr>
        <w:t xml:space="preserve"> y al Rector </w:t>
      </w:r>
      <w:r w:rsidR="00F34FDF" w:rsidRPr="3C73B274">
        <w:rPr>
          <w:rFonts w:ascii="Arial" w:hAnsi="Arial" w:cs="Arial"/>
          <w:i/>
          <w:iCs/>
        </w:rPr>
        <w:t xml:space="preserve">(a) </w:t>
      </w:r>
      <w:r w:rsidRPr="3C73B274">
        <w:rPr>
          <w:rFonts w:ascii="Arial" w:hAnsi="Arial" w:cs="Arial"/>
          <w:i/>
          <w:iCs/>
        </w:rPr>
        <w:t xml:space="preserve">el informe de las actividades realizadas durante el </w:t>
      </w:r>
      <w:proofErr w:type="spellStart"/>
      <w:r w:rsidRPr="3C73B274">
        <w:rPr>
          <w:rFonts w:ascii="Arial" w:hAnsi="Arial" w:cs="Arial"/>
          <w:i/>
          <w:iCs/>
        </w:rPr>
        <w:t>año</w:t>
      </w:r>
      <w:proofErr w:type="spellEnd"/>
      <w:r w:rsidRPr="3C73B274">
        <w:rPr>
          <w:rFonts w:ascii="Arial" w:hAnsi="Arial" w:cs="Arial"/>
          <w:i/>
          <w:iCs/>
        </w:rPr>
        <w:t xml:space="preserve"> lectivo</w:t>
      </w:r>
      <w:r w:rsidRPr="3C73B274">
        <w:rPr>
          <w:rFonts w:ascii="Arial" w:hAnsi="Arial" w:cs="Arial"/>
        </w:rPr>
        <w:t xml:space="preserve">, incluyendo la memoria correspondiente. </w:t>
      </w:r>
    </w:p>
    <w:p w14:paraId="3C0D2E59" w14:textId="77777777" w:rsidR="00482578" w:rsidRDefault="00482578" w:rsidP="00B54B21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el presente informe se cumple con esta obligación.</w:t>
      </w:r>
    </w:p>
    <w:p w14:paraId="60B7EB44" w14:textId="402EB055" w:rsidR="00482578" w:rsidRDefault="00482578" w:rsidP="00B54B21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lastRenderedPageBreak/>
        <w:t xml:space="preserve">XIII. </w:t>
      </w:r>
      <w:r w:rsidRPr="3C73B274">
        <w:rPr>
          <w:rFonts w:ascii="Arial" w:hAnsi="Arial" w:cs="Arial"/>
          <w:i/>
          <w:iCs/>
        </w:rPr>
        <w:t xml:space="preserve">Firmar en </w:t>
      </w:r>
      <w:r w:rsidR="59A1BE79" w:rsidRPr="3C73B274">
        <w:rPr>
          <w:rFonts w:ascii="Arial" w:hAnsi="Arial" w:cs="Arial"/>
          <w:i/>
          <w:iCs/>
        </w:rPr>
        <w:t>unión</w:t>
      </w:r>
      <w:r w:rsidRPr="3C73B274">
        <w:rPr>
          <w:rFonts w:ascii="Arial" w:hAnsi="Arial" w:cs="Arial"/>
          <w:i/>
          <w:iCs/>
        </w:rPr>
        <w:t xml:space="preserve"> del </w:t>
      </w:r>
      <w:r w:rsidR="01091A91" w:rsidRPr="3C73B274">
        <w:rPr>
          <w:rFonts w:ascii="Arial" w:hAnsi="Arial" w:cs="Arial"/>
          <w:i/>
          <w:iCs/>
        </w:rPr>
        <w:t>secretario</w:t>
      </w:r>
      <w:r w:rsidRPr="3C73B274">
        <w:rPr>
          <w:rFonts w:ascii="Arial" w:hAnsi="Arial" w:cs="Arial"/>
          <w:i/>
          <w:iCs/>
        </w:rPr>
        <w:t xml:space="preserve"> de la Facultad o Instituto la </w:t>
      </w:r>
      <w:r w:rsidR="7367BCD2" w:rsidRPr="3C73B274">
        <w:rPr>
          <w:rFonts w:ascii="Arial" w:hAnsi="Arial" w:cs="Arial"/>
          <w:i/>
          <w:iCs/>
        </w:rPr>
        <w:t>documentación</w:t>
      </w:r>
      <w:r w:rsidRPr="3C73B274">
        <w:rPr>
          <w:rFonts w:ascii="Arial" w:hAnsi="Arial" w:cs="Arial"/>
          <w:i/>
          <w:iCs/>
        </w:rPr>
        <w:t xml:space="preserve"> oficial</w:t>
      </w:r>
      <w:r w:rsidRPr="3C73B274">
        <w:rPr>
          <w:rFonts w:ascii="Arial" w:hAnsi="Arial" w:cs="Arial"/>
        </w:rPr>
        <w:t>.</w:t>
      </w:r>
    </w:p>
    <w:p w14:paraId="0AC96EDE" w14:textId="07DD1169" w:rsidR="00BE702E" w:rsidRDefault="00482578" w:rsidP="00B54B21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Se informa que se ha cumplido con esta </w:t>
      </w:r>
      <w:r w:rsidR="7F9F1632" w:rsidRPr="3C73B274">
        <w:rPr>
          <w:rFonts w:ascii="Arial" w:hAnsi="Arial" w:cs="Arial"/>
        </w:rPr>
        <w:t>atribución</w:t>
      </w:r>
      <w:r w:rsidRPr="3C73B274">
        <w:rPr>
          <w:rFonts w:ascii="Arial" w:hAnsi="Arial" w:cs="Arial"/>
        </w:rPr>
        <w:t xml:space="preserve"> en estricto apego </w:t>
      </w:r>
      <w:r w:rsidR="00396D19" w:rsidRPr="3C73B274">
        <w:rPr>
          <w:rFonts w:ascii="Arial" w:hAnsi="Arial" w:cs="Arial"/>
        </w:rPr>
        <w:t>a la normatividad universitaria, emitiendo semestralmente 86 boletas de calificaciones y certificados y actas de examen de grado.</w:t>
      </w:r>
    </w:p>
    <w:p w14:paraId="748813F6" w14:textId="0D988AA3" w:rsidR="007D1F2D" w:rsidRPr="00396D19" w:rsidRDefault="00482578" w:rsidP="3C73B274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 w:rsidRPr="3C73B274">
        <w:rPr>
          <w:rFonts w:ascii="Arial" w:hAnsi="Arial" w:cs="Arial"/>
          <w:i/>
          <w:iCs/>
        </w:rPr>
        <w:t>XIV.</w:t>
      </w:r>
      <w:r w:rsidR="00F05476" w:rsidRPr="3C73B274">
        <w:rPr>
          <w:rFonts w:ascii="Arial" w:hAnsi="Arial" w:cs="Arial"/>
          <w:i/>
          <w:iCs/>
        </w:rPr>
        <w:t xml:space="preserve"> </w:t>
      </w:r>
      <w:r w:rsidR="007D1F2D" w:rsidRPr="3C73B274">
        <w:rPr>
          <w:rFonts w:ascii="Arial" w:hAnsi="Arial" w:cs="Arial"/>
          <w:i/>
          <w:iCs/>
        </w:rPr>
        <w:t xml:space="preserve">Vigilar la </w:t>
      </w:r>
      <w:r w:rsidR="729EA1DA" w:rsidRPr="3C73B274">
        <w:rPr>
          <w:rFonts w:ascii="Arial" w:hAnsi="Arial" w:cs="Arial"/>
          <w:i/>
          <w:iCs/>
        </w:rPr>
        <w:t>organización</w:t>
      </w:r>
      <w:r w:rsidR="007D1F2D" w:rsidRPr="3C73B274">
        <w:rPr>
          <w:rFonts w:ascii="Arial" w:hAnsi="Arial" w:cs="Arial"/>
          <w:i/>
          <w:iCs/>
        </w:rPr>
        <w:t xml:space="preserve"> y </w:t>
      </w:r>
      <w:r w:rsidR="34662F6D" w:rsidRPr="3C73B274">
        <w:rPr>
          <w:rFonts w:ascii="Arial" w:hAnsi="Arial" w:cs="Arial"/>
          <w:i/>
          <w:iCs/>
        </w:rPr>
        <w:t>calendarización</w:t>
      </w:r>
      <w:r w:rsidR="007D1F2D" w:rsidRPr="3C73B274">
        <w:rPr>
          <w:rFonts w:ascii="Arial" w:hAnsi="Arial" w:cs="Arial"/>
          <w:i/>
          <w:iCs/>
        </w:rPr>
        <w:t xml:space="preserve"> oportuna de las actividades </w:t>
      </w:r>
    </w:p>
    <w:p w14:paraId="6CAEE1FC" w14:textId="02CE05D8" w:rsidR="007D1F2D" w:rsidRPr="00396D19" w:rsidRDefault="007D1F2D" w:rsidP="3C73B274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proofErr w:type="gramStart"/>
      <w:r w:rsidRPr="3C73B274">
        <w:rPr>
          <w:rFonts w:ascii="Arial" w:hAnsi="Arial" w:cs="Arial"/>
          <w:i/>
          <w:iCs/>
        </w:rPr>
        <w:t>administrativas</w:t>
      </w:r>
      <w:proofErr w:type="gramEnd"/>
      <w:r w:rsidRPr="3C73B274">
        <w:rPr>
          <w:rFonts w:ascii="Arial" w:hAnsi="Arial" w:cs="Arial"/>
          <w:i/>
          <w:iCs/>
        </w:rPr>
        <w:t xml:space="preserve">, del archivo, </w:t>
      </w:r>
      <w:r w:rsidR="3FB1CB9F" w:rsidRPr="3C73B274">
        <w:rPr>
          <w:rFonts w:ascii="Arial" w:hAnsi="Arial" w:cs="Arial"/>
          <w:i/>
          <w:iCs/>
        </w:rPr>
        <w:t>técnicas</w:t>
      </w:r>
      <w:r w:rsidRPr="3C73B274">
        <w:rPr>
          <w:rFonts w:ascii="Arial" w:hAnsi="Arial" w:cs="Arial"/>
          <w:i/>
          <w:iCs/>
        </w:rPr>
        <w:t xml:space="preserve">, manuales y de biblioteca y todas las </w:t>
      </w:r>
      <w:r w:rsidR="2F63EE6A" w:rsidRPr="3C73B274">
        <w:rPr>
          <w:rFonts w:ascii="Arial" w:hAnsi="Arial" w:cs="Arial"/>
          <w:i/>
          <w:iCs/>
        </w:rPr>
        <w:t>demás</w:t>
      </w:r>
      <w:r w:rsidRPr="3C73B274">
        <w:rPr>
          <w:rFonts w:ascii="Arial" w:hAnsi="Arial" w:cs="Arial"/>
          <w:i/>
          <w:iCs/>
        </w:rPr>
        <w:t xml:space="preserve"> actividades a su cargo</w:t>
      </w:r>
      <w:r w:rsidR="00F05476" w:rsidRPr="3C73B274">
        <w:rPr>
          <w:rFonts w:ascii="Arial" w:hAnsi="Arial" w:cs="Arial"/>
          <w:i/>
          <w:iCs/>
        </w:rPr>
        <w:t>.</w:t>
      </w:r>
    </w:p>
    <w:p w14:paraId="364891A5" w14:textId="5FCB85CE" w:rsidR="3C73B274" w:rsidRDefault="3C73B274" w:rsidP="3C73B274">
      <w:pPr>
        <w:pStyle w:val="NormalWeb"/>
        <w:spacing w:line="360" w:lineRule="auto"/>
        <w:jc w:val="both"/>
        <w:rPr>
          <w:rFonts w:ascii="Arial" w:hAnsi="Arial" w:cs="Arial"/>
        </w:rPr>
      </w:pPr>
    </w:p>
    <w:p w14:paraId="0C206840" w14:textId="72E9E227" w:rsidR="00E05DD9" w:rsidRDefault="00F05476" w:rsidP="00B54B21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t>Se informa cada se</w:t>
      </w:r>
      <w:r w:rsidR="00E87363" w:rsidRPr="3C73B274">
        <w:rPr>
          <w:rFonts w:ascii="Arial" w:hAnsi="Arial" w:cs="Arial"/>
        </w:rPr>
        <w:t xml:space="preserve">mestre, gracias al trabajo de los académicos y del Consejo </w:t>
      </w:r>
      <w:r w:rsidR="4B32A767" w:rsidRPr="3C73B274">
        <w:rPr>
          <w:rFonts w:ascii="Arial" w:hAnsi="Arial" w:cs="Arial"/>
        </w:rPr>
        <w:t>Técnico, se</w:t>
      </w:r>
      <w:r w:rsidR="00E87363" w:rsidRPr="3C73B274">
        <w:rPr>
          <w:rFonts w:ascii="Arial" w:hAnsi="Arial" w:cs="Arial"/>
        </w:rPr>
        <w:t xml:space="preserve"> revisan y actualizan 36</w:t>
      </w:r>
      <w:r w:rsidRPr="3C73B274">
        <w:rPr>
          <w:rFonts w:ascii="Arial" w:hAnsi="Arial" w:cs="Arial"/>
        </w:rPr>
        <w:t xml:space="preserve"> </w:t>
      </w:r>
      <w:r w:rsidR="00396D19" w:rsidRPr="3C73B274">
        <w:rPr>
          <w:rFonts w:ascii="Arial" w:hAnsi="Arial" w:cs="Arial"/>
        </w:rPr>
        <w:t>Programas de m</w:t>
      </w:r>
      <w:r w:rsidR="00F17B4D" w:rsidRPr="3C73B274">
        <w:rPr>
          <w:rFonts w:ascii="Arial" w:hAnsi="Arial" w:cs="Arial"/>
        </w:rPr>
        <w:t>ateria</w:t>
      </w:r>
      <w:r w:rsidR="00396D19" w:rsidRPr="3C73B274">
        <w:rPr>
          <w:rFonts w:ascii="Arial" w:hAnsi="Arial" w:cs="Arial"/>
        </w:rPr>
        <w:t>s</w:t>
      </w:r>
      <w:r w:rsidR="00F17B4D" w:rsidRPr="3C73B274">
        <w:rPr>
          <w:rFonts w:ascii="Arial" w:hAnsi="Arial" w:cs="Arial"/>
        </w:rPr>
        <w:t xml:space="preserve"> </w:t>
      </w:r>
      <w:r w:rsidR="001A4129" w:rsidRPr="3C73B274">
        <w:rPr>
          <w:rFonts w:ascii="Arial" w:hAnsi="Arial" w:cs="Arial"/>
        </w:rPr>
        <w:t xml:space="preserve">por semestre </w:t>
      </w:r>
      <w:r w:rsidRPr="3C73B274">
        <w:rPr>
          <w:rFonts w:ascii="Arial" w:hAnsi="Arial" w:cs="Arial"/>
        </w:rPr>
        <w:t xml:space="preserve">y </w:t>
      </w:r>
      <w:r w:rsidR="00E87363" w:rsidRPr="3C73B274">
        <w:rPr>
          <w:rFonts w:ascii="Arial" w:hAnsi="Arial" w:cs="Arial"/>
        </w:rPr>
        <w:t>c</w:t>
      </w:r>
      <w:r w:rsidR="00F17B4D" w:rsidRPr="3C73B274">
        <w:rPr>
          <w:rFonts w:ascii="Arial" w:hAnsi="Arial" w:cs="Arial"/>
        </w:rPr>
        <w:t xml:space="preserve">alendarios de </w:t>
      </w:r>
      <w:r w:rsidR="00396D19" w:rsidRPr="3C73B274">
        <w:rPr>
          <w:rFonts w:ascii="Arial" w:hAnsi="Arial" w:cs="Arial"/>
        </w:rPr>
        <w:t>c</w:t>
      </w:r>
      <w:r w:rsidR="00F17B4D" w:rsidRPr="3C73B274">
        <w:rPr>
          <w:rFonts w:ascii="Arial" w:hAnsi="Arial" w:cs="Arial"/>
        </w:rPr>
        <w:t>ursos</w:t>
      </w:r>
      <w:r w:rsidRPr="3C73B274">
        <w:rPr>
          <w:rFonts w:ascii="Arial" w:hAnsi="Arial" w:cs="Arial"/>
        </w:rPr>
        <w:t>.</w:t>
      </w:r>
    </w:p>
    <w:p w14:paraId="4DB62160" w14:textId="351D5F8E" w:rsidR="00F05476" w:rsidRPr="00EC6980" w:rsidRDefault="00F05476" w:rsidP="00B54B21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3C73B274">
        <w:rPr>
          <w:rFonts w:ascii="Arial" w:hAnsi="Arial" w:cs="Arial"/>
        </w:rPr>
        <w:t>Se realiz</w:t>
      </w:r>
      <w:r w:rsidR="00F34FDF" w:rsidRPr="3C73B274">
        <w:rPr>
          <w:rFonts w:ascii="Arial" w:hAnsi="Arial" w:cs="Arial"/>
        </w:rPr>
        <w:t xml:space="preserve">aron los </w:t>
      </w:r>
      <w:r w:rsidR="006560DF" w:rsidRPr="3C73B274">
        <w:rPr>
          <w:rFonts w:ascii="Arial" w:hAnsi="Arial" w:cs="Arial"/>
        </w:rPr>
        <w:t>trámites</w:t>
      </w:r>
      <w:r w:rsidR="00F34FDF" w:rsidRPr="3C73B274">
        <w:rPr>
          <w:rFonts w:ascii="Arial" w:hAnsi="Arial" w:cs="Arial"/>
        </w:rPr>
        <w:t xml:space="preserve"> ne</w:t>
      </w:r>
      <w:r w:rsidR="006560DF" w:rsidRPr="3C73B274">
        <w:rPr>
          <w:rFonts w:ascii="Arial" w:hAnsi="Arial" w:cs="Arial"/>
        </w:rPr>
        <w:t>c</w:t>
      </w:r>
      <w:r w:rsidR="00F34FDF" w:rsidRPr="3C73B274">
        <w:rPr>
          <w:rFonts w:ascii="Arial" w:hAnsi="Arial" w:cs="Arial"/>
        </w:rPr>
        <w:t>esarios para</w:t>
      </w:r>
      <w:r w:rsidRPr="3C73B274">
        <w:rPr>
          <w:rFonts w:ascii="Arial" w:hAnsi="Arial" w:cs="Arial"/>
        </w:rPr>
        <w:t xml:space="preserve"> que </w:t>
      </w:r>
      <w:r w:rsidR="471A3711" w:rsidRPr="3C73B274">
        <w:rPr>
          <w:rFonts w:ascii="Arial" w:hAnsi="Arial" w:cs="Arial"/>
        </w:rPr>
        <w:t xml:space="preserve">3 académicos y </w:t>
      </w:r>
      <w:r w:rsidR="00EC6980" w:rsidRPr="3C73B274">
        <w:rPr>
          <w:rFonts w:ascii="Arial" w:hAnsi="Arial" w:cs="Arial"/>
        </w:rPr>
        <w:t xml:space="preserve">7 estudiantes del DIE </w:t>
      </w:r>
      <w:r w:rsidRPr="3C73B274">
        <w:rPr>
          <w:rFonts w:ascii="Arial" w:hAnsi="Arial" w:cs="Arial"/>
        </w:rPr>
        <w:t>pudieran re</w:t>
      </w:r>
      <w:r w:rsidR="00F34FDF" w:rsidRPr="3C73B274">
        <w:rPr>
          <w:rFonts w:ascii="Arial" w:hAnsi="Arial" w:cs="Arial"/>
        </w:rPr>
        <w:t>a</w:t>
      </w:r>
      <w:r w:rsidR="00E87363" w:rsidRPr="3C73B274">
        <w:rPr>
          <w:rFonts w:ascii="Arial" w:hAnsi="Arial" w:cs="Arial"/>
        </w:rPr>
        <w:t>lizar</w:t>
      </w:r>
      <w:r w:rsidRPr="3C73B274">
        <w:rPr>
          <w:rFonts w:ascii="Arial" w:hAnsi="Arial" w:cs="Arial"/>
        </w:rPr>
        <w:t xml:space="preserve"> </w:t>
      </w:r>
      <w:r w:rsidRPr="3C73B274">
        <w:rPr>
          <w:rFonts w:ascii="Arial" w:hAnsi="Arial" w:cs="Arial"/>
          <w:color w:val="000000" w:themeColor="text1"/>
        </w:rPr>
        <w:t>esta</w:t>
      </w:r>
      <w:r w:rsidR="00E87363" w:rsidRPr="3C73B274">
        <w:rPr>
          <w:rFonts w:ascii="Arial" w:hAnsi="Arial" w:cs="Arial"/>
          <w:color w:val="000000" w:themeColor="text1"/>
        </w:rPr>
        <w:t>ncias al extranjero y 2</w:t>
      </w:r>
      <w:r w:rsidRPr="3C73B274">
        <w:rPr>
          <w:rFonts w:ascii="Arial" w:hAnsi="Arial" w:cs="Arial"/>
          <w:color w:val="000000" w:themeColor="text1"/>
        </w:rPr>
        <w:t xml:space="preserve"> </w:t>
      </w:r>
      <w:r w:rsidR="00EC6980" w:rsidRPr="3C73B274">
        <w:rPr>
          <w:rFonts w:ascii="Arial" w:hAnsi="Arial" w:cs="Arial"/>
          <w:color w:val="000000" w:themeColor="text1"/>
        </w:rPr>
        <w:t xml:space="preserve">estudiantes más realizaron </w:t>
      </w:r>
      <w:r w:rsidR="003E1D03" w:rsidRPr="3C73B274">
        <w:rPr>
          <w:rFonts w:ascii="Arial" w:hAnsi="Arial" w:cs="Arial"/>
          <w:color w:val="000000" w:themeColor="text1"/>
        </w:rPr>
        <w:t>e</w:t>
      </w:r>
      <w:r w:rsidRPr="3C73B274">
        <w:rPr>
          <w:rFonts w:ascii="Arial" w:hAnsi="Arial" w:cs="Arial"/>
          <w:color w:val="000000" w:themeColor="text1"/>
        </w:rPr>
        <w:t xml:space="preserve">stancias </w:t>
      </w:r>
      <w:r w:rsidR="00EC6980" w:rsidRPr="3C73B274">
        <w:rPr>
          <w:rFonts w:ascii="Arial" w:hAnsi="Arial" w:cs="Arial"/>
          <w:color w:val="000000" w:themeColor="text1"/>
        </w:rPr>
        <w:t>nacionales</w:t>
      </w:r>
      <w:r w:rsidR="00396D19" w:rsidRPr="3C73B274">
        <w:rPr>
          <w:rFonts w:ascii="Arial" w:hAnsi="Arial" w:cs="Arial"/>
          <w:color w:val="000000" w:themeColor="text1"/>
        </w:rPr>
        <w:t>.</w:t>
      </w:r>
    </w:p>
    <w:p w14:paraId="6A09E383" w14:textId="2E910054" w:rsidR="3C73B274" w:rsidRDefault="3C73B274" w:rsidP="3C73B274">
      <w:pPr>
        <w:pStyle w:val="NormalWeb"/>
        <w:spacing w:line="360" w:lineRule="auto"/>
        <w:rPr>
          <w:rFonts w:ascii="Arial" w:hAnsi="Arial" w:cs="Arial"/>
          <w:i/>
          <w:iCs/>
        </w:rPr>
      </w:pPr>
    </w:p>
    <w:p w14:paraId="70EFE2D6" w14:textId="77777777" w:rsidR="004C4C0D" w:rsidRPr="00396D19" w:rsidRDefault="004C4C0D" w:rsidP="00B54B21">
      <w:pPr>
        <w:pStyle w:val="NormalWeb"/>
        <w:spacing w:line="360" w:lineRule="auto"/>
        <w:rPr>
          <w:i/>
        </w:rPr>
      </w:pPr>
      <w:r w:rsidRPr="00396D19">
        <w:rPr>
          <w:rFonts w:ascii="Arial" w:hAnsi="Arial" w:cs="Arial"/>
          <w:i/>
        </w:rPr>
        <w:t>XV. Organizar y convocar a las academ</w:t>
      </w:r>
      <w:r w:rsidR="00FB0456" w:rsidRPr="00396D19">
        <w:rPr>
          <w:rFonts w:ascii="Arial" w:hAnsi="Arial" w:cs="Arial"/>
          <w:i/>
        </w:rPr>
        <w:t>i</w:t>
      </w:r>
      <w:r w:rsidR="005A0733" w:rsidRPr="00396D19">
        <w:rPr>
          <w:rFonts w:ascii="Arial" w:hAnsi="Arial" w:cs="Arial"/>
          <w:i/>
        </w:rPr>
        <w:t>as de catedrá</w:t>
      </w:r>
      <w:r w:rsidRPr="00396D19">
        <w:rPr>
          <w:rFonts w:ascii="Arial" w:hAnsi="Arial" w:cs="Arial"/>
          <w:i/>
        </w:rPr>
        <w:t>ti</w:t>
      </w:r>
      <w:r w:rsidR="00FB0456" w:rsidRPr="00396D19">
        <w:rPr>
          <w:rFonts w:ascii="Arial" w:hAnsi="Arial" w:cs="Arial"/>
          <w:i/>
        </w:rPr>
        <w:t>c</w:t>
      </w:r>
      <w:r w:rsidRPr="00396D19">
        <w:rPr>
          <w:rFonts w:ascii="Arial" w:hAnsi="Arial" w:cs="Arial"/>
          <w:i/>
        </w:rPr>
        <w:t xml:space="preserve">os o investigadores para proponer, revisar y actualizar los programas de estudio o de investigación.  </w:t>
      </w:r>
    </w:p>
    <w:p w14:paraId="3DDE1278" w14:textId="101CE7FF" w:rsidR="004C4C0D" w:rsidRPr="00FB0456" w:rsidRDefault="004C4C0D" w:rsidP="00F34FDF">
      <w:pPr>
        <w:pStyle w:val="NormalWeb"/>
        <w:spacing w:line="360" w:lineRule="auto"/>
        <w:jc w:val="both"/>
        <w:rPr>
          <w:rFonts w:ascii="Arial" w:hAnsi="Arial" w:cs="Arial"/>
        </w:rPr>
      </w:pPr>
      <w:r w:rsidRPr="00FB0456">
        <w:rPr>
          <w:rFonts w:ascii="Arial" w:hAnsi="Arial" w:cs="Arial"/>
        </w:rPr>
        <w:t xml:space="preserve">Se informa que </w:t>
      </w:r>
      <w:r w:rsidR="00396D19">
        <w:rPr>
          <w:rFonts w:ascii="Arial" w:hAnsi="Arial" w:cs="Arial"/>
        </w:rPr>
        <w:t xml:space="preserve">gracias al apoyo de las coordinadoras de los programas </w:t>
      </w:r>
      <w:r w:rsidRPr="00FB0456">
        <w:rPr>
          <w:rFonts w:ascii="Arial" w:hAnsi="Arial" w:cs="Arial"/>
        </w:rPr>
        <w:t>se realizaron 2 reuniones del Núcleo académicos Básico de la MIE, 2 r</w:t>
      </w:r>
      <w:r w:rsidR="00396D19">
        <w:rPr>
          <w:rFonts w:ascii="Arial" w:hAnsi="Arial" w:cs="Arial"/>
        </w:rPr>
        <w:t>euniones del Núcleo académicos b</w:t>
      </w:r>
      <w:r w:rsidRPr="00FB0456">
        <w:rPr>
          <w:rFonts w:ascii="Arial" w:hAnsi="Arial" w:cs="Arial"/>
        </w:rPr>
        <w:t>ásico de del DIE y 6 reuniones del Núcleo académico Básico de la MEIS.</w:t>
      </w:r>
    </w:p>
    <w:p w14:paraId="0B7760A3" w14:textId="04A2C6B2" w:rsidR="00FB0456" w:rsidRDefault="0DB5885F" w:rsidP="00F34FDF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t>También</w:t>
      </w:r>
      <w:r w:rsidR="005A0733" w:rsidRPr="3C73B274">
        <w:rPr>
          <w:rFonts w:ascii="Arial" w:hAnsi="Arial" w:cs="Arial"/>
        </w:rPr>
        <w:t xml:space="preserve"> se realizaron 19 sesiones de Consejo Té</w:t>
      </w:r>
      <w:r w:rsidR="00FB0456" w:rsidRPr="3C73B274">
        <w:rPr>
          <w:rFonts w:ascii="Arial" w:hAnsi="Arial" w:cs="Arial"/>
        </w:rPr>
        <w:t>cnico con apego a la normatividad vigente</w:t>
      </w:r>
      <w:r w:rsidR="003E1D03" w:rsidRPr="3C73B274">
        <w:rPr>
          <w:rFonts w:ascii="Arial" w:hAnsi="Arial" w:cs="Arial"/>
        </w:rPr>
        <w:t>.</w:t>
      </w:r>
    </w:p>
    <w:p w14:paraId="7DC2F4EC" w14:textId="77777777" w:rsidR="007D1F2D" w:rsidRDefault="00FB0456" w:rsidP="00B54B21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="004C3302">
        <w:rPr>
          <w:rFonts w:ascii="Arial" w:hAnsi="Arial" w:cs="Arial"/>
        </w:rPr>
        <w:t>I</w:t>
      </w:r>
      <w:r>
        <w:rPr>
          <w:rFonts w:ascii="Arial" w:hAnsi="Arial" w:cs="Arial"/>
        </w:rPr>
        <w:t>. Convocar y p</w:t>
      </w:r>
      <w:r w:rsidR="005A0733">
        <w:rPr>
          <w:rFonts w:ascii="Arial" w:hAnsi="Arial" w:cs="Arial"/>
        </w:rPr>
        <w:t>r</w:t>
      </w:r>
      <w:r>
        <w:rPr>
          <w:rFonts w:ascii="Arial" w:hAnsi="Arial" w:cs="Arial"/>
        </w:rPr>
        <w:t>esidir las juntas de acad</w:t>
      </w:r>
      <w:r w:rsidR="0049170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micos e investigadores. </w:t>
      </w:r>
    </w:p>
    <w:p w14:paraId="3B3B0C47" w14:textId="32EA5620" w:rsidR="00FB0456" w:rsidRDefault="00FB0456" w:rsidP="00F34FDF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lastRenderedPageBreak/>
        <w:t>Adicional a las reuniones antes me</w:t>
      </w:r>
      <w:r w:rsidR="00C068A5" w:rsidRPr="3C73B274">
        <w:rPr>
          <w:rFonts w:ascii="Arial" w:hAnsi="Arial" w:cs="Arial"/>
        </w:rPr>
        <w:t>nc</w:t>
      </w:r>
      <w:r w:rsidRPr="3C73B274">
        <w:rPr>
          <w:rFonts w:ascii="Arial" w:hAnsi="Arial" w:cs="Arial"/>
        </w:rPr>
        <w:t>ionadas,</w:t>
      </w:r>
      <w:r>
        <w:t xml:space="preserve"> </w:t>
      </w:r>
      <w:r w:rsidR="00E6543D" w:rsidRPr="3C73B274">
        <w:rPr>
          <w:rFonts w:ascii="Arial" w:hAnsi="Arial" w:cs="Arial"/>
        </w:rPr>
        <w:t xml:space="preserve">directora de la revista </w:t>
      </w:r>
      <w:r w:rsidR="22E8312B" w:rsidRPr="3C73B274">
        <w:rPr>
          <w:rFonts w:ascii="Arial" w:hAnsi="Arial" w:cs="Arial"/>
        </w:rPr>
        <w:t>CPU e</w:t>
      </w:r>
      <w:r w:rsidR="00E6543D">
        <w:t xml:space="preserve">, </w:t>
      </w:r>
      <w:r w:rsidRPr="3C73B274">
        <w:rPr>
          <w:rFonts w:ascii="Arial" w:hAnsi="Arial" w:cs="Arial"/>
        </w:rPr>
        <w:t>se efec</w:t>
      </w:r>
      <w:r w:rsidR="00E6543D" w:rsidRPr="3C73B274">
        <w:rPr>
          <w:rFonts w:ascii="Arial" w:hAnsi="Arial" w:cs="Arial"/>
        </w:rPr>
        <w:t xml:space="preserve">tuaron </w:t>
      </w:r>
      <w:r w:rsidRPr="3C73B274">
        <w:rPr>
          <w:rFonts w:ascii="Arial" w:hAnsi="Arial" w:cs="Arial"/>
        </w:rPr>
        <w:t xml:space="preserve">2 </w:t>
      </w:r>
      <w:r w:rsidR="00E6543D" w:rsidRPr="3C73B274">
        <w:rPr>
          <w:rFonts w:ascii="Arial" w:hAnsi="Arial" w:cs="Arial"/>
        </w:rPr>
        <w:t xml:space="preserve">reuniones </w:t>
      </w:r>
      <w:r w:rsidRPr="3C73B274">
        <w:rPr>
          <w:rFonts w:ascii="Arial" w:hAnsi="Arial" w:cs="Arial"/>
        </w:rPr>
        <w:t xml:space="preserve">del comité de la </w:t>
      </w:r>
      <w:r w:rsidR="004C3302" w:rsidRPr="3C73B274">
        <w:rPr>
          <w:rFonts w:ascii="Arial" w:hAnsi="Arial" w:cs="Arial"/>
        </w:rPr>
        <w:t>R</w:t>
      </w:r>
      <w:r w:rsidR="00E6543D" w:rsidRPr="3C73B274">
        <w:rPr>
          <w:rFonts w:ascii="Arial" w:hAnsi="Arial" w:cs="Arial"/>
        </w:rPr>
        <w:t xml:space="preserve">evista </w:t>
      </w:r>
      <w:r w:rsidR="1AAA7FD8" w:rsidRPr="3C73B274">
        <w:rPr>
          <w:rFonts w:ascii="Arial" w:hAnsi="Arial" w:cs="Arial"/>
        </w:rPr>
        <w:t>CPU e</w:t>
      </w:r>
      <w:r w:rsidR="004C3302" w:rsidRPr="3C73B274">
        <w:rPr>
          <w:rFonts w:ascii="Arial" w:hAnsi="Arial" w:cs="Arial"/>
        </w:rPr>
        <w:t xml:space="preserve">, </w:t>
      </w:r>
      <w:r w:rsidRPr="3C73B274">
        <w:rPr>
          <w:rFonts w:ascii="Arial" w:hAnsi="Arial" w:cs="Arial"/>
        </w:rPr>
        <w:t>3 reuniones para la realizaci</w:t>
      </w:r>
      <w:r w:rsidR="004C3302" w:rsidRPr="3C73B274">
        <w:rPr>
          <w:rFonts w:ascii="Arial" w:hAnsi="Arial" w:cs="Arial"/>
        </w:rPr>
        <w:t>ó</w:t>
      </w:r>
      <w:r w:rsidRPr="3C73B274">
        <w:rPr>
          <w:rFonts w:ascii="Arial" w:hAnsi="Arial" w:cs="Arial"/>
        </w:rPr>
        <w:t xml:space="preserve">n </w:t>
      </w:r>
      <w:r w:rsidR="00F34FDF" w:rsidRPr="3C73B274">
        <w:rPr>
          <w:rFonts w:ascii="Arial" w:hAnsi="Arial" w:cs="Arial"/>
        </w:rPr>
        <w:t>de los convenios</w:t>
      </w:r>
      <w:r w:rsidRPr="3C73B274">
        <w:rPr>
          <w:rFonts w:ascii="Arial" w:hAnsi="Arial" w:cs="Arial"/>
        </w:rPr>
        <w:t xml:space="preserve"> con </w:t>
      </w:r>
      <w:r w:rsidR="00F34FDF" w:rsidRPr="3C73B274">
        <w:rPr>
          <w:rFonts w:ascii="Arial" w:hAnsi="Arial" w:cs="Arial"/>
        </w:rPr>
        <w:t xml:space="preserve">otras universidades </w:t>
      </w:r>
      <w:r w:rsidRPr="3C73B274">
        <w:rPr>
          <w:rFonts w:ascii="Arial" w:hAnsi="Arial" w:cs="Arial"/>
        </w:rPr>
        <w:t xml:space="preserve">y </w:t>
      </w:r>
      <w:r w:rsidR="004C3302" w:rsidRPr="3C73B274">
        <w:rPr>
          <w:rFonts w:ascii="Arial" w:hAnsi="Arial" w:cs="Arial"/>
        </w:rPr>
        <w:t xml:space="preserve">4 </w:t>
      </w:r>
      <w:r w:rsidRPr="3C73B274">
        <w:rPr>
          <w:rFonts w:ascii="Arial" w:hAnsi="Arial" w:cs="Arial"/>
        </w:rPr>
        <w:t>reuniones de organización</w:t>
      </w:r>
      <w:r w:rsidR="00EC2E5C" w:rsidRPr="3C73B274">
        <w:rPr>
          <w:rFonts w:ascii="Arial" w:hAnsi="Arial" w:cs="Arial"/>
        </w:rPr>
        <w:t xml:space="preserve"> de eventos acadé</w:t>
      </w:r>
      <w:r w:rsidR="004C3302" w:rsidRPr="3C73B274">
        <w:rPr>
          <w:rFonts w:ascii="Arial" w:hAnsi="Arial" w:cs="Arial"/>
        </w:rPr>
        <w:t xml:space="preserve">micos. </w:t>
      </w:r>
    </w:p>
    <w:p w14:paraId="4784771D" w14:textId="27CB93BD" w:rsidR="00AC255F" w:rsidRDefault="64A5B406" w:rsidP="00F34FDF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t>Así</w:t>
      </w:r>
      <w:r w:rsidR="00AC255F" w:rsidRPr="3C73B274">
        <w:rPr>
          <w:rFonts w:ascii="Arial" w:hAnsi="Arial" w:cs="Arial"/>
        </w:rPr>
        <w:t xml:space="preserve"> como el </w:t>
      </w:r>
      <w:r w:rsidR="6271754D" w:rsidRPr="3C73B274">
        <w:rPr>
          <w:rFonts w:ascii="Arial" w:hAnsi="Arial" w:cs="Arial"/>
        </w:rPr>
        <w:t>desarrollo</w:t>
      </w:r>
      <w:r w:rsidR="00AC255F" w:rsidRPr="3C73B274">
        <w:rPr>
          <w:rFonts w:ascii="Arial" w:hAnsi="Arial" w:cs="Arial"/>
        </w:rPr>
        <w:t xml:space="preserve"> del programa del 50 aniversario de Instituto.</w:t>
      </w:r>
    </w:p>
    <w:p w14:paraId="7736F3CA" w14:textId="4BFEEB8F" w:rsidR="3C73B274" w:rsidRDefault="3C73B274" w:rsidP="3C73B274">
      <w:pPr>
        <w:pStyle w:val="NormalWeb"/>
        <w:spacing w:line="360" w:lineRule="auto"/>
        <w:rPr>
          <w:rFonts w:ascii="Arial" w:hAnsi="Arial" w:cs="Arial"/>
          <w:i/>
          <w:iCs/>
        </w:rPr>
      </w:pPr>
    </w:p>
    <w:p w14:paraId="6352D416" w14:textId="77777777" w:rsidR="004C3302" w:rsidRDefault="004C3302" w:rsidP="00B54B21">
      <w:pPr>
        <w:pStyle w:val="NormalWeb"/>
        <w:spacing w:line="360" w:lineRule="auto"/>
        <w:rPr>
          <w:rFonts w:ascii="Arial" w:hAnsi="Arial" w:cs="Arial"/>
        </w:rPr>
      </w:pPr>
      <w:r w:rsidRPr="00545262">
        <w:rPr>
          <w:rFonts w:ascii="Arial" w:hAnsi="Arial" w:cs="Arial"/>
          <w:i/>
        </w:rPr>
        <w:t>XVII. Velar por la buena imagen de la dependencia a su cargo</w:t>
      </w:r>
      <w:r>
        <w:rPr>
          <w:rFonts w:ascii="Arial" w:hAnsi="Arial" w:cs="Arial"/>
        </w:rPr>
        <w:t>.</w:t>
      </w:r>
    </w:p>
    <w:p w14:paraId="7B9F3717" w14:textId="4C866151" w:rsidR="004C3302" w:rsidRDefault="004C3302" w:rsidP="00491708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t>En este sentido</w:t>
      </w:r>
      <w:r w:rsidR="1B955324" w:rsidRPr="3C73B274">
        <w:rPr>
          <w:rFonts w:ascii="Arial" w:hAnsi="Arial" w:cs="Arial"/>
        </w:rPr>
        <w:t xml:space="preserve">, </w:t>
      </w:r>
      <w:r w:rsidRPr="3C73B274">
        <w:rPr>
          <w:rFonts w:ascii="Arial" w:hAnsi="Arial" w:cs="Arial"/>
        </w:rPr>
        <w:t xml:space="preserve"> se ha realizado promoción de los posgrados y de la revista en </w:t>
      </w:r>
      <w:r w:rsidR="00E6543D" w:rsidRPr="3C73B274">
        <w:rPr>
          <w:rFonts w:ascii="Arial" w:hAnsi="Arial" w:cs="Arial"/>
        </w:rPr>
        <w:t xml:space="preserve">diferentes eventos académicos y </w:t>
      </w:r>
      <w:r w:rsidRPr="3C73B274">
        <w:rPr>
          <w:rFonts w:ascii="Arial" w:hAnsi="Arial" w:cs="Arial"/>
        </w:rPr>
        <w:t>de igu</w:t>
      </w:r>
      <w:r w:rsidR="00491708" w:rsidRPr="3C73B274">
        <w:rPr>
          <w:rFonts w:ascii="Arial" w:hAnsi="Arial" w:cs="Arial"/>
        </w:rPr>
        <w:t>a</w:t>
      </w:r>
      <w:r w:rsidRPr="3C73B274">
        <w:rPr>
          <w:rFonts w:ascii="Arial" w:hAnsi="Arial" w:cs="Arial"/>
        </w:rPr>
        <w:t>l manera se han promovido las actividades de cada línea de investigación.</w:t>
      </w:r>
    </w:p>
    <w:p w14:paraId="572E5999" w14:textId="60E7216C" w:rsidR="00F51919" w:rsidRPr="004C3302" w:rsidRDefault="00F51919" w:rsidP="00491708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</w:rPr>
        <w:t xml:space="preserve">La celebración del 50 aniversario del Instituto ha generado una buena imagen del mismo. </w:t>
      </w:r>
    </w:p>
    <w:p w14:paraId="3C1BDCFF" w14:textId="7490E7E2" w:rsidR="3C73B274" w:rsidRDefault="3C73B274" w:rsidP="3C73B274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</w:p>
    <w:p w14:paraId="574CC885" w14:textId="77777777" w:rsidR="004C3302" w:rsidRPr="00545262" w:rsidRDefault="004C3302" w:rsidP="00B54B21">
      <w:pPr>
        <w:pStyle w:val="NormalWeb"/>
        <w:spacing w:line="360" w:lineRule="auto"/>
        <w:jc w:val="both"/>
        <w:rPr>
          <w:rFonts w:ascii="Arial" w:hAnsi="Arial" w:cs="Arial"/>
          <w:bCs/>
          <w:i/>
        </w:rPr>
      </w:pPr>
      <w:r w:rsidRPr="00545262">
        <w:rPr>
          <w:rFonts w:ascii="Arial" w:hAnsi="Arial" w:cs="Arial"/>
          <w:bCs/>
          <w:i/>
        </w:rPr>
        <w:t>XVIII Aplicar las sanciones a que se hagan acreedores los alumnos, por violaciones a las disposiciones normativas de la Universidad Veracruzana.</w:t>
      </w:r>
    </w:p>
    <w:p w14:paraId="37B57ACC" w14:textId="0FEA2D38" w:rsidR="004C3302" w:rsidRDefault="00452FEC" w:rsidP="00B54B21">
      <w:pPr>
        <w:pStyle w:val="NormalWeb"/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No se presentó ningún caso e</w:t>
      </w:r>
      <w:r w:rsidR="004C3302">
        <w:rPr>
          <w:rFonts w:ascii="Arial" w:hAnsi="Arial" w:cs="Arial"/>
          <w:bCs/>
          <w:lang w:val="es-ES"/>
        </w:rPr>
        <w:t>n el período.</w:t>
      </w:r>
    </w:p>
    <w:p w14:paraId="4834ADD7" w14:textId="121FFEC8" w:rsidR="004C3302" w:rsidRDefault="004C3302" w:rsidP="00B54B21">
      <w:pPr>
        <w:pStyle w:val="NormalWeb"/>
        <w:spacing w:line="360" w:lineRule="auto"/>
        <w:jc w:val="both"/>
        <w:rPr>
          <w:rFonts w:ascii="Arial" w:hAnsi="Arial" w:cs="Arial"/>
          <w:bCs/>
        </w:rPr>
      </w:pPr>
      <w:r w:rsidRPr="00545262">
        <w:rPr>
          <w:rFonts w:ascii="Arial" w:hAnsi="Arial" w:cs="Arial"/>
          <w:bCs/>
          <w:i/>
        </w:rPr>
        <w:t>XIX. Denunciar ante las autoridades competentes los hechos que puedan constituir delitos que afecten a la vida universitaria dentro de su institución</w:t>
      </w:r>
      <w:r w:rsidRPr="004C3302">
        <w:rPr>
          <w:rFonts w:ascii="Arial" w:hAnsi="Arial" w:cs="Arial"/>
          <w:bCs/>
        </w:rPr>
        <w:t>.</w:t>
      </w:r>
    </w:p>
    <w:p w14:paraId="0983CC63" w14:textId="77777777" w:rsidR="00452FEC" w:rsidRDefault="00452FEC" w:rsidP="00452FEC">
      <w:pPr>
        <w:pStyle w:val="NormalWeb"/>
        <w:spacing w:line="360" w:lineRule="auto"/>
        <w:jc w:val="both"/>
        <w:rPr>
          <w:rFonts w:ascii="Arial" w:hAnsi="Arial" w:cs="Arial"/>
          <w:bCs/>
          <w:lang w:val="es-ES"/>
        </w:rPr>
      </w:pPr>
      <w:r w:rsidRPr="3C73B274">
        <w:rPr>
          <w:rFonts w:ascii="Arial" w:hAnsi="Arial" w:cs="Arial"/>
          <w:lang w:val="es-ES"/>
        </w:rPr>
        <w:t>No se presentó ningún caso en el período.</w:t>
      </w:r>
    </w:p>
    <w:p w14:paraId="08F7D99B" w14:textId="20EE7066" w:rsidR="3C73B274" w:rsidRDefault="3C73B274" w:rsidP="3C73B274">
      <w:pPr>
        <w:pStyle w:val="NormalWeb"/>
        <w:spacing w:line="360" w:lineRule="auto"/>
        <w:jc w:val="both"/>
        <w:rPr>
          <w:rFonts w:ascii="Arial" w:hAnsi="Arial" w:cs="Arial"/>
          <w:i/>
          <w:iCs/>
          <w:lang w:val="es-ES"/>
        </w:rPr>
      </w:pPr>
    </w:p>
    <w:p w14:paraId="51A4292C" w14:textId="0A7CB779" w:rsidR="004C3302" w:rsidRDefault="004C3302" w:rsidP="3C73B274">
      <w:pPr>
        <w:pStyle w:val="NormalWeb"/>
        <w:spacing w:line="360" w:lineRule="auto"/>
        <w:jc w:val="both"/>
        <w:rPr>
          <w:rFonts w:ascii="Arial" w:hAnsi="Arial" w:cs="Arial"/>
        </w:rPr>
      </w:pPr>
      <w:r w:rsidRPr="3C73B274">
        <w:rPr>
          <w:rFonts w:ascii="Arial" w:hAnsi="Arial" w:cs="Arial"/>
          <w:i/>
          <w:iCs/>
          <w:lang w:val="es-ES"/>
        </w:rPr>
        <w:t xml:space="preserve">XX. </w:t>
      </w:r>
      <w:r w:rsidRPr="3C73B274">
        <w:rPr>
          <w:rFonts w:ascii="Arial" w:hAnsi="Arial" w:cs="Arial"/>
          <w:i/>
          <w:iCs/>
        </w:rPr>
        <w:t xml:space="preserve">En los Institutos, habilitar en la función de </w:t>
      </w:r>
      <w:r w:rsidR="5CDEA899" w:rsidRPr="3C73B274">
        <w:rPr>
          <w:rFonts w:ascii="Arial" w:hAnsi="Arial" w:cs="Arial"/>
          <w:i/>
          <w:iCs/>
        </w:rPr>
        <w:t>secretario</w:t>
      </w:r>
      <w:r w:rsidRPr="3C73B274">
        <w:rPr>
          <w:rFonts w:ascii="Arial" w:hAnsi="Arial" w:cs="Arial"/>
        </w:rPr>
        <w:t xml:space="preserve"> a alguno de los Investigadores para dar fe de los actos que se requiera.</w:t>
      </w:r>
    </w:p>
    <w:p w14:paraId="2C50E93E" w14:textId="77777777" w:rsidR="00E6543D" w:rsidRDefault="00E6543D" w:rsidP="00B54B21">
      <w:pPr>
        <w:pStyle w:val="NormalWeb"/>
        <w:spacing w:line="360" w:lineRule="auto"/>
        <w:jc w:val="both"/>
        <w:rPr>
          <w:rFonts w:ascii="Arial" w:hAnsi="Arial" w:cs="Arial"/>
          <w:bCs/>
        </w:rPr>
      </w:pPr>
      <w:r w:rsidRPr="3C73B274">
        <w:rPr>
          <w:rFonts w:ascii="Arial" w:hAnsi="Arial" w:cs="Arial"/>
        </w:rPr>
        <w:t xml:space="preserve">Se habilito al Dr. César Antonio Aguilar </w:t>
      </w:r>
      <w:r w:rsidR="004C3302" w:rsidRPr="3C73B274">
        <w:rPr>
          <w:rFonts w:ascii="Arial" w:hAnsi="Arial" w:cs="Arial"/>
        </w:rPr>
        <w:t xml:space="preserve">Como </w:t>
      </w:r>
      <w:r w:rsidRPr="3C73B274">
        <w:rPr>
          <w:rFonts w:ascii="Arial" w:hAnsi="Arial" w:cs="Arial"/>
        </w:rPr>
        <w:t>de secretario del Instituto.</w:t>
      </w:r>
    </w:p>
    <w:p w14:paraId="3635E506" w14:textId="0BC62F5A" w:rsidR="3C73B274" w:rsidRDefault="3C73B274" w:rsidP="3C73B274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</w:p>
    <w:p w14:paraId="71F61215" w14:textId="77777777" w:rsidR="004C3302" w:rsidRPr="00545262" w:rsidRDefault="00F34FDF" w:rsidP="00B54B21">
      <w:pPr>
        <w:pStyle w:val="NormalWeb"/>
        <w:spacing w:line="360" w:lineRule="auto"/>
        <w:jc w:val="both"/>
        <w:rPr>
          <w:rFonts w:ascii="Arial" w:hAnsi="Arial" w:cs="Arial"/>
          <w:bCs/>
          <w:i/>
        </w:rPr>
      </w:pPr>
      <w:r w:rsidRPr="00545262">
        <w:rPr>
          <w:rFonts w:ascii="Arial" w:hAnsi="Arial" w:cs="Arial"/>
          <w:bCs/>
          <w:i/>
        </w:rPr>
        <w:t>XXI. Las demá</w:t>
      </w:r>
      <w:r w:rsidR="009B0A90" w:rsidRPr="00545262">
        <w:rPr>
          <w:rFonts w:ascii="Arial" w:hAnsi="Arial" w:cs="Arial"/>
          <w:bCs/>
          <w:i/>
        </w:rPr>
        <w:t>s que señalen en la legislación Universitaria</w:t>
      </w:r>
    </w:p>
    <w:p w14:paraId="0820A3C6" w14:textId="77777777" w:rsidR="009B0A90" w:rsidRDefault="009B0A90" w:rsidP="00B54B21">
      <w:pPr>
        <w:pStyle w:val="NormalWeb"/>
        <w:spacing w:line="360" w:lineRule="auto"/>
        <w:rPr>
          <w:rFonts w:ascii="Arial" w:hAnsi="Arial" w:cs="Arial"/>
          <w:bCs/>
        </w:rPr>
      </w:pPr>
      <w:r w:rsidRPr="009B0A90">
        <w:rPr>
          <w:rFonts w:ascii="Arial" w:hAnsi="Arial" w:cs="Arial"/>
          <w:bCs/>
        </w:rPr>
        <w:t>Se colabora adicionalm</w:t>
      </w:r>
      <w:r>
        <w:rPr>
          <w:rFonts w:ascii="Arial" w:hAnsi="Arial" w:cs="Arial"/>
          <w:bCs/>
        </w:rPr>
        <w:t>e</w:t>
      </w:r>
      <w:r w:rsidRPr="009B0A90">
        <w:rPr>
          <w:rFonts w:ascii="Arial" w:hAnsi="Arial" w:cs="Arial"/>
          <w:bCs/>
        </w:rPr>
        <w:t>nte en</w:t>
      </w:r>
      <w:r>
        <w:rPr>
          <w:rFonts w:ascii="Arial" w:hAnsi="Arial" w:cs="Arial"/>
          <w:bCs/>
        </w:rPr>
        <w:t>:</w:t>
      </w:r>
    </w:p>
    <w:p w14:paraId="57F70375" w14:textId="77777777" w:rsidR="009B0A90" w:rsidRDefault="009B0A90" w:rsidP="00B54B21">
      <w:pPr>
        <w:pStyle w:val="NormalWeb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9B0A90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á</w:t>
      </w:r>
      <w:r w:rsidRPr="009B0A90">
        <w:rPr>
          <w:rFonts w:ascii="Arial" w:hAnsi="Arial" w:cs="Arial"/>
          <w:bCs/>
        </w:rPr>
        <w:t>tedra UNESCO</w:t>
      </w:r>
    </w:p>
    <w:p w14:paraId="2CA40414" w14:textId="20D2D019" w:rsidR="00E6543D" w:rsidRDefault="00E6543D" w:rsidP="00B54B21">
      <w:pPr>
        <w:pStyle w:val="NormalWeb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Consejo Consultivo del IVEA</w:t>
      </w:r>
    </w:p>
    <w:p w14:paraId="28A76819" w14:textId="77777777" w:rsidR="00725F40" w:rsidRDefault="00725F40" w:rsidP="00B54B21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2"/>
          <w:lang w:eastAsia="en-US"/>
        </w:rPr>
      </w:pPr>
    </w:p>
    <w:p w14:paraId="395162CC" w14:textId="77777777" w:rsidR="00725F40" w:rsidRDefault="00725F40" w:rsidP="3C73B274">
      <w:pPr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4"/>
          <w:lang w:eastAsia="en-US"/>
        </w:rPr>
      </w:pPr>
    </w:p>
    <w:p w14:paraId="2253BC97" w14:textId="77777777" w:rsidR="005B1353" w:rsidRDefault="009B0A90" w:rsidP="00B54B21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Conclusiones</w:t>
      </w:r>
    </w:p>
    <w:p w14:paraId="6F677686" w14:textId="3AD02886" w:rsidR="00AC255F" w:rsidRDefault="00C4033A" w:rsidP="00B54B21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sz w:val="24"/>
          <w:lang w:val="es-ES_tradnl"/>
        </w:rPr>
        <w:t>202</w:t>
      </w:r>
      <w:r w:rsidR="00AC255F">
        <w:rPr>
          <w:rFonts w:ascii="Arial" w:hAnsi="Arial" w:cs="Arial"/>
          <w:bCs/>
          <w:sz w:val="24"/>
          <w:lang w:val="es-ES_tradnl"/>
        </w:rPr>
        <w:t>3</w:t>
      </w:r>
      <w:r w:rsidR="009B0A90" w:rsidRPr="00491708">
        <w:rPr>
          <w:rFonts w:ascii="Arial" w:hAnsi="Arial" w:cs="Arial"/>
          <w:bCs/>
          <w:sz w:val="24"/>
          <w:lang w:val="es-ES_tradnl"/>
        </w:rPr>
        <w:t xml:space="preserve"> ha sido </w:t>
      </w:r>
      <w:r w:rsidR="00F34FDF">
        <w:rPr>
          <w:rFonts w:ascii="Arial" w:hAnsi="Arial" w:cs="Arial"/>
          <w:sz w:val="24"/>
          <w:lang w:val="es-ES_tradnl"/>
        </w:rPr>
        <w:t>un</w:t>
      </w:r>
      <w:r w:rsidR="009B0A90" w:rsidRPr="00491708">
        <w:rPr>
          <w:rFonts w:ascii="Arial" w:hAnsi="Arial" w:cs="Arial"/>
          <w:sz w:val="24"/>
          <w:lang w:val="es-ES_tradnl"/>
        </w:rPr>
        <w:t xml:space="preserve"> </w:t>
      </w:r>
      <w:r w:rsidR="009B0A90" w:rsidRPr="00491708">
        <w:rPr>
          <w:rFonts w:ascii="Arial" w:hAnsi="Arial" w:cs="Arial"/>
          <w:bCs/>
          <w:sz w:val="24"/>
          <w:lang w:val="es-ES_tradnl"/>
        </w:rPr>
        <w:t xml:space="preserve">año de </w:t>
      </w:r>
      <w:r w:rsidR="00AC255F">
        <w:rPr>
          <w:rFonts w:ascii="Arial" w:hAnsi="Arial" w:cs="Arial"/>
          <w:bCs/>
          <w:sz w:val="24"/>
          <w:lang w:val="es-ES_tradnl"/>
        </w:rPr>
        <w:t xml:space="preserve">celebración por el 50 aniversario del Instituto, esta celebración promocionó las </w:t>
      </w:r>
      <w:r w:rsidR="00F51919">
        <w:rPr>
          <w:rFonts w:ascii="Arial" w:hAnsi="Arial" w:cs="Arial"/>
          <w:bCs/>
          <w:sz w:val="24"/>
          <w:lang w:val="es-ES_tradnl"/>
        </w:rPr>
        <w:t>líneas</w:t>
      </w:r>
      <w:r w:rsidR="00AC255F">
        <w:rPr>
          <w:rFonts w:ascii="Arial" w:hAnsi="Arial" w:cs="Arial"/>
          <w:bCs/>
          <w:sz w:val="24"/>
          <w:lang w:val="es-ES_tradnl"/>
        </w:rPr>
        <w:t xml:space="preserve"> de investigación y los posgrados que aquí se desarrollan.</w:t>
      </w:r>
      <w:r w:rsidR="00725F40">
        <w:rPr>
          <w:rFonts w:ascii="Arial" w:hAnsi="Arial" w:cs="Arial"/>
          <w:bCs/>
          <w:sz w:val="24"/>
          <w:lang w:val="es-ES_tradnl"/>
        </w:rPr>
        <w:t xml:space="preserve"> Se puede valor todo año como exitoso ya que los proyectos de investigación y los posgrados están avanzando.</w:t>
      </w:r>
    </w:p>
    <w:p w14:paraId="0176C400" w14:textId="1547263C" w:rsidR="009B0A90" w:rsidRPr="00491708" w:rsidRDefault="00AC255F" w:rsidP="00B54B21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Cs/>
          <w:sz w:val="24"/>
          <w:lang w:val="es-ES_tradnl"/>
        </w:rPr>
        <w:t xml:space="preserve">Es de reconocimiento especial el </w:t>
      </w:r>
      <w:r w:rsidR="009B0A90" w:rsidRPr="00491708">
        <w:rPr>
          <w:rFonts w:ascii="Arial" w:hAnsi="Arial" w:cs="Arial"/>
          <w:bCs/>
          <w:sz w:val="24"/>
          <w:lang w:val="es-ES_tradnl"/>
        </w:rPr>
        <w:t>trabajo de todos</w:t>
      </w:r>
      <w:r w:rsidR="00C4033A">
        <w:rPr>
          <w:rFonts w:ascii="Arial" w:hAnsi="Arial" w:cs="Arial"/>
          <w:bCs/>
          <w:sz w:val="24"/>
          <w:lang w:val="es-ES_tradnl"/>
        </w:rPr>
        <w:t xml:space="preserve"> los integrantes de esta comunidad universitaria</w:t>
      </w:r>
      <w:r w:rsidR="009B0A90" w:rsidRPr="00491708">
        <w:rPr>
          <w:rFonts w:ascii="Arial" w:hAnsi="Arial" w:cs="Arial"/>
          <w:bCs/>
          <w:sz w:val="24"/>
          <w:lang w:val="es-ES_tradnl"/>
        </w:rPr>
        <w:t xml:space="preserve">, </w:t>
      </w:r>
      <w:r w:rsidR="00C4033A">
        <w:rPr>
          <w:rFonts w:ascii="Arial" w:hAnsi="Arial" w:cs="Arial"/>
          <w:bCs/>
          <w:sz w:val="24"/>
          <w:lang w:val="es-ES_tradnl"/>
        </w:rPr>
        <w:t xml:space="preserve">trabajo </w:t>
      </w:r>
      <w:r w:rsidR="009B0A90" w:rsidRPr="00491708">
        <w:rPr>
          <w:rFonts w:ascii="Arial" w:hAnsi="Arial" w:cs="Arial"/>
          <w:bCs/>
          <w:sz w:val="24"/>
          <w:lang w:val="es-ES_tradnl"/>
        </w:rPr>
        <w:t xml:space="preserve">que no se reduce a cumplir con sus obligaciones y las comisiones otorgadas, sino que </w:t>
      </w:r>
      <w:r w:rsidR="00C4033A">
        <w:rPr>
          <w:rFonts w:ascii="Arial" w:hAnsi="Arial" w:cs="Arial"/>
          <w:bCs/>
          <w:sz w:val="24"/>
          <w:lang w:val="es-ES_tradnl"/>
        </w:rPr>
        <w:t xml:space="preserve">aporta </w:t>
      </w:r>
      <w:r w:rsidR="009B0A90" w:rsidRPr="00491708">
        <w:rPr>
          <w:rFonts w:ascii="Arial" w:hAnsi="Arial" w:cs="Arial"/>
          <w:bCs/>
          <w:sz w:val="24"/>
          <w:lang w:val="es-ES_tradnl"/>
        </w:rPr>
        <w:t>ideas, suge</w:t>
      </w:r>
      <w:r w:rsidR="00491708">
        <w:rPr>
          <w:rFonts w:ascii="Arial" w:hAnsi="Arial" w:cs="Arial"/>
          <w:bCs/>
          <w:sz w:val="24"/>
          <w:lang w:val="es-ES_tradnl"/>
        </w:rPr>
        <w:t>renc</w:t>
      </w:r>
      <w:r w:rsidR="009B0A90" w:rsidRPr="00491708">
        <w:rPr>
          <w:rFonts w:ascii="Arial" w:hAnsi="Arial" w:cs="Arial"/>
          <w:bCs/>
          <w:sz w:val="24"/>
          <w:lang w:val="es-ES_tradnl"/>
        </w:rPr>
        <w:t>ia</w:t>
      </w:r>
      <w:r w:rsidR="00491708">
        <w:rPr>
          <w:rFonts w:ascii="Arial" w:hAnsi="Arial" w:cs="Arial"/>
          <w:bCs/>
          <w:sz w:val="24"/>
          <w:lang w:val="es-ES_tradnl"/>
        </w:rPr>
        <w:t>s</w:t>
      </w:r>
      <w:r w:rsidR="009B0A90" w:rsidRPr="00491708">
        <w:rPr>
          <w:rFonts w:ascii="Arial" w:hAnsi="Arial" w:cs="Arial"/>
          <w:bCs/>
          <w:sz w:val="24"/>
          <w:lang w:val="es-ES_tradnl"/>
        </w:rPr>
        <w:t xml:space="preserve">, </w:t>
      </w:r>
      <w:r w:rsidR="00C4033A">
        <w:rPr>
          <w:rFonts w:ascii="Arial" w:hAnsi="Arial" w:cs="Arial"/>
          <w:bCs/>
          <w:sz w:val="24"/>
          <w:lang w:val="es-ES_tradnl"/>
        </w:rPr>
        <w:t xml:space="preserve">consigue </w:t>
      </w:r>
      <w:r w:rsidR="009B0A90" w:rsidRPr="00491708">
        <w:rPr>
          <w:rFonts w:ascii="Arial" w:hAnsi="Arial" w:cs="Arial"/>
          <w:bCs/>
          <w:sz w:val="24"/>
          <w:lang w:val="es-ES_tradnl"/>
        </w:rPr>
        <w:t>apoyo</w:t>
      </w:r>
      <w:r w:rsidR="00491708">
        <w:rPr>
          <w:rFonts w:ascii="Arial" w:hAnsi="Arial" w:cs="Arial"/>
          <w:bCs/>
          <w:sz w:val="24"/>
          <w:lang w:val="es-ES_tradnl"/>
        </w:rPr>
        <w:t>s</w:t>
      </w:r>
      <w:r w:rsidR="009B0A90" w:rsidRPr="00491708">
        <w:rPr>
          <w:rFonts w:ascii="Arial" w:hAnsi="Arial" w:cs="Arial"/>
          <w:bCs/>
          <w:sz w:val="24"/>
          <w:lang w:val="es-ES_tradnl"/>
        </w:rPr>
        <w:t xml:space="preserve"> extraordinarios, </w:t>
      </w:r>
      <w:r w:rsidR="00C4033A">
        <w:rPr>
          <w:rFonts w:ascii="Arial" w:hAnsi="Arial" w:cs="Arial"/>
          <w:bCs/>
          <w:sz w:val="24"/>
          <w:lang w:val="es-ES_tradnl"/>
        </w:rPr>
        <w:t xml:space="preserve">aporta </w:t>
      </w:r>
      <w:r w:rsidR="00491708" w:rsidRPr="00491708">
        <w:rPr>
          <w:rFonts w:ascii="Arial" w:hAnsi="Arial" w:cs="Arial"/>
          <w:bCs/>
          <w:sz w:val="24"/>
          <w:lang w:val="es-ES_tradnl"/>
        </w:rPr>
        <w:t>creatividad</w:t>
      </w:r>
      <w:r w:rsidR="009B0A90" w:rsidRPr="00491708">
        <w:rPr>
          <w:rFonts w:ascii="Arial" w:hAnsi="Arial" w:cs="Arial"/>
          <w:bCs/>
          <w:sz w:val="24"/>
          <w:lang w:val="es-ES_tradnl"/>
        </w:rPr>
        <w:t xml:space="preserve"> y buena </w:t>
      </w:r>
      <w:r w:rsidR="00491708" w:rsidRPr="00491708">
        <w:rPr>
          <w:rFonts w:ascii="Arial" w:hAnsi="Arial" w:cs="Arial"/>
          <w:bCs/>
          <w:sz w:val="24"/>
          <w:lang w:val="es-ES_tradnl"/>
        </w:rPr>
        <w:t>di</w:t>
      </w:r>
      <w:r w:rsidR="00491708">
        <w:rPr>
          <w:rFonts w:ascii="Arial" w:hAnsi="Arial" w:cs="Arial"/>
          <w:bCs/>
          <w:sz w:val="24"/>
          <w:lang w:val="es-ES_tradnl"/>
        </w:rPr>
        <w:t>s</w:t>
      </w:r>
      <w:r w:rsidR="00491708" w:rsidRPr="00491708">
        <w:rPr>
          <w:rFonts w:ascii="Arial" w:hAnsi="Arial" w:cs="Arial"/>
          <w:bCs/>
          <w:sz w:val="24"/>
          <w:lang w:val="es-ES_tradnl"/>
        </w:rPr>
        <w:t>posición</w:t>
      </w:r>
      <w:r w:rsidR="009B0A90" w:rsidRPr="00491708">
        <w:rPr>
          <w:rFonts w:ascii="Arial" w:hAnsi="Arial" w:cs="Arial"/>
          <w:bCs/>
          <w:sz w:val="24"/>
          <w:lang w:val="es-ES_tradnl"/>
        </w:rPr>
        <w:t xml:space="preserve">. Por lo que aprovecho el informe de labores para agradecer a todos los miembros del Instituto de Investigaciones en Educación por su apoyo para este año de gestión. </w:t>
      </w:r>
    </w:p>
    <w:p w14:paraId="4449F0FE" w14:textId="200D587D" w:rsidR="009B0A90" w:rsidRPr="00491708" w:rsidRDefault="009B0A90" w:rsidP="00B54B21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lang w:val="es-ES_tradnl"/>
        </w:rPr>
      </w:pPr>
      <w:r w:rsidRPr="00491708">
        <w:rPr>
          <w:rFonts w:ascii="Arial" w:hAnsi="Arial" w:cs="Arial"/>
          <w:bCs/>
          <w:sz w:val="24"/>
          <w:lang w:val="es-ES_tradnl"/>
        </w:rPr>
        <w:t xml:space="preserve">Si bien este aspecto no aparece en las atribuciones del </w:t>
      </w:r>
      <w:r w:rsidR="00C4033A">
        <w:rPr>
          <w:rFonts w:ascii="Arial" w:hAnsi="Arial" w:cs="Arial"/>
          <w:bCs/>
          <w:sz w:val="24"/>
          <w:lang w:val="es-ES_tradnl"/>
        </w:rPr>
        <w:t>d</w:t>
      </w:r>
      <w:r w:rsidRPr="00491708">
        <w:rPr>
          <w:rFonts w:ascii="Arial" w:hAnsi="Arial" w:cs="Arial"/>
          <w:bCs/>
          <w:sz w:val="24"/>
          <w:lang w:val="es-ES_tradnl"/>
        </w:rPr>
        <w:t>irector, considero que mi actividad principal ha sido proporcionar a todos las posibilidades de desarrollar su trabajo con los equipos necesarios y promoviendo un ambiente de trabajo sano.</w:t>
      </w:r>
    </w:p>
    <w:p w14:paraId="63AF1491" w14:textId="7FD94CC8" w:rsidR="00F102E0" w:rsidRDefault="00F102E0" w:rsidP="00B54B21">
      <w:pPr>
        <w:autoSpaceDE w:val="0"/>
        <w:autoSpaceDN w:val="0"/>
        <w:adjustRightInd w:val="0"/>
        <w:ind w:firstLine="0"/>
        <w:rPr>
          <w:rFonts w:ascii="Arial" w:hAnsi="Arial" w:cs="Arial"/>
          <w:sz w:val="24"/>
        </w:rPr>
      </w:pPr>
    </w:p>
    <w:p w14:paraId="4EB4F13E" w14:textId="77777777" w:rsidR="00F102E0" w:rsidRDefault="00F102E0" w:rsidP="00B54B21">
      <w:pPr>
        <w:autoSpaceDE w:val="0"/>
        <w:autoSpaceDN w:val="0"/>
        <w:adjustRightInd w:val="0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Dra. Gloria Elena Cruz Sánchez </w:t>
      </w:r>
    </w:p>
    <w:p w14:paraId="0E97A6F3" w14:textId="77777777" w:rsidR="00F102E0" w:rsidRDefault="00F102E0" w:rsidP="00B54B21">
      <w:pPr>
        <w:autoSpaceDE w:val="0"/>
        <w:autoSpaceDN w:val="0"/>
        <w:adjustRightInd w:val="0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Directora </w:t>
      </w:r>
    </w:p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BB1FEE" w:rsidRPr="00A53154" w14:paraId="39E75294" w14:textId="77777777" w:rsidTr="3C73B274">
        <w:trPr>
          <w:trHeight w:val="180"/>
        </w:trPr>
        <w:tc>
          <w:tcPr>
            <w:tcW w:w="8647" w:type="dxa"/>
          </w:tcPr>
          <w:p w14:paraId="22FACD77" w14:textId="77777777" w:rsidR="00BB1FEE" w:rsidRPr="00A53154" w:rsidRDefault="00BB1FEE" w:rsidP="004C151B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lang w:eastAsia="es-MX"/>
              </w:rPr>
            </w:pPr>
          </w:p>
          <w:p w14:paraId="0AA915B7" w14:textId="77777777" w:rsidR="00BB1FEE" w:rsidRPr="00693381" w:rsidRDefault="00BB1FEE" w:rsidP="004C151B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lang w:eastAsia="es-MX"/>
              </w:rPr>
            </w:pPr>
          </w:p>
          <w:tbl>
            <w:tblPr>
              <w:tblpPr w:leftFromText="141" w:rightFromText="141" w:vertAnchor="text" w:horzAnchor="page" w:tblpX="3766" w:tblpY="-101"/>
              <w:tblOverlap w:val="never"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853"/>
            </w:tblGrid>
            <w:tr w:rsidR="00BB1FEE" w:rsidRPr="00693381" w14:paraId="69965246" w14:textId="77777777" w:rsidTr="3C73B274">
              <w:trPr>
                <w:trHeight w:val="352"/>
              </w:trPr>
              <w:tc>
                <w:tcPr>
                  <w:tcW w:w="4815" w:type="dxa"/>
                  <w:shd w:val="clear" w:color="auto" w:fill="EAF1DD" w:themeFill="accent3" w:themeFillTint="33"/>
                </w:tcPr>
                <w:p w14:paraId="13B2CBE6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24AA2602">
                    <w:rPr>
                      <w:rFonts w:ascii="Calibri" w:hAnsi="Calibri"/>
                      <w:sz w:val="24"/>
                      <w:lang w:eastAsia="es-MX"/>
                    </w:rPr>
                    <w:lastRenderedPageBreak/>
                    <w:t xml:space="preserve">Integrantes del Consejo Técnico </w:t>
                  </w:r>
                </w:p>
              </w:tc>
              <w:tc>
                <w:tcPr>
                  <w:tcW w:w="4853" w:type="dxa"/>
                  <w:shd w:val="clear" w:color="auto" w:fill="EAF1DD" w:themeFill="accent3" w:themeFillTint="33"/>
                </w:tcPr>
                <w:p w14:paraId="4D44F5CB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Fecha de ingreso</w:t>
                  </w:r>
                </w:p>
              </w:tc>
            </w:tr>
            <w:tr w:rsidR="00BB1FEE" w:rsidRPr="00693381" w14:paraId="27963B47" w14:textId="77777777" w:rsidTr="3C73B274">
              <w:trPr>
                <w:trHeight w:val="352"/>
              </w:trPr>
              <w:tc>
                <w:tcPr>
                  <w:tcW w:w="4815" w:type="dxa"/>
                  <w:shd w:val="clear" w:color="auto" w:fill="auto"/>
                </w:tcPr>
                <w:p w14:paraId="46DF25FD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Dra. Gloria Elena Cruz Sánchez</w:t>
                  </w:r>
                </w:p>
                <w:p w14:paraId="79C13D96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 xml:space="preserve">Directora </w:t>
                  </w:r>
                </w:p>
              </w:tc>
              <w:tc>
                <w:tcPr>
                  <w:tcW w:w="4853" w:type="dxa"/>
                </w:tcPr>
                <w:p w14:paraId="0564AC2A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A partir de diciembre 2021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,</w:t>
                  </w:r>
                </w:p>
                <w:p w14:paraId="022D86BA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Hasta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 </w:t>
                  </w: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diciembre 2025</w:t>
                  </w:r>
                </w:p>
              </w:tc>
            </w:tr>
            <w:tr w:rsidR="00BB1FEE" w:rsidRPr="00693381" w14:paraId="6DBB72AA" w14:textId="77777777" w:rsidTr="3C73B274">
              <w:trPr>
                <w:trHeight w:val="523"/>
              </w:trPr>
              <w:tc>
                <w:tcPr>
                  <w:tcW w:w="4815" w:type="dxa"/>
                  <w:shd w:val="clear" w:color="auto" w:fill="auto"/>
                </w:tcPr>
                <w:p w14:paraId="496CE4FE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 xml:space="preserve">Dr. César Antonio Aguilar </w:t>
                  </w:r>
                </w:p>
                <w:p w14:paraId="7199B8B7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Secretario habilitado</w:t>
                  </w:r>
                </w:p>
              </w:tc>
              <w:tc>
                <w:tcPr>
                  <w:tcW w:w="4853" w:type="dxa"/>
                </w:tcPr>
                <w:p w14:paraId="31503985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A partir de febrero 2022 y</w:t>
                  </w:r>
                  <w:r w:rsidRPr="008673F0">
                    <w:rPr>
                      <w:rFonts w:ascii="Calibri" w:hAnsi="Calibri"/>
                      <w:sz w:val="24"/>
                      <w:lang w:eastAsia="es-MX"/>
                    </w:rPr>
                    <w:t xml:space="preserve"> mientras permane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zca</w:t>
                  </w:r>
                  <w:r w:rsidRPr="008673F0">
                    <w:rPr>
                      <w:rFonts w:ascii="Calibri" w:hAnsi="Calibri"/>
                      <w:sz w:val="24"/>
                      <w:lang w:eastAsia="es-MX"/>
                    </w:rPr>
                    <w:t xml:space="preserve"> en el cargo</w:t>
                  </w:r>
                </w:p>
              </w:tc>
            </w:tr>
            <w:tr w:rsidR="00BB1FEE" w:rsidRPr="00693381" w14:paraId="4BB43C8A" w14:textId="77777777" w:rsidTr="3C73B274">
              <w:trPr>
                <w:trHeight w:val="523"/>
              </w:trPr>
              <w:tc>
                <w:tcPr>
                  <w:tcW w:w="4815" w:type="dxa"/>
                  <w:shd w:val="clear" w:color="auto" w:fill="auto"/>
                </w:tcPr>
                <w:p w14:paraId="4B2ACB4F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 xml:space="preserve">Dra. Rosa Guadalupe Mendoza </w:t>
                  </w:r>
                  <w:proofErr w:type="spellStart"/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Zuany</w:t>
                  </w:r>
                  <w:proofErr w:type="spellEnd"/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 xml:space="preserve"> </w:t>
                  </w:r>
                </w:p>
                <w:p w14:paraId="43C670BD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 xml:space="preserve">Consejera Universitaria </w:t>
                  </w:r>
                </w:p>
                <w:p w14:paraId="2EDFD0BD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Suplente Dra. . Verónica de la Hidalga</w:t>
                  </w:r>
                </w:p>
              </w:tc>
              <w:tc>
                <w:tcPr>
                  <w:tcW w:w="4853" w:type="dxa"/>
                </w:tcPr>
                <w:p w14:paraId="7BAAFCAC" w14:textId="77777777" w:rsidR="003A4394" w:rsidRDefault="212A6160" w:rsidP="3C73B274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3C73B274">
                    <w:rPr>
                      <w:rFonts w:ascii="Calibri" w:hAnsi="Calibri"/>
                      <w:sz w:val="24"/>
                      <w:lang w:eastAsia="es-MX"/>
                    </w:rPr>
                    <w:t xml:space="preserve">Elegidas en la junta académica de </w:t>
                  </w:r>
                </w:p>
                <w:p w14:paraId="5B57A07A" w14:textId="0FA2C1A8" w:rsidR="00BB1FEE" w:rsidRPr="00693381" w:rsidRDefault="147308DE" w:rsidP="3C73B274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3C73B274">
                    <w:rPr>
                      <w:rFonts w:ascii="Calibri" w:hAnsi="Calibri"/>
                      <w:sz w:val="24"/>
                      <w:lang w:eastAsia="es-MX"/>
                    </w:rPr>
                    <w:t>ene</w:t>
                  </w:r>
                  <w:r w:rsidR="003A4394">
                    <w:rPr>
                      <w:rFonts w:ascii="Calibri" w:hAnsi="Calibri"/>
                      <w:sz w:val="24"/>
                      <w:lang w:eastAsia="es-MX"/>
                    </w:rPr>
                    <w:t>r</w:t>
                  </w:r>
                  <w:r w:rsidRPr="3C73B274">
                    <w:rPr>
                      <w:rFonts w:ascii="Calibri" w:hAnsi="Calibri"/>
                      <w:sz w:val="24"/>
                      <w:lang w:eastAsia="es-MX"/>
                    </w:rPr>
                    <w:t xml:space="preserve">o </w:t>
                  </w:r>
                  <w:r w:rsidR="212A6160" w:rsidRPr="3C73B274">
                    <w:rPr>
                      <w:rFonts w:ascii="Calibri" w:hAnsi="Calibri"/>
                      <w:sz w:val="24"/>
                      <w:lang w:eastAsia="es-MX"/>
                    </w:rPr>
                    <w:t>2024</w:t>
                  </w:r>
                  <w:r w:rsidR="151CF767" w:rsidRPr="3C73B274">
                    <w:rPr>
                      <w:rFonts w:ascii="Calibri" w:hAnsi="Calibri"/>
                      <w:sz w:val="24"/>
                      <w:lang w:eastAsia="es-MX"/>
                    </w:rPr>
                    <w:t>, en su 2o período.</w:t>
                  </w:r>
                </w:p>
              </w:tc>
            </w:tr>
            <w:tr w:rsidR="00BB1FEE" w:rsidRPr="00693381" w14:paraId="580C98AF" w14:textId="77777777" w:rsidTr="3C73B274">
              <w:trPr>
                <w:trHeight w:val="523"/>
              </w:trPr>
              <w:tc>
                <w:tcPr>
                  <w:tcW w:w="4815" w:type="dxa"/>
                  <w:shd w:val="clear" w:color="auto" w:fill="auto"/>
                </w:tcPr>
                <w:p w14:paraId="5C835A44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D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ra. Pilar Ortiz </w:t>
                  </w:r>
                  <w:proofErr w:type="spellStart"/>
                  <w:r>
                    <w:rPr>
                      <w:rFonts w:ascii="Calibri" w:hAnsi="Calibri"/>
                      <w:sz w:val="24"/>
                      <w:lang w:eastAsia="es-MX"/>
                    </w:rPr>
                    <w:t>Lovillo</w:t>
                  </w:r>
                  <w:proofErr w:type="spellEnd"/>
                </w:p>
                <w:p w14:paraId="362ABE44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Representante investigadora</w:t>
                  </w:r>
                </w:p>
                <w:p w14:paraId="20D20F32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Suplente DR. Juan Carlos Sandoval </w:t>
                  </w:r>
                </w:p>
              </w:tc>
              <w:tc>
                <w:tcPr>
                  <w:tcW w:w="4853" w:type="dxa"/>
                </w:tcPr>
                <w:p w14:paraId="359DB87F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Elegidas en la Junta A</w:t>
                  </w: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 xml:space="preserve">cadémica </w:t>
                  </w:r>
                </w:p>
                <w:p w14:paraId="7EBBB6FA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11 </w:t>
                  </w: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de agosto 202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3,</w:t>
                  </w:r>
                </w:p>
                <w:p w14:paraId="026782AB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hasta agosto 2025</w:t>
                  </w:r>
                </w:p>
              </w:tc>
            </w:tr>
            <w:tr w:rsidR="00BB1FEE" w:rsidRPr="00693381" w14:paraId="0F778968" w14:textId="77777777" w:rsidTr="3C73B274">
              <w:trPr>
                <w:trHeight w:val="523"/>
              </w:trPr>
              <w:tc>
                <w:tcPr>
                  <w:tcW w:w="4815" w:type="dxa"/>
                  <w:shd w:val="clear" w:color="auto" w:fill="auto"/>
                </w:tcPr>
                <w:p w14:paraId="764A651D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>Dra. Irlanda Villegas Salas</w:t>
                  </w:r>
                </w:p>
                <w:p w14:paraId="1F15FDD4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693381">
                    <w:rPr>
                      <w:rFonts w:ascii="Calibri" w:hAnsi="Calibri"/>
                      <w:sz w:val="24"/>
                      <w:lang w:eastAsia="es-MX"/>
                    </w:rPr>
                    <w:t xml:space="preserve">Representante Investigadora </w:t>
                  </w:r>
                </w:p>
                <w:p w14:paraId="29B75DE6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Suplente Dr. Sergio Navarro </w:t>
                  </w:r>
                </w:p>
              </w:tc>
              <w:tc>
                <w:tcPr>
                  <w:tcW w:w="4853" w:type="dxa"/>
                </w:tcPr>
                <w:p w14:paraId="7A99F6A6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Elegidos el 12 de agosto de 2022, </w:t>
                  </w:r>
                </w:p>
                <w:p w14:paraId="7F98440C" w14:textId="77777777" w:rsidR="00BB1FEE" w:rsidRPr="00693381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hasta agosto 2024</w:t>
                  </w:r>
                </w:p>
              </w:tc>
            </w:tr>
            <w:tr w:rsidR="00BB1FEE" w:rsidRPr="00A53154" w14:paraId="6BB89E4C" w14:textId="77777777" w:rsidTr="3C73B274">
              <w:trPr>
                <w:trHeight w:val="533"/>
              </w:trPr>
              <w:tc>
                <w:tcPr>
                  <w:tcW w:w="4815" w:type="dxa"/>
                  <w:shd w:val="clear" w:color="auto" w:fill="auto"/>
                </w:tcPr>
                <w:p w14:paraId="77DF16CC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 xml:space="preserve">Dr. Gerardo Alatorre </w:t>
                  </w:r>
                  <w:proofErr w:type="spellStart"/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Fre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n</w:t>
                  </w: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k</w:t>
                  </w:r>
                  <w:proofErr w:type="spellEnd"/>
                </w:p>
                <w:p w14:paraId="447A7CE8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Representante Investigador</w:t>
                  </w:r>
                </w:p>
                <w:p w14:paraId="2A16A03B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Suplente Dr. </w:t>
                  </w:r>
                  <w:proofErr w:type="spellStart"/>
                  <w:r>
                    <w:rPr>
                      <w:rFonts w:ascii="Calibri" w:hAnsi="Calibri"/>
                      <w:sz w:val="24"/>
                      <w:lang w:eastAsia="es-MX"/>
                    </w:rPr>
                    <w:t>Jose</w:t>
                  </w:r>
                  <w:proofErr w:type="spellEnd"/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 Luis Suárez </w:t>
                  </w:r>
                </w:p>
              </w:tc>
              <w:tc>
                <w:tcPr>
                  <w:tcW w:w="4853" w:type="dxa"/>
                </w:tcPr>
                <w:p w14:paraId="410DCA01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Elegidos en junta académica de </w:t>
                  </w:r>
                </w:p>
                <w:p w14:paraId="490B68A5" w14:textId="27BFC588" w:rsidR="00BB1FEE" w:rsidRDefault="7B344652" w:rsidP="3C73B274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3C73B274">
                    <w:rPr>
                      <w:rFonts w:ascii="Calibri" w:hAnsi="Calibri"/>
                      <w:sz w:val="24"/>
                      <w:lang w:eastAsia="es-MX"/>
                    </w:rPr>
                    <w:t>noviembre 2022</w:t>
                  </w:r>
                  <w:r w:rsidR="212A6160" w:rsidRPr="3C73B274">
                    <w:rPr>
                      <w:rFonts w:ascii="Calibri" w:hAnsi="Calibri"/>
                      <w:sz w:val="24"/>
                      <w:lang w:eastAsia="es-MX"/>
                    </w:rPr>
                    <w:t xml:space="preserve">, hasta noviembre </w:t>
                  </w:r>
                </w:p>
                <w:p w14:paraId="55BA6B70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2024</w:t>
                  </w:r>
                </w:p>
              </w:tc>
            </w:tr>
            <w:tr w:rsidR="00BB1FEE" w:rsidRPr="00A53154" w14:paraId="38434064" w14:textId="77777777" w:rsidTr="3C73B274">
              <w:trPr>
                <w:trHeight w:val="1003"/>
              </w:trPr>
              <w:tc>
                <w:tcPr>
                  <w:tcW w:w="4815" w:type="dxa"/>
                  <w:shd w:val="clear" w:color="auto" w:fill="auto"/>
                </w:tcPr>
                <w:p w14:paraId="249DB80E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 xml:space="preserve">Dra. </w:t>
                  </w:r>
                  <w:proofErr w:type="spellStart"/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Samana</w:t>
                  </w:r>
                  <w:proofErr w:type="spellEnd"/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 xml:space="preserve"> Vergara-Lope Tristán</w:t>
                  </w:r>
                </w:p>
                <w:p w14:paraId="51AAC109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Coordinadora del Doctorado en Investigación Educativa (DIE)</w:t>
                  </w:r>
                </w:p>
              </w:tc>
              <w:tc>
                <w:tcPr>
                  <w:tcW w:w="4853" w:type="dxa"/>
                </w:tcPr>
                <w:p w14:paraId="1EBC48D8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Abril de 2021, hasta abril 2025</w:t>
                  </w:r>
                </w:p>
              </w:tc>
            </w:tr>
            <w:tr w:rsidR="00BB1FEE" w:rsidRPr="00A53154" w14:paraId="3CCF5501" w14:textId="77777777" w:rsidTr="3C73B274">
              <w:trPr>
                <w:trHeight w:val="975"/>
              </w:trPr>
              <w:tc>
                <w:tcPr>
                  <w:tcW w:w="4815" w:type="dxa"/>
                  <w:shd w:val="clear" w:color="auto" w:fill="auto"/>
                </w:tcPr>
                <w:p w14:paraId="0709FF78" w14:textId="77777777" w:rsidR="00BB1FEE" w:rsidRPr="004A6A55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4A6A55">
                    <w:rPr>
                      <w:rFonts w:ascii="Calibri" w:hAnsi="Calibri"/>
                      <w:sz w:val="24"/>
                      <w:lang w:eastAsia="es-MX"/>
                    </w:rPr>
                    <w:t xml:space="preserve">Dra. Juliana </w:t>
                  </w:r>
                  <w:proofErr w:type="spellStart"/>
                  <w:r w:rsidRPr="004A6A55">
                    <w:rPr>
                      <w:rFonts w:ascii="Calibri" w:hAnsi="Calibri"/>
                      <w:sz w:val="24"/>
                      <w:lang w:eastAsia="es-MX"/>
                    </w:rPr>
                    <w:t>Merçon</w:t>
                  </w:r>
                  <w:proofErr w:type="spellEnd"/>
                </w:p>
                <w:p w14:paraId="259A487B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Coordinador de la Maestría en Educación para la Intercultural y la Sustentabilidad (MEIS)</w:t>
                  </w:r>
                </w:p>
              </w:tc>
              <w:tc>
                <w:tcPr>
                  <w:tcW w:w="4853" w:type="dxa"/>
                </w:tcPr>
                <w:p w14:paraId="2ADB5EC4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Junio 2022 hasta junio 2026</w:t>
                  </w:r>
                </w:p>
              </w:tc>
            </w:tr>
            <w:tr w:rsidR="00BB1FEE" w:rsidRPr="00A53154" w14:paraId="2B90781B" w14:textId="77777777" w:rsidTr="3C73B274">
              <w:trPr>
                <w:trHeight w:val="533"/>
              </w:trPr>
              <w:tc>
                <w:tcPr>
                  <w:tcW w:w="4815" w:type="dxa"/>
                  <w:shd w:val="clear" w:color="auto" w:fill="auto"/>
                </w:tcPr>
                <w:p w14:paraId="78FCCBFF" w14:textId="77777777" w:rsidR="00BB1FEE" w:rsidRPr="004A6A55" w:rsidRDefault="00BB1FEE" w:rsidP="004C151B">
                  <w:pPr>
                    <w:spacing w:line="276" w:lineRule="auto"/>
                    <w:ind w:firstLine="0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4A6A55">
                    <w:rPr>
                      <w:rFonts w:ascii="Calibri" w:hAnsi="Calibri"/>
                      <w:sz w:val="24"/>
                      <w:lang w:eastAsia="es-MX"/>
                    </w:rPr>
                    <w:t xml:space="preserve">Lic. Ricardo </w:t>
                  </w:r>
                  <w:proofErr w:type="spellStart"/>
                  <w:r w:rsidRPr="004A6A55">
                    <w:rPr>
                      <w:rFonts w:ascii="Calibri" w:hAnsi="Calibri"/>
                      <w:sz w:val="24"/>
                      <w:lang w:eastAsia="es-MX"/>
                    </w:rPr>
                    <w:t>Picie</w:t>
                  </w:r>
                  <w:proofErr w:type="spellEnd"/>
                  <w:r w:rsidRPr="004A6A55">
                    <w:rPr>
                      <w:rFonts w:ascii="Calibri" w:hAnsi="Calibri"/>
                      <w:sz w:val="24"/>
                      <w:lang w:eastAsia="es-MX"/>
                    </w:rPr>
                    <w:t xml:space="preserve"> Hernández</w:t>
                  </w:r>
                </w:p>
                <w:p w14:paraId="152ADE2A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Consejer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o</w:t>
                  </w: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 xml:space="preserve"> Universitari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o</w:t>
                  </w: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 xml:space="preserve"> Alumn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o</w:t>
                  </w:r>
                </w:p>
              </w:tc>
              <w:tc>
                <w:tcPr>
                  <w:tcW w:w="4853" w:type="dxa"/>
                </w:tcPr>
                <w:p w14:paraId="2899B3B9" w14:textId="5B942685" w:rsidR="00BB1FEE" w:rsidRPr="00A53154" w:rsidRDefault="212A6160" w:rsidP="3C73B274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3C73B274">
                    <w:rPr>
                      <w:rFonts w:ascii="Calibri" w:hAnsi="Calibri"/>
                      <w:sz w:val="24"/>
                      <w:lang w:eastAsia="es-MX"/>
                    </w:rPr>
                    <w:t xml:space="preserve">marzo de 2023 a marzo </w:t>
                  </w:r>
                  <w:r w:rsidR="5C35A9FE" w:rsidRPr="3C73B274">
                    <w:rPr>
                      <w:rFonts w:ascii="Calibri" w:hAnsi="Calibri"/>
                      <w:sz w:val="24"/>
                      <w:lang w:eastAsia="es-MX"/>
                    </w:rPr>
                    <w:t>de 2024</w:t>
                  </w:r>
                </w:p>
              </w:tc>
            </w:tr>
            <w:tr w:rsidR="00BB1FEE" w:rsidRPr="00A53154" w14:paraId="0C3FCC58" w14:textId="77777777" w:rsidTr="3C73B274">
              <w:trPr>
                <w:trHeight w:val="523"/>
              </w:trPr>
              <w:tc>
                <w:tcPr>
                  <w:tcW w:w="4815" w:type="dxa"/>
                  <w:shd w:val="clear" w:color="auto" w:fill="auto"/>
                </w:tcPr>
                <w:p w14:paraId="605C6A9D" w14:textId="77777777" w:rsidR="00BB1FEE" w:rsidRPr="004A6A55" w:rsidRDefault="00BB1FEE" w:rsidP="004C151B">
                  <w:pPr>
                    <w:spacing w:line="276" w:lineRule="auto"/>
                    <w:ind w:firstLine="0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4A6A55">
                    <w:rPr>
                      <w:rFonts w:ascii="Calibri" w:hAnsi="Calibri"/>
                      <w:sz w:val="24"/>
                      <w:lang w:eastAsia="es-MX"/>
                    </w:rPr>
                    <w:t>Lic. Esmeralda Hernández Cortés </w:t>
                  </w:r>
                </w:p>
                <w:p w14:paraId="5472FBD3" w14:textId="77777777" w:rsidR="00BB1FEE" w:rsidRPr="004A6A55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4A6A55">
                    <w:rPr>
                      <w:rFonts w:ascii="Calibri" w:hAnsi="Calibri"/>
                      <w:sz w:val="24"/>
                      <w:lang w:eastAsia="es-MX"/>
                    </w:rPr>
                    <w:t>Representante alumno MIE</w:t>
                  </w:r>
                </w:p>
              </w:tc>
              <w:tc>
                <w:tcPr>
                  <w:tcW w:w="4853" w:type="dxa"/>
                </w:tcPr>
                <w:p w14:paraId="5A33B1FB" w14:textId="1E1F1E31" w:rsidR="00BB1FEE" w:rsidRPr="00A53154" w:rsidRDefault="212A6160" w:rsidP="3C73B274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3C73B274">
                    <w:rPr>
                      <w:rFonts w:ascii="Calibri" w:hAnsi="Calibri"/>
                      <w:sz w:val="24"/>
                      <w:lang w:eastAsia="es-MX"/>
                    </w:rPr>
                    <w:t xml:space="preserve">marzo de 2023 a marzo </w:t>
                  </w:r>
                  <w:r w:rsidR="7326D533" w:rsidRPr="3C73B274">
                    <w:rPr>
                      <w:rFonts w:ascii="Calibri" w:hAnsi="Calibri"/>
                      <w:sz w:val="24"/>
                      <w:lang w:eastAsia="es-MX"/>
                    </w:rPr>
                    <w:t>de 2024</w:t>
                  </w:r>
                </w:p>
              </w:tc>
            </w:tr>
            <w:tr w:rsidR="00BB1FEE" w:rsidRPr="00A53154" w14:paraId="2EC3D92D" w14:textId="77777777" w:rsidTr="3C73B274">
              <w:trPr>
                <w:trHeight w:val="695"/>
              </w:trPr>
              <w:tc>
                <w:tcPr>
                  <w:tcW w:w="4815" w:type="dxa"/>
                  <w:shd w:val="clear" w:color="auto" w:fill="auto"/>
                </w:tcPr>
                <w:p w14:paraId="068EFD80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Lic. Julieta </w:t>
                  </w:r>
                  <w:proofErr w:type="spellStart"/>
                  <w:r>
                    <w:rPr>
                      <w:rFonts w:ascii="Calibri" w:hAnsi="Calibri"/>
                      <w:sz w:val="24"/>
                      <w:lang w:eastAsia="es-MX"/>
                    </w:rPr>
                    <w:t>Rodriguez</w:t>
                  </w:r>
                  <w:proofErr w:type="spellEnd"/>
                  <w:r>
                    <w:rPr>
                      <w:rFonts w:ascii="Calibri" w:hAnsi="Calibri"/>
                      <w:sz w:val="24"/>
                      <w:lang w:eastAsia="es-MX"/>
                    </w:rPr>
                    <w:t xml:space="preserve"> Barajas </w:t>
                  </w:r>
                </w:p>
                <w:p w14:paraId="2B99863A" w14:textId="71F3A4A4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Representante alumna MEIS</w:t>
                  </w:r>
                </w:p>
              </w:tc>
              <w:tc>
                <w:tcPr>
                  <w:tcW w:w="4853" w:type="dxa"/>
                </w:tcPr>
                <w:p w14:paraId="3BBF238E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Agosto</w:t>
                  </w: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 xml:space="preserve"> 202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3</w:t>
                  </w: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 xml:space="preserve"> a 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agosto</w:t>
                  </w: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 xml:space="preserve"> 202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4</w:t>
                  </w:r>
                </w:p>
              </w:tc>
            </w:tr>
            <w:tr w:rsidR="00BB1FEE" w:rsidRPr="00A53154" w14:paraId="58B44460" w14:textId="77777777" w:rsidTr="3C73B274">
              <w:trPr>
                <w:trHeight w:val="695"/>
              </w:trPr>
              <w:tc>
                <w:tcPr>
                  <w:tcW w:w="4815" w:type="dxa"/>
                  <w:shd w:val="clear" w:color="auto" w:fill="auto"/>
                </w:tcPr>
                <w:p w14:paraId="2A6F5DFA" w14:textId="77777777" w:rsidR="00BB1FEE" w:rsidRPr="000620FA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 w:cstheme="minorHAnsi"/>
                      <w:i/>
                      <w:iCs/>
                      <w:sz w:val="24"/>
                      <w:lang w:eastAsia="es-MX"/>
                    </w:rPr>
                  </w:pPr>
                  <w:r w:rsidRPr="000620FA">
                    <w:rPr>
                      <w:rStyle w:val="nfasis"/>
                      <w:rFonts w:asciiTheme="minorHAnsi" w:hAnsiTheme="minorHAnsi" w:cstheme="minorHAnsi"/>
                      <w:i w:val="0"/>
                      <w:iCs w:val="0"/>
                      <w:sz w:val="24"/>
                    </w:rPr>
                    <w:t>Mtro. Diego Ignacio Prado Tuma</w:t>
                  </w:r>
                </w:p>
                <w:p w14:paraId="0D75165E" w14:textId="77777777" w:rsidR="00BB1FEE" w:rsidRPr="00A53154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 w:rsidRPr="00A53154">
                    <w:rPr>
                      <w:rFonts w:ascii="Calibri" w:hAnsi="Calibri"/>
                      <w:sz w:val="24"/>
                      <w:lang w:eastAsia="es-MX"/>
                    </w:rPr>
                    <w:t>Representante alumn</w:t>
                  </w:r>
                  <w:r>
                    <w:rPr>
                      <w:rFonts w:ascii="Calibri" w:hAnsi="Calibri"/>
                      <w:sz w:val="24"/>
                      <w:lang w:eastAsia="es-MX"/>
                    </w:rPr>
                    <w:t>o DIE</w:t>
                  </w:r>
                </w:p>
              </w:tc>
              <w:tc>
                <w:tcPr>
                  <w:tcW w:w="4853" w:type="dxa"/>
                </w:tcPr>
                <w:p w14:paraId="5FE7BFC1" w14:textId="77777777" w:rsidR="00BB1FEE" w:rsidRDefault="00BB1FEE" w:rsidP="004C151B">
                  <w:pPr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4"/>
                      <w:lang w:eastAsia="es-MX"/>
                    </w:rPr>
                  </w:pPr>
                  <w:r>
                    <w:rPr>
                      <w:rFonts w:ascii="Calibri" w:hAnsi="Calibri"/>
                      <w:sz w:val="24"/>
                      <w:lang w:eastAsia="es-MX"/>
                    </w:rPr>
                    <w:t>Septiembre 2023-septiembre 2024</w:t>
                  </w:r>
                </w:p>
              </w:tc>
            </w:tr>
          </w:tbl>
          <w:p w14:paraId="16AFFAFB" w14:textId="77777777" w:rsidR="00BB1FEE" w:rsidRPr="00A53154" w:rsidRDefault="00BB1FEE" w:rsidP="004C151B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lang w:eastAsia="es-MX"/>
              </w:rPr>
            </w:pPr>
          </w:p>
          <w:p w14:paraId="783C3C6E" w14:textId="77777777" w:rsidR="00BB1FEE" w:rsidRPr="00A53154" w:rsidRDefault="00BB1FEE" w:rsidP="004C151B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lang w:eastAsia="es-MX"/>
              </w:rPr>
            </w:pPr>
          </w:p>
        </w:tc>
      </w:tr>
    </w:tbl>
    <w:p w14:paraId="5363492B" w14:textId="77777777" w:rsidR="00BB1FEE" w:rsidRPr="009B0A90" w:rsidRDefault="00BB1FEE" w:rsidP="00B54B21">
      <w:pPr>
        <w:autoSpaceDE w:val="0"/>
        <w:autoSpaceDN w:val="0"/>
        <w:adjustRightInd w:val="0"/>
        <w:ind w:firstLine="0"/>
        <w:rPr>
          <w:rFonts w:ascii="Arial" w:hAnsi="Arial" w:cs="Arial"/>
          <w:sz w:val="24"/>
        </w:rPr>
      </w:pPr>
    </w:p>
    <w:sectPr w:rsidR="00BB1FEE" w:rsidRPr="009B0A90" w:rsidSect="00AF20F4">
      <w:headerReference w:type="default" r:id="rId8"/>
      <w:footerReference w:type="default" r:id="rId9"/>
      <w:headerReference w:type="first" r:id="rId10"/>
      <w:pgSz w:w="12240" w:h="15840" w:code="1"/>
      <w:pgMar w:top="426" w:right="1701" w:bottom="993" w:left="1560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6F455" w14:textId="77777777" w:rsidR="0035008B" w:rsidRDefault="0035008B" w:rsidP="006B3F4C">
      <w:pPr>
        <w:spacing w:line="240" w:lineRule="auto"/>
      </w:pPr>
      <w:r>
        <w:separator/>
      </w:r>
    </w:p>
  </w:endnote>
  <w:endnote w:type="continuationSeparator" w:id="0">
    <w:p w14:paraId="17E8F1DD" w14:textId="77777777" w:rsidR="0035008B" w:rsidRDefault="0035008B" w:rsidP="006B3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9Car"/>
      </w:rPr>
      <w:alias w:val="Nombre de Dirección "/>
      <w:tag w:val="Nombre de Dirección "/>
      <w:id w:val="33169797"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6F42550A" w14:textId="237A9088" w:rsidR="00556DB3" w:rsidRDefault="00556DB3" w:rsidP="005B1353">
        <w:pPr>
          <w:pStyle w:val="Piedepgina"/>
          <w:spacing w:line="180" w:lineRule="exact"/>
          <w:jc w:val="right"/>
          <w:rPr>
            <w:rStyle w:val="9Car"/>
          </w:rPr>
        </w:pPr>
        <w:r>
          <w:rPr>
            <w:rStyle w:val="9Car"/>
          </w:rPr>
          <w:t xml:space="preserve">Dirección General de Investigaciones </w:t>
        </w:r>
      </w:p>
      <w:p w14:paraId="162FA776" w14:textId="48BCD63D" w:rsidR="004A45DC" w:rsidRPr="00077273" w:rsidRDefault="00556DB3" w:rsidP="005B1353">
        <w:pPr>
          <w:pStyle w:val="Piedepgina"/>
          <w:spacing w:line="180" w:lineRule="exact"/>
          <w:jc w:val="right"/>
          <w:rPr>
            <w:sz w:val="18"/>
            <w:szCs w:val="18"/>
          </w:rPr>
        </w:pPr>
        <w:r>
          <w:rPr>
            <w:rStyle w:val="9Car"/>
          </w:rPr>
          <w:t>Xalapa</w:t>
        </w:r>
      </w:p>
    </w:sdtContent>
  </w:sdt>
  <w:sdt>
    <w:sdtPr>
      <w:rPr>
        <w:rStyle w:val="8Car"/>
      </w:rPr>
      <w:alias w:val="Nombre de Departamento"/>
      <w:tag w:val="Nombre de Departamento"/>
      <w:id w:val="33169798"/>
    </w:sdtPr>
    <w:sdtEndPr>
      <w:rPr>
        <w:rStyle w:val="Fuentedeprrafopredeter"/>
        <w:rFonts w:asciiTheme="minorHAnsi" w:hAnsiTheme="minorHAnsi"/>
        <w:sz w:val="22"/>
        <w:szCs w:val="16"/>
      </w:rPr>
    </w:sdtEndPr>
    <w:sdtContent>
      <w:p w14:paraId="3D380CF8" w14:textId="77777777" w:rsidR="004A45DC" w:rsidRPr="00077273" w:rsidRDefault="004A45DC" w:rsidP="005B1353">
        <w:pPr>
          <w:pStyle w:val="Piedepgina"/>
          <w:spacing w:line="180" w:lineRule="exact"/>
          <w:jc w:val="right"/>
          <w:rPr>
            <w:sz w:val="16"/>
            <w:szCs w:val="16"/>
          </w:rPr>
        </w:pPr>
        <w:r>
          <w:rPr>
            <w:rStyle w:val="8Car"/>
          </w:rPr>
          <w:t xml:space="preserve"> </w:t>
        </w:r>
      </w:p>
    </w:sdtContent>
  </w:sdt>
  <w:p w14:paraId="2A565B4A" w14:textId="77777777" w:rsidR="004A45DC" w:rsidRDefault="004A45DC" w:rsidP="005B1353">
    <w:pPr>
      <w:pStyle w:val="Piedepgina"/>
      <w:spacing w:line="20" w:lineRule="exact"/>
      <w:jc w:val="right"/>
    </w:pPr>
  </w:p>
  <w:p w14:paraId="4DF8ED84" w14:textId="77777777" w:rsidR="004A45DC" w:rsidRDefault="0035008B">
    <w:pPr>
      <w:pStyle w:val="Piedepgina"/>
      <w:jc w:val="right"/>
    </w:pPr>
    <w:sdt>
      <w:sdtPr>
        <w:id w:val="33169799"/>
        <w:docPartObj>
          <w:docPartGallery w:val="Page Numbers (Bottom of Page)"/>
          <w:docPartUnique/>
        </w:docPartObj>
      </w:sdtPr>
      <w:sdtEndPr/>
      <w:sdtContent>
        <w:sdt>
          <w:sdtPr>
            <w:id w:val="33169800"/>
            <w:docPartObj>
              <w:docPartGallery w:val="Page Numbers (Top of Page)"/>
              <w:docPartUnique/>
            </w:docPartObj>
          </w:sdtPr>
          <w:sdtEndPr/>
          <w:sdtContent>
            <w:r w:rsidR="004A45DC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4A45DC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4A45DC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4A45DC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0117E0">
              <w:rPr>
                <w:rFonts w:ascii="Gill Sans MT" w:hAnsi="Gill Sans MT"/>
                <w:b/>
                <w:noProof/>
                <w:sz w:val="14"/>
                <w:szCs w:val="14"/>
              </w:rPr>
              <w:t>11</w:t>
            </w:r>
            <w:r w:rsidR="004A45DC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4A45DC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4A45DC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4A45DC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4A45DC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0117E0">
              <w:rPr>
                <w:rFonts w:ascii="Gill Sans MT" w:hAnsi="Gill Sans MT"/>
                <w:b/>
                <w:noProof/>
                <w:sz w:val="14"/>
                <w:szCs w:val="14"/>
              </w:rPr>
              <w:t>11</w:t>
            </w:r>
            <w:r w:rsidR="004A45DC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61BCAD4E" w14:textId="77777777" w:rsidR="004A45DC" w:rsidRPr="00077273" w:rsidRDefault="004A45DC" w:rsidP="005B135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FDB4" w14:textId="77777777" w:rsidR="0035008B" w:rsidRDefault="0035008B" w:rsidP="006B3F4C">
      <w:pPr>
        <w:spacing w:line="240" w:lineRule="auto"/>
      </w:pPr>
      <w:r>
        <w:separator/>
      </w:r>
    </w:p>
  </w:footnote>
  <w:footnote w:type="continuationSeparator" w:id="0">
    <w:p w14:paraId="3F2045FC" w14:textId="77777777" w:rsidR="0035008B" w:rsidRDefault="0035008B" w:rsidP="006B3F4C">
      <w:pPr>
        <w:spacing w:line="240" w:lineRule="auto"/>
      </w:pPr>
      <w:r>
        <w:continuationSeparator/>
      </w:r>
    </w:p>
  </w:footnote>
  <w:footnote w:id="1">
    <w:p w14:paraId="6026A07B" w14:textId="1DD067F4" w:rsidR="004A45DC" w:rsidRPr="00AD088E" w:rsidRDefault="004A45DC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="000117E0">
        <w:t xml:space="preserve"> Se present</w:t>
      </w:r>
      <w:bookmarkStart w:id="0" w:name="_GoBack"/>
      <w:bookmarkEnd w:id="0"/>
      <w:r w:rsidR="3C73B274">
        <w:t xml:space="preserve">ó </w:t>
      </w:r>
      <w:r w:rsidR="3C73B274">
        <w:rPr>
          <w:lang w:val="es-ES"/>
        </w:rPr>
        <w:t>en la Junta Académica del Instituto de Investigaciones en Educación el 31 de enero de 2024.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714B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A0F1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419" w:eastAsia="es-419"/>
      </w:rPr>
      <w:drawing>
        <wp:anchor distT="0" distB="0" distL="114300" distR="114300" simplePos="0" relativeHeight="251660288" behindDoc="0" locked="0" layoutInCell="1" allowOverlap="1" wp14:anchorId="1FF01EFF" wp14:editId="59E1EA43">
          <wp:simplePos x="0" y="0"/>
          <wp:positionH relativeFrom="column">
            <wp:posOffset>4359275</wp:posOffset>
          </wp:positionH>
          <wp:positionV relativeFrom="paragraph">
            <wp:posOffset>-154940</wp:posOffset>
          </wp:positionV>
          <wp:extent cx="1524000" cy="1314450"/>
          <wp:effectExtent l="0" t="0" r="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sz w:val="16"/>
        <w:lang w:val="es-419" w:eastAsia="es-419"/>
      </w:rPr>
      <w:drawing>
        <wp:inline distT="0" distB="0" distL="0" distR="0" wp14:anchorId="4AE4ED12" wp14:editId="4B67B87C">
          <wp:extent cx="1666875" cy="1495425"/>
          <wp:effectExtent l="0" t="0" r="9525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b/>
        <w:noProof/>
        <w:sz w:val="16"/>
        <w:lang w:val="es-419" w:eastAsia="es-419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51D4AEE" wp14:editId="2FD07D28">
              <wp:simplePos x="0" y="0"/>
              <wp:positionH relativeFrom="column">
                <wp:posOffset>-1573530</wp:posOffset>
              </wp:positionH>
              <wp:positionV relativeFrom="paragraph">
                <wp:posOffset>-443230</wp:posOffset>
              </wp:positionV>
              <wp:extent cx="1433830" cy="10095230"/>
              <wp:effectExtent l="7620" t="13970" r="6350" b="6350"/>
              <wp:wrapSquare wrapText="bothSides"/>
              <wp:docPr id="1" name="Cuadro de tex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33169796"/>
                          </w:sdtPr>
                          <w:sdtEndPr>
                            <w:rPr>
                              <w:rStyle w:val="Fuentedeprrafopredeter"/>
                              <w:rFonts w:ascii="Garamond" w:hAnsi="Garamond"/>
                              <w:sz w:val="28"/>
                              <w:szCs w:val="14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Gill Sans MT" w:hAnsi="Gill Sans MT"/>
                                  <w:sz w:val="14"/>
                                </w:rPr>
                                <w:alias w:val="Datos "/>
                                <w:tag w:val="Datos "/>
                                <w:id w:val="-2014839752"/>
                              </w:sdtPr>
                              <w:sdtEndPr/>
                              <w:sdtContent>
                                <w:p w14:paraId="442EDDEB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Paseo #112, Sección 2A,</w:t>
                                  </w:r>
                                </w:p>
                                <w:p w14:paraId="55046AC5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 xml:space="preserve">1er Piso, Col. Nuevo Xalapa, C.P. 91097,       </w:t>
                                  </w:r>
                                </w:p>
                                <w:p w14:paraId="2580DEB6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 xml:space="preserve">      Xalapa-Enríquez,</w:t>
                                  </w:r>
                                </w:p>
                                <w:p w14:paraId="5BECA91C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 xml:space="preserve">Veracruz, México              </w:t>
                                  </w:r>
                                </w:p>
                                <w:p w14:paraId="21206B78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</w:p>
                                <w:p w14:paraId="73C79B54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Teléfono</w:t>
                                  </w:r>
                                </w:p>
                                <w:p w14:paraId="4B9EE352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01 (228) 819 39 67</w:t>
                                  </w:r>
                                </w:p>
                                <w:p w14:paraId="298399BB" w14:textId="77777777" w:rsidR="004A45DC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</w:p>
                                <w:p w14:paraId="38AD65B6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Conmutador</w:t>
                                  </w:r>
                                </w:p>
                                <w:p w14:paraId="6F23DB98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842 17 00</w:t>
                                  </w:r>
                                </w:p>
                                <w:p w14:paraId="4DAC4650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 xml:space="preserve">      </w:t>
                                  </w:r>
                                </w:p>
                                <w:p w14:paraId="65123AB6" w14:textId="77777777" w:rsidR="004A45DC" w:rsidRPr="00BD4C60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Extensión</w:t>
                                  </w:r>
                                </w:p>
                                <w:p w14:paraId="0763352F" w14:textId="77777777" w:rsidR="004A45DC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BD4C60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13850</w:t>
                                  </w:r>
                                </w:p>
                                <w:p w14:paraId="03FBF01E" w14:textId="77777777" w:rsidR="004A45DC" w:rsidRPr="004268B6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</w:p>
                                <w:p w14:paraId="73377088" w14:textId="77777777" w:rsidR="004A45DC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4268B6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Correo electrónico</w:t>
                                  </w:r>
                                </w:p>
                                <w:p w14:paraId="30E5161B" w14:textId="77777777" w:rsidR="004A45DC" w:rsidRPr="000E62A3" w:rsidRDefault="004A45DC" w:rsidP="005B1353">
                                  <w:pPr>
                                    <w:spacing w:line="160" w:lineRule="exact"/>
                                    <w:ind w:right="144" w:firstLine="567"/>
                                    <w:jc w:val="right"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iie</w:t>
                                  </w:r>
                                  <w:r w:rsidRPr="000E62A3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@uv.mx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4EEF7A6">
            <v:shapetype id="_x0000_t202" coordsize="21600,21600" o:spt="202" path="m,l,21600r21600,l21600,xe" w14:anchorId="651D4AEE">
              <v:stroke joinstyle="miter"/>
              <v:path gradientshapeok="t" o:connecttype="rect"/>
            </v:shapetype>
            <v:shape id="Cuadro de texto 1" style="position:absolute;left:0;text-align:left;margin-left:-123.9pt;margin-top:-34.9pt;width:112.9pt;height:7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overlap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">
              <o:lock v:ext="edit" aspectratio="t"/>
              <v:textbox inset="7mm,101mm,0">
                <w:txbxContent>
                  <w:sdt>
                    <w:sdtPr>
                      <w:id w:val="1165368940"/>
                      <w:rPr>
                        <w:rStyle w:val="Datos2Car"/>
                      </w:rPr>
                      <w:alias w:val="Datos "/>
                      <w:tag w:val="Datos "/>
                      <w:id w:val="33169796"/>
                    </w:sdtPr>
                    <w:sdtEndPr>
                      <w:rPr>
                        <w:rStyle w:val="Fuentedeprrafopredeter"/>
                        <w:rFonts w:ascii="Garamond" w:hAnsi="Garamond"/>
                        <w:sz w:val="28"/>
                        <w:szCs w:val="14"/>
                      </w:rPr>
                    </w:sdtEndPr>
                    <w:sdtContent>
                      <w:sdt>
                        <w:sdtPr>
                          <w:id w:val="2128123191"/>
                          <w:rPr>
                            <w:rFonts w:ascii="Gill Sans MT" w:hAnsi="Gill Sans MT"/>
                            <w:sz w:val="14"/>
                          </w:rPr>
                          <w:alias w:val="Datos "/>
                          <w:tag w:val="Datos "/>
                          <w:id w:val="-2014839752"/>
                        </w:sdtPr>
                        <w:sdtEndPr/>
                        <w:sdtContent>
                          <w:p w:rsidRPr="00BD4C60" w:rsidR="004A45DC" w:rsidP="005B1353" w:rsidRDefault="004A45DC" w14:paraId="1EE3C0BF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>Paseo #112, Sección 2A,</w:t>
                            </w:r>
                          </w:p>
                          <w:p w:rsidRPr="00BD4C60" w:rsidR="004A45DC" w:rsidP="005B1353" w:rsidRDefault="004A45DC" w14:paraId="05C4F795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 xml:space="preserve">1er Piso, Col. Nuevo Xalapa, C.P. 91097,       </w:t>
                            </w:r>
                          </w:p>
                          <w:p w:rsidRPr="00BD4C60" w:rsidR="004A45DC" w:rsidP="005B1353" w:rsidRDefault="004A45DC" w14:paraId="7B0695E0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 xml:space="preserve">      Xalapa-Enríquez,</w:t>
                            </w:r>
                          </w:p>
                          <w:p w:rsidRPr="00BD4C60" w:rsidR="004A45DC" w:rsidP="005B1353" w:rsidRDefault="004A45DC" w14:paraId="01BF8C33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 xml:space="preserve">Veracruz, México              </w:t>
                            </w:r>
                          </w:p>
                          <w:p w:rsidRPr="00BD4C60" w:rsidR="004A45DC" w:rsidP="005B1353" w:rsidRDefault="004A45DC" w14:paraId="672A6659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Pr="00BD4C60" w:rsidR="004A45DC" w:rsidP="005B1353" w:rsidRDefault="004A45DC" w14:paraId="55DF525E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>Teléfono</w:t>
                            </w:r>
                          </w:p>
                          <w:p w:rsidRPr="00BD4C60" w:rsidR="004A45DC" w:rsidP="005B1353" w:rsidRDefault="004A45DC" w14:paraId="296936BA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</w:rPr>
                              <w:t>01 (228) 819 39 67</w:t>
                            </w:r>
                          </w:p>
                          <w:p w:rsidR="004A45DC" w:rsidP="005B1353" w:rsidRDefault="004A45DC" w14:paraId="0A37501D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Pr="00BD4C60" w:rsidR="004A45DC" w:rsidP="005B1353" w:rsidRDefault="004A45DC" w14:paraId="75782CC5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>Conmutador</w:t>
                            </w:r>
                          </w:p>
                          <w:p w:rsidRPr="00BD4C60" w:rsidR="004A45DC" w:rsidP="005B1353" w:rsidRDefault="004A45DC" w14:paraId="34181FED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>842 17 00</w:t>
                            </w:r>
                          </w:p>
                          <w:p w:rsidRPr="00BD4C60" w:rsidR="004A45DC" w:rsidP="005B1353" w:rsidRDefault="004A45DC" w14:paraId="510C577A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 xml:space="preserve">      </w:t>
                            </w:r>
                          </w:p>
                          <w:p w:rsidRPr="00BD4C60" w:rsidR="004A45DC" w:rsidP="005B1353" w:rsidRDefault="004A45DC" w14:paraId="60C68BCA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>Extensión</w:t>
                            </w:r>
                          </w:p>
                          <w:p w:rsidR="004A45DC" w:rsidP="005B1353" w:rsidRDefault="004A45DC" w14:paraId="140D7BE1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BD4C60">
                              <w:rPr>
                                <w:rFonts w:ascii="Gill Sans MT" w:hAnsi="Gill Sans MT"/>
                                <w:sz w:val="14"/>
                              </w:rPr>
                              <w:t>13850</w:t>
                            </w:r>
                          </w:p>
                          <w:p w:rsidRPr="004268B6" w:rsidR="004A45DC" w:rsidP="005B1353" w:rsidRDefault="004A45DC" w14:paraId="5DAB6C7B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="004A45DC" w:rsidP="005B1353" w:rsidRDefault="004A45DC" w14:paraId="6E13E9CA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4268B6">
                              <w:rPr>
                                <w:rFonts w:ascii="Gill Sans MT" w:hAnsi="Gill Sans MT"/>
                                <w:sz w:val="14"/>
                              </w:rPr>
                              <w:t>Correo electrónico</w:t>
                            </w:r>
                          </w:p>
                          <w:p w:rsidRPr="000E62A3" w:rsidR="004A45DC" w:rsidP="005B1353" w:rsidRDefault="004A45DC" w14:paraId="5E3DC0DB" w14:textId="77777777">
                            <w:pPr>
                              <w:spacing w:line="160" w:lineRule="exact"/>
                              <w:ind w:right="144" w:firstLine="567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</w:rPr>
                              <w:t>iie</w:t>
                            </w:r>
                            <w:r w:rsidRPr="000E62A3">
                              <w:rPr>
                                <w:rFonts w:ascii="Gill Sans MT" w:hAnsi="Gill Sans MT"/>
                                <w:sz w:val="14"/>
                              </w:rPr>
                              <w:t>@uv.mx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p w14:paraId="58741511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78590D02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0B54EBC8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53E61A6B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3D904EA4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6425C643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419" w:eastAsia="es-419"/>
      </w:rPr>
      <w:drawing>
        <wp:inline distT="0" distB="0" distL="0" distR="0" wp14:anchorId="6C5E2233" wp14:editId="7252E0FB">
          <wp:extent cx="1666875" cy="149542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3ECA2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1B09B2BC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5E1A8C65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3B88DE13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0CBC6183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419" w:eastAsia="es-419"/>
      </w:rPr>
      <w:drawing>
        <wp:inline distT="0" distB="0" distL="0" distR="0" wp14:anchorId="708DF118" wp14:editId="106725ED">
          <wp:extent cx="1666875" cy="1495425"/>
          <wp:effectExtent l="0" t="0" r="9525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59391" w14:textId="77777777" w:rsidR="004A45DC" w:rsidRDefault="004A45DC" w:rsidP="005B1353">
    <w:pPr>
      <w:pStyle w:val="Encabezado"/>
      <w:spacing w:line="142" w:lineRule="exact"/>
      <w:jc w:val="right"/>
      <w:rPr>
        <w:rStyle w:val="DireccinCar"/>
      </w:rPr>
    </w:pPr>
  </w:p>
  <w:p w14:paraId="352AE543" w14:textId="77777777" w:rsidR="004A45DC" w:rsidRDefault="004A45DC" w:rsidP="005B1353">
    <w:pPr>
      <w:pStyle w:val="Encabezado"/>
      <w:spacing w:line="150" w:lineRule="exact"/>
      <w:jc w:val="right"/>
      <w:rPr>
        <w:rStyle w:val="DireccinCar"/>
      </w:rPr>
    </w:pPr>
    <w:r>
      <w:rPr>
        <w:rStyle w:val="DireccinCar"/>
      </w:rPr>
      <w:t>Instituto de Investigaciones en Educación</w:t>
    </w:r>
  </w:p>
  <w:p w14:paraId="1C0FA1FD" w14:textId="77777777" w:rsidR="004A45DC" w:rsidRDefault="0035008B" w:rsidP="005B1353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33169802"/>
        <w:showingPlcHdr/>
      </w:sdtPr>
      <w:sdtEndPr>
        <w:rPr>
          <w:rStyle w:val="DireccinCar"/>
          <w:b/>
          <w:sz w:val="16"/>
        </w:rPr>
      </w:sdtEndPr>
      <w:sdtContent>
        <w:r w:rsidR="004A45DC">
          <w:rPr>
            <w:rStyle w:val="DepartamentoCar"/>
          </w:rPr>
          <w:t xml:space="preserve">     </w:t>
        </w:r>
      </w:sdtContent>
    </w:sdt>
    <w:r w:rsidR="004A45DC">
      <w:rPr>
        <w:rStyle w:val="DireccinCar"/>
      </w:rPr>
      <w:br/>
    </w:r>
    <w:r w:rsidR="004A45DC">
      <w:rPr>
        <w:rStyle w:val="DireccinCar"/>
      </w:rPr>
      <w:br/>
    </w:r>
    <w:r w:rsidR="004A45DC">
      <w:rPr>
        <w:rStyle w:val="DireccinCar"/>
      </w:rPr>
      <w:br/>
    </w:r>
  </w:p>
</w:hdr>
</file>

<file path=word/intelligence2.xml><?xml version="1.0" encoding="utf-8"?>
<int2:intelligence xmlns:int2="http://schemas.microsoft.com/office/intelligence/2020/intelligence">
  <int2:observations>
    <int2:bookmark int2:bookmarkName="_Int_eDVVPfK7" int2:invalidationBookmarkName="" int2:hashCode="LgaoX0VgcE1L6S" int2:id="jjIxpIbY">
      <int2:state int2:type="AugLoop_Text_Critique" int2:value="Rejected"/>
    </int2:bookmark>
    <int2:bookmark int2:bookmarkName="_Int_67uKeBIy" int2:invalidationBookmarkName="" int2:hashCode="XKrHNjxuymae8S" int2:id="R5UnsMe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D6"/>
    <w:multiLevelType w:val="multilevel"/>
    <w:tmpl w:val="F6BC4B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A6443"/>
    <w:multiLevelType w:val="multilevel"/>
    <w:tmpl w:val="3D509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E4E1F"/>
    <w:multiLevelType w:val="hybridMultilevel"/>
    <w:tmpl w:val="6EF8B2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F9F"/>
    <w:multiLevelType w:val="hybridMultilevel"/>
    <w:tmpl w:val="6570E9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D8A"/>
    <w:multiLevelType w:val="multilevel"/>
    <w:tmpl w:val="DD50F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B0B29"/>
    <w:multiLevelType w:val="hybridMultilevel"/>
    <w:tmpl w:val="8556D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2B3A"/>
    <w:multiLevelType w:val="multilevel"/>
    <w:tmpl w:val="20585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E4CA3"/>
    <w:multiLevelType w:val="multilevel"/>
    <w:tmpl w:val="A350CC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27C06"/>
    <w:multiLevelType w:val="multilevel"/>
    <w:tmpl w:val="6DF279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D4E54"/>
    <w:multiLevelType w:val="hybridMultilevel"/>
    <w:tmpl w:val="4E382C3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994"/>
    <w:multiLevelType w:val="hybridMultilevel"/>
    <w:tmpl w:val="4E382C3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85B60"/>
    <w:multiLevelType w:val="hybridMultilevel"/>
    <w:tmpl w:val="4E382C3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953"/>
    <w:multiLevelType w:val="hybridMultilevel"/>
    <w:tmpl w:val="A3CEC4B0"/>
    <w:lvl w:ilvl="0" w:tplc="84181306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7528"/>
    <w:multiLevelType w:val="hybridMultilevel"/>
    <w:tmpl w:val="A3CEC4B0"/>
    <w:lvl w:ilvl="0" w:tplc="84181306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6424"/>
    <w:multiLevelType w:val="hybridMultilevel"/>
    <w:tmpl w:val="EFC2A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1C47"/>
    <w:multiLevelType w:val="hybridMultilevel"/>
    <w:tmpl w:val="A3CEC4B0"/>
    <w:lvl w:ilvl="0" w:tplc="84181306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5929"/>
    <w:multiLevelType w:val="hybridMultilevel"/>
    <w:tmpl w:val="6958CDD2"/>
    <w:lvl w:ilvl="0" w:tplc="66DA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6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67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C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C3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8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83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4F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432F4C"/>
    <w:multiLevelType w:val="hybridMultilevel"/>
    <w:tmpl w:val="4A702940"/>
    <w:lvl w:ilvl="0" w:tplc="BFB6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A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6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85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C1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2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0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0E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1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845E2"/>
    <w:multiLevelType w:val="multilevel"/>
    <w:tmpl w:val="5EFE9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6723C"/>
    <w:multiLevelType w:val="multilevel"/>
    <w:tmpl w:val="677EA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B40A28"/>
    <w:multiLevelType w:val="multilevel"/>
    <w:tmpl w:val="BBDC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9265C"/>
    <w:multiLevelType w:val="hybridMultilevel"/>
    <w:tmpl w:val="A508C1EE"/>
    <w:lvl w:ilvl="0" w:tplc="84181306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6A03"/>
    <w:multiLevelType w:val="hybridMultilevel"/>
    <w:tmpl w:val="6570E9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B169C"/>
    <w:multiLevelType w:val="multilevel"/>
    <w:tmpl w:val="3E9C58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9604A"/>
    <w:multiLevelType w:val="hybridMultilevel"/>
    <w:tmpl w:val="A3CEC4B0"/>
    <w:lvl w:ilvl="0" w:tplc="84181306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642C"/>
    <w:multiLevelType w:val="multilevel"/>
    <w:tmpl w:val="5A0C13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A13E8"/>
    <w:multiLevelType w:val="multilevel"/>
    <w:tmpl w:val="B7E20A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77C5B"/>
    <w:multiLevelType w:val="multilevel"/>
    <w:tmpl w:val="2B244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711A2"/>
    <w:multiLevelType w:val="multilevel"/>
    <w:tmpl w:val="7458C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BD257B"/>
    <w:multiLevelType w:val="hybridMultilevel"/>
    <w:tmpl w:val="37E0D9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6450"/>
    <w:multiLevelType w:val="hybridMultilevel"/>
    <w:tmpl w:val="5854E3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F4F77"/>
    <w:multiLevelType w:val="hybridMultilevel"/>
    <w:tmpl w:val="81CCF8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30F3"/>
    <w:multiLevelType w:val="multilevel"/>
    <w:tmpl w:val="159C5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C12CB"/>
    <w:multiLevelType w:val="multilevel"/>
    <w:tmpl w:val="596C21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E4295C"/>
    <w:multiLevelType w:val="hybridMultilevel"/>
    <w:tmpl w:val="EEA8341A"/>
    <w:lvl w:ilvl="0" w:tplc="54802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00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4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E9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E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A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D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4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2E0551"/>
    <w:multiLevelType w:val="multilevel"/>
    <w:tmpl w:val="6026E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2B7102"/>
    <w:multiLevelType w:val="hybridMultilevel"/>
    <w:tmpl w:val="530412D0"/>
    <w:lvl w:ilvl="0" w:tplc="267A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C64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6C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C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C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0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5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2B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4"/>
  </w:num>
  <w:num w:numId="9">
    <w:abstractNumId w:val="35"/>
  </w:num>
  <w:num w:numId="10">
    <w:abstractNumId w:val="32"/>
  </w:num>
  <w:num w:numId="11">
    <w:abstractNumId w:val="27"/>
  </w:num>
  <w:num w:numId="12">
    <w:abstractNumId w:val="19"/>
  </w:num>
  <w:num w:numId="13">
    <w:abstractNumId w:val="23"/>
  </w:num>
  <w:num w:numId="14">
    <w:abstractNumId w:val="8"/>
  </w:num>
  <w:num w:numId="15">
    <w:abstractNumId w:val="26"/>
  </w:num>
  <w:num w:numId="16">
    <w:abstractNumId w:val="28"/>
  </w:num>
  <w:num w:numId="17">
    <w:abstractNumId w:val="33"/>
  </w:num>
  <w:num w:numId="18">
    <w:abstractNumId w:val="0"/>
  </w:num>
  <w:num w:numId="19">
    <w:abstractNumId w:val="7"/>
  </w:num>
  <w:num w:numId="20">
    <w:abstractNumId w:val="25"/>
  </w:num>
  <w:num w:numId="21">
    <w:abstractNumId w:val="24"/>
  </w:num>
  <w:num w:numId="22">
    <w:abstractNumId w:val="21"/>
  </w:num>
  <w:num w:numId="23">
    <w:abstractNumId w:val="15"/>
  </w:num>
  <w:num w:numId="24">
    <w:abstractNumId w:val="12"/>
  </w:num>
  <w:num w:numId="25">
    <w:abstractNumId w:val="13"/>
  </w:num>
  <w:num w:numId="26">
    <w:abstractNumId w:val="14"/>
  </w:num>
  <w:num w:numId="27">
    <w:abstractNumId w:val="5"/>
  </w:num>
  <w:num w:numId="28">
    <w:abstractNumId w:val="2"/>
  </w:num>
  <w:num w:numId="29">
    <w:abstractNumId w:val="36"/>
  </w:num>
  <w:num w:numId="30">
    <w:abstractNumId w:val="16"/>
  </w:num>
  <w:num w:numId="31">
    <w:abstractNumId w:val="17"/>
  </w:num>
  <w:num w:numId="32">
    <w:abstractNumId w:val="34"/>
  </w:num>
  <w:num w:numId="33">
    <w:abstractNumId w:val="29"/>
  </w:num>
  <w:num w:numId="34">
    <w:abstractNumId w:val="11"/>
  </w:num>
  <w:num w:numId="35">
    <w:abstractNumId w:val="31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4C"/>
    <w:rsid w:val="00004BC2"/>
    <w:rsid w:val="00005749"/>
    <w:rsid w:val="000117E0"/>
    <w:rsid w:val="000620FA"/>
    <w:rsid w:val="000832DE"/>
    <w:rsid w:val="000C37E6"/>
    <w:rsid w:val="000D08B8"/>
    <w:rsid w:val="000D3654"/>
    <w:rsid w:val="0010095F"/>
    <w:rsid w:val="00102F2E"/>
    <w:rsid w:val="001137EF"/>
    <w:rsid w:val="00115BB7"/>
    <w:rsid w:val="00133765"/>
    <w:rsid w:val="00142A53"/>
    <w:rsid w:val="001455E9"/>
    <w:rsid w:val="00145F77"/>
    <w:rsid w:val="001544DB"/>
    <w:rsid w:val="0015509B"/>
    <w:rsid w:val="0015584A"/>
    <w:rsid w:val="00160330"/>
    <w:rsid w:val="001740DF"/>
    <w:rsid w:val="00194F4A"/>
    <w:rsid w:val="00197D25"/>
    <w:rsid w:val="001A0135"/>
    <w:rsid w:val="001A0379"/>
    <w:rsid w:val="001A4129"/>
    <w:rsid w:val="001B1329"/>
    <w:rsid w:val="001C482A"/>
    <w:rsid w:val="001E2691"/>
    <w:rsid w:val="00215828"/>
    <w:rsid w:val="00244DA3"/>
    <w:rsid w:val="002828DA"/>
    <w:rsid w:val="00284680"/>
    <w:rsid w:val="00285859"/>
    <w:rsid w:val="002B4403"/>
    <w:rsid w:val="002B6C4C"/>
    <w:rsid w:val="003019DB"/>
    <w:rsid w:val="003041E9"/>
    <w:rsid w:val="0031266D"/>
    <w:rsid w:val="0035008B"/>
    <w:rsid w:val="00371DF2"/>
    <w:rsid w:val="003760C4"/>
    <w:rsid w:val="00380995"/>
    <w:rsid w:val="00396D19"/>
    <w:rsid w:val="003A4394"/>
    <w:rsid w:val="003E1D03"/>
    <w:rsid w:val="003E5666"/>
    <w:rsid w:val="00436583"/>
    <w:rsid w:val="004423AA"/>
    <w:rsid w:val="00451E07"/>
    <w:rsid w:val="00452FEC"/>
    <w:rsid w:val="004630E0"/>
    <w:rsid w:val="00467887"/>
    <w:rsid w:val="00482578"/>
    <w:rsid w:val="00491708"/>
    <w:rsid w:val="004938EA"/>
    <w:rsid w:val="004A409E"/>
    <w:rsid w:val="004A45DC"/>
    <w:rsid w:val="004A6A55"/>
    <w:rsid w:val="004C3302"/>
    <w:rsid w:val="004C4C0D"/>
    <w:rsid w:val="004E29FD"/>
    <w:rsid w:val="004E4A54"/>
    <w:rsid w:val="004E5399"/>
    <w:rsid w:val="004E560C"/>
    <w:rsid w:val="004F20AF"/>
    <w:rsid w:val="005310D9"/>
    <w:rsid w:val="00545262"/>
    <w:rsid w:val="00556DB3"/>
    <w:rsid w:val="00564A38"/>
    <w:rsid w:val="00581F86"/>
    <w:rsid w:val="00590977"/>
    <w:rsid w:val="005A0733"/>
    <w:rsid w:val="005B1353"/>
    <w:rsid w:val="005D178B"/>
    <w:rsid w:val="005E1CC6"/>
    <w:rsid w:val="00600765"/>
    <w:rsid w:val="00601EE8"/>
    <w:rsid w:val="006044EE"/>
    <w:rsid w:val="00630BF0"/>
    <w:rsid w:val="006560DF"/>
    <w:rsid w:val="00660FC4"/>
    <w:rsid w:val="00667719"/>
    <w:rsid w:val="00683F45"/>
    <w:rsid w:val="00687062"/>
    <w:rsid w:val="00693381"/>
    <w:rsid w:val="006A03FC"/>
    <w:rsid w:val="006B3F4C"/>
    <w:rsid w:val="006B4154"/>
    <w:rsid w:val="006B7D81"/>
    <w:rsid w:val="006E47E9"/>
    <w:rsid w:val="006F408C"/>
    <w:rsid w:val="006F5A8F"/>
    <w:rsid w:val="006F7635"/>
    <w:rsid w:val="0071150C"/>
    <w:rsid w:val="00724ADB"/>
    <w:rsid w:val="00725F40"/>
    <w:rsid w:val="00726BD4"/>
    <w:rsid w:val="007437A0"/>
    <w:rsid w:val="00766891"/>
    <w:rsid w:val="00770B1E"/>
    <w:rsid w:val="00771D96"/>
    <w:rsid w:val="00780F1F"/>
    <w:rsid w:val="007A4C08"/>
    <w:rsid w:val="007C0AA2"/>
    <w:rsid w:val="007D1F2D"/>
    <w:rsid w:val="00800CD2"/>
    <w:rsid w:val="00820987"/>
    <w:rsid w:val="008322CC"/>
    <w:rsid w:val="0083723A"/>
    <w:rsid w:val="008658C6"/>
    <w:rsid w:val="00886AE4"/>
    <w:rsid w:val="008A54E9"/>
    <w:rsid w:val="008F495F"/>
    <w:rsid w:val="00913029"/>
    <w:rsid w:val="009272E2"/>
    <w:rsid w:val="00935EEC"/>
    <w:rsid w:val="00954649"/>
    <w:rsid w:val="00984B1B"/>
    <w:rsid w:val="009B07ED"/>
    <w:rsid w:val="009B0A90"/>
    <w:rsid w:val="009B7F53"/>
    <w:rsid w:val="009E4D7F"/>
    <w:rsid w:val="009E68F1"/>
    <w:rsid w:val="00A2216E"/>
    <w:rsid w:val="00A53154"/>
    <w:rsid w:val="00A634F7"/>
    <w:rsid w:val="00A9138F"/>
    <w:rsid w:val="00AA75BA"/>
    <w:rsid w:val="00AB04A6"/>
    <w:rsid w:val="00AB0FF0"/>
    <w:rsid w:val="00AC255F"/>
    <w:rsid w:val="00AC5D41"/>
    <w:rsid w:val="00AD088E"/>
    <w:rsid w:val="00AD57DC"/>
    <w:rsid w:val="00AE2955"/>
    <w:rsid w:val="00AF20F4"/>
    <w:rsid w:val="00AF4309"/>
    <w:rsid w:val="00B00AD8"/>
    <w:rsid w:val="00B122EB"/>
    <w:rsid w:val="00B13F8A"/>
    <w:rsid w:val="00B202D8"/>
    <w:rsid w:val="00B54B21"/>
    <w:rsid w:val="00B61184"/>
    <w:rsid w:val="00B61D0D"/>
    <w:rsid w:val="00B72DC1"/>
    <w:rsid w:val="00B763AF"/>
    <w:rsid w:val="00BA16F6"/>
    <w:rsid w:val="00BB1FEE"/>
    <w:rsid w:val="00BE702E"/>
    <w:rsid w:val="00C00E57"/>
    <w:rsid w:val="00C01C81"/>
    <w:rsid w:val="00C068A5"/>
    <w:rsid w:val="00C219A5"/>
    <w:rsid w:val="00C4033A"/>
    <w:rsid w:val="00C61438"/>
    <w:rsid w:val="00C64A6F"/>
    <w:rsid w:val="00C65512"/>
    <w:rsid w:val="00C71A41"/>
    <w:rsid w:val="00C84BBB"/>
    <w:rsid w:val="00C85C04"/>
    <w:rsid w:val="00C91C10"/>
    <w:rsid w:val="00CA38C2"/>
    <w:rsid w:val="00CA4878"/>
    <w:rsid w:val="00CA5545"/>
    <w:rsid w:val="00CB3FA7"/>
    <w:rsid w:val="00CD78A1"/>
    <w:rsid w:val="00D64960"/>
    <w:rsid w:val="00D75ABB"/>
    <w:rsid w:val="00D77E5F"/>
    <w:rsid w:val="00D86F67"/>
    <w:rsid w:val="00DC0602"/>
    <w:rsid w:val="00DD5188"/>
    <w:rsid w:val="00DF1A75"/>
    <w:rsid w:val="00E05DD9"/>
    <w:rsid w:val="00E12A39"/>
    <w:rsid w:val="00E364AA"/>
    <w:rsid w:val="00E4107B"/>
    <w:rsid w:val="00E6543D"/>
    <w:rsid w:val="00E70BD6"/>
    <w:rsid w:val="00E71B2F"/>
    <w:rsid w:val="00E87363"/>
    <w:rsid w:val="00E94D3A"/>
    <w:rsid w:val="00EC2E5C"/>
    <w:rsid w:val="00EC6980"/>
    <w:rsid w:val="00EE4545"/>
    <w:rsid w:val="00EF5B9D"/>
    <w:rsid w:val="00F05476"/>
    <w:rsid w:val="00F102E0"/>
    <w:rsid w:val="00F15759"/>
    <w:rsid w:val="00F17B4D"/>
    <w:rsid w:val="00F2339F"/>
    <w:rsid w:val="00F30DCD"/>
    <w:rsid w:val="00F34FDF"/>
    <w:rsid w:val="00F457AC"/>
    <w:rsid w:val="00F51919"/>
    <w:rsid w:val="00F63D8F"/>
    <w:rsid w:val="00F64737"/>
    <w:rsid w:val="00F75ED9"/>
    <w:rsid w:val="00FA6A5E"/>
    <w:rsid w:val="00FB0456"/>
    <w:rsid w:val="00FB5920"/>
    <w:rsid w:val="00FF054C"/>
    <w:rsid w:val="01091A91"/>
    <w:rsid w:val="06562DA3"/>
    <w:rsid w:val="0707CC66"/>
    <w:rsid w:val="08327C9F"/>
    <w:rsid w:val="0A3F6D28"/>
    <w:rsid w:val="0B27F3BA"/>
    <w:rsid w:val="0BDB3D89"/>
    <w:rsid w:val="0DB5885F"/>
    <w:rsid w:val="0F7E42DE"/>
    <w:rsid w:val="0F863A75"/>
    <w:rsid w:val="10E15A3A"/>
    <w:rsid w:val="116C96A0"/>
    <w:rsid w:val="147308DE"/>
    <w:rsid w:val="151CF767"/>
    <w:rsid w:val="168D68CF"/>
    <w:rsid w:val="18A5FF13"/>
    <w:rsid w:val="1AAA7FD8"/>
    <w:rsid w:val="1B955324"/>
    <w:rsid w:val="212A6160"/>
    <w:rsid w:val="2293D0E8"/>
    <w:rsid w:val="22E8312B"/>
    <w:rsid w:val="24AA2602"/>
    <w:rsid w:val="27256DEB"/>
    <w:rsid w:val="2CC8F756"/>
    <w:rsid w:val="2D871C8A"/>
    <w:rsid w:val="2F63EE6A"/>
    <w:rsid w:val="2F9DAE3D"/>
    <w:rsid w:val="2FBF65E0"/>
    <w:rsid w:val="319C6879"/>
    <w:rsid w:val="34662F6D"/>
    <w:rsid w:val="3C73B274"/>
    <w:rsid w:val="3E82D907"/>
    <w:rsid w:val="3EE750CF"/>
    <w:rsid w:val="3FB1CB9F"/>
    <w:rsid w:val="462CE578"/>
    <w:rsid w:val="471A3711"/>
    <w:rsid w:val="4834F1A9"/>
    <w:rsid w:val="4B32A767"/>
    <w:rsid w:val="4CE54D2C"/>
    <w:rsid w:val="50117BD1"/>
    <w:rsid w:val="51C47A5E"/>
    <w:rsid w:val="527C2D91"/>
    <w:rsid w:val="59A1BE79"/>
    <w:rsid w:val="5A9D98B5"/>
    <w:rsid w:val="5AA798F1"/>
    <w:rsid w:val="5C35A9FE"/>
    <w:rsid w:val="5CDEA899"/>
    <w:rsid w:val="5F7F6FAD"/>
    <w:rsid w:val="61258B92"/>
    <w:rsid w:val="6271754D"/>
    <w:rsid w:val="64817302"/>
    <w:rsid w:val="64A5B406"/>
    <w:rsid w:val="64EE976E"/>
    <w:rsid w:val="6E24461E"/>
    <w:rsid w:val="729EA1DA"/>
    <w:rsid w:val="7326D533"/>
    <w:rsid w:val="735F5C79"/>
    <w:rsid w:val="7367BCD2"/>
    <w:rsid w:val="75B405F5"/>
    <w:rsid w:val="7B344652"/>
    <w:rsid w:val="7B917806"/>
    <w:rsid w:val="7F9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C3D66"/>
  <w15:docId w15:val="{1A683BF0-13C4-40FC-83A0-27303EAF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02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E1CC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F4C"/>
    <w:pPr>
      <w:tabs>
        <w:tab w:val="center" w:pos="4419"/>
        <w:tab w:val="right" w:pos="8838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3F4C"/>
  </w:style>
  <w:style w:type="paragraph" w:styleId="Piedepgina">
    <w:name w:val="footer"/>
    <w:basedOn w:val="Normal"/>
    <w:link w:val="PiedepginaCar"/>
    <w:uiPriority w:val="99"/>
    <w:unhideWhenUsed/>
    <w:rsid w:val="006B3F4C"/>
    <w:pPr>
      <w:tabs>
        <w:tab w:val="center" w:pos="4419"/>
        <w:tab w:val="right" w:pos="8838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3F4C"/>
  </w:style>
  <w:style w:type="paragraph" w:customStyle="1" w:styleId="Direccin">
    <w:name w:val="Dirección"/>
    <w:link w:val="DireccinCar"/>
    <w:rsid w:val="006B3F4C"/>
    <w:pPr>
      <w:spacing w:after="0" w:line="16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6B3F4C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6B3F4C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6B3F4C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6B3F4C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6B3F4C"/>
    <w:rPr>
      <w:rFonts w:ascii="Gill Sans MT" w:hAnsi="Gill Sans MT"/>
      <w:sz w:val="14"/>
    </w:rPr>
  </w:style>
  <w:style w:type="paragraph" w:customStyle="1" w:styleId="8">
    <w:name w:val="8"/>
    <w:link w:val="8Car"/>
    <w:rsid w:val="006B3F4C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8Car">
    <w:name w:val="8 Car"/>
    <w:basedOn w:val="Fuentedeprrafopredeter"/>
    <w:link w:val="8"/>
    <w:rsid w:val="006B3F4C"/>
    <w:rPr>
      <w:rFonts w:ascii="Gill Sans MT" w:hAnsi="Gill Sans MT"/>
      <w:sz w:val="16"/>
    </w:rPr>
  </w:style>
  <w:style w:type="paragraph" w:customStyle="1" w:styleId="9">
    <w:name w:val="9"/>
    <w:link w:val="9Car"/>
    <w:autoRedefine/>
    <w:rsid w:val="006B3F4C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B3F4C"/>
    <w:rPr>
      <w:rFonts w:ascii="Gill Sans MT" w:hAnsi="Gill Sans MT"/>
      <w:b/>
      <w:sz w:val="18"/>
    </w:rPr>
  </w:style>
  <w:style w:type="paragraph" w:customStyle="1" w:styleId="Cuerpodetexto1">
    <w:name w:val="Cuerpo de texto1"/>
    <w:next w:val="Normal"/>
    <w:link w:val="Cuerpodetexto1Car"/>
    <w:autoRedefine/>
    <w:rsid w:val="006B3F4C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B3F4C"/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F4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B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B3F4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3F4C"/>
    <w:rPr>
      <w:rFonts w:ascii="Garamond" w:eastAsia="Times New Roman" w:hAnsi="Garamond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3F4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F1A7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4E560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eastAsia="es-MX"/>
    </w:rPr>
  </w:style>
  <w:style w:type="character" w:customStyle="1" w:styleId="normaltextrun">
    <w:name w:val="normaltextrun"/>
    <w:basedOn w:val="Fuentedeprrafopredeter"/>
    <w:rsid w:val="004E560C"/>
  </w:style>
  <w:style w:type="character" w:customStyle="1" w:styleId="eop">
    <w:name w:val="eop"/>
    <w:basedOn w:val="Fuentedeprrafopredeter"/>
    <w:rsid w:val="004E560C"/>
  </w:style>
  <w:style w:type="character" w:customStyle="1" w:styleId="spellingerror">
    <w:name w:val="spellingerror"/>
    <w:basedOn w:val="Fuentedeprrafopredeter"/>
    <w:rsid w:val="004E560C"/>
  </w:style>
  <w:style w:type="character" w:customStyle="1" w:styleId="Ttulo1Car">
    <w:name w:val="Título 1 Car"/>
    <w:basedOn w:val="Fuentedeprrafopredeter"/>
    <w:link w:val="Ttulo1"/>
    <w:uiPriority w:val="9"/>
    <w:rsid w:val="005E1CC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currenthithighlight">
    <w:name w:val="currenthithighlight"/>
    <w:basedOn w:val="Fuentedeprrafopredeter"/>
    <w:rsid w:val="003E5666"/>
  </w:style>
  <w:style w:type="paragraph" w:customStyle="1" w:styleId="xmsonormal">
    <w:name w:val="x_msonormal"/>
    <w:basedOn w:val="Normal"/>
    <w:rsid w:val="00F75ED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eastAsia="es-MX"/>
    </w:rPr>
  </w:style>
  <w:style w:type="paragraph" w:styleId="NormalWeb">
    <w:name w:val="Normal (Web)"/>
    <w:basedOn w:val="Normal"/>
    <w:uiPriority w:val="99"/>
    <w:unhideWhenUsed/>
    <w:rsid w:val="00800CD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eastAsia="es-ES_tradnl"/>
    </w:rPr>
  </w:style>
  <w:style w:type="paragraph" w:customStyle="1" w:styleId="TableParagraph">
    <w:name w:val="Table Paragraph"/>
    <w:basedOn w:val="Normal"/>
    <w:uiPriority w:val="1"/>
    <w:qFormat/>
    <w:rsid w:val="008A54E9"/>
    <w:pPr>
      <w:widowControl w:val="0"/>
      <w:autoSpaceDE w:val="0"/>
      <w:autoSpaceDN w:val="0"/>
      <w:spacing w:line="240" w:lineRule="auto"/>
      <w:ind w:firstLine="0"/>
      <w:jc w:val="left"/>
    </w:pPr>
    <w:rPr>
      <w:rFonts w:ascii="Microsoft Sans Serif" w:eastAsia="Microsoft Sans Serif" w:hAnsi="Microsoft Sans Serif" w:cs="Microsoft Sans Serif"/>
      <w:sz w:val="22"/>
      <w:szCs w:val="22"/>
      <w:lang w:val="es-ES" w:eastAsia="en-US"/>
    </w:rPr>
  </w:style>
  <w:style w:type="table" w:customStyle="1" w:styleId="NormalTable1">
    <w:name w:val="Normal Table1"/>
    <w:uiPriority w:val="2"/>
    <w:semiHidden/>
    <w:unhideWhenUsed/>
    <w:qFormat/>
    <w:rsid w:val="008A5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uiPriority w:val="20"/>
    <w:qFormat/>
    <w:rsid w:val="00062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4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7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7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8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1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6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3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6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1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4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1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3b49ddb237174f6c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A0B2-9873-48A8-B343-E69AF2BD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2326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Cruz Sanchez Gloria Elena</cp:lastModifiedBy>
  <cp:revision>10</cp:revision>
  <cp:lastPrinted>2024-01-30T20:33:00Z</cp:lastPrinted>
  <dcterms:created xsi:type="dcterms:W3CDTF">2024-01-30T20:55:00Z</dcterms:created>
  <dcterms:modified xsi:type="dcterms:W3CDTF">2024-02-01T22:28:00Z</dcterms:modified>
</cp:coreProperties>
</file>