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396D" w14:textId="06875C75" w:rsidR="008C6290" w:rsidRPr="008C6290" w:rsidRDefault="00732FAD" w:rsidP="008C6290">
      <w:pPr>
        <w:spacing w:line="280" w:lineRule="exact"/>
        <w:jc w:val="right"/>
      </w:pPr>
      <w:r>
        <w:t xml:space="preserve">                                                                                                                                                                                                      </w:t>
      </w:r>
      <w:bookmarkStart w:id="0" w:name="_GoBack"/>
      <w:bookmarkEnd w:id="0"/>
    </w:p>
    <w:p w14:paraId="4CDCC6D7" w14:textId="77777777" w:rsidR="008C6290" w:rsidRPr="008C6290" w:rsidRDefault="008C6290" w:rsidP="008C6290">
      <w:pPr>
        <w:spacing w:line="280" w:lineRule="exact"/>
        <w:jc w:val="right"/>
      </w:pPr>
    </w:p>
    <w:p w14:paraId="4CC50171" w14:textId="77777777" w:rsidR="008C6290" w:rsidRPr="008C6290" w:rsidRDefault="008C6290" w:rsidP="008C6290">
      <w:pPr>
        <w:spacing w:line="280" w:lineRule="exact"/>
        <w:jc w:val="right"/>
      </w:pPr>
    </w:p>
    <w:p w14:paraId="3CD53600" w14:textId="77777777" w:rsidR="008C6290" w:rsidRPr="008C6290" w:rsidRDefault="008C6290" w:rsidP="008C6290">
      <w:pPr>
        <w:spacing w:line="280" w:lineRule="exact"/>
        <w:jc w:val="right"/>
      </w:pPr>
    </w:p>
    <w:p w14:paraId="5A8571B2" w14:textId="77777777" w:rsidR="008C6290" w:rsidRPr="008C6290" w:rsidRDefault="008C6290" w:rsidP="008C6290">
      <w:pPr>
        <w:spacing w:line="280" w:lineRule="exact"/>
        <w:jc w:val="right"/>
      </w:pPr>
    </w:p>
    <w:p w14:paraId="4C678F62" w14:textId="77777777" w:rsidR="008C6290" w:rsidRDefault="008C6290" w:rsidP="008C6290">
      <w:pPr>
        <w:spacing w:line="280" w:lineRule="exact"/>
        <w:jc w:val="right"/>
      </w:pPr>
    </w:p>
    <w:p w14:paraId="3BF474A6" w14:textId="77777777" w:rsidR="008C6290" w:rsidRDefault="008C6290" w:rsidP="008C6290">
      <w:pPr>
        <w:spacing w:line="280" w:lineRule="exact"/>
        <w:jc w:val="right"/>
      </w:pPr>
    </w:p>
    <w:tbl>
      <w:tblPr>
        <w:tblStyle w:val="Tablaconcuadrcula"/>
        <w:tblW w:w="5103" w:type="dxa"/>
        <w:tblInd w:w="4077" w:type="dxa"/>
        <w:tblLayout w:type="fixed"/>
        <w:tblLook w:val="04A0" w:firstRow="1" w:lastRow="0" w:firstColumn="1" w:lastColumn="0" w:noHBand="0" w:noVBand="1"/>
      </w:tblPr>
      <w:tblGrid>
        <w:gridCol w:w="2552"/>
        <w:gridCol w:w="2551"/>
      </w:tblGrid>
      <w:tr w:rsidR="00CD655C" w:rsidRPr="00D7436A" w14:paraId="4658F759" w14:textId="77777777" w:rsidTr="00BD5C1D">
        <w:tc>
          <w:tcPr>
            <w:tcW w:w="2552" w:type="dxa"/>
            <w:tcBorders>
              <w:top w:val="nil"/>
              <w:left w:val="nil"/>
              <w:bottom w:val="nil"/>
            </w:tcBorders>
          </w:tcPr>
          <w:p w14:paraId="446FCD55" w14:textId="77777777" w:rsidR="00442A8E" w:rsidRDefault="00442A8E" w:rsidP="00875464">
            <w:pPr>
              <w:spacing w:line="240" w:lineRule="exact"/>
              <w:jc w:val="right"/>
              <w:rPr>
                <w:rFonts w:ascii="Gill Sans MT" w:hAnsi="Gill Sans MT"/>
              </w:rPr>
            </w:pPr>
          </w:p>
          <w:p w14:paraId="2C2BDA2D" w14:textId="06CEBE86" w:rsidR="00CD655C" w:rsidRDefault="00CD655C" w:rsidP="00875464">
            <w:pPr>
              <w:spacing w:line="240" w:lineRule="exact"/>
              <w:jc w:val="right"/>
              <w:rPr>
                <w:rFonts w:ascii="Gill Sans MT" w:hAnsi="Gill Sans MT"/>
              </w:rPr>
            </w:pPr>
            <w:r w:rsidRPr="00943E73">
              <w:rPr>
                <w:rFonts w:ascii="Gill Sans MT" w:hAnsi="Gill Sans MT"/>
              </w:rPr>
              <w:t xml:space="preserve">Plan de </w:t>
            </w:r>
            <w:r>
              <w:rPr>
                <w:rFonts w:ascii="Gill Sans MT" w:hAnsi="Gill Sans MT"/>
              </w:rPr>
              <w:t>D</w:t>
            </w:r>
            <w:r w:rsidRPr="00943E73">
              <w:rPr>
                <w:rFonts w:ascii="Gill Sans MT" w:hAnsi="Gill Sans MT"/>
              </w:rPr>
              <w:t>esarrollo de la</w:t>
            </w:r>
          </w:p>
          <w:p w14:paraId="295DA9F8" w14:textId="5FF64C01" w:rsidR="00CD655C" w:rsidRPr="00D7436A" w:rsidRDefault="00CD655C" w:rsidP="00875464">
            <w:pPr>
              <w:spacing w:line="240" w:lineRule="exact"/>
              <w:jc w:val="right"/>
              <w:rPr>
                <w:rFonts w:ascii="Gill Sans MT" w:hAnsi="Gill Sans MT"/>
              </w:rPr>
            </w:pPr>
            <w:r w:rsidRPr="00943E73">
              <w:rPr>
                <w:rFonts w:ascii="Gill Sans MT" w:hAnsi="Gill Sans MT"/>
              </w:rPr>
              <w:t xml:space="preserve"> </w:t>
            </w:r>
            <w:r>
              <w:rPr>
                <w:rFonts w:ascii="Gill Sans MT" w:hAnsi="Gill Sans MT"/>
              </w:rPr>
              <w:t>Entidad Académic</w:t>
            </w:r>
            <w:r w:rsidR="00442A8E">
              <w:rPr>
                <w:rFonts w:ascii="Gill Sans MT" w:hAnsi="Gill Sans MT"/>
              </w:rPr>
              <w:t>a</w:t>
            </w:r>
            <w:r w:rsidRPr="00943E73">
              <w:rPr>
                <w:rFonts w:ascii="Gill Sans MT" w:hAnsi="Gill Sans MT"/>
              </w:rPr>
              <w:t xml:space="preserve"> </w:t>
            </w:r>
          </w:p>
        </w:tc>
        <w:tc>
          <w:tcPr>
            <w:tcW w:w="2551" w:type="dxa"/>
            <w:tcBorders>
              <w:top w:val="nil"/>
              <w:bottom w:val="nil"/>
              <w:right w:val="nil"/>
            </w:tcBorders>
          </w:tcPr>
          <w:p w14:paraId="094E5CB9" w14:textId="0751B945" w:rsidR="00CD655C" w:rsidRPr="00DE019B" w:rsidRDefault="00CD655C" w:rsidP="00875464">
            <w:pPr>
              <w:jc w:val="center"/>
              <w:rPr>
                <w:rFonts w:ascii="Gill Sans MT" w:hAnsi="Gill Sans MT"/>
                <w:b/>
                <w:sz w:val="48"/>
                <w:szCs w:val="48"/>
              </w:rPr>
            </w:pPr>
            <w:r w:rsidRPr="00DE019B">
              <w:rPr>
                <w:rFonts w:ascii="Gill Sans MT" w:hAnsi="Gill Sans MT"/>
                <w:b/>
                <w:sz w:val="48"/>
                <w:szCs w:val="48"/>
              </w:rPr>
              <w:t>P</w:t>
            </w:r>
            <w:r w:rsidR="0048485F" w:rsidRPr="00DE019B">
              <w:rPr>
                <w:rFonts w:ascii="Gill Sans MT" w:hAnsi="Gill Sans MT"/>
                <w:b/>
                <w:sz w:val="48"/>
                <w:szCs w:val="48"/>
              </w:rPr>
              <w:t>lade</w:t>
            </w:r>
            <w:r w:rsidR="000639D9">
              <w:rPr>
                <w:rFonts w:ascii="Gill Sans MT" w:hAnsi="Gill Sans MT"/>
                <w:b/>
                <w:sz w:val="48"/>
                <w:szCs w:val="48"/>
              </w:rPr>
              <w:t>a</w:t>
            </w:r>
          </w:p>
          <w:p w14:paraId="1E47DF94" w14:textId="77777777" w:rsidR="00CD655C" w:rsidRPr="009C7552" w:rsidRDefault="00CD655C" w:rsidP="00CD655C">
            <w:pPr>
              <w:jc w:val="center"/>
              <w:rPr>
                <w:rFonts w:ascii="Gill Sans MT" w:hAnsi="Gill Sans MT"/>
                <w:sz w:val="42"/>
                <w:szCs w:val="42"/>
              </w:rPr>
            </w:pPr>
            <w:r w:rsidRPr="009C7552">
              <w:rPr>
                <w:rFonts w:ascii="Gill Sans MT" w:hAnsi="Gill Sans MT"/>
                <w:sz w:val="42"/>
                <w:szCs w:val="42"/>
              </w:rPr>
              <w:t>20</w:t>
            </w:r>
            <w:r>
              <w:rPr>
                <w:rFonts w:ascii="Gill Sans MT" w:hAnsi="Gill Sans MT"/>
                <w:sz w:val="42"/>
                <w:szCs w:val="42"/>
              </w:rPr>
              <w:t>21</w:t>
            </w:r>
            <w:r w:rsidRPr="009C7552">
              <w:rPr>
                <w:rFonts w:ascii="Gill Sans MT" w:hAnsi="Gill Sans MT"/>
                <w:sz w:val="42"/>
                <w:szCs w:val="42"/>
              </w:rPr>
              <w:t>-202</w:t>
            </w:r>
            <w:r>
              <w:rPr>
                <w:rFonts w:ascii="Gill Sans MT" w:hAnsi="Gill Sans MT"/>
                <w:sz w:val="42"/>
                <w:szCs w:val="42"/>
              </w:rPr>
              <w:t>5</w:t>
            </w:r>
          </w:p>
        </w:tc>
      </w:tr>
    </w:tbl>
    <w:p w14:paraId="5E15EF37" w14:textId="77777777" w:rsidR="00EC6BA4" w:rsidRDefault="00EC6BA4" w:rsidP="008C6290">
      <w:pPr>
        <w:spacing w:line="280" w:lineRule="exact"/>
        <w:jc w:val="right"/>
      </w:pPr>
    </w:p>
    <w:p w14:paraId="0A8701AD" w14:textId="77777777" w:rsidR="00EC6BA4" w:rsidRDefault="00EC6BA4" w:rsidP="008C6290">
      <w:pPr>
        <w:spacing w:line="280" w:lineRule="exact"/>
        <w:jc w:val="right"/>
      </w:pPr>
    </w:p>
    <w:p w14:paraId="78580483" w14:textId="080C6638" w:rsidR="00EC6BA4" w:rsidRPr="008C6290" w:rsidRDefault="00560C4B" w:rsidP="008C6290">
      <w:pPr>
        <w:spacing w:line="280" w:lineRule="exact"/>
        <w:jc w:val="right"/>
      </w:pPr>
      <w:sdt>
        <w:sdtPr>
          <w:rPr>
            <w:rStyle w:val="NombrededependenciaCar"/>
            <w:b/>
          </w:rPr>
          <w:alias w:val="Nombre de dependencia"/>
          <w:tag w:val="Nombre de dependencia"/>
          <w:id w:val="7318117"/>
          <w:placeholder>
            <w:docPart w:val="992515F6C86E4CF389E29BDA2162A6AC"/>
          </w:placeholder>
        </w:sdtPr>
        <w:sdtEndPr>
          <w:rPr>
            <w:rStyle w:val="Fuentedeprrafopredeter"/>
            <w:rFonts w:ascii="Calibri" w:eastAsia="Times New Roman" w:hAnsi="Calibri" w:cs="Times New Roman"/>
            <w:color w:val="A6A6A6" w:themeColor="background1" w:themeShade="A6"/>
            <w:sz w:val="22"/>
            <w:szCs w:val="36"/>
            <w:lang w:eastAsia="es-MX"/>
          </w:rPr>
        </w:sdtEndPr>
        <w:sdtContent>
          <w:r w:rsidR="000070E7">
            <w:rPr>
              <w:rStyle w:val="NombrededependenciaCar"/>
              <w:color w:val="A6A6A6" w:themeColor="background1" w:themeShade="A6"/>
            </w:rPr>
            <w:t>Instituto de Artes Plásticas</w:t>
          </w:r>
        </w:sdtContent>
      </w:sdt>
    </w:p>
    <w:p w14:paraId="63B21E68" w14:textId="4FB2FBFC" w:rsidR="003211CC" w:rsidRPr="005E1603" w:rsidRDefault="003211CC" w:rsidP="00224F1D">
      <w:pPr>
        <w:pStyle w:val="Ttulo1"/>
        <w:rPr>
          <w:rFonts w:eastAsia="Times New Roman" w:cs="Times New Roman"/>
          <w:b w:val="0"/>
          <w:bCs/>
          <w:color w:val="A6A6A6" w:themeColor="background1" w:themeShade="A6"/>
          <w:sz w:val="16"/>
          <w:szCs w:val="16"/>
          <w:lang w:eastAsia="es-MX"/>
        </w:rPr>
      </w:pPr>
    </w:p>
    <w:p w14:paraId="43456FB2" w14:textId="42123047" w:rsidR="008C6290" w:rsidRPr="003211CC" w:rsidRDefault="00CF66BC" w:rsidP="00BC5EF5">
      <w:pPr>
        <w:jc w:val="right"/>
      </w:pPr>
      <w:r w:rsidRPr="00CF66BC">
        <w:rPr>
          <w:rStyle w:val="Regin"/>
          <w:b/>
          <w:sz w:val="24"/>
        </w:rPr>
        <w:t>Región:</w:t>
      </w:r>
      <w:r>
        <w:rPr>
          <w:rStyle w:val="Regin"/>
        </w:rPr>
        <w:t xml:space="preserve"> </w:t>
      </w:r>
      <w:sdt>
        <w:sdtPr>
          <w:rPr>
            <w:rStyle w:val="Regin"/>
          </w:rPr>
          <w:alias w:val="Región"/>
          <w:tag w:val="Región"/>
          <w:id w:val="-602572227"/>
          <w:placeholder>
            <w:docPart w:val="A3F8A8264FCBB343891CF68496E09DF1"/>
          </w:placeholder>
        </w:sdtPr>
        <w:sdtEndPr>
          <w:rPr>
            <w:rStyle w:val="Fuentedeprrafopredeter"/>
            <w:rFonts w:asciiTheme="minorHAnsi" w:hAnsiTheme="minorHAnsi"/>
            <w:sz w:val="22"/>
          </w:rPr>
        </w:sdtEndPr>
        <w:sdtContent>
          <w:r w:rsidR="000070E7">
            <w:rPr>
              <w:rStyle w:val="Regin"/>
            </w:rPr>
            <w:t>Xalapa</w:t>
          </w:r>
        </w:sdtContent>
      </w:sdt>
    </w:p>
    <w:p w14:paraId="59DAD96D" w14:textId="77777777" w:rsidR="00BC5EF5" w:rsidRDefault="00BC5EF5" w:rsidP="00BC5EF5">
      <w:pPr>
        <w:spacing w:after="0"/>
        <w:jc w:val="right"/>
        <w:rPr>
          <w:rStyle w:val="Titular"/>
          <w:b w:val="0"/>
          <w:sz w:val="24"/>
        </w:rPr>
      </w:pPr>
    </w:p>
    <w:p w14:paraId="3BD41BAA" w14:textId="05BCA3E3" w:rsidR="003211CC" w:rsidRPr="008C6290" w:rsidRDefault="00BC5EF5" w:rsidP="005E1603">
      <w:pPr>
        <w:pStyle w:val="Ttulo1"/>
        <w:jc w:val="right"/>
        <w:rPr>
          <w:rFonts w:eastAsia="Times New Roman" w:cs="Times New Roman"/>
          <w:b w:val="0"/>
          <w:bCs/>
          <w:sz w:val="40"/>
          <w:szCs w:val="28"/>
          <w:lang w:eastAsia="es-MX"/>
        </w:rPr>
      </w:pPr>
      <w:r w:rsidRPr="005E1603">
        <w:rPr>
          <w:rStyle w:val="Titular"/>
          <w:b/>
          <w:sz w:val="24"/>
        </w:rPr>
        <w:t>Titular:</w:t>
      </w:r>
      <w:r>
        <w:rPr>
          <w:rStyle w:val="Titular"/>
        </w:rPr>
        <w:t xml:space="preserve"> </w:t>
      </w:r>
      <w:sdt>
        <w:sdtPr>
          <w:rPr>
            <w:rStyle w:val="Titular"/>
          </w:rPr>
          <w:alias w:val="Nombre del titular"/>
          <w:tag w:val="Nombre del titular"/>
          <w:id w:val="-1618597305"/>
          <w:lock w:val="sdtLocked"/>
          <w:placeholder>
            <w:docPart w:val="52CE12A20F130340A36ACB732E99D6C5"/>
          </w:placeholder>
        </w:sdtPr>
        <w:sdtEndPr>
          <w:rPr>
            <w:rStyle w:val="Fuentedeprrafopredeter"/>
            <w:rFonts w:eastAsia="Times New Roman" w:cs="Times New Roman"/>
            <w:b/>
            <w:bCs/>
            <w:sz w:val="40"/>
            <w:szCs w:val="28"/>
            <w:lang w:eastAsia="es-MX"/>
          </w:rPr>
        </w:sdtEndPr>
        <w:sdtContent>
          <w:r w:rsidR="000070E7">
            <w:rPr>
              <w:rStyle w:val="Titular"/>
              <w:color w:val="A6A6A6" w:themeColor="background1" w:themeShade="A6"/>
            </w:rPr>
            <w:t>Dr. José Manuel Morelos</w:t>
          </w:r>
        </w:sdtContent>
      </w:sdt>
    </w:p>
    <w:p w14:paraId="53362644" w14:textId="77777777" w:rsidR="00BC5EF5" w:rsidRDefault="00BC5EF5" w:rsidP="00BC5EF5">
      <w:pPr>
        <w:spacing w:after="0"/>
        <w:jc w:val="right"/>
        <w:rPr>
          <w:rStyle w:val="FechaenportadaCar"/>
        </w:rPr>
      </w:pPr>
    </w:p>
    <w:p w14:paraId="5F66F2EA" w14:textId="4D72DD76" w:rsidR="008C6290" w:rsidRPr="008C6290" w:rsidRDefault="00560C4B" w:rsidP="00BC5EF5">
      <w:pPr>
        <w:spacing w:after="0"/>
        <w:jc w:val="right"/>
        <w:rPr>
          <w:rFonts w:ascii="Gill Sans MT" w:eastAsia="Calibri" w:hAnsi="Gill Sans MT" w:cs="Times New Roman"/>
          <w:noProof/>
          <w:sz w:val="24"/>
          <w:szCs w:val="16"/>
          <w:lang w:eastAsia="es-MX"/>
        </w:rPr>
      </w:pPr>
      <w:sdt>
        <w:sdtPr>
          <w:rPr>
            <w:rStyle w:val="FechaenportadaCar"/>
          </w:rPr>
          <w:alias w:val="Fecha"/>
          <w:tag w:val="Fecha"/>
          <w:id w:val="22604407"/>
          <w:placeholder>
            <w:docPart w:val="3530416006A8B549B63D5394AC95A974"/>
          </w:placeholder>
          <w:date>
            <w:dateFormat w:val="dd' de 'MMMM' de 'yyyy"/>
            <w:lid w:val="es-MX"/>
            <w:storeMappedDataAs w:val="dateTime"/>
            <w:calendar w:val="gregorian"/>
          </w:date>
        </w:sdtPr>
        <w:sdtEndPr>
          <w:rPr>
            <w:rStyle w:val="Fuentedeprrafopredeter"/>
            <w:rFonts w:ascii="Calibri" w:eastAsia="Times New Roman" w:hAnsi="Calibri" w:cs="Times New Roman"/>
            <w:sz w:val="22"/>
            <w:lang w:eastAsia="es-MX"/>
          </w:rPr>
        </w:sdtEndPr>
        <w:sdtContent>
          <w:r w:rsidR="000070E7">
            <w:rPr>
              <w:rStyle w:val="FechaenportadaCar"/>
            </w:rPr>
            <w:t>17 de junio de 2022</w:t>
          </w:r>
        </w:sdtContent>
      </w:sdt>
    </w:p>
    <w:p w14:paraId="0B81F0A6" w14:textId="77777777" w:rsidR="008C6290" w:rsidRPr="008C6290" w:rsidRDefault="008C6290" w:rsidP="00BC5EF5">
      <w:pPr>
        <w:jc w:val="right"/>
        <w:rPr>
          <w:rFonts w:ascii="Gill Sans MT" w:eastAsia="Times New Roman" w:hAnsi="Gill Sans MT" w:cs="Times New Roman"/>
          <w:sz w:val="20"/>
          <w:szCs w:val="20"/>
          <w:lang w:eastAsia="es-MX"/>
        </w:rPr>
      </w:pPr>
    </w:p>
    <w:sdt>
      <w:sdtPr>
        <w:rPr>
          <w:rStyle w:val="LemaCar"/>
        </w:rPr>
        <w:alias w:val="Lema"/>
        <w:tag w:val="Lema"/>
        <w:id w:val="3320077"/>
        <w:placeholder>
          <w:docPart w:val="CC8C672149B02942A76FE9C5307C5A64"/>
        </w:placeholder>
      </w:sdtPr>
      <w:sdtEndPr>
        <w:rPr>
          <w:rStyle w:val="LemaCar"/>
        </w:rPr>
      </w:sdtEndPr>
      <w:sdtContent>
        <w:p w14:paraId="12F9CA87" w14:textId="77777777" w:rsidR="008C6290" w:rsidRPr="008C6290" w:rsidRDefault="008C6290" w:rsidP="00BC5EF5">
          <w:pPr>
            <w:spacing w:after="0"/>
            <w:jc w:val="right"/>
            <w:rPr>
              <w:rFonts w:ascii="Calibri" w:eastAsia="Times New Roman" w:hAnsi="Calibri" w:cs="Times New Roman"/>
              <w:lang w:eastAsia="es-MX"/>
            </w:rPr>
          </w:pPr>
          <w:r w:rsidRPr="00F90E28">
            <w:rPr>
              <w:rStyle w:val="LemaCar"/>
            </w:rPr>
            <w:t>“Lis de Veracruz: Arte, Ciencia, Luz”</w:t>
          </w:r>
        </w:p>
      </w:sdtContent>
    </w:sdt>
    <w:p w14:paraId="13DB55B1" w14:textId="77777777" w:rsidR="0007369E" w:rsidRDefault="0007369E" w:rsidP="003211CC">
      <w:pPr>
        <w:jc w:val="right"/>
      </w:pPr>
    </w:p>
    <w:p w14:paraId="60732710" w14:textId="77777777" w:rsidR="0007369E" w:rsidRDefault="0007369E"/>
    <w:p w14:paraId="3CAE80C2" w14:textId="77777777" w:rsidR="0007369E" w:rsidRDefault="0007369E">
      <w:pPr>
        <w:sectPr w:rsidR="0007369E" w:rsidSect="00224F1D">
          <w:footerReference w:type="even" r:id="rId8"/>
          <w:footerReference w:type="default" r:id="rId9"/>
          <w:headerReference w:type="first" r:id="rId10"/>
          <w:footerReference w:type="first" r:id="rId11"/>
          <w:pgSz w:w="12240" w:h="15840" w:code="1"/>
          <w:pgMar w:top="1418" w:right="1467" w:bottom="1418" w:left="1701" w:header="709" w:footer="215" w:gutter="0"/>
          <w:cols w:space="708"/>
          <w:titlePg/>
          <w:docGrid w:linePitch="360"/>
        </w:sectPr>
      </w:pPr>
    </w:p>
    <w:p w14:paraId="0D8E5431" w14:textId="77777777" w:rsidR="0007369E" w:rsidRDefault="0007369E"/>
    <w:p w14:paraId="28409ABE" w14:textId="77777777" w:rsidR="0007369E" w:rsidRDefault="0007369E"/>
    <w:p w14:paraId="517D34A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r w:rsidRPr="0007369E">
        <w:rPr>
          <w:rFonts w:ascii="Gill Sans MT" w:hAnsi="Gill Sans MT" w:cs="Open Sans"/>
          <w:bCs/>
          <w:sz w:val="28"/>
          <w:szCs w:val="28"/>
          <w:lang w:val="es-ES_tradnl"/>
        </w:rPr>
        <w:t>Universidad Veracruzana</w:t>
      </w:r>
      <w:r w:rsidRPr="0007369E">
        <w:rPr>
          <w:rFonts w:ascii="Gill Sans MT" w:hAnsi="Gill Sans MT" w:cs="Open Sans"/>
          <w:b/>
          <w:bCs/>
          <w:sz w:val="18"/>
          <w:szCs w:val="18"/>
          <w:lang w:val="es-ES_tradnl"/>
        </w:rPr>
        <w:t xml:space="preserve"> </w:t>
      </w:r>
    </w:p>
    <w:p w14:paraId="4B5ABFE4" w14:textId="77777777" w:rsid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73806F02"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12F901F" w14:textId="77777777" w:rsidR="00A162A8" w:rsidRPr="0007369E"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38B8BA6C" w14:textId="73912CC4" w:rsidR="0007369E" w:rsidRPr="0007369E" w:rsidRDefault="00A17090" w:rsidP="0007369E">
      <w:pPr>
        <w:autoSpaceDE w:val="0"/>
        <w:autoSpaceDN w:val="0"/>
        <w:adjustRightInd w:val="0"/>
        <w:spacing w:after="0" w:line="240" w:lineRule="auto"/>
        <w:textAlignment w:val="center"/>
        <w:rPr>
          <w:rFonts w:ascii="Gill Sans MT" w:hAnsi="Gill Sans MT" w:cs="Open Sans"/>
          <w:sz w:val="20"/>
          <w:szCs w:val="20"/>
          <w:lang w:val="es-ES_tradnl"/>
        </w:rPr>
      </w:pPr>
      <w:r>
        <w:rPr>
          <w:rFonts w:ascii="Gill Sans MT" w:hAnsi="Gill Sans MT" w:cs="Open Sans"/>
          <w:sz w:val="20"/>
          <w:szCs w:val="20"/>
          <w:lang w:val="es-ES_tradnl"/>
        </w:rPr>
        <w:t>Dr. Martín Aguilar Sánchez</w:t>
      </w:r>
    </w:p>
    <w:p w14:paraId="21D48DD0" w14:textId="2DE30C2F" w:rsidR="0007369E"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Rector</w:t>
      </w:r>
    </w:p>
    <w:p w14:paraId="7251307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2FBD1F25" w14:textId="45CF598D" w:rsidR="0007369E" w:rsidRPr="0007369E" w:rsidRDefault="00A17090" w:rsidP="0007369E">
      <w:pPr>
        <w:autoSpaceDE w:val="0"/>
        <w:autoSpaceDN w:val="0"/>
        <w:adjustRightInd w:val="0"/>
        <w:spacing w:after="0" w:line="240" w:lineRule="auto"/>
        <w:textAlignment w:val="center"/>
        <w:rPr>
          <w:rFonts w:ascii="Gill Sans MT" w:hAnsi="Gill Sans MT" w:cs="Open Sans"/>
          <w:sz w:val="20"/>
          <w:szCs w:val="20"/>
          <w:lang w:val="es-ES_tradnl"/>
        </w:rPr>
      </w:pPr>
      <w:r>
        <w:rPr>
          <w:rFonts w:ascii="Gill Sans MT" w:hAnsi="Gill Sans MT" w:cs="Open Sans"/>
          <w:sz w:val="20"/>
          <w:szCs w:val="20"/>
          <w:lang w:val="es-ES_tradnl"/>
        </w:rPr>
        <w:t>Dra. Elena Rustrián Portilla</w:t>
      </w:r>
    </w:p>
    <w:p w14:paraId="7D3A6704" w14:textId="1F131ED8" w:rsidR="00DE019B"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Secretaria Académica</w:t>
      </w:r>
    </w:p>
    <w:p w14:paraId="67F6A5E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C473727" w14:textId="187813D6" w:rsidR="0007369E" w:rsidRPr="0007369E" w:rsidRDefault="00A17090"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A17090">
        <w:rPr>
          <w:rFonts w:ascii="Gill Sans MT" w:hAnsi="Gill Sans MT" w:cs="Open Sans"/>
          <w:sz w:val="20"/>
          <w:szCs w:val="20"/>
        </w:rPr>
        <w:t>Mtra. Lizbeth Margarita Viveros Cancino</w:t>
      </w:r>
      <w:r w:rsidR="0007369E" w:rsidRPr="0007369E">
        <w:rPr>
          <w:rFonts w:ascii="Gill Sans MT" w:hAnsi="Gill Sans MT" w:cs="Open Sans"/>
          <w:sz w:val="20"/>
          <w:szCs w:val="20"/>
          <w:lang w:val="es-ES_tradnl"/>
        </w:rPr>
        <w:t xml:space="preserve"> </w:t>
      </w:r>
    </w:p>
    <w:p w14:paraId="531BC1C3" w14:textId="3111E01E" w:rsidR="0007369E" w:rsidRPr="0007369E" w:rsidRDefault="00D25384"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Pr>
          <w:rFonts w:ascii="Gill Sans MT" w:hAnsi="Gill Sans MT" w:cs="Open Sans"/>
          <w:color w:val="7F7F7F" w:themeColor="text1" w:themeTint="80"/>
          <w:spacing w:val="-2"/>
          <w:sz w:val="18"/>
          <w:szCs w:val="18"/>
          <w:lang w:val="es-ES_tradnl"/>
        </w:rPr>
        <w:t>S</w:t>
      </w:r>
      <w:r w:rsidR="0007369E" w:rsidRPr="0007369E">
        <w:rPr>
          <w:rFonts w:ascii="Gill Sans MT" w:hAnsi="Gill Sans MT" w:cs="Open Sans"/>
          <w:color w:val="7F7F7F" w:themeColor="text1" w:themeTint="80"/>
          <w:spacing w:val="-2"/>
          <w:sz w:val="18"/>
          <w:szCs w:val="18"/>
          <w:lang w:val="es-ES_tradnl"/>
        </w:rPr>
        <w:t>ecretar</w:t>
      </w:r>
      <w:r w:rsidR="00DE019B">
        <w:rPr>
          <w:rFonts w:ascii="Gill Sans MT" w:hAnsi="Gill Sans MT" w:cs="Open Sans"/>
          <w:color w:val="7F7F7F" w:themeColor="text1" w:themeTint="80"/>
          <w:spacing w:val="-2"/>
          <w:sz w:val="18"/>
          <w:szCs w:val="18"/>
          <w:lang w:val="es-ES_tradnl"/>
        </w:rPr>
        <w:t>ia</w:t>
      </w:r>
      <w:r w:rsidR="0007369E" w:rsidRPr="0007369E">
        <w:rPr>
          <w:rFonts w:ascii="Gill Sans MT" w:hAnsi="Gill Sans MT" w:cs="Open Sans"/>
          <w:color w:val="7F7F7F" w:themeColor="text1" w:themeTint="80"/>
          <w:spacing w:val="-2"/>
          <w:sz w:val="18"/>
          <w:szCs w:val="18"/>
          <w:lang w:val="es-ES_tradnl"/>
        </w:rPr>
        <w:t xml:space="preserve"> de Administración y Finanzas </w:t>
      </w:r>
    </w:p>
    <w:p w14:paraId="6AE53393"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1DC97C4D" w14:textId="77777777" w:rsidR="00A17090" w:rsidRPr="00A17090" w:rsidRDefault="00A17090" w:rsidP="00A17090">
      <w:pPr>
        <w:autoSpaceDE w:val="0"/>
        <w:autoSpaceDN w:val="0"/>
        <w:adjustRightInd w:val="0"/>
        <w:spacing w:after="0" w:line="240" w:lineRule="auto"/>
        <w:textAlignment w:val="center"/>
        <w:rPr>
          <w:rFonts w:ascii="Gill Sans MT" w:hAnsi="Gill Sans MT" w:cs="Open Sans"/>
          <w:sz w:val="20"/>
          <w:szCs w:val="20"/>
        </w:rPr>
      </w:pPr>
      <w:r w:rsidRPr="00A17090">
        <w:rPr>
          <w:rFonts w:ascii="Gill Sans MT" w:hAnsi="Gill Sans MT" w:cs="Open Sans"/>
          <w:sz w:val="20"/>
          <w:szCs w:val="20"/>
        </w:rPr>
        <w:t>Dra. Jaqueline del Carmen Jongitud Zamora</w:t>
      </w:r>
    </w:p>
    <w:p w14:paraId="5719F4F4" w14:textId="07330CF5"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Secretar</w:t>
      </w:r>
      <w:r w:rsidR="00DE019B">
        <w:rPr>
          <w:rFonts w:ascii="Gill Sans MT" w:hAnsi="Gill Sans MT" w:cs="Open Sans"/>
          <w:color w:val="7F7F7F" w:themeColor="text1" w:themeTint="80"/>
          <w:spacing w:val="-2"/>
          <w:sz w:val="18"/>
          <w:szCs w:val="18"/>
          <w:lang w:val="es-ES_tradnl"/>
        </w:rPr>
        <w:t>ia</w:t>
      </w:r>
      <w:r w:rsidRPr="0007369E">
        <w:rPr>
          <w:rFonts w:ascii="Gill Sans MT" w:hAnsi="Gill Sans MT" w:cs="Open Sans"/>
          <w:color w:val="7F7F7F" w:themeColor="text1" w:themeTint="80"/>
          <w:spacing w:val="-2"/>
          <w:sz w:val="18"/>
          <w:szCs w:val="18"/>
          <w:lang w:val="es-ES_tradnl"/>
        </w:rPr>
        <w:t xml:space="preserve"> de Desarrollo Institucional </w:t>
      </w:r>
    </w:p>
    <w:p w14:paraId="19D7245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D9AB097" w14:textId="27C0DD33" w:rsidR="0007369E" w:rsidRPr="0007369E" w:rsidRDefault="00A17090" w:rsidP="0007369E">
      <w:pPr>
        <w:autoSpaceDE w:val="0"/>
        <w:autoSpaceDN w:val="0"/>
        <w:adjustRightInd w:val="0"/>
        <w:spacing w:after="0" w:line="240" w:lineRule="auto"/>
        <w:textAlignment w:val="center"/>
        <w:rPr>
          <w:rFonts w:ascii="Gill Sans MT" w:hAnsi="Gill Sans MT" w:cs="Open Sans"/>
          <w:sz w:val="20"/>
          <w:szCs w:val="20"/>
          <w:lang w:val="es-ES_tradnl"/>
        </w:rPr>
      </w:pPr>
      <w:r>
        <w:rPr>
          <w:rFonts w:ascii="Gill Sans MT" w:hAnsi="Gill Sans MT" w:cs="Open Sans"/>
          <w:sz w:val="20"/>
          <w:szCs w:val="20"/>
          <w:lang w:val="es-ES_tradnl"/>
        </w:rPr>
        <w:t>Dr. José Manuel Morelos Villegas</w:t>
      </w:r>
    </w:p>
    <w:p w14:paraId="62758285" w14:textId="37F7CE6C" w:rsidR="0007369E" w:rsidRPr="0007369E" w:rsidRDefault="00A17090"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Pr>
          <w:rFonts w:ascii="Gill Sans MT" w:hAnsi="Gill Sans MT" w:cs="Open Sans"/>
          <w:color w:val="6D6E70"/>
          <w:spacing w:val="-2"/>
          <w:sz w:val="18"/>
          <w:szCs w:val="18"/>
          <w:lang w:val="es-ES_tradnl"/>
        </w:rPr>
        <w:t>Instituto de Artes Plásticas</w:t>
      </w:r>
    </w:p>
    <w:p w14:paraId="5E75DF8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B0E6769"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20"/>
          <w:szCs w:val="20"/>
          <w:lang w:val="es-ES_tradnl"/>
        </w:rPr>
      </w:pPr>
    </w:p>
    <w:p w14:paraId="22A207A7" w14:textId="67B4118E" w:rsidR="0007369E" w:rsidRPr="00BD780A" w:rsidRDefault="00BD780A" w:rsidP="0007369E">
      <w:pPr>
        <w:autoSpaceDE w:val="0"/>
        <w:autoSpaceDN w:val="0"/>
        <w:adjustRightInd w:val="0"/>
        <w:spacing w:after="0" w:line="240" w:lineRule="auto"/>
        <w:textAlignment w:val="center"/>
        <w:rPr>
          <w:rFonts w:ascii="Gill Sans MT" w:hAnsi="Gill Sans MT" w:cs="Open Sans"/>
          <w:color w:val="A6A6A6" w:themeColor="background1" w:themeShade="A6"/>
          <w:sz w:val="18"/>
          <w:szCs w:val="18"/>
          <w:lang w:val="es-ES_tradnl"/>
        </w:rPr>
      </w:pPr>
      <w:r>
        <w:rPr>
          <w:rFonts w:ascii="Gill Sans MT" w:hAnsi="Gill Sans MT" w:cs="Open Sans"/>
          <w:b/>
          <w:bCs/>
          <w:sz w:val="20"/>
          <w:szCs w:val="20"/>
          <w:lang w:val="es-ES_tradnl"/>
        </w:rPr>
        <w:t xml:space="preserve">Participantes </w:t>
      </w:r>
      <w:r w:rsidR="0007369E" w:rsidRPr="00BD780A">
        <w:rPr>
          <w:rFonts w:ascii="Gill Sans MT" w:hAnsi="Gill Sans MT" w:cs="Open Sans"/>
          <w:color w:val="A6A6A6" w:themeColor="background1" w:themeShade="A6"/>
          <w:sz w:val="18"/>
          <w:szCs w:val="18"/>
          <w:lang w:val="es-ES_tradnl"/>
        </w:rPr>
        <w:t xml:space="preserve"> </w:t>
      </w:r>
    </w:p>
    <w:p w14:paraId="3D0C69B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5CD4A278" w14:textId="01EF1F51" w:rsidR="00A17090" w:rsidRDefault="0027748F" w:rsidP="0007369E">
      <w:pPr>
        <w:autoSpaceDE w:val="0"/>
        <w:autoSpaceDN w:val="0"/>
        <w:adjustRightInd w:val="0"/>
        <w:spacing w:after="0" w:line="240" w:lineRule="auto"/>
        <w:textAlignment w:val="center"/>
        <w:rPr>
          <w:rFonts w:ascii="Gill Sans MT" w:hAnsi="Gill Sans MT" w:cs="Open Sans"/>
          <w:sz w:val="20"/>
          <w:szCs w:val="20"/>
          <w:lang w:val="es-ES_tradnl"/>
        </w:rPr>
      </w:pPr>
      <w:r>
        <w:rPr>
          <w:rFonts w:ascii="Gill Sans MT" w:hAnsi="Gill Sans MT" w:cs="Open Sans"/>
          <w:sz w:val="20"/>
          <w:szCs w:val="20"/>
        </w:rPr>
        <w:t xml:space="preserve">Mtro. </w:t>
      </w:r>
      <w:r w:rsidR="00A17090" w:rsidRPr="00A17090">
        <w:rPr>
          <w:rFonts w:ascii="Gill Sans MT" w:hAnsi="Gill Sans MT" w:cs="Open Sans"/>
          <w:sz w:val="20"/>
          <w:szCs w:val="20"/>
        </w:rPr>
        <w:t>Abraham Méndez</w:t>
      </w:r>
      <w:r w:rsidR="00A17090" w:rsidRPr="00A17090">
        <w:rPr>
          <w:rFonts w:ascii="Gill Sans MT" w:hAnsi="Gill Sans MT" w:cs="Open Sans"/>
          <w:sz w:val="20"/>
          <w:szCs w:val="20"/>
          <w:lang w:val="es-ES_tradnl"/>
        </w:rPr>
        <w:t xml:space="preserve"> </w:t>
      </w:r>
      <w:r w:rsidR="00A17090">
        <w:rPr>
          <w:rFonts w:ascii="Gill Sans MT" w:hAnsi="Gill Sans MT" w:cs="Open Sans"/>
          <w:sz w:val="20"/>
          <w:szCs w:val="20"/>
          <w:lang w:val="es-ES_tradnl"/>
        </w:rPr>
        <w:t>Gómez</w:t>
      </w:r>
    </w:p>
    <w:p w14:paraId="59580291" w14:textId="050CEA15" w:rsidR="0007369E" w:rsidRPr="0007369E" w:rsidRDefault="00A17090"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A17090">
        <w:rPr>
          <w:rFonts w:ascii="Gill Sans MT" w:hAnsi="Gill Sans MT" w:cs="Open Sans"/>
          <w:color w:val="7F7F7F" w:themeColor="text1" w:themeTint="80"/>
          <w:spacing w:val="-2"/>
          <w:sz w:val="18"/>
          <w:szCs w:val="18"/>
          <w:lang w:val="es-ES_tradnl"/>
        </w:rPr>
        <w:t>Técnico Académico</w:t>
      </w:r>
    </w:p>
    <w:p w14:paraId="2067604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pacing w:val="-2"/>
          <w:sz w:val="18"/>
          <w:szCs w:val="18"/>
          <w:lang w:val="es-ES_tradnl"/>
        </w:rPr>
      </w:pPr>
    </w:p>
    <w:p w14:paraId="1A4049E7" w14:textId="5208EB30" w:rsidR="0027748F" w:rsidRDefault="0027748F" w:rsidP="0007369E">
      <w:pPr>
        <w:autoSpaceDE w:val="0"/>
        <w:autoSpaceDN w:val="0"/>
        <w:adjustRightInd w:val="0"/>
        <w:spacing w:after="0" w:line="240" w:lineRule="auto"/>
        <w:textAlignment w:val="center"/>
        <w:rPr>
          <w:rFonts w:ascii="Gill Sans MT" w:hAnsi="Gill Sans MT" w:cs="Open Sans"/>
          <w:sz w:val="20"/>
          <w:szCs w:val="20"/>
        </w:rPr>
      </w:pPr>
      <w:r>
        <w:rPr>
          <w:rFonts w:ascii="Gill Sans MT" w:hAnsi="Gill Sans MT" w:cs="Open Sans"/>
          <w:sz w:val="20"/>
          <w:szCs w:val="20"/>
        </w:rPr>
        <w:t xml:space="preserve">Mtra. </w:t>
      </w:r>
      <w:r w:rsidRPr="0027748F">
        <w:rPr>
          <w:rFonts w:ascii="Gill Sans MT" w:hAnsi="Gill Sans MT" w:cs="Open Sans"/>
          <w:sz w:val="20"/>
          <w:szCs w:val="20"/>
        </w:rPr>
        <w:t xml:space="preserve">Lorena H. Salvatori </w:t>
      </w:r>
    </w:p>
    <w:p w14:paraId="21FB243C" w14:textId="2F5FEEF9" w:rsidR="0007369E" w:rsidRDefault="00A17090"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A17090">
        <w:rPr>
          <w:rFonts w:ascii="Gill Sans MT" w:hAnsi="Gill Sans MT" w:cs="Open Sans"/>
          <w:color w:val="7F7F7F" w:themeColor="text1" w:themeTint="80"/>
          <w:spacing w:val="-2"/>
          <w:sz w:val="18"/>
          <w:szCs w:val="18"/>
          <w:lang w:val="es-ES_tradnl"/>
        </w:rPr>
        <w:t>Técnico Académico</w:t>
      </w:r>
    </w:p>
    <w:p w14:paraId="576A390B" w14:textId="77777777" w:rsidR="00A17090" w:rsidRPr="0007369E" w:rsidRDefault="00A17090" w:rsidP="0007369E">
      <w:pPr>
        <w:autoSpaceDE w:val="0"/>
        <w:autoSpaceDN w:val="0"/>
        <w:adjustRightInd w:val="0"/>
        <w:spacing w:after="0" w:line="240" w:lineRule="auto"/>
        <w:textAlignment w:val="center"/>
        <w:rPr>
          <w:rFonts w:ascii="Gill Sans MT" w:hAnsi="Gill Sans MT" w:cs="Open Sans"/>
          <w:b/>
          <w:bCs/>
          <w:color w:val="6D6E70"/>
          <w:sz w:val="18"/>
          <w:szCs w:val="18"/>
          <w:lang w:val="es-ES_tradnl"/>
        </w:rPr>
      </w:pPr>
    </w:p>
    <w:p w14:paraId="3AA9E6EB" w14:textId="6E29C464" w:rsidR="0007369E" w:rsidRPr="00D25384" w:rsidRDefault="0027748F" w:rsidP="0007369E">
      <w:pPr>
        <w:autoSpaceDE w:val="0"/>
        <w:autoSpaceDN w:val="0"/>
        <w:adjustRightInd w:val="0"/>
        <w:spacing w:after="0" w:line="240" w:lineRule="auto"/>
        <w:textAlignment w:val="center"/>
        <w:rPr>
          <w:rFonts w:ascii="Gill Sans MT" w:hAnsi="Gill Sans MT" w:cs="Open Sans"/>
          <w:sz w:val="20"/>
          <w:szCs w:val="20"/>
          <w:lang w:val="es-ES_tradnl"/>
        </w:rPr>
      </w:pPr>
      <w:r>
        <w:rPr>
          <w:rFonts w:ascii="Gill Sans MT" w:hAnsi="Gill Sans MT" w:cs="Open Sans"/>
          <w:sz w:val="20"/>
          <w:szCs w:val="20"/>
          <w:lang w:val="es-ES_tradnl"/>
        </w:rPr>
        <w:t xml:space="preserve">Mtro. Alfredo Ayala Aguilar </w:t>
      </w:r>
      <w:r w:rsidR="0007369E" w:rsidRPr="00D25384">
        <w:rPr>
          <w:rFonts w:ascii="Gill Sans MT" w:hAnsi="Gill Sans MT" w:cs="Open Sans"/>
          <w:sz w:val="20"/>
          <w:szCs w:val="20"/>
          <w:lang w:val="es-ES_tradnl"/>
        </w:rPr>
        <w:t xml:space="preserve"> </w:t>
      </w:r>
    </w:p>
    <w:p w14:paraId="327ED7BE" w14:textId="211B40AD" w:rsidR="0007369E" w:rsidRDefault="00A17090" w:rsidP="0007369E">
      <w:pPr>
        <w:rPr>
          <w:rFonts w:ascii="Gill Sans MT" w:hAnsi="Gill Sans MT" w:cs="Open Sans"/>
          <w:color w:val="7F7F7F" w:themeColor="text1" w:themeTint="80"/>
          <w:spacing w:val="-2"/>
          <w:sz w:val="18"/>
          <w:szCs w:val="18"/>
          <w:lang w:val="es-ES_tradnl"/>
        </w:rPr>
      </w:pPr>
      <w:r w:rsidRPr="00A17090">
        <w:rPr>
          <w:rFonts w:ascii="Gill Sans MT" w:hAnsi="Gill Sans MT" w:cs="Open Sans"/>
          <w:color w:val="7F7F7F" w:themeColor="text1" w:themeTint="80"/>
          <w:spacing w:val="-2"/>
          <w:sz w:val="18"/>
          <w:szCs w:val="18"/>
          <w:lang w:val="es-ES_tradnl"/>
        </w:rPr>
        <w:t>Técnico Académico</w:t>
      </w:r>
    </w:p>
    <w:p w14:paraId="2715CA72" w14:textId="2B2895F5" w:rsidR="000448B7" w:rsidRPr="00D25384" w:rsidRDefault="000448B7" w:rsidP="000448B7">
      <w:pPr>
        <w:autoSpaceDE w:val="0"/>
        <w:autoSpaceDN w:val="0"/>
        <w:adjustRightInd w:val="0"/>
        <w:spacing w:after="0" w:line="240" w:lineRule="auto"/>
        <w:textAlignment w:val="center"/>
        <w:rPr>
          <w:rFonts w:ascii="Gill Sans MT" w:hAnsi="Gill Sans MT" w:cs="Open Sans"/>
          <w:sz w:val="20"/>
          <w:szCs w:val="20"/>
          <w:lang w:val="es-ES_tradnl"/>
        </w:rPr>
      </w:pPr>
      <w:r>
        <w:rPr>
          <w:rFonts w:ascii="Gill Sans MT" w:hAnsi="Gill Sans MT" w:cs="Open Sans"/>
          <w:sz w:val="20"/>
          <w:szCs w:val="20"/>
          <w:lang w:val="es-ES_tradnl"/>
        </w:rPr>
        <w:t xml:space="preserve">Mtro. Xavier Cózar Angulo </w:t>
      </w:r>
      <w:r w:rsidRPr="00D25384">
        <w:rPr>
          <w:rFonts w:ascii="Gill Sans MT" w:hAnsi="Gill Sans MT" w:cs="Open Sans"/>
          <w:sz w:val="20"/>
          <w:szCs w:val="20"/>
          <w:lang w:val="es-ES_tradnl"/>
        </w:rPr>
        <w:t xml:space="preserve"> </w:t>
      </w:r>
    </w:p>
    <w:p w14:paraId="0A04348F" w14:textId="54F8BC7D" w:rsidR="000448B7" w:rsidRDefault="000448B7" w:rsidP="000448B7">
      <w:pPr>
        <w:rPr>
          <w:rFonts w:ascii="Gill Sans MT" w:hAnsi="Gill Sans MT" w:cs="Open Sans"/>
          <w:color w:val="7F7F7F" w:themeColor="text1" w:themeTint="80"/>
          <w:spacing w:val="-2"/>
          <w:sz w:val="18"/>
          <w:szCs w:val="18"/>
          <w:lang w:val="es-ES_tradnl"/>
        </w:rPr>
      </w:pPr>
      <w:r>
        <w:rPr>
          <w:rFonts w:ascii="Gill Sans MT" w:hAnsi="Gill Sans MT" w:cs="Open Sans"/>
          <w:color w:val="7F7F7F" w:themeColor="text1" w:themeTint="80"/>
          <w:spacing w:val="-2"/>
          <w:sz w:val="18"/>
          <w:szCs w:val="18"/>
          <w:lang w:val="es-ES_tradnl"/>
        </w:rPr>
        <w:t>Investigador</w:t>
      </w:r>
    </w:p>
    <w:p w14:paraId="4FEDF446" w14:textId="7EF2CE19" w:rsidR="000448B7" w:rsidRPr="00D25384" w:rsidRDefault="000448B7" w:rsidP="000448B7">
      <w:pPr>
        <w:autoSpaceDE w:val="0"/>
        <w:autoSpaceDN w:val="0"/>
        <w:adjustRightInd w:val="0"/>
        <w:spacing w:after="0" w:line="240" w:lineRule="auto"/>
        <w:textAlignment w:val="center"/>
        <w:rPr>
          <w:rFonts w:ascii="Gill Sans MT" w:hAnsi="Gill Sans MT" w:cs="Open Sans"/>
          <w:sz w:val="20"/>
          <w:szCs w:val="20"/>
          <w:lang w:val="es-ES_tradnl"/>
        </w:rPr>
      </w:pPr>
      <w:r>
        <w:rPr>
          <w:rFonts w:ascii="Gill Sans MT" w:hAnsi="Gill Sans MT" w:cs="Open Sans"/>
          <w:sz w:val="20"/>
          <w:szCs w:val="20"/>
          <w:lang w:val="es-ES_tradnl"/>
        </w:rPr>
        <w:t xml:space="preserve">Mtro. Sergio Domínguez Aguilar </w:t>
      </w:r>
      <w:r w:rsidRPr="00D25384">
        <w:rPr>
          <w:rFonts w:ascii="Gill Sans MT" w:hAnsi="Gill Sans MT" w:cs="Open Sans"/>
          <w:sz w:val="20"/>
          <w:szCs w:val="20"/>
          <w:lang w:val="es-ES_tradnl"/>
        </w:rPr>
        <w:t xml:space="preserve"> </w:t>
      </w:r>
    </w:p>
    <w:p w14:paraId="76C0F845" w14:textId="2A9D93A9" w:rsidR="000448B7" w:rsidRPr="0007369E" w:rsidRDefault="000448B7" w:rsidP="000448B7">
      <w:r>
        <w:rPr>
          <w:rFonts w:ascii="Gill Sans MT" w:hAnsi="Gill Sans MT" w:cs="Open Sans"/>
          <w:color w:val="7F7F7F" w:themeColor="text1" w:themeTint="80"/>
          <w:spacing w:val="-2"/>
          <w:sz w:val="18"/>
          <w:szCs w:val="18"/>
          <w:lang w:val="es-ES_tradnl"/>
        </w:rPr>
        <w:t>Investigador</w:t>
      </w:r>
    </w:p>
    <w:p w14:paraId="312CD2E9" w14:textId="77777777" w:rsidR="000448B7" w:rsidRPr="0007369E" w:rsidRDefault="000448B7" w:rsidP="0007369E"/>
    <w:p w14:paraId="47277102" w14:textId="77777777" w:rsidR="00D25384" w:rsidRDefault="0007369E" w:rsidP="00D25384">
      <w:pPr>
        <w:spacing w:after="0" w:line="220" w:lineRule="exact"/>
        <w:rPr>
          <w:rFonts w:ascii="Gill Sans MT" w:hAnsi="Gill Sans MT" w:cs="Open Sans"/>
          <w:b/>
          <w:bCs/>
          <w:sz w:val="20"/>
          <w:szCs w:val="20"/>
        </w:rPr>
      </w:pPr>
      <w:r w:rsidRPr="0007369E">
        <w:rPr>
          <w:rFonts w:ascii="Gill Sans MT" w:hAnsi="Gill Sans MT" w:cs="Open Sans"/>
          <w:b/>
          <w:bCs/>
          <w:sz w:val="20"/>
          <w:szCs w:val="20"/>
        </w:rPr>
        <w:t xml:space="preserve">Datos de contacto </w:t>
      </w:r>
    </w:p>
    <w:p w14:paraId="4B23AEB1" w14:textId="77777777" w:rsidR="0027748F" w:rsidRDefault="0027748F" w:rsidP="00D25384">
      <w:pPr>
        <w:spacing w:after="0" w:line="220" w:lineRule="exact"/>
        <w:rPr>
          <w:rFonts w:ascii="Gill Sans MT" w:hAnsi="Gill Sans MT" w:cs="Open Sans"/>
          <w:sz w:val="18"/>
          <w:szCs w:val="18"/>
        </w:rPr>
      </w:pPr>
      <w:r>
        <w:rPr>
          <w:rFonts w:ascii="Gill Sans MT" w:hAnsi="Gill Sans MT" w:cs="Open Sans"/>
          <w:sz w:val="18"/>
          <w:szCs w:val="18"/>
        </w:rPr>
        <w:t>Av. 1° de Mayo, Núm. 21</w:t>
      </w:r>
    </w:p>
    <w:p w14:paraId="305657CD" w14:textId="59754720" w:rsidR="00D25384" w:rsidRDefault="0027748F" w:rsidP="00D25384">
      <w:pPr>
        <w:spacing w:after="0" w:line="220" w:lineRule="exact"/>
        <w:rPr>
          <w:rFonts w:ascii="Gill Sans MT" w:hAnsi="Gill Sans MT" w:cs="Open Sans"/>
          <w:sz w:val="18"/>
          <w:szCs w:val="18"/>
        </w:rPr>
      </w:pPr>
      <w:r>
        <w:rPr>
          <w:rFonts w:ascii="Gill Sans MT" w:hAnsi="Gill Sans MT" w:cs="Open Sans"/>
          <w:sz w:val="18"/>
          <w:szCs w:val="18"/>
        </w:rPr>
        <w:t>Col. Obrero-Campesina C.P. 91020</w:t>
      </w:r>
    </w:p>
    <w:p w14:paraId="560018E1" w14:textId="77777777" w:rsidR="0027748F" w:rsidRDefault="0027748F" w:rsidP="00D25384">
      <w:pPr>
        <w:spacing w:after="0" w:line="220" w:lineRule="exact"/>
        <w:rPr>
          <w:rFonts w:ascii="Gill Sans MT" w:hAnsi="Gill Sans MT" w:cs="Open Sans"/>
          <w:sz w:val="18"/>
          <w:szCs w:val="18"/>
          <w:lang w:val="es-ES_tradnl"/>
        </w:rPr>
      </w:pPr>
      <w:r>
        <w:rPr>
          <w:rFonts w:ascii="Gill Sans MT" w:hAnsi="Gill Sans MT" w:cs="Open Sans"/>
          <w:sz w:val="18"/>
          <w:szCs w:val="18"/>
          <w:lang w:val="es-ES_tradnl"/>
        </w:rPr>
        <w:t>Xalapa, Veracruz, México</w:t>
      </w:r>
    </w:p>
    <w:p w14:paraId="7B73316E" w14:textId="685816A7" w:rsidR="0007369E" w:rsidRDefault="0007369E" w:rsidP="00D25384">
      <w:pPr>
        <w:spacing w:after="0" w:line="220" w:lineRule="exact"/>
        <w:rPr>
          <w:rFonts w:ascii="Gill Sans MT" w:hAnsi="Gill Sans MT" w:cs="Open Sans"/>
          <w:sz w:val="18"/>
          <w:szCs w:val="18"/>
          <w:lang w:val="es-ES_tradnl"/>
        </w:rPr>
      </w:pPr>
    </w:p>
    <w:p w14:paraId="0D3C40A0" w14:textId="77777777" w:rsidR="00D25384" w:rsidRPr="00A162A8" w:rsidRDefault="00D25384" w:rsidP="00D25384">
      <w:pPr>
        <w:spacing w:after="0" w:line="220" w:lineRule="exact"/>
        <w:rPr>
          <w:rFonts w:ascii="Gill Sans MT" w:hAnsi="Gill Sans MT" w:cs="Open Sans"/>
          <w:b/>
          <w:bCs/>
          <w:sz w:val="20"/>
          <w:szCs w:val="20"/>
        </w:rPr>
      </w:pPr>
    </w:p>
    <w:p w14:paraId="5B87F0BF" w14:textId="2DF6CB4F" w:rsidR="0007369E" w:rsidRPr="0007369E" w:rsidRDefault="000448B7" w:rsidP="0007369E">
      <w:pPr>
        <w:autoSpaceDE w:val="0"/>
        <w:autoSpaceDN w:val="0"/>
        <w:adjustRightInd w:val="0"/>
        <w:spacing w:after="0" w:line="240" w:lineRule="auto"/>
        <w:textAlignment w:val="center"/>
        <w:rPr>
          <w:rFonts w:ascii="Gill Sans MT" w:hAnsi="Gill Sans MT" w:cs="Open Sans"/>
          <w:sz w:val="18"/>
          <w:szCs w:val="18"/>
          <w:lang w:val="es-ES_tradnl"/>
        </w:rPr>
      </w:pPr>
      <w:r>
        <w:rPr>
          <w:rFonts w:ascii="Gill Sans MT" w:hAnsi="Gill Sans MT" w:cs="Open Sans"/>
          <w:sz w:val="18"/>
          <w:szCs w:val="18"/>
          <w:lang w:val="es-ES_tradnl"/>
        </w:rPr>
        <w:t>Tel. 01 (228</w:t>
      </w:r>
      <w:r w:rsidR="0007369E" w:rsidRPr="0007369E">
        <w:rPr>
          <w:rFonts w:ascii="Gill Sans MT" w:hAnsi="Gill Sans MT" w:cs="Open Sans"/>
          <w:sz w:val="18"/>
          <w:szCs w:val="18"/>
          <w:lang w:val="es-ES_tradnl"/>
        </w:rPr>
        <w:t xml:space="preserve">) </w:t>
      </w:r>
      <w:r>
        <w:rPr>
          <w:rFonts w:ascii="Gill Sans MT" w:hAnsi="Gill Sans MT" w:cs="Open Sans"/>
          <w:sz w:val="18"/>
          <w:szCs w:val="18"/>
          <w:lang w:val="es-ES_tradnl"/>
        </w:rPr>
        <w:t>840</w:t>
      </w:r>
      <w:r w:rsidR="0007369E" w:rsidRPr="0007369E">
        <w:rPr>
          <w:rFonts w:ascii="Gill Sans MT" w:hAnsi="Gill Sans MT" w:cs="Open Sans"/>
          <w:sz w:val="18"/>
          <w:szCs w:val="18"/>
          <w:lang w:val="es-ES_tradnl"/>
        </w:rPr>
        <w:t xml:space="preserve"> </w:t>
      </w:r>
      <w:r>
        <w:rPr>
          <w:rFonts w:ascii="Gill Sans MT" w:hAnsi="Gill Sans MT" w:cs="Open Sans"/>
          <w:sz w:val="18"/>
          <w:szCs w:val="18"/>
          <w:lang w:val="es-ES_tradnl"/>
        </w:rPr>
        <w:t>32 44</w:t>
      </w:r>
    </w:p>
    <w:p w14:paraId="092BB930" w14:textId="449F40CF"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r w:rsidRPr="0007369E">
        <w:rPr>
          <w:rFonts w:ascii="Gill Sans MT" w:hAnsi="Gill Sans MT" w:cs="Open Sans"/>
          <w:sz w:val="18"/>
          <w:szCs w:val="18"/>
          <w:lang w:val="es-ES_tradnl"/>
        </w:rPr>
        <w:t xml:space="preserve">Conm. </w:t>
      </w:r>
      <w:r w:rsidR="000448B7">
        <w:rPr>
          <w:rFonts w:ascii="Gill Sans MT" w:hAnsi="Gill Sans MT" w:cs="Open Sans"/>
          <w:sz w:val="18"/>
          <w:szCs w:val="18"/>
          <w:lang w:val="es-ES_tradnl"/>
        </w:rPr>
        <w:t>01 (228</w:t>
      </w:r>
      <w:r w:rsidR="000448B7" w:rsidRPr="0007369E">
        <w:rPr>
          <w:rFonts w:ascii="Gill Sans MT" w:hAnsi="Gill Sans MT" w:cs="Open Sans"/>
          <w:sz w:val="18"/>
          <w:szCs w:val="18"/>
          <w:lang w:val="es-ES_tradnl"/>
        </w:rPr>
        <w:t xml:space="preserve">) </w:t>
      </w:r>
      <w:r w:rsidR="000448B7">
        <w:rPr>
          <w:rFonts w:ascii="Gill Sans MT" w:hAnsi="Gill Sans MT" w:cs="Open Sans"/>
          <w:sz w:val="18"/>
          <w:szCs w:val="18"/>
          <w:lang w:val="es-ES_tradnl"/>
        </w:rPr>
        <w:t>842</w:t>
      </w:r>
      <w:r w:rsidR="000448B7" w:rsidRPr="0007369E">
        <w:rPr>
          <w:rFonts w:ascii="Gill Sans MT" w:hAnsi="Gill Sans MT" w:cs="Open Sans"/>
          <w:sz w:val="18"/>
          <w:szCs w:val="18"/>
          <w:lang w:val="es-ES_tradnl"/>
        </w:rPr>
        <w:t xml:space="preserve"> </w:t>
      </w:r>
      <w:r w:rsidR="000448B7">
        <w:rPr>
          <w:rFonts w:ascii="Gill Sans MT" w:hAnsi="Gill Sans MT" w:cs="Open Sans"/>
          <w:sz w:val="18"/>
          <w:szCs w:val="18"/>
          <w:lang w:val="es-ES_tradnl"/>
        </w:rPr>
        <w:t>17</w:t>
      </w:r>
      <w:r w:rsidR="000448B7" w:rsidRPr="0007369E">
        <w:rPr>
          <w:rFonts w:ascii="Gill Sans MT" w:hAnsi="Gill Sans MT" w:cs="Open Sans"/>
          <w:sz w:val="18"/>
          <w:szCs w:val="18"/>
          <w:lang w:val="es-ES_tradnl"/>
        </w:rPr>
        <w:t xml:space="preserve"> 00</w:t>
      </w:r>
    </w:p>
    <w:p w14:paraId="6D6C2C31" w14:textId="6A1C6B78" w:rsidR="0007369E" w:rsidRPr="00733EF3"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733EF3">
        <w:rPr>
          <w:rFonts w:ascii="Gill Sans MT" w:hAnsi="Gill Sans MT" w:cs="Open Sans"/>
          <w:sz w:val="18"/>
          <w:szCs w:val="18"/>
        </w:rPr>
        <w:t xml:space="preserve">Ext. </w:t>
      </w:r>
      <w:r w:rsidR="000448B7">
        <w:rPr>
          <w:rFonts w:ascii="Gill Sans MT" w:hAnsi="Gill Sans MT" w:cs="Open Sans"/>
          <w:sz w:val="18"/>
          <w:szCs w:val="18"/>
        </w:rPr>
        <w:t>17700</w:t>
      </w:r>
      <w:r w:rsidRPr="00733EF3">
        <w:rPr>
          <w:rFonts w:ascii="Gill Sans MT" w:hAnsi="Gill Sans MT" w:cs="Open Sans"/>
          <w:sz w:val="18"/>
          <w:szCs w:val="18"/>
        </w:rPr>
        <w:t xml:space="preserve">, </w:t>
      </w:r>
      <w:r w:rsidR="000448B7">
        <w:rPr>
          <w:rFonts w:ascii="Gill Sans MT" w:hAnsi="Gill Sans MT" w:cs="Open Sans"/>
          <w:sz w:val="18"/>
          <w:szCs w:val="18"/>
        </w:rPr>
        <w:t>17701</w:t>
      </w:r>
    </w:p>
    <w:p w14:paraId="69E8581F" w14:textId="12C3BD33" w:rsidR="0007369E" w:rsidRPr="00733EF3" w:rsidRDefault="00560C4B" w:rsidP="0007369E">
      <w:pPr>
        <w:autoSpaceDE w:val="0"/>
        <w:autoSpaceDN w:val="0"/>
        <w:adjustRightInd w:val="0"/>
        <w:spacing w:after="0" w:line="240" w:lineRule="auto"/>
        <w:textAlignment w:val="center"/>
        <w:rPr>
          <w:rFonts w:ascii="Gill Sans MT" w:hAnsi="Gill Sans MT" w:cs="Open Sans"/>
          <w:sz w:val="18"/>
          <w:szCs w:val="18"/>
        </w:rPr>
      </w:pPr>
      <w:hyperlink r:id="rId12" w:history="1">
        <w:r w:rsidR="000448B7" w:rsidRPr="00D17438">
          <w:rPr>
            <w:rStyle w:val="Hipervnculo"/>
            <w:rFonts w:ascii="Gill Sans MT" w:hAnsi="Gill Sans MT" w:cs="Open Sans"/>
            <w:sz w:val="18"/>
            <w:szCs w:val="18"/>
          </w:rPr>
          <w:t>iap@uv.mx</w:t>
        </w:r>
      </w:hyperlink>
    </w:p>
    <w:p w14:paraId="11899513"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sz w:val="18"/>
          <w:szCs w:val="18"/>
        </w:rPr>
      </w:pPr>
    </w:p>
    <w:p w14:paraId="441CB68E" w14:textId="1E2F4850" w:rsidR="0007369E" w:rsidRDefault="00560C4B"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hyperlink r:id="rId13" w:history="1">
        <w:r w:rsidR="000448B7" w:rsidRPr="00D17438">
          <w:rPr>
            <w:rStyle w:val="Hipervnculo"/>
            <w:rFonts w:ascii="Gill Sans MT" w:hAnsi="Gill Sans MT" w:cs="Open Sans"/>
            <w:spacing w:val="-2"/>
            <w:sz w:val="18"/>
            <w:szCs w:val="18"/>
          </w:rPr>
          <w:t>http://www.uv.mx</w:t>
        </w:r>
      </w:hyperlink>
    </w:p>
    <w:p w14:paraId="74E4E53C" w14:textId="77777777" w:rsidR="000448B7" w:rsidRDefault="000448B7"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p>
    <w:p w14:paraId="16F5F5D7" w14:textId="10DE4DF3" w:rsidR="000448B7" w:rsidRDefault="00560C4B"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hyperlink r:id="rId14" w:history="1">
        <w:r w:rsidR="000448B7" w:rsidRPr="000448B7">
          <w:rPr>
            <w:rStyle w:val="Hipervnculo"/>
            <w:rFonts w:ascii="Gill Sans MT" w:hAnsi="Gill Sans MT" w:cs="Open Sans"/>
            <w:spacing w:val="-2"/>
            <w:sz w:val="18"/>
            <w:szCs w:val="18"/>
          </w:rPr>
          <w:t>http://www.uv.mx/iap</w:t>
        </w:r>
      </w:hyperlink>
    </w:p>
    <w:p w14:paraId="198F0771" w14:textId="77777777" w:rsidR="000448B7" w:rsidRPr="00733EF3" w:rsidRDefault="000448B7"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p>
    <w:p w14:paraId="357BE986" w14:textId="77777777" w:rsidR="0007369E" w:rsidRDefault="0007369E"/>
    <w:p w14:paraId="6DBA7ED6" w14:textId="77777777" w:rsidR="0007369E" w:rsidRDefault="0007369E"/>
    <w:p w14:paraId="26A0CAAF" w14:textId="77777777" w:rsidR="0007369E" w:rsidRDefault="0007369E">
      <w:pPr>
        <w:sectPr w:rsidR="0007369E" w:rsidSect="001F0D9A">
          <w:footerReference w:type="even" r:id="rId15"/>
          <w:headerReference w:type="first" r:id="rId16"/>
          <w:footerReference w:type="first" r:id="rId17"/>
          <w:pgSz w:w="12240" w:h="15840" w:code="1"/>
          <w:pgMar w:top="1418" w:right="1701" w:bottom="1418" w:left="1701" w:header="709" w:footer="215" w:gutter="0"/>
          <w:cols w:num="2" w:space="708"/>
          <w:titlePg/>
          <w:docGrid w:linePitch="360"/>
        </w:sectPr>
      </w:pPr>
    </w:p>
    <w:p w14:paraId="018C67A1" w14:textId="7C519790" w:rsidR="0004471D" w:rsidRDefault="0004471D" w:rsidP="0004471D">
      <w:pPr>
        <w:spacing w:after="0" w:line="360" w:lineRule="auto"/>
        <w:rPr>
          <w:rFonts w:ascii="Gill Sans MT" w:hAnsi="Gill Sans MT"/>
          <w:b/>
          <w:sz w:val="30"/>
          <w:szCs w:val="30"/>
          <w:lang w:eastAsia="es-MX"/>
        </w:rPr>
      </w:pPr>
      <w:r w:rsidRPr="00C569B4">
        <w:rPr>
          <w:rFonts w:ascii="Gill Sans MT" w:hAnsi="Gill Sans MT"/>
          <w:b/>
          <w:sz w:val="30"/>
          <w:szCs w:val="30"/>
        </w:rPr>
        <w:lastRenderedPageBreak/>
        <w:t xml:space="preserve">Índice </w:t>
      </w:r>
    </w:p>
    <w:p w14:paraId="6EEB0DE0" w14:textId="075AB057" w:rsidR="00BD2C73" w:rsidRDefault="0004471D" w:rsidP="000070E7">
      <w:pPr>
        <w:pStyle w:val="TDC1"/>
        <w:rPr>
          <w:rFonts w:asciiTheme="minorHAnsi" w:hAnsiTheme="minorHAnsi" w:cstheme="minorBidi"/>
          <w:noProof/>
          <w:sz w:val="22"/>
          <w:lang w:eastAsia="ja-JP"/>
        </w:rPr>
      </w:pPr>
      <w:r>
        <w:rPr>
          <w:b/>
          <w:bCs/>
          <w:lang w:val="es-ES"/>
        </w:rPr>
        <w:fldChar w:fldCharType="begin"/>
      </w:r>
      <w:r>
        <w:rPr>
          <w:b/>
          <w:bCs/>
          <w:lang w:val="es-ES"/>
        </w:rPr>
        <w:instrText xml:space="preserve"> TOC \o "1-3" \h \z \u </w:instrText>
      </w:r>
      <w:r>
        <w:rPr>
          <w:b/>
          <w:bCs/>
          <w:lang w:val="es-ES"/>
        </w:rPr>
        <w:fldChar w:fldCharType="separate"/>
      </w:r>
    </w:p>
    <w:p w14:paraId="3D2BB6AC" w14:textId="77777777" w:rsidR="000070E7" w:rsidRDefault="0004471D" w:rsidP="000070E7">
      <w:r>
        <w:rPr>
          <w:rFonts w:ascii="Times New Roman" w:eastAsiaTheme="minorEastAsia" w:hAnsi="Times New Roman" w:cs="Times New Roman"/>
          <w:b/>
          <w:bCs/>
          <w:sz w:val="24"/>
          <w:lang w:val="es-ES" w:eastAsia="es-MX"/>
        </w:rPr>
        <w:fldChar w:fldCharType="end"/>
      </w:r>
      <w:r w:rsidR="000070E7">
        <w:t xml:space="preserve">1. Introducción </w:t>
      </w:r>
    </w:p>
    <w:p w14:paraId="4AC7E55E" w14:textId="77777777" w:rsidR="000070E7" w:rsidRDefault="000070E7" w:rsidP="000070E7">
      <w:r>
        <w:t xml:space="preserve">2. Diagnóstico </w:t>
      </w:r>
    </w:p>
    <w:p w14:paraId="192BBF14" w14:textId="77777777" w:rsidR="000070E7" w:rsidRDefault="000070E7" w:rsidP="000070E7">
      <w:r>
        <w:t>3. Planeación</w:t>
      </w:r>
    </w:p>
    <w:p w14:paraId="5403F2F0" w14:textId="77777777" w:rsidR="000070E7" w:rsidRDefault="000070E7" w:rsidP="000070E7">
      <w:pPr>
        <w:ind w:left="708"/>
      </w:pPr>
      <w:r>
        <w:t xml:space="preserve"> • Misión y visión al 2025</w:t>
      </w:r>
    </w:p>
    <w:p w14:paraId="29988CF5" w14:textId="77777777" w:rsidR="000070E7" w:rsidRDefault="000070E7" w:rsidP="000070E7">
      <w:pPr>
        <w:ind w:left="708"/>
      </w:pPr>
      <w:r>
        <w:t xml:space="preserve"> • Objetivos</w:t>
      </w:r>
    </w:p>
    <w:p w14:paraId="1262FB25" w14:textId="77777777" w:rsidR="000070E7" w:rsidRDefault="000070E7" w:rsidP="000070E7">
      <w:pPr>
        <w:ind w:left="708"/>
      </w:pPr>
      <w:r>
        <w:t xml:space="preserve"> • Metas</w:t>
      </w:r>
    </w:p>
    <w:p w14:paraId="709FC44C" w14:textId="77777777" w:rsidR="000070E7" w:rsidRDefault="000070E7" w:rsidP="000070E7">
      <w:pPr>
        <w:ind w:left="708"/>
      </w:pPr>
      <w:r>
        <w:t xml:space="preserve"> • Acciones</w:t>
      </w:r>
    </w:p>
    <w:p w14:paraId="2ABD07E7" w14:textId="77777777" w:rsidR="000070E7" w:rsidRDefault="000070E7" w:rsidP="000070E7">
      <w:r>
        <w:t xml:space="preserve"> • Matriz de objetivos, metas y acciones </w:t>
      </w:r>
    </w:p>
    <w:p w14:paraId="5AEFD1EF" w14:textId="77777777" w:rsidR="000070E7" w:rsidRDefault="000070E7" w:rsidP="000070E7">
      <w:r>
        <w:t xml:space="preserve">4. Seguimiento y evaluación </w:t>
      </w:r>
    </w:p>
    <w:p w14:paraId="1A17EA5E" w14:textId="77777777" w:rsidR="000070E7" w:rsidRDefault="000070E7" w:rsidP="000070E7">
      <w:r>
        <w:t xml:space="preserve">5. Referencias </w:t>
      </w:r>
    </w:p>
    <w:p w14:paraId="4A8044F5" w14:textId="2286E5A0" w:rsidR="0004471D" w:rsidRPr="00D25384" w:rsidRDefault="000070E7" w:rsidP="000070E7">
      <w:pPr>
        <w:rPr>
          <w:rFonts w:ascii="Times New Roman" w:hAnsi="Times New Roman" w:cs="Times New Roman"/>
          <w:sz w:val="26"/>
          <w:szCs w:val="26"/>
        </w:rPr>
      </w:pPr>
      <w:r>
        <w:t>6. Anexos</w:t>
      </w:r>
    </w:p>
    <w:p w14:paraId="35E24B23" w14:textId="77777777" w:rsidR="0007369E" w:rsidRDefault="0007369E" w:rsidP="006D58C9">
      <w:pPr>
        <w:spacing w:line="360" w:lineRule="auto"/>
      </w:pPr>
    </w:p>
    <w:p w14:paraId="45695947" w14:textId="77777777" w:rsidR="0007369E" w:rsidRDefault="0007369E" w:rsidP="006D58C9">
      <w:pPr>
        <w:spacing w:line="360" w:lineRule="auto"/>
        <w:sectPr w:rsidR="0007369E" w:rsidSect="001F0D9A">
          <w:footerReference w:type="default" r:id="rId18"/>
          <w:headerReference w:type="first" r:id="rId19"/>
          <w:footerReference w:type="first" r:id="rId20"/>
          <w:pgSz w:w="12240" w:h="15840" w:code="1"/>
          <w:pgMar w:top="1418" w:right="1701" w:bottom="1418" w:left="1701" w:header="709" w:footer="215" w:gutter="0"/>
          <w:pgNumType w:start="1"/>
          <w:cols w:space="708"/>
          <w:titlePg/>
          <w:docGrid w:linePitch="360"/>
        </w:sectPr>
      </w:pPr>
    </w:p>
    <w:p w14:paraId="71E9FCAB" w14:textId="0A5F92C0" w:rsidR="000070E7" w:rsidRDefault="000070E7" w:rsidP="00300566">
      <w:pPr>
        <w:pStyle w:val="Ttulo1"/>
        <w:numPr>
          <w:ilvl w:val="0"/>
          <w:numId w:val="2"/>
        </w:numPr>
      </w:pPr>
      <w:bookmarkStart w:id="1" w:name="_Toc98932647"/>
      <w:r>
        <w:lastRenderedPageBreak/>
        <w:t>Introducción</w:t>
      </w:r>
    </w:p>
    <w:bookmarkEnd w:id="1"/>
    <w:p w14:paraId="4A68018F" w14:textId="77777777" w:rsidR="00E65965" w:rsidRDefault="00E65965" w:rsidP="00E65965">
      <w:pPr>
        <w:pStyle w:val="Textoindependiente"/>
        <w:spacing w:line="360" w:lineRule="auto"/>
        <w:ind w:left="1058" w:right="530"/>
        <w:jc w:val="both"/>
        <w:rPr>
          <w:szCs w:val="24"/>
        </w:rPr>
      </w:pPr>
    </w:p>
    <w:p w14:paraId="78517DA8" w14:textId="326F28DB" w:rsidR="00E65965" w:rsidRPr="00E65965" w:rsidRDefault="00E65965" w:rsidP="00E65965">
      <w:pPr>
        <w:pStyle w:val="Textoindependiente"/>
        <w:spacing w:line="360" w:lineRule="auto"/>
        <w:ind w:left="1058" w:right="530"/>
        <w:jc w:val="both"/>
        <w:rPr>
          <w:sz w:val="24"/>
          <w:szCs w:val="24"/>
        </w:rPr>
      </w:pPr>
      <w:r w:rsidRPr="00E65965">
        <w:rPr>
          <w:sz w:val="24"/>
          <w:szCs w:val="24"/>
        </w:rPr>
        <w:t>El</w:t>
      </w:r>
      <w:r w:rsidRPr="00E65965">
        <w:rPr>
          <w:spacing w:val="-11"/>
          <w:sz w:val="24"/>
          <w:szCs w:val="24"/>
        </w:rPr>
        <w:t xml:space="preserve"> </w:t>
      </w:r>
      <w:r w:rsidRPr="00E65965">
        <w:rPr>
          <w:sz w:val="24"/>
          <w:szCs w:val="24"/>
        </w:rPr>
        <w:t>Instituto</w:t>
      </w:r>
      <w:r w:rsidRPr="00E65965">
        <w:rPr>
          <w:spacing w:val="-11"/>
          <w:sz w:val="24"/>
          <w:szCs w:val="24"/>
        </w:rPr>
        <w:t xml:space="preserve"> </w:t>
      </w:r>
      <w:r w:rsidRPr="00E65965">
        <w:rPr>
          <w:sz w:val="24"/>
          <w:szCs w:val="24"/>
        </w:rPr>
        <w:t>de</w:t>
      </w:r>
      <w:r w:rsidRPr="00E65965">
        <w:rPr>
          <w:spacing w:val="-10"/>
          <w:sz w:val="24"/>
          <w:szCs w:val="24"/>
        </w:rPr>
        <w:t xml:space="preserve"> </w:t>
      </w:r>
      <w:r w:rsidRPr="00E65965">
        <w:rPr>
          <w:sz w:val="24"/>
          <w:szCs w:val="24"/>
        </w:rPr>
        <w:t>Artes</w:t>
      </w:r>
      <w:r w:rsidRPr="00E65965">
        <w:rPr>
          <w:spacing w:val="-11"/>
          <w:sz w:val="24"/>
          <w:szCs w:val="24"/>
        </w:rPr>
        <w:t xml:space="preserve"> </w:t>
      </w:r>
      <w:r w:rsidRPr="00E65965">
        <w:rPr>
          <w:sz w:val="24"/>
          <w:szCs w:val="24"/>
        </w:rPr>
        <w:t>Plásticas</w:t>
      </w:r>
      <w:r w:rsidRPr="00E65965">
        <w:rPr>
          <w:spacing w:val="-10"/>
          <w:sz w:val="24"/>
          <w:szCs w:val="24"/>
        </w:rPr>
        <w:t xml:space="preserve"> </w:t>
      </w:r>
      <w:r w:rsidRPr="00E65965">
        <w:rPr>
          <w:sz w:val="24"/>
          <w:szCs w:val="24"/>
        </w:rPr>
        <w:t>tiene</w:t>
      </w:r>
      <w:r w:rsidRPr="00E65965">
        <w:rPr>
          <w:spacing w:val="-9"/>
          <w:sz w:val="24"/>
          <w:szCs w:val="24"/>
        </w:rPr>
        <w:t xml:space="preserve"> </w:t>
      </w:r>
      <w:r w:rsidRPr="00E65965">
        <w:rPr>
          <w:sz w:val="24"/>
          <w:szCs w:val="24"/>
        </w:rPr>
        <w:t>como</w:t>
      </w:r>
      <w:r w:rsidRPr="00E65965">
        <w:rPr>
          <w:spacing w:val="-10"/>
          <w:sz w:val="24"/>
          <w:szCs w:val="24"/>
        </w:rPr>
        <w:t xml:space="preserve"> </w:t>
      </w:r>
      <w:r w:rsidRPr="00E65965">
        <w:rPr>
          <w:sz w:val="24"/>
          <w:szCs w:val="24"/>
        </w:rPr>
        <w:t>actividad</w:t>
      </w:r>
      <w:r w:rsidRPr="00E65965">
        <w:rPr>
          <w:spacing w:val="-9"/>
          <w:sz w:val="24"/>
          <w:szCs w:val="24"/>
        </w:rPr>
        <w:t xml:space="preserve"> </w:t>
      </w:r>
      <w:r w:rsidRPr="00E65965">
        <w:rPr>
          <w:sz w:val="24"/>
          <w:szCs w:val="24"/>
        </w:rPr>
        <w:t>sustantiva</w:t>
      </w:r>
      <w:r w:rsidRPr="00E65965">
        <w:rPr>
          <w:spacing w:val="-9"/>
          <w:sz w:val="24"/>
          <w:szCs w:val="24"/>
        </w:rPr>
        <w:t xml:space="preserve"> </w:t>
      </w:r>
      <w:r w:rsidRPr="00E65965">
        <w:rPr>
          <w:sz w:val="24"/>
          <w:szCs w:val="24"/>
        </w:rPr>
        <w:t>la</w:t>
      </w:r>
      <w:r w:rsidR="00EE6F1D" w:rsidRPr="00EE6F1D">
        <w:rPr>
          <w:sz w:val="24"/>
          <w:szCs w:val="24"/>
        </w:rPr>
        <w:t xml:space="preserve"> </w:t>
      </w:r>
      <w:r w:rsidR="00EE6F1D" w:rsidRPr="00E65965">
        <w:rPr>
          <w:sz w:val="24"/>
          <w:szCs w:val="24"/>
        </w:rPr>
        <w:t>producción plástica</w:t>
      </w:r>
      <w:r w:rsidR="00EE6F1D">
        <w:rPr>
          <w:sz w:val="24"/>
          <w:szCs w:val="24"/>
        </w:rPr>
        <w:t xml:space="preserve"> como</w:t>
      </w:r>
      <w:r w:rsidRPr="00E65965">
        <w:rPr>
          <w:spacing w:val="-11"/>
          <w:sz w:val="24"/>
          <w:szCs w:val="24"/>
        </w:rPr>
        <w:t xml:space="preserve"> </w:t>
      </w:r>
      <w:r w:rsidR="00EE6F1D">
        <w:rPr>
          <w:spacing w:val="-11"/>
          <w:sz w:val="24"/>
          <w:szCs w:val="24"/>
        </w:rPr>
        <w:t xml:space="preserve">una </w:t>
      </w:r>
      <w:r w:rsidRPr="00E65965">
        <w:rPr>
          <w:color w:val="FF0000"/>
          <w:sz w:val="24"/>
          <w:szCs w:val="24"/>
        </w:rPr>
        <w:t>investigación</w:t>
      </w:r>
      <w:r w:rsidRPr="00E65965">
        <w:rPr>
          <w:color w:val="FF0000"/>
          <w:spacing w:val="-10"/>
          <w:sz w:val="24"/>
          <w:szCs w:val="24"/>
        </w:rPr>
        <w:t xml:space="preserve"> </w:t>
      </w:r>
      <w:r w:rsidRPr="00E65965">
        <w:rPr>
          <w:color w:val="FF0000"/>
          <w:sz w:val="24"/>
          <w:szCs w:val="24"/>
        </w:rPr>
        <w:t>artística</w:t>
      </w:r>
      <w:r w:rsidRPr="00E65965">
        <w:rPr>
          <w:color w:val="FF0000"/>
          <w:spacing w:val="-11"/>
          <w:sz w:val="24"/>
          <w:szCs w:val="24"/>
        </w:rPr>
        <w:t xml:space="preserve"> </w:t>
      </w:r>
      <w:r w:rsidRPr="00E65965">
        <w:rPr>
          <w:sz w:val="24"/>
          <w:szCs w:val="24"/>
        </w:rPr>
        <w:t>a</w:t>
      </w:r>
      <w:r w:rsidRPr="00E65965">
        <w:rPr>
          <w:spacing w:val="-10"/>
          <w:sz w:val="24"/>
          <w:szCs w:val="24"/>
        </w:rPr>
        <w:t xml:space="preserve"> </w:t>
      </w:r>
      <w:r w:rsidRPr="00E65965">
        <w:rPr>
          <w:sz w:val="24"/>
          <w:szCs w:val="24"/>
        </w:rPr>
        <w:t>partir</w:t>
      </w:r>
      <w:r w:rsidR="009A6C1F">
        <w:rPr>
          <w:sz w:val="24"/>
          <w:szCs w:val="24"/>
        </w:rPr>
        <w:t xml:space="preserve"> </w:t>
      </w:r>
      <w:r w:rsidRPr="00E65965">
        <w:rPr>
          <w:spacing w:val="-63"/>
          <w:sz w:val="24"/>
          <w:szCs w:val="24"/>
        </w:rPr>
        <w:t xml:space="preserve"> </w:t>
      </w:r>
      <w:r w:rsidRPr="00E65965">
        <w:rPr>
          <w:sz w:val="24"/>
          <w:szCs w:val="24"/>
        </w:rPr>
        <w:t>de la producción plástica, teórica y visual que realizan sus académicos, por lo que el present</w:t>
      </w:r>
      <w:r w:rsidR="009A6C1F">
        <w:rPr>
          <w:sz w:val="24"/>
          <w:szCs w:val="24"/>
        </w:rPr>
        <w:t xml:space="preserve">e </w:t>
      </w:r>
      <w:r w:rsidR="009A6C1F" w:rsidRPr="00E65965">
        <w:rPr>
          <w:sz w:val="24"/>
          <w:szCs w:val="24"/>
        </w:rPr>
        <w:t>documento</w:t>
      </w:r>
      <w:r w:rsidRPr="00E65965">
        <w:rPr>
          <w:sz w:val="24"/>
          <w:szCs w:val="24"/>
        </w:rPr>
        <w:t xml:space="preserve"> destaca el carácter transversal</w:t>
      </w:r>
      <w:r w:rsidRPr="00E65965">
        <w:rPr>
          <w:spacing w:val="1"/>
          <w:sz w:val="24"/>
          <w:szCs w:val="24"/>
        </w:rPr>
        <w:t xml:space="preserve"> </w:t>
      </w:r>
      <w:r w:rsidRPr="00E65965">
        <w:rPr>
          <w:sz w:val="24"/>
          <w:szCs w:val="24"/>
        </w:rPr>
        <w:t>y prioritario de la investigación</w:t>
      </w:r>
      <w:r w:rsidRPr="00E65965">
        <w:rPr>
          <w:color w:val="E26C09"/>
          <w:sz w:val="24"/>
          <w:szCs w:val="24"/>
        </w:rPr>
        <w:t xml:space="preserve">, </w:t>
      </w:r>
      <w:r w:rsidRPr="00E65965">
        <w:rPr>
          <w:sz w:val="24"/>
          <w:szCs w:val="24"/>
        </w:rPr>
        <w:t>así como su</w:t>
      </w:r>
      <w:r w:rsidRPr="00E65965">
        <w:rPr>
          <w:spacing w:val="1"/>
          <w:sz w:val="24"/>
          <w:szCs w:val="24"/>
        </w:rPr>
        <w:t xml:space="preserve"> </w:t>
      </w:r>
      <w:r w:rsidRPr="00E65965">
        <w:rPr>
          <w:spacing w:val="-1"/>
          <w:sz w:val="24"/>
          <w:szCs w:val="24"/>
        </w:rPr>
        <w:t>impacto</w:t>
      </w:r>
      <w:r w:rsidRPr="00E65965">
        <w:rPr>
          <w:spacing w:val="-15"/>
          <w:sz w:val="24"/>
          <w:szCs w:val="24"/>
        </w:rPr>
        <w:t xml:space="preserve"> </w:t>
      </w:r>
      <w:r w:rsidRPr="00E65965">
        <w:rPr>
          <w:spacing w:val="-1"/>
          <w:sz w:val="24"/>
          <w:szCs w:val="24"/>
        </w:rPr>
        <w:t>en</w:t>
      </w:r>
      <w:r w:rsidRPr="00E65965">
        <w:rPr>
          <w:spacing w:val="-17"/>
          <w:sz w:val="24"/>
          <w:szCs w:val="24"/>
        </w:rPr>
        <w:t xml:space="preserve"> </w:t>
      </w:r>
      <w:r w:rsidRPr="00E65965">
        <w:rPr>
          <w:spacing w:val="-1"/>
          <w:sz w:val="24"/>
          <w:szCs w:val="24"/>
        </w:rPr>
        <w:t>los</w:t>
      </w:r>
      <w:r w:rsidRPr="00E65965">
        <w:rPr>
          <w:spacing w:val="-17"/>
          <w:sz w:val="24"/>
          <w:szCs w:val="24"/>
        </w:rPr>
        <w:t xml:space="preserve"> </w:t>
      </w:r>
      <w:r w:rsidRPr="00E65965">
        <w:rPr>
          <w:spacing w:val="-1"/>
          <w:sz w:val="24"/>
          <w:szCs w:val="24"/>
        </w:rPr>
        <w:t>demás</w:t>
      </w:r>
      <w:r w:rsidRPr="00E65965">
        <w:rPr>
          <w:spacing w:val="-17"/>
          <w:sz w:val="24"/>
          <w:szCs w:val="24"/>
        </w:rPr>
        <w:t xml:space="preserve"> </w:t>
      </w:r>
      <w:r w:rsidRPr="00E65965">
        <w:rPr>
          <w:spacing w:val="-1"/>
          <w:sz w:val="24"/>
          <w:szCs w:val="24"/>
        </w:rPr>
        <w:t>rubros</w:t>
      </w:r>
      <w:r w:rsidRPr="00E65965">
        <w:rPr>
          <w:spacing w:val="-17"/>
          <w:sz w:val="24"/>
          <w:szCs w:val="24"/>
        </w:rPr>
        <w:t xml:space="preserve"> </w:t>
      </w:r>
      <w:r w:rsidRPr="00E65965">
        <w:rPr>
          <w:spacing w:val="-1"/>
          <w:sz w:val="24"/>
          <w:szCs w:val="24"/>
        </w:rPr>
        <w:t>académicos</w:t>
      </w:r>
      <w:r w:rsidRPr="00E65965">
        <w:rPr>
          <w:spacing w:val="-15"/>
          <w:sz w:val="24"/>
          <w:szCs w:val="24"/>
        </w:rPr>
        <w:t xml:space="preserve"> </w:t>
      </w:r>
      <w:r w:rsidRPr="00E65965">
        <w:rPr>
          <w:spacing w:val="-1"/>
          <w:sz w:val="24"/>
          <w:szCs w:val="24"/>
        </w:rPr>
        <w:t>de</w:t>
      </w:r>
      <w:r w:rsidRPr="00E65965">
        <w:rPr>
          <w:spacing w:val="-15"/>
          <w:sz w:val="24"/>
          <w:szCs w:val="24"/>
        </w:rPr>
        <w:t xml:space="preserve"> </w:t>
      </w:r>
      <w:r w:rsidRPr="00E65965">
        <w:rPr>
          <w:spacing w:val="-1"/>
          <w:sz w:val="24"/>
          <w:szCs w:val="24"/>
        </w:rPr>
        <w:t>su</w:t>
      </w:r>
      <w:r w:rsidRPr="00E65965">
        <w:rPr>
          <w:spacing w:val="-15"/>
          <w:sz w:val="24"/>
          <w:szCs w:val="24"/>
        </w:rPr>
        <w:t xml:space="preserve"> </w:t>
      </w:r>
      <w:r w:rsidRPr="00E65965">
        <w:rPr>
          <w:spacing w:val="-1"/>
          <w:sz w:val="24"/>
          <w:szCs w:val="24"/>
        </w:rPr>
        <w:t>competencia.</w:t>
      </w:r>
      <w:r w:rsidRPr="00E65965">
        <w:rPr>
          <w:spacing w:val="-15"/>
          <w:sz w:val="24"/>
          <w:szCs w:val="24"/>
        </w:rPr>
        <w:t xml:space="preserve"> </w:t>
      </w:r>
      <w:r w:rsidRPr="00E65965">
        <w:rPr>
          <w:color w:val="00B050"/>
          <w:spacing w:val="-1"/>
          <w:sz w:val="24"/>
          <w:szCs w:val="24"/>
        </w:rPr>
        <w:t>En</w:t>
      </w:r>
      <w:r w:rsidRPr="00E65965">
        <w:rPr>
          <w:color w:val="00B050"/>
          <w:spacing w:val="-17"/>
          <w:sz w:val="24"/>
          <w:szCs w:val="24"/>
        </w:rPr>
        <w:t xml:space="preserve"> </w:t>
      </w:r>
      <w:r w:rsidRPr="00E65965">
        <w:rPr>
          <w:color w:val="00B050"/>
          <w:sz w:val="24"/>
          <w:szCs w:val="24"/>
        </w:rPr>
        <w:t>este</w:t>
      </w:r>
      <w:r w:rsidRPr="00E65965">
        <w:rPr>
          <w:color w:val="00B050"/>
          <w:spacing w:val="-17"/>
          <w:sz w:val="24"/>
          <w:szCs w:val="24"/>
        </w:rPr>
        <w:t xml:space="preserve"> </w:t>
      </w:r>
      <w:r w:rsidRPr="00E65965">
        <w:rPr>
          <w:color w:val="00B050"/>
          <w:sz w:val="24"/>
          <w:szCs w:val="24"/>
        </w:rPr>
        <w:t>sentido,</w:t>
      </w:r>
      <w:r w:rsidRPr="00E65965">
        <w:rPr>
          <w:color w:val="00B050"/>
          <w:spacing w:val="-17"/>
          <w:sz w:val="24"/>
          <w:szCs w:val="24"/>
        </w:rPr>
        <w:t xml:space="preserve"> </w:t>
      </w:r>
      <w:r w:rsidRPr="00E65965">
        <w:rPr>
          <w:color w:val="00B050"/>
          <w:sz w:val="24"/>
          <w:szCs w:val="24"/>
        </w:rPr>
        <w:t>el</w:t>
      </w:r>
      <w:r w:rsidRPr="00E65965">
        <w:rPr>
          <w:color w:val="00B050"/>
          <w:spacing w:val="-18"/>
          <w:sz w:val="24"/>
          <w:szCs w:val="24"/>
        </w:rPr>
        <w:t xml:space="preserve"> </w:t>
      </w:r>
      <w:r w:rsidRPr="00E65965">
        <w:rPr>
          <w:color w:val="00B050"/>
          <w:sz w:val="24"/>
          <w:szCs w:val="24"/>
        </w:rPr>
        <w:t>IAP</w:t>
      </w:r>
      <w:r w:rsidRPr="00E65965">
        <w:rPr>
          <w:color w:val="00B050"/>
          <w:spacing w:val="-12"/>
          <w:sz w:val="24"/>
          <w:szCs w:val="24"/>
        </w:rPr>
        <w:t xml:space="preserve"> </w:t>
      </w:r>
      <w:r w:rsidRPr="00E65965">
        <w:rPr>
          <w:color w:val="00B050"/>
          <w:sz w:val="24"/>
          <w:szCs w:val="24"/>
        </w:rPr>
        <w:t>es</w:t>
      </w:r>
      <w:r w:rsidRPr="00E65965">
        <w:rPr>
          <w:color w:val="00B050"/>
          <w:spacing w:val="-15"/>
          <w:sz w:val="24"/>
          <w:szCs w:val="24"/>
        </w:rPr>
        <w:t xml:space="preserve"> </w:t>
      </w:r>
      <w:r w:rsidRPr="00E65965">
        <w:rPr>
          <w:color w:val="00B050"/>
          <w:sz w:val="24"/>
          <w:szCs w:val="24"/>
        </w:rPr>
        <w:t>singular</w:t>
      </w:r>
      <w:r w:rsidRPr="00E65965">
        <w:rPr>
          <w:color w:val="00B050"/>
          <w:spacing w:val="-63"/>
          <w:sz w:val="24"/>
          <w:szCs w:val="24"/>
        </w:rPr>
        <w:t xml:space="preserve"> </w:t>
      </w:r>
      <w:r w:rsidRPr="00E65965">
        <w:rPr>
          <w:color w:val="00B050"/>
          <w:sz w:val="24"/>
          <w:szCs w:val="24"/>
        </w:rPr>
        <w:t>y único en el país, ya que integra, desde el campo del arte, la reflexión en la práctica y sobre</w:t>
      </w:r>
      <w:r w:rsidRPr="00E65965">
        <w:rPr>
          <w:color w:val="00B050"/>
          <w:spacing w:val="1"/>
          <w:sz w:val="24"/>
          <w:szCs w:val="24"/>
        </w:rPr>
        <w:t xml:space="preserve"> </w:t>
      </w:r>
      <w:r w:rsidRPr="00E65965">
        <w:rPr>
          <w:color w:val="00B050"/>
          <w:sz w:val="24"/>
          <w:szCs w:val="24"/>
        </w:rPr>
        <w:t>la</w:t>
      </w:r>
      <w:r w:rsidRPr="00E65965">
        <w:rPr>
          <w:color w:val="00B050"/>
          <w:spacing w:val="1"/>
          <w:sz w:val="24"/>
          <w:szCs w:val="24"/>
        </w:rPr>
        <w:t xml:space="preserve"> </w:t>
      </w:r>
      <w:r w:rsidRPr="00E65965">
        <w:rPr>
          <w:color w:val="00B050"/>
          <w:sz w:val="24"/>
          <w:szCs w:val="24"/>
        </w:rPr>
        <w:t>práctica,</w:t>
      </w:r>
      <w:r w:rsidRPr="00E65965">
        <w:rPr>
          <w:color w:val="00B050"/>
          <w:spacing w:val="1"/>
          <w:sz w:val="24"/>
          <w:szCs w:val="24"/>
        </w:rPr>
        <w:t xml:space="preserve"> </w:t>
      </w:r>
      <w:r w:rsidRPr="00E65965">
        <w:rPr>
          <w:color w:val="00B050"/>
          <w:sz w:val="24"/>
          <w:szCs w:val="24"/>
        </w:rPr>
        <w:t>lo</w:t>
      </w:r>
      <w:r w:rsidRPr="00E65965">
        <w:rPr>
          <w:color w:val="00B050"/>
          <w:spacing w:val="1"/>
          <w:sz w:val="24"/>
          <w:szCs w:val="24"/>
        </w:rPr>
        <w:t xml:space="preserve"> </w:t>
      </w:r>
      <w:r w:rsidRPr="00E65965">
        <w:rPr>
          <w:color w:val="00B050"/>
          <w:sz w:val="24"/>
          <w:szCs w:val="24"/>
        </w:rPr>
        <w:t>cual</w:t>
      </w:r>
      <w:r w:rsidRPr="00E65965">
        <w:rPr>
          <w:color w:val="00B050"/>
          <w:spacing w:val="1"/>
          <w:sz w:val="24"/>
          <w:szCs w:val="24"/>
        </w:rPr>
        <w:t xml:space="preserve"> </w:t>
      </w:r>
      <w:r w:rsidRPr="00E65965">
        <w:rPr>
          <w:color w:val="00B050"/>
          <w:sz w:val="24"/>
          <w:szCs w:val="24"/>
        </w:rPr>
        <w:t>otorga</w:t>
      </w:r>
      <w:r w:rsidRPr="00E65965">
        <w:rPr>
          <w:color w:val="00B050"/>
          <w:spacing w:val="1"/>
          <w:sz w:val="24"/>
          <w:szCs w:val="24"/>
        </w:rPr>
        <w:t xml:space="preserve"> </w:t>
      </w:r>
      <w:r w:rsidRPr="00E65965">
        <w:rPr>
          <w:color w:val="00B050"/>
          <w:sz w:val="24"/>
          <w:szCs w:val="24"/>
        </w:rPr>
        <w:t>consistencia</w:t>
      </w:r>
      <w:r w:rsidRPr="00E65965">
        <w:rPr>
          <w:color w:val="00B050"/>
          <w:spacing w:val="1"/>
          <w:sz w:val="24"/>
          <w:szCs w:val="24"/>
        </w:rPr>
        <w:t xml:space="preserve"> </w:t>
      </w:r>
      <w:r w:rsidRPr="00E65965">
        <w:rPr>
          <w:color w:val="00B050"/>
          <w:sz w:val="24"/>
          <w:szCs w:val="24"/>
        </w:rPr>
        <w:t>interna</w:t>
      </w:r>
      <w:r w:rsidRPr="00E65965">
        <w:rPr>
          <w:color w:val="00B050"/>
          <w:spacing w:val="1"/>
          <w:sz w:val="24"/>
          <w:szCs w:val="24"/>
        </w:rPr>
        <w:t xml:space="preserve"> </w:t>
      </w:r>
      <w:r w:rsidRPr="00E65965">
        <w:rPr>
          <w:color w:val="00B050"/>
          <w:sz w:val="24"/>
          <w:szCs w:val="24"/>
        </w:rPr>
        <w:t>a</w:t>
      </w:r>
      <w:r w:rsidRPr="00E65965">
        <w:rPr>
          <w:color w:val="00B050"/>
          <w:spacing w:val="1"/>
          <w:sz w:val="24"/>
          <w:szCs w:val="24"/>
        </w:rPr>
        <w:t xml:space="preserve"> </w:t>
      </w:r>
      <w:r w:rsidRPr="00E65965">
        <w:rPr>
          <w:color w:val="00B050"/>
          <w:sz w:val="24"/>
          <w:szCs w:val="24"/>
        </w:rPr>
        <w:t>los</w:t>
      </w:r>
      <w:r w:rsidRPr="00E65965">
        <w:rPr>
          <w:color w:val="00B050"/>
          <w:spacing w:val="1"/>
          <w:sz w:val="24"/>
          <w:szCs w:val="24"/>
        </w:rPr>
        <w:t xml:space="preserve"> </w:t>
      </w:r>
      <w:r w:rsidRPr="00E65965">
        <w:rPr>
          <w:color w:val="00B050"/>
          <w:sz w:val="24"/>
          <w:szCs w:val="24"/>
        </w:rPr>
        <w:t>proyectos</w:t>
      </w:r>
      <w:r w:rsidRPr="00E65965">
        <w:rPr>
          <w:color w:val="00B050"/>
          <w:spacing w:val="1"/>
          <w:sz w:val="24"/>
          <w:szCs w:val="24"/>
        </w:rPr>
        <w:t xml:space="preserve"> </w:t>
      </w:r>
      <w:r w:rsidRPr="00E65965">
        <w:rPr>
          <w:color w:val="00B050"/>
          <w:sz w:val="24"/>
          <w:szCs w:val="24"/>
        </w:rPr>
        <w:t>artísticos</w:t>
      </w:r>
      <w:r w:rsidRPr="00E65965">
        <w:rPr>
          <w:color w:val="00B050"/>
          <w:spacing w:val="1"/>
          <w:sz w:val="24"/>
          <w:szCs w:val="24"/>
        </w:rPr>
        <w:t xml:space="preserve"> </w:t>
      </w:r>
      <w:r w:rsidRPr="00E65965">
        <w:rPr>
          <w:color w:val="00B050"/>
          <w:sz w:val="24"/>
          <w:szCs w:val="24"/>
        </w:rPr>
        <w:t>de</w:t>
      </w:r>
      <w:r w:rsidRPr="00E65965">
        <w:rPr>
          <w:color w:val="00B050"/>
          <w:spacing w:val="1"/>
          <w:sz w:val="24"/>
          <w:szCs w:val="24"/>
        </w:rPr>
        <w:t xml:space="preserve"> </w:t>
      </w:r>
      <w:r w:rsidRPr="00E65965">
        <w:rPr>
          <w:color w:val="00B050"/>
          <w:sz w:val="24"/>
          <w:szCs w:val="24"/>
        </w:rPr>
        <w:t>carácter</w:t>
      </w:r>
      <w:r w:rsidRPr="00E65965">
        <w:rPr>
          <w:color w:val="00B050"/>
          <w:spacing w:val="1"/>
          <w:sz w:val="24"/>
          <w:szCs w:val="24"/>
        </w:rPr>
        <w:t xml:space="preserve"> </w:t>
      </w:r>
      <w:r w:rsidRPr="00E65965">
        <w:rPr>
          <w:color w:val="00B050"/>
          <w:spacing w:val="-1"/>
          <w:sz w:val="24"/>
          <w:szCs w:val="24"/>
        </w:rPr>
        <w:t>interdisciplinar.</w:t>
      </w:r>
      <w:r w:rsidRPr="00E65965">
        <w:rPr>
          <w:color w:val="00B050"/>
          <w:spacing w:val="-14"/>
          <w:sz w:val="24"/>
          <w:szCs w:val="24"/>
        </w:rPr>
        <w:t xml:space="preserve"> </w:t>
      </w:r>
      <w:r w:rsidRPr="00E65965">
        <w:rPr>
          <w:spacing w:val="-1"/>
          <w:sz w:val="24"/>
          <w:szCs w:val="24"/>
        </w:rPr>
        <w:t>Una</w:t>
      </w:r>
      <w:r w:rsidRPr="00E65965">
        <w:rPr>
          <w:spacing w:val="-14"/>
          <w:sz w:val="24"/>
          <w:szCs w:val="24"/>
        </w:rPr>
        <w:t xml:space="preserve"> </w:t>
      </w:r>
      <w:r w:rsidRPr="00E65965">
        <w:rPr>
          <w:spacing w:val="-1"/>
          <w:sz w:val="24"/>
          <w:szCs w:val="24"/>
        </w:rPr>
        <w:t>de</w:t>
      </w:r>
      <w:r w:rsidRPr="00E65965">
        <w:rPr>
          <w:spacing w:val="-12"/>
          <w:sz w:val="24"/>
          <w:szCs w:val="24"/>
        </w:rPr>
        <w:t xml:space="preserve"> </w:t>
      </w:r>
      <w:r w:rsidRPr="00E65965">
        <w:rPr>
          <w:spacing w:val="-1"/>
          <w:sz w:val="24"/>
          <w:szCs w:val="24"/>
        </w:rPr>
        <w:t>las</w:t>
      </w:r>
      <w:r w:rsidRPr="00E65965">
        <w:rPr>
          <w:spacing w:val="-14"/>
          <w:sz w:val="24"/>
          <w:szCs w:val="24"/>
        </w:rPr>
        <w:t xml:space="preserve"> </w:t>
      </w:r>
      <w:r w:rsidRPr="00E65965">
        <w:rPr>
          <w:spacing w:val="-1"/>
          <w:sz w:val="24"/>
          <w:szCs w:val="24"/>
        </w:rPr>
        <w:t>fortalezas</w:t>
      </w:r>
      <w:r w:rsidRPr="00E65965">
        <w:rPr>
          <w:spacing w:val="-15"/>
          <w:sz w:val="24"/>
          <w:szCs w:val="24"/>
        </w:rPr>
        <w:t xml:space="preserve"> </w:t>
      </w:r>
      <w:r w:rsidRPr="00E65965">
        <w:rPr>
          <w:spacing w:val="-1"/>
          <w:sz w:val="24"/>
          <w:szCs w:val="24"/>
        </w:rPr>
        <w:t>es</w:t>
      </w:r>
      <w:r w:rsidRPr="00E65965">
        <w:rPr>
          <w:spacing w:val="-14"/>
          <w:sz w:val="24"/>
          <w:szCs w:val="24"/>
        </w:rPr>
        <w:t xml:space="preserve"> </w:t>
      </w:r>
      <w:r w:rsidRPr="00E65965">
        <w:rPr>
          <w:spacing w:val="-1"/>
          <w:sz w:val="24"/>
          <w:szCs w:val="24"/>
        </w:rPr>
        <w:t>contar</w:t>
      </w:r>
      <w:r w:rsidRPr="00E65965">
        <w:rPr>
          <w:spacing w:val="-14"/>
          <w:sz w:val="24"/>
          <w:szCs w:val="24"/>
        </w:rPr>
        <w:t xml:space="preserve"> </w:t>
      </w:r>
      <w:r w:rsidRPr="00E65965">
        <w:rPr>
          <w:spacing w:val="-1"/>
          <w:sz w:val="24"/>
          <w:szCs w:val="24"/>
        </w:rPr>
        <w:t>con</w:t>
      </w:r>
      <w:r w:rsidRPr="00E65965">
        <w:rPr>
          <w:spacing w:val="-14"/>
          <w:sz w:val="24"/>
          <w:szCs w:val="24"/>
        </w:rPr>
        <w:t xml:space="preserve"> </w:t>
      </w:r>
      <w:r w:rsidRPr="00E65965">
        <w:rPr>
          <w:spacing w:val="-1"/>
          <w:sz w:val="24"/>
          <w:szCs w:val="24"/>
        </w:rPr>
        <w:t>una</w:t>
      </w:r>
      <w:r w:rsidRPr="00E65965">
        <w:rPr>
          <w:spacing w:val="-14"/>
          <w:sz w:val="24"/>
          <w:szCs w:val="24"/>
        </w:rPr>
        <w:t xml:space="preserve"> </w:t>
      </w:r>
      <w:r w:rsidRPr="00E65965">
        <w:rPr>
          <w:spacing w:val="-1"/>
          <w:sz w:val="24"/>
          <w:szCs w:val="24"/>
        </w:rPr>
        <w:t>planta</w:t>
      </w:r>
      <w:r w:rsidRPr="00E65965">
        <w:rPr>
          <w:spacing w:val="-14"/>
          <w:sz w:val="24"/>
          <w:szCs w:val="24"/>
        </w:rPr>
        <w:t xml:space="preserve"> </w:t>
      </w:r>
      <w:r w:rsidRPr="00E65965">
        <w:rPr>
          <w:sz w:val="24"/>
          <w:szCs w:val="24"/>
        </w:rPr>
        <w:t>académica</w:t>
      </w:r>
      <w:r w:rsidRPr="00E65965">
        <w:rPr>
          <w:spacing w:val="-14"/>
          <w:sz w:val="24"/>
          <w:szCs w:val="24"/>
        </w:rPr>
        <w:t xml:space="preserve"> </w:t>
      </w:r>
      <w:r w:rsidRPr="00E65965">
        <w:rPr>
          <w:sz w:val="24"/>
          <w:szCs w:val="24"/>
        </w:rPr>
        <w:t>diversificada,</w:t>
      </w:r>
      <w:r w:rsidRPr="00E65965">
        <w:rPr>
          <w:spacing w:val="-14"/>
          <w:sz w:val="24"/>
          <w:szCs w:val="24"/>
        </w:rPr>
        <w:t xml:space="preserve"> </w:t>
      </w:r>
      <w:r w:rsidRPr="00E65965">
        <w:rPr>
          <w:sz w:val="24"/>
          <w:szCs w:val="24"/>
        </w:rPr>
        <w:t>lo</w:t>
      </w:r>
      <w:r w:rsidRPr="00E65965">
        <w:rPr>
          <w:spacing w:val="-15"/>
          <w:sz w:val="24"/>
          <w:szCs w:val="24"/>
        </w:rPr>
        <w:t xml:space="preserve"> </w:t>
      </w:r>
      <w:r w:rsidRPr="00E65965">
        <w:rPr>
          <w:sz w:val="24"/>
          <w:szCs w:val="24"/>
        </w:rPr>
        <w:t>cual</w:t>
      </w:r>
      <w:r w:rsidRPr="00E65965">
        <w:rPr>
          <w:spacing w:val="1"/>
          <w:sz w:val="24"/>
          <w:szCs w:val="24"/>
        </w:rPr>
        <w:t xml:space="preserve"> </w:t>
      </w:r>
      <w:r w:rsidRPr="00E65965">
        <w:rPr>
          <w:sz w:val="24"/>
          <w:szCs w:val="24"/>
        </w:rPr>
        <w:t>permite conciliar intereses individuales en beneficio de un trabajo colegiado y colaborativo,</w:t>
      </w:r>
      <w:r w:rsidRPr="00E65965">
        <w:rPr>
          <w:spacing w:val="1"/>
          <w:sz w:val="24"/>
          <w:szCs w:val="24"/>
        </w:rPr>
        <w:t xml:space="preserve"> </w:t>
      </w:r>
      <w:r w:rsidRPr="00E65965">
        <w:rPr>
          <w:sz w:val="24"/>
          <w:szCs w:val="24"/>
        </w:rPr>
        <w:t>que promueve diversos conocimientos, habilidades y valores inherentes a la reflexión y</w:t>
      </w:r>
      <w:r w:rsidRPr="00E65965">
        <w:rPr>
          <w:spacing w:val="1"/>
          <w:sz w:val="24"/>
          <w:szCs w:val="24"/>
        </w:rPr>
        <w:t xml:space="preserve"> </w:t>
      </w:r>
      <w:r w:rsidRPr="00E65965">
        <w:rPr>
          <w:sz w:val="24"/>
          <w:szCs w:val="24"/>
        </w:rPr>
        <w:t>sensibilización</w:t>
      </w:r>
      <w:r w:rsidRPr="00E65965">
        <w:rPr>
          <w:spacing w:val="-2"/>
          <w:sz w:val="24"/>
          <w:szCs w:val="24"/>
        </w:rPr>
        <w:t xml:space="preserve"> </w:t>
      </w:r>
      <w:r w:rsidRPr="00E65965">
        <w:rPr>
          <w:sz w:val="24"/>
          <w:szCs w:val="24"/>
        </w:rPr>
        <w:t>estéticas.</w:t>
      </w:r>
      <w:r w:rsidR="00300566">
        <w:rPr>
          <w:sz w:val="24"/>
          <w:szCs w:val="24"/>
        </w:rPr>
        <w:t xml:space="preserve"> </w:t>
      </w:r>
      <w:r w:rsidR="00D47E85">
        <w:rPr>
          <w:sz w:val="24"/>
          <w:szCs w:val="24"/>
        </w:rPr>
        <w:t xml:space="preserve">Por otra parte, desde 2020, el IAP se suma a la oferta educativa de posgrados de la Universidad Veracruzana con la implementación de </w:t>
      </w:r>
      <w:r w:rsidR="00300566" w:rsidRPr="00300566">
        <w:rPr>
          <w:color w:val="0070C0"/>
          <w:sz w:val="24"/>
          <w:szCs w:val="24"/>
        </w:rPr>
        <w:t>Especialización en Diseño de Cartel.</w:t>
      </w:r>
    </w:p>
    <w:p w14:paraId="694E9196" w14:textId="77777777" w:rsidR="00E65965" w:rsidRPr="00E65965" w:rsidRDefault="00E65965" w:rsidP="00E65965">
      <w:pPr>
        <w:pStyle w:val="Textoindependiente"/>
        <w:spacing w:before="11" w:line="360" w:lineRule="auto"/>
        <w:rPr>
          <w:sz w:val="24"/>
          <w:szCs w:val="24"/>
        </w:rPr>
      </w:pPr>
    </w:p>
    <w:p w14:paraId="06341591" w14:textId="6B6D6C48" w:rsidR="00E65965" w:rsidRPr="00E65965" w:rsidRDefault="00E65965" w:rsidP="00E65965">
      <w:pPr>
        <w:pStyle w:val="Textoindependiente"/>
        <w:spacing w:line="360" w:lineRule="auto"/>
        <w:ind w:left="1058" w:right="531"/>
        <w:jc w:val="both"/>
        <w:rPr>
          <w:spacing w:val="-63"/>
          <w:sz w:val="24"/>
          <w:szCs w:val="24"/>
        </w:rPr>
      </w:pPr>
      <w:r w:rsidRPr="00E65965">
        <w:rPr>
          <w:sz w:val="24"/>
          <w:szCs w:val="24"/>
        </w:rPr>
        <w:t>El Instituto es una entidad dependiente de la Dirección General de Investigaciones de la</w:t>
      </w:r>
      <w:r w:rsidRPr="00E65965">
        <w:rPr>
          <w:spacing w:val="1"/>
          <w:sz w:val="24"/>
          <w:szCs w:val="24"/>
        </w:rPr>
        <w:t xml:space="preserve"> </w:t>
      </w:r>
      <w:r w:rsidRPr="00E65965">
        <w:rPr>
          <w:sz w:val="24"/>
          <w:szCs w:val="24"/>
        </w:rPr>
        <w:t xml:space="preserve">Universidad Veracruzana, creado hace más de 45 años. Actualmente está conformado </w:t>
      </w:r>
      <w:r w:rsidRPr="00EC0C0E">
        <w:rPr>
          <w:sz w:val="24"/>
          <w:szCs w:val="24"/>
        </w:rPr>
        <w:t>por</w:t>
      </w:r>
      <w:r w:rsidRPr="00EC0C0E">
        <w:rPr>
          <w:spacing w:val="1"/>
          <w:sz w:val="24"/>
          <w:szCs w:val="24"/>
        </w:rPr>
        <w:t xml:space="preserve"> </w:t>
      </w:r>
      <w:r w:rsidR="009A6C1F" w:rsidRPr="00EC0C0E">
        <w:rPr>
          <w:sz w:val="24"/>
          <w:szCs w:val="24"/>
        </w:rPr>
        <w:t>quince</w:t>
      </w:r>
      <w:r w:rsidRPr="00EC0C0E">
        <w:rPr>
          <w:sz w:val="24"/>
          <w:szCs w:val="24"/>
        </w:rPr>
        <w:t xml:space="preserve"> académicos, de los cuales </w:t>
      </w:r>
      <w:r w:rsidR="009A6C1F" w:rsidRPr="00EC0C0E">
        <w:rPr>
          <w:sz w:val="24"/>
          <w:szCs w:val="24"/>
        </w:rPr>
        <w:t xml:space="preserve">diez son investigadores titulares, </w:t>
      </w:r>
      <w:r w:rsidRPr="00EC0C0E">
        <w:rPr>
          <w:sz w:val="24"/>
          <w:szCs w:val="24"/>
        </w:rPr>
        <w:t>cinco</w:t>
      </w:r>
      <w:r w:rsidRPr="00EC0C0E">
        <w:rPr>
          <w:spacing w:val="1"/>
          <w:sz w:val="24"/>
          <w:szCs w:val="24"/>
        </w:rPr>
        <w:t xml:space="preserve"> </w:t>
      </w:r>
      <w:r w:rsidRPr="00EC0C0E">
        <w:rPr>
          <w:sz w:val="24"/>
          <w:szCs w:val="24"/>
        </w:rPr>
        <w:t>son</w:t>
      </w:r>
      <w:r w:rsidRPr="00EC0C0E">
        <w:rPr>
          <w:spacing w:val="1"/>
          <w:sz w:val="24"/>
          <w:szCs w:val="24"/>
        </w:rPr>
        <w:t xml:space="preserve"> </w:t>
      </w:r>
      <w:r w:rsidRPr="00EC0C0E">
        <w:rPr>
          <w:sz w:val="24"/>
          <w:szCs w:val="24"/>
        </w:rPr>
        <w:t>técnicos</w:t>
      </w:r>
      <w:r w:rsidRPr="00EC0C0E">
        <w:rPr>
          <w:spacing w:val="1"/>
          <w:sz w:val="24"/>
          <w:szCs w:val="24"/>
        </w:rPr>
        <w:t xml:space="preserve"> </w:t>
      </w:r>
      <w:r w:rsidRPr="00EC0C0E">
        <w:rPr>
          <w:sz w:val="24"/>
          <w:szCs w:val="24"/>
        </w:rPr>
        <w:t>académicos</w:t>
      </w:r>
      <w:r w:rsidR="00D47E85" w:rsidRPr="00EC0C0E">
        <w:rPr>
          <w:sz w:val="24"/>
          <w:szCs w:val="24"/>
        </w:rPr>
        <w:t>.</w:t>
      </w:r>
      <w:r w:rsidRPr="00EC0C0E">
        <w:rPr>
          <w:sz w:val="24"/>
          <w:szCs w:val="24"/>
        </w:rPr>
        <w:t>.</w:t>
      </w:r>
      <w:r w:rsidRPr="00EC0C0E">
        <w:rPr>
          <w:spacing w:val="1"/>
          <w:sz w:val="24"/>
          <w:szCs w:val="24"/>
        </w:rPr>
        <w:t xml:space="preserve"> </w:t>
      </w:r>
      <w:r w:rsidRPr="00EC0C0E">
        <w:rPr>
          <w:sz w:val="24"/>
          <w:szCs w:val="24"/>
        </w:rPr>
        <w:t>A</w:t>
      </w:r>
      <w:r w:rsidRPr="00EC0C0E">
        <w:rPr>
          <w:spacing w:val="1"/>
          <w:sz w:val="24"/>
          <w:szCs w:val="24"/>
        </w:rPr>
        <w:t xml:space="preserve"> </w:t>
      </w:r>
      <w:r w:rsidRPr="00EC0C0E">
        <w:rPr>
          <w:sz w:val="24"/>
          <w:szCs w:val="24"/>
        </w:rPr>
        <w:t>partir</w:t>
      </w:r>
      <w:r w:rsidRPr="00EC0C0E">
        <w:rPr>
          <w:spacing w:val="1"/>
          <w:sz w:val="24"/>
          <w:szCs w:val="24"/>
        </w:rPr>
        <w:t xml:space="preserve"> </w:t>
      </w:r>
      <w:r w:rsidRPr="00EC0C0E">
        <w:rPr>
          <w:sz w:val="24"/>
          <w:szCs w:val="24"/>
        </w:rPr>
        <w:t>de</w:t>
      </w:r>
      <w:r w:rsidRPr="00EC0C0E">
        <w:rPr>
          <w:spacing w:val="1"/>
          <w:sz w:val="24"/>
          <w:szCs w:val="24"/>
        </w:rPr>
        <w:t xml:space="preserve"> </w:t>
      </w:r>
      <w:r w:rsidRPr="00EC0C0E">
        <w:rPr>
          <w:sz w:val="24"/>
          <w:szCs w:val="24"/>
        </w:rPr>
        <w:t>la</w:t>
      </w:r>
      <w:r w:rsidRPr="00EC0C0E">
        <w:rPr>
          <w:spacing w:val="1"/>
          <w:sz w:val="24"/>
          <w:szCs w:val="24"/>
        </w:rPr>
        <w:t xml:space="preserve"> </w:t>
      </w:r>
      <w:r w:rsidRPr="00EC0C0E">
        <w:rPr>
          <w:sz w:val="24"/>
          <w:szCs w:val="24"/>
        </w:rPr>
        <w:t>primera</w:t>
      </w:r>
      <w:r w:rsidRPr="00EC0C0E">
        <w:rPr>
          <w:spacing w:val="1"/>
          <w:sz w:val="24"/>
          <w:szCs w:val="24"/>
        </w:rPr>
        <w:t xml:space="preserve"> </w:t>
      </w:r>
      <w:r w:rsidRPr="00EC0C0E">
        <w:rPr>
          <w:sz w:val="24"/>
          <w:szCs w:val="24"/>
        </w:rPr>
        <w:t>década</w:t>
      </w:r>
      <w:r w:rsidRPr="00EC0C0E">
        <w:rPr>
          <w:spacing w:val="1"/>
          <w:sz w:val="24"/>
          <w:szCs w:val="24"/>
        </w:rPr>
        <w:t xml:space="preserve"> </w:t>
      </w:r>
      <w:r w:rsidRPr="00EC0C0E">
        <w:rPr>
          <w:sz w:val="24"/>
          <w:szCs w:val="24"/>
        </w:rPr>
        <w:t>del</w:t>
      </w:r>
      <w:r w:rsidRPr="00EC0C0E">
        <w:rPr>
          <w:spacing w:val="1"/>
          <w:sz w:val="24"/>
          <w:szCs w:val="24"/>
        </w:rPr>
        <w:t xml:space="preserve"> </w:t>
      </w:r>
      <w:r w:rsidRPr="00EC0C0E">
        <w:rPr>
          <w:sz w:val="24"/>
          <w:szCs w:val="24"/>
        </w:rPr>
        <w:t>siglo</w:t>
      </w:r>
      <w:r w:rsidRPr="00EC0C0E">
        <w:rPr>
          <w:spacing w:val="1"/>
          <w:sz w:val="24"/>
          <w:szCs w:val="24"/>
        </w:rPr>
        <w:t xml:space="preserve"> </w:t>
      </w:r>
      <w:r w:rsidRPr="00EC0C0E">
        <w:rPr>
          <w:sz w:val="24"/>
          <w:szCs w:val="24"/>
        </w:rPr>
        <w:t>veintiuno,</w:t>
      </w:r>
      <w:r w:rsidRPr="00EC0C0E">
        <w:rPr>
          <w:spacing w:val="1"/>
          <w:sz w:val="24"/>
          <w:szCs w:val="24"/>
        </w:rPr>
        <w:t xml:space="preserve"> </w:t>
      </w:r>
      <w:r w:rsidRPr="00EC0C0E">
        <w:rPr>
          <w:sz w:val="24"/>
          <w:szCs w:val="24"/>
        </w:rPr>
        <w:t>y</w:t>
      </w:r>
      <w:r w:rsidRPr="00EC0C0E">
        <w:rPr>
          <w:spacing w:val="1"/>
          <w:sz w:val="24"/>
          <w:szCs w:val="24"/>
        </w:rPr>
        <w:t xml:space="preserve"> </w:t>
      </w:r>
      <w:r w:rsidRPr="00EC0C0E">
        <w:rPr>
          <w:sz w:val="24"/>
          <w:szCs w:val="24"/>
        </w:rPr>
        <w:t>como</w:t>
      </w:r>
      <w:r w:rsidRPr="00EC0C0E">
        <w:rPr>
          <w:spacing w:val="1"/>
          <w:sz w:val="24"/>
          <w:szCs w:val="24"/>
        </w:rPr>
        <w:t xml:space="preserve"> </w:t>
      </w:r>
      <w:r w:rsidRPr="00EC0C0E">
        <w:rPr>
          <w:sz w:val="24"/>
          <w:szCs w:val="24"/>
        </w:rPr>
        <w:t>consecuencia</w:t>
      </w:r>
      <w:r w:rsidRPr="00EC0C0E">
        <w:rPr>
          <w:spacing w:val="-3"/>
          <w:sz w:val="24"/>
          <w:szCs w:val="24"/>
        </w:rPr>
        <w:t xml:space="preserve"> </w:t>
      </w:r>
      <w:r w:rsidRPr="00EC0C0E">
        <w:rPr>
          <w:sz w:val="24"/>
          <w:szCs w:val="24"/>
        </w:rPr>
        <w:t>de</w:t>
      </w:r>
      <w:r w:rsidRPr="00EC0C0E">
        <w:rPr>
          <w:spacing w:val="-4"/>
          <w:sz w:val="24"/>
          <w:szCs w:val="24"/>
        </w:rPr>
        <w:t xml:space="preserve"> </w:t>
      </w:r>
      <w:r w:rsidRPr="00EC0C0E">
        <w:rPr>
          <w:sz w:val="24"/>
          <w:szCs w:val="24"/>
        </w:rPr>
        <w:t>la</w:t>
      </w:r>
      <w:r w:rsidRPr="00EC0C0E">
        <w:rPr>
          <w:spacing w:val="-4"/>
          <w:sz w:val="24"/>
          <w:szCs w:val="24"/>
        </w:rPr>
        <w:t xml:space="preserve"> </w:t>
      </w:r>
      <w:r w:rsidRPr="00EC0C0E">
        <w:rPr>
          <w:sz w:val="24"/>
          <w:szCs w:val="24"/>
        </w:rPr>
        <w:t>jubilación</w:t>
      </w:r>
      <w:r w:rsidRPr="00EC0C0E">
        <w:rPr>
          <w:spacing w:val="-5"/>
          <w:sz w:val="24"/>
          <w:szCs w:val="24"/>
        </w:rPr>
        <w:t xml:space="preserve"> </w:t>
      </w:r>
      <w:r w:rsidRPr="00EC0C0E">
        <w:rPr>
          <w:sz w:val="24"/>
          <w:szCs w:val="24"/>
        </w:rPr>
        <w:t>de</w:t>
      </w:r>
      <w:r w:rsidRPr="00EC0C0E">
        <w:rPr>
          <w:spacing w:val="-4"/>
          <w:sz w:val="24"/>
          <w:szCs w:val="24"/>
        </w:rPr>
        <w:t xml:space="preserve"> </w:t>
      </w:r>
      <w:r w:rsidRPr="00EC0C0E">
        <w:rPr>
          <w:sz w:val="24"/>
          <w:szCs w:val="24"/>
        </w:rPr>
        <w:t>varios</w:t>
      </w:r>
      <w:r w:rsidRPr="00EC0C0E">
        <w:rPr>
          <w:spacing w:val="-4"/>
          <w:sz w:val="24"/>
          <w:szCs w:val="24"/>
        </w:rPr>
        <w:t xml:space="preserve"> </w:t>
      </w:r>
      <w:r w:rsidRPr="00EC0C0E">
        <w:rPr>
          <w:sz w:val="24"/>
          <w:szCs w:val="24"/>
        </w:rPr>
        <w:t>de</w:t>
      </w:r>
      <w:r w:rsidRPr="00EC0C0E">
        <w:rPr>
          <w:spacing w:val="-3"/>
          <w:sz w:val="24"/>
          <w:szCs w:val="24"/>
        </w:rPr>
        <w:t xml:space="preserve"> </w:t>
      </w:r>
      <w:r w:rsidRPr="00EC0C0E">
        <w:rPr>
          <w:sz w:val="24"/>
          <w:szCs w:val="24"/>
        </w:rPr>
        <w:t>los</w:t>
      </w:r>
      <w:r w:rsidRPr="00EC0C0E">
        <w:rPr>
          <w:spacing w:val="-4"/>
          <w:sz w:val="24"/>
          <w:szCs w:val="24"/>
        </w:rPr>
        <w:t xml:space="preserve"> </w:t>
      </w:r>
      <w:r w:rsidRPr="00EC0C0E">
        <w:rPr>
          <w:sz w:val="24"/>
          <w:szCs w:val="24"/>
        </w:rPr>
        <w:t>integrantes</w:t>
      </w:r>
      <w:r w:rsidRPr="00EC0C0E">
        <w:rPr>
          <w:spacing w:val="-5"/>
          <w:sz w:val="24"/>
          <w:szCs w:val="24"/>
        </w:rPr>
        <w:t xml:space="preserve"> </w:t>
      </w:r>
      <w:r w:rsidRPr="00EC0C0E">
        <w:rPr>
          <w:sz w:val="24"/>
          <w:szCs w:val="24"/>
        </w:rPr>
        <w:t>fundadores,</w:t>
      </w:r>
      <w:r w:rsidRPr="00EC0C0E">
        <w:rPr>
          <w:spacing w:val="-1"/>
          <w:sz w:val="24"/>
          <w:szCs w:val="24"/>
        </w:rPr>
        <w:t xml:space="preserve"> </w:t>
      </w:r>
      <w:r w:rsidRPr="00EC0C0E">
        <w:rPr>
          <w:sz w:val="24"/>
          <w:szCs w:val="24"/>
        </w:rPr>
        <w:t>se</w:t>
      </w:r>
      <w:r w:rsidRPr="00EC0C0E">
        <w:rPr>
          <w:spacing w:val="-5"/>
          <w:sz w:val="24"/>
          <w:szCs w:val="24"/>
        </w:rPr>
        <w:t xml:space="preserve"> </w:t>
      </w:r>
      <w:r w:rsidRPr="00EC0C0E">
        <w:rPr>
          <w:sz w:val="24"/>
          <w:szCs w:val="24"/>
        </w:rPr>
        <w:t>ha</w:t>
      </w:r>
      <w:r w:rsidRPr="00EC0C0E">
        <w:rPr>
          <w:spacing w:val="-4"/>
          <w:sz w:val="24"/>
          <w:szCs w:val="24"/>
        </w:rPr>
        <w:t xml:space="preserve"> </w:t>
      </w:r>
      <w:r w:rsidRPr="00EC0C0E">
        <w:rPr>
          <w:sz w:val="24"/>
          <w:szCs w:val="24"/>
        </w:rPr>
        <w:t>intentado</w:t>
      </w:r>
      <w:r w:rsidRPr="00EC0C0E">
        <w:rPr>
          <w:spacing w:val="-5"/>
          <w:sz w:val="24"/>
          <w:szCs w:val="24"/>
        </w:rPr>
        <w:t xml:space="preserve"> </w:t>
      </w:r>
      <w:r w:rsidRPr="00EC0C0E">
        <w:rPr>
          <w:sz w:val="24"/>
          <w:szCs w:val="24"/>
        </w:rPr>
        <w:t>renovar</w:t>
      </w:r>
      <w:r w:rsidRPr="00EC0C0E">
        <w:rPr>
          <w:spacing w:val="-62"/>
          <w:sz w:val="24"/>
          <w:szCs w:val="24"/>
        </w:rPr>
        <w:t xml:space="preserve"> </w:t>
      </w:r>
      <w:r w:rsidRPr="00EC0C0E">
        <w:rPr>
          <w:sz w:val="24"/>
          <w:szCs w:val="24"/>
        </w:rPr>
        <w:t>la planta académica con un perfil profesional integral, en el que tanto el grado académico</w:t>
      </w:r>
      <w:r w:rsidRPr="00EC0C0E">
        <w:rPr>
          <w:spacing w:val="1"/>
          <w:sz w:val="24"/>
          <w:szCs w:val="24"/>
        </w:rPr>
        <w:t xml:space="preserve"> </w:t>
      </w:r>
      <w:r w:rsidRPr="00EC0C0E">
        <w:rPr>
          <w:sz w:val="24"/>
          <w:szCs w:val="24"/>
        </w:rPr>
        <w:t>como</w:t>
      </w:r>
      <w:r w:rsidRPr="00EC0C0E">
        <w:rPr>
          <w:spacing w:val="-12"/>
          <w:sz w:val="24"/>
          <w:szCs w:val="24"/>
        </w:rPr>
        <w:t xml:space="preserve"> </w:t>
      </w:r>
      <w:r w:rsidRPr="00EC0C0E">
        <w:rPr>
          <w:sz w:val="24"/>
          <w:szCs w:val="24"/>
        </w:rPr>
        <w:t>la</w:t>
      </w:r>
      <w:r w:rsidRPr="00EC0C0E">
        <w:rPr>
          <w:spacing w:val="-9"/>
          <w:sz w:val="24"/>
          <w:szCs w:val="24"/>
        </w:rPr>
        <w:t xml:space="preserve"> </w:t>
      </w:r>
      <w:r w:rsidRPr="00EC0C0E">
        <w:rPr>
          <w:sz w:val="24"/>
          <w:szCs w:val="24"/>
        </w:rPr>
        <w:t>trayectoria</w:t>
      </w:r>
      <w:r w:rsidRPr="00EC0C0E">
        <w:rPr>
          <w:spacing w:val="-9"/>
          <w:sz w:val="24"/>
          <w:szCs w:val="24"/>
        </w:rPr>
        <w:t xml:space="preserve"> </w:t>
      </w:r>
      <w:r w:rsidRPr="00EC0C0E">
        <w:rPr>
          <w:sz w:val="24"/>
          <w:szCs w:val="24"/>
        </w:rPr>
        <w:t>artística,</w:t>
      </w:r>
      <w:r w:rsidRPr="00EC0C0E">
        <w:rPr>
          <w:spacing w:val="-12"/>
          <w:sz w:val="24"/>
          <w:szCs w:val="24"/>
        </w:rPr>
        <w:t xml:space="preserve"> </w:t>
      </w:r>
      <w:r w:rsidRPr="00EC0C0E">
        <w:rPr>
          <w:sz w:val="24"/>
          <w:szCs w:val="24"/>
        </w:rPr>
        <w:t>sean</w:t>
      </w:r>
      <w:r w:rsidRPr="00EC0C0E">
        <w:rPr>
          <w:spacing w:val="-11"/>
          <w:sz w:val="24"/>
          <w:szCs w:val="24"/>
        </w:rPr>
        <w:t xml:space="preserve"> </w:t>
      </w:r>
      <w:r w:rsidRPr="00EC0C0E">
        <w:rPr>
          <w:sz w:val="24"/>
          <w:szCs w:val="24"/>
        </w:rPr>
        <w:t>condiciones</w:t>
      </w:r>
      <w:r w:rsidRPr="00EC0C0E">
        <w:rPr>
          <w:spacing w:val="-9"/>
          <w:sz w:val="24"/>
          <w:szCs w:val="24"/>
        </w:rPr>
        <w:t xml:space="preserve"> </w:t>
      </w:r>
      <w:r w:rsidRPr="00EC0C0E">
        <w:rPr>
          <w:sz w:val="24"/>
          <w:szCs w:val="24"/>
        </w:rPr>
        <w:t>prioritarias</w:t>
      </w:r>
      <w:r w:rsidRPr="00EC0C0E">
        <w:rPr>
          <w:spacing w:val="-9"/>
          <w:sz w:val="24"/>
          <w:szCs w:val="24"/>
        </w:rPr>
        <w:t xml:space="preserve"> </w:t>
      </w:r>
      <w:r w:rsidRPr="00EC0C0E">
        <w:rPr>
          <w:sz w:val="24"/>
          <w:szCs w:val="24"/>
        </w:rPr>
        <w:t>para</w:t>
      </w:r>
      <w:r w:rsidRPr="00EC0C0E">
        <w:rPr>
          <w:spacing w:val="-10"/>
          <w:sz w:val="24"/>
          <w:szCs w:val="24"/>
        </w:rPr>
        <w:t xml:space="preserve"> </w:t>
      </w:r>
      <w:r w:rsidRPr="00EC0C0E">
        <w:rPr>
          <w:sz w:val="24"/>
          <w:szCs w:val="24"/>
        </w:rPr>
        <w:t>su</w:t>
      </w:r>
      <w:r w:rsidRPr="00EC0C0E">
        <w:rPr>
          <w:spacing w:val="-9"/>
          <w:sz w:val="24"/>
          <w:szCs w:val="24"/>
        </w:rPr>
        <w:t xml:space="preserve"> </w:t>
      </w:r>
      <w:r w:rsidRPr="00EC0C0E">
        <w:rPr>
          <w:sz w:val="24"/>
          <w:szCs w:val="24"/>
        </w:rPr>
        <w:t>integración.</w:t>
      </w:r>
      <w:r w:rsidRPr="00EC0C0E">
        <w:rPr>
          <w:spacing w:val="-9"/>
          <w:sz w:val="24"/>
          <w:szCs w:val="24"/>
        </w:rPr>
        <w:t xml:space="preserve"> </w:t>
      </w:r>
      <w:r w:rsidRPr="00EC0C0E">
        <w:rPr>
          <w:sz w:val="24"/>
          <w:szCs w:val="24"/>
        </w:rPr>
        <w:t>En</w:t>
      </w:r>
      <w:r w:rsidRPr="00EC0C0E">
        <w:rPr>
          <w:spacing w:val="-10"/>
          <w:sz w:val="24"/>
          <w:szCs w:val="24"/>
        </w:rPr>
        <w:t xml:space="preserve"> </w:t>
      </w:r>
      <w:r w:rsidRPr="00EC0C0E">
        <w:rPr>
          <w:sz w:val="24"/>
          <w:szCs w:val="24"/>
        </w:rPr>
        <w:t>este</w:t>
      </w:r>
      <w:r w:rsidRPr="00EC0C0E">
        <w:rPr>
          <w:spacing w:val="-9"/>
          <w:sz w:val="24"/>
          <w:szCs w:val="24"/>
        </w:rPr>
        <w:t xml:space="preserve"> </w:t>
      </w:r>
      <w:r w:rsidRPr="00EC0C0E">
        <w:rPr>
          <w:sz w:val="24"/>
          <w:szCs w:val="24"/>
        </w:rPr>
        <w:t>periodo</w:t>
      </w:r>
      <w:r w:rsidR="009A6C1F" w:rsidRPr="00EC0C0E">
        <w:rPr>
          <w:sz w:val="24"/>
          <w:szCs w:val="24"/>
        </w:rPr>
        <w:t xml:space="preserve"> </w:t>
      </w:r>
      <w:r w:rsidRPr="00EC0C0E">
        <w:rPr>
          <w:spacing w:val="-63"/>
          <w:sz w:val="24"/>
          <w:szCs w:val="24"/>
        </w:rPr>
        <w:t xml:space="preserve"> </w:t>
      </w:r>
      <w:r w:rsidRPr="00EC0C0E">
        <w:rPr>
          <w:sz w:val="24"/>
          <w:szCs w:val="24"/>
        </w:rPr>
        <w:t>también</w:t>
      </w:r>
      <w:r w:rsidRPr="00EC0C0E">
        <w:rPr>
          <w:spacing w:val="-8"/>
          <w:sz w:val="24"/>
          <w:szCs w:val="24"/>
        </w:rPr>
        <w:t xml:space="preserve"> </w:t>
      </w:r>
      <w:r w:rsidRPr="00EC0C0E">
        <w:rPr>
          <w:sz w:val="24"/>
          <w:szCs w:val="24"/>
        </w:rPr>
        <w:t>se</w:t>
      </w:r>
      <w:r w:rsidRPr="00EC0C0E">
        <w:rPr>
          <w:spacing w:val="-7"/>
          <w:sz w:val="24"/>
          <w:szCs w:val="24"/>
        </w:rPr>
        <w:t xml:space="preserve"> </w:t>
      </w:r>
      <w:r w:rsidRPr="00EC0C0E">
        <w:rPr>
          <w:sz w:val="24"/>
          <w:szCs w:val="24"/>
        </w:rPr>
        <w:t>ha</w:t>
      </w:r>
      <w:r w:rsidRPr="00EC0C0E">
        <w:rPr>
          <w:spacing w:val="-8"/>
          <w:sz w:val="24"/>
          <w:szCs w:val="24"/>
        </w:rPr>
        <w:t xml:space="preserve"> </w:t>
      </w:r>
      <w:r w:rsidRPr="00EC0C0E">
        <w:rPr>
          <w:sz w:val="24"/>
          <w:szCs w:val="24"/>
        </w:rPr>
        <w:t>incrementado</w:t>
      </w:r>
      <w:r w:rsidRPr="00EC0C0E">
        <w:rPr>
          <w:spacing w:val="-7"/>
          <w:sz w:val="24"/>
          <w:szCs w:val="24"/>
        </w:rPr>
        <w:t xml:space="preserve"> </w:t>
      </w:r>
      <w:r w:rsidRPr="00EC0C0E">
        <w:rPr>
          <w:sz w:val="24"/>
          <w:szCs w:val="24"/>
        </w:rPr>
        <w:t>la</w:t>
      </w:r>
      <w:r w:rsidRPr="00EC0C0E">
        <w:rPr>
          <w:spacing w:val="-8"/>
          <w:sz w:val="24"/>
          <w:szCs w:val="24"/>
        </w:rPr>
        <w:t xml:space="preserve"> </w:t>
      </w:r>
      <w:r w:rsidRPr="00EC0C0E">
        <w:rPr>
          <w:sz w:val="24"/>
          <w:szCs w:val="24"/>
        </w:rPr>
        <w:t>participación</w:t>
      </w:r>
      <w:r w:rsidRPr="00EC0C0E">
        <w:rPr>
          <w:spacing w:val="-7"/>
          <w:sz w:val="24"/>
          <w:szCs w:val="24"/>
        </w:rPr>
        <w:t xml:space="preserve"> </w:t>
      </w:r>
      <w:r w:rsidRPr="00EC0C0E">
        <w:rPr>
          <w:sz w:val="24"/>
          <w:szCs w:val="24"/>
        </w:rPr>
        <w:t>de</w:t>
      </w:r>
      <w:r w:rsidRPr="00EC0C0E">
        <w:rPr>
          <w:spacing w:val="-6"/>
          <w:sz w:val="24"/>
          <w:szCs w:val="24"/>
        </w:rPr>
        <w:t xml:space="preserve"> </w:t>
      </w:r>
      <w:r w:rsidRPr="00EC0C0E">
        <w:rPr>
          <w:sz w:val="24"/>
          <w:szCs w:val="24"/>
        </w:rPr>
        <w:t>los</w:t>
      </w:r>
      <w:r w:rsidRPr="00EC0C0E">
        <w:rPr>
          <w:spacing w:val="-7"/>
          <w:sz w:val="24"/>
          <w:szCs w:val="24"/>
        </w:rPr>
        <w:t xml:space="preserve"> </w:t>
      </w:r>
      <w:r w:rsidRPr="00EC0C0E">
        <w:rPr>
          <w:sz w:val="24"/>
          <w:szCs w:val="24"/>
        </w:rPr>
        <w:t>investigadores</w:t>
      </w:r>
      <w:r w:rsidRPr="00EC0C0E">
        <w:rPr>
          <w:spacing w:val="-5"/>
          <w:sz w:val="24"/>
          <w:szCs w:val="24"/>
        </w:rPr>
        <w:t xml:space="preserve"> </w:t>
      </w:r>
      <w:r w:rsidRPr="00EC0C0E">
        <w:rPr>
          <w:sz w:val="24"/>
          <w:szCs w:val="24"/>
        </w:rPr>
        <w:t>en</w:t>
      </w:r>
      <w:r w:rsidRPr="00EC0C0E">
        <w:rPr>
          <w:spacing w:val="-7"/>
          <w:sz w:val="24"/>
          <w:szCs w:val="24"/>
        </w:rPr>
        <w:t xml:space="preserve"> </w:t>
      </w:r>
      <w:r w:rsidRPr="00EC0C0E">
        <w:rPr>
          <w:sz w:val="24"/>
          <w:szCs w:val="24"/>
        </w:rPr>
        <w:t>actividades</w:t>
      </w:r>
      <w:r w:rsidRPr="00EC0C0E">
        <w:rPr>
          <w:spacing w:val="-8"/>
          <w:sz w:val="24"/>
          <w:szCs w:val="24"/>
        </w:rPr>
        <w:t xml:space="preserve"> </w:t>
      </w:r>
      <w:r w:rsidRPr="00EC0C0E">
        <w:rPr>
          <w:sz w:val="24"/>
          <w:szCs w:val="24"/>
        </w:rPr>
        <w:t>docentes,</w:t>
      </w:r>
      <w:r w:rsidRPr="00EC0C0E">
        <w:rPr>
          <w:spacing w:val="-7"/>
          <w:sz w:val="24"/>
          <w:szCs w:val="24"/>
        </w:rPr>
        <w:t xml:space="preserve"> </w:t>
      </w:r>
      <w:r w:rsidRPr="00EC0C0E">
        <w:rPr>
          <w:sz w:val="24"/>
          <w:szCs w:val="24"/>
        </w:rPr>
        <w:t>en</w:t>
      </w:r>
      <w:r w:rsidRPr="00EC0C0E">
        <w:rPr>
          <w:spacing w:val="-63"/>
          <w:sz w:val="24"/>
          <w:szCs w:val="24"/>
        </w:rPr>
        <w:t xml:space="preserve"> </w:t>
      </w:r>
      <w:r w:rsidRPr="00EC0C0E">
        <w:rPr>
          <w:sz w:val="24"/>
          <w:szCs w:val="24"/>
        </w:rPr>
        <w:t>distintas</w:t>
      </w:r>
      <w:r w:rsidRPr="00EC0C0E">
        <w:rPr>
          <w:spacing w:val="-15"/>
          <w:sz w:val="24"/>
          <w:szCs w:val="24"/>
        </w:rPr>
        <w:t xml:space="preserve"> </w:t>
      </w:r>
      <w:r w:rsidRPr="00EC0C0E">
        <w:rPr>
          <w:sz w:val="24"/>
          <w:szCs w:val="24"/>
        </w:rPr>
        <w:t>entidades</w:t>
      </w:r>
      <w:r w:rsidRPr="00EC0C0E">
        <w:rPr>
          <w:spacing w:val="-14"/>
          <w:sz w:val="24"/>
          <w:szCs w:val="24"/>
        </w:rPr>
        <w:t xml:space="preserve"> </w:t>
      </w:r>
      <w:r w:rsidRPr="00EC0C0E">
        <w:rPr>
          <w:sz w:val="24"/>
          <w:szCs w:val="24"/>
        </w:rPr>
        <w:t>de</w:t>
      </w:r>
      <w:r w:rsidRPr="00EC0C0E">
        <w:rPr>
          <w:spacing w:val="-14"/>
          <w:sz w:val="24"/>
          <w:szCs w:val="24"/>
        </w:rPr>
        <w:t xml:space="preserve"> </w:t>
      </w:r>
      <w:r w:rsidRPr="00EC0C0E">
        <w:rPr>
          <w:sz w:val="24"/>
          <w:szCs w:val="24"/>
        </w:rPr>
        <w:t>la</w:t>
      </w:r>
      <w:r w:rsidRPr="00EC0C0E">
        <w:rPr>
          <w:spacing w:val="-11"/>
          <w:sz w:val="24"/>
          <w:szCs w:val="24"/>
        </w:rPr>
        <w:t xml:space="preserve"> </w:t>
      </w:r>
      <w:r w:rsidRPr="00EC0C0E">
        <w:rPr>
          <w:sz w:val="24"/>
          <w:szCs w:val="24"/>
        </w:rPr>
        <w:t>Universidad,</w:t>
      </w:r>
      <w:r w:rsidRPr="00EC0C0E">
        <w:rPr>
          <w:spacing w:val="-14"/>
          <w:sz w:val="24"/>
          <w:szCs w:val="24"/>
        </w:rPr>
        <w:t xml:space="preserve"> </w:t>
      </w:r>
      <w:r w:rsidRPr="00EC0C0E">
        <w:rPr>
          <w:sz w:val="24"/>
          <w:szCs w:val="24"/>
        </w:rPr>
        <w:t>que</w:t>
      </w:r>
      <w:r w:rsidRPr="00EC0C0E">
        <w:rPr>
          <w:spacing w:val="-14"/>
          <w:sz w:val="24"/>
          <w:szCs w:val="24"/>
        </w:rPr>
        <w:t xml:space="preserve"> </w:t>
      </w:r>
      <w:r w:rsidRPr="00EC0C0E">
        <w:rPr>
          <w:sz w:val="24"/>
          <w:szCs w:val="24"/>
        </w:rPr>
        <w:t>atienden</w:t>
      </w:r>
      <w:r w:rsidRPr="00EC0C0E">
        <w:rPr>
          <w:spacing w:val="-14"/>
          <w:sz w:val="24"/>
          <w:szCs w:val="24"/>
        </w:rPr>
        <w:t xml:space="preserve"> </w:t>
      </w:r>
      <w:r w:rsidRPr="00EC0C0E">
        <w:rPr>
          <w:sz w:val="24"/>
          <w:szCs w:val="24"/>
        </w:rPr>
        <w:t>a</w:t>
      </w:r>
      <w:r w:rsidRPr="00EC0C0E">
        <w:rPr>
          <w:spacing w:val="-14"/>
          <w:sz w:val="24"/>
          <w:szCs w:val="24"/>
        </w:rPr>
        <w:t xml:space="preserve"> </w:t>
      </w:r>
      <w:r w:rsidRPr="00EC0C0E">
        <w:rPr>
          <w:sz w:val="24"/>
          <w:szCs w:val="24"/>
        </w:rPr>
        <w:t>un</w:t>
      </w:r>
      <w:r w:rsidRPr="00EC0C0E">
        <w:rPr>
          <w:spacing w:val="-14"/>
          <w:sz w:val="24"/>
          <w:szCs w:val="24"/>
        </w:rPr>
        <w:t xml:space="preserve"> </w:t>
      </w:r>
      <w:r w:rsidRPr="00EC0C0E">
        <w:rPr>
          <w:sz w:val="24"/>
          <w:szCs w:val="24"/>
        </w:rPr>
        <w:t>promedio</w:t>
      </w:r>
      <w:r w:rsidRPr="00EC0C0E">
        <w:rPr>
          <w:spacing w:val="-14"/>
          <w:sz w:val="24"/>
          <w:szCs w:val="24"/>
        </w:rPr>
        <w:t xml:space="preserve"> </w:t>
      </w:r>
      <w:r w:rsidRPr="00EC0C0E">
        <w:rPr>
          <w:sz w:val="24"/>
          <w:szCs w:val="24"/>
        </w:rPr>
        <w:t>aproximado</w:t>
      </w:r>
      <w:r w:rsidRPr="00EC0C0E">
        <w:rPr>
          <w:spacing w:val="-14"/>
          <w:sz w:val="24"/>
          <w:szCs w:val="24"/>
        </w:rPr>
        <w:t xml:space="preserve"> </w:t>
      </w:r>
      <w:r w:rsidRPr="00EC0C0E">
        <w:rPr>
          <w:sz w:val="24"/>
          <w:szCs w:val="24"/>
        </w:rPr>
        <w:t>de</w:t>
      </w:r>
      <w:r w:rsidRPr="00EC0C0E">
        <w:rPr>
          <w:spacing w:val="-14"/>
          <w:sz w:val="24"/>
          <w:szCs w:val="24"/>
        </w:rPr>
        <w:t xml:space="preserve"> </w:t>
      </w:r>
      <w:r w:rsidRPr="00EC0C0E">
        <w:rPr>
          <w:sz w:val="24"/>
          <w:szCs w:val="24"/>
        </w:rPr>
        <w:t>420</w:t>
      </w:r>
      <w:r w:rsidRPr="00EC0C0E">
        <w:rPr>
          <w:spacing w:val="-14"/>
          <w:sz w:val="24"/>
          <w:szCs w:val="24"/>
        </w:rPr>
        <w:t xml:space="preserve"> </w:t>
      </w:r>
      <w:r w:rsidRPr="00EC0C0E">
        <w:rPr>
          <w:sz w:val="24"/>
          <w:szCs w:val="24"/>
        </w:rPr>
        <w:t>alumno</w:t>
      </w:r>
      <w:r w:rsidR="00A5178D" w:rsidRPr="00EC0C0E">
        <w:rPr>
          <w:sz w:val="24"/>
          <w:szCs w:val="24"/>
        </w:rPr>
        <w:t xml:space="preserve">s anualmente </w:t>
      </w:r>
      <w:r w:rsidRPr="00EC0C0E">
        <w:rPr>
          <w:sz w:val="24"/>
          <w:szCs w:val="24"/>
        </w:rPr>
        <w:t>en diversas EE, princ</w:t>
      </w:r>
      <w:r w:rsidRPr="00E65965">
        <w:rPr>
          <w:sz w:val="24"/>
          <w:szCs w:val="24"/>
        </w:rPr>
        <w:t xml:space="preserve">ipalmente en la </w:t>
      </w:r>
      <w:r w:rsidR="00D47E85">
        <w:rPr>
          <w:sz w:val="24"/>
          <w:szCs w:val="24"/>
        </w:rPr>
        <w:t xml:space="preserve">Especialización de Diseño de Cartel, en la </w:t>
      </w:r>
      <w:r w:rsidRPr="00E65965">
        <w:rPr>
          <w:sz w:val="24"/>
          <w:szCs w:val="24"/>
        </w:rPr>
        <w:t>Facultad de Artes Plá</w:t>
      </w:r>
      <w:r w:rsidR="00A5178D">
        <w:rPr>
          <w:sz w:val="24"/>
          <w:szCs w:val="24"/>
        </w:rPr>
        <w:t xml:space="preserve">sticas, en el  Taller  Libre </w:t>
      </w:r>
      <w:r w:rsidRPr="00E65965">
        <w:rPr>
          <w:sz w:val="24"/>
          <w:szCs w:val="24"/>
        </w:rPr>
        <w:t>de Artes y de AFEL. Además, se realizan diversas modalidades de tutorías, así como</w:t>
      </w:r>
      <w:r w:rsidRPr="00E65965">
        <w:rPr>
          <w:spacing w:val="1"/>
          <w:sz w:val="24"/>
          <w:szCs w:val="24"/>
        </w:rPr>
        <w:t xml:space="preserve"> </w:t>
      </w:r>
      <w:r w:rsidRPr="00E65965">
        <w:rPr>
          <w:sz w:val="24"/>
          <w:szCs w:val="24"/>
        </w:rPr>
        <w:t>asesorías</w:t>
      </w:r>
      <w:r w:rsidRPr="00E65965">
        <w:rPr>
          <w:spacing w:val="-2"/>
          <w:sz w:val="24"/>
          <w:szCs w:val="24"/>
        </w:rPr>
        <w:t xml:space="preserve"> </w:t>
      </w:r>
      <w:r w:rsidRPr="00E65965">
        <w:rPr>
          <w:sz w:val="24"/>
          <w:szCs w:val="24"/>
        </w:rPr>
        <w:t>de</w:t>
      </w:r>
      <w:r w:rsidRPr="00E65965">
        <w:rPr>
          <w:spacing w:val="2"/>
          <w:sz w:val="24"/>
          <w:szCs w:val="24"/>
        </w:rPr>
        <w:t xml:space="preserve"> </w:t>
      </w:r>
      <w:r w:rsidRPr="00E65965">
        <w:rPr>
          <w:sz w:val="24"/>
          <w:szCs w:val="24"/>
        </w:rPr>
        <w:t>proyectos</w:t>
      </w:r>
      <w:r w:rsidRPr="00E65965">
        <w:rPr>
          <w:spacing w:val="1"/>
          <w:sz w:val="24"/>
          <w:szCs w:val="24"/>
        </w:rPr>
        <w:t xml:space="preserve"> </w:t>
      </w:r>
      <w:r w:rsidRPr="00E65965">
        <w:rPr>
          <w:sz w:val="24"/>
          <w:szCs w:val="24"/>
        </w:rPr>
        <w:t>específicos</w:t>
      </w:r>
      <w:r w:rsidRPr="00E65965">
        <w:rPr>
          <w:spacing w:val="4"/>
          <w:sz w:val="24"/>
          <w:szCs w:val="24"/>
        </w:rPr>
        <w:t xml:space="preserve"> </w:t>
      </w:r>
      <w:r w:rsidRPr="00E65965">
        <w:rPr>
          <w:sz w:val="24"/>
          <w:szCs w:val="24"/>
        </w:rPr>
        <w:t>y</w:t>
      </w:r>
      <w:r w:rsidRPr="00E65965">
        <w:rPr>
          <w:spacing w:val="-6"/>
          <w:sz w:val="24"/>
          <w:szCs w:val="24"/>
        </w:rPr>
        <w:t xml:space="preserve"> </w:t>
      </w:r>
      <w:r w:rsidRPr="00E65965">
        <w:rPr>
          <w:sz w:val="24"/>
          <w:szCs w:val="24"/>
        </w:rPr>
        <w:t>direcciones</w:t>
      </w:r>
      <w:r w:rsidRPr="00E65965">
        <w:rPr>
          <w:spacing w:val="-2"/>
          <w:sz w:val="24"/>
          <w:szCs w:val="24"/>
        </w:rPr>
        <w:t xml:space="preserve"> </w:t>
      </w:r>
      <w:r w:rsidRPr="00E65965">
        <w:rPr>
          <w:sz w:val="24"/>
          <w:szCs w:val="24"/>
        </w:rPr>
        <w:t>de</w:t>
      </w:r>
      <w:r w:rsidRPr="00E65965">
        <w:rPr>
          <w:spacing w:val="-1"/>
          <w:sz w:val="24"/>
          <w:szCs w:val="24"/>
        </w:rPr>
        <w:t xml:space="preserve"> </w:t>
      </w:r>
      <w:r w:rsidRPr="00E65965">
        <w:rPr>
          <w:sz w:val="24"/>
          <w:szCs w:val="24"/>
        </w:rPr>
        <w:t>tesis.</w:t>
      </w:r>
    </w:p>
    <w:p w14:paraId="172C08A3" w14:textId="77777777" w:rsidR="00E65965" w:rsidRPr="00E65965" w:rsidRDefault="00E65965" w:rsidP="00E65965">
      <w:pPr>
        <w:pStyle w:val="Textoindependiente"/>
        <w:spacing w:line="360" w:lineRule="auto"/>
        <w:rPr>
          <w:sz w:val="24"/>
          <w:szCs w:val="24"/>
        </w:rPr>
      </w:pPr>
    </w:p>
    <w:p w14:paraId="0F540818" w14:textId="77777777" w:rsidR="00E65965" w:rsidRPr="00E65965" w:rsidRDefault="00E65965" w:rsidP="00E65965">
      <w:pPr>
        <w:pStyle w:val="Textoindependiente"/>
        <w:spacing w:before="1" w:line="360" w:lineRule="auto"/>
        <w:ind w:left="1058" w:right="536"/>
        <w:jc w:val="both"/>
        <w:rPr>
          <w:sz w:val="24"/>
          <w:szCs w:val="24"/>
        </w:rPr>
      </w:pPr>
      <w:r w:rsidRPr="00E65965">
        <w:rPr>
          <w:sz w:val="24"/>
          <w:szCs w:val="24"/>
        </w:rPr>
        <w:t>Por</w:t>
      </w:r>
      <w:r w:rsidRPr="00E65965">
        <w:rPr>
          <w:spacing w:val="1"/>
          <w:sz w:val="24"/>
          <w:szCs w:val="24"/>
        </w:rPr>
        <w:t xml:space="preserve"> </w:t>
      </w:r>
      <w:r w:rsidRPr="00E65965">
        <w:rPr>
          <w:sz w:val="24"/>
          <w:szCs w:val="24"/>
        </w:rPr>
        <w:t>otro</w:t>
      </w:r>
      <w:r w:rsidRPr="00E65965">
        <w:rPr>
          <w:spacing w:val="1"/>
          <w:sz w:val="24"/>
          <w:szCs w:val="24"/>
        </w:rPr>
        <w:t xml:space="preserve"> </w:t>
      </w:r>
      <w:r w:rsidRPr="00E65965">
        <w:rPr>
          <w:sz w:val="24"/>
          <w:szCs w:val="24"/>
        </w:rPr>
        <w:t>lado,</w:t>
      </w:r>
      <w:r w:rsidRPr="00E65965">
        <w:rPr>
          <w:spacing w:val="1"/>
          <w:sz w:val="24"/>
          <w:szCs w:val="24"/>
        </w:rPr>
        <w:t xml:space="preserve"> </w:t>
      </w:r>
      <w:r w:rsidRPr="00E65965">
        <w:rPr>
          <w:sz w:val="24"/>
          <w:szCs w:val="24"/>
        </w:rPr>
        <w:t>el</w:t>
      </w:r>
      <w:r w:rsidRPr="00E65965">
        <w:rPr>
          <w:spacing w:val="1"/>
          <w:sz w:val="24"/>
          <w:szCs w:val="24"/>
        </w:rPr>
        <w:t xml:space="preserve"> </w:t>
      </w:r>
      <w:r w:rsidRPr="00E65965">
        <w:rPr>
          <w:sz w:val="24"/>
          <w:szCs w:val="24"/>
        </w:rPr>
        <w:t>Instituto</w:t>
      </w:r>
      <w:r w:rsidRPr="00E65965">
        <w:rPr>
          <w:spacing w:val="1"/>
          <w:sz w:val="24"/>
          <w:szCs w:val="24"/>
        </w:rPr>
        <w:t xml:space="preserve"> </w:t>
      </w:r>
      <w:r w:rsidRPr="00E65965">
        <w:rPr>
          <w:sz w:val="24"/>
          <w:szCs w:val="24"/>
        </w:rPr>
        <w:t>realiza</w:t>
      </w:r>
      <w:r w:rsidRPr="00E65965">
        <w:rPr>
          <w:spacing w:val="1"/>
          <w:sz w:val="24"/>
          <w:szCs w:val="24"/>
        </w:rPr>
        <w:t xml:space="preserve"> </w:t>
      </w:r>
      <w:r w:rsidRPr="00E65965">
        <w:rPr>
          <w:sz w:val="24"/>
          <w:szCs w:val="24"/>
        </w:rPr>
        <w:t>constantemente</w:t>
      </w:r>
      <w:r w:rsidRPr="00E65965">
        <w:rPr>
          <w:spacing w:val="1"/>
          <w:sz w:val="24"/>
          <w:szCs w:val="24"/>
        </w:rPr>
        <w:t xml:space="preserve"> </w:t>
      </w:r>
      <w:r w:rsidRPr="00E65965">
        <w:rPr>
          <w:sz w:val="24"/>
          <w:szCs w:val="24"/>
        </w:rPr>
        <w:t>programas</w:t>
      </w:r>
      <w:r w:rsidRPr="00E65965">
        <w:rPr>
          <w:spacing w:val="1"/>
          <w:sz w:val="24"/>
          <w:szCs w:val="24"/>
        </w:rPr>
        <w:t xml:space="preserve"> </w:t>
      </w:r>
      <w:r w:rsidRPr="00E65965">
        <w:rPr>
          <w:sz w:val="24"/>
          <w:szCs w:val="24"/>
        </w:rPr>
        <w:t>de</w:t>
      </w:r>
      <w:r w:rsidRPr="00E65965">
        <w:rPr>
          <w:spacing w:val="1"/>
          <w:sz w:val="24"/>
          <w:szCs w:val="24"/>
        </w:rPr>
        <w:t xml:space="preserve"> </w:t>
      </w:r>
      <w:r w:rsidRPr="00E65965">
        <w:rPr>
          <w:sz w:val="24"/>
          <w:szCs w:val="24"/>
        </w:rPr>
        <w:t>intercambio</w:t>
      </w:r>
      <w:r w:rsidRPr="00E65965">
        <w:rPr>
          <w:spacing w:val="1"/>
          <w:sz w:val="24"/>
          <w:szCs w:val="24"/>
        </w:rPr>
        <w:t xml:space="preserve"> </w:t>
      </w:r>
      <w:r w:rsidRPr="00E65965">
        <w:rPr>
          <w:sz w:val="24"/>
          <w:szCs w:val="24"/>
        </w:rPr>
        <w:t>con</w:t>
      </w:r>
      <w:r w:rsidRPr="00E65965">
        <w:rPr>
          <w:spacing w:val="1"/>
          <w:sz w:val="24"/>
          <w:szCs w:val="24"/>
        </w:rPr>
        <w:t xml:space="preserve"> </w:t>
      </w:r>
      <w:r w:rsidRPr="00E65965">
        <w:rPr>
          <w:sz w:val="24"/>
          <w:szCs w:val="24"/>
        </w:rPr>
        <w:t>otras</w:t>
      </w:r>
      <w:r w:rsidRPr="00E65965">
        <w:rPr>
          <w:spacing w:val="1"/>
          <w:sz w:val="24"/>
          <w:szCs w:val="24"/>
        </w:rPr>
        <w:t xml:space="preserve"> </w:t>
      </w:r>
      <w:r w:rsidRPr="00E65965">
        <w:rPr>
          <w:sz w:val="24"/>
          <w:szCs w:val="24"/>
        </w:rPr>
        <w:t>instituciones, tanto de México como del extranjero: convenios o acuerdos que comprenden</w:t>
      </w:r>
      <w:r w:rsidRPr="00E65965">
        <w:rPr>
          <w:spacing w:val="1"/>
          <w:sz w:val="24"/>
          <w:szCs w:val="24"/>
        </w:rPr>
        <w:t xml:space="preserve"> </w:t>
      </w:r>
      <w:r w:rsidRPr="00E65965">
        <w:rPr>
          <w:sz w:val="24"/>
          <w:szCs w:val="24"/>
        </w:rPr>
        <w:t>exhibiciones</w:t>
      </w:r>
      <w:r w:rsidRPr="00E65965">
        <w:rPr>
          <w:spacing w:val="1"/>
          <w:sz w:val="24"/>
          <w:szCs w:val="24"/>
        </w:rPr>
        <w:t xml:space="preserve"> </w:t>
      </w:r>
      <w:r w:rsidRPr="00E65965">
        <w:rPr>
          <w:sz w:val="24"/>
          <w:szCs w:val="24"/>
        </w:rPr>
        <w:t>de</w:t>
      </w:r>
      <w:r w:rsidRPr="00E65965">
        <w:rPr>
          <w:spacing w:val="1"/>
          <w:sz w:val="24"/>
          <w:szCs w:val="24"/>
        </w:rPr>
        <w:t xml:space="preserve"> </w:t>
      </w:r>
      <w:r w:rsidRPr="00E65965">
        <w:rPr>
          <w:sz w:val="24"/>
          <w:szCs w:val="24"/>
        </w:rPr>
        <w:t>arte,</w:t>
      </w:r>
      <w:r w:rsidRPr="00E65965">
        <w:rPr>
          <w:spacing w:val="1"/>
          <w:sz w:val="24"/>
          <w:szCs w:val="24"/>
        </w:rPr>
        <w:t xml:space="preserve"> </w:t>
      </w:r>
      <w:r w:rsidRPr="00E65965">
        <w:rPr>
          <w:sz w:val="24"/>
          <w:szCs w:val="24"/>
        </w:rPr>
        <w:t>así</w:t>
      </w:r>
      <w:r w:rsidRPr="00E65965">
        <w:rPr>
          <w:spacing w:val="1"/>
          <w:sz w:val="24"/>
          <w:szCs w:val="24"/>
        </w:rPr>
        <w:t xml:space="preserve"> </w:t>
      </w:r>
      <w:r w:rsidRPr="00E65965">
        <w:rPr>
          <w:sz w:val="24"/>
          <w:szCs w:val="24"/>
        </w:rPr>
        <w:t>mismo</w:t>
      </w:r>
      <w:r w:rsidRPr="00E65965">
        <w:rPr>
          <w:spacing w:val="1"/>
          <w:sz w:val="24"/>
          <w:szCs w:val="24"/>
        </w:rPr>
        <w:t xml:space="preserve"> </w:t>
      </w:r>
      <w:r w:rsidRPr="00E65965">
        <w:rPr>
          <w:sz w:val="24"/>
          <w:szCs w:val="24"/>
        </w:rPr>
        <w:t>sus</w:t>
      </w:r>
      <w:r w:rsidRPr="00E65965">
        <w:rPr>
          <w:spacing w:val="1"/>
          <w:sz w:val="24"/>
          <w:szCs w:val="24"/>
        </w:rPr>
        <w:t xml:space="preserve"> </w:t>
      </w:r>
      <w:r w:rsidRPr="00E65965">
        <w:rPr>
          <w:sz w:val="24"/>
          <w:szCs w:val="24"/>
        </w:rPr>
        <w:t>integrantes</w:t>
      </w:r>
      <w:r w:rsidRPr="00E65965">
        <w:rPr>
          <w:spacing w:val="1"/>
          <w:sz w:val="24"/>
          <w:szCs w:val="24"/>
        </w:rPr>
        <w:t xml:space="preserve"> </w:t>
      </w:r>
      <w:r w:rsidRPr="00E65965">
        <w:rPr>
          <w:sz w:val="24"/>
          <w:szCs w:val="24"/>
        </w:rPr>
        <w:t>participan</w:t>
      </w:r>
      <w:r w:rsidRPr="00E65965">
        <w:rPr>
          <w:spacing w:val="1"/>
          <w:sz w:val="24"/>
          <w:szCs w:val="24"/>
        </w:rPr>
        <w:t xml:space="preserve"> </w:t>
      </w:r>
      <w:r w:rsidRPr="00E65965">
        <w:rPr>
          <w:sz w:val="24"/>
          <w:szCs w:val="24"/>
        </w:rPr>
        <w:t>en</w:t>
      </w:r>
      <w:r w:rsidRPr="00E65965">
        <w:rPr>
          <w:spacing w:val="1"/>
          <w:sz w:val="24"/>
          <w:szCs w:val="24"/>
        </w:rPr>
        <w:t xml:space="preserve"> </w:t>
      </w:r>
      <w:r w:rsidRPr="00E65965">
        <w:rPr>
          <w:sz w:val="24"/>
          <w:szCs w:val="24"/>
        </w:rPr>
        <w:t>foros,</w:t>
      </w:r>
      <w:r w:rsidRPr="00E65965">
        <w:rPr>
          <w:spacing w:val="1"/>
          <w:sz w:val="24"/>
          <w:szCs w:val="24"/>
        </w:rPr>
        <w:t xml:space="preserve"> </w:t>
      </w:r>
      <w:r w:rsidRPr="00E65965">
        <w:rPr>
          <w:sz w:val="24"/>
          <w:szCs w:val="24"/>
        </w:rPr>
        <w:t>coloquios,</w:t>
      </w:r>
      <w:r w:rsidRPr="00E65965">
        <w:rPr>
          <w:spacing w:val="1"/>
          <w:sz w:val="24"/>
          <w:szCs w:val="24"/>
        </w:rPr>
        <w:t xml:space="preserve"> </w:t>
      </w:r>
      <w:r w:rsidRPr="00E65965">
        <w:rPr>
          <w:sz w:val="24"/>
          <w:szCs w:val="24"/>
        </w:rPr>
        <w:t>cursos,</w:t>
      </w:r>
      <w:r w:rsidRPr="00E65965">
        <w:rPr>
          <w:spacing w:val="1"/>
          <w:sz w:val="24"/>
          <w:szCs w:val="24"/>
        </w:rPr>
        <w:t xml:space="preserve"> </w:t>
      </w:r>
      <w:r w:rsidRPr="00E65965">
        <w:rPr>
          <w:sz w:val="24"/>
          <w:szCs w:val="24"/>
        </w:rPr>
        <w:t>festivales,</w:t>
      </w:r>
      <w:r w:rsidRPr="00E65965">
        <w:rPr>
          <w:spacing w:val="-2"/>
          <w:sz w:val="24"/>
          <w:szCs w:val="24"/>
        </w:rPr>
        <w:t xml:space="preserve"> </w:t>
      </w:r>
      <w:r w:rsidRPr="00E65965">
        <w:rPr>
          <w:sz w:val="24"/>
          <w:szCs w:val="24"/>
        </w:rPr>
        <w:t>congresos,</w:t>
      </w:r>
      <w:r w:rsidRPr="00E65965">
        <w:rPr>
          <w:spacing w:val="-1"/>
          <w:sz w:val="24"/>
          <w:szCs w:val="24"/>
        </w:rPr>
        <w:t xml:space="preserve"> </w:t>
      </w:r>
      <w:r w:rsidRPr="00E65965">
        <w:rPr>
          <w:sz w:val="24"/>
          <w:szCs w:val="24"/>
        </w:rPr>
        <w:t>redes</w:t>
      </w:r>
      <w:r w:rsidRPr="00E65965">
        <w:rPr>
          <w:spacing w:val="-1"/>
          <w:sz w:val="24"/>
          <w:szCs w:val="24"/>
        </w:rPr>
        <w:t xml:space="preserve"> </w:t>
      </w:r>
      <w:r w:rsidRPr="00E65965">
        <w:rPr>
          <w:sz w:val="24"/>
          <w:szCs w:val="24"/>
        </w:rPr>
        <w:t>de</w:t>
      </w:r>
      <w:r w:rsidRPr="00E65965">
        <w:rPr>
          <w:spacing w:val="-1"/>
          <w:sz w:val="24"/>
          <w:szCs w:val="24"/>
        </w:rPr>
        <w:t xml:space="preserve"> </w:t>
      </w:r>
      <w:r w:rsidRPr="00E65965">
        <w:rPr>
          <w:sz w:val="24"/>
          <w:szCs w:val="24"/>
        </w:rPr>
        <w:t>trabajo</w:t>
      </w:r>
      <w:r w:rsidRPr="00E65965">
        <w:rPr>
          <w:spacing w:val="4"/>
          <w:sz w:val="24"/>
          <w:szCs w:val="24"/>
        </w:rPr>
        <w:t xml:space="preserve"> </w:t>
      </w:r>
      <w:r w:rsidRPr="00E65965">
        <w:rPr>
          <w:sz w:val="24"/>
          <w:szCs w:val="24"/>
        </w:rPr>
        <w:t>y</w:t>
      </w:r>
      <w:r w:rsidRPr="00E65965">
        <w:rPr>
          <w:spacing w:val="-6"/>
          <w:sz w:val="24"/>
          <w:szCs w:val="24"/>
        </w:rPr>
        <w:t xml:space="preserve"> </w:t>
      </w:r>
      <w:r w:rsidRPr="00E65965">
        <w:rPr>
          <w:sz w:val="24"/>
          <w:szCs w:val="24"/>
        </w:rPr>
        <w:t>estancias</w:t>
      </w:r>
      <w:r w:rsidRPr="00E65965">
        <w:rPr>
          <w:spacing w:val="-1"/>
          <w:sz w:val="24"/>
          <w:szCs w:val="24"/>
        </w:rPr>
        <w:t xml:space="preserve"> </w:t>
      </w:r>
      <w:r w:rsidRPr="00E65965">
        <w:rPr>
          <w:sz w:val="24"/>
          <w:szCs w:val="24"/>
        </w:rPr>
        <w:t>académicas</w:t>
      </w:r>
      <w:r w:rsidRPr="00E65965">
        <w:rPr>
          <w:spacing w:val="4"/>
          <w:sz w:val="24"/>
          <w:szCs w:val="24"/>
        </w:rPr>
        <w:t xml:space="preserve"> </w:t>
      </w:r>
      <w:r w:rsidRPr="00E65965">
        <w:rPr>
          <w:sz w:val="24"/>
          <w:szCs w:val="24"/>
        </w:rPr>
        <w:t>y</w:t>
      </w:r>
      <w:r w:rsidRPr="00E65965">
        <w:rPr>
          <w:spacing w:val="-7"/>
          <w:sz w:val="24"/>
          <w:szCs w:val="24"/>
        </w:rPr>
        <w:t xml:space="preserve"> </w:t>
      </w:r>
      <w:r w:rsidRPr="00E65965">
        <w:rPr>
          <w:sz w:val="24"/>
          <w:szCs w:val="24"/>
        </w:rPr>
        <w:t>artísticas.</w:t>
      </w:r>
    </w:p>
    <w:p w14:paraId="25C74102" w14:textId="77777777" w:rsidR="00E65965" w:rsidRPr="00E65965" w:rsidRDefault="00E65965" w:rsidP="00E65965">
      <w:pPr>
        <w:spacing w:line="360" w:lineRule="auto"/>
        <w:jc w:val="both"/>
        <w:rPr>
          <w:sz w:val="24"/>
          <w:szCs w:val="24"/>
        </w:rPr>
        <w:sectPr w:rsidR="00E65965" w:rsidRPr="00E65965">
          <w:footerReference w:type="even" r:id="rId21"/>
          <w:footerReference w:type="default" r:id="rId22"/>
          <w:pgSz w:w="12240" w:h="15840"/>
          <w:pgMar w:top="1060" w:right="600" w:bottom="1260" w:left="360" w:header="0" w:footer="1063" w:gutter="0"/>
          <w:pgNumType w:start="2"/>
          <w:cols w:space="720"/>
        </w:sectPr>
      </w:pPr>
    </w:p>
    <w:p w14:paraId="6815BDB8" w14:textId="5153A03A" w:rsidR="00E65965" w:rsidRPr="00E65965" w:rsidRDefault="00E65965" w:rsidP="00E65965">
      <w:pPr>
        <w:pStyle w:val="Textoindependiente"/>
        <w:spacing w:before="75" w:line="360" w:lineRule="auto"/>
        <w:ind w:left="1058" w:right="532"/>
        <w:jc w:val="both"/>
        <w:rPr>
          <w:sz w:val="24"/>
          <w:szCs w:val="24"/>
        </w:rPr>
      </w:pPr>
      <w:r w:rsidRPr="00E65965">
        <w:rPr>
          <w:sz w:val="24"/>
          <w:szCs w:val="24"/>
        </w:rPr>
        <w:lastRenderedPageBreak/>
        <w:t>Para la realización de este instrumento de planeación se conformó un grupo de trabajo,</w:t>
      </w:r>
      <w:r w:rsidRPr="00E65965">
        <w:rPr>
          <w:spacing w:val="1"/>
          <w:sz w:val="24"/>
          <w:szCs w:val="24"/>
        </w:rPr>
        <w:t xml:space="preserve"> </w:t>
      </w:r>
      <w:r w:rsidRPr="00E65965">
        <w:rPr>
          <w:sz w:val="24"/>
          <w:szCs w:val="24"/>
        </w:rPr>
        <w:t>integrado por José Manuel Morelos, Abraham Méndez, Lorena H. Salvatori</w:t>
      </w:r>
      <w:r w:rsidRPr="00E65965">
        <w:rPr>
          <w:spacing w:val="1"/>
          <w:sz w:val="24"/>
          <w:szCs w:val="24"/>
        </w:rPr>
        <w:t xml:space="preserve"> </w:t>
      </w:r>
      <w:r w:rsidRPr="00E65965">
        <w:rPr>
          <w:sz w:val="24"/>
          <w:szCs w:val="24"/>
        </w:rPr>
        <w:t>y</w:t>
      </w:r>
      <w:r w:rsidRPr="00E65965">
        <w:rPr>
          <w:spacing w:val="-5"/>
          <w:sz w:val="24"/>
          <w:szCs w:val="24"/>
        </w:rPr>
        <w:t xml:space="preserve"> </w:t>
      </w:r>
      <w:r w:rsidRPr="00E65965">
        <w:rPr>
          <w:sz w:val="24"/>
          <w:szCs w:val="24"/>
        </w:rPr>
        <w:t>Alfredo</w:t>
      </w:r>
      <w:r w:rsidRPr="00E65965">
        <w:rPr>
          <w:spacing w:val="-1"/>
          <w:sz w:val="24"/>
          <w:szCs w:val="24"/>
        </w:rPr>
        <w:t xml:space="preserve"> </w:t>
      </w:r>
      <w:r w:rsidRPr="00E65965">
        <w:rPr>
          <w:sz w:val="24"/>
          <w:szCs w:val="24"/>
        </w:rPr>
        <w:t>Ayala,</w:t>
      </w:r>
      <w:r w:rsidRPr="00E65965">
        <w:rPr>
          <w:spacing w:val="-1"/>
          <w:sz w:val="24"/>
          <w:szCs w:val="24"/>
        </w:rPr>
        <w:t xml:space="preserve"> </w:t>
      </w:r>
      <w:r w:rsidRPr="00E65965">
        <w:rPr>
          <w:sz w:val="24"/>
          <w:szCs w:val="24"/>
        </w:rPr>
        <w:t>que</w:t>
      </w:r>
      <w:r w:rsidRPr="00E65965">
        <w:rPr>
          <w:spacing w:val="-1"/>
          <w:sz w:val="24"/>
          <w:szCs w:val="24"/>
        </w:rPr>
        <w:t xml:space="preserve"> </w:t>
      </w:r>
      <w:r w:rsidRPr="00E65965">
        <w:rPr>
          <w:sz w:val="24"/>
          <w:szCs w:val="24"/>
        </w:rPr>
        <w:t>delineó</w:t>
      </w:r>
      <w:r w:rsidRPr="00E65965">
        <w:rPr>
          <w:spacing w:val="-1"/>
          <w:sz w:val="24"/>
          <w:szCs w:val="24"/>
        </w:rPr>
        <w:t xml:space="preserve"> </w:t>
      </w:r>
      <w:r w:rsidRPr="00E65965">
        <w:rPr>
          <w:sz w:val="24"/>
          <w:szCs w:val="24"/>
        </w:rPr>
        <w:t>la</w:t>
      </w:r>
      <w:r w:rsidRPr="00E65965">
        <w:rPr>
          <w:spacing w:val="-1"/>
          <w:sz w:val="24"/>
          <w:szCs w:val="24"/>
        </w:rPr>
        <w:t xml:space="preserve"> </w:t>
      </w:r>
      <w:r w:rsidRPr="00E65965">
        <w:rPr>
          <w:sz w:val="24"/>
          <w:szCs w:val="24"/>
        </w:rPr>
        <w:t>primera</w:t>
      </w:r>
      <w:r w:rsidRPr="00E65965">
        <w:rPr>
          <w:spacing w:val="-1"/>
          <w:sz w:val="24"/>
          <w:szCs w:val="24"/>
        </w:rPr>
        <w:t xml:space="preserve"> </w:t>
      </w:r>
      <w:r w:rsidRPr="00E65965">
        <w:rPr>
          <w:sz w:val="24"/>
          <w:szCs w:val="24"/>
        </w:rPr>
        <w:t>versión</w:t>
      </w:r>
      <w:r w:rsidRPr="00E65965">
        <w:rPr>
          <w:spacing w:val="2"/>
          <w:sz w:val="24"/>
          <w:szCs w:val="24"/>
        </w:rPr>
        <w:t xml:space="preserve"> </w:t>
      </w:r>
      <w:r w:rsidRPr="00E65965">
        <w:rPr>
          <w:sz w:val="24"/>
          <w:szCs w:val="24"/>
        </w:rPr>
        <w:t>a partir de:</w:t>
      </w:r>
    </w:p>
    <w:p w14:paraId="0F4C0200" w14:textId="47DFE6BD" w:rsidR="00E65965" w:rsidRPr="00E65965" w:rsidRDefault="00E65965" w:rsidP="00E65965">
      <w:pPr>
        <w:pStyle w:val="Prrafodelista"/>
        <w:numPr>
          <w:ilvl w:val="0"/>
          <w:numId w:val="1"/>
        </w:numPr>
        <w:tabs>
          <w:tab w:val="left" w:pos="1626"/>
        </w:tabs>
        <w:spacing w:before="131" w:line="360" w:lineRule="auto"/>
        <w:ind w:right="531"/>
        <w:rPr>
          <w:color w:val="00B0F0"/>
          <w:sz w:val="24"/>
          <w:szCs w:val="24"/>
        </w:rPr>
      </w:pPr>
      <w:r w:rsidRPr="00E65965">
        <w:rPr>
          <w:sz w:val="24"/>
          <w:szCs w:val="24"/>
          <w:lang w:val="es-MX"/>
        </w:rPr>
        <w:t xml:space="preserve">Plan General de Desarrollo 2030 </w:t>
      </w:r>
      <w:hyperlink r:id="rId23" w:history="1">
        <w:r w:rsidRPr="00E65965">
          <w:rPr>
            <w:rStyle w:val="Hipervnculo"/>
            <w:color w:val="0070C0"/>
            <w:sz w:val="24"/>
            <w:szCs w:val="24"/>
            <w:lang w:val="es-MX"/>
          </w:rPr>
          <w:t>https://www.uv.mx/documentos/files/2019/05/UV-Plan-General-de-Desarrollo2030.pdf</w:t>
        </w:r>
      </w:hyperlink>
      <w:r w:rsidRPr="00E65965">
        <w:rPr>
          <w:color w:val="0070C0"/>
          <w:sz w:val="24"/>
          <w:szCs w:val="24"/>
          <w:lang w:val="es-MX"/>
        </w:rPr>
        <w:t xml:space="preserve"> </w:t>
      </w:r>
    </w:p>
    <w:p w14:paraId="4EF28CE7" w14:textId="3EA23965" w:rsidR="00E65965" w:rsidRPr="00E65965" w:rsidRDefault="00E65965" w:rsidP="00E65965">
      <w:pPr>
        <w:pStyle w:val="Prrafodelista"/>
        <w:numPr>
          <w:ilvl w:val="0"/>
          <w:numId w:val="1"/>
        </w:numPr>
        <w:tabs>
          <w:tab w:val="left" w:pos="1626"/>
        </w:tabs>
        <w:spacing w:before="131" w:line="360" w:lineRule="auto"/>
        <w:ind w:right="531"/>
        <w:rPr>
          <w:color w:val="0070C0"/>
          <w:sz w:val="24"/>
          <w:szCs w:val="24"/>
        </w:rPr>
      </w:pPr>
      <w:r w:rsidRPr="00E65965">
        <w:rPr>
          <w:sz w:val="24"/>
          <w:szCs w:val="24"/>
          <w:lang w:val="es-MX"/>
        </w:rPr>
        <w:t xml:space="preserve">Plan maestro de sustentabilidad </w:t>
      </w:r>
      <w:r w:rsidRPr="00E65965">
        <w:rPr>
          <w:color w:val="0070C0"/>
          <w:sz w:val="24"/>
          <w:szCs w:val="24"/>
          <w:lang w:val="es-MX"/>
        </w:rPr>
        <w:t xml:space="preserve">2030 </w:t>
      </w:r>
      <w:hyperlink r:id="rId24" w:history="1">
        <w:r w:rsidRPr="00E65965">
          <w:rPr>
            <w:rStyle w:val="Hipervnculo"/>
            <w:color w:val="0070C0"/>
            <w:sz w:val="24"/>
            <w:szCs w:val="24"/>
            <w:lang w:val="es-MX"/>
          </w:rPr>
          <w:t>https://www.uv.mx/cosustenta/files/2020/12/Plan-Maestro-de-SustentabilidadUV-2030.pdf</w:t>
        </w:r>
      </w:hyperlink>
      <w:r w:rsidRPr="00E65965">
        <w:rPr>
          <w:color w:val="0070C0"/>
          <w:sz w:val="24"/>
          <w:szCs w:val="24"/>
          <w:lang w:val="es-MX"/>
        </w:rPr>
        <w:t xml:space="preserve"> </w:t>
      </w:r>
    </w:p>
    <w:p w14:paraId="428698B9" w14:textId="5E92BE7A" w:rsidR="00E65965" w:rsidRPr="00E65965" w:rsidRDefault="00E65965" w:rsidP="00E65965">
      <w:pPr>
        <w:pStyle w:val="Prrafodelista"/>
        <w:numPr>
          <w:ilvl w:val="0"/>
          <w:numId w:val="1"/>
        </w:numPr>
        <w:tabs>
          <w:tab w:val="left" w:pos="1626"/>
        </w:tabs>
        <w:spacing w:before="131" w:line="360" w:lineRule="auto"/>
        <w:ind w:right="531"/>
        <w:rPr>
          <w:color w:val="0070C0"/>
          <w:sz w:val="24"/>
          <w:szCs w:val="24"/>
        </w:rPr>
      </w:pPr>
      <w:r w:rsidRPr="00E65965">
        <w:rPr>
          <w:sz w:val="24"/>
          <w:szCs w:val="24"/>
          <w:lang w:val="es-MX"/>
        </w:rPr>
        <w:t xml:space="preserve">Programa de Trabajo 2021-2025. Por una transformación integral </w:t>
      </w:r>
      <w:hyperlink r:id="rId25" w:history="1">
        <w:r w:rsidRPr="00E65965">
          <w:rPr>
            <w:rStyle w:val="Hipervnculo"/>
            <w:color w:val="0070C0"/>
            <w:sz w:val="24"/>
            <w:szCs w:val="24"/>
            <w:lang w:val="es-MX"/>
          </w:rPr>
          <w:t>https://www.uv.mx/documentos/files/2022/03/Programa-Trabajo-2021-2025.pdf</w:t>
        </w:r>
      </w:hyperlink>
    </w:p>
    <w:p w14:paraId="29276064" w14:textId="77777777" w:rsidR="003A77B1" w:rsidRDefault="003A77B1" w:rsidP="003A77B1">
      <w:pPr>
        <w:pStyle w:val="Prrafodelista"/>
        <w:numPr>
          <w:ilvl w:val="0"/>
          <w:numId w:val="1"/>
        </w:numPr>
        <w:tabs>
          <w:tab w:val="left" w:pos="1626"/>
        </w:tabs>
        <w:spacing w:before="1"/>
        <w:rPr>
          <w:sz w:val="24"/>
          <w:szCs w:val="24"/>
        </w:rPr>
      </w:pPr>
      <w:r w:rsidRPr="003A77B1">
        <w:rPr>
          <w:sz w:val="24"/>
          <w:szCs w:val="24"/>
        </w:rPr>
        <w:t>Programa de Trabajo 2021-2025</w:t>
      </w:r>
    </w:p>
    <w:p w14:paraId="35788D39" w14:textId="6F27A285" w:rsidR="003A77B1" w:rsidRDefault="003A77B1" w:rsidP="003A77B1">
      <w:pPr>
        <w:pStyle w:val="Prrafodelista"/>
        <w:tabs>
          <w:tab w:val="left" w:pos="1626"/>
        </w:tabs>
        <w:spacing w:before="1"/>
        <w:ind w:left="1625"/>
        <w:rPr>
          <w:sz w:val="24"/>
          <w:szCs w:val="24"/>
        </w:rPr>
      </w:pPr>
      <w:r w:rsidRPr="003A77B1">
        <w:rPr>
          <w:sz w:val="24"/>
          <w:szCs w:val="24"/>
        </w:rPr>
        <w:t>Dr. José Manuel Morelos Villegas</w:t>
      </w:r>
      <w:r>
        <w:rPr>
          <w:sz w:val="24"/>
          <w:szCs w:val="24"/>
        </w:rPr>
        <w:t>.</w:t>
      </w:r>
    </w:p>
    <w:p w14:paraId="4C979B24" w14:textId="77777777" w:rsidR="003A77B1" w:rsidRPr="003A77B1" w:rsidRDefault="003A77B1" w:rsidP="003A77B1">
      <w:pPr>
        <w:pStyle w:val="Prrafodelista"/>
        <w:tabs>
          <w:tab w:val="left" w:pos="1626"/>
        </w:tabs>
        <w:spacing w:before="1"/>
        <w:ind w:left="1625"/>
        <w:rPr>
          <w:sz w:val="24"/>
          <w:szCs w:val="24"/>
        </w:rPr>
      </w:pPr>
    </w:p>
    <w:p w14:paraId="63861B8A" w14:textId="239B7890" w:rsidR="00E65965" w:rsidRPr="00E65965" w:rsidRDefault="00E65965" w:rsidP="00E65965">
      <w:pPr>
        <w:pStyle w:val="Prrafodelista"/>
        <w:numPr>
          <w:ilvl w:val="0"/>
          <w:numId w:val="1"/>
        </w:numPr>
        <w:tabs>
          <w:tab w:val="left" w:pos="1626"/>
        </w:tabs>
        <w:spacing w:before="1" w:line="360" w:lineRule="auto"/>
        <w:ind w:hanging="208"/>
        <w:rPr>
          <w:sz w:val="24"/>
          <w:szCs w:val="24"/>
        </w:rPr>
      </w:pPr>
      <w:r w:rsidRPr="00E65965">
        <w:rPr>
          <w:sz w:val="24"/>
          <w:szCs w:val="24"/>
        </w:rPr>
        <w:t>El</w:t>
      </w:r>
      <w:r w:rsidRPr="00E65965">
        <w:rPr>
          <w:spacing w:val="-2"/>
          <w:sz w:val="24"/>
          <w:szCs w:val="24"/>
        </w:rPr>
        <w:t xml:space="preserve"> </w:t>
      </w:r>
      <w:r w:rsidRPr="00E65965">
        <w:rPr>
          <w:sz w:val="24"/>
          <w:szCs w:val="24"/>
        </w:rPr>
        <w:t>PLADEA</w:t>
      </w:r>
      <w:r w:rsidRPr="00E65965">
        <w:rPr>
          <w:spacing w:val="-2"/>
          <w:sz w:val="24"/>
          <w:szCs w:val="24"/>
        </w:rPr>
        <w:t xml:space="preserve"> </w:t>
      </w:r>
      <w:r w:rsidRPr="00E65965">
        <w:rPr>
          <w:sz w:val="24"/>
          <w:szCs w:val="24"/>
        </w:rPr>
        <w:t>anterior</w:t>
      </w:r>
      <w:r w:rsidRPr="00E65965">
        <w:rPr>
          <w:spacing w:val="-1"/>
          <w:sz w:val="24"/>
          <w:szCs w:val="24"/>
        </w:rPr>
        <w:t xml:space="preserve"> </w:t>
      </w:r>
      <w:r w:rsidRPr="00E65965">
        <w:rPr>
          <w:sz w:val="24"/>
          <w:szCs w:val="24"/>
        </w:rPr>
        <w:t>(2017-2021)</w:t>
      </w:r>
    </w:p>
    <w:p w14:paraId="2ADB655C" w14:textId="77777777" w:rsidR="00E65965" w:rsidRPr="00E65965" w:rsidRDefault="00E65965" w:rsidP="00E65965">
      <w:pPr>
        <w:pStyle w:val="Textoindependiente"/>
        <w:spacing w:line="360" w:lineRule="auto"/>
        <w:rPr>
          <w:sz w:val="24"/>
          <w:szCs w:val="24"/>
        </w:rPr>
      </w:pPr>
    </w:p>
    <w:p w14:paraId="3DCC474C" w14:textId="2D81C64B" w:rsidR="00E65965" w:rsidRPr="00A17090" w:rsidRDefault="00E65965" w:rsidP="00A17090">
      <w:pPr>
        <w:pStyle w:val="Textoindependiente"/>
        <w:spacing w:line="360" w:lineRule="auto"/>
        <w:ind w:left="1058" w:right="530"/>
        <w:jc w:val="both"/>
        <w:rPr>
          <w:spacing w:val="-62"/>
          <w:sz w:val="24"/>
          <w:szCs w:val="24"/>
        </w:rPr>
      </w:pPr>
      <w:r w:rsidRPr="00A17090">
        <w:rPr>
          <w:sz w:val="24"/>
          <w:szCs w:val="24"/>
        </w:rPr>
        <w:t>Una</w:t>
      </w:r>
      <w:r w:rsidRPr="00A17090">
        <w:rPr>
          <w:spacing w:val="1"/>
          <w:sz w:val="24"/>
          <w:szCs w:val="24"/>
        </w:rPr>
        <w:t xml:space="preserve"> </w:t>
      </w:r>
      <w:r w:rsidRPr="00A17090">
        <w:rPr>
          <w:sz w:val="24"/>
          <w:szCs w:val="24"/>
        </w:rPr>
        <w:t>vez</w:t>
      </w:r>
      <w:r w:rsidRPr="00A17090">
        <w:rPr>
          <w:spacing w:val="1"/>
          <w:sz w:val="24"/>
          <w:szCs w:val="24"/>
        </w:rPr>
        <w:t xml:space="preserve"> </w:t>
      </w:r>
      <w:r w:rsidRPr="00A17090">
        <w:rPr>
          <w:sz w:val="24"/>
          <w:szCs w:val="24"/>
        </w:rPr>
        <w:t>concluida</w:t>
      </w:r>
      <w:r w:rsidRPr="00A17090">
        <w:rPr>
          <w:spacing w:val="1"/>
          <w:sz w:val="24"/>
          <w:szCs w:val="24"/>
        </w:rPr>
        <w:t xml:space="preserve"> </w:t>
      </w:r>
      <w:r w:rsidRPr="00A17090">
        <w:rPr>
          <w:sz w:val="24"/>
          <w:szCs w:val="24"/>
        </w:rPr>
        <w:t>la</w:t>
      </w:r>
      <w:r w:rsidRPr="00A17090">
        <w:rPr>
          <w:spacing w:val="1"/>
          <w:sz w:val="24"/>
          <w:szCs w:val="24"/>
        </w:rPr>
        <w:t xml:space="preserve"> </w:t>
      </w:r>
      <w:r w:rsidRPr="00A17090">
        <w:rPr>
          <w:sz w:val="24"/>
          <w:szCs w:val="24"/>
        </w:rPr>
        <w:t>versión,</w:t>
      </w:r>
      <w:r w:rsidRPr="00A17090">
        <w:rPr>
          <w:spacing w:val="1"/>
          <w:sz w:val="24"/>
          <w:szCs w:val="24"/>
        </w:rPr>
        <w:t xml:space="preserve"> </w:t>
      </w:r>
      <w:r w:rsidRPr="00A17090">
        <w:rPr>
          <w:sz w:val="24"/>
          <w:szCs w:val="24"/>
        </w:rPr>
        <w:t>se</w:t>
      </w:r>
      <w:r w:rsidRPr="00A17090">
        <w:rPr>
          <w:spacing w:val="1"/>
          <w:sz w:val="24"/>
          <w:szCs w:val="24"/>
        </w:rPr>
        <w:t xml:space="preserve"> </w:t>
      </w:r>
      <w:r w:rsidRPr="00A17090">
        <w:rPr>
          <w:sz w:val="24"/>
          <w:szCs w:val="24"/>
        </w:rPr>
        <w:t>compartió</w:t>
      </w:r>
      <w:r w:rsidRPr="00A17090">
        <w:rPr>
          <w:spacing w:val="1"/>
          <w:sz w:val="24"/>
          <w:szCs w:val="24"/>
        </w:rPr>
        <w:t xml:space="preserve"> </w:t>
      </w:r>
      <w:r w:rsidRPr="00A17090">
        <w:rPr>
          <w:sz w:val="24"/>
          <w:szCs w:val="24"/>
        </w:rPr>
        <w:t>mediante</w:t>
      </w:r>
      <w:r w:rsidRPr="00A17090">
        <w:rPr>
          <w:spacing w:val="1"/>
          <w:sz w:val="24"/>
          <w:szCs w:val="24"/>
        </w:rPr>
        <w:t xml:space="preserve"> </w:t>
      </w:r>
      <w:r w:rsidRPr="00A17090">
        <w:rPr>
          <w:sz w:val="24"/>
          <w:szCs w:val="24"/>
        </w:rPr>
        <w:t>correo</w:t>
      </w:r>
      <w:r w:rsidRPr="00A17090">
        <w:rPr>
          <w:spacing w:val="1"/>
          <w:sz w:val="24"/>
          <w:szCs w:val="24"/>
        </w:rPr>
        <w:t xml:space="preserve"> </w:t>
      </w:r>
      <w:r w:rsidRPr="00A17090">
        <w:rPr>
          <w:sz w:val="24"/>
          <w:szCs w:val="24"/>
        </w:rPr>
        <w:t>electrónico</w:t>
      </w:r>
      <w:r w:rsidRPr="00A17090">
        <w:rPr>
          <w:spacing w:val="1"/>
          <w:sz w:val="24"/>
          <w:szCs w:val="24"/>
        </w:rPr>
        <w:t xml:space="preserve"> </w:t>
      </w:r>
      <w:r w:rsidRPr="00A17090">
        <w:rPr>
          <w:sz w:val="24"/>
          <w:szCs w:val="24"/>
        </w:rPr>
        <w:t>con</w:t>
      </w:r>
      <w:r w:rsidR="00A17090" w:rsidRPr="00A17090">
        <w:rPr>
          <w:sz w:val="24"/>
          <w:szCs w:val="24"/>
        </w:rPr>
        <w:t xml:space="preserve"> los académicos Xavier Cózar y Sergio Domínguez</w:t>
      </w:r>
      <w:r w:rsidRPr="00A17090">
        <w:rPr>
          <w:w w:val="95"/>
          <w:sz w:val="24"/>
          <w:szCs w:val="24"/>
        </w:rPr>
        <w:t xml:space="preserve">. A </w:t>
      </w:r>
      <w:r w:rsidR="00A17090" w:rsidRPr="00A17090">
        <w:rPr>
          <w:w w:val="95"/>
          <w:sz w:val="24"/>
          <w:szCs w:val="24"/>
        </w:rPr>
        <w:t xml:space="preserve">partir de los planteamientos y </w:t>
      </w:r>
      <w:r w:rsidRPr="00A17090">
        <w:rPr>
          <w:w w:val="95"/>
          <w:sz w:val="24"/>
          <w:szCs w:val="24"/>
        </w:rPr>
        <w:t>observaciones</w:t>
      </w:r>
      <w:r w:rsidR="00A17090" w:rsidRPr="00A17090">
        <w:rPr>
          <w:spacing w:val="58"/>
          <w:sz w:val="24"/>
          <w:szCs w:val="24"/>
        </w:rPr>
        <w:t xml:space="preserve"> </w:t>
      </w:r>
      <w:r w:rsidRPr="00A17090">
        <w:rPr>
          <w:w w:val="95"/>
          <w:sz w:val="24"/>
          <w:szCs w:val="24"/>
        </w:rPr>
        <w:t>recibidos, se hicieron</w:t>
      </w:r>
      <w:r w:rsidRPr="00A17090">
        <w:rPr>
          <w:spacing w:val="1"/>
          <w:w w:val="95"/>
          <w:sz w:val="24"/>
          <w:szCs w:val="24"/>
        </w:rPr>
        <w:t xml:space="preserve"> </w:t>
      </w:r>
      <w:r w:rsidRPr="00A17090">
        <w:rPr>
          <w:sz w:val="24"/>
          <w:szCs w:val="24"/>
        </w:rPr>
        <w:t>los ajustes correspondientes.</w:t>
      </w:r>
      <w:r w:rsidR="00804528">
        <w:rPr>
          <w:sz w:val="24"/>
          <w:szCs w:val="24"/>
        </w:rPr>
        <w:t xml:space="preserve"> </w:t>
      </w:r>
    </w:p>
    <w:p w14:paraId="60D81662" w14:textId="77777777" w:rsidR="00E65965" w:rsidRDefault="00E65965" w:rsidP="00E65965">
      <w:pPr>
        <w:spacing w:line="360" w:lineRule="auto"/>
        <w:jc w:val="both"/>
        <w:rPr>
          <w:color w:val="00B050"/>
          <w:sz w:val="24"/>
          <w:szCs w:val="24"/>
        </w:rPr>
      </w:pPr>
    </w:p>
    <w:p w14:paraId="10C0A084" w14:textId="33453538" w:rsidR="003A77B1" w:rsidRDefault="003A77B1">
      <w:pPr>
        <w:rPr>
          <w:color w:val="00B050"/>
          <w:sz w:val="24"/>
          <w:szCs w:val="24"/>
        </w:rPr>
      </w:pPr>
      <w:r>
        <w:rPr>
          <w:color w:val="00B050"/>
          <w:sz w:val="24"/>
          <w:szCs w:val="24"/>
        </w:rPr>
        <w:br w:type="page"/>
      </w:r>
    </w:p>
    <w:p w14:paraId="01176650" w14:textId="77777777" w:rsidR="00300566" w:rsidRDefault="00300566" w:rsidP="00E65965">
      <w:pPr>
        <w:spacing w:line="360" w:lineRule="auto"/>
        <w:jc w:val="both"/>
        <w:rPr>
          <w:color w:val="00B050"/>
          <w:sz w:val="24"/>
          <w:szCs w:val="24"/>
        </w:rPr>
      </w:pPr>
    </w:p>
    <w:p w14:paraId="124BE961" w14:textId="7099611A" w:rsidR="00300566" w:rsidRDefault="00300566" w:rsidP="00300566">
      <w:pPr>
        <w:pStyle w:val="Ttulo1"/>
        <w:numPr>
          <w:ilvl w:val="0"/>
          <w:numId w:val="2"/>
        </w:numPr>
      </w:pPr>
      <w:r>
        <w:t>Diagnóstico</w:t>
      </w:r>
    </w:p>
    <w:p w14:paraId="74DB5CDC" w14:textId="77777777" w:rsidR="00300566" w:rsidRDefault="00300566" w:rsidP="003A77B1">
      <w:pPr>
        <w:jc w:val="both"/>
      </w:pPr>
    </w:p>
    <w:p w14:paraId="23E203D3" w14:textId="768A50A8"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Como parte de la Universidad Veracruzana, el Instituto de Artes Plásticas ha de interpretarse como un creador y difusor de la actividad artística e intelectual, acciones en principio y fundamentalmente orientadas a llevar a</w:t>
      </w:r>
      <w:r>
        <w:rPr>
          <w:rFonts w:ascii="Times New Roman" w:hAnsi="Times New Roman" w:cs="Times New Roman"/>
          <w:sz w:val="24"/>
          <w:szCs w:val="24"/>
          <w:lang w:val="es-ES_tradnl"/>
        </w:rPr>
        <w:t xml:space="preserve"> </w:t>
      </w:r>
      <w:r w:rsidRPr="003A77B1">
        <w:rPr>
          <w:rFonts w:ascii="Times New Roman" w:hAnsi="Times New Roman" w:cs="Times New Roman"/>
          <w:sz w:val="24"/>
          <w:szCs w:val="24"/>
          <w:lang w:val="es-ES_tradnl"/>
        </w:rPr>
        <w:t xml:space="preserve">cabo una función académica y social de la más elevada jerarquía, de acuerdo con el </w:t>
      </w:r>
      <w:r w:rsidRPr="003A77B1">
        <w:rPr>
          <w:rFonts w:ascii="Times New Roman" w:hAnsi="Times New Roman" w:cs="Times New Roman"/>
          <w:b/>
          <w:bCs/>
          <w:sz w:val="24"/>
          <w:szCs w:val="24"/>
          <w:lang w:val="es-ES_tradnl"/>
        </w:rPr>
        <w:t xml:space="preserve">Artículo 4 inciso I </w:t>
      </w:r>
      <w:r w:rsidRPr="003A77B1">
        <w:rPr>
          <w:rFonts w:ascii="Times New Roman" w:hAnsi="Times New Roman" w:cs="Times New Roman"/>
          <w:sz w:val="24"/>
          <w:szCs w:val="24"/>
          <w:lang w:val="es-ES_tradnl"/>
        </w:rPr>
        <w:t>del Reglamento Interno</w:t>
      </w:r>
      <w:r w:rsidRPr="003A77B1">
        <w:rPr>
          <w:rFonts w:ascii="Times New Roman" w:hAnsi="Times New Roman" w:cs="Times New Roman"/>
          <w:sz w:val="24"/>
          <w:szCs w:val="24"/>
          <w:vertAlign w:val="superscript"/>
          <w:lang w:val="es-ES_tradnl"/>
        </w:rPr>
        <w:footnoteReference w:id="1"/>
      </w:r>
      <w:r w:rsidRPr="003A77B1">
        <w:rPr>
          <w:rFonts w:ascii="Times New Roman" w:hAnsi="Times New Roman" w:cs="Times New Roman"/>
          <w:sz w:val="24"/>
          <w:szCs w:val="24"/>
          <w:lang w:val="es-ES_tradnl"/>
        </w:rPr>
        <w:t>: “Generar y aplicar conocimiento sobre, para y desde las artes plásticas, a través de la realización de proyectos artístico-académicos que incidan en la comunidad académica y la sociedad”.</w:t>
      </w:r>
    </w:p>
    <w:p w14:paraId="30B96DED" w14:textId="2B1C9DB5"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En ese sentido, interpreta la investigación como una labor de indagación, pero también como una forma de conocimiento cuyo objeto es demostrar, analizar,  explicar la naturaleza o realidad de los fenómenos, observar, contrastar, establecer relaciones causa-efecto y experimentar, entre otras, todo ello vinculado con acciones, proyectos y procesos sobre, para y desde las artes visuales, incluido el diseño, e identificando los factores externos e internos que influyen en el ejercicio de las funciones sustantivas del arte, del diseño y de la propia universidad. </w:t>
      </w:r>
    </w:p>
    <w:p w14:paraId="54BAF763"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Para el efecto, concibe al arte –comprendido el diseño– como “…un dispositivo constructor de conocimiento intelectual y sensible y el medio por el cual se experimentan modificaciones de la percepción del mundo, para lo cual se vale de modelos de conocimiento, de la expresión de sentimientos y de la estimulación de sensaciones. Imita, sublima, crea, recrea, abstrae, refleja, altera, cuestiona, niega, acentúa, propone la realidad”, como dice J.O.G. Córdoba. </w:t>
      </w:r>
    </w:p>
    <w:p w14:paraId="23B16616"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El Instituto ha de interpretar, también, en todo momento, que la investigación es una función sustantiva de la Universidad, ya que hay que producir primero el conocimiento que luego habrá de enseñarse, así se trate del conocimiento peculiar que producen las artes y los diseños y, todo ello, con la premisa de que los institutos, como el nuestro, entre otras funciones deben alimentar a la academia. </w:t>
      </w:r>
    </w:p>
    <w:p w14:paraId="67A61AA7"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El Instituto habrá de alinear sus ejes y su Plan de Desarrollo de la Entidad Académica (PLADEA) con el Programa de 2021-2025 rectoral y sus ejes transversales y estratégicos:</w:t>
      </w:r>
    </w:p>
    <w:p w14:paraId="6A596F81"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De acuerdo con lo anterior y conscientes de las necesidades académicas y sociales, los avances científicos y tecnológicos, los cambios en la propia concepción y ejecución de las artes y los diseños, que ofrecen nuevos y distintos desafíos, proponemos los siguientes Ejes Estratégicos:</w:t>
      </w:r>
    </w:p>
    <w:p w14:paraId="155062A2" w14:textId="03DAF050"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Investigación artística </w:t>
      </w:r>
    </w:p>
    <w:p w14:paraId="29D88CA2" w14:textId="0141F273"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Sobre el entendido de que la producción artística visual es siempre resultado de una investigación, se propone interpretarla sistemática e ineludiblemente como una suerte de crisol en que converjan tanto la investigación tradicional como la producción artística, desde líneas innovadoras y pertinentes hasta propuestas temáticas libres y sustentadas, a través de la creación de equipos interdisciplinarios que se involucren en la </w:t>
      </w:r>
      <w:r w:rsidRPr="003A77B1">
        <w:rPr>
          <w:rFonts w:ascii="Times New Roman" w:hAnsi="Times New Roman" w:cs="Times New Roman"/>
          <w:sz w:val="24"/>
          <w:szCs w:val="24"/>
          <w:lang w:val="es-ES_tradnl"/>
        </w:rPr>
        <w:lastRenderedPageBreak/>
        <w:t>investigación, la producción, la documentación y la socialización, todo ello con la finalidad de producir impactos académicos y sociales que contribuyan al crecimiento cultural de la comunidad universitaria y de la sociedad en su conjunto.</w:t>
      </w:r>
    </w:p>
    <w:p w14:paraId="7397F425"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Docencia y posgrados</w:t>
      </w:r>
    </w:p>
    <w:p w14:paraId="2F6C7950" w14:textId="48A0E40A"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Aprovechar la reciente apertura del Consejo Nacional para la Ciencia y la Tecnología (C</w:t>
      </w:r>
      <w:r w:rsidR="00BB18D2">
        <w:rPr>
          <w:rFonts w:ascii="Times New Roman" w:hAnsi="Times New Roman" w:cs="Times New Roman"/>
          <w:sz w:val="24"/>
          <w:szCs w:val="24"/>
          <w:lang w:val="es-ES_tradnl"/>
        </w:rPr>
        <w:t>ONACyT</w:t>
      </w:r>
      <w:r w:rsidRPr="003A77B1">
        <w:rPr>
          <w:rFonts w:ascii="Times New Roman" w:hAnsi="Times New Roman" w:cs="Times New Roman"/>
          <w:sz w:val="24"/>
          <w:szCs w:val="24"/>
          <w:lang w:val="es-ES_tradnl"/>
        </w:rPr>
        <w:t xml:space="preserve">) para la certificación de posgrado de disciplinas artísticas, como equivalentes al Programa Nacional de Posgrados de Calidad (PNPC), con el consabido beneficio económico para los estudiantes, hecho que propiciaría la unión entre las diversas instituciones de nivel superior para validar los productos artísticos a la par de los científicos, lo cual contribuirá sin lugar a dudas a elevar los indicadores en la investigación, la docencia y la producción artística. </w:t>
      </w:r>
    </w:p>
    <w:p w14:paraId="77B4D3CA" w14:textId="5DBE0094" w:rsidR="003A77B1" w:rsidRPr="003A77B1" w:rsidRDefault="003A77B1" w:rsidP="002E3218">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Fortalecer la </w:t>
      </w:r>
      <w:r w:rsidRPr="003A77B1">
        <w:rPr>
          <w:rFonts w:ascii="Times New Roman" w:hAnsi="Times New Roman" w:cs="Times New Roman"/>
          <w:b/>
          <w:bCs/>
          <w:sz w:val="24"/>
          <w:szCs w:val="24"/>
          <w:lang w:val="es-ES_tradnl"/>
        </w:rPr>
        <w:t>Especialización en Diseño de Cartel</w:t>
      </w:r>
      <w:r w:rsidRPr="003A77B1">
        <w:rPr>
          <w:rFonts w:ascii="Times New Roman" w:hAnsi="Times New Roman" w:cs="Times New Roman"/>
          <w:sz w:val="24"/>
          <w:szCs w:val="24"/>
          <w:lang w:val="es-ES_tradnl"/>
        </w:rPr>
        <w:t>, programa académico único en su tipo a nivel nacional y quizá también en el ámbito internacional (cabe señalar que es el primer pos</w:t>
      </w:r>
      <w:r w:rsidR="00BB18D2">
        <w:rPr>
          <w:rFonts w:ascii="Times New Roman" w:hAnsi="Times New Roman" w:cs="Times New Roman"/>
          <w:sz w:val="24"/>
          <w:szCs w:val="24"/>
          <w:lang w:val="es-ES_tradnl"/>
        </w:rPr>
        <w:t>grado en implementarse en los 45</w:t>
      </w:r>
      <w:r w:rsidRPr="003A77B1">
        <w:rPr>
          <w:rFonts w:ascii="Times New Roman" w:hAnsi="Times New Roman" w:cs="Times New Roman"/>
          <w:sz w:val="24"/>
          <w:szCs w:val="24"/>
          <w:lang w:val="es-ES_tradnl"/>
        </w:rPr>
        <w:t xml:space="preserve"> años desde la fundación del Instituto).</w:t>
      </w:r>
      <w:r w:rsidR="00BB18D2">
        <w:rPr>
          <w:rFonts w:ascii="Times New Roman" w:hAnsi="Times New Roman" w:cs="Times New Roman"/>
          <w:sz w:val="24"/>
          <w:szCs w:val="24"/>
          <w:lang w:val="es-ES_tradnl"/>
        </w:rPr>
        <w:t xml:space="preserve"> (Becarios CONACyT</w:t>
      </w:r>
      <w:r w:rsidR="002E3218">
        <w:rPr>
          <w:rFonts w:ascii="Times New Roman" w:hAnsi="Times New Roman" w:cs="Times New Roman"/>
          <w:sz w:val="24"/>
          <w:szCs w:val="24"/>
          <w:lang w:val="es-ES_tradnl"/>
        </w:rPr>
        <w:t>)</w:t>
      </w:r>
    </w:p>
    <w:p w14:paraId="5CBFDC67" w14:textId="283773C3" w:rsidR="003A77B1" w:rsidRPr="003A77B1" w:rsidRDefault="002E3218" w:rsidP="003A77B1">
      <w:pPr>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Incorporarnos</w:t>
      </w:r>
      <w:r w:rsidR="003A77B1" w:rsidRPr="003A77B1">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 una maestría integral de Artes pr</w:t>
      </w:r>
      <w:r w:rsidR="00EC0C0E">
        <w:rPr>
          <w:rFonts w:ascii="Times New Roman" w:hAnsi="Times New Roman" w:cs="Times New Roman"/>
          <w:sz w:val="24"/>
          <w:szCs w:val="24"/>
          <w:lang w:val="es-ES_tradnl"/>
        </w:rPr>
        <w:t>oyectada desde el área de artes</w:t>
      </w:r>
      <w:r w:rsidR="00FC5826">
        <w:rPr>
          <w:rFonts w:ascii="Times New Roman" w:hAnsi="Times New Roman" w:cs="Times New Roman"/>
          <w:sz w:val="24"/>
          <w:szCs w:val="24"/>
          <w:lang w:val="es-ES_tradnl"/>
        </w:rPr>
        <w:t xml:space="preserve">, con la posibilidad de un </w:t>
      </w:r>
      <w:r w:rsidR="003A77B1" w:rsidRPr="003A77B1">
        <w:rPr>
          <w:rFonts w:ascii="Times New Roman" w:hAnsi="Times New Roman" w:cs="Times New Roman"/>
          <w:b/>
          <w:bCs/>
          <w:sz w:val="24"/>
          <w:szCs w:val="24"/>
          <w:lang w:val="es-ES_tradnl"/>
        </w:rPr>
        <w:t>Doctorado en Artes</w:t>
      </w:r>
      <w:r w:rsidR="00FC5826">
        <w:rPr>
          <w:rFonts w:ascii="Times New Roman" w:hAnsi="Times New Roman" w:cs="Times New Roman"/>
          <w:b/>
          <w:bCs/>
          <w:sz w:val="24"/>
          <w:szCs w:val="24"/>
          <w:lang w:val="es-ES_tradnl"/>
        </w:rPr>
        <w:t>.</w:t>
      </w:r>
    </w:p>
    <w:p w14:paraId="47773003"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Ofertar de forma diversificada cursos de Educación Continua y programas en línea que apoyen a la Universidad Intercultural, como parte del compromiso de la institución en retribuir a la sociedad el conocimiento generado.</w:t>
      </w:r>
    </w:p>
    <w:p w14:paraId="4279BFB4"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Personal académico</w:t>
      </w:r>
    </w:p>
    <w:p w14:paraId="73A4E7B1" w14:textId="7260B70F" w:rsidR="003A77B1" w:rsidRPr="003A77B1" w:rsidRDefault="003A77B1" w:rsidP="00EC0C0E">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Promocionar la actualización del personal a través de posgrados, cursos de capacitación, congresos y participaciones en eventos artístico-académicos. Asimismo, propiciar las condiciones para la organización de otros cuerpos académicos y su inserción en redes colaborativas nacionales e internacionales.</w:t>
      </w:r>
    </w:p>
    <w:p w14:paraId="3ABA6FBB" w14:textId="035BB5A3" w:rsidR="003A77B1" w:rsidRPr="003A77B1" w:rsidRDefault="003A77B1" w:rsidP="00EC0C0E">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Ampliar el alcance de las tutorías académicas en los posgrados, así como las de investigación, artísticas y de apreciación artística.</w:t>
      </w:r>
    </w:p>
    <w:p w14:paraId="1B240B19" w14:textId="71DF5A38"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Facilitar a los investigadores los trámites y permisos para las actividades propias de las disciplinas, así como la movilidad para estancias académicas.</w:t>
      </w:r>
    </w:p>
    <w:p w14:paraId="00CF73FF" w14:textId="209502C4"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Dar continuidad a la asignación de plazas vacantes y en su momento a la convocatoria de las mismas, para resarcir omisiones anteriores a la presente administración en las que se extraviaron un 42 %. De un total de 26 plazas adscritas a este Instituto, al día de hoy contamos sólo con 15.</w:t>
      </w:r>
    </w:p>
    <w:p w14:paraId="3A3E9FAE" w14:textId="77777777" w:rsidR="009C59A8" w:rsidRDefault="009C59A8" w:rsidP="003A77B1">
      <w:pPr>
        <w:ind w:left="708"/>
        <w:jc w:val="both"/>
        <w:rPr>
          <w:rFonts w:ascii="Times New Roman" w:hAnsi="Times New Roman" w:cs="Times New Roman"/>
          <w:sz w:val="24"/>
          <w:szCs w:val="24"/>
          <w:lang w:val="es-ES_tradnl"/>
        </w:rPr>
      </w:pPr>
    </w:p>
    <w:p w14:paraId="0F80BB38" w14:textId="77777777" w:rsidR="009C59A8" w:rsidRDefault="009C59A8" w:rsidP="003A77B1">
      <w:pPr>
        <w:ind w:left="708"/>
        <w:jc w:val="both"/>
        <w:rPr>
          <w:rFonts w:ascii="Times New Roman" w:hAnsi="Times New Roman" w:cs="Times New Roman"/>
          <w:sz w:val="24"/>
          <w:szCs w:val="24"/>
          <w:lang w:val="es-ES_tradnl"/>
        </w:rPr>
      </w:pPr>
    </w:p>
    <w:p w14:paraId="5AD2AE52" w14:textId="77777777" w:rsidR="00EC0C0E" w:rsidRDefault="00EC0C0E">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14:paraId="70DBA4E9" w14:textId="7053D301"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lastRenderedPageBreak/>
        <w:t>Difusión de resultados:</w:t>
      </w:r>
    </w:p>
    <w:p w14:paraId="355270E0"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Difundir los resultados de la producción y las investigaciones como parte de las obligaciones del instituto en apego al </w:t>
      </w:r>
      <w:r w:rsidRPr="003A77B1">
        <w:rPr>
          <w:rFonts w:ascii="Times New Roman" w:hAnsi="Times New Roman" w:cs="Times New Roman"/>
          <w:b/>
          <w:bCs/>
          <w:sz w:val="24"/>
          <w:szCs w:val="24"/>
          <w:lang w:val="es-ES_tradnl"/>
        </w:rPr>
        <w:t>artículo 5 inciso V</w:t>
      </w:r>
      <w:r w:rsidRPr="003A77B1">
        <w:rPr>
          <w:rFonts w:ascii="Times New Roman" w:hAnsi="Times New Roman" w:cs="Times New Roman"/>
          <w:sz w:val="24"/>
          <w:szCs w:val="24"/>
          <w:lang w:val="es-ES_tradnl"/>
        </w:rPr>
        <w:t xml:space="preserve"> del Reglamento Interno</w:t>
      </w:r>
      <w:r w:rsidRPr="003A77B1">
        <w:rPr>
          <w:rFonts w:ascii="Times New Roman" w:hAnsi="Times New Roman" w:cs="Times New Roman"/>
          <w:sz w:val="24"/>
          <w:szCs w:val="24"/>
          <w:vertAlign w:val="superscript"/>
          <w:lang w:val="es-ES_tradnl"/>
        </w:rPr>
        <w:footnoteReference w:id="2"/>
      </w:r>
      <w:r w:rsidRPr="003A77B1">
        <w:rPr>
          <w:rFonts w:ascii="Times New Roman" w:hAnsi="Times New Roman" w:cs="Times New Roman"/>
          <w:sz w:val="24"/>
          <w:szCs w:val="24"/>
          <w:lang w:val="es-ES_tradnl"/>
        </w:rPr>
        <w:t xml:space="preserve"> del mismo.</w:t>
      </w:r>
    </w:p>
    <w:p w14:paraId="25DF8574" w14:textId="55ECC814"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Publicaciones</w:t>
      </w:r>
    </w:p>
    <w:p w14:paraId="6A1CBED8" w14:textId="77C477CF"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Creación de un proyecto editorial digital que sirva de visibilización a los resultados tanto de la investigación tradicional como de la producción artística, bajo el arbitraje de sus contenidos mediante un consejo editorial y con miras a mediano plazo de la certificación como una revista indexada de artes.</w:t>
      </w:r>
    </w:p>
    <w:p w14:paraId="6BD244E6" w14:textId="375DFCF2"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Revisión</w:t>
      </w:r>
      <w:r w:rsidR="004F135B">
        <w:rPr>
          <w:rFonts w:ascii="Times New Roman" w:hAnsi="Times New Roman" w:cs="Times New Roman"/>
          <w:sz w:val="24"/>
          <w:szCs w:val="24"/>
          <w:lang w:val="es-ES_tradnl"/>
        </w:rPr>
        <w:t xml:space="preserve"> histórico-gráfica del IAP a 45 </w:t>
      </w:r>
      <w:r w:rsidRPr="003A77B1">
        <w:rPr>
          <w:rFonts w:ascii="Times New Roman" w:hAnsi="Times New Roman" w:cs="Times New Roman"/>
          <w:sz w:val="24"/>
          <w:szCs w:val="24"/>
          <w:lang w:val="es-ES_tradnl"/>
        </w:rPr>
        <w:t>años de su fundación, con el propósito de compilar su legado, a manera de una memoria.</w:t>
      </w:r>
    </w:p>
    <w:p w14:paraId="7CAA22FD"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Divulgación </w:t>
      </w:r>
    </w:p>
    <w:p w14:paraId="63547CCD" w14:textId="66339758" w:rsidR="003A77B1" w:rsidRPr="003A77B1" w:rsidRDefault="003A77B1" w:rsidP="004F135B">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 xml:space="preserve">A través de la Galería Fernando Vilchis, retomar la esencia de su creación, como un espacio donde se exhiban activamente las obras generadas por los académicos </w:t>
      </w:r>
      <w:r w:rsidR="004F135B">
        <w:rPr>
          <w:rFonts w:ascii="Times New Roman" w:hAnsi="Times New Roman" w:cs="Times New Roman"/>
          <w:sz w:val="24"/>
          <w:szCs w:val="24"/>
          <w:lang w:val="es-ES_tradnl"/>
        </w:rPr>
        <w:t xml:space="preserve">esta entidad </w:t>
      </w:r>
      <w:r w:rsidRPr="003A77B1">
        <w:rPr>
          <w:rFonts w:ascii="Times New Roman" w:hAnsi="Times New Roman" w:cs="Times New Roman"/>
          <w:sz w:val="24"/>
          <w:szCs w:val="24"/>
          <w:lang w:val="es-ES_tradnl"/>
        </w:rPr>
        <w:t xml:space="preserve">de </w:t>
      </w:r>
      <w:r w:rsidR="004F135B">
        <w:rPr>
          <w:rFonts w:ascii="Times New Roman" w:hAnsi="Times New Roman" w:cs="Times New Roman"/>
          <w:sz w:val="24"/>
          <w:szCs w:val="24"/>
          <w:lang w:val="es-ES_tradnl"/>
        </w:rPr>
        <w:t>manera individual y colectiva.</w:t>
      </w:r>
    </w:p>
    <w:p w14:paraId="5579B234" w14:textId="6441ECE6"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Exposición anual con la cuota de obra de los integrantes del IAP, como un compromiso social, muestra que sin mayor esfuerzo debe rotar de forma itinerante por regiones restantes de la Universidad Veracruzana como una contribución a la descentralización cultural.</w:t>
      </w:r>
    </w:p>
    <w:p w14:paraId="46BA794D" w14:textId="52624988"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Como parte de las estrategias de comunicación se aprovechará el portal oficial del IAP para ofrecer información relativa a las actividades que se generen, así como las redes sociales en tanto dispositivos que facilitan la interacción en la creación de una comunidad.</w:t>
      </w:r>
    </w:p>
    <w:p w14:paraId="4630BFBA" w14:textId="5F765B6D" w:rsidR="003A77B1" w:rsidRPr="00EC0C0E" w:rsidRDefault="003A77B1" w:rsidP="00EC0C0E">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Mantener la vinculación con actores a distancia, a través de las nuevas tecnologías.</w:t>
      </w:r>
    </w:p>
    <w:p w14:paraId="24C8144F" w14:textId="77777777" w:rsidR="003A77B1" w:rsidRPr="003A77B1" w:rsidRDefault="003A77B1" w:rsidP="003A77B1">
      <w:pPr>
        <w:ind w:left="708"/>
        <w:jc w:val="both"/>
        <w:rPr>
          <w:rFonts w:ascii="Times New Roman" w:hAnsi="Times New Roman" w:cs="Times New Roman"/>
          <w:b/>
          <w:sz w:val="24"/>
          <w:szCs w:val="24"/>
          <w:lang w:val="es-ES_tradnl"/>
        </w:rPr>
      </w:pPr>
      <w:r w:rsidRPr="003A77B1">
        <w:rPr>
          <w:rFonts w:ascii="Times New Roman" w:hAnsi="Times New Roman" w:cs="Times New Roman"/>
          <w:b/>
          <w:sz w:val="24"/>
          <w:szCs w:val="24"/>
          <w:lang w:val="es-ES_tradnl"/>
        </w:rPr>
        <w:t xml:space="preserve">Patrimonio artístico universitario </w:t>
      </w:r>
    </w:p>
    <w:p w14:paraId="1F99B4E1" w14:textId="53A955F9"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A través de más de cuatro décadas de contribuciones anuales de obra por parte de los miembros activos del IAP, así como de diversas donaciones, la dependencia tiene bajo su resguardo, de forma catalogada</w:t>
      </w:r>
      <w:r w:rsidR="00787842">
        <w:rPr>
          <w:rFonts w:ascii="Times New Roman" w:hAnsi="Times New Roman" w:cs="Times New Roman"/>
          <w:sz w:val="24"/>
          <w:szCs w:val="24"/>
          <w:lang w:val="es-ES_tradnl"/>
        </w:rPr>
        <w:t xml:space="preserve"> 3,00</w:t>
      </w:r>
      <w:r w:rsidRPr="003A77B1">
        <w:rPr>
          <w:rFonts w:ascii="Times New Roman" w:hAnsi="Times New Roman" w:cs="Times New Roman"/>
          <w:sz w:val="24"/>
          <w:szCs w:val="24"/>
          <w:lang w:val="es-ES_tradnl"/>
        </w:rPr>
        <w:t xml:space="preserve"> obras, y </w:t>
      </w:r>
      <w:r w:rsidR="00787842">
        <w:rPr>
          <w:rFonts w:ascii="Times New Roman" w:hAnsi="Times New Roman" w:cs="Times New Roman"/>
          <w:sz w:val="24"/>
          <w:szCs w:val="24"/>
          <w:lang w:val="es-ES_tradnl"/>
        </w:rPr>
        <w:t xml:space="preserve">cuota de obra y donaciones recientes aún por registrar. </w:t>
      </w:r>
    </w:p>
    <w:p w14:paraId="755D7787" w14:textId="676CCAB4"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Vinculación e internacionalización</w:t>
      </w:r>
    </w:p>
    <w:p w14:paraId="1DBF6CA8"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En relación a este apartado, de acuerdo con el Reglamento Interno antes citado, se establece la importancia de: “…Vincular a los sectores social y productivo a través de prácticas profesionales, la difusión de la investigación y la extensión de los servicios en el ámbito del Instituto de Artes Plásticas”.</w:t>
      </w:r>
      <w:r w:rsidRPr="003A77B1">
        <w:rPr>
          <w:rFonts w:ascii="Times New Roman" w:hAnsi="Times New Roman" w:cs="Times New Roman"/>
          <w:sz w:val="24"/>
          <w:szCs w:val="24"/>
          <w:vertAlign w:val="superscript"/>
          <w:lang w:val="es-ES_tradnl"/>
        </w:rPr>
        <w:footnoteReference w:id="3"/>
      </w:r>
    </w:p>
    <w:p w14:paraId="53B83130" w14:textId="77777777" w:rsidR="003A77B1" w:rsidRPr="003A77B1" w:rsidRDefault="003A77B1" w:rsidP="003A77B1">
      <w:pPr>
        <w:ind w:left="708"/>
        <w:jc w:val="both"/>
        <w:rPr>
          <w:rFonts w:ascii="Times New Roman" w:hAnsi="Times New Roman" w:cs="Times New Roman"/>
          <w:sz w:val="24"/>
          <w:szCs w:val="24"/>
          <w:lang w:val="es-ES_tradnl"/>
        </w:rPr>
      </w:pPr>
    </w:p>
    <w:p w14:paraId="315712C5" w14:textId="22541198"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lastRenderedPageBreak/>
        <w:t>Con la premisa de que la vinculación intrainstitucional es de naturaleza obligada, se dará continuidad a las interacciones con la Facultad de Artes, Difusión Cultural, Editorial UV, Centro de Estudios de la Cultura y la Comunicación, Departamento de Cinematografía, Centro de Estudios, Creación y Documentación de las Artes, Museo de Antropología y Talleres Libres Xalapa, entre otras entidades universitarias.</w:t>
      </w:r>
    </w:p>
    <w:p w14:paraId="33C414AD" w14:textId="0E33A96C"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Como parte de la vinculación académica externa, se mantendrán los acuerdos y convenios con las instituciones de educación superior que oferten programas en las áreas de artes visuales y diseño gráfico, como la Facultad de Arte y Diseño de la UNAM y sus equivalentes en la BUAP, UdeG, UAA y UASLP, por mencionar algunas.</w:t>
      </w:r>
    </w:p>
    <w:p w14:paraId="09E37B72" w14:textId="0D4E0810" w:rsidR="003A77B1" w:rsidRPr="003A77B1" w:rsidRDefault="00787842" w:rsidP="00787842">
      <w:pPr>
        <w:ind w:left="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Preservar y e</w:t>
      </w:r>
      <w:r w:rsidR="003A77B1" w:rsidRPr="003A77B1">
        <w:rPr>
          <w:rFonts w:ascii="Times New Roman" w:hAnsi="Times New Roman" w:cs="Times New Roman"/>
          <w:sz w:val="24"/>
          <w:szCs w:val="24"/>
          <w:lang w:val="es-ES_tradnl"/>
        </w:rPr>
        <w:t xml:space="preserve">stablecer </w:t>
      </w:r>
      <w:r>
        <w:rPr>
          <w:rFonts w:ascii="Times New Roman" w:hAnsi="Times New Roman" w:cs="Times New Roman"/>
          <w:sz w:val="24"/>
          <w:szCs w:val="24"/>
          <w:lang w:val="es-ES_tradnl"/>
        </w:rPr>
        <w:t xml:space="preserve">nuevos convenios de </w:t>
      </w:r>
      <w:r w:rsidR="003A77B1" w:rsidRPr="003A77B1">
        <w:rPr>
          <w:rFonts w:ascii="Times New Roman" w:hAnsi="Times New Roman" w:cs="Times New Roman"/>
          <w:sz w:val="24"/>
          <w:szCs w:val="24"/>
          <w:lang w:val="es-ES_tradnl"/>
        </w:rPr>
        <w:t>colaboraciones con diversas instituciones públicas y el sector privado, que permitan el desarrollo artístico y cultural a través de actividades como exposiciones, foros y congresos.</w:t>
      </w:r>
    </w:p>
    <w:p w14:paraId="77037ABC" w14:textId="77777777" w:rsidR="003A77B1" w:rsidRPr="003A77B1" w:rsidRDefault="003A77B1" w:rsidP="003A77B1">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Internacionalización</w:t>
      </w:r>
    </w:p>
    <w:p w14:paraId="1CA0BABD" w14:textId="1F53251F"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Se dará continuidad a la tradición de intercambios del IAP con diferentes entidades educativas de Japón, así como a consolidar las intenciones de convenios de intercambios con la Academia de Bellas Artes de Varsovia, Polonia, país con quién históricamente se han mantenidos lazos en las artes y la literatura.</w:t>
      </w:r>
    </w:p>
    <w:p w14:paraId="79C5E3DB" w14:textId="53C3C6BD"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Transparencia y gestión</w:t>
      </w:r>
    </w:p>
    <w:p w14:paraId="5B1B8361" w14:textId="18AC2E82"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Dar seguimiento a las actividades sustanciales, ejerciendo íntegramente el presupuesto asignado, transparentando oportunamente la información.</w:t>
      </w:r>
    </w:p>
    <w:p w14:paraId="1C6FA723" w14:textId="05981440"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El gran reto de la dependencia será, sin duda, gestionar los múltiples requerimientos tanto en infraestructura, técnicos y tecnológicos para el equipamiento de los talleres, laboratorios y centros de aprendizaje, para lo cual será imprescindible una acción conjunta entre la Dirección General de Investigaciones, la Dirección General de la Unidad de Posgrados y la Dirección General del Área de Artes, a fin de acceder a los programas federales de apoyo a la educación para mejorar las condiciones de trabajo y la formación artística.</w:t>
      </w:r>
    </w:p>
    <w:p w14:paraId="74DC1995" w14:textId="364D84D6"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Diversificar los ingresos del Instituto para no depender en forma exclusiva del presupuesto operativo asignado. Por tal motivo, se promoverá la pluralidad de la oferta educativa de calidad, desde los posgrados hasta los cursos de educación continua, lo cual, a través de las cuotas de recuperación, nos permitirá generar un recurso propio.</w:t>
      </w:r>
    </w:p>
    <w:p w14:paraId="09797DD7" w14:textId="56EDD850" w:rsidR="003A77B1" w:rsidRPr="003A77B1" w:rsidRDefault="003A77B1" w:rsidP="00787842">
      <w:pPr>
        <w:ind w:left="708"/>
        <w:jc w:val="both"/>
        <w:rPr>
          <w:rFonts w:ascii="Times New Roman" w:hAnsi="Times New Roman" w:cs="Times New Roman"/>
          <w:sz w:val="24"/>
          <w:szCs w:val="24"/>
          <w:lang w:val="es-ES_tradnl"/>
        </w:rPr>
      </w:pPr>
      <w:r w:rsidRPr="003A77B1">
        <w:rPr>
          <w:rFonts w:ascii="Times New Roman" w:hAnsi="Times New Roman" w:cs="Times New Roman"/>
          <w:sz w:val="24"/>
          <w:szCs w:val="24"/>
          <w:lang w:val="es-ES_tradnl"/>
        </w:rPr>
        <w:t>Realizar y registrar un catálogo de servicios, con los cuales se contribuirá a la mejora de la inserción social de las labores del Instituto (productos como curadurías, cursos de capacitación en diseño gráfico, fotografía, dibujo, cerámica y textil, entre otros).</w:t>
      </w:r>
    </w:p>
    <w:p w14:paraId="207F6C7B" w14:textId="77777777" w:rsidR="00300566" w:rsidRDefault="00300566" w:rsidP="00300566"/>
    <w:p w14:paraId="573814C4" w14:textId="77777777" w:rsidR="003A77B1" w:rsidRDefault="003A77B1" w:rsidP="003A77B1">
      <w:pPr>
        <w:ind w:left="708"/>
      </w:pPr>
    </w:p>
    <w:p w14:paraId="2526FA78" w14:textId="77777777" w:rsidR="00787842" w:rsidRDefault="00787842">
      <w:r>
        <w:br w:type="page"/>
      </w:r>
    </w:p>
    <w:p w14:paraId="3624BB68" w14:textId="7D905558" w:rsidR="00300566" w:rsidRDefault="003A77B1" w:rsidP="003A77B1">
      <w:pPr>
        <w:ind w:left="708"/>
      </w:pPr>
      <w:r>
        <w:lastRenderedPageBreak/>
        <w:t xml:space="preserve">Análisis </w:t>
      </w:r>
      <w:r w:rsidR="00300566">
        <w:t>FODA</w:t>
      </w:r>
    </w:p>
    <w:p w14:paraId="6914CC61" w14:textId="77777777" w:rsidR="00300566" w:rsidRPr="00300566" w:rsidRDefault="00300566" w:rsidP="003A77B1">
      <w:pPr>
        <w:ind w:left="708"/>
        <w:rPr>
          <w:b/>
          <w:bCs/>
          <w:lang w:val="es-ES"/>
        </w:rPr>
      </w:pPr>
      <w:r w:rsidRPr="00300566">
        <w:rPr>
          <w:b/>
          <w:bCs/>
          <w:lang w:val="es-ES"/>
        </w:rPr>
        <w:t>Fortalezas</w:t>
      </w:r>
    </w:p>
    <w:p w14:paraId="16E3DA13" w14:textId="224FEF42" w:rsidR="00300566" w:rsidRPr="00787842" w:rsidRDefault="00300566" w:rsidP="00787842">
      <w:pPr>
        <w:numPr>
          <w:ilvl w:val="1"/>
          <w:numId w:val="4"/>
        </w:numPr>
        <w:jc w:val="both"/>
        <w:rPr>
          <w:lang w:val="es-ES"/>
        </w:rPr>
      </w:pPr>
      <w:r w:rsidRPr="00300566">
        <w:rPr>
          <w:lang w:val="es-ES"/>
        </w:rPr>
        <w:t xml:space="preserve">Ser una entidad con características únicas, dedicada a los procesos de </w:t>
      </w:r>
      <w:r w:rsidR="00787842" w:rsidRPr="00300566">
        <w:rPr>
          <w:lang w:val="es-ES"/>
        </w:rPr>
        <w:t xml:space="preserve">producción, </w:t>
      </w:r>
      <w:r w:rsidRPr="00300566">
        <w:rPr>
          <w:lang w:val="es-ES"/>
        </w:rPr>
        <w:t>investigación, enseñanza y divulgación de las artes plásticas en el ámbito universitario, con más de 45 años de labor ininterrumpida.</w:t>
      </w:r>
      <w:r w:rsidR="00787842">
        <w:rPr>
          <w:lang w:val="es-ES"/>
        </w:rPr>
        <w:t xml:space="preserve"> Con a</w:t>
      </w:r>
      <w:r w:rsidRPr="00787842">
        <w:rPr>
          <w:lang w:val="es-ES"/>
        </w:rPr>
        <w:t>pertura en el trabajo de investigación creativa y teórica, así como la diversificación de disciplinas y tendencias artísticas dentro de un marco académico.</w:t>
      </w:r>
    </w:p>
    <w:p w14:paraId="3E31D1B6" w14:textId="7E620124" w:rsidR="00300566" w:rsidRPr="00787842" w:rsidRDefault="00787842" w:rsidP="00787842">
      <w:pPr>
        <w:numPr>
          <w:ilvl w:val="1"/>
          <w:numId w:val="4"/>
        </w:numPr>
        <w:jc w:val="both"/>
        <w:rPr>
          <w:lang w:val="es-ES"/>
        </w:rPr>
      </w:pPr>
      <w:r>
        <w:rPr>
          <w:lang w:val="es-ES"/>
        </w:rPr>
        <w:t>Desde su</w:t>
      </w:r>
      <w:r w:rsidR="00403CE8">
        <w:rPr>
          <w:lang w:val="es-ES"/>
        </w:rPr>
        <w:t xml:space="preserve"> fundación el IAP </w:t>
      </w:r>
      <w:r>
        <w:rPr>
          <w:lang w:val="es-ES"/>
        </w:rPr>
        <w:t xml:space="preserve">por primera vez </w:t>
      </w:r>
      <w:r w:rsidR="00403CE8">
        <w:rPr>
          <w:lang w:val="es-ES"/>
        </w:rPr>
        <w:t>implementa</w:t>
      </w:r>
      <w:r w:rsidR="00875464">
        <w:rPr>
          <w:lang w:val="es-ES"/>
        </w:rPr>
        <w:t xml:space="preserve"> un programa de posgrado registrado, implementado y funcionando con la Especialización en Diseño de Cartel.</w:t>
      </w:r>
      <w:r>
        <w:rPr>
          <w:lang w:val="es-ES"/>
        </w:rPr>
        <w:t xml:space="preserve"> Los académicos imparte como carga obligatoria docente en la misma Especialización como </w:t>
      </w:r>
      <w:r w:rsidR="00300566" w:rsidRPr="00787842">
        <w:rPr>
          <w:lang w:val="es-ES"/>
        </w:rPr>
        <w:t>en la Facultad de Artes Plásticas y en otras entidades de la Universidad.</w:t>
      </w:r>
    </w:p>
    <w:p w14:paraId="76C65BD2" w14:textId="7BD367BD" w:rsidR="00300566" w:rsidRPr="00787842" w:rsidRDefault="00300566" w:rsidP="00787842">
      <w:pPr>
        <w:numPr>
          <w:ilvl w:val="1"/>
          <w:numId w:val="4"/>
        </w:numPr>
        <w:jc w:val="both"/>
        <w:rPr>
          <w:lang w:val="es-ES"/>
        </w:rPr>
      </w:pPr>
      <w:r w:rsidRPr="00300566">
        <w:rPr>
          <w:lang w:val="es-ES"/>
        </w:rPr>
        <w:t>Se ha constituido un acervo significativo de obra artística (cuota de obra, donaciones y rescate de autores).</w:t>
      </w:r>
      <w:r w:rsidR="00787842">
        <w:rPr>
          <w:lang w:val="es-ES"/>
        </w:rPr>
        <w:t xml:space="preserve"> Derivado de lo anterior, el IAP </w:t>
      </w:r>
      <w:r w:rsidRPr="00787842">
        <w:rPr>
          <w:lang w:val="es-ES"/>
        </w:rPr>
        <w:t xml:space="preserve">preside y coordina la </w:t>
      </w:r>
      <w:r w:rsidRPr="00787842">
        <w:rPr>
          <w:b/>
          <w:lang w:val="es-ES"/>
        </w:rPr>
        <w:t>Comisión de Evaluación, Diagnóstico y Dictaminación de Obra Plástica</w:t>
      </w:r>
      <w:r w:rsidRPr="00787842">
        <w:rPr>
          <w:lang w:val="es-ES"/>
        </w:rPr>
        <w:t xml:space="preserve"> (patrimonio artístico de la Universidad) integrada por distintas dependencias y entidades.</w:t>
      </w:r>
    </w:p>
    <w:p w14:paraId="32BD8FCF" w14:textId="2B6942DB" w:rsidR="00300566" w:rsidRPr="00300566" w:rsidRDefault="00787842" w:rsidP="00300566">
      <w:pPr>
        <w:numPr>
          <w:ilvl w:val="1"/>
          <w:numId w:val="4"/>
        </w:numPr>
        <w:jc w:val="both"/>
        <w:rPr>
          <w:lang w:val="es-ES"/>
        </w:rPr>
      </w:pPr>
      <w:r>
        <w:rPr>
          <w:lang w:val="es-ES"/>
        </w:rPr>
        <w:t xml:space="preserve">Se cuenta con </w:t>
      </w:r>
      <w:r w:rsidR="00300566" w:rsidRPr="00300566">
        <w:rPr>
          <w:lang w:val="es-ES"/>
        </w:rPr>
        <w:t xml:space="preserve">Galería </w:t>
      </w:r>
      <w:r w:rsidR="00403CE8">
        <w:rPr>
          <w:lang w:val="es-ES"/>
        </w:rPr>
        <w:t xml:space="preserve">‘Fernando Vichis’ </w:t>
      </w:r>
      <w:r w:rsidR="00300566" w:rsidRPr="00300566">
        <w:rPr>
          <w:lang w:val="es-ES"/>
        </w:rPr>
        <w:t>como un espacio público para la difusión de obra contem</w:t>
      </w:r>
      <w:r w:rsidR="00300566">
        <w:rPr>
          <w:lang w:val="es-ES"/>
        </w:rPr>
        <w:t>poránea</w:t>
      </w:r>
      <w:r>
        <w:rPr>
          <w:lang w:val="es-ES"/>
        </w:rPr>
        <w:t xml:space="preserve"> resultado de la producción artística de los académicos que lo integran.</w:t>
      </w:r>
    </w:p>
    <w:p w14:paraId="507B5703" w14:textId="63BAA9C8" w:rsidR="00875464" w:rsidRPr="00875464" w:rsidRDefault="00403CE8" w:rsidP="00875464">
      <w:pPr>
        <w:numPr>
          <w:ilvl w:val="1"/>
          <w:numId w:val="4"/>
        </w:numPr>
      </w:pPr>
      <w:r>
        <w:rPr>
          <w:lang w:val="es-ES"/>
        </w:rPr>
        <w:t xml:space="preserve">Desde hace varios años el IAP </w:t>
      </w:r>
      <w:r w:rsidR="00300566" w:rsidRPr="00300566">
        <w:rPr>
          <w:lang w:val="es-ES"/>
        </w:rPr>
        <w:t xml:space="preserve"> </w:t>
      </w:r>
      <w:r>
        <w:rPr>
          <w:lang w:val="es-ES"/>
        </w:rPr>
        <w:t xml:space="preserve">tiene </w:t>
      </w:r>
      <w:r w:rsidR="00300566" w:rsidRPr="00300566">
        <w:rPr>
          <w:lang w:val="es-ES"/>
        </w:rPr>
        <w:t xml:space="preserve"> un Cuerpo Académico Consolidado</w:t>
      </w:r>
      <w:r w:rsidR="00F757AF">
        <w:rPr>
          <w:lang w:val="es-ES"/>
        </w:rPr>
        <w:t xml:space="preserve"> </w:t>
      </w:r>
      <w:r w:rsidR="00875464" w:rsidRPr="00875464">
        <w:t>"Producción y reflexión de procesos artísticos contemporáneos"</w:t>
      </w:r>
      <w:r w:rsidR="00875464">
        <w:t xml:space="preserve"> </w:t>
      </w:r>
      <w:r w:rsidR="00875464" w:rsidRPr="00875464">
        <w:t>UV-CAC-329 (consolidado)</w:t>
      </w:r>
      <w:r w:rsidR="00875464">
        <w:t>.</w:t>
      </w:r>
    </w:p>
    <w:p w14:paraId="53238812" w14:textId="19101165" w:rsidR="00300566" w:rsidRDefault="00300566" w:rsidP="00875464">
      <w:pPr>
        <w:ind w:left="1058"/>
        <w:rPr>
          <w:lang w:val="es-ES"/>
        </w:rPr>
      </w:pPr>
    </w:p>
    <w:p w14:paraId="030A7201" w14:textId="77777777" w:rsidR="00875464" w:rsidRPr="00875464" w:rsidRDefault="00875464" w:rsidP="00875464">
      <w:pPr>
        <w:ind w:left="741"/>
        <w:rPr>
          <w:b/>
          <w:bCs/>
          <w:lang w:val="es-ES"/>
        </w:rPr>
      </w:pPr>
      <w:r w:rsidRPr="00875464">
        <w:rPr>
          <w:b/>
          <w:bCs/>
          <w:lang w:val="es-ES"/>
        </w:rPr>
        <w:t>Debilidades</w:t>
      </w:r>
    </w:p>
    <w:p w14:paraId="0CF67A4F" w14:textId="77777777" w:rsidR="00403CE8" w:rsidRDefault="00875464" w:rsidP="00403CE8">
      <w:pPr>
        <w:numPr>
          <w:ilvl w:val="0"/>
          <w:numId w:val="7"/>
        </w:numPr>
        <w:jc w:val="both"/>
        <w:rPr>
          <w:lang w:val="es-ES"/>
        </w:rPr>
      </w:pPr>
      <w:r w:rsidRPr="00403CE8">
        <w:rPr>
          <w:lang w:val="es-ES"/>
        </w:rPr>
        <w:t>Instalaciones reducidas e inadecuadas (falta de talleres y cubículos para albergar al personal académico; falta de espacios para docencia, tutorías, aulas-estudio para trabajo con estudiantes, sala de juntas y conferencias, biblioteca, etc.; así como áreas para el almacenamient</w:t>
      </w:r>
      <w:r w:rsidR="00403CE8" w:rsidRPr="00403CE8">
        <w:rPr>
          <w:lang w:val="es-ES"/>
        </w:rPr>
        <w:t>o y la conservación de acervos</w:t>
      </w:r>
      <w:r w:rsidR="00403CE8">
        <w:rPr>
          <w:lang w:val="es-ES"/>
        </w:rPr>
        <w:t>).</w:t>
      </w:r>
    </w:p>
    <w:p w14:paraId="4095C851" w14:textId="4BCBECF8" w:rsidR="00875464" w:rsidRPr="001B1F8B" w:rsidRDefault="00875464" w:rsidP="001B1F8B">
      <w:pPr>
        <w:numPr>
          <w:ilvl w:val="0"/>
          <w:numId w:val="7"/>
        </w:numPr>
        <w:jc w:val="both"/>
        <w:rPr>
          <w:lang w:val="es-ES"/>
        </w:rPr>
      </w:pPr>
      <w:r w:rsidRPr="00403CE8">
        <w:rPr>
          <w:lang w:val="es-ES"/>
        </w:rPr>
        <w:t>Falta de personal especializado para conservación, difusión, gestión y de apoyo técnico.</w:t>
      </w:r>
      <w:r w:rsidR="001B1F8B">
        <w:rPr>
          <w:lang w:val="es-ES"/>
        </w:rPr>
        <w:t xml:space="preserve"> </w:t>
      </w:r>
      <w:r w:rsidRPr="001B1F8B">
        <w:rPr>
          <w:lang w:val="es-ES"/>
        </w:rPr>
        <w:t>Dispersión de criterios y estándares para la documentación, el resguardo y la conservación de acervos de producción artística del IAP.</w:t>
      </w:r>
    </w:p>
    <w:p w14:paraId="68469701" w14:textId="77777777" w:rsidR="00875464" w:rsidRPr="00875464" w:rsidRDefault="00875464" w:rsidP="00875464">
      <w:pPr>
        <w:rPr>
          <w:lang w:val="es-ES"/>
        </w:rPr>
      </w:pPr>
    </w:p>
    <w:p w14:paraId="771BE7CA" w14:textId="77777777" w:rsidR="00875464" w:rsidRPr="00875464" w:rsidRDefault="00875464" w:rsidP="00875464">
      <w:pPr>
        <w:ind w:left="741"/>
        <w:rPr>
          <w:b/>
          <w:bCs/>
          <w:lang w:val="es-ES"/>
        </w:rPr>
      </w:pPr>
      <w:r w:rsidRPr="00875464">
        <w:rPr>
          <w:b/>
          <w:bCs/>
          <w:lang w:val="es-ES"/>
        </w:rPr>
        <w:t>Oportunidades</w:t>
      </w:r>
    </w:p>
    <w:p w14:paraId="049815D7" w14:textId="77777777" w:rsidR="00875464" w:rsidRPr="00875464" w:rsidRDefault="00875464" w:rsidP="00875464">
      <w:pPr>
        <w:numPr>
          <w:ilvl w:val="0"/>
          <w:numId w:val="6"/>
        </w:numPr>
        <w:jc w:val="both"/>
        <w:rPr>
          <w:lang w:val="es-ES"/>
        </w:rPr>
      </w:pPr>
      <w:r w:rsidRPr="00875464">
        <w:rPr>
          <w:lang w:val="es-ES"/>
        </w:rPr>
        <w:t>Existencia de programas públicos y privados para la investigación, la creación y la difusión de proyectos artísticos y académicos.</w:t>
      </w:r>
    </w:p>
    <w:p w14:paraId="32EF856C" w14:textId="77777777" w:rsidR="00875464" w:rsidRPr="00875464" w:rsidRDefault="00875464" w:rsidP="00875464">
      <w:pPr>
        <w:numPr>
          <w:ilvl w:val="0"/>
          <w:numId w:val="6"/>
        </w:numPr>
        <w:jc w:val="both"/>
        <w:rPr>
          <w:lang w:val="es-ES"/>
        </w:rPr>
      </w:pPr>
      <w:r w:rsidRPr="00875464">
        <w:rPr>
          <w:lang w:val="es-ES"/>
        </w:rPr>
        <w:t>Integrar a nuevos investigadores-productores con grado y perfil académicos, acordes con los planes de desarrollo del Instituto y la Universidad.</w:t>
      </w:r>
    </w:p>
    <w:p w14:paraId="71B2E3F3" w14:textId="76DFD6B0" w:rsidR="001B1F8B" w:rsidRPr="00875464" w:rsidRDefault="00875464" w:rsidP="001B1F8B">
      <w:pPr>
        <w:numPr>
          <w:ilvl w:val="0"/>
          <w:numId w:val="6"/>
        </w:numPr>
        <w:rPr>
          <w:lang w:val="es-ES"/>
        </w:rPr>
      </w:pPr>
      <w:r w:rsidRPr="00875464">
        <w:rPr>
          <w:lang w:val="es-ES"/>
        </w:rPr>
        <w:t>Contribuir a la diversificación de la ofert</w:t>
      </w:r>
      <w:r w:rsidR="001B1F8B">
        <w:rPr>
          <w:lang w:val="es-ES"/>
        </w:rPr>
        <w:t>a educativa en las áreas de pos</w:t>
      </w:r>
      <w:r w:rsidRPr="00875464">
        <w:rPr>
          <w:lang w:val="es-ES"/>
        </w:rPr>
        <w:t>grado (maestría en producción artística), educación continua (cursos, talleres y diplomados), AFEL y tutorías para la apreciación artística.</w:t>
      </w:r>
      <w:r w:rsidR="001B1F8B" w:rsidRPr="001B1F8B">
        <w:rPr>
          <w:lang w:val="es-ES"/>
        </w:rPr>
        <w:t xml:space="preserve"> </w:t>
      </w:r>
      <w:r w:rsidR="001B1F8B" w:rsidRPr="00875464">
        <w:rPr>
          <w:lang w:val="es-ES"/>
        </w:rPr>
        <w:t xml:space="preserve">Carencia de oferta  educativa en UV de doctorados en Artes. </w:t>
      </w:r>
    </w:p>
    <w:p w14:paraId="29DE59ED" w14:textId="5D37BC2B" w:rsidR="00875464" w:rsidRPr="00875464" w:rsidRDefault="00875464" w:rsidP="001B1F8B">
      <w:pPr>
        <w:ind w:left="1058"/>
        <w:jc w:val="both"/>
        <w:rPr>
          <w:lang w:val="es-ES"/>
        </w:rPr>
      </w:pPr>
    </w:p>
    <w:p w14:paraId="522C9CD5" w14:textId="77777777" w:rsidR="00875464" w:rsidRPr="00875464" w:rsidRDefault="00875464" w:rsidP="00875464">
      <w:pPr>
        <w:numPr>
          <w:ilvl w:val="0"/>
          <w:numId w:val="6"/>
        </w:numPr>
        <w:jc w:val="both"/>
        <w:rPr>
          <w:lang w:val="es-ES"/>
        </w:rPr>
      </w:pPr>
      <w:r w:rsidRPr="00875464">
        <w:rPr>
          <w:lang w:val="es-ES"/>
        </w:rPr>
        <w:lastRenderedPageBreak/>
        <w:t>Colaborar con otras instituciones públicas y privadas en programas educativos, de capacitación y especialización artística.</w:t>
      </w:r>
    </w:p>
    <w:p w14:paraId="53A07E02" w14:textId="77777777" w:rsidR="00875464" w:rsidRPr="00875464" w:rsidRDefault="00875464" w:rsidP="00875464">
      <w:pPr>
        <w:ind w:left="741"/>
        <w:rPr>
          <w:b/>
          <w:bCs/>
          <w:lang w:val="es-ES"/>
        </w:rPr>
      </w:pPr>
      <w:r w:rsidRPr="00875464">
        <w:rPr>
          <w:b/>
          <w:bCs/>
          <w:lang w:val="es-ES"/>
        </w:rPr>
        <w:t>Áreas de riesgo</w:t>
      </w:r>
    </w:p>
    <w:p w14:paraId="0C25D660" w14:textId="77777777" w:rsidR="00875464" w:rsidRPr="00875464" w:rsidRDefault="00875464" w:rsidP="00875464">
      <w:pPr>
        <w:numPr>
          <w:ilvl w:val="0"/>
          <w:numId w:val="5"/>
        </w:numPr>
        <w:rPr>
          <w:lang w:val="es-ES"/>
        </w:rPr>
      </w:pPr>
      <w:r w:rsidRPr="00875464">
        <w:rPr>
          <w:lang w:val="es-ES"/>
        </w:rPr>
        <w:t>Desequilibrio entre la importancia que se otorga al arte respecto a otras áreas del conocimiento en el contexto académico.</w:t>
      </w:r>
    </w:p>
    <w:p w14:paraId="229DD687" w14:textId="77777777" w:rsidR="00875464" w:rsidRPr="00875464" w:rsidRDefault="00875464" w:rsidP="00875464">
      <w:pPr>
        <w:numPr>
          <w:ilvl w:val="0"/>
          <w:numId w:val="5"/>
        </w:numPr>
        <w:rPr>
          <w:lang w:val="es-ES"/>
        </w:rPr>
      </w:pPr>
      <w:r w:rsidRPr="00875464">
        <w:rPr>
          <w:lang w:val="es-ES"/>
        </w:rPr>
        <w:t>Presupuesto limitado para cubrir las necesidades y proyectos del Instituto.</w:t>
      </w:r>
    </w:p>
    <w:p w14:paraId="38A6B85E" w14:textId="71BD851E" w:rsidR="00875464" w:rsidRPr="001B1F8B" w:rsidRDefault="00875464" w:rsidP="001B1F8B">
      <w:pPr>
        <w:numPr>
          <w:ilvl w:val="0"/>
          <w:numId w:val="5"/>
        </w:numPr>
        <w:rPr>
          <w:lang w:val="es-ES"/>
        </w:rPr>
      </w:pPr>
      <w:r w:rsidRPr="001B1F8B">
        <w:rPr>
          <w:lang w:val="es-ES"/>
        </w:rPr>
        <w:t xml:space="preserve">Dilación en la convocatoria de plazas vacantes por jubilación. </w:t>
      </w:r>
    </w:p>
    <w:p w14:paraId="26AB8486" w14:textId="5BF18742" w:rsidR="00875464" w:rsidRPr="00133408" w:rsidRDefault="00875464" w:rsidP="00133408">
      <w:pPr>
        <w:ind w:left="741"/>
        <w:rPr>
          <w:b/>
          <w:lang w:val="es-ES"/>
        </w:rPr>
      </w:pPr>
      <w:r w:rsidRPr="00875464">
        <w:rPr>
          <w:b/>
          <w:lang w:val="es-ES"/>
        </w:rPr>
        <w:t>A partir de la evaluación interna de la situación actual del IAP, a través del análisis FODA, se plantea de manera sintética el estado que guardan las siguientes áreas de desarrollo:</w:t>
      </w:r>
    </w:p>
    <w:p w14:paraId="55B2D794" w14:textId="77777777" w:rsidR="00875464" w:rsidRPr="00875464" w:rsidRDefault="00875464" w:rsidP="00074BFA">
      <w:pPr>
        <w:widowControl w:val="0"/>
        <w:tabs>
          <w:tab w:val="left" w:pos="1409"/>
        </w:tabs>
        <w:autoSpaceDE w:val="0"/>
        <w:autoSpaceDN w:val="0"/>
        <w:spacing w:before="180" w:after="0" w:line="240" w:lineRule="auto"/>
        <w:ind w:left="1058"/>
        <w:outlineLvl w:val="1"/>
        <w:rPr>
          <w:rFonts w:ascii="Trebuchet MS" w:eastAsia="Trebuchet MS" w:hAnsi="Trebuchet MS" w:cs="Trebuchet MS"/>
          <w:b/>
          <w:bCs/>
          <w:sz w:val="28"/>
          <w:szCs w:val="28"/>
          <w:lang w:val="es-ES"/>
        </w:rPr>
      </w:pPr>
      <w:r w:rsidRPr="00875464">
        <w:rPr>
          <w:rFonts w:ascii="Trebuchet MS" w:eastAsia="Trebuchet MS" w:hAnsi="Trebuchet MS" w:cs="Trebuchet MS"/>
          <w:b/>
          <w:bCs/>
          <w:sz w:val="28"/>
          <w:szCs w:val="28"/>
          <w:lang w:val="es-ES"/>
        </w:rPr>
        <w:t>Planta</w:t>
      </w:r>
      <w:r w:rsidRPr="00875464">
        <w:rPr>
          <w:rFonts w:ascii="Trebuchet MS" w:eastAsia="Trebuchet MS" w:hAnsi="Trebuchet MS" w:cs="Trebuchet MS"/>
          <w:b/>
          <w:bCs/>
          <w:spacing w:val="-2"/>
          <w:sz w:val="28"/>
          <w:szCs w:val="28"/>
          <w:lang w:val="es-ES"/>
        </w:rPr>
        <w:t xml:space="preserve"> </w:t>
      </w:r>
      <w:r w:rsidRPr="00875464">
        <w:rPr>
          <w:rFonts w:ascii="Trebuchet MS" w:eastAsia="Trebuchet MS" w:hAnsi="Trebuchet MS" w:cs="Trebuchet MS"/>
          <w:b/>
          <w:bCs/>
          <w:sz w:val="28"/>
          <w:szCs w:val="28"/>
          <w:lang w:val="es-ES"/>
        </w:rPr>
        <w:t>académica</w:t>
      </w:r>
    </w:p>
    <w:p w14:paraId="490529CC" w14:textId="77777777" w:rsidR="00875464" w:rsidRPr="00875464" w:rsidRDefault="00875464" w:rsidP="00875464">
      <w:pPr>
        <w:widowControl w:val="0"/>
        <w:autoSpaceDE w:val="0"/>
        <w:autoSpaceDN w:val="0"/>
        <w:spacing w:before="167" w:after="0" w:line="240" w:lineRule="auto"/>
        <w:ind w:left="1058"/>
        <w:jc w:val="both"/>
        <w:rPr>
          <w:rFonts w:ascii="Times New Roman" w:eastAsia="Times New Roman" w:hAnsi="Times New Roman" w:cs="Times New Roman"/>
          <w:sz w:val="26"/>
          <w:szCs w:val="26"/>
          <w:lang w:val="es-ES"/>
        </w:rPr>
      </w:pPr>
      <w:r w:rsidRPr="00875464">
        <w:rPr>
          <w:rFonts w:ascii="Times New Roman" w:eastAsia="Times New Roman" w:hAnsi="Times New Roman" w:cs="Times New Roman"/>
          <w:color w:val="0D0D0D"/>
          <w:sz w:val="26"/>
          <w:szCs w:val="26"/>
          <w:lang w:val="es-ES"/>
        </w:rPr>
        <w:t>Está</w:t>
      </w:r>
      <w:r w:rsidRPr="00875464">
        <w:rPr>
          <w:rFonts w:ascii="Times New Roman" w:eastAsia="Times New Roman" w:hAnsi="Times New Roman" w:cs="Times New Roman"/>
          <w:color w:val="0D0D0D"/>
          <w:spacing w:val="-3"/>
          <w:sz w:val="26"/>
          <w:szCs w:val="26"/>
          <w:lang w:val="es-ES"/>
        </w:rPr>
        <w:t xml:space="preserve"> </w:t>
      </w:r>
      <w:r w:rsidRPr="00875464">
        <w:rPr>
          <w:rFonts w:ascii="Times New Roman" w:eastAsia="Times New Roman" w:hAnsi="Times New Roman" w:cs="Times New Roman"/>
          <w:color w:val="0D0D0D"/>
          <w:sz w:val="26"/>
          <w:szCs w:val="26"/>
          <w:lang w:val="es-ES"/>
        </w:rPr>
        <w:t>conformada</w:t>
      </w:r>
      <w:r w:rsidRPr="00875464">
        <w:rPr>
          <w:rFonts w:ascii="Times New Roman" w:eastAsia="Times New Roman" w:hAnsi="Times New Roman" w:cs="Times New Roman"/>
          <w:color w:val="0D0D0D"/>
          <w:spacing w:val="-3"/>
          <w:sz w:val="26"/>
          <w:szCs w:val="26"/>
          <w:lang w:val="es-ES"/>
        </w:rPr>
        <w:t xml:space="preserve"> </w:t>
      </w:r>
      <w:r w:rsidRPr="00875464">
        <w:rPr>
          <w:rFonts w:ascii="Times New Roman" w:eastAsia="Times New Roman" w:hAnsi="Times New Roman" w:cs="Times New Roman"/>
          <w:color w:val="0D0D0D"/>
          <w:sz w:val="26"/>
          <w:szCs w:val="26"/>
          <w:lang w:val="es-ES"/>
        </w:rPr>
        <w:t>de</w:t>
      </w:r>
      <w:r w:rsidRPr="00875464">
        <w:rPr>
          <w:rFonts w:ascii="Times New Roman" w:eastAsia="Times New Roman" w:hAnsi="Times New Roman" w:cs="Times New Roman"/>
          <w:color w:val="0D0D0D"/>
          <w:spacing w:val="2"/>
          <w:sz w:val="26"/>
          <w:szCs w:val="26"/>
          <w:lang w:val="es-ES"/>
        </w:rPr>
        <w:t xml:space="preserve"> </w:t>
      </w:r>
      <w:r w:rsidRPr="00875464">
        <w:rPr>
          <w:rFonts w:ascii="Times New Roman" w:eastAsia="Times New Roman" w:hAnsi="Times New Roman" w:cs="Times New Roman"/>
          <w:color w:val="0D0D0D"/>
          <w:sz w:val="26"/>
          <w:szCs w:val="26"/>
          <w:lang w:val="es-ES"/>
        </w:rPr>
        <w:t>la</w:t>
      </w:r>
      <w:r w:rsidRPr="00875464">
        <w:rPr>
          <w:rFonts w:ascii="Times New Roman" w:eastAsia="Times New Roman" w:hAnsi="Times New Roman" w:cs="Times New Roman"/>
          <w:color w:val="0D0D0D"/>
          <w:spacing w:val="-1"/>
          <w:sz w:val="26"/>
          <w:szCs w:val="26"/>
          <w:lang w:val="es-ES"/>
        </w:rPr>
        <w:t xml:space="preserve"> </w:t>
      </w:r>
      <w:r w:rsidRPr="00875464">
        <w:rPr>
          <w:rFonts w:ascii="Times New Roman" w:eastAsia="Times New Roman" w:hAnsi="Times New Roman" w:cs="Times New Roman"/>
          <w:color w:val="0D0D0D"/>
          <w:sz w:val="26"/>
          <w:szCs w:val="26"/>
          <w:lang w:val="es-ES"/>
        </w:rPr>
        <w:t>siguiente manera:</w:t>
      </w:r>
    </w:p>
    <w:p w14:paraId="66215990" w14:textId="77777777" w:rsidR="00875464" w:rsidRPr="00875464" w:rsidRDefault="00875464" w:rsidP="00875464">
      <w:pPr>
        <w:widowControl w:val="0"/>
        <w:autoSpaceDE w:val="0"/>
        <w:autoSpaceDN w:val="0"/>
        <w:spacing w:before="10" w:after="1" w:line="240" w:lineRule="auto"/>
        <w:rPr>
          <w:rFonts w:ascii="Times New Roman" w:eastAsia="Times New Roman" w:hAnsi="Times New Roman" w:cs="Times New Roman"/>
          <w:sz w:val="27"/>
          <w:szCs w:val="26"/>
          <w:lang w:val="es-ES"/>
        </w:rPr>
      </w:pPr>
    </w:p>
    <w:p w14:paraId="7640299B" w14:textId="77777777" w:rsidR="00875464" w:rsidRDefault="00875464" w:rsidP="00E14443">
      <w:pPr>
        <w:widowControl w:val="0"/>
        <w:autoSpaceDE w:val="0"/>
        <w:autoSpaceDN w:val="0"/>
        <w:spacing w:after="0" w:line="240" w:lineRule="auto"/>
        <w:rPr>
          <w:rFonts w:ascii="Calibri" w:eastAsia="Times New Roman" w:hAnsi="Times New Roman" w:cs="Times New Roman"/>
          <w:lang w:val="es-ES"/>
        </w:rPr>
      </w:pPr>
    </w:p>
    <w:tbl>
      <w:tblPr>
        <w:tblStyle w:val="Tablaconcuadrcula"/>
        <w:tblW w:w="0" w:type="auto"/>
        <w:tblInd w:w="1303" w:type="dxa"/>
        <w:tblLayout w:type="fixed"/>
        <w:tblLook w:val="04A0" w:firstRow="1" w:lastRow="0" w:firstColumn="1" w:lastColumn="0" w:noHBand="0" w:noVBand="1"/>
      </w:tblPr>
      <w:tblGrid>
        <w:gridCol w:w="1527"/>
        <w:gridCol w:w="1134"/>
        <w:gridCol w:w="1134"/>
        <w:gridCol w:w="660"/>
        <w:gridCol w:w="1467"/>
        <w:gridCol w:w="1134"/>
        <w:gridCol w:w="1701"/>
      </w:tblGrid>
      <w:tr w:rsidR="00E14443" w:rsidRPr="00E14443" w14:paraId="2E29AE5C" w14:textId="77777777" w:rsidTr="00074BFA">
        <w:trPr>
          <w:trHeight w:val="423"/>
        </w:trPr>
        <w:tc>
          <w:tcPr>
            <w:tcW w:w="8757" w:type="dxa"/>
            <w:gridSpan w:val="7"/>
            <w:tcBorders>
              <w:top w:val="single" w:sz="4" w:space="0" w:color="18529D"/>
              <w:left w:val="single" w:sz="4" w:space="0" w:color="18529D"/>
              <w:bottom w:val="single" w:sz="4" w:space="0" w:color="18529D"/>
              <w:right w:val="single" w:sz="4" w:space="0" w:color="18529D"/>
            </w:tcBorders>
            <w:shd w:val="clear" w:color="auto" w:fill="18529D"/>
          </w:tcPr>
          <w:p w14:paraId="1D5DAFB0" w14:textId="0F003A52" w:rsidR="00E14443" w:rsidRPr="00E14443" w:rsidRDefault="00E14443" w:rsidP="00E14443">
            <w:pPr>
              <w:widowControl w:val="0"/>
              <w:autoSpaceDE w:val="0"/>
              <w:autoSpaceDN w:val="0"/>
              <w:jc w:val="center"/>
              <w:rPr>
                <w:rFonts w:ascii="Calibri" w:eastAsia="Times New Roman" w:hAnsi="Times New Roman" w:cs="Times New Roman"/>
                <w:b/>
                <w:i/>
                <w:sz w:val="24"/>
                <w:szCs w:val="24"/>
                <w:lang w:val="es-ES_tradnl"/>
              </w:rPr>
            </w:pPr>
            <w:r w:rsidRPr="00E14443">
              <w:rPr>
                <w:rFonts w:ascii="Calibri" w:eastAsia="Times New Roman" w:hAnsi="Times New Roman" w:cs="Times New Roman"/>
                <w:b/>
                <w:color w:val="FFFFFF" w:themeColor="background1"/>
                <w:sz w:val="24"/>
                <w:szCs w:val="24"/>
                <w:lang w:val="es-ES_tradnl"/>
              </w:rPr>
              <w:t>Planta Acad</w:t>
            </w:r>
            <w:r w:rsidRPr="00E14443">
              <w:rPr>
                <w:rFonts w:ascii="Calibri" w:eastAsia="Times New Roman" w:hAnsi="Times New Roman" w:cs="Times New Roman"/>
                <w:b/>
                <w:color w:val="FFFFFF" w:themeColor="background1"/>
                <w:sz w:val="24"/>
                <w:szCs w:val="24"/>
                <w:lang w:val="es-ES_tradnl"/>
              </w:rPr>
              <w:t>é</w:t>
            </w:r>
            <w:r w:rsidRPr="00E14443">
              <w:rPr>
                <w:rFonts w:ascii="Calibri" w:eastAsia="Times New Roman" w:hAnsi="Times New Roman" w:cs="Times New Roman"/>
                <w:b/>
                <w:color w:val="FFFFFF" w:themeColor="background1"/>
                <w:sz w:val="24"/>
                <w:szCs w:val="24"/>
                <w:lang w:val="es-ES_tradnl"/>
              </w:rPr>
              <w:t>mica</w:t>
            </w:r>
          </w:p>
        </w:tc>
      </w:tr>
      <w:tr w:rsidR="00074BFA" w:rsidRPr="00E14443" w14:paraId="13BBC4C3" w14:textId="77777777" w:rsidTr="00074BFA">
        <w:trPr>
          <w:trHeight w:val="420"/>
        </w:trPr>
        <w:tc>
          <w:tcPr>
            <w:tcW w:w="1527" w:type="dxa"/>
            <w:tcBorders>
              <w:top w:val="single" w:sz="4" w:space="0" w:color="18529D"/>
              <w:left w:val="single" w:sz="4" w:space="0" w:color="18529D"/>
              <w:bottom w:val="single" w:sz="2" w:space="0" w:color="18529D"/>
              <w:right w:val="single" w:sz="2" w:space="0" w:color="18529D"/>
            </w:tcBorders>
            <w:shd w:val="clear" w:color="auto" w:fill="C9D8EF"/>
            <w:vAlign w:val="center"/>
          </w:tcPr>
          <w:p w14:paraId="1012CB7A" w14:textId="77777777" w:rsidR="00074BFA" w:rsidRPr="00E14443" w:rsidRDefault="00074BFA" w:rsidP="00E14443">
            <w:pPr>
              <w:widowControl w:val="0"/>
              <w:autoSpaceDE w:val="0"/>
              <w:autoSpaceDN w:val="0"/>
              <w:jc w:val="center"/>
              <w:rPr>
                <w:rFonts w:ascii="Calibri" w:eastAsia="Times New Roman" w:hAnsi="Times New Roman" w:cs="Times New Roman"/>
                <w:lang w:val="es-ES_tradnl"/>
              </w:rPr>
            </w:pPr>
            <w:r w:rsidRPr="00E14443">
              <w:rPr>
                <w:rFonts w:ascii="Calibri" w:eastAsia="Times New Roman" w:hAnsi="Times New Roman" w:cs="Times New Roman"/>
                <w:lang w:val="es-ES_tradnl"/>
              </w:rPr>
              <w:t>Categor</w:t>
            </w:r>
            <w:r w:rsidRPr="00E14443">
              <w:rPr>
                <w:rFonts w:ascii="Calibri" w:eastAsia="Times New Roman" w:hAnsi="Times New Roman" w:cs="Times New Roman"/>
                <w:lang w:val="es-ES_tradnl"/>
              </w:rPr>
              <w:t>í</w:t>
            </w:r>
            <w:r w:rsidRPr="00E14443">
              <w:rPr>
                <w:rFonts w:ascii="Calibri" w:eastAsia="Times New Roman" w:hAnsi="Times New Roman" w:cs="Times New Roman"/>
                <w:lang w:val="es-ES_tradnl"/>
              </w:rPr>
              <w:t>a</w:t>
            </w:r>
          </w:p>
        </w:tc>
        <w:tc>
          <w:tcPr>
            <w:tcW w:w="113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3C14C8CF" w14:textId="7C54237E"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Titulares</w:t>
            </w:r>
          </w:p>
        </w:tc>
        <w:tc>
          <w:tcPr>
            <w:tcW w:w="113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4687D9A" w14:textId="7EEC569A"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Interinos</w:t>
            </w:r>
          </w:p>
        </w:tc>
        <w:tc>
          <w:tcPr>
            <w:tcW w:w="660"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37A72C9A" w14:textId="0E1CA116"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T.C.</w:t>
            </w:r>
          </w:p>
        </w:tc>
        <w:tc>
          <w:tcPr>
            <w:tcW w:w="1467"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2366D781" w14:textId="3ABD08DE"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Licenciatura</w:t>
            </w:r>
          </w:p>
        </w:tc>
        <w:tc>
          <w:tcPr>
            <w:tcW w:w="113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3B66353F" w14:textId="465D9547"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Maestr</w:t>
            </w:r>
            <w:r>
              <w:rPr>
                <w:rFonts w:ascii="Calibri" w:eastAsia="Times New Roman" w:hAnsi="Times New Roman" w:cs="Times New Roman"/>
                <w:lang w:val="es-ES_tradnl"/>
              </w:rPr>
              <w:t>í</w:t>
            </w:r>
            <w:r>
              <w:rPr>
                <w:rFonts w:ascii="Calibri" w:eastAsia="Times New Roman" w:hAnsi="Times New Roman" w:cs="Times New Roman"/>
                <w:lang w:val="es-ES_tradnl"/>
              </w:rPr>
              <w:t>a</w:t>
            </w:r>
          </w:p>
        </w:tc>
        <w:tc>
          <w:tcPr>
            <w:tcW w:w="1701"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B15935E" w14:textId="3243543D"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Doctorado</w:t>
            </w:r>
          </w:p>
        </w:tc>
      </w:tr>
      <w:tr w:rsidR="00074BFA" w:rsidRPr="00E14443" w14:paraId="346FBA14" w14:textId="77777777" w:rsidTr="00074BFA">
        <w:trPr>
          <w:trHeight w:val="417"/>
        </w:trPr>
        <w:tc>
          <w:tcPr>
            <w:tcW w:w="1527" w:type="dxa"/>
            <w:tcBorders>
              <w:top w:val="single" w:sz="2" w:space="0" w:color="18529D"/>
              <w:left w:val="single" w:sz="4" w:space="0" w:color="18529D"/>
              <w:bottom w:val="single" w:sz="2" w:space="0" w:color="18529D"/>
              <w:right w:val="single" w:sz="2" w:space="0" w:color="18529D"/>
            </w:tcBorders>
            <w:vAlign w:val="center"/>
          </w:tcPr>
          <w:p w14:paraId="25783AEB" w14:textId="6BD832B7"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Investigadores</w:t>
            </w:r>
          </w:p>
        </w:tc>
        <w:tc>
          <w:tcPr>
            <w:tcW w:w="1134" w:type="dxa"/>
            <w:tcBorders>
              <w:top w:val="single" w:sz="2" w:space="0" w:color="18529D"/>
              <w:left w:val="single" w:sz="2" w:space="0" w:color="18529D"/>
              <w:bottom w:val="single" w:sz="2" w:space="0" w:color="18529D"/>
              <w:right w:val="single" w:sz="2" w:space="0" w:color="18529D"/>
            </w:tcBorders>
            <w:vAlign w:val="center"/>
          </w:tcPr>
          <w:p w14:paraId="10790731" w14:textId="3AF3147C"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10</w:t>
            </w:r>
          </w:p>
        </w:tc>
        <w:tc>
          <w:tcPr>
            <w:tcW w:w="1134" w:type="dxa"/>
            <w:tcBorders>
              <w:top w:val="single" w:sz="2" w:space="0" w:color="18529D"/>
              <w:left w:val="single" w:sz="2" w:space="0" w:color="18529D"/>
              <w:bottom w:val="single" w:sz="2" w:space="0" w:color="18529D"/>
              <w:right w:val="single" w:sz="2" w:space="0" w:color="18529D"/>
            </w:tcBorders>
            <w:vAlign w:val="center"/>
          </w:tcPr>
          <w:p w14:paraId="0E1590A9" w14:textId="77777777" w:rsidR="00074BFA" w:rsidRPr="00E14443" w:rsidRDefault="00074BFA" w:rsidP="00E14443">
            <w:pPr>
              <w:widowControl w:val="0"/>
              <w:autoSpaceDE w:val="0"/>
              <w:autoSpaceDN w:val="0"/>
              <w:jc w:val="center"/>
              <w:rPr>
                <w:rFonts w:ascii="Calibri" w:eastAsia="Times New Roman" w:hAnsi="Times New Roman" w:cs="Times New Roman"/>
                <w:lang w:val="es-ES_tradnl"/>
              </w:rPr>
            </w:pPr>
            <w:r w:rsidRPr="00E14443">
              <w:rPr>
                <w:rFonts w:ascii="Calibri" w:eastAsia="Times New Roman" w:hAnsi="Times New Roman" w:cs="Times New Roman"/>
                <w:lang w:val="es-ES_tradnl"/>
              </w:rPr>
              <w:t>0</w:t>
            </w:r>
          </w:p>
        </w:tc>
        <w:tc>
          <w:tcPr>
            <w:tcW w:w="660" w:type="dxa"/>
            <w:tcBorders>
              <w:top w:val="single" w:sz="2" w:space="0" w:color="18529D"/>
              <w:left w:val="single" w:sz="2" w:space="0" w:color="18529D"/>
              <w:bottom w:val="single" w:sz="2" w:space="0" w:color="18529D"/>
              <w:right w:val="single" w:sz="2" w:space="0" w:color="18529D"/>
            </w:tcBorders>
            <w:vAlign w:val="center"/>
          </w:tcPr>
          <w:p w14:paraId="6C5B5D29" w14:textId="3B5F70D0"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10</w:t>
            </w:r>
          </w:p>
        </w:tc>
        <w:tc>
          <w:tcPr>
            <w:tcW w:w="1467" w:type="dxa"/>
            <w:tcBorders>
              <w:top w:val="single" w:sz="2" w:space="0" w:color="18529D"/>
              <w:left w:val="single" w:sz="2" w:space="0" w:color="18529D"/>
              <w:bottom w:val="single" w:sz="2" w:space="0" w:color="18529D"/>
              <w:right w:val="single" w:sz="2" w:space="0" w:color="18529D"/>
            </w:tcBorders>
            <w:vAlign w:val="center"/>
          </w:tcPr>
          <w:p w14:paraId="0811EFD3" w14:textId="77777777" w:rsidR="00074BFA" w:rsidRPr="00E14443" w:rsidRDefault="00074BFA" w:rsidP="00E14443">
            <w:pPr>
              <w:widowControl w:val="0"/>
              <w:autoSpaceDE w:val="0"/>
              <w:autoSpaceDN w:val="0"/>
              <w:jc w:val="center"/>
              <w:rPr>
                <w:rFonts w:ascii="Calibri" w:eastAsia="Times New Roman" w:hAnsi="Times New Roman" w:cs="Times New Roman"/>
                <w:lang w:val="es-ES_tradnl"/>
              </w:rPr>
            </w:pPr>
            <w:r w:rsidRPr="00E14443">
              <w:rPr>
                <w:rFonts w:ascii="Calibri" w:eastAsia="Times New Roman" w:hAnsi="Times New Roman" w:cs="Times New Roman"/>
                <w:lang w:val="es-ES_tradnl"/>
              </w:rPr>
              <w:t>0</w:t>
            </w:r>
          </w:p>
        </w:tc>
        <w:tc>
          <w:tcPr>
            <w:tcW w:w="1134" w:type="dxa"/>
            <w:tcBorders>
              <w:top w:val="single" w:sz="2" w:space="0" w:color="18529D"/>
              <w:left w:val="single" w:sz="2" w:space="0" w:color="18529D"/>
              <w:bottom w:val="single" w:sz="2" w:space="0" w:color="18529D"/>
              <w:right w:val="single" w:sz="2" w:space="0" w:color="18529D"/>
            </w:tcBorders>
            <w:vAlign w:val="center"/>
          </w:tcPr>
          <w:p w14:paraId="332A23EE" w14:textId="0A4429F1"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5</w:t>
            </w:r>
          </w:p>
        </w:tc>
        <w:tc>
          <w:tcPr>
            <w:tcW w:w="1701" w:type="dxa"/>
            <w:tcBorders>
              <w:top w:val="single" w:sz="2" w:space="0" w:color="18529D"/>
              <w:left w:val="single" w:sz="2" w:space="0" w:color="18529D"/>
              <w:bottom w:val="single" w:sz="2" w:space="0" w:color="18529D"/>
              <w:right w:val="single" w:sz="2" w:space="0" w:color="18529D"/>
            </w:tcBorders>
            <w:vAlign w:val="center"/>
          </w:tcPr>
          <w:p w14:paraId="72B136BA" w14:textId="297EC6C3"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5</w:t>
            </w:r>
          </w:p>
        </w:tc>
      </w:tr>
      <w:tr w:rsidR="00074BFA" w:rsidRPr="00E14443" w14:paraId="1364789B" w14:textId="77777777" w:rsidTr="00074BFA">
        <w:trPr>
          <w:trHeight w:val="423"/>
        </w:trPr>
        <w:tc>
          <w:tcPr>
            <w:tcW w:w="1527" w:type="dxa"/>
            <w:tcBorders>
              <w:top w:val="single" w:sz="2" w:space="0" w:color="18529D"/>
              <w:left w:val="single" w:sz="4" w:space="0" w:color="18529D"/>
              <w:bottom w:val="single" w:sz="2" w:space="0" w:color="18529D"/>
              <w:right w:val="single" w:sz="2" w:space="0" w:color="18529D"/>
            </w:tcBorders>
            <w:vAlign w:val="center"/>
          </w:tcPr>
          <w:p w14:paraId="3D424F9B" w14:textId="414E4D00" w:rsidR="00074BFA" w:rsidRPr="00E14443" w:rsidRDefault="00074BFA" w:rsidP="00E14443">
            <w:pPr>
              <w:widowControl w:val="0"/>
              <w:autoSpaceDE w:val="0"/>
              <w:autoSpaceDN w:val="0"/>
              <w:jc w:val="center"/>
              <w:rPr>
                <w:rFonts w:ascii="Calibri" w:eastAsia="Times New Roman" w:hAnsi="Times New Roman" w:cs="Times New Roman"/>
              </w:rPr>
            </w:pPr>
            <w:r>
              <w:rPr>
                <w:rFonts w:ascii="Calibri" w:eastAsia="Times New Roman" w:hAnsi="Times New Roman" w:cs="Times New Roman"/>
              </w:rPr>
              <w:t>T</w:t>
            </w:r>
            <w:r>
              <w:rPr>
                <w:rFonts w:ascii="Calibri" w:eastAsia="Times New Roman" w:hAnsi="Times New Roman" w:cs="Times New Roman"/>
              </w:rPr>
              <w:t>é</w:t>
            </w:r>
            <w:r>
              <w:rPr>
                <w:rFonts w:ascii="Calibri" w:eastAsia="Times New Roman" w:hAnsi="Times New Roman" w:cs="Times New Roman"/>
              </w:rPr>
              <w:t>cnicos Acad</w:t>
            </w:r>
            <w:r>
              <w:rPr>
                <w:rFonts w:ascii="Calibri" w:eastAsia="Times New Roman" w:hAnsi="Times New Roman" w:cs="Times New Roman"/>
              </w:rPr>
              <w:t>é</w:t>
            </w:r>
            <w:r>
              <w:rPr>
                <w:rFonts w:ascii="Calibri" w:eastAsia="Times New Roman" w:hAnsi="Times New Roman" w:cs="Times New Roman"/>
              </w:rPr>
              <w:t>micos</w:t>
            </w:r>
          </w:p>
        </w:tc>
        <w:tc>
          <w:tcPr>
            <w:tcW w:w="1134" w:type="dxa"/>
            <w:tcBorders>
              <w:top w:val="single" w:sz="2" w:space="0" w:color="18529D"/>
              <w:left w:val="single" w:sz="2" w:space="0" w:color="18529D"/>
              <w:bottom w:val="single" w:sz="2" w:space="0" w:color="18529D"/>
              <w:right w:val="single" w:sz="2" w:space="0" w:color="18529D"/>
            </w:tcBorders>
            <w:vAlign w:val="center"/>
          </w:tcPr>
          <w:p w14:paraId="33F4CBF2" w14:textId="4A78610B"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5</w:t>
            </w:r>
          </w:p>
        </w:tc>
        <w:tc>
          <w:tcPr>
            <w:tcW w:w="1134" w:type="dxa"/>
            <w:tcBorders>
              <w:top w:val="single" w:sz="2" w:space="0" w:color="18529D"/>
              <w:left w:val="single" w:sz="2" w:space="0" w:color="18529D"/>
              <w:bottom w:val="single" w:sz="2" w:space="0" w:color="18529D"/>
              <w:right w:val="single" w:sz="2" w:space="0" w:color="18529D"/>
            </w:tcBorders>
            <w:vAlign w:val="center"/>
          </w:tcPr>
          <w:p w14:paraId="5140C633" w14:textId="77777777" w:rsidR="00074BFA" w:rsidRPr="00E14443" w:rsidRDefault="00074BFA" w:rsidP="00E14443">
            <w:pPr>
              <w:widowControl w:val="0"/>
              <w:autoSpaceDE w:val="0"/>
              <w:autoSpaceDN w:val="0"/>
              <w:jc w:val="center"/>
              <w:rPr>
                <w:rFonts w:ascii="Calibri" w:eastAsia="Times New Roman" w:hAnsi="Times New Roman" w:cs="Times New Roman"/>
                <w:lang w:val="es-ES_tradnl"/>
              </w:rPr>
            </w:pPr>
            <w:r w:rsidRPr="00E14443">
              <w:rPr>
                <w:rFonts w:ascii="Calibri" w:eastAsia="Times New Roman" w:hAnsi="Times New Roman" w:cs="Times New Roman"/>
                <w:lang w:val="es-ES_tradnl"/>
              </w:rPr>
              <w:t>0</w:t>
            </w:r>
          </w:p>
        </w:tc>
        <w:tc>
          <w:tcPr>
            <w:tcW w:w="660" w:type="dxa"/>
            <w:tcBorders>
              <w:top w:val="single" w:sz="2" w:space="0" w:color="18529D"/>
              <w:left w:val="single" w:sz="2" w:space="0" w:color="18529D"/>
              <w:bottom w:val="single" w:sz="2" w:space="0" w:color="18529D"/>
              <w:right w:val="single" w:sz="2" w:space="0" w:color="18529D"/>
            </w:tcBorders>
            <w:vAlign w:val="center"/>
          </w:tcPr>
          <w:p w14:paraId="3D0070B6" w14:textId="25910C70"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5</w:t>
            </w:r>
          </w:p>
        </w:tc>
        <w:tc>
          <w:tcPr>
            <w:tcW w:w="1467" w:type="dxa"/>
            <w:tcBorders>
              <w:top w:val="single" w:sz="2" w:space="0" w:color="18529D"/>
              <w:left w:val="single" w:sz="2" w:space="0" w:color="18529D"/>
              <w:bottom w:val="single" w:sz="2" w:space="0" w:color="18529D"/>
              <w:right w:val="single" w:sz="2" w:space="0" w:color="18529D"/>
            </w:tcBorders>
            <w:vAlign w:val="center"/>
          </w:tcPr>
          <w:p w14:paraId="54F0DC52" w14:textId="1373A0D9"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1</w:t>
            </w:r>
          </w:p>
        </w:tc>
        <w:tc>
          <w:tcPr>
            <w:tcW w:w="1134" w:type="dxa"/>
            <w:tcBorders>
              <w:top w:val="single" w:sz="2" w:space="0" w:color="18529D"/>
              <w:left w:val="single" w:sz="2" w:space="0" w:color="18529D"/>
              <w:bottom w:val="single" w:sz="2" w:space="0" w:color="18529D"/>
              <w:right w:val="single" w:sz="2" w:space="0" w:color="18529D"/>
            </w:tcBorders>
            <w:vAlign w:val="center"/>
          </w:tcPr>
          <w:p w14:paraId="37410656" w14:textId="3148D6DB"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4</w:t>
            </w:r>
          </w:p>
        </w:tc>
        <w:tc>
          <w:tcPr>
            <w:tcW w:w="1701" w:type="dxa"/>
            <w:tcBorders>
              <w:top w:val="single" w:sz="2" w:space="0" w:color="18529D"/>
              <w:left w:val="single" w:sz="2" w:space="0" w:color="18529D"/>
              <w:bottom w:val="single" w:sz="2" w:space="0" w:color="18529D"/>
              <w:right w:val="single" w:sz="2" w:space="0" w:color="18529D"/>
            </w:tcBorders>
            <w:vAlign w:val="center"/>
          </w:tcPr>
          <w:p w14:paraId="549CF532" w14:textId="77777777" w:rsidR="00074BFA" w:rsidRPr="00E14443" w:rsidRDefault="00074BFA" w:rsidP="00E14443">
            <w:pPr>
              <w:widowControl w:val="0"/>
              <w:autoSpaceDE w:val="0"/>
              <w:autoSpaceDN w:val="0"/>
              <w:jc w:val="center"/>
              <w:rPr>
                <w:rFonts w:ascii="Calibri" w:eastAsia="Times New Roman" w:hAnsi="Times New Roman" w:cs="Times New Roman"/>
                <w:lang w:val="es-ES_tradnl"/>
              </w:rPr>
            </w:pPr>
            <w:r w:rsidRPr="00E14443">
              <w:rPr>
                <w:rFonts w:ascii="Calibri" w:eastAsia="Times New Roman" w:hAnsi="Times New Roman" w:cs="Times New Roman"/>
                <w:lang w:val="es-ES_tradnl"/>
              </w:rPr>
              <w:t>0</w:t>
            </w:r>
          </w:p>
        </w:tc>
      </w:tr>
      <w:tr w:rsidR="00074BFA" w:rsidRPr="00E14443" w14:paraId="5C5BAE37" w14:textId="77777777" w:rsidTr="00074BFA">
        <w:trPr>
          <w:trHeight w:val="420"/>
        </w:trPr>
        <w:tc>
          <w:tcPr>
            <w:tcW w:w="1527" w:type="dxa"/>
            <w:tcBorders>
              <w:top w:val="single" w:sz="2" w:space="0" w:color="18529D"/>
              <w:left w:val="single" w:sz="4" w:space="0" w:color="18529D"/>
              <w:bottom w:val="single" w:sz="2" w:space="0" w:color="18529D"/>
              <w:right w:val="single" w:sz="2" w:space="0" w:color="18529D"/>
            </w:tcBorders>
            <w:vAlign w:val="center"/>
          </w:tcPr>
          <w:p w14:paraId="10738663" w14:textId="52C0B711" w:rsidR="00074BFA" w:rsidRPr="00E14443" w:rsidRDefault="00074BFA" w:rsidP="00E14443">
            <w:pPr>
              <w:widowControl w:val="0"/>
              <w:autoSpaceDE w:val="0"/>
              <w:autoSpaceDN w:val="0"/>
              <w:jc w:val="center"/>
              <w:rPr>
                <w:rFonts w:ascii="Calibri" w:eastAsia="Times New Roman" w:hAnsi="Times New Roman" w:cs="Times New Roman"/>
              </w:rPr>
            </w:pPr>
            <w:r>
              <w:rPr>
                <w:rFonts w:ascii="Calibri" w:eastAsia="Times New Roman" w:hAnsi="Times New Roman" w:cs="Times New Roman"/>
              </w:rPr>
              <w:t>TOTAL</w:t>
            </w:r>
          </w:p>
        </w:tc>
        <w:tc>
          <w:tcPr>
            <w:tcW w:w="1134" w:type="dxa"/>
            <w:tcBorders>
              <w:top w:val="single" w:sz="2" w:space="0" w:color="18529D"/>
              <w:left w:val="single" w:sz="2" w:space="0" w:color="18529D"/>
              <w:bottom w:val="single" w:sz="2" w:space="0" w:color="18529D"/>
              <w:right w:val="single" w:sz="2" w:space="0" w:color="18529D"/>
            </w:tcBorders>
            <w:vAlign w:val="center"/>
          </w:tcPr>
          <w:p w14:paraId="3AF740A8" w14:textId="4BEDE09D"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15</w:t>
            </w:r>
          </w:p>
        </w:tc>
        <w:tc>
          <w:tcPr>
            <w:tcW w:w="1134" w:type="dxa"/>
            <w:tcBorders>
              <w:top w:val="single" w:sz="2" w:space="0" w:color="18529D"/>
              <w:left w:val="single" w:sz="2" w:space="0" w:color="18529D"/>
              <w:bottom w:val="single" w:sz="2" w:space="0" w:color="18529D"/>
              <w:right w:val="single" w:sz="2" w:space="0" w:color="18529D"/>
            </w:tcBorders>
            <w:vAlign w:val="center"/>
          </w:tcPr>
          <w:p w14:paraId="3A784BD1" w14:textId="77777777" w:rsidR="00074BFA" w:rsidRPr="00E14443" w:rsidRDefault="00074BFA" w:rsidP="00E14443">
            <w:pPr>
              <w:widowControl w:val="0"/>
              <w:autoSpaceDE w:val="0"/>
              <w:autoSpaceDN w:val="0"/>
              <w:jc w:val="center"/>
              <w:rPr>
                <w:rFonts w:ascii="Calibri" w:eastAsia="Times New Roman" w:hAnsi="Times New Roman" w:cs="Times New Roman"/>
                <w:lang w:val="es-ES_tradnl"/>
              </w:rPr>
            </w:pPr>
            <w:r w:rsidRPr="00E14443">
              <w:rPr>
                <w:rFonts w:ascii="Calibri" w:eastAsia="Times New Roman" w:hAnsi="Times New Roman" w:cs="Times New Roman"/>
                <w:lang w:val="es-ES_tradnl"/>
              </w:rPr>
              <w:t>0</w:t>
            </w:r>
          </w:p>
        </w:tc>
        <w:tc>
          <w:tcPr>
            <w:tcW w:w="660" w:type="dxa"/>
            <w:tcBorders>
              <w:top w:val="single" w:sz="2" w:space="0" w:color="18529D"/>
              <w:left w:val="single" w:sz="2" w:space="0" w:color="18529D"/>
              <w:bottom w:val="single" w:sz="2" w:space="0" w:color="18529D"/>
              <w:right w:val="single" w:sz="2" w:space="0" w:color="18529D"/>
            </w:tcBorders>
            <w:vAlign w:val="center"/>
          </w:tcPr>
          <w:p w14:paraId="34016226" w14:textId="61482E64"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15</w:t>
            </w:r>
          </w:p>
        </w:tc>
        <w:tc>
          <w:tcPr>
            <w:tcW w:w="1467" w:type="dxa"/>
            <w:tcBorders>
              <w:top w:val="single" w:sz="2" w:space="0" w:color="18529D"/>
              <w:left w:val="single" w:sz="2" w:space="0" w:color="18529D"/>
              <w:bottom w:val="single" w:sz="2" w:space="0" w:color="18529D"/>
              <w:right w:val="single" w:sz="2" w:space="0" w:color="18529D"/>
            </w:tcBorders>
            <w:vAlign w:val="center"/>
          </w:tcPr>
          <w:p w14:paraId="341F21C0" w14:textId="3556CE02"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1</w:t>
            </w:r>
          </w:p>
        </w:tc>
        <w:tc>
          <w:tcPr>
            <w:tcW w:w="1134" w:type="dxa"/>
            <w:tcBorders>
              <w:top w:val="single" w:sz="2" w:space="0" w:color="18529D"/>
              <w:left w:val="single" w:sz="2" w:space="0" w:color="18529D"/>
              <w:bottom w:val="single" w:sz="2" w:space="0" w:color="18529D"/>
              <w:right w:val="single" w:sz="2" w:space="0" w:color="18529D"/>
            </w:tcBorders>
            <w:vAlign w:val="center"/>
          </w:tcPr>
          <w:p w14:paraId="295E8357" w14:textId="64EFB7F7"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9</w:t>
            </w:r>
          </w:p>
        </w:tc>
        <w:tc>
          <w:tcPr>
            <w:tcW w:w="1701" w:type="dxa"/>
            <w:tcBorders>
              <w:top w:val="single" w:sz="2" w:space="0" w:color="18529D"/>
              <w:left w:val="single" w:sz="2" w:space="0" w:color="18529D"/>
              <w:bottom w:val="single" w:sz="2" w:space="0" w:color="18529D"/>
              <w:right w:val="single" w:sz="2" w:space="0" w:color="18529D"/>
            </w:tcBorders>
            <w:vAlign w:val="center"/>
          </w:tcPr>
          <w:p w14:paraId="29E16A1D" w14:textId="19CB1ED3" w:rsidR="00074BFA" w:rsidRPr="00E14443" w:rsidRDefault="00074BFA" w:rsidP="00E14443">
            <w:pPr>
              <w:widowControl w:val="0"/>
              <w:autoSpaceDE w:val="0"/>
              <w:autoSpaceDN w:val="0"/>
              <w:jc w:val="center"/>
              <w:rPr>
                <w:rFonts w:ascii="Calibri" w:eastAsia="Times New Roman" w:hAnsi="Times New Roman" w:cs="Times New Roman"/>
                <w:lang w:val="es-ES_tradnl"/>
              </w:rPr>
            </w:pPr>
            <w:r>
              <w:rPr>
                <w:rFonts w:ascii="Calibri" w:eastAsia="Times New Roman" w:hAnsi="Times New Roman" w:cs="Times New Roman"/>
                <w:lang w:val="es-ES_tradnl"/>
              </w:rPr>
              <w:t>5</w:t>
            </w:r>
          </w:p>
        </w:tc>
      </w:tr>
    </w:tbl>
    <w:p w14:paraId="2872C50D" w14:textId="77777777" w:rsidR="00074BFA" w:rsidRDefault="00074BFA" w:rsidP="00074BFA">
      <w:pPr>
        <w:widowControl w:val="0"/>
        <w:autoSpaceDE w:val="0"/>
        <w:autoSpaceDN w:val="0"/>
        <w:spacing w:after="0" w:line="240" w:lineRule="auto"/>
        <w:rPr>
          <w:rFonts w:ascii="Calibri" w:eastAsia="Times New Roman" w:hAnsi="Times New Roman" w:cs="Times New Roman"/>
          <w:lang w:val="es-ES"/>
        </w:rPr>
      </w:pPr>
    </w:p>
    <w:p w14:paraId="57F03114" w14:textId="77777777" w:rsidR="00074BFA" w:rsidRPr="00074BFA" w:rsidRDefault="00074BFA" w:rsidP="00074BFA">
      <w:pPr>
        <w:widowControl w:val="0"/>
        <w:autoSpaceDE w:val="0"/>
        <w:autoSpaceDN w:val="0"/>
        <w:spacing w:before="5" w:after="0" w:line="240" w:lineRule="auto"/>
        <w:rPr>
          <w:rFonts w:ascii="Times New Roman" w:eastAsia="Times New Roman" w:hAnsi="Times New Roman" w:cs="Times New Roman"/>
          <w:b/>
          <w:sz w:val="28"/>
          <w:szCs w:val="26"/>
          <w:lang w:val="es-ES"/>
        </w:rPr>
      </w:pPr>
    </w:p>
    <w:p w14:paraId="3836B235" w14:textId="071835CB" w:rsidR="00074BFA" w:rsidRPr="00074BFA" w:rsidRDefault="00074BFA" w:rsidP="00074BFA">
      <w:pPr>
        <w:widowControl w:val="0"/>
        <w:tabs>
          <w:tab w:val="left" w:pos="1434"/>
        </w:tabs>
        <w:autoSpaceDE w:val="0"/>
        <w:autoSpaceDN w:val="0"/>
        <w:spacing w:after="0" w:line="240" w:lineRule="auto"/>
        <w:ind w:left="1058"/>
        <w:outlineLvl w:val="1"/>
        <w:rPr>
          <w:rFonts w:ascii="Trebuchet MS" w:eastAsia="Trebuchet MS" w:hAnsi="Trebuchet MS" w:cs="Trebuchet MS"/>
          <w:b/>
          <w:bCs/>
          <w:sz w:val="28"/>
          <w:szCs w:val="28"/>
          <w:lang w:val="es-ES"/>
        </w:rPr>
      </w:pPr>
      <w:r w:rsidRPr="00074BFA">
        <w:rPr>
          <w:rFonts w:ascii="Trebuchet MS" w:eastAsia="Trebuchet MS" w:hAnsi="Trebuchet MS" w:cs="Trebuchet MS"/>
          <w:b/>
          <w:bCs/>
          <w:sz w:val="28"/>
          <w:szCs w:val="28"/>
          <w:lang w:val="es-ES"/>
        </w:rPr>
        <w:t>Docencia</w:t>
      </w:r>
    </w:p>
    <w:p w14:paraId="255F64C3" w14:textId="1351A9E0" w:rsidR="00074BFA" w:rsidRPr="00074BFA" w:rsidRDefault="00133408" w:rsidP="00074BFA">
      <w:pPr>
        <w:widowControl w:val="0"/>
        <w:autoSpaceDE w:val="0"/>
        <w:autoSpaceDN w:val="0"/>
        <w:spacing w:before="166" w:after="0" w:line="360" w:lineRule="auto"/>
        <w:ind w:left="1058" w:right="541"/>
        <w:jc w:val="both"/>
        <w:rPr>
          <w:rFonts w:ascii="Calibri" w:eastAsia="Times New Roman" w:hAnsi="Calibri" w:cs="Times New Roman"/>
          <w:sz w:val="26"/>
          <w:szCs w:val="26"/>
          <w:lang w:val="es-ES"/>
        </w:rPr>
      </w:pPr>
      <w:r>
        <w:rPr>
          <w:rFonts w:ascii="Calibri" w:eastAsia="Times New Roman" w:hAnsi="Calibri" w:cs="Times New Roman"/>
          <w:sz w:val="26"/>
          <w:szCs w:val="26"/>
          <w:lang w:val="es-ES"/>
        </w:rPr>
        <w:t xml:space="preserve">Desde el verano del 2020 se incorporó la </w:t>
      </w:r>
      <w:r w:rsidR="00074BFA" w:rsidRPr="009C59A8">
        <w:rPr>
          <w:rFonts w:ascii="Calibri" w:eastAsia="Times New Roman" w:hAnsi="Calibri" w:cs="Times New Roman"/>
          <w:sz w:val="26"/>
          <w:szCs w:val="26"/>
          <w:lang w:val="es-ES"/>
        </w:rPr>
        <w:t>Especiali</w:t>
      </w:r>
      <w:r w:rsidRPr="009C59A8">
        <w:rPr>
          <w:rFonts w:ascii="Calibri" w:eastAsia="Times New Roman" w:hAnsi="Calibri" w:cs="Times New Roman"/>
          <w:sz w:val="26"/>
          <w:szCs w:val="26"/>
          <w:lang w:val="es-ES"/>
        </w:rPr>
        <w:t>zación en Diseño de Cartel</w:t>
      </w:r>
      <w:r>
        <w:rPr>
          <w:rFonts w:ascii="Calibri" w:eastAsia="Times New Roman" w:hAnsi="Calibri" w:cs="Times New Roman"/>
          <w:sz w:val="26"/>
          <w:szCs w:val="26"/>
          <w:lang w:val="es-ES"/>
        </w:rPr>
        <w:t xml:space="preserve"> a la oferta educativa de calidad de nuestra Casa de Estudios, quedando registrado ante CONACyT en 2021, </w:t>
      </w:r>
      <w:r w:rsidR="00EE49FB">
        <w:rPr>
          <w:rFonts w:ascii="Calibri" w:eastAsia="Times New Roman" w:hAnsi="Calibri" w:cs="Times New Roman"/>
          <w:sz w:val="26"/>
          <w:szCs w:val="26"/>
          <w:lang w:val="es-ES"/>
        </w:rPr>
        <w:t>con el beneficio económico del 75% de su matrícula.</w:t>
      </w:r>
    </w:p>
    <w:p w14:paraId="7850F8DD" w14:textId="28CB13B8" w:rsidR="00074BFA" w:rsidRDefault="00074BFA" w:rsidP="00EE49FB">
      <w:pPr>
        <w:widowControl w:val="0"/>
        <w:autoSpaceDE w:val="0"/>
        <w:autoSpaceDN w:val="0"/>
        <w:spacing w:before="166" w:after="0" w:line="360" w:lineRule="auto"/>
        <w:ind w:left="1058" w:right="541"/>
        <w:jc w:val="both"/>
        <w:rPr>
          <w:rFonts w:ascii="Calibri" w:eastAsia="Times New Roman" w:hAnsi="Calibri" w:cs="Times New Roman"/>
          <w:sz w:val="26"/>
          <w:szCs w:val="26"/>
          <w:lang w:val="es-ES"/>
        </w:rPr>
      </w:pPr>
      <w:r w:rsidRPr="00074BFA">
        <w:rPr>
          <w:rFonts w:ascii="Calibri" w:eastAsia="Times New Roman" w:hAnsi="Calibri" w:cs="Times New Roman"/>
          <w:sz w:val="26"/>
          <w:szCs w:val="26"/>
          <w:lang w:val="es-ES"/>
        </w:rPr>
        <w:t>Se imparten Experiencias Educativas (EE), principalmente en la Facultad de Artes Plásticas,</w:t>
      </w:r>
      <w:r w:rsidRPr="00074BFA">
        <w:rPr>
          <w:rFonts w:ascii="Calibri" w:eastAsia="Times New Roman" w:hAnsi="Calibri" w:cs="Times New Roman"/>
          <w:spacing w:val="1"/>
          <w:sz w:val="26"/>
          <w:szCs w:val="26"/>
          <w:lang w:val="es-ES"/>
        </w:rPr>
        <w:t xml:space="preserve"> </w:t>
      </w:r>
      <w:r w:rsidRPr="00074BFA">
        <w:rPr>
          <w:rFonts w:ascii="Calibri" w:eastAsia="Times New Roman" w:hAnsi="Calibri" w:cs="Times New Roman"/>
          <w:sz w:val="26"/>
          <w:szCs w:val="26"/>
          <w:lang w:val="es-ES"/>
        </w:rPr>
        <w:t>Talleres Libres, en el área disciplinar y de elección libre</w:t>
      </w:r>
      <w:r w:rsidR="00EE49FB">
        <w:rPr>
          <w:rFonts w:ascii="Calibri" w:eastAsia="Times New Roman" w:hAnsi="Calibri" w:cs="Times New Roman"/>
          <w:sz w:val="26"/>
          <w:szCs w:val="26"/>
          <w:lang w:val="es-ES"/>
        </w:rPr>
        <w:t xml:space="preserve"> (AFEL)</w:t>
      </w:r>
      <w:r w:rsidRPr="00074BFA">
        <w:rPr>
          <w:rFonts w:ascii="Calibri" w:eastAsia="Times New Roman" w:hAnsi="Calibri" w:cs="Times New Roman"/>
          <w:sz w:val="26"/>
          <w:szCs w:val="26"/>
          <w:lang w:val="es-ES"/>
        </w:rPr>
        <w:t>. Algunas son EE de base y otras son</w:t>
      </w:r>
      <w:r w:rsidRPr="00074BFA">
        <w:rPr>
          <w:rFonts w:ascii="Calibri" w:eastAsia="Times New Roman" w:hAnsi="Calibri" w:cs="Times New Roman"/>
          <w:spacing w:val="1"/>
          <w:sz w:val="26"/>
          <w:szCs w:val="26"/>
          <w:lang w:val="es-ES"/>
        </w:rPr>
        <w:t xml:space="preserve"> </w:t>
      </w:r>
      <w:r w:rsidRPr="00074BFA">
        <w:rPr>
          <w:rFonts w:ascii="Calibri" w:eastAsia="Times New Roman" w:hAnsi="Calibri" w:cs="Times New Roman"/>
          <w:sz w:val="26"/>
          <w:szCs w:val="26"/>
          <w:lang w:val="es-ES"/>
        </w:rPr>
        <w:t>cargas</w:t>
      </w:r>
      <w:r w:rsidRPr="00074BFA">
        <w:rPr>
          <w:rFonts w:ascii="Calibri" w:eastAsia="Times New Roman" w:hAnsi="Calibri" w:cs="Times New Roman"/>
          <w:spacing w:val="-2"/>
          <w:sz w:val="26"/>
          <w:szCs w:val="26"/>
          <w:lang w:val="es-ES"/>
        </w:rPr>
        <w:t xml:space="preserve"> </w:t>
      </w:r>
      <w:r w:rsidR="00EE49FB">
        <w:rPr>
          <w:rFonts w:ascii="Calibri" w:eastAsia="Times New Roman" w:hAnsi="Calibri" w:cs="Times New Roman"/>
          <w:sz w:val="26"/>
          <w:szCs w:val="26"/>
          <w:lang w:val="es-ES"/>
        </w:rPr>
        <w:t xml:space="preserve">temporales, como parte de la carga académica obligatoria. De igual forma, se tiene proyectado la impartición de </w:t>
      </w:r>
      <w:r w:rsidRPr="00074BFA">
        <w:rPr>
          <w:rFonts w:ascii="Calibri" w:eastAsia="Times New Roman" w:hAnsi="Calibri" w:cs="Times New Roman"/>
          <w:sz w:val="26"/>
          <w:szCs w:val="26"/>
          <w:lang w:val="es-ES"/>
        </w:rPr>
        <w:t>cursos</w:t>
      </w:r>
      <w:r w:rsidRPr="00074BFA">
        <w:rPr>
          <w:rFonts w:ascii="Calibri" w:eastAsia="Times New Roman" w:hAnsi="Calibri" w:cs="Times New Roman"/>
          <w:spacing w:val="-3"/>
          <w:sz w:val="26"/>
          <w:szCs w:val="26"/>
          <w:lang w:val="es-ES"/>
        </w:rPr>
        <w:t xml:space="preserve"> </w:t>
      </w:r>
      <w:r w:rsidRPr="00074BFA">
        <w:rPr>
          <w:rFonts w:ascii="Calibri" w:eastAsia="Times New Roman" w:hAnsi="Calibri" w:cs="Times New Roman"/>
          <w:sz w:val="26"/>
          <w:szCs w:val="26"/>
          <w:lang w:val="es-ES"/>
        </w:rPr>
        <w:t>de</w:t>
      </w:r>
      <w:r w:rsidRPr="00074BFA">
        <w:rPr>
          <w:rFonts w:ascii="Calibri" w:eastAsia="Times New Roman" w:hAnsi="Calibri" w:cs="Times New Roman"/>
          <w:spacing w:val="-3"/>
          <w:sz w:val="26"/>
          <w:szCs w:val="26"/>
          <w:lang w:val="es-ES"/>
        </w:rPr>
        <w:t xml:space="preserve"> </w:t>
      </w:r>
      <w:r w:rsidRPr="00074BFA">
        <w:rPr>
          <w:rFonts w:ascii="Calibri" w:eastAsia="Times New Roman" w:hAnsi="Calibri" w:cs="Times New Roman"/>
          <w:sz w:val="26"/>
          <w:szCs w:val="26"/>
          <w:lang w:val="es-ES"/>
        </w:rPr>
        <w:t>educación</w:t>
      </w:r>
      <w:r w:rsidRPr="00074BFA">
        <w:rPr>
          <w:rFonts w:ascii="Calibri" w:eastAsia="Times New Roman" w:hAnsi="Calibri" w:cs="Times New Roman"/>
          <w:spacing w:val="-3"/>
          <w:sz w:val="26"/>
          <w:szCs w:val="26"/>
          <w:lang w:val="es-ES"/>
        </w:rPr>
        <w:t xml:space="preserve"> </w:t>
      </w:r>
      <w:r w:rsidR="00EE49FB">
        <w:rPr>
          <w:rFonts w:ascii="Calibri" w:eastAsia="Times New Roman" w:hAnsi="Calibri" w:cs="Times New Roman"/>
          <w:sz w:val="26"/>
          <w:szCs w:val="26"/>
          <w:lang w:val="es-ES"/>
        </w:rPr>
        <w:t>continua, diplomados y seminarios. En complemento de la atención a los diversos sectores universitarios, s</w:t>
      </w:r>
      <w:r w:rsidRPr="00074BFA">
        <w:rPr>
          <w:rFonts w:ascii="Calibri" w:eastAsia="Times New Roman" w:hAnsi="Calibri" w:cs="Times New Roman"/>
          <w:sz w:val="26"/>
          <w:szCs w:val="26"/>
          <w:lang w:val="es-ES"/>
        </w:rPr>
        <w:t>e colabora en distintas modalidad</w:t>
      </w:r>
      <w:r w:rsidR="00EE49FB">
        <w:rPr>
          <w:rFonts w:ascii="Calibri" w:eastAsia="Times New Roman" w:hAnsi="Calibri" w:cs="Times New Roman"/>
          <w:sz w:val="26"/>
          <w:szCs w:val="26"/>
          <w:lang w:val="es-ES"/>
        </w:rPr>
        <w:t>es del programa institucional:</w:t>
      </w:r>
      <w:r w:rsidRPr="00074BFA">
        <w:rPr>
          <w:rFonts w:ascii="Calibri" w:eastAsia="Times New Roman" w:hAnsi="Calibri" w:cs="Times New Roman"/>
          <w:sz w:val="26"/>
          <w:szCs w:val="26"/>
          <w:lang w:val="es-ES"/>
        </w:rPr>
        <w:t xml:space="preserve"> tutorías</w:t>
      </w:r>
      <w:r w:rsidR="00EE49FB">
        <w:rPr>
          <w:rFonts w:ascii="Calibri" w:eastAsia="Times New Roman" w:hAnsi="Calibri" w:cs="Times New Roman"/>
          <w:sz w:val="26"/>
          <w:szCs w:val="26"/>
          <w:lang w:val="es-ES"/>
        </w:rPr>
        <w:t xml:space="preserve"> (artísticas, de </w:t>
      </w:r>
      <w:r w:rsidR="00EE49FB">
        <w:rPr>
          <w:rFonts w:ascii="Calibri" w:eastAsia="Times New Roman" w:hAnsi="Calibri" w:cs="Times New Roman"/>
          <w:sz w:val="26"/>
          <w:szCs w:val="26"/>
          <w:lang w:val="es-ES"/>
        </w:rPr>
        <w:lastRenderedPageBreak/>
        <w:t>apreciación artística, investigación y académicas)</w:t>
      </w:r>
      <w:r w:rsidRPr="00074BFA">
        <w:rPr>
          <w:rFonts w:ascii="Calibri" w:eastAsia="Times New Roman" w:hAnsi="Calibri" w:cs="Times New Roman"/>
          <w:sz w:val="26"/>
          <w:szCs w:val="26"/>
          <w:lang w:val="es-ES"/>
        </w:rPr>
        <w:t xml:space="preserve">, </w:t>
      </w:r>
      <w:r w:rsidR="00EE49FB">
        <w:rPr>
          <w:rFonts w:ascii="Calibri" w:eastAsia="Times New Roman" w:hAnsi="Calibri" w:cs="Times New Roman"/>
          <w:sz w:val="26"/>
          <w:szCs w:val="26"/>
          <w:lang w:val="es-ES"/>
        </w:rPr>
        <w:t xml:space="preserve">aunado a la dirección </w:t>
      </w:r>
      <w:r w:rsidRPr="00074BFA">
        <w:rPr>
          <w:rFonts w:ascii="Calibri" w:eastAsia="Times New Roman" w:hAnsi="Calibri" w:cs="Times New Roman"/>
          <w:sz w:val="26"/>
          <w:szCs w:val="26"/>
          <w:lang w:val="es-ES"/>
        </w:rPr>
        <w:t>de</w:t>
      </w:r>
      <w:r w:rsidRPr="00074BFA">
        <w:rPr>
          <w:rFonts w:ascii="Calibri" w:eastAsia="Times New Roman" w:hAnsi="Calibri" w:cs="Times New Roman"/>
          <w:spacing w:val="1"/>
          <w:sz w:val="26"/>
          <w:szCs w:val="26"/>
          <w:lang w:val="es-ES"/>
        </w:rPr>
        <w:t xml:space="preserve"> </w:t>
      </w:r>
      <w:r w:rsidRPr="00074BFA">
        <w:rPr>
          <w:rFonts w:ascii="Calibri" w:eastAsia="Times New Roman" w:hAnsi="Calibri" w:cs="Times New Roman"/>
          <w:sz w:val="26"/>
          <w:szCs w:val="26"/>
          <w:lang w:val="es-ES"/>
        </w:rPr>
        <w:t>tesis,</w:t>
      </w:r>
      <w:r w:rsidRPr="00074BFA">
        <w:rPr>
          <w:rFonts w:ascii="Calibri" w:eastAsia="Times New Roman" w:hAnsi="Calibri" w:cs="Times New Roman"/>
          <w:spacing w:val="-3"/>
          <w:sz w:val="26"/>
          <w:szCs w:val="26"/>
          <w:lang w:val="es-ES"/>
        </w:rPr>
        <w:t xml:space="preserve"> </w:t>
      </w:r>
      <w:r w:rsidRPr="00074BFA">
        <w:rPr>
          <w:rFonts w:ascii="Calibri" w:eastAsia="Times New Roman" w:hAnsi="Calibri" w:cs="Times New Roman"/>
          <w:sz w:val="26"/>
          <w:szCs w:val="26"/>
          <w:lang w:val="es-ES"/>
        </w:rPr>
        <w:t>asesoría</w:t>
      </w:r>
      <w:r w:rsidRPr="00074BFA">
        <w:rPr>
          <w:rFonts w:ascii="Calibri" w:eastAsia="Times New Roman" w:hAnsi="Calibri" w:cs="Times New Roman"/>
          <w:spacing w:val="-2"/>
          <w:sz w:val="26"/>
          <w:szCs w:val="26"/>
          <w:lang w:val="es-ES"/>
        </w:rPr>
        <w:t xml:space="preserve"> </w:t>
      </w:r>
      <w:r w:rsidRPr="00074BFA">
        <w:rPr>
          <w:rFonts w:ascii="Calibri" w:eastAsia="Times New Roman" w:hAnsi="Calibri" w:cs="Times New Roman"/>
          <w:sz w:val="26"/>
          <w:szCs w:val="26"/>
          <w:lang w:val="es-ES"/>
        </w:rPr>
        <w:t>a</w:t>
      </w:r>
      <w:r w:rsidRPr="00074BFA">
        <w:rPr>
          <w:rFonts w:ascii="Calibri" w:eastAsia="Times New Roman" w:hAnsi="Calibri" w:cs="Times New Roman"/>
          <w:spacing w:val="-2"/>
          <w:sz w:val="26"/>
          <w:szCs w:val="26"/>
          <w:lang w:val="es-ES"/>
        </w:rPr>
        <w:t xml:space="preserve"> </w:t>
      </w:r>
      <w:r w:rsidRPr="00074BFA">
        <w:rPr>
          <w:rFonts w:ascii="Calibri" w:eastAsia="Times New Roman" w:hAnsi="Calibri" w:cs="Times New Roman"/>
          <w:sz w:val="26"/>
          <w:szCs w:val="26"/>
          <w:lang w:val="es-ES"/>
        </w:rPr>
        <w:t>proyectos,</w:t>
      </w:r>
      <w:r w:rsidRPr="00074BFA">
        <w:rPr>
          <w:rFonts w:ascii="Calibri" w:eastAsia="Times New Roman" w:hAnsi="Calibri" w:cs="Times New Roman"/>
          <w:spacing w:val="-2"/>
          <w:sz w:val="26"/>
          <w:szCs w:val="26"/>
          <w:lang w:val="es-ES"/>
        </w:rPr>
        <w:t xml:space="preserve"> </w:t>
      </w:r>
      <w:r w:rsidRPr="00074BFA">
        <w:rPr>
          <w:rFonts w:ascii="Calibri" w:eastAsia="Times New Roman" w:hAnsi="Calibri" w:cs="Times New Roman"/>
          <w:sz w:val="26"/>
          <w:szCs w:val="26"/>
          <w:lang w:val="es-ES"/>
        </w:rPr>
        <w:t>y atención</w:t>
      </w:r>
      <w:r w:rsidRPr="00074BFA">
        <w:rPr>
          <w:rFonts w:ascii="Calibri" w:eastAsia="Times New Roman" w:hAnsi="Calibri" w:cs="Times New Roman"/>
          <w:spacing w:val="-2"/>
          <w:sz w:val="26"/>
          <w:szCs w:val="26"/>
          <w:lang w:val="es-ES"/>
        </w:rPr>
        <w:t xml:space="preserve"> </w:t>
      </w:r>
      <w:r w:rsidRPr="00074BFA">
        <w:rPr>
          <w:rFonts w:ascii="Calibri" w:eastAsia="Times New Roman" w:hAnsi="Calibri" w:cs="Times New Roman"/>
          <w:sz w:val="26"/>
          <w:szCs w:val="26"/>
          <w:lang w:val="es-ES"/>
        </w:rPr>
        <w:t>a</w:t>
      </w:r>
      <w:r w:rsidRPr="00074BFA">
        <w:rPr>
          <w:rFonts w:ascii="Calibri" w:eastAsia="Times New Roman" w:hAnsi="Calibri" w:cs="Times New Roman"/>
          <w:spacing w:val="-2"/>
          <w:sz w:val="26"/>
          <w:szCs w:val="26"/>
          <w:lang w:val="es-ES"/>
        </w:rPr>
        <w:t xml:space="preserve"> </w:t>
      </w:r>
      <w:r w:rsidRPr="00074BFA">
        <w:rPr>
          <w:rFonts w:ascii="Calibri" w:eastAsia="Times New Roman" w:hAnsi="Calibri" w:cs="Times New Roman"/>
          <w:sz w:val="26"/>
          <w:szCs w:val="26"/>
          <w:lang w:val="es-ES"/>
        </w:rPr>
        <w:t>estudiantes</w:t>
      </w:r>
      <w:r w:rsidRPr="00074BFA">
        <w:rPr>
          <w:rFonts w:ascii="Calibri" w:eastAsia="Times New Roman" w:hAnsi="Calibri" w:cs="Times New Roman"/>
          <w:spacing w:val="-3"/>
          <w:sz w:val="26"/>
          <w:szCs w:val="26"/>
          <w:lang w:val="es-ES"/>
        </w:rPr>
        <w:t xml:space="preserve"> </w:t>
      </w:r>
      <w:r w:rsidRPr="00074BFA">
        <w:rPr>
          <w:rFonts w:ascii="Calibri" w:eastAsia="Times New Roman" w:hAnsi="Calibri" w:cs="Times New Roman"/>
          <w:sz w:val="26"/>
          <w:szCs w:val="26"/>
          <w:lang w:val="es-ES"/>
        </w:rPr>
        <w:t>de</w:t>
      </w:r>
      <w:r w:rsidRPr="00074BFA">
        <w:rPr>
          <w:rFonts w:ascii="Calibri" w:eastAsia="Times New Roman" w:hAnsi="Calibri" w:cs="Times New Roman"/>
          <w:spacing w:val="-2"/>
          <w:sz w:val="26"/>
          <w:szCs w:val="26"/>
          <w:lang w:val="es-ES"/>
        </w:rPr>
        <w:t xml:space="preserve"> </w:t>
      </w:r>
      <w:r w:rsidRPr="00074BFA">
        <w:rPr>
          <w:rFonts w:ascii="Calibri" w:eastAsia="Times New Roman" w:hAnsi="Calibri" w:cs="Times New Roman"/>
          <w:sz w:val="26"/>
          <w:szCs w:val="26"/>
          <w:lang w:val="es-ES"/>
        </w:rPr>
        <w:t>la</w:t>
      </w:r>
      <w:r w:rsidRPr="00074BFA">
        <w:rPr>
          <w:rFonts w:ascii="Calibri" w:eastAsia="Times New Roman" w:hAnsi="Calibri" w:cs="Times New Roman"/>
          <w:spacing w:val="-2"/>
          <w:sz w:val="26"/>
          <w:szCs w:val="26"/>
          <w:lang w:val="es-ES"/>
        </w:rPr>
        <w:t xml:space="preserve"> </w:t>
      </w:r>
      <w:r w:rsidRPr="00074BFA">
        <w:rPr>
          <w:rFonts w:ascii="Calibri" w:eastAsia="Times New Roman" w:hAnsi="Calibri" w:cs="Times New Roman"/>
          <w:sz w:val="26"/>
          <w:szCs w:val="26"/>
          <w:lang w:val="es-ES"/>
        </w:rPr>
        <w:t>Facultad</w:t>
      </w:r>
      <w:r w:rsidRPr="00074BFA">
        <w:rPr>
          <w:rFonts w:ascii="Calibri" w:eastAsia="Times New Roman" w:hAnsi="Calibri" w:cs="Times New Roman"/>
          <w:spacing w:val="-2"/>
          <w:sz w:val="26"/>
          <w:szCs w:val="26"/>
          <w:lang w:val="es-ES"/>
        </w:rPr>
        <w:t xml:space="preserve"> </w:t>
      </w:r>
      <w:r w:rsidRPr="00074BFA">
        <w:rPr>
          <w:rFonts w:ascii="Calibri" w:eastAsia="Times New Roman" w:hAnsi="Calibri" w:cs="Times New Roman"/>
          <w:sz w:val="26"/>
          <w:szCs w:val="26"/>
          <w:lang w:val="es-ES"/>
        </w:rPr>
        <w:t>de</w:t>
      </w:r>
      <w:r w:rsidRPr="00074BFA">
        <w:rPr>
          <w:rFonts w:ascii="Calibri" w:eastAsia="Times New Roman" w:hAnsi="Calibri" w:cs="Times New Roman"/>
          <w:spacing w:val="1"/>
          <w:sz w:val="26"/>
          <w:szCs w:val="26"/>
          <w:lang w:val="es-ES"/>
        </w:rPr>
        <w:t xml:space="preserve"> </w:t>
      </w:r>
      <w:r w:rsidRPr="00074BFA">
        <w:rPr>
          <w:rFonts w:ascii="Calibri" w:eastAsia="Times New Roman" w:hAnsi="Calibri" w:cs="Times New Roman"/>
          <w:sz w:val="26"/>
          <w:szCs w:val="26"/>
          <w:lang w:val="es-ES"/>
        </w:rPr>
        <w:t>Artes</w:t>
      </w:r>
      <w:r w:rsidRPr="00074BFA">
        <w:rPr>
          <w:rFonts w:ascii="Calibri" w:eastAsia="Times New Roman" w:hAnsi="Calibri" w:cs="Times New Roman"/>
          <w:spacing w:val="-3"/>
          <w:sz w:val="26"/>
          <w:szCs w:val="26"/>
          <w:lang w:val="es-ES"/>
        </w:rPr>
        <w:t xml:space="preserve"> </w:t>
      </w:r>
      <w:r w:rsidRPr="00074BFA">
        <w:rPr>
          <w:rFonts w:ascii="Calibri" w:eastAsia="Times New Roman" w:hAnsi="Calibri" w:cs="Times New Roman"/>
          <w:sz w:val="26"/>
          <w:szCs w:val="26"/>
          <w:lang w:val="es-ES"/>
        </w:rPr>
        <w:t>Plásticas.</w:t>
      </w:r>
    </w:p>
    <w:p w14:paraId="208E5A82" w14:textId="0785FD79" w:rsidR="00074BFA" w:rsidRDefault="00074BFA" w:rsidP="00074BFA">
      <w:pPr>
        <w:pStyle w:val="Prrafodelista"/>
        <w:numPr>
          <w:ilvl w:val="0"/>
          <w:numId w:val="2"/>
        </w:numPr>
        <w:spacing w:before="158" w:line="360" w:lineRule="auto"/>
        <w:ind w:right="538"/>
        <w:jc w:val="both"/>
        <w:rPr>
          <w:rFonts w:ascii="Calibri" w:hAnsi="Calibri"/>
          <w:sz w:val="26"/>
          <w:szCs w:val="26"/>
        </w:rPr>
      </w:pPr>
      <w:r>
        <w:rPr>
          <w:rFonts w:ascii="Calibri" w:hAnsi="Calibri"/>
          <w:sz w:val="26"/>
          <w:szCs w:val="26"/>
        </w:rPr>
        <w:t>Planeación</w:t>
      </w:r>
    </w:p>
    <w:p w14:paraId="08374EA0" w14:textId="77777777" w:rsidR="00074BFA" w:rsidRDefault="00074BFA" w:rsidP="00074BFA">
      <w:pPr>
        <w:ind w:left="2124"/>
      </w:pPr>
      <w:r>
        <w:t>• Misión y visión al 2025</w:t>
      </w:r>
    </w:p>
    <w:p w14:paraId="4BB869FE" w14:textId="77777777" w:rsidR="008D6A98" w:rsidRPr="00A34B31" w:rsidRDefault="008D6A98" w:rsidP="008D6A98">
      <w:pPr>
        <w:ind w:left="2124"/>
        <w:rPr>
          <w:lang w:val="es-ES"/>
        </w:rPr>
      </w:pPr>
      <w:r w:rsidRPr="00A34B31">
        <w:rPr>
          <w:lang w:val="es-ES"/>
        </w:rPr>
        <w:t>Misión</w:t>
      </w:r>
    </w:p>
    <w:p w14:paraId="7C9B71B2" w14:textId="7B203BF1" w:rsidR="008D6A98" w:rsidRPr="00A34B31" w:rsidRDefault="008D6A98" w:rsidP="00EE49FB">
      <w:pPr>
        <w:ind w:left="2124"/>
        <w:rPr>
          <w:lang w:val="es-ES"/>
        </w:rPr>
      </w:pPr>
      <w:r w:rsidRPr="00A34B31">
        <w:rPr>
          <w:lang w:val="es-ES"/>
        </w:rPr>
        <w:t xml:space="preserve">El Instituto de Artes Plásticas tiene como misión la </w:t>
      </w:r>
      <w:r w:rsidR="00EE49FB" w:rsidRPr="00A34B31">
        <w:rPr>
          <w:lang w:val="es-ES"/>
        </w:rPr>
        <w:t>producción artística-</w:t>
      </w:r>
      <w:r w:rsidRPr="00A34B31">
        <w:rPr>
          <w:lang w:val="es-ES"/>
        </w:rPr>
        <w:t xml:space="preserve">investigación a partir de </w:t>
      </w:r>
      <w:r w:rsidR="00EE49FB" w:rsidRPr="00A34B31">
        <w:rPr>
          <w:lang w:val="es-ES"/>
        </w:rPr>
        <w:t xml:space="preserve">la </w:t>
      </w:r>
      <w:r w:rsidRPr="00A34B31">
        <w:rPr>
          <w:lang w:val="es-ES"/>
        </w:rPr>
        <w:t xml:space="preserve">reflexión en torno a los procesos y problemáticas de las prácticas artísticas, así como la docencia a nivel superior y de posgrados. </w:t>
      </w:r>
      <w:r w:rsidR="00EE49FB" w:rsidRPr="00A34B31">
        <w:rPr>
          <w:lang w:val="es-ES"/>
        </w:rPr>
        <w:t xml:space="preserve">Además, contribuye con la </w:t>
      </w:r>
      <w:r w:rsidRPr="00A34B31">
        <w:rPr>
          <w:lang w:val="es-ES"/>
        </w:rPr>
        <w:t>difusión a nivel nacional e internacional del arte universitario, a través del desarrollo de proyectos artístico- académicos que impactan en el contexto cultu</w:t>
      </w:r>
      <w:r w:rsidR="00EE49FB" w:rsidRPr="00A34B31">
        <w:rPr>
          <w:lang w:val="es-ES"/>
        </w:rPr>
        <w:t>ral y en la sociedad en su conjunto.</w:t>
      </w:r>
    </w:p>
    <w:p w14:paraId="7265A3FC" w14:textId="77777777" w:rsidR="008D6A98" w:rsidRPr="00A34B31" w:rsidRDefault="008D6A98" w:rsidP="008D6A98">
      <w:pPr>
        <w:ind w:left="2124"/>
        <w:rPr>
          <w:lang w:val="es-ES"/>
        </w:rPr>
      </w:pPr>
      <w:r w:rsidRPr="00A34B31">
        <w:rPr>
          <w:lang w:val="es-ES"/>
        </w:rPr>
        <w:t>Visión</w:t>
      </w:r>
    </w:p>
    <w:p w14:paraId="5AF1FAA5" w14:textId="2874693E" w:rsidR="00074BFA" w:rsidRPr="00A34B31" w:rsidRDefault="008D6A98" w:rsidP="00A34B31">
      <w:pPr>
        <w:ind w:left="2124"/>
        <w:rPr>
          <w:lang w:val="es-ES"/>
        </w:rPr>
      </w:pPr>
      <w:r w:rsidRPr="00A34B31">
        <w:rPr>
          <w:lang w:val="es-ES"/>
        </w:rPr>
        <w:t xml:space="preserve">Para 2025, el Instituto de Artes Plásticas será una entidad académica cuyos </w:t>
      </w:r>
      <w:r w:rsidR="00EE49FB" w:rsidRPr="00A34B31">
        <w:rPr>
          <w:lang w:val="es-ES"/>
        </w:rPr>
        <w:t>producción artística</w:t>
      </w:r>
      <w:r w:rsidRPr="00A34B31">
        <w:rPr>
          <w:lang w:val="es-ES"/>
        </w:rPr>
        <w:t xml:space="preserve">, programas educativos y </w:t>
      </w:r>
      <w:r w:rsidR="00EE49FB" w:rsidRPr="00A34B31">
        <w:rPr>
          <w:lang w:val="es-ES"/>
        </w:rPr>
        <w:t>resultados</w:t>
      </w:r>
      <w:r w:rsidRPr="00A34B31">
        <w:rPr>
          <w:lang w:val="es-ES"/>
        </w:rPr>
        <w:t xml:space="preserve"> de </w:t>
      </w:r>
      <w:r w:rsidR="00EE49FB" w:rsidRPr="00A34B31">
        <w:rPr>
          <w:lang w:val="es-ES"/>
        </w:rPr>
        <w:t xml:space="preserve">la </w:t>
      </w:r>
      <w:r w:rsidRPr="00A34B31">
        <w:rPr>
          <w:lang w:val="es-ES"/>
        </w:rPr>
        <w:t xml:space="preserve">investigación </w:t>
      </w:r>
      <w:r w:rsidR="00EE49FB" w:rsidRPr="00A34B31">
        <w:rPr>
          <w:lang w:val="es-ES"/>
        </w:rPr>
        <w:t>gocen</w:t>
      </w:r>
      <w:r w:rsidRPr="00A34B31">
        <w:rPr>
          <w:lang w:val="es-ES"/>
        </w:rPr>
        <w:t xml:space="preserve"> con amplio reconocimiento por sus estándares de calidad y pertinencia social realizados a partir de una cultura de trabajo colegiado</w:t>
      </w:r>
      <w:r w:rsidR="00EE49FB" w:rsidRPr="00A34B31">
        <w:rPr>
          <w:lang w:val="es-ES"/>
        </w:rPr>
        <w:t>.</w:t>
      </w:r>
    </w:p>
    <w:p w14:paraId="10296C74" w14:textId="77777777" w:rsidR="00074BFA" w:rsidRPr="00A34B31" w:rsidRDefault="00074BFA" w:rsidP="00074BFA">
      <w:pPr>
        <w:ind w:left="2124"/>
      </w:pPr>
    </w:p>
    <w:p w14:paraId="4CD004B9" w14:textId="77777777" w:rsidR="00074BFA" w:rsidRPr="00A34B31" w:rsidRDefault="00074BFA" w:rsidP="00074BFA">
      <w:pPr>
        <w:ind w:left="2124"/>
      </w:pPr>
      <w:r w:rsidRPr="00A34B31">
        <w:t xml:space="preserve"> • Objetivos</w:t>
      </w:r>
    </w:p>
    <w:p w14:paraId="71BCC169" w14:textId="7221FBBF" w:rsidR="008D6A98" w:rsidRPr="00A34B31" w:rsidRDefault="008D6A98" w:rsidP="00074BFA">
      <w:pPr>
        <w:ind w:left="2124"/>
      </w:pPr>
      <w:r w:rsidRPr="00A34B31">
        <w:t xml:space="preserve">1 </w:t>
      </w:r>
      <w:r w:rsidR="00EE49FB" w:rsidRPr="00A34B31">
        <w:t>P</w:t>
      </w:r>
      <w:r w:rsidRPr="00A34B31">
        <w:t>roducción artística</w:t>
      </w:r>
      <w:r w:rsidR="00D47E85" w:rsidRPr="00A34B31">
        <w:t xml:space="preserve"> </w:t>
      </w:r>
      <w:r w:rsidR="00EE49FB" w:rsidRPr="00A34B31">
        <w:t xml:space="preserve">e investigación </w:t>
      </w:r>
    </w:p>
    <w:p w14:paraId="4EAC26A6" w14:textId="5360A235" w:rsidR="0038372C" w:rsidRPr="00A34B31" w:rsidRDefault="0038372C" w:rsidP="00074BFA">
      <w:pPr>
        <w:ind w:left="2124"/>
      </w:pPr>
      <w:r w:rsidRPr="00A34B31">
        <w:t>F</w:t>
      </w:r>
      <w:r w:rsidR="008821F3" w:rsidRPr="00A34B31">
        <w:t>ortalecer la producción artístic</w:t>
      </w:r>
      <w:r w:rsidRPr="00A34B31">
        <w:t>a</w:t>
      </w:r>
      <w:r w:rsidR="008821F3" w:rsidRPr="00A34B31">
        <w:t xml:space="preserve"> y los procesos de investigación como la parte sustantiva del Instituto de Artes Plásticas, </w:t>
      </w:r>
      <w:r w:rsidR="00B74A5B" w:rsidRPr="00A34B31">
        <w:t xml:space="preserve">y cuyos resultados </w:t>
      </w:r>
      <w:r w:rsidR="008821F3" w:rsidRPr="00A34B31">
        <w:t xml:space="preserve">en el </w:t>
      </w:r>
      <w:r w:rsidR="008821F3" w:rsidRPr="00A34B31">
        <w:rPr>
          <w:lang w:val="es-ES_tradnl"/>
        </w:rPr>
        <w:t>ámbito</w:t>
      </w:r>
      <w:r w:rsidR="00B74A5B" w:rsidRPr="00A34B31">
        <w:t xml:space="preserve"> </w:t>
      </w:r>
      <w:r w:rsidR="00B74A5B" w:rsidRPr="00A34B31">
        <w:rPr>
          <w:lang w:val="es-ES_tradnl"/>
        </w:rPr>
        <w:t>cultural</w:t>
      </w:r>
      <w:r w:rsidR="00B74A5B" w:rsidRPr="00A34B31">
        <w:t xml:space="preserve"> del Estado</w:t>
      </w:r>
      <w:r w:rsidR="008821F3" w:rsidRPr="00A34B31">
        <w:t>.</w:t>
      </w:r>
    </w:p>
    <w:p w14:paraId="062BD178" w14:textId="1CC3BB8F" w:rsidR="008D6A98" w:rsidRPr="00A34B31" w:rsidRDefault="008D6A98" w:rsidP="00074BFA">
      <w:pPr>
        <w:ind w:left="2124"/>
      </w:pPr>
      <w:r w:rsidRPr="00A34B31">
        <w:t xml:space="preserve">2 </w:t>
      </w:r>
      <w:r w:rsidR="00C77EAC" w:rsidRPr="00A34B31">
        <w:t>Docencia del arte de forma integral</w:t>
      </w:r>
      <w:r w:rsidR="00D47E85" w:rsidRPr="00A34B31">
        <w:t xml:space="preserve"> </w:t>
      </w:r>
    </w:p>
    <w:p w14:paraId="38F80004" w14:textId="2C24D342" w:rsidR="008A25DE" w:rsidRPr="00A34B31" w:rsidRDefault="00C967DF" w:rsidP="00074BFA">
      <w:pPr>
        <w:ind w:left="2124"/>
        <w:rPr>
          <w:lang w:val="es-ES"/>
        </w:rPr>
      </w:pPr>
      <w:r w:rsidRPr="00A34B31">
        <w:rPr>
          <w:lang w:val="es-ES"/>
        </w:rPr>
        <w:t xml:space="preserve">Incorporar a la oferta educativa de calidad de la Universidad Veracruzana opciones de enseñanza </w:t>
      </w:r>
      <w:r w:rsidR="00EE49FB" w:rsidRPr="00A34B31">
        <w:rPr>
          <w:lang w:val="es-ES"/>
        </w:rPr>
        <w:t xml:space="preserve">–aprendizaje de las artes visuales a través </w:t>
      </w:r>
      <w:r w:rsidRPr="00A34B31">
        <w:rPr>
          <w:lang w:val="es-ES"/>
        </w:rPr>
        <w:t xml:space="preserve">de diversas modalidades, para incidir en el desarrollo </w:t>
      </w:r>
      <w:r w:rsidR="008A25DE" w:rsidRPr="00A34B31">
        <w:rPr>
          <w:lang w:val="es-ES"/>
        </w:rPr>
        <w:t>integral de la educación, en observancia de la equidad de género, interculturalidad e inclusión.</w:t>
      </w:r>
    </w:p>
    <w:p w14:paraId="6D362CC1" w14:textId="1BFF2974" w:rsidR="00C77EAC" w:rsidRPr="00A34B31" w:rsidRDefault="00C77EAC" w:rsidP="00074BFA">
      <w:pPr>
        <w:ind w:left="2124"/>
      </w:pPr>
      <w:r w:rsidRPr="00A34B31">
        <w:t xml:space="preserve">3 Difusión </w:t>
      </w:r>
    </w:p>
    <w:p w14:paraId="4ED00F32" w14:textId="53345E24" w:rsidR="00C967DF" w:rsidRPr="00A34B31" w:rsidRDefault="00C967DF" w:rsidP="0038372C">
      <w:pPr>
        <w:ind w:left="2124"/>
        <w:rPr>
          <w:lang w:val="es-ES"/>
        </w:rPr>
      </w:pPr>
      <w:r w:rsidRPr="00A34B31">
        <w:rPr>
          <w:lang w:val="es-ES"/>
        </w:rPr>
        <w:t xml:space="preserve">Diseminar públicamente los procesos de </w:t>
      </w:r>
      <w:r w:rsidR="008A25DE" w:rsidRPr="00A34B31">
        <w:rPr>
          <w:lang w:val="es-ES"/>
        </w:rPr>
        <w:t>producción e investigación</w:t>
      </w:r>
      <w:r w:rsidRPr="00A34B31">
        <w:rPr>
          <w:lang w:val="es-ES"/>
        </w:rPr>
        <w:t xml:space="preserve"> artística para incidir en otros campos del saber </w:t>
      </w:r>
      <w:r w:rsidR="008A25DE" w:rsidRPr="00A34B31">
        <w:rPr>
          <w:lang w:val="es-ES"/>
        </w:rPr>
        <w:t>con enfoque a la integración del arte a las políticas del ámbito local y regional.</w:t>
      </w:r>
    </w:p>
    <w:p w14:paraId="389322B9" w14:textId="26E60C14" w:rsidR="00C77EAC" w:rsidRPr="00A34B31" w:rsidRDefault="00C77EAC" w:rsidP="00074BFA">
      <w:pPr>
        <w:ind w:left="2124"/>
      </w:pPr>
      <w:r w:rsidRPr="00A34B31">
        <w:t>4 Vinculación</w:t>
      </w:r>
      <w:r w:rsidR="00D47E85" w:rsidRPr="00A34B31">
        <w:t xml:space="preserve"> </w:t>
      </w:r>
    </w:p>
    <w:p w14:paraId="4F8740A2" w14:textId="45184216" w:rsidR="00C967DF" w:rsidRPr="00A34B31" w:rsidRDefault="00C967DF" w:rsidP="00074BFA">
      <w:pPr>
        <w:ind w:left="2124"/>
      </w:pPr>
      <w:r w:rsidRPr="00A34B31">
        <w:rPr>
          <w:lang w:val="es-ES"/>
        </w:rPr>
        <w:t>Promover la relación con diversos sectores que fortalezcan la cultur</w:t>
      </w:r>
      <w:r w:rsidR="0038372C" w:rsidRPr="00A34B31">
        <w:rPr>
          <w:lang w:val="es-ES"/>
        </w:rPr>
        <w:t>a universitaria, en los ámbitos</w:t>
      </w:r>
      <w:r w:rsidRPr="00A34B31">
        <w:rPr>
          <w:lang w:val="es-ES"/>
        </w:rPr>
        <w:t xml:space="preserve"> locales e internacionales, a través de actividades artísticas y académicas, en favor de la formación integral de la comunidad universitaria y del reconocimiento del Instituto por la sociedad.</w:t>
      </w:r>
    </w:p>
    <w:p w14:paraId="65EE227F" w14:textId="77777777" w:rsidR="00C77EAC" w:rsidRDefault="00C77EAC" w:rsidP="00074BFA">
      <w:pPr>
        <w:ind w:left="2124"/>
        <w:rPr>
          <w:color w:val="4F81BD" w:themeColor="accent1"/>
        </w:rPr>
      </w:pPr>
    </w:p>
    <w:p w14:paraId="7154C4F7" w14:textId="77777777" w:rsidR="008D6A98" w:rsidRPr="00074BFA" w:rsidRDefault="008D6A98" w:rsidP="008D6A98">
      <w:pPr>
        <w:ind w:left="1416"/>
        <w:rPr>
          <w:color w:val="4F81BD" w:themeColor="accent1"/>
        </w:rPr>
      </w:pPr>
    </w:p>
    <w:p w14:paraId="63521AAD" w14:textId="77777777" w:rsidR="00074BFA" w:rsidRDefault="00074BFA" w:rsidP="00074BFA">
      <w:pPr>
        <w:ind w:left="2124"/>
        <w:rPr>
          <w:color w:val="4F81BD" w:themeColor="accent1"/>
        </w:rPr>
      </w:pPr>
      <w:r w:rsidRPr="00074BFA">
        <w:rPr>
          <w:color w:val="4F81BD" w:themeColor="accent1"/>
        </w:rPr>
        <w:t xml:space="preserve"> • Metas</w:t>
      </w:r>
    </w:p>
    <w:p w14:paraId="2A0EE94C" w14:textId="65B22120" w:rsidR="00A34B31" w:rsidRPr="00A34B31" w:rsidRDefault="00A34B31" w:rsidP="00A34B31">
      <w:pPr>
        <w:ind w:left="2124"/>
      </w:pPr>
      <w:r w:rsidRPr="00A34B31">
        <w:t xml:space="preserve">1 Producción artística e investigación </w:t>
      </w:r>
    </w:p>
    <w:p w14:paraId="79104912" w14:textId="33BC6E08" w:rsidR="00A34B31" w:rsidRPr="00A34B31" w:rsidRDefault="00A34B31" w:rsidP="00A34B31">
      <w:pPr>
        <w:pStyle w:val="Prrafodelista"/>
        <w:numPr>
          <w:ilvl w:val="1"/>
          <w:numId w:val="10"/>
        </w:numPr>
      </w:pPr>
      <w:r w:rsidRPr="00A34B31">
        <w:t>Creación Artística</w:t>
      </w:r>
    </w:p>
    <w:p w14:paraId="781AB5C6" w14:textId="200DACF1" w:rsidR="00A34B31" w:rsidRPr="00A34B31" w:rsidRDefault="00A34B31" w:rsidP="00A34B31">
      <w:pPr>
        <w:pStyle w:val="Prrafodelista"/>
        <w:numPr>
          <w:ilvl w:val="1"/>
          <w:numId w:val="10"/>
        </w:numPr>
        <w:rPr>
          <w:color w:val="4F81BD" w:themeColor="accent1"/>
        </w:rPr>
      </w:pPr>
      <w:r>
        <w:t xml:space="preserve"> Docencia de posgrados</w:t>
      </w:r>
    </w:p>
    <w:p w14:paraId="0E68C56A" w14:textId="77777777" w:rsidR="00A34B31" w:rsidRDefault="00A34B31" w:rsidP="00A34B31">
      <w:pPr>
        <w:ind w:left="2484"/>
        <w:rPr>
          <w:color w:val="4F81BD" w:themeColor="accent1"/>
        </w:rPr>
      </w:pPr>
    </w:p>
    <w:p w14:paraId="5AB93CF0" w14:textId="77777777" w:rsidR="00A34B31" w:rsidRPr="00A34B31" w:rsidRDefault="00A34B31" w:rsidP="00A34B31">
      <w:pPr>
        <w:ind w:left="2124"/>
      </w:pPr>
      <w:r w:rsidRPr="00A34B31">
        <w:t xml:space="preserve">2 Docencia del arte de forma integral </w:t>
      </w:r>
    </w:p>
    <w:p w14:paraId="646A3D29" w14:textId="0C6CAEDC" w:rsidR="00A34B31" w:rsidRDefault="00A34B31" w:rsidP="00A34B31">
      <w:pPr>
        <w:ind w:left="2124"/>
        <w:rPr>
          <w:color w:val="4F81BD" w:themeColor="accent1"/>
        </w:rPr>
      </w:pPr>
      <w:r>
        <w:rPr>
          <w:color w:val="4F81BD" w:themeColor="accent1"/>
        </w:rPr>
        <w:t>2.1</w:t>
      </w:r>
      <w:r w:rsidR="00AB2961">
        <w:rPr>
          <w:color w:val="4F81BD" w:themeColor="accent1"/>
        </w:rPr>
        <w:t xml:space="preserve"> </w:t>
      </w:r>
      <w:r w:rsidR="00AB2961" w:rsidRPr="00AB2961">
        <w:rPr>
          <w:color w:val="FF0000"/>
        </w:rPr>
        <w:t>(DEFINIR)</w:t>
      </w:r>
    </w:p>
    <w:p w14:paraId="69A5FBA2" w14:textId="77777777" w:rsidR="00A34B31" w:rsidRDefault="00A34B31" w:rsidP="00A34B31">
      <w:pPr>
        <w:ind w:left="2124"/>
        <w:rPr>
          <w:color w:val="4F81BD" w:themeColor="accent1"/>
        </w:rPr>
      </w:pPr>
      <w:r w:rsidRPr="00A34B31">
        <w:rPr>
          <w:color w:val="4F81BD" w:themeColor="accent1"/>
        </w:rPr>
        <w:t xml:space="preserve">3 Difusión </w:t>
      </w:r>
    </w:p>
    <w:p w14:paraId="40260027" w14:textId="641704D4" w:rsidR="00A34B31" w:rsidRPr="00A34B31" w:rsidRDefault="00A34B31" w:rsidP="00A34B31">
      <w:pPr>
        <w:pStyle w:val="Prrafodelista"/>
        <w:numPr>
          <w:ilvl w:val="1"/>
          <w:numId w:val="2"/>
        </w:numPr>
        <w:rPr>
          <w:color w:val="4F81BD" w:themeColor="accent1"/>
        </w:rPr>
      </w:pPr>
      <w:r w:rsidRPr="00A34B31">
        <w:rPr>
          <w:color w:val="4F81BD" w:themeColor="accent1"/>
        </w:rPr>
        <w:t>Resultados de la investigación artística</w:t>
      </w:r>
    </w:p>
    <w:p w14:paraId="761022E1" w14:textId="77777777" w:rsidR="00A34B31" w:rsidRPr="00A34B31" w:rsidRDefault="00A34B31" w:rsidP="00A34B31">
      <w:pPr>
        <w:rPr>
          <w:color w:val="4F81BD" w:themeColor="accent1"/>
        </w:rPr>
      </w:pPr>
    </w:p>
    <w:p w14:paraId="43BE56C3" w14:textId="77777777" w:rsidR="00A34B31" w:rsidRPr="00A34B31" w:rsidRDefault="00A34B31" w:rsidP="00A34B31">
      <w:pPr>
        <w:ind w:left="2124"/>
        <w:rPr>
          <w:color w:val="4F81BD" w:themeColor="accent1"/>
        </w:rPr>
      </w:pPr>
      <w:r w:rsidRPr="00A34B31">
        <w:rPr>
          <w:color w:val="4F81BD" w:themeColor="accent1"/>
        </w:rPr>
        <w:t>4 Vinculación</w:t>
      </w:r>
    </w:p>
    <w:p w14:paraId="79BF4A6F" w14:textId="3C072201" w:rsidR="00A34B31" w:rsidRPr="00A34B31" w:rsidRDefault="00AB2961" w:rsidP="00AB2961">
      <w:pPr>
        <w:ind w:left="2124"/>
        <w:rPr>
          <w:color w:val="4F81BD" w:themeColor="accent1"/>
        </w:rPr>
      </w:pPr>
      <w:r>
        <w:rPr>
          <w:color w:val="4F81BD" w:themeColor="accent1"/>
        </w:rPr>
        <w:t xml:space="preserve">4.1 </w:t>
      </w:r>
      <w:r w:rsidRPr="00AB2961">
        <w:rPr>
          <w:color w:val="FF0000"/>
        </w:rPr>
        <w:t>(DEFINIR)</w:t>
      </w:r>
    </w:p>
    <w:p w14:paraId="5FD64725" w14:textId="77777777" w:rsidR="00074BFA" w:rsidRDefault="00074BFA" w:rsidP="00074BFA">
      <w:pPr>
        <w:ind w:left="2124"/>
        <w:rPr>
          <w:color w:val="4F81BD" w:themeColor="accent1"/>
        </w:rPr>
      </w:pPr>
      <w:r w:rsidRPr="00074BFA">
        <w:rPr>
          <w:color w:val="4F81BD" w:themeColor="accent1"/>
        </w:rPr>
        <w:t xml:space="preserve"> • Acciones</w:t>
      </w:r>
    </w:p>
    <w:p w14:paraId="282CBF5D" w14:textId="06E0914F" w:rsidR="00A34B31" w:rsidRPr="00A34B31" w:rsidRDefault="00A34B31" w:rsidP="00A34B31">
      <w:pPr>
        <w:ind w:left="2124"/>
        <w:rPr>
          <w:color w:val="4F81BD" w:themeColor="accent1"/>
        </w:rPr>
      </w:pPr>
      <w:r>
        <w:rPr>
          <w:color w:val="4F81BD" w:themeColor="accent1"/>
        </w:rPr>
        <w:t xml:space="preserve">1.1.1 </w:t>
      </w:r>
      <w:r w:rsidRPr="00A34B31">
        <w:rPr>
          <w:color w:val="4F81BD" w:themeColor="accent1"/>
        </w:rPr>
        <w:t>Instalaciones</w:t>
      </w:r>
    </w:p>
    <w:p w14:paraId="57B61FBC" w14:textId="703337D9" w:rsidR="00A34B31" w:rsidRPr="00A34B31" w:rsidRDefault="00A34B31" w:rsidP="00A34B31">
      <w:pPr>
        <w:ind w:left="2124"/>
        <w:rPr>
          <w:color w:val="4F81BD" w:themeColor="accent1"/>
        </w:rPr>
      </w:pPr>
      <w:r>
        <w:rPr>
          <w:color w:val="4F81BD" w:themeColor="accent1"/>
        </w:rPr>
        <w:t xml:space="preserve">1.1.2 </w:t>
      </w:r>
      <w:r w:rsidRPr="00A34B31">
        <w:rPr>
          <w:color w:val="4F81BD" w:themeColor="accent1"/>
        </w:rPr>
        <w:t>Equipamiento</w:t>
      </w:r>
    </w:p>
    <w:p w14:paraId="5E119CC6" w14:textId="77F2755B" w:rsidR="00C77EAC" w:rsidRDefault="00A34B31" w:rsidP="00A34B31">
      <w:pPr>
        <w:ind w:left="2124"/>
        <w:rPr>
          <w:color w:val="4F81BD" w:themeColor="accent1"/>
        </w:rPr>
      </w:pPr>
      <w:r>
        <w:rPr>
          <w:color w:val="4F81BD" w:themeColor="accent1"/>
        </w:rPr>
        <w:t xml:space="preserve">1.1.3 </w:t>
      </w:r>
      <w:r w:rsidRPr="00A34B31">
        <w:rPr>
          <w:color w:val="4F81BD" w:themeColor="accent1"/>
        </w:rPr>
        <w:t>Materiales</w:t>
      </w:r>
    </w:p>
    <w:p w14:paraId="1716AE53" w14:textId="6BDCFFB9" w:rsidR="00EC0C0E" w:rsidRDefault="00EC0C0E" w:rsidP="00A34B31">
      <w:pPr>
        <w:ind w:left="2124"/>
        <w:rPr>
          <w:color w:val="4F81BD" w:themeColor="accent1"/>
        </w:rPr>
      </w:pPr>
      <w:r>
        <w:rPr>
          <w:color w:val="4F81BD" w:themeColor="accent1"/>
        </w:rPr>
        <w:t>1.1.4 Patrimonio</w:t>
      </w:r>
    </w:p>
    <w:p w14:paraId="055F00BA" w14:textId="5BA1E918" w:rsidR="00A34B31" w:rsidRPr="00A34B31" w:rsidRDefault="00A34B31" w:rsidP="00A34B31">
      <w:pPr>
        <w:ind w:left="2124"/>
        <w:rPr>
          <w:color w:val="4F81BD" w:themeColor="accent1"/>
        </w:rPr>
      </w:pPr>
      <w:r>
        <w:rPr>
          <w:color w:val="4F81BD" w:themeColor="accent1"/>
        </w:rPr>
        <w:t xml:space="preserve">1.2.1 </w:t>
      </w:r>
      <w:r w:rsidRPr="00A34B31">
        <w:rPr>
          <w:color w:val="4F81BD" w:themeColor="accent1"/>
        </w:rPr>
        <w:t>Fortalecimiento de la planta académica de posgrados</w:t>
      </w:r>
    </w:p>
    <w:p w14:paraId="64B8342A" w14:textId="6D7835AD" w:rsidR="00C77EAC" w:rsidRDefault="00A34B31" w:rsidP="00A34B31">
      <w:pPr>
        <w:ind w:left="2124"/>
        <w:rPr>
          <w:color w:val="4F81BD" w:themeColor="accent1"/>
        </w:rPr>
      </w:pPr>
      <w:r>
        <w:rPr>
          <w:color w:val="4F81BD" w:themeColor="accent1"/>
        </w:rPr>
        <w:t xml:space="preserve">1.2.2 </w:t>
      </w:r>
      <w:r w:rsidRPr="00A34B31">
        <w:rPr>
          <w:color w:val="4F81BD" w:themeColor="accent1"/>
        </w:rPr>
        <w:t>Organizar a talleres y clases magistrales con invitados especiales</w:t>
      </w:r>
    </w:p>
    <w:p w14:paraId="57FB09F0" w14:textId="77777777" w:rsidR="00A34B31" w:rsidRPr="00A34B31" w:rsidRDefault="00A34B31" w:rsidP="00A34B31">
      <w:pPr>
        <w:ind w:left="2124"/>
        <w:rPr>
          <w:color w:val="4F81BD" w:themeColor="accent1"/>
        </w:rPr>
      </w:pPr>
      <w:r>
        <w:rPr>
          <w:color w:val="4F81BD" w:themeColor="accent1"/>
        </w:rPr>
        <w:t xml:space="preserve">2.1.1 </w:t>
      </w:r>
      <w:r w:rsidRPr="00A34B31">
        <w:rPr>
          <w:color w:val="4F81BD" w:themeColor="accent1"/>
        </w:rPr>
        <w:t>Los AFEL</w:t>
      </w:r>
    </w:p>
    <w:p w14:paraId="54B92EE7" w14:textId="78581235" w:rsidR="00A34B31" w:rsidRPr="00A34B31" w:rsidRDefault="00A34B31" w:rsidP="00A34B31">
      <w:pPr>
        <w:ind w:left="2124"/>
        <w:rPr>
          <w:color w:val="4F81BD" w:themeColor="accent1"/>
        </w:rPr>
      </w:pPr>
      <w:r>
        <w:rPr>
          <w:color w:val="4F81BD" w:themeColor="accent1"/>
        </w:rPr>
        <w:t xml:space="preserve">2.1.2 </w:t>
      </w:r>
      <w:r w:rsidRPr="00A34B31">
        <w:rPr>
          <w:color w:val="4F81BD" w:themeColor="accent1"/>
        </w:rPr>
        <w:t>Educación Continua y diplomados</w:t>
      </w:r>
      <w:r>
        <w:rPr>
          <w:color w:val="4F81BD" w:themeColor="accent1"/>
        </w:rPr>
        <w:t>.</w:t>
      </w:r>
    </w:p>
    <w:p w14:paraId="5F493147" w14:textId="484369EB" w:rsidR="00A34B31" w:rsidRPr="00A34B31" w:rsidRDefault="00A34B31" w:rsidP="00A34B31">
      <w:pPr>
        <w:ind w:left="2124"/>
        <w:rPr>
          <w:color w:val="4F81BD" w:themeColor="accent1"/>
        </w:rPr>
      </w:pPr>
      <w:r>
        <w:rPr>
          <w:color w:val="4F81BD" w:themeColor="accent1"/>
        </w:rPr>
        <w:t xml:space="preserve">2.1.3 </w:t>
      </w:r>
      <w:r w:rsidRPr="00A34B31">
        <w:rPr>
          <w:color w:val="4F81BD" w:themeColor="accent1"/>
        </w:rPr>
        <w:t>Tutorías</w:t>
      </w:r>
    </w:p>
    <w:p w14:paraId="09B6201A" w14:textId="5D43426C" w:rsidR="00C77EAC" w:rsidRDefault="00A34B31" w:rsidP="00A34B31">
      <w:pPr>
        <w:ind w:left="2124"/>
        <w:rPr>
          <w:color w:val="4F81BD" w:themeColor="accent1"/>
        </w:rPr>
      </w:pPr>
      <w:r>
        <w:rPr>
          <w:color w:val="4F81BD" w:themeColor="accent1"/>
        </w:rPr>
        <w:t xml:space="preserve">2.1.4 </w:t>
      </w:r>
      <w:r w:rsidRPr="00A34B31">
        <w:rPr>
          <w:color w:val="4F81BD" w:themeColor="accent1"/>
        </w:rPr>
        <w:t>Seminarios de investigación</w:t>
      </w:r>
    </w:p>
    <w:p w14:paraId="06938D0D" w14:textId="77777777" w:rsidR="00A34B31" w:rsidRPr="00A34B31" w:rsidRDefault="00A34B31" w:rsidP="00A34B31">
      <w:pPr>
        <w:ind w:left="2124"/>
        <w:rPr>
          <w:color w:val="4F81BD" w:themeColor="accent1"/>
        </w:rPr>
      </w:pPr>
      <w:r>
        <w:rPr>
          <w:color w:val="4F81BD" w:themeColor="accent1"/>
        </w:rPr>
        <w:t xml:space="preserve">3.1.1 </w:t>
      </w:r>
      <w:r w:rsidRPr="00A34B31">
        <w:rPr>
          <w:color w:val="4F81BD" w:themeColor="accent1"/>
        </w:rPr>
        <w:t>Expos internas Vilchis</w:t>
      </w:r>
    </w:p>
    <w:p w14:paraId="6596DDEC" w14:textId="53771C26" w:rsidR="00A34B31" w:rsidRPr="00A34B31" w:rsidRDefault="00A34B31" w:rsidP="00A34B31">
      <w:pPr>
        <w:ind w:left="2124"/>
        <w:rPr>
          <w:color w:val="4F81BD" w:themeColor="accent1"/>
        </w:rPr>
      </w:pPr>
      <w:r>
        <w:rPr>
          <w:color w:val="4F81BD" w:themeColor="accent1"/>
        </w:rPr>
        <w:t xml:space="preserve">3.1.2 </w:t>
      </w:r>
      <w:r w:rsidRPr="00A34B31">
        <w:rPr>
          <w:color w:val="4F81BD" w:themeColor="accent1"/>
        </w:rPr>
        <w:t>Expos extramuros</w:t>
      </w:r>
    </w:p>
    <w:p w14:paraId="67CC9B65" w14:textId="1B7FBF10" w:rsidR="00A34B31" w:rsidRPr="00A34B31" w:rsidRDefault="00A34B31" w:rsidP="00A34B31">
      <w:pPr>
        <w:ind w:left="2124"/>
        <w:rPr>
          <w:color w:val="4F81BD" w:themeColor="accent1"/>
        </w:rPr>
      </w:pPr>
      <w:r>
        <w:rPr>
          <w:color w:val="4F81BD" w:themeColor="accent1"/>
        </w:rPr>
        <w:t xml:space="preserve">3.1.3 </w:t>
      </w:r>
      <w:r w:rsidRPr="00A34B31">
        <w:rPr>
          <w:color w:val="4F81BD" w:themeColor="accent1"/>
        </w:rPr>
        <w:t>Publicaciones</w:t>
      </w:r>
    </w:p>
    <w:p w14:paraId="7DF14632" w14:textId="0ED199D0" w:rsidR="00A34B31" w:rsidRDefault="00A34B31" w:rsidP="00A34B31">
      <w:pPr>
        <w:ind w:left="2124"/>
        <w:rPr>
          <w:color w:val="4F81BD" w:themeColor="accent1"/>
        </w:rPr>
      </w:pPr>
      <w:r>
        <w:rPr>
          <w:color w:val="4F81BD" w:themeColor="accent1"/>
        </w:rPr>
        <w:t xml:space="preserve">3.1.4 </w:t>
      </w:r>
      <w:r w:rsidRPr="00A34B31">
        <w:rPr>
          <w:color w:val="4F81BD" w:themeColor="accent1"/>
        </w:rPr>
        <w:t>Promoción digital (videos)</w:t>
      </w:r>
    </w:p>
    <w:p w14:paraId="0FFB682C" w14:textId="0F7D9B63" w:rsidR="00AB2961" w:rsidRPr="00AB2961" w:rsidRDefault="00AB2961" w:rsidP="00AB2961">
      <w:pPr>
        <w:ind w:left="2124"/>
        <w:rPr>
          <w:color w:val="4F81BD" w:themeColor="accent1"/>
        </w:rPr>
      </w:pPr>
      <w:r>
        <w:rPr>
          <w:color w:val="4F81BD" w:themeColor="accent1"/>
        </w:rPr>
        <w:lastRenderedPageBreak/>
        <w:t xml:space="preserve">4.1.1 </w:t>
      </w:r>
      <w:r w:rsidRPr="00AB2961">
        <w:rPr>
          <w:color w:val="4F81BD" w:themeColor="accent1"/>
        </w:rPr>
        <w:t>Realizar actividades con instituciones nacionales e internacionales de intercambio.</w:t>
      </w:r>
    </w:p>
    <w:p w14:paraId="2B5C0B4F" w14:textId="60BED43E" w:rsidR="00A34B31" w:rsidRPr="00074BFA" w:rsidRDefault="00AB2961" w:rsidP="00AB2961">
      <w:pPr>
        <w:ind w:left="2124"/>
        <w:rPr>
          <w:color w:val="4F81BD" w:themeColor="accent1"/>
        </w:rPr>
      </w:pPr>
      <w:r>
        <w:rPr>
          <w:color w:val="4F81BD" w:themeColor="accent1"/>
        </w:rPr>
        <w:t xml:space="preserve">4.1.2 </w:t>
      </w:r>
      <w:r w:rsidRPr="00AB2961">
        <w:rPr>
          <w:color w:val="4F81BD" w:themeColor="accent1"/>
        </w:rPr>
        <w:t>Participar con otras dependencias de la UV, de gobierno y Asociaciones Civiles</w:t>
      </w:r>
    </w:p>
    <w:p w14:paraId="26BFECC6" w14:textId="1A06819A" w:rsidR="00807137" w:rsidRDefault="00807137">
      <w:pPr>
        <w:rPr>
          <w:color w:val="4F81BD" w:themeColor="accent1"/>
        </w:rPr>
      </w:pPr>
    </w:p>
    <w:p w14:paraId="3A7450A6" w14:textId="248BEAEB" w:rsidR="00074BFA" w:rsidRDefault="00074BFA" w:rsidP="00074BFA">
      <w:pPr>
        <w:ind w:left="1416"/>
        <w:rPr>
          <w:color w:val="4F81BD" w:themeColor="accent1"/>
        </w:rPr>
      </w:pPr>
      <w:r w:rsidRPr="00074BFA">
        <w:rPr>
          <w:color w:val="4F81BD" w:themeColor="accent1"/>
        </w:rPr>
        <w:t xml:space="preserve"> • Matriz de objetivos, metas y acciones </w:t>
      </w:r>
    </w:p>
    <w:tbl>
      <w:tblPr>
        <w:tblStyle w:val="Tablaconcuadrcula"/>
        <w:tblW w:w="0" w:type="auto"/>
        <w:tblLook w:val="04A0" w:firstRow="1" w:lastRow="0" w:firstColumn="1" w:lastColumn="0" w:noHBand="0" w:noVBand="1"/>
      </w:tblPr>
      <w:tblGrid>
        <w:gridCol w:w="1078"/>
        <w:gridCol w:w="1078"/>
        <w:gridCol w:w="1381"/>
        <w:gridCol w:w="679"/>
        <w:gridCol w:w="1398"/>
        <w:gridCol w:w="1110"/>
        <w:gridCol w:w="839"/>
        <w:gridCol w:w="839"/>
        <w:gridCol w:w="839"/>
        <w:gridCol w:w="839"/>
        <w:gridCol w:w="1416"/>
      </w:tblGrid>
      <w:tr w:rsidR="001B5232" w:rsidRPr="00C54950" w14:paraId="18C40D7D" w14:textId="77777777" w:rsidTr="00216885">
        <w:trPr>
          <w:trHeight w:val="423"/>
        </w:trPr>
        <w:tc>
          <w:tcPr>
            <w:tcW w:w="4176" w:type="dxa"/>
            <w:gridSpan w:val="4"/>
            <w:tcBorders>
              <w:top w:val="single" w:sz="4" w:space="0" w:color="18529D"/>
              <w:left w:val="single" w:sz="4" w:space="0" w:color="18529D"/>
              <w:bottom w:val="single" w:sz="4" w:space="0" w:color="18529D"/>
              <w:right w:val="single" w:sz="4" w:space="0" w:color="18529D"/>
            </w:tcBorders>
            <w:shd w:val="clear" w:color="auto" w:fill="365F91" w:themeFill="accent1" w:themeFillShade="BF"/>
          </w:tcPr>
          <w:p w14:paraId="5FB9B9F4" w14:textId="5EDA6B08" w:rsidR="00014710" w:rsidRPr="00C54950" w:rsidRDefault="00014710" w:rsidP="00014710">
            <w:pPr>
              <w:pStyle w:val="TtulotablaContenidoProgramasEstratgicosTablasPE"/>
              <w:jc w:val="center"/>
              <w:rPr>
                <w:rFonts w:ascii="Times New Roman" w:eastAsia="Arial" w:hAnsi="Times New Roman" w:cs="Times New Roman"/>
                <w:b/>
                <w:i/>
                <w:color w:val="000000"/>
                <w:sz w:val="16"/>
                <w:szCs w:val="16"/>
              </w:rPr>
            </w:pPr>
            <w:r w:rsidRPr="00C54950">
              <w:rPr>
                <w:rFonts w:ascii="Times New Roman" w:hAnsi="Times New Roman" w:cs="Times New Roman"/>
                <w:b/>
                <w:sz w:val="16"/>
                <w:szCs w:val="16"/>
              </w:rPr>
              <w:t>Programa de Trabajo 2021-2025</w:t>
            </w:r>
          </w:p>
        </w:tc>
        <w:tc>
          <w:tcPr>
            <w:tcW w:w="7320" w:type="dxa"/>
            <w:gridSpan w:val="7"/>
            <w:tcBorders>
              <w:top w:val="single" w:sz="4" w:space="0" w:color="18529D"/>
              <w:left w:val="single" w:sz="4" w:space="0" w:color="18529D"/>
              <w:bottom w:val="single" w:sz="4" w:space="0" w:color="18529D"/>
              <w:right w:val="single" w:sz="4" w:space="0" w:color="18529D"/>
            </w:tcBorders>
            <w:shd w:val="clear" w:color="auto" w:fill="548DD4" w:themeFill="text2" w:themeFillTint="99"/>
          </w:tcPr>
          <w:p w14:paraId="54F6BD2B" w14:textId="346CBA3B" w:rsidR="00014710" w:rsidRPr="00C54950" w:rsidRDefault="00014710" w:rsidP="00014710">
            <w:pPr>
              <w:pStyle w:val="TtulotablaContenidoProgramasEstratgicosTablasPE"/>
              <w:jc w:val="center"/>
              <w:rPr>
                <w:rFonts w:ascii="Times New Roman" w:eastAsia="Arial" w:hAnsi="Times New Roman" w:cs="Times New Roman"/>
                <w:b/>
                <w:color w:val="000000"/>
                <w:sz w:val="16"/>
                <w:szCs w:val="16"/>
              </w:rPr>
            </w:pPr>
            <w:r w:rsidRPr="00C54950">
              <w:rPr>
                <w:rFonts w:ascii="Times New Roman" w:eastAsia="Arial" w:hAnsi="Times New Roman" w:cs="Times New Roman"/>
                <w:b/>
                <w:color w:val="FFFFFF" w:themeColor="background1"/>
                <w:sz w:val="16"/>
                <w:szCs w:val="16"/>
              </w:rPr>
              <w:t>PLADEA IAP 2021-2025</w:t>
            </w:r>
          </w:p>
        </w:tc>
      </w:tr>
      <w:tr w:rsidR="00216885" w:rsidRPr="00C54950" w14:paraId="074F48D3" w14:textId="77777777" w:rsidTr="00216885">
        <w:trPr>
          <w:trHeight w:val="237"/>
        </w:trPr>
        <w:tc>
          <w:tcPr>
            <w:tcW w:w="1068" w:type="dxa"/>
            <w:vMerge w:val="restart"/>
            <w:tcBorders>
              <w:top w:val="single" w:sz="4" w:space="0" w:color="18529D"/>
              <w:left w:val="single" w:sz="4" w:space="0" w:color="18529D"/>
              <w:right w:val="single" w:sz="2" w:space="0" w:color="18529D"/>
            </w:tcBorders>
            <w:shd w:val="clear" w:color="auto" w:fill="C9D8EF"/>
            <w:vAlign w:val="center"/>
          </w:tcPr>
          <w:p w14:paraId="34463958" w14:textId="518FA000" w:rsidR="00014710" w:rsidRPr="00C54950" w:rsidRDefault="00014710" w:rsidP="00EE6F1D">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Eje transversal o estratégico</w:t>
            </w:r>
          </w:p>
        </w:tc>
        <w:tc>
          <w:tcPr>
            <w:tcW w:w="1068" w:type="dxa"/>
            <w:vMerge w:val="restart"/>
            <w:tcBorders>
              <w:top w:val="single" w:sz="4" w:space="0" w:color="18529D"/>
              <w:left w:val="single" w:sz="2" w:space="0" w:color="18529D"/>
              <w:right w:val="single" w:sz="2" w:space="0" w:color="18529D"/>
            </w:tcBorders>
            <w:shd w:val="clear" w:color="auto" w:fill="C9D8EF"/>
            <w:vAlign w:val="center"/>
          </w:tcPr>
          <w:p w14:paraId="0512C302" w14:textId="51E6D4DC" w:rsidR="00014710" w:rsidRPr="00C54950" w:rsidRDefault="00014710" w:rsidP="00EE6F1D">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Tema</w:t>
            </w:r>
          </w:p>
        </w:tc>
        <w:tc>
          <w:tcPr>
            <w:tcW w:w="1367" w:type="dxa"/>
            <w:vMerge w:val="restart"/>
            <w:tcBorders>
              <w:top w:val="single" w:sz="4" w:space="0" w:color="18529D"/>
              <w:left w:val="single" w:sz="2" w:space="0" w:color="18529D"/>
              <w:right w:val="single" w:sz="2" w:space="0" w:color="18529D"/>
            </w:tcBorders>
            <w:shd w:val="clear" w:color="auto" w:fill="C9D8EF"/>
            <w:vAlign w:val="center"/>
          </w:tcPr>
          <w:p w14:paraId="3BCFD5A1" w14:textId="3019C4FD" w:rsidR="00014710" w:rsidRPr="00C54950" w:rsidRDefault="00014710" w:rsidP="00EE6F1D">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Meta</w:t>
            </w:r>
          </w:p>
        </w:tc>
        <w:tc>
          <w:tcPr>
            <w:tcW w:w="673" w:type="dxa"/>
            <w:vMerge w:val="restart"/>
            <w:tcBorders>
              <w:top w:val="single" w:sz="4" w:space="0" w:color="18529D"/>
              <w:left w:val="single" w:sz="2" w:space="0" w:color="18529D"/>
              <w:right w:val="single" w:sz="2" w:space="0" w:color="18529D"/>
            </w:tcBorders>
            <w:shd w:val="clear" w:color="auto" w:fill="C9D8EF"/>
            <w:vAlign w:val="center"/>
          </w:tcPr>
          <w:p w14:paraId="2F435A48" w14:textId="2EF575F2" w:rsidR="00014710" w:rsidRPr="00C54950" w:rsidRDefault="00014710" w:rsidP="00EE6F1D">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Acción</w:t>
            </w:r>
          </w:p>
        </w:tc>
        <w:tc>
          <w:tcPr>
            <w:tcW w:w="1383" w:type="dxa"/>
            <w:vMerge w:val="restart"/>
            <w:tcBorders>
              <w:top w:val="single" w:sz="4" w:space="0" w:color="18529D"/>
              <w:left w:val="single" w:sz="2" w:space="0" w:color="18529D"/>
              <w:right w:val="single" w:sz="2" w:space="0" w:color="18529D"/>
            </w:tcBorders>
            <w:shd w:val="clear" w:color="auto" w:fill="C9D8EF"/>
            <w:vAlign w:val="center"/>
          </w:tcPr>
          <w:p w14:paraId="45EB38FF" w14:textId="606CD82B" w:rsidR="00014710" w:rsidRPr="00C54950" w:rsidRDefault="00014710" w:rsidP="00EE6F1D">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Objetivo</w:t>
            </w:r>
          </w:p>
        </w:tc>
        <w:tc>
          <w:tcPr>
            <w:tcW w:w="1212" w:type="dxa"/>
            <w:vMerge w:val="restart"/>
            <w:tcBorders>
              <w:top w:val="single" w:sz="4" w:space="0" w:color="18529D"/>
              <w:left w:val="single" w:sz="2" w:space="0" w:color="18529D"/>
              <w:right w:val="single" w:sz="2" w:space="0" w:color="18529D"/>
            </w:tcBorders>
            <w:shd w:val="clear" w:color="auto" w:fill="C9D8EF"/>
            <w:vAlign w:val="center"/>
          </w:tcPr>
          <w:p w14:paraId="6BF67B5B" w14:textId="2E5D043E" w:rsidR="00014710" w:rsidRPr="00C54950" w:rsidRDefault="00014710" w:rsidP="00EE6F1D">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Meta específica</w:t>
            </w:r>
          </w:p>
        </w:tc>
        <w:tc>
          <w:tcPr>
            <w:tcW w:w="3324" w:type="dxa"/>
            <w:gridSpan w:val="4"/>
            <w:tcBorders>
              <w:top w:val="single" w:sz="4" w:space="0" w:color="18529D"/>
              <w:left w:val="single" w:sz="2" w:space="0" w:color="18529D"/>
              <w:right w:val="single" w:sz="2" w:space="0" w:color="18529D"/>
            </w:tcBorders>
            <w:shd w:val="clear" w:color="auto" w:fill="C9D8EF"/>
          </w:tcPr>
          <w:p w14:paraId="69E74166" w14:textId="5B6DCE73" w:rsidR="00014710" w:rsidRPr="00C54950" w:rsidRDefault="00014710" w:rsidP="00EE6F1D">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Grado de progreso (anual)</w:t>
            </w:r>
          </w:p>
        </w:tc>
        <w:tc>
          <w:tcPr>
            <w:tcW w:w="1401" w:type="dxa"/>
            <w:vMerge w:val="restart"/>
            <w:tcBorders>
              <w:top w:val="single" w:sz="4" w:space="0" w:color="18529D"/>
              <w:left w:val="single" w:sz="2" w:space="0" w:color="18529D"/>
              <w:right w:val="single" w:sz="4" w:space="0" w:color="18529D"/>
            </w:tcBorders>
            <w:shd w:val="clear" w:color="auto" w:fill="C9D8EF"/>
            <w:vAlign w:val="center"/>
          </w:tcPr>
          <w:p w14:paraId="67C4E342" w14:textId="2AFDD4F0" w:rsidR="00014710" w:rsidRPr="00C54950" w:rsidRDefault="00014710" w:rsidP="00EE6F1D">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Acciones</w:t>
            </w:r>
          </w:p>
        </w:tc>
      </w:tr>
      <w:tr w:rsidR="00216885" w:rsidRPr="00C54950" w14:paraId="7230681B" w14:textId="77777777" w:rsidTr="00216885">
        <w:trPr>
          <w:trHeight w:val="236"/>
        </w:trPr>
        <w:tc>
          <w:tcPr>
            <w:tcW w:w="1068" w:type="dxa"/>
            <w:vMerge/>
            <w:tcBorders>
              <w:left w:val="single" w:sz="4" w:space="0" w:color="18529D"/>
              <w:bottom w:val="single" w:sz="2" w:space="0" w:color="18529D"/>
              <w:right w:val="single" w:sz="2" w:space="0" w:color="18529D"/>
            </w:tcBorders>
            <w:shd w:val="clear" w:color="auto" w:fill="C9D8EF"/>
            <w:vAlign w:val="center"/>
          </w:tcPr>
          <w:p w14:paraId="36D710B5" w14:textId="77777777" w:rsidR="00014710" w:rsidRPr="00C54950" w:rsidRDefault="00014710" w:rsidP="00014710">
            <w:pPr>
              <w:pStyle w:val="CategoratablaContenidoProgramasEstratgicosTablasPE"/>
              <w:jc w:val="left"/>
              <w:rPr>
                <w:rFonts w:ascii="Times New Roman" w:hAnsi="Times New Roman" w:cs="Times New Roman"/>
                <w:color w:val="auto"/>
                <w:sz w:val="16"/>
                <w:szCs w:val="16"/>
              </w:rPr>
            </w:pPr>
          </w:p>
        </w:tc>
        <w:tc>
          <w:tcPr>
            <w:tcW w:w="1068" w:type="dxa"/>
            <w:vMerge/>
            <w:tcBorders>
              <w:left w:val="single" w:sz="2" w:space="0" w:color="18529D"/>
              <w:bottom w:val="single" w:sz="2" w:space="0" w:color="18529D"/>
              <w:right w:val="single" w:sz="2" w:space="0" w:color="18529D"/>
            </w:tcBorders>
            <w:shd w:val="clear" w:color="auto" w:fill="C9D8EF"/>
            <w:vAlign w:val="center"/>
          </w:tcPr>
          <w:p w14:paraId="73A8B3B6" w14:textId="77777777"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bottom w:val="single" w:sz="2" w:space="0" w:color="18529D"/>
              <w:right w:val="single" w:sz="2" w:space="0" w:color="18529D"/>
            </w:tcBorders>
            <w:shd w:val="clear" w:color="auto" w:fill="C9D8EF"/>
            <w:vAlign w:val="center"/>
          </w:tcPr>
          <w:p w14:paraId="2A0343A8" w14:textId="77777777"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bottom w:val="single" w:sz="2" w:space="0" w:color="18529D"/>
              <w:right w:val="single" w:sz="2" w:space="0" w:color="18529D"/>
            </w:tcBorders>
            <w:shd w:val="clear" w:color="auto" w:fill="C9D8EF"/>
            <w:vAlign w:val="center"/>
          </w:tcPr>
          <w:p w14:paraId="5A47454B" w14:textId="77777777"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bottom w:val="single" w:sz="2" w:space="0" w:color="18529D"/>
              <w:right w:val="single" w:sz="2" w:space="0" w:color="18529D"/>
            </w:tcBorders>
            <w:shd w:val="clear" w:color="auto" w:fill="C9D8EF"/>
            <w:vAlign w:val="center"/>
          </w:tcPr>
          <w:p w14:paraId="7B3A3019" w14:textId="77777777"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p>
        </w:tc>
        <w:tc>
          <w:tcPr>
            <w:tcW w:w="1212" w:type="dxa"/>
            <w:vMerge/>
            <w:tcBorders>
              <w:left w:val="single" w:sz="2" w:space="0" w:color="18529D"/>
              <w:bottom w:val="single" w:sz="2" w:space="0" w:color="18529D"/>
              <w:right w:val="single" w:sz="2" w:space="0" w:color="18529D"/>
            </w:tcBorders>
            <w:shd w:val="clear" w:color="auto" w:fill="C9D8EF"/>
            <w:vAlign w:val="center"/>
          </w:tcPr>
          <w:p w14:paraId="025437D5" w14:textId="77777777"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bottom w:val="single" w:sz="2" w:space="0" w:color="18529D"/>
              <w:right w:val="single" w:sz="2" w:space="0" w:color="18529D"/>
            </w:tcBorders>
            <w:shd w:val="clear" w:color="auto" w:fill="C9D8EF"/>
          </w:tcPr>
          <w:p w14:paraId="3AF4913F" w14:textId="2DD40EE0"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2022</w:t>
            </w:r>
          </w:p>
        </w:tc>
        <w:tc>
          <w:tcPr>
            <w:tcW w:w="831" w:type="dxa"/>
            <w:tcBorders>
              <w:left w:val="single" w:sz="2" w:space="0" w:color="18529D"/>
              <w:bottom w:val="single" w:sz="2" w:space="0" w:color="18529D"/>
              <w:right w:val="single" w:sz="2" w:space="0" w:color="18529D"/>
            </w:tcBorders>
            <w:shd w:val="clear" w:color="auto" w:fill="C9D8EF"/>
          </w:tcPr>
          <w:p w14:paraId="0C56E9B9" w14:textId="58D5D1AB"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2023</w:t>
            </w:r>
          </w:p>
        </w:tc>
        <w:tc>
          <w:tcPr>
            <w:tcW w:w="831" w:type="dxa"/>
            <w:tcBorders>
              <w:left w:val="single" w:sz="2" w:space="0" w:color="18529D"/>
              <w:bottom w:val="single" w:sz="2" w:space="0" w:color="18529D"/>
              <w:right w:val="single" w:sz="2" w:space="0" w:color="18529D"/>
            </w:tcBorders>
            <w:shd w:val="clear" w:color="auto" w:fill="C9D8EF"/>
          </w:tcPr>
          <w:p w14:paraId="49D01167" w14:textId="37FC60CA"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2024</w:t>
            </w:r>
          </w:p>
        </w:tc>
        <w:tc>
          <w:tcPr>
            <w:tcW w:w="831" w:type="dxa"/>
            <w:tcBorders>
              <w:top w:val="single" w:sz="4" w:space="0" w:color="18529D"/>
              <w:left w:val="single" w:sz="2" w:space="0" w:color="18529D"/>
              <w:bottom w:val="single" w:sz="2" w:space="0" w:color="18529D"/>
              <w:right w:val="single" w:sz="2" w:space="0" w:color="18529D"/>
            </w:tcBorders>
            <w:shd w:val="clear" w:color="auto" w:fill="C9D8EF"/>
          </w:tcPr>
          <w:p w14:paraId="73EE8685" w14:textId="57E685F6"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r w:rsidRPr="00C54950">
              <w:rPr>
                <w:rFonts w:ascii="Times New Roman" w:hAnsi="Times New Roman" w:cs="Times New Roman"/>
                <w:color w:val="auto"/>
                <w:sz w:val="16"/>
                <w:szCs w:val="16"/>
              </w:rPr>
              <w:t>2025</w:t>
            </w:r>
          </w:p>
        </w:tc>
        <w:tc>
          <w:tcPr>
            <w:tcW w:w="1401" w:type="dxa"/>
            <w:vMerge/>
            <w:tcBorders>
              <w:left w:val="single" w:sz="2" w:space="0" w:color="18529D"/>
              <w:bottom w:val="single" w:sz="2" w:space="0" w:color="18529D"/>
              <w:right w:val="single" w:sz="4" w:space="0" w:color="18529D"/>
            </w:tcBorders>
            <w:shd w:val="clear" w:color="auto" w:fill="C9D8EF"/>
            <w:vAlign w:val="center"/>
          </w:tcPr>
          <w:p w14:paraId="20AB999A" w14:textId="77777777" w:rsidR="00014710" w:rsidRPr="00C54950" w:rsidRDefault="00014710" w:rsidP="00014710">
            <w:pPr>
              <w:pStyle w:val="CategoratablaContenidoProgramasEstratgicosTablasPE"/>
              <w:jc w:val="center"/>
              <w:rPr>
                <w:rFonts w:ascii="Times New Roman" w:hAnsi="Times New Roman" w:cs="Times New Roman"/>
                <w:color w:val="auto"/>
                <w:sz w:val="16"/>
                <w:szCs w:val="16"/>
              </w:rPr>
            </w:pPr>
          </w:p>
        </w:tc>
      </w:tr>
      <w:tr w:rsidR="00216885" w:rsidRPr="00C54950" w14:paraId="1B6CC9DE" w14:textId="77777777" w:rsidTr="00216885">
        <w:trPr>
          <w:trHeight w:val="1854"/>
        </w:trPr>
        <w:tc>
          <w:tcPr>
            <w:tcW w:w="1068" w:type="dxa"/>
            <w:vMerge w:val="restart"/>
            <w:tcBorders>
              <w:top w:val="single" w:sz="2" w:space="0" w:color="18529D"/>
              <w:left w:val="single" w:sz="4" w:space="0" w:color="18529D"/>
              <w:right w:val="single" w:sz="2" w:space="0" w:color="18529D"/>
            </w:tcBorders>
            <w:vAlign w:val="center"/>
          </w:tcPr>
          <w:p w14:paraId="07A98512" w14:textId="4C811B8D" w:rsidR="00EC0C0E" w:rsidRPr="00C54950" w:rsidRDefault="00EC0C0E" w:rsidP="000B3859">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4. Investigación e innovación</w:t>
            </w:r>
            <w:r w:rsidR="00C54950">
              <w:rPr>
                <w:rFonts w:ascii="Times New Roman" w:hAnsi="Times New Roman" w:cs="Times New Roman"/>
                <w:color w:val="auto"/>
                <w:sz w:val="16"/>
                <w:szCs w:val="16"/>
              </w:rPr>
              <w:t>.</w:t>
            </w:r>
          </w:p>
        </w:tc>
        <w:tc>
          <w:tcPr>
            <w:tcW w:w="1068" w:type="dxa"/>
            <w:vMerge w:val="restart"/>
            <w:tcBorders>
              <w:top w:val="single" w:sz="2" w:space="0" w:color="18529D"/>
              <w:left w:val="single" w:sz="2" w:space="0" w:color="18529D"/>
              <w:right w:val="single" w:sz="2" w:space="0" w:color="18529D"/>
            </w:tcBorders>
            <w:vAlign w:val="center"/>
          </w:tcPr>
          <w:p w14:paraId="03558EF0" w14:textId="25F58487" w:rsidR="00EC0C0E" w:rsidRPr="00C54950" w:rsidRDefault="00EC0C0E" w:rsidP="00830893">
            <w:pPr>
              <w:pStyle w:val="CategoratablaContenidoProgramasEstratgicosTablasPE"/>
              <w:jc w:val="center"/>
              <w:rPr>
                <w:rFonts w:ascii="Times New Roman" w:hAnsi="Times New Roman" w:cs="Times New Roman"/>
                <w:sz w:val="16"/>
                <w:szCs w:val="16"/>
                <w:lang w:val="es-MX"/>
              </w:rPr>
            </w:pPr>
            <w:r w:rsidRPr="00C54950">
              <w:rPr>
                <w:rFonts w:ascii="Times New Roman" w:hAnsi="Times New Roman" w:cs="Times New Roman"/>
                <w:sz w:val="16"/>
                <w:szCs w:val="16"/>
                <w:lang w:val="es-MX"/>
              </w:rPr>
              <w:t>4.1 Investigación y posgrado</w:t>
            </w:r>
            <w:r w:rsidR="00C54950">
              <w:rPr>
                <w:rFonts w:ascii="Times New Roman" w:hAnsi="Times New Roman" w:cs="Times New Roman"/>
                <w:sz w:val="16"/>
                <w:szCs w:val="16"/>
                <w:lang w:val="es-MX"/>
              </w:rPr>
              <w:t>.</w:t>
            </w:r>
            <w:r w:rsidRPr="00C54950">
              <w:rPr>
                <w:rFonts w:ascii="Times New Roman" w:hAnsi="Times New Roman" w:cs="Times New Roman"/>
                <w:sz w:val="16"/>
                <w:szCs w:val="16"/>
                <w:lang w:val="es-MX"/>
              </w:rPr>
              <w:t xml:space="preserve"> </w:t>
            </w:r>
          </w:p>
          <w:p w14:paraId="0D62C2C8" w14:textId="52936ADD"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367" w:type="dxa"/>
            <w:vMerge w:val="restart"/>
            <w:tcBorders>
              <w:top w:val="single" w:sz="2" w:space="0" w:color="18529D"/>
              <w:left w:val="single" w:sz="2" w:space="0" w:color="18529D"/>
              <w:right w:val="single" w:sz="2" w:space="0" w:color="18529D"/>
            </w:tcBorders>
            <w:vAlign w:val="center"/>
          </w:tcPr>
          <w:p w14:paraId="7C43DD5F" w14:textId="5633DC3E" w:rsidR="00EC0C0E" w:rsidRPr="00C54950" w:rsidRDefault="001B5232" w:rsidP="001B5232">
            <w:pPr>
              <w:pStyle w:val="CategoratablaContenidoProgramasEstratgicosTablasPE"/>
              <w:jc w:val="left"/>
              <w:rPr>
                <w:rFonts w:ascii="Times New Roman" w:hAnsi="Times New Roman" w:cs="Times New Roman"/>
                <w:sz w:val="16"/>
                <w:szCs w:val="16"/>
                <w:lang w:val="es-ES"/>
              </w:rPr>
            </w:pPr>
            <w:r w:rsidRPr="00C54950">
              <w:rPr>
                <w:rFonts w:ascii="Times New Roman" w:hAnsi="Times New Roman" w:cs="Times New Roman"/>
                <w:sz w:val="16"/>
                <w:szCs w:val="16"/>
                <w:lang w:val="es-ES"/>
              </w:rPr>
              <w:t xml:space="preserve">4.1.1.1 </w:t>
            </w:r>
            <w:r w:rsidR="00EC0C0E" w:rsidRPr="00C54950">
              <w:rPr>
                <w:rFonts w:ascii="Times New Roman" w:hAnsi="Times New Roman" w:cs="Times New Roman"/>
                <w:sz w:val="16"/>
                <w:szCs w:val="16"/>
                <w:lang w:val="es-ES"/>
              </w:rPr>
              <w:t>Contar al 2022 con un programa estratégico que fortalezca la investigación y el posgrado, atienda los desequilibrios entre las regiones universitarias, incentive investigaciones inter, multi y transdisciplinarias de calidad, enfocadas a la so- lución de problemas prioritariamente locales y regionales considerando los derechos humanos, los problemas ambientales en Veracruz y el desarrollo científico.</w:t>
            </w:r>
          </w:p>
          <w:p w14:paraId="20D731D3" w14:textId="616ADD24"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673" w:type="dxa"/>
            <w:vMerge w:val="restart"/>
            <w:tcBorders>
              <w:top w:val="single" w:sz="2" w:space="0" w:color="18529D"/>
              <w:left w:val="single" w:sz="2" w:space="0" w:color="18529D"/>
              <w:right w:val="single" w:sz="2" w:space="0" w:color="18529D"/>
            </w:tcBorders>
            <w:vAlign w:val="center"/>
          </w:tcPr>
          <w:p w14:paraId="7A9F23D8" w14:textId="5BB2A4FD"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383" w:type="dxa"/>
            <w:vMerge w:val="restart"/>
            <w:tcBorders>
              <w:top w:val="single" w:sz="2" w:space="0" w:color="18529D"/>
              <w:left w:val="single" w:sz="2" w:space="0" w:color="18529D"/>
              <w:right w:val="single" w:sz="2" w:space="0" w:color="18529D"/>
            </w:tcBorders>
            <w:vAlign w:val="center"/>
          </w:tcPr>
          <w:p w14:paraId="47946484" w14:textId="77777777" w:rsidR="00EC0C0E" w:rsidRPr="00C54950" w:rsidRDefault="00EC0C0E" w:rsidP="00C54950">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1 Producción artística e Investigación</w:t>
            </w:r>
          </w:p>
          <w:p w14:paraId="22E10441" w14:textId="77777777" w:rsidR="00EC0C0E" w:rsidRPr="00C54950" w:rsidRDefault="00EC0C0E" w:rsidP="00807137">
            <w:pPr>
              <w:pStyle w:val="CategoratablaContenidoProgramasEstratgicosTablasPE"/>
              <w:jc w:val="center"/>
              <w:rPr>
                <w:rFonts w:ascii="Times New Roman" w:hAnsi="Times New Roman" w:cs="Times New Roman"/>
                <w:color w:val="auto"/>
                <w:sz w:val="16"/>
                <w:szCs w:val="16"/>
              </w:rPr>
            </w:pPr>
          </w:p>
          <w:p w14:paraId="1384E014" w14:textId="2AB741B6" w:rsidR="00EC0C0E" w:rsidRPr="00C54950" w:rsidRDefault="00EC0C0E" w:rsidP="00C54950">
            <w:pPr>
              <w:pStyle w:val="CategoratablaContenidoProgramasEstratgicosTablasPE"/>
              <w:jc w:val="left"/>
              <w:rPr>
                <w:rFonts w:ascii="Times New Roman" w:hAnsi="Times New Roman" w:cs="Times New Roman"/>
                <w:sz w:val="16"/>
                <w:szCs w:val="16"/>
                <w:lang w:val="es-MX"/>
              </w:rPr>
            </w:pPr>
            <w:r w:rsidRPr="00C54950">
              <w:rPr>
                <w:rFonts w:ascii="Times New Roman" w:hAnsi="Times New Roman" w:cs="Times New Roman"/>
                <w:sz w:val="16"/>
                <w:szCs w:val="16"/>
                <w:lang w:val="es-MX"/>
              </w:rPr>
              <w:t xml:space="preserve">Fortalecer la producción artística y los procesos de investigación como la parte sustantiva del Instituto de Artes Plásticas, y cuyos resultados creativos c impacten en el </w:t>
            </w:r>
            <w:r w:rsidRPr="00C54950">
              <w:rPr>
                <w:rFonts w:ascii="Times New Roman" w:hAnsi="Times New Roman" w:cs="Times New Roman"/>
                <w:sz w:val="16"/>
                <w:szCs w:val="16"/>
              </w:rPr>
              <w:t>ámbito</w:t>
            </w:r>
            <w:r w:rsidRPr="00C54950">
              <w:rPr>
                <w:rFonts w:ascii="Times New Roman" w:hAnsi="Times New Roman" w:cs="Times New Roman"/>
                <w:sz w:val="16"/>
                <w:szCs w:val="16"/>
                <w:lang w:val="es-MX"/>
              </w:rPr>
              <w:t xml:space="preserve"> </w:t>
            </w:r>
            <w:r w:rsidRPr="00C54950">
              <w:rPr>
                <w:rFonts w:ascii="Times New Roman" w:hAnsi="Times New Roman" w:cs="Times New Roman"/>
                <w:sz w:val="16"/>
                <w:szCs w:val="16"/>
              </w:rPr>
              <w:t>cultural</w:t>
            </w:r>
            <w:r w:rsidRPr="00C54950">
              <w:rPr>
                <w:rFonts w:ascii="Times New Roman" w:hAnsi="Times New Roman" w:cs="Times New Roman"/>
                <w:sz w:val="16"/>
                <w:szCs w:val="16"/>
                <w:lang w:val="es-MX"/>
              </w:rPr>
              <w:t xml:space="preserve"> del Estado.</w:t>
            </w:r>
          </w:p>
          <w:p w14:paraId="462F1E83" w14:textId="109E66CC" w:rsidR="00EC0C0E" w:rsidRPr="00C54950" w:rsidRDefault="00EC0C0E" w:rsidP="00807137">
            <w:pPr>
              <w:pStyle w:val="CategoratablaContenidoProgramasEstratgicosTablasPE"/>
              <w:jc w:val="center"/>
              <w:rPr>
                <w:rFonts w:ascii="Times New Roman" w:hAnsi="Times New Roman" w:cs="Times New Roman"/>
                <w:color w:val="auto"/>
                <w:sz w:val="16"/>
                <w:szCs w:val="16"/>
              </w:rPr>
            </w:pPr>
          </w:p>
        </w:tc>
        <w:tc>
          <w:tcPr>
            <w:tcW w:w="1212" w:type="dxa"/>
            <w:vMerge w:val="restart"/>
            <w:tcBorders>
              <w:top w:val="single" w:sz="2" w:space="0" w:color="18529D"/>
              <w:left w:val="single" w:sz="2" w:space="0" w:color="18529D"/>
              <w:right w:val="single" w:sz="2" w:space="0" w:color="18529D"/>
            </w:tcBorders>
            <w:vAlign w:val="center"/>
          </w:tcPr>
          <w:p w14:paraId="18B269F9" w14:textId="09585517" w:rsidR="00EC0C0E" w:rsidRPr="00C54950" w:rsidRDefault="00EC0C0E" w:rsidP="00C54950">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 xml:space="preserve">1.1 </w:t>
            </w:r>
            <w:r w:rsidR="00AF7C3E" w:rsidRPr="00C54950">
              <w:rPr>
                <w:rFonts w:ascii="Times New Roman" w:hAnsi="Times New Roman" w:cs="Times New Roman"/>
                <w:color w:val="auto"/>
                <w:sz w:val="16"/>
                <w:szCs w:val="16"/>
              </w:rPr>
              <w:t xml:space="preserve">Mantener la </w:t>
            </w:r>
            <w:r w:rsidRPr="00C54950">
              <w:rPr>
                <w:rFonts w:ascii="Times New Roman" w:hAnsi="Times New Roman" w:cs="Times New Roman"/>
                <w:color w:val="auto"/>
                <w:sz w:val="16"/>
                <w:szCs w:val="16"/>
              </w:rPr>
              <w:t>Creación Artística</w:t>
            </w:r>
            <w:r w:rsidR="00AF7C3E" w:rsidRPr="00C54950">
              <w:rPr>
                <w:rFonts w:ascii="Times New Roman" w:hAnsi="Times New Roman" w:cs="Times New Roman"/>
                <w:color w:val="auto"/>
                <w:sz w:val="16"/>
                <w:szCs w:val="16"/>
              </w:rPr>
              <w:t xml:space="preserve"> como el eje sustantivo y fundacional del Instituto</w:t>
            </w:r>
            <w:r w:rsidR="00FC50FD" w:rsidRPr="00C54950">
              <w:rPr>
                <w:rFonts w:ascii="Times New Roman" w:hAnsi="Times New Roman" w:cs="Times New Roman"/>
                <w:color w:val="auto"/>
                <w:sz w:val="16"/>
                <w:szCs w:val="16"/>
              </w:rPr>
              <w:t xml:space="preserve"> a través de una atención integral del estado físico de las instalaciones, el equipamiento tecnológico, la provisión de los materiales básicos de producción y resguardo del acervo artístico universitario</w:t>
            </w:r>
            <w:r w:rsidR="00C54950">
              <w:rPr>
                <w:rFonts w:ascii="Times New Roman" w:hAnsi="Times New Roman" w:cs="Times New Roman"/>
                <w:color w:val="auto"/>
                <w:sz w:val="16"/>
                <w:szCs w:val="16"/>
              </w:rPr>
              <w:t>.</w:t>
            </w:r>
            <w:r w:rsidR="00AF7C3E" w:rsidRPr="00C54950">
              <w:rPr>
                <w:rFonts w:ascii="Times New Roman" w:hAnsi="Times New Roman" w:cs="Times New Roman"/>
                <w:color w:val="auto"/>
                <w:sz w:val="16"/>
                <w:szCs w:val="16"/>
              </w:rPr>
              <w:t xml:space="preserve"> </w:t>
            </w:r>
          </w:p>
        </w:tc>
        <w:tc>
          <w:tcPr>
            <w:tcW w:w="831" w:type="dxa"/>
            <w:tcBorders>
              <w:top w:val="single" w:sz="2" w:space="0" w:color="18529D"/>
              <w:left w:val="single" w:sz="2" w:space="0" w:color="18529D"/>
              <w:right w:val="single" w:sz="2" w:space="0" w:color="18529D"/>
            </w:tcBorders>
          </w:tcPr>
          <w:p w14:paraId="4656AE83" w14:textId="46E899CC" w:rsidR="00EC0C0E" w:rsidRPr="00C54950" w:rsidRDefault="00216885" w:rsidP="00C967DF">
            <w:pPr>
              <w:pStyle w:val="CategoratablaContenidoProgramasEstratgicosTablasPE"/>
              <w:jc w:val="left"/>
              <w:rPr>
                <w:rFonts w:ascii="Times New Roman" w:hAnsi="Times New Roman" w:cs="Times New Roman"/>
                <w:color w:val="auto"/>
                <w:sz w:val="16"/>
                <w:szCs w:val="16"/>
              </w:rPr>
            </w:pPr>
            <w:r>
              <w:rPr>
                <w:rFonts w:ascii="Times New Roman" w:hAnsi="Times New Roman" w:cs="Times New Roman"/>
                <w:color w:val="auto"/>
                <w:sz w:val="16"/>
                <w:szCs w:val="16"/>
              </w:rPr>
              <w:t>Taller 1</w:t>
            </w:r>
          </w:p>
        </w:tc>
        <w:tc>
          <w:tcPr>
            <w:tcW w:w="831" w:type="dxa"/>
            <w:tcBorders>
              <w:top w:val="single" w:sz="2" w:space="0" w:color="18529D"/>
              <w:left w:val="single" w:sz="2" w:space="0" w:color="18529D"/>
              <w:right w:val="single" w:sz="2" w:space="0" w:color="18529D"/>
            </w:tcBorders>
          </w:tcPr>
          <w:p w14:paraId="2B6229C3" w14:textId="7C4B8367" w:rsidR="00EC0C0E" w:rsidRPr="00C54950" w:rsidRDefault="00216885" w:rsidP="00014710">
            <w:pPr>
              <w:pStyle w:val="CategoratablaContenidoProgramasEstratgicosTablasPE"/>
              <w:jc w:val="center"/>
              <w:rPr>
                <w:rFonts w:ascii="Times New Roman" w:hAnsi="Times New Roman" w:cs="Times New Roman"/>
                <w:color w:val="auto"/>
                <w:sz w:val="16"/>
                <w:szCs w:val="16"/>
              </w:rPr>
            </w:pPr>
            <w:r>
              <w:rPr>
                <w:rFonts w:ascii="Times New Roman" w:hAnsi="Times New Roman" w:cs="Times New Roman"/>
                <w:color w:val="auto"/>
                <w:sz w:val="16"/>
                <w:szCs w:val="16"/>
              </w:rPr>
              <w:t>Taller 2</w:t>
            </w:r>
          </w:p>
        </w:tc>
        <w:tc>
          <w:tcPr>
            <w:tcW w:w="831" w:type="dxa"/>
            <w:tcBorders>
              <w:top w:val="single" w:sz="2" w:space="0" w:color="18529D"/>
              <w:left w:val="single" w:sz="2" w:space="0" w:color="18529D"/>
              <w:right w:val="single" w:sz="2" w:space="0" w:color="18529D"/>
            </w:tcBorders>
          </w:tcPr>
          <w:p w14:paraId="42FC1C07" w14:textId="77777777" w:rsidR="00EC0C0E" w:rsidRDefault="00216885" w:rsidP="00014710">
            <w:pPr>
              <w:pStyle w:val="CategoratablaContenidoProgramasEstratgicosTablasPE"/>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Taller </w:t>
            </w:r>
          </w:p>
          <w:p w14:paraId="659C64FA" w14:textId="5CCC00FF" w:rsidR="00216885" w:rsidRPr="00C54950" w:rsidRDefault="00216885" w:rsidP="00014710">
            <w:pPr>
              <w:pStyle w:val="CategoratablaContenidoProgramasEstratgicosTablasPE"/>
              <w:jc w:val="center"/>
              <w:rPr>
                <w:rFonts w:ascii="Times New Roman" w:hAnsi="Times New Roman" w:cs="Times New Roman"/>
                <w:color w:val="auto"/>
                <w:sz w:val="16"/>
                <w:szCs w:val="16"/>
              </w:rPr>
            </w:pPr>
            <w:r>
              <w:rPr>
                <w:rFonts w:ascii="Times New Roman" w:hAnsi="Times New Roman" w:cs="Times New Roman"/>
                <w:color w:val="auto"/>
                <w:sz w:val="16"/>
                <w:szCs w:val="16"/>
              </w:rPr>
              <w:t>3</w:t>
            </w:r>
          </w:p>
        </w:tc>
        <w:tc>
          <w:tcPr>
            <w:tcW w:w="831" w:type="dxa"/>
            <w:tcBorders>
              <w:top w:val="single" w:sz="2" w:space="0" w:color="18529D"/>
              <w:left w:val="single" w:sz="2" w:space="0" w:color="18529D"/>
              <w:right w:val="single" w:sz="2" w:space="0" w:color="18529D"/>
            </w:tcBorders>
            <w:vAlign w:val="center"/>
          </w:tcPr>
          <w:p w14:paraId="25465770" w14:textId="77777777" w:rsidR="00216885" w:rsidRPr="00216885" w:rsidRDefault="00216885" w:rsidP="00216885">
            <w:pPr>
              <w:pStyle w:val="CategoratablaContenidoProgramasEstratgicosTablasPE"/>
              <w:jc w:val="left"/>
              <w:rPr>
                <w:rFonts w:ascii="Times New Roman" w:hAnsi="Times New Roman" w:cs="Times New Roman"/>
                <w:color w:val="auto"/>
                <w:sz w:val="16"/>
                <w:szCs w:val="16"/>
              </w:rPr>
            </w:pPr>
            <w:r w:rsidRPr="00216885">
              <w:rPr>
                <w:rFonts w:ascii="Times New Roman" w:hAnsi="Times New Roman" w:cs="Times New Roman"/>
                <w:color w:val="auto"/>
                <w:sz w:val="16"/>
                <w:szCs w:val="16"/>
              </w:rPr>
              <w:t xml:space="preserve">Taller </w:t>
            </w:r>
          </w:p>
          <w:p w14:paraId="169522DB" w14:textId="11443D44" w:rsidR="00216885" w:rsidRPr="00216885" w:rsidRDefault="000E4724" w:rsidP="00216885">
            <w:pPr>
              <w:pStyle w:val="CategoratablaContenidoProgramasEstratgicosTablasPE"/>
              <w:rPr>
                <w:rFonts w:ascii="Times New Roman" w:hAnsi="Times New Roman" w:cs="Times New Roman"/>
                <w:color w:val="auto"/>
                <w:sz w:val="16"/>
                <w:szCs w:val="16"/>
              </w:rPr>
            </w:pPr>
            <w:r>
              <w:rPr>
                <w:rFonts w:ascii="Times New Roman" w:hAnsi="Times New Roman" w:cs="Times New Roman"/>
                <w:color w:val="auto"/>
                <w:sz w:val="16"/>
                <w:szCs w:val="16"/>
              </w:rPr>
              <w:t>4</w:t>
            </w:r>
          </w:p>
          <w:p w14:paraId="0F983BE5" w14:textId="7AC6C433" w:rsidR="00EC0C0E" w:rsidRPr="00C54950" w:rsidRDefault="00EC0C0E" w:rsidP="00216885">
            <w:pPr>
              <w:pStyle w:val="CategoratablaContenidoProgramasEstratgicosTablasPE"/>
              <w:jc w:val="left"/>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5E3E69C6" w14:textId="3B8AF39E" w:rsidR="00EC0C0E"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 xml:space="preserve">Mejorar la infraestructura del Instituto para garantizar el desarrollo eficiente de </w:t>
            </w:r>
            <w:r w:rsidR="00A86496" w:rsidRPr="00C54950">
              <w:rPr>
                <w:rFonts w:ascii="Times New Roman" w:hAnsi="Times New Roman" w:cs="Times New Roman"/>
                <w:color w:val="auto"/>
                <w:sz w:val="16"/>
                <w:szCs w:val="16"/>
              </w:rPr>
              <w:t>producción artística y la docencia de posgrados.</w:t>
            </w:r>
          </w:p>
        </w:tc>
      </w:tr>
      <w:tr w:rsidR="00216885" w:rsidRPr="00C54950" w14:paraId="10AB5940" w14:textId="77777777" w:rsidTr="00216885">
        <w:trPr>
          <w:trHeight w:val="1651"/>
        </w:trPr>
        <w:tc>
          <w:tcPr>
            <w:tcW w:w="1068" w:type="dxa"/>
            <w:vMerge/>
            <w:tcBorders>
              <w:left w:val="single" w:sz="4" w:space="0" w:color="18529D"/>
              <w:right w:val="single" w:sz="2" w:space="0" w:color="18529D"/>
            </w:tcBorders>
            <w:vAlign w:val="center"/>
          </w:tcPr>
          <w:p w14:paraId="00D4BE41" w14:textId="77777777" w:rsidR="00EC0C0E" w:rsidRPr="00C54950" w:rsidRDefault="00EC0C0E" w:rsidP="000B3859">
            <w:pPr>
              <w:pStyle w:val="CategoratablaContenidoProgramasEstratgicosTablasPE"/>
              <w:jc w:val="left"/>
              <w:rPr>
                <w:rFonts w:ascii="Times New Roman" w:hAnsi="Times New Roman" w:cs="Times New Roman"/>
                <w:color w:val="auto"/>
                <w:sz w:val="16"/>
                <w:szCs w:val="16"/>
              </w:rPr>
            </w:pPr>
          </w:p>
        </w:tc>
        <w:tc>
          <w:tcPr>
            <w:tcW w:w="1068" w:type="dxa"/>
            <w:vMerge/>
            <w:tcBorders>
              <w:left w:val="single" w:sz="2" w:space="0" w:color="18529D"/>
              <w:right w:val="single" w:sz="2" w:space="0" w:color="18529D"/>
            </w:tcBorders>
            <w:vAlign w:val="center"/>
          </w:tcPr>
          <w:p w14:paraId="7C9384A6"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4254C79F"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497AF2C2"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0CBFC7B5"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212" w:type="dxa"/>
            <w:vMerge/>
            <w:tcBorders>
              <w:left w:val="single" w:sz="2" w:space="0" w:color="18529D"/>
              <w:right w:val="single" w:sz="2" w:space="0" w:color="18529D"/>
            </w:tcBorders>
            <w:vAlign w:val="center"/>
          </w:tcPr>
          <w:p w14:paraId="345D2C51" w14:textId="77777777" w:rsidR="00EC0C0E" w:rsidRPr="00C54950" w:rsidRDefault="00EC0C0E" w:rsidP="00C967DF">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7579F6CA" w14:textId="77777777" w:rsidR="00EC0C0E" w:rsidRPr="00C54950" w:rsidRDefault="00EC0C0E" w:rsidP="00C967DF">
            <w:pPr>
              <w:pStyle w:val="CategoratablaContenidoProgramasEstratgicosTablasPE"/>
              <w:jc w:val="left"/>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62FD9BA4"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3648D0F3"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vAlign w:val="center"/>
          </w:tcPr>
          <w:p w14:paraId="2284C31C"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7D81F231" w14:textId="77777777" w:rsidR="00A605CA"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Gestionar ante la instancia</w:t>
            </w:r>
          </w:p>
          <w:p w14:paraId="7E743AA4" w14:textId="262FDB0F" w:rsidR="00A605CA"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 xml:space="preserve">correspondiente los recursos para el equipamiento necesario paras </w:t>
            </w:r>
          </w:p>
          <w:p w14:paraId="4BFAAFD2" w14:textId="74F4D4B4" w:rsidR="00A605CA"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las actividades sustantivas del</w:t>
            </w:r>
          </w:p>
          <w:p w14:paraId="5A3DD1ED" w14:textId="1CC513B9" w:rsidR="00A605CA"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IAP</w:t>
            </w:r>
            <w:r w:rsidR="00C54950">
              <w:rPr>
                <w:rFonts w:ascii="Times New Roman" w:hAnsi="Times New Roman" w:cs="Times New Roman"/>
                <w:color w:val="auto"/>
                <w:sz w:val="16"/>
                <w:szCs w:val="16"/>
              </w:rPr>
              <w:t>.</w:t>
            </w:r>
          </w:p>
        </w:tc>
      </w:tr>
      <w:tr w:rsidR="00216885" w:rsidRPr="00C54950" w14:paraId="7700EF8E" w14:textId="77777777" w:rsidTr="00216885">
        <w:trPr>
          <w:trHeight w:val="1463"/>
        </w:trPr>
        <w:tc>
          <w:tcPr>
            <w:tcW w:w="1068" w:type="dxa"/>
            <w:vMerge/>
            <w:tcBorders>
              <w:left w:val="single" w:sz="4" w:space="0" w:color="18529D"/>
              <w:right w:val="single" w:sz="2" w:space="0" w:color="18529D"/>
            </w:tcBorders>
            <w:vAlign w:val="center"/>
          </w:tcPr>
          <w:p w14:paraId="188BB229" w14:textId="77777777" w:rsidR="00EC0C0E" w:rsidRPr="00C54950" w:rsidRDefault="00EC0C0E" w:rsidP="000B3859">
            <w:pPr>
              <w:pStyle w:val="CategoratablaContenidoProgramasEstratgicosTablasPE"/>
              <w:jc w:val="left"/>
              <w:rPr>
                <w:rFonts w:ascii="Times New Roman" w:hAnsi="Times New Roman" w:cs="Times New Roman"/>
                <w:color w:val="auto"/>
                <w:sz w:val="16"/>
                <w:szCs w:val="16"/>
              </w:rPr>
            </w:pPr>
          </w:p>
        </w:tc>
        <w:tc>
          <w:tcPr>
            <w:tcW w:w="1068" w:type="dxa"/>
            <w:vMerge/>
            <w:tcBorders>
              <w:left w:val="single" w:sz="2" w:space="0" w:color="18529D"/>
              <w:right w:val="single" w:sz="2" w:space="0" w:color="18529D"/>
            </w:tcBorders>
            <w:vAlign w:val="center"/>
          </w:tcPr>
          <w:p w14:paraId="423E946E"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75D10903"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6F53BC1C"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7A648078"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212" w:type="dxa"/>
            <w:vMerge/>
            <w:tcBorders>
              <w:left w:val="single" w:sz="2" w:space="0" w:color="18529D"/>
              <w:right w:val="single" w:sz="2" w:space="0" w:color="18529D"/>
            </w:tcBorders>
            <w:vAlign w:val="center"/>
          </w:tcPr>
          <w:p w14:paraId="7CA176FF" w14:textId="77777777" w:rsidR="00EC0C0E" w:rsidRPr="00C54950" w:rsidRDefault="00EC0C0E" w:rsidP="00C967DF">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595F1B22" w14:textId="77777777" w:rsidR="00EC0C0E" w:rsidRPr="00C54950" w:rsidRDefault="00EC0C0E" w:rsidP="00C967DF">
            <w:pPr>
              <w:pStyle w:val="CategoratablaContenidoProgramasEstratgicosTablasPE"/>
              <w:jc w:val="left"/>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30A0C2FD"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2265435F"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vAlign w:val="center"/>
          </w:tcPr>
          <w:p w14:paraId="21D656B9"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right w:val="single" w:sz="4" w:space="0" w:color="18529D"/>
            </w:tcBorders>
            <w:vAlign w:val="center"/>
          </w:tcPr>
          <w:p w14:paraId="36C9CE6D" w14:textId="59D5C67D" w:rsidR="00EC0C0E"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sz w:val="16"/>
                <w:szCs w:val="16"/>
              </w:rPr>
              <w:t>Favorecer el trabajo colaborativo a través de la conformación de equipos disciplinarios y multidisciplinarios y cuerpos académicos para la generación de conocimiento.</w:t>
            </w:r>
          </w:p>
        </w:tc>
      </w:tr>
      <w:tr w:rsidR="00216885" w:rsidRPr="00C54950" w14:paraId="220DCEEF" w14:textId="77777777" w:rsidTr="00216885">
        <w:trPr>
          <w:trHeight w:val="1462"/>
        </w:trPr>
        <w:tc>
          <w:tcPr>
            <w:tcW w:w="1068" w:type="dxa"/>
            <w:vMerge/>
            <w:tcBorders>
              <w:left w:val="single" w:sz="4" w:space="0" w:color="18529D"/>
              <w:right w:val="single" w:sz="2" w:space="0" w:color="18529D"/>
            </w:tcBorders>
            <w:vAlign w:val="center"/>
          </w:tcPr>
          <w:p w14:paraId="6CA27B15" w14:textId="77777777" w:rsidR="00EC0C0E" w:rsidRPr="00C54950" w:rsidRDefault="00EC0C0E" w:rsidP="000B3859">
            <w:pPr>
              <w:pStyle w:val="CategoratablaContenidoProgramasEstratgicosTablasPE"/>
              <w:jc w:val="left"/>
              <w:rPr>
                <w:rFonts w:ascii="Times New Roman" w:hAnsi="Times New Roman" w:cs="Times New Roman"/>
                <w:color w:val="auto"/>
                <w:sz w:val="16"/>
                <w:szCs w:val="16"/>
              </w:rPr>
            </w:pPr>
          </w:p>
        </w:tc>
        <w:tc>
          <w:tcPr>
            <w:tcW w:w="1068" w:type="dxa"/>
            <w:vMerge/>
            <w:tcBorders>
              <w:left w:val="single" w:sz="2" w:space="0" w:color="18529D"/>
              <w:right w:val="single" w:sz="2" w:space="0" w:color="18529D"/>
            </w:tcBorders>
            <w:vAlign w:val="center"/>
          </w:tcPr>
          <w:p w14:paraId="3058BB0F"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570CED9D"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26047E99"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15796FE7"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212" w:type="dxa"/>
            <w:vMerge/>
            <w:tcBorders>
              <w:left w:val="single" w:sz="2" w:space="0" w:color="18529D"/>
              <w:right w:val="single" w:sz="2" w:space="0" w:color="18529D"/>
            </w:tcBorders>
            <w:vAlign w:val="center"/>
          </w:tcPr>
          <w:p w14:paraId="6EC6ACDC" w14:textId="77777777" w:rsidR="00EC0C0E" w:rsidRPr="00C54950" w:rsidRDefault="00EC0C0E" w:rsidP="00C967DF">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56E259C0" w14:textId="77777777" w:rsidR="00EC0C0E" w:rsidRPr="00C54950" w:rsidRDefault="00EC0C0E" w:rsidP="00C967DF">
            <w:pPr>
              <w:pStyle w:val="CategoratablaContenidoProgramasEstratgicosTablasPE"/>
              <w:jc w:val="left"/>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4499EEE5"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tcPr>
          <w:p w14:paraId="606EA05B"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831" w:type="dxa"/>
            <w:tcBorders>
              <w:left w:val="single" w:sz="2" w:space="0" w:color="18529D"/>
              <w:right w:val="single" w:sz="2" w:space="0" w:color="18529D"/>
            </w:tcBorders>
            <w:vAlign w:val="center"/>
          </w:tcPr>
          <w:p w14:paraId="0F0AA2BF" w14:textId="77777777" w:rsidR="00EC0C0E" w:rsidRPr="00C54950" w:rsidRDefault="00EC0C0E"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right w:val="single" w:sz="4" w:space="0" w:color="18529D"/>
            </w:tcBorders>
            <w:vAlign w:val="center"/>
          </w:tcPr>
          <w:p w14:paraId="26122B24" w14:textId="075BA9EB" w:rsidR="00EC0C0E" w:rsidRPr="00C54950" w:rsidRDefault="002E01FB" w:rsidP="004F078D">
            <w:pPr>
              <w:pStyle w:val="CategoratablaContenidoProgramasEstratgicosTablasPE"/>
              <w:jc w:val="left"/>
              <w:rPr>
                <w:rFonts w:ascii="Times New Roman" w:hAnsi="Times New Roman" w:cs="Times New Roman"/>
                <w:color w:val="auto"/>
                <w:sz w:val="16"/>
                <w:szCs w:val="16"/>
              </w:rPr>
            </w:pPr>
            <w:r>
              <w:rPr>
                <w:rFonts w:ascii="Times New Roman" w:hAnsi="Times New Roman" w:cs="Times New Roman"/>
                <w:color w:val="auto"/>
                <w:sz w:val="16"/>
                <w:szCs w:val="16"/>
                <w:lang w:val="es-MX"/>
              </w:rPr>
              <w:t xml:space="preserve">Gestionar a través  de la </w:t>
            </w:r>
            <w:r w:rsidRPr="002E01FB">
              <w:rPr>
                <w:rFonts w:ascii="Times New Roman" w:hAnsi="Times New Roman" w:cs="Times New Roman"/>
                <w:color w:val="C0504D" w:themeColor="accent2"/>
                <w:sz w:val="16"/>
                <w:szCs w:val="16"/>
                <w:lang w:val="es-MX"/>
              </w:rPr>
              <w:t>Comisión</w:t>
            </w:r>
            <w:r w:rsidR="004F078D">
              <w:rPr>
                <w:rFonts w:ascii="Times New Roman" w:hAnsi="Times New Roman" w:cs="Times New Roman"/>
                <w:color w:val="auto"/>
                <w:sz w:val="16"/>
                <w:szCs w:val="16"/>
                <w:lang w:val="es-MX"/>
              </w:rPr>
              <w:t xml:space="preserve"> Evaluación, Diagnóstico y  dic</w:t>
            </w:r>
            <w:r>
              <w:rPr>
                <w:rFonts w:ascii="Times New Roman" w:hAnsi="Times New Roman" w:cs="Times New Roman"/>
                <w:color w:val="auto"/>
                <w:sz w:val="16"/>
                <w:szCs w:val="16"/>
                <w:lang w:val="es-MX"/>
              </w:rPr>
              <w:t>taminación de</w:t>
            </w:r>
            <w:r w:rsidR="004F078D">
              <w:rPr>
                <w:rFonts w:ascii="Times New Roman" w:hAnsi="Times New Roman" w:cs="Times New Roman"/>
                <w:color w:val="auto"/>
                <w:sz w:val="16"/>
                <w:szCs w:val="16"/>
                <w:lang w:val="es-MX"/>
              </w:rPr>
              <w:t xml:space="preserve"> obra Plástica plástica en l</w:t>
            </w:r>
            <w:r w:rsidR="00A605CA" w:rsidRPr="00C54950">
              <w:rPr>
                <w:rFonts w:ascii="Times New Roman" w:hAnsi="Times New Roman" w:cs="Times New Roman"/>
                <w:color w:val="auto"/>
                <w:sz w:val="16"/>
                <w:szCs w:val="16"/>
                <w:lang w:val="es-MX"/>
              </w:rPr>
              <w:t>as acciones para el rescate, protección</w:t>
            </w:r>
            <w:r w:rsidR="004F078D">
              <w:rPr>
                <w:rFonts w:ascii="Times New Roman" w:hAnsi="Times New Roman" w:cs="Times New Roman"/>
                <w:color w:val="auto"/>
                <w:sz w:val="16"/>
                <w:szCs w:val="16"/>
                <w:lang w:val="es-MX"/>
              </w:rPr>
              <w:t xml:space="preserve"> y conservación del patrimonio </w:t>
            </w:r>
            <w:r w:rsidR="00A605CA" w:rsidRPr="00C54950">
              <w:rPr>
                <w:rFonts w:ascii="Times New Roman" w:hAnsi="Times New Roman" w:cs="Times New Roman"/>
                <w:color w:val="auto"/>
                <w:sz w:val="16"/>
                <w:szCs w:val="16"/>
                <w:lang w:val="es-MX"/>
              </w:rPr>
              <w:t xml:space="preserve"> artístico</w:t>
            </w:r>
            <w:r w:rsidR="004F078D">
              <w:rPr>
                <w:rFonts w:ascii="Times New Roman" w:hAnsi="Times New Roman" w:cs="Times New Roman"/>
                <w:color w:val="auto"/>
                <w:sz w:val="16"/>
                <w:szCs w:val="16"/>
                <w:lang w:val="es-MX"/>
              </w:rPr>
              <w:t xml:space="preserve"> material </w:t>
            </w:r>
            <w:r w:rsidR="00A605CA" w:rsidRPr="00C54950">
              <w:rPr>
                <w:rFonts w:ascii="Times New Roman" w:hAnsi="Times New Roman" w:cs="Times New Roman"/>
                <w:color w:val="auto"/>
                <w:sz w:val="16"/>
                <w:szCs w:val="16"/>
                <w:lang w:val="es-MX"/>
              </w:rPr>
              <w:t>de la Universidad</w:t>
            </w:r>
            <w:r w:rsidR="004F078D">
              <w:rPr>
                <w:rFonts w:ascii="Times New Roman" w:hAnsi="Times New Roman" w:cs="Times New Roman"/>
                <w:color w:val="auto"/>
                <w:sz w:val="16"/>
                <w:szCs w:val="16"/>
                <w:lang w:val="es-MX"/>
              </w:rPr>
              <w:t>, en resguardo del IAP.</w:t>
            </w:r>
          </w:p>
        </w:tc>
      </w:tr>
      <w:tr w:rsidR="00216885" w:rsidRPr="00C54950" w14:paraId="038CA077" w14:textId="77777777" w:rsidTr="00216885">
        <w:trPr>
          <w:trHeight w:val="97"/>
        </w:trPr>
        <w:tc>
          <w:tcPr>
            <w:tcW w:w="1068" w:type="dxa"/>
            <w:vMerge w:val="restart"/>
            <w:tcBorders>
              <w:top w:val="single" w:sz="2" w:space="0" w:color="18529D"/>
              <w:left w:val="single" w:sz="4" w:space="0" w:color="18529D"/>
              <w:right w:val="single" w:sz="2" w:space="0" w:color="18529D"/>
            </w:tcBorders>
            <w:vAlign w:val="center"/>
          </w:tcPr>
          <w:p w14:paraId="37890392" w14:textId="35D02918" w:rsidR="00C967DF" w:rsidRPr="00C54950" w:rsidRDefault="00C967DF" w:rsidP="00014710">
            <w:pPr>
              <w:pStyle w:val="Encabezado"/>
              <w:rPr>
                <w:rFonts w:ascii="Times New Roman" w:hAnsi="Times New Roman" w:cs="Times New Roman"/>
                <w:sz w:val="16"/>
                <w:szCs w:val="16"/>
              </w:rPr>
            </w:pPr>
          </w:p>
        </w:tc>
        <w:tc>
          <w:tcPr>
            <w:tcW w:w="1068" w:type="dxa"/>
            <w:vMerge w:val="restart"/>
            <w:tcBorders>
              <w:top w:val="single" w:sz="2" w:space="0" w:color="18529D"/>
              <w:left w:val="single" w:sz="2" w:space="0" w:color="18529D"/>
              <w:right w:val="single" w:sz="2" w:space="0" w:color="18529D"/>
            </w:tcBorders>
            <w:vAlign w:val="center"/>
          </w:tcPr>
          <w:p w14:paraId="1E5ABB2D" w14:textId="7C7785E2" w:rsidR="00C967DF" w:rsidRPr="00C54950" w:rsidRDefault="00C967DF" w:rsidP="00830893">
            <w:pPr>
              <w:pStyle w:val="CategoratablaContenidoProgramasEstratgicosTablasPE"/>
              <w:jc w:val="center"/>
              <w:rPr>
                <w:rFonts w:ascii="Times New Roman" w:hAnsi="Times New Roman" w:cs="Times New Roman"/>
                <w:color w:val="auto"/>
                <w:sz w:val="16"/>
                <w:szCs w:val="16"/>
              </w:rPr>
            </w:pPr>
          </w:p>
        </w:tc>
        <w:tc>
          <w:tcPr>
            <w:tcW w:w="1367" w:type="dxa"/>
            <w:vMerge w:val="restart"/>
            <w:tcBorders>
              <w:top w:val="single" w:sz="2" w:space="0" w:color="18529D"/>
              <w:left w:val="single" w:sz="2" w:space="0" w:color="18529D"/>
              <w:right w:val="single" w:sz="2" w:space="0" w:color="18529D"/>
            </w:tcBorders>
            <w:vAlign w:val="center"/>
          </w:tcPr>
          <w:p w14:paraId="19CB7D99" w14:textId="586E1D98"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673" w:type="dxa"/>
            <w:vMerge w:val="restart"/>
            <w:tcBorders>
              <w:top w:val="single" w:sz="2" w:space="0" w:color="18529D"/>
              <w:left w:val="single" w:sz="2" w:space="0" w:color="18529D"/>
              <w:right w:val="single" w:sz="2" w:space="0" w:color="18529D"/>
            </w:tcBorders>
            <w:vAlign w:val="center"/>
          </w:tcPr>
          <w:p w14:paraId="2E9E1EAA" w14:textId="6F7061DD"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83" w:type="dxa"/>
            <w:vMerge w:val="restart"/>
            <w:tcBorders>
              <w:top w:val="single" w:sz="2" w:space="0" w:color="18529D"/>
              <w:left w:val="single" w:sz="2" w:space="0" w:color="18529D"/>
              <w:right w:val="single" w:sz="2" w:space="0" w:color="18529D"/>
            </w:tcBorders>
            <w:vAlign w:val="center"/>
          </w:tcPr>
          <w:p w14:paraId="030B2F8F" w14:textId="53735E36"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212" w:type="dxa"/>
            <w:vMerge w:val="restart"/>
            <w:tcBorders>
              <w:top w:val="single" w:sz="2" w:space="0" w:color="18529D"/>
              <w:left w:val="single" w:sz="2" w:space="0" w:color="18529D"/>
              <w:right w:val="single" w:sz="2" w:space="0" w:color="18529D"/>
            </w:tcBorders>
            <w:vAlign w:val="center"/>
          </w:tcPr>
          <w:p w14:paraId="45E95AAC" w14:textId="23296EEE" w:rsidR="00C967DF" w:rsidRPr="00C54950" w:rsidRDefault="00C967DF" w:rsidP="00C54950">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1.2</w:t>
            </w:r>
            <w:r w:rsidR="00297AA2" w:rsidRPr="00C54950">
              <w:rPr>
                <w:rFonts w:ascii="Times New Roman" w:hAnsi="Times New Roman" w:cs="Times New Roman"/>
                <w:color w:val="auto"/>
                <w:sz w:val="16"/>
                <w:szCs w:val="16"/>
              </w:rPr>
              <w:t xml:space="preserve"> </w:t>
            </w:r>
            <w:r w:rsidR="004F078D">
              <w:rPr>
                <w:rFonts w:ascii="Times New Roman" w:hAnsi="Times New Roman" w:cs="Times New Roman"/>
                <w:color w:val="auto"/>
                <w:sz w:val="16"/>
                <w:szCs w:val="16"/>
                <w:lang w:val="es-MX"/>
              </w:rPr>
              <w:t xml:space="preserve">Captar </w:t>
            </w:r>
            <w:r w:rsidR="00055EF5" w:rsidRPr="00C54950">
              <w:rPr>
                <w:rFonts w:ascii="Times New Roman" w:hAnsi="Times New Roman" w:cs="Times New Roman"/>
                <w:color w:val="auto"/>
                <w:sz w:val="16"/>
                <w:szCs w:val="16"/>
                <w:lang w:val="es-MX"/>
              </w:rPr>
              <w:t>nuevos académicos para el relevo generacional con perfiles idóneos para el desempeño de la docencia en posgrados.</w:t>
            </w:r>
          </w:p>
          <w:p w14:paraId="33BFB447" w14:textId="77777777" w:rsidR="00055EF5" w:rsidRPr="00C54950" w:rsidRDefault="00055EF5" w:rsidP="00C967DF">
            <w:pPr>
              <w:pStyle w:val="CategoratablaContenidoProgramasEstratgicosTablasPE"/>
              <w:jc w:val="center"/>
              <w:rPr>
                <w:rFonts w:ascii="Times New Roman" w:hAnsi="Times New Roman" w:cs="Times New Roman"/>
                <w:color w:val="auto"/>
                <w:sz w:val="16"/>
                <w:szCs w:val="16"/>
              </w:rPr>
            </w:pPr>
          </w:p>
          <w:p w14:paraId="5F2C4595" w14:textId="23584FE5" w:rsidR="00055EF5" w:rsidRPr="00C54950" w:rsidRDefault="00055EF5" w:rsidP="00C967DF">
            <w:pPr>
              <w:pStyle w:val="CategoratablaContenidoProgramasEstratgicosTablasPE"/>
              <w:jc w:val="center"/>
              <w:rPr>
                <w:rFonts w:ascii="Times New Roman" w:hAnsi="Times New Roman" w:cs="Times New Roman"/>
                <w:color w:val="auto"/>
                <w:sz w:val="16"/>
                <w:szCs w:val="16"/>
              </w:rPr>
            </w:pPr>
          </w:p>
        </w:tc>
        <w:tc>
          <w:tcPr>
            <w:tcW w:w="831" w:type="dxa"/>
            <w:vMerge w:val="restart"/>
            <w:tcBorders>
              <w:top w:val="single" w:sz="2" w:space="0" w:color="18529D"/>
              <w:left w:val="single" w:sz="2" w:space="0" w:color="18529D"/>
              <w:right w:val="single" w:sz="2" w:space="0" w:color="18529D"/>
            </w:tcBorders>
          </w:tcPr>
          <w:p w14:paraId="554E5C80" w14:textId="00A43B80" w:rsidR="00C967DF" w:rsidRPr="00C54950" w:rsidRDefault="00216885" w:rsidP="00014710">
            <w:pPr>
              <w:pStyle w:val="CategoratablaContenidoProgramasEstratgicosTablasPE"/>
              <w:jc w:val="center"/>
              <w:rPr>
                <w:rFonts w:ascii="Times New Roman" w:hAnsi="Times New Roman" w:cs="Times New Roman"/>
                <w:color w:val="auto"/>
                <w:sz w:val="16"/>
                <w:szCs w:val="16"/>
              </w:rPr>
            </w:pPr>
            <w:r>
              <w:rPr>
                <w:rFonts w:ascii="Times New Roman" w:hAnsi="Times New Roman" w:cs="Times New Roman"/>
                <w:color w:val="auto"/>
                <w:sz w:val="16"/>
                <w:szCs w:val="16"/>
              </w:rPr>
              <w:t>Convocar plaza 1</w:t>
            </w:r>
          </w:p>
        </w:tc>
        <w:tc>
          <w:tcPr>
            <w:tcW w:w="831" w:type="dxa"/>
            <w:vMerge w:val="restart"/>
            <w:tcBorders>
              <w:top w:val="single" w:sz="2" w:space="0" w:color="18529D"/>
              <w:left w:val="single" w:sz="2" w:space="0" w:color="18529D"/>
              <w:right w:val="single" w:sz="2" w:space="0" w:color="18529D"/>
            </w:tcBorders>
          </w:tcPr>
          <w:p w14:paraId="57392278" w14:textId="3A4EB4DD" w:rsidR="00C967DF" w:rsidRPr="00C54950" w:rsidRDefault="00216885" w:rsidP="00014710">
            <w:pPr>
              <w:pStyle w:val="CategoratablaContenidoProgramasEstratgicosTablasPE"/>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     Convocar plaza 1</w:t>
            </w:r>
          </w:p>
        </w:tc>
        <w:tc>
          <w:tcPr>
            <w:tcW w:w="831" w:type="dxa"/>
            <w:vMerge w:val="restart"/>
            <w:tcBorders>
              <w:top w:val="single" w:sz="2" w:space="0" w:color="18529D"/>
              <w:left w:val="single" w:sz="2" w:space="0" w:color="18529D"/>
              <w:right w:val="single" w:sz="2" w:space="0" w:color="18529D"/>
            </w:tcBorders>
          </w:tcPr>
          <w:p w14:paraId="501F1FB8" w14:textId="787D5A8C" w:rsidR="00C967DF" w:rsidRPr="00C54950" w:rsidRDefault="00216885" w:rsidP="00014710">
            <w:pPr>
              <w:pStyle w:val="CategoratablaContenidoProgramasEstratgicosTablasPE"/>
              <w:jc w:val="center"/>
              <w:rPr>
                <w:rFonts w:ascii="Times New Roman" w:hAnsi="Times New Roman" w:cs="Times New Roman"/>
                <w:color w:val="auto"/>
                <w:sz w:val="16"/>
                <w:szCs w:val="16"/>
              </w:rPr>
            </w:pPr>
            <w:r>
              <w:rPr>
                <w:rFonts w:ascii="Times New Roman" w:hAnsi="Times New Roman" w:cs="Times New Roman"/>
                <w:color w:val="auto"/>
                <w:sz w:val="16"/>
                <w:szCs w:val="16"/>
              </w:rPr>
              <w:t>Convocar plaza 1</w:t>
            </w:r>
          </w:p>
        </w:tc>
        <w:tc>
          <w:tcPr>
            <w:tcW w:w="831" w:type="dxa"/>
            <w:vMerge w:val="restart"/>
            <w:tcBorders>
              <w:top w:val="single" w:sz="2" w:space="0" w:color="18529D"/>
              <w:left w:val="single" w:sz="2" w:space="0" w:color="18529D"/>
              <w:right w:val="single" w:sz="2" w:space="0" w:color="18529D"/>
            </w:tcBorders>
            <w:vAlign w:val="center"/>
          </w:tcPr>
          <w:p w14:paraId="40764DA8" w14:textId="7C07AC02" w:rsidR="00C967DF" w:rsidRPr="00C54950" w:rsidRDefault="00216885" w:rsidP="00014710">
            <w:pPr>
              <w:pStyle w:val="CategoratablaContenidoProgramasEstratgicosTablasPE"/>
              <w:jc w:val="center"/>
              <w:rPr>
                <w:rFonts w:ascii="Times New Roman" w:hAnsi="Times New Roman" w:cs="Times New Roman"/>
                <w:color w:val="auto"/>
                <w:sz w:val="16"/>
                <w:szCs w:val="16"/>
              </w:rPr>
            </w:pPr>
            <w:r>
              <w:rPr>
                <w:rFonts w:ascii="Times New Roman" w:hAnsi="Times New Roman" w:cs="Times New Roman"/>
                <w:color w:val="auto"/>
                <w:sz w:val="16"/>
                <w:szCs w:val="16"/>
              </w:rPr>
              <w:t>Convocar plaza 1</w:t>
            </w:r>
          </w:p>
        </w:tc>
        <w:tc>
          <w:tcPr>
            <w:tcW w:w="1401" w:type="dxa"/>
            <w:tcBorders>
              <w:top w:val="single" w:sz="2" w:space="0" w:color="18529D"/>
              <w:left w:val="single" w:sz="2" w:space="0" w:color="18529D"/>
              <w:bottom w:val="single" w:sz="2" w:space="0" w:color="18529D"/>
              <w:right w:val="single" w:sz="4" w:space="0" w:color="18529D"/>
            </w:tcBorders>
            <w:vAlign w:val="center"/>
          </w:tcPr>
          <w:p w14:paraId="1C3B8E35" w14:textId="77777777" w:rsidR="00A605CA"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Fortalecer la planta académica,</w:t>
            </w:r>
          </w:p>
          <w:p w14:paraId="33CB3E67" w14:textId="77777777" w:rsidR="00A605CA"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mediante una planeación estratégica en</w:t>
            </w:r>
          </w:p>
          <w:p w14:paraId="1725C345" w14:textId="77777777" w:rsidR="00A605CA"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la que la innovación y la producción</w:t>
            </w:r>
          </w:p>
          <w:p w14:paraId="1EC0FD58" w14:textId="77777777" w:rsidR="00A605CA" w:rsidRPr="00C54950" w:rsidRDefault="00A605CA" w:rsidP="00A605CA">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académica sean el eje a partir del cual</w:t>
            </w:r>
          </w:p>
          <w:p w14:paraId="158DFF6C" w14:textId="212533FB" w:rsidR="00055EF5" w:rsidRPr="00C54950" w:rsidRDefault="00A605CA" w:rsidP="00055EF5">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se concatenen actividades sustantivas</w:t>
            </w:r>
            <w:r w:rsidR="00055EF5" w:rsidRPr="00C54950">
              <w:rPr>
                <w:rFonts w:ascii="Times New Roman" w:hAnsi="Times New Roman" w:cs="Times New Roman"/>
                <w:color w:val="auto"/>
                <w:sz w:val="16"/>
                <w:szCs w:val="16"/>
              </w:rPr>
              <w:t xml:space="preserve"> como la docenc</w:t>
            </w:r>
            <w:r w:rsidR="004F078D">
              <w:rPr>
                <w:rFonts w:ascii="Times New Roman" w:hAnsi="Times New Roman" w:cs="Times New Roman"/>
                <w:color w:val="auto"/>
                <w:sz w:val="16"/>
                <w:szCs w:val="16"/>
              </w:rPr>
              <w:t>ia en posgrado, lo que garantiza</w:t>
            </w:r>
            <w:r w:rsidR="00055EF5" w:rsidRPr="00C54950">
              <w:rPr>
                <w:rFonts w:ascii="Times New Roman" w:hAnsi="Times New Roman" w:cs="Times New Roman"/>
                <w:color w:val="auto"/>
                <w:sz w:val="16"/>
                <w:szCs w:val="16"/>
              </w:rPr>
              <w:t xml:space="preserve"> la generación y aplicación de </w:t>
            </w:r>
            <w:r w:rsidRPr="00C54950">
              <w:rPr>
                <w:rFonts w:ascii="Times New Roman" w:hAnsi="Times New Roman" w:cs="Times New Roman"/>
                <w:color w:val="auto"/>
                <w:sz w:val="16"/>
                <w:szCs w:val="16"/>
              </w:rPr>
              <w:t>conocimientos</w:t>
            </w:r>
            <w:r w:rsidR="00055EF5" w:rsidRPr="00C54950">
              <w:rPr>
                <w:rFonts w:ascii="Times New Roman" w:hAnsi="Times New Roman" w:cs="Times New Roman"/>
                <w:color w:val="auto"/>
                <w:sz w:val="16"/>
                <w:szCs w:val="16"/>
              </w:rPr>
              <w:t>.</w:t>
            </w:r>
          </w:p>
        </w:tc>
      </w:tr>
      <w:tr w:rsidR="00216885" w:rsidRPr="00C54950" w14:paraId="29E603CF" w14:textId="77777777" w:rsidTr="00216885">
        <w:trPr>
          <w:trHeight w:val="93"/>
        </w:trPr>
        <w:tc>
          <w:tcPr>
            <w:tcW w:w="1068" w:type="dxa"/>
            <w:vMerge/>
            <w:tcBorders>
              <w:left w:val="single" w:sz="4" w:space="0" w:color="18529D"/>
              <w:right w:val="single" w:sz="2" w:space="0" w:color="18529D"/>
            </w:tcBorders>
            <w:vAlign w:val="center"/>
          </w:tcPr>
          <w:p w14:paraId="174E327D" w14:textId="5C73D1AC" w:rsidR="00C967DF" w:rsidRPr="00C54950" w:rsidRDefault="00C967DF" w:rsidP="00014710">
            <w:pPr>
              <w:pStyle w:val="Encabezado"/>
              <w:rPr>
                <w:rFonts w:ascii="Times New Roman" w:hAnsi="Times New Roman" w:cs="Times New Roman"/>
                <w:sz w:val="16"/>
                <w:szCs w:val="16"/>
              </w:rPr>
            </w:pPr>
          </w:p>
        </w:tc>
        <w:tc>
          <w:tcPr>
            <w:tcW w:w="1068" w:type="dxa"/>
            <w:vMerge/>
            <w:tcBorders>
              <w:left w:val="single" w:sz="2" w:space="0" w:color="18529D"/>
              <w:right w:val="single" w:sz="2" w:space="0" w:color="18529D"/>
            </w:tcBorders>
            <w:vAlign w:val="center"/>
          </w:tcPr>
          <w:p w14:paraId="2DF3B091"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78C96544"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613EE38D"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44AC902F"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212" w:type="dxa"/>
            <w:vMerge/>
            <w:tcBorders>
              <w:left w:val="single" w:sz="2" w:space="0" w:color="18529D"/>
              <w:right w:val="single" w:sz="2" w:space="0" w:color="18529D"/>
            </w:tcBorders>
            <w:vAlign w:val="center"/>
          </w:tcPr>
          <w:p w14:paraId="2B242D7F" w14:textId="77777777" w:rsidR="00C967DF" w:rsidRPr="00C54950" w:rsidRDefault="00C967DF" w:rsidP="00C967DF">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25F2337C"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57ADE76C"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45941019"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vAlign w:val="center"/>
          </w:tcPr>
          <w:p w14:paraId="5C3A5E34"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463CE9E6" w14:textId="2B47F21C" w:rsidR="00C967DF" w:rsidRPr="00C54950" w:rsidRDefault="00055EF5" w:rsidP="00055EF5">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lang w:val="es-MX"/>
              </w:rPr>
              <w:t xml:space="preserve">Fomentar </w:t>
            </w:r>
            <w:r w:rsidR="004F078D">
              <w:rPr>
                <w:rFonts w:ascii="Times New Roman" w:hAnsi="Times New Roman" w:cs="Times New Roman"/>
                <w:color w:val="auto"/>
                <w:sz w:val="16"/>
                <w:szCs w:val="16"/>
                <w:lang w:val="es-MX"/>
              </w:rPr>
              <w:t xml:space="preserve">la </w:t>
            </w:r>
            <w:r w:rsidRPr="00C54950">
              <w:rPr>
                <w:rFonts w:ascii="Times New Roman" w:hAnsi="Times New Roman" w:cs="Times New Roman"/>
                <w:color w:val="auto"/>
                <w:sz w:val="16"/>
                <w:szCs w:val="16"/>
                <w:lang w:val="es-MX"/>
              </w:rPr>
              <w:t xml:space="preserve">participación de académicos visitantes, nacionales y extranjeros </w:t>
            </w:r>
            <w:r w:rsidRPr="00C54950">
              <w:rPr>
                <w:rFonts w:ascii="Times New Roman" w:hAnsi="Times New Roman" w:cs="Times New Roman"/>
                <w:color w:val="auto"/>
                <w:sz w:val="16"/>
                <w:szCs w:val="16"/>
              </w:rPr>
              <w:t>en  talleres y clases magistrales.</w:t>
            </w:r>
          </w:p>
        </w:tc>
      </w:tr>
      <w:tr w:rsidR="00216885" w:rsidRPr="00C54950" w14:paraId="48789AB5" w14:textId="77777777" w:rsidTr="00216885">
        <w:trPr>
          <w:trHeight w:val="200"/>
        </w:trPr>
        <w:tc>
          <w:tcPr>
            <w:tcW w:w="1068" w:type="dxa"/>
            <w:vMerge w:val="restart"/>
            <w:tcBorders>
              <w:top w:val="single" w:sz="2" w:space="0" w:color="18529D"/>
              <w:left w:val="single" w:sz="4" w:space="0" w:color="18529D"/>
              <w:right w:val="single" w:sz="2" w:space="0" w:color="18529D"/>
            </w:tcBorders>
            <w:vAlign w:val="center"/>
          </w:tcPr>
          <w:p w14:paraId="3CEE7049" w14:textId="186096AD" w:rsidR="00653D25" w:rsidRPr="00C54950" w:rsidRDefault="00653D25" w:rsidP="00653D25">
            <w:pPr>
              <w:pStyle w:val="Encabezado"/>
              <w:rPr>
                <w:rFonts w:ascii="Times New Roman" w:hAnsi="Times New Roman" w:cs="Times New Roman"/>
                <w:sz w:val="16"/>
                <w:szCs w:val="16"/>
              </w:rPr>
            </w:pPr>
            <w:r w:rsidRPr="00C54950">
              <w:rPr>
                <w:rFonts w:ascii="Times New Roman" w:hAnsi="Times New Roman" w:cs="Times New Roman"/>
                <w:sz w:val="16"/>
                <w:szCs w:val="16"/>
              </w:rPr>
              <w:t>Eje 3. Docencia e innovación académica</w:t>
            </w:r>
            <w:r w:rsidR="00C54950">
              <w:rPr>
                <w:rFonts w:ascii="Times New Roman" w:hAnsi="Times New Roman" w:cs="Times New Roman"/>
                <w:sz w:val="16"/>
                <w:szCs w:val="16"/>
              </w:rPr>
              <w:t>.</w:t>
            </w:r>
          </w:p>
          <w:p w14:paraId="432A86CF" w14:textId="547079E3" w:rsidR="00C967DF" w:rsidRPr="00C54950" w:rsidRDefault="00C967DF" w:rsidP="00014710">
            <w:pPr>
              <w:pStyle w:val="Encabezado"/>
              <w:rPr>
                <w:rFonts w:ascii="Times New Roman" w:hAnsi="Times New Roman" w:cs="Times New Roman"/>
                <w:sz w:val="16"/>
                <w:szCs w:val="16"/>
              </w:rPr>
            </w:pPr>
          </w:p>
        </w:tc>
        <w:tc>
          <w:tcPr>
            <w:tcW w:w="1068" w:type="dxa"/>
            <w:vMerge w:val="restart"/>
            <w:tcBorders>
              <w:top w:val="single" w:sz="2" w:space="0" w:color="18529D"/>
              <w:left w:val="single" w:sz="2" w:space="0" w:color="18529D"/>
              <w:right w:val="single" w:sz="2" w:space="0" w:color="18529D"/>
            </w:tcBorders>
            <w:vAlign w:val="center"/>
          </w:tcPr>
          <w:p w14:paraId="10406741" w14:textId="25285C10" w:rsidR="001347B6" w:rsidRPr="00C54950" w:rsidRDefault="001347B6" w:rsidP="001347B6">
            <w:pPr>
              <w:widowControl w:val="0"/>
              <w:autoSpaceDE w:val="0"/>
              <w:autoSpaceDN w:val="0"/>
              <w:adjustRightInd w:val="0"/>
              <w:spacing w:after="240"/>
              <w:rPr>
                <w:rFonts w:ascii="Times New Roman" w:hAnsi="Times New Roman" w:cs="Times New Roman"/>
                <w:sz w:val="16"/>
                <w:szCs w:val="16"/>
                <w:lang w:val="es-ES"/>
              </w:rPr>
            </w:pPr>
            <w:r w:rsidRPr="00C54950">
              <w:rPr>
                <w:rFonts w:ascii="Times New Roman" w:hAnsi="Times New Roman" w:cs="Times New Roman"/>
                <w:color w:val="474747"/>
                <w:sz w:val="16"/>
                <w:szCs w:val="16"/>
                <w:lang w:val="es-ES"/>
              </w:rPr>
              <w:t>3.3 Formación integral del estudiante</w:t>
            </w:r>
            <w:r w:rsidR="00C54950">
              <w:rPr>
                <w:rFonts w:ascii="Times New Roman" w:hAnsi="Times New Roman" w:cs="Times New Roman"/>
                <w:color w:val="474747"/>
                <w:sz w:val="16"/>
                <w:szCs w:val="16"/>
                <w:lang w:val="es-ES"/>
              </w:rPr>
              <w:t>.</w:t>
            </w:r>
          </w:p>
          <w:p w14:paraId="51828A91" w14:textId="4A1BADEE"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67" w:type="dxa"/>
            <w:vMerge w:val="restart"/>
            <w:tcBorders>
              <w:top w:val="single" w:sz="2" w:space="0" w:color="18529D"/>
              <w:left w:val="single" w:sz="2" w:space="0" w:color="18529D"/>
              <w:right w:val="single" w:sz="2" w:space="0" w:color="18529D"/>
            </w:tcBorders>
            <w:vAlign w:val="center"/>
          </w:tcPr>
          <w:p w14:paraId="302B1429" w14:textId="103300A9" w:rsidR="001347B6" w:rsidRPr="00C54950" w:rsidRDefault="001347B6" w:rsidP="00C54950">
            <w:pPr>
              <w:pStyle w:val="CategoratablaContenidoProgramasEstratgicosTablasPE"/>
              <w:jc w:val="left"/>
              <w:rPr>
                <w:rFonts w:ascii="Times New Roman" w:hAnsi="Times New Roman" w:cs="Times New Roman"/>
                <w:sz w:val="16"/>
                <w:szCs w:val="16"/>
                <w:lang w:val="es-ES"/>
              </w:rPr>
            </w:pPr>
            <w:r w:rsidRPr="00C54950">
              <w:rPr>
                <w:rFonts w:ascii="Times New Roman" w:hAnsi="Times New Roman" w:cs="Times New Roman"/>
                <w:sz w:val="16"/>
                <w:szCs w:val="16"/>
                <w:lang w:val="es-ES"/>
              </w:rPr>
              <w:t>Incrementar en un 20% al 2025 la matríc</w:t>
            </w:r>
            <w:r w:rsidR="00EC0C0E" w:rsidRPr="00C54950">
              <w:rPr>
                <w:rFonts w:ascii="Times New Roman" w:hAnsi="Times New Roman" w:cs="Times New Roman"/>
                <w:sz w:val="16"/>
                <w:szCs w:val="16"/>
                <w:lang w:val="es-ES"/>
              </w:rPr>
              <w:t>ula en las áreas de artes y de</w:t>
            </w:r>
            <w:r w:rsidRPr="00C54950">
              <w:rPr>
                <w:rFonts w:ascii="Times New Roman" w:hAnsi="Times New Roman" w:cs="Times New Roman"/>
                <w:sz w:val="16"/>
                <w:szCs w:val="16"/>
                <w:lang w:val="es-ES"/>
              </w:rPr>
              <w:t>portes, a través de la ampliación y diversificación de los programas de formación, en todas las regiones</w:t>
            </w:r>
            <w:r w:rsidR="00C54950">
              <w:rPr>
                <w:rFonts w:ascii="Times New Roman" w:hAnsi="Times New Roman" w:cs="Times New Roman"/>
                <w:sz w:val="16"/>
                <w:szCs w:val="16"/>
                <w:lang w:val="es-ES"/>
              </w:rPr>
              <w:t xml:space="preserve"> </w:t>
            </w:r>
            <w:r w:rsidRPr="00C54950">
              <w:rPr>
                <w:rFonts w:ascii="Times New Roman" w:hAnsi="Times New Roman" w:cs="Times New Roman"/>
                <w:sz w:val="16"/>
                <w:szCs w:val="16"/>
                <w:lang w:val="es-ES"/>
              </w:rPr>
              <w:t>universitarias.</w:t>
            </w:r>
          </w:p>
          <w:p w14:paraId="180AAE93" w14:textId="1E87CA54"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673" w:type="dxa"/>
            <w:vMerge w:val="restart"/>
            <w:tcBorders>
              <w:top w:val="single" w:sz="2" w:space="0" w:color="18529D"/>
              <w:left w:val="single" w:sz="2" w:space="0" w:color="18529D"/>
              <w:right w:val="single" w:sz="2" w:space="0" w:color="18529D"/>
            </w:tcBorders>
            <w:vAlign w:val="center"/>
          </w:tcPr>
          <w:p w14:paraId="6CD80555" w14:textId="638DE309"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83" w:type="dxa"/>
            <w:vMerge w:val="restart"/>
            <w:tcBorders>
              <w:top w:val="single" w:sz="2" w:space="0" w:color="18529D"/>
              <w:left w:val="single" w:sz="2" w:space="0" w:color="18529D"/>
              <w:right w:val="single" w:sz="2" w:space="0" w:color="18529D"/>
            </w:tcBorders>
            <w:vAlign w:val="center"/>
          </w:tcPr>
          <w:p w14:paraId="43F98AF4" w14:textId="3A264FF0" w:rsidR="001C7434" w:rsidRPr="00C54950" w:rsidRDefault="001C7434" w:rsidP="001C7434">
            <w:pPr>
              <w:pStyle w:val="CategoratablaContenidoProgramasEstratgicosTablasPE"/>
              <w:jc w:val="left"/>
              <w:rPr>
                <w:rFonts w:ascii="Times New Roman" w:hAnsi="Times New Roman" w:cs="Times New Roman"/>
                <w:color w:val="auto"/>
                <w:sz w:val="16"/>
                <w:szCs w:val="16"/>
                <w:lang w:val="es-MX"/>
              </w:rPr>
            </w:pPr>
            <w:r w:rsidRPr="00C54950">
              <w:rPr>
                <w:rFonts w:ascii="Times New Roman" w:hAnsi="Times New Roman" w:cs="Times New Roman"/>
                <w:color w:val="auto"/>
                <w:sz w:val="16"/>
                <w:szCs w:val="16"/>
              </w:rPr>
              <w:t>2</w:t>
            </w:r>
            <w:r w:rsidRPr="00C54950">
              <w:rPr>
                <w:rFonts w:ascii="Times New Roman" w:hAnsi="Times New Roman" w:cs="Times New Roman"/>
                <w:color w:val="auto"/>
                <w:sz w:val="16"/>
                <w:szCs w:val="16"/>
                <w:lang w:val="es-MX"/>
              </w:rPr>
              <w:t xml:space="preserve"> </w:t>
            </w:r>
            <w:r w:rsidR="00C967DF" w:rsidRPr="00C54950">
              <w:rPr>
                <w:rFonts w:ascii="Times New Roman" w:hAnsi="Times New Roman" w:cs="Times New Roman"/>
                <w:color w:val="auto"/>
                <w:sz w:val="16"/>
                <w:szCs w:val="16"/>
                <w:lang w:val="es-MX"/>
              </w:rPr>
              <w:t>Docencia del arte de forma integral</w:t>
            </w:r>
            <w:r w:rsidRPr="00C54950">
              <w:rPr>
                <w:rFonts w:ascii="Times New Roman" w:hAnsi="Times New Roman" w:cs="Times New Roman"/>
                <w:color w:val="auto"/>
                <w:sz w:val="16"/>
                <w:szCs w:val="16"/>
                <w:lang w:val="es-MX"/>
              </w:rPr>
              <w:t xml:space="preserve">.        </w:t>
            </w:r>
          </w:p>
          <w:p w14:paraId="3586EA29" w14:textId="77777777" w:rsidR="001C7434" w:rsidRPr="00C54950" w:rsidRDefault="001C7434" w:rsidP="001C7434">
            <w:pPr>
              <w:pStyle w:val="CategoratablaContenidoProgramasEstratgicosTablasPE"/>
              <w:jc w:val="left"/>
              <w:rPr>
                <w:rFonts w:ascii="Times New Roman" w:hAnsi="Times New Roman" w:cs="Times New Roman"/>
                <w:color w:val="auto"/>
                <w:sz w:val="16"/>
                <w:szCs w:val="16"/>
                <w:lang w:val="es-MX"/>
              </w:rPr>
            </w:pPr>
          </w:p>
          <w:p w14:paraId="45848B8D" w14:textId="75CB228C" w:rsidR="001C7434" w:rsidRPr="00C54950" w:rsidRDefault="001C7434" w:rsidP="001C7434">
            <w:pPr>
              <w:pStyle w:val="CategoratablaContenidoProgramasEstratgicosTablasPE"/>
              <w:jc w:val="left"/>
              <w:rPr>
                <w:rFonts w:ascii="Times New Roman" w:hAnsi="Times New Roman" w:cs="Times New Roman"/>
                <w:color w:val="auto"/>
                <w:sz w:val="16"/>
                <w:szCs w:val="16"/>
                <w:lang w:val="es-MX"/>
              </w:rPr>
            </w:pPr>
            <w:r w:rsidRPr="00C54950">
              <w:rPr>
                <w:rFonts w:ascii="Times New Roman" w:hAnsi="Times New Roman" w:cs="Times New Roman"/>
                <w:sz w:val="16"/>
                <w:szCs w:val="16"/>
              </w:rPr>
              <w:t>Incorporar a la oferta educativa de calidad de la Universidad Veracruzana opciones de enseñanza y profesionalización de las artes visuales, mediante la creación de diversas modalidades de enseñanza, para incidir en el desarrollo artístico de la comunidad</w:t>
            </w:r>
            <w:r w:rsidRPr="00C54950">
              <w:rPr>
                <w:sz w:val="16"/>
                <w:szCs w:val="16"/>
              </w:rPr>
              <w:t>.</w:t>
            </w:r>
          </w:p>
          <w:p w14:paraId="3651761B" w14:textId="575495EB" w:rsidR="00C967DF" w:rsidRPr="00C54950" w:rsidRDefault="00C967DF" w:rsidP="001C7434">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lang w:val="es-MX"/>
              </w:rPr>
              <w:t xml:space="preserve"> </w:t>
            </w:r>
          </w:p>
        </w:tc>
        <w:tc>
          <w:tcPr>
            <w:tcW w:w="1212" w:type="dxa"/>
            <w:vMerge w:val="restart"/>
            <w:tcBorders>
              <w:top w:val="single" w:sz="2" w:space="0" w:color="18529D"/>
              <w:left w:val="single" w:sz="2" w:space="0" w:color="18529D"/>
              <w:right w:val="single" w:sz="2" w:space="0" w:color="18529D"/>
            </w:tcBorders>
            <w:vAlign w:val="center"/>
          </w:tcPr>
          <w:p w14:paraId="1C271C69" w14:textId="5868B521" w:rsidR="00C967DF" w:rsidRPr="00C54950" w:rsidRDefault="00C967DF" w:rsidP="001C7434">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2.1</w:t>
            </w:r>
            <w:r w:rsidR="001C7434" w:rsidRPr="00C54950">
              <w:rPr>
                <w:rFonts w:ascii="Times New Roman" w:hAnsi="Times New Roman" w:cs="Times New Roman"/>
                <w:color w:val="auto"/>
                <w:sz w:val="16"/>
                <w:szCs w:val="16"/>
              </w:rPr>
              <w:t xml:space="preserve"> </w:t>
            </w:r>
            <w:r w:rsidR="001C7434" w:rsidRPr="00C54950">
              <w:rPr>
                <w:rFonts w:ascii="Times New Roman" w:hAnsi="Times New Roman" w:cs="Times New Roman"/>
                <w:color w:val="auto"/>
                <w:sz w:val="16"/>
                <w:szCs w:val="16"/>
                <w:lang w:val="es-MX"/>
              </w:rPr>
              <w:t>Incrementar la oferta educativa en artes visuales en todas sus vertientes para contribuir a la formación integral de la comunidad universitaria.</w:t>
            </w:r>
          </w:p>
          <w:p w14:paraId="6E2CB6C2" w14:textId="783E7521" w:rsidR="00297AA2" w:rsidRPr="00C54950" w:rsidRDefault="00297AA2" w:rsidP="00C967DF">
            <w:pPr>
              <w:pStyle w:val="CategoratablaContenidoProgramasEstratgicosTablasPE"/>
              <w:jc w:val="center"/>
              <w:rPr>
                <w:rFonts w:ascii="Times New Roman" w:hAnsi="Times New Roman" w:cs="Times New Roman"/>
                <w:color w:val="auto"/>
                <w:sz w:val="16"/>
                <w:szCs w:val="16"/>
              </w:rPr>
            </w:pPr>
          </w:p>
        </w:tc>
        <w:tc>
          <w:tcPr>
            <w:tcW w:w="831" w:type="dxa"/>
            <w:vMerge w:val="restart"/>
            <w:tcBorders>
              <w:top w:val="single" w:sz="2" w:space="0" w:color="18529D"/>
              <w:left w:val="single" w:sz="2" w:space="0" w:color="18529D"/>
              <w:right w:val="single" w:sz="2" w:space="0" w:color="18529D"/>
            </w:tcBorders>
          </w:tcPr>
          <w:p w14:paraId="1D491084"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val="restart"/>
            <w:tcBorders>
              <w:top w:val="single" w:sz="2" w:space="0" w:color="18529D"/>
              <w:left w:val="single" w:sz="2" w:space="0" w:color="18529D"/>
              <w:right w:val="single" w:sz="2" w:space="0" w:color="18529D"/>
            </w:tcBorders>
          </w:tcPr>
          <w:p w14:paraId="550E341B"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val="restart"/>
            <w:tcBorders>
              <w:top w:val="single" w:sz="2" w:space="0" w:color="18529D"/>
              <w:left w:val="single" w:sz="2" w:space="0" w:color="18529D"/>
              <w:right w:val="single" w:sz="2" w:space="0" w:color="18529D"/>
            </w:tcBorders>
          </w:tcPr>
          <w:p w14:paraId="0776A518" w14:textId="27D943E3"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val="restart"/>
            <w:tcBorders>
              <w:top w:val="single" w:sz="2" w:space="0" w:color="18529D"/>
              <w:left w:val="single" w:sz="2" w:space="0" w:color="18529D"/>
              <w:right w:val="single" w:sz="2" w:space="0" w:color="18529D"/>
            </w:tcBorders>
            <w:vAlign w:val="center"/>
          </w:tcPr>
          <w:p w14:paraId="446C1F38" w14:textId="1DA96AE5"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02F6932B" w14:textId="079172BC" w:rsidR="00C967DF" w:rsidRPr="00C54950" w:rsidRDefault="00055EF5" w:rsidP="00055EF5">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lang w:val="es-MX"/>
              </w:rPr>
              <w:t xml:space="preserve">Desarrollar EE </w:t>
            </w:r>
            <w:r w:rsidR="004F078D">
              <w:rPr>
                <w:rFonts w:ascii="Times New Roman" w:hAnsi="Times New Roman" w:cs="Times New Roman"/>
                <w:color w:val="auto"/>
                <w:sz w:val="16"/>
                <w:szCs w:val="16"/>
                <w:lang w:val="es-MX"/>
              </w:rPr>
              <w:t xml:space="preserve"> (Afel) </w:t>
            </w:r>
            <w:r w:rsidRPr="00C54950">
              <w:rPr>
                <w:rFonts w:ascii="Times New Roman" w:hAnsi="Times New Roman" w:cs="Times New Roman"/>
                <w:color w:val="auto"/>
                <w:sz w:val="16"/>
                <w:szCs w:val="16"/>
                <w:lang w:val="es-MX"/>
              </w:rPr>
              <w:t>innovadoras a fin de contribuir en la oferta educativa de la Universidad</w:t>
            </w:r>
            <w:r w:rsidR="00C54950">
              <w:rPr>
                <w:rFonts w:ascii="Times New Roman" w:hAnsi="Times New Roman" w:cs="Times New Roman"/>
                <w:color w:val="auto"/>
                <w:sz w:val="16"/>
                <w:szCs w:val="16"/>
                <w:lang w:val="es-MX"/>
              </w:rPr>
              <w:t>.</w:t>
            </w:r>
          </w:p>
        </w:tc>
      </w:tr>
      <w:tr w:rsidR="00216885" w:rsidRPr="00C54950" w14:paraId="62C09B53" w14:textId="77777777" w:rsidTr="00216885">
        <w:trPr>
          <w:trHeight w:val="197"/>
        </w:trPr>
        <w:tc>
          <w:tcPr>
            <w:tcW w:w="1068" w:type="dxa"/>
            <w:vMerge/>
            <w:tcBorders>
              <w:left w:val="single" w:sz="4" w:space="0" w:color="18529D"/>
              <w:right w:val="single" w:sz="2" w:space="0" w:color="18529D"/>
            </w:tcBorders>
            <w:vAlign w:val="center"/>
          </w:tcPr>
          <w:p w14:paraId="35437BB7" w14:textId="13D1FB0B" w:rsidR="00C967DF" w:rsidRPr="00C54950" w:rsidRDefault="00C967DF" w:rsidP="00014710">
            <w:pPr>
              <w:pStyle w:val="Encabezado"/>
              <w:rPr>
                <w:rFonts w:ascii="Times New Roman" w:hAnsi="Times New Roman" w:cs="Times New Roman"/>
                <w:sz w:val="16"/>
                <w:szCs w:val="16"/>
              </w:rPr>
            </w:pPr>
          </w:p>
        </w:tc>
        <w:tc>
          <w:tcPr>
            <w:tcW w:w="1068" w:type="dxa"/>
            <w:vMerge/>
            <w:tcBorders>
              <w:left w:val="single" w:sz="2" w:space="0" w:color="18529D"/>
              <w:right w:val="single" w:sz="2" w:space="0" w:color="18529D"/>
            </w:tcBorders>
            <w:vAlign w:val="center"/>
          </w:tcPr>
          <w:p w14:paraId="78EDDCBD"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583A46E1"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4EBE0845"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6B50136F"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212" w:type="dxa"/>
            <w:vMerge/>
            <w:tcBorders>
              <w:left w:val="single" w:sz="2" w:space="0" w:color="18529D"/>
              <w:right w:val="single" w:sz="2" w:space="0" w:color="18529D"/>
            </w:tcBorders>
            <w:vAlign w:val="center"/>
          </w:tcPr>
          <w:p w14:paraId="7A067764" w14:textId="77777777" w:rsidR="00C967DF" w:rsidRPr="00C54950" w:rsidRDefault="00C967DF" w:rsidP="00C967DF">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651F3116"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78AAF946"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5229DBEE"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vAlign w:val="center"/>
          </w:tcPr>
          <w:p w14:paraId="2AE709B6"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7C6C5332" w14:textId="141F4910" w:rsidR="00C967DF" w:rsidRPr="00C54950" w:rsidRDefault="00055EF5" w:rsidP="00055EF5">
            <w:pPr>
              <w:pStyle w:val="CategoratablaContenidoProgramasEstratgicosTablasPE"/>
              <w:jc w:val="left"/>
              <w:rPr>
                <w:rFonts w:ascii="Times New Roman" w:hAnsi="Times New Roman" w:cs="Times New Roman"/>
                <w:color w:val="auto"/>
                <w:sz w:val="16"/>
                <w:szCs w:val="16"/>
                <w:lang w:val="es-MX"/>
              </w:rPr>
            </w:pPr>
            <w:r w:rsidRPr="00C54950">
              <w:rPr>
                <w:rFonts w:ascii="Times New Roman" w:hAnsi="Times New Roman" w:cs="Times New Roman"/>
                <w:color w:val="auto"/>
                <w:sz w:val="16"/>
                <w:szCs w:val="16"/>
                <w:lang w:val="es-MX"/>
              </w:rPr>
              <w:t>Diversificar la educación continua y los diplomados con base a las  necesidades de la educaci</w:t>
            </w:r>
            <w:r w:rsidR="00C54950">
              <w:rPr>
                <w:rFonts w:ascii="Times New Roman" w:hAnsi="Times New Roman" w:cs="Times New Roman"/>
                <w:color w:val="auto"/>
                <w:sz w:val="16"/>
                <w:szCs w:val="16"/>
                <w:lang w:val="es-MX"/>
              </w:rPr>
              <w:t>ón integral del arte.</w:t>
            </w:r>
          </w:p>
        </w:tc>
      </w:tr>
      <w:tr w:rsidR="00216885" w:rsidRPr="00C54950" w14:paraId="32690CF8" w14:textId="77777777" w:rsidTr="00216885">
        <w:trPr>
          <w:trHeight w:val="197"/>
        </w:trPr>
        <w:tc>
          <w:tcPr>
            <w:tcW w:w="1068" w:type="dxa"/>
            <w:vMerge/>
            <w:tcBorders>
              <w:left w:val="single" w:sz="4" w:space="0" w:color="18529D"/>
              <w:right w:val="single" w:sz="2" w:space="0" w:color="18529D"/>
            </w:tcBorders>
            <w:vAlign w:val="center"/>
          </w:tcPr>
          <w:p w14:paraId="1213AA3A" w14:textId="163A55E6" w:rsidR="00C967DF" w:rsidRPr="00C54950" w:rsidRDefault="00C967DF" w:rsidP="00014710">
            <w:pPr>
              <w:pStyle w:val="Encabezado"/>
              <w:rPr>
                <w:rFonts w:ascii="Times New Roman" w:hAnsi="Times New Roman" w:cs="Times New Roman"/>
                <w:sz w:val="16"/>
                <w:szCs w:val="16"/>
              </w:rPr>
            </w:pPr>
          </w:p>
        </w:tc>
        <w:tc>
          <w:tcPr>
            <w:tcW w:w="1068" w:type="dxa"/>
            <w:vMerge/>
            <w:tcBorders>
              <w:left w:val="single" w:sz="2" w:space="0" w:color="18529D"/>
              <w:right w:val="single" w:sz="2" w:space="0" w:color="18529D"/>
            </w:tcBorders>
            <w:vAlign w:val="center"/>
          </w:tcPr>
          <w:p w14:paraId="17763C34"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2DF05528"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77FFB732"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2823E6F0"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212" w:type="dxa"/>
            <w:vMerge/>
            <w:tcBorders>
              <w:left w:val="single" w:sz="2" w:space="0" w:color="18529D"/>
              <w:right w:val="single" w:sz="2" w:space="0" w:color="18529D"/>
            </w:tcBorders>
            <w:vAlign w:val="center"/>
          </w:tcPr>
          <w:p w14:paraId="045F3CB7" w14:textId="77777777" w:rsidR="00C967DF" w:rsidRPr="00C54950" w:rsidRDefault="00C967DF" w:rsidP="00C967DF">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54A8DC72"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6D1DE272"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2E8511DF"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vAlign w:val="center"/>
          </w:tcPr>
          <w:p w14:paraId="420B6590" w14:textId="77777777" w:rsidR="00C967DF" w:rsidRPr="00C54950" w:rsidRDefault="00C967DF" w:rsidP="00014710">
            <w:pPr>
              <w:pStyle w:val="CategoratablaContenidoProgramasEstratgicosTablasPE"/>
              <w:jc w:val="left"/>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4A441F14" w14:textId="098EA3B7" w:rsidR="00C967DF" w:rsidRPr="00C54950" w:rsidRDefault="004F078D" w:rsidP="004F078D">
            <w:pPr>
              <w:pStyle w:val="CategoratablaContenidoProgramasEstratgicosTablasPE"/>
              <w:jc w:val="left"/>
              <w:rPr>
                <w:rFonts w:ascii="Times New Roman" w:hAnsi="Times New Roman" w:cs="Times New Roman"/>
                <w:color w:val="auto"/>
                <w:sz w:val="16"/>
                <w:szCs w:val="16"/>
              </w:rPr>
            </w:pPr>
            <w:r>
              <w:rPr>
                <w:rFonts w:ascii="Times New Roman" w:hAnsi="Times New Roman" w:cs="Times New Roman"/>
                <w:color w:val="auto"/>
                <w:sz w:val="16"/>
                <w:szCs w:val="16"/>
                <w:lang w:val="es-MX"/>
              </w:rPr>
              <w:t xml:space="preserve">Fomentar la incorporación de investigadores en los diversos </w:t>
            </w:r>
            <w:r w:rsidR="00055EF5" w:rsidRPr="00C54950">
              <w:rPr>
                <w:rFonts w:ascii="Times New Roman" w:hAnsi="Times New Roman" w:cs="Times New Roman"/>
                <w:color w:val="auto"/>
                <w:sz w:val="16"/>
                <w:szCs w:val="16"/>
                <w:lang w:val="es-MX"/>
              </w:rPr>
              <w:t xml:space="preserve"> Programas de tutorías de toda índole para contribuir a la formación integral de la comunidad universitaria</w:t>
            </w:r>
            <w:r w:rsidR="001C7434" w:rsidRPr="00C54950">
              <w:rPr>
                <w:rFonts w:ascii="Times New Roman" w:hAnsi="Times New Roman" w:cs="Times New Roman"/>
                <w:color w:val="auto"/>
                <w:sz w:val="16"/>
                <w:szCs w:val="16"/>
              </w:rPr>
              <w:t>.</w:t>
            </w:r>
          </w:p>
        </w:tc>
      </w:tr>
      <w:tr w:rsidR="00216885" w:rsidRPr="00C54950" w14:paraId="6212C852" w14:textId="77777777" w:rsidTr="00216885">
        <w:trPr>
          <w:trHeight w:val="670"/>
        </w:trPr>
        <w:tc>
          <w:tcPr>
            <w:tcW w:w="1068" w:type="dxa"/>
            <w:vMerge/>
            <w:tcBorders>
              <w:left w:val="single" w:sz="4" w:space="0" w:color="18529D"/>
              <w:right w:val="single" w:sz="2" w:space="0" w:color="18529D"/>
            </w:tcBorders>
            <w:vAlign w:val="center"/>
          </w:tcPr>
          <w:p w14:paraId="0323639C" w14:textId="77777777" w:rsidR="00807137" w:rsidRPr="00C54950" w:rsidRDefault="00807137" w:rsidP="00014710">
            <w:pPr>
              <w:pStyle w:val="Encabezado"/>
              <w:rPr>
                <w:rFonts w:ascii="Times New Roman" w:hAnsi="Times New Roman" w:cs="Times New Roman"/>
                <w:sz w:val="16"/>
                <w:szCs w:val="16"/>
              </w:rPr>
            </w:pPr>
          </w:p>
        </w:tc>
        <w:tc>
          <w:tcPr>
            <w:tcW w:w="1068" w:type="dxa"/>
            <w:vMerge/>
            <w:tcBorders>
              <w:left w:val="single" w:sz="2" w:space="0" w:color="18529D"/>
              <w:right w:val="single" w:sz="2" w:space="0" w:color="18529D"/>
            </w:tcBorders>
            <w:vAlign w:val="center"/>
          </w:tcPr>
          <w:p w14:paraId="7FB0FF28"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4439972C"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70694447"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116D5B12"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1212" w:type="dxa"/>
            <w:vMerge/>
            <w:tcBorders>
              <w:left w:val="single" w:sz="2" w:space="0" w:color="18529D"/>
              <w:right w:val="single" w:sz="2" w:space="0" w:color="18529D"/>
            </w:tcBorders>
            <w:vAlign w:val="center"/>
          </w:tcPr>
          <w:p w14:paraId="2B4B7E02" w14:textId="77777777" w:rsidR="00807137" w:rsidRPr="00C54950" w:rsidRDefault="00807137" w:rsidP="00C967DF">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0A2DDC9C" w14:textId="77777777" w:rsidR="00807137" w:rsidRPr="00C54950" w:rsidRDefault="00807137"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1C7503E6" w14:textId="77777777" w:rsidR="00807137" w:rsidRPr="00C54950" w:rsidRDefault="00807137"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50233D02" w14:textId="77777777" w:rsidR="00807137" w:rsidRPr="00C54950" w:rsidRDefault="00807137" w:rsidP="00014710">
            <w:pPr>
              <w:pStyle w:val="CategoratablaContenidoProgramasEstratgicosTablasPE"/>
              <w:jc w:val="left"/>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vAlign w:val="center"/>
          </w:tcPr>
          <w:p w14:paraId="72E8673D" w14:textId="77777777" w:rsidR="00807137" w:rsidRPr="00C54950" w:rsidRDefault="00807137" w:rsidP="00014710">
            <w:pPr>
              <w:pStyle w:val="CategoratablaContenidoProgramasEstratgicosTablasPE"/>
              <w:jc w:val="left"/>
              <w:rPr>
                <w:rFonts w:ascii="Times New Roman" w:hAnsi="Times New Roman" w:cs="Times New Roman"/>
                <w:color w:val="auto"/>
                <w:sz w:val="16"/>
                <w:szCs w:val="16"/>
              </w:rPr>
            </w:pPr>
          </w:p>
        </w:tc>
        <w:tc>
          <w:tcPr>
            <w:tcW w:w="1401" w:type="dxa"/>
            <w:tcBorders>
              <w:top w:val="single" w:sz="2" w:space="0" w:color="18529D"/>
              <w:left w:val="single" w:sz="2" w:space="0" w:color="18529D"/>
              <w:right w:val="single" w:sz="4" w:space="0" w:color="18529D"/>
            </w:tcBorders>
            <w:vAlign w:val="center"/>
          </w:tcPr>
          <w:p w14:paraId="58CD967B" w14:textId="3D65CA15" w:rsidR="001C7434" w:rsidRPr="00C54950" w:rsidRDefault="001C7434" w:rsidP="001B5232">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lang w:val="es-MX"/>
              </w:rPr>
              <w:t xml:space="preserve">Realizar seminarios de investigación que fomente la producción y legitimación de los conocimientos artísticos dentro </w:t>
            </w:r>
            <w:r w:rsidRPr="00C54950">
              <w:rPr>
                <w:rFonts w:ascii="Times New Roman" w:hAnsi="Times New Roman" w:cs="Times New Roman"/>
                <w:color w:val="auto"/>
                <w:sz w:val="16"/>
                <w:szCs w:val="16"/>
                <w:lang w:val="es-MX"/>
              </w:rPr>
              <w:lastRenderedPageBreak/>
              <w:t>de la academia.</w:t>
            </w:r>
          </w:p>
        </w:tc>
      </w:tr>
      <w:tr w:rsidR="00216885" w:rsidRPr="00C54950" w14:paraId="3B8E7387" w14:textId="77777777" w:rsidTr="00216885">
        <w:trPr>
          <w:trHeight w:val="98"/>
        </w:trPr>
        <w:tc>
          <w:tcPr>
            <w:tcW w:w="1068" w:type="dxa"/>
            <w:vMerge w:val="restart"/>
            <w:tcBorders>
              <w:top w:val="single" w:sz="2" w:space="0" w:color="18529D"/>
              <w:left w:val="single" w:sz="4" w:space="0" w:color="18529D"/>
              <w:right w:val="single" w:sz="2" w:space="0" w:color="18529D"/>
            </w:tcBorders>
            <w:vAlign w:val="center"/>
          </w:tcPr>
          <w:p w14:paraId="7DBFE333" w14:textId="33E11AF5" w:rsidR="00653D25" w:rsidRPr="00C54950" w:rsidRDefault="00653D25" w:rsidP="00653D25">
            <w:pPr>
              <w:pStyle w:val="Encabezado"/>
              <w:rPr>
                <w:rFonts w:ascii="Times New Roman" w:hAnsi="Times New Roman" w:cs="Times New Roman"/>
                <w:sz w:val="16"/>
                <w:szCs w:val="16"/>
              </w:rPr>
            </w:pPr>
            <w:r w:rsidRPr="00C54950">
              <w:rPr>
                <w:rFonts w:ascii="Times New Roman" w:hAnsi="Times New Roman" w:cs="Times New Roman"/>
                <w:sz w:val="16"/>
                <w:szCs w:val="16"/>
              </w:rPr>
              <w:lastRenderedPageBreak/>
              <w:t>Eje 5. Difusión de la cultura y extensión de los servicios</w:t>
            </w:r>
            <w:r w:rsidR="00C54950">
              <w:rPr>
                <w:rFonts w:ascii="Times New Roman" w:hAnsi="Times New Roman" w:cs="Times New Roman"/>
                <w:sz w:val="16"/>
                <w:szCs w:val="16"/>
              </w:rPr>
              <w:t>.</w:t>
            </w:r>
          </w:p>
          <w:p w14:paraId="4837F052" w14:textId="77777777" w:rsidR="00C967DF" w:rsidRPr="00C54950" w:rsidRDefault="00C967DF" w:rsidP="00014710">
            <w:pPr>
              <w:pStyle w:val="Encabezado"/>
              <w:rPr>
                <w:rFonts w:ascii="Times New Roman" w:hAnsi="Times New Roman" w:cs="Times New Roman"/>
                <w:sz w:val="16"/>
                <w:szCs w:val="16"/>
              </w:rPr>
            </w:pPr>
          </w:p>
        </w:tc>
        <w:tc>
          <w:tcPr>
            <w:tcW w:w="1068" w:type="dxa"/>
            <w:vMerge w:val="restart"/>
            <w:tcBorders>
              <w:top w:val="single" w:sz="2" w:space="0" w:color="18529D"/>
              <w:left w:val="single" w:sz="2" w:space="0" w:color="18529D"/>
              <w:right w:val="single" w:sz="2" w:space="0" w:color="18529D"/>
            </w:tcBorders>
            <w:vAlign w:val="center"/>
          </w:tcPr>
          <w:p w14:paraId="2E6AA2ED" w14:textId="5DD3E5EB" w:rsidR="00653D25" w:rsidRPr="00C54950" w:rsidRDefault="00653D25" w:rsidP="00653D25">
            <w:pPr>
              <w:pStyle w:val="CategoratablaContenidoProgramasEstratgicosTablasPE"/>
              <w:jc w:val="center"/>
              <w:rPr>
                <w:rFonts w:ascii="Times New Roman" w:hAnsi="Times New Roman" w:cs="Times New Roman"/>
                <w:sz w:val="16"/>
                <w:szCs w:val="16"/>
                <w:lang w:val="es-MX"/>
              </w:rPr>
            </w:pPr>
            <w:r w:rsidRPr="00C54950">
              <w:rPr>
                <w:rFonts w:ascii="Times New Roman" w:hAnsi="Times New Roman" w:cs="Times New Roman"/>
                <w:sz w:val="16"/>
                <w:szCs w:val="16"/>
                <w:lang w:val="es-MX"/>
              </w:rPr>
              <w:t>5.1 Difusión de la cultura</w:t>
            </w:r>
            <w:r w:rsidR="00C54950">
              <w:rPr>
                <w:rFonts w:ascii="Times New Roman" w:hAnsi="Times New Roman" w:cs="Times New Roman"/>
                <w:sz w:val="16"/>
                <w:szCs w:val="16"/>
                <w:lang w:val="es-MX"/>
              </w:rPr>
              <w:t>.</w:t>
            </w:r>
            <w:r w:rsidRPr="00C54950">
              <w:rPr>
                <w:rFonts w:ascii="Times New Roman" w:hAnsi="Times New Roman" w:cs="Times New Roman"/>
                <w:sz w:val="16"/>
                <w:szCs w:val="16"/>
                <w:lang w:val="es-MX"/>
              </w:rPr>
              <w:t xml:space="preserve"> </w:t>
            </w:r>
          </w:p>
          <w:p w14:paraId="250B44CB"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67" w:type="dxa"/>
            <w:vMerge w:val="restart"/>
            <w:tcBorders>
              <w:top w:val="single" w:sz="2" w:space="0" w:color="18529D"/>
              <w:left w:val="single" w:sz="2" w:space="0" w:color="18529D"/>
              <w:right w:val="single" w:sz="2" w:space="0" w:color="18529D"/>
            </w:tcBorders>
            <w:vAlign w:val="center"/>
          </w:tcPr>
          <w:p w14:paraId="7321FB2E" w14:textId="77777777" w:rsidR="00830893" w:rsidRPr="00C54950" w:rsidRDefault="00830893" w:rsidP="00C54950">
            <w:pPr>
              <w:pStyle w:val="CategoratablaContenidoProgramasEstratgicosTablasPE"/>
              <w:jc w:val="left"/>
              <w:rPr>
                <w:rFonts w:ascii="Times New Roman" w:hAnsi="Times New Roman" w:cs="Times New Roman"/>
                <w:sz w:val="16"/>
                <w:szCs w:val="16"/>
                <w:lang w:val="es-ES"/>
              </w:rPr>
            </w:pPr>
            <w:r w:rsidRPr="00C54950">
              <w:rPr>
                <w:rFonts w:ascii="Times New Roman" w:hAnsi="Times New Roman" w:cs="Times New Roman"/>
                <w:sz w:val="16"/>
                <w:szCs w:val="16"/>
                <w:lang w:val="es-ES"/>
              </w:rPr>
              <w:t>5. 1. 1. 1 Contar al 2022 con un programa de difusión de la cultura que fomente los derechos humanos, la sustentabilidad y una visión crítica y humanista tanto en la comunidad universitaria como en la sociedad en general.</w:t>
            </w:r>
          </w:p>
          <w:p w14:paraId="3C5AF2C4"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673" w:type="dxa"/>
            <w:vMerge w:val="restart"/>
            <w:tcBorders>
              <w:top w:val="single" w:sz="2" w:space="0" w:color="18529D"/>
              <w:left w:val="single" w:sz="2" w:space="0" w:color="18529D"/>
              <w:right w:val="single" w:sz="2" w:space="0" w:color="18529D"/>
            </w:tcBorders>
            <w:vAlign w:val="center"/>
          </w:tcPr>
          <w:p w14:paraId="08202CF0"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83" w:type="dxa"/>
            <w:vMerge w:val="restart"/>
            <w:tcBorders>
              <w:top w:val="single" w:sz="2" w:space="0" w:color="18529D"/>
              <w:left w:val="single" w:sz="2" w:space="0" w:color="18529D"/>
              <w:right w:val="single" w:sz="2" w:space="0" w:color="18529D"/>
            </w:tcBorders>
            <w:vAlign w:val="center"/>
          </w:tcPr>
          <w:p w14:paraId="050666A4" w14:textId="44EC80EF" w:rsidR="001C7434" w:rsidRPr="00C54950" w:rsidRDefault="001C7434" w:rsidP="001C7434">
            <w:pPr>
              <w:pStyle w:val="CategoratablaContenidoProgramasEstratgicosTablasPE"/>
              <w:jc w:val="left"/>
              <w:rPr>
                <w:rFonts w:ascii="Times New Roman" w:hAnsi="Times New Roman" w:cs="Times New Roman"/>
                <w:sz w:val="16"/>
                <w:szCs w:val="16"/>
                <w:lang w:val="es-MX"/>
              </w:rPr>
            </w:pPr>
            <w:r w:rsidRPr="00C54950">
              <w:rPr>
                <w:rFonts w:ascii="Times New Roman" w:hAnsi="Times New Roman" w:cs="Times New Roman"/>
                <w:sz w:val="16"/>
                <w:szCs w:val="16"/>
                <w:lang w:val="es-MX"/>
              </w:rPr>
              <w:t xml:space="preserve">3 </w:t>
            </w:r>
            <w:r w:rsidR="00C967DF" w:rsidRPr="00C54950">
              <w:rPr>
                <w:rFonts w:ascii="Times New Roman" w:hAnsi="Times New Roman" w:cs="Times New Roman"/>
                <w:sz w:val="16"/>
                <w:szCs w:val="16"/>
                <w:lang w:val="es-MX"/>
              </w:rPr>
              <w:t>Difusión</w:t>
            </w:r>
          </w:p>
          <w:p w14:paraId="2AF0B1EE" w14:textId="619C6157" w:rsidR="00C967DF" w:rsidRPr="00C54950" w:rsidRDefault="00C967DF" w:rsidP="001C7434">
            <w:pPr>
              <w:pStyle w:val="CategoratablaContenidoProgramasEstratgicosTablasPE"/>
              <w:jc w:val="left"/>
              <w:rPr>
                <w:rFonts w:ascii="Times New Roman" w:hAnsi="Times New Roman" w:cs="Times New Roman"/>
                <w:sz w:val="16"/>
                <w:szCs w:val="16"/>
                <w:lang w:val="es-MX"/>
              </w:rPr>
            </w:pPr>
            <w:r w:rsidRPr="00C54950">
              <w:rPr>
                <w:rFonts w:ascii="Times New Roman" w:hAnsi="Times New Roman" w:cs="Times New Roman"/>
                <w:sz w:val="16"/>
                <w:szCs w:val="16"/>
                <w:lang w:val="es-MX"/>
              </w:rPr>
              <w:t xml:space="preserve"> </w:t>
            </w:r>
          </w:p>
          <w:p w14:paraId="71F3496E" w14:textId="0A51F9D9" w:rsidR="001C7434" w:rsidRPr="00C54950" w:rsidRDefault="001C7434" w:rsidP="001C7434">
            <w:pPr>
              <w:pStyle w:val="CategoratablaContenidoProgramasEstratgicosTablasPE"/>
              <w:jc w:val="left"/>
              <w:rPr>
                <w:rFonts w:ascii="Times New Roman" w:hAnsi="Times New Roman" w:cs="Times New Roman"/>
                <w:color w:val="auto"/>
                <w:sz w:val="16"/>
                <w:szCs w:val="16"/>
                <w:lang w:val="es-MX"/>
              </w:rPr>
            </w:pPr>
            <w:r w:rsidRPr="00C54950">
              <w:rPr>
                <w:rFonts w:ascii="Times New Roman" w:hAnsi="Times New Roman" w:cs="Times New Roman"/>
                <w:color w:val="auto"/>
                <w:sz w:val="16"/>
                <w:szCs w:val="16"/>
                <w:lang w:val="es-MX"/>
              </w:rPr>
              <w:t>Difundir entre los diversos sectores universitarios y sociales actividades artísticas y académicas para reforzar la visibilidad de los resultados y productos del quehacer de los académicos del IAP.</w:t>
            </w:r>
          </w:p>
          <w:p w14:paraId="55689D99" w14:textId="79442ABC" w:rsidR="00C967DF" w:rsidRPr="00C54950" w:rsidRDefault="00C967DF" w:rsidP="001C7434">
            <w:pPr>
              <w:pStyle w:val="CategoratablaContenidoProgramasEstratgicosTablasPE"/>
              <w:jc w:val="left"/>
              <w:rPr>
                <w:rFonts w:ascii="Times New Roman" w:hAnsi="Times New Roman" w:cs="Times New Roman"/>
                <w:color w:val="auto"/>
                <w:sz w:val="16"/>
                <w:szCs w:val="16"/>
              </w:rPr>
            </w:pPr>
          </w:p>
        </w:tc>
        <w:tc>
          <w:tcPr>
            <w:tcW w:w="1212" w:type="dxa"/>
            <w:vMerge w:val="restart"/>
            <w:tcBorders>
              <w:top w:val="single" w:sz="2" w:space="0" w:color="18529D"/>
              <w:left w:val="single" w:sz="2" w:space="0" w:color="18529D"/>
              <w:right w:val="single" w:sz="2" w:space="0" w:color="18529D"/>
            </w:tcBorders>
            <w:vAlign w:val="center"/>
          </w:tcPr>
          <w:p w14:paraId="2972C914" w14:textId="720AF32A" w:rsidR="00C967DF" w:rsidRPr="00C54950" w:rsidRDefault="00C967DF" w:rsidP="00C54950">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3.1</w:t>
            </w:r>
            <w:r w:rsidR="00790C7B" w:rsidRPr="00C54950">
              <w:rPr>
                <w:rFonts w:ascii="Times New Roman" w:hAnsi="Times New Roman" w:cs="Times New Roman"/>
                <w:color w:val="auto"/>
                <w:sz w:val="16"/>
                <w:szCs w:val="16"/>
              </w:rPr>
              <w:t xml:space="preserve"> </w:t>
            </w:r>
            <w:r w:rsidR="00790C7B" w:rsidRPr="00C54950">
              <w:rPr>
                <w:rFonts w:ascii="Times New Roman" w:hAnsi="Times New Roman" w:cs="Times New Roman"/>
                <w:color w:val="00B050"/>
                <w:sz w:val="16"/>
                <w:szCs w:val="16"/>
              </w:rPr>
              <w:t>Resultados de la investigación artística</w:t>
            </w:r>
            <w:r w:rsidR="001C7434" w:rsidRPr="00C54950">
              <w:rPr>
                <w:rFonts w:ascii="Times New Roman" w:hAnsi="Times New Roman" w:cs="Times New Roman"/>
                <w:color w:val="00B050"/>
                <w:sz w:val="16"/>
                <w:szCs w:val="16"/>
                <w:lang w:val="es-MX"/>
              </w:rPr>
              <w:t xml:space="preserve"> que fortalezcan la cultura universitaria, en los ám</w:t>
            </w:r>
            <w:r w:rsidR="002A5B56">
              <w:rPr>
                <w:rFonts w:ascii="Times New Roman" w:hAnsi="Times New Roman" w:cs="Times New Roman"/>
                <w:color w:val="00B050"/>
                <w:sz w:val="16"/>
                <w:szCs w:val="16"/>
                <w:lang w:val="es-MX"/>
              </w:rPr>
              <w:t>bitos, locales e internacional</w:t>
            </w:r>
            <w:r w:rsidR="001C7434" w:rsidRPr="00C54950">
              <w:rPr>
                <w:rFonts w:ascii="Times New Roman" w:hAnsi="Times New Roman" w:cs="Times New Roman"/>
                <w:color w:val="00B050"/>
                <w:sz w:val="16"/>
                <w:szCs w:val="16"/>
                <w:lang w:val="es-MX"/>
              </w:rPr>
              <w:t xml:space="preserve"> a través de, en favor de la formación integral de la comunidad</w:t>
            </w:r>
            <w:r w:rsidR="00C54950">
              <w:rPr>
                <w:rFonts w:ascii="Times New Roman" w:hAnsi="Times New Roman" w:cs="Times New Roman"/>
                <w:color w:val="00B050"/>
                <w:sz w:val="16"/>
                <w:szCs w:val="16"/>
                <w:lang w:val="es-MX"/>
              </w:rPr>
              <w:t>.</w:t>
            </w:r>
          </w:p>
        </w:tc>
        <w:tc>
          <w:tcPr>
            <w:tcW w:w="831" w:type="dxa"/>
            <w:vMerge w:val="restart"/>
            <w:tcBorders>
              <w:top w:val="single" w:sz="2" w:space="0" w:color="18529D"/>
              <w:left w:val="single" w:sz="2" w:space="0" w:color="18529D"/>
              <w:right w:val="single" w:sz="2" w:space="0" w:color="18529D"/>
            </w:tcBorders>
          </w:tcPr>
          <w:p w14:paraId="3398DD95" w14:textId="1B94A800"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val="restart"/>
            <w:tcBorders>
              <w:top w:val="single" w:sz="2" w:space="0" w:color="18529D"/>
              <w:left w:val="single" w:sz="2" w:space="0" w:color="18529D"/>
              <w:right w:val="single" w:sz="2" w:space="0" w:color="18529D"/>
            </w:tcBorders>
          </w:tcPr>
          <w:p w14:paraId="0A796464"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val="restart"/>
            <w:tcBorders>
              <w:top w:val="single" w:sz="2" w:space="0" w:color="18529D"/>
              <w:left w:val="single" w:sz="2" w:space="0" w:color="18529D"/>
              <w:right w:val="single" w:sz="2" w:space="0" w:color="18529D"/>
            </w:tcBorders>
          </w:tcPr>
          <w:p w14:paraId="6E0CF9D6"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val="restart"/>
            <w:tcBorders>
              <w:top w:val="single" w:sz="2" w:space="0" w:color="18529D"/>
              <w:left w:val="single" w:sz="2" w:space="0" w:color="18529D"/>
              <w:right w:val="single" w:sz="2" w:space="0" w:color="18529D"/>
            </w:tcBorders>
            <w:vAlign w:val="center"/>
          </w:tcPr>
          <w:p w14:paraId="02D978B6"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6BF89C3B" w14:textId="3A2149DF" w:rsidR="00C967DF" w:rsidRPr="00C54950" w:rsidRDefault="00216885" w:rsidP="002A5B56">
            <w:pPr>
              <w:pStyle w:val="CategoratablaContenidoProgramasEstratgicosTablasPE"/>
              <w:jc w:val="left"/>
              <w:rPr>
                <w:rFonts w:ascii="Times New Roman" w:hAnsi="Times New Roman" w:cs="Times New Roman"/>
                <w:color w:val="auto"/>
                <w:sz w:val="16"/>
                <w:szCs w:val="16"/>
              </w:rPr>
            </w:pPr>
            <w:r>
              <w:rPr>
                <w:rFonts w:ascii="Times New Roman" w:hAnsi="Times New Roman" w:cs="Times New Roman"/>
                <w:color w:val="auto"/>
                <w:sz w:val="16"/>
                <w:szCs w:val="16"/>
                <w:lang w:val="es-MX"/>
              </w:rPr>
              <w:t xml:space="preserve">Exhibir </w:t>
            </w:r>
            <w:r w:rsidR="001C7434" w:rsidRPr="00C54950">
              <w:rPr>
                <w:rFonts w:ascii="Times New Roman" w:hAnsi="Times New Roman" w:cs="Times New Roman"/>
                <w:color w:val="auto"/>
                <w:sz w:val="16"/>
                <w:szCs w:val="16"/>
                <w:lang w:val="es-MX"/>
              </w:rPr>
              <w:t xml:space="preserve">la obra de </w:t>
            </w:r>
            <w:r>
              <w:rPr>
                <w:rFonts w:ascii="Times New Roman" w:hAnsi="Times New Roman" w:cs="Times New Roman"/>
                <w:color w:val="auto"/>
                <w:sz w:val="16"/>
                <w:szCs w:val="16"/>
                <w:lang w:val="es-MX"/>
              </w:rPr>
              <w:t xml:space="preserve">los académicos del IAP </w:t>
            </w:r>
            <w:r w:rsidR="001C7434" w:rsidRPr="00C54950">
              <w:rPr>
                <w:rFonts w:ascii="Times New Roman" w:hAnsi="Times New Roman" w:cs="Times New Roman"/>
                <w:color w:val="auto"/>
                <w:sz w:val="16"/>
                <w:szCs w:val="16"/>
                <w:lang w:val="es-MX"/>
              </w:rPr>
              <w:t>para incidir en el d</w:t>
            </w:r>
            <w:r w:rsidR="002A5B56">
              <w:rPr>
                <w:rFonts w:ascii="Times New Roman" w:hAnsi="Times New Roman" w:cs="Times New Roman"/>
                <w:color w:val="auto"/>
                <w:sz w:val="16"/>
                <w:szCs w:val="16"/>
                <w:lang w:val="es-MX"/>
              </w:rPr>
              <w:t>esarrollo integral del público</w:t>
            </w:r>
            <w:r w:rsidR="001C7434" w:rsidRPr="00C54950">
              <w:rPr>
                <w:rFonts w:ascii="Times New Roman" w:hAnsi="Times New Roman" w:cs="Times New Roman"/>
                <w:color w:val="auto"/>
                <w:sz w:val="16"/>
                <w:szCs w:val="16"/>
                <w:lang w:val="es-MX"/>
              </w:rPr>
              <w:t xml:space="preserve"> a través de la Galería Fernando Vilchis.</w:t>
            </w:r>
          </w:p>
        </w:tc>
      </w:tr>
      <w:tr w:rsidR="00216885" w:rsidRPr="00C54950" w14:paraId="4D0E9359" w14:textId="77777777" w:rsidTr="00216885">
        <w:trPr>
          <w:trHeight w:val="97"/>
        </w:trPr>
        <w:tc>
          <w:tcPr>
            <w:tcW w:w="1068" w:type="dxa"/>
            <w:vMerge/>
            <w:tcBorders>
              <w:left w:val="single" w:sz="4" w:space="0" w:color="18529D"/>
              <w:right w:val="single" w:sz="2" w:space="0" w:color="18529D"/>
            </w:tcBorders>
            <w:vAlign w:val="center"/>
          </w:tcPr>
          <w:p w14:paraId="62BCECAF" w14:textId="77777777" w:rsidR="00C967DF" w:rsidRPr="00C54950" w:rsidRDefault="00C967DF" w:rsidP="00014710">
            <w:pPr>
              <w:pStyle w:val="Encabezado"/>
              <w:rPr>
                <w:rFonts w:ascii="Times New Roman" w:hAnsi="Times New Roman" w:cs="Times New Roman"/>
                <w:sz w:val="16"/>
                <w:szCs w:val="16"/>
              </w:rPr>
            </w:pPr>
          </w:p>
        </w:tc>
        <w:tc>
          <w:tcPr>
            <w:tcW w:w="1068" w:type="dxa"/>
            <w:vMerge/>
            <w:tcBorders>
              <w:left w:val="single" w:sz="2" w:space="0" w:color="18529D"/>
              <w:right w:val="single" w:sz="2" w:space="0" w:color="18529D"/>
            </w:tcBorders>
            <w:vAlign w:val="center"/>
          </w:tcPr>
          <w:p w14:paraId="04D0E718"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5D3E3E50"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37E95E8D"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0EDD18BF" w14:textId="77777777" w:rsidR="00C967DF" w:rsidRPr="00C54950" w:rsidRDefault="00C967DF" w:rsidP="001E0100">
            <w:pPr>
              <w:pStyle w:val="CategoratablaContenidoProgramasEstratgicosTablasPE"/>
              <w:jc w:val="center"/>
              <w:rPr>
                <w:rFonts w:ascii="Times New Roman" w:hAnsi="Times New Roman" w:cs="Times New Roman"/>
                <w:sz w:val="16"/>
                <w:szCs w:val="16"/>
                <w:lang w:val="es-MX"/>
              </w:rPr>
            </w:pPr>
          </w:p>
        </w:tc>
        <w:tc>
          <w:tcPr>
            <w:tcW w:w="1212" w:type="dxa"/>
            <w:vMerge/>
            <w:tcBorders>
              <w:left w:val="single" w:sz="2" w:space="0" w:color="18529D"/>
              <w:right w:val="single" w:sz="2" w:space="0" w:color="18529D"/>
            </w:tcBorders>
            <w:vAlign w:val="center"/>
          </w:tcPr>
          <w:p w14:paraId="530B22D7" w14:textId="77777777" w:rsidR="00C967DF" w:rsidRPr="00C54950" w:rsidRDefault="00C967DF" w:rsidP="00C967DF">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6D446892"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746C9A67"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056C5AE1"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vAlign w:val="center"/>
          </w:tcPr>
          <w:p w14:paraId="28E72E26"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773AD993" w14:textId="77777777" w:rsidR="00C967DF" w:rsidRPr="00C54950" w:rsidRDefault="00790C7B" w:rsidP="001C7434">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Expos extramuros</w:t>
            </w:r>
          </w:p>
          <w:p w14:paraId="47E23B6D" w14:textId="0F42A81B" w:rsidR="001C7434" w:rsidRPr="00C54950" w:rsidRDefault="001C7434" w:rsidP="001C7434">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lang w:val="es-MX"/>
              </w:rPr>
              <w:t>Contribuir a la descentralización de actividades culturales y artísticas en las distintas regiones universitarias</w:t>
            </w:r>
            <w:r w:rsidR="00C54950">
              <w:rPr>
                <w:rFonts w:ascii="Times New Roman" w:hAnsi="Times New Roman" w:cs="Times New Roman"/>
                <w:color w:val="auto"/>
                <w:sz w:val="16"/>
                <w:szCs w:val="16"/>
                <w:lang w:val="es-MX"/>
              </w:rPr>
              <w:t>.</w:t>
            </w:r>
          </w:p>
        </w:tc>
      </w:tr>
      <w:tr w:rsidR="00216885" w:rsidRPr="00C54950" w14:paraId="3EC4B05E" w14:textId="77777777" w:rsidTr="00216885">
        <w:trPr>
          <w:trHeight w:val="994"/>
        </w:trPr>
        <w:tc>
          <w:tcPr>
            <w:tcW w:w="1068" w:type="dxa"/>
            <w:vMerge/>
            <w:tcBorders>
              <w:left w:val="single" w:sz="4" w:space="0" w:color="18529D"/>
              <w:right w:val="single" w:sz="2" w:space="0" w:color="18529D"/>
            </w:tcBorders>
            <w:vAlign w:val="center"/>
          </w:tcPr>
          <w:p w14:paraId="43379380" w14:textId="77777777" w:rsidR="00C967DF" w:rsidRPr="00C54950" w:rsidRDefault="00C967DF" w:rsidP="00014710">
            <w:pPr>
              <w:pStyle w:val="Encabezado"/>
              <w:rPr>
                <w:rFonts w:ascii="Times New Roman" w:hAnsi="Times New Roman" w:cs="Times New Roman"/>
                <w:sz w:val="16"/>
                <w:szCs w:val="16"/>
              </w:rPr>
            </w:pPr>
          </w:p>
        </w:tc>
        <w:tc>
          <w:tcPr>
            <w:tcW w:w="1068" w:type="dxa"/>
            <w:vMerge/>
            <w:tcBorders>
              <w:left w:val="single" w:sz="2" w:space="0" w:color="18529D"/>
              <w:right w:val="single" w:sz="2" w:space="0" w:color="18529D"/>
            </w:tcBorders>
            <w:vAlign w:val="center"/>
          </w:tcPr>
          <w:p w14:paraId="46226AFE"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316F75C8"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1C063587"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3540348A" w14:textId="77777777" w:rsidR="00C967DF" w:rsidRPr="00C54950" w:rsidRDefault="00C967DF" w:rsidP="001E0100">
            <w:pPr>
              <w:pStyle w:val="CategoratablaContenidoProgramasEstratgicosTablasPE"/>
              <w:jc w:val="center"/>
              <w:rPr>
                <w:rFonts w:ascii="Times New Roman" w:hAnsi="Times New Roman" w:cs="Times New Roman"/>
                <w:sz w:val="16"/>
                <w:szCs w:val="16"/>
                <w:lang w:val="es-MX"/>
              </w:rPr>
            </w:pPr>
          </w:p>
        </w:tc>
        <w:tc>
          <w:tcPr>
            <w:tcW w:w="1212" w:type="dxa"/>
            <w:vMerge/>
            <w:tcBorders>
              <w:left w:val="single" w:sz="2" w:space="0" w:color="18529D"/>
              <w:right w:val="single" w:sz="2" w:space="0" w:color="18529D"/>
            </w:tcBorders>
            <w:vAlign w:val="center"/>
          </w:tcPr>
          <w:p w14:paraId="7B2C6A52" w14:textId="77777777" w:rsidR="00C967DF" w:rsidRPr="00C54950" w:rsidRDefault="00C967DF" w:rsidP="00C967DF">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71F7C3F9"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49260EC8"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5411FB14"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vAlign w:val="center"/>
          </w:tcPr>
          <w:p w14:paraId="50DA01BC" w14:textId="77777777" w:rsidR="00C967DF" w:rsidRPr="00C54950" w:rsidRDefault="00C967DF"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bottom w:val="single" w:sz="2" w:space="0" w:color="18529D"/>
              <w:right w:val="single" w:sz="4" w:space="0" w:color="18529D"/>
            </w:tcBorders>
            <w:vAlign w:val="center"/>
          </w:tcPr>
          <w:p w14:paraId="56817079" w14:textId="4843E283" w:rsidR="00C967DF" w:rsidRPr="00C54950" w:rsidRDefault="001B5232" w:rsidP="002A5B56">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I</w:t>
            </w:r>
            <w:r w:rsidRPr="00C54950">
              <w:rPr>
                <w:rFonts w:ascii="Times New Roman" w:hAnsi="Times New Roman" w:cs="Times New Roman"/>
                <w:color w:val="00B050"/>
                <w:sz w:val="16"/>
                <w:szCs w:val="16"/>
              </w:rPr>
              <w:t xml:space="preserve">mplementar una publicación única anual que sirva para la proyección colectiva de las actividades sustantivas del IAP, a través de </w:t>
            </w:r>
            <w:r w:rsidR="002A5B56">
              <w:rPr>
                <w:rFonts w:ascii="Times New Roman" w:hAnsi="Times New Roman" w:cs="Times New Roman"/>
                <w:color w:val="00B050"/>
                <w:sz w:val="16"/>
                <w:szCs w:val="16"/>
              </w:rPr>
              <w:t>Consejo Técnico</w:t>
            </w:r>
            <w:r w:rsidR="00826FEE">
              <w:rPr>
                <w:rFonts w:ascii="Times New Roman" w:hAnsi="Times New Roman" w:cs="Times New Roman"/>
                <w:color w:val="00B050"/>
                <w:sz w:val="16"/>
                <w:szCs w:val="16"/>
              </w:rPr>
              <w:t>.</w:t>
            </w:r>
          </w:p>
        </w:tc>
      </w:tr>
      <w:tr w:rsidR="00216885" w:rsidRPr="00C54950" w14:paraId="4870906B" w14:textId="77777777" w:rsidTr="00216885">
        <w:trPr>
          <w:trHeight w:val="670"/>
        </w:trPr>
        <w:tc>
          <w:tcPr>
            <w:tcW w:w="1068" w:type="dxa"/>
            <w:vMerge/>
            <w:tcBorders>
              <w:left w:val="single" w:sz="4" w:space="0" w:color="18529D"/>
              <w:right w:val="single" w:sz="2" w:space="0" w:color="18529D"/>
            </w:tcBorders>
            <w:vAlign w:val="center"/>
          </w:tcPr>
          <w:p w14:paraId="1AAEDAE5" w14:textId="77777777" w:rsidR="00807137" w:rsidRPr="00C54950" w:rsidRDefault="00807137" w:rsidP="00014710">
            <w:pPr>
              <w:pStyle w:val="Encabezado"/>
              <w:rPr>
                <w:rFonts w:ascii="Times New Roman" w:hAnsi="Times New Roman" w:cs="Times New Roman"/>
                <w:sz w:val="16"/>
                <w:szCs w:val="16"/>
              </w:rPr>
            </w:pPr>
          </w:p>
        </w:tc>
        <w:tc>
          <w:tcPr>
            <w:tcW w:w="1068" w:type="dxa"/>
            <w:vMerge/>
            <w:tcBorders>
              <w:left w:val="single" w:sz="2" w:space="0" w:color="18529D"/>
              <w:right w:val="single" w:sz="2" w:space="0" w:color="18529D"/>
            </w:tcBorders>
            <w:vAlign w:val="center"/>
          </w:tcPr>
          <w:p w14:paraId="41104760"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1367" w:type="dxa"/>
            <w:vMerge/>
            <w:tcBorders>
              <w:left w:val="single" w:sz="2" w:space="0" w:color="18529D"/>
              <w:right w:val="single" w:sz="2" w:space="0" w:color="18529D"/>
            </w:tcBorders>
            <w:vAlign w:val="center"/>
          </w:tcPr>
          <w:p w14:paraId="288F12F4"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673" w:type="dxa"/>
            <w:vMerge/>
            <w:tcBorders>
              <w:left w:val="single" w:sz="2" w:space="0" w:color="18529D"/>
              <w:right w:val="single" w:sz="2" w:space="0" w:color="18529D"/>
            </w:tcBorders>
            <w:vAlign w:val="center"/>
          </w:tcPr>
          <w:p w14:paraId="13D6F5C2"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1383" w:type="dxa"/>
            <w:vMerge/>
            <w:tcBorders>
              <w:left w:val="single" w:sz="2" w:space="0" w:color="18529D"/>
              <w:right w:val="single" w:sz="2" w:space="0" w:color="18529D"/>
            </w:tcBorders>
            <w:vAlign w:val="center"/>
          </w:tcPr>
          <w:p w14:paraId="389EC228" w14:textId="77777777" w:rsidR="00807137" w:rsidRPr="00C54950" w:rsidRDefault="00807137" w:rsidP="001E0100">
            <w:pPr>
              <w:pStyle w:val="CategoratablaContenidoProgramasEstratgicosTablasPE"/>
              <w:jc w:val="center"/>
              <w:rPr>
                <w:rFonts w:ascii="Times New Roman" w:hAnsi="Times New Roman" w:cs="Times New Roman"/>
                <w:sz w:val="16"/>
                <w:szCs w:val="16"/>
                <w:lang w:val="es-MX"/>
              </w:rPr>
            </w:pPr>
          </w:p>
        </w:tc>
        <w:tc>
          <w:tcPr>
            <w:tcW w:w="1212" w:type="dxa"/>
            <w:vMerge/>
            <w:tcBorders>
              <w:left w:val="single" w:sz="2" w:space="0" w:color="18529D"/>
              <w:right w:val="single" w:sz="2" w:space="0" w:color="18529D"/>
            </w:tcBorders>
            <w:vAlign w:val="center"/>
          </w:tcPr>
          <w:p w14:paraId="3D8B5897" w14:textId="77777777" w:rsidR="00807137" w:rsidRPr="00C54950" w:rsidRDefault="00807137" w:rsidP="00C967DF">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25D26D74"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14BDB164"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tcPr>
          <w:p w14:paraId="4C4B1049"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831" w:type="dxa"/>
            <w:vMerge/>
            <w:tcBorders>
              <w:left w:val="single" w:sz="2" w:space="0" w:color="18529D"/>
              <w:right w:val="single" w:sz="2" w:space="0" w:color="18529D"/>
            </w:tcBorders>
            <w:vAlign w:val="center"/>
          </w:tcPr>
          <w:p w14:paraId="76BC9AE1" w14:textId="77777777" w:rsidR="00807137" w:rsidRPr="00C54950" w:rsidRDefault="00807137"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right w:val="single" w:sz="4" w:space="0" w:color="18529D"/>
            </w:tcBorders>
            <w:vAlign w:val="center"/>
          </w:tcPr>
          <w:p w14:paraId="3C8EAC30" w14:textId="7FDA3563" w:rsidR="00807137" w:rsidRPr="00C54950" w:rsidRDefault="001B5232" w:rsidP="001B5232">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lang w:val="es-MX"/>
              </w:rPr>
              <w:t>Divulgar permanentemente los trabajos de creación e investigación, sus resultados y productos, a través de plataformas digitales.</w:t>
            </w:r>
          </w:p>
        </w:tc>
      </w:tr>
      <w:tr w:rsidR="00216885" w:rsidRPr="00C54950" w14:paraId="14CBE7F2" w14:textId="77777777" w:rsidTr="00216885">
        <w:trPr>
          <w:trHeight w:val="3888"/>
        </w:trPr>
        <w:tc>
          <w:tcPr>
            <w:tcW w:w="1068" w:type="dxa"/>
            <w:tcBorders>
              <w:top w:val="single" w:sz="2" w:space="0" w:color="18529D"/>
              <w:left w:val="single" w:sz="4" w:space="0" w:color="18529D"/>
              <w:right w:val="single" w:sz="2" w:space="0" w:color="18529D"/>
            </w:tcBorders>
            <w:vAlign w:val="center"/>
          </w:tcPr>
          <w:p w14:paraId="37D633C7" w14:textId="77777777" w:rsidR="00216885" w:rsidRPr="00C54950" w:rsidRDefault="00216885" w:rsidP="00014710">
            <w:pPr>
              <w:pStyle w:val="Encabezado"/>
              <w:rPr>
                <w:rFonts w:ascii="Times New Roman" w:hAnsi="Times New Roman" w:cs="Times New Roman"/>
                <w:sz w:val="16"/>
                <w:szCs w:val="16"/>
              </w:rPr>
            </w:pPr>
          </w:p>
        </w:tc>
        <w:tc>
          <w:tcPr>
            <w:tcW w:w="1068" w:type="dxa"/>
            <w:tcBorders>
              <w:top w:val="single" w:sz="2" w:space="0" w:color="18529D"/>
              <w:left w:val="single" w:sz="2" w:space="0" w:color="18529D"/>
              <w:right w:val="single" w:sz="2" w:space="0" w:color="18529D"/>
            </w:tcBorders>
            <w:vAlign w:val="center"/>
          </w:tcPr>
          <w:p w14:paraId="0EA4CC8E" w14:textId="0B37DD9E" w:rsidR="00216885" w:rsidRPr="00C54950" w:rsidRDefault="00216885" w:rsidP="00830893">
            <w:pPr>
              <w:pStyle w:val="CategoratablaContenidoProgramasEstratgicosTablasPE"/>
              <w:jc w:val="center"/>
              <w:rPr>
                <w:rFonts w:ascii="Times New Roman" w:hAnsi="Times New Roman" w:cs="Times New Roman"/>
                <w:sz w:val="16"/>
                <w:szCs w:val="16"/>
                <w:lang w:val="es-MX"/>
              </w:rPr>
            </w:pPr>
            <w:r w:rsidRPr="00C54950">
              <w:rPr>
                <w:rFonts w:ascii="Times New Roman" w:hAnsi="Times New Roman" w:cs="Times New Roman"/>
                <w:sz w:val="16"/>
                <w:szCs w:val="16"/>
                <w:lang w:val="es-MX"/>
              </w:rPr>
              <w:t>5.2 Vinculación universitaria</w:t>
            </w:r>
            <w:r>
              <w:rPr>
                <w:rFonts w:ascii="Times New Roman" w:hAnsi="Times New Roman" w:cs="Times New Roman"/>
                <w:sz w:val="16"/>
                <w:szCs w:val="16"/>
                <w:lang w:val="es-MX"/>
              </w:rPr>
              <w:t>.</w:t>
            </w:r>
            <w:r w:rsidRPr="00C54950">
              <w:rPr>
                <w:rFonts w:ascii="Times New Roman" w:hAnsi="Times New Roman" w:cs="Times New Roman"/>
                <w:sz w:val="16"/>
                <w:szCs w:val="16"/>
                <w:lang w:val="es-MX"/>
              </w:rPr>
              <w:t xml:space="preserve"> </w:t>
            </w:r>
          </w:p>
          <w:p w14:paraId="2F8D28DE" w14:textId="77777777" w:rsidR="00216885" w:rsidRPr="00C54950" w:rsidRDefault="00216885" w:rsidP="00014710">
            <w:pPr>
              <w:pStyle w:val="CategoratablaContenidoProgramasEstratgicosTablasPE"/>
              <w:jc w:val="center"/>
              <w:rPr>
                <w:rFonts w:ascii="Times New Roman" w:hAnsi="Times New Roman" w:cs="Times New Roman"/>
                <w:color w:val="auto"/>
                <w:sz w:val="16"/>
                <w:szCs w:val="16"/>
              </w:rPr>
            </w:pPr>
          </w:p>
        </w:tc>
        <w:tc>
          <w:tcPr>
            <w:tcW w:w="1367" w:type="dxa"/>
            <w:tcBorders>
              <w:top w:val="single" w:sz="2" w:space="0" w:color="18529D"/>
              <w:left w:val="single" w:sz="2" w:space="0" w:color="18529D"/>
              <w:right w:val="single" w:sz="2" w:space="0" w:color="18529D"/>
            </w:tcBorders>
            <w:vAlign w:val="center"/>
          </w:tcPr>
          <w:p w14:paraId="5FC5142D" w14:textId="68558520" w:rsidR="00216885" w:rsidRPr="00C54950" w:rsidRDefault="00216885" w:rsidP="00C54950">
            <w:pPr>
              <w:pStyle w:val="CategoratablaContenidoProgramasEstratgicosTablasPE"/>
              <w:jc w:val="left"/>
              <w:rPr>
                <w:rFonts w:ascii="Times New Roman" w:hAnsi="Times New Roman" w:cs="Times New Roman"/>
                <w:sz w:val="16"/>
                <w:szCs w:val="16"/>
                <w:lang w:val="es-ES"/>
              </w:rPr>
            </w:pPr>
            <w:r w:rsidRPr="00C54950">
              <w:rPr>
                <w:rFonts w:ascii="Times New Roman" w:hAnsi="Times New Roman" w:cs="Times New Roman"/>
                <w:sz w:val="16"/>
                <w:szCs w:val="16"/>
                <w:lang w:val="es-ES"/>
              </w:rPr>
              <w:t>A partir del 2023, contar con la Dirección General de Vinculación fortalecida, a</w:t>
            </w:r>
            <w:r>
              <w:rPr>
                <w:rFonts w:ascii="Times New Roman" w:hAnsi="Times New Roman" w:cs="Times New Roman"/>
                <w:sz w:val="16"/>
                <w:szCs w:val="16"/>
                <w:lang w:val="es-ES"/>
              </w:rPr>
              <w:t xml:space="preserve"> través de una </w:t>
            </w:r>
            <w:r w:rsidRPr="00C54950">
              <w:rPr>
                <w:rFonts w:ascii="Times New Roman" w:hAnsi="Times New Roman" w:cs="Times New Roman"/>
                <w:sz w:val="16"/>
                <w:szCs w:val="16"/>
                <w:lang w:val="es-ES"/>
              </w:rPr>
              <w:t>restructuración enfocada en mejorar su operatividad y relación con las áreas académicas y las vice-rectorías.</w:t>
            </w:r>
          </w:p>
          <w:p w14:paraId="5565A2BD" w14:textId="77777777" w:rsidR="00216885" w:rsidRPr="00C54950" w:rsidRDefault="00216885" w:rsidP="00014710">
            <w:pPr>
              <w:pStyle w:val="CategoratablaContenidoProgramasEstratgicosTablasPE"/>
              <w:jc w:val="center"/>
              <w:rPr>
                <w:rFonts w:ascii="Times New Roman" w:hAnsi="Times New Roman" w:cs="Times New Roman"/>
                <w:color w:val="auto"/>
                <w:sz w:val="16"/>
                <w:szCs w:val="16"/>
              </w:rPr>
            </w:pPr>
          </w:p>
        </w:tc>
        <w:tc>
          <w:tcPr>
            <w:tcW w:w="673" w:type="dxa"/>
            <w:tcBorders>
              <w:top w:val="single" w:sz="2" w:space="0" w:color="18529D"/>
              <w:left w:val="single" w:sz="2" w:space="0" w:color="18529D"/>
              <w:right w:val="single" w:sz="2" w:space="0" w:color="18529D"/>
            </w:tcBorders>
            <w:vAlign w:val="center"/>
          </w:tcPr>
          <w:p w14:paraId="3721218D" w14:textId="77777777" w:rsidR="00216885" w:rsidRPr="00C54950" w:rsidRDefault="00216885" w:rsidP="00014710">
            <w:pPr>
              <w:pStyle w:val="CategoratablaContenidoProgramasEstratgicosTablasPE"/>
              <w:jc w:val="center"/>
              <w:rPr>
                <w:rFonts w:ascii="Times New Roman" w:hAnsi="Times New Roman" w:cs="Times New Roman"/>
                <w:color w:val="auto"/>
                <w:sz w:val="16"/>
                <w:szCs w:val="16"/>
              </w:rPr>
            </w:pPr>
          </w:p>
        </w:tc>
        <w:tc>
          <w:tcPr>
            <w:tcW w:w="1383" w:type="dxa"/>
            <w:tcBorders>
              <w:top w:val="single" w:sz="2" w:space="0" w:color="18529D"/>
              <w:left w:val="single" w:sz="2" w:space="0" w:color="18529D"/>
              <w:right w:val="single" w:sz="2" w:space="0" w:color="18529D"/>
            </w:tcBorders>
            <w:vAlign w:val="center"/>
          </w:tcPr>
          <w:p w14:paraId="098F1ADA" w14:textId="77777777" w:rsidR="00216885" w:rsidRPr="00C54950" w:rsidRDefault="00216885" w:rsidP="001E0100">
            <w:pPr>
              <w:pStyle w:val="CategoratablaContenidoProgramasEstratgicosTablasPE"/>
              <w:jc w:val="center"/>
              <w:rPr>
                <w:rFonts w:ascii="Times New Roman" w:hAnsi="Times New Roman" w:cs="Times New Roman"/>
                <w:sz w:val="16"/>
                <w:szCs w:val="16"/>
                <w:lang w:val="es-MX"/>
              </w:rPr>
            </w:pPr>
            <w:r w:rsidRPr="00C54950">
              <w:rPr>
                <w:rFonts w:ascii="Times New Roman" w:hAnsi="Times New Roman" w:cs="Times New Roman"/>
                <w:sz w:val="16"/>
                <w:szCs w:val="16"/>
                <w:lang w:val="es-MX"/>
              </w:rPr>
              <w:t>4 Vinculación</w:t>
            </w:r>
          </w:p>
          <w:p w14:paraId="0D10DF7D" w14:textId="7BF0A5F6" w:rsidR="00216885" w:rsidRPr="00C54950" w:rsidRDefault="00216885" w:rsidP="001B5232">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lang w:val="es-MX"/>
              </w:rPr>
              <w:t>Promover la relación con diversos sectores que fortalezcan la cultura universitaria, en los ámbitos, locales e internacionales, a través de actividades artísticas y académicas.</w:t>
            </w:r>
          </w:p>
        </w:tc>
        <w:tc>
          <w:tcPr>
            <w:tcW w:w="1212" w:type="dxa"/>
            <w:tcBorders>
              <w:top w:val="single" w:sz="2" w:space="0" w:color="18529D"/>
              <w:left w:val="single" w:sz="2" w:space="0" w:color="18529D"/>
              <w:right w:val="single" w:sz="2" w:space="0" w:color="18529D"/>
            </w:tcBorders>
            <w:vAlign w:val="center"/>
          </w:tcPr>
          <w:p w14:paraId="5B5A79E7" w14:textId="05E3EF9D" w:rsidR="00216885" w:rsidRPr="00C54950" w:rsidRDefault="00216885" w:rsidP="005443A7">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rPr>
              <w:t xml:space="preserve">4.1 </w:t>
            </w:r>
            <w:r w:rsidRPr="00C54950">
              <w:rPr>
                <w:rFonts w:ascii="Times New Roman" w:hAnsi="Times New Roman" w:cs="Times New Roman"/>
                <w:color w:val="auto"/>
                <w:sz w:val="16"/>
                <w:szCs w:val="16"/>
                <w:lang w:val="es-MX"/>
              </w:rPr>
              <w:t>Contribuir a las relaciones intra y extra universitarias con actividades</w:t>
            </w:r>
            <w:r w:rsidR="005443A7">
              <w:rPr>
                <w:rFonts w:ascii="Times New Roman" w:hAnsi="Times New Roman" w:cs="Times New Roman"/>
                <w:color w:val="auto"/>
                <w:sz w:val="16"/>
                <w:szCs w:val="16"/>
                <w:lang w:val="es-MX"/>
              </w:rPr>
              <w:t xml:space="preserve"> académicas y  artística</w:t>
            </w:r>
            <w:r w:rsidRPr="00C54950">
              <w:rPr>
                <w:rFonts w:ascii="Times New Roman" w:hAnsi="Times New Roman" w:cs="Times New Roman"/>
                <w:color w:val="auto"/>
                <w:sz w:val="16"/>
                <w:szCs w:val="16"/>
                <w:lang w:val="es-MX"/>
              </w:rPr>
              <w:t>s,.</w:t>
            </w:r>
          </w:p>
        </w:tc>
        <w:tc>
          <w:tcPr>
            <w:tcW w:w="831" w:type="dxa"/>
            <w:tcBorders>
              <w:top w:val="single" w:sz="2" w:space="0" w:color="18529D"/>
              <w:left w:val="single" w:sz="2" w:space="0" w:color="18529D"/>
              <w:right w:val="single" w:sz="2" w:space="0" w:color="18529D"/>
            </w:tcBorders>
          </w:tcPr>
          <w:p w14:paraId="3903754D" w14:textId="77777777" w:rsidR="00216885" w:rsidRPr="00C54950" w:rsidRDefault="00216885" w:rsidP="00014710">
            <w:pPr>
              <w:pStyle w:val="CategoratablaContenidoProgramasEstratgicosTablasPE"/>
              <w:jc w:val="center"/>
              <w:rPr>
                <w:rFonts w:ascii="Times New Roman" w:hAnsi="Times New Roman" w:cs="Times New Roman"/>
                <w:color w:val="auto"/>
                <w:sz w:val="16"/>
                <w:szCs w:val="16"/>
              </w:rPr>
            </w:pPr>
          </w:p>
        </w:tc>
        <w:tc>
          <w:tcPr>
            <w:tcW w:w="831" w:type="dxa"/>
            <w:tcBorders>
              <w:top w:val="single" w:sz="2" w:space="0" w:color="18529D"/>
              <w:left w:val="single" w:sz="2" w:space="0" w:color="18529D"/>
              <w:right w:val="single" w:sz="2" w:space="0" w:color="18529D"/>
            </w:tcBorders>
          </w:tcPr>
          <w:p w14:paraId="54B7D168" w14:textId="77777777" w:rsidR="00216885" w:rsidRPr="00C54950" w:rsidRDefault="00216885" w:rsidP="00014710">
            <w:pPr>
              <w:pStyle w:val="CategoratablaContenidoProgramasEstratgicosTablasPE"/>
              <w:jc w:val="center"/>
              <w:rPr>
                <w:rFonts w:ascii="Times New Roman" w:hAnsi="Times New Roman" w:cs="Times New Roman"/>
                <w:color w:val="auto"/>
                <w:sz w:val="16"/>
                <w:szCs w:val="16"/>
              </w:rPr>
            </w:pPr>
          </w:p>
        </w:tc>
        <w:tc>
          <w:tcPr>
            <w:tcW w:w="831" w:type="dxa"/>
            <w:tcBorders>
              <w:top w:val="single" w:sz="2" w:space="0" w:color="18529D"/>
              <w:left w:val="single" w:sz="2" w:space="0" w:color="18529D"/>
              <w:right w:val="single" w:sz="2" w:space="0" w:color="18529D"/>
            </w:tcBorders>
          </w:tcPr>
          <w:p w14:paraId="2AE952BB" w14:textId="77777777" w:rsidR="00216885" w:rsidRPr="00C54950" w:rsidRDefault="00216885" w:rsidP="00014710">
            <w:pPr>
              <w:pStyle w:val="CategoratablaContenidoProgramasEstratgicosTablasPE"/>
              <w:jc w:val="center"/>
              <w:rPr>
                <w:rFonts w:ascii="Times New Roman" w:hAnsi="Times New Roman" w:cs="Times New Roman"/>
                <w:color w:val="auto"/>
                <w:sz w:val="16"/>
                <w:szCs w:val="16"/>
              </w:rPr>
            </w:pPr>
          </w:p>
        </w:tc>
        <w:tc>
          <w:tcPr>
            <w:tcW w:w="831" w:type="dxa"/>
            <w:tcBorders>
              <w:top w:val="single" w:sz="2" w:space="0" w:color="18529D"/>
              <w:left w:val="single" w:sz="2" w:space="0" w:color="18529D"/>
              <w:right w:val="single" w:sz="2" w:space="0" w:color="18529D"/>
            </w:tcBorders>
            <w:vAlign w:val="center"/>
          </w:tcPr>
          <w:p w14:paraId="5417A281" w14:textId="77777777" w:rsidR="00216885" w:rsidRPr="00C54950" w:rsidRDefault="00216885" w:rsidP="00014710">
            <w:pPr>
              <w:pStyle w:val="CategoratablaContenidoProgramasEstratgicosTablasPE"/>
              <w:jc w:val="center"/>
              <w:rPr>
                <w:rFonts w:ascii="Times New Roman" w:hAnsi="Times New Roman" w:cs="Times New Roman"/>
                <w:color w:val="auto"/>
                <w:sz w:val="16"/>
                <w:szCs w:val="16"/>
              </w:rPr>
            </w:pPr>
          </w:p>
        </w:tc>
        <w:tc>
          <w:tcPr>
            <w:tcW w:w="1401" w:type="dxa"/>
            <w:tcBorders>
              <w:top w:val="single" w:sz="2" w:space="0" w:color="18529D"/>
              <w:left w:val="single" w:sz="2" w:space="0" w:color="18529D"/>
              <w:right w:val="single" w:sz="4" w:space="0" w:color="18529D"/>
            </w:tcBorders>
            <w:vAlign w:val="center"/>
          </w:tcPr>
          <w:p w14:paraId="29C20F26" w14:textId="0E8620D4" w:rsidR="00216885" w:rsidRPr="00C54950" w:rsidRDefault="00216885" w:rsidP="00C54950">
            <w:pPr>
              <w:pStyle w:val="CategoratablaContenidoProgramasEstratgicosTablasPE"/>
              <w:jc w:val="left"/>
              <w:rPr>
                <w:rFonts w:ascii="Times New Roman" w:hAnsi="Times New Roman" w:cs="Times New Roman"/>
                <w:color w:val="auto"/>
                <w:sz w:val="16"/>
                <w:szCs w:val="16"/>
              </w:rPr>
            </w:pPr>
            <w:r w:rsidRPr="00C54950">
              <w:rPr>
                <w:rFonts w:ascii="Times New Roman" w:hAnsi="Times New Roman" w:cs="Times New Roman"/>
                <w:color w:val="auto"/>
                <w:sz w:val="16"/>
                <w:szCs w:val="16"/>
                <w:lang w:val="es-MX"/>
              </w:rPr>
              <w:t>Establecer alianzas estratégicas con instituciones</w:t>
            </w:r>
            <w:r w:rsidR="005443A7">
              <w:rPr>
                <w:rFonts w:ascii="Times New Roman" w:hAnsi="Times New Roman" w:cs="Times New Roman"/>
                <w:color w:val="auto"/>
                <w:sz w:val="16"/>
                <w:szCs w:val="16"/>
                <w:lang w:val="es-MX"/>
              </w:rPr>
              <w:t xml:space="preserve"> regionales, </w:t>
            </w:r>
            <w:r w:rsidRPr="00C54950">
              <w:rPr>
                <w:rFonts w:ascii="Times New Roman" w:hAnsi="Times New Roman" w:cs="Times New Roman"/>
                <w:color w:val="auto"/>
                <w:sz w:val="16"/>
                <w:szCs w:val="16"/>
                <w:lang w:val="es-MX"/>
              </w:rPr>
              <w:t xml:space="preserve"> nacionales e internacionales dedicados a la producción del arte.</w:t>
            </w:r>
          </w:p>
        </w:tc>
      </w:tr>
    </w:tbl>
    <w:p w14:paraId="2AFA4E0D" w14:textId="77777777" w:rsidR="00C77EAC" w:rsidRDefault="00C77EAC" w:rsidP="00074BFA">
      <w:pPr>
        <w:ind w:left="1416"/>
        <w:rPr>
          <w:color w:val="4F81BD" w:themeColor="accent1"/>
        </w:rPr>
      </w:pPr>
    </w:p>
    <w:p w14:paraId="6606ACDB" w14:textId="2F9939CD" w:rsidR="00C77EAC" w:rsidRDefault="00C77EAC">
      <w:pPr>
        <w:rPr>
          <w:color w:val="4F81BD" w:themeColor="accent1"/>
        </w:rPr>
      </w:pPr>
      <w:r>
        <w:rPr>
          <w:color w:val="4F81BD" w:themeColor="accent1"/>
        </w:rPr>
        <w:br w:type="page"/>
      </w:r>
    </w:p>
    <w:p w14:paraId="1B46D3F6" w14:textId="2191F90E" w:rsidR="00074BFA" w:rsidRPr="001E0100" w:rsidRDefault="001E0100" w:rsidP="001E0100">
      <w:pPr>
        <w:ind w:left="1416"/>
        <w:rPr>
          <w:color w:val="4F81BD" w:themeColor="accent1"/>
        </w:rPr>
      </w:pPr>
      <w:r w:rsidRPr="001E0100">
        <w:rPr>
          <w:color w:val="4F81BD" w:themeColor="accent1"/>
        </w:rPr>
        <w:lastRenderedPageBreak/>
        <w:t>4.</w:t>
      </w:r>
      <w:r>
        <w:rPr>
          <w:color w:val="4F81BD" w:themeColor="accent1"/>
        </w:rPr>
        <w:t xml:space="preserve"> </w:t>
      </w:r>
      <w:r w:rsidR="00074BFA" w:rsidRPr="001E0100">
        <w:rPr>
          <w:color w:val="4F81BD" w:themeColor="accent1"/>
        </w:rPr>
        <w:t xml:space="preserve">Seguimiento y evaluación </w:t>
      </w:r>
    </w:p>
    <w:p w14:paraId="567F393A" w14:textId="77777777" w:rsidR="001E0100" w:rsidRPr="001E0100" w:rsidRDefault="001E0100" w:rsidP="001E0100">
      <w:pPr>
        <w:rPr>
          <w:b/>
          <w:lang w:val="es-ES"/>
        </w:rPr>
      </w:pPr>
    </w:p>
    <w:p w14:paraId="69C35064" w14:textId="626A12F0" w:rsidR="001E0100" w:rsidRPr="001E0100" w:rsidRDefault="001E0100" w:rsidP="00250655">
      <w:pPr>
        <w:ind w:left="1416"/>
        <w:jc w:val="both"/>
        <w:rPr>
          <w:lang w:val="es-ES"/>
        </w:rPr>
      </w:pPr>
      <w:r w:rsidRPr="001E0100">
        <w:rPr>
          <w:lang w:val="es-ES"/>
        </w:rPr>
        <w:t xml:space="preserve">El responsable general del Plan de Desarrollo será el director del Instituto, quien comisionará a responsables de aspectos específicos, determinados por perfiles adecuados a los ejes y acciones expuestas en este documento. Se conformarán grupos de trabajo </w:t>
      </w:r>
      <w:r w:rsidR="000F0387">
        <w:rPr>
          <w:lang w:val="es-ES"/>
        </w:rPr>
        <w:t xml:space="preserve">colegiado </w:t>
      </w:r>
      <w:r w:rsidRPr="001E0100">
        <w:rPr>
          <w:lang w:val="es-ES"/>
        </w:rPr>
        <w:t xml:space="preserve">para el seguimiento puntual y programado de las actividades a realizar en atención a cada uno de los ejes incluidos. La evaluación se realizará mediante reuniones ordinarias semestrales, más las extraordinarias convocadas por cada responsable de proyecto. El PLADEA será el documento obligado de consulta tanto para la programación de actividades académicas como para la gestión del </w:t>
      </w:r>
      <w:r>
        <w:rPr>
          <w:lang w:val="es-ES"/>
        </w:rPr>
        <w:t>PbR</w:t>
      </w:r>
      <w:r w:rsidRPr="001E0100">
        <w:rPr>
          <w:lang w:val="es-ES"/>
        </w:rPr>
        <w:t xml:space="preserve"> y el concurso de fondos extraordinarios, con el propósito de priorizar objetivos en la optimización de los recursos para el logro de metas.</w:t>
      </w:r>
    </w:p>
    <w:p w14:paraId="41F13631" w14:textId="77777777" w:rsidR="001E0100" w:rsidRPr="001E0100" w:rsidRDefault="001E0100" w:rsidP="001E0100">
      <w:pPr>
        <w:ind w:left="1416"/>
      </w:pPr>
    </w:p>
    <w:p w14:paraId="23618B46" w14:textId="77777777" w:rsidR="00C77EAC" w:rsidRDefault="00C77EAC" w:rsidP="001E0100">
      <w:pPr>
        <w:rPr>
          <w:color w:val="4F81BD" w:themeColor="accent1"/>
        </w:rPr>
      </w:pPr>
      <w:r>
        <w:rPr>
          <w:color w:val="4F81BD" w:themeColor="accent1"/>
        </w:rPr>
        <w:br w:type="page"/>
      </w:r>
    </w:p>
    <w:p w14:paraId="073E4E2D" w14:textId="1936B512" w:rsidR="00074BFA" w:rsidRDefault="001E0100" w:rsidP="001E0100">
      <w:pPr>
        <w:ind w:left="1416"/>
        <w:rPr>
          <w:color w:val="4F81BD" w:themeColor="accent1"/>
        </w:rPr>
      </w:pPr>
      <w:r w:rsidRPr="001E0100">
        <w:rPr>
          <w:color w:val="4F81BD" w:themeColor="accent1"/>
        </w:rPr>
        <w:lastRenderedPageBreak/>
        <w:t>5.</w:t>
      </w:r>
      <w:r>
        <w:rPr>
          <w:color w:val="4F81BD" w:themeColor="accent1"/>
        </w:rPr>
        <w:t xml:space="preserve"> </w:t>
      </w:r>
      <w:r w:rsidR="00074BFA" w:rsidRPr="001E0100">
        <w:rPr>
          <w:color w:val="4F81BD" w:themeColor="accent1"/>
        </w:rPr>
        <w:t xml:space="preserve">Referencias </w:t>
      </w:r>
    </w:p>
    <w:p w14:paraId="4F8B9D48" w14:textId="77777777" w:rsidR="001E0100" w:rsidRPr="001E0100" w:rsidRDefault="001E0100" w:rsidP="001E0100">
      <w:pPr>
        <w:numPr>
          <w:ilvl w:val="0"/>
          <w:numId w:val="1"/>
        </w:numPr>
        <w:rPr>
          <w:color w:val="4F81BD" w:themeColor="accent1"/>
          <w:lang w:val="es-ES"/>
        </w:rPr>
      </w:pPr>
      <w:r w:rsidRPr="001E0100">
        <w:rPr>
          <w:color w:val="4F81BD" w:themeColor="accent1"/>
        </w:rPr>
        <w:t xml:space="preserve">Plan General de Desarrollo 2030 </w:t>
      </w:r>
      <w:hyperlink r:id="rId26" w:history="1">
        <w:r w:rsidRPr="001E0100">
          <w:rPr>
            <w:rStyle w:val="Hipervnculo"/>
          </w:rPr>
          <w:t>https://www.uv.mx/documentos/files/2019/05/UV-Plan-General-de-Desarrollo2030.pdf</w:t>
        </w:r>
      </w:hyperlink>
      <w:r w:rsidRPr="001E0100">
        <w:rPr>
          <w:color w:val="4F81BD" w:themeColor="accent1"/>
        </w:rPr>
        <w:t xml:space="preserve"> </w:t>
      </w:r>
    </w:p>
    <w:p w14:paraId="3A1DBE4E" w14:textId="77777777" w:rsidR="001E0100" w:rsidRPr="001E0100" w:rsidRDefault="001E0100" w:rsidP="001E0100">
      <w:pPr>
        <w:numPr>
          <w:ilvl w:val="0"/>
          <w:numId w:val="1"/>
        </w:numPr>
        <w:rPr>
          <w:color w:val="4F81BD" w:themeColor="accent1"/>
          <w:lang w:val="es-ES"/>
        </w:rPr>
      </w:pPr>
      <w:r w:rsidRPr="001E0100">
        <w:rPr>
          <w:color w:val="4F81BD" w:themeColor="accent1"/>
        </w:rPr>
        <w:t xml:space="preserve">Plan maestro de sustentabilidad 2030 </w:t>
      </w:r>
      <w:hyperlink r:id="rId27" w:history="1">
        <w:r w:rsidRPr="001E0100">
          <w:rPr>
            <w:rStyle w:val="Hipervnculo"/>
          </w:rPr>
          <w:t>https://www.uv.mx/cosustenta/files/2020/12/Plan-Maestro-de-SustentabilidadUV-2030.pdf</w:t>
        </w:r>
      </w:hyperlink>
      <w:r w:rsidRPr="001E0100">
        <w:rPr>
          <w:color w:val="4F81BD" w:themeColor="accent1"/>
        </w:rPr>
        <w:t xml:space="preserve"> </w:t>
      </w:r>
    </w:p>
    <w:p w14:paraId="221A8670" w14:textId="77777777" w:rsidR="001E0100" w:rsidRPr="001E0100" w:rsidRDefault="001E0100" w:rsidP="001E0100">
      <w:pPr>
        <w:numPr>
          <w:ilvl w:val="0"/>
          <w:numId w:val="1"/>
        </w:numPr>
        <w:rPr>
          <w:color w:val="4F81BD" w:themeColor="accent1"/>
          <w:lang w:val="es-ES"/>
        </w:rPr>
      </w:pPr>
      <w:r w:rsidRPr="001E0100">
        <w:rPr>
          <w:color w:val="4F81BD" w:themeColor="accent1"/>
        </w:rPr>
        <w:t xml:space="preserve">Programa de Trabajo 2021-2025. Por una transformación integral </w:t>
      </w:r>
      <w:hyperlink r:id="rId28" w:history="1">
        <w:r w:rsidRPr="001E0100">
          <w:rPr>
            <w:rStyle w:val="Hipervnculo"/>
          </w:rPr>
          <w:t>https://www.uv.mx/documentos/files/2022/03/Programa-Trabajo-2021-2025.pdf</w:t>
        </w:r>
      </w:hyperlink>
    </w:p>
    <w:p w14:paraId="05AB7A33" w14:textId="532D5F9B" w:rsidR="001E0100" w:rsidRPr="001E0100" w:rsidRDefault="001E0100" w:rsidP="001E0100">
      <w:pPr>
        <w:numPr>
          <w:ilvl w:val="0"/>
          <w:numId w:val="1"/>
        </w:numPr>
        <w:rPr>
          <w:color w:val="4F81BD" w:themeColor="accent1"/>
          <w:lang w:val="es-ES"/>
        </w:rPr>
      </w:pPr>
      <w:r w:rsidRPr="001E0100">
        <w:rPr>
          <w:color w:val="4F81BD" w:themeColor="accent1"/>
          <w:lang w:val="es-ES"/>
        </w:rPr>
        <w:t>Programa de Trabajo 2021-2025</w:t>
      </w:r>
      <w:r>
        <w:rPr>
          <w:color w:val="4F81BD" w:themeColor="accent1"/>
          <w:lang w:val="es-ES"/>
        </w:rPr>
        <w:t xml:space="preserve">. </w:t>
      </w:r>
      <w:r w:rsidRPr="001E0100">
        <w:rPr>
          <w:color w:val="4F81BD" w:themeColor="accent1"/>
          <w:lang w:val="es-ES"/>
        </w:rPr>
        <w:t>Dr. José Manuel Morelos Villegas.</w:t>
      </w:r>
    </w:p>
    <w:p w14:paraId="1E7BA057" w14:textId="77777777" w:rsidR="001E0100" w:rsidRPr="001E0100" w:rsidRDefault="001E0100" w:rsidP="001E0100">
      <w:pPr>
        <w:numPr>
          <w:ilvl w:val="0"/>
          <w:numId w:val="1"/>
        </w:numPr>
        <w:rPr>
          <w:color w:val="4F81BD" w:themeColor="accent1"/>
          <w:lang w:val="es-ES"/>
        </w:rPr>
      </w:pPr>
      <w:r w:rsidRPr="001E0100">
        <w:rPr>
          <w:color w:val="4F81BD" w:themeColor="accent1"/>
          <w:lang w:val="es-ES"/>
        </w:rPr>
        <w:t>El PLADEA anterior (2017-2021)</w:t>
      </w:r>
    </w:p>
    <w:p w14:paraId="62CD3327" w14:textId="77777777" w:rsidR="001E0100" w:rsidRPr="001E0100" w:rsidRDefault="001E0100" w:rsidP="001E0100">
      <w:pPr>
        <w:ind w:left="1416"/>
        <w:rPr>
          <w:color w:val="4F81BD" w:themeColor="accent1"/>
        </w:rPr>
      </w:pPr>
    </w:p>
    <w:p w14:paraId="736C66E6" w14:textId="77777777" w:rsidR="001E0100" w:rsidRPr="001E0100" w:rsidRDefault="001E0100" w:rsidP="001E0100">
      <w:pPr>
        <w:ind w:left="1416"/>
      </w:pPr>
    </w:p>
    <w:p w14:paraId="666F4C3E" w14:textId="77777777" w:rsidR="00C77EAC" w:rsidRDefault="00C77EAC" w:rsidP="001E0100">
      <w:pPr>
        <w:rPr>
          <w:color w:val="4F81BD" w:themeColor="accent1"/>
        </w:rPr>
      </w:pPr>
      <w:r>
        <w:rPr>
          <w:color w:val="4F81BD" w:themeColor="accent1"/>
        </w:rPr>
        <w:br w:type="page"/>
      </w:r>
    </w:p>
    <w:p w14:paraId="7C49C499" w14:textId="7028C089" w:rsidR="00074BFA" w:rsidRPr="00074BFA" w:rsidRDefault="00074BFA" w:rsidP="00074BFA">
      <w:pPr>
        <w:ind w:left="1416"/>
        <w:rPr>
          <w:rFonts w:ascii="Times New Roman" w:hAnsi="Times New Roman" w:cs="Times New Roman"/>
          <w:color w:val="4F81BD" w:themeColor="accent1"/>
          <w:sz w:val="26"/>
          <w:szCs w:val="26"/>
        </w:rPr>
      </w:pPr>
      <w:r w:rsidRPr="00074BFA">
        <w:rPr>
          <w:color w:val="4F81BD" w:themeColor="accent1"/>
        </w:rPr>
        <w:lastRenderedPageBreak/>
        <w:t>6. Anexos</w:t>
      </w:r>
    </w:p>
    <w:p w14:paraId="3196F6C7" w14:textId="77777777" w:rsidR="00074BFA" w:rsidRDefault="00074BFA" w:rsidP="00074BFA">
      <w:pPr>
        <w:pStyle w:val="Prrafodelista"/>
        <w:spacing w:before="158" w:line="360" w:lineRule="auto"/>
        <w:ind w:left="1416" w:right="538"/>
        <w:jc w:val="both"/>
        <w:rPr>
          <w:rFonts w:ascii="Calibri" w:hAnsi="Calibri"/>
          <w:sz w:val="26"/>
          <w:szCs w:val="26"/>
        </w:rPr>
      </w:pPr>
    </w:p>
    <w:p w14:paraId="3A59C1E1" w14:textId="77777777" w:rsidR="00074BFA" w:rsidRPr="00074BFA" w:rsidRDefault="00074BFA" w:rsidP="00074BFA">
      <w:pPr>
        <w:pStyle w:val="Prrafodelista"/>
        <w:spacing w:before="158" w:line="360" w:lineRule="auto"/>
        <w:ind w:left="1416" w:right="538"/>
        <w:jc w:val="both"/>
        <w:rPr>
          <w:rFonts w:ascii="Calibri" w:hAnsi="Calibri"/>
          <w:sz w:val="26"/>
          <w:szCs w:val="26"/>
        </w:rPr>
      </w:pPr>
    </w:p>
    <w:p w14:paraId="104120E1" w14:textId="77777777" w:rsidR="00E14443" w:rsidRPr="00875464" w:rsidRDefault="00E14443" w:rsidP="00E14443">
      <w:pPr>
        <w:widowControl w:val="0"/>
        <w:autoSpaceDE w:val="0"/>
        <w:autoSpaceDN w:val="0"/>
        <w:spacing w:after="0" w:line="240" w:lineRule="auto"/>
        <w:rPr>
          <w:rFonts w:ascii="Calibri" w:eastAsia="Times New Roman" w:hAnsi="Times New Roman" w:cs="Times New Roman"/>
          <w:lang w:val="es-ES"/>
        </w:rPr>
        <w:sectPr w:rsidR="00E14443" w:rsidRPr="00875464">
          <w:pgSz w:w="12240" w:h="15840"/>
          <w:pgMar w:top="1060" w:right="600" w:bottom="1260" w:left="360" w:header="0" w:footer="1063" w:gutter="0"/>
          <w:cols w:space="720"/>
        </w:sectPr>
      </w:pPr>
    </w:p>
    <w:p w14:paraId="29ED1013" w14:textId="77777777" w:rsidR="00250655" w:rsidRDefault="00250655" w:rsidP="00CD285B">
      <w:pPr>
        <w:ind w:left="1428" w:hanging="720"/>
        <w:contextualSpacing/>
        <w:rPr>
          <w:rFonts w:ascii="Gill Sans MT" w:eastAsia="Calibri" w:hAnsi="Gill Sans MT" w:cs="Times New Roman"/>
          <w:b/>
        </w:rPr>
      </w:pPr>
    </w:p>
    <w:p w14:paraId="068E63BA" w14:textId="77777777" w:rsidR="00250655" w:rsidRPr="000508DB" w:rsidRDefault="00250655" w:rsidP="00CD285B">
      <w:pPr>
        <w:ind w:left="1428" w:hanging="720"/>
        <w:contextualSpacing/>
        <w:rPr>
          <w:rFonts w:ascii="Gill Sans MT" w:eastAsia="Calibri" w:hAnsi="Gill Sans MT" w:cs="Times New Roman"/>
          <w:b/>
        </w:rPr>
      </w:pPr>
      <w:r w:rsidRPr="000508DB">
        <w:rPr>
          <w:rFonts w:ascii="Gill Sans MT" w:eastAsia="Calibri" w:hAnsi="Gill Sans MT" w:cs="Times New Roman"/>
          <w:b/>
        </w:rPr>
        <w:t>Histórico de Revisiones</w:t>
      </w:r>
    </w:p>
    <w:tbl>
      <w:tblPr>
        <w:tblStyle w:val="Tablaconcuadrcula3"/>
        <w:tblW w:w="9067" w:type="dxa"/>
        <w:tblInd w:w="708" w:type="dxa"/>
        <w:tblLook w:val="04A0" w:firstRow="1" w:lastRow="0" w:firstColumn="1" w:lastColumn="0" w:noHBand="0" w:noVBand="1"/>
      </w:tblPr>
      <w:tblGrid>
        <w:gridCol w:w="854"/>
        <w:gridCol w:w="1416"/>
        <w:gridCol w:w="1700"/>
        <w:gridCol w:w="5097"/>
      </w:tblGrid>
      <w:tr w:rsidR="00250655" w:rsidRPr="000508DB" w14:paraId="1D1253A4" w14:textId="77777777" w:rsidTr="00CD285B">
        <w:trPr>
          <w:trHeight w:val="427"/>
        </w:trPr>
        <w:tc>
          <w:tcPr>
            <w:tcW w:w="8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947A3D"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No. de revisión</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223B52"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Fecha revisión o modificación</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4A855E"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Sección o página modificada</w:t>
            </w:r>
          </w:p>
        </w:tc>
        <w:tc>
          <w:tcPr>
            <w:tcW w:w="5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EB330E"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Descripción de la revisión o modificación</w:t>
            </w:r>
          </w:p>
        </w:tc>
      </w:tr>
      <w:tr w:rsidR="00250655" w:rsidRPr="000508DB" w14:paraId="60F75439" w14:textId="77777777" w:rsidTr="00CD285B">
        <w:tc>
          <w:tcPr>
            <w:tcW w:w="854" w:type="dxa"/>
            <w:tcBorders>
              <w:top w:val="single" w:sz="8" w:space="0" w:color="17365D"/>
              <w:left w:val="single" w:sz="4" w:space="0" w:color="auto"/>
              <w:bottom w:val="single" w:sz="8" w:space="0" w:color="17365D"/>
              <w:right w:val="single" w:sz="4" w:space="0" w:color="auto"/>
            </w:tcBorders>
            <w:vAlign w:val="center"/>
            <w:hideMark/>
          </w:tcPr>
          <w:p w14:paraId="631F6CDA" w14:textId="77777777" w:rsidR="00250655" w:rsidRPr="000508DB" w:rsidRDefault="00250655" w:rsidP="00CD285B">
            <w:r w:rsidRPr="000508DB">
              <w:t>0</w:t>
            </w:r>
          </w:p>
        </w:tc>
        <w:tc>
          <w:tcPr>
            <w:tcW w:w="1416" w:type="dxa"/>
            <w:tcBorders>
              <w:top w:val="single" w:sz="8" w:space="0" w:color="17365D"/>
              <w:left w:val="single" w:sz="4" w:space="0" w:color="auto"/>
              <w:bottom w:val="single" w:sz="8" w:space="0" w:color="17365D"/>
              <w:right w:val="single" w:sz="4" w:space="0" w:color="auto"/>
            </w:tcBorders>
            <w:vAlign w:val="center"/>
          </w:tcPr>
          <w:p w14:paraId="479FE2D4" w14:textId="77777777" w:rsidR="00250655" w:rsidRPr="000508DB" w:rsidRDefault="00250655" w:rsidP="00CD285B"/>
        </w:tc>
        <w:tc>
          <w:tcPr>
            <w:tcW w:w="1700" w:type="dxa"/>
            <w:tcBorders>
              <w:top w:val="single" w:sz="8" w:space="0" w:color="17365D"/>
              <w:left w:val="single" w:sz="4" w:space="0" w:color="auto"/>
              <w:bottom w:val="single" w:sz="8" w:space="0" w:color="17365D"/>
              <w:right w:val="single" w:sz="4" w:space="0" w:color="auto"/>
            </w:tcBorders>
            <w:vAlign w:val="center"/>
          </w:tcPr>
          <w:p w14:paraId="5BCDAD9D" w14:textId="77777777" w:rsidR="00250655" w:rsidRPr="000508DB" w:rsidRDefault="00250655" w:rsidP="00CD285B"/>
        </w:tc>
        <w:tc>
          <w:tcPr>
            <w:tcW w:w="5097" w:type="dxa"/>
            <w:tcBorders>
              <w:top w:val="single" w:sz="8" w:space="0" w:color="17365D"/>
              <w:left w:val="single" w:sz="4" w:space="0" w:color="auto"/>
              <w:bottom w:val="single" w:sz="8" w:space="0" w:color="17365D"/>
              <w:right w:val="single" w:sz="4" w:space="0" w:color="auto"/>
            </w:tcBorders>
            <w:vAlign w:val="center"/>
          </w:tcPr>
          <w:p w14:paraId="7C8A4EA0" w14:textId="77777777" w:rsidR="00250655" w:rsidRPr="000508DB" w:rsidRDefault="00250655" w:rsidP="00CD285B"/>
        </w:tc>
      </w:tr>
      <w:tr w:rsidR="00250655" w:rsidRPr="000508DB" w14:paraId="72FE10C6" w14:textId="77777777" w:rsidTr="00CD285B">
        <w:tc>
          <w:tcPr>
            <w:tcW w:w="854" w:type="dxa"/>
            <w:tcBorders>
              <w:top w:val="single" w:sz="8" w:space="0" w:color="17365D"/>
              <w:left w:val="single" w:sz="4" w:space="0" w:color="auto"/>
              <w:bottom w:val="single" w:sz="8" w:space="0" w:color="17365D"/>
              <w:right w:val="single" w:sz="4" w:space="0" w:color="auto"/>
            </w:tcBorders>
            <w:vAlign w:val="center"/>
          </w:tcPr>
          <w:p w14:paraId="348552E9" w14:textId="77777777" w:rsidR="00250655" w:rsidRPr="000508DB" w:rsidRDefault="00250655" w:rsidP="00CD285B"/>
        </w:tc>
        <w:tc>
          <w:tcPr>
            <w:tcW w:w="1416" w:type="dxa"/>
            <w:tcBorders>
              <w:top w:val="single" w:sz="8" w:space="0" w:color="17365D"/>
              <w:left w:val="single" w:sz="4" w:space="0" w:color="auto"/>
              <w:bottom w:val="single" w:sz="8" w:space="0" w:color="17365D"/>
              <w:right w:val="single" w:sz="4" w:space="0" w:color="auto"/>
            </w:tcBorders>
            <w:vAlign w:val="center"/>
          </w:tcPr>
          <w:p w14:paraId="79CA75AE" w14:textId="77777777" w:rsidR="00250655" w:rsidRPr="000508DB" w:rsidRDefault="00250655" w:rsidP="00CD285B"/>
        </w:tc>
        <w:tc>
          <w:tcPr>
            <w:tcW w:w="1700" w:type="dxa"/>
            <w:tcBorders>
              <w:top w:val="single" w:sz="8" w:space="0" w:color="17365D"/>
              <w:left w:val="single" w:sz="4" w:space="0" w:color="auto"/>
              <w:bottom w:val="single" w:sz="8" w:space="0" w:color="17365D"/>
              <w:right w:val="single" w:sz="4" w:space="0" w:color="auto"/>
            </w:tcBorders>
            <w:vAlign w:val="center"/>
          </w:tcPr>
          <w:p w14:paraId="67118786" w14:textId="77777777" w:rsidR="00250655" w:rsidRPr="000508DB" w:rsidRDefault="00250655" w:rsidP="00CD285B"/>
        </w:tc>
        <w:tc>
          <w:tcPr>
            <w:tcW w:w="5097" w:type="dxa"/>
            <w:tcBorders>
              <w:top w:val="single" w:sz="8" w:space="0" w:color="17365D"/>
              <w:left w:val="single" w:sz="4" w:space="0" w:color="auto"/>
              <w:bottom w:val="single" w:sz="8" w:space="0" w:color="17365D"/>
              <w:right w:val="single" w:sz="4" w:space="0" w:color="auto"/>
            </w:tcBorders>
            <w:vAlign w:val="center"/>
          </w:tcPr>
          <w:p w14:paraId="26890E80" w14:textId="77777777" w:rsidR="00250655" w:rsidRPr="000508DB" w:rsidRDefault="00250655" w:rsidP="00CD285B"/>
        </w:tc>
      </w:tr>
    </w:tbl>
    <w:p w14:paraId="0B66F18A" w14:textId="77777777" w:rsidR="00250655" w:rsidRPr="000508DB" w:rsidRDefault="00250655" w:rsidP="00CD285B">
      <w:pPr>
        <w:keepNext/>
        <w:spacing w:line="240" w:lineRule="exact"/>
        <w:ind w:left="708"/>
        <w:contextualSpacing/>
        <w:outlineLvl w:val="0"/>
        <w:rPr>
          <w:rFonts w:ascii="Times New Roman" w:eastAsia="Calibri" w:hAnsi="Times New Roman" w:cs="Times New Roman"/>
          <w:b/>
          <w:bCs/>
          <w:noProof/>
          <w:lang w:eastAsia="es-MX"/>
        </w:rPr>
      </w:pPr>
    </w:p>
    <w:p w14:paraId="074D0504" w14:textId="77777777" w:rsidR="00250655" w:rsidRPr="000508DB" w:rsidRDefault="00250655" w:rsidP="00CD285B">
      <w:pPr>
        <w:keepNext/>
        <w:spacing w:line="240" w:lineRule="exact"/>
        <w:ind w:left="708"/>
        <w:contextualSpacing/>
        <w:outlineLvl w:val="0"/>
        <w:rPr>
          <w:rFonts w:ascii="Times New Roman" w:eastAsia="Calibri" w:hAnsi="Times New Roman" w:cs="Times New Roman"/>
          <w:b/>
          <w:bCs/>
          <w:noProof/>
          <w:lang w:eastAsia="es-MX"/>
        </w:rPr>
      </w:pPr>
    </w:p>
    <w:p w14:paraId="30C621AD" w14:textId="66492BBB" w:rsidR="00250655" w:rsidRPr="000508DB" w:rsidRDefault="00250655" w:rsidP="00CD285B">
      <w:pPr>
        <w:spacing w:after="0"/>
        <w:ind w:left="1428" w:hanging="720"/>
        <w:contextualSpacing/>
        <w:rPr>
          <w:rFonts w:ascii="Gill Sans MT" w:eastAsia="Calibri" w:hAnsi="Gill Sans MT" w:cs="Times New Roman"/>
          <w:b/>
        </w:rPr>
      </w:pPr>
      <w:r w:rsidRPr="000508DB">
        <w:rPr>
          <w:rFonts w:ascii="Gill Sans MT" w:eastAsia="Calibri" w:hAnsi="Gill Sans MT" w:cs="Times New Roman"/>
          <w:b/>
        </w:rPr>
        <w:t>Firma de Autorización</w:t>
      </w:r>
    </w:p>
    <w:tbl>
      <w:tblPr>
        <w:tblStyle w:val="Tablaconcuadrcula3"/>
        <w:tblW w:w="9072" w:type="dxa"/>
        <w:tblInd w:w="703" w:type="dxa"/>
        <w:tblLook w:val="04A0" w:firstRow="1" w:lastRow="0" w:firstColumn="1" w:lastColumn="0" w:noHBand="0" w:noVBand="1"/>
      </w:tblPr>
      <w:tblGrid>
        <w:gridCol w:w="2835"/>
        <w:gridCol w:w="2835"/>
        <w:gridCol w:w="1701"/>
        <w:gridCol w:w="1701"/>
      </w:tblGrid>
      <w:tr w:rsidR="00250655" w:rsidRPr="000508DB" w14:paraId="78479073" w14:textId="77777777" w:rsidTr="00CD285B">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06BEAB"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Propone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9CD7146"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Autoriza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97F6B64"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Fecha</w:t>
            </w:r>
          </w:p>
        </w:tc>
      </w:tr>
      <w:tr w:rsidR="00250655" w:rsidRPr="000508DB" w14:paraId="498E9B8C" w14:textId="77777777" w:rsidTr="00CD285B">
        <w:tc>
          <w:tcPr>
            <w:tcW w:w="0" w:type="auto"/>
            <w:vMerge/>
            <w:tcBorders>
              <w:top w:val="single" w:sz="4" w:space="0" w:color="auto"/>
              <w:left w:val="single" w:sz="4" w:space="0" w:color="auto"/>
              <w:bottom w:val="single" w:sz="4" w:space="0" w:color="auto"/>
              <w:right w:val="single" w:sz="4" w:space="0" w:color="auto"/>
            </w:tcBorders>
            <w:vAlign w:val="center"/>
            <w:hideMark/>
          </w:tcPr>
          <w:p w14:paraId="6C7D83A9" w14:textId="77777777" w:rsidR="00250655" w:rsidRPr="000508DB" w:rsidRDefault="00250655" w:rsidP="00CD285B">
            <w:pPr>
              <w:rPr>
                <w:rFonts w:ascii="Gill Sans MT" w:hAnsi="Gill Sans M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0DC36" w14:textId="77777777" w:rsidR="00250655" w:rsidRPr="000508DB" w:rsidRDefault="00250655" w:rsidP="00CD285B">
            <w:pPr>
              <w:rPr>
                <w:rFonts w:ascii="Gill Sans MT" w:hAnsi="Gill Sans M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CDA29"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Autorización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A28DE" w14:textId="77777777" w:rsidR="00250655" w:rsidRPr="000508DB" w:rsidRDefault="00250655" w:rsidP="00CD285B">
            <w:pPr>
              <w:rPr>
                <w:rFonts w:ascii="Gill Sans MT" w:hAnsi="Gill Sans MT"/>
                <w:sz w:val="20"/>
                <w:szCs w:val="20"/>
              </w:rPr>
            </w:pPr>
            <w:r w:rsidRPr="000508DB">
              <w:rPr>
                <w:rFonts w:ascii="Gill Sans MT" w:hAnsi="Gill Sans MT"/>
                <w:sz w:val="20"/>
                <w:szCs w:val="20"/>
              </w:rPr>
              <w:t>Entrada en vigor</w:t>
            </w:r>
          </w:p>
        </w:tc>
      </w:tr>
      <w:tr w:rsidR="00250655" w:rsidRPr="000508DB" w14:paraId="1E1BFAD4" w14:textId="77777777" w:rsidTr="00CD285B">
        <w:tc>
          <w:tcPr>
            <w:tcW w:w="2835" w:type="dxa"/>
            <w:tcBorders>
              <w:top w:val="single" w:sz="8" w:space="0" w:color="17365D"/>
              <w:left w:val="single" w:sz="4" w:space="0" w:color="auto"/>
              <w:bottom w:val="single" w:sz="8" w:space="0" w:color="17365D"/>
              <w:right w:val="single" w:sz="4" w:space="0" w:color="auto"/>
            </w:tcBorders>
            <w:vAlign w:val="center"/>
          </w:tcPr>
          <w:p w14:paraId="7EF22DF6" w14:textId="77777777" w:rsidR="00250655" w:rsidRPr="00A2407D" w:rsidRDefault="00250655" w:rsidP="00CD285B">
            <w:pPr>
              <w:rPr>
                <w:rFonts w:ascii="Gill Sans MT" w:hAnsi="Gill Sans MT"/>
                <w:sz w:val="18"/>
                <w:szCs w:val="18"/>
              </w:rPr>
            </w:pPr>
          </w:p>
          <w:p w14:paraId="2BDA29FC" w14:textId="77777777" w:rsidR="00250655" w:rsidRPr="00A2407D" w:rsidRDefault="00250655" w:rsidP="00CD285B">
            <w:pPr>
              <w:rPr>
                <w:rFonts w:ascii="Gill Sans MT" w:hAnsi="Gill Sans MT"/>
                <w:sz w:val="18"/>
                <w:szCs w:val="18"/>
              </w:rPr>
            </w:pPr>
          </w:p>
          <w:p w14:paraId="6B896683" w14:textId="77777777" w:rsidR="00250655" w:rsidRDefault="00250655" w:rsidP="00CD285B">
            <w:pPr>
              <w:rPr>
                <w:rFonts w:ascii="Gill Sans MT" w:hAnsi="Gill Sans MT"/>
                <w:sz w:val="20"/>
                <w:szCs w:val="20"/>
              </w:rPr>
            </w:pPr>
          </w:p>
          <w:p w14:paraId="17D678B0" w14:textId="77777777" w:rsidR="00250655" w:rsidRDefault="00250655" w:rsidP="00CD285B">
            <w:pPr>
              <w:rPr>
                <w:rFonts w:ascii="Gill Sans MT" w:hAnsi="Gill Sans MT"/>
                <w:sz w:val="20"/>
                <w:szCs w:val="20"/>
              </w:rPr>
            </w:pPr>
          </w:p>
          <w:p w14:paraId="19E0BC0D" w14:textId="77777777" w:rsidR="00250655" w:rsidRDefault="00250655" w:rsidP="00CD285B">
            <w:pPr>
              <w:rPr>
                <w:rFonts w:ascii="Gill Sans MT" w:hAnsi="Gill Sans MT"/>
                <w:sz w:val="20"/>
                <w:szCs w:val="20"/>
              </w:rPr>
            </w:pPr>
          </w:p>
          <w:p w14:paraId="5D9AF678" w14:textId="77777777" w:rsidR="00250655" w:rsidRPr="000508DB" w:rsidRDefault="00250655" w:rsidP="00CD285B">
            <w:pPr>
              <w:rPr>
                <w:rFonts w:ascii="Gill Sans MT" w:hAnsi="Gill Sans MT"/>
                <w:sz w:val="20"/>
                <w:szCs w:val="20"/>
              </w:rPr>
            </w:pPr>
          </w:p>
          <w:p w14:paraId="112E91C0" w14:textId="77777777" w:rsidR="00250655" w:rsidRPr="000508DB" w:rsidRDefault="00250655" w:rsidP="00CD285B">
            <w:pPr>
              <w:rPr>
                <w:rFonts w:ascii="Gill Sans MT" w:hAnsi="Gill Sans MT"/>
                <w:sz w:val="20"/>
                <w:szCs w:val="20"/>
              </w:rPr>
            </w:pPr>
          </w:p>
          <w:p w14:paraId="429A246D" w14:textId="77777777" w:rsidR="00250655" w:rsidRPr="00250655" w:rsidRDefault="00250655" w:rsidP="00CD285B">
            <w:pPr>
              <w:rPr>
                <w:b/>
                <w:sz w:val="20"/>
                <w:szCs w:val="20"/>
              </w:rPr>
            </w:pPr>
            <w:r w:rsidRPr="00250655">
              <w:rPr>
                <w:b/>
                <w:sz w:val="20"/>
                <w:szCs w:val="20"/>
              </w:rPr>
              <w:t>Mtra. Elisa Calderón Altamirano</w:t>
            </w:r>
          </w:p>
          <w:p w14:paraId="2E7453D9" w14:textId="77777777" w:rsidR="00250655" w:rsidRPr="000508DB" w:rsidRDefault="00250655" w:rsidP="00CD285B">
            <w:pPr>
              <w:rPr>
                <w:rFonts w:ascii="Gill Sans MT" w:hAnsi="Gill Sans MT"/>
                <w:sz w:val="20"/>
                <w:szCs w:val="20"/>
              </w:rPr>
            </w:pPr>
            <w:r>
              <w:rPr>
                <w:sz w:val="20"/>
                <w:szCs w:val="20"/>
              </w:rPr>
              <w:t>Encargada del Departamento de Estudios para la Planeación, Desarrollo y Evaluación Institucional</w:t>
            </w:r>
          </w:p>
        </w:tc>
        <w:tc>
          <w:tcPr>
            <w:tcW w:w="2835" w:type="dxa"/>
            <w:tcBorders>
              <w:top w:val="single" w:sz="8" w:space="0" w:color="17365D"/>
              <w:left w:val="single" w:sz="4" w:space="0" w:color="auto"/>
              <w:bottom w:val="single" w:sz="8" w:space="0" w:color="17365D"/>
              <w:right w:val="single" w:sz="4" w:space="0" w:color="auto"/>
            </w:tcBorders>
            <w:vAlign w:val="center"/>
          </w:tcPr>
          <w:p w14:paraId="3FC1750A" w14:textId="77777777" w:rsidR="00250655" w:rsidRPr="000508DB" w:rsidRDefault="00250655" w:rsidP="00CD285B">
            <w:pPr>
              <w:rPr>
                <w:sz w:val="20"/>
                <w:szCs w:val="20"/>
              </w:rPr>
            </w:pPr>
          </w:p>
          <w:p w14:paraId="7BB3C5DD" w14:textId="77777777" w:rsidR="00250655" w:rsidRPr="000508DB" w:rsidRDefault="00250655" w:rsidP="00CD285B">
            <w:pPr>
              <w:rPr>
                <w:sz w:val="20"/>
                <w:szCs w:val="20"/>
              </w:rPr>
            </w:pPr>
          </w:p>
          <w:p w14:paraId="3ABAA932" w14:textId="77777777" w:rsidR="00250655" w:rsidRPr="000508DB" w:rsidRDefault="00250655" w:rsidP="00CD285B">
            <w:pPr>
              <w:rPr>
                <w:sz w:val="20"/>
                <w:szCs w:val="20"/>
              </w:rPr>
            </w:pPr>
          </w:p>
          <w:p w14:paraId="25F9AB06" w14:textId="77777777" w:rsidR="00250655" w:rsidRPr="00250655" w:rsidRDefault="00250655" w:rsidP="00CD285B">
            <w:pPr>
              <w:rPr>
                <w:b/>
                <w:sz w:val="20"/>
                <w:szCs w:val="20"/>
              </w:rPr>
            </w:pPr>
            <w:r w:rsidRPr="00250655">
              <w:rPr>
                <w:b/>
                <w:sz w:val="20"/>
                <w:szCs w:val="20"/>
              </w:rPr>
              <w:t>Mtra. Norma A. Lagunes López</w:t>
            </w:r>
          </w:p>
          <w:p w14:paraId="7622C012" w14:textId="77777777" w:rsidR="00250655" w:rsidRPr="000508DB" w:rsidRDefault="00250655" w:rsidP="00CD285B">
            <w:pPr>
              <w:rPr>
                <w:rFonts w:ascii="Gill Sans MT" w:hAnsi="Gill Sans MT"/>
                <w:sz w:val="20"/>
                <w:szCs w:val="20"/>
              </w:rPr>
            </w:pPr>
            <w:r>
              <w:rPr>
                <w:sz w:val="20"/>
                <w:szCs w:val="20"/>
              </w:rPr>
              <w:t xml:space="preserve">Encargada de la </w:t>
            </w:r>
            <w:r w:rsidRPr="000508DB">
              <w:rPr>
                <w:sz w:val="20"/>
                <w:szCs w:val="20"/>
              </w:rPr>
              <w:t>Direc</w:t>
            </w:r>
            <w:r>
              <w:rPr>
                <w:sz w:val="20"/>
                <w:szCs w:val="20"/>
              </w:rPr>
              <w:t>ción</w:t>
            </w:r>
            <w:r w:rsidRPr="000508DB">
              <w:rPr>
                <w:sz w:val="20"/>
                <w:szCs w:val="20"/>
              </w:rPr>
              <w:t xml:space="preserve"> de Planeación Institucional</w:t>
            </w:r>
          </w:p>
        </w:tc>
        <w:tc>
          <w:tcPr>
            <w:tcW w:w="1701" w:type="dxa"/>
            <w:tcBorders>
              <w:top w:val="single" w:sz="8" w:space="0" w:color="17365D"/>
              <w:left w:val="single" w:sz="4" w:space="0" w:color="auto"/>
              <w:bottom w:val="single" w:sz="8" w:space="0" w:color="17365D"/>
              <w:right w:val="single" w:sz="4" w:space="0" w:color="auto"/>
            </w:tcBorders>
            <w:vAlign w:val="center"/>
            <w:hideMark/>
          </w:tcPr>
          <w:p w14:paraId="2E2F69E7" w14:textId="77777777" w:rsidR="00250655" w:rsidRPr="000508DB" w:rsidRDefault="00250655" w:rsidP="00CD285B">
            <w:pPr>
              <w:rPr>
                <w:sz w:val="20"/>
                <w:szCs w:val="20"/>
              </w:rPr>
            </w:pPr>
            <w:r w:rsidRPr="000508DB">
              <w:rPr>
                <w:sz w:val="20"/>
                <w:szCs w:val="20"/>
              </w:rPr>
              <w:t>28 de marzo 2022</w:t>
            </w:r>
          </w:p>
        </w:tc>
        <w:tc>
          <w:tcPr>
            <w:tcW w:w="1701" w:type="dxa"/>
            <w:tcBorders>
              <w:top w:val="single" w:sz="8" w:space="0" w:color="17365D"/>
              <w:left w:val="single" w:sz="4" w:space="0" w:color="auto"/>
              <w:bottom w:val="single" w:sz="8" w:space="0" w:color="17365D"/>
              <w:right w:val="single" w:sz="4" w:space="0" w:color="auto"/>
            </w:tcBorders>
            <w:vAlign w:val="center"/>
            <w:hideMark/>
          </w:tcPr>
          <w:p w14:paraId="6BFE8407" w14:textId="77777777" w:rsidR="00250655" w:rsidRPr="000508DB" w:rsidRDefault="00250655" w:rsidP="00CD285B">
            <w:pPr>
              <w:rPr>
                <w:sz w:val="20"/>
                <w:szCs w:val="20"/>
              </w:rPr>
            </w:pPr>
            <w:r w:rsidRPr="000508DB">
              <w:rPr>
                <w:sz w:val="20"/>
                <w:szCs w:val="20"/>
              </w:rPr>
              <w:t>30 de marzo 2022</w:t>
            </w:r>
          </w:p>
        </w:tc>
      </w:tr>
      <w:tr w:rsidR="00250655" w:rsidRPr="000508DB" w14:paraId="77184438" w14:textId="77777777" w:rsidTr="00CD285B">
        <w:tc>
          <w:tcPr>
            <w:tcW w:w="2835" w:type="dxa"/>
            <w:tcBorders>
              <w:top w:val="single" w:sz="8" w:space="0" w:color="17365D"/>
              <w:left w:val="single" w:sz="4" w:space="0" w:color="auto"/>
              <w:bottom w:val="single" w:sz="4" w:space="0" w:color="auto"/>
              <w:right w:val="single" w:sz="4" w:space="0" w:color="auto"/>
            </w:tcBorders>
            <w:vAlign w:val="center"/>
          </w:tcPr>
          <w:p w14:paraId="32725B47" w14:textId="77777777" w:rsidR="00250655" w:rsidRPr="00A2407D" w:rsidRDefault="00250655" w:rsidP="00CD285B">
            <w:pPr>
              <w:rPr>
                <w:rFonts w:ascii="Gill Sans MT" w:hAnsi="Gill Sans MT"/>
                <w:sz w:val="18"/>
                <w:szCs w:val="18"/>
              </w:rPr>
            </w:pPr>
          </w:p>
        </w:tc>
        <w:tc>
          <w:tcPr>
            <w:tcW w:w="2835" w:type="dxa"/>
            <w:tcBorders>
              <w:top w:val="single" w:sz="8" w:space="0" w:color="17365D"/>
              <w:left w:val="single" w:sz="4" w:space="0" w:color="auto"/>
              <w:bottom w:val="single" w:sz="4" w:space="0" w:color="auto"/>
              <w:right w:val="single" w:sz="4" w:space="0" w:color="auto"/>
            </w:tcBorders>
            <w:vAlign w:val="center"/>
          </w:tcPr>
          <w:p w14:paraId="68247879" w14:textId="77777777" w:rsidR="00250655" w:rsidRPr="000508DB" w:rsidRDefault="00250655" w:rsidP="00CD285B">
            <w:pPr>
              <w:rPr>
                <w:sz w:val="20"/>
                <w:szCs w:val="20"/>
              </w:rPr>
            </w:pPr>
          </w:p>
        </w:tc>
        <w:tc>
          <w:tcPr>
            <w:tcW w:w="1701" w:type="dxa"/>
            <w:tcBorders>
              <w:top w:val="single" w:sz="8" w:space="0" w:color="17365D"/>
              <w:left w:val="single" w:sz="4" w:space="0" w:color="auto"/>
              <w:bottom w:val="single" w:sz="4" w:space="0" w:color="auto"/>
              <w:right w:val="single" w:sz="4" w:space="0" w:color="auto"/>
            </w:tcBorders>
            <w:vAlign w:val="center"/>
          </w:tcPr>
          <w:p w14:paraId="5A2EB750" w14:textId="77777777" w:rsidR="00250655" w:rsidRPr="000508DB" w:rsidRDefault="00250655" w:rsidP="00CD285B">
            <w:pPr>
              <w:rPr>
                <w:sz w:val="20"/>
                <w:szCs w:val="20"/>
              </w:rPr>
            </w:pPr>
          </w:p>
        </w:tc>
        <w:tc>
          <w:tcPr>
            <w:tcW w:w="1701" w:type="dxa"/>
            <w:tcBorders>
              <w:top w:val="single" w:sz="8" w:space="0" w:color="17365D"/>
              <w:left w:val="single" w:sz="4" w:space="0" w:color="auto"/>
              <w:bottom w:val="single" w:sz="4" w:space="0" w:color="auto"/>
              <w:right w:val="single" w:sz="4" w:space="0" w:color="auto"/>
            </w:tcBorders>
            <w:vAlign w:val="center"/>
          </w:tcPr>
          <w:p w14:paraId="4D3B4D7B" w14:textId="77777777" w:rsidR="00250655" w:rsidRPr="000508DB" w:rsidRDefault="00250655" w:rsidP="00CD285B">
            <w:pPr>
              <w:rPr>
                <w:sz w:val="20"/>
                <w:szCs w:val="20"/>
              </w:rPr>
            </w:pPr>
          </w:p>
        </w:tc>
      </w:tr>
    </w:tbl>
    <w:p w14:paraId="78FDFEB1" w14:textId="77777777" w:rsidR="00250655" w:rsidRDefault="00250655" w:rsidP="00CD285B">
      <w:pPr>
        <w:ind w:left="708"/>
      </w:pPr>
    </w:p>
    <w:p w14:paraId="4333F8A4" w14:textId="77777777" w:rsidR="00875464" w:rsidRDefault="00875464" w:rsidP="00875464">
      <w:pPr>
        <w:ind w:left="741"/>
        <w:rPr>
          <w:lang w:val="es-ES"/>
        </w:rPr>
      </w:pPr>
    </w:p>
    <w:p w14:paraId="11154D8D" w14:textId="77777777" w:rsidR="00250655" w:rsidRDefault="00250655" w:rsidP="00875464">
      <w:pPr>
        <w:ind w:left="741"/>
        <w:rPr>
          <w:lang w:val="es-ES"/>
        </w:rPr>
      </w:pPr>
    </w:p>
    <w:p w14:paraId="794CE419" w14:textId="77777777" w:rsidR="00250655" w:rsidRPr="00300566" w:rsidRDefault="00250655" w:rsidP="00875464">
      <w:pPr>
        <w:ind w:left="741"/>
        <w:rPr>
          <w:lang w:val="es-ES"/>
        </w:rPr>
        <w:sectPr w:rsidR="00250655" w:rsidRPr="00300566">
          <w:pgSz w:w="12240" w:h="15840"/>
          <w:pgMar w:top="1060" w:right="600" w:bottom="1260" w:left="360" w:header="0" w:footer="1068" w:gutter="0"/>
          <w:cols w:space="720"/>
        </w:sectPr>
      </w:pPr>
    </w:p>
    <w:p w14:paraId="3DE338AA" w14:textId="77777777" w:rsidR="007A5AA8" w:rsidRDefault="007A5AA8" w:rsidP="00E65965">
      <w:pPr>
        <w:pStyle w:val="Prrafoconsangra"/>
      </w:pPr>
    </w:p>
    <w:p w14:paraId="4B1E5107" w14:textId="77777777" w:rsidR="00E65965" w:rsidRDefault="00E65965" w:rsidP="00E65965">
      <w:pPr>
        <w:pStyle w:val="Prrafoconsangra"/>
      </w:pPr>
    </w:p>
    <w:p w14:paraId="65174811" w14:textId="77777777" w:rsidR="00E65965" w:rsidRDefault="00E65965" w:rsidP="00E65965">
      <w:pPr>
        <w:pStyle w:val="Prrafoconsangra"/>
      </w:pPr>
    </w:p>
    <w:tbl>
      <w:tblPr>
        <w:tblStyle w:val="Tablaconcuadrcula"/>
        <w:tblW w:w="0" w:type="auto"/>
        <w:jc w:val="right"/>
        <w:tblLook w:val="04A0" w:firstRow="1" w:lastRow="0" w:firstColumn="1" w:lastColumn="0" w:noHBand="0" w:noVBand="1"/>
      </w:tblPr>
      <w:tblGrid>
        <w:gridCol w:w="1103"/>
        <w:gridCol w:w="1103"/>
        <w:gridCol w:w="1103"/>
        <w:gridCol w:w="1103"/>
        <w:gridCol w:w="1104"/>
        <w:gridCol w:w="1104"/>
        <w:gridCol w:w="1104"/>
        <w:gridCol w:w="1104"/>
      </w:tblGrid>
      <w:tr w:rsidR="007A5AA8" w14:paraId="49E14A14" w14:textId="77777777" w:rsidTr="00875464">
        <w:trPr>
          <w:trHeight w:val="423"/>
          <w:jc w:val="right"/>
        </w:trPr>
        <w:tc>
          <w:tcPr>
            <w:tcW w:w="8828" w:type="dxa"/>
            <w:gridSpan w:val="8"/>
            <w:tcBorders>
              <w:top w:val="single" w:sz="4" w:space="0" w:color="18529D"/>
              <w:left w:val="single" w:sz="4" w:space="0" w:color="18529D"/>
              <w:bottom w:val="single" w:sz="4" w:space="0" w:color="18529D"/>
              <w:right w:val="single" w:sz="4" w:space="0" w:color="18529D"/>
            </w:tcBorders>
            <w:shd w:val="clear" w:color="auto" w:fill="18529D"/>
          </w:tcPr>
          <w:p w14:paraId="5101B749" w14:textId="77777777" w:rsidR="007A5AA8" w:rsidRPr="008156BD" w:rsidRDefault="007A5AA8" w:rsidP="00875464">
            <w:pPr>
              <w:pStyle w:val="TtulotablaContenidoProgramasEstratgicosTablasPE"/>
              <w:rPr>
                <w:rFonts w:ascii="Times New Roman" w:eastAsia="Arial" w:hAnsi="Times New Roman" w:cs="Times New Roman"/>
                <w:b/>
                <w:i/>
                <w:color w:val="000000"/>
                <w:sz w:val="24"/>
                <w:szCs w:val="24"/>
              </w:rPr>
            </w:pPr>
            <w:r w:rsidRPr="008156BD">
              <w:rPr>
                <w:rFonts w:ascii="Times New Roman" w:hAnsi="Times New Roman" w:cs="Times New Roman"/>
                <w:b/>
              </w:rPr>
              <w:t xml:space="preserve">Tabla 1. </w:t>
            </w:r>
            <w:r w:rsidRPr="008156BD">
              <w:rPr>
                <w:rFonts w:ascii="Times New Roman" w:hAnsi="Times New Roman" w:cs="Times New Roman"/>
              </w:rPr>
              <w:t>Título de la tabla</w:t>
            </w:r>
          </w:p>
        </w:tc>
      </w:tr>
      <w:tr w:rsidR="007A5AA8" w14:paraId="5157248C" w14:textId="77777777" w:rsidTr="00875464">
        <w:trPr>
          <w:trHeight w:val="420"/>
          <w:jc w:val="right"/>
        </w:trPr>
        <w:tc>
          <w:tcPr>
            <w:tcW w:w="1103" w:type="dxa"/>
            <w:tcBorders>
              <w:top w:val="single" w:sz="4" w:space="0" w:color="18529D"/>
              <w:left w:val="single" w:sz="4" w:space="0" w:color="18529D"/>
              <w:bottom w:val="single" w:sz="2" w:space="0" w:color="18529D"/>
              <w:right w:val="single" w:sz="2" w:space="0" w:color="18529D"/>
            </w:tcBorders>
            <w:shd w:val="clear" w:color="auto" w:fill="C9D8EF"/>
            <w:vAlign w:val="center"/>
          </w:tcPr>
          <w:p w14:paraId="62E3C3F2" w14:textId="77777777" w:rsidR="007A5AA8" w:rsidRPr="008156BD" w:rsidRDefault="007A5AA8" w:rsidP="00875464">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6E0FD38"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105F332D"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2F3AF30E"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38B324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E14D7F7"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0ADD01C"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4" w:space="0" w:color="18529D"/>
            </w:tcBorders>
            <w:shd w:val="clear" w:color="auto" w:fill="C9D8EF"/>
            <w:vAlign w:val="center"/>
          </w:tcPr>
          <w:p w14:paraId="3715908C"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r>
      <w:tr w:rsidR="007A5AA8" w14:paraId="3EF55905" w14:textId="77777777" w:rsidTr="00875464">
        <w:trPr>
          <w:trHeight w:val="417"/>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1721F8F6" w14:textId="77777777" w:rsidR="007A5AA8" w:rsidRPr="008156BD" w:rsidRDefault="007A5AA8" w:rsidP="00875464">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D58B0A4"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E7D2AB1"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2DB9B1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7DD9DCE7"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9FC8D6B"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CA1351"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5B53F546"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5AA0631F" w14:textId="77777777" w:rsidTr="00875464">
        <w:trPr>
          <w:trHeight w:val="423"/>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564DF71" w14:textId="77777777" w:rsidR="007A5AA8" w:rsidRPr="008156BD" w:rsidRDefault="007A5AA8" w:rsidP="00875464">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69DCEEF4"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5BC7FEF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228D8BB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B35F5F3"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0293887"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6A774C"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076F79CD"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BFB6005" w14:textId="77777777" w:rsidTr="00875464">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56077833" w14:textId="77777777" w:rsidR="007A5AA8" w:rsidRPr="008156BD" w:rsidRDefault="007A5AA8" w:rsidP="00875464">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779B117E"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2FB0E3B"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45D9FDC"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6CA9E20"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6211E5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F960550"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2956A4C2"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3C6E4067" w14:textId="77777777" w:rsidTr="00875464">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759F8CD6" w14:textId="77777777" w:rsidR="007A5AA8" w:rsidRPr="008156BD" w:rsidRDefault="007A5AA8" w:rsidP="00875464">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4EAD2AD"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3FA0DDBC"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967598E"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CE3516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7B7052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34DAB78"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45B7EF90"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175B6053" w14:textId="77777777" w:rsidTr="00875464">
        <w:trPr>
          <w:trHeight w:val="412"/>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CA98821" w14:textId="77777777" w:rsidR="007A5AA8" w:rsidRPr="008156BD" w:rsidRDefault="007A5AA8" w:rsidP="00875464">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3ED85C97"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0D64D76A"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70A8A6B7"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1110B6F1"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4946E3C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F9D849D"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18F558C6"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441CF07" w14:textId="77777777" w:rsidTr="00875464">
        <w:trPr>
          <w:trHeight w:val="420"/>
          <w:jc w:val="right"/>
        </w:trPr>
        <w:tc>
          <w:tcPr>
            <w:tcW w:w="1103" w:type="dxa"/>
            <w:tcBorders>
              <w:top w:val="single" w:sz="2" w:space="0" w:color="18529D"/>
              <w:left w:val="single" w:sz="4" w:space="0" w:color="18529D"/>
              <w:bottom w:val="single" w:sz="4" w:space="0" w:color="18529D"/>
              <w:right w:val="single" w:sz="2" w:space="0" w:color="18529D"/>
            </w:tcBorders>
            <w:vAlign w:val="center"/>
          </w:tcPr>
          <w:p w14:paraId="278B1311" w14:textId="77777777" w:rsidR="007A5AA8" w:rsidRPr="008156BD" w:rsidRDefault="007A5AA8" w:rsidP="00875464">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4" w:space="0" w:color="18529D"/>
              <w:right w:val="single" w:sz="2" w:space="0" w:color="18529D"/>
            </w:tcBorders>
            <w:vAlign w:val="center"/>
          </w:tcPr>
          <w:p w14:paraId="1D672E85"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1A7078C3"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67D59F83"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09555A28"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2A7063C9"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34B0D2CA"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4" w:space="0" w:color="18529D"/>
            </w:tcBorders>
            <w:vAlign w:val="center"/>
          </w:tcPr>
          <w:p w14:paraId="7E934EC5" w14:textId="77777777" w:rsidR="007A5AA8" w:rsidRPr="008156BD" w:rsidRDefault="007A5AA8" w:rsidP="00875464">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bl>
    <w:p w14:paraId="1BB03C4D" w14:textId="77777777" w:rsidR="007A5AA8" w:rsidRDefault="007A5AA8" w:rsidP="007A5AA8">
      <w:pPr>
        <w:pStyle w:val="Piedetabla"/>
        <w:rPr>
          <w:b/>
          <w:i/>
        </w:rPr>
      </w:pPr>
    </w:p>
    <w:p w14:paraId="53061A15" w14:textId="77777777" w:rsidR="008156BD" w:rsidRDefault="008156BD" w:rsidP="008156BD">
      <w:pPr>
        <w:pStyle w:val="Piedetabla"/>
        <w:spacing w:line="240" w:lineRule="exact"/>
      </w:pPr>
      <w:r w:rsidRPr="00792ACB">
        <w:rPr>
          <w:b/>
          <w:i/>
        </w:rPr>
        <w:t>Nota:</w:t>
      </w:r>
      <w:r>
        <w:rPr>
          <w:b/>
        </w:rPr>
        <w:t xml:space="preserve"> </w:t>
      </w:r>
      <w:r>
        <w:t>nota de la tabla en caso de ser necesaria, tipografía Gill Sans a 10 pts.,</w:t>
      </w:r>
      <w:r w:rsidRPr="00DC26B8">
        <w:t xml:space="preserve"> con interlinea</w:t>
      </w:r>
      <w:r>
        <w:t>do</w:t>
      </w:r>
      <w:r w:rsidRPr="00DC26B8">
        <w:t xml:space="preserve"> </w:t>
      </w:r>
      <w:r>
        <w:t>de 1</w:t>
      </w:r>
      <w:r w:rsidRPr="00DC26B8">
        <w:t>2 pt</w:t>
      </w:r>
      <w:r>
        <w:t>s. Referencia</w:t>
      </w:r>
      <w:r w:rsidRPr="006649CB">
        <w:t xml:space="preserve">: </w:t>
      </w:r>
      <w:r>
        <w:t>t</w:t>
      </w:r>
      <w:r w:rsidRPr="006649CB">
        <w:t>ipografía Gill Sans 1</w:t>
      </w:r>
      <w:r>
        <w:t>0</w:t>
      </w:r>
      <w:r w:rsidRPr="006649CB">
        <w:t xml:space="preserve"> pt</w:t>
      </w:r>
      <w:r>
        <w:t>s.</w:t>
      </w:r>
      <w:r w:rsidRPr="006649CB">
        <w:t xml:space="preserve">, </w:t>
      </w:r>
      <w:r>
        <w:t xml:space="preserve">con </w:t>
      </w:r>
      <w:r w:rsidRPr="006649CB">
        <w:t>interlinea</w:t>
      </w:r>
      <w:r>
        <w:t>do</w:t>
      </w:r>
      <w:r w:rsidRPr="006649CB">
        <w:t xml:space="preserve"> </w:t>
      </w:r>
      <w:r>
        <w:t xml:space="preserve">de 12 pts.; precisar si fue tomada o adaptada de alguna fuente y colocar la referencia: Tomada de: “Título de la referencia” por Autor (es). Año, </w:t>
      </w:r>
      <w:r>
        <w:rPr>
          <w:i/>
        </w:rPr>
        <w:t xml:space="preserve">Título. </w:t>
      </w:r>
      <w:r w:rsidRPr="002C7F6C">
        <w:t>Página</w:t>
      </w:r>
    </w:p>
    <w:p w14:paraId="2C2375BE" w14:textId="77777777" w:rsidR="007A5AA8" w:rsidRDefault="007A5AA8" w:rsidP="007A5AA8">
      <w:pPr>
        <w:pStyle w:val="Piedetabla"/>
      </w:pPr>
    </w:p>
    <w:p w14:paraId="6768B2E4" w14:textId="77777777" w:rsidR="007433EF" w:rsidRDefault="007433EF" w:rsidP="007433EF">
      <w:pPr>
        <w:pStyle w:val="Piedetabla"/>
        <w:spacing w:line="420" w:lineRule="exact"/>
        <w:ind w:firstLine="709"/>
        <w:jc w:val="both"/>
        <w:rPr>
          <w:rFonts w:ascii="Times New Roman" w:hAnsi="Times New Roman"/>
          <w:sz w:val="24"/>
          <w:szCs w:val="24"/>
        </w:rPr>
      </w:pPr>
    </w:p>
    <w:p w14:paraId="7F7F4B1B" w14:textId="77777777" w:rsidR="007433EF" w:rsidRPr="007433EF" w:rsidRDefault="007433EF" w:rsidP="00BD780A">
      <w:pPr>
        <w:pStyle w:val="Piedetabla"/>
        <w:spacing w:line="360" w:lineRule="exact"/>
        <w:ind w:left="708"/>
        <w:jc w:val="both"/>
        <w:rPr>
          <w:rStyle w:val="Citas"/>
        </w:rPr>
      </w:pPr>
      <w:r w:rsidRPr="007433EF">
        <w:rPr>
          <w:rStyle w:val="Citas"/>
        </w:rPr>
        <w:t xml:space="preserve">Cita de más de 40 palabras (tipografía Times New Roman a 10 pts., con interlineado de 18 pts., sangría de 1.25 cm) Este es un ejemplo de párrafo para una cita de más de cuarenta palabras, todo el bloque lleva una sangría de uno punto veinticinco centímetros. </w:t>
      </w:r>
    </w:p>
    <w:p w14:paraId="51715726" w14:textId="14B398BB" w:rsidR="007433EF" w:rsidRPr="007433EF" w:rsidRDefault="00733EF3" w:rsidP="007433EF">
      <w:pPr>
        <w:pStyle w:val="Piedetabla"/>
        <w:spacing w:line="360" w:lineRule="exact"/>
        <w:ind w:left="709" w:firstLine="567"/>
        <w:jc w:val="both"/>
        <w:rPr>
          <w:rStyle w:val="Citas"/>
        </w:rPr>
      </w:pPr>
      <w:r>
        <w:rPr>
          <w:rStyle w:val="Citas"/>
        </w:rPr>
        <w:t xml:space="preserve">En caso de </w:t>
      </w:r>
      <w:r w:rsidR="007433EF" w:rsidRPr="007433EF">
        <w:rPr>
          <w:rStyle w:val="Citas"/>
        </w:rPr>
        <w:t>párrafos adicionales dentro de la cita, agregue al inicio de cada uno de ellos una segunda sangría de un centímetro. (Autor, Año, pp. xxx-xxx).</w:t>
      </w:r>
    </w:p>
    <w:p w14:paraId="04292EE4" w14:textId="77777777" w:rsidR="007433EF" w:rsidRDefault="007433EF" w:rsidP="007A5AA8">
      <w:pPr>
        <w:pStyle w:val="Piedetabla"/>
      </w:pPr>
    </w:p>
    <w:p w14:paraId="3AF88B63" w14:textId="77777777" w:rsidR="007A5AA8" w:rsidRDefault="007A5AA8" w:rsidP="007A5AA8">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es-MX"/>
        </w:rPr>
        <mc:AlternateContent>
          <mc:Choice Requires="wps">
            <w:drawing>
              <wp:anchor distT="0" distB="0" distL="114300" distR="114300" simplePos="0" relativeHeight="251655168" behindDoc="0" locked="0" layoutInCell="1" allowOverlap="1" wp14:anchorId="54E89BB5" wp14:editId="7AAA636A">
                <wp:simplePos x="0" y="0"/>
                <wp:positionH relativeFrom="margin">
                  <wp:posOffset>-5097</wp:posOffset>
                </wp:positionH>
                <wp:positionV relativeFrom="paragraph">
                  <wp:posOffset>282162</wp:posOffset>
                </wp:positionV>
                <wp:extent cx="5592445" cy="2990335"/>
                <wp:effectExtent l="0" t="0" r="27305" b="19685"/>
                <wp:wrapNone/>
                <wp:docPr id="1" name="Rectángulo 1"/>
                <wp:cNvGraphicFramePr/>
                <a:graphic xmlns:a="http://schemas.openxmlformats.org/drawingml/2006/main">
                  <a:graphicData uri="http://schemas.microsoft.com/office/word/2010/wordprocessingShape">
                    <wps:wsp>
                      <wps:cNvSpPr/>
                      <wps:spPr>
                        <a:xfrm>
                          <a:off x="0" y="0"/>
                          <a:ext cx="5592445" cy="299033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659A9" id="Rectángulo 1" o:spid="_x0000_s1026" style="position:absolute;margin-left:-.4pt;margin-top:22.2pt;width:440.35pt;height:235.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" filled="f" strokecolor="#7f7f7f [1612]" strokeweight=".5pt">
                <w10:wrap anchorx="margin"/>
              </v:rect>
            </w:pict>
          </mc:Fallback>
        </mc:AlternateContent>
      </w:r>
    </w:p>
    <w:p w14:paraId="6C083565" w14:textId="77777777" w:rsidR="007A5AA8" w:rsidRPr="00A162A8" w:rsidRDefault="007A5AA8" w:rsidP="007A5AA8">
      <w:pPr>
        <w:spacing w:after="0" w:line="360" w:lineRule="auto"/>
        <w:rPr>
          <w:rFonts w:ascii="Times New Roman" w:hAnsi="Times New Roman" w:cs="Times New Roman"/>
          <w:sz w:val="26"/>
          <w:szCs w:val="26"/>
        </w:rPr>
      </w:pPr>
    </w:p>
    <w:p w14:paraId="11F55B21" w14:textId="77777777" w:rsidR="007A5AA8" w:rsidRPr="00A162A8" w:rsidRDefault="007A5AA8" w:rsidP="007A5AA8">
      <w:pPr>
        <w:spacing w:after="0" w:line="360" w:lineRule="auto"/>
        <w:rPr>
          <w:rFonts w:ascii="Times New Roman" w:hAnsi="Times New Roman" w:cs="Times New Roman"/>
          <w:sz w:val="26"/>
          <w:szCs w:val="26"/>
        </w:rPr>
      </w:pPr>
    </w:p>
    <w:p w14:paraId="0CB5C926" w14:textId="77777777" w:rsidR="007A5AA8" w:rsidRPr="00A162A8" w:rsidRDefault="007A5AA8" w:rsidP="007A5AA8">
      <w:pPr>
        <w:spacing w:after="0" w:line="360" w:lineRule="auto"/>
        <w:rPr>
          <w:rFonts w:ascii="Times New Roman" w:hAnsi="Times New Roman" w:cs="Times New Roman"/>
          <w:sz w:val="26"/>
          <w:szCs w:val="26"/>
        </w:rPr>
      </w:pPr>
    </w:p>
    <w:p w14:paraId="34F26736" w14:textId="77777777" w:rsidR="007A5AA8" w:rsidRPr="00A162A8" w:rsidRDefault="007A5AA8" w:rsidP="007A5AA8">
      <w:pPr>
        <w:spacing w:after="0" w:line="360" w:lineRule="auto"/>
        <w:rPr>
          <w:rFonts w:ascii="Times New Roman" w:hAnsi="Times New Roman" w:cs="Times New Roman"/>
          <w:sz w:val="26"/>
          <w:szCs w:val="26"/>
        </w:rPr>
      </w:pPr>
    </w:p>
    <w:p w14:paraId="526E4321" w14:textId="77777777" w:rsidR="007A5AA8" w:rsidRDefault="007A5AA8" w:rsidP="007A5AA8">
      <w:pPr>
        <w:spacing w:after="0" w:line="360" w:lineRule="auto"/>
        <w:rPr>
          <w:rFonts w:ascii="Times New Roman" w:hAnsi="Times New Roman" w:cs="Times New Roman"/>
          <w:sz w:val="26"/>
          <w:szCs w:val="26"/>
        </w:rPr>
      </w:pPr>
    </w:p>
    <w:p w14:paraId="6B1231E3" w14:textId="77777777" w:rsidR="007A5AA8" w:rsidRDefault="007A5AA8" w:rsidP="007A5AA8">
      <w:pPr>
        <w:spacing w:after="0" w:line="360" w:lineRule="auto"/>
        <w:rPr>
          <w:rFonts w:ascii="Times New Roman" w:hAnsi="Times New Roman" w:cs="Times New Roman"/>
          <w:sz w:val="26"/>
          <w:szCs w:val="26"/>
        </w:rPr>
      </w:pPr>
    </w:p>
    <w:p w14:paraId="3410B6B2" w14:textId="77777777" w:rsidR="007A5AA8" w:rsidRDefault="007A5AA8" w:rsidP="007A5AA8">
      <w:pPr>
        <w:spacing w:after="0" w:line="360" w:lineRule="auto"/>
        <w:rPr>
          <w:rFonts w:ascii="Times New Roman" w:hAnsi="Times New Roman" w:cs="Times New Roman"/>
          <w:sz w:val="26"/>
          <w:szCs w:val="26"/>
        </w:rPr>
      </w:pPr>
    </w:p>
    <w:p w14:paraId="003D8D6E" w14:textId="77777777" w:rsidR="007A5AA8" w:rsidRDefault="007A5AA8" w:rsidP="007A5AA8">
      <w:pPr>
        <w:spacing w:after="0" w:line="360" w:lineRule="auto"/>
        <w:rPr>
          <w:rFonts w:ascii="Times New Roman" w:hAnsi="Times New Roman" w:cs="Times New Roman"/>
          <w:sz w:val="26"/>
          <w:szCs w:val="26"/>
        </w:rPr>
      </w:pPr>
    </w:p>
    <w:p w14:paraId="5467625E" w14:textId="77777777" w:rsidR="007A5AA8" w:rsidRDefault="007A5AA8" w:rsidP="007A5AA8">
      <w:pPr>
        <w:spacing w:after="0" w:line="360" w:lineRule="auto"/>
        <w:rPr>
          <w:rFonts w:ascii="Times New Roman" w:hAnsi="Times New Roman" w:cs="Times New Roman"/>
          <w:sz w:val="26"/>
          <w:szCs w:val="26"/>
        </w:rPr>
      </w:pPr>
    </w:p>
    <w:p w14:paraId="1D358CD7" w14:textId="77777777" w:rsidR="007A5AA8" w:rsidRPr="00A162A8" w:rsidRDefault="007A5AA8" w:rsidP="007A5AA8">
      <w:pPr>
        <w:spacing w:after="0" w:line="360" w:lineRule="auto"/>
        <w:rPr>
          <w:rFonts w:ascii="Times New Roman" w:hAnsi="Times New Roman" w:cs="Times New Roman"/>
          <w:sz w:val="26"/>
          <w:szCs w:val="26"/>
        </w:rPr>
      </w:pPr>
    </w:p>
    <w:p w14:paraId="2A68CA0E" w14:textId="77777777" w:rsidR="007A5AA8" w:rsidRPr="00A162A8" w:rsidRDefault="007A5AA8" w:rsidP="007A5AA8">
      <w:pPr>
        <w:spacing w:after="0" w:line="360" w:lineRule="auto"/>
        <w:rPr>
          <w:rFonts w:ascii="Times New Roman" w:hAnsi="Times New Roman" w:cs="Times New Roman"/>
          <w:sz w:val="26"/>
          <w:szCs w:val="26"/>
        </w:rPr>
      </w:pPr>
    </w:p>
    <w:p w14:paraId="111C4C89" w14:textId="77777777" w:rsidR="00644010" w:rsidRPr="002967F1" w:rsidRDefault="00644010" w:rsidP="00644010">
      <w:pPr>
        <w:pStyle w:val="Piedetabla"/>
        <w:spacing w:line="240" w:lineRule="exact"/>
        <w:jc w:val="both"/>
        <w:rPr>
          <w:rFonts w:ascii="Times New Roman" w:hAnsi="Times New Roman"/>
        </w:rPr>
      </w:pPr>
      <w:r w:rsidRPr="001B4AA8">
        <w:rPr>
          <w:b/>
        </w:rPr>
        <w:t xml:space="preserve">Figura 1. </w:t>
      </w:r>
      <w:r>
        <w:rPr>
          <w:b/>
        </w:rPr>
        <w:t>Título</w:t>
      </w:r>
      <w:r w:rsidRPr="001B4AA8">
        <w:rPr>
          <w:b/>
        </w:rPr>
        <w:t xml:space="preserve"> de la figura, tipografía Gill Sans negrita</w:t>
      </w:r>
      <w:r>
        <w:rPr>
          <w:b/>
        </w:rPr>
        <w:t>, 10</w:t>
      </w:r>
      <w:r w:rsidRPr="001B4AA8">
        <w:rPr>
          <w:b/>
        </w:rPr>
        <w:t xml:space="preserve"> pt</w:t>
      </w:r>
      <w:r>
        <w:rPr>
          <w:b/>
        </w:rPr>
        <w:t>s.</w:t>
      </w:r>
      <w:r w:rsidRPr="001B4AA8">
        <w:rPr>
          <w:b/>
        </w:rPr>
        <w:t xml:space="preserve">, </w:t>
      </w:r>
      <w:r>
        <w:rPr>
          <w:b/>
        </w:rPr>
        <w:t xml:space="preserve">con </w:t>
      </w:r>
      <w:r w:rsidRPr="001B4AA8">
        <w:rPr>
          <w:b/>
        </w:rPr>
        <w:t>interlinea</w:t>
      </w:r>
      <w:r>
        <w:rPr>
          <w:b/>
        </w:rPr>
        <w:t>do</w:t>
      </w:r>
      <w:r w:rsidRPr="001B4AA8">
        <w:rPr>
          <w:b/>
        </w:rPr>
        <w:t xml:space="preserve"> </w:t>
      </w:r>
      <w:r>
        <w:rPr>
          <w:b/>
        </w:rPr>
        <w:t>de 12 pts</w:t>
      </w:r>
      <w:r w:rsidRPr="001B4AA8">
        <w:rPr>
          <w:b/>
        </w:rPr>
        <w:t>.</w:t>
      </w:r>
    </w:p>
    <w:p w14:paraId="05B0E842" w14:textId="77777777" w:rsidR="00644010" w:rsidRDefault="00644010" w:rsidP="00644010">
      <w:pPr>
        <w:spacing w:after="0" w:line="240" w:lineRule="exact"/>
        <w:jc w:val="both"/>
        <w:rPr>
          <w:rFonts w:ascii="Gill Sans MT" w:eastAsia="Arial" w:hAnsi="Gill Sans MT" w:cs="Times New Roman"/>
          <w:color w:val="000000"/>
          <w:sz w:val="20"/>
          <w:szCs w:val="20"/>
        </w:rPr>
      </w:pPr>
      <w:r>
        <w:rPr>
          <w:rFonts w:ascii="Gill Sans MT" w:eastAsia="Arial" w:hAnsi="Gill Sans MT" w:cs="Times New Roman"/>
          <w:color w:val="000000"/>
          <w:sz w:val="20"/>
          <w:szCs w:val="20"/>
        </w:rPr>
        <w:t>Referencia</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tipografía </w:t>
      </w:r>
      <w:r w:rsidRPr="006649CB">
        <w:rPr>
          <w:rFonts w:ascii="Gill Sans MT" w:eastAsia="Arial" w:hAnsi="Gill Sans MT" w:cs="Times New Roman"/>
          <w:color w:val="000000"/>
          <w:sz w:val="20"/>
          <w:szCs w:val="20"/>
        </w:rPr>
        <w:t xml:space="preserve">Gill Sans </w:t>
      </w:r>
      <w:r>
        <w:rPr>
          <w:rFonts w:ascii="Gill Sans MT" w:eastAsia="Arial" w:hAnsi="Gill Sans MT" w:cs="Times New Roman"/>
          <w:color w:val="000000"/>
          <w:sz w:val="20"/>
          <w:szCs w:val="20"/>
        </w:rPr>
        <w:t xml:space="preserve">a </w:t>
      </w:r>
      <w:r w:rsidRPr="006649CB">
        <w:rPr>
          <w:rFonts w:ascii="Gill Sans MT" w:eastAsia="Arial" w:hAnsi="Gill Sans MT" w:cs="Times New Roman"/>
          <w:color w:val="000000"/>
          <w:sz w:val="20"/>
          <w:szCs w:val="20"/>
        </w:rPr>
        <w:t>1</w:t>
      </w:r>
      <w:r>
        <w:rPr>
          <w:rFonts w:ascii="Gill Sans MT" w:eastAsia="Arial" w:hAnsi="Gill Sans MT" w:cs="Times New Roman"/>
          <w:color w:val="000000"/>
          <w:sz w:val="20"/>
          <w:szCs w:val="20"/>
        </w:rPr>
        <w:t>0</w:t>
      </w:r>
      <w:r w:rsidRPr="006649CB">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con </w:t>
      </w:r>
      <w:r w:rsidRPr="006649CB">
        <w:rPr>
          <w:rFonts w:ascii="Gill Sans MT" w:eastAsia="Arial" w:hAnsi="Gill Sans MT" w:cs="Times New Roman"/>
          <w:color w:val="000000"/>
          <w:sz w:val="20"/>
          <w:szCs w:val="20"/>
        </w:rPr>
        <w:t>interlinea</w:t>
      </w:r>
      <w:r>
        <w:rPr>
          <w:rFonts w:ascii="Gill Sans MT" w:eastAsia="Arial" w:hAnsi="Gill Sans MT" w:cs="Times New Roman"/>
          <w:color w:val="000000"/>
          <w:sz w:val="20"/>
          <w:szCs w:val="20"/>
        </w:rPr>
        <w:t xml:space="preserve">do de 12 pts.; precisar si fue tomada o adaptada de alguna fuente y colocar la referencia: Tomada de: “Título de la referencia” por Autor (es). Año, </w:t>
      </w:r>
      <w:r>
        <w:rPr>
          <w:rFonts w:ascii="Gill Sans MT" w:eastAsia="Arial" w:hAnsi="Gill Sans MT" w:cs="Times New Roman"/>
          <w:i/>
          <w:color w:val="000000"/>
          <w:sz w:val="20"/>
          <w:szCs w:val="20"/>
        </w:rPr>
        <w:t xml:space="preserve">Título. </w:t>
      </w:r>
      <w:r w:rsidRPr="003475AA">
        <w:rPr>
          <w:rFonts w:ascii="Gill Sans MT" w:eastAsia="Arial" w:hAnsi="Gill Sans MT" w:cs="Times New Roman"/>
          <w:color w:val="000000"/>
          <w:sz w:val="20"/>
          <w:szCs w:val="20"/>
        </w:rPr>
        <w:t>Pági</w:t>
      </w:r>
      <w:r>
        <w:rPr>
          <w:rFonts w:ascii="Gill Sans MT" w:eastAsia="Arial" w:hAnsi="Gill Sans MT" w:cs="Times New Roman"/>
          <w:color w:val="000000"/>
          <w:sz w:val="20"/>
          <w:szCs w:val="20"/>
        </w:rPr>
        <w:t>n</w:t>
      </w:r>
      <w:r w:rsidRPr="003475AA">
        <w:rPr>
          <w:rFonts w:ascii="Gill Sans MT" w:eastAsia="Arial" w:hAnsi="Gill Sans MT" w:cs="Times New Roman"/>
          <w:color w:val="000000"/>
          <w:sz w:val="20"/>
          <w:szCs w:val="20"/>
        </w:rPr>
        <w:t>a</w:t>
      </w:r>
      <w:r>
        <w:rPr>
          <w:rFonts w:ascii="Gill Sans MT" w:eastAsia="Arial" w:hAnsi="Gill Sans MT" w:cs="Times New Roman"/>
          <w:color w:val="000000"/>
          <w:sz w:val="20"/>
          <w:szCs w:val="20"/>
        </w:rPr>
        <w:t>.</w:t>
      </w:r>
    </w:p>
    <w:p w14:paraId="6ECAE033" w14:textId="77777777" w:rsidR="007A5AA8" w:rsidRPr="00A162A8" w:rsidRDefault="007A5AA8" w:rsidP="007A5AA8">
      <w:pPr>
        <w:spacing w:after="0" w:line="360" w:lineRule="auto"/>
        <w:rPr>
          <w:rFonts w:ascii="Times New Roman" w:hAnsi="Times New Roman" w:cs="Times New Roman"/>
          <w:sz w:val="26"/>
          <w:szCs w:val="26"/>
        </w:rPr>
      </w:pPr>
    </w:p>
    <w:p w14:paraId="7807F584" w14:textId="77777777" w:rsidR="007A5AA8" w:rsidRDefault="007A5AA8" w:rsidP="007A5AA8">
      <w:pPr>
        <w:spacing w:after="0" w:line="360" w:lineRule="auto"/>
        <w:rPr>
          <w:rFonts w:ascii="Times New Roman" w:hAnsi="Times New Roman" w:cs="Times New Roman"/>
          <w:sz w:val="26"/>
          <w:szCs w:val="26"/>
        </w:rPr>
      </w:pPr>
    </w:p>
    <w:p w14:paraId="09FC74F5" w14:textId="77777777" w:rsidR="00BD780A" w:rsidRDefault="00BD780A" w:rsidP="00BD2C73">
      <w:pPr>
        <w:pStyle w:val="Referenciattulo"/>
        <w:rPr>
          <w:rStyle w:val="Ttulo1Car"/>
          <w:rFonts w:eastAsiaTheme="minorHAnsi" w:cstheme="minorBidi"/>
          <w:b/>
          <w:szCs w:val="22"/>
        </w:rPr>
      </w:pPr>
      <w:bookmarkStart w:id="2" w:name="_Toc29289647"/>
      <w:bookmarkStart w:id="3" w:name="_Toc98932650"/>
    </w:p>
    <w:p w14:paraId="1503495F" w14:textId="77777777" w:rsidR="00BD780A" w:rsidRDefault="00BD780A" w:rsidP="00BD2C73">
      <w:pPr>
        <w:pStyle w:val="Referenciattulo"/>
        <w:rPr>
          <w:rStyle w:val="Ttulo1Car"/>
          <w:rFonts w:eastAsiaTheme="minorHAnsi" w:cstheme="minorBidi"/>
          <w:b/>
          <w:szCs w:val="22"/>
        </w:rPr>
      </w:pPr>
    </w:p>
    <w:p w14:paraId="55AA0E32" w14:textId="77777777" w:rsidR="00BD780A" w:rsidRDefault="00BD780A" w:rsidP="00BD2C73">
      <w:pPr>
        <w:pStyle w:val="Referenciattulo"/>
        <w:rPr>
          <w:rStyle w:val="Ttulo1Car"/>
          <w:rFonts w:eastAsiaTheme="minorHAnsi" w:cstheme="minorBidi"/>
          <w:b/>
          <w:szCs w:val="22"/>
        </w:rPr>
      </w:pPr>
    </w:p>
    <w:p w14:paraId="3816C5A1" w14:textId="77777777" w:rsidR="00BD780A" w:rsidRDefault="00BD780A" w:rsidP="00BD2C73">
      <w:pPr>
        <w:pStyle w:val="Referenciattulo"/>
        <w:rPr>
          <w:rStyle w:val="Ttulo1Car"/>
          <w:rFonts w:eastAsiaTheme="minorHAnsi" w:cstheme="minorBidi"/>
          <w:b/>
          <w:szCs w:val="22"/>
        </w:rPr>
      </w:pPr>
    </w:p>
    <w:p w14:paraId="490166AC" w14:textId="77777777" w:rsidR="00BD780A" w:rsidRDefault="00BD780A" w:rsidP="00BD2C73">
      <w:pPr>
        <w:pStyle w:val="Referenciattulo"/>
        <w:rPr>
          <w:rStyle w:val="Ttulo1Car"/>
          <w:rFonts w:eastAsiaTheme="minorHAnsi" w:cstheme="minorBidi"/>
          <w:b/>
          <w:szCs w:val="22"/>
        </w:rPr>
      </w:pPr>
    </w:p>
    <w:p w14:paraId="25BED50E" w14:textId="77777777" w:rsidR="00BD780A" w:rsidRDefault="00BD780A" w:rsidP="00BD2C73">
      <w:pPr>
        <w:pStyle w:val="Referenciattulo"/>
        <w:rPr>
          <w:rStyle w:val="Ttulo1Car"/>
          <w:rFonts w:eastAsiaTheme="minorHAnsi" w:cstheme="minorBidi"/>
          <w:b/>
          <w:szCs w:val="22"/>
        </w:rPr>
      </w:pPr>
    </w:p>
    <w:p w14:paraId="1467AD66" w14:textId="77777777" w:rsidR="00BD780A" w:rsidRDefault="00BD780A" w:rsidP="00BD2C73">
      <w:pPr>
        <w:pStyle w:val="Referenciattulo"/>
        <w:rPr>
          <w:rStyle w:val="Ttulo1Car"/>
          <w:rFonts w:eastAsiaTheme="minorHAnsi" w:cstheme="minorBidi"/>
          <w:b/>
          <w:szCs w:val="22"/>
        </w:rPr>
      </w:pPr>
    </w:p>
    <w:p w14:paraId="41013AFD" w14:textId="77777777" w:rsidR="00BD780A" w:rsidRDefault="00BD780A" w:rsidP="00BD2C73">
      <w:pPr>
        <w:pStyle w:val="Referenciattulo"/>
        <w:rPr>
          <w:rStyle w:val="Ttulo1Car"/>
          <w:rFonts w:eastAsiaTheme="minorHAnsi" w:cstheme="minorBidi"/>
          <w:b/>
          <w:szCs w:val="22"/>
        </w:rPr>
      </w:pPr>
    </w:p>
    <w:p w14:paraId="3E2F6E98" w14:textId="77777777" w:rsidR="00BD780A" w:rsidRDefault="00BD780A" w:rsidP="00BD2C73">
      <w:pPr>
        <w:pStyle w:val="Referenciattulo"/>
        <w:rPr>
          <w:rStyle w:val="Ttulo1Car"/>
          <w:rFonts w:eastAsiaTheme="minorHAnsi" w:cstheme="minorBidi"/>
          <w:b/>
          <w:szCs w:val="22"/>
        </w:rPr>
      </w:pPr>
    </w:p>
    <w:p w14:paraId="295737C3" w14:textId="77777777" w:rsidR="00BD780A" w:rsidRDefault="00BD780A" w:rsidP="00BD2C73">
      <w:pPr>
        <w:pStyle w:val="Referenciattulo"/>
        <w:rPr>
          <w:rStyle w:val="Ttulo1Car"/>
          <w:rFonts w:eastAsiaTheme="minorHAnsi" w:cstheme="minorBidi"/>
          <w:b/>
          <w:szCs w:val="22"/>
        </w:rPr>
      </w:pPr>
    </w:p>
    <w:p w14:paraId="1836B4A6" w14:textId="77777777" w:rsidR="00BD780A" w:rsidRDefault="00BD780A" w:rsidP="00BD2C73">
      <w:pPr>
        <w:pStyle w:val="Referenciattulo"/>
        <w:rPr>
          <w:rStyle w:val="Ttulo1Car"/>
          <w:rFonts w:eastAsiaTheme="minorHAnsi" w:cstheme="minorBidi"/>
          <w:b/>
          <w:szCs w:val="22"/>
        </w:rPr>
      </w:pPr>
    </w:p>
    <w:p w14:paraId="3CDF4C50" w14:textId="77777777" w:rsidR="00BD780A" w:rsidRDefault="00BD780A" w:rsidP="00BD2C73">
      <w:pPr>
        <w:pStyle w:val="Referenciattulo"/>
        <w:rPr>
          <w:rStyle w:val="Ttulo1Car"/>
          <w:rFonts w:eastAsiaTheme="minorHAnsi" w:cstheme="minorBidi"/>
          <w:b/>
          <w:szCs w:val="22"/>
        </w:rPr>
      </w:pPr>
    </w:p>
    <w:p w14:paraId="7C31678E" w14:textId="77777777" w:rsidR="00BD780A" w:rsidRDefault="00BD780A" w:rsidP="00BD2C73">
      <w:pPr>
        <w:pStyle w:val="Referenciattulo"/>
        <w:rPr>
          <w:rStyle w:val="Ttulo1Car"/>
          <w:rFonts w:eastAsiaTheme="minorHAnsi" w:cstheme="minorBidi"/>
          <w:b/>
          <w:szCs w:val="22"/>
        </w:rPr>
      </w:pPr>
    </w:p>
    <w:p w14:paraId="5FA21C49" w14:textId="77777777" w:rsidR="00BD780A" w:rsidRDefault="00BD780A" w:rsidP="00BD2C73">
      <w:pPr>
        <w:pStyle w:val="Referenciattulo"/>
        <w:rPr>
          <w:rStyle w:val="Ttulo1Car"/>
          <w:rFonts w:eastAsiaTheme="minorHAnsi" w:cstheme="minorBidi"/>
          <w:b/>
          <w:szCs w:val="22"/>
        </w:rPr>
      </w:pPr>
    </w:p>
    <w:p w14:paraId="27DF28DB" w14:textId="77777777" w:rsidR="00BD780A" w:rsidRDefault="00BD780A" w:rsidP="00BD2C73">
      <w:pPr>
        <w:pStyle w:val="Referenciattulo"/>
        <w:rPr>
          <w:rStyle w:val="Ttulo1Car"/>
          <w:rFonts w:eastAsiaTheme="minorHAnsi" w:cstheme="minorBidi"/>
          <w:b/>
          <w:szCs w:val="22"/>
        </w:rPr>
      </w:pPr>
    </w:p>
    <w:p w14:paraId="285DC708" w14:textId="77777777" w:rsidR="00BD780A" w:rsidRDefault="00BD780A" w:rsidP="00BD2C73">
      <w:pPr>
        <w:pStyle w:val="Referenciattulo"/>
        <w:rPr>
          <w:rStyle w:val="Ttulo1Car"/>
          <w:rFonts w:eastAsiaTheme="minorHAnsi" w:cstheme="minorBidi"/>
          <w:b/>
          <w:szCs w:val="22"/>
        </w:rPr>
      </w:pPr>
    </w:p>
    <w:p w14:paraId="681A1447" w14:textId="77777777" w:rsidR="00BD780A" w:rsidRDefault="00BD780A" w:rsidP="00BD2C73">
      <w:pPr>
        <w:pStyle w:val="Referenciattulo"/>
        <w:rPr>
          <w:rStyle w:val="Ttulo1Car"/>
          <w:rFonts w:eastAsiaTheme="minorHAnsi" w:cstheme="minorBidi"/>
          <w:b/>
          <w:szCs w:val="22"/>
        </w:rPr>
      </w:pPr>
    </w:p>
    <w:p w14:paraId="5E51FE01" w14:textId="30A94072" w:rsidR="00BD5C1D" w:rsidRPr="00BD2C73" w:rsidRDefault="00BD5C1D" w:rsidP="00BD2C73">
      <w:pPr>
        <w:pStyle w:val="Referenciattulo"/>
      </w:pPr>
      <w:r w:rsidRPr="00BD2C73">
        <w:rPr>
          <w:rStyle w:val="Ttulo1Car"/>
          <w:rFonts w:eastAsiaTheme="minorHAnsi" w:cstheme="minorBidi"/>
          <w:b/>
          <w:szCs w:val="22"/>
        </w:rPr>
        <w:t>Referencias</w:t>
      </w:r>
      <w:bookmarkEnd w:id="2"/>
      <w:bookmarkEnd w:id="3"/>
      <w:r w:rsidRPr="00BD2C73">
        <w:t xml:space="preserve"> (Tipografía Gill Sans a 14 pts. en negrita con interlineado de 1.0)</w:t>
      </w:r>
    </w:p>
    <w:p w14:paraId="0A8A6740" w14:textId="77777777" w:rsidR="00BD5C1D" w:rsidRPr="007C751C" w:rsidRDefault="00BD5C1D" w:rsidP="00BD5C1D">
      <w:pPr>
        <w:spacing w:after="0" w:line="240" w:lineRule="auto"/>
        <w:jc w:val="both"/>
        <w:rPr>
          <w:rFonts w:ascii="Gill Sans MT" w:eastAsia="Arial" w:hAnsi="Gill Sans MT" w:cs="Times New Roman"/>
          <w:color w:val="000000"/>
          <w:sz w:val="24"/>
          <w:szCs w:val="24"/>
        </w:rPr>
      </w:pPr>
    </w:p>
    <w:p w14:paraId="7AA7B187" w14:textId="77777777" w:rsidR="00BD5C1D" w:rsidRPr="007C751C" w:rsidRDefault="00BD5C1D" w:rsidP="00BD5C1D">
      <w:pPr>
        <w:spacing w:after="0" w:line="240" w:lineRule="auto"/>
        <w:jc w:val="both"/>
        <w:rPr>
          <w:rFonts w:ascii="Gill Sans MT" w:eastAsia="Arial" w:hAnsi="Gill Sans MT" w:cs="Times New Roman"/>
          <w:color w:val="000000"/>
          <w:sz w:val="24"/>
          <w:szCs w:val="24"/>
        </w:rPr>
      </w:pPr>
    </w:p>
    <w:p w14:paraId="0E52797D"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Referencias con tipografía Gill Sans</w:t>
      </w:r>
      <w:r>
        <w:rPr>
          <w:rFonts w:ascii="Gill Sans MT" w:eastAsia="Arial" w:hAnsi="Gill Sans MT" w:cs="Times New Roman"/>
          <w:color w:val="000000"/>
          <w:sz w:val="20"/>
          <w:szCs w:val="20"/>
        </w:rPr>
        <w:t xml:space="preserve"> a</w:t>
      </w:r>
      <w:r w:rsidRPr="005E3FAE">
        <w:rPr>
          <w:rFonts w:ascii="Gill Sans MT" w:eastAsia="Arial" w:hAnsi="Gill Sans MT" w:cs="Times New Roman"/>
          <w:color w:val="000000"/>
          <w:sz w:val="20"/>
          <w:szCs w:val="20"/>
        </w:rPr>
        <w:t xml:space="preserve"> 1</w:t>
      </w:r>
      <w:r>
        <w:rPr>
          <w:rFonts w:ascii="Gill Sans MT" w:eastAsia="Arial" w:hAnsi="Gill Sans MT" w:cs="Times New Roman"/>
          <w:color w:val="000000"/>
          <w:sz w:val="20"/>
          <w:szCs w:val="20"/>
        </w:rPr>
        <w:t>0</w:t>
      </w:r>
      <w:r w:rsidRPr="005E3FAE">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 con interlineado de 12 pts., y</w:t>
      </w:r>
      <w:r w:rsidRPr="005E3FAE">
        <w:rPr>
          <w:rFonts w:ascii="Gill Sans MT" w:eastAsia="Arial" w:hAnsi="Gill Sans MT" w:cs="Times New Roman"/>
          <w:color w:val="000000"/>
          <w:sz w:val="20"/>
          <w:szCs w:val="20"/>
        </w:rPr>
        <w:t xml:space="preserve"> sangría francesa de 1.25 cm</w:t>
      </w:r>
      <w:r>
        <w:rPr>
          <w:rFonts w:ascii="Gill Sans MT" w:eastAsia="Arial" w:hAnsi="Gill Sans MT" w:cs="Times New Roman"/>
          <w:color w:val="000000"/>
          <w:sz w:val="20"/>
          <w:szCs w:val="20"/>
        </w:rPr>
        <w:t>. Los siguientes son sólo ejemplos de referencias APA (</w:t>
      </w:r>
      <w:r w:rsidRPr="003D20C5">
        <w:rPr>
          <w:rFonts w:ascii="Gill Sans MT" w:eastAsia="Arial" w:hAnsi="Gill Sans MT" w:cs="Times New Roman"/>
          <w:color w:val="000000"/>
          <w:sz w:val="20"/>
          <w:szCs w:val="20"/>
        </w:rPr>
        <w:t>American Psychological Association</w:t>
      </w:r>
      <w:r>
        <w:rPr>
          <w:rFonts w:ascii="Gill Sans MT" w:eastAsia="Arial" w:hAnsi="Gill Sans MT" w:cs="Times New Roman"/>
          <w:color w:val="000000"/>
          <w:sz w:val="20"/>
          <w:szCs w:val="20"/>
        </w:rPr>
        <w:t>), usted puede usar el método que su facultad le solicite.</w:t>
      </w:r>
    </w:p>
    <w:p w14:paraId="0D0B6430"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 xml:space="preserve"> </w:t>
      </w:r>
    </w:p>
    <w:p w14:paraId="090F4CA0"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Libros de consulta</w:t>
      </w:r>
    </w:p>
    <w:p w14:paraId="2AFB38AB" w14:textId="77777777" w:rsidR="00BD5C1D" w:rsidRPr="005E3FAE" w:rsidRDefault="00BD5C1D" w:rsidP="00BD5C1D">
      <w:pPr>
        <w:pStyle w:val="Referencias"/>
        <w:spacing w:line="240" w:lineRule="auto"/>
      </w:pPr>
      <w:r w:rsidRPr="005E3FAE">
        <w:t xml:space="preserve">Autor, A. A. (Año). </w:t>
      </w:r>
      <w:r w:rsidRPr="005E3FAE">
        <w:rPr>
          <w:i/>
        </w:rPr>
        <w:t>Título del trabajo</w:t>
      </w:r>
      <w:r w:rsidRPr="005E3FAE">
        <w:t>. Lugar: Editorial.</w:t>
      </w:r>
    </w:p>
    <w:p w14:paraId="02B9C7D9" w14:textId="77777777" w:rsidR="00BD5C1D" w:rsidRPr="005E3FAE" w:rsidRDefault="00BD5C1D" w:rsidP="00BD5C1D">
      <w:pPr>
        <w:pStyle w:val="Referencias"/>
        <w:spacing w:line="240" w:lineRule="auto"/>
      </w:pPr>
      <w:r w:rsidRPr="005E3FAE">
        <w:t xml:space="preserve">Autor, A. A., (Año). </w:t>
      </w:r>
      <w:r w:rsidRPr="005E3FAE">
        <w:rPr>
          <w:i/>
        </w:rPr>
        <w:t xml:space="preserve">Título del trabajo. </w:t>
      </w:r>
      <w:r w:rsidRPr="005E3FAE">
        <w:t xml:space="preserve">Recuperado de http://www.xxxxxx </w:t>
      </w:r>
    </w:p>
    <w:p w14:paraId="2C348D80" w14:textId="77777777" w:rsidR="00BD5C1D" w:rsidRPr="005E3FAE" w:rsidRDefault="00BD5C1D" w:rsidP="00BD5C1D">
      <w:pPr>
        <w:pStyle w:val="Referencias"/>
        <w:spacing w:line="240" w:lineRule="auto"/>
        <w:rPr>
          <w:i/>
        </w:rPr>
      </w:pPr>
      <w:r w:rsidRPr="005E3FAE">
        <w:t xml:space="preserve">Autor, A. A., (Año). </w:t>
      </w:r>
      <w:r w:rsidRPr="005E3FAE">
        <w:rPr>
          <w:i/>
        </w:rPr>
        <w:t xml:space="preserve">Título del trabajo. </w:t>
      </w:r>
      <w:r w:rsidRPr="005E3FAE">
        <w:t>doi: xxxxx</w:t>
      </w:r>
    </w:p>
    <w:p w14:paraId="77252DC8" w14:textId="77777777" w:rsidR="00BD5C1D" w:rsidRPr="005E3FAE" w:rsidRDefault="00BD5C1D" w:rsidP="00BD5C1D">
      <w:pPr>
        <w:pStyle w:val="Referencias"/>
        <w:spacing w:line="240" w:lineRule="auto"/>
      </w:pPr>
      <w:r w:rsidRPr="005E3FAE">
        <w:t xml:space="preserve">Editor, A. A. (Ed.). (Año). </w:t>
      </w:r>
      <w:r w:rsidRPr="005E3FAE">
        <w:rPr>
          <w:i/>
        </w:rPr>
        <w:t>Título del trabajo</w:t>
      </w:r>
      <w:r w:rsidRPr="005E3FAE">
        <w:t xml:space="preserve">. Lugar: Editorial. </w:t>
      </w:r>
      <w:r w:rsidRPr="005E3FAE">
        <w:br/>
      </w:r>
    </w:p>
    <w:p w14:paraId="685A5108" w14:textId="77777777" w:rsidR="00BD5C1D" w:rsidRPr="005E3FAE" w:rsidRDefault="00BD5C1D" w:rsidP="00BD5C1D">
      <w:pPr>
        <w:spacing w:after="0" w:line="240" w:lineRule="auto"/>
        <w:ind w:left="284" w:hanging="284"/>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Capítulos de libros</w:t>
      </w:r>
    </w:p>
    <w:p w14:paraId="6BE39804" w14:textId="77777777" w:rsidR="00BD5C1D" w:rsidRPr="005E3FAE" w:rsidRDefault="00BD5C1D" w:rsidP="00BD5C1D">
      <w:pPr>
        <w:pStyle w:val="Referencias"/>
        <w:spacing w:line="240" w:lineRule="auto"/>
      </w:pPr>
      <w:r w:rsidRPr="005E3FAE">
        <w:t xml:space="preserve">Autor, A.A., &amp; Autor, B. B. (Año). Título del capítulo o entrada. En A. Editor, B. Editor &amp; C. Editor (Eds.), </w:t>
      </w:r>
      <w:r w:rsidRPr="005E3FAE">
        <w:rPr>
          <w:i/>
        </w:rPr>
        <w:t>Título del libro</w:t>
      </w:r>
      <w:r w:rsidRPr="005E3FAE">
        <w:t xml:space="preserve"> (pp. xxx-xxx). Lugar: Editorial.</w:t>
      </w:r>
    </w:p>
    <w:p w14:paraId="154BB1D0" w14:textId="77777777" w:rsidR="00BD5C1D" w:rsidRPr="005E3FAE" w:rsidRDefault="00BD5C1D" w:rsidP="00BD5C1D">
      <w:pPr>
        <w:pStyle w:val="Referencias"/>
        <w:spacing w:line="240" w:lineRule="auto"/>
      </w:pPr>
      <w:r w:rsidRPr="005E3FAE">
        <w:t>Autor, A.A., &amp; Autor, B. B. (Año). Título del capítulo o entrada. En A. Editor, B. Editor</w:t>
      </w:r>
      <w:r w:rsidRPr="005E3FAE">
        <w:br/>
        <w:t xml:space="preserve">(Eds.), </w:t>
      </w:r>
      <w:r w:rsidRPr="005E3FAE">
        <w:rPr>
          <w:i/>
        </w:rPr>
        <w:t>Título del libro</w:t>
      </w:r>
      <w:r w:rsidRPr="005E3FAE">
        <w:t xml:space="preserve"> (pp. xxx-xxx). Recuperado de http://www.xxxxxx </w:t>
      </w:r>
    </w:p>
    <w:p w14:paraId="13F142D2" w14:textId="77777777" w:rsidR="00BD5C1D" w:rsidRPr="005E3FAE" w:rsidRDefault="00BD5C1D" w:rsidP="00BD5C1D">
      <w:pPr>
        <w:pStyle w:val="Referencias"/>
        <w:spacing w:line="240" w:lineRule="auto"/>
        <w:rPr>
          <w:i/>
        </w:rPr>
      </w:pPr>
      <w:r w:rsidRPr="005E3FAE">
        <w:t>Autor, A.A., &amp; Autor, B. B. (Año). Título del capítulo o entrada. En A. Editor, B. Editor</w:t>
      </w:r>
      <w:r w:rsidRPr="005E3FAE">
        <w:br/>
        <w:t xml:space="preserve">(Eds.), </w:t>
      </w:r>
      <w:r w:rsidRPr="005E3FAE">
        <w:rPr>
          <w:i/>
        </w:rPr>
        <w:t>Título del libro</w:t>
      </w:r>
      <w:r w:rsidRPr="005E3FAE">
        <w:t xml:space="preserve"> (pp. xxx-xxx). doi: xxxxx</w:t>
      </w:r>
    </w:p>
    <w:p w14:paraId="299D25FE" w14:textId="77777777" w:rsidR="00BD5C1D" w:rsidRPr="005E3FAE" w:rsidRDefault="00BD5C1D" w:rsidP="00BD5C1D">
      <w:pPr>
        <w:spacing w:after="0" w:line="240" w:lineRule="auto"/>
        <w:rPr>
          <w:rFonts w:ascii="Gill Sans MT" w:eastAsia="Arial" w:hAnsi="Gill Sans MT" w:cs="Times New Roman"/>
          <w:b/>
          <w:color w:val="000000"/>
          <w:sz w:val="20"/>
          <w:szCs w:val="20"/>
        </w:rPr>
      </w:pPr>
    </w:p>
    <w:p w14:paraId="0CC7417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Publicaciones periódicas</w:t>
      </w:r>
    </w:p>
    <w:p w14:paraId="53282570" w14:textId="77777777" w:rsidR="00BD5C1D" w:rsidRPr="005E3FAE" w:rsidRDefault="00BD5C1D" w:rsidP="00BD5C1D">
      <w:pPr>
        <w:pStyle w:val="Referencias"/>
        <w:spacing w:line="240" w:lineRule="auto"/>
      </w:pPr>
      <w:r w:rsidRPr="005E3FAE">
        <w:t>Autor, A. A., &amp; Autor, B. B. (Año). Título de capítulo de entrada. En A. Editor, B. Editor</w:t>
      </w:r>
    </w:p>
    <w:p w14:paraId="46310909" w14:textId="77777777" w:rsidR="00BD5C1D" w:rsidRPr="005E3FAE" w:rsidRDefault="00BD5C1D" w:rsidP="00BD5C1D">
      <w:pPr>
        <w:pStyle w:val="Referencias"/>
        <w:spacing w:line="240" w:lineRule="auto"/>
      </w:pPr>
      <w:r w:rsidRPr="005E3FAE">
        <w:t xml:space="preserve">Autor, A. A., B. B., &amp; C. C. (año). Título del artículo. </w:t>
      </w:r>
      <w:r w:rsidRPr="005E3FAE">
        <w:rPr>
          <w:i/>
        </w:rPr>
        <w:t>Título de la publicación</w:t>
      </w:r>
      <w:r w:rsidRPr="005E3FAE">
        <w:t xml:space="preserve">, xx, </w:t>
      </w:r>
      <w:r w:rsidRPr="005E3FAE">
        <w:br/>
        <w:t>pp-pp. doi: xx. xxxxxxxxxx</w:t>
      </w:r>
    </w:p>
    <w:p w14:paraId="623485D2" w14:textId="77777777" w:rsidR="00BD5C1D" w:rsidRPr="005E3FAE" w:rsidRDefault="00BD5C1D" w:rsidP="00BD5C1D">
      <w:pPr>
        <w:spacing w:after="0" w:line="240" w:lineRule="auto"/>
        <w:rPr>
          <w:rFonts w:ascii="Gill Sans MT" w:eastAsia="Arial" w:hAnsi="Gill Sans MT" w:cs="Times New Roman"/>
          <w:color w:val="000000"/>
          <w:sz w:val="20"/>
          <w:szCs w:val="20"/>
        </w:rPr>
      </w:pPr>
    </w:p>
    <w:p w14:paraId="13FEA42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videos</w:t>
      </w:r>
    </w:p>
    <w:p w14:paraId="2AED38DA" w14:textId="77777777" w:rsidR="00BD5C1D" w:rsidRPr="005E3FAE" w:rsidRDefault="00BD5C1D" w:rsidP="00BD5C1D">
      <w:pPr>
        <w:pStyle w:val="Referencias"/>
        <w:spacing w:line="240" w:lineRule="auto"/>
      </w:pPr>
      <w:r w:rsidRPr="005E3FAE">
        <w:t>Productor, A. A. (Productor), &amp; Director, B. B. (Director). (Año). Título de la película [Película]. País de origen: Estudio.</w:t>
      </w:r>
    </w:p>
    <w:p w14:paraId="69AAC940" w14:textId="77777777" w:rsidR="00BD5C1D" w:rsidRPr="005E3FAE" w:rsidRDefault="00BD5C1D" w:rsidP="00BD5C1D">
      <w:pPr>
        <w:spacing w:after="0" w:line="240" w:lineRule="auto"/>
        <w:ind w:left="567"/>
        <w:jc w:val="both"/>
        <w:rPr>
          <w:rFonts w:ascii="Gill Sans MT" w:eastAsia="Arial" w:hAnsi="Gill Sans MT" w:cs="Times New Roman"/>
          <w:color w:val="000000"/>
          <w:sz w:val="20"/>
          <w:szCs w:val="20"/>
        </w:rPr>
      </w:pPr>
    </w:p>
    <w:p w14:paraId="57F79615"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audios</w:t>
      </w:r>
    </w:p>
    <w:p w14:paraId="50458ACE" w14:textId="77777777" w:rsidR="00BD5C1D" w:rsidRPr="005E3FAE" w:rsidRDefault="00BD5C1D" w:rsidP="00BD5C1D">
      <w:pPr>
        <w:pStyle w:val="Referencias"/>
        <w:spacing w:line="240" w:lineRule="auto"/>
      </w:pPr>
      <w:r w:rsidRPr="005E3FAE">
        <w:t xml:space="preserve">Autor, A. A. (Día, Mes, Año.) Título de mensaje [Descripción de la forma] Recuperado de http://www.xxxxxx </w:t>
      </w:r>
    </w:p>
    <w:p w14:paraId="2DA84CF1" w14:textId="77777777" w:rsidR="000508DB" w:rsidRDefault="000508DB" w:rsidP="000508DB">
      <w:pPr>
        <w:ind w:left="720" w:hanging="720"/>
        <w:contextualSpacing/>
        <w:jc w:val="both"/>
        <w:rPr>
          <w:rFonts w:ascii="Gill Sans MT" w:eastAsia="Calibri" w:hAnsi="Gill Sans MT" w:cs="Times New Roman"/>
          <w:b/>
        </w:rPr>
      </w:pPr>
    </w:p>
    <w:p w14:paraId="517DAEEF" w14:textId="4A11F31C" w:rsidR="000508DB" w:rsidRPr="000508DB" w:rsidRDefault="000508DB" w:rsidP="000508DB">
      <w:pPr>
        <w:ind w:left="720" w:hanging="720"/>
        <w:contextualSpacing/>
        <w:jc w:val="both"/>
        <w:rPr>
          <w:rFonts w:ascii="Gill Sans MT" w:eastAsia="Calibri" w:hAnsi="Gill Sans MT" w:cs="Times New Roman"/>
          <w:b/>
        </w:rPr>
      </w:pPr>
      <w:r w:rsidRPr="000508DB">
        <w:rPr>
          <w:rFonts w:ascii="Gill Sans MT" w:eastAsia="Calibri" w:hAnsi="Gill Sans MT" w:cs="Times New Roman"/>
          <w:b/>
        </w:rPr>
        <w:t>Histórico de Revisiones</w:t>
      </w:r>
    </w:p>
    <w:tbl>
      <w:tblPr>
        <w:tblStyle w:val="Tablaconcuadrcula3"/>
        <w:tblW w:w="9067" w:type="dxa"/>
        <w:tblLook w:val="04A0" w:firstRow="1" w:lastRow="0" w:firstColumn="1" w:lastColumn="0" w:noHBand="0" w:noVBand="1"/>
      </w:tblPr>
      <w:tblGrid>
        <w:gridCol w:w="854"/>
        <w:gridCol w:w="1416"/>
        <w:gridCol w:w="1700"/>
        <w:gridCol w:w="5097"/>
      </w:tblGrid>
      <w:tr w:rsidR="000508DB" w:rsidRPr="000508DB" w14:paraId="6E7BF798" w14:textId="77777777" w:rsidTr="000508DB">
        <w:trPr>
          <w:trHeight w:val="427"/>
        </w:trPr>
        <w:tc>
          <w:tcPr>
            <w:tcW w:w="8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ACEEE6"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No. de revisión</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55D2DB"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Fecha revisión o modificación</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870B93"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Sección o página modificada</w:t>
            </w:r>
          </w:p>
        </w:tc>
        <w:tc>
          <w:tcPr>
            <w:tcW w:w="5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D3F572"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Descripción de la revisión o modificación</w:t>
            </w:r>
          </w:p>
        </w:tc>
      </w:tr>
      <w:tr w:rsidR="000508DB" w:rsidRPr="000508DB" w14:paraId="2EDCBA03" w14:textId="77777777" w:rsidTr="000508DB">
        <w:tc>
          <w:tcPr>
            <w:tcW w:w="854" w:type="dxa"/>
            <w:tcBorders>
              <w:top w:val="single" w:sz="8" w:space="0" w:color="17365D"/>
              <w:left w:val="single" w:sz="4" w:space="0" w:color="auto"/>
              <w:bottom w:val="single" w:sz="8" w:space="0" w:color="17365D"/>
              <w:right w:val="single" w:sz="4" w:space="0" w:color="auto"/>
            </w:tcBorders>
            <w:vAlign w:val="center"/>
            <w:hideMark/>
          </w:tcPr>
          <w:p w14:paraId="24D6729D" w14:textId="77777777" w:rsidR="000508DB" w:rsidRPr="000508DB" w:rsidRDefault="000508DB" w:rsidP="000508DB">
            <w:pPr>
              <w:jc w:val="center"/>
            </w:pPr>
            <w:r w:rsidRPr="000508DB">
              <w:t>0</w:t>
            </w:r>
          </w:p>
        </w:tc>
        <w:tc>
          <w:tcPr>
            <w:tcW w:w="1416" w:type="dxa"/>
            <w:tcBorders>
              <w:top w:val="single" w:sz="8" w:space="0" w:color="17365D"/>
              <w:left w:val="single" w:sz="4" w:space="0" w:color="auto"/>
              <w:bottom w:val="single" w:sz="8" w:space="0" w:color="17365D"/>
              <w:right w:val="single" w:sz="4" w:space="0" w:color="auto"/>
            </w:tcBorders>
            <w:vAlign w:val="center"/>
          </w:tcPr>
          <w:p w14:paraId="51F7B631" w14:textId="77777777" w:rsidR="000508DB" w:rsidRPr="000508DB" w:rsidRDefault="000508DB" w:rsidP="000508DB">
            <w:pPr>
              <w:jc w:val="center"/>
            </w:pPr>
          </w:p>
        </w:tc>
        <w:tc>
          <w:tcPr>
            <w:tcW w:w="1700" w:type="dxa"/>
            <w:tcBorders>
              <w:top w:val="single" w:sz="8" w:space="0" w:color="17365D"/>
              <w:left w:val="single" w:sz="4" w:space="0" w:color="auto"/>
              <w:bottom w:val="single" w:sz="8" w:space="0" w:color="17365D"/>
              <w:right w:val="single" w:sz="4" w:space="0" w:color="auto"/>
            </w:tcBorders>
            <w:vAlign w:val="center"/>
          </w:tcPr>
          <w:p w14:paraId="271568BE" w14:textId="77777777" w:rsidR="000508DB" w:rsidRPr="000508DB" w:rsidRDefault="000508DB" w:rsidP="000508DB">
            <w:pPr>
              <w:jc w:val="center"/>
            </w:pPr>
          </w:p>
        </w:tc>
        <w:tc>
          <w:tcPr>
            <w:tcW w:w="5097" w:type="dxa"/>
            <w:tcBorders>
              <w:top w:val="single" w:sz="8" w:space="0" w:color="17365D"/>
              <w:left w:val="single" w:sz="4" w:space="0" w:color="auto"/>
              <w:bottom w:val="single" w:sz="8" w:space="0" w:color="17365D"/>
              <w:right w:val="single" w:sz="4" w:space="0" w:color="auto"/>
            </w:tcBorders>
            <w:vAlign w:val="center"/>
          </w:tcPr>
          <w:p w14:paraId="7B600CEC" w14:textId="77777777" w:rsidR="000508DB" w:rsidRPr="000508DB" w:rsidRDefault="000508DB" w:rsidP="000508DB"/>
        </w:tc>
      </w:tr>
    </w:tbl>
    <w:p w14:paraId="64D8DDBA" w14:textId="77777777" w:rsidR="000508DB" w:rsidRPr="000508DB" w:rsidRDefault="000508DB" w:rsidP="000508DB">
      <w:pPr>
        <w:keepNext/>
        <w:spacing w:line="240" w:lineRule="exact"/>
        <w:contextualSpacing/>
        <w:jc w:val="both"/>
        <w:outlineLvl w:val="0"/>
        <w:rPr>
          <w:rFonts w:ascii="Times New Roman" w:eastAsia="Calibri" w:hAnsi="Times New Roman" w:cs="Times New Roman"/>
          <w:b/>
          <w:bCs/>
          <w:noProof/>
          <w:lang w:eastAsia="es-MX"/>
        </w:rPr>
      </w:pPr>
    </w:p>
    <w:p w14:paraId="6EBF2433" w14:textId="77777777" w:rsidR="000508DB" w:rsidRPr="000508DB" w:rsidRDefault="000508DB" w:rsidP="000508DB">
      <w:pPr>
        <w:keepNext/>
        <w:spacing w:line="240" w:lineRule="exact"/>
        <w:contextualSpacing/>
        <w:jc w:val="both"/>
        <w:outlineLvl w:val="0"/>
        <w:rPr>
          <w:rFonts w:ascii="Times New Roman" w:eastAsia="Calibri" w:hAnsi="Times New Roman" w:cs="Times New Roman"/>
          <w:b/>
          <w:bCs/>
          <w:noProof/>
          <w:lang w:eastAsia="es-MX"/>
        </w:rPr>
      </w:pPr>
    </w:p>
    <w:p w14:paraId="35DCAD7E" w14:textId="77777777" w:rsidR="000508DB" w:rsidRPr="000508DB" w:rsidRDefault="000508DB" w:rsidP="000508DB">
      <w:pPr>
        <w:spacing w:after="0"/>
        <w:ind w:left="720" w:hanging="720"/>
        <w:contextualSpacing/>
        <w:jc w:val="both"/>
        <w:rPr>
          <w:rFonts w:ascii="Gill Sans MT" w:eastAsia="Calibri" w:hAnsi="Gill Sans MT" w:cs="Times New Roman"/>
          <w:b/>
        </w:rPr>
      </w:pPr>
      <w:bookmarkStart w:id="4" w:name="_Hlk67692142"/>
      <w:r w:rsidRPr="000508DB">
        <w:rPr>
          <w:rFonts w:ascii="Gill Sans MT" w:eastAsia="Calibri" w:hAnsi="Gill Sans MT" w:cs="Times New Roman"/>
          <w:b/>
        </w:rPr>
        <w:t xml:space="preserve">Firma de Autorización                                                                                                                                                                                                                                                                                                                                                                                                                                                                                                                                                                                                                                                                                                                                                                                                                                                                                                                                                                                                                                                                                                                                                                                                                                                                                                                                                                                                                                                                                                                                                                                                                                                                                                                                                                                                                                                                                                                                                                                                                                                                                                                                                                                                                                                                                                                                                                                                                                                                                                                                                                                                                                                                                                                                                                                                                                                                                                                          </w:t>
      </w:r>
    </w:p>
    <w:tbl>
      <w:tblPr>
        <w:tblStyle w:val="Tablaconcuadrcula3"/>
        <w:tblW w:w="9072" w:type="dxa"/>
        <w:tblInd w:w="-5" w:type="dxa"/>
        <w:tblLook w:val="04A0" w:firstRow="1" w:lastRow="0" w:firstColumn="1" w:lastColumn="0" w:noHBand="0" w:noVBand="1"/>
      </w:tblPr>
      <w:tblGrid>
        <w:gridCol w:w="2835"/>
        <w:gridCol w:w="2835"/>
        <w:gridCol w:w="1701"/>
        <w:gridCol w:w="1701"/>
      </w:tblGrid>
      <w:tr w:rsidR="000508DB" w:rsidRPr="000508DB" w14:paraId="05C87B4C" w14:textId="77777777" w:rsidTr="000508DB">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bookmarkEnd w:id="4"/>
          <w:p w14:paraId="6DF88314"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Propone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C97AF7"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Autoriza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7F5ABA"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Fecha</w:t>
            </w:r>
          </w:p>
        </w:tc>
      </w:tr>
      <w:tr w:rsidR="000508DB" w:rsidRPr="000508DB" w14:paraId="741C5344" w14:textId="77777777" w:rsidTr="000508DB">
        <w:tc>
          <w:tcPr>
            <w:tcW w:w="0" w:type="auto"/>
            <w:vMerge/>
            <w:tcBorders>
              <w:top w:val="single" w:sz="4" w:space="0" w:color="auto"/>
              <w:left w:val="single" w:sz="4" w:space="0" w:color="auto"/>
              <w:bottom w:val="single" w:sz="4" w:space="0" w:color="auto"/>
              <w:right w:val="single" w:sz="4" w:space="0" w:color="auto"/>
            </w:tcBorders>
            <w:vAlign w:val="center"/>
            <w:hideMark/>
          </w:tcPr>
          <w:p w14:paraId="772ED165" w14:textId="77777777" w:rsidR="000508DB" w:rsidRPr="000508DB" w:rsidRDefault="000508DB" w:rsidP="000508DB">
            <w:pPr>
              <w:rPr>
                <w:rFonts w:ascii="Gill Sans MT" w:hAnsi="Gill Sans M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41822" w14:textId="77777777" w:rsidR="000508DB" w:rsidRPr="000508DB" w:rsidRDefault="000508DB" w:rsidP="000508DB">
            <w:pPr>
              <w:rPr>
                <w:rFonts w:ascii="Gill Sans MT" w:hAnsi="Gill Sans M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EC7B7"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Autorización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07884"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Entrada en vigor</w:t>
            </w:r>
          </w:p>
        </w:tc>
      </w:tr>
      <w:tr w:rsidR="000508DB" w:rsidRPr="000508DB" w14:paraId="0A3E812F" w14:textId="77777777" w:rsidTr="003A77B1">
        <w:tc>
          <w:tcPr>
            <w:tcW w:w="2835" w:type="dxa"/>
            <w:tcBorders>
              <w:top w:val="single" w:sz="8" w:space="0" w:color="17365D"/>
              <w:left w:val="single" w:sz="4" w:space="0" w:color="auto"/>
              <w:bottom w:val="single" w:sz="8" w:space="0" w:color="17365D"/>
              <w:right w:val="single" w:sz="4" w:space="0" w:color="auto"/>
            </w:tcBorders>
            <w:vAlign w:val="center"/>
          </w:tcPr>
          <w:p w14:paraId="7DB34685" w14:textId="77777777" w:rsidR="000508DB" w:rsidRPr="00A2407D" w:rsidRDefault="000508DB" w:rsidP="000508DB">
            <w:pPr>
              <w:rPr>
                <w:rFonts w:ascii="Gill Sans MT" w:hAnsi="Gill Sans MT"/>
                <w:sz w:val="18"/>
                <w:szCs w:val="18"/>
              </w:rPr>
            </w:pPr>
          </w:p>
          <w:p w14:paraId="61A54F08" w14:textId="77777777" w:rsidR="000508DB" w:rsidRPr="00A2407D" w:rsidRDefault="000508DB" w:rsidP="000508DB">
            <w:pPr>
              <w:rPr>
                <w:rFonts w:ascii="Gill Sans MT" w:hAnsi="Gill Sans MT"/>
                <w:sz w:val="18"/>
                <w:szCs w:val="18"/>
              </w:rPr>
            </w:pPr>
          </w:p>
          <w:p w14:paraId="1DD5C358" w14:textId="77777777" w:rsidR="000508DB" w:rsidRPr="000508DB" w:rsidRDefault="000508DB" w:rsidP="000508DB">
            <w:pPr>
              <w:rPr>
                <w:rFonts w:ascii="Gill Sans MT" w:hAnsi="Gill Sans MT"/>
                <w:sz w:val="20"/>
                <w:szCs w:val="20"/>
              </w:rPr>
            </w:pPr>
          </w:p>
          <w:p w14:paraId="2CB3CDDA" w14:textId="77777777" w:rsidR="000508DB" w:rsidRPr="000508DB" w:rsidRDefault="000508DB" w:rsidP="000508DB">
            <w:pPr>
              <w:rPr>
                <w:rFonts w:ascii="Gill Sans MT" w:hAnsi="Gill Sans MT"/>
                <w:sz w:val="20"/>
                <w:szCs w:val="20"/>
              </w:rPr>
            </w:pPr>
          </w:p>
          <w:p w14:paraId="4DF9977E" w14:textId="77777777" w:rsidR="00E45AE4" w:rsidRPr="00F55312" w:rsidRDefault="00E45AE4" w:rsidP="00E45AE4">
            <w:pPr>
              <w:jc w:val="center"/>
              <w:rPr>
                <w:sz w:val="20"/>
                <w:szCs w:val="20"/>
              </w:rPr>
            </w:pPr>
            <w:r>
              <w:rPr>
                <w:sz w:val="20"/>
                <w:szCs w:val="20"/>
              </w:rPr>
              <w:t>Mtra. Elisa Calderón Altamirano</w:t>
            </w:r>
          </w:p>
          <w:p w14:paraId="79841457" w14:textId="63EB49F4" w:rsidR="000508DB" w:rsidRPr="000508DB" w:rsidRDefault="00E45AE4" w:rsidP="00E45AE4">
            <w:pPr>
              <w:jc w:val="center"/>
              <w:rPr>
                <w:rFonts w:ascii="Gill Sans MT" w:hAnsi="Gill Sans MT"/>
                <w:sz w:val="20"/>
                <w:szCs w:val="20"/>
              </w:rPr>
            </w:pPr>
            <w:r>
              <w:rPr>
                <w:sz w:val="20"/>
                <w:szCs w:val="20"/>
              </w:rPr>
              <w:t>Encargada del Departamento de Estudios para la Planeación, Desarrollo y Evaluación Institucional</w:t>
            </w:r>
          </w:p>
        </w:tc>
        <w:tc>
          <w:tcPr>
            <w:tcW w:w="2835" w:type="dxa"/>
            <w:tcBorders>
              <w:top w:val="single" w:sz="8" w:space="0" w:color="17365D"/>
              <w:left w:val="single" w:sz="4" w:space="0" w:color="auto"/>
              <w:bottom w:val="single" w:sz="8" w:space="0" w:color="17365D"/>
              <w:right w:val="single" w:sz="4" w:space="0" w:color="auto"/>
            </w:tcBorders>
            <w:vAlign w:val="center"/>
          </w:tcPr>
          <w:p w14:paraId="5B0D4856" w14:textId="77777777" w:rsidR="000508DB" w:rsidRPr="000508DB" w:rsidRDefault="000508DB" w:rsidP="000508DB">
            <w:pPr>
              <w:jc w:val="center"/>
              <w:rPr>
                <w:sz w:val="20"/>
                <w:szCs w:val="20"/>
              </w:rPr>
            </w:pPr>
          </w:p>
          <w:p w14:paraId="279CF977" w14:textId="77777777" w:rsidR="000508DB" w:rsidRPr="000508DB" w:rsidRDefault="000508DB" w:rsidP="000508DB">
            <w:pPr>
              <w:jc w:val="center"/>
              <w:rPr>
                <w:sz w:val="20"/>
                <w:szCs w:val="20"/>
              </w:rPr>
            </w:pPr>
          </w:p>
          <w:p w14:paraId="4C1B0520" w14:textId="77777777" w:rsidR="000508DB" w:rsidRPr="000508DB" w:rsidRDefault="000508DB" w:rsidP="000508DB">
            <w:pPr>
              <w:jc w:val="center"/>
              <w:rPr>
                <w:sz w:val="20"/>
                <w:szCs w:val="20"/>
              </w:rPr>
            </w:pPr>
          </w:p>
          <w:p w14:paraId="43A06D9F" w14:textId="77777777" w:rsidR="000508DB" w:rsidRPr="000508DB" w:rsidRDefault="000508DB" w:rsidP="000508DB">
            <w:pPr>
              <w:jc w:val="center"/>
              <w:rPr>
                <w:sz w:val="20"/>
                <w:szCs w:val="20"/>
              </w:rPr>
            </w:pPr>
            <w:r w:rsidRPr="000508DB">
              <w:rPr>
                <w:sz w:val="20"/>
                <w:szCs w:val="20"/>
              </w:rPr>
              <w:t>Mtra. Norma A. Lagunes López</w:t>
            </w:r>
          </w:p>
          <w:p w14:paraId="7C9A5429" w14:textId="7F274F71" w:rsidR="000508DB" w:rsidRPr="000508DB" w:rsidRDefault="00E45AE4" w:rsidP="00E45AE4">
            <w:pPr>
              <w:jc w:val="center"/>
              <w:rPr>
                <w:rFonts w:ascii="Gill Sans MT" w:hAnsi="Gill Sans MT"/>
                <w:sz w:val="20"/>
                <w:szCs w:val="20"/>
              </w:rPr>
            </w:pPr>
            <w:r>
              <w:rPr>
                <w:sz w:val="20"/>
                <w:szCs w:val="20"/>
              </w:rPr>
              <w:t xml:space="preserve">Encargada de la </w:t>
            </w:r>
            <w:r w:rsidR="000508DB" w:rsidRPr="000508DB">
              <w:rPr>
                <w:sz w:val="20"/>
                <w:szCs w:val="20"/>
              </w:rPr>
              <w:t>Direc</w:t>
            </w:r>
            <w:r>
              <w:rPr>
                <w:sz w:val="20"/>
                <w:szCs w:val="20"/>
              </w:rPr>
              <w:t>ción</w:t>
            </w:r>
            <w:r w:rsidR="000508DB" w:rsidRPr="000508DB">
              <w:rPr>
                <w:sz w:val="20"/>
                <w:szCs w:val="20"/>
              </w:rPr>
              <w:t xml:space="preserve"> de Planeación Institucional</w:t>
            </w:r>
          </w:p>
        </w:tc>
        <w:tc>
          <w:tcPr>
            <w:tcW w:w="1701" w:type="dxa"/>
            <w:tcBorders>
              <w:top w:val="single" w:sz="8" w:space="0" w:color="17365D"/>
              <w:left w:val="single" w:sz="4" w:space="0" w:color="auto"/>
              <w:bottom w:val="single" w:sz="8" w:space="0" w:color="17365D"/>
              <w:right w:val="single" w:sz="4" w:space="0" w:color="auto"/>
            </w:tcBorders>
            <w:vAlign w:val="center"/>
            <w:hideMark/>
          </w:tcPr>
          <w:p w14:paraId="479B9C36" w14:textId="77777777" w:rsidR="000508DB" w:rsidRPr="000508DB" w:rsidRDefault="000508DB" w:rsidP="000508DB">
            <w:pPr>
              <w:rPr>
                <w:sz w:val="20"/>
                <w:szCs w:val="20"/>
              </w:rPr>
            </w:pPr>
            <w:r w:rsidRPr="000508DB">
              <w:rPr>
                <w:sz w:val="20"/>
                <w:szCs w:val="20"/>
              </w:rPr>
              <w:t>28 de marzo 2022</w:t>
            </w:r>
          </w:p>
        </w:tc>
        <w:tc>
          <w:tcPr>
            <w:tcW w:w="1701" w:type="dxa"/>
            <w:tcBorders>
              <w:top w:val="single" w:sz="8" w:space="0" w:color="17365D"/>
              <w:left w:val="single" w:sz="4" w:space="0" w:color="auto"/>
              <w:bottom w:val="single" w:sz="8" w:space="0" w:color="17365D"/>
              <w:right w:val="single" w:sz="4" w:space="0" w:color="auto"/>
            </w:tcBorders>
            <w:vAlign w:val="center"/>
            <w:hideMark/>
          </w:tcPr>
          <w:p w14:paraId="37C48C13" w14:textId="77777777" w:rsidR="000508DB" w:rsidRPr="000508DB" w:rsidRDefault="000508DB" w:rsidP="000508DB">
            <w:pPr>
              <w:rPr>
                <w:sz w:val="20"/>
                <w:szCs w:val="20"/>
              </w:rPr>
            </w:pPr>
            <w:r w:rsidRPr="000508DB">
              <w:rPr>
                <w:sz w:val="20"/>
                <w:szCs w:val="20"/>
              </w:rPr>
              <w:t>30 de marzo 2022</w:t>
            </w:r>
          </w:p>
        </w:tc>
      </w:tr>
      <w:tr w:rsidR="003A77B1" w:rsidRPr="000508DB" w14:paraId="278A3669" w14:textId="77777777" w:rsidTr="000508DB">
        <w:tc>
          <w:tcPr>
            <w:tcW w:w="2835" w:type="dxa"/>
            <w:tcBorders>
              <w:top w:val="single" w:sz="8" w:space="0" w:color="17365D"/>
              <w:left w:val="single" w:sz="4" w:space="0" w:color="auto"/>
              <w:bottom w:val="single" w:sz="4" w:space="0" w:color="auto"/>
              <w:right w:val="single" w:sz="4" w:space="0" w:color="auto"/>
            </w:tcBorders>
            <w:vAlign w:val="center"/>
          </w:tcPr>
          <w:p w14:paraId="4BCB070E" w14:textId="77777777" w:rsidR="003A77B1" w:rsidRPr="00A2407D" w:rsidRDefault="003A77B1" w:rsidP="000508DB">
            <w:pPr>
              <w:rPr>
                <w:rFonts w:ascii="Gill Sans MT" w:hAnsi="Gill Sans MT"/>
                <w:sz w:val="18"/>
                <w:szCs w:val="18"/>
              </w:rPr>
            </w:pPr>
          </w:p>
        </w:tc>
        <w:tc>
          <w:tcPr>
            <w:tcW w:w="2835" w:type="dxa"/>
            <w:tcBorders>
              <w:top w:val="single" w:sz="8" w:space="0" w:color="17365D"/>
              <w:left w:val="single" w:sz="4" w:space="0" w:color="auto"/>
              <w:bottom w:val="single" w:sz="4" w:space="0" w:color="auto"/>
              <w:right w:val="single" w:sz="4" w:space="0" w:color="auto"/>
            </w:tcBorders>
            <w:vAlign w:val="center"/>
          </w:tcPr>
          <w:p w14:paraId="46DA82CC" w14:textId="77777777" w:rsidR="003A77B1" w:rsidRPr="000508DB" w:rsidRDefault="003A77B1" w:rsidP="000508DB">
            <w:pPr>
              <w:jc w:val="center"/>
              <w:rPr>
                <w:sz w:val="20"/>
                <w:szCs w:val="20"/>
              </w:rPr>
            </w:pPr>
          </w:p>
        </w:tc>
        <w:tc>
          <w:tcPr>
            <w:tcW w:w="1701" w:type="dxa"/>
            <w:tcBorders>
              <w:top w:val="single" w:sz="8" w:space="0" w:color="17365D"/>
              <w:left w:val="single" w:sz="4" w:space="0" w:color="auto"/>
              <w:bottom w:val="single" w:sz="4" w:space="0" w:color="auto"/>
              <w:right w:val="single" w:sz="4" w:space="0" w:color="auto"/>
            </w:tcBorders>
            <w:vAlign w:val="center"/>
          </w:tcPr>
          <w:p w14:paraId="47D8965D" w14:textId="77777777" w:rsidR="003A77B1" w:rsidRPr="000508DB" w:rsidRDefault="003A77B1" w:rsidP="000508DB">
            <w:pPr>
              <w:rPr>
                <w:sz w:val="20"/>
                <w:szCs w:val="20"/>
              </w:rPr>
            </w:pPr>
          </w:p>
        </w:tc>
        <w:tc>
          <w:tcPr>
            <w:tcW w:w="1701" w:type="dxa"/>
            <w:tcBorders>
              <w:top w:val="single" w:sz="8" w:space="0" w:color="17365D"/>
              <w:left w:val="single" w:sz="4" w:space="0" w:color="auto"/>
              <w:bottom w:val="single" w:sz="4" w:space="0" w:color="auto"/>
              <w:right w:val="single" w:sz="4" w:space="0" w:color="auto"/>
            </w:tcBorders>
            <w:vAlign w:val="center"/>
          </w:tcPr>
          <w:p w14:paraId="5B0D47D9" w14:textId="77777777" w:rsidR="003A77B1" w:rsidRPr="000508DB" w:rsidRDefault="003A77B1" w:rsidP="000508DB">
            <w:pPr>
              <w:rPr>
                <w:sz w:val="20"/>
                <w:szCs w:val="20"/>
              </w:rPr>
            </w:pPr>
          </w:p>
        </w:tc>
      </w:tr>
    </w:tbl>
    <w:p w14:paraId="4B8348A1" w14:textId="7C56272B" w:rsidR="003A77B1" w:rsidRDefault="003A77B1"/>
    <w:p w14:paraId="4CA8E52B" w14:textId="09C499FE" w:rsidR="003A77B1" w:rsidRPr="003A77B1" w:rsidRDefault="003A77B1" w:rsidP="003A77B1">
      <w:pPr>
        <w:jc w:val="center"/>
        <w:rPr>
          <w:color w:val="C00000"/>
        </w:rPr>
      </w:pPr>
      <w:r w:rsidRPr="003A77B1">
        <w:rPr>
          <w:color w:val="C00000"/>
        </w:rPr>
        <w:t>Referencia</w:t>
      </w:r>
    </w:p>
    <w:p w14:paraId="10299256" w14:textId="11366CB9" w:rsidR="003A77B1" w:rsidRPr="003A77B1" w:rsidRDefault="003A77B1" w:rsidP="003A77B1">
      <w:pPr>
        <w:rPr>
          <w:color w:val="365F91" w:themeColor="accent1" w:themeShade="BF"/>
        </w:rPr>
      </w:pPr>
    </w:p>
    <w:p w14:paraId="559DDCD5" w14:textId="77777777" w:rsidR="003A77B1" w:rsidRPr="003A77B1" w:rsidRDefault="003A77B1" w:rsidP="003A77B1">
      <w:pPr>
        <w:pStyle w:val="Ttulo1"/>
        <w:ind w:left="708"/>
        <w:rPr>
          <w:color w:val="365F91" w:themeColor="accent1" w:themeShade="BF"/>
        </w:rPr>
      </w:pPr>
      <w:r w:rsidRPr="003A77B1">
        <w:rPr>
          <w:color w:val="365F91" w:themeColor="accent1" w:themeShade="BF"/>
        </w:rPr>
        <w:t>Título nivel 1 (Tipografía Gill Sans a 14pt en negrita con interlínea de 1.5)</w:t>
      </w:r>
    </w:p>
    <w:p w14:paraId="242DC081" w14:textId="77777777" w:rsidR="003A77B1" w:rsidRPr="003A77B1" w:rsidRDefault="003A77B1" w:rsidP="003A77B1">
      <w:pPr>
        <w:spacing w:after="0" w:line="240" w:lineRule="auto"/>
        <w:ind w:left="708"/>
        <w:rPr>
          <w:rFonts w:ascii="Gill Sans MT" w:eastAsia="MS PGothic" w:hAnsi="Gill Sans MT" w:cs="Arial"/>
          <w:b/>
          <w:color w:val="365F91" w:themeColor="accent1" w:themeShade="BF"/>
          <w:sz w:val="28"/>
          <w:szCs w:val="28"/>
        </w:rPr>
      </w:pPr>
    </w:p>
    <w:p w14:paraId="0A3EE8A3" w14:textId="77777777" w:rsidR="003A77B1" w:rsidRPr="003A77B1" w:rsidRDefault="003A77B1" w:rsidP="003A77B1">
      <w:pPr>
        <w:pStyle w:val="Ttulo2"/>
        <w:ind w:left="708"/>
        <w:rPr>
          <w:color w:val="365F91" w:themeColor="accent1" w:themeShade="BF"/>
        </w:rPr>
      </w:pPr>
      <w:bookmarkStart w:id="5" w:name="_Toc98932648"/>
      <w:r w:rsidRPr="003A77B1">
        <w:rPr>
          <w:color w:val="365F91" w:themeColor="accent1" w:themeShade="BF"/>
        </w:rPr>
        <w:t>Título nivel 2 (Tipografía Gill Sans a 12 pt, en negrita con interlínea de 1.5)</w:t>
      </w:r>
      <w:bookmarkEnd w:id="5"/>
      <w:r w:rsidRPr="003A77B1">
        <w:rPr>
          <w:color w:val="365F91" w:themeColor="accent1" w:themeShade="BF"/>
        </w:rPr>
        <w:t xml:space="preserve"> </w:t>
      </w:r>
    </w:p>
    <w:p w14:paraId="2A6F6B8A" w14:textId="77777777" w:rsidR="003A77B1" w:rsidRPr="003A77B1" w:rsidRDefault="003A77B1" w:rsidP="003A77B1">
      <w:pPr>
        <w:pStyle w:val="Textoindependiente"/>
        <w:spacing w:line="360" w:lineRule="auto"/>
        <w:ind w:left="1058" w:right="530"/>
        <w:jc w:val="both"/>
        <w:rPr>
          <w:color w:val="365F91" w:themeColor="accent1" w:themeShade="BF"/>
          <w:szCs w:val="24"/>
        </w:rPr>
      </w:pPr>
      <w:r w:rsidRPr="003A77B1">
        <w:rPr>
          <w:i/>
          <w:color w:val="365F91" w:themeColor="accent1" w:themeShade="BF"/>
          <w:szCs w:val="24"/>
        </w:rPr>
        <w:t>(Párrafo con Tipografía Times New Roman 12pt en regular con interlínea de 1.5)</w:t>
      </w:r>
      <w:r w:rsidRPr="003A77B1">
        <w:rPr>
          <w:color w:val="365F91" w:themeColor="accent1" w:themeShade="BF"/>
          <w:szCs w:val="24"/>
        </w:rPr>
        <w:t xml:space="preserve"> </w:t>
      </w:r>
    </w:p>
    <w:p w14:paraId="6FF5B139" w14:textId="36F2881B" w:rsidR="003A77B1" w:rsidRDefault="003A77B1" w:rsidP="003A77B1"/>
    <w:p w14:paraId="115C57FE" w14:textId="5899ABD3" w:rsidR="003A77B1" w:rsidRDefault="003A77B1" w:rsidP="003A77B1"/>
    <w:p w14:paraId="1A619625" w14:textId="77777777" w:rsidR="0007369E" w:rsidRPr="003A77B1" w:rsidRDefault="0007369E" w:rsidP="003A77B1">
      <w:pPr>
        <w:sectPr w:rsidR="0007369E" w:rsidRPr="003A77B1" w:rsidSect="001F0D9A">
          <w:footerReference w:type="default" r:id="rId29"/>
          <w:pgSz w:w="12240" w:h="15840" w:code="1"/>
          <w:pgMar w:top="1418" w:right="1701" w:bottom="1418" w:left="1701" w:header="709" w:footer="420" w:gutter="0"/>
          <w:cols w:space="708"/>
          <w:docGrid w:linePitch="360"/>
        </w:sectPr>
      </w:pPr>
    </w:p>
    <w:p w14:paraId="0686330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560C559"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C7FC272"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5C536475"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0641BC91"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2EBB4E9"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78804E4"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8308C2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097D682C"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B1215B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FD7A3A8"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3EAE5B3E"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1EF3310"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086C8F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DD8E255" w14:textId="77777777" w:rsidR="00E6568E" w:rsidRPr="00E6568E" w:rsidRDefault="00E6568E" w:rsidP="00F90E28">
      <w:pPr>
        <w:spacing w:after="0" w:line="300" w:lineRule="exact"/>
        <w:ind w:left="567"/>
        <w:jc w:val="both"/>
        <w:rPr>
          <w:rFonts w:ascii="Gill Sans MT" w:eastAsia="Arial" w:hAnsi="Gill Sans MT" w:cs="Times New Roman"/>
          <w:color w:val="000000"/>
          <w:sz w:val="24"/>
          <w:szCs w:val="24"/>
        </w:rPr>
      </w:pPr>
      <w:r w:rsidRPr="00E6568E">
        <w:rPr>
          <w:rFonts w:ascii="Gill Sans MT" w:eastAsia="Arial" w:hAnsi="Gill Sans MT" w:cs="Times New Roman"/>
          <w:color w:val="000000"/>
          <w:sz w:val="24"/>
          <w:szCs w:val="24"/>
        </w:rPr>
        <w:t>“Lis de Veracruz: Arte, Ciencia, Luz”</w:t>
      </w:r>
    </w:p>
    <w:p w14:paraId="246FA39C"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p>
    <w:p w14:paraId="69E44B25"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r w:rsidRPr="00E6568E">
        <w:rPr>
          <w:rFonts w:ascii="Gill Sans MT" w:eastAsia="Arial" w:hAnsi="Gill Sans MT" w:cs="Times New Roman"/>
          <w:b/>
          <w:color w:val="000000"/>
          <w:sz w:val="26"/>
          <w:szCs w:val="26"/>
        </w:rPr>
        <w:t>www.uv.mx</w:t>
      </w:r>
    </w:p>
    <w:p w14:paraId="7623C279" w14:textId="77777777" w:rsidR="0007369E" w:rsidRDefault="0007369E"/>
    <w:sectPr w:rsidR="0007369E" w:rsidSect="001F0D9A">
      <w:headerReference w:type="first" r:id="rId30"/>
      <w:footerReference w:type="first" r:id="rId31"/>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E695D" w14:textId="77777777" w:rsidR="00560C4B" w:rsidRDefault="00560C4B" w:rsidP="0007369E">
      <w:pPr>
        <w:spacing w:after="0" w:line="240" w:lineRule="auto"/>
      </w:pPr>
      <w:r>
        <w:separator/>
      </w:r>
    </w:p>
  </w:endnote>
  <w:endnote w:type="continuationSeparator" w:id="0">
    <w:p w14:paraId="475EAA59" w14:textId="77777777" w:rsidR="00560C4B" w:rsidRDefault="00560C4B" w:rsidP="000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5949" w14:textId="77777777" w:rsidR="00826FEE" w:rsidRPr="0007369E" w:rsidRDefault="00826FEE" w:rsidP="0007369E">
    <w:pPr>
      <w:tabs>
        <w:tab w:val="center" w:pos="4419"/>
        <w:tab w:val="right" w:pos="8838"/>
      </w:tabs>
      <w:spacing w:after="0" w:line="240" w:lineRule="auto"/>
      <w:rPr>
        <w:rFonts w:ascii="Gill Sans MT" w:eastAsiaTheme="majorEastAsia" w:hAnsi="Gill Sans MT" w:cstheme="majorBidi"/>
        <w:b/>
        <w:sz w:val="16"/>
        <w:szCs w:val="16"/>
        <w:lang w:val="es-ES"/>
      </w:rPr>
    </w:pPr>
  </w:p>
  <w:tbl>
    <w:tblPr>
      <w:tblStyle w:val="Tablaconcuadrcula1"/>
      <w:tblW w:w="0" w:type="auto"/>
      <w:tblLook w:val="04A0" w:firstRow="1" w:lastRow="0" w:firstColumn="1" w:lastColumn="0" w:noHBand="0" w:noVBand="1"/>
    </w:tblPr>
    <w:tblGrid>
      <w:gridCol w:w="829"/>
      <w:gridCol w:w="8459"/>
    </w:tblGrid>
    <w:tr w:rsidR="00826FEE" w:rsidRPr="0007369E" w14:paraId="77B72437" w14:textId="77777777" w:rsidTr="00875464">
      <w:tc>
        <w:tcPr>
          <w:tcW w:w="851" w:type="dxa"/>
          <w:tcBorders>
            <w:top w:val="nil"/>
            <w:left w:val="nil"/>
            <w:bottom w:val="nil"/>
          </w:tcBorders>
        </w:tcPr>
        <w:p w14:paraId="73D62FB1" w14:textId="77777777" w:rsidR="00826FEE" w:rsidRPr="0007369E" w:rsidRDefault="00826FE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Pr="0007369E">
            <w:rPr>
              <w:rFonts w:ascii="Gill Sans MT" w:eastAsiaTheme="majorEastAsia" w:hAnsi="Gill Sans MT" w:cstheme="majorBidi"/>
              <w:b/>
              <w:noProof/>
              <w:sz w:val="16"/>
              <w:szCs w:val="16"/>
              <w:lang w:val="es-ES"/>
            </w:rPr>
            <w:t>2</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7AF081F9" w14:textId="77777777" w:rsidR="00826FEE" w:rsidRPr="0007369E" w:rsidRDefault="00826FE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826FEE" w:rsidRPr="0007369E" w14:paraId="2571F81E" w14:textId="77777777" w:rsidTr="00875464">
      <w:tc>
        <w:tcPr>
          <w:tcW w:w="851" w:type="dxa"/>
          <w:tcBorders>
            <w:top w:val="nil"/>
            <w:left w:val="nil"/>
            <w:bottom w:val="nil"/>
          </w:tcBorders>
        </w:tcPr>
        <w:p w14:paraId="47F54E70" w14:textId="77777777" w:rsidR="00826FEE" w:rsidRPr="0007369E" w:rsidRDefault="00826FEE" w:rsidP="0007369E">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28CEED4A" w14:textId="77777777" w:rsidR="00826FEE" w:rsidRPr="0007369E" w:rsidRDefault="00826FEE" w:rsidP="0007369E">
          <w:pPr>
            <w:tabs>
              <w:tab w:val="center" w:pos="4419"/>
              <w:tab w:val="right" w:pos="8838"/>
            </w:tabs>
            <w:rPr>
              <w:rFonts w:ascii="Gill Sans MT" w:eastAsiaTheme="majorEastAsia" w:hAnsi="Gill Sans MT" w:cstheme="majorBidi"/>
              <w:sz w:val="14"/>
              <w:szCs w:val="14"/>
            </w:rPr>
          </w:pPr>
          <w:r w:rsidRPr="0007369E">
            <w:rPr>
              <w:rFonts w:ascii="Gill Sans MT" w:eastAsiaTheme="majorEastAsia" w:hAnsi="Gill Sans MT" w:cstheme="majorBidi"/>
              <w:sz w:val="14"/>
              <w:szCs w:val="14"/>
            </w:rPr>
            <w:t xml:space="preserve">Agregar el nombre del documento   </w:t>
          </w:r>
        </w:p>
      </w:tc>
    </w:tr>
  </w:tbl>
  <w:p w14:paraId="20484E46" w14:textId="77777777" w:rsidR="00826FEE" w:rsidRDefault="00826FEE">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737855572"/>
      <w:docPartObj>
        <w:docPartGallery w:val="Page Numbers (Bottom of Page)"/>
        <w:docPartUnique/>
      </w:docPartObj>
    </w:sdtPr>
    <w:sdtEndPr>
      <w:rPr>
        <w:sz w:val="16"/>
        <w:szCs w:val="16"/>
        <w:lang w:val="es-MX"/>
      </w:rPr>
    </w:sdtEndPr>
    <w:sdtContent>
      <w:p w14:paraId="282F4821" w14:textId="77777777" w:rsidR="00826FEE" w:rsidRPr="008C6290" w:rsidRDefault="00826FEE" w:rsidP="008C6290">
        <w:pPr>
          <w:tabs>
            <w:tab w:val="center" w:pos="4419"/>
            <w:tab w:val="right" w:pos="8838"/>
          </w:tabs>
          <w:spacing w:after="0" w:line="240" w:lineRule="exact"/>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826FEE" w:rsidRPr="0007369E" w14:paraId="4BCC1626" w14:textId="77777777" w:rsidTr="0039719A">
          <w:trPr>
            <w:trHeight w:val="187"/>
            <w:jc w:val="right"/>
          </w:trPr>
          <w:tc>
            <w:tcPr>
              <w:tcW w:w="6818" w:type="dxa"/>
              <w:tcBorders>
                <w:top w:val="nil"/>
                <w:left w:val="nil"/>
                <w:bottom w:val="nil"/>
              </w:tcBorders>
            </w:tcPr>
            <w:p w14:paraId="38EEE79D" w14:textId="77777777" w:rsidR="00826FEE" w:rsidRPr="0039719A" w:rsidRDefault="00826FE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 </w:t>
              </w:r>
              <w:r w:rsidRPr="0039719A">
                <w:rPr>
                  <w:rFonts w:ascii="Gill Sans MT" w:eastAsiaTheme="majorEastAsia" w:hAnsi="Gill Sans MT" w:cstheme="majorBidi"/>
                  <w:sz w:val="16"/>
                  <w:szCs w:val="16"/>
                  <w:lang w:val="es-ES"/>
                </w:rPr>
                <w:t>Universidad Veracruzana</w:t>
              </w:r>
            </w:p>
          </w:tc>
          <w:tc>
            <w:tcPr>
              <w:tcW w:w="851" w:type="dxa"/>
              <w:tcBorders>
                <w:top w:val="nil"/>
                <w:bottom w:val="nil"/>
                <w:right w:val="nil"/>
              </w:tcBorders>
            </w:tcPr>
            <w:p w14:paraId="403852C5" w14:textId="6E358B3F" w:rsidR="00826FEE" w:rsidRPr="0007369E" w:rsidRDefault="00826FE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732FAD" w:rsidRPr="00732FAD">
                <w:rPr>
                  <w:rFonts w:ascii="Gill Sans MT" w:eastAsiaTheme="majorEastAsia" w:hAnsi="Gill Sans MT" w:cstheme="majorBidi"/>
                  <w:b/>
                  <w:noProof/>
                  <w:sz w:val="16"/>
                  <w:szCs w:val="16"/>
                  <w:lang w:val="es-ES"/>
                </w:rPr>
                <w:t>19</w:t>
              </w:r>
              <w:r w:rsidRPr="0007369E">
                <w:rPr>
                  <w:rFonts w:ascii="Gill Sans MT" w:eastAsiaTheme="majorEastAsia" w:hAnsi="Gill Sans MT" w:cstheme="majorBidi"/>
                  <w:b/>
                  <w:sz w:val="16"/>
                  <w:szCs w:val="16"/>
                </w:rPr>
                <w:fldChar w:fldCharType="end"/>
              </w:r>
            </w:p>
          </w:tc>
        </w:tr>
        <w:tr w:rsidR="00826FEE" w:rsidRPr="0007369E" w14:paraId="029EC686" w14:textId="77777777" w:rsidTr="0039719A">
          <w:trPr>
            <w:trHeight w:val="187"/>
            <w:jc w:val="right"/>
          </w:trPr>
          <w:tc>
            <w:tcPr>
              <w:tcW w:w="6818" w:type="dxa"/>
              <w:tcBorders>
                <w:top w:val="nil"/>
                <w:left w:val="nil"/>
                <w:bottom w:val="nil"/>
              </w:tcBorders>
            </w:tcPr>
            <w:p w14:paraId="6F7A8DB0" w14:textId="55E8C977" w:rsidR="00826FEE" w:rsidRPr="0039719A" w:rsidRDefault="00826FEE" w:rsidP="00224F1D">
              <w:pPr>
                <w:tabs>
                  <w:tab w:val="center" w:pos="4419"/>
                  <w:tab w:val="right" w:pos="8838"/>
                </w:tabs>
                <w:jc w:val="right"/>
                <w:rPr>
                  <w:rFonts w:ascii="Gill Sans MT" w:eastAsiaTheme="majorEastAsia" w:hAnsi="Gill Sans MT" w:cstheme="majorBidi"/>
                  <w:sz w:val="14"/>
                  <w:szCs w:val="14"/>
                </w:rPr>
              </w:pPr>
              <w:r>
                <w:rPr>
                  <w:rFonts w:ascii="Gill Sans MT" w:eastAsiaTheme="majorEastAsia" w:hAnsi="Gill Sans MT" w:cstheme="majorBidi"/>
                  <w:sz w:val="14"/>
                  <w:szCs w:val="14"/>
                </w:rPr>
                <w:t>PLADEA 2021-2025  |  Haga doble clic para escribir el nombre de la entidad académica</w:t>
              </w:r>
            </w:p>
          </w:tc>
          <w:tc>
            <w:tcPr>
              <w:tcW w:w="851" w:type="dxa"/>
              <w:tcBorders>
                <w:top w:val="nil"/>
                <w:bottom w:val="nil"/>
                <w:right w:val="nil"/>
              </w:tcBorders>
            </w:tcPr>
            <w:p w14:paraId="4B9A89A1" w14:textId="77777777" w:rsidR="00826FEE" w:rsidRPr="0007369E" w:rsidRDefault="00826FEE" w:rsidP="0007369E">
              <w:pPr>
                <w:tabs>
                  <w:tab w:val="center" w:pos="4419"/>
                  <w:tab w:val="right" w:pos="8838"/>
                </w:tabs>
                <w:jc w:val="right"/>
                <w:rPr>
                  <w:rFonts w:asciiTheme="majorHAnsi" w:eastAsiaTheme="majorEastAsia" w:hAnsiTheme="majorHAnsi" w:cstheme="majorBidi"/>
                  <w:sz w:val="16"/>
                  <w:szCs w:val="16"/>
                </w:rPr>
              </w:pPr>
            </w:p>
          </w:tc>
        </w:tr>
      </w:tbl>
      <w:p w14:paraId="2032BEC6" w14:textId="77777777" w:rsidR="00826FEE" w:rsidRPr="008C6290" w:rsidRDefault="00560C4B" w:rsidP="008C6290">
        <w:pPr>
          <w:tabs>
            <w:tab w:val="center" w:pos="4419"/>
            <w:tab w:val="right" w:pos="8838"/>
          </w:tabs>
          <w:spacing w:after="0" w:line="240" w:lineRule="exact"/>
          <w:jc w:val="right"/>
          <w:rPr>
            <w:rFonts w:ascii="Gill Sans MT" w:eastAsiaTheme="majorEastAsia" w:hAnsi="Gill Sans MT" w:cstheme="majorBidi"/>
            <w:sz w:val="16"/>
            <w:szCs w:val="16"/>
          </w:rP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D939" w14:textId="77777777" w:rsidR="00826FEE" w:rsidRDefault="00826FEE">
    <w:pPr>
      <w:pStyle w:val="Piedepgina"/>
    </w:pPr>
    <w:r>
      <w:rPr>
        <w:rFonts w:ascii="Gill Sans MT" w:hAnsi="Gill Sans MT"/>
        <w:noProof/>
        <w:sz w:val="18"/>
        <w:szCs w:val="18"/>
        <w:lang w:eastAsia="es-MX"/>
      </w:rPr>
      <w:drawing>
        <wp:anchor distT="0" distB="0" distL="114300" distR="114300" simplePos="0" relativeHeight="251657728" behindDoc="1" locked="0" layoutInCell="0" allowOverlap="0" wp14:anchorId="0EE01CA6" wp14:editId="46B7B7EA">
          <wp:simplePos x="0" y="0"/>
          <wp:positionH relativeFrom="column">
            <wp:posOffset>-650685</wp:posOffset>
          </wp:positionH>
          <wp:positionV relativeFrom="page">
            <wp:posOffset>6497955</wp:posOffset>
          </wp:positionV>
          <wp:extent cx="3949200" cy="3250800"/>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98769220"/>
      <w:docPartObj>
        <w:docPartGallery w:val="Page Numbers (Bottom of Page)"/>
        <w:docPartUnique/>
      </w:docPartObj>
    </w:sdtPr>
    <w:sdtEndPr>
      <w:rPr>
        <w:sz w:val="16"/>
        <w:szCs w:val="16"/>
        <w:lang w:val="es-MX"/>
      </w:rPr>
    </w:sdtEndPr>
    <w:sdtContent>
      <w:p w14:paraId="516D5490" w14:textId="77777777" w:rsidR="00826FEE" w:rsidRPr="0007369E" w:rsidRDefault="00826FEE" w:rsidP="0007369E">
        <w:pPr>
          <w:tabs>
            <w:tab w:val="center" w:pos="4419"/>
            <w:tab w:val="right" w:pos="8838"/>
          </w:tabs>
          <w:spacing w:after="0" w:line="240" w:lineRule="auto"/>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826FEE" w:rsidRPr="0007369E" w14:paraId="78ECE703" w14:textId="77777777" w:rsidTr="00875464">
          <w:trPr>
            <w:jc w:val="right"/>
          </w:trPr>
          <w:tc>
            <w:tcPr>
              <w:tcW w:w="6818" w:type="dxa"/>
              <w:tcBorders>
                <w:top w:val="nil"/>
                <w:left w:val="nil"/>
                <w:bottom w:val="nil"/>
              </w:tcBorders>
            </w:tcPr>
            <w:p w14:paraId="6A51FA04" w14:textId="77777777" w:rsidR="00826FEE" w:rsidRPr="0007369E" w:rsidRDefault="00826FEE" w:rsidP="0007369E">
              <w:pPr>
                <w:tabs>
                  <w:tab w:val="center" w:pos="4419"/>
                  <w:tab w:val="right" w:pos="8838"/>
                </w:tabs>
                <w:jc w:val="right"/>
                <w:rPr>
                  <w:rFonts w:ascii="Gill Sans MT" w:eastAsiaTheme="majorEastAsia" w:hAnsi="Gill Sans MT" w:cstheme="majorBidi"/>
                  <w:b/>
                  <w:sz w:val="16"/>
                  <w:szCs w:val="16"/>
                </w:rPr>
              </w:pPr>
              <w:r w:rsidRPr="0007369E">
                <w:rPr>
                  <w:rFonts w:ascii="Gill Sans MT" w:eastAsiaTheme="majorEastAsia" w:hAnsi="Gill Sans MT" w:cstheme="majorBidi"/>
                  <w:b/>
                  <w:sz w:val="16"/>
                  <w:szCs w:val="16"/>
                  <w:lang w:val="es-ES"/>
                </w:rPr>
                <w:t xml:space="preserve"> Universidad Veracruzana</w:t>
              </w:r>
            </w:p>
          </w:tc>
          <w:tc>
            <w:tcPr>
              <w:tcW w:w="851" w:type="dxa"/>
              <w:tcBorders>
                <w:top w:val="nil"/>
                <w:bottom w:val="nil"/>
                <w:right w:val="nil"/>
              </w:tcBorders>
            </w:tcPr>
            <w:p w14:paraId="65F16642" w14:textId="77777777" w:rsidR="00826FEE" w:rsidRPr="0007369E" w:rsidRDefault="00826FE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Pr="008C6290">
                <w:rPr>
                  <w:rFonts w:ascii="Gill Sans MT" w:eastAsiaTheme="majorEastAsia" w:hAnsi="Gill Sans MT" w:cstheme="majorBidi"/>
                  <w:b/>
                  <w:noProof/>
                  <w:sz w:val="16"/>
                  <w:szCs w:val="16"/>
                  <w:lang w:val="es-ES"/>
                </w:rPr>
                <w:t>1</w:t>
              </w:r>
              <w:r w:rsidRPr="0007369E">
                <w:rPr>
                  <w:rFonts w:ascii="Gill Sans MT" w:eastAsiaTheme="majorEastAsia" w:hAnsi="Gill Sans MT" w:cstheme="majorBidi"/>
                  <w:b/>
                  <w:sz w:val="16"/>
                  <w:szCs w:val="16"/>
                </w:rPr>
                <w:fldChar w:fldCharType="end"/>
              </w:r>
            </w:p>
          </w:tc>
        </w:tr>
        <w:tr w:rsidR="00826FEE" w:rsidRPr="0007369E" w14:paraId="6E9F9829" w14:textId="77777777" w:rsidTr="00875464">
          <w:trPr>
            <w:trHeight w:val="137"/>
            <w:jc w:val="right"/>
          </w:trPr>
          <w:tc>
            <w:tcPr>
              <w:tcW w:w="6818" w:type="dxa"/>
              <w:tcBorders>
                <w:top w:val="nil"/>
                <w:left w:val="nil"/>
                <w:bottom w:val="nil"/>
              </w:tcBorders>
            </w:tcPr>
            <w:p w14:paraId="336753A7" w14:textId="77777777" w:rsidR="00826FEE" w:rsidRPr="0007369E" w:rsidRDefault="00826FE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 xml:space="preserve">Guía para la formulación de los planes de desarrollo de las entidades académicas y dependencias  </w:t>
              </w:r>
            </w:p>
            <w:p w14:paraId="1E01075C" w14:textId="77777777" w:rsidR="00826FEE" w:rsidRPr="0007369E" w:rsidRDefault="00826FEE" w:rsidP="0007369E">
              <w:pPr>
                <w:tabs>
                  <w:tab w:val="center" w:pos="4419"/>
                  <w:tab w:val="right" w:pos="8838"/>
                </w:tabs>
                <w:jc w:val="right"/>
                <w:rPr>
                  <w:rFonts w:asciiTheme="majorHAnsi" w:eastAsiaTheme="majorEastAsia" w:hAnsiTheme="majorHAnsi" w:cstheme="majorBidi"/>
                  <w:b/>
                  <w:sz w:val="16"/>
                  <w:szCs w:val="16"/>
                </w:rPr>
              </w:pPr>
              <w:r w:rsidRPr="0007369E">
                <w:rPr>
                  <w:rFonts w:ascii="Gill Sans MT" w:eastAsiaTheme="majorEastAsia" w:hAnsi="Gill Sans MT" w:cstheme="majorBidi"/>
                  <w:b/>
                  <w:sz w:val="16"/>
                  <w:szCs w:val="16"/>
                </w:rPr>
                <w:t>PLADE y PLADEA 2018-2021</w:t>
              </w:r>
            </w:p>
          </w:tc>
          <w:tc>
            <w:tcPr>
              <w:tcW w:w="851" w:type="dxa"/>
              <w:tcBorders>
                <w:top w:val="nil"/>
                <w:bottom w:val="nil"/>
                <w:right w:val="nil"/>
              </w:tcBorders>
            </w:tcPr>
            <w:p w14:paraId="28841829" w14:textId="77777777" w:rsidR="00826FEE" w:rsidRPr="0007369E" w:rsidRDefault="00826FEE" w:rsidP="0007369E">
              <w:pPr>
                <w:tabs>
                  <w:tab w:val="center" w:pos="4419"/>
                  <w:tab w:val="right" w:pos="8838"/>
                </w:tabs>
                <w:jc w:val="right"/>
                <w:rPr>
                  <w:rFonts w:asciiTheme="majorHAnsi" w:eastAsiaTheme="majorEastAsia" w:hAnsiTheme="majorHAnsi" w:cstheme="majorBidi"/>
                  <w:sz w:val="16"/>
                  <w:szCs w:val="16"/>
                </w:rPr>
              </w:pPr>
            </w:p>
          </w:tc>
        </w:tr>
      </w:tbl>
      <w:p w14:paraId="7B9D50BB" w14:textId="77777777" w:rsidR="00826FEE" w:rsidRPr="0007369E" w:rsidRDefault="00560C4B" w:rsidP="0007369E">
        <w:pPr>
          <w:tabs>
            <w:tab w:val="center" w:pos="4419"/>
            <w:tab w:val="right" w:pos="8838"/>
          </w:tabs>
          <w:spacing w:after="0" w:line="240" w:lineRule="auto"/>
          <w:jc w:val="right"/>
          <w:rPr>
            <w:rFonts w:asciiTheme="majorHAnsi" w:eastAsiaTheme="majorEastAsia" w:hAnsiTheme="majorHAnsi" w:cstheme="majorBidi"/>
            <w:sz w:val="16"/>
            <w:szCs w:val="16"/>
          </w:rPr>
        </w:pPr>
      </w:p>
    </w:sdtContent>
  </w:sdt>
  <w:p w14:paraId="5D2F0F3E" w14:textId="77777777" w:rsidR="00826FEE" w:rsidRDefault="00826F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2044" w14:textId="77777777" w:rsidR="00826FEE" w:rsidRDefault="00826FEE">
    <w:pPr>
      <w:pStyle w:val="Piedepgina"/>
    </w:pPr>
    <w:r>
      <w:rPr>
        <w:rFonts w:ascii="Gill Sans MT" w:hAnsi="Gill Sans MT"/>
        <w:noProof/>
        <w:sz w:val="18"/>
        <w:szCs w:val="18"/>
        <w:lang w:eastAsia="es-MX"/>
      </w:rPr>
      <w:drawing>
        <wp:anchor distT="0" distB="0" distL="114300" distR="114300" simplePos="0" relativeHeight="251656704" behindDoc="1" locked="0" layoutInCell="0" allowOverlap="0" wp14:anchorId="7C4A4045" wp14:editId="479088E2">
          <wp:simplePos x="0" y="0"/>
          <wp:positionH relativeFrom="column">
            <wp:posOffset>-700850</wp:posOffset>
          </wp:positionH>
          <wp:positionV relativeFrom="page">
            <wp:posOffset>6435090</wp:posOffset>
          </wp:positionV>
          <wp:extent cx="3949200" cy="3250800"/>
          <wp:effectExtent l="0" t="0" r="0"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176C3" w14:textId="77777777" w:rsidR="00826FEE" w:rsidRPr="008C6290" w:rsidRDefault="00826FEE" w:rsidP="008C6290">
    <w:pPr>
      <w:tabs>
        <w:tab w:val="center" w:pos="4419"/>
        <w:tab w:val="right" w:pos="8838"/>
      </w:tabs>
      <w:spacing w:after="0" w:line="240" w:lineRule="exact"/>
      <w:rPr>
        <w:rFonts w:ascii="Gill Sans MT" w:eastAsiaTheme="majorEastAsia" w:hAnsi="Gill Sans MT" w:cstheme="majorBidi"/>
        <w:sz w:val="16"/>
        <w:szCs w:val="16"/>
        <w:lang w:val="es-ES"/>
      </w:rPr>
    </w:pPr>
  </w:p>
  <w:tbl>
    <w:tblPr>
      <w:tblStyle w:val="Tablaconcuadrcula1"/>
      <w:tblW w:w="0" w:type="auto"/>
      <w:tblLook w:val="04A0" w:firstRow="1" w:lastRow="0" w:firstColumn="1" w:lastColumn="0" w:noHBand="0" w:noVBand="1"/>
    </w:tblPr>
    <w:tblGrid>
      <w:gridCol w:w="820"/>
      <w:gridCol w:w="8234"/>
    </w:tblGrid>
    <w:tr w:rsidR="00826FEE" w:rsidRPr="0007369E" w14:paraId="278DB602" w14:textId="77777777" w:rsidTr="00875464">
      <w:tc>
        <w:tcPr>
          <w:tcW w:w="851" w:type="dxa"/>
          <w:tcBorders>
            <w:top w:val="nil"/>
            <w:left w:val="nil"/>
            <w:bottom w:val="nil"/>
          </w:tcBorders>
        </w:tcPr>
        <w:p w14:paraId="41D6153E" w14:textId="42EAC22C" w:rsidR="00826FEE" w:rsidRPr="0007369E" w:rsidRDefault="00826FEE" w:rsidP="00875464">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Pr="00E65965">
            <w:rPr>
              <w:rFonts w:ascii="Gill Sans MT" w:eastAsiaTheme="majorEastAsia" w:hAnsi="Gill Sans MT" w:cstheme="majorBidi"/>
              <w:b/>
              <w:noProof/>
              <w:sz w:val="16"/>
              <w:szCs w:val="16"/>
              <w:lang w:val="es-ES"/>
            </w:rPr>
            <w:t>2</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4CF9D5D9" w14:textId="77777777" w:rsidR="00826FEE" w:rsidRPr="0007369E" w:rsidRDefault="00826FEE" w:rsidP="00875464">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826FEE" w:rsidRPr="0007369E" w14:paraId="3AFFEFCE" w14:textId="77777777" w:rsidTr="00875464">
      <w:tc>
        <w:tcPr>
          <w:tcW w:w="851" w:type="dxa"/>
          <w:tcBorders>
            <w:top w:val="nil"/>
            <w:left w:val="nil"/>
            <w:bottom w:val="nil"/>
          </w:tcBorders>
        </w:tcPr>
        <w:p w14:paraId="028C2BD8" w14:textId="77777777" w:rsidR="00826FEE" w:rsidRPr="0007369E" w:rsidRDefault="00826FEE" w:rsidP="00875464">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567AAB06" w14:textId="6D820B3F" w:rsidR="00826FEE" w:rsidRPr="0007369E" w:rsidRDefault="00826FEE" w:rsidP="00224F1D">
          <w:pPr>
            <w:tabs>
              <w:tab w:val="center" w:pos="4419"/>
              <w:tab w:val="right" w:pos="8838"/>
            </w:tabs>
            <w:rPr>
              <w:rFonts w:ascii="Gill Sans MT" w:eastAsiaTheme="majorEastAsia" w:hAnsi="Gill Sans MT" w:cstheme="majorBidi"/>
              <w:sz w:val="14"/>
              <w:szCs w:val="14"/>
            </w:rPr>
          </w:pPr>
          <w:r>
            <w:rPr>
              <w:rFonts w:ascii="Gill Sans MT" w:eastAsiaTheme="majorEastAsia" w:hAnsi="Gill Sans MT" w:cstheme="majorBidi"/>
              <w:sz w:val="14"/>
              <w:szCs w:val="14"/>
            </w:rPr>
            <w:t>PLADEA 2021-2025  |  Haga doble clic para escribir el nombre de la entidad académica</w:t>
          </w:r>
        </w:p>
      </w:tc>
    </w:tr>
  </w:tbl>
  <w:p w14:paraId="079F8E87" w14:textId="77777777" w:rsidR="00826FEE" w:rsidRPr="008C6290" w:rsidRDefault="00826FEE" w:rsidP="008C6290">
    <w:pPr>
      <w:pStyle w:val="Piedepgina"/>
      <w:spacing w:line="240" w:lineRule="exact"/>
      <w:rPr>
        <w:rFonts w:ascii="Gill Sans MT" w:hAnsi="Gill Sans MT"/>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E9F6" w14:textId="77777777" w:rsidR="00826FEE" w:rsidRDefault="00826FE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C203" w14:textId="77777777" w:rsidR="00826FEE" w:rsidRPr="00E6568E" w:rsidRDefault="00826FEE" w:rsidP="00E6568E">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0207" w14:textId="77777777" w:rsidR="00826FEE" w:rsidRPr="00E6568E" w:rsidRDefault="00826FEE" w:rsidP="00E6568E">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6F51" w14:textId="77777777" w:rsidR="00826FEE" w:rsidRDefault="00560C4B">
    <w:pPr>
      <w:pStyle w:val="Textoindependiente"/>
      <w:spacing w:line="14" w:lineRule="auto"/>
      <w:rPr>
        <w:sz w:val="20"/>
      </w:rPr>
    </w:pPr>
    <w:r>
      <w:pict w14:anchorId="5CDF9D65">
        <v:shape id="_x0000_s2049" style="position:absolute;margin-left:111.6pt;margin-top:728.85pt;width:.5pt;height:18.5pt;z-index:-251654656;mso-position-horizontal-relative:page;mso-position-vertical-relative:page" coordorigin="2232,14577" coordsize="10,370" path="m2242,14577r-10,l2232,14762r,185l2242,14947r,-185l2242,14577xe" fillcolor="black" stroked="f">
          <v:path arrowok="t"/>
          <w10:wrap anchorx="page" anchory="page"/>
        </v:shape>
      </w:pict>
    </w:r>
    <w:r>
      <w:pict w14:anchorId="09A605D5">
        <v:shapetype id="_x0000_t202" coordsize="21600,21600" o:spt="202" path="m,l,21600r21600,l21600,xe">
          <v:stroke joinstyle="miter"/>
          <v:path gradientshapeok="t" o:connecttype="rect"/>
        </v:shapetype>
        <v:shape id="_x0000_s2050" type="#_x0000_t202" style="position:absolute;margin-left:75.35pt;margin-top:727.85pt;width:27.05pt;height:11.35pt;z-index:-251653632;mso-position-horizontal-relative:page;mso-position-vertical-relative:page" filled="f" stroked="f">
          <v:textbox inset="0,0,0,0">
            <w:txbxContent>
              <w:p w14:paraId="2427FF8A" w14:textId="77777777" w:rsidR="00826FEE" w:rsidRDefault="00826FEE">
                <w:pPr>
                  <w:spacing w:before="19"/>
                  <w:ind w:left="20"/>
                  <w:rPr>
                    <w:rFonts w:ascii="Trebuchet MS" w:hAnsi="Trebuchet MS"/>
                    <w:sz w:val="16"/>
                  </w:rPr>
                </w:pPr>
                <w:r>
                  <w:rPr>
                    <w:rFonts w:ascii="Trebuchet MS" w:hAnsi="Trebuchet MS"/>
                    <w:w w:val="85"/>
                    <w:sz w:val="16"/>
                  </w:rPr>
                  <w:t>Pág.</w:t>
                </w:r>
                <w:r>
                  <w:rPr>
                    <w:rFonts w:ascii="Trebuchet MS" w:hAnsi="Trebuchet MS"/>
                    <w:spacing w:val="3"/>
                    <w:w w:val="85"/>
                    <w:sz w:val="16"/>
                  </w:rPr>
                  <w:t xml:space="preserve"> </w:t>
                </w:r>
                <w:r>
                  <w:fldChar w:fldCharType="begin"/>
                </w:r>
                <w:r>
                  <w:rPr>
                    <w:rFonts w:ascii="Trebuchet MS" w:hAnsi="Trebuchet MS"/>
                    <w:w w:val="85"/>
                    <w:sz w:val="16"/>
                  </w:rPr>
                  <w:instrText xml:space="preserve"> PAGE </w:instrText>
                </w:r>
                <w:r>
                  <w:fldChar w:fldCharType="separate"/>
                </w:r>
                <w:r w:rsidR="00732FAD">
                  <w:rPr>
                    <w:rFonts w:ascii="Trebuchet MS" w:hAnsi="Trebuchet MS"/>
                    <w:noProof/>
                    <w:w w:val="85"/>
                    <w:sz w:val="16"/>
                  </w:rPr>
                  <w:t>2</w:t>
                </w:r>
                <w:r>
                  <w:fldChar w:fldCharType="end"/>
                </w:r>
              </w:p>
            </w:txbxContent>
          </v:textbox>
          <w10:wrap anchorx="page" anchory="page"/>
        </v:shape>
      </w:pict>
    </w:r>
    <w:r>
      <w:pict w14:anchorId="413A8390">
        <v:shape id="_x0000_s2051" type="#_x0000_t202" style="position:absolute;margin-left:116.25pt;margin-top:727.85pt;width:156.7pt;height:20.6pt;z-index:-251652608;mso-position-horizontal-relative:page;mso-position-vertical-relative:page" filled="f" stroked="f">
          <v:textbox inset="0,0,0,0">
            <w:txbxContent>
              <w:p w14:paraId="18824D42" w14:textId="77777777" w:rsidR="00826FEE" w:rsidRDefault="00826FEE">
                <w:pPr>
                  <w:spacing w:before="19" w:line="185" w:lineRule="exact"/>
                  <w:ind w:left="20"/>
                  <w:rPr>
                    <w:rFonts w:ascii="Trebuchet MS"/>
                    <w:sz w:val="16"/>
                  </w:rPr>
                </w:pPr>
                <w:r>
                  <w:rPr>
                    <w:rFonts w:ascii="Trebuchet MS"/>
                    <w:w w:val="90"/>
                    <w:sz w:val="16"/>
                  </w:rPr>
                  <w:t>Universidad</w:t>
                </w:r>
                <w:r>
                  <w:rPr>
                    <w:rFonts w:ascii="Trebuchet MS"/>
                    <w:spacing w:val="2"/>
                    <w:w w:val="90"/>
                    <w:sz w:val="16"/>
                  </w:rPr>
                  <w:t xml:space="preserve"> </w:t>
                </w:r>
                <w:r>
                  <w:rPr>
                    <w:rFonts w:ascii="Trebuchet MS"/>
                    <w:w w:val="90"/>
                    <w:sz w:val="16"/>
                  </w:rPr>
                  <w:t>Veracruzana</w:t>
                </w:r>
              </w:p>
              <w:p w14:paraId="59DA9625" w14:textId="77777777" w:rsidR="00826FEE" w:rsidRDefault="00826FEE">
                <w:pPr>
                  <w:spacing w:line="185" w:lineRule="exact"/>
                  <w:ind w:left="20"/>
                  <w:rPr>
                    <w:rFonts w:ascii="Trebuchet MS" w:hAnsi="Trebuchet MS"/>
                    <w:sz w:val="16"/>
                  </w:rPr>
                </w:pPr>
                <w:r>
                  <w:rPr>
                    <w:rFonts w:ascii="Trebuchet MS" w:hAnsi="Trebuchet MS"/>
                    <w:w w:val="90"/>
                    <w:sz w:val="16"/>
                  </w:rPr>
                  <w:t>Plan</w:t>
                </w:r>
                <w:r>
                  <w:rPr>
                    <w:rFonts w:ascii="Trebuchet MS" w:hAnsi="Trebuchet MS"/>
                    <w:spacing w:val="3"/>
                    <w:w w:val="90"/>
                    <w:sz w:val="16"/>
                  </w:rPr>
                  <w:t xml:space="preserve"> </w:t>
                </w:r>
                <w:r>
                  <w:rPr>
                    <w:rFonts w:ascii="Trebuchet MS" w:hAnsi="Trebuchet MS"/>
                    <w:w w:val="90"/>
                    <w:sz w:val="16"/>
                  </w:rPr>
                  <w:t>de</w:t>
                </w:r>
                <w:r>
                  <w:rPr>
                    <w:rFonts w:ascii="Trebuchet MS" w:hAnsi="Trebuchet MS"/>
                    <w:spacing w:val="-1"/>
                    <w:w w:val="90"/>
                    <w:sz w:val="16"/>
                  </w:rPr>
                  <w:t xml:space="preserve"> </w:t>
                </w:r>
                <w:r>
                  <w:rPr>
                    <w:rFonts w:ascii="Trebuchet MS" w:hAnsi="Trebuchet MS"/>
                    <w:w w:val="90"/>
                    <w:sz w:val="16"/>
                  </w:rPr>
                  <w:t>Desarrollo</w:t>
                </w:r>
                <w:r>
                  <w:rPr>
                    <w:rFonts w:ascii="Trebuchet MS" w:hAnsi="Trebuchet MS"/>
                    <w:spacing w:val="2"/>
                    <w:w w:val="90"/>
                    <w:sz w:val="16"/>
                  </w:rPr>
                  <w:t xml:space="preserve"> </w:t>
                </w:r>
                <w:r>
                  <w:rPr>
                    <w:rFonts w:ascii="Trebuchet MS" w:hAnsi="Trebuchet MS"/>
                    <w:w w:val="90"/>
                    <w:sz w:val="16"/>
                  </w:rPr>
                  <w:t>de</w:t>
                </w:r>
                <w:r>
                  <w:rPr>
                    <w:rFonts w:ascii="Trebuchet MS" w:hAnsi="Trebuchet MS"/>
                    <w:spacing w:val="2"/>
                    <w:w w:val="90"/>
                    <w:sz w:val="16"/>
                  </w:rPr>
                  <w:t xml:space="preserve"> </w:t>
                </w:r>
                <w:r>
                  <w:rPr>
                    <w:rFonts w:ascii="Trebuchet MS" w:hAnsi="Trebuchet MS"/>
                    <w:w w:val="90"/>
                    <w:sz w:val="16"/>
                  </w:rPr>
                  <w:t>las Entidades Académicas</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B603" w14:textId="77777777" w:rsidR="00826FEE" w:rsidRDefault="00560C4B">
    <w:pPr>
      <w:pStyle w:val="Textoindependiente"/>
      <w:spacing w:line="14" w:lineRule="auto"/>
      <w:rPr>
        <w:sz w:val="20"/>
      </w:rPr>
    </w:pPr>
    <w:r>
      <w:pict w14:anchorId="7CD5F437">
        <v:shape id="_x0000_s2052" style="position:absolute;margin-left:512.6pt;margin-top:728.6pt;width:.5pt;height:18.6pt;z-index:-251651584;mso-position-horizontal-relative:page;mso-position-vertical-relative:page" coordorigin="10252,14572" coordsize="10,372" path="m10262,14572r-10,l10252,14757r,187l10262,14944r,-187l10262,14572xe" fillcolor="black" stroked="f">
          <v:path arrowok="t"/>
          <w10:wrap anchorx="page" anchory="page"/>
        </v:shape>
      </w:pict>
    </w:r>
    <w:r>
      <w:pict w14:anchorId="3706D811">
        <v:shapetype id="_x0000_t202" coordsize="21600,21600" o:spt="202" path="m,l,21600r21600,l21600,xe">
          <v:stroke joinstyle="miter"/>
          <v:path gradientshapeok="t" o:connecttype="rect"/>
        </v:shapetype>
        <v:shape id="_x0000_s2053" type="#_x0000_t202" style="position:absolute;margin-left:351.65pt;margin-top:727.6pt;width:156.7pt;height:20.6pt;z-index:-251650560;mso-position-horizontal-relative:page;mso-position-vertical-relative:page" filled="f" stroked="f">
          <v:textbox inset="0,0,0,0">
            <w:txbxContent>
              <w:p w14:paraId="06890BA5" w14:textId="77777777" w:rsidR="00826FEE" w:rsidRDefault="00826FEE">
                <w:pPr>
                  <w:spacing w:before="19"/>
                  <w:ind w:left="20" w:right="13" w:firstLine="1483"/>
                  <w:rPr>
                    <w:rFonts w:ascii="Trebuchet MS" w:hAnsi="Trebuchet MS"/>
                    <w:sz w:val="16"/>
                  </w:rPr>
                </w:pPr>
                <w:r>
                  <w:rPr>
                    <w:rFonts w:ascii="Trebuchet MS" w:hAnsi="Trebuchet MS"/>
                    <w:w w:val="90"/>
                    <w:sz w:val="16"/>
                  </w:rPr>
                  <w:t>Universidad</w:t>
                </w:r>
                <w:r>
                  <w:rPr>
                    <w:rFonts w:ascii="Trebuchet MS" w:hAnsi="Trebuchet MS"/>
                    <w:spacing w:val="1"/>
                    <w:w w:val="90"/>
                    <w:sz w:val="16"/>
                  </w:rPr>
                  <w:t xml:space="preserve"> </w:t>
                </w:r>
                <w:r>
                  <w:rPr>
                    <w:rFonts w:ascii="Trebuchet MS" w:hAnsi="Trebuchet MS"/>
                    <w:w w:val="90"/>
                    <w:sz w:val="16"/>
                  </w:rPr>
                  <w:t>Veracruzana</w:t>
                </w:r>
                <w:r>
                  <w:rPr>
                    <w:rFonts w:ascii="Trebuchet MS" w:hAnsi="Trebuchet MS"/>
                    <w:spacing w:val="-41"/>
                    <w:w w:val="90"/>
                    <w:sz w:val="16"/>
                  </w:rPr>
                  <w:t xml:space="preserve"> </w:t>
                </w:r>
                <w:r>
                  <w:rPr>
                    <w:rFonts w:ascii="Trebuchet MS" w:hAnsi="Trebuchet MS"/>
                    <w:w w:val="90"/>
                    <w:sz w:val="16"/>
                  </w:rPr>
                  <w:t>Plan</w:t>
                </w:r>
                <w:r>
                  <w:rPr>
                    <w:rFonts w:ascii="Trebuchet MS" w:hAnsi="Trebuchet MS"/>
                    <w:spacing w:val="3"/>
                    <w:w w:val="90"/>
                    <w:sz w:val="16"/>
                  </w:rPr>
                  <w:t xml:space="preserve"> </w:t>
                </w:r>
                <w:r>
                  <w:rPr>
                    <w:rFonts w:ascii="Trebuchet MS" w:hAnsi="Trebuchet MS"/>
                    <w:w w:val="90"/>
                    <w:sz w:val="16"/>
                  </w:rPr>
                  <w:t>de</w:t>
                </w:r>
                <w:r>
                  <w:rPr>
                    <w:rFonts w:ascii="Trebuchet MS" w:hAnsi="Trebuchet MS"/>
                    <w:spacing w:val="-1"/>
                    <w:w w:val="90"/>
                    <w:sz w:val="16"/>
                  </w:rPr>
                  <w:t xml:space="preserve"> </w:t>
                </w:r>
                <w:r>
                  <w:rPr>
                    <w:rFonts w:ascii="Trebuchet MS" w:hAnsi="Trebuchet MS"/>
                    <w:w w:val="90"/>
                    <w:sz w:val="16"/>
                  </w:rPr>
                  <w:t>Desarrollo</w:t>
                </w:r>
                <w:r>
                  <w:rPr>
                    <w:rFonts w:ascii="Trebuchet MS" w:hAnsi="Trebuchet MS"/>
                    <w:spacing w:val="2"/>
                    <w:w w:val="90"/>
                    <w:sz w:val="16"/>
                  </w:rPr>
                  <w:t xml:space="preserve"> </w:t>
                </w:r>
                <w:r>
                  <w:rPr>
                    <w:rFonts w:ascii="Trebuchet MS" w:hAnsi="Trebuchet MS"/>
                    <w:w w:val="90"/>
                    <w:sz w:val="16"/>
                  </w:rPr>
                  <w:t>de</w:t>
                </w:r>
                <w:r>
                  <w:rPr>
                    <w:rFonts w:ascii="Trebuchet MS" w:hAnsi="Trebuchet MS"/>
                    <w:spacing w:val="2"/>
                    <w:w w:val="90"/>
                    <w:sz w:val="16"/>
                  </w:rPr>
                  <w:t xml:space="preserve"> </w:t>
                </w:r>
                <w:r>
                  <w:rPr>
                    <w:rFonts w:ascii="Trebuchet MS" w:hAnsi="Trebuchet MS"/>
                    <w:w w:val="90"/>
                    <w:sz w:val="16"/>
                  </w:rPr>
                  <w:t>las Entidades Académicas</w:t>
                </w:r>
              </w:p>
            </w:txbxContent>
          </v:textbox>
          <w10:wrap anchorx="page" anchory="page"/>
        </v:shape>
      </w:pict>
    </w:r>
    <w:r>
      <w:pict w14:anchorId="1C9BE835">
        <v:shape id="_x0000_s2054" type="#_x0000_t202" style="position:absolute;margin-left:530.2pt;margin-top:727.6pt;width:22.9pt;height:11.35pt;z-index:-251649536;mso-position-horizontal-relative:page;mso-position-vertical-relative:page" filled="f" stroked="f">
          <v:textbox inset="0,0,0,0">
            <w:txbxContent>
              <w:p w14:paraId="0C22D973" w14:textId="77777777" w:rsidR="00826FEE" w:rsidRDefault="00826FEE">
                <w:pPr>
                  <w:spacing w:before="19"/>
                  <w:ind w:left="20"/>
                  <w:rPr>
                    <w:rFonts w:ascii="Trebuchet MS" w:hAnsi="Trebuchet MS"/>
                    <w:sz w:val="16"/>
                  </w:rPr>
                </w:pPr>
                <w:r>
                  <w:rPr>
                    <w:rFonts w:ascii="Trebuchet MS" w:hAnsi="Trebuchet MS"/>
                    <w:w w:val="85"/>
                    <w:sz w:val="16"/>
                  </w:rPr>
                  <w:t>Pág.</w:t>
                </w:r>
                <w:r>
                  <w:rPr>
                    <w:rFonts w:ascii="Trebuchet MS" w:hAnsi="Trebuchet MS"/>
                    <w:spacing w:val="-1"/>
                    <w:w w:val="85"/>
                    <w:sz w:val="16"/>
                  </w:rPr>
                  <w:t xml:space="preserve"> </w:t>
                </w:r>
                <w:r>
                  <w:fldChar w:fldCharType="begin"/>
                </w:r>
                <w:r>
                  <w:rPr>
                    <w:rFonts w:ascii="Trebuchet MS" w:hAnsi="Trebuchet MS"/>
                    <w:w w:val="85"/>
                    <w:sz w:val="16"/>
                  </w:rPr>
                  <w:instrText xml:space="preserve"> PAGE </w:instrText>
                </w:r>
                <w:r>
                  <w:fldChar w:fldCharType="separate"/>
                </w:r>
                <w:r w:rsidR="00732FAD">
                  <w:rPr>
                    <w:rFonts w:ascii="Trebuchet MS" w:hAnsi="Trebuchet MS"/>
                    <w:noProof/>
                    <w:w w:val="85"/>
                    <w:sz w:val="16"/>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E74EA" w14:textId="77777777" w:rsidR="00560C4B" w:rsidRDefault="00560C4B" w:rsidP="0007369E">
      <w:pPr>
        <w:spacing w:after="0" w:line="240" w:lineRule="auto"/>
      </w:pPr>
      <w:r>
        <w:separator/>
      </w:r>
    </w:p>
  </w:footnote>
  <w:footnote w:type="continuationSeparator" w:id="0">
    <w:p w14:paraId="0E8C1992" w14:textId="77777777" w:rsidR="00560C4B" w:rsidRDefault="00560C4B" w:rsidP="0007369E">
      <w:pPr>
        <w:spacing w:after="0" w:line="240" w:lineRule="auto"/>
      </w:pPr>
      <w:r>
        <w:continuationSeparator/>
      </w:r>
    </w:p>
  </w:footnote>
  <w:footnote w:id="1">
    <w:p w14:paraId="3476188B" w14:textId="77777777" w:rsidR="00826FEE" w:rsidRPr="009123BD" w:rsidRDefault="00826FEE" w:rsidP="003A77B1">
      <w:pPr>
        <w:pStyle w:val="Textonotapie"/>
        <w:rPr>
          <w:lang w:val="es-ES"/>
        </w:rPr>
      </w:pPr>
      <w:r>
        <w:rPr>
          <w:rStyle w:val="Refdenotaalpie"/>
        </w:rPr>
        <w:footnoteRef/>
      </w:r>
      <w:r>
        <w:t xml:space="preserve"> Rescatado de </w:t>
      </w:r>
      <w:r w:rsidRPr="00630137">
        <w:t>https://colaboracion.uv.mx/rept/files/marco-juridico/3-Reglamentos/Reglamento-Interno-del-Instituto-de-Artes-Plasticas.pdf</w:t>
      </w:r>
      <w:r>
        <w:t xml:space="preserve">, </w:t>
      </w:r>
      <w:r>
        <w:rPr>
          <w:lang w:val="es-ES"/>
        </w:rPr>
        <w:t>4 noviembre de 2021.</w:t>
      </w:r>
    </w:p>
  </w:footnote>
  <w:footnote w:id="2">
    <w:p w14:paraId="3FE833EA" w14:textId="77777777" w:rsidR="00826FEE" w:rsidRPr="001937D1" w:rsidRDefault="00826FEE" w:rsidP="003A77B1">
      <w:pPr>
        <w:pStyle w:val="Textonotapie"/>
        <w:rPr>
          <w:lang w:val="es-ES"/>
        </w:rPr>
      </w:pPr>
      <w:r>
        <w:rPr>
          <w:rStyle w:val="Refdenotaalpie"/>
        </w:rPr>
        <w:footnoteRef/>
      </w:r>
      <w:r>
        <w:t xml:space="preserve"> </w:t>
      </w:r>
      <w:r>
        <w:rPr>
          <w:lang w:val="es-ES"/>
        </w:rPr>
        <w:t xml:space="preserve">Rescatado de </w:t>
      </w:r>
      <w:r w:rsidRPr="001937D1">
        <w:rPr>
          <w:lang w:val="es-ES"/>
        </w:rPr>
        <w:t>https://colaboracion.uv.mx/rept/files/marco-juridico/3-Reglamentos/Reglamento-Interno-del-Instituto-de-Artes-Plasticas.pdf</w:t>
      </w:r>
      <w:r>
        <w:rPr>
          <w:lang w:val="es-ES"/>
        </w:rPr>
        <w:t>, 4 noviembre de 2021.</w:t>
      </w:r>
    </w:p>
  </w:footnote>
  <w:footnote w:id="3">
    <w:p w14:paraId="4A1C5FB7" w14:textId="77777777" w:rsidR="00826FEE" w:rsidRPr="00AD521E" w:rsidRDefault="00826FEE" w:rsidP="003A77B1">
      <w:pPr>
        <w:pStyle w:val="Textonotapie"/>
        <w:rPr>
          <w:lang w:val="es-ES"/>
        </w:rPr>
      </w:pPr>
      <w:r>
        <w:rPr>
          <w:rStyle w:val="Refdenotaalpie"/>
        </w:rPr>
        <w:footnoteRef/>
      </w:r>
      <w:r>
        <w:t xml:space="preserve"> </w:t>
      </w:r>
      <w:r>
        <w:rPr>
          <w:lang w:val="es-ES"/>
        </w:rPr>
        <w:t xml:space="preserve">Rescatado de </w:t>
      </w:r>
      <w:r w:rsidRPr="001937D1">
        <w:rPr>
          <w:lang w:val="es-ES"/>
        </w:rPr>
        <w:t>https://colaboracion.uv.mx/rept/files/marco-juridico/3-Reglamentos/Reglamento-Interno-del-Instituto-de-Artes-Plasticas.pdf</w:t>
      </w:r>
      <w:r>
        <w:rPr>
          <w:lang w:val="es-ES"/>
        </w:rPr>
        <w:t>, 4 noviembre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9748" w14:textId="77777777" w:rsidR="00826FEE" w:rsidRDefault="00826FEE" w:rsidP="001F0D9A">
    <w:pPr>
      <w:pStyle w:val="Encabezado"/>
      <w:jc w:val="right"/>
    </w:pPr>
    <w:r>
      <w:rPr>
        <w:noProof/>
        <w:lang w:eastAsia="es-MX"/>
      </w:rPr>
      <w:drawing>
        <wp:anchor distT="0" distB="0" distL="114300" distR="114300" simplePos="0" relativeHeight="251659776" behindDoc="0" locked="0" layoutInCell="1" allowOverlap="1" wp14:anchorId="2AFC611F" wp14:editId="2F26BDC0">
          <wp:simplePos x="0" y="0"/>
          <wp:positionH relativeFrom="column">
            <wp:posOffset>1852295</wp:posOffset>
          </wp:positionH>
          <wp:positionV relativeFrom="paragraph">
            <wp:posOffset>-2540</wp:posOffset>
          </wp:positionV>
          <wp:extent cx="4540382" cy="1524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PT-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382"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A88E" w14:textId="77777777" w:rsidR="00826FEE" w:rsidRDefault="00826F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B08A" w14:textId="77777777" w:rsidR="00826FEE" w:rsidRDefault="00826FE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C2B6" w14:textId="77777777" w:rsidR="00826FEE" w:rsidRDefault="00826F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2B9"/>
    <w:multiLevelType w:val="hybridMultilevel"/>
    <w:tmpl w:val="EC120096"/>
    <w:lvl w:ilvl="0" w:tplc="BCF0EA26">
      <w:start w:val="1"/>
      <w:numFmt w:val="decimal"/>
      <w:lvlText w:val="%1."/>
      <w:lvlJc w:val="left"/>
      <w:pPr>
        <w:ind w:left="1318" w:hanging="260"/>
      </w:pPr>
      <w:rPr>
        <w:rFonts w:ascii="Times New Roman" w:eastAsia="Times New Roman" w:hAnsi="Times New Roman" w:cs="Times New Roman" w:hint="default"/>
        <w:w w:val="99"/>
        <w:sz w:val="26"/>
        <w:szCs w:val="26"/>
        <w:lang w:val="es-ES" w:eastAsia="en-US" w:bidi="ar-SA"/>
      </w:rPr>
    </w:lvl>
    <w:lvl w:ilvl="1" w:tplc="5D166F82">
      <w:numFmt w:val="bullet"/>
      <w:lvlText w:val="•"/>
      <w:lvlJc w:val="left"/>
      <w:pPr>
        <w:ind w:left="2316" w:hanging="260"/>
      </w:pPr>
      <w:rPr>
        <w:rFonts w:hint="default"/>
        <w:lang w:val="es-ES" w:eastAsia="en-US" w:bidi="ar-SA"/>
      </w:rPr>
    </w:lvl>
    <w:lvl w:ilvl="2" w:tplc="39A6E25A">
      <w:numFmt w:val="bullet"/>
      <w:lvlText w:val="•"/>
      <w:lvlJc w:val="left"/>
      <w:pPr>
        <w:ind w:left="3312" w:hanging="260"/>
      </w:pPr>
      <w:rPr>
        <w:rFonts w:hint="default"/>
        <w:lang w:val="es-ES" w:eastAsia="en-US" w:bidi="ar-SA"/>
      </w:rPr>
    </w:lvl>
    <w:lvl w:ilvl="3" w:tplc="43FA5EB8">
      <w:numFmt w:val="bullet"/>
      <w:lvlText w:val="•"/>
      <w:lvlJc w:val="left"/>
      <w:pPr>
        <w:ind w:left="4308" w:hanging="260"/>
      </w:pPr>
      <w:rPr>
        <w:rFonts w:hint="default"/>
        <w:lang w:val="es-ES" w:eastAsia="en-US" w:bidi="ar-SA"/>
      </w:rPr>
    </w:lvl>
    <w:lvl w:ilvl="4" w:tplc="1FD6D734">
      <w:numFmt w:val="bullet"/>
      <w:lvlText w:val="•"/>
      <w:lvlJc w:val="left"/>
      <w:pPr>
        <w:ind w:left="5304" w:hanging="260"/>
      </w:pPr>
      <w:rPr>
        <w:rFonts w:hint="default"/>
        <w:lang w:val="es-ES" w:eastAsia="en-US" w:bidi="ar-SA"/>
      </w:rPr>
    </w:lvl>
    <w:lvl w:ilvl="5" w:tplc="7B38B06C">
      <w:numFmt w:val="bullet"/>
      <w:lvlText w:val="•"/>
      <w:lvlJc w:val="left"/>
      <w:pPr>
        <w:ind w:left="6300" w:hanging="260"/>
      </w:pPr>
      <w:rPr>
        <w:rFonts w:hint="default"/>
        <w:lang w:val="es-ES" w:eastAsia="en-US" w:bidi="ar-SA"/>
      </w:rPr>
    </w:lvl>
    <w:lvl w:ilvl="6" w:tplc="C9820EF4">
      <w:numFmt w:val="bullet"/>
      <w:lvlText w:val="•"/>
      <w:lvlJc w:val="left"/>
      <w:pPr>
        <w:ind w:left="7296" w:hanging="260"/>
      </w:pPr>
      <w:rPr>
        <w:rFonts w:hint="default"/>
        <w:lang w:val="es-ES" w:eastAsia="en-US" w:bidi="ar-SA"/>
      </w:rPr>
    </w:lvl>
    <w:lvl w:ilvl="7" w:tplc="EB9A3606">
      <w:numFmt w:val="bullet"/>
      <w:lvlText w:val="•"/>
      <w:lvlJc w:val="left"/>
      <w:pPr>
        <w:ind w:left="8292" w:hanging="260"/>
      </w:pPr>
      <w:rPr>
        <w:rFonts w:hint="default"/>
        <w:lang w:val="es-ES" w:eastAsia="en-US" w:bidi="ar-SA"/>
      </w:rPr>
    </w:lvl>
    <w:lvl w:ilvl="8" w:tplc="DE980034">
      <w:numFmt w:val="bullet"/>
      <w:lvlText w:val="•"/>
      <w:lvlJc w:val="left"/>
      <w:pPr>
        <w:ind w:left="9288" w:hanging="260"/>
      </w:pPr>
      <w:rPr>
        <w:rFonts w:hint="default"/>
        <w:lang w:val="es-ES" w:eastAsia="en-US" w:bidi="ar-SA"/>
      </w:rPr>
    </w:lvl>
  </w:abstractNum>
  <w:abstractNum w:abstractNumId="1" w15:restartNumberingAfterBreak="0">
    <w:nsid w:val="0F8D428A"/>
    <w:multiLevelType w:val="multilevel"/>
    <w:tmpl w:val="C44053B8"/>
    <w:lvl w:ilvl="0">
      <w:start w:val="1"/>
      <w:numFmt w:val="decimal"/>
      <w:lvlText w:val="%1."/>
      <w:lvlJc w:val="left"/>
      <w:pPr>
        <w:ind w:left="1776" w:hanging="360"/>
      </w:pPr>
      <w:rPr>
        <w:rFonts w:hint="default"/>
      </w:rPr>
    </w:lvl>
    <w:lvl w:ilvl="1">
      <w:start w:val="1"/>
      <w:numFmt w:val="decimal"/>
      <w:isLgl/>
      <w:lvlText w:val="%1.%2"/>
      <w:lvlJc w:val="left"/>
      <w:pPr>
        <w:ind w:left="2484" w:hanging="36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328" w:hanging="1080"/>
      </w:pPr>
      <w:rPr>
        <w:rFonts w:hint="default"/>
      </w:rPr>
    </w:lvl>
    <w:lvl w:ilvl="5">
      <w:start w:val="1"/>
      <w:numFmt w:val="decimal"/>
      <w:isLgl/>
      <w:lvlText w:val="%1.%2.%3.%4.%5.%6"/>
      <w:lvlJc w:val="left"/>
      <w:pPr>
        <w:ind w:left="6036" w:hanging="1080"/>
      </w:pPr>
      <w:rPr>
        <w:rFonts w:hint="default"/>
      </w:rPr>
    </w:lvl>
    <w:lvl w:ilvl="6">
      <w:start w:val="1"/>
      <w:numFmt w:val="decimal"/>
      <w:isLgl/>
      <w:lvlText w:val="%1.%2.%3.%4.%5.%6.%7"/>
      <w:lvlJc w:val="left"/>
      <w:pPr>
        <w:ind w:left="7104" w:hanging="1440"/>
      </w:pPr>
      <w:rPr>
        <w:rFonts w:hint="default"/>
      </w:rPr>
    </w:lvl>
    <w:lvl w:ilvl="7">
      <w:start w:val="1"/>
      <w:numFmt w:val="decimal"/>
      <w:isLgl/>
      <w:lvlText w:val="%1.%2.%3.%4.%5.%6.%7.%8"/>
      <w:lvlJc w:val="left"/>
      <w:pPr>
        <w:ind w:left="7812" w:hanging="1440"/>
      </w:pPr>
      <w:rPr>
        <w:rFonts w:hint="default"/>
      </w:rPr>
    </w:lvl>
    <w:lvl w:ilvl="8">
      <w:start w:val="1"/>
      <w:numFmt w:val="decimal"/>
      <w:isLgl/>
      <w:lvlText w:val="%1.%2.%3.%4.%5.%6.%7.%8.%9"/>
      <w:lvlJc w:val="left"/>
      <w:pPr>
        <w:ind w:left="8520" w:hanging="1440"/>
      </w:pPr>
      <w:rPr>
        <w:rFonts w:hint="default"/>
      </w:rPr>
    </w:lvl>
  </w:abstractNum>
  <w:abstractNum w:abstractNumId="2" w15:restartNumberingAfterBreak="0">
    <w:nsid w:val="176772DF"/>
    <w:multiLevelType w:val="hybridMultilevel"/>
    <w:tmpl w:val="682863BA"/>
    <w:lvl w:ilvl="0" w:tplc="6FFA6AEA">
      <w:start w:val="1"/>
      <w:numFmt w:val="upperRoman"/>
      <w:lvlText w:val="%1."/>
      <w:lvlJc w:val="left"/>
      <w:pPr>
        <w:ind w:left="1340" w:hanging="282"/>
      </w:pPr>
      <w:rPr>
        <w:rFonts w:ascii="Trebuchet MS" w:eastAsia="Trebuchet MS" w:hAnsi="Trebuchet MS" w:cs="Trebuchet MS" w:hint="default"/>
        <w:b/>
        <w:bCs/>
        <w:w w:val="93"/>
        <w:sz w:val="32"/>
        <w:szCs w:val="32"/>
        <w:lang w:val="es-ES" w:eastAsia="en-US" w:bidi="ar-SA"/>
      </w:rPr>
    </w:lvl>
    <w:lvl w:ilvl="1" w:tplc="1256C69A">
      <w:start w:val="1"/>
      <w:numFmt w:val="decimal"/>
      <w:lvlText w:val="%2."/>
      <w:lvlJc w:val="left"/>
      <w:pPr>
        <w:ind w:left="1058" w:hanging="317"/>
      </w:pPr>
      <w:rPr>
        <w:rFonts w:hint="default"/>
        <w:w w:val="99"/>
        <w:lang w:val="es-ES" w:eastAsia="en-US" w:bidi="ar-SA"/>
      </w:rPr>
    </w:lvl>
    <w:lvl w:ilvl="2" w:tplc="B9BCE64C">
      <w:numFmt w:val="bullet"/>
      <w:lvlText w:val="•"/>
      <w:lvlJc w:val="left"/>
      <w:pPr>
        <w:ind w:left="2444" w:hanging="317"/>
      </w:pPr>
      <w:rPr>
        <w:rFonts w:hint="default"/>
        <w:lang w:val="es-ES" w:eastAsia="en-US" w:bidi="ar-SA"/>
      </w:rPr>
    </w:lvl>
    <w:lvl w:ilvl="3" w:tplc="A96899DE">
      <w:numFmt w:val="bullet"/>
      <w:lvlText w:val="•"/>
      <w:lvlJc w:val="left"/>
      <w:pPr>
        <w:ind w:left="3548" w:hanging="317"/>
      </w:pPr>
      <w:rPr>
        <w:rFonts w:hint="default"/>
        <w:lang w:val="es-ES" w:eastAsia="en-US" w:bidi="ar-SA"/>
      </w:rPr>
    </w:lvl>
    <w:lvl w:ilvl="4" w:tplc="6652C6AE">
      <w:numFmt w:val="bullet"/>
      <w:lvlText w:val="•"/>
      <w:lvlJc w:val="left"/>
      <w:pPr>
        <w:ind w:left="4653" w:hanging="317"/>
      </w:pPr>
      <w:rPr>
        <w:rFonts w:hint="default"/>
        <w:lang w:val="es-ES" w:eastAsia="en-US" w:bidi="ar-SA"/>
      </w:rPr>
    </w:lvl>
    <w:lvl w:ilvl="5" w:tplc="93D849EC">
      <w:numFmt w:val="bullet"/>
      <w:lvlText w:val="•"/>
      <w:lvlJc w:val="left"/>
      <w:pPr>
        <w:ind w:left="5757" w:hanging="317"/>
      </w:pPr>
      <w:rPr>
        <w:rFonts w:hint="default"/>
        <w:lang w:val="es-ES" w:eastAsia="en-US" w:bidi="ar-SA"/>
      </w:rPr>
    </w:lvl>
    <w:lvl w:ilvl="6" w:tplc="4202D750">
      <w:numFmt w:val="bullet"/>
      <w:lvlText w:val="•"/>
      <w:lvlJc w:val="left"/>
      <w:pPr>
        <w:ind w:left="6862" w:hanging="317"/>
      </w:pPr>
      <w:rPr>
        <w:rFonts w:hint="default"/>
        <w:lang w:val="es-ES" w:eastAsia="en-US" w:bidi="ar-SA"/>
      </w:rPr>
    </w:lvl>
    <w:lvl w:ilvl="7" w:tplc="D11CC3B0">
      <w:numFmt w:val="bullet"/>
      <w:lvlText w:val="•"/>
      <w:lvlJc w:val="left"/>
      <w:pPr>
        <w:ind w:left="7966" w:hanging="317"/>
      </w:pPr>
      <w:rPr>
        <w:rFonts w:hint="default"/>
        <w:lang w:val="es-ES" w:eastAsia="en-US" w:bidi="ar-SA"/>
      </w:rPr>
    </w:lvl>
    <w:lvl w:ilvl="8" w:tplc="E7820520">
      <w:numFmt w:val="bullet"/>
      <w:lvlText w:val="•"/>
      <w:lvlJc w:val="left"/>
      <w:pPr>
        <w:ind w:left="9071" w:hanging="317"/>
      </w:pPr>
      <w:rPr>
        <w:rFonts w:hint="default"/>
        <w:lang w:val="es-ES" w:eastAsia="en-US" w:bidi="ar-SA"/>
      </w:rPr>
    </w:lvl>
  </w:abstractNum>
  <w:abstractNum w:abstractNumId="3" w15:restartNumberingAfterBreak="0">
    <w:nsid w:val="3B0A35FC"/>
    <w:multiLevelType w:val="hybridMultilevel"/>
    <w:tmpl w:val="81146820"/>
    <w:lvl w:ilvl="0" w:tplc="EF52DA68">
      <w:start w:val="1"/>
      <w:numFmt w:val="upperLetter"/>
      <w:lvlText w:val="%1."/>
      <w:lvlJc w:val="left"/>
      <w:pPr>
        <w:ind w:left="1433" w:hanging="375"/>
      </w:pPr>
      <w:rPr>
        <w:rFonts w:ascii="Trebuchet MS" w:eastAsia="Trebuchet MS" w:hAnsi="Trebuchet MS" w:cs="Trebuchet MS" w:hint="default"/>
        <w:b/>
        <w:bCs/>
        <w:spacing w:val="-1"/>
        <w:w w:val="74"/>
        <w:sz w:val="28"/>
        <w:szCs w:val="28"/>
        <w:lang w:val="es-ES" w:eastAsia="en-US" w:bidi="ar-SA"/>
      </w:rPr>
    </w:lvl>
    <w:lvl w:ilvl="1" w:tplc="46C0ABC2">
      <w:numFmt w:val="bullet"/>
      <w:lvlText w:val=""/>
      <w:lvlJc w:val="left"/>
      <w:pPr>
        <w:ind w:left="2052" w:hanging="286"/>
      </w:pPr>
      <w:rPr>
        <w:rFonts w:ascii="Wingdings" w:eastAsia="Wingdings" w:hAnsi="Wingdings" w:cs="Wingdings" w:hint="default"/>
        <w:w w:val="99"/>
        <w:sz w:val="26"/>
        <w:szCs w:val="26"/>
        <w:lang w:val="es-ES" w:eastAsia="en-US" w:bidi="ar-SA"/>
      </w:rPr>
    </w:lvl>
    <w:lvl w:ilvl="2" w:tplc="C92C19BC">
      <w:numFmt w:val="bullet"/>
      <w:lvlText w:val="•"/>
      <w:lvlJc w:val="left"/>
      <w:pPr>
        <w:ind w:left="2500" w:hanging="286"/>
      </w:pPr>
      <w:rPr>
        <w:rFonts w:hint="default"/>
        <w:lang w:val="es-ES" w:eastAsia="en-US" w:bidi="ar-SA"/>
      </w:rPr>
    </w:lvl>
    <w:lvl w:ilvl="3" w:tplc="9EE8C3FC">
      <w:numFmt w:val="bullet"/>
      <w:lvlText w:val="•"/>
      <w:lvlJc w:val="left"/>
      <w:pPr>
        <w:ind w:left="3597" w:hanging="286"/>
      </w:pPr>
      <w:rPr>
        <w:rFonts w:hint="default"/>
        <w:lang w:val="es-ES" w:eastAsia="en-US" w:bidi="ar-SA"/>
      </w:rPr>
    </w:lvl>
    <w:lvl w:ilvl="4" w:tplc="3B32701C">
      <w:numFmt w:val="bullet"/>
      <w:lvlText w:val="•"/>
      <w:lvlJc w:val="left"/>
      <w:pPr>
        <w:ind w:left="4695" w:hanging="286"/>
      </w:pPr>
      <w:rPr>
        <w:rFonts w:hint="default"/>
        <w:lang w:val="es-ES" w:eastAsia="en-US" w:bidi="ar-SA"/>
      </w:rPr>
    </w:lvl>
    <w:lvl w:ilvl="5" w:tplc="5C2C5C42">
      <w:numFmt w:val="bullet"/>
      <w:lvlText w:val="•"/>
      <w:lvlJc w:val="left"/>
      <w:pPr>
        <w:ind w:left="5792" w:hanging="286"/>
      </w:pPr>
      <w:rPr>
        <w:rFonts w:hint="default"/>
        <w:lang w:val="es-ES" w:eastAsia="en-US" w:bidi="ar-SA"/>
      </w:rPr>
    </w:lvl>
    <w:lvl w:ilvl="6" w:tplc="D9FC2C60">
      <w:numFmt w:val="bullet"/>
      <w:lvlText w:val="•"/>
      <w:lvlJc w:val="left"/>
      <w:pPr>
        <w:ind w:left="6890" w:hanging="286"/>
      </w:pPr>
      <w:rPr>
        <w:rFonts w:hint="default"/>
        <w:lang w:val="es-ES" w:eastAsia="en-US" w:bidi="ar-SA"/>
      </w:rPr>
    </w:lvl>
    <w:lvl w:ilvl="7" w:tplc="DD102FC4">
      <w:numFmt w:val="bullet"/>
      <w:lvlText w:val="•"/>
      <w:lvlJc w:val="left"/>
      <w:pPr>
        <w:ind w:left="7987" w:hanging="286"/>
      </w:pPr>
      <w:rPr>
        <w:rFonts w:hint="default"/>
        <w:lang w:val="es-ES" w:eastAsia="en-US" w:bidi="ar-SA"/>
      </w:rPr>
    </w:lvl>
    <w:lvl w:ilvl="8" w:tplc="C88AD910">
      <w:numFmt w:val="bullet"/>
      <w:lvlText w:val="•"/>
      <w:lvlJc w:val="left"/>
      <w:pPr>
        <w:ind w:left="9085" w:hanging="286"/>
      </w:pPr>
      <w:rPr>
        <w:rFonts w:hint="default"/>
        <w:lang w:val="es-ES" w:eastAsia="en-US" w:bidi="ar-SA"/>
      </w:rPr>
    </w:lvl>
  </w:abstractNum>
  <w:abstractNum w:abstractNumId="4" w15:restartNumberingAfterBreak="0">
    <w:nsid w:val="3EB867A9"/>
    <w:multiLevelType w:val="hybridMultilevel"/>
    <w:tmpl w:val="55AAE662"/>
    <w:lvl w:ilvl="0" w:tplc="9DD46A6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556717F3"/>
    <w:multiLevelType w:val="hybridMultilevel"/>
    <w:tmpl w:val="81146820"/>
    <w:lvl w:ilvl="0" w:tplc="EF52DA68">
      <w:start w:val="1"/>
      <w:numFmt w:val="upperLetter"/>
      <w:lvlText w:val="%1."/>
      <w:lvlJc w:val="left"/>
      <w:pPr>
        <w:ind w:left="1433" w:hanging="375"/>
      </w:pPr>
      <w:rPr>
        <w:rFonts w:ascii="Trebuchet MS" w:eastAsia="Trebuchet MS" w:hAnsi="Trebuchet MS" w:cs="Trebuchet MS" w:hint="default"/>
        <w:b/>
        <w:bCs/>
        <w:spacing w:val="-1"/>
        <w:w w:val="74"/>
        <w:sz w:val="28"/>
        <w:szCs w:val="28"/>
        <w:lang w:val="es-ES" w:eastAsia="en-US" w:bidi="ar-SA"/>
      </w:rPr>
    </w:lvl>
    <w:lvl w:ilvl="1" w:tplc="46C0ABC2">
      <w:numFmt w:val="bullet"/>
      <w:lvlText w:val=""/>
      <w:lvlJc w:val="left"/>
      <w:pPr>
        <w:ind w:left="2052" w:hanging="286"/>
      </w:pPr>
      <w:rPr>
        <w:rFonts w:ascii="Wingdings" w:eastAsia="Wingdings" w:hAnsi="Wingdings" w:cs="Wingdings" w:hint="default"/>
        <w:w w:val="99"/>
        <w:sz w:val="26"/>
        <w:szCs w:val="26"/>
        <w:lang w:val="es-ES" w:eastAsia="en-US" w:bidi="ar-SA"/>
      </w:rPr>
    </w:lvl>
    <w:lvl w:ilvl="2" w:tplc="C92C19BC">
      <w:numFmt w:val="bullet"/>
      <w:lvlText w:val="•"/>
      <w:lvlJc w:val="left"/>
      <w:pPr>
        <w:ind w:left="2500" w:hanging="286"/>
      </w:pPr>
      <w:rPr>
        <w:rFonts w:hint="default"/>
        <w:lang w:val="es-ES" w:eastAsia="en-US" w:bidi="ar-SA"/>
      </w:rPr>
    </w:lvl>
    <w:lvl w:ilvl="3" w:tplc="9EE8C3FC">
      <w:numFmt w:val="bullet"/>
      <w:lvlText w:val="•"/>
      <w:lvlJc w:val="left"/>
      <w:pPr>
        <w:ind w:left="3597" w:hanging="286"/>
      </w:pPr>
      <w:rPr>
        <w:rFonts w:hint="default"/>
        <w:lang w:val="es-ES" w:eastAsia="en-US" w:bidi="ar-SA"/>
      </w:rPr>
    </w:lvl>
    <w:lvl w:ilvl="4" w:tplc="3B32701C">
      <w:numFmt w:val="bullet"/>
      <w:lvlText w:val="•"/>
      <w:lvlJc w:val="left"/>
      <w:pPr>
        <w:ind w:left="4695" w:hanging="286"/>
      </w:pPr>
      <w:rPr>
        <w:rFonts w:hint="default"/>
        <w:lang w:val="es-ES" w:eastAsia="en-US" w:bidi="ar-SA"/>
      </w:rPr>
    </w:lvl>
    <w:lvl w:ilvl="5" w:tplc="5C2C5C42">
      <w:numFmt w:val="bullet"/>
      <w:lvlText w:val="•"/>
      <w:lvlJc w:val="left"/>
      <w:pPr>
        <w:ind w:left="5792" w:hanging="286"/>
      </w:pPr>
      <w:rPr>
        <w:rFonts w:hint="default"/>
        <w:lang w:val="es-ES" w:eastAsia="en-US" w:bidi="ar-SA"/>
      </w:rPr>
    </w:lvl>
    <w:lvl w:ilvl="6" w:tplc="D9FC2C60">
      <w:numFmt w:val="bullet"/>
      <w:lvlText w:val="•"/>
      <w:lvlJc w:val="left"/>
      <w:pPr>
        <w:ind w:left="6890" w:hanging="286"/>
      </w:pPr>
      <w:rPr>
        <w:rFonts w:hint="default"/>
        <w:lang w:val="es-ES" w:eastAsia="en-US" w:bidi="ar-SA"/>
      </w:rPr>
    </w:lvl>
    <w:lvl w:ilvl="7" w:tplc="DD102FC4">
      <w:numFmt w:val="bullet"/>
      <w:lvlText w:val="•"/>
      <w:lvlJc w:val="left"/>
      <w:pPr>
        <w:ind w:left="7987" w:hanging="286"/>
      </w:pPr>
      <w:rPr>
        <w:rFonts w:hint="default"/>
        <w:lang w:val="es-ES" w:eastAsia="en-US" w:bidi="ar-SA"/>
      </w:rPr>
    </w:lvl>
    <w:lvl w:ilvl="8" w:tplc="C88AD910">
      <w:numFmt w:val="bullet"/>
      <w:lvlText w:val="•"/>
      <w:lvlJc w:val="left"/>
      <w:pPr>
        <w:ind w:left="9085" w:hanging="286"/>
      </w:pPr>
      <w:rPr>
        <w:rFonts w:hint="default"/>
        <w:lang w:val="es-ES" w:eastAsia="en-US" w:bidi="ar-SA"/>
      </w:rPr>
    </w:lvl>
  </w:abstractNum>
  <w:abstractNum w:abstractNumId="6" w15:restartNumberingAfterBreak="0">
    <w:nsid w:val="5ED55305"/>
    <w:multiLevelType w:val="multilevel"/>
    <w:tmpl w:val="5DFACA4E"/>
    <w:lvl w:ilvl="0">
      <w:start w:val="1"/>
      <w:numFmt w:val="decimal"/>
      <w:lvlText w:val="%1"/>
      <w:lvlJc w:val="left"/>
      <w:pPr>
        <w:ind w:left="360"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7" w15:restartNumberingAfterBreak="0">
    <w:nsid w:val="663F3BED"/>
    <w:multiLevelType w:val="hybridMultilevel"/>
    <w:tmpl w:val="48E4CA16"/>
    <w:lvl w:ilvl="0" w:tplc="50B49EE6">
      <w:start w:val="1"/>
      <w:numFmt w:val="decimal"/>
      <w:lvlText w:val="%1."/>
      <w:lvlJc w:val="left"/>
      <w:pPr>
        <w:ind w:left="1058" w:hanging="255"/>
      </w:pPr>
      <w:rPr>
        <w:rFonts w:ascii="Times New Roman" w:eastAsia="Times New Roman" w:hAnsi="Times New Roman" w:cs="Times New Roman" w:hint="default"/>
        <w:w w:val="99"/>
        <w:sz w:val="26"/>
        <w:szCs w:val="26"/>
        <w:lang w:val="es-ES" w:eastAsia="en-US" w:bidi="ar-SA"/>
      </w:rPr>
    </w:lvl>
    <w:lvl w:ilvl="1" w:tplc="47CCF00A">
      <w:numFmt w:val="bullet"/>
      <w:lvlText w:val="•"/>
      <w:lvlJc w:val="left"/>
      <w:pPr>
        <w:ind w:left="2082" w:hanging="255"/>
      </w:pPr>
      <w:rPr>
        <w:rFonts w:hint="default"/>
        <w:lang w:val="es-ES" w:eastAsia="en-US" w:bidi="ar-SA"/>
      </w:rPr>
    </w:lvl>
    <w:lvl w:ilvl="2" w:tplc="310E6A36">
      <w:numFmt w:val="bullet"/>
      <w:lvlText w:val="•"/>
      <w:lvlJc w:val="left"/>
      <w:pPr>
        <w:ind w:left="3104" w:hanging="255"/>
      </w:pPr>
      <w:rPr>
        <w:rFonts w:hint="default"/>
        <w:lang w:val="es-ES" w:eastAsia="en-US" w:bidi="ar-SA"/>
      </w:rPr>
    </w:lvl>
    <w:lvl w:ilvl="3" w:tplc="1F485ADE">
      <w:numFmt w:val="bullet"/>
      <w:lvlText w:val="•"/>
      <w:lvlJc w:val="left"/>
      <w:pPr>
        <w:ind w:left="4126" w:hanging="255"/>
      </w:pPr>
      <w:rPr>
        <w:rFonts w:hint="default"/>
        <w:lang w:val="es-ES" w:eastAsia="en-US" w:bidi="ar-SA"/>
      </w:rPr>
    </w:lvl>
    <w:lvl w:ilvl="4" w:tplc="8688AFC6">
      <w:numFmt w:val="bullet"/>
      <w:lvlText w:val="•"/>
      <w:lvlJc w:val="left"/>
      <w:pPr>
        <w:ind w:left="5148" w:hanging="255"/>
      </w:pPr>
      <w:rPr>
        <w:rFonts w:hint="default"/>
        <w:lang w:val="es-ES" w:eastAsia="en-US" w:bidi="ar-SA"/>
      </w:rPr>
    </w:lvl>
    <w:lvl w:ilvl="5" w:tplc="E4F662B8">
      <w:numFmt w:val="bullet"/>
      <w:lvlText w:val="•"/>
      <w:lvlJc w:val="left"/>
      <w:pPr>
        <w:ind w:left="6170" w:hanging="255"/>
      </w:pPr>
      <w:rPr>
        <w:rFonts w:hint="default"/>
        <w:lang w:val="es-ES" w:eastAsia="en-US" w:bidi="ar-SA"/>
      </w:rPr>
    </w:lvl>
    <w:lvl w:ilvl="6" w:tplc="934C71BC">
      <w:numFmt w:val="bullet"/>
      <w:lvlText w:val="•"/>
      <w:lvlJc w:val="left"/>
      <w:pPr>
        <w:ind w:left="7192" w:hanging="255"/>
      </w:pPr>
      <w:rPr>
        <w:rFonts w:hint="default"/>
        <w:lang w:val="es-ES" w:eastAsia="en-US" w:bidi="ar-SA"/>
      </w:rPr>
    </w:lvl>
    <w:lvl w:ilvl="7" w:tplc="A022B4D2">
      <w:numFmt w:val="bullet"/>
      <w:lvlText w:val="•"/>
      <w:lvlJc w:val="left"/>
      <w:pPr>
        <w:ind w:left="8214" w:hanging="255"/>
      </w:pPr>
      <w:rPr>
        <w:rFonts w:hint="default"/>
        <w:lang w:val="es-ES" w:eastAsia="en-US" w:bidi="ar-SA"/>
      </w:rPr>
    </w:lvl>
    <w:lvl w:ilvl="8" w:tplc="4D8C4622">
      <w:numFmt w:val="bullet"/>
      <w:lvlText w:val="•"/>
      <w:lvlJc w:val="left"/>
      <w:pPr>
        <w:ind w:left="9236" w:hanging="255"/>
      </w:pPr>
      <w:rPr>
        <w:rFonts w:hint="default"/>
        <w:lang w:val="es-ES" w:eastAsia="en-US" w:bidi="ar-SA"/>
      </w:rPr>
    </w:lvl>
  </w:abstractNum>
  <w:abstractNum w:abstractNumId="8" w15:restartNumberingAfterBreak="0">
    <w:nsid w:val="6F392C00"/>
    <w:multiLevelType w:val="hybridMultilevel"/>
    <w:tmpl w:val="5C62AEF0"/>
    <w:lvl w:ilvl="0" w:tplc="D3FE5AA6">
      <w:start w:val="1"/>
      <w:numFmt w:val="decimal"/>
      <w:lvlText w:val="%1."/>
      <w:lvlJc w:val="left"/>
      <w:pPr>
        <w:ind w:left="1058" w:hanging="264"/>
      </w:pPr>
      <w:rPr>
        <w:rFonts w:ascii="Times New Roman" w:eastAsia="Times New Roman" w:hAnsi="Times New Roman" w:cs="Times New Roman" w:hint="default"/>
        <w:w w:val="99"/>
        <w:sz w:val="26"/>
        <w:szCs w:val="26"/>
        <w:lang w:val="es-ES" w:eastAsia="en-US" w:bidi="ar-SA"/>
      </w:rPr>
    </w:lvl>
    <w:lvl w:ilvl="1" w:tplc="EAA2EFD2">
      <w:numFmt w:val="bullet"/>
      <w:lvlText w:val="•"/>
      <w:lvlJc w:val="left"/>
      <w:pPr>
        <w:ind w:left="2082" w:hanging="264"/>
      </w:pPr>
      <w:rPr>
        <w:rFonts w:hint="default"/>
        <w:lang w:val="es-ES" w:eastAsia="en-US" w:bidi="ar-SA"/>
      </w:rPr>
    </w:lvl>
    <w:lvl w:ilvl="2" w:tplc="06C02C6C">
      <w:numFmt w:val="bullet"/>
      <w:lvlText w:val="•"/>
      <w:lvlJc w:val="left"/>
      <w:pPr>
        <w:ind w:left="3104" w:hanging="264"/>
      </w:pPr>
      <w:rPr>
        <w:rFonts w:hint="default"/>
        <w:lang w:val="es-ES" w:eastAsia="en-US" w:bidi="ar-SA"/>
      </w:rPr>
    </w:lvl>
    <w:lvl w:ilvl="3" w:tplc="9FE0CBF2">
      <w:numFmt w:val="bullet"/>
      <w:lvlText w:val="•"/>
      <w:lvlJc w:val="left"/>
      <w:pPr>
        <w:ind w:left="4126" w:hanging="264"/>
      </w:pPr>
      <w:rPr>
        <w:rFonts w:hint="default"/>
        <w:lang w:val="es-ES" w:eastAsia="en-US" w:bidi="ar-SA"/>
      </w:rPr>
    </w:lvl>
    <w:lvl w:ilvl="4" w:tplc="B9520C06">
      <w:numFmt w:val="bullet"/>
      <w:lvlText w:val="•"/>
      <w:lvlJc w:val="left"/>
      <w:pPr>
        <w:ind w:left="5148" w:hanging="264"/>
      </w:pPr>
      <w:rPr>
        <w:rFonts w:hint="default"/>
        <w:lang w:val="es-ES" w:eastAsia="en-US" w:bidi="ar-SA"/>
      </w:rPr>
    </w:lvl>
    <w:lvl w:ilvl="5" w:tplc="9F26E194">
      <w:numFmt w:val="bullet"/>
      <w:lvlText w:val="•"/>
      <w:lvlJc w:val="left"/>
      <w:pPr>
        <w:ind w:left="6170" w:hanging="264"/>
      </w:pPr>
      <w:rPr>
        <w:rFonts w:hint="default"/>
        <w:lang w:val="es-ES" w:eastAsia="en-US" w:bidi="ar-SA"/>
      </w:rPr>
    </w:lvl>
    <w:lvl w:ilvl="6" w:tplc="7B7CB838">
      <w:numFmt w:val="bullet"/>
      <w:lvlText w:val="•"/>
      <w:lvlJc w:val="left"/>
      <w:pPr>
        <w:ind w:left="7192" w:hanging="264"/>
      </w:pPr>
      <w:rPr>
        <w:rFonts w:hint="default"/>
        <w:lang w:val="es-ES" w:eastAsia="en-US" w:bidi="ar-SA"/>
      </w:rPr>
    </w:lvl>
    <w:lvl w:ilvl="7" w:tplc="ADA87584">
      <w:numFmt w:val="bullet"/>
      <w:lvlText w:val="•"/>
      <w:lvlJc w:val="left"/>
      <w:pPr>
        <w:ind w:left="8214" w:hanging="264"/>
      </w:pPr>
      <w:rPr>
        <w:rFonts w:hint="default"/>
        <w:lang w:val="es-ES" w:eastAsia="en-US" w:bidi="ar-SA"/>
      </w:rPr>
    </w:lvl>
    <w:lvl w:ilvl="8" w:tplc="D59EB608">
      <w:numFmt w:val="bullet"/>
      <w:lvlText w:val="•"/>
      <w:lvlJc w:val="left"/>
      <w:pPr>
        <w:ind w:left="9236" w:hanging="264"/>
      </w:pPr>
      <w:rPr>
        <w:rFonts w:hint="default"/>
        <w:lang w:val="es-ES" w:eastAsia="en-US" w:bidi="ar-SA"/>
      </w:rPr>
    </w:lvl>
  </w:abstractNum>
  <w:abstractNum w:abstractNumId="9" w15:restartNumberingAfterBreak="0">
    <w:nsid w:val="702E6B6A"/>
    <w:multiLevelType w:val="hybridMultilevel"/>
    <w:tmpl w:val="1E2A97B8"/>
    <w:lvl w:ilvl="0" w:tplc="F0CC42DA">
      <w:numFmt w:val="bullet"/>
      <w:lvlText w:val=""/>
      <w:lvlJc w:val="left"/>
      <w:pPr>
        <w:ind w:left="1625" w:hanging="207"/>
      </w:pPr>
      <w:rPr>
        <w:rFonts w:ascii="Wingdings" w:eastAsia="Wingdings" w:hAnsi="Wingdings" w:cs="Wingdings" w:hint="default"/>
        <w:w w:val="99"/>
        <w:sz w:val="26"/>
        <w:szCs w:val="26"/>
        <w:lang w:val="es-ES" w:eastAsia="en-US" w:bidi="ar-SA"/>
      </w:rPr>
    </w:lvl>
    <w:lvl w:ilvl="1" w:tplc="23A0137A">
      <w:numFmt w:val="bullet"/>
      <w:lvlText w:val="•"/>
      <w:lvlJc w:val="left"/>
      <w:pPr>
        <w:ind w:left="2586" w:hanging="207"/>
      </w:pPr>
      <w:rPr>
        <w:rFonts w:hint="default"/>
        <w:lang w:val="es-ES" w:eastAsia="en-US" w:bidi="ar-SA"/>
      </w:rPr>
    </w:lvl>
    <w:lvl w:ilvl="2" w:tplc="93A83652">
      <w:numFmt w:val="bullet"/>
      <w:lvlText w:val="•"/>
      <w:lvlJc w:val="left"/>
      <w:pPr>
        <w:ind w:left="3552" w:hanging="207"/>
      </w:pPr>
      <w:rPr>
        <w:rFonts w:hint="default"/>
        <w:lang w:val="es-ES" w:eastAsia="en-US" w:bidi="ar-SA"/>
      </w:rPr>
    </w:lvl>
    <w:lvl w:ilvl="3" w:tplc="56927244">
      <w:numFmt w:val="bullet"/>
      <w:lvlText w:val="•"/>
      <w:lvlJc w:val="left"/>
      <w:pPr>
        <w:ind w:left="4518" w:hanging="207"/>
      </w:pPr>
      <w:rPr>
        <w:rFonts w:hint="default"/>
        <w:lang w:val="es-ES" w:eastAsia="en-US" w:bidi="ar-SA"/>
      </w:rPr>
    </w:lvl>
    <w:lvl w:ilvl="4" w:tplc="FFB8D906">
      <w:numFmt w:val="bullet"/>
      <w:lvlText w:val="•"/>
      <w:lvlJc w:val="left"/>
      <w:pPr>
        <w:ind w:left="5484" w:hanging="207"/>
      </w:pPr>
      <w:rPr>
        <w:rFonts w:hint="default"/>
        <w:lang w:val="es-ES" w:eastAsia="en-US" w:bidi="ar-SA"/>
      </w:rPr>
    </w:lvl>
    <w:lvl w:ilvl="5" w:tplc="42620B3C">
      <w:numFmt w:val="bullet"/>
      <w:lvlText w:val="•"/>
      <w:lvlJc w:val="left"/>
      <w:pPr>
        <w:ind w:left="6450" w:hanging="207"/>
      </w:pPr>
      <w:rPr>
        <w:rFonts w:hint="default"/>
        <w:lang w:val="es-ES" w:eastAsia="en-US" w:bidi="ar-SA"/>
      </w:rPr>
    </w:lvl>
    <w:lvl w:ilvl="6" w:tplc="38C425B0">
      <w:numFmt w:val="bullet"/>
      <w:lvlText w:val="•"/>
      <w:lvlJc w:val="left"/>
      <w:pPr>
        <w:ind w:left="7416" w:hanging="207"/>
      </w:pPr>
      <w:rPr>
        <w:rFonts w:hint="default"/>
        <w:lang w:val="es-ES" w:eastAsia="en-US" w:bidi="ar-SA"/>
      </w:rPr>
    </w:lvl>
    <w:lvl w:ilvl="7" w:tplc="19FC55E0">
      <w:numFmt w:val="bullet"/>
      <w:lvlText w:val="•"/>
      <w:lvlJc w:val="left"/>
      <w:pPr>
        <w:ind w:left="8382" w:hanging="207"/>
      </w:pPr>
      <w:rPr>
        <w:rFonts w:hint="default"/>
        <w:lang w:val="es-ES" w:eastAsia="en-US" w:bidi="ar-SA"/>
      </w:rPr>
    </w:lvl>
    <w:lvl w:ilvl="8" w:tplc="C316AE9E">
      <w:numFmt w:val="bullet"/>
      <w:lvlText w:val="•"/>
      <w:lvlJc w:val="left"/>
      <w:pPr>
        <w:ind w:left="9348" w:hanging="207"/>
      </w:pPr>
      <w:rPr>
        <w:rFonts w:hint="default"/>
        <w:lang w:val="es-ES" w:eastAsia="en-US" w:bidi="ar-SA"/>
      </w:rPr>
    </w:lvl>
  </w:abstractNum>
  <w:num w:numId="1">
    <w:abstractNumId w:val="9"/>
  </w:num>
  <w:num w:numId="2">
    <w:abstractNumId w:val="1"/>
  </w:num>
  <w:num w:numId="3">
    <w:abstractNumId w:val="4"/>
  </w:num>
  <w:num w:numId="4">
    <w:abstractNumId w:val="2"/>
  </w:num>
  <w:num w:numId="5">
    <w:abstractNumId w:val="8"/>
  </w:num>
  <w:num w:numId="6">
    <w:abstractNumId w:val="7"/>
  </w:num>
  <w:num w:numId="7">
    <w:abstractNumId w:val="0"/>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22"/>
    <w:rsid w:val="000070E7"/>
    <w:rsid w:val="00014710"/>
    <w:rsid w:val="000250BD"/>
    <w:rsid w:val="0004471D"/>
    <w:rsid w:val="000448B7"/>
    <w:rsid w:val="000462A6"/>
    <w:rsid w:val="000508DB"/>
    <w:rsid w:val="00055EF5"/>
    <w:rsid w:val="000639D9"/>
    <w:rsid w:val="0007369E"/>
    <w:rsid w:val="00074598"/>
    <w:rsid w:val="00074BFA"/>
    <w:rsid w:val="000B3859"/>
    <w:rsid w:val="000E4724"/>
    <w:rsid w:val="000F0387"/>
    <w:rsid w:val="00105168"/>
    <w:rsid w:val="00133408"/>
    <w:rsid w:val="001347B6"/>
    <w:rsid w:val="0016739B"/>
    <w:rsid w:val="001B1F8B"/>
    <w:rsid w:val="001B5232"/>
    <w:rsid w:val="001C7295"/>
    <w:rsid w:val="001C7434"/>
    <w:rsid w:val="001E0100"/>
    <w:rsid w:val="001F0D9A"/>
    <w:rsid w:val="001F652B"/>
    <w:rsid w:val="002040CC"/>
    <w:rsid w:val="00216885"/>
    <w:rsid w:val="00224F1D"/>
    <w:rsid w:val="00250655"/>
    <w:rsid w:val="0027748F"/>
    <w:rsid w:val="00283E87"/>
    <w:rsid w:val="00297AA2"/>
    <w:rsid w:val="002A5B56"/>
    <w:rsid w:val="002E01FB"/>
    <w:rsid w:val="002E3218"/>
    <w:rsid w:val="002E4781"/>
    <w:rsid w:val="002F34AE"/>
    <w:rsid w:val="00300566"/>
    <w:rsid w:val="003211CC"/>
    <w:rsid w:val="0036790E"/>
    <w:rsid w:val="0038372C"/>
    <w:rsid w:val="00385BBA"/>
    <w:rsid w:val="0039719A"/>
    <w:rsid w:val="003A5E88"/>
    <w:rsid w:val="003A77B1"/>
    <w:rsid w:val="003B665A"/>
    <w:rsid w:val="00403CE8"/>
    <w:rsid w:val="004131D1"/>
    <w:rsid w:val="00442A8E"/>
    <w:rsid w:val="00453ADC"/>
    <w:rsid w:val="00473A63"/>
    <w:rsid w:val="0048485F"/>
    <w:rsid w:val="004A1160"/>
    <w:rsid w:val="004C1B6A"/>
    <w:rsid w:val="004F078D"/>
    <w:rsid w:val="004F135B"/>
    <w:rsid w:val="004F7C04"/>
    <w:rsid w:val="005443A7"/>
    <w:rsid w:val="005518CA"/>
    <w:rsid w:val="00560C4B"/>
    <w:rsid w:val="005D42E7"/>
    <w:rsid w:val="005E1603"/>
    <w:rsid w:val="005E27C1"/>
    <w:rsid w:val="00644010"/>
    <w:rsid w:val="00653D25"/>
    <w:rsid w:val="006D58C9"/>
    <w:rsid w:val="00720AF2"/>
    <w:rsid w:val="00732FAD"/>
    <w:rsid w:val="00733EF3"/>
    <w:rsid w:val="007433EF"/>
    <w:rsid w:val="0074505B"/>
    <w:rsid w:val="007618DA"/>
    <w:rsid w:val="0076754D"/>
    <w:rsid w:val="007708F3"/>
    <w:rsid w:val="00787842"/>
    <w:rsid w:val="00790C7B"/>
    <w:rsid w:val="00790ED0"/>
    <w:rsid w:val="007A5AA8"/>
    <w:rsid w:val="00804528"/>
    <w:rsid w:val="008059B8"/>
    <w:rsid w:val="008064E5"/>
    <w:rsid w:val="00807137"/>
    <w:rsid w:val="008156BD"/>
    <w:rsid w:val="00826FEE"/>
    <w:rsid w:val="00830893"/>
    <w:rsid w:val="00851B23"/>
    <w:rsid w:val="00875464"/>
    <w:rsid w:val="00875B09"/>
    <w:rsid w:val="008821F3"/>
    <w:rsid w:val="00891ACC"/>
    <w:rsid w:val="008A25DE"/>
    <w:rsid w:val="008C6290"/>
    <w:rsid w:val="008D6A98"/>
    <w:rsid w:val="00913EB5"/>
    <w:rsid w:val="009A4F74"/>
    <w:rsid w:val="009A6C1F"/>
    <w:rsid w:val="009C59A8"/>
    <w:rsid w:val="009D0A3D"/>
    <w:rsid w:val="00A162A8"/>
    <w:rsid w:val="00A17090"/>
    <w:rsid w:val="00A2407D"/>
    <w:rsid w:val="00A34B31"/>
    <w:rsid w:val="00A5178D"/>
    <w:rsid w:val="00A605CA"/>
    <w:rsid w:val="00A662B8"/>
    <w:rsid w:val="00A86496"/>
    <w:rsid w:val="00A94BF4"/>
    <w:rsid w:val="00AB2961"/>
    <w:rsid w:val="00AE1ED3"/>
    <w:rsid w:val="00AF7C3E"/>
    <w:rsid w:val="00B54F1A"/>
    <w:rsid w:val="00B74A5B"/>
    <w:rsid w:val="00B768E7"/>
    <w:rsid w:val="00BB18D2"/>
    <w:rsid w:val="00BC2BD1"/>
    <w:rsid w:val="00BC5EF5"/>
    <w:rsid w:val="00BD2C73"/>
    <w:rsid w:val="00BD36C4"/>
    <w:rsid w:val="00BD5822"/>
    <w:rsid w:val="00BD5C1D"/>
    <w:rsid w:val="00BD780A"/>
    <w:rsid w:val="00C54950"/>
    <w:rsid w:val="00C64C88"/>
    <w:rsid w:val="00C77EAC"/>
    <w:rsid w:val="00C967DF"/>
    <w:rsid w:val="00CC102B"/>
    <w:rsid w:val="00CD285B"/>
    <w:rsid w:val="00CD655C"/>
    <w:rsid w:val="00CF66BC"/>
    <w:rsid w:val="00D060A7"/>
    <w:rsid w:val="00D0662C"/>
    <w:rsid w:val="00D25384"/>
    <w:rsid w:val="00D27BB2"/>
    <w:rsid w:val="00D338E1"/>
    <w:rsid w:val="00D371C9"/>
    <w:rsid w:val="00D47E85"/>
    <w:rsid w:val="00D518DE"/>
    <w:rsid w:val="00D577B2"/>
    <w:rsid w:val="00D86AF7"/>
    <w:rsid w:val="00D92BA7"/>
    <w:rsid w:val="00DB7A07"/>
    <w:rsid w:val="00DB7A6B"/>
    <w:rsid w:val="00DE019B"/>
    <w:rsid w:val="00E112DE"/>
    <w:rsid w:val="00E14443"/>
    <w:rsid w:val="00E258F4"/>
    <w:rsid w:val="00E45AE4"/>
    <w:rsid w:val="00E60854"/>
    <w:rsid w:val="00E64661"/>
    <w:rsid w:val="00E6568E"/>
    <w:rsid w:val="00E65965"/>
    <w:rsid w:val="00EC0C0E"/>
    <w:rsid w:val="00EC6BA4"/>
    <w:rsid w:val="00EE49FB"/>
    <w:rsid w:val="00EE6F1D"/>
    <w:rsid w:val="00F113FF"/>
    <w:rsid w:val="00F5088D"/>
    <w:rsid w:val="00F6091A"/>
    <w:rsid w:val="00F757AF"/>
    <w:rsid w:val="00F82D6A"/>
    <w:rsid w:val="00F90E28"/>
    <w:rsid w:val="00FA250C"/>
    <w:rsid w:val="00FB6862"/>
    <w:rsid w:val="00FC50FD"/>
    <w:rsid w:val="00FC58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64DEFFC"/>
  <w15:docId w15:val="{B39D611B-C438-4C8E-AE84-224915EF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31"/>
  </w:style>
  <w:style w:type="paragraph" w:styleId="Ttulo1">
    <w:name w:val="heading 1"/>
    <w:basedOn w:val="Normal"/>
    <w:next w:val="Normal"/>
    <w:link w:val="Ttulo1Car"/>
    <w:uiPriority w:val="9"/>
    <w:qFormat/>
    <w:rsid w:val="00BC2BD1"/>
    <w:pPr>
      <w:keepNext/>
      <w:keepLines/>
      <w:spacing w:after="0" w:line="360" w:lineRule="auto"/>
      <w:outlineLvl w:val="0"/>
    </w:pPr>
    <w:rPr>
      <w:rFonts w:ascii="Gill Sans MT" w:eastAsiaTheme="majorEastAsia" w:hAnsi="Gill Sans MT" w:cstheme="majorBidi"/>
      <w:b/>
      <w:sz w:val="28"/>
      <w:szCs w:val="32"/>
    </w:rPr>
  </w:style>
  <w:style w:type="paragraph" w:styleId="Ttulo2">
    <w:name w:val="heading 2"/>
    <w:basedOn w:val="Normal"/>
    <w:next w:val="Normal"/>
    <w:link w:val="Ttulo2Car"/>
    <w:uiPriority w:val="9"/>
    <w:unhideWhenUsed/>
    <w:qFormat/>
    <w:rsid w:val="00BC2BD1"/>
    <w:pPr>
      <w:keepNext/>
      <w:keepLines/>
      <w:spacing w:after="0" w:line="360" w:lineRule="auto"/>
      <w:outlineLvl w:val="1"/>
    </w:pPr>
    <w:rPr>
      <w:rFonts w:ascii="Gill Sans MT" w:eastAsiaTheme="majorEastAsia" w:hAnsi="Gill Sans MT" w:cstheme="majorBidi"/>
      <w:b/>
      <w:sz w:val="24"/>
      <w:szCs w:val="26"/>
    </w:rPr>
  </w:style>
  <w:style w:type="paragraph" w:styleId="Ttulo3">
    <w:name w:val="heading 3"/>
    <w:basedOn w:val="Prrafobase"/>
    <w:next w:val="Normal"/>
    <w:link w:val="Ttulo3Car"/>
    <w:autoRedefine/>
    <w:uiPriority w:val="9"/>
    <w:unhideWhenUsed/>
    <w:qFormat/>
    <w:rsid w:val="00E64661"/>
    <w:pPr>
      <w:outlineLvl w:val="2"/>
    </w:pPr>
    <w:rPr>
      <w:b/>
    </w:rPr>
  </w:style>
  <w:style w:type="paragraph" w:styleId="Ttulo4">
    <w:name w:val="heading 4"/>
    <w:basedOn w:val="Normal"/>
    <w:next w:val="Normal"/>
    <w:link w:val="Ttulo4Car"/>
    <w:uiPriority w:val="9"/>
    <w:semiHidden/>
    <w:unhideWhenUsed/>
    <w:qFormat/>
    <w:rsid w:val="007A5AA8"/>
    <w:pPr>
      <w:keepNext/>
      <w:keepLines/>
      <w:spacing w:after="0" w:line="360" w:lineRule="auto"/>
      <w:ind w:firstLine="709"/>
      <w:outlineLvl w:val="3"/>
    </w:pPr>
    <w:rPr>
      <w:rFonts w:ascii="Times New Roman" w:eastAsiaTheme="majorEastAsia" w:hAnsi="Times New Roman" w:cstheme="majorBidi"/>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9E"/>
  </w:style>
  <w:style w:type="paragraph" w:styleId="Piedepgina">
    <w:name w:val="footer"/>
    <w:basedOn w:val="Normal"/>
    <w:link w:val="PiedepginaCar"/>
    <w:uiPriority w:val="99"/>
    <w:unhideWhenUsed/>
    <w:rsid w:val="00073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9E"/>
  </w:style>
  <w:style w:type="table" w:styleId="Tablaconcuadrcula">
    <w:name w:val="Table Grid"/>
    <w:basedOn w:val="Tablanormal"/>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6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290"/>
    <w:rPr>
      <w:rFonts w:ascii="Tahoma" w:hAnsi="Tahoma" w:cs="Tahoma"/>
      <w:sz w:val="16"/>
      <w:szCs w:val="16"/>
    </w:rPr>
  </w:style>
  <w:style w:type="character" w:customStyle="1" w:styleId="Regin">
    <w:name w:val="Región"/>
    <w:basedOn w:val="Fuentedeprrafopredeter"/>
    <w:uiPriority w:val="1"/>
    <w:qFormat/>
    <w:rsid w:val="00CF66BC"/>
    <w:rPr>
      <w:rFonts w:ascii="Gill Sans MT" w:hAnsi="Gill Sans MT"/>
      <w:sz w:val="28"/>
    </w:rPr>
  </w:style>
  <w:style w:type="character" w:customStyle="1" w:styleId="Titular">
    <w:name w:val="Titular"/>
    <w:basedOn w:val="Fuentedeprrafopredeter"/>
    <w:uiPriority w:val="1"/>
    <w:qFormat/>
    <w:rsid w:val="00E64661"/>
    <w:rPr>
      <w:rFonts w:ascii="Gill Sans MT" w:hAnsi="Gill Sans MT"/>
      <w:b/>
      <w:sz w:val="28"/>
    </w:rPr>
  </w:style>
  <w:style w:type="character" w:styleId="Textodelmarcadordeposicin">
    <w:name w:val="Placeholder Text"/>
    <w:basedOn w:val="Fuentedeprrafopredeter"/>
    <w:uiPriority w:val="99"/>
    <w:semiHidden/>
    <w:rsid w:val="003211CC"/>
    <w:rPr>
      <w:color w:val="808080"/>
    </w:rPr>
  </w:style>
  <w:style w:type="paragraph" w:customStyle="1" w:styleId="Nombrededependencia">
    <w:name w:val="Nombre de dependencia"/>
    <w:link w:val="NombrededependenciaCar"/>
    <w:autoRedefine/>
    <w:qFormat/>
    <w:rsid w:val="00AE1ED3"/>
    <w:pPr>
      <w:spacing w:after="0" w:line="440" w:lineRule="exact"/>
      <w:jc w:val="right"/>
    </w:pPr>
    <w:rPr>
      <w:rFonts w:ascii="Gill Sans MT" w:hAnsi="Gill Sans MT"/>
      <w:sz w:val="36"/>
    </w:rPr>
  </w:style>
  <w:style w:type="paragraph" w:customStyle="1" w:styleId="Fechaenportada">
    <w:name w:val="Fecha en portada"/>
    <w:link w:val="FechaenportadaCar"/>
    <w:autoRedefine/>
    <w:qFormat/>
    <w:rsid w:val="003211CC"/>
    <w:pPr>
      <w:spacing w:after="0" w:line="280" w:lineRule="exact"/>
      <w:jc w:val="right"/>
    </w:pPr>
    <w:rPr>
      <w:rFonts w:ascii="Gill Sans MT" w:hAnsi="Gill Sans MT"/>
      <w:sz w:val="24"/>
    </w:rPr>
  </w:style>
  <w:style w:type="character" w:customStyle="1" w:styleId="NombrededependenciaCar">
    <w:name w:val="Nombre de dependencia Car"/>
    <w:basedOn w:val="Fuentedeprrafopredeter"/>
    <w:link w:val="Nombrededependencia"/>
    <w:rsid w:val="00AE1ED3"/>
    <w:rPr>
      <w:rFonts w:ascii="Gill Sans MT" w:hAnsi="Gill Sans MT"/>
      <w:sz w:val="36"/>
    </w:rPr>
  </w:style>
  <w:style w:type="paragraph" w:customStyle="1" w:styleId="Lema">
    <w:name w:val="Lema"/>
    <w:link w:val="LemaCar"/>
    <w:autoRedefine/>
    <w:qFormat/>
    <w:rsid w:val="00F90E28"/>
    <w:pPr>
      <w:spacing w:after="0" w:line="240" w:lineRule="exact"/>
      <w:jc w:val="right"/>
    </w:pPr>
    <w:rPr>
      <w:rFonts w:ascii="Gill Sans MT" w:hAnsi="Gill Sans MT"/>
      <w:sz w:val="20"/>
    </w:rPr>
  </w:style>
  <w:style w:type="character" w:customStyle="1" w:styleId="FechaenportadaCar">
    <w:name w:val="Fecha en portada Car"/>
    <w:basedOn w:val="Fuentedeprrafopredeter"/>
    <w:link w:val="Fechaenportada"/>
    <w:rsid w:val="003211CC"/>
    <w:rPr>
      <w:rFonts w:ascii="Gill Sans MT" w:hAnsi="Gill Sans MT"/>
      <w:sz w:val="24"/>
    </w:rPr>
  </w:style>
  <w:style w:type="character" w:customStyle="1" w:styleId="LemaCar">
    <w:name w:val="Lema Car"/>
    <w:basedOn w:val="Fuentedeprrafopredeter"/>
    <w:link w:val="Lema"/>
    <w:rsid w:val="00F90E28"/>
    <w:rPr>
      <w:rFonts w:ascii="Gill Sans MT" w:hAnsi="Gill Sans MT"/>
      <w:sz w:val="20"/>
    </w:rPr>
  </w:style>
  <w:style w:type="paragraph" w:styleId="TDC2">
    <w:name w:val="toc 2"/>
    <w:basedOn w:val="Normal"/>
    <w:next w:val="Normal"/>
    <w:autoRedefine/>
    <w:uiPriority w:val="39"/>
    <w:unhideWhenUsed/>
    <w:rsid w:val="0004471D"/>
    <w:pPr>
      <w:spacing w:after="0" w:line="360" w:lineRule="auto"/>
      <w:ind w:left="221"/>
    </w:pPr>
    <w:rPr>
      <w:rFonts w:ascii="Times New Roman" w:eastAsiaTheme="minorEastAsia" w:hAnsi="Times New Roman" w:cs="Times New Roman"/>
      <w:lang w:eastAsia="es-MX"/>
    </w:rPr>
  </w:style>
  <w:style w:type="paragraph" w:styleId="TDC1">
    <w:name w:val="toc 1"/>
    <w:basedOn w:val="Normal"/>
    <w:next w:val="Normal"/>
    <w:autoRedefine/>
    <w:uiPriority w:val="39"/>
    <w:unhideWhenUsed/>
    <w:rsid w:val="0004471D"/>
    <w:pPr>
      <w:tabs>
        <w:tab w:val="right" w:leader="dot" w:pos="8828"/>
      </w:tabs>
      <w:spacing w:after="0" w:line="360" w:lineRule="auto"/>
    </w:pPr>
    <w:rPr>
      <w:rFonts w:ascii="Times New Roman" w:eastAsiaTheme="minorEastAsia" w:hAnsi="Times New Roman" w:cs="Times New Roman"/>
      <w:sz w:val="24"/>
      <w:lang w:eastAsia="es-MX"/>
    </w:rPr>
  </w:style>
  <w:style w:type="paragraph" w:styleId="TDC3">
    <w:name w:val="toc 3"/>
    <w:basedOn w:val="Normal"/>
    <w:next w:val="Normal"/>
    <w:autoRedefine/>
    <w:uiPriority w:val="39"/>
    <w:unhideWhenUsed/>
    <w:rsid w:val="0004471D"/>
    <w:pPr>
      <w:spacing w:after="0" w:line="360" w:lineRule="auto"/>
      <w:ind w:left="442"/>
    </w:pPr>
    <w:rPr>
      <w:rFonts w:ascii="Times New Roman" w:eastAsiaTheme="minorEastAsia" w:hAnsi="Times New Roman" w:cs="Times New Roman"/>
      <w:lang w:eastAsia="es-MX"/>
    </w:rPr>
  </w:style>
  <w:style w:type="character" w:styleId="Hipervnculo">
    <w:name w:val="Hyperlink"/>
    <w:basedOn w:val="Fuentedeprrafopredeter"/>
    <w:uiPriority w:val="99"/>
    <w:unhideWhenUsed/>
    <w:rsid w:val="0004471D"/>
    <w:rPr>
      <w:color w:val="0000FF" w:themeColor="hyperlink"/>
      <w:u w:val="single"/>
    </w:rPr>
  </w:style>
  <w:style w:type="character" w:customStyle="1" w:styleId="Ttulo1Car">
    <w:name w:val="Título 1 Car"/>
    <w:basedOn w:val="Fuentedeprrafopredeter"/>
    <w:link w:val="Ttulo1"/>
    <w:uiPriority w:val="9"/>
    <w:rsid w:val="00BC2BD1"/>
    <w:rPr>
      <w:rFonts w:ascii="Gill Sans MT" w:eastAsiaTheme="majorEastAsia" w:hAnsi="Gill Sans MT" w:cstheme="majorBidi"/>
      <w:b/>
      <w:sz w:val="28"/>
      <w:szCs w:val="32"/>
    </w:rPr>
  </w:style>
  <w:style w:type="character" w:customStyle="1" w:styleId="Ttulo4Car">
    <w:name w:val="Título 4 Car"/>
    <w:basedOn w:val="Fuentedeprrafopredeter"/>
    <w:link w:val="Ttulo4"/>
    <w:uiPriority w:val="9"/>
    <w:semiHidden/>
    <w:rsid w:val="007A5AA8"/>
    <w:rPr>
      <w:rFonts w:ascii="Times New Roman" w:eastAsiaTheme="majorEastAsia" w:hAnsi="Times New Roman" w:cstheme="majorBidi"/>
      <w:b/>
      <w:i/>
      <w:iCs/>
      <w:sz w:val="24"/>
    </w:rPr>
  </w:style>
  <w:style w:type="character" w:customStyle="1" w:styleId="Ttulo2Car">
    <w:name w:val="Título 2 Car"/>
    <w:basedOn w:val="Fuentedeprrafopredeter"/>
    <w:link w:val="Ttulo2"/>
    <w:uiPriority w:val="9"/>
    <w:rsid w:val="00BC2BD1"/>
    <w:rPr>
      <w:rFonts w:ascii="Gill Sans MT" w:eastAsiaTheme="majorEastAsia" w:hAnsi="Gill Sans MT" w:cstheme="majorBidi"/>
      <w:b/>
      <w:sz w:val="24"/>
      <w:szCs w:val="26"/>
    </w:rPr>
  </w:style>
  <w:style w:type="character" w:customStyle="1" w:styleId="Ttulo3Car">
    <w:name w:val="Título 3 Car"/>
    <w:basedOn w:val="Fuentedeprrafopredeter"/>
    <w:link w:val="Ttulo3"/>
    <w:uiPriority w:val="9"/>
    <w:rsid w:val="00E64661"/>
    <w:rPr>
      <w:rFonts w:ascii="Times New Roman" w:eastAsiaTheme="minorEastAsia" w:hAnsi="Times New Roman" w:cs="Times New Roman"/>
      <w:b/>
      <w:color w:val="000000"/>
      <w:szCs w:val="26"/>
      <w:lang w:val="es-ES_tradnl" w:eastAsia="es-MX"/>
    </w:rPr>
  </w:style>
  <w:style w:type="paragraph" w:customStyle="1" w:styleId="Prrafobase">
    <w:name w:val="Párrafo base"/>
    <w:basedOn w:val="Normal"/>
    <w:next w:val="Normal"/>
    <w:qFormat/>
    <w:rsid w:val="00385BBA"/>
    <w:pPr>
      <w:autoSpaceDE w:val="0"/>
      <w:autoSpaceDN w:val="0"/>
      <w:adjustRightInd w:val="0"/>
      <w:spacing w:after="0" w:line="360" w:lineRule="auto"/>
      <w:jc w:val="both"/>
      <w:textAlignment w:val="center"/>
    </w:pPr>
    <w:rPr>
      <w:rFonts w:ascii="Times New Roman" w:eastAsiaTheme="minorEastAsia" w:hAnsi="Times New Roman" w:cs="Times New Roman"/>
      <w:color w:val="000000"/>
      <w:szCs w:val="26"/>
      <w:lang w:val="es-ES_tradnl" w:eastAsia="es-MX"/>
    </w:rPr>
  </w:style>
  <w:style w:type="paragraph" w:customStyle="1" w:styleId="Prrafoconsangra">
    <w:name w:val="Párrafo con sangría"/>
    <w:basedOn w:val="Prrafobase"/>
    <w:autoRedefine/>
    <w:qFormat/>
    <w:rsid w:val="00E65965"/>
    <w:pPr>
      <w:ind w:firstLine="709"/>
    </w:pPr>
  </w:style>
  <w:style w:type="paragraph" w:customStyle="1" w:styleId="Prrafobsico">
    <w:name w:val="[Párrafo básico]"/>
    <w:basedOn w:val="Normal"/>
    <w:uiPriority w:val="99"/>
    <w:rsid w:val="007A5AA8"/>
    <w:pPr>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es-MX"/>
    </w:rPr>
  </w:style>
  <w:style w:type="paragraph" w:customStyle="1" w:styleId="TtulotablaContenidoProgramasEstratgicosTablasPE">
    <w:name w:val="Título tabla (Contenido Programas_Estratégicos:Tablas PE)"/>
    <w:basedOn w:val="Normal"/>
    <w:uiPriority w:val="99"/>
    <w:rsid w:val="007A5AA8"/>
    <w:pPr>
      <w:autoSpaceDE w:val="0"/>
      <w:autoSpaceDN w:val="0"/>
      <w:adjustRightInd w:val="0"/>
      <w:spacing w:after="0" w:line="320" w:lineRule="atLeast"/>
      <w:textAlignment w:val="center"/>
    </w:pPr>
    <w:rPr>
      <w:rFonts w:ascii="Gill Sans MT" w:eastAsiaTheme="minorEastAsia" w:hAnsi="Gill Sans MT" w:cs="Gill Sans MT"/>
      <w:color w:val="FFFFFF"/>
      <w:lang w:val="es-ES_tradnl" w:eastAsia="es-MX"/>
    </w:rPr>
  </w:style>
  <w:style w:type="paragraph" w:customStyle="1" w:styleId="CategoratablaContenidoProgramasEstratgicosTablasPE">
    <w:name w:val="Categoría tabla (Contenido Programas_Estratégicos:Tablas PE)"/>
    <w:basedOn w:val="Normal"/>
    <w:uiPriority w:val="99"/>
    <w:rsid w:val="007A5AA8"/>
    <w:pPr>
      <w:autoSpaceDE w:val="0"/>
      <w:autoSpaceDN w:val="0"/>
      <w:adjustRightInd w:val="0"/>
      <w:spacing w:after="0" w:line="220" w:lineRule="atLeast"/>
      <w:jc w:val="right"/>
      <w:textAlignment w:val="center"/>
    </w:pPr>
    <w:rPr>
      <w:rFonts w:ascii="Gill Sans MT" w:eastAsiaTheme="minorEastAsia" w:hAnsi="Gill Sans MT" w:cs="Gill Sans MT"/>
      <w:color w:val="4B4B4D"/>
      <w:sz w:val="18"/>
      <w:szCs w:val="18"/>
      <w:lang w:val="es-ES_tradnl" w:eastAsia="es-MX"/>
    </w:rPr>
  </w:style>
  <w:style w:type="paragraph" w:customStyle="1" w:styleId="Piedetabla">
    <w:name w:val="Pie de tabla"/>
    <w:basedOn w:val="Normal"/>
    <w:qFormat/>
    <w:rsid w:val="007A5AA8"/>
    <w:pPr>
      <w:spacing w:after="0" w:line="240" w:lineRule="atLeast"/>
    </w:pPr>
    <w:rPr>
      <w:rFonts w:ascii="Gill Sans MT" w:eastAsia="Arial" w:hAnsi="Gill Sans MT" w:cs="Times New Roman"/>
      <w:color w:val="000000"/>
      <w:sz w:val="20"/>
      <w:szCs w:val="20"/>
      <w:lang w:eastAsia="es-MX"/>
    </w:rPr>
  </w:style>
  <w:style w:type="paragraph" w:customStyle="1" w:styleId="Piedefoto">
    <w:name w:val="Pie de foto"/>
    <w:basedOn w:val="Normal"/>
    <w:qFormat/>
    <w:rsid w:val="007A5AA8"/>
    <w:pPr>
      <w:spacing w:after="0" w:line="360" w:lineRule="auto"/>
      <w:jc w:val="both"/>
    </w:pPr>
    <w:rPr>
      <w:rFonts w:ascii="Gill Sans MT" w:eastAsia="Arial" w:hAnsi="Gill Sans MT" w:cs="Times New Roman"/>
      <w:color w:val="000000"/>
      <w:sz w:val="20"/>
      <w:szCs w:val="20"/>
      <w:lang w:eastAsia="es-MX"/>
    </w:rPr>
  </w:style>
  <w:style w:type="character" w:customStyle="1" w:styleId="Citas">
    <w:name w:val="Citas"/>
    <w:basedOn w:val="Fuentedeprrafopredeter"/>
    <w:uiPriority w:val="1"/>
    <w:qFormat/>
    <w:rsid w:val="007433EF"/>
    <w:rPr>
      <w:rFonts w:ascii="Times New Roman" w:hAnsi="Times New Roman"/>
      <w:sz w:val="20"/>
    </w:rPr>
  </w:style>
  <w:style w:type="paragraph" w:customStyle="1" w:styleId="Referencias">
    <w:name w:val="Referencias"/>
    <w:basedOn w:val="Normal"/>
    <w:qFormat/>
    <w:rsid w:val="00BD5C1D"/>
    <w:pPr>
      <w:spacing w:after="0" w:line="240" w:lineRule="atLeast"/>
      <w:ind w:left="709" w:hanging="709"/>
    </w:pPr>
    <w:rPr>
      <w:rFonts w:ascii="Gill Sans MT" w:eastAsia="Arial" w:hAnsi="Gill Sans MT" w:cs="Times New Roman"/>
      <w:color w:val="000000"/>
      <w:sz w:val="20"/>
      <w:szCs w:val="20"/>
      <w:lang w:eastAsia="es-MX"/>
    </w:rPr>
  </w:style>
  <w:style w:type="paragraph" w:customStyle="1" w:styleId="Referenciattulo">
    <w:name w:val="Referencia título"/>
    <w:basedOn w:val="Normal"/>
    <w:next w:val="Normal"/>
    <w:autoRedefine/>
    <w:qFormat/>
    <w:rsid w:val="0016739B"/>
    <w:pPr>
      <w:spacing w:after="0" w:line="240" w:lineRule="auto"/>
    </w:pPr>
    <w:rPr>
      <w:rFonts w:ascii="Gill Sans MT" w:hAnsi="Gill Sans MT"/>
      <w:b/>
      <w:sz w:val="28"/>
    </w:rPr>
  </w:style>
  <w:style w:type="table" w:customStyle="1" w:styleId="Tablaconcuadrcula3">
    <w:name w:val="Tabla con cuadrícula3"/>
    <w:basedOn w:val="Tablanormal"/>
    <w:next w:val="Tablaconcuadrcula"/>
    <w:uiPriority w:val="59"/>
    <w:rsid w:val="000508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E65965"/>
    <w:pPr>
      <w:widowControl w:val="0"/>
      <w:autoSpaceDE w:val="0"/>
      <w:autoSpaceDN w:val="0"/>
      <w:spacing w:after="0" w:line="240" w:lineRule="auto"/>
    </w:pPr>
    <w:rPr>
      <w:rFonts w:ascii="Times New Roman" w:eastAsia="Times New Roman" w:hAnsi="Times New Roman" w:cs="Times New Roman"/>
      <w:sz w:val="26"/>
      <w:szCs w:val="26"/>
      <w:lang w:val="es-ES"/>
    </w:rPr>
  </w:style>
  <w:style w:type="character" w:customStyle="1" w:styleId="TextoindependienteCar">
    <w:name w:val="Texto independiente Car"/>
    <w:basedOn w:val="Fuentedeprrafopredeter"/>
    <w:link w:val="Textoindependiente"/>
    <w:uiPriority w:val="1"/>
    <w:rsid w:val="00E65965"/>
    <w:rPr>
      <w:rFonts w:ascii="Times New Roman" w:eastAsia="Times New Roman" w:hAnsi="Times New Roman" w:cs="Times New Roman"/>
      <w:sz w:val="26"/>
      <w:szCs w:val="26"/>
      <w:lang w:val="es-ES"/>
    </w:rPr>
  </w:style>
  <w:style w:type="paragraph" w:styleId="Prrafodelista">
    <w:name w:val="List Paragraph"/>
    <w:basedOn w:val="Normal"/>
    <w:uiPriority w:val="1"/>
    <w:qFormat/>
    <w:rsid w:val="00E65965"/>
    <w:pPr>
      <w:widowControl w:val="0"/>
      <w:autoSpaceDE w:val="0"/>
      <w:autoSpaceDN w:val="0"/>
      <w:spacing w:after="0" w:line="240" w:lineRule="auto"/>
      <w:ind w:left="1058"/>
    </w:pPr>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3A77B1"/>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3A77B1"/>
    <w:rPr>
      <w:sz w:val="20"/>
      <w:szCs w:val="20"/>
      <w:lang w:val="es-ES_tradnl"/>
    </w:rPr>
  </w:style>
  <w:style w:type="character" w:styleId="Refdenotaalpie">
    <w:name w:val="footnote reference"/>
    <w:basedOn w:val="Fuentedeprrafopredeter"/>
    <w:uiPriority w:val="99"/>
    <w:semiHidden/>
    <w:unhideWhenUsed/>
    <w:rsid w:val="003A77B1"/>
    <w:rPr>
      <w:vertAlign w:val="superscript"/>
    </w:rPr>
  </w:style>
  <w:style w:type="table" w:customStyle="1" w:styleId="TableNormal">
    <w:name w:val="Table Normal"/>
    <w:uiPriority w:val="2"/>
    <w:semiHidden/>
    <w:unhideWhenUsed/>
    <w:qFormat/>
    <w:rsid w:val="008754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967DF"/>
    <w:rPr>
      <w:sz w:val="16"/>
      <w:szCs w:val="16"/>
    </w:rPr>
  </w:style>
  <w:style w:type="paragraph" w:styleId="Textocomentario">
    <w:name w:val="annotation text"/>
    <w:basedOn w:val="Normal"/>
    <w:link w:val="TextocomentarioCar"/>
    <w:uiPriority w:val="99"/>
    <w:semiHidden/>
    <w:unhideWhenUsed/>
    <w:rsid w:val="00C967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7DF"/>
    <w:rPr>
      <w:sz w:val="20"/>
      <w:szCs w:val="20"/>
    </w:rPr>
  </w:style>
  <w:style w:type="paragraph" w:styleId="Asuntodelcomentario">
    <w:name w:val="annotation subject"/>
    <w:basedOn w:val="Textocomentario"/>
    <w:next w:val="Textocomentario"/>
    <w:link w:val="AsuntodelcomentarioCar"/>
    <w:uiPriority w:val="99"/>
    <w:semiHidden/>
    <w:unhideWhenUsed/>
    <w:rsid w:val="00C967DF"/>
    <w:rPr>
      <w:b/>
      <w:bCs/>
    </w:rPr>
  </w:style>
  <w:style w:type="character" w:customStyle="1" w:styleId="AsuntodelcomentarioCar">
    <w:name w:val="Asunto del comentario Car"/>
    <w:basedOn w:val="TextocomentarioCar"/>
    <w:link w:val="Asuntodelcomentario"/>
    <w:uiPriority w:val="99"/>
    <w:semiHidden/>
    <w:rsid w:val="00C96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7374">
      <w:bodyDiv w:val="1"/>
      <w:marLeft w:val="0"/>
      <w:marRight w:val="0"/>
      <w:marTop w:val="0"/>
      <w:marBottom w:val="0"/>
      <w:divBdr>
        <w:top w:val="none" w:sz="0" w:space="0" w:color="auto"/>
        <w:left w:val="none" w:sz="0" w:space="0" w:color="auto"/>
        <w:bottom w:val="none" w:sz="0" w:space="0" w:color="auto"/>
        <w:right w:val="none" w:sz="0" w:space="0" w:color="auto"/>
      </w:divBdr>
    </w:div>
    <w:div w:id="1294215111">
      <w:bodyDiv w:val="1"/>
      <w:marLeft w:val="0"/>
      <w:marRight w:val="0"/>
      <w:marTop w:val="0"/>
      <w:marBottom w:val="0"/>
      <w:divBdr>
        <w:top w:val="none" w:sz="0" w:space="0" w:color="auto"/>
        <w:left w:val="none" w:sz="0" w:space="0" w:color="auto"/>
        <w:bottom w:val="none" w:sz="0" w:space="0" w:color="auto"/>
        <w:right w:val="none" w:sz="0" w:space="0" w:color="auto"/>
      </w:divBdr>
    </w:div>
    <w:div w:id="1441877051">
      <w:bodyDiv w:val="1"/>
      <w:marLeft w:val="0"/>
      <w:marRight w:val="0"/>
      <w:marTop w:val="0"/>
      <w:marBottom w:val="0"/>
      <w:divBdr>
        <w:top w:val="none" w:sz="0" w:space="0" w:color="auto"/>
        <w:left w:val="none" w:sz="0" w:space="0" w:color="auto"/>
        <w:bottom w:val="none" w:sz="0" w:space="0" w:color="auto"/>
        <w:right w:val="none" w:sz="0" w:space="0" w:color="auto"/>
      </w:divBdr>
    </w:div>
    <w:div w:id="1592927743">
      <w:bodyDiv w:val="1"/>
      <w:marLeft w:val="0"/>
      <w:marRight w:val="0"/>
      <w:marTop w:val="0"/>
      <w:marBottom w:val="0"/>
      <w:divBdr>
        <w:top w:val="none" w:sz="0" w:space="0" w:color="auto"/>
        <w:left w:val="none" w:sz="0" w:space="0" w:color="auto"/>
        <w:bottom w:val="none" w:sz="0" w:space="0" w:color="auto"/>
        <w:right w:val="none" w:sz="0" w:space="0" w:color="auto"/>
      </w:divBdr>
    </w:div>
    <w:div w:id="19506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mx" TargetMode="External"/><Relationship Id="rId18" Type="http://schemas.openxmlformats.org/officeDocument/2006/relationships/footer" Target="footer6.xml"/><Relationship Id="rId26" Type="http://schemas.openxmlformats.org/officeDocument/2006/relationships/hyperlink" Target="https://www.uv.mx/documentos/files/2019/05/UV-Plan-General-de-Desarrollo2030.pdf"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ap@uv.mx" TargetMode="External"/><Relationship Id="rId17" Type="http://schemas.openxmlformats.org/officeDocument/2006/relationships/footer" Target="footer5.xml"/><Relationship Id="rId25" Type="http://schemas.openxmlformats.org/officeDocument/2006/relationships/hyperlink" Target="https://www.uv.mx/documentos/files/2022/03/Programa-Trabajo-2021-2025.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uv.mx/cosustenta/files/2020/12/Plan-Maestro-de-SustentabilidadUV-203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uv.mx/documentos/files/2019/05/UV-Plan-General-de-Desarrollo2030.pdf" TargetMode="External"/><Relationship Id="rId28" Type="http://schemas.openxmlformats.org/officeDocument/2006/relationships/hyperlink" Target="https://www.uv.mx/documentos/files/2022/03/Programa-Trabajo-2021-2025.pdf"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v.mx/iap" TargetMode="External"/><Relationship Id="rId22" Type="http://schemas.openxmlformats.org/officeDocument/2006/relationships/footer" Target="footer9.xml"/><Relationship Id="rId27" Type="http://schemas.openxmlformats.org/officeDocument/2006/relationships/hyperlink" Target="https://www.uv.mx/cosustenta/files/2020/12/Plan-Maestro-de-SustentabilidadUV-2030.pdf" TargetMode="External"/><Relationship Id="rId30" Type="http://schemas.openxmlformats.org/officeDocument/2006/relationships/header" Target="header4.xml"/><Relationship Id="rId8" Type="http://schemas.openxmlformats.org/officeDocument/2006/relationships/footer" Target="footer1.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8A8264FCBB343891CF68496E09DF1"/>
        <w:category>
          <w:name w:val="General"/>
          <w:gallery w:val="placeholder"/>
        </w:category>
        <w:types>
          <w:type w:val="bbPlcHdr"/>
        </w:types>
        <w:behaviors>
          <w:behavior w:val="content"/>
        </w:behaviors>
        <w:guid w:val="{3682A40E-A4C2-2644-BD6F-32751404002F}"/>
      </w:docPartPr>
      <w:docPartBody>
        <w:p w:rsidR="00ED5207" w:rsidRDefault="003C3F54">
          <w:pPr>
            <w:pStyle w:val="A3F8A8264FCBB343891CF68496E09DF1"/>
          </w:pPr>
          <w:r w:rsidRPr="00BC5EF5">
            <w:rPr>
              <w:rFonts w:ascii="Gill Sans MT" w:hAnsi="Gill Sans MT"/>
              <w:sz w:val="28"/>
              <w:szCs w:val="28"/>
            </w:rPr>
            <w:t>Haga clic aquí para escribir la Región</w:t>
          </w:r>
        </w:p>
      </w:docPartBody>
    </w:docPart>
    <w:docPart>
      <w:docPartPr>
        <w:name w:val="52CE12A20F130340A36ACB732E99D6C5"/>
        <w:category>
          <w:name w:val="General"/>
          <w:gallery w:val="placeholder"/>
        </w:category>
        <w:types>
          <w:type w:val="bbPlcHdr"/>
        </w:types>
        <w:behaviors>
          <w:behavior w:val="content"/>
        </w:behaviors>
        <w:guid w:val="{1E52AF18-76B8-CF4C-A83A-3B99613D0D02}"/>
      </w:docPartPr>
      <w:docPartBody>
        <w:p w:rsidR="00ED5207" w:rsidRDefault="003C3F54">
          <w:pPr>
            <w:pStyle w:val="52CE12A20F130340A36ACB732E99D6C5"/>
          </w:pPr>
          <w:r w:rsidRPr="00BC5EF5">
            <w:rPr>
              <w:rStyle w:val="Textodelmarcadordeposicin"/>
              <w:rFonts w:ascii="Gill Sans MT" w:hAnsi="Gill Sans MT"/>
              <w:sz w:val="28"/>
              <w:szCs w:val="28"/>
            </w:rPr>
            <w:t xml:space="preserve">Haga clic aquí para escribir </w:t>
          </w:r>
          <w:r>
            <w:rPr>
              <w:rStyle w:val="Textodelmarcadordeposicin"/>
              <w:rFonts w:ascii="Gill Sans MT" w:hAnsi="Gill Sans MT"/>
              <w:sz w:val="28"/>
              <w:szCs w:val="28"/>
            </w:rPr>
            <w:t>el</w:t>
          </w:r>
          <w:r w:rsidRPr="00BC5EF5">
            <w:rPr>
              <w:rStyle w:val="Textodelmarcadordeposicin"/>
              <w:rFonts w:ascii="Gill Sans MT" w:hAnsi="Gill Sans MT"/>
              <w:sz w:val="28"/>
              <w:szCs w:val="28"/>
            </w:rPr>
            <w:t xml:space="preserve"> titular.</w:t>
          </w:r>
        </w:p>
      </w:docPartBody>
    </w:docPart>
    <w:docPart>
      <w:docPartPr>
        <w:name w:val="3530416006A8B549B63D5394AC95A974"/>
        <w:category>
          <w:name w:val="General"/>
          <w:gallery w:val="placeholder"/>
        </w:category>
        <w:types>
          <w:type w:val="bbPlcHdr"/>
        </w:types>
        <w:behaviors>
          <w:behavior w:val="content"/>
        </w:behaviors>
        <w:guid w:val="{B9CDE84A-3C06-6E4F-AD96-85F054F353F3}"/>
      </w:docPartPr>
      <w:docPartBody>
        <w:p w:rsidR="00ED5207" w:rsidRDefault="003C3F54">
          <w:pPr>
            <w:pStyle w:val="3530416006A8B549B63D5394AC95A974"/>
          </w:pPr>
          <w:r w:rsidRPr="008C6290">
            <w:rPr>
              <w:rFonts w:ascii="Gill Sans MT" w:eastAsia="Calibri" w:hAnsi="Gill Sans MT" w:cs="Times New Roman"/>
              <w:noProof/>
              <w:color w:val="A6A6A6"/>
              <w:szCs w:val="16"/>
            </w:rPr>
            <w:t>Haga clic y elija una fecha</w:t>
          </w:r>
        </w:p>
      </w:docPartBody>
    </w:docPart>
    <w:docPart>
      <w:docPartPr>
        <w:name w:val="CC8C672149B02942A76FE9C5307C5A64"/>
        <w:category>
          <w:name w:val="General"/>
          <w:gallery w:val="placeholder"/>
        </w:category>
        <w:types>
          <w:type w:val="bbPlcHdr"/>
        </w:types>
        <w:behaviors>
          <w:behavior w:val="content"/>
        </w:behaviors>
        <w:guid w:val="{7B48F3DE-8D01-6647-AD31-5748CB7D29BC}"/>
      </w:docPartPr>
      <w:docPartBody>
        <w:p w:rsidR="00ED5207" w:rsidRDefault="003C3F54">
          <w:pPr>
            <w:pStyle w:val="CC8C672149B02942A76FE9C5307C5A64"/>
          </w:pPr>
          <w:r w:rsidRPr="006948D1">
            <w:rPr>
              <w:rStyle w:val="Textodelmarcadordeposicin"/>
            </w:rPr>
            <w:t>Haga clic aquí para escribir texto.</w:t>
          </w:r>
        </w:p>
      </w:docPartBody>
    </w:docPart>
    <w:docPart>
      <w:docPartPr>
        <w:name w:val="992515F6C86E4CF389E29BDA2162A6AC"/>
        <w:category>
          <w:name w:val="General"/>
          <w:gallery w:val="placeholder"/>
        </w:category>
        <w:types>
          <w:type w:val="bbPlcHdr"/>
        </w:types>
        <w:behaviors>
          <w:behavior w:val="content"/>
        </w:behaviors>
        <w:guid w:val="{2DDC1A7E-8D24-406D-B94B-C4B4AB2AA6AD}"/>
      </w:docPartPr>
      <w:docPartBody>
        <w:p w:rsidR="00DA2D7A" w:rsidRDefault="006D259F" w:rsidP="006D259F">
          <w:pPr>
            <w:pStyle w:val="992515F6C86E4CF389E29BDA2162A6AC"/>
          </w:pPr>
          <w:r w:rsidRPr="007618DA">
            <w:rPr>
              <w:rFonts w:ascii="Gill Sans MT" w:eastAsia="Times New Roman" w:hAnsi="Gill Sans MT" w:cs="Times New Roman"/>
              <w:color w:val="808080"/>
              <w:sz w:val="36"/>
              <w:szCs w:val="36"/>
            </w:rPr>
            <w:t>Haga clic aquí para escribir el nombre de la dependencia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54"/>
    <w:rsid w:val="002A507F"/>
    <w:rsid w:val="003C3F54"/>
    <w:rsid w:val="00422002"/>
    <w:rsid w:val="00562465"/>
    <w:rsid w:val="006D259F"/>
    <w:rsid w:val="00725284"/>
    <w:rsid w:val="007E41F1"/>
    <w:rsid w:val="00A04BF6"/>
    <w:rsid w:val="00A978F7"/>
    <w:rsid w:val="00B74E71"/>
    <w:rsid w:val="00DA2D7A"/>
    <w:rsid w:val="00E21D36"/>
    <w:rsid w:val="00EC5BB9"/>
    <w:rsid w:val="00ED5207"/>
    <w:rsid w:val="00EF4C7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F8A8264FCBB343891CF68496E09DF1">
    <w:name w:val="A3F8A8264FCBB343891CF68496E09DF1"/>
  </w:style>
  <w:style w:type="character" w:styleId="Textodelmarcadordeposicin">
    <w:name w:val="Placeholder Text"/>
    <w:basedOn w:val="Fuentedeprrafopredeter"/>
    <w:uiPriority w:val="99"/>
    <w:semiHidden/>
    <w:rPr>
      <w:color w:val="808080"/>
    </w:rPr>
  </w:style>
  <w:style w:type="paragraph" w:customStyle="1" w:styleId="52CE12A20F130340A36ACB732E99D6C5">
    <w:name w:val="52CE12A20F130340A36ACB732E99D6C5"/>
  </w:style>
  <w:style w:type="paragraph" w:customStyle="1" w:styleId="3530416006A8B549B63D5394AC95A974">
    <w:name w:val="3530416006A8B549B63D5394AC95A974"/>
  </w:style>
  <w:style w:type="paragraph" w:customStyle="1" w:styleId="CC8C672149B02942A76FE9C5307C5A64">
    <w:name w:val="CC8C672149B02942A76FE9C5307C5A64"/>
  </w:style>
  <w:style w:type="paragraph" w:customStyle="1" w:styleId="992515F6C86E4CF389E29BDA2162A6AC">
    <w:name w:val="992515F6C86E4CF389E29BDA2162A6AC"/>
    <w:rsid w:val="006D259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1C3E-55CC-4B72-92BF-C229B9DE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25</Pages>
  <Words>5661</Words>
  <Characters>31136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UV</cp:lastModifiedBy>
  <cp:revision>25</cp:revision>
  <cp:lastPrinted>2022-04-06T16:18:00Z</cp:lastPrinted>
  <dcterms:created xsi:type="dcterms:W3CDTF">2022-07-07T20:43:00Z</dcterms:created>
  <dcterms:modified xsi:type="dcterms:W3CDTF">2022-09-14T16:47:00Z</dcterms:modified>
</cp:coreProperties>
</file>