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A5EE" w14:textId="257A7D03" w:rsidR="000D7264" w:rsidRPr="001C284F" w:rsidRDefault="00105CF8" w:rsidP="00105CF8">
      <w:pPr>
        <w:pStyle w:val="Default"/>
        <w:jc w:val="center"/>
        <w:rPr>
          <w:rFonts w:asciiTheme="majorHAnsi" w:hAnsiTheme="majorHAnsi"/>
          <w:b/>
          <w:bCs/>
          <w:color w:val="002060"/>
          <w:sz w:val="22"/>
          <w:szCs w:val="20"/>
        </w:rPr>
      </w:pPr>
      <w:bookmarkStart w:id="0" w:name="_GoBack"/>
      <w:r>
        <w:rPr>
          <w:rFonts w:asciiTheme="majorHAnsi" w:hAnsiTheme="majorHAnsi"/>
          <w:b/>
          <w:bCs/>
          <w:noProof/>
          <w:color w:val="002060"/>
          <w:sz w:val="22"/>
          <w:szCs w:val="20"/>
        </w:rPr>
        <w:drawing>
          <wp:anchor distT="0" distB="0" distL="114300" distR="114300" simplePos="0" relativeHeight="251658240" behindDoc="1" locked="0" layoutInCell="1" allowOverlap="1" wp14:anchorId="4841E024" wp14:editId="29EAC5D6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7742555" cy="100349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003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057852F" w14:textId="582D0D12" w:rsidR="00196A11" w:rsidRPr="009A28CE" w:rsidRDefault="00196A11" w:rsidP="009A28CE">
      <w:pPr>
        <w:pStyle w:val="Default"/>
        <w:jc w:val="center"/>
        <w:rPr>
          <w:rFonts w:ascii="Gill Sans MT" w:hAnsi="Gill Sans MT"/>
          <w:b/>
          <w:bCs/>
          <w:color w:val="153F91"/>
          <w:sz w:val="22"/>
          <w:szCs w:val="20"/>
        </w:rPr>
      </w:pPr>
      <w:r w:rsidRPr="009A28CE">
        <w:rPr>
          <w:rFonts w:ascii="Gill Sans MT" w:hAnsi="Gill Sans MT"/>
          <w:b/>
          <w:bCs/>
          <w:color w:val="153F91"/>
          <w:sz w:val="22"/>
          <w:szCs w:val="20"/>
        </w:rPr>
        <w:t xml:space="preserve">El </w:t>
      </w:r>
      <w:r w:rsidR="00C66C59" w:rsidRPr="009A28CE">
        <w:rPr>
          <w:rFonts w:ascii="Gill Sans MT" w:hAnsi="Gill Sans MT"/>
          <w:b/>
          <w:bCs/>
          <w:color w:val="153F91"/>
          <w:sz w:val="22"/>
          <w:szCs w:val="20"/>
        </w:rPr>
        <w:t>Departamento de Apoyo a la Formación Integral del Estudiante</w:t>
      </w:r>
    </w:p>
    <w:p w14:paraId="689D414D" w14:textId="77777777" w:rsidR="00C66C59" w:rsidRPr="009A28CE" w:rsidRDefault="00196A11" w:rsidP="009A28CE">
      <w:pPr>
        <w:pStyle w:val="Default"/>
        <w:jc w:val="center"/>
        <w:rPr>
          <w:rFonts w:ascii="Gill Sans MT" w:hAnsi="Gill Sans MT"/>
          <w:b/>
          <w:bCs/>
          <w:color w:val="153F91"/>
          <w:sz w:val="22"/>
          <w:szCs w:val="20"/>
        </w:rPr>
      </w:pPr>
      <w:r w:rsidRPr="009A28CE">
        <w:rPr>
          <w:rFonts w:ascii="Gill Sans MT" w:hAnsi="Gill Sans MT"/>
          <w:b/>
          <w:bCs/>
          <w:color w:val="153F91"/>
          <w:sz w:val="22"/>
          <w:szCs w:val="20"/>
        </w:rPr>
        <w:t xml:space="preserve">a través de la Coordinación del sistema tutorial del programa educativo de </w:t>
      </w:r>
      <w:r w:rsidRPr="009A28CE">
        <w:rPr>
          <w:rFonts w:ascii="Gill Sans MT" w:hAnsi="Gill Sans MT"/>
          <w:b/>
          <w:bCs/>
          <w:color w:val="153F91"/>
          <w:sz w:val="22"/>
          <w:szCs w:val="20"/>
          <w:highlight w:val="yellow"/>
        </w:rPr>
        <w:t>XXX</w:t>
      </w:r>
    </w:p>
    <w:p w14:paraId="73DF1018" w14:textId="535B4D2B" w:rsidR="00D708FA" w:rsidRPr="009A28CE" w:rsidRDefault="00D708FA" w:rsidP="009A28CE">
      <w:pPr>
        <w:pStyle w:val="Default"/>
        <w:jc w:val="center"/>
        <w:rPr>
          <w:rFonts w:ascii="Gill Sans MT" w:hAnsi="Gill Sans MT"/>
          <w:b/>
          <w:bCs/>
          <w:color w:val="153F91"/>
          <w:sz w:val="22"/>
          <w:szCs w:val="20"/>
        </w:rPr>
      </w:pPr>
      <w:r w:rsidRPr="009A28CE">
        <w:rPr>
          <w:rFonts w:ascii="Gill Sans MT" w:hAnsi="Gill Sans MT"/>
          <w:b/>
          <w:bCs/>
          <w:color w:val="153F91"/>
          <w:sz w:val="22"/>
          <w:szCs w:val="20"/>
        </w:rPr>
        <w:t>Invitan a participar en el</w:t>
      </w:r>
    </w:p>
    <w:p w14:paraId="4F7962DA" w14:textId="77777777" w:rsidR="00C25E52" w:rsidRPr="009A28CE" w:rsidRDefault="00C25E52" w:rsidP="009A28CE">
      <w:pPr>
        <w:pStyle w:val="Default"/>
        <w:jc w:val="center"/>
        <w:rPr>
          <w:rFonts w:ascii="Gill Sans MT" w:hAnsi="Gill Sans MT"/>
          <w:b/>
          <w:bCs/>
          <w:color w:val="153F91"/>
          <w:sz w:val="22"/>
          <w:szCs w:val="20"/>
        </w:rPr>
      </w:pPr>
    </w:p>
    <w:p w14:paraId="7ED22207" w14:textId="4BC025E4" w:rsidR="001C284F" w:rsidRPr="009A28CE" w:rsidRDefault="001C284F" w:rsidP="009A28CE">
      <w:pPr>
        <w:pStyle w:val="Default"/>
        <w:jc w:val="center"/>
        <w:rPr>
          <w:rFonts w:ascii="Gill Sans MT" w:hAnsi="Gill Sans MT"/>
          <w:b/>
          <w:bCs/>
          <w:color w:val="153F91"/>
          <w:sz w:val="22"/>
          <w:szCs w:val="20"/>
        </w:rPr>
      </w:pPr>
    </w:p>
    <w:p w14:paraId="008C6D2A" w14:textId="26448EAB" w:rsidR="009A28CE" w:rsidRPr="009A28CE" w:rsidRDefault="00C25E52" w:rsidP="009A28CE">
      <w:pPr>
        <w:pStyle w:val="Default"/>
        <w:jc w:val="center"/>
        <w:rPr>
          <w:rFonts w:ascii="Gill Sans MT" w:hAnsi="Gill Sans MT"/>
          <w:b/>
          <w:bCs/>
          <w:color w:val="153F91"/>
          <w:sz w:val="28"/>
          <w:szCs w:val="28"/>
        </w:rPr>
      </w:pPr>
      <w:r w:rsidRPr="009A28CE">
        <w:rPr>
          <w:rFonts w:ascii="Gill Sans MT" w:hAnsi="Gill Sans MT"/>
          <w:b/>
          <w:bCs/>
          <w:color w:val="153F91"/>
          <w:sz w:val="28"/>
          <w:szCs w:val="28"/>
        </w:rPr>
        <w:t>Programa de Monitores</w:t>
      </w:r>
    </w:p>
    <w:p w14:paraId="19701BB8" w14:textId="774F1834" w:rsidR="00C25E52" w:rsidRPr="009A28CE" w:rsidRDefault="009A28CE" w:rsidP="009A28CE">
      <w:pPr>
        <w:pStyle w:val="Default"/>
        <w:jc w:val="center"/>
        <w:rPr>
          <w:rFonts w:ascii="Gill Sans MT" w:hAnsi="Gill Sans MT"/>
          <w:b/>
          <w:bCs/>
          <w:color w:val="153F91"/>
          <w:sz w:val="28"/>
          <w:szCs w:val="28"/>
        </w:rPr>
      </w:pPr>
      <w:r>
        <w:rPr>
          <w:rFonts w:ascii="Gill Sans MT" w:hAnsi="Gill Sans MT"/>
          <w:b/>
          <w:bCs/>
          <w:noProof/>
          <w:color w:val="153F91"/>
          <w:sz w:val="28"/>
          <w:szCs w:val="28"/>
        </w:rPr>
        <w:drawing>
          <wp:inline distT="0" distB="0" distL="0" distR="0" wp14:anchorId="5A1B980F" wp14:editId="1C6F5631">
            <wp:extent cx="2345187" cy="1663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0" b="10477"/>
                    <a:stretch/>
                  </pic:blipFill>
                  <pic:spPr bwMode="auto">
                    <a:xfrm>
                      <a:off x="0" y="0"/>
                      <a:ext cx="2351630" cy="166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426A0" w14:textId="77777777" w:rsidR="00C25E52" w:rsidRPr="009A28CE" w:rsidRDefault="00D708FA" w:rsidP="00105CF8">
      <w:pPr>
        <w:pStyle w:val="Default"/>
        <w:ind w:left="567"/>
        <w:jc w:val="center"/>
        <w:rPr>
          <w:rFonts w:ascii="Segoe UI Light" w:hAnsi="Segoe UI Light" w:cs="Segoe UI Light"/>
          <w:color w:val="auto"/>
        </w:rPr>
      </w:pPr>
      <w:r w:rsidRPr="009A28CE">
        <w:rPr>
          <w:rFonts w:ascii="Segoe UI Light" w:hAnsi="Segoe UI Light" w:cs="Segoe UI Light"/>
          <w:color w:val="auto"/>
        </w:rPr>
        <w:t>Dirigido</w:t>
      </w:r>
      <w:r w:rsidR="00C25E52" w:rsidRPr="009A28CE">
        <w:rPr>
          <w:rFonts w:ascii="Segoe UI Light" w:hAnsi="Segoe UI Light" w:cs="Segoe UI Light"/>
          <w:color w:val="auto"/>
        </w:rPr>
        <w:t xml:space="preserve"> a</w:t>
      </w:r>
      <w:r w:rsidRPr="009A28CE">
        <w:rPr>
          <w:rFonts w:ascii="Segoe UI Light" w:hAnsi="Segoe UI Light" w:cs="Segoe UI Light"/>
          <w:color w:val="auto"/>
        </w:rPr>
        <w:t xml:space="preserve"> </w:t>
      </w:r>
      <w:r w:rsidR="00C25E52" w:rsidRPr="009A28CE">
        <w:rPr>
          <w:rFonts w:ascii="Segoe UI Light" w:hAnsi="Segoe UI Light" w:cs="Segoe UI Light"/>
          <w:color w:val="auto"/>
        </w:rPr>
        <w:t xml:space="preserve">alumnos </w:t>
      </w:r>
      <w:r w:rsidR="009F3FC0" w:rsidRPr="009A28CE">
        <w:rPr>
          <w:rFonts w:ascii="Segoe UI Light" w:hAnsi="Segoe UI Light" w:cs="Segoe UI Light"/>
          <w:color w:val="auto"/>
        </w:rPr>
        <w:t>de nivel licenciatura</w:t>
      </w:r>
      <w:r w:rsidR="00AF27FA" w:rsidRPr="009A28CE">
        <w:rPr>
          <w:rFonts w:ascii="Segoe UI Light" w:hAnsi="Segoe UI Light" w:cs="Segoe UI Light"/>
          <w:color w:val="auto"/>
        </w:rPr>
        <w:t xml:space="preserve"> y </w:t>
      </w:r>
      <w:r w:rsidR="00AF27FA" w:rsidRPr="009A28CE">
        <w:rPr>
          <w:rFonts w:ascii="Segoe UI Light" w:hAnsi="Segoe UI Light" w:cs="Segoe UI Light"/>
          <w:color w:val="auto"/>
          <w:highlight w:val="yellow"/>
        </w:rPr>
        <w:t>TSU</w:t>
      </w:r>
      <w:r w:rsidR="009F3FC0" w:rsidRPr="009A28CE">
        <w:rPr>
          <w:rFonts w:ascii="Segoe UI Light" w:hAnsi="Segoe UI Light" w:cs="Segoe UI Light"/>
          <w:color w:val="auto"/>
        </w:rPr>
        <w:t xml:space="preserve"> </w:t>
      </w:r>
      <w:r w:rsidR="00FC152F" w:rsidRPr="009A28CE">
        <w:rPr>
          <w:rFonts w:ascii="Segoe UI Light" w:hAnsi="Segoe UI Light" w:cs="Segoe UI Light"/>
          <w:color w:val="auto"/>
        </w:rPr>
        <w:t xml:space="preserve">del </w:t>
      </w:r>
    </w:p>
    <w:p w14:paraId="57AABE96" w14:textId="77777777" w:rsidR="009F3FC0" w:rsidRPr="009A28CE" w:rsidRDefault="00C25E52" w:rsidP="00105CF8">
      <w:pPr>
        <w:pStyle w:val="Default"/>
        <w:ind w:left="567"/>
        <w:jc w:val="center"/>
        <w:rPr>
          <w:rFonts w:ascii="Segoe UI Light" w:hAnsi="Segoe UI Light" w:cs="Segoe UI Light"/>
          <w:color w:val="auto"/>
        </w:rPr>
      </w:pPr>
      <w:r w:rsidRPr="009A28CE">
        <w:rPr>
          <w:rFonts w:ascii="Segoe UI Light" w:hAnsi="Segoe UI Light" w:cs="Segoe UI Light"/>
          <w:color w:val="auto"/>
        </w:rPr>
        <w:t xml:space="preserve">programa educativo </w:t>
      </w:r>
      <w:r w:rsidRPr="009A28CE">
        <w:rPr>
          <w:rFonts w:ascii="Segoe UI Light" w:hAnsi="Segoe UI Light" w:cs="Segoe UI Light"/>
          <w:color w:val="auto"/>
          <w:highlight w:val="yellow"/>
        </w:rPr>
        <w:t>XXXX</w:t>
      </w:r>
      <w:r w:rsidRPr="009A28CE">
        <w:rPr>
          <w:rFonts w:ascii="Segoe UI Light" w:hAnsi="Segoe UI Light" w:cs="Segoe UI Light"/>
          <w:color w:val="auto"/>
        </w:rPr>
        <w:t xml:space="preserve">, región </w:t>
      </w:r>
      <w:r w:rsidRPr="009A28CE">
        <w:rPr>
          <w:rFonts w:ascii="Segoe UI Light" w:hAnsi="Segoe UI Light" w:cs="Segoe UI Light"/>
          <w:color w:val="auto"/>
          <w:highlight w:val="yellow"/>
        </w:rPr>
        <w:t>XXX</w:t>
      </w:r>
    </w:p>
    <w:p w14:paraId="4C5E6113" w14:textId="77777777" w:rsidR="00C25E52" w:rsidRPr="001C284F" w:rsidRDefault="00C25E52" w:rsidP="00105CF8">
      <w:pPr>
        <w:pStyle w:val="Default"/>
        <w:ind w:left="56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14:paraId="5BBEF4E9" w14:textId="77777777" w:rsidR="006A4624" w:rsidRPr="001C284F" w:rsidRDefault="006A4624" w:rsidP="00105CF8">
      <w:pPr>
        <w:pStyle w:val="Default"/>
        <w:jc w:val="both"/>
        <w:rPr>
          <w:rFonts w:asciiTheme="majorHAnsi" w:hAnsiTheme="majorHAnsi" w:cstheme="minorHAnsi"/>
          <w:b/>
          <w:bCs/>
          <w:color w:val="1F497D" w:themeColor="text2"/>
          <w:szCs w:val="20"/>
        </w:rPr>
      </w:pPr>
    </w:p>
    <w:p w14:paraId="47C674C6" w14:textId="77777777" w:rsidR="006A43C1" w:rsidRPr="001C284F" w:rsidRDefault="006A43C1" w:rsidP="00105CF8">
      <w:pPr>
        <w:pStyle w:val="Default"/>
        <w:jc w:val="both"/>
        <w:rPr>
          <w:rFonts w:asciiTheme="majorHAnsi" w:hAnsiTheme="majorHAnsi" w:cstheme="minorHAnsi"/>
          <w:b/>
          <w:bCs/>
          <w:color w:val="1F497D" w:themeColor="text2"/>
          <w:szCs w:val="20"/>
        </w:rPr>
        <w:sectPr w:rsidR="006A43C1" w:rsidRPr="001C284F" w:rsidSect="001C284F">
          <w:footerReference w:type="default" r:id="rId10"/>
          <w:type w:val="continuous"/>
          <w:pgSz w:w="12240" w:h="15840"/>
          <w:pgMar w:top="851" w:right="758" w:bottom="426" w:left="737" w:header="142" w:footer="272" w:gutter="0"/>
          <w:cols w:space="708"/>
          <w:docGrid w:linePitch="360"/>
        </w:sectPr>
      </w:pPr>
    </w:p>
    <w:p w14:paraId="237A9983" w14:textId="6A21CB0F" w:rsidR="006A4624" w:rsidRPr="009A28CE" w:rsidRDefault="001C284F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153F91"/>
          <w:sz w:val="20"/>
          <w:szCs w:val="20"/>
        </w:rPr>
      </w:pPr>
      <w:r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>R</w:t>
      </w:r>
      <w:r w:rsidR="00C25E52"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>equisitos</w:t>
      </w:r>
    </w:p>
    <w:p w14:paraId="2D77E75A" w14:textId="77777777" w:rsidR="009A28CE" w:rsidRPr="009A28CE" w:rsidRDefault="009A28CE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0070C0"/>
          <w:sz w:val="20"/>
          <w:szCs w:val="20"/>
        </w:rPr>
      </w:pPr>
    </w:p>
    <w:p w14:paraId="315FF84E" w14:textId="77777777" w:rsidR="00FC152F" w:rsidRPr="009A28CE" w:rsidRDefault="00FC152F" w:rsidP="00105CF8">
      <w:pPr>
        <w:pStyle w:val="Default"/>
        <w:numPr>
          <w:ilvl w:val="1"/>
          <w:numId w:val="22"/>
        </w:numPr>
        <w:ind w:left="1843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 xml:space="preserve">Estar inscrito en el programa educativo </w:t>
      </w:r>
      <w:r w:rsidRPr="009A28CE">
        <w:rPr>
          <w:rFonts w:ascii="Segoe UI Light" w:hAnsi="Segoe UI Light" w:cs="Segoe UI Light"/>
          <w:sz w:val="20"/>
          <w:szCs w:val="20"/>
          <w:highlight w:val="yellow"/>
        </w:rPr>
        <w:t>XXX</w:t>
      </w:r>
      <w:r w:rsidRPr="009A28CE">
        <w:rPr>
          <w:rFonts w:ascii="Segoe UI Light" w:hAnsi="Segoe UI Light" w:cs="Segoe UI Light"/>
          <w:sz w:val="20"/>
          <w:szCs w:val="20"/>
        </w:rPr>
        <w:t>;</w:t>
      </w:r>
    </w:p>
    <w:p w14:paraId="49C58747" w14:textId="77777777" w:rsidR="00C25E52" w:rsidRPr="009A28CE" w:rsidRDefault="00C25E52" w:rsidP="00105CF8">
      <w:pPr>
        <w:pStyle w:val="Default"/>
        <w:numPr>
          <w:ilvl w:val="1"/>
          <w:numId w:val="22"/>
        </w:numPr>
        <w:ind w:left="1843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Haber cursado más del cincuenta</w:t>
      </w:r>
      <w:r w:rsidR="001C284F" w:rsidRPr="009A28CE">
        <w:rPr>
          <w:rFonts w:ascii="Segoe UI Light" w:hAnsi="Segoe UI Light" w:cs="Segoe UI Light"/>
          <w:sz w:val="20"/>
          <w:szCs w:val="20"/>
        </w:rPr>
        <w:t xml:space="preserve"> por ciento de los créditos del </w:t>
      </w:r>
      <w:r w:rsidRPr="009A28CE">
        <w:rPr>
          <w:rFonts w:ascii="Segoe UI Light" w:hAnsi="Segoe UI Light" w:cs="Segoe UI Light"/>
          <w:sz w:val="20"/>
          <w:szCs w:val="20"/>
        </w:rPr>
        <w:t xml:space="preserve">plan de estudios; </w:t>
      </w:r>
    </w:p>
    <w:p w14:paraId="39E37873" w14:textId="77777777" w:rsidR="00C25E52" w:rsidRPr="009A28CE" w:rsidRDefault="00C25E52" w:rsidP="00105CF8">
      <w:pPr>
        <w:pStyle w:val="Default"/>
        <w:numPr>
          <w:ilvl w:val="1"/>
          <w:numId w:val="22"/>
        </w:numPr>
        <w:ind w:left="1843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Estar capacitado en la normatividad universitaria relacionada con la tutoría académica o enseñanza tutorial;</w:t>
      </w:r>
    </w:p>
    <w:p w14:paraId="66909C75" w14:textId="77777777" w:rsidR="00C25E52" w:rsidRPr="009A28CE" w:rsidRDefault="00FC152F" w:rsidP="00105CF8">
      <w:pPr>
        <w:pStyle w:val="Default"/>
        <w:numPr>
          <w:ilvl w:val="1"/>
          <w:numId w:val="22"/>
        </w:numPr>
        <w:ind w:left="1843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Tener un promedio</w:t>
      </w:r>
      <w:r w:rsidR="00C25E52" w:rsidRPr="009A28CE">
        <w:rPr>
          <w:rFonts w:ascii="Segoe UI Light" w:hAnsi="Segoe UI Light" w:cs="Segoe UI Light"/>
          <w:sz w:val="20"/>
          <w:szCs w:val="20"/>
        </w:rPr>
        <w:t xml:space="preserve"> mínimo de ocho; </w:t>
      </w:r>
    </w:p>
    <w:p w14:paraId="54CF15AF" w14:textId="77777777" w:rsidR="00C25E52" w:rsidRPr="009A28CE" w:rsidRDefault="00C25E52" w:rsidP="00105CF8">
      <w:pPr>
        <w:pStyle w:val="Default"/>
        <w:numPr>
          <w:ilvl w:val="1"/>
          <w:numId w:val="22"/>
        </w:numPr>
        <w:ind w:left="1843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Estar dispuesto a mantener una constante comunicación con el Tutor Académico, el Profesor Tutor o el Coordinador del Sistema Tutorial, según corresponda, sobre los asuntos referentes a los Tutorados.</w:t>
      </w:r>
    </w:p>
    <w:p w14:paraId="277FCAF8" w14:textId="77777777" w:rsidR="00FC152F" w:rsidRPr="009A28CE" w:rsidRDefault="00FC152F" w:rsidP="00105CF8">
      <w:pPr>
        <w:pStyle w:val="Default"/>
        <w:numPr>
          <w:ilvl w:val="1"/>
          <w:numId w:val="22"/>
        </w:numPr>
        <w:ind w:left="1843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Poseer actitud de servicio y guía para acompañar y atender a sus pares.</w:t>
      </w:r>
    </w:p>
    <w:p w14:paraId="6C9A5140" w14:textId="77777777" w:rsidR="00FC152F" w:rsidRPr="009A28CE" w:rsidRDefault="00FC152F" w:rsidP="00105CF8">
      <w:pPr>
        <w:pStyle w:val="Default"/>
        <w:numPr>
          <w:ilvl w:val="1"/>
          <w:numId w:val="22"/>
        </w:numPr>
        <w:ind w:left="1843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Disposición e interés permanente en su formación académica y al trabajo en equipo.</w:t>
      </w:r>
    </w:p>
    <w:p w14:paraId="772BF730" w14:textId="77777777" w:rsidR="00684040" w:rsidRPr="009A28CE" w:rsidRDefault="00684040" w:rsidP="00105CF8">
      <w:pPr>
        <w:pStyle w:val="Default"/>
        <w:numPr>
          <w:ilvl w:val="1"/>
          <w:numId w:val="22"/>
        </w:numPr>
        <w:ind w:left="1843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 xml:space="preserve">Acreditar la experiencia educativa </w:t>
      </w:r>
      <w:r w:rsidRPr="009A28CE">
        <w:rPr>
          <w:rFonts w:ascii="Segoe UI Light" w:hAnsi="Segoe UI Light" w:cs="Segoe UI Light"/>
          <w:i/>
          <w:sz w:val="20"/>
          <w:szCs w:val="20"/>
        </w:rPr>
        <w:t>El Monitor como tutor Par.</w:t>
      </w:r>
    </w:p>
    <w:p w14:paraId="6CB6DEDA" w14:textId="77777777" w:rsidR="00667F78" w:rsidRPr="001C284F" w:rsidRDefault="00667F78" w:rsidP="00105CF8">
      <w:pPr>
        <w:pStyle w:val="Default"/>
        <w:ind w:left="1134"/>
        <w:jc w:val="both"/>
        <w:rPr>
          <w:rFonts w:asciiTheme="majorHAnsi" w:hAnsiTheme="majorHAnsi" w:cstheme="minorHAnsi"/>
          <w:sz w:val="20"/>
          <w:szCs w:val="20"/>
        </w:rPr>
      </w:pPr>
    </w:p>
    <w:p w14:paraId="3E90391F" w14:textId="77777777" w:rsidR="008332C6" w:rsidRPr="001C284F" w:rsidRDefault="008332C6" w:rsidP="00105CF8">
      <w:pPr>
        <w:pStyle w:val="Default"/>
        <w:ind w:left="1134"/>
        <w:jc w:val="both"/>
        <w:rPr>
          <w:rFonts w:asciiTheme="majorHAnsi" w:hAnsiTheme="majorHAnsi" w:cstheme="minorHAnsi"/>
          <w:b/>
          <w:bCs/>
          <w:color w:val="00B050"/>
          <w:sz w:val="20"/>
          <w:szCs w:val="20"/>
        </w:rPr>
      </w:pPr>
    </w:p>
    <w:p w14:paraId="3DEC31B4" w14:textId="120C70A4" w:rsidR="009F3FC0" w:rsidRPr="009A28CE" w:rsidRDefault="00C25E52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153F91"/>
          <w:sz w:val="20"/>
          <w:szCs w:val="20"/>
        </w:rPr>
      </w:pPr>
      <w:r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>Proceso de registro</w:t>
      </w:r>
    </w:p>
    <w:p w14:paraId="0249F3FC" w14:textId="77777777" w:rsidR="009A28CE" w:rsidRPr="009A28CE" w:rsidRDefault="009A28CE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0070C0"/>
          <w:sz w:val="20"/>
          <w:szCs w:val="20"/>
        </w:rPr>
      </w:pPr>
    </w:p>
    <w:p w14:paraId="293B9F42" w14:textId="77777777" w:rsidR="00196A11" w:rsidRPr="009A28CE" w:rsidRDefault="00196A11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 xml:space="preserve">Los alumnos que cumplan los requisitos y estén interesados en participar en el programa deberán enviar </w:t>
      </w:r>
      <w:r w:rsidR="00217443" w:rsidRPr="009A28CE">
        <w:rPr>
          <w:rFonts w:ascii="Segoe UI Light" w:hAnsi="Segoe UI Light" w:cs="Segoe UI Light"/>
          <w:sz w:val="20"/>
          <w:szCs w:val="20"/>
        </w:rPr>
        <w:t xml:space="preserve">los siguientes documentos </w:t>
      </w:r>
      <w:r w:rsidR="00684040" w:rsidRPr="009A28CE">
        <w:rPr>
          <w:rFonts w:ascii="Segoe UI Light" w:hAnsi="Segoe UI Light" w:cs="Segoe UI Light"/>
          <w:sz w:val="20"/>
          <w:szCs w:val="20"/>
        </w:rPr>
        <w:t xml:space="preserve">en formato PDF </w:t>
      </w:r>
      <w:r w:rsidR="00217443" w:rsidRPr="009A28CE">
        <w:rPr>
          <w:rFonts w:ascii="Segoe UI Light" w:hAnsi="Segoe UI Light" w:cs="Segoe UI Light"/>
          <w:sz w:val="20"/>
          <w:szCs w:val="20"/>
        </w:rPr>
        <w:t xml:space="preserve">al correo </w:t>
      </w:r>
      <w:r w:rsidR="00217443" w:rsidRPr="009A28CE">
        <w:rPr>
          <w:rFonts w:ascii="Segoe UI Light" w:hAnsi="Segoe UI Light" w:cs="Segoe UI Light"/>
          <w:sz w:val="20"/>
          <w:szCs w:val="20"/>
          <w:highlight w:val="yellow"/>
        </w:rPr>
        <w:t>XXXX</w:t>
      </w:r>
      <w:r w:rsidRPr="009A28CE">
        <w:rPr>
          <w:rFonts w:ascii="Segoe UI Light" w:hAnsi="Segoe UI Light" w:cs="Segoe UI Light"/>
          <w:sz w:val="20"/>
          <w:szCs w:val="20"/>
        </w:rPr>
        <w:t>:</w:t>
      </w:r>
    </w:p>
    <w:p w14:paraId="6F596AC9" w14:textId="77777777" w:rsidR="00196A11" w:rsidRPr="009A28CE" w:rsidRDefault="00196A11" w:rsidP="00105CF8">
      <w:pPr>
        <w:pStyle w:val="Default"/>
        <w:numPr>
          <w:ilvl w:val="2"/>
          <w:numId w:val="12"/>
        </w:numPr>
        <w:ind w:left="2268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Carta de exposición de motivos</w:t>
      </w:r>
      <w:r w:rsidR="00684040" w:rsidRPr="009A28CE">
        <w:rPr>
          <w:rFonts w:ascii="Segoe UI Light" w:hAnsi="Segoe UI Light" w:cs="Segoe UI Light"/>
          <w:sz w:val="20"/>
          <w:szCs w:val="20"/>
        </w:rPr>
        <w:t xml:space="preserve">, señalando nombre completo, </w:t>
      </w:r>
      <w:r w:rsidR="00FC152F" w:rsidRPr="009A28CE">
        <w:rPr>
          <w:rFonts w:ascii="Segoe UI Light" w:hAnsi="Segoe UI Light" w:cs="Segoe UI Light"/>
          <w:sz w:val="20"/>
          <w:szCs w:val="20"/>
        </w:rPr>
        <w:t>matrícula</w:t>
      </w:r>
      <w:r w:rsidR="00684040" w:rsidRPr="009A28CE">
        <w:rPr>
          <w:rFonts w:ascii="Segoe UI Light" w:hAnsi="Segoe UI Light" w:cs="Segoe UI Light"/>
          <w:sz w:val="20"/>
          <w:szCs w:val="20"/>
        </w:rPr>
        <w:t xml:space="preserve"> y teléfono.</w:t>
      </w:r>
    </w:p>
    <w:p w14:paraId="5462899E" w14:textId="77777777" w:rsidR="00196A11" w:rsidRPr="009A28CE" w:rsidRDefault="00196A11" w:rsidP="00105CF8">
      <w:pPr>
        <w:pStyle w:val="Default"/>
        <w:numPr>
          <w:ilvl w:val="2"/>
          <w:numId w:val="12"/>
        </w:numPr>
        <w:ind w:left="2268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Copia de</w:t>
      </w:r>
      <w:r w:rsidR="008332C6" w:rsidRPr="009A28CE">
        <w:rPr>
          <w:rFonts w:ascii="Segoe UI Light" w:hAnsi="Segoe UI Light" w:cs="Segoe UI Light"/>
          <w:sz w:val="20"/>
          <w:szCs w:val="20"/>
        </w:rPr>
        <w:t xml:space="preserve">l </w:t>
      </w:r>
      <w:proofErr w:type="spellStart"/>
      <w:r w:rsidR="008332C6" w:rsidRPr="009A28CE">
        <w:rPr>
          <w:rFonts w:ascii="Segoe UI Light" w:hAnsi="Segoe UI Light" w:cs="Segoe UI Light"/>
          <w:sz w:val="20"/>
          <w:szCs w:val="20"/>
        </w:rPr>
        <w:t>cárdex</w:t>
      </w:r>
      <w:proofErr w:type="spellEnd"/>
    </w:p>
    <w:p w14:paraId="6346621D" w14:textId="77777777" w:rsidR="00FC152F" w:rsidRPr="009A28CE" w:rsidRDefault="00FC152F" w:rsidP="00105CF8">
      <w:pPr>
        <w:pStyle w:val="Default"/>
        <w:numPr>
          <w:ilvl w:val="2"/>
          <w:numId w:val="12"/>
        </w:numPr>
        <w:ind w:left="2268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Horario de clases.</w:t>
      </w:r>
    </w:p>
    <w:p w14:paraId="1E2EEC12" w14:textId="77777777" w:rsidR="008332C6" w:rsidRPr="009A28CE" w:rsidRDefault="008332C6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 xml:space="preserve">Acudir a entrevista con el </w:t>
      </w:r>
      <w:r w:rsidR="00684040" w:rsidRPr="009A28CE">
        <w:rPr>
          <w:rFonts w:ascii="Segoe UI Light" w:hAnsi="Segoe UI Light" w:cs="Segoe UI Light"/>
          <w:sz w:val="20"/>
          <w:szCs w:val="20"/>
        </w:rPr>
        <w:t>c</w:t>
      </w:r>
      <w:r w:rsidRPr="009A28CE">
        <w:rPr>
          <w:rFonts w:ascii="Segoe UI Light" w:hAnsi="Segoe UI Light" w:cs="Segoe UI Light"/>
          <w:sz w:val="20"/>
          <w:szCs w:val="20"/>
        </w:rPr>
        <w:t>oordinador del sistema tutorial en la fecha y hora que le indique.</w:t>
      </w:r>
    </w:p>
    <w:p w14:paraId="092339D8" w14:textId="77777777" w:rsidR="008332C6" w:rsidRPr="009A28CE" w:rsidRDefault="00684040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P</w:t>
      </w:r>
      <w:r w:rsidR="001D74C8" w:rsidRPr="009A28CE">
        <w:rPr>
          <w:rFonts w:ascii="Segoe UI Light" w:hAnsi="Segoe UI Light" w:cs="Segoe UI Light"/>
          <w:sz w:val="20"/>
          <w:szCs w:val="20"/>
        </w:rPr>
        <w:t xml:space="preserve">articipar </w:t>
      </w:r>
      <w:r w:rsidR="008332C6" w:rsidRPr="009A28CE">
        <w:rPr>
          <w:rFonts w:ascii="Segoe UI Light" w:hAnsi="Segoe UI Light" w:cs="Segoe UI Light"/>
          <w:sz w:val="20"/>
          <w:szCs w:val="20"/>
        </w:rPr>
        <w:t xml:space="preserve">en la experiencia educativa </w:t>
      </w:r>
      <w:r w:rsidR="008332C6" w:rsidRPr="009A28CE">
        <w:rPr>
          <w:rFonts w:ascii="Segoe UI Light" w:hAnsi="Segoe UI Light" w:cs="Segoe UI Light"/>
          <w:i/>
          <w:sz w:val="20"/>
          <w:szCs w:val="20"/>
        </w:rPr>
        <w:t>El Monitor como tutor Par</w:t>
      </w:r>
      <w:r w:rsidRPr="009A28CE">
        <w:rPr>
          <w:rFonts w:ascii="Segoe UI Light" w:hAnsi="Segoe UI Light" w:cs="Segoe UI Light"/>
          <w:i/>
          <w:sz w:val="20"/>
          <w:szCs w:val="20"/>
        </w:rPr>
        <w:t xml:space="preserve"> </w:t>
      </w:r>
      <w:r w:rsidRPr="009A28CE">
        <w:rPr>
          <w:rFonts w:ascii="Segoe UI Light" w:hAnsi="Segoe UI Light" w:cs="Segoe UI Light"/>
          <w:sz w:val="20"/>
          <w:szCs w:val="20"/>
        </w:rPr>
        <w:t>en el espacio y fechas que le indique el coordinador del sistema tutorial.</w:t>
      </w:r>
    </w:p>
    <w:p w14:paraId="276EDC00" w14:textId="77777777" w:rsidR="00217443" w:rsidRPr="001C284F" w:rsidRDefault="00217443" w:rsidP="00105CF8">
      <w:pPr>
        <w:pStyle w:val="Default"/>
        <w:ind w:left="1341"/>
        <w:jc w:val="both"/>
        <w:rPr>
          <w:rFonts w:asciiTheme="majorHAnsi" w:hAnsiTheme="majorHAnsi" w:cstheme="minorHAnsi"/>
          <w:b/>
          <w:bCs/>
          <w:i/>
          <w:color w:val="00B050"/>
          <w:sz w:val="20"/>
          <w:szCs w:val="20"/>
        </w:rPr>
      </w:pPr>
    </w:p>
    <w:p w14:paraId="62FABF3E" w14:textId="65145DC5" w:rsidR="00E66A26" w:rsidRPr="009A28CE" w:rsidRDefault="00C25E52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153F91"/>
          <w:sz w:val="20"/>
          <w:szCs w:val="20"/>
        </w:rPr>
      </w:pPr>
      <w:r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>Fechas importantes</w:t>
      </w:r>
    </w:p>
    <w:p w14:paraId="595E3E35" w14:textId="77777777" w:rsidR="009A28CE" w:rsidRPr="009A28CE" w:rsidRDefault="009A28CE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0070C0"/>
          <w:sz w:val="20"/>
          <w:szCs w:val="20"/>
        </w:rPr>
      </w:pPr>
    </w:p>
    <w:p w14:paraId="4887A628" w14:textId="77777777" w:rsidR="008332C6" w:rsidRPr="009A28CE" w:rsidRDefault="008332C6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color w:val="auto"/>
          <w:sz w:val="20"/>
          <w:szCs w:val="20"/>
        </w:rPr>
        <w:t xml:space="preserve">El </w:t>
      </w:r>
      <w:r w:rsidRPr="009A28CE">
        <w:rPr>
          <w:rFonts w:ascii="Segoe UI Light" w:hAnsi="Segoe UI Light" w:cs="Segoe UI Light"/>
          <w:sz w:val="20"/>
          <w:szCs w:val="20"/>
        </w:rPr>
        <w:t xml:space="preserve">periodo para la recepción de solicitudes queda abierto a partir de la fecha de publicación de la presente convocatoria y cierra hasta el </w:t>
      </w:r>
      <w:r w:rsidRPr="009A28CE">
        <w:rPr>
          <w:rFonts w:ascii="Segoe UI Light" w:hAnsi="Segoe UI Light" w:cs="Segoe UI Light"/>
          <w:sz w:val="20"/>
          <w:szCs w:val="20"/>
          <w:highlight w:val="yellow"/>
        </w:rPr>
        <w:t xml:space="preserve">XXXX </w:t>
      </w:r>
      <w:r w:rsidRPr="009A28CE">
        <w:rPr>
          <w:rFonts w:ascii="Segoe UI Light" w:hAnsi="Segoe UI Light" w:cs="Segoe UI Light"/>
          <w:sz w:val="20"/>
          <w:szCs w:val="20"/>
        </w:rPr>
        <w:t xml:space="preserve">a las </w:t>
      </w:r>
      <w:r w:rsidRPr="009A28CE">
        <w:rPr>
          <w:rFonts w:ascii="Segoe UI Light" w:hAnsi="Segoe UI Light" w:cs="Segoe UI Light"/>
          <w:sz w:val="20"/>
          <w:szCs w:val="20"/>
          <w:highlight w:val="yellow"/>
        </w:rPr>
        <w:t xml:space="preserve">XXX </w:t>
      </w:r>
      <w:r w:rsidRPr="009A28CE">
        <w:rPr>
          <w:rFonts w:ascii="Segoe UI Light" w:hAnsi="Segoe UI Light" w:cs="Segoe UI Light"/>
          <w:sz w:val="20"/>
          <w:szCs w:val="20"/>
        </w:rPr>
        <w:t xml:space="preserve">horas. </w:t>
      </w:r>
    </w:p>
    <w:p w14:paraId="16FE374F" w14:textId="638630CD" w:rsidR="008332C6" w:rsidRPr="009A28CE" w:rsidRDefault="001D74C8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>La experiencia</w:t>
      </w:r>
      <w:r w:rsidRPr="009A28CE">
        <w:rPr>
          <w:rFonts w:ascii="Segoe UI Light" w:hAnsi="Segoe UI Light" w:cs="Segoe UI Light"/>
          <w:color w:val="auto"/>
          <w:sz w:val="20"/>
          <w:szCs w:val="20"/>
        </w:rPr>
        <w:t xml:space="preserve"> educativa el Monitor como tutor par será impartida durante el </w:t>
      </w:r>
      <w:r w:rsidRPr="009A28CE">
        <w:rPr>
          <w:rFonts w:ascii="Segoe UI Light" w:hAnsi="Segoe UI Light" w:cs="Segoe UI Light"/>
          <w:color w:val="auto"/>
          <w:sz w:val="20"/>
          <w:szCs w:val="20"/>
          <w:highlight w:val="yellow"/>
        </w:rPr>
        <w:t xml:space="preserve">periodo </w:t>
      </w:r>
      <w:proofErr w:type="spellStart"/>
      <w:r w:rsidR="00684040" w:rsidRPr="009A28CE">
        <w:rPr>
          <w:rFonts w:ascii="Segoe UI Light" w:hAnsi="Segoe UI Light" w:cs="Segoe UI Light"/>
          <w:color w:val="auto"/>
          <w:sz w:val="20"/>
          <w:szCs w:val="20"/>
          <w:highlight w:val="yellow"/>
        </w:rPr>
        <w:t>intersemestal</w:t>
      </w:r>
      <w:proofErr w:type="spellEnd"/>
      <w:r w:rsidRPr="009A28CE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Pr="009A28CE">
        <w:rPr>
          <w:rFonts w:ascii="Segoe UI Light" w:hAnsi="Segoe UI Light" w:cs="Segoe UI Light"/>
          <w:color w:val="0070C0"/>
          <w:sz w:val="20"/>
          <w:szCs w:val="20"/>
          <w:highlight w:val="yellow"/>
        </w:rPr>
        <w:t>XXXX</w:t>
      </w:r>
      <w:r w:rsidR="00684040" w:rsidRPr="009A28CE">
        <w:rPr>
          <w:rFonts w:ascii="Segoe UI Light" w:hAnsi="Segoe UI Light" w:cs="Segoe UI Light"/>
          <w:color w:val="0070C0"/>
          <w:sz w:val="20"/>
          <w:szCs w:val="20"/>
        </w:rPr>
        <w:t>.</w:t>
      </w:r>
    </w:p>
    <w:p w14:paraId="319C7EF5" w14:textId="2E0B1A11" w:rsidR="00684040" w:rsidRPr="009A28CE" w:rsidRDefault="009A28CE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2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ACDFE72" wp14:editId="5D80A723">
            <wp:simplePos x="0" y="0"/>
            <wp:positionH relativeFrom="page">
              <wp:align>left</wp:align>
            </wp:positionH>
            <wp:positionV relativeFrom="paragraph">
              <wp:posOffset>-716732</wp:posOffset>
            </wp:positionV>
            <wp:extent cx="7742555" cy="100349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003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040" w:rsidRPr="009A28CE">
        <w:rPr>
          <w:rFonts w:ascii="Segoe UI Light" w:hAnsi="Segoe UI Light" w:cs="Segoe UI Light"/>
          <w:color w:val="auto"/>
          <w:sz w:val="20"/>
          <w:szCs w:val="20"/>
        </w:rPr>
        <w:t xml:space="preserve">Los resultados serán publicados el día </w:t>
      </w:r>
      <w:r w:rsidR="00684040" w:rsidRPr="009A28CE">
        <w:rPr>
          <w:rFonts w:ascii="Segoe UI Light" w:hAnsi="Segoe UI Light" w:cs="Segoe UI Light"/>
          <w:color w:val="auto"/>
          <w:sz w:val="20"/>
          <w:szCs w:val="20"/>
          <w:highlight w:val="yellow"/>
        </w:rPr>
        <w:t>XXX</w:t>
      </w:r>
      <w:r w:rsidR="00684040" w:rsidRPr="009A28CE">
        <w:rPr>
          <w:rFonts w:ascii="Segoe UI Light" w:hAnsi="Segoe UI Light" w:cs="Segoe UI Light"/>
          <w:color w:val="auto"/>
          <w:sz w:val="20"/>
          <w:szCs w:val="20"/>
        </w:rPr>
        <w:t xml:space="preserve"> a través de la página </w:t>
      </w:r>
      <w:r w:rsidR="00684040" w:rsidRPr="009A28CE">
        <w:rPr>
          <w:rFonts w:ascii="Segoe UI Light" w:hAnsi="Segoe UI Light" w:cs="Segoe UI Light"/>
          <w:color w:val="auto"/>
          <w:sz w:val="20"/>
          <w:szCs w:val="20"/>
          <w:highlight w:val="yellow"/>
        </w:rPr>
        <w:t>XXX</w:t>
      </w:r>
      <w:r w:rsidR="00684040" w:rsidRPr="009A28CE">
        <w:rPr>
          <w:rFonts w:ascii="Segoe UI Light" w:hAnsi="Segoe UI Light" w:cs="Segoe UI Light"/>
          <w:color w:val="auto"/>
          <w:sz w:val="20"/>
          <w:szCs w:val="20"/>
        </w:rPr>
        <w:t>.</w:t>
      </w:r>
    </w:p>
    <w:p w14:paraId="5BBF4BC1" w14:textId="77777777" w:rsidR="00196A11" w:rsidRPr="001C284F" w:rsidRDefault="00196A11" w:rsidP="00105CF8">
      <w:pPr>
        <w:pStyle w:val="Default"/>
        <w:ind w:left="1134"/>
        <w:jc w:val="both"/>
        <w:rPr>
          <w:rFonts w:asciiTheme="majorHAnsi" w:hAnsiTheme="majorHAnsi" w:cstheme="minorHAnsi"/>
          <w:b/>
          <w:bCs/>
          <w:color w:val="00B050"/>
          <w:sz w:val="20"/>
          <w:szCs w:val="20"/>
        </w:rPr>
      </w:pPr>
    </w:p>
    <w:p w14:paraId="54CA0148" w14:textId="0F8569D3" w:rsidR="00D73D56" w:rsidRPr="009A28CE" w:rsidRDefault="00933E48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153F91"/>
          <w:sz w:val="20"/>
          <w:szCs w:val="20"/>
        </w:rPr>
      </w:pPr>
      <w:r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>R</w:t>
      </w:r>
      <w:r w:rsidR="00C25E52"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>econocimiento</w:t>
      </w:r>
    </w:p>
    <w:p w14:paraId="0C396CB7" w14:textId="77777777" w:rsidR="009A28CE" w:rsidRPr="009A28CE" w:rsidRDefault="009A28CE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0070C0"/>
          <w:sz w:val="20"/>
          <w:szCs w:val="20"/>
        </w:rPr>
      </w:pPr>
    </w:p>
    <w:p w14:paraId="649FFCA6" w14:textId="77777777" w:rsidR="00C25E52" w:rsidRPr="009A28CE" w:rsidRDefault="00C25E52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sz w:val="20"/>
          <w:szCs w:val="20"/>
        </w:rPr>
      </w:pPr>
      <w:r w:rsidRPr="009A28CE">
        <w:rPr>
          <w:rFonts w:ascii="Segoe UI Light" w:hAnsi="Segoe UI Light" w:cs="Segoe UI Light"/>
          <w:sz w:val="20"/>
          <w:szCs w:val="20"/>
        </w:rPr>
        <w:t xml:space="preserve">Los estudiantes que concluyan </w:t>
      </w:r>
      <w:r w:rsidR="00196A11" w:rsidRPr="009A28CE">
        <w:rPr>
          <w:rFonts w:ascii="Segoe UI Light" w:hAnsi="Segoe UI Light" w:cs="Segoe UI Light"/>
          <w:sz w:val="20"/>
          <w:szCs w:val="20"/>
        </w:rPr>
        <w:t>satisfactoriamente su</w:t>
      </w:r>
      <w:r w:rsidRPr="009A28CE">
        <w:rPr>
          <w:rFonts w:ascii="Segoe UI Light" w:hAnsi="Segoe UI Light" w:cs="Segoe UI Light"/>
          <w:sz w:val="20"/>
          <w:szCs w:val="20"/>
        </w:rPr>
        <w:t xml:space="preserve"> participación</w:t>
      </w:r>
      <w:r w:rsidR="00933E48" w:rsidRPr="009A28CE">
        <w:rPr>
          <w:rFonts w:ascii="Segoe UI Light" w:hAnsi="Segoe UI Light" w:cs="Segoe UI Light"/>
          <w:sz w:val="20"/>
          <w:szCs w:val="20"/>
        </w:rPr>
        <w:t xml:space="preserve"> en el Programa de M</w:t>
      </w:r>
      <w:r w:rsidRPr="009A28CE">
        <w:rPr>
          <w:rFonts w:ascii="Segoe UI Light" w:hAnsi="Segoe UI Light" w:cs="Segoe UI Light"/>
          <w:sz w:val="20"/>
          <w:szCs w:val="20"/>
        </w:rPr>
        <w:t>onitores recibirán seis créditos en el Área de Formación de Elección Libre</w:t>
      </w:r>
      <w:r w:rsidR="00933E48" w:rsidRPr="009A28CE">
        <w:rPr>
          <w:rFonts w:ascii="Segoe UI Light" w:hAnsi="Segoe UI Light" w:cs="Segoe UI Light"/>
          <w:sz w:val="20"/>
          <w:szCs w:val="20"/>
        </w:rPr>
        <w:t xml:space="preserve">. </w:t>
      </w:r>
    </w:p>
    <w:p w14:paraId="68AC4FCF" w14:textId="77777777" w:rsidR="00C25E52" w:rsidRPr="001C284F" w:rsidRDefault="00C25E52" w:rsidP="00105CF8">
      <w:pPr>
        <w:pStyle w:val="Default"/>
        <w:ind w:left="1134"/>
        <w:jc w:val="both"/>
        <w:rPr>
          <w:rFonts w:asciiTheme="majorHAnsi" w:hAnsiTheme="majorHAnsi" w:cstheme="minorHAnsi"/>
          <w:b/>
          <w:bCs/>
          <w:color w:val="00B050"/>
          <w:sz w:val="20"/>
          <w:szCs w:val="20"/>
        </w:rPr>
      </w:pPr>
    </w:p>
    <w:p w14:paraId="357E9A6E" w14:textId="020CA771" w:rsidR="008332C6" w:rsidRPr="009A28CE" w:rsidRDefault="008332C6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153F91"/>
          <w:sz w:val="20"/>
          <w:szCs w:val="20"/>
        </w:rPr>
      </w:pPr>
      <w:r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>Consideraciones importantes</w:t>
      </w:r>
    </w:p>
    <w:p w14:paraId="3A803F97" w14:textId="77777777" w:rsidR="009A28CE" w:rsidRPr="009A28CE" w:rsidRDefault="009A28CE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0070C0"/>
          <w:sz w:val="20"/>
          <w:szCs w:val="20"/>
        </w:rPr>
      </w:pPr>
    </w:p>
    <w:p w14:paraId="54F74CD2" w14:textId="50FC88C5" w:rsidR="00933E48" w:rsidRPr="009A28CE" w:rsidRDefault="008332C6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9A28CE">
        <w:rPr>
          <w:rFonts w:ascii="Segoe UI Light" w:hAnsi="Segoe UI Light" w:cs="Segoe UI Light"/>
          <w:color w:val="auto"/>
          <w:sz w:val="20"/>
          <w:szCs w:val="20"/>
        </w:rPr>
        <w:t xml:space="preserve">Los </w:t>
      </w:r>
      <w:r w:rsidRPr="009A28CE">
        <w:rPr>
          <w:rFonts w:ascii="Segoe UI Light" w:hAnsi="Segoe UI Light" w:cs="Segoe UI Light"/>
          <w:sz w:val="20"/>
          <w:szCs w:val="20"/>
        </w:rPr>
        <w:t>alumnos</w:t>
      </w:r>
      <w:r w:rsidRPr="009A28CE">
        <w:rPr>
          <w:rFonts w:ascii="Segoe UI Light" w:hAnsi="Segoe UI Light" w:cs="Segoe UI Light"/>
          <w:color w:val="auto"/>
          <w:sz w:val="20"/>
          <w:szCs w:val="20"/>
        </w:rPr>
        <w:t xml:space="preserve"> seleccionados deberán participar en el programa durante </w:t>
      </w:r>
      <w:r w:rsidR="00E5148F">
        <w:rPr>
          <w:rFonts w:ascii="Segoe UI Light" w:hAnsi="Segoe UI Light" w:cs="Segoe UI Light"/>
          <w:color w:val="auto"/>
          <w:sz w:val="20"/>
          <w:szCs w:val="20"/>
        </w:rPr>
        <w:t>un periodo escolar completo</w:t>
      </w:r>
      <w:r w:rsidR="00933E48" w:rsidRPr="009A28CE">
        <w:rPr>
          <w:rFonts w:ascii="Segoe UI Light" w:hAnsi="Segoe UI Light" w:cs="Segoe UI Light"/>
          <w:color w:val="auto"/>
          <w:sz w:val="20"/>
          <w:szCs w:val="20"/>
        </w:rPr>
        <w:t>.</w:t>
      </w:r>
    </w:p>
    <w:p w14:paraId="2E4AEC7B" w14:textId="72960FC2" w:rsidR="00933E48" w:rsidRPr="009A28CE" w:rsidRDefault="00933E48" w:rsidP="00105CF8">
      <w:pPr>
        <w:pStyle w:val="Default"/>
        <w:numPr>
          <w:ilvl w:val="1"/>
          <w:numId w:val="12"/>
        </w:numPr>
        <w:ind w:left="1701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9A28CE">
        <w:rPr>
          <w:rFonts w:ascii="Segoe UI Light" w:hAnsi="Segoe UI Light" w:cs="Segoe UI Light"/>
          <w:color w:val="auto"/>
          <w:sz w:val="20"/>
          <w:szCs w:val="20"/>
        </w:rPr>
        <w:t xml:space="preserve">Las funciones y obligaciones del Monitor </w:t>
      </w:r>
      <w:r w:rsidR="008A27B9">
        <w:rPr>
          <w:rFonts w:ascii="Segoe UI Light" w:hAnsi="Segoe UI Light" w:cs="Segoe UI Light"/>
          <w:color w:val="auto"/>
          <w:sz w:val="20"/>
          <w:szCs w:val="20"/>
        </w:rPr>
        <w:t xml:space="preserve">así como </w:t>
      </w:r>
      <w:r w:rsidR="008A27B9" w:rsidRPr="008A27B9">
        <w:rPr>
          <w:rFonts w:ascii="Segoe UI Light" w:hAnsi="Segoe UI Light" w:cs="Segoe UI Light"/>
          <w:color w:val="auto"/>
          <w:sz w:val="20"/>
          <w:szCs w:val="20"/>
        </w:rPr>
        <w:t>como otras consideraciones importantes</w:t>
      </w:r>
      <w:r w:rsidR="008A27B9">
        <w:rPr>
          <w:rFonts w:asciiTheme="majorHAnsi" w:hAnsiTheme="majorHAnsi" w:cstheme="minorHAnsi"/>
          <w:color w:val="auto"/>
          <w:sz w:val="20"/>
          <w:szCs w:val="20"/>
        </w:rPr>
        <w:t xml:space="preserve"> </w:t>
      </w:r>
      <w:r w:rsidRPr="009A28CE">
        <w:rPr>
          <w:rFonts w:ascii="Segoe UI Light" w:hAnsi="Segoe UI Light" w:cs="Segoe UI Light"/>
          <w:color w:val="auto"/>
          <w:sz w:val="20"/>
          <w:szCs w:val="20"/>
        </w:rPr>
        <w:t>puede ser consultadas en la página:</w:t>
      </w:r>
      <w:r w:rsidRPr="009A28CE">
        <w:rPr>
          <w:rFonts w:ascii="Segoe UI Light" w:hAnsi="Segoe UI Light" w:cs="Segoe UI Light"/>
        </w:rPr>
        <w:t xml:space="preserve"> </w:t>
      </w:r>
      <w:hyperlink r:id="rId11" w:history="1">
        <w:r w:rsidRPr="009A28CE">
          <w:rPr>
            <w:rStyle w:val="Hipervnculo"/>
            <w:rFonts w:ascii="Segoe UI Light" w:hAnsi="Segoe UI Light" w:cs="Segoe UI Light"/>
            <w:sz w:val="20"/>
            <w:szCs w:val="20"/>
          </w:rPr>
          <w:t>https://www.uv.mx/formacionintegral/tutorias/tutorias-licenciatura/programa-de-monitores/</w:t>
        </w:r>
      </w:hyperlink>
      <w:r w:rsidRPr="009A28CE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</w:p>
    <w:p w14:paraId="0D750073" w14:textId="77777777" w:rsidR="008332C6" w:rsidRPr="001C284F" w:rsidRDefault="008332C6" w:rsidP="00105CF8">
      <w:pPr>
        <w:pStyle w:val="Default"/>
        <w:ind w:left="1134"/>
        <w:jc w:val="both"/>
        <w:rPr>
          <w:rFonts w:asciiTheme="majorHAnsi" w:hAnsiTheme="majorHAnsi" w:cstheme="minorHAnsi"/>
          <w:b/>
          <w:bCs/>
          <w:color w:val="00B050"/>
          <w:sz w:val="20"/>
          <w:szCs w:val="20"/>
        </w:rPr>
      </w:pPr>
    </w:p>
    <w:p w14:paraId="5C9EE7E9" w14:textId="77777777" w:rsidR="008332C6" w:rsidRPr="001C284F" w:rsidRDefault="008332C6" w:rsidP="00105CF8">
      <w:pPr>
        <w:pStyle w:val="Default"/>
        <w:ind w:left="1134"/>
        <w:jc w:val="both"/>
        <w:rPr>
          <w:rFonts w:asciiTheme="majorHAnsi" w:hAnsiTheme="majorHAnsi" w:cstheme="minorHAnsi"/>
          <w:b/>
          <w:bCs/>
          <w:color w:val="00B050"/>
          <w:sz w:val="20"/>
          <w:szCs w:val="20"/>
        </w:rPr>
      </w:pPr>
    </w:p>
    <w:p w14:paraId="5733AEF5" w14:textId="4D932CBE" w:rsidR="006A4624" w:rsidRPr="009A28CE" w:rsidRDefault="006A4624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153F91"/>
          <w:sz w:val="20"/>
          <w:szCs w:val="20"/>
        </w:rPr>
      </w:pPr>
      <w:r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>Mayores informes</w:t>
      </w:r>
      <w:r w:rsidR="00E66CD5" w:rsidRPr="009A28CE">
        <w:rPr>
          <w:rFonts w:ascii="Gill Sans MT" w:hAnsi="Gill Sans MT" w:cstheme="minorHAnsi"/>
          <w:b/>
          <w:bCs/>
          <w:color w:val="153F91"/>
          <w:sz w:val="20"/>
          <w:szCs w:val="20"/>
        </w:rPr>
        <w:t xml:space="preserve"> </w:t>
      </w:r>
    </w:p>
    <w:p w14:paraId="2228608C" w14:textId="77777777" w:rsidR="009A28CE" w:rsidRPr="009A28CE" w:rsidRDefault="009A28CE" w:rsidP="00105CF8">
      <w:pPr>
        <w:pStyle w:val="Default"/>
        <w:ind w:left="1134"/>
        <w:jc w:val="both"/>
        <w:rPr>
          <w:rFonts w:ascii="Gill Sans MT" w:hAnsi="Gill Sans MT" w:cstheme="minorHAnsi"/>
          <w:b/>
          <w:bCs/>
          <w:color w:val="0070C0"/>
          <w:sz w:val="20"/>
          <w:szCs w:val="20"/>
        </w:rPr>
      </w:pPr>
    </w:p>
    <w:p w14:paraId="74CBDA9F" w14:textId="77777777" w:rsidR="005E1A0C" w:rsidRPr="009A28CE" w:rsidRDefault="00C25E52" w:rsidP="00105CF8">
      <w:pPr>
        <w:autoSpaceDE w:val="0"/>
        <w:autoSpaceDN w:val="0"/>
        <w:adjustRightInd w:val="0"/>
        <w:spacing w:after="0" w:line="240" w:lineRule="auto"/>
        <w:ind w:left="1134"/>
        <w:rPr>
          <w:rFonts w:ascii="Segoe UI Light" w:hAnsi="Segoe UI Light" w:cs="Segoe UI Light"/>
          <w:bCs/>
          <w:sz w:val="20"/>
          <w:szCs w:val="20"/>
        </w:rPr>
      </w:pPr>
      <w:r w:rsidRPr="009A28CE">
        <w:rPr>
          <w:rFonts w:ascii="Segoe UI Light" w:hAnsi="Segoe UI Light" w:cs="Segoe UI Light"/>
          <w:bCs/>
          <w:sz w:val="20"/>
          <w:szCs w:val="20"/>
        </w:rPr>
        <w:t>Coordinación del sistema tutorial del programa educativo</w:t>
      </w:r>
      <w:r w:rsidR="00302699" w:rsidRPr="009A28CE">
        <w:rPr>
          <w:rFonts w:ascii="Segoe UI Light" w:hAnsi="Segoe UI Light" w:cs="Segoe UI Light"/>
          <w:bCs/>
          <w:sz w:val="20"/>
          <w:szCs w:val="20"/>
        </w:rPr>
        <w:t xml:space="preserve">. </w:t>
      </w:r>
      <w:r w:rsidR="002C69D7" w:rsidRPr="009A28CE">
        <w:rPr>
          <w:rFonts w:ascii="Segoe UI Light" w:hAnsi="Segoe UI Light" w:cs="Segoe UI Light"/>
          <w:bCs/>
          <w:sz w:val="20"/>
          <w:szCs w:val="20"/>
        </w:rPr>
        <w:t>Teléfono: (</w:t>
      </w:r>
      <w:r w:rsidR="00196A11" w:rsidRPr="009A28CE">
        <w:rPr>
          <w:rFonts w:ascii="Segoe UI Light" w:hAnsi="Segoe UI Light" w:cs="Segoe UI Light"/>
          <w:bCs/>
          <w:sz w:val="20"/>
          <w:szCs w:val="20"/>
          <w:highlight w:val="yellow"/>
        </w:rPr>
        <w:t>lada</w:t>
      </w:r>
      <w:r w:rsidR="002C69D7" w:rsidRPr="009A28CE">
        <w:rPr>
          <w:rFonts w:ascii="Segoe UI Light" w:hAnsi="Segoe UI Light" w:cs="Segoe UI Light"/>
          <w:bCs/>
          <w:sz w:val="20"/>
          <w:szCs w:val="20"/>
        </w:rPr>
        <w:t>)</w:t>
      </w:r>
      <w:r w:rsidR="00196A11" w:rsidRPr="009A28CE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196A11" w:rsidRPr="009A28CE">
        <w:rPr>
          <w:rFonts w:ascii="Segoe UI Light" w:hAnsi="Segoe UI Light" w:cs="Segoe UI Light"/>
          <w:bCs/>
          <w:sz w:val="20"/>
          <w:szCs w:val="20"/>
          <w:highlight w:val="yellow"/>
        </w:rPr>
        <w:t>número</w:t>
      </w:r>
      <w:r w:rsidR="002C69D7" w:rsidRPr="009A28CE">
        <w:rPr>
          <w:rFonts w:ascii="Segoe UI Light" w:hAnsi="Segoe UI Light" w:cs="Segoe UI Light"/>
          <w:bCs/>
          <w:sz w:val="20"/>
          <w:szCs w:val="20"/>
        </w:rPr>
        <w:t xml:space="preserve">, ext. </w:t>
      </w:r>
      <w:r w:rsidRPr="009A28CE">
        <w:rPr>
          <w:rFonts w:ascii="Segoe UI Light" w:hAnsi="Segoe UI Light" w:cs="Segoe UI Light"/>
          <w:bCs/>
          <w:sz w:val="20"/>
          <w:szCs w:val="20"/>
          <w:highlight w:val="yellow"/>
        </w:rPr>
        <w:t>XXXX</w:t>
      </w:r>
      <w:r w:rsidR="00300CA0" w:rsidRPr="009A28CE">
        <w:rPr>
          <w:rFonts w:ascii="Segoe UI Light" w:hAnsi="Segoe UI Light" w:cs="Segoe UI Light"/>
          <w:bCs/>
          <w:sz w:val="20"/>
          <w:szCs w:val="20"/>
        </w:rPr>
        <w:t>. C</w:t>
      </w:r>
      <w:r w:rsidR="002C69D7" w:rsidRPr="009A28CE">
        <w:rPr>
          <w:rFonts w:ascii="Segoe UI Light" w:hAnsi="Segoe UI Light" w:cs="Segoe UI Light"/>
          <w:bCs/>
          <w:sz w:val="20"/>
          <w:szCs w:val="20"/>
        </w:rPr>
        <w:t>orreo:</w:t>
      </w:r>
      <w:r w:rsidRPr="009A28CE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9A28CE">
        <w:rPr>
          <w:rFonts w:ascii="Segoe UI Light" w:hAnsi="Segoe UI Light" w:cs="Segoe UI Light"/>
          <w:bCs/>
          <w:sz w:val="20"/>
          <w:szCs w:val="20"/>
          <w:highlight w:val="yellow"/>
        </w:rPr>
        <w:t>XXXXX</w:t>
      </w:r>
      <w:r w:rsidR="005E1A0C" w:rsidRPr="009A28CE">
        <w:rPr>
          <w:rFonts w:ascii="Segoe UI Light" w:hAnsi="Segoe UI Light" w:cs="Segoe UI Light"/>
          <w:bCs/>
          <w:sz w:val="20"/>
          <w:szCs w:val="20"/>
        </w:rPr>
        <w:t>, con atención</w:t>
      </w:r>
      <w:r w:rsidR="002C69D7" w:rsidRPr="009A28CE">
        <w:rPr>
          <w:rFonts w:ascii="Segoe UI Light" w:hAnsi="Segoe UI Light" w:cs="Segoe UI Light"/>
          <w:bCs/>
          <w:sz w:val="20"/>
          <w:szCs w:val="20"/>
        </w:rPr>
        <w:t xml:space="preserve"> a </w:t>
      </w:r>
      <w:r w:rsidR="00196A11" w:rsidRPr="009A28CE">
        <w:rPr>
          <w:rFonts w:ascii="Segoe UI Light" w:hAnsi="Segoe UI Light" w:cs="Segoe UI Light"/>
          <w:bCs/>
          <w:sz w:val="20"/>
          <w:szCs w:val="20"/>
          <w:highlight w:val="yellow"/>
        </w:rPr>
        <w:t>nombre del coordinador(a),</w:t>
      </w:r>
      <w:r w:rsidRPr="009A28CE">
        <w:rPr>
          <w:rFonts w:ascii="Segoe UI Light" w:hAnsi="Segoe UI Light" w:cs="Segoe UI Light"/>
          <w:bCs/>
          <w:sz w:val="20"/>
          <w:szCs w:val="20"/>
          <w:highlight w:val="yellow"/>
        </w:rPr>
        <w:t xml:space="preserve"> </w:t>
      </w:r>
      <w:r w:rsidRPr="009A28CE">
        <w:rPr>
          <w:rFonts w:ascii="Segoe UI Light" w:hAnsi="Segoe UI Light" w:cs="Segoe UI Light"/>
          <w:bCs/>
          <w:sz w:val="20"/>
          <w:szCs w:val="20"/>
        </w:rPr>
        <w:t xml:space="preserve">Coordinador(a) del sistema tutorial del programa educativo de </w:t>
      </w:r>
      <w:r w:rsidRPr="009A28CE">
        <w:rPr>
          <w:rFonts w:ascii="Segoe UI Light" w:hAnsi="Segoe UI Light" w:cs="Segoe UI Light"/>
          <w:bCs/>
          <w:sz w:val="20"/>
          <w:szCs w:val="20"/>
          <w:highlight w:val="yellow"/>
        </w:rPr>
        <w:t>XXXXX</w:t>
      </w:r>
      <w:r w:rsidRPr="009A28CE">
        <w:rPr>
          <w:rFonts w:ascii="Segoe UI Light" w:hAnsi="Segoe UI Light" w:cs="Segoe UI Light"/>
          <w:bCs/>
          <w:sz w:val="20"/>
          <w:szCs w:val="20"/>
        </w:rPr>
        <w:t xml:space="preserve">, región </w:t>
      </w:r>
      <w:r w:rsidRPr="009A28CE">
        <w:rPr>
          <w:rFonts w:ascii="Segoe UI Light" w:hAnsi="Segoe UI Light" w:cs="Segoe UI Light"/>
          <w:bCs/>
          <w:sz w:val="20"/>
          <w:szCs w:val="20"/>
          <w:highlight w:val="yellow"/>
        </w:rPr>
        <w:t>XXXXX</w:t>
      </w:r>
      <w:r w:rsidR="00196A11" w:rsidRPr="009A28CE">
        <w:rPr>
          <w:rFonts w:ascii="Segoe UI Light" w:hAnsi="Segoe UI Light" w:cs="Segoe UI Light"/>
          <w:bCs/>
          <w:sz w:val="20"/>
          <w:szCs w:val="20"/>
        </w:rPr>
        <w:t>.</w:t>
      </w:r>
    </w:p>
    <w:sectPr w:rsidR="005E1A0C" w:rsidRPr="009A28CE" w:rsidSect="008C6FEC">
      <w:type w:val="continuous"/>
      <w:pgSz w:w="12240" w:h="15840"/>
      <w:pgMar w:top="1134" w:right="1608" w:bottom="426" w:left="426" w:header="142" w:footer="272" w:gutter="0"/>
      <w:cols w:space="2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18D2B" w14:textId="77777777" w:rsidR="0033373A" w:rsidRDefault="0033373A" w:rsidP="000E56D7">
      <w:pPr>
        <w:spacing w:after="0" w:line="240" w:lineRule="auto"/>
      </w:pPr>
      <w:r>
        <w:separator/>
      </w:r>
    </w:p>
  </w:endnote>
  <w:endnote w:type="continuationSeparator" w:id="0">
    <w:p w14:paraId="53B296BD" w14:textId="77777777" w:rsidR="0033373A" w:rsidRDefault="0033373A" w:rsidP="000E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E381" w14:textId="77777777" w:rsidR="000E56D7" w:rsidRDefault="000E56D7">
    <w:pPr>
      <w:pStyle w:val="Piedepgina"/>
      <w:jc w:val="right"/>
    </w:pPr>
  </w:p>
  <w:p w14:paraId="47E476A6" w14:textId="77777777" w:rsidR="000E56D7" w:rsidRDefault="000E56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039B" w14:textId="77777777" w:rsidR="0033373A" w:rsidRDefault="0033373A" w:rsidP="000E56D7">
      <w:pPr>
        <w:spacing w:after="0" w:line="240" w:lineRule="auto"/>
      </w:pPr>
      <w:r>
        <w:separator/>
      </w:r>
    </w:p>
  </w:footnote>
  <w:footnote w:type="continuationSeparator" w:id="0">
    <w:p w14:paraId="31228930" w14:textId="77777777" w:rsidR="0033373A" w:rsidRDefault="0033373A" w:rsidP="000E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FBD"/>
    <w:multiLevelType w:val="hybridMultilevel"/>
    <w:tmpl w:val="7FCE5F42"/>
    <w:lvl w:ilvl="0" w:tplc="D8AA8D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B0C"/>
    <w:multiLevelType w:val="hybridMultilevel"/>
    <w:tmpl w:val="D8C2382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AE2"/>
    <w:multiLevelType w:val="hybridMultilevel"/>
    <w:tmpl w:val="419681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BF0"/>
    <w:multiLevelType w:val="hybridMultilevel"/>
    <w:tmpl w:val="A598394A"/>
    <w:lvl w:ilvl="0" w:tplc="D8666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0704440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color w:val="3BAC44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D4D98"/>
    <w:multiLevelType w:val="hybridMultilevel"/>
    <w:tmpl w:val="26785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7BF"/>
    <w:multiLevelType w:val="hybridMultilevel"/>
    <w:tmpl w:val="45702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594"/>
    <w:multiLevelType w:val="hybridMultilevel"/>
    <w:tmpl w:val="E5B4D8DA"/>
    <w:lvl w:ilvl="0" w:tplc="E65C0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3A0"/>
    <w:multiLevelType w:val="hybridMultilevel"/>
    <w:tmpl w:val="8A3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3140"/>
    <w:multiLevelType w:val="hybridMultilevel"/>
    <w:tmpl w:val="3AF8C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768F"/>
    <w:multiLevelType w:val="hybridMultilevel"/>
    <w:tmpl w:val="609E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963F8"/>
    <w:multiLevelType w:val="hybridMultilevel"/>
    <w:tmpl w:val="F59C2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70C5"/>
    <w:multiLevelType w:val="hybridMultilevel"/>
    <w:tmpl w:val="93FC97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A4DE7"/>
    <w:multiLevelType w:val="hybridMultilevel"/>
    <w:tmpl w:val="9BC08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2D4"/>
    <w:multiLevelType w:val="hybridMultilevel"/>
    <w:tmpl w:val="3A1CA48E"/>
    <w:lvl w:ilvl="0" w:tplc="5EE27C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9609D"/>
    <w:multiLevelType w:val="hybridMultilevel"/>
    <w:tmpl w:val="6DD03974"/>
    <w:lvl w:ilvl="0" w:tplc="D8666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254188A">
      <w:start w:val="1"/>
      <w:numFmt w:val="decimal"/>
      <w:lvlText w:val="%2."/>
      <w:lvlJc w:val="left"/>
      <w:pPr>
        <w:ind w:left="1636" w:hanging="360"/>
      </w:pPr>
      <w:rPr>
        <w:rFonts w:ascii="Gill Sans MT" w:hAnsi="Gill Sans MT" w:hint="default"/>
        <w:color w:val="3BAC44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7571C"/>
    <w:multiLevelType w:val="hybridMultilevel"/>
    <w:tmpl w:val="32B6B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41DC2"/>
    <w:multiLevelType w:val="hybridMultilevel"/>
    <w:tmpl w:val="A4E46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70EFB"/>
    <w:multiLevelType w:val="hybridMultilevel"/>
    <w:tmpl w:val="21EEF388"/>
    <w:lvl w:ilvl="0" w:tplc="0C580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F1F8E"/>
    <w:multiLevelType w:val="hybridMultilevel"/>
    <w:tmpl w:val="606C6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77EA3"/>
    <w:multiLevelType w:val="hybridMultilevel"/>
    <w:tmpl w:val="0AD859EA"/>
    <w:lvl w:ilvl="0" w:tplc="757EDB06">
      <w:numFmt w:val="bullet"/>
      <w:lvlText w:val="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2C82"/>
    <w:multiLevelType w:val="hybridMultilevel"/>
    <w:tmpl w:val="8BBC3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9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8"/>
  </w:num>
  <w:num w:numId="19">
    <w:abstractNumId w:val="3"/>
  </w:num>
  <w:num w:numId="20">
    <w:abstractNumId w:val="6"/>
  </w:num>
  <w:num w:numId="21">
    <w:abstractNumId w:val="17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9"/>
    <w:rsid w:val="000144E2"/>
    <w:rsid w:val="00014861"/>
    <w:rsid w:val="000452F9"/>
    <w:rsid w:val="000478E3"/>
    <w:rsid w:val="000555F0"/>
    <w:rsid w:val="00074D24"/>
    <w:rsid w:val="00081CA6"/>
    <w:rsid w:val="00086B74"/>
    <w:rsid w:val="00094644"/>
    <w:rsid w:val="000A100B"/>
    <w:rsid w:val="000C034A"/>
    <w:rsid w:val="000C5E05"/>
    <w:rsid w:val="000C6EB1"/>
    <w:rsid w:val="000D7264"/>
    <w:rsid w:val="000E1BB6"/>
    <w:rsid w:val="000E56D7"/>
    <w:rsid w:val="00103490"/>
    <w:rsid w:val="00105CF8"/>
    <w:rsid w:val="00125DF5"/>
    <w:rsid w:val="0014085C"/>
    <w:rsid w:val="00147A75"/>
    <w:rsid w:val="00172A49"/>
    <w:rsid w:val="0017718D"/>
    <w:rsid w:val="00196A11"/>
    <w:rsid w:val="00196A71"/>
    <w:rsid w:val="001A5C73"/>
    <w:rsid w:val="001B3322"/>
    <w:rsid w:val="001C284F"/>
    <w:rsid w:val="001D3181"/>
    <w:rsid w:val="001D74C8"/>
    <w:rsid w:val="00203C7C"/>
    <w:rsid w:val="00211103"/>
    <w:rsid w:val="00217443"/>
    <w:rsid w:val="00223843"/>
    <w:rsid w:val="00226EF0"/>
    <w:rsid w:val="00235AF0"/>
    <w:rsid w:val="00244945"/>
    <w:rsid w:val="00262CC4"/>
    <w:rsid w:val="00267833"/>
    <w:rsid w:val="0028014E"/>
    <w:rsid w:val="00280804"/>
    <w:rsid w:val="002C69D7"/>
    <w:rsid w:val="002D3314"/>
    <w:rsid w:val="002D4033"/>
    <w:rsid w:val="00300CA0"/>
    <w:rsid w:val="00302699"/>
    <w:rsid w:val="00316D69"/>
    <w:rsid w:val="00321779"/>
    <w:rsid w:val="0032236A"/>
    <w:rsid w:val="00330254"/>
    <w:rsid w:val="00332B34"/>
    <w:rsid w:val="00333435"/>
    <w:rsid w:val="0033373A"/>
    <w:rsid w:val="00340A4B"/>
    <w:rsid w:val="0035718B"/>
    <w:rsid w:val="003606DB"/>
    <w:rsid w:val="00382A4E"/>
    <w:rsid w:val="0038535A"/>
    <w:rsid w:val="00385B99"/>
    <w:rsid w:val="003C4AF0"/>
    <w:rsid w:val="003C66AB"/>
    <w:rsid w:val="0040269C"/>
    <w:rsid w:val="004167E5"/>
    <w:rsid w:val="0045043B"/>
    <w:rsid w:val="004546F8"/>
    <w:rsid w:val="00462D26"/>
    <w:rsid w:val="0047276C"/>
    <w:rsid w:val="00490EDB"/>
    <w:rsid w:val="00491579"/>
    <w:rsid w:val="00497444"/>
    <w:rsid w:val="004A1ADE"/>
    <w:rsid w:val="004A22D1"/>
    <w:rsid w:val="004E2518"/>
    <w:rsid w:val="004F79FF"/>
    <w:rsid w:val="00500F2A"/>
    <w:rsid w:val="00501931"/>
    <w:rsid w:val="00503B0A"/>
    <w:rsid w:val="00510D22"/>
    <w:rsid w:val="00532786"/>
    <w:rsid w:val="00555ABF"/>
    <w:rsid w:val="0056179C"/>
    <w:rsid w:val="00580605"/>
    <w:rsid w:val="005810BB"/>
    <w:rsid w:val="005836FF"/>
    <w:rsid w:val="00585050"/>
    <w:rsid w:val="00585EB0"/>
    <w:rsid w:val="00592588"/>
    <w:rsid w:val="00595916"/>
    <w:rsid w:val="005961D4"/>
    <w:rsid w:val="005B2DCA"/>
    <w:rsid w:val="005B7A03"/>
    <w:rsid w:val="005C7445"/>
    <w:rsid w:val="005D67D2"/>
    <w:rsid w:val="005E1A0C"/>
    <w:rsid w:val="005E31F2"/>
    <w:rsid w:val="005F60C0"/>
    <w:rsid w:val="005F7E9B"/>
    <w:rsid w:val="00607D2D"/>
    <w:rsid w:val="00614122"/>
    <w:rsid w:val="00631C5E"/>
    <w:rsid w:val="00633E24"/>
    <w:rsid w:val="00641635"/>
    <w:rsid w:val="00645284"/>
    <w:rsid w:val="00650DC7"/>
    <w:rsid w:val="0065146D"/>
    <w:rsid w:val="0065525C"/>
    <w:rsid w:val="00656EC9"/>
    <w:rsid w:val="00667F78"/>
    <w:rsid w:val="00681B52"/>
    <w:rsid w:val="00681F23"/>
    <w:rsid w:val="00683342"/>
    <w:rsid w:val="00684040"/>
    <w:rsid w:val="006933EF"/>
    <w:rsid w:val="00694224"/>
    <w:rsid w:val="006A16B5"/>
    <w:rsid w:val="006A43C1"/>
    <w:rsid w:val="006A4624"/>
    <w:rsid w:val="006B11C2"/>
    <w:rsid w:val="006D1E51"/>
    <w:rsid w:val="006D5746"/>
    <w:rsid w:val="006D5995"/>
    <w:rsid w:val="006E13C5"/>
    <w:rsid w:val="00734B2C"/>
    <w:rsid w:val="007357DB"/>
    <w:rsid w:val="00751464"/>
    <w:rsid w:val="0075776E"/>
    <w:rsid w:val="00764EA8"/>
    <w:rsid w:val="00776A49"/>
    <w:rsid w:val="00785234"/>
    <w:rsid w:val="0079678C"/>
    <w:rsid w:val="007B7093"/>
    <w:rsid w:val="007C35F4"/>
    <w:rsid w:val="007D5994"/>
    <w:rsid w:val="007F492D"/>
    <w:rsid w:val="007F6A54"/>
    <w:rsid w:val="00811BA9"/>
    <w:rsid w:val="008332C6"/>
    <w:rsid w:val="00836260"/>
    <w:rsid w:val="00847B89"/>
    <w:rsid w:val="00855B48"/>
    <w:rsid w:val="008677BC"/>
    <w:rsid w:val="00875C14"/>
    <w:rsid w:val="00883040"/>
    <w:rsid w:val="0088309B"/>
    <w:rsid w:val="00895B27"/>
    <w:rsid w:val="008A27B9"/>
    <w:rsid w:val="008B5F61"/>
    <w:rsid w:val="008C3753"/>
    <w:rsid w:val="008C6D44"/>
    <w:rsid w:val="008C6FEC"/>
    <w:rsid w:val="008D4627"/>
    <w:rsid w:val="008E4FE4"/>
    <w:rsid w:val="008E5D3A"/>
    <w:rsid w:val="008F13A7"/>
    <w:rsid w:val="00900520"/>
    <w:rsid w:val="009123D2"/>
    <w:rsid w:val="00921EF6"/>
    <w:rsid w:val="00933E48"/>
    <w:rsid w:val="00942475"/>
    <w:rsid w:val="00953B1F"/>
    <w:rsid w:val="009735B1"/>
    <w:rsid w:val="009778EE"/>
    <w:rsid w:val="00990DD6"/>
    <w:rsid w:val="009A28CE"/>
    <w:rsid w:val="009A4E24"/>
    <w:rsid w:val="009B75E3"/>
    <w:rsid w:val="009D0992"/>
    <w:rsid w:val="009F161A"/>
    <w:rsid w:val="009F3FC0"/>
    <w:rsid w:val="00A26D47"/>
    <w:rsid w:val="00A311A4"/>
    <w:rsid w:val="00A31F8B"/>
    <w:rsid w:val="00A343CD"/>
    <w:rsid w:val="00A41853"/>
    <w:rsid w:val="00A45885"/>
    <w:rsid w:val="00A45F2F"/>
    <w:rsid w:val="00A558CF"/>
    <w:rsid w:val="00A70251"/>
    <w:rsid w:val="00A8127F"/>
    <w:rsid w:val="00A86C7E"/>
    <w:rsid w:val="00AE1932"/>
    <w:rsid w:val="00AF27FA"/>
    <w:rsid w:val="00AF2DBD"/>
    <w:rsid w:val="00AF7733"/>
    <w:rsid w:val="00B0027F"/>
    <w:rsid w:val="00B253F0"/>
    <w:rsid w:val="00B71372"/>
    <w:rsid w:val="00B71F48"/>
    <w:rsid w:val="00B73E13"/>
    <w:rsid w:val="00BC79D0"/>
    <w:rsid w:val="00BF6985"/>
    <w:rsid w:val="00C233C7"/>
    <w:rsid w:val="00C25E52"/>
    <w:rsid w:val="00C40FDB"/>
    <w:rsid w:val="00C41514"/>
    <w:rsid w:val="00C44FEC"/>
    <w:rsid w:val="00C47146"/>
    <w:rsid w:val="00C66C59"/>
    <w:rsid w:val="00C72106"/>
    <w:rsid w:val="00CA32BE"/>
    <w:rsid w:val="00CA63EA"/>
    <w:rsid w:val="00CA6F5D"/>
    <w:rsid w:val="00CC3B92"/>
    <w:rsid w:val="00CD338D"/>
    <w:rsid w:val="00CD586B"/>
    <w:rsid w:val="00CE34F4"/>
    <w:rsid w:val="00D058CB"/>
    <w:rsid w:val="00D2310B"/>
    <w:rsid w:val="00D305D2"/>
    <w:rsid w:val="00D350EC"/>
    <w:rsid w:val="00D37E4A"/>
    <w:rsid w:val="00D547CB"/>
    <w:rsid w:val="00D708FA"/>
    <w:rsid w:val="00D73D56"/>
    <w:rsid w:val="00D934CC"/>
    <w:rsid w:val="00DB1751"/>
    <w:rsid w:val="00DC1897"/>
    <w:rsid w:val="00DE171B"/>
    <w:rsid w:val="00DE60A2"/>
    <w:rsid w:val="00DF1634"/>
    <w:rsid w:val="00DF171B"/>
    <w:rsid w:val="00E3412B"/>
    <w:rsid w:val="00E44127"/>
    <w:rsid w:val="00E51091"/>
    <w:rsid w:val="00E5148F"/>
    <w:rsid w:val="00E66A26"/>
    <w:rsid w:val="00E66CD5"/>
    <w:rsid w:val="00E82143"/>
    <w:rsid w:val="00E85C04"/>
    <w:rsid w:val="00E87B66"/>
    <w:rsid w:val="00EA294D"/>
    <w:rsid w:val="00EA7835"/>
    <w:rsid w:val="00ED15A6"/>
    <w:rsid w:val="00EF267E"/>
    <w:rsid w:val="00EF4813"/>
    <w:rsid w:val="00F00E9C"/>
    <w:rsid w:val="00F06205"/>
    <w:rsid w:val="00F06FB9"/>
    <w:rsid w:val="00F20AE4"/>
    <w:rsid w:val="00F2328A"/>
    <w:rsid w:val="00F52B9A"/>
    <w:rsid w:val="00F53485"/>
    <w:rsid w:val="00F615E0"/>
    <w:rsid w:val="00F61CD3"/>
    <w:rsid w:val="00FA3A1E"/>
    <w:rsid w:val="00FB06ED"/>
    <w:rsid w:val="00FB2FD5"/>
    <w:rsid w:val="00FC152F"/>
    <w:rsid w:val="00FC1FD6"/>
    <w:rsid w:val="00FF023E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AEEB"/>
  <w15:docId w15:val="{59D0F023-0B5A-48C0-A32E-322B685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9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6D7"/>
  </w:style>
  <w:style w:type="paragraph" w:styleId="Piedepgina">
    <w:name w:val="footer"/>
    <w:basedOn w:val="Normal"/>
    <w:link w:val="PiedepginaCar"/>
    <w:uiPriority w:val="99"/>
    <w:unhideWhenUsed/>
    <w:rsid w:val="000E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6D7"/>
  </w:style>
  <w:style w:type="paragraph" w:styleId="Textodeglobo">
    <w:name w:val="Balloon Text"/>
    <w:basedOn w:val="Normal"/>
    <w:link w:val="TextodegloboCar"/>
    <w:uiPriority w:val="99"/>
    <w:semiHidden/>
    <w:unhideWhenUsed/>
    <w:rsid w:val="000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6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F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02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2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2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.mx/formacionintegral/tutorias/tutorias-licenciatura/programa-de-monitore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09B7-B95F-4026-B4E6-7E0DEAA1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CSIT</dc:creator>
  <cp:lastModifiedBy>Assad Meza Alejandra Yamel</cp:lastModifiedBy>
  <cp:revision>2</cp:revision>
  <cp:lastPrinted>2016-08-12T15:37:00Z</cp:lastPrinted>
  <dcterms:created xsi:type="dcterms:W3CDTF">2021-05-04T17:12:00Z</dcterms:created>
  <dcterms:modified xsi:type="dcterms:W3CDTF">2021-05-04T17:12:00Z</dcterms:modified>
</cp:coreProperties>
</file>