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75" w:rsidRDefault="00270675" w:rsidP="00FD05B2">
      <w:pPr>
        <w:autoSpaceDE w:val="0"/>
        <w:autoSpaceDN w:val="0"/>
        <w:adjustRightInd w:val="0"/>
        <w:jc w:val="both"/>
        <w:rPr>
          <w:rFonts w:ascii="Arial" w:eastAsia="Calibri" w:hAnsi="Arial" w:cs="Arial"/>
          <w:color w:val="595959"/>
          <w:sz w:val="24"/>
          <w:szCs w:val="24"/>
          <w:lang w:val="es-MX" w:eastAsia="es-MX"/>
        </w:rPr>
      </w:pPr>
    </w:p>
    <w:p w:rsidR="00270675" w:rsidRDefault="00270675" w:rsidP="00521377">
      <w:pPr>
        <w:autoSpaceDE w:val="0"/>
        <w:autoSpaceDN w:val="0"/>
        <w:adjustRightInd w:val="0"/>
        <w:jc w:val="both"/>
        <w:rPr>
          <w:rFonts w:ascii="Arial" w:eastAsia="Calibri" w:hAnsi="Arial" w:cs="Arial"/>
          <w:color w:val="595959"/>
          <w:sz w:val="24"/>
          <w:szCs w:val="24"/>
          <w:lang w:val="es-MX" w:eastAsia="es-MX"/>
        </w:rPr>
      </w:pPr>
    </w:p>
    <w:p w:rsidR="00270675" w:rsidRPr="009D39D5" w:rsidRDefault="00270675" w:rsidP="00521377">
      <w:pPr>
        <w:jc w:val="center"/>
        <w:rPr>
          <w:rFonts w:ascii="Arial" w:hAnsi="Arial" w:cs="Arial"/>
          <w:b/>
          <w:color w:val="7F7F7F"/>
          <w:sz w:val="52"/>
          <w:szCs w:val="52"/>
        </w:rPr>
      </w:pPr>
      <w:r w:rsidRPr="009D39D5">
        <w:rPr>
          <w:rFonts w:ascii="Arial" w:hAnsi="Arial" w:cs="Arial"/>
          <w:b/>
          <w:color w:val="7F7F7F"/>
          <w:sz w:val="52"/>
          <w:szCs w:val="52"/>
        </w:rPr>
        <w:t>UNIVERSIDAD VERACRUZANA</w: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F933AD" w:rsidP="00521377">
      <w:pPr>
        <w:jc w:val="both"/>
        <w:rPr>
          <w:rFonts w:ascii="Arial" w:hAnsi="Arial" w:cs="Arial"/>
          <w:color w:val="7F7F7F"/>
          <w:sz w:val="24"/>
          <w:szCs w:val="24"/>
        </w:rPr>
      </w:pPr>
      <w:r>
        <w:rPr>
          <w:rFonts w:ascii="Arial" w:hAnsi="Arial" w:cs="Arial"/>
          <w:noProof/>
          <w:color w:val="7F7F7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ESCUDO_UV_PANTALLA_RGB_" style="position:absolute;left:0;text-align:left;margin-left:70.8pt;margin-top:12.75pt;width:312.6pt;height:282.5pt;z-index:251657728;visibility:visible">
            <v:imagedata r:id="rId8" o:title="ESCUDO_UV_PANTALLA_RGB_" cropbottom="7228f" cropleft="5593f" cropright="5625f" chromakey="white"/>
          </v:shape>
        </w:pict>
      </w: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both"/>
        <w:rPr>
          <w:rFonts w:ascii="Arial" w:hAnsi="Arial" w:cs="Arial"/>
          <w:color w:val="7F7F7F"/>
          <w:sz w:val="24"/>
          <w:szCs w:val="24"/>
        </w:rPr>
      </w:pPr>
    </w:p>
    <w:p w:rsidR="00270675" w:rsidRPr="009D39D5" w:rsidRDefault="00270675" w:rsidP="00521377">
      <w:pPr>
        <w:jc w:val="center"/>
        <w:rPr>
          <w:rFonts w:ascii="Arial" w:hAnsi="Arial" w:cs="Arial"/>
          <w:b/>
          <w:color w:val="7F7F7F"/>
          <w:sz w:val="40"/>
          <w:szCs w:val="40"/>
        </w:rPr>
      </w:pPr>
      <w:r w:rsidRPr="009D39D5">
        <w:rPr>
          <w:rFonts w:ascii="Arial" w:hAnsi="Arial" w:cs="Arial"/>
          <w:b/>
          <w:color w:val="7F7F7F"/>
          <w:sz w:val="40"/>
          <w:szCs w:val="40"/>
        </w:rPr>
        <w:t>LICENCIATURA</w:t>
      </w:r>
    </w:p>
    <w:p w:rsidR="00405629" w:rsidRPr="00405629" w:rsidRDefault="00A463A9"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40"/>
          <w:szCs w:val="40"/>
        </w:rPr>
        <w:t>EN FÍSICA</w:t>
      </w:r>
    </w:p>
    <w:p w:rsidR="00270675" w:rsidRPr="00405629" w:rsidRDefault="00270675" w:rsidP="00405629">
      <w:pPr>
        <w:jc w:val="center"/>
        <w:rPr>
          <w:rFonts w:ascii="Arial" w:hAnsi="Arial" w:cs="Arial"/>
          <w:b/>
          <w:color w:val="808080" w:themeColor="background1" w:themeShade="80"/>
          <w:sz w:val="40"/>
          <w:szCs w:val="40"/>
        </w:rPr>
      </w:pPr>
      <w:r w:rsidRPr="00405629">
        <w:rPr>
          <w:rFonts w:ascii="Arial" w:hAnsi="Arial" w:cs="Arial"/>
          <w:b/>
          <w:color w:val="808080" w:themeColor="background1" w:themeShade="80"/>
          <w:sz w:val="32"/>
          <w:szCs w:val="32"/>
        </w:rPr>
        <w:t>Plan de Estudios 2010</w:t>
      </w:r>
    </w:p>
    <w:p w:rsidR="00270675" w:rsidRPr="00CE4EBA" w:rsidRDefault="00270675" w:rsidP="00521377">
      <w:pPr>
        <w:autoSpaceDE w:val="0"/>
        <w:autoSpaceDN w:val="0"/>
        <w:adjustRightInd w:val="0"/>
        <w:jc w:val="both"/>
        <w:rPr>
          <w:rFonts w:ascii="Arial" w:eastAsia="Calibri" w:hAnsi="Arial" w:cs="Arial"/>
          <w:sz w:val="24"/>
          <w:szCs w:val="24"/>
          <w:lang w:val="es-MX" w:eastAsia="es-MX"/>
        </w:rPr>
      </w:pPr>
    </w:p>
    <w:p w:rsidR="000122FB" w:rsidRPr="00CE4EBA" w:rsidRDefault="00580703" w:rsidP="00A47FEF">
      <w:pPr>
        <w:rPr>
          <w:rFonts w:ascii="Arial" w:eastAsia="Calibri" w:hAnsi="Arial"/>
          <w:b/>
          <w:sz w:val="24"/>
          <w:szCs w:val="24"/>
        </w:rPr>
      </w:pPr>
      <w:r>
        <w:rPr>
          <w:rFonts w:ascii="Arial" w:eastAsia="Calibri" w:hAnsi="Arial"/>
          <w:b/>
          <w:sz w:val="24"/>
          <w:szCs w:val="24"/>
        </w:rPr>
        <w:t>Introducción a la Mecánica Cuántica</w:t>
      </w:r>
    </w:p>
    <w:tbl>
      <w:tblPr>
        <w:tblW w:w="889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5F497A"/>
        <w:tblLayout w:type="fixed"/>
        <w:tblLook w:val="04A0"/>
      </w:tblPr>
      <w:tblGrid>
        <w:gridCol w:w="1482"/>
        <w:gridCol w:w="469"/>
        <w:gridCol w:w="1843"/>
        <w:gridCol w:w="567"/>
        <w:gridCol w:w="3053"/>
        <w:gridCol w:w="1483"/>
      </w:tblGrid>
      <w:tr w:rsidR="006A7AB5" w:rsidRPr="00CE4EBA" w:rsidTr="004E20AE">
        <w:tc>
          <w:tcPr>
            <w:tcW w:w="1482" w:type="dxa"/>
            <w:shd w:val="clear" w:color="auto" w:fill="5F497A"/>
          </w:tcPr>
          <w:p w:rsidR="006A7AB5" w:rsidRPr="00CE4EBA" w:rsidRDefault="006A7AB5" w:rsidP="004E20AE">
            <w:pPr>
              <w:jc w:val="both"/>
              <w:rPr>
                <w:rFonts w:ascii="Arial" w:eastAsia="Calibri" w:hAnsi="Arial"/>
                <w:b/>
                <w:sz w:val="24"/>
                <w:szCs w:val="24"/>
              </w:rPr>
            </w:pPr>
            <w:r w:rsidRPr="00CE4EBA">
              <w:rPr>
                <w:rFonts w:ascii="Arial" w:eastAsia="Calibri" w:hAnsi="Arial"/>
                <w:b/>
                <w:sz w:val="24"/>
                <w:szCs w:val="24"/>
              </w:rPr>
              <w:t xml:space="preserve">Créditos </w:t>
            </w:r>
          </w:p>
        </w:tc>
        <w:tc>
          <w:tcPr>
            <w:tcW w:w="469" w:type="dxa"/>
            <w:shd w:val="clear" w:color="auto" w:fill="5F497A"/>
          </w:tcPr>
          <w:p w:rsidR="006A7AB5" w:rsidRPr="00CE4EBA" w:rsidRDefault="00580703" w:rsidP="004E20AE">
            <w:pPr>
              <w:jc w:val="both"/>
              <w:rPr>
                <w:rFonts w:ascii="Arial" w:eastAsia="Calibri" w:hAnsi="Arial"/>
                <w:b/>
                <w:sz w:val="24"/>
                <w:szCs w:val="24"/>
              </w:rPr>
            </w:pPr>
            <w:r>
              <w:rPr>
                <w:rFonts w:ascii="Arial" w:eastAsia="Calibri" w:hAnsi="Arial"/>
                <w:b/>
                <w:sz w:val="24"/>
                <w:szCs w:val="24"/>
              </w:rPr>
              <w:t>8</w:t>
            </w:r>
          </w:p>
        </w:tc>
        <w:tc>
          <w:tcPr>
            <w:tcW w:w="1843" w:type="dxa"/>
            <w:shd w:val="clear" w:color="auto" w:fill="5F497A"/>
          </w:tcPr>
          <w:p w:rsidR="006A7AB5" w:rsidRPr="00CE4EBA" w:rsidRDefault="006A7AB5" w:rsidP="004E20AE">
            <w:pPr>
              <w:ind w:left="884"/>
              <w:jc w:val="both"/>
              <w:rPr>
                <w:rFonts w:ascii="Arial" w:eastAsia="Calibri" w:hAnsi="Arial"/>
                <w:b/>
                <w:sz w:val="24"/>
                <w:szCs w:val="24"/>
              </w:rPr>
            </w:pPr>
            <w:r w:rsidRPr="00CE4EBA">
              <w:rPr>
                <w:rFonts w:ascii="Arial" w:eastAsia="Calibri" w:hAnsi="Arial"/>
                <w:b/>
                <w:sz w:val="24"/>
                <w:szCs w:val="24"/>
              </w:rPr>
              <w:t>Horas</w:t>
            </w:r>
          </w:p>
        </w:tc>
        <w:tc>
          <w:tcPr>
            <w:tcW w:w="567" w:type="dxa"/>
            <w:shd w:val="clear" w:color="auto" w:fill="5F497A"/>
          </w:tcPr>
          <w:p w:rsidR="006A7AB5" w:rsidRPr="00CE4EBA" w:rsidRDefault="000334D0" w:rsidP="004E20AE">
            <w:pPr>
              <w:jc w:val="both"/>
              <w:rPr>
                <w:rFonts w:ascii="Arial" w:eastAsia="Calibri" w:hAnsi="Arial"/>
                <w:b/>
                <w:sz w:val="24"/>
                <w:szCs w:val="24"/>
              </w:rPr>
            </w:pPr>
            <w:r>
              <w:rPr>
                <w:rFonts w:ascii="Arial" w:eastAsia="Calibri" w:hAnsi="Arial"/>
                <w:b/>
                <w:sz w:val="24"/>
                <w:szCs w:val="24"/>
              </w:rPr>
              <w:t>5</w:t>
            </w:r>
          </w:p>
        </w:tc>
        <w:tc>
          <w:tcPr>
            <w:tcW w:w="3053" w:type="dxa"/>
            <w:shd w:val="clear" w:color="auto" w:fill="5F497A"/>
          </w:tcPr>
          <w:p w:rsidR="006A7AB5" w:rsidRPr="00CE4EBA" w:rsidRDefault="006A7AB5" w:rsidP="004E20AE">
            <w:pPr>
              <w:ind w:left="1026"/>
              <w:jc w:val="both"/>
              <w:rPr>
                <w:rFonts w:ascii="Arial" w:eastAsia="Calibri" w:hAnsi="Arial"/>
                <w:b/>
                <w:sz w:val="24"/>
                <w:szCs w:val="24"/>
              </w:rPr>
            </w:pPr>
            <w:r w:rsidRPr="00CE4EBA">
              <w:rPr>
                <w:rFonts w:ascii="Arial" w:eastAsia="Calibri" w:hAnsi="Arial"/>
                <w:b/>
                <w:sz w:val="24"/>
                <w:szCs w:val="24"/>
              </w:rPr>
              <w:t>Pre-requisitos</w:t>
            </w:r>
          </w:p>
        </w:tc>
        <w:tc>
          <w:tcPr>
            <w:tcW w:w="1483" w:type="dxa"/>
            <w:shd w:val="clear" w:color="auto" w:fill="5F497A"/>
          </w:tcPr>
          <w:p w:rsidR="006A7AB5" w:rsidRPr="00055B96" w:rsidRDefault="00055B96" w:rsidP="004E20AE">
            <w:pPr>
              <w:ind w:left="99"/>
              <w:jc w:val="both"/>
              <w:rPr>
                <w:rFonts w:ascii="Arial" w:eastAsia="Calibri" w:hAnsi="Arial"/>
                <w:b/>
                <w:sz w:val="16"/>
                <w:szCs w:val="16"/>
              </w:rPr>
            </w:pPr>
            <w:r w:rsidRPr="00055B96">
              <w:rPr>
                <w:rFonts w:ascii="Arial" w:eastAsia="Calibri" w:hAnsi="Arial"/>
                <w:b/>
                <w:sz w:val="16"/>
                <w:szCs w:val="16"/>
              </w:rPr>
              <w:t>Física Moderna</w:t>
            </w:r>
          </w:p>
        </w:tc>
      </w:tr>
    </w:tbl>
    <w:p w:rsidR="000122FB" w:rsidRPr="00CE4EBA" w:rsidRDefault="000122FB" w:rsidP="00A47FEF">
      <w:pPr>
        <w:rPr>
          <w:rFonts w:ascii="Arial" w:eastAsia="Calibri" w:hAnsi="Arial"/>
          <w:b/>
        </w:rPr>
      </w:pPr>
    </w:p>
    <w:p w:rsidR="006A7AB5" w:rsidRPr="00CE4EBA" w:rsidRDefault="006A7AB5" w:rsidP="00A47FEF">
      <w:pPr>
        <w:rPr>
          <w:rFonts w:ascii="Arial" w:eastAsia="Calibri" w:hAnsi="Arial"/>
          <w:b/>
        </w:rPr>
      </w:pPr>
    </w:p>
    <w:p w:rsidR="00A47FEF" w:rsidRPr="00CE4EBA" w:rsidRDefault="00A47FEF" w:rsidP="00A47FEF">
      <w:pPr>
        <w:rPr>
          <w:rFonts w:ascii="Arial" w:eastAsia="Calibri" w:hAnsi="Arial"/>
          <w:b/>
          <w:sz w:val="24"/>
          <w:szCs w:val="24"/>
        </w:rPr>
      </w:pPr>
      <w:r w:rsidRPr="00CE4EBA">
        <w:rPr>
          <w:rFonts w:ascii="Arial" w:eastAsia="Calibri" w:hAnsi="Arial"/>
          <w:b/>
          <w:sz w:val="24"/>
          <w:szCs w:val="24"/>
        </w:rPr>
        <w:t>Justificación</w:t>
      </w:r>
    </w:p>
    <w:p w:rsidR="00E442DB" w:rsidRDefault="00580703" w:rsidP="00A47FEF">
      <w:pPr>
        <w:jc w:val="both"/>
        <w:rPr>
          <w:rFonts w:ascii="Arial" w:eastAsia="MS Mincho" w:hAnsi="Arial" w:cs="Arial"/>
          <w:kern w:val="3"/>
          <w:lang w:eastAsia="zh-CN"/>
        </w:rPr>
      </w:pPr>
      <w:r w:rsidRPr="00580703">
        <w:rPr>
          <w:rFonts w:ascii="Arial" w:eastAsia="MS Mincho" w:hAnsi="Arial" w:cs="Arial"/>
          <w:kern w:val="3"/>
          <w:lang w:eastAsia="zh-CN"/>
        </w:rPr>
        <w:t xml:space="preserve">La EE resulta fundamental en la formación del físico y de aquellas personas interesadas en comprender el maravilloso mundo del microcosmos. El estudiante que acredite la EE tendrá los elementos para conocer y comprender los principios fundamentales en los que se basa la mecánica cuántica (MC): el proceso de </w:t>
      </w:r>
      <w:proofErr w:type="spellStart"/>
      <w:r w:rsidRPr="00580703">
        <w:rPr>
          <w:rFonts w:ascii="Arial" w:eastAsia="MS Mincho" w:hAnsi="Arial" w:cs="Arial"/>
          <w:kern w:val="3"/>
          <w:lang w:eastAsia="zh-CN"/>
        </w:rPr>
        <w:t>cuantización</w:t>
      </w:r>
      <w:proofErr w:type="spellEnd"/>
      <w:r w:rsidRPr="00580703">
        <w:rPr>
          <w:rFonts w:ascii="Arial" w:eastAsia="MS Mincho" w:hAnsi="Arial" w:cs="Arial"/>
          <w:kern w:val="3"/>
          <w:lang w:eastAsia="zh-CN"/>
        </w:rPr>
        <w:t xml:space="preserve">, su interpretación probabilística y el concepto de función de onda. Además podrá aplicar de manera práctica los fundamentos matemáticos de la MC. También conocerá la ecuación de </w:t>
      </w:r>
      <w:proofErr w:type="spellStart"/>
      <w:r w:rsidRPr="00580703">
        <w:rPr>
          <w:rFonts w:ascii="Arial" w:eastAsia="MS Mincho" w:hAnsi="Arial" w:cs="Arial"/>
          <w:kern w:val="3"/>
          <w:lang w:eastAsia="zh-CN"/>
        </w:rPr>
        <w:t>Schrödinger</w:t>
      </w:r>
      <w:proofErr w:type="spellEnd"/>
      <w:r w:rsidRPr="00580703">
        <w:rPr>
          <w:rFonts w:ascii="Arial" w:eastAsia="MS Mincho" w:hAnsi="Arial" w:cs="Arial"/>
          <w:kern w:val="3"/>
          <w:lang w:eastAsia="zh-CN"/>
        </w:rPr>
        <w:t xml:space="preserve"> y podrá resolverla en casos sencillos como el oscilador armónico o los potenciales centrales más sencillos.</w:t>
      </w:r>
    </w:p>
    <w:p w:rsidR="00580703" w:rsidRPr="00CE4EBA" w:rsidRDefault="00580703" w:rsidP="00A47FEF">
      <w:pPr>
        <w:jc w:val="both"/>
        <w:rPr>
          <w:rFonts w:ascii="Arial" w:eastAsia="Calibri" w:hAnsi="Arial" w:cs="Arial"/>
          <w:szCs w:val="11"/>
        </w:rPr>
      </w:pPr>
    </w:p>
    <w:p w:rsidR="00A47FEF" w:rsidRDefault="00A47FEF" w:rsidP="00A47FEF">
      <w:pPr>
        <w:rPr>
          <w:rFonts w:ascii="Arial" w:eastAsia="Calibri" w:hAnsi="Arial"/>
          <w:b/>
          <w:sz w:val="24"/>
          <w:szCs w:val="24"/>
        </w:rPr>
      </w:pPr>
      <w:r w:rsidRPr="00CE4EBA">
        <w:rPr>
          <w:rFonts w:ascii="Arial" w:eastAsia="Calibri" w:hAnsi="Arial"/>
          <w:b/>
          <w:sz w:val="24"/>
          <w:szCs w:val="24"/>
        </w:rPr>
        <w:t>Metodología de Trabajo</w:t>
      </w:r>
    </w:p>
    <w:p w:rsidR="00156C76" w:rsidRPr="00CE4EBA" w:rsidRDefault="00156C76" w:rsidP="00A47FEF">
      <w:pPr>
        <w:rPr>
          <w:rFonts w:ascii="Arial" w:eastAsia="Calibri" w:hAnsi="Arial"/>
          <w:b/>
          <w:sz w:val="24"/>
          <w:szCs w:val="24"/>
        </w:rPr>
      </w:pPr>
    </w:p>
    <w:p w:rsidR="00580703" w:rsidRPr="00580703" w:rsidRDefault="00580703" w:rsidP="00580703">
      <w:pPr>
        <w:pStyle w:val="Encabezado"/>
        <w:numPr>
          <w:ilvl w:val="0"/>
          <w:numId w:val="17"/>
        </w:numPr>
        <w:rPr>
          <w:rFonts w:ascii="Arial" w:hAnsi="Arial" w:cs="Arial"/>
        </w:rPr>
      </w:pPr>
      <w:r w:rsidRPr="00580703">
        <w:rPr>
          <w:rFonts w:ascii="Arial" w:hAnsi="Arial" w:cs="Arial"/>
        </w:rPr>
        <w:t>Consulta de bibliografía sugerida.</w:t>
      </w:r>
    </w:p>
    <w:p w:rsidR="00580703" w:rsidRPr="00580703" w:rsidRDefault="00580703" w:rsidP="00580703">
      <w:pPr>
        <w:pStyle w:val="Encabezado"/>
        <w:numPr>
          <w:ilvl w:val="0"/>
          <w:numId w:val="17"/>
        </w:numPr>
        <w:rPr>
          <w:rFonts w:ascii="Arial" w:hAnsi="Arial" w:cs="Arial"/>
        </w:rPr>
      </w:pPr>
      <w:r w:rsidRPr="00580703">
        <w:rPr>
          <w:rFonts w:ascii="Arial" w:hAnsi="Arial" w:cs="Arial"/>
        </w:rPr>
        <w:t>Amplia participación del alumno en la elaboración, interpretación y solución de problemas.</w:t>
      </w:r>
    </w:p>
    <w:p w:rsidR="00580703" w:rsidRDefault="00580703" w:rsidP="00580703">
      <w:pPr>
        <w:pStyle w:val="Encabezado"/>
        <w:numPr>
          <w:ilvl w:val="0"/>
          <w:numId w:val="17"/>
        </w:numPr>
        <w:rPr>
          <w:rFonts w:ascii="Arial" w:hAnsi="Arial" w:cs="Arial"/>
        </w:rPr>
      </w:pPr>
      <w:r w:rsidRPr="00580703">
        <w:rPr>
          <w:rFonts w:ascii="Arial" w:hAnsi="Arial" w:cs="Arial"/>
        </w:rPr>
        <w:t>Utilización de programas de cómputo</w:t>
      </w:r>
    </w:p>
    <w:p w:rsidR="005279E6" w:rsidRDefault="00580703" w:rsidP="00580703">
      <w:pPr>
        <w:pStyle w:val="Encabezado"/>
        <w:numPr>
          <w:ilvl w:val="0"/>
          <w:numId w:val="17"/>
        </w:numPr>
        <w:rPr>
          <w:rFonts w:ascii="Arial" w:hAnsi="Arial" w:cs="Arial"/>
        </w:rPr>
      </w:pPr>
      <w:r>
        <w:rPr>
          <w:rFonts w:ascii="Arial" w:hAnsi="Arial" w:cs="Arial"/>
        </w:rPr>
        <w:t>Exposición de trabajos por parte de los alumnos.</w:t>
      </w:r>
    </w:p>
    <w:p w:rsidR="00580703" w:rsidRPr="00580703" w:rsidRDefault="00580703" w:rsidP="00580703">
      <w:pPr>
        <w:pStyle w:val="Encabezado"/>
        <w:numPr>
          <w:ilvl w:val="0"/>
          <w:numId w:val="17"/>
        </w:numPr>
        <w:rPr>
          <w:rFonts w:ascii="Arial" w:hAnsi="Arial" w:cs="Arial"/>
        </w:rPr>
      </w:pPr>
      <w:r w:rsidRPr="00580703">
        <w:rPr>
          <w:rFonts w:ascii="Arial" w:hAnsi="Arial" w:cs="Arial"/>
        </w:rPr>
        <w:t>Exposición oral de parte del profesor.</w:t>
      </w:r>
    </w:p>
    <w:p w:rsidR="00580703" w:rsidRPr="00580703" w:rsidRDefault="00580703" w:rsidP="00580703">
      <w:pPr>
        <w:pStyle w:val="Encabezado"/>
        <w:numPr>
          <w:ilvl w:val="0"/>
          <w:numId w:val="17"/>
        </w:numPr>
        <w:rPr>
          <w:rFonts w:ascii="Arial" w:hAnsi="Arial" w:cs="Arial"/>
        </w:rPr>
      </w:pPr>
      <w:r w:rsidRPr="00580703">
        <w:rPr>
          <w:rFonts w:ascii="Arial" w:hAnsi="Arial" w:cs="Arial"/>
        </w:rPr>
        <w:t xml:space="preserve">Lecturas dirigidas. </w:t>
      </w:r>
    </w:p>
    <w:p w:rsidR="00580703" w:rsidRPr="00580703" w:rsidRDefault="00580703" w:rsidP="00580703">
      <w:pPr>
        <w:pStyle w:val="Encabezado"/>
        <w:numPr>
          <w:ilvl w:val="0"/>
          <w:numId w:val="17"/>
        </w:numPr>
        <w:rPr>
          <w:rFonts w:ascii="Arial" w:hAnsi="Arial" w:cs="Arial"/>
        </w:rPr>
      </w:pPr>
      <w:r w:rsidRPr="00580703">
        <w:rPr>
          <w:rFonts w:ascii="Arial" w:hAnsi="Arial" w:cs="Arial"/>
        </w:rPr>
        <w:t>Formación de equipos para el estudio y solución de problemas</w:t>
      </w:r>
    </w:p>
    <w:p w:rsidR="00580703" w:rsidRPr="00580703" w:rsidRDefault="00580703" w:rsidP="00580703">
      <w:pPr>
        <w:pStyle w:val="Encabezado"/>
        <w:numPr>
          <w:ilvl w:val="0"/>
          <w:numId w:val="17"/>
        </w:numPr>
        <w:rPr>
          <w:rFonts w:ascii="Arial" w:hAnsi="Arial" w:cs="Arial"/>
        </w:rPr>
      </w:pPr>
      <w:r w:rsidRPr="00580703">
        <w:rPr>
          <w:rFonts w:ascii="Arial" w:hAnsi="Arial" w:cs="Arial"/>
        </w:rPr>
        <w:t>Asignación de proyectos.</w:t>
      </w:r>
    </w:p>
    <w:p w:rsidR="00A47FEF" w:rsidRPr="00CE4EBA" w:rsidRDefault="00A47FEF" w:rsidP="00A47FEF">
      <w:pPr>
        <w:rPr>
          <w:rFonts w:ascii="Arial" w:eastAsia="Calibri" w:hAnsi="Arial"/>
          <w:b/>
        </w:rPr>
      </w:pPr>
    </w:p>
    <w:p w:rsidR="009B1417" w:rsidRDefault="00A47FEF" w:rsidP="00A47FEF">
      <w:pPr>
        <w:rPr>
          <w:rFonts w:ascii="Arial" w:eastAsia="Calibri" w:hAnsi="Arial"/>
          <w:b/>
          <w:sz w:val="24"/>
          <w:szCs w:val="24"/>
        </w:rPr>
      </w:pPr>
      <w:r w:rsidRPr="00CE4EBA">
        <w:rPr>
          <w:rFonts w:ascii="Arial" w:eastAsia="Calibri" w:hAnsi="Arial"/>
          <w:b/>
          <w:sz w:val="24"/>
          <w:szCs w:val="24"/>
        </w:rPr>
        <w:t>Objetivo General</w:t>
      </w:r>
    </w:p>
    <w:p w:rsidR="00E442DB" w:rsidRDefault="00580703" w:rsidP="00E442DB">
      <w:pPr>
        <w:rPr>
          <w:rFonts w:ascii="Arial" w:hAnsi="Arial" w:cs="Arial"/>
          <w:bCs/>
        </w:rPr>
      </w:pPr>
      <w:r w:rsidRPr="00580703">
        <w:rPr>
          <w:rFonts w:ascii="Arial" w:hAnsi="Arial" w:cs="Arial"/>
          <w:bCs/>
        </w:rPr>
        <w:t>El curso da al estudiante un panorama introductorio de los principios y leyes fundamentales que describen los fenómenos físicos que ocurren a escalas microscópicas. La descripción del mundo microscópico implica el uso de nuevos conceptos, muchos de los cuales no tienen equivalente en el mundo macroscópico al que estamos habituados. Esta nueva concepción del mundo es un desafío al intelecto humano. La intuición física que desarrollamos no siempre sigue siendo válida en el mundo microscópico y a cambio, nuevos fenómenos aparecen. La Experiencia Educativa lleva al estudiante a conocer el fascinante mundo de la mecánica cuántica y los misteriosos fenómenos asociados a ella. La estructura matemática de la teoría se revisa y se utiliza para sustentar muchos de los hechos físicos asociados, por lo que es requerido que el aprendiz de la disciplina tenga una buena base matemática, principalmente en el dominio de los elementos básicos del álgebra lineal, funciones especiales y variable compleja. Se presenta el formalismo matemático de la Mecánica Cuántica y su interpretación, así como la descripción de diferentes fenómenos físicos a escalas atómicas.</w:t>
      </w:r>
    </w:p>
    <w:p w:rsidR="00580703" w:rsidRPr="009B1417" w:rsidRDefault="00580703" w:rsidP="00E442DB">
      <w:pPr>
        <w:rPr>
          <w:rFonts w:ascii="Arial" w:eastAsia="Calibri" w:hAnsi="Arial" w:cs="Arial"/>
          <w:b/>
          <w:sz w:val="24"/>
          <w:szCs w:val="24"/>
        </w:rPr>
      </w:pPr>
    </w:p>
    <w:p w:rsidR="00580703" w:rsidRPr="00CE4EBA" w:rsidRDefault="00A47FEF" w:rsidP="00A47FEF">
      <w:pPr>
        <w:rPr>
          <w:rFonts w:ascii="Arial" w:eastAsia="Calibri" w:hAnsi="Arial"/>
          <w:b/>
          <w:sz w:val="24"/>
          <w:szCs w:val="24"/>
        </w:rPr>
      </w:pPr>
      <w:r w:rsidRPr="00CE4EBA">
        <w:rPr>
          <w:rFonts w:ascii="Arial" w:eastAsia="Calibri" w:hAnsi="Arial"/>
          <w:b/>
          <w:sz w:val="24"/>
          <w:szCs w:val="24"/>
        </w:rPr>
        <w:t>Evaluación</w:t>
      </w:r>
    </w:p>
    <w:p w:rsidR="00E442DB" w:rsidRPr="00E442DB" w:rsidRDefault="00E442DB" w:rsidP="005135FD">
      <w:pPr>
        <w:pStyle w:val="Encabezado"/>
        <w:tabs>
          <w:tab w:val="center" w:pos="4252"/>
          <w:tab w:val="right" w:pos="8504"/>
        </w:tabs>
        <w:suppressAutoHyphens/>
        <w:rPr>
          <w:rFonts w:ascii="Arial" w:hAnsi="Arial" w:cs="Arial"/>
        </w:rPr>
      </w:pPr>
    </w:p>
    <w:p w:rsidR="00E442DB" w:rsidRDefault="00E442DB" w:rsidP="00E442DB">
      <w:pPr>
        <w:pStyle w:val="Encabezado"/>
        <w:numPr>
          <w:ilvl w:val="0"/>
          <w:numId w:val="17"/>
        </w:numPr>
        <w:tabs>
          <w:tab w:val="center" w:pos="4252"/>
          <w:tab w:val="right" w:pos="8504"/>
        </w:tabs>
        <w:suppressAutoHyphens/>
        <w:rPr>
          <w:rFonts w:ascii="Arial" w:hAnsi="Arial" w:cs="Arial"/>
        </w:rPr>
      </w:pPr>
      <w:r w:rsidRPr="00E442DB">
        <w:rPr>
          <w:rFonts w:ascii="Arial" w:hAnsi="Arial" w:cs="Arial"/>
        </w:rPr>
        <w:t>En carácter ordinario:</w:t>
      </w:r>
    </w:p>
    <w:p w:rsidR="001A43E3" w:rsidRPr="001A43E3" w:rsidRDefault="001A43E3" w:rsidP="001A43E3">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1A43E3">
        <w:rPr>
          <w:rFonts w:ascii="Arial" w:hAnsi="Arial" w:cs="Arial"/>
        </w:rPr>
        <w:t>Participación en clase</w:t>
      </w:r>
    </w:p>
    <w:p w:rsidR="001A43E3" w:rsidRPr="001A43E3" w:rsidRDefault="001A43E3" w:rsidP="001A43E3">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1A43E3">
        <w:rPr>
          <w:rFonts w:ascii="Arial" w:hAnsi="Arial" w:cs="Arial"/>
        </w:rPr>
        <w:t>Tareas y trabajos</w:t>
      </w:r>
    </w:p>
    <w:p w:rsidR="001A43E3" w:rsidRPr="001A43E3" w:rsidRDefault="001A43E3" w:rsidP="001A43E3">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1A43E3">
        <w:rPr>
          <w:rFonts w:ascii="Arial" w:hAnsi="Arial" w:cs="Arial"/>
        </w:rPr>
        <w:t>Exámenes parciales</w:t>
      </w:r>
    </w:p>
    <w:p w:rsidR="00E442DB" w:rsidRDefault="001A43E3" w:rsidP="00055B96">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r w:rsidRPr="001A43E3">
        <w:rPr>
          <w:rFonts w:ascii="Arial" w:hAnsi="Arial" w:cs="Arial"/>
        </w:rPr>
        <w:t>Examen final</w:t>
      </w:r>
    </w:p>
    <w:p w:rsidR="00055B96" w:rsidRPr="00055B96" w:rsidRDefault="00055B96" w:rsidP="00055B96">
      <w:pPr>
        <w:pStyle w:val="Encabezado"/>
        <w:numPr>
          <w:ilvl w:val="1"/>
          <w:numId w:val="17"/>
        </w:numPr>
        <w:tabs>
          <w:tab w:val="clear" w:pos="4419"/>
          <w:tab w:val="clear" w:pos="8838"/>
          <w:tab w:val="center" w:pos="4252"/>
          <w:tab w:val="right" w:pos="8504"/>
        </w:tabs>
        <w:suppressAutoHyphens/>
        <w:spacing w:before="40" w:after="40"/>
        <w:ind w:left="1440" w:hanging="360"/>
        <w:jc w:val="both"/>
        <w:rPr>
          <w:rFonts w:ascii="Arial" w:hAnsi="Arial" w:cs="Arial"/>
        </w:rPr>
      </w:pPr>
    </w:p>
    <w:p w:rsidR="0057377C" w:rsidRPr="005135FD" w:rsidRDefault="00E442DB" w:rsidP="005135FD">
      <w:pPr>
        <w:pStyle w:val="Encabezado"/>
        <w:numPr>
          <w:ilvl w:val="0"/>
          <w:numId w:val="17"/>
        </w:numPr>
        <w:tabs>
          <w:tab w:val="clear" w:pos="4419"/>
          <w:tab w:val="clear" w:pos="8838"/>
          <w:tab w:val="center" w:pos="4252"/>
          <w:tab w:val="right" w:pos="8504"/>
        </w:tabs>
        <w:suppressAutoHyphens/>
        <w:spacing w:before="40" w:after="40"/>
        <w:ind w:left="720" w:hanging="360"/>
        <w:jc w:val="both"/>
        <w:rPr>
          <w:rFonts w:ascii="Arial" w:hAnsi="Arial" w:cs="Arial"/>
        </w:rPr>
      </w:pPr>
      <w:r w:rsidRPr="00E442DB">
        <w:rPr>
          <w:rFonts w:ascii="Arial" w:hAnsi="Arial" w:cs="Arial"/>
        </w:rPr>
        <w:t xml:space="preserve">En carácter extraordinario: </w:t>
      </w:r>
    </w:p>
    <w:p w:rsidR="001822CB" w:rsidRDefault="001A43E3" w:rsidP="005135FD">
      <w:pPr>
        <w:pStyle w:val="Encabezado"/>
        <w:numPr>
          <w:ilvl w:val="1"/>
          <w:numId w:val="17"/>
        </w:numPr>
        <w:tabs>
          <w:tab w:val="clear" w:pos="4419"/>
          <w:tab w:val="clear" w:pos="8838"/>
          <w:tab w:val="center" w:pos="4252"/>
          <w:tab w:val="right" w:pos="8504"/>
        </w:tabs>
        <w:suppressAutoHyphens/>
        <w:spacing w:before="40" w:after="40"/>
        <w:ind w:left="1080" w:hanging="360"/>
        <w:jc w:val="both"/>
        <w:rPr>
          <w:rFonts w:ascii="Arial" w:eastAsia="Calibri" w:hAnsi="Arial" w:cs="Arial"/>
          <w:b/>
          <w:sz w:val="24"/>
          <w:szCs w:val="24"/>
        </w:rPr>
      </w:pPr>
      <w:r>
        <w:rPr>
          <w:rFonts w:ascii="Arial" w:hAnsi="Arial" w:cs="Arial"/>
        </w:rPr>
        <w:t>Acreditar el examen extraordinario</w:t>
      </w:r>
    </w:p>
    <w:p w:rsidR="005135FD" w:rsidRDefault="005135FD" w:rsidP="001A43E3">
      <w:pPr>
        <w:pStyle w:val="Encabezado"/>
        <w:tabs>
          <w:tab w:val="clear" w:pos="4419"/>
          <w:tab w:val="clear" w:pos="8838"/>
          <w:tab w:val="center" w:pos="4252"/>
          <w:tab w:val="right" w:pos="8504"/>
        </w:tabs>
        <w:suppressAutoHyphens/>
        <w:spacing w:before="40" w:after="40"/>
        <w:ind w:left="720"/>
        <w:jc w:val="both"/>
        <w:rPr>
          <w:rFonts w:ascii="Arial" w:eastAsia="Calibri" w:hAnsi="Arial" w:cs="Arial"/>
          <w:b/>
          <w:sz w:val="24"/>
          <w:szCs w:val="24"/>
        </w:rPr>
      </w:pPr>
    </w:p>
    <w:p w:rsidR="00055B96" w:rsidRPr="001822CB" w:rsidRDefault="00055B96" w:rsidP="001A43E3">
      <w:pPr>
        <w:pStyle w:val="Encabezado"/>
        <w:tabs>
          <w:tab w:val="clear" w:pos="4419"/>
          <w:tab w:val="clear" w:pos="8838"/>
          <w:tab w:val="center" w:pos="4252"/>
          <w:tab w:val="right" w:pos="8504"/>
        </w:tabs>
        <w:suppressAutoHyphens/>
        <w:spacing w:before="40" w:after="40"/>
        <w:ind w:left="720"/>
        <w:jc w:val="both"/>
        <w:rPr>
          <w:rFonts w:ascii="Arial" w:eastAsia="Calibri" w:hAnsi="Arial" w:cs="Arial"/>
          <w:b/>
          <w:sz w:val="24"/>
          <w:szCs w:val="24"/>
        </w:rPr>
      </w:pPr>
    </w:p>
    <w:p w:rsidR="00A47FEF" w:rsidRPr="00CE4EBA" w:rsidRDefault="00A47FEF" w:rsidP="00A47FEF">
      <w:pPr>
        <w:rPr>
          <w:rFonts w:ascii="Arial" w:eastAsia="Calibri" w:hAnsi="Arial" w:cs="Arial"/>
          <w:b/>
          <w:sz w:val="24"/>
          <w:szCs w:val="24"/>
        </w:rPr>
      </w:pPr>
      <w:r w:rsidRPr="00CE4EBA">
        <w:rPr>
          <w:rFonts w:ascii="Arial" w:eastAsia="Calibri" w:hAnsi="Arial"/>
          <w:b/>
          <w:sz w:val="24"/>
          <w:szCs w:val="24"/>
        </w:rPr>
        <w:lastRenderedPageBreak/>
        <w:t xml:space="preserve">Contenido </w:t>
      </w:r>
      <w:r w:rsidR="006A7AB5" w:rsidRPr="00CE4EBA">
        <w:rPr>
          <w:rFonts w:ascii="Arial" w:eastAsia="Calibri" w:hAnsi="Arial"/>
          <w:b/>
          <w:sz w:val="24"/>
          <w:szCs w:val="24"/>
        </w:rPr>
        <w:t>T</w:t>
      </w:r>
      <w:r w:rsidRPr="00CE4EBA">
        <w:rPr>
          <w:rFonts w:ascii="Arial" w:eastAsia="Calibri" w:hAnsi="Arial" w:cs="Arial"/>
          <w:b/>
          <w:sz w:val="24"/>
          <w:szCs w:val="24"/>
        </w:rPr>
        <w:t>emático</w:t>
      </w:r>
    </w:p>
    <w:p w:rsidR="005135FD" w:rsidRDefault="005135FD" w:rsidP="005135FD">
      <w:pPr>
        <w:pStyle w:val="Encabezado"/>
        <w:rPr>
          <w:rFonts w:ascii="Arial" w:hAnsi="Arial" w:cs="Arial"/>
          <w:bCs/>
        </w:rPr>
      </w:pPr>
    </w:p>
    <w:p w:rsidR="001A43E3" w:rsidRPr="001A43E3" w:rsidRDefault="001A43E3" w:rsidP="001A43E3">
      <w:pPr>
        <w:pStyle w:val="Encabezado"/>
        <w:rPr>
          <w:rFonts w:ascii="Arial" w:hAnsi="Arial" w:cs="Arial"/>
          <w:bCs/>
        </w:rPr>
      </w:pPr>
      <w:r w:rsidRPr="001A43E3">
        <w:rPr>
          <w:rFonts w:ascii="Arial" w:hAnsi="Arial" w:cs="Arial"/>
          <w:b/>
          <w:bCs/>
        </w:rPr>
        <w:t>UNIDAD I</w:t>
      </w:r>
      <w:r w:rsidRPr="001A43E3">
        <w:rPr>
          <w:rFonts w:ascii="Arial" w:hAnsi="Arial" w:cs="Arial"/>
          <w:bCs/>
        </w:rPr>
        <w:t>.</w:t>
      </w:r>
      <w:r w:rsidRPr="001A43E3">
        <w:rPr>
          <w:rFonts w:ascii="Arial" w:hAnsi="Arial" w:cs="Arial"/>
          <w:b/>
          <w:bCs/>
        </w:rPr>
        <w:t xml:space="preserve"> </w:t>
      </w:r>
      <w:r w:rsidRPr="001A43E3">
        <w:rPr>
          <w:rFonts w:ascii="Arial" w:hAnsi="Arial" w:cs="Arial"/>
          <w:bCs/>
        </w:rPr>
        <w:t>Bases de la Mecánica Cuántica</w:t>
      </w:r>
    </w:p>
    <w:p w:rsidR="001A43E3" w:rsidRPr="001A43E3" w:rsidRDefault="001A43E3" w:rsidP="001A43E3">
      <w:pPr>
        <w:pStyle w:val="Encabezado"/>
        <w:rPr>
          <w:rFonts w:ascii="Arial" w:hAnsi="Arial" w:cs="Arial"/>
          <w:bCs/>
        </w:rPr>
      </w:pPr>
      <w:r w:rsidRPr="001A43E3">
        <w:rPr>
          <w:rFonts w:ascii="Arial" w:hAnsi="Arial" w:cs="Arial"/>
          <w:bCs/>
        </w:rPr>
        <w:t>Espacio de estados clásico. Definición de estado, variables dinámicas, validez de la mecánica clásica</w:t>
      </w:r>
    </w:p>
    <w:p w:rsidR="001A43E3" w:rsidRPr="001A43E3" w:rsidRDefault="001A43E3" w:rsidP="001A43E3">
      <w:pPr>
        <w:pStyle w:val="Encabezado"/>
        <w:rPr>
          <w:rFonts w:ascii="Arial" w:hAnsi="Arial" w:cs="Arial"/>
          <w:bCs/>
        </w:rPr>
      </w:pPr>
      <w:r w:rsidRPr="001A43E3">
        <w:rPr>
          <w:rFonts w:ascii="Arial" w:hAnsi="Arial" w:cs="Arial"/>
          <w:bCs/>
        </w:rPr>
        <w:t>Comportamiento probabilístico</w:t>
      </w:r>
    </w:p>
    <w:p w:rsidR="001A43E3" w:rsidRPr="001A43E3" w:rsidRDefault="001A43E3" w:rsidP="001A43E3">
      <w:pPr>
        <w:pStyle w:val="Encabezado"/>
        <w:rPr>
          <w:rFonts w:ascii="Arial" w:hAnsi="Arial" w:cs="Arial"/>
          <w:bCs/>
        </w:rPr>
      </w:pPr>
      <w:r w:rsidRPr="001A43E3">
        <w:rPr>
          <w:rFonts w:ascii="Arial" w:hAnsi="Arial" w:cs="Arial"/>
          <w:bCs/>
        </w:rPr>
        <w:t>El principio de superposición</w:t>
      </w:r>
    </w:p>
    <w:p w:rsidR="001A43E3" w:rsidRPr="001A43E3" w:rsidRDefault="001A43E3" w:rsidP="001A43E3">
      <w:pPr>
        <w:pStyle w:val="Encabezado"/>
        <w:rPr>
          <w:rFonts w:ascii="Arial" w:hAnsi="Arial" w:cs="Arial"/>
          <w:bCs/>
        </w:rPr>
      </w:pPr>
      <w:r w:rsidRPr="001A43E3">
        <w:rPr>
          <w:rFonts w:ascii="Arial" w:hAnsi="Arial" w:cs="Arial"/>
          <w:bCs/>
        </w:rPr>
        <w:t>Ejercicios</w:t>
      </w:r>
    </w:p>
    <w:p w:rsidR="001A43E3" w:rsidRPr="001A43E3" w:rsidRDefault="001A43E3" w:rsidP="001A43E3">
      <w:pPr>
        <w:pStyle w:val="Encabezado"/>
        <w:rPr>
          <w:rFonts w:ascii="Arial" w:hAnsi="Arial" w:cs="Arial"/>
          <w:bCs/>
        </w:rPr>
      </w:pPr>
    </w:p>
    <w:p w:rsidR="001A43E3" w:rsidRPr="001A43E3" w:rsidRDefault="001A43E3" w:rsidP="001A43E3">
      <w:pPr>
        <w:pStyle w:val="Encabezado"/>
        <w:rPr>
          <w:rFonts w:ascii="Arial" w:hAnsi="Arial" w:cs="Arial"/>
          <w:bCs/>
        </w:rPr>
      </w:pPr>
      <w:r w:rsidRPr="001A43E3">
        <w:rPr>
          <w:rFonts w:ascii="Arial" w:hAnsi="Arial" w:cs="Arial"/>
          <w:b/>
          <w:bCs/>
        </w:rPr>
        <w:t>UNIDAD II</w:t>
      </w:r>
      <w:r w:rsidRPr="001A43E3">
        <w:rPr>
          <w:rFonts w:ascii="Arial" w:hAnsi="Arial" w:cs="Arial"/>
          <w:bCs/>
        </w:rPr>
        <w:t>.</w:t>
      </w:r>
      <w:r w:rsidRPr="001A43E3">
        <w:rPr>
          <w:rFonts w:ascii="Arial" w:hAnsi="Arial" w:cs="Arial"/>
          <w:b/>
          <w:bCs/>
        </w:rPr>
        <w:t xml:space="preserve"> </w:t>
      </w:r>
      <w:r w:rsidRPr="001A43E3">
        <w:rPr>
          <w:rFonts w:ascii="Arial" w:hAnsi="Arial" w:cs="Arial"/>
          <w:bCs/>
        </w:rPr>
        <w:t>Fundamentos Matemáticos de la Mecánica Cuántica</w:t>
      </w:r>
    </w:p>
    <w:p w:rsidR="001A43E3" w:rsidRPr="001A43E3" w:rsidRDefault="001A43E3" w:rsidP="001A43E3">
      <w:pPr>
        <w:pStyle w:val="Encabezado"/>
        <w:rPr>
          <w:rFonts w:ascii="Arial" w:hAnsi="Arial" w:cs="Arial"/>
          <w:bCs/>
        </w:rPr>
      </w:pPr>
      <w:r w:rsidRPr="001A43E3">
        <w:rPr>
          <w:rFonts w:ascii="Arial" w:hAnsi="Arial" w:cs="Arial"/>
          <w:bCs/>
        </w:rPr>
        <w:t>Espacios vectoriales de dimensiones infinitas</w:t>
      </w:r>
    </w:p>
    <w:p w:rsidR="001A43E3" w:rsidRPr="001A43E3" w:rsidRDefault="001A43E3" w:rsidP="001A43E3">
      <w:pPr>
        <w:pStyle w:val="Encabezado"/>
        <w:rPr>
          <w:rFonts w:ascii="Arial" w:hAnsi="Arial" w:cs="Arial"/>
          <w:bCs/>
        </w:rPr>
      </w:pPr>
      <w:r w:rsidRPr="001A43E3">
        <w:rPr>
          <w:rFonts w:ascii="Arial" w:hAnsi="Arial" w:cs="Arial"/>
          <w:bCs/>
        </w:rPr>
        <w:t>Producto interno. Espacio dual</w:t>
      </w:r>
    </w:p>
    <w:p w:rsidR="001A43E3" w:rsidRPr="001A43E3" w:rsidRDefault="001A43E3" w:rsidP="001A43E3">
      <w:pPr>
        <w:pStyle w:val="Encabezado"/>
        <w:rPr>
          <w:rFonts w:ascii="Arial" w:hAnsi="Arial" w:cs="Arial"/>
          <w:bCs/>
        </w:rPr>
      </w:pPr>
      <w:r w:rsidRPr="001A43E3">
        <w:rPr>
          <w:rFonts w:ascii="Arial" w:hAnsi="Arial" w:cs="Arial"/>
          <w:bCs/>
        </w:rPr>
        <w:t>Operadores lineales</w:t>
      </w:r>
    </w:p>
    <w:p w:rsidR="001A43E3" w:rsidRPr="001A43E3" w:rsidRDefault="001A43E3" w:rsidP="001A43E3">
      <w:pPr>
        <w:pStyle w:val="Encabezado"/>
        <w:rPr>
          <w:rFonts w:ascii="Arial" w:hAnsi="Arial" w:cs="Arial"/>
          <w:bCs/>
        </w:rPr>
      </w:pPr>
      <w:r w:rsidRPr="001A43E3">
        <w:rPr>
          <w:rFonts w:ascii="Arial" w:hAnsi="Arial" w:cs="Arial"/>
          <w:bCs/>
        </w:rPr>
        <w:t xml:space="preserve">Bases </w:t>
      </w:r>
      <w:proofErr w:type="spellStart"/>
      <w:r w:rsidRPr="001A43E3">
        <w:rPr>
          <w:rFonts w:ascii="Arial" w:hAnsi="Arial" w:cs="Arial"/>
          <w:bCs/>
        </w:rPr>
        <w:t>ortonormales</w:t>
      </w:r>
      <w:proofErr w:type="spellEnd"/>
    </w:p>
    <w:p w:rsidR="001A43E3" w:rsidRPr="001A43E3" w:rsidRDefault="001A43E3" w:rsidP="001A43E3">
      <w:pPr>
        <w:pStyle w:val="Encabezado"/>
        <w:rPr>
          <w:rFonts w:ascii="Arial" w:hAnsi="Arial" w:cs="Arial"/>
          <w:bCs/>
        </w:rPr>
      </w:pPr>
      <w:proofErr w:type="spellStart"/>
      <w:r w:rsidRPr="001A43E3">
        <w:rPr>
          <w:rFonts w:ascii="Arial" w:hAnsi="Arial" w:cs="Arial"/>
          <w:bCs/>
        </w:rPr>
        <w:t>Subespacios</w:t>
      </w:r>
      <w:proofErr w:type="spellEnd"/>
      <w:r w:rsidRPr="001A43E3">
        <w:rPr>
          <w:rFonts w:ascii="Arial" w:hAnsi="Arial" w:cs="Arial"/>
          <w:bCs/>
        </w:rPr>
        <w:t xml:space="preserve"> y operadores de proyección</w:t>
      </w:r>
    </w:p>
    <w:p w:rsidR="001A43E3" w:rsidRPr="001A43E3" w:rsidRDefault="001A43E3" w:rsidP="001A43E3">
      <w:pPr>
        <w:pStyle w:val="Encabezado"/>
        <w:rPr>
          <w:rFonts w:ascii="Arial" w:hAnsi="Arial" w:cs="Arial"/>
          <w:bCs/>
        </w:rPr>
      </w:pPr>
      <w:r w:rsidRPr="001A43E3">
        <w:rPr>
          <w:rFonts w:ascii="Arial" w:hAnsi="Arial" w:cs="Arial"/>
          <w:bCs/>
        </w:rPr>
        <w:t>Operadores con espectro discreto y continuo</w:t>
      </w:r>
    </w:p>
    <w:p w:rsidR="001A43E3" w:rsidRPr="001A43E3" w:rsidRDefault="001A43E3" w:rsidP="001A43E3">
      <w:pPr>
        <w:pStyle w:val="Encabezado"/>
        <w:rPr>
          <w:rFonts w:ascii="Arial" w:hAnsi="Arial" w:cs="Arial"/>
          <w:bCs/>
        </w:rPr>
      </w:pPr>
      <w:r w:rsidRPr="001A43E3">
        <w:rPr>
          <w:rFonts w:ascii="Arial" w:hAnsi="Arial" w:cs="Arial"/>
          <w:bCs/>
        </w:rPr>
        <w:t>Cambio de bases</w:t>
      </w:r>
    </w:p>
    <w:p w:rsidR="001A43E3" w:rsidRPr="001A43E3" w:rsidRDefault="001A43E3" w:rsidP="001A43E3">
      <w:pPr>
        <w:pStyle w:val="Encabezado"/>
        <w:rPr>
          <w:rFonts w:ascii="Arial" w:hAnsi="Arial" w:cs="Arial"/>
          <w:bCs/>
        </w:rPr>
      </w:pPr>
    </w:p>
    <w:p w:rsidR="001A43E3" w:rsidRPr="001A43E3" w:rsidRDefault="001A43E3" w:rsidP="001A43E3">
      <w:pPr>
        <w:pStyle w:val="Encabezado"/>
        <w:rPr>
          <w:rFonts w:ascii="Arial" w:hAnsi="Arial" w:cs="Arial"/>
          <w:bCs/>
        </w:rPr>
      </w:pPr>
      <w:r w:rsidRPr="001A43E3">
        <w:rPr>
          <w:rFonts w:ascii="Arial" w:hAnsi="Arial" w:cs="Arial"/>
          <w:b/>
          <w:bCs/>
        </w:rPr>
        <w:t>UNIDAD III</w:t>
      </w:r>
      <w:r w:rsidRPr="001A43E3">
        <w:rPr>
          <w:rFonts w:ascii="Arial" w:hAnsi="Arial" w:cs="Arial"/>
          <w:bCs/>
        </w:rPr>
        <w:t>. Postulados y consecuencias</w:t>
      </w:r>
    </w:p>
    <w:p w:rsidR="001A43E3" w:rsidRPr="001A43E3" w:rsidRDefault="001A43E3" w:rsidP="001A43E3">
      <w:pPr>
        <w:pStyle w:val="Encabezado"/>
        <w:rPr>
          <w:rFonts w:ascii="Arial" w:hAnsi="Arial" w:cs="Arial"/>
          <w:bCs/>
        </w:rPr>
      </w:pPr>
      <w:r w:rsidRPr="001A43E3">
        <w:rPr>
          <w:rFonts w:ascii="Arial" w:hAnsi="Arial" w:cs="Arial"/>
          <w:bCs/>
        </w:rPr>
        <w:t>Principio de superposición</w:t>
      </w:r>
    </w:p>
    <w:p w:rsidR="001A43E3" w:rsidRPr="001A43E3" w:rsidRDefault="001A43E3" w:rsidP="001A43E3">
      <w:pPr>
        <w:pStyle w:val="Encabezado"/>
        <w:rPr>
          <w:rFonts w:ascii="Arial" w:hAnsi="Arial" w:cs="Arial"/>
          <w:bCs/>
        </w:rPr>
      </w:pPr>
      <w:r w:rsidRPr="001A43E3">
        <w:rPr>
          <w:rFonts w:ascii="Arial" w:hAnsi="Arial" w:cs="Arial"/>
          <w:bCs/>
        </w:rPr>
        <w:t>Postulados de la MC</w:t>
      </w:r>
    </w:p>
    <w:p w:rsidR="001A43E3" w:rsidRPr="001A43E3" w:rsidRDefault="001A43E3" w:rsidP="001A43E3">
      <w:pPr>
        <w:pStyle w:val="Encabezado"/>
        <w:rPr>
          <w:rFonts w:ascii="Arial" w:hAnsi="Arial" w:cs="Arial"/>
          <w:bCs/>
        </w:rPr>
      </w:pPr>
      <w:r w:rsidRPr="001A43E3">
        <w:rPr>
          <w:rFonts w:ascii="Arial" w:hAnsi="Arial" w:cs="Arial"/>
          <w:bCs/>
        </w:rPr>
        <w:t>Espacio de estados</w:t>
      </w:r>
    </w:p>
    <w:p w:rsidR="001A43E3" w:rsidRPr="001A43E3" w:rsidRDefault="001A43E3" w:rsidP="001A43E3">
      <w:pPr>
        <w:pStyle w:val="Encabezado"/>
        <w:rPr>
          <w:rFonts w:ascii="Arial" w:hAnsi="Arial" w:cs="Arial"/>
          <w:bCs/>
        </w:rPr>
      </w:pPr>
      <w:r w:rsidRPr="001A43E3">
        <w:rPr>
          <w:rFonts w:ascii="Arial" w:hAnsi="Arial" w:cs="Arial"/>
          <w:bCs/>
        </w:rPr>
        <w:t>Definición de observables</w:t>
      </w:r>
    </w:p>
    <w:p w:rsidR="001A43E3" w:rsidRPr="001A43E3" w:rsidRDefault="001A43E3" w:rsidP="001A43E3">
      <w:pPr>
        <w:pStyle w:val="Encabezado"/>
        <w:rPr>
          <w:rFonts w:ascii="Arial" w:hAnsi="Arial" w:cs="Arial"/>
          <w:bCs/>
        </w:rPr>
      </w:pPr>
      <w:r w:rsidRPr="001A43E3">
        <w:rPr>
          <w:rFonts w:ascii="Arial" w:hAnsi="Arial" w:cs="Arial"/>
          <w:bCs/>
        </w:rPr>
        <w:t>Medición de cantidades físicas</w:t>
      </w:r>
    </w:p>
    <w:p w:rsidR="001A43E3" w:rsidRPr="001A43E3" w:rsidRDefault="001A43E3" w:rsidP="001A43E3">
      <w:pPr>
        <w:pStyle w:val="Encabezado"/>
        <w:rPr>
          <w:rFonts w:ascii="Arial" w:hAnsi="Arial" w:cs="Arial"/>
          <w:bCs/>
        </w:rPr>
      </w:pPr>
      <w:r w:rsidRPr="001A43E3">
        <w:rPr>
          <w:rFonts w:ascii="Arial" w:hAnsi="Arial" w:cs="Arial"/>
          <w:bCs/>
        </w:rPr>
        <w:t xml:space="preserve">El proceso de </w:t>
      </w:r>
      <w:proofErr w:type="spellStart"/>
      <w:r w:rsidRPr="001A43E3">
        <w:rPr>
          <w:rFonts w:ascii="Arial" w:hAnsi="Arial" w:cs="Arial"/>
          <w:bCs/>
        </w:rPr>
        <w:t>cuantización</w:t>
      </w:r>
      <w:proofErr w:type="spellEnd"/>
    </w:p>
    <w:p w:rsidR="001A43E3" w:rsidRPr="001A43E3" w:rsidRDefault="001A43E3" w:rsidP="001A43E3">
      <w:pPr>
        <w:pStyle w:val="Encabezado"/>
        <w:rPr>
          <w:rFonts w:ascii="Arial" w:hAnsi="Arial" w:cs="Arial"/>
          <w:bCs/>
        </w:rPr>
      </w:pPr>
      <w:r w:rsidRPr="001A43E3">
        <w:rPr>
          <w:rFonts w:ascii="Arial" w:hAnsi="Arial" w:cs="Arial"/>
          <w:bCs/>
        </w:rPr>
        <w:t xml:space="preserve">Observables de posición de </w:t>
      </w:r>
      <w:r w:rsidRPr="001A43E3">
        <w:rPr>
          <w:rFonts w:ascii="Arial" w:hAnsi="Arial" w:cs="Arial"/>
          <w:bCs/>
          <w:i/>
        </w:rPr>
        <w:t xml:space="preserve">y </w:t>
      </w:r>
      <w:r w:rsidRPr="001A43E3">
        <w:rPr>
          <w:rFonts w:ascii="Arial" w:hAnsi="Arial" w:cs="Arial"/>
          <w:bCs/>
        </w:rPr>
        <w:t>de momento</w:t>
      </w:r>
    </w:p>
    <w:p w:rsidR="001A43E3" w:rsidRPr="001A43E3" w:rsidRDefault="001A43E3" w:rsidP="001A43E3">
      <w:pPr>
        <w:pStyle w:val="Encabezado"/>
        <w:rPr>
          <w:rFonts w:ascii="Arial" w:hAnsi="Arial" w:cs="Arial"/>
          <w:bCs/>
        </w:rPr>
      </w:pPr>
      <w:r w:rsidRPr="001A43E3">
        <w:rPr>
          <w:rFonts w:ascii="Arial" w:hAnsi="Arial" w:cs="Arial"/>
          <w:bCs/>
        </w:rPr>
        <w:t>Relaciones de incertidumbre</w:t>
      </w:r>
    </w:p>
    <w:p w:rsidR="001A43E3" w:rsidRPr="001A43E3" w:rsidRDefault="001A43E3" w:rsidP="001A43E3">
      <w:pPr>
        <w:pStyle w:val="Encabezado"/>
        <w:rPr>
          <w:rFonts w:ascii="Arial" w:hAnsi="Arial" w:cs="Arial"/>
          <w:bCs/>
        </w:rPr>
      </w:pPr>
      <w:r w:rsidRPr="001A43E3">
        <w:rPr>
          <w:rFonts w:ascii="Arial" w:hAnsi="Arial" w:cs="Arial"/>
          <w:bCs/>
        </w:rPr>
        <w:t>Interpretación probabilística</w:t>
      </w:r>
    </w:p>
    <w:p w:rsidR="001A43E3" w:rsidRPr="001A43E3" w:rsidRDefault="001A43E3" w:rsidP="001A43E3">
      <w:pPr>
        <w:pStyle w:val="Encabezado"/>
        <w:rPr>
          <w:rFonts w:ascii="Arial" w:hAnsi="Arial" w:cs="Arial"/>
          <w:bCs/>
        </w:rPr>
      </w:pPr>
      <w:r w:rsidRPr="001A43E3">
        <w:rPr>
          <w:rFonts w:ascii="Arial" w:hAnsi="Arial" w:cs="Arial"/>
          <w:bCs/>
        </w:rPr>
        <w:t>Ejercicios</w:t>
      </w:r>
    </w:p>
    <w:p w:rsidR="001A43E3" w:rsidRPr="001A43E3" w:rsidRDefault="001A43E3" w:rsidP="001A43E3">
      <w:pPr>
        <w:pStyle w:val="Encabezado"/>
        <w:rPr>
          <w:rFonts w:ascii="Arial" w:hAnsi="Arial" w:cs="Arial"/>
          <w:bCs/>
        </w:rPr>
      </w:pPr>
    </w:p>
    <w:p w:rsidR="001A43E3" w:rsidRPr="001A43E3" w:rsidRDefault="001A43E3" w:rsidP="001A43E3">
      <w:pPr>
        <w:pStyle w:val="Encabezado"/>
        <w:rPr>
          <w:rFonts w:ascii="Arial" w:hAnsi="Arial" w:cs="Arial"/>
          <w:bCs/>
        </w:rPr>
      </w:pPr>
      <w:r w:rsidRPr="001A43E3">
        <w:rPr>
          <w:rFonts w:ascii="Arial" w:hAnsi="Arial" w:cs="Arial"/>
          <w:b/>
          <w:bCs/>
        </w:rPr>
        <w:t xml:space="preserve">UNIDAD IV </w:t>
      </w:r>
      <w:r w:rsidRPr="001A43E3">
        <w:rPr>
          <w:rFonts w:ascii="Arial" w:hAnsi="Arial" w:cs="Arial"/>
          <w:bCs/>
        </w:rPr>
        <w:t>Dinámica de la MC</w:t>
      </w:r>
    </w:p>
    <w:p w:rsidR="001A43E3" w:rsidRPr="001A43E3" w:rsidRDefault="001A43E3" w:rsidP="001A43E3">
      <w:pPr>
        <w:pStyle w:val="Encabezado"/>
        <w:rPr>
          <w:rFonts w:ascii="Arial" w:hAnsi="Arial" w:cs="Arial"/>
          <w:bCs/>
        </w:rPr>
      </w:pPr>
      <w:r w:rsidRPr="001A43E3">
        <w:rPr>
          <w:rFonts w:ascii="Arial" w:hAnsi="Arial" w:cs="Arial"/>
          <w:bCs/>
        </w:rPr>
        <w:t>El principio de correspondencia</w:t>
      </w:r>
    </w:p>
    <w:p w:rsidR="001A43E3" w:rsidRPr="001A43E3" w:rsidRDefault="001A43E3" w:rsidP="001A43E3">
      <w:pPr>
        <w:pStyle w:val="Encabezado"/>
        <w:rPr>
          <w:rFonts w:ascii="Arial" w:hAnsi="Arial" w:cs="Arial"/>
          <w:bCs/>
        </w:rPr>
      </w:pPr>
      <w:r w:rsidRPr="001A43E3">
        <w:rPr>
          <w:rFonts w:ascii="Arial" w:hAnsi="Arial" w:cs="Arial"/>
          <w:bCs/>
        </w:rPr>
        <w:t xml:space="preserve">La ecuación de </w:t>
      </w:r>
      <w:proofErr w:type="spellStart"/>
      <w:r w:rsidRPr="001A43E3">
        <w:rPr>
          <w:rFonts w:ascii="Arial" w:hAnsi="Arial" w:cs="Arial"/>
          <w:bCs/>
        </w:rPr>
        <w:t>Schrödinger</w:t>
      </w:r>
      <w:proofErr w:type="spellEnd"/>
    </w:p>
    <w:p w:rsidR="001A43E3" w:rsidRPr="001A43E3" w:rsidRDefault="001A43E3" w:rsidP="001A43E3">
      <w:pPr>
        <w:pStyle w:val="Encabezado"/>
        <w:rPr>
          <w:rFonts w:ascii="Arial" w:hAnsi="Arial" w:cs="Arial"/>
          <w:bCs/>
        </w:rPr>
      </w:pPr>
      <w:r w:rsidRPr="001A43E3">
        <w:rPr>
          <w:rFonts w:ascii="Arial" w:hAnsi="Arial" w:cs="Arial"/>
          <w:bCs/>
        </w:rPr>
        <w:t>Representaciones</w:t>
      </w:r>
    </w:p>
    <w:p w:rsidR="001A43E3" w:rsidRPr="001A43E3" w:rsidRDefault="001A43E3" w:rsidP="001A43E3">
      <w:pPr>
        <w:pStyle w:val="Encabezado"/>
        <w:rPr>
          <w:rFonts w:ascii="Arial" w:hAnsi="Arial" w:cs="Arial"/>
          <w:bCs/>
        </w:rPr>
      </w:pPr>
      <w:r w:rsidRPr="001A43E3">
        <w:rPr>
          <w:rFonts w:ascii="Arial" w:hAnsi="Arial" w:cs="Arial"/>
          <w:bCs/>
        </w:rPr>
        <w:t>Estados estacionarios</w:t>
      </w:r>
    </w:p>
    <w:p w:rsidR="001A43E3" w:rsidRPr="001A43E3" w:rsidRDefault="001A43E3" w:rsidP="001A43E3">
      <w:pPr>
        <w:pStyle w:val="Encabezado"/>
        <w:rPr>
          <w:rFonts w:ascii="Arial" w:hAnsi="Arial" w:cs="Arial"/>
          <w:bCs/>
        </w:rPr>
      </w:pPr>
      <w:r w:rsidRPr="001A43E3">
        <w:rPr>
          <w:rFonts w:ascii="Arial" w:hAnsi="Arial" w:cs="Arial"/>
          <w:bCs/>
        </w:rPr>
        <w:t>Paquetes de onda y potenciales en una dimensión</w:t>
      </w:r>
    </w:p>
    <w:p w:rsidR="001A43E3" w:rsidRPr="001A43E3" w:rsidRDefault="001A43E3" w:rsidP="001A43E3">
      <w:pPr>
        <w:pStyle w:val="Encabezado"/>
        <w:rPr>
          <w:rFonts w:ascii="Arial" w:hAnsi="Arial" w:cs="Arial"/>
          <w:bCs/>
        </w:rPr>
      </w:pPr>
      <w:r w:rsidRPr="001A43E3">
        <w:rPr>
          <w:rFonts w:ascii="Arial" w:hAnsi="Arial" w:cs="Arial"/>
          <w:bCs/>
        </w:rPr>
        <w:t>Definición del sistema cuántico por las relaciones de conmutación de las observables</w:t>
      </w:r>
    </w:p>
    <w:p w:rsidR="001A43E3" w:rsidRPr="001A43E3" w:rsidRDefault="001A43E3" w:rsidP="001A43E3">
      <w:pPr>
        <w:pStyle w:val="Encabezado"/>
        <w:rPr>
          <w:rFonts w:ascii="Arial" w:hAnsi="Arial" w:cs="Arial"/>
          <w:bCs/>
        </w:rPr>
      </w:pPr>
    </w:p>
    <w:p w:rsidR="001A43E3" w:rsidRPr="001A43E3" w:rsidRDefault="001A43E3" w:rsidP="001A43E3">
      <w:pPr>
        <w:pStyle w:val="Encabezado"/>
        <w:rPr>
          <w:rFonts w:ascii="Arial" w:hAnsi="Arial" w:cs="Arial"/>
          <w:bCs/>
        </w:rPr>
      </w:pPr>
      <w:r w:rsidRPr="001A43E3">
        <w:rPr>
          <w:rFonts w:ascii="Arial" w:hAnsi="Arial" w:cs="Arial"/>
          <w:b/>
          <w:bCs/>
        </w:rPr>
        <w:t xml:space="preserve">UNIDAD V </w:t>
      </w:r>
      <w:r w:rsidRPr="001A43E3">
        <w:rPr>
          <w:rFonts w:ascii="Arial" w:hAnsi="Arial" w:cs="Arial"/>
          <w:bCs/>
        </w:rPr>
        <w:t>Aplicaciones fundamentales</w:t>
      </w:r>
    </w:p>
    <w:p w:rsidR="001A43E3" w:rsidRPr="001A43E3" w:rsidRDefault="001A43E3" w:rsidP="001A43E3">
      <w:pPr>
        <w:pStyle w:val="Encabezado"/>
        <w:rPr>
          <w:rFonts w:ascii="Arial" w:hAnsi="Arial" w:cs="Arial"/>
          <w:bCs/>
        </w:rPr>
      </w:pPr>
      <w:r w:rsidRPr="001A43E3">
        <w:rPr>
          <w:rFonts w:ascii="Arial" w:hAnsi="Arial" w:cs="Arial"/>
          <w:bCs/>
        </w:rPr>
        <w:t>El oscilador armónico</w:t>
      </w:r>
    </w:p>
    <w:p w:rsidR="001A43E3" w:rsidRPr="001A43E3" w:rsidRDefault="001A43E3" w:rsidP="001A43E3">
      <w:pPr>
        <w:pStyle w:val="Encabezado"/>
        <w:rPr>
          <w:rFonts w:ascii="Arial" w:hAnsi="Arial" w:cs="Arial"/>
          <w:bCs/>
        </w:rPr>
      </w:pPr>
      <w:r w:rsidRPr="001A43E3">
        <w:rPr>
          <w:rFonts w:ascii="Arial" w:hAnsi="Arial" w:cs="Arial"/>
          <w:bCs/>
        </w:rPr>
        <w:t>Potenciales centrales: oscilador armónico en 2 y 3 dimensiones, átomo de hidrógeno</w:t>
      </w:r>
    </w:p>
    <w:p w:rsidR="001A43E3" w:rsidRPr="001A43E3" w:rsidRDefault="001A43E3" w:rsidP="001A43E3">
      <w:pPr>
        <w:pStyle w:val="Encabezado"/>
        <w:rPr>
          <w:rFonts w:ascii="Arial" w:hAnsi="Arial" w:cs="Arial"/>
          <w:bCs/>
        </w:rPr>
      </w:pPr>
      <w:r w:rsidRPr="001A43E3">
        <w:rPr>
          <w:rFonts w:ascii="Arial" w:hAnsi="Arial" w:cs="Arial"/>
          <w:bCs/>
        </w:rPr>
        <w:t xml:space="preserve">Efecto </w:t>
      </w:r>
      <w:proofErr w:type="spellStart"/>
      <w:r w:rsidRPr="001A43E3">
        <w:rPr>
          <w:rFonts w:ascii="Arial" w:hAnsi="Arial" w:cs="Arial"/>
          <w:bCs/>
        </w:rPr>
        <w:t>Stark</w:t>
      </w:r>
      <w:proofErr w:type="spellEnd"/>
      <w:r w:rsidRPr="001A43E3">
        <w:rPr>
          <w:rFonts w:ascii="Arial" w:hAnsi="Arial" w:cs="Arial"/>
          <w:bCs/>
        </w:rPr>
        <w:t xml:space="preserve"> y </w:t>
      </w:r>
      <w:proofErr w:type="spellStart"/>
      <w:r w:rsidRPr="001A43E3">
        <w:rPr>
          <w:rFonts w:ascii="Arial" w:hAnsi="Arial" w:cs="Arial"/>
          <w:bCs/>
        </w:rPr>
        <w:t>Zeeman</w:t>
      </w:r>
      <w:proofErr w:type="spellEnd"/>
    </w:p>
    <w:p w:rsidR="001A43E3" w:rsidRPr="001A43E3" w:rsidRDefault="001A43E3" w:rsidP="001A43E3">
      <w:pPr>
        <w:pStyle w:val="Encabezado"/>
        <w:rPr>
          <w:rFonts w:ascii="Arial" w:hAnsi="Arial" w:cs="Arial"/>
          <w:bCs/>
        </w:rPr>
      </w:pPr>
      <w:r w:rsidRPr="001A43E3">
        <w:rPr>
          <w:rFonts w:ascii="Arial" w:hAnsi="Arial" w:cs="Arial"/>
          <w:bCs/>
        </w:rPr>
        <w:t>Ejercicios</w:t>
      </w:r>
    </w:p>
    <w:p w:rsidR="001A43E3" w:rsidRPr="001A43E3" w:rsidRDefault="001A43E3" w:rsidP="001A43E3">
      <w:pPr>
        <w:pStyle w:val="Encabezado"/>
        <w:rPr>
          <w:rFonts w:ascii="Arial" w:hAnsi="Arial" w:cs="Arial"/>
          <w:bCs/>
        </w:rPr>
      </w:pPr>
    </w:p>
    <w:p w:rsidR="001A43E3" w:rsidRPr="001A43E3" w:rsidRDefault="001A43E3" w:rsidP="001A43E3">
      <w:pPr>
        <w:pStyle w:val="Encabezado"/>
        <w:rPr>
          <w:rFonts w:ascii="Arial" w:hAnsi="Arial" w:cs="Arial"/>
          <w:bCs/>
        </w:rPr>
      </w:pPr>
    </w:p>
    <w:p w:rsidR="001A43E3" w:rsidRPr="001A43E3" w:rsidRDefault="001A43E3" w:rsidP="001A43E3">
      <w:pPr>
        <w:pStyle w:val="Encabezado"/>
        <w:rPr>
          <w:rFonts w:ascii="Arial" w:hAnsi="Arial" w:cs="Arial"/>
          <w:bCs/>
        </w:rPr>
      </w:pPr>
    </w:p>
    <w:p w:rsidR="00A47FEF" w:rsidRPr="00CE4EBA" w:rsidRDefault="00A47FEF" w:rsidP="00A47FEF">
      <w:pPr>
        <w:pStyle w:val="Sangradetextonormal"/>
        <w:tabs>
          <w:tab w:val="left" w:pos="1134"/>
        </w:tabs>
        <w:spacing w:after="0" w:line="240" w:lineRule="auto"/>
        <w:ind w:left="0"/>
        <w:rPr>
          <w:rFonts w:ascii="Arial" w:eastAsia="Calibri" w:hAnsi="Arial" w:cs="Times New Roman"/>
        </w:rPr>
      </w:pPr>
    </w:p>
    <w:p w:rsidR="00A47FEF" w:rsidRPr="0006221A" w:rsidRDefault="00A47FEF" w:rsidP="00A47FEF">
      <w:pPr>
        <w:rPr>
          <w:rFonts w:ascii="Arial" w:eastAsia="Calibri" w:hAnsi="Arial"/>
          <w:b/>
          <w:sz w:val="24"/>
          <w:szCs w:val="24"/>
        </w:rPr>
      </w:pPr>
      <w:r w:rsidRPr="0006221A">
        <w:rPr>
          <w:rFonts w:ascii="Arial" w:eastAsia="Calibri" w:hAnsi="Arial"/>
          <w:b/>
          <w:sz w:val="24"/>
          <w:szCs w:val="24"/>
        </w:rPr>
        <w:t>Bibliografía</w:t>
      </w:r>
    </w:p>
    <w:p w:rsidR="00E41946" w:rsidRPr="0006221A" w:rsidRDefault="00E41946" w:rsidP="00E41946">
      <w:pPr>
        <w:rPr>
          <w:rFonts w:cs="Arial"/>
          <w:b/>
          <w:sz w:val="18"/>
        </w:rPr>
      </w:pPr>
    </w:p>
    <w:p w:rsidR="001A43E3" w:rsidRPr="001A43E3" w:rsidRDefault="001A43E3" w:rsidP="001A43E3">
      <w:pPr>
        <w:rPr>
          <w:rFonts w:ascii="Arial" w:hAnsi="Arial" w:cs="Arial"/>
          <w:lang w:val="en-GB"/>
        </w:rPr>
      </w:pPr>
      <w:r w:rsidRPr="001A43E3">
        <w:rPr>
          <w:rFonts w:ascii="Arial" w:hAnsi="Arial" w:cs="Arial"/>
          <w:lang w:val="en-GB"/>
        </w:rPr>
        <w:t xml:space="preserve">R. </w:t>
      </w:r>
      <w:proofErr w:type="spellStart"/>
      <w:r w:rsidRPr="001A43E3">
        <w:rPr>
          <w:rFonts w:ascii="Arial" w:hAnsi="Arial" w:cs="Arial"/>
          <w:lang w:val="en-GB"/>
        </w:rPr>
        <w:t>Feymann</w:t>
      </w:r>
      <w:proofErr w:type="spellEnd"/>
      <w:r w:rsidRPr="001A43E3">
        <w:rPr>
          <w:rFonts w:ascii="Arial" w:hAnsi="Arial" w:cs="Arial"/>
          <w:lang w:val="en-GB"/>
        </w:rPr>
        <w:t xml:space="preserve">, </w:t>
      </w:r>
      <w:r w:rsidRPr="001A43E3">
        <w:rPr>
          <w:rFonts w:ascii="Arial" w:hAnsi="Arial" w:cs="Arial"/>
          <w:i/>
          <w:lang w:val="en-GB"/>
        </w:rPr>
        <w:t>Lectures on Physics,</w:t>
      </w:r>
      <w:r w:rsidRPr="001A43E3">
        <w:rPr>
          <w:rFonts w:ascii="Arial" w:hAnsi="Arial" w:cs="Arial"/>
          <w:lang w:val="en-GB"/>
        </w:rPr>
        <w:t xml:space="preserve"> </w:t>
      </w:r>
      <w:proofErr w:type="spellStart"/>
      <w:r w:rsidRPr="001A43E3">
        <w:rPr>
          <w:rFonts w:ascii="Arial" w:hAnsi="Arial" w:cs="Arial"/>
          <w:lang w:val="en-GB"/>
        </w:rPr>
        <w:t>Adisson</w:t>
      </w:r>
      <w:proofErr w:type="spellEnd"/>
      <w:r w:rsidRPr="001A43E3">
        <w:rPr>
          <w:rFonts w:ascii="Arial" w:hAnsi="Arial" w:cs="Arial"/>
          <w:lang w:val="en-GB"/>
        </w:rPr>
        <w:t>-Wesley</w:t>
      </w:r>
    </w:p>
    <w:p w:rsidR="001A43E3" w:rsidRPr="001A43E3" w:rsidRDefault="001A43E3" w:rsidP="001A43E3">
      <w:pPr>
        <w:rPr>
          <w:rFonts w:ascii="Arial" w:hAnsi="Arial" w:cs="Arial"/>
        </w:rPr>
      </w:pPr>
      <w:r w:rsidRPr="001A43E3">
        <w:rPr>
          <w:rFonts w:ascii="Arial" w:hAnsi="Arial" w:cs="Arial"/>
        </w:rPr>
        <w:t xml:space="preserve">L.D. </w:t>
      </w:r>
      <w:proofErr w:type="spellStart"/>
      <w:r w:rsidRPr="001A43E3">
        <w:rPr>
          <w:rFonts w:ascii="Arial" w:hAnsi="Arial" w:cs="Arial"/>
        </w:rPr>
        <w:t>Landau</w:t>
      </w:r>
      <w:proofErr w:type="spellEnd"/>
      <w:r w:rsidRPr="001A43E3">
        <w:rPr>
          <w:rFonts w:ascii="Arial" w:hAnsi="Arial" w:cs="Arial"/>
        </w:rPr>
        <w:t xml:space="preserve">, </w:t>
      </w:r>
      <w:r w:rsidRPr="001A43E3">
        <w:rPr>
          <w:rFonts w:ascii="Arial" w:hAnsi="Arial" w:cs="Arial"/>
          <w:i/>
        </w:rPr>
        <w:t>Mecánica Cuántica</w:t>
      </w:r>
      <w:r w:rsidRPr="001A43E3">
        <w:rPr>
          <w:rFonts w:ascii="Arial" w:hAnsi="Arial" w:cs="Arial"/>
        </w:rPr>
        <w:t>, Reverte.</w:t>
      </w:r>
    </w:p>
    <w:p w:rsidR="001A43E3" w:rsidRPr="001A43E3" w:rsidRDefault="001A43E3" w:rsidP="001A43E3">
      <w:pPr>
        <w:rPr>
          <w:rFonts w:ascii="Arial" w:hAnsi="Arial" w:cs="Arial"/>
          <w:lang w:val="en-GB"/>
        </w:rPr>
      </w:pPr>
      <w:r w:rsidRPr="001A43E3">
        <w:rPr>
          <w:rFonts w:ascii="Arial" w:hAnsi="Arial" w:cs="Arial"/>
          <w:lang w:val="en-GB"/>
        </w:rPr>
        <w:t xml:space="preserve">A.G. </w:t>
      </w:r>
      <w:proofErr w:type="spellStart"/>
      <w:r w:rsidRPr="001A43E3">
        <w:rPr>
          <w:rFonts w:ascii="Arial" w:hAnsi="Arial" w:cs="Arial"/>
          <w:lang w:val="en-GB"/>
        </w:rPr>
        <w:t>Gaym</w:t>
      </w:r>
      <w:proofErr w:type="spellEnd"/>
      <w:r w:rsidRPr="001A43E3">
        <w:rPr>
          <w:rFonts w:ascii="Arial" w:hAnsi="Arial" w:cs="Arial"/>
          <w:lang w:val="en-GB"/>
        </w:rPr>
        <w:t xml:space="preserve">, </w:t>
      </w:r>
      <w:r w:rsidRPr="001A43E3">
        <w:rPr>
          <w:rFonts w:ascii="Arial" w:hAnsi="Arial" w:cs="Arial"/>
          <w:i/>
          <w:lang w:val="en-GB"/>
        </w:rPr>
        <w:t xml:space="preserve">Lectures on Quantum Mechanics, </w:t>
      </w:r>
      <w:r w:rsidRPr="001A43E3">
        <w:rPr>
          <w:rFonts w:ascii="Arial" w:hAnsi="Arial" w:cs="Arial"/>
          <w:lang w:val="en-GB"/>
        </w:rPr>
        <w:t>Benjamin</w:t>
      </w:r>
    </w:p>
    <w:p w:rsidR="001A43E3" w:rsidRPr="001A43E3" w:rsidRDefault="001A43E3" w:rsidP="001A43E3">
      <w:pPr>
        <w:rPr>
          <w:rFonts w:ascii="Arial" w:hAnsi="Arial" w:cs="Arial"/>
          <w:lang w:val="en-GB"/>
        </w:rPr>
      </w:pPr>
      <w:r w:rsidRPr="001A43E3">
        <w:rPr>
          <w:rFonts w:ascii="Arial" w:hAnsi="Arial" w:cs="Arial"/>
          <w:lang w:val="en-GB"/>
        </w:rPr>
        <w:t xml:space="preserve">S. </w:t>
      </w:r>
      <w:proofErr w:type="spellStart"/>
      <w:r w:rsidRPr="001A43E3">
        <w:rPr>
          <w:rFonts w:ascii="Arial" w:hAnsi="Arial" w:cs="Arial"/>
          <w:lang w:val="en-GB"/>
        </w:rPr>
        <w:t>Gasiorowicz</w:t>
      </w:r>
      <w:proofErr w:type="spellEnd"/>
      <w:r w:rsidRPr="001A43E3">
        <w:rPr>
          <w:rFonts w:ascii="Arial" w:hAnsi="Arial" w:cs="Arial"/>
          <w:lang w:val="en-GB"/>
        </w:rPr>
        <w:t xml:space="preserve">, </w:t>
      </w:r>
      <w:r w:rsidRPr="001A43E3">
        <w:rPr>
          <w:rFonts w:ascii="Arial" w:hAnsi="Arial" w:cs="Arial"/>
          <w:i/>
          <w:lang w:val="en-GB"/>
        </w:rPr>
        <w:t xml:space="preserve">Quantum Physics, </w:t>
      </w:r>
      <w:r w:rsidRPr="001A43E3">
        <w:rPr>
          <w:rFonts w:ascii="Arial" w:hAnsi="Arial" w:cs="Arial"/>
          <w:lang w:val="en-GB"/>
        </w:rPr>
        <w:t>Wiley Text Books</w:t>
      </w:r>
    </w:p>
    <w:p w:rsidR="001A43E3" w:rsidRPr="001A43E3" w:rsidRDefault="001A43E3" w:rsidP="001A43E3">
      <w:pPr>
        <w:rPr>
          <w:rFonts w:ascii="Arial" w:hAnsi="Arial" w:cs="Arial"/>
          <w:lang w:val="en-GB"/>
        </w:rPr>
      </w:pPr>
      <w:r w:rsidRPr="001A43E3">
        <w:rPr>
          <w:rFonts w:ascii="Arial" w:hAnsi="Arial" w:cs="Arial"/>
          <w:lang w:val="en-GB"/>
        </w:rPr>
        <w:t xml:space="preserve">J. J: Sakurai, </w:t>
      </w:r>
      <w:r w:rsidRPr="001A43E3">
        <w:rPr>
          <w:rFonts w:ascii="Arial" w:hAnsi="Arial" w:cs="Arial"/>
          <w:i/>
          <w:iCs/>
          <w:lang w:val="en-GB"/>
        </w:rPr>
        <w:t xml:space="preserve">Modern Quantum Mechanics, </w:t>
      </w:r>
      <w:proofErr w:type="spellStart"/>
      <w:r w:rsidRPr="001A43E3">
        <w:rPr>
          <w:rFonts w:ascii="Arial" w:hAnsi="Arial" w:cs="Arial"/>
          <w:lang w:val="en-GB"/>
        </w:rPr>
        <w:t>Adison</w:t>
      </w:r>
      <w:proofErr w:type="spellEnd"/>
      <w:r w:rsidRPr="001A43E3">
        <w:rPr>
          <w:rFonts w:ascii="Arial" w:hAnsi="Arial" w:cs="Arial"/>
          <w:lang w:val="en-GB"/>
        </w:rPr>
        <w:t>-Wesley Publ. Comp. 1994.</w:t>
      </w:r>
    </w:p>
    <w:p w:rsidR="00833F13" w:rsidRPr="001A43E3" w:rsidRDefault="001A43E3" w:rsidP="001A43E3">
      <w:pPr>
        <w:rPr>
          <w:lang w:val="en-US"/>
        </w:rPr>
      </w:pPr>
      <w:r w:rsidRPr="001A43E3">
        <w:rPr>
          <w:rFonts w:ascii="Arial" w:hAnsi="Arial" w:cs="Arial"/>
          <w:lang w:val="en-GB"/>
        </w:rPr>
        <w:t xml:space="preserve">Daniel R. Bes, </w:t>
      </w:r>
      <w:r w:rsidRPr="001A43E3">
        <w:rPr>
          <w:rFonts w:ascii="Arial" w:hAnsi="Arial" w:cs="Arial"/>
          <w:i/>
          <w:iCs/>
          <w:lang w:val="en-GB"/>
        </w:rPr>
        <w:t xml:space="preserve">Quantum Mechanics: A Modern and Concise Introductory Course, </w:t>
      </w:r>
      <w:r w:rsidRPr="001A43E3">
        <w:rPr>
          <w:rFonts w:ascii="Arial" w:hAnsi="Arial" w:cs="Arial"/>
          <w:lang w:val="en-GB"/>
        </w:rPr>
        <w:t>Springer, 1a ed. 2004.</w:t>
      </w:r>
    </w:p>
    <w:sectPr w:rsidR="00833F13" w:rsidRPr="001A43E3" w:rsidSect="00270675">
      <w:headerReference w:type="default" r:id="rId9"/>
      <w:pgSz w:w="12240" w:h="15840" w:code="1"/>
      <w:pgMar w:top="1417" w:right="1701" w:bottom="1417"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3B30" w:rsidRDefault="00B23B30" w:rsidP="002034C9">
      <w:r>
        <w:separator/>
      </w:r>
    </w:p>
  </w:endnote>
  <w:endnote w:type="continuationSeparator" w:id="1">
    <w:p w:rsidR="00B23B30" w:rsidRDefault="00B23B30" w:rsidP="002034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panose1 w:val="020B0603030804020204"/>
    <w:charset w:val="00"/>
    <w:family w:val="swiss"/>
    <w:pitch w:val="variable"/>
    <w:sig w:usb0="E7002EFF" w:usb1="D200FDFF" w:usb2="0A046029" w:usb3="00000000" w:csb0="000001FF" w:csb1="00000000"/>
  </w:font>
  <w:font w:name="font295">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3B30" w:rsidRDefault="00B23B30" w:rsidP="002034C9">
      <w:r>
        <w:separator/>
      </w:r>
    </w:p>
  </w:footnote>
  <w:footnote w:type="continuationSeparator" w:id="1">
    <w:p w:rsidR="00B23B30" w:rsidRDefault="00B23B30" w:rsidP="002034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Secretaría Académica</w:t>
    </w:r>
  </w:p>
  <w:p w:rsidR="00A26A1A" w:rsidRPr="00A26A1A" w:rsidRDefault="00A26A1A" w:rsidP="00A26A1A">
    <w:pPr>
      <w:jc w:val="right"/>
      <w:rPr>
        <w:rFonts w:ascii="Arial" w:hAnsi="Arial" w:cs="Arial"/>
        <w:bCs/>
        <w:color w:val="7F7F7F"/>
        <w:sz w:val="14"/>
        <w:szCs w:val="14"/>
      </w:rPr>
    </w:pPr>
    <w:r w:rsidRPr="00A26A1A">
      <w:rPr>
        <w:rFonts w:ascii="Arial" w:hAnsi="Arial" w:cs="Arial"/>
        <w:color w:val="7F7F7F"/>
        <w:sz w:val="14"/>
        <w:szCs w:val="14"/>
      </w:rPr>
      <w:t>Ámbito de Acción: Curriculum, Asesoría y Planeación de Programas</w:t>
    </w:r>
  </w:p>
  <w:p w:rsidR="00A26A1A" w:rsidRPr="00A26A1A" w:rsidRDefault="00A26A1A" w:rsidP="00A26A1A">
    <w:pPr>
      <w:pStyle w:val="Encabezado"/>
      <w:jc w:val="right"/>
      <w:rPr>
        <w:rFonts w:ascii="Arial" w:hAnsi="Arial" w:cs="Arial"/>
        <w:color w:val="7F7F7F"/>
        <w:sz w:val="14"/>
        <w:szCs w:val="14"/>
      </w:rPr>
    </w:pPr>
    <w:r w:rsidRPr="00A26A1A">
      <w:rPr>
        <w:rFonts w:ascii="Arial" w:hAnsi="Arial" w:cs="Arial"/>
        <w:color w:val="7F7F7F"/>
        <w:sz w:val="14"/>
        <w:szCs w:val="14"/>
      </w:rPr>
      <w:t>Políticas Aplicadas: Ley Orgánica: Artículo 41 Fracciones IV, VII, VIII, XI y XII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
      <w:lvlJc w:val="left"/>
      <w:pPr>
        <w:tabs>
          <w:tab w:val="num" w:pos="720"/>
        </w:tabs>
      </w:pPr>
      <w:rPr>
        <w:rFonts w:ascii="Symbol" w:hAnsi="Symbol"/>
      </w:rPr>
    </w:lvl>
  </w:abstractNum>
  <w:abstractNum w:abstractNumId="1">
    <w:nsid w:val="00000002"/>
    <w:multiLevelType w:val="multilevel"/>
    <w:tmpl w:val="00000002"/>
    <w:name w:val="WW8Num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2">
    <w:nsid w:val="00000003"/>
    <w:multiLevelType w:val="multilevel"/>
    <w:tmpl w:val="00000003"/>
    <w:lvl w:ilvl="0">
      <w:start w:val="1"/>
      <w:numFmt w:val="bullet"/>
      <w:lvlText w:val="·"/>
      <w:lvlJc w:val="left"/>
      <w:pPr>
        <w:tabs>
          <w:tab w:val="num" w:pos="720"/>
        </w:tabs>
      </w:pPr>
      <w:rPr>
        <w:rFonts w:ascii="Symbol" w:hAnsi="Symbol"/>
      </w:rPr>
    </w:lvl>
    <w:lvl w:ilvl="1">
      <w:start w:val="1"/>
      <w:numFmt w:val="bullet"/>
      <w:lvlText w:val="o"/>
      <w:lvlJc w:val="left"/>
      <w:pPr>
        <w:tabs>
          <w:tab w:val="num" w:pos="1440"/>
        </w:tabs>
      </w:pPr>
      <w:rPr>
        <w:rFonts w:ascii="Courier New" w:hAnsi="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rPr>
    </w:lvl>
    <w:lvl w:ilvl="8">
      <w:start w:val="1"/>
      <w:numFmt w:val="bullet"/>
      <w:lvlText w:val="§"/>
      <w:lvlJc w:val="left"/>
      <w:pPr>
        <w:tabs>
          <w:tab w:val="num" w:pos="6480"/>
        </w:tabs>
      </w:pPr>
      <w:rPr>
        <w:rFonts w:ascii="Wingdings" w:hAnsi="Wingdings"/>
      </w:rPr>
    </w:lvl>
  </w:abstractNum>
  <w:abstractNum w:abstractNumId="3">
    <w:nsid w:val="0000001C"/>
    <w:multiLevelType w:val="multilevel"/>
    <w:tmpl w:val="0000001C"/>
    <w:name w:val="WWNum36"/>
    <w:lvl w:ilvl="0">
      <w:start w:val="1"/>
      <w:numFmt w:val="bullet"/>
      <w:lvlText w:val=""/>
      <w:lvlJc w:val="left"/>
      <w:pPr>
        <w:tabs>
          <w:tab w:val="num" w:pos="1800"/>
        </w:tabs>
        <w:ind w:left="1800" w:hanging="360"/>
      </w:pPr>
      <w:rPr>
        <w:rFonts w:ascii="Wingdings" w:hAnsi="Wingdings"/>
      </w:rPr>
    </w:lvl>
    <w:lvl w:ilvl="1">
      <w:start w:val="1"/>
      <w:numFmt w:val="bullet"/>
      <w:lvlText w:val="o"/>
      <w:lvlJc w:val="left"/>
      <w:pPr>
        <w:tabs>
          <w:tab w:val="num" w:pos="2520"/>
        </w:tabs>
        <w:ind w:left="2520" w:hanging="360"/>
      </w:pPr>
      <w:rPr>
        <w:rFonts w:ascii="Courier New" w:hAnsi="Courier New"/>
      </w:rPr>
    </w:lvl>
    <w:lvl w:ilvl="2">
      <w:start w:val="1"/>
      <w:numFmt w:val="bullet"/>
      <w:lvlText w:val=""/>
      <w:lvlJc w:val="left"/>
      <w:pPr>
        <w:tabs>
          <w:tab w:val="num" w:pos="3240"/>
        </w:tabs>
        <w:ind w:left="3240" w:hanging="360"/>
      </w:pPr>
      <w:rPr>
        <w:rFonts w:ascii="Wingdings" w:hAnsi="Wingdings"/>
      </w:rPr>
    </w:lvl>
    <w:lvl w:ilvl="3">
      <w:start w:val="1"/>
      <w:numFmt w:val="bullet"/>
      <w:lvlText w:val=""/>
      <w:lvlJc w:val="left"/>
      <w:pPr>
        <w:tabs>
          <w:tab w:val="num" w:pos="3960"/>
        </w:tabs>
        <w:ind w:left="3960" w:hanging="360"/>
      </w:pPr>
      <w:rPr>
        <w:rFonts w:ascii="Symbol" w:hAnsi="Symbol"/>
      </w:rPr>
    </w:lvl>
    <w:lvl w:ilvl="4">
      <w:start w:val="1"/>
      <w:numFmt w:val="bullet"/>
      <w:lvlText w:val="o"/>
      <w:lvlJc w:val="left"/>
      <w:pPr>
        <w:tabs>
          <w:tab w:val="num" w:pos="4680"/>
        </w:tabs>
        <w:ind w:left="4680" w:hanging="360"/>
      </w:pPr>
      <w:rPr>
        <w:rFonts w:ascii="Courier New" w:hAnsi="Courier New"/>
      </w:rPr>
    </w:lvl>
    <w:lvl w:ilvl="5">
      <w:start w:val="1"/>
      <w:numFmt w:val="bullet"/>
      <w:lvlText w:val=""/>
      <w:lvlJc w:val="left"/>
      <w:pPr>
        <w:tabs>
          <w:tab w:val="num" w:pos="5400"/>
        </w:tabs>
        <w:ind w:left="5400" w:hanging="360"/>
      </w:pPr>
      <w:rPr>
        <w:rFonts w:ascii="Wingdings" w:hAnsi="Wingdings"/>
      </w:rPr>
    </w:lvl>
    <w:lvl w:ilvl="6">
      <w:start w:val="1"/>
      <w:numFmt w:val="bullet"/>
      <w:lvlText w:val=""/>
      <w:lvlJc w:val="left"/>
      <w:pPr>
        <w:tabs>
          <w:tab w:val="num" w:pos="6120"/>
        </w:tabs>
        <w:ind w:left="6120" w:hanging="360"/>
      </w:pPr>
      <w:rPr>
        <w:rFonts w:ascii="Symbol" w:hAnsi="Symbol"/>
      </w:rPr>
    </w:lvl>
    <w:lvl w:ilvl="7">
      <w:start w:val="1"/>
      <w:numFmt w:val="bullet"/>
      <w:lvlText w:val="o"/>
      <w:lvlJc w:val="left"/>
      <w:pPr>
        <w:tabs>
          <w:tab w:val="num" w:pos="6840"/>
        </w:tabs>
        <w:ind w:left="6840" w:hanging="360"/>
      </w:pPr>
      <w:rPr>
        <w:rFonts w:ascii="Courier New" w:hAnsi="Courier New"/>
      </w:rPr>
    </w:lvl>
    <w:lvl w:ilvl="8">
      <w:start w:val="1"/>
      <w:numFmt w:val="bullet"/>
      <w:lvlText w:val=""/>
      <w:lvlJc w:val="left"/>
      <w:pPr>
        <w:tabs>
          <w:tab w:val="num" w:pos="7560"/>
        </w:tabs>
        <w:ind w:left="7560" w:hanging="360"/>
      </w:pPr>
      <w:rPr>
        <w:rFonts w:ascii="Wingdings" w:hAnsi="Wingdings"/>
      </w:rPr>
    </w:lvl>
  </w:abstractNum>
  <w:abstractNum w:abstractNumId="4">
    <w:nsid w:val="00000026"/>
    <w:multiLevelType w:val="multilevel"/>
    <w:tmpl w:val="00000026"/>
    <w:name w:val="WWNum49"/>
    <w:lvl w:ilvl="0">
      <w:start w:val="1"/>
      <w:numFmt w:val="bullet"/>
      <w:lvlText w:val=""/>
      <w:lvlJc w:val="left"/>
      <w:pPr>
        <w:tabs>
          <w:tab w:val="num" w:pos="1211"/>
        </w:tabs>
        <w:ind w:left="1191" w:hanging="340"/>
      </w:pPr>
      <w:rPr>
        <w:rFonts w:ascii="Wingdings" w:hAnsi="Wingding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DA0741D"/>
    <w:multiLevelType w:val="hybridMultilevel"/>
    <w:tmpl w:val="A97CAC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E0B6331"/>
    <w:multiLevelType w:val="hybridMultilevel"/>
    <w:tmpl w:val="1C14AD5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7C85DE1"/>
    <w:multiLevelType w:val="hybridMultilevel"/>
    <w:tmpl w:val="95B0EE8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DBC317F"/>
    <w:multiLevelType w:val="hybridMultilevel"/>
    <w:tmpl w:val="21E80272"/>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7F275AB"/>
    <w:multiLevelType w:val="hybridMultilevel"/>
    <w:tmpl w:val="F0744E06"/>
    <w:lvl w:ilvl="0" w:tplc="BC885302">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3CD02BDA"/>
    <w:multiLevelType w:val="multilevel"/>
    <w:tmpl w:val="15B66B1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3D663520"/>
    <w:multiLevelType w:val="hybridMultilevel"/>
    <w:tmpl w:val="B1709EF8"/>
    <w:lvl w:ilvl="0" w:tplc="C144CDC8">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C10519E"/>
    <w:multiLevelType w:val="hybridMultilevel"/>
    <w:tmpl w:val="EEFAB0A4"/>
    <w:lvl w:ilvl="0" w:tplc="0CDEE512">
      <w:start w:val="1"/>
      <w:numFmt w:val="upperRoman"/>
      <w:lvlText w:val="%1."/>
      <w:lvlJc w:val="right"/>
      <w:pPr>
        <w:tabs>
          <w:tab w:val="num" w:pos="360"/>
        </w:tabs>
        <w:ind w:left="360" w:hanging="180"/>
      </w:pPr>
      <w:rPr>
        <w:b w:val="0"/>
        <w:color w:val="7F7F7F"/>
        <w:sz w:val="16"/>
        <w:szCs w:val="16"/>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4FD90B9F"/>
    <w:multiLevelType w:val="singleLevel"/>
    <w:tmpl w:val="0C0A0017"/>
    <w:lvl w:ilvl="0">
      <w:start w:val="1"/>
      <w:numFmt w:val="lowerLetter"/>
      <w:lvlText w:val="%1)"/>
      <w:lvlJc w:val="left"/>
      <w:pPr>
        <w:tabs>
          <w:tab w:val="num" w:pos="360"/>
        </w:tabs>
        <w:ind w:left="360" w:hanging="360"/>
      </w:pPr>
    </w:lvl>
  </w:abstractNum>
  <w:abstractNum w:abstractNumId="14">
    <w:nsid w:val="51637AD5"/>
    <w:multiLevelType w:val="multilevel"/>
    <w:tmpl w:val="196A47F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57C02019"/>
    <w:multiLevelType w:val="hybridMultilevel"/>
    <w:tmpl w:val="C48EFDFC"/>
    <w:lvl w:ilvl="0" w:tplc="1A6624C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8C135C8"/>
    <w:multiLevelType w:val="hybridMultilevel"/>
    <w:tmpl w:val="AA4CB514"/>
    <w:lvl w:ilvl="0" w:tplc="3C586BD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EE46F93"/>
    <w:multiLevelType w:val="hybridMultilevel"/>
    <w:tmpl w:val="DE62DC50"/>
    <w:lvl w:ilvl="0" w:tplc="9A22B59C">
      <w:start w:val="1"/>
      <w:numFmt w:val="upperRoman"/>
      <w:lvlText w:val="%1."/>
      <w:lvlJc w:val="right"/>
      <w:pPr>
        <w:ind w:left="360" w:hanging="360"/>
      </w:pPr>
      <w:rPr>
        <w:rFonts w:ascii="Arial" w:hAnsi="Arial" w:cs="Arial" w:hint="default"/>
        <w:b w:val="0"/>
        <w:sz w:val="16"/>
        <w:szCs w:val="16"/>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7CD55B44"/>
    <w:multiLevelType w:val="multilevel"/>
    <w:tmpl w:val="2BC0D488"/>
    <w:lvl w:ilvl="0">
      <w:start w:val="3"/>
      <w:numFmt w:val="decimal"/>
      <w:lvlText w:val="%1"/>
      <w:legacy w:legacy="1" w:legacySpace="0" w:legacyIndent="0"/>
      <w:lvlJc w:val="left"/>
    </w:lvl>
    <w:lvl w:ilvl="1">
      <w:start w:val="4"/>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19">
    <w:nsid w:val="7FFC2FB3"/>
    <w:multiLevelType w:val="hybridMultilevel"/>
    <w:tmpl w:val="5BD44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5"/>
  </w:num>
  <w:num w:numId="4">
    <w:abstractNumId w:val="19"/>
  </w:num>
  <w:num w:numId="5">
    <w:abstractNumId w:val="17"/>
  </w:num>
  <w:num w:numId="6">
    <w:abstractNumId w:val="16"/>
  </w:num>
  <w:num w:numId="7">
    <w:abstractNumId w:val="3"/>
  </w:num>
  <w:num w:numId="8">
    <w:abstractNumId w:val="4"/>
  </w:num>
  <w:num w:numId="9">
    <w:abstractNumId w:val="8"/>
  </w:num>
  <w:num w:numId="10">
    <w:abstractNumId w:val="7"/>
  </w:num>
  <w:num w:numId="11">
    <w:abstractNumId w:val="11"/>
  </w:num>
  <w:num w:numId="12">
    <w:abstractNumId w:val="10"/>
  </w:num>
  <w:num w:numId="13">
    <w:abstractNumId w:val="5"/>
  </w:num>
  <w:num w:numId="14">
    <w:abstractNumId w:val="6"/>
  </w:num>
  <w:num w:numId="15">
    <w:abstractNumId w:val="14"/>
  </w:num>
  <w:num w:numId="16">
    <w:abstractNumId w:val="0"/>
  </w:num>
  <w:num w:numId="17">
    <w:abstractNumId w:val="1"/>
  </w:num>
  <w:num w:numId="18">
    <w:abstractNumId w:val="18"/>
  </w:num>
  <w:num w:numId="19">
    <w:abstractNumId w:val="13"/>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1466"/>
    <w:rsid w:val="000122FB"/>
    <w:rsid w:val="0002570F"/>
    <w:rsid w:val="000334D0"/>
    <w:rsid w:val="00055B96"/>
    <w:rsid w:val="0006221A"/>
    <w:rsid w:val="00064A43"/>
    <w:rsid w:val="00084563"/>
    <w:rsid w:val="00093DF8"/>
    <w:rsid w:val="00096C69"/>
    <w:rsid w:val="000E7D64"/>
    <w:rsid w:val="00123861"/>
    <w:rsid w:val="00156C76"/>
    <w:rsid w:val="001800B9"/>
    <w:rsid w:val="001822CB"/>
    <w:rsid w:val="001834D5"/>
    <w:rsid w:val="00195A33"/>
    <w:rsid w:val="001A43E3"/>
    <w:rsid w:val="001B6C38"/>
    <w:rsid w:val="002034C9"/>
    <w:rsid w:val="00270675"/>
    <w:rsid w:val="00276FBF"/>
    <w:rsid w:val="002C0B70"/>
    <w:rsid w:val="0033274A"/>
    <w:rsid w:val="00346780"/>
    <w:rsid w:val="00356E61"/>
    <w:rsid w:val="00376331"/>
    <w:rsid w:val="003946E5"/>
    <w:rsid w:val="003A2C10"/>
    <w:rsid w:val="003E516A"/>
    <w:rsid w:val="00405629"/>
    <w:rsid w:val="0041549F"/>
    <w:rsid w:val="00435C47"/>
    <w:rsid w:val="00445B77"/>
    <w:rsid w:val="00480025"/>
    <w:rsid w:val="004E20AE"/>
    <w:rsid w:val="004F446B"/>
    <w:rsid w:val="004F6096"/>
    <w:rsid w:val="00503610"/>
    <w:rsid w:val="005135FD"/>
    <w:rsid w:val="00521377"/>
    <w:rsid w:val="005279E6"/>
    <w:rsid w:val="00566C87"/>
    <w:rsid w:val="0057377C"/>
    <w:rsid w:val="0057579C"/>
    <w:rsid w:val="00580703"/>
    <w:rsid w:val="005F1E3A"/>
    <w:rsid w:val="00611115"/>
    <w:rsid w:val="00622334"/>
    <w:rsid w:val="006233D2"/>
    <w:rsid w:val="00664ED3"/>
    <w:rsid w:val="0067040B"/>
    <w:rsid w:val="0069336A"/>
    <w:rsid w:val="006A7AB5"/>
    <w:rsid w:val="006D16AF"/>
    <w:rsid w:val="0071142A"/>
    <w:rsid w:val="00721BF5"/>
    <w:rsid w:val="00744972"/>
    <w:rsid w:val="007A468A"/>
    <w:rsid w:val="007C6060"/>
    <w:rsid w:val="007F0EB2"/>
    <w:rsid w:val="00833F13"/>
    <w:rsid w:val="00857D06"/>
    <w:rsid w:val="00862B72"/>
    <w:rsid w:val="008C316E"/>
    <w:rsid w:val="008D5DCD"/>
    <w:rsid w:val="008E63BE"/>
    <w:rsid w:val="00906D8B"/>
    <w:rsid w:val="00932E89"/>
    <w:rsid w:val="00936FEC"/>
    <w:rsid w:val="009B1417"/>
    <w:rsid w:val="009C3090"/>
    <w:rsid w:val="009D39D5"/>
    <w:rsid w:val="00A106E4"/>
    <w:rsid w:val="00A26A1A"/>
    <w:rsid w:val="00A42097"/>
    <w:rsid w:val="00A463A9"/>
    <w:rsid w:val="00A47FEF"/>
    <w:rsid w:val="00A82343"/>
    <w:rsid w:val="00A82565"/>
    <w:rsid w:val="00AB2FF1"/>
    <w:rsid w:val="00AD1CE1"/>
    <w:rsid w:val="00AD542F"/>
    <w:rsid w:val="00B12A52"/>
    <w:rsid w:val="00B140DF"/>
    <w:rsid w:val="00B23B30"/>
    <w:rsid w:val="00B300D9"/>
    <w:rsid w:val="00BF3F82"/>
    <w:rsid w:val="00C367A3"/>
    <w:rsid w:val="00C624A0"/>
    <w:rsid w:val="00C839D7"/>
    <w:rsid w:val="00CE4EBA"/>
    <w:rsid w:val="00D11602"/>
    <w:rsid w:val="00D95F0D"/>
    <w:rsid w:val="00D975A6"/>
    <w:rsid w:val="00DD2D6F"/>
    <w:rsid w:val="00DE5A10"/>
    <w:rsid w:val="00E36AD1"/>
    <w:rsid w:val="00E41946"/>
    <w:rsid w:val="00E43912"/>
    <w:rsid w:val="00E442DB"/>
    <w:rsid w:val="00E51466"/>
    <w:rsid w:val="00ED7FBD"/>
    <w:rsid w:val="00EE4C3B"/>
    <w:rsid w:val="00F2014B"/>
    <w:rsid w:val="00F647F2"/>
    <w:rsid w:val="00F933AD"/>
    <w:rsid w:val="00FD05B2"/>
    <w:rsid w:val="00FE0F01"/>
    <w:rsid w:val="00FF09E3"/>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466"/>
    <w:rPr>
      <w:rFonts w:ascii="Times New Roman" w:eastAsia="Times New Roman" w:hAnsi="Times New Roman"/>
    </w:rPr>
  </w:style>
  <w:style w:type="paragraph" w:styleId="Ttulo2">
    <w:name w:val="heading 2"/>
    <w:basedOn w:val="Normal"/>
    <w:next w:val="Normal"/>
    <w:link w:val="Ttulo2Car"/>
    <w:qFormat/>
    <w:rsid w:val="00E51466"/>
    <w:pPr>
      <w:keepNext/>
      <w:jc w:val="center"/>
      <w:outlineLvl w:val="1"/>
    </w:pPr>
    <w:rPr>
      <w:rFonts w:ascii="Arial" w:hAnsi="Arial"/>
      <w:b/>
      <w:lang w:val="es-ES_tradnl"/>
    </w:rPr>
  </w:style>
  <w:style w:type="paragraph" w:styleId="Ttulo4">
    <w:name w:val="heading 4"/>
    <w:basedOn w:val="Normal"/>
    <w:next w:val="Normal"/>
    <w:link w:val="Ttulo4Car"/>
    <w:qFormat/>
    <w:rsid w:val="00FD05B2"/>
    <w:pPr>
      <w:keepNext/>
      <w:jc w:val="both"/>
      <w:outlineLvl w:val="3"/>
    </w:pPr>
    <w:rPr>
      <w:rFonts w:ascii="Comic Sans MS" w:hAnsi="Comic Sans MS"/>
      <w:b/>
      <w:bCs/>
      <w:sz w:val="18"/>
      <w:lang w:val="es-MX"/>
    </w:rPr>
  </w:style>
  <w:style w:type="paragraph" w:styleId="Ttulo5">
    <w:name w:val="heading 5"/>
    <w:basedOn w:val="Normal"/>
    <w:next w:val="Normal"/>
    <w:link w:val="Ttulo5Car"/>
    <w:qFormat/>
    <w:rsid w:val="00FD05B2"/>
    <w:pPr>
      <w:keepNext/>
      <w:outlineLvl w:val="4"/>
    </w:pPr>
    <w:rPr>
      <w:rFonts w:ascii="Comic Sans MS" w:hAnsi="Comic Sans MS"/>
      <w:b/>
      <w:bCs/>
      <w:sz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51466"/>
    <w:rPr>
      <w:rFonts w:ascii="Arial" w:eastAsia="Times New Roman" w:hAnsi="Arial" w:cs="Times New Roman"/>
      <w:b/>
      <w:sz w:val="20"/>
      <w:szCs w:val="20"/>
      <w:lang w:val="es-ES_tradnl" w:eastAsia="es-ES"/>
    </w:rPr>
  </w:style>
  <w:style w:type="paragraph" w:styleId="Ttulo">
    <w:name w:val="Title"/>
    <w:basedOn w:val="Normal"/>
    <w:link w:val="TtuloCar"/>
    <w:qFormat/>
    <w:rsid w:val="00E51466"/>
    <w:pPr>
      <w:jc w:val="center"/>
    </w:pPr>
    <w:rPr>
      <w:sz w:val="24"/>
      <w:lang w:val="es-MX"/>
    </w:rPr>
  </w:style>
  <w:style w:type="character" w:customStyle="1" w:styleId="TtuloCar">
    <w:name w:val="Título Car"/>
    <w:basedOn w:val="Fuentedeprrafopredeter"/>
    <w:link w:val="Ttulo"/>
    <w:rsid w:val="00E51466"/>
    <w:rPr>
      <w:rFonts w:ascii="Times New Roman" w:eastAsia="Times New Roman" w:hAnsi="Times New Roman" w:cs="Times New Roman"/>
      <w:sz w:val="24"/>
      <w:szCs w:val="20"/>
      <w:lang w:eastAsia="es-ES"/>
    </w:rPr>
  </w:style>
  <w:style w:type="paragraph" w:styleId="Textoindependiente">
    <w:name w:val="Body Text"/>
    <w:basedOn w:val="Normal"/>
    <w:link w:val="TextoindependienteCar"/>
    <w:rsid w:val="00E51466"/>
    <w:pPr>
      <w:jc w:val="both"/>
    </w:pPr>
    <w:rPr>
      <w:sz w:val="24"/>
      <w:lang w:val="es-MX"/>
    </w:rPr>
  </w:style>
  <w:style w:type="character" w:customStyle="1" w:styleId="TextoindependienteCar">
    <w:name w:val="Texto independiente Car"/>
    <w:basedOn w:val="Fuentedeprrafopredeter"/>
    <w:link w:val="Textoindependiente"/>
    <w:rsid w:val="00E51466"/>
    <w:rPr>
      <w:rFonts w:ascii="Times New Roman" w:eastAsia="Times New Roman" w:hAnsi="Times New Roman" w:cs="Times New Roman"/>
      <w:sz w:val="24"/>
      <w:szCs w:val="20"/>
      <w:lang w:eastAsia="es-ES"/>
    </w:rPr>
  </w:style>
  <w:style w:type="paragraph" w:styleId="Sangra2detindependiente">
    <w:name w:val="Body Text Indent 2"/>
    <w:basedOn w:val="Normal"/>
    <w:link w:val="Sangra2detindependienteCar"/>
    <w:rsid w:val="00E51466"/>
    <w:pPr>
      <w:spacing w:after="120" w:line="480" w:lineRule="auto"/>
      <w:ind w:left="283"/>
    </w:pPr>
  </w:style>
  <w:style w:type="character" w:customStyle="1" w:styleId="Sangra2detindependienteCar">
    <w:name w:val="Sangría 2 de t. independiente Car"/>
    <w:basedOn w:val="Fuentedeprrafopredeter"/>
    <w:link w:val="Sangra2detindependiente"/>
    <w:rsid w:val="00E51466"/>
    <w:rPr>
      <w:rFonts w:ascii="Times New Roman" w:eastAsia="Times New Roman" w:hAnsi="Times New Roman" w:cs="Times New Roman"/>
      <w:sz w:val="20"/>
      <w:szCs w:val="20"/>
      <w:lang w:val="es-ES" w:eastAsia="es-ES"/>
    </w:rPr>
  </w:style>
  <w:style w:type="paragraph" w:styleId="Textoindependienteprimerasangra">
    <w:name w:val="Body Text First Indent"/>
    <w:basedOn w:val="Textoindependiente"/>
    <w:link w:val="TextoindependienteprimerasangraCar"/>
    <w:uiPriority w:val="99"/>
    <w:unhideWhenUsed/>
    <w:rsid w:val="00E51466"/>
    <w:pPr>
      <w:spacing w:after="120"/>
      <w:ind w:firstLine="210"/>
      <w:jc w:val="left"/>
    </w:pPr>
    <w:rPr>
      <w:sz w:val="20"/>
      <w:lang w:val="es-ES"/>
    </w:rPr>
  </w:style>
  <w:style w:type="character" w:customStyle="1" w:styleId="TextoindependienteprimerasangraCar">
    <w:name w:val="Texto independiente primera sangría Car"/>
    <w:basedOn w:val="TextoindependienteCar"/>
    <w:link w:val="Textoindependienteprimerasangra"/>
    <w:uiPriority w:val="99"/>
    <w:rsid w:val="00E51466"/>
    <w:rPr>
      <w:sz w:val="20"/>
      <w:lang w:val="es-ES"/>
    </w:rPr>
  </w:style>
  <w:style w:type="paragraph" w:styleId="Prrafodelista">
    <w:name w:val="List Paragraph"/>
    <w:basedOn w:val="Normal"/>
    <w:uiPriority w:val="34"/>
    <w:qFormat/>
    <w:rsid w:val="00E51466"/>
    <w:pPr>
      <w:ind w:left="708"/>
    </w:pPr>
  </w:style>
  <w:style w:type="paragraph" w:customStyle="1" w:styleId="BodyText21">
    <w:name w:val="Body Text 21"/>
    <w:basedOn w:val="Normal"/>
    <w:rsid w:val="00E51466"/>
    <w:pPr>
      <w:widowControl w:val="0"/>
      <w:jc w:val="both"/>
    </w:pPr>
    <w:rPr>
      <w:rFonts w:ascii="Arial" w:hAnsi="Arial"/>
      <w:snapToGrid w:val="0"/>
      <w:sz w:val="24"/>
      <w:szCs w:val="24"/>
      <w:lang w:val="es-ES_tradnl"/>
    </w:rPr>
  </w:style>
  <w:style w:type="paragraph" w:styleId="Textodeglobo">
    <w:name w:val="Balloon Text"/>
    <w:basedOn w:val="Normal"/>
    <w:link w:val="TextodegloboCar"/>
    <w:uiPriority w:val="99"/>
    <w:semiHidden/>
    <w:unhideWhenUsed/>
    <w:rsid w:val="00E51466"/>
    <w:rPr>
      <w:rFonts w:ascii="Tahoma" w:hAnsi="Tahoma" w:cs="Tahoma"/>
      <w:sz w:val="16"/>
      <w:szCs w:val="16"/>
    </w:rPr>
  </w:style>
  <w:style w:type="character" w:customStyle="1" w:styleId="TextodegloboCar">
    <w:name w:val="Texto de globo Car"/>
    <w:basedOn w:val="Fuentedeprrafopredeter"/>
    <w:link w:val="Textodeglobo"/>
    <w:uiPriority w:val="99"/>
    <w:semiHidden/>
    <w:rsid w:val="00E51466"/>
    <w:rPr>
      <w:rFonts w:ascii="Tahoma" w:eastAsia="Times New Roman" w:hAnsi="Tahoma" w:cs="Tahoma"/>
      <w:sz w:val="16"/>
      <w:szCs w:val="16"/>
      <w:lang w:val="es-ES" w:eastAsia="es-ES"/>
    </w:rPr>
  </w:style>
  <w:style w:type="paragraph" w:styleId="Encabezado">
    <w:name w:val="header"/>
    <w:basedOn w:val="Normal"/>
    <w:link w:val="EncabezadoCar"/>
    <w:unhideWhenUsed/>
    <w:rsid w:val="002034C9"/>
    <w:pPr>
      <w:tabs>
        <w:tab w:val="center" w:pos="4419"/>
        <w:tab w:val="right" w:pos="8838"/>
      </w:tabs>
    </w:pPr>
  </w:style>
  <w:style w:type="character" w:customStyle="1" w:styleId="EncabezadoCar">
    <w:name w:val="Encabezado Car"/>
    <w:basedOn w:val="Fuentedeprrafopredeter"/>
    <w:link w:val="Encabezado"/>
    <w:uiPriority w:val="99"/>
    <w:rsid w:val="002034C9"/>
    <w:rPr>
      <w:rFonts w:ascii="Times New Roman" w:eastAsia="Times New Roman" w:hAnsi="Times New Roman"/>
      <w:lang w:val="es-ES" w:eastAsia="es-ES"/>
    </w:rPr>
  </w:style>
  <w:style w:type="paragraph" w:styleId="Piedepgina">
    <w:name w:val="footer"/>
    <w:basedOn w:val="Normal"/>
    <w:link w:val="PiedepginaCar"/>
    <w:uiPriority w:val="99"/>
    <w:semiHidden/>
    <w:unhideWhenUsed/>
    <w:rsid w:val="002034C9"/>
    <w:pPr>
      <w:tabs>
        <w:tab w:val="center" w:pos="4419"/>
        <w:tab w:val="right" w:pos="8838"/>
      </w:tabs>
    </w:pPr>
  </w:style>
  <w:style w:type="character" w:customStyle="1" w:styleId="PiedepginaCar">
    <w:name w:val="Pie de página Car"/>
    <w:basedOn w:val="Fuentedeprrafopredeter"/>
    <w:link w:val="Piedepgina"/>
    <w:uiPriority w:val="99"/>
    <w:semiHidden/>
    <w:rsid w:val="002034C9"/>
    <w:rPr>
      <w:rFonts w:ascii="Times New Roman" w:eastAsia="Times New Roman" w:hAnsi="Times New Roman"/>
      <w:lang w:val="es-ES" w:eastAsia="es-ES"/>
    </w:rPr>
  </w:style>
  <w:style w:type="paragraph" w:customStyle="1" w:styleId="Textoindependiente21">
    <w:name w:val="Texto independiente 21"/>
    <w:basedOn w:val="Normal"/>
    <w:rsid w:val="00A47FEF"/>
    <w:pPr>
      <w:suppressAutoHyphens/>
      <w:spacing w:after="200" w:line="276" w:lineRule="auto"/>
    </w:pPr>
    <w:rPr>
      <w:rFonts w:ascii="Calibri" w:eastAsia="DejaVu Sans" w:hAnsi="Calibri" w:cs="font295"/>
      <w:kern w:val="1"/>
      <w:sz w:val="22"/>
      <w:szCs w:val="22"/>
      <w:lang w:val="es-MX" w:eastAsia="ar-SA"/>
    </w:rPr>
  </w:style>
  <w:style w:type="paragraph" w:styleId="Sangradetextonormal">
    <w:name w:val="Body Text Indent"/>
    <w:basedOn w:val="Normal"/>
    <w:link w:val="SangradetextonormalCar"/>
    <w:rsid w:val="00A47FEF"/>
    <w:pPr>
      <w:suppressAutoHyphens/>
      <w:spacing w:after="120" w:line="276" w:lineRule="auto"/>
      <w:ind w:left="283"/>
    </w:pPr>
    <w:rPr>
      <w:rFonts w:ascii="Calibri" w:eastAsia="DejaVu Sans" w:hAnsi="Calibri" w:cs="font295"/>
      <w:kern w:val="1"/>
      <w:sz w:val="22"/>
      <w:szCs w:val="22"/>
      <w:lang w:val="es-MX" w:eastAsia="ar-SA"/>
    </w:rPr>
  </w:style>
  <w:style w:type="character" w:customStyle="1" w:styleId="SangradetextonormalCar">
    <w:name w:val="Sangría de texto normal Car"/>
    <w:basedOn w:val="Fuentedeprrafopredeter"/>
    <w:link w:val="Sangradetextonormal"/>
    <w:rsid w:val="00A47FEF"/>
    <w:rPr>
      <w:rFonts w:eastAsia="DejaVu Sans" w:cs="font295"/>
      <w:kern w:val="1"/>
      <w:sz w:val="22"/>
      <w:szCs w:val="22"/>
      <w:lang w:eastAsia="ar-SA"/>
    </w:rPr>
  </w:style>
  <w:style w:type="table" w:styleId="Tablaconcuadrcula">
    <w:name w:val="Table Grid"/>
    <w:basedOn w:val="Tablanormal"/>
    <w:uiPriority w:val="59"/>
    <w:rsid w:val="000122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4Car">
    <w:name w:val="Título 4 Car"/>
    <w:basedOn w:val="Fuentedeprrafopredeter"/>
    <w:link w:val="Ttulo4"/>
    <w:rsid w:val="00FD05B2"/>
    <w:rPr>
      <w:rFonts w:ascii="Comic Sans MS" w:eastAsia="Times New Roman" w:hAnsi="Comic Sans MS"/>
      <w:b/>
      <w:bCs/>
      <w:sz w:val="18"/>
      <w:lang w:eastAsia="es-ES"/>
    </w:rPr>
  </w:style>
  <w:style w:type="character" w:customStyle="1" w:styleId="Ttulo5Car">
    <w:name w:val="Título 5 Car"/>
    <w:basedOn w:val="Fuentedeprrafopredeter"/>
    <w:link w:val="Ttulo5"/>
    <w:rsid w:val="00FD05B2"/>
    <w:rPr>
      <w:rFonts w:ascii="Comic Sans MS" w:eastAsia="Times New Roman" w:hAnsi="Comic Sans MS"/>
      <w:b/>
      <w:bCs/>
      <w:sz w:val="18"/>
      <w:lang w:eastAsia="es-ES"/>
    </w:rPr>
  </w:style>
  <w:style w:type="paragraph" w:styleId="Textoindependiente3">
    <w:name w:val="Body Text 3"/>
    <w:basedOn w:val="Normal"/>
    <w:link w:val="Textoindependiente3Car"/>
    <w:rsid w:val="00FD05B2"/>
    <w:pPr>
      <w:jc w:val="both"/>
    </w:pPr>
    <w:rPr>
      <w:rFonts w:ascii="Comic Sans MS" w:hAnsi="Comic Sans MS"/>
      <w:sz w:val="14"/>
      <w:lang w:val="es-MX"/>
    </w:rPr>
  </w:style>
  <w:style w:type="character" w:customStyle="1" w:styleId="Textoindependiente3Car">
    <w:name w:val="Texto independiente 3 Car"/>
    <w:basedOn w:val="Fuentedeprrafopredeter"/>
    <w:link w:val="Textoindependiente3"/>
    <w:rsid w:val="00FD05B2"/>
    <w:rPr>
      <w:rFonts w:ascii="Comic Sans MS" w:eastAsia="Times New Roman" w:hAnsi="Comic Sans MS"/>
      <w:sz w:val="14"/>
      <w:lang w:eastAsia="es-ES"/>
    </w:rPr>
  </w:style>
  <w:style w:type="paragraph" w:styleId="Textosinformato">
    <w:name w:val="Plain Text"/>
    <w:basedOn w:val="Normal"/>
    <w:link w:val="TextosinformatoCar"/>
    <w:rsid w:val="0071142A"/>
    <w:pPr>
      <w:suppressAutoHyphens/>
      <w:autoSpaceDN w:val="0"/>
      <w:textAlignment w:val="baseline"/>
    </w:pPr>
    <w:rPr>
      <w:rFonts w:ascii="Courier New" w:hAnsi="Courier New" w:cs="Courier New"/>
      <w:kern w:val="3"/>
      <w:lang w:eastAsia="zh-CN"/>
    </w:rPr>
  </w:style>
  <w:style w:type="character" w:customStyle="1" w:styleId="TextosinformatoCar">
    <w:name w:val="Texto sin formato Car"/>
    <w:basedOn w:val="Fuentedeprrafopredeter"/>
    <w:link w:val="Textosinformato"/>
    <w:rsid w:val="0071142A"/>
    <w:rPr>
      <w:rFonts w:ascii="Courier New" w:eastAsia="Times New Roman" w:hAnsi="Courier New" w:cs="Courier New"/>
      <w:kern w:val="3"/>
      <w:lang w:val="es-ES" w:eastAsia="zh-CN"/>
    </w:rPr>
  </w:style>
  <w:style w:type="character" w:customStyle="1" w:styleId="WW8Num19z0">
    <w:name w:val="WW8Num19z0"/>
    <w:rsid w:val="0057377C"/>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F0E44-3D28-4BF5-AFF4-13AC5BFF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3547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dc:creator>
  <cp:keywords/>
  <cp:lastModifiedBy> </cp:lastModifiedBy>
  <cp:revision>2</cp:revision>
  <cp:lastPrinted>2011-04-01T14:54:00Z</cp:lastPrinted>
  <dcterms:created xsi:type="dcterms:W3CDTF">2011-06-22T22:19:00Z</dcterms:created>
  <dcterms:modified xsi:type="dcterms:W3CDTF">2011-06-22T22:19:00Z</dcterms:modified>
</cp:coreProperties>
</file>