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675" w:rsidRDefault="00270675" w:rsidP="00FD05B2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color w:val="595959"/>
          <w:sz w:val="24"/>
          <w:szCs w:val="24"/>
          <w:lang w:val="es-MX" w:eastAsia="es-MX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52"/>
          <w:szCs w:val="52"/>
        </w:rPr>
      </w:pPr>
      <w:r w:rsidRPr="009D39D5">
        <w:rPr>
          <w:rFonts w:ascii="Arial" w:hAnsi="Arial" w:cs="Arial"/>
          <w:b/>
          <w:color w:val="7F7F7F"/>
          <w:sz w:val="52"/>
          <w:szCs w:val="52"/>
        </w:rPr>
        <w:t>UNIVERSIDAD VERACRUZANA</w: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640D64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  <w:r>
        <w:rPr>
          <w:rFonts w:ascii="Arial" w:hAnsi="Arial" w:cs="Arial"/>
          <w:noProof/>
          <w:color w:val="7F7F7F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" o:spid="_x0000_s1027" type="#_x0000_t75" alt="ESCUDO_UV_PANTALLA_RGB_" style="position:absolute;left:0;text-align:left;margin-left:70.8pt;margin-top:12.75pt;width:312.6pt;height:282.5pt;z-index:1;visibility:visible">
            <v:imagedata r:id="rId8" o:title="ESCUDO_UV_PANTALLA_RGB_" cropbottom="7228f" cropleft="5593f" cropright="5625f" chromakey="white"/>
          </v:shape>
        </w:pict>
      </w: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both"/>
        <w:rPr>
          <w:rFonts w:ascii="Arial" w:hAnsi="Arial" w:cs="Arial"/>
          <w:color w:val="7F7F7F"/>
          <w:sz w:val="24"/>
          <w:szCs w:val="24"/>
        </w:rPr>
      </w:pPr>
    </w:p>
    <w:p w:rsidR="00270675" w:rsidRPr="009D39D5" w:rsidRDefault="00270675" w:rsidP="00521377">
      <w:pPr>
        <w:jc w:val="center"/>
        <w:rPr>
          <w:rFonts w:ascii="Arial" w:hAnsi="Arial" w:cs="Arial"/>
          <w:b/>
          <w:color w:val="7F7F7F"/>
          <w:sz w:val="40"/>
          <w:szCs w:val="40"/>
        </w:rPr>
      </w:pPr>
      <w:r w:rsidRPr="009D39D5">
        <w:rPr>
          <w:rFonts w:ascii="Arial" w:hAnsi="Arial" w:cs="Arial"/>
          <w:b/>
          <w:color w:val="7F7F7F"/>
          <w:sz w:val="40"/>
          <w:szCs w:val="40"/>
        </w:rPr>
        <w:t>LICENCIATURA</w:t>
      </w:r>
    </w:p>
    <w:p w:rsidR="00405629" w:rsidRPr="00405629" w:rsidRDefault="00A463A9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40"/>
          <w:szCs w:val="40"/>
        </w:rPr>
        <w:t>EN FÍSICA</w:t>
      </w:r>
    </w:p>
    <w:p w:rsidR="00270675" w:rsidRPr="00405629" w:rsidRDefault="00270675" w:rsidP="00405629">
      <w:pPr>
        <w:jc w:val="center"/>
        <w:rPr>
          <w:rFonts w:ascii="Arial" w:hAnsi="Arial" w:cs="Arial"/>
          <w:b/>
          <w:color w:val="808080" w:themeColor="background1" w:themeShade="80"/>
          <w:sz w:val="40"/>
          <w:szCs w:val="40"/>
        </w:rPr>
      </w:pPr>
      <w:r w:rsidRPr="00405629">
        <w:rPr>
          <w:rFonts w:ascii="Arial" w:hAnsi="Arial" w:cs="Arial"/>
          <w:b/>
          <w:color w:val="808080" w:themeColor="background1" w:themeShade="80"/>
          <w:sz w:val="32"/>
          <w:szCs w:val="32"/>
        </w:rPr>
        <w:t>Plan de Estudios 2010</w:t>
      </w:r>
    </w:p>
    <w:p w:rsidR="00270675" w:rsidRPr="00CE4EBA" w:rsidRDefault="00270675" w:rsidP="00521377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  <w:lang w:val="es-MX" w:eastAsia="es-MX"/>
        </w:rPr>
      </w:pPr>
    </w:p>
    <w:p w:rsidR="000122FB" w:rsidRPr="00CE4EBA" w:rsidRDefault="00965A85" w:rsidP="00A47FEF">
      <w:pPr>
        <w:rPr>
          <w:rFonts w:ascii="Arial" w:eastAsia="Calibri" w:hAnsi="Arial"/>
          <w:b/>
          <w:sz w:val="24"/>
          <w:szCs w:val="24"/>
        </w:rPr>
      </w:pPr>
      <w:r>
        <w:rPr>
          <w:rFonts w:ascii="Arial" w:eastAsia="Calibri" w:hAnsi="Arial"/>
          <w:b/>
          <w:sz w:val="24"/>
          <w:szCs w:val="24"/>
        </w:rPr>
        <w:t>Física Moderna</w:t>
      </w:r>
    </w:p>
    <w:tbl>
      <w:tblPr>
        <w:tblW w:w="889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shd w:val="clear" w:color="auto" w:fill="5F497A"/>
        <w:tblLayout w:type="fixed"/>
        <w:tblLook w:val="04A0"/>
      </w:tblPr>
      <w:tblGrid>
        <w:gridCol w:w="1482"/>
        <w:gridCol w:w="469"/>
        <w:gridCol w:w="1843"/>
        <w:gridCol w:w="567"/>
        <w:gridCol w:w="3053"/>
        <w:gridCol w:w="1483"/>
      </w:tblGrid>
      <w:tr w:rsidR="006A7AB5" w:rsidRPr="00CE4EBA" w:rsidTr="004E20AE">
        <w:tc>
          <w:tcPr>
            <w:tcW w:w="1482" w:type="dxa"/>
            <w:shd w:val="clear" w:color="auto" w:fill="5F497A"/>
          </w:tcPr>
          <w:p w:rsidR="006A7AB5" w:rsidRPr="00CE4EBA" w:rsidRDefault="006A7AB5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 xml:space="preserve">Créditos </w:t>
            </w:r>
          </w:p>
        </w:tc>
        <w:tc>
          <w:tcPr>
            <w:tcW w:w="469" w:type="dxa"/>
            <w:shd w:val="clear" w:color="auto" w:fill="5F497A"/>
          </w:tcPr>
          <w:p w:rsidR="006A7AB5" w:rsidRPr="00CE4EBA" w:rsidRDefault="007F0EB2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8</w:t>
            </w:r>
          </w:p>
        </w:tc>
        <w:tc>
          <w:tcPr>
            <w:tcW w:w="1843" w:type="dxa"/>
            <w:shd w:val="clear" w:color="auto" w:fill="5F497A"/>
          </w:tcPr>
          <w:p w:rsidR="006A7AB5" w:rsidRPr="00CE4EBA" w:rsidRDefault="006A7AB5" w:rsidP="004E20AE">
            <w:pPr>
              <w:ind w:left="884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Horas</w:t>
            </w:r>
          </w:p>
        </w:tc>
        <w:tc>
          <w:tcPr>
            <w:tcW w:w="567" w:type="dxa"/>
            <w:shd w:val="clear" w:color="auto" w:fill="5F497A"/>
          </w:tcPr>
          <w:p w:rsidR="006A7AB5" w:rsidRPr="00CE4EBA" w:rsidRDefault="00C137BC" w:rsidP="004E20AE">
            <w:pPr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24"/>
                <w:szCs w:val="24"/>
              </w:rPr>
              <w:t>5</w:t>
            </w:r>
          </w:p>
        </w:tc>
        <w:tc>
          <w:tcPr>
            <w:tcW w:w="3053" w:type="dxa"/>
            <w:shd w:val="clear" w:color="auto" w:fill="5F497A"/>
          </w:tcPr>
          <w:p w:rsidR="006A7AB5" w:rsidRPr="00CE4EBA" w:rsidRDefault="006A7AB5" w:rsidP="004E20AE">
            <w:pPr>
              <w:ind w:left="1026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 w:rsidRPr="00CE4EBA">
              <w:rPr>
                <w:rFonts w:ascii="Arial" w:eastAsia="Calibri" w:hAnsi="Arial"/>
                <w:b/>
                <w:sz w:val="24"/>
                <w:szCs w:val="24"/>
              </w:rPr>
              <w:t>Pre-requisitos</w:t>
            </w:r>
          </w:p>
        </w:tc>
        <w:tc>
          <w:tcPr>
            <w:tcW w:w="1483" w:type="dxa"/>
            <w:shd w:val="clear" w:color="auto" w:fill="5F497A"/>
          </w:tcPr>
          <w:p w:rsidR="006A7AB5" w:rsidRPr="00CE4EBA" w:rsidRDefault="00965A85" w:rsidP="00C137BC">
            <w:pPr>
              <w:ind w:left="99"/>
              <w:jc w:val="both"/>
              <w:rPr>
                <w:rFonts w:ascii="Arial" w:eastAsia="Calibri" w:hAnsi="Arial"/>
                <w:b/>
                <w:sz w:val="24"/>
                <w:szCs w:val="24"/>
              </w:rPr>
            </w:pPr>
            <w:r>
              <w:rPr>
                <w:rFonts w:ascii="Arial" w:eastAsia="Calibri" w:hAnsi="Arial"/>
                <w:b/>
                <w:sz w:val="16"/>
                <w:szCs w:val="24"/>
              </w:rPr>
              <w:t>Introducción a la Física Moderna</w:t>
            </w:r>
          </w:p>
        </w:tc>
      </w:tr>
    </w:tbl>
    <w:p w:rsidR="000122FB" w:rsidRPr="00CE4EBA" w:rsidRDefault="000122FB" w:rsidP="00A47FEF">
      <w:pPr>
        <w:rPr>
          <w:rFonts w:ascii="Arial" w:eastAsia="Calibri" w:hAnsi="Arial"/>
          <w:b/>
        </w:rPr>
      </w:pPr>
    </w:p>
    <w:p w:rsidR="006A7AB5" w:rsidRPr="00CE4EBA" w:rsidRDefault="006A7AB5" w:rsidP="00A47FEF">
      <w:pPr>
        <w:rPr>
          <w:rFonts w:ascii="Arial" w:eastAsia="Calibri" w:hAnsi="Arial"/>
          <w:b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Justificación</w:t>
      </w:r>
    </w:p>
    <w:p w:rsidR="00FD4A81" w:rsidRDefault="00965A85" w:rsidP="00FD4A81">
      <w:pPr>
        <w:jc w:val="both"/>
        <w:rPr>
          <w:rFonts w:ascii="Arial" w:eastAsia="MS Mincho" w:hAnsi="Arial" w:cs="Arial"/>
          <w:kern w:val="3"/>
          <w:lang w:eastAsia="zh-CN"/>
        </w:rPr>
      </w:pPr>
      <w:r w:rsidRPr="00965A85">
        <w:rPr>
          <w:rFonts w:ascii="Arial" w:eastAsia="MS Mincho" w:hAnsi="Arial" w:cs="Arial"/>
          <w:kern w:val="3"/>
          <w:lang w:eastAsia="zh-CN"/>
        </w:rPr>
        <w:t>La EE se justifica pues permite al estudiante aplicar las estadísticas clásica, de Bose-Einstein y Fermi-Dirac a la resolució</w:t>
      </w:r>
      <w:r w:rsidR="00CC5B5D">
        <w:rPr>
          <w:rFonts w:ascii="Arial" w:eastAsia="MS Mincho" w:hAnsi="Arial" w:cs="Arial"/>
          <w:kern w:val="3"/>
          <w:lang w:eastAsia="zh-CN"/>
        </w:rPr>
        <w:t>n de problemas sencillos. Tambié</w:t>
      </w:r>
      <w:r w:rsidRPr="00965A85">
        <w:rPr>
          <w:rFonts w:ascii="Arial" w:eastAsia="MS Mincho" w:hAnsi="Arial" w:cs="Arial"/>
          <w:kern w:val="3"/>
          <w:lang w:eastAsia="zh-CN"/>
        </w:rPr>
        <w:t>n le permite entender el comportamiento de los gases ideales (clásico y cuánticos), la ley de radiación de Planck, el calor específico de los sólidos, la teoría de electrón libre de los metales y las propiedades básicas de los semiconductores y superconductores.</w:t>
      </w:r>
    </w:p>
    <w:p w:rsidR="00965A85" w:rsidRPr="00FD4A81" w:rsidRDefault="00965A85" w:rsidP="00FD4A81">
      <w:pPr>
        <w:jc w:val="both"/>
        <w:rPr>
          <w:rFonts w:ascii="Arial" w:eastAsia="MS Mincho" w:hAnsi="Arial" w:cs="Arial"/>
          <w:kern w:val="3"/>
          <w:lang w:eastAsia="zh-CN"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Metodología de Trabajo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Consulta de bibliografía sugerida.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Amplia participación del alumno en la elaboración, interpretación y solución de problemas.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Utilización de programas de cómputo</w:t>
      </w:r>
    </w:p>
    <w:p w:rsidR="007F0EB2" w:rsidRDefault="007F0EB2" w:rsidP="007F0EB2">
      <w:pPr>
        <w:pStyle w:val="Encabezado"/>
        <w:numPr>
          <w:ilvl w:val="0"/>
          <w:numId w:val="13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7F0EB2">
        <w:rPr>
          <w:rFonts w:ascii="Arial" w:hAnsi="Arial" w:cs="Arial"/>
        </w:rPr>
        <w:t>Exposición de tra</w:t>
      </w:r>
      <w:r>
        <w:rPr>
          <w:rFonts w:ascii="Arial" w:hAnsi="Arial" w:cs="Arial"/>
        </w:rPr>
        <w:t>bajos por parte de los alumnos.</w:t>
      </w:r>
    </w:p>
    <w:p w:rsidR="007F0EB2" w:rsidRP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Exposición oral de parte del profesor.</w:t>
      </w:r>
    </w:p>
    <w:p w:rsid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 xml:space="preserve">Lecturas dirigidas. </w:t>
      </w:r>
    </w:p>
    <w:p w:rsidR="007F0EB2" w:rsidRDefault="007F0EB2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 w:rsidRPr="007F0EB2">
        <w:rPr>
          <w:rFonts w:ascii="Arial" w:hAnsi="Arial" w:cs="Arial"/>
        </w:rPr>
        <w:t>Formación de equipos para el estudio y solución de problemas</w:t>
      </w:r>
    </w:p>
    <w:p w:rsidR="00FD4A81" w:rsidRPr="007F0EB2" w:rsidRDefault="00FD4A81" w:rsidP="007F0EB2">
      <w:pPr>
        <w:pStyle w:val="Encabezado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Asignación de proyectos</w:t>
      </w:r>
    </w:p>
    <w:p w:rsidR="00A47FEF" w:rsidRPr="00CE4EBA" w:rsidRDefault="00A47FEF" w:rsidP="00A47FEF">
      <w:pPr>
        <w:rPr>
          <w:rFonts w:ascii="Arial" w:eastAsia="Calibri" w:hAnsi="Arial"/>
          <w:b/>
        </w:rPr>
      </w:pPr>
    </w:p>
    <w:p w:rsidR="009B1417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Objetivo General</w:t>
      </w:r>
    </w:p>
    <w:p w:rsidR="00965A85" w:rsidRPr="00965A85" w:rsidRDefault="00965A85" w:rsidP="00965A85">
      <w:pPr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Segunda parte de la presentación de la física del siglo XX en que se revisa el material de la teoría cinética de los gases, la física estadística clásica y cuántica, el enlace molecular, las propiedades de los sólidos y la física nuclear.</w:t>
      </w:r>
    </w:p>
    <w:p w:rsidR="00FD4A81" w:rsidRDefault="00965A85" w:rsidP="00965A85">
      <w:pPr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El objetivo general de la EE es ofrecer al estudiante una introducción a los sistemas cuánticos de un gran número de partículas, que servirá de base para los cursos posteriores de Mecánica Estadística y mecánica cuántica. Familiarizarlo con la aplicación de los métodos estadísticos en la solución de problemas asociados con la conducción de electrones y en la comprensión de los efectos y dispositivos cuánticos y la superconectividad. Proporcionarle una visión introductoria de las moléculas y los núcleos.</w:t>
      </w:r>
    </w:p>
    <w:p w:rsidR="00965A85" w:rsidRDefault="00965A85" w:rsidP="00965A85">
      <w:pPr>
        <w:rPr>
          <w:rFonts w:ascii="Arial" w:hAnsi="Arial" w:cs="Arial"/>
          <w:bCs/>
        </w:rPr>
      </w:pPr>
    </w:p>
    <w:p w:rsidR="00A47FEF" w:rsidRPr="00CE4EBA" w:rsidRDefault="00A47FEF" w:rsidP="00A47FEF">
      <w:pPr>
        <w:rPr>
          <w:rFonts w:ascii="Arial" w:eastAsia="Calibri" w:hAnsi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>Evaluación</w:t>
      </w:r>
    </w:p>
    <w:p w:rsidR="00064A43" w:rsidRDefault="00A47FEF" w:rsidP="00A47FEF">
      <w:pPr>
        <w:pStyle w:val="Textoindependiente21"/>
        <w:spacing w:after="0" w:line="240" w:lineRule="auto"/>
        <w:rPr>
          <w:rFonts w:ascii="Arial" w:eastAsia="Calibri" w:hAnsi="Arial" w:cs="Times New Roman"/>
        </w:rPr>
      </w:pPr>
      <w:r w:rsidRPr="00CE4EBA">
        <w:rPr>
          <w:rFonts w:ascii="Arial" w:eastAsia="Calibri" w:hAnsi="Arial" w:cs="Times New Roman"/>
        </w:rPr>
        <w:t>La evaluación será de la manera siguiente:</w:t>
      </w:r>
    </w:p>
    <w:p w:rsidR="00FD45D9" w:rsidRDefault="00FD45D9" w:rsidP="00FD45D9">
      <w:pPr>
        <w:pStyle w:val="Encabezado"/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/>
        <w:jc w:val="both"/>
        <w:rPr>
          <w:rFonts w:ascii="Arial" w:hAnsi="Arial" w:cs="Arial"/>
        </w:rPr>
      </w:pP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Se deja a criterio del profesor.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ordinario: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Participación en clase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Tareas y trabajos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Exámenes parciales</w:t>
      </w:r>
    </w:p>
    <w:p w:rsidR="00FD4A81" w:rsidRPr="00FD4A81" w:rsidRDefault="00FD4A81" w:rsidP="00FD4A81">
      <w:pPr>
        <w:pStyle w:val="Encabezado"/>
        <w:numPr>
          <w:ilvl w:val="1"/>
          <w:numId w:val="14"/>
        </w:numPr>
        <w:tabs>
          <w:tab w:val="clear" w:pos="4419"/>
          <w:tab w:val="clear" w:pos="8838"/>
        </w:tabs>
        <w:spacing w:before="40" w:after="40"/>
        <w:jc w:val="both"/>
        <w:rPr>
          <w:rFonts w:ascii="Arial" w:hAnsi="Arial" w:cs="Arial"/>
        </w:rPr>
      </w:pPr>
      <w:r w:rsidRPr="00FD4A81">
        <w:rPr>
          <w:rFonts w:ascii="Arial" w:hAnsi="Arial" w:cs="Arial"/>
        </w:rPr>
        <w:t>Examen final</w:t>
      </w:r>
    </w:p>
    <w:p w:rsidR="0057377C" w:rsidRPr="0057377C" w:rsidRDefault="0057377C" w:rsidP="0057377C">
      <w:pPr>
        <w:pStyle w:val="Encabezado"/>
        <w:numPr>
          <w:ilvl w:val="0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720" w:hanging="360"/>
        <w:jc w:val="both"/>
        <w:rPr>
          <w:rFonts w:ascii="Arial" w:hAnsi="Arial" w:cs="Arial"/>
        </w:rPr>
      </w:pPr>
      <w:r w:rsidRPr="0057377C">
        <w:rPr>
          <w:rFonts w:ascii="Arial" w:hAnsi="Arial" w:cs="Arial"/>
        </w:rPr>
        <w:t>En carácter extraordinario:</w:t>
      </w:r>
    </w:p>
    <w:p w:rsidR="0057377C" w:rsidRPr="0057377C" w:rsidRDefault="00965A85" w:rsidP="0057377C">
      <w:pPr>
        <w:pStyle w:val="Encabezado"/>
        <w:numPr>
          <w:ilvl w:val="1"/>
          <w:numId w:val="17"/>
        </w:numPr>
        <w:tabs>
          <w:tab w:val="clear" w:pos="4419"/>
          <w:tab w:val="clear" w:pos="8838"/>
          <w:tab w:val="center" w:pos="4252"/>
          <w:tab w:val="right" w:pos="8504"/>
        </w:tabs>
        <w:suppressAutoHyphens/>
        <w:spacing w:before="40" w:after="40"/>
        <w:ind w:left="144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Aprobación del examen extraordinario</w:t>
      </w:r>
    </w:p>
    <w:p w:rsidR="00064A43" w:rsidRPr="00064A43" w:rsidRDefault="00064A43" w:rsidP="00A47FEF">
      <w:pPr>
        <w:rPr>
          <w:rFonts w:ascii="Arial" w:eastAsia="Calibri" w:hAnsi="Arial" w:cs="Arial"/>
          <w:b/>
          <w:sz w:val="24"/>
          <w:szCs w:val="24"/>
        </w:rPr>
      </w:pPr>
    </w:p>
    <w:p w:rsidR="00A47FEF" w:rsidRPr="00CE4EBA" w:rsidRDefault="00A47FEF" w:rsidP="00A47FEF">
      <w:pPr>
        <w:rPr>
          <w:rFonts w:ascii="Arial" w:eastAsia="Calibri" w:hAnsi="Arial" w:cs="Arial"/>
          <w:b/>
          <w:sz w:val="24"/>
          <w:szCs w:val="24"/>
        </w:rPr>
      </w:pPr>
      <w:r w:rsidRPr="00CE4EBA">
        <w:rPr>
          <w:rFonts w:ascii="Arial" w:eastAsia="Calibri" w:hAnsi="Arial"/>
          <w:b/>
          <w:sz w:val="24"/>
          <w:szCs w:val="24"/>
        </w:rPr>
        <w:t xml:space="preserve">Contenido </w:t>
      </w:r>
      <w:r w:rsidR="006A7AB5" w:rsidRPr="00CE4EBA">
        <w:rPr>
          <w:rFonts w:ascii="Arial" w:eastAsia="Calibri" w:hAnsi="Arial"/>
          <w:b/>
          <w:sz w:val="24"/>
          <w:szCs w:val="24"/>
        </w:rPr>
        <w:t>T</w:t>
      </w:r>
      <w:r w:rsidRPr="00CE4EBA">
        <w:rPr>
          <w:rFonts w:ascii="Arial" w:eastAsia="Calibri" w:hAnsi="Arial" w:cs="Arial"/>
          <w:b/>
          <w:sz w:val="24"/>
          <w:szCs w:val="24"/>
        </w:rPr>
        <w:t>emático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1. Teoría cinética de los gases y la distribución de Maxwell-Boltzmann.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 xml:space="preserve">2. La distribución de Bose-Einstein, la ley de la radiación de Planck y el calor específico de los sólidos. 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 xml:space="preserve">3. La distribución de Fermi-Dirac y las teorías el electrón libre de los sólidos. 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lastRenderedPageBreak/>
        <w:t xml:space="preserve">4. La teoría de bandas de sólidos. 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5. Semi</w:t>
      </w:r>
      <w:r>
        <w:rPr>
          <w:rFonts w:ascii="Arial" w:hAnsi="Arial" w:cs="Arial"/>
          <w:bCs/>
        </w:rPr>
        <w:t xml:space="preserve">conductores, superconductores, </w:t>
      </w:r>
      <w:r w:rsidRPr="00965A85">
        <w:rPr>
          <w:rFonts w:ascii="Arial" w:hAnsi="Arial" w:cs="Arial"/>
          <w:bCs/>
        </w:rPr>
        <w:t xml:space="preserve">y dispositivos cuánticos. 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6. Moléculas, núcleos y decaimiento nuclear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7. Teoría cinética de los gases y la distribución de Maxwell-Boltzmann.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8. La ley del gas ideal. La presión atmosférica y la ley de Boltzmann.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9. Funciones de distribución (discreta y continua). La distribución de Maxwell-Boltzmann.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10. La distribución de Bose-Einstein, la ley de la radiación de Planck y el calor específico de los sólidos.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11.Derivación original de Bose.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12.La contribución de Einstein.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13.La radiación del cuerpo negro y la ley de Planck.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14.El gas de fotones y el gas de fotones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15.El calor específico de los sólidos: Modelos de Einstein y Debye.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16.La distribución deFermiDirac y las teorías el electrón libre de los sólidos.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17.Derivación a partir del principio de balance-detallado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18.El modelo clásico del electrón libre y la ley de Ohm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19.El modelo cuántico del electrón libre. El efecto de Hall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20.La ley de Wiedemann-Franz.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La teoría de bandas de sólidos.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El teorema de Bloch.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El modelo de Kroing-Penney.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Conductores, aisladores y semiconductores.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Semiconductores, superconductores, y dispositivos cuánticos.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Semiconductores intrínsecos y extrínsecos.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Conductividad eléctrica en semiconductores.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Dispositivos semiconductores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 xml:space="preserve">Reluctancia magnética infinita: 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El efecto Meissner-Ochsenfeld.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Superconductores de tipo I y II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Condensación Bose y Helio líquido.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Moléculas, núcleos y decaimiento nuclear.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Enlace iónico, covalente y otros tipos de enlaces químicos.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Excitaciones de moléculas diatómicas: Rotaciones y vibraciones moleculares.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Propiedades del nucleón y del deutreón. Propiedades de los núcleos.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Modelos nucleares: El modelo de la gota de líquido y el modelo de capas.</w:t>
      </w:r>
    </w:p>
    <w:p w:rsidR="00965A85" w:rsidRPr="00965A85" w:rsidRDefault="00965A85" w:rsidP="00965A85">
      <w:pPr>
        <w:pStyle w:val="Textosinformato"/>
        <w:rPr>
          <w:rFonts w:ascii="Arial" w:hAnsi="Arial" w:cs="Arial"/>
          <w:bCs/>
        </w:rPr>
      </w:pPr>
      <w:r w:rsidRPr="00965A85">
        <w:rPr>
          <w:rFonts w:ascii="Arial" w:hAnsi="Arial" w:cs="Arial"/>
          <w:bCs/>
        </w:rPr>
        <w:t>Decaimiento de núcleos inestables: La  ley de decaimiento radioactivo, decaimiento alfa, decaimiento beta y decaimiento gama.</w:t>
      </w:r>
    </w:p>
    <w:p w:rsidR="00965A85" w:rsidRPr="00CC5B5D" w:rsidRDefault="00965A85" w:rsidP="00965A85">
      <w:pPr>
        <w:pStyle w:val="Textosinformato"/>
        <w:rPr>
          <w:rFonts w:ascii="Arial" w:hAnsi="Arial" w:cs="Arial"/>
          <w:bCs/>
          <w:lang w:val="en-US"/>
        </w:rPr>
      </w:pPr>
      <w:r w:rsidRPr="00CC5B5D">
        <w:rPr>
          <w:rFonts w:ascii="Arial" w:hAnsi="Arial" w:cs="Arial"/>
          <w:bCs/>
          <w:lang w:val="en-US"/>
        </w:rPr>
        <w:t>Fisión y fusión nuclear.</w:t>
      </w:r>
    </w:p>
    <w:p w:rsidR="0071142A" w:rsidRPr="00CC5B5D" w:rsidRDefault="0071142A" w:rsidP="0071142A">
      <w:pPr>
        <w:pStyle w:val="Textosinformato"/>
        <w:jc w:val="both"/>
        <w:rPr>
          <w:rFonts w:ascii="Arial" w:hAnsi="Arial" w:cs="Arial"/>
          <w:kern w:val="0"/>
          <w:lang w:val="en-US" w:eastAsia="es-ES"/>
        </w:rPr>
      </w:pPr>
    </w:p>
    <w:p w:rsidR="0071142A" w:rsidRPr="00CC5B5D" w:rsidRDefault="0071142A" w:rsidP="00A47FEF">
      <w:pPr>
        <w:pStyle w:val="Sangradetextonormal"/>
        <w:tabs>
          <w:tab w:val="left" w:pos="1134"/>
        </w:tabs>
        <w:spacing w:after="0" w:line="240" w:lineRule="auto"/>
        <w:ind w:left="-360"/>
        <w:rPr>
          <w:rFonts w:ascii="Arial" w:eastAsia="Calibri" w:hAnsi="Arial" w:cs="Arial"/>
          <w:sz w:val="20"/>
          <w:szCs w:val="20"/>
          <w:lang w:val="en-US"/>
        </w:rPr>
      </w:pPr>
    </w:p>
    <w:p w:rsidR="00A47FEF" w:rsidRPr="00CC5B5D" w:rsidRDefault="00A47FEF" w:rsidP="00A47FEF">
      <w:pPr>
        <w:pStyle w:val="Sangradetextonormal"/>
        <w:tabs>
          <w:tab w:val="left" w:pos="1134"/>
        </w:tabs>
        <w:spacing w:after="0" w:line="240" w:lineRule="auto"/>
        <w:ind w:left="0"/>
        <w:rPr>
          <w:rFonts w:ascii="Arial" w:eastAsia="Calibri" w:hAnsi="Arial" w:cs="Times New Roman"/>
          <w:lang w:val="en-US"/>
        </w:rPr>
      </w:pPr>
    </w:p>
    <w:p w:rsidR="00A47FEF" w:rsidRPr="00466FD5" w:rsidRDefault="00A47FEF" w:rsidP="00A47FEF">
      <w:pPr>
        <w:rPr>
          <w:rFonts w:ascii="Arial" w:eastAsia="Calibri" w:hAnsi="Arial"/>
          <w:b/>
          <w:sz w:val="24"/>
          <w:szCs w:val="24"/>
          <w:lang w:val="en-US"/>
        </w:rPr>
      </w:pPr>
      <w:r w:rsidRPr="00466FD5">
        <w:rPr>
          <w:rFonts w:ascii="Arial" w:eastAsia="Calibri" w:hAnsi="Arial"/>
          <w:b/>
          <w:sz w:val="24"/>
          <w:szCs w:val="24"/>
          <w:lang w:val="en-US"/>
        </w:rPr>
        <w:t>Bibliografía</w:t>
      </w:r>
    </w:p>
    <w:p w:rsidR="00E41946" w:rsidRDefault="00E41946" w:rsidP="00E41946">
      <w:pPr>
        <w:rPr>
          <w:rFonts w:cs="Arial"/>
          <w:b/>
          <w:sz w:val="18"/>
          <w:lang w:val="en-US"/>
        </w:rPr>
      </w:pPr>
    </w:p>
    <w:p w:rsidR="00A14B85" w:rsidRDefault="00A14B85" w:rsidP="00A14B85">
      <w:pPr>
        <w:rPr>
          <w:rFonts w:ascii="Arial" w:hAnsi="Arial" w:cs="Arial"/>
          <w:lang w:val="en-GB"/>
        </w:rPr>
      </w:pPr>
      <w:r w:rsidRPr="00A14B85">
        <w:rPr>
          <w:rFonts w:ascii="Arial" w:hAnsi="Arial" w:cs="Arial"/>
          <w:lang w:val="en-GB"/>
        </w:rPr>
        <w:t>Concepts of modern Physics. 4</w:t>
      </w:r>
      <w:r w:rsidRPr="00A14B85">
        <w:rPr>
          <w:rFonts w:ascii="Arial" w:hAnsi="Arial" w:cs="Arial"/>
          <w:vertAlign w:val="superscript"/>
          <w:lang w:val="en-GB"/>
        </w:rPr>
        <w:t>th</w:t>
      </w:r>
      <w:r w:rsidRPr="00A14B85">
        <w:rPr>
          <w:rFonts w:ascii="Arial" w:hAnsi="Arial" w:cs="Arial"/>
          <w:lang w:val="en-GB"/>
        </w:rPr>
        <w:t xml:space="preserve"> edition. Arthur Beiser McGraw Hill Book Co. (New York, México). 1984 ISBN 0-07-100144-1</w:t>
      </w:r>
    </w:p>
    <w:p w:rsidR="00A14B85" w:rsidRDefault="00A14B85" w:rsidP="00A14B85">
      <w:pPr>
        <w:rPr>
          <w:rFonts w:ascii="Arial" w:hAnsi="Arial" w:cs="Arial"/>
          <w:lang w:val="en-GB"/>
        </w:rPr>
      </w:pPr>
    </w:p>
    <w:p w:rsidR="00A14B85" w:rsidRPr="00CC5B5D" w:rsidRDefault="00A14B85" w:rsidP="00A14B85">
      <w:pPr>
        <w:rPr>
          <w:rFonts w:ascii="Arial" w:hAnsi="Arial" w:cs="Arial"/>
          <w:lang w:val="en-GB"/>
        </w:rPr>
      </w:pPr>
      <w:r w:rsidRPr="00A14B85">
        <w:rPr>
          <w:rFonts w:ascii="Arial" w:hAnsi="Arial" w:cs="Arial"/>
          <w:lang w:val="en-GB"/>
        </w:rPr>
        <w:t xml:space="preserve">Physics for Computer Science Students. Narciso García and Arthur C. Damask. John Wiley &amp; Sons (N. York, Toronto). </w:t>
      </w:r>
      <w:r w:rsidRPr="00CC5B5D">
        <w:rPr>
          <w:rFonts w:ascii="Arial" w:hAnsi="Arial" w:cs="Arial"/>
          <w:lang w:val="en-GB"/>
        </w:rPr>
        <w:t>1986 ISBN 0-471-82131-4</w:t>
      </w:r>
    </w:p>
    <w:p w:rsidR="00A14B85" w:rsidRPr="00CC5B5D" w:rsidRDefault="00A14B85" w:rsidP="00A14B85">
      <w:pPr>
        <w:rPr>
          <w:rFonts w:ascii="Arial" w:hAnsi="Arial" w:cs="Arial"/>
          <w:lang w:val="en-GB"/>
        </w:rPr>
      </w:pPr>
    </w:p>
    <w:p w:rsidR="00A14B85" w:rsidRPr="00CC5B5D" w:rsidRDefault="00A14B85" w:rsidP="00A14B85">
      <w:pPr>
        <w:rPr>
          <w:rFonts w:ascii="Arial" w:hAnsi="Arial" w:cs="Arial"/>
          <w:lang w:val="en-GB"/>
        </w:rPr>
      </w:pPr>
      <w:r w:rsidRPr="00CC5B5D">
        <w:rPr>
          <w:rFonts w:ascii="Arial" w:hAnsi="Arial" w:cs="Arial"/>
          <w:lang w:val="en-GB"/>
        </w:rPr>
        <w:t>Física Moderna (libro de problemas) Ronald Gautreau, Wiliam Savin. Serie Schaum McGraw-Hill (México) 1983 ISBN 0-07-023062-5</w:t>
      </w:r>
    </w:p>
    <w:p w:rsidR="00A14B85" w:rsidRDefault="00A14B85" w:rsidP="00A14B85">
      <w:pPr>
        <w:rPr>
          <w:rFonts w:ascii="Arial" w:hAnsi="Arial" w:cs="Arial"/>
          <w:lang w:val="en-GB"/>
        </w:rPr>
      </w:pPr>
    </w:p>
    <w:p w:rsidR="00A14B85" w:rsidRPr="00A14B85" w:rsidRDefault="00A14B85" w:rsidP="00A14B85">
      <w:pPr>
        <w:rPr>
          <w:rFonts w:ascii="Arial" w:hAnsi="Arial" w:cs="Arial"/>
          <w:lang w:val="es-MX"/>
        </w:rPr>
      </w:pPr>
      <w:r w:rsidRPr="00A14B85">
        <w:rPr>
          <w:rFonts w:ascii="Arial" w:hAnsi="Arial" w:cs="Arial"/>
          <w:lang w:val="en-GB"/>
        </w:rPr>
        <w:t xml:space="preserve">Invitation to Contemporary Physics. Q. Ho-Kim, N. Kumar, C.S. Lam World Scientific (Singapore, New Jersey, London) 1991. </w:t>
      </w:r>
      <w:r w:rsidRPr="00A14B85">
        <w:rPr>
          <w:rFonts w:ascii="Arial" w:hAnsi="Arial" w:cs="Arial"/>
          <w:lang w:val="es-MX"/>
        </w:rPr>
        <w:t>ISBN 9810207247</w:t>
      </w:r>
    </w:p>
    <w:sectPr w:rsidR="00A14B85" w:rsidRPr="00A14B85" w:rsidSect="00270675">
      <w:headerReference w:type="default" r:id="rId9"/>
      <w:pgSz w:w="12240" w:h="15840" w:code="1"/>
      <w:pgMar w:top="1417" w:right="1701" w:bottom="1417" w:left="1701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4C0E" w:rsidRDefault="00F34C0E" w:rsidP="002034C9">
      <w:r>
        <w:separator/>
      </w:r>
    </w:p>
  </w:endnote>
  <w:endnote w:type="continuationSeparator" w:id="1">
    <w:p w:rsidR="00F34C0E" w:rsidRDefault="00F34C0E" w:rsidP="00203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font295">
    <w:altName w:val="MS Mincho"/>
    <w:charset w:val="80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4C0E" w:rsidRDefault="00F34C0E" w:rsidP="002034C9">
      <w:r>
        <w:separator/>
      </w:r>
    </w:p>
  </w:footnote>
  <w:footnote w:type="continuationSeparator" w:id="1">
    <w:p w:rsidR="00F34C0E" w:rsidRDefault="00F34C0E" w:rsidP="002034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Secretaría Académica</w:t>
    </w:r>
  </w:p>
  <w:p w:rsidR="00A26A1A" w:rsidRPr="00A26A1A" w:rsidRDefault="00A26A1A" w:rsidP="00A26A1A">
    <w:pPr>
      <w:jc w:val="right"/>
      <w:rPr>
        <w:rFonts w:ascii="Arial" w:hAnsi="Arial" w:cs="Arial"/>
        <w:bCs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Ámbito de Acción: Curriculum, Asesoría y Planeación de Programas</w:t>
    </w:r>
  </w:p>
  <w:p w:rsidR="00A26A1A" w:rsidRPr="00A26A1A" w:rsidRDefault="00A26A1A" w:rsidP="00A26A1A">
    <w:pPr>
      <w:pStyle w:val="Encabezado"/>
      <w:jc w:val="right"/>
      <w:rPr>
        <w:rFonts w:ascii="Arial" w:hAnsi="Arial" w:cs="Arial"/>
        <w:color w:val="7F7F7F"/>
        <w:sz w:val="14"/>
        <w:szCs w:val="14"/>
      </w:rPr>
    </w:pPr>
    <w:r w:rsidRPr="00A26A1A">
      <w:rPr>
        <w:rFonts w:ascii="Arial" w:hAnsi="Arial" w:cs="Arial"/>
        <w:color w:val="7F7F7F"/>
        <w:sz w:val="14"/>
        <w:szCs w:val="14"/>
      </w:rPr>
      <w:t>Políticas Aplicadas: Ley Orgánica: Artículo 41 Fracciones IV, VII, VIII, XI y XII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2160"/>
        </w:tabs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2880"/>
        </w:tabs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4320"/>
        </w:tabs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040"/>
        </w:tabs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6480"/>
        </w:tabs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1.%2."/>
      <w:lvlJc w:val="left"/>
      <w:pPr>
        <w:tabs>
          <w:tab w:val="num" w:pos="792"/>
        </w:tabs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839"/>
        </w:tabs>
      </w:pPr>
    </w:lvl>
  </w:abstractNum>
  <w:abstractNum w:abstractNumId="4">
    <w:nsid w:val="0000001C"/>
    <w:multiLevelType w:val="multilevel"/>
    <w:tmpl w:val="0000001C"/>
    <w:name w:val="WWNum36"/>
    <w:lvl w:ilvl="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5">
    <w:nsid w:val="00000026"/>
    <w:multiLevelType w:val="multilevel"/>
    <w:tmpl w:val="00000026"/>
    <w:name w:val="WWNum49"/>
    <w:lvl w:ilvl="0">
      <w:start w:val="1"/>
      <w:numFmt w:val="bullet"/>
      <w:lvlText w:val=""/>
      <w:lvlJc w:val="left"/>
      <w:pPr>
        <w:tabs>
          <w:tab w:val="num" w:pos="1211"/>
        </w:tabs>
        <w:ind w:left="1191" w:hanging="340"/>
      </w:pPr>
      <w:rPr>
        <w:rFonts w:ascii="Wingdings" w:hAnsi="Wingdings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DA0741D"/>
    <w:multiLevelType w:val="hybridMultilevel"/>
    <w:tmpl w:val="A97CAC6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0B6331"/>
    <w:multiLevelType w:val="hybridMultilevel"/>
    <w:tmpl w:val="1C14AD5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7C85DE1"/>
    <w:multiLevelType w:val="hybridMultilevel"/>
    <w:tmpl w:val="95B0EE8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99E5FF2"/>
    <w:multiLevelType w:val="hybridMultilevel"/>
    <w:tmpl w:val="24DA07C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DBC317F"/>
    <w:multiLevelType w:val="hybridMultilevel"/>
    <w:tmpl w:val="21E80272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F275AB"/>
    <w:multiLevelType w:val="hybridMultilevel"/>
    <w:tmpl w:val="F0744E06"/>
    <w:lvl w:ilvl="0" w:tplc="BC88530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D02BDA"/>
    <w:multiLevelType w:val="multilevel"/>
    <w:tmpl w:val="15B66B14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3">
    <w:nsid w:val="3D663520"/>
    <w:multiLevelType w:val="hybridMultilevel"/>
    <w:tmpl w:val="B1709EF8"/>
    <w:lvl w:ilvl="0" w:tplc="C144CD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C10519E"/>
    <w:multiLevelType w:val="hybridMultilevel"/>
    <w:tmpl w:val="EEFAB0A4"/>
    <w:lvl w:ilvl="0" w:tplc="0CDEE512">
      <w:start w:val="1"/>
      <w:numFmt w:val="upperRoman"/>
      <w:lvlText w:val="%1."/>
      <w:lvlJc w:val="right"/>
      <w:pPr>
        <w:tabs>
          <w:tab w:val="num" w:pos="360"/>
        </w:tabs>
        <w:ind w:left="360" w:hanging="180"/>
      </w:pPr>
      <w:rPr>
        <w:b w:val="0"/>
        <w:color w:val="7F7F7F"/>
        <w:sz w:val="16"/>
        <w:szCs w:val="16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637AD5"/>
    <w:multiLevelType w:val="multilevel"/>
    <w:tmpl w:val="196A47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>
    <w:nsid w:val="57C02019"/>
    <w:multiLevelType w:val="hybridMultilevel"/>
    <w:tmpl w:val="C48EFDFC"/>
    <w:lvl w:ilvl="0" w:tplc="1A6624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C135C8"/>
    <w:multiLevelType w:val="hybridMultilevel"/>
    <w:tmpl w:val="AA4CB514"/>
    <w:lvl w:ilvl="0" w:tplc="3C586BDA">
      <w:start w:val="1"/>
      <w:numFmt w:val="upperRoman"/>
      <w:lvlText w:val="%1."/>
      <w:lvlJc w:val="right"/>
      <w:pPr>
        <w:ind w:left="720" w:hanging="360"/>
      </w:pPr>
      <w:rPr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EC1D15"/>
    <w:multiLevelType w:val="multilevel"/>
    <w:tmpl w:val="D7A20E1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6EE46F93"/>
    <w:multiLevelType w:val="hybridMultilevel"/>
    <w:tmpl w:val="DE62DC50"/>
    <w:lvl w:ilvl="0" w:tplc="9A22B59C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 w:val="0"/>
        <w:sz w:val="16"/>
        <w:szCs w:val="16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FFC2FB3"/>
    <w:multiLevelType w:val="hybridMultilevel"/>
    <w:tmpl w:val="5BD44F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6"/>
  </w:num>
  <w:num w:numId="4">
    <w:abstractNumId w:val="20"/>
  </w:num>
  <w:num w:numId="5">
    <w:abstractNumId w:val="19"/>
  </w:num>
  <w:num w:numId="6">
    <w:abstractNumId w:val="17"/>
  </w:num>
  <w:num w:numId="7">
    <w:abstractNumId w:val="4"/>
  </w:num>
  <w:num w:numId="8">
    <w:abstractNumId w:val="5"/>
  </w:num>
  <w:num w:numId="9">
    <w:abstractNumId w:val="10"/>
  </w:num>
  <w:num w:numId="10">
    <w:abstractNumId w:val="8"/>
  </w:num>
  <w:num w:numId="11">
    <w:abstractNumId w:val="13"/>
  </w:num>
  <w:num w:numId="12">
    <w:abstractNumId w:val="12"/>
  </w:num>
  <w:num w:numId="13">
    <w:abstractNumId w:val="6"/>
  </w:num>
  <w:num w:numId="14">
    <w:abstractNumId w:val="7"/>
  </w:num>
  <w:num w:numId="15">
    <w:abstractNumId w:val="15"/>
  </w:num>
  <w:num w:numId="16">
    <w:abstractNumId w:val="0"/>
  </w:num>
  <w:num w:numId="17">
    <w:abstractNumId w:val="1"/>
  </w:num>
  <w:num w:numId="18">
    <w:abstractNumId w:val="9"/>
  </w:num>
  <w:num w:numId="19">
    <w:abstractNumId w:val="18"/>
  </w:num>
  <w:num w:numId="20">
    <w:abstractNumId w:val="3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466"/>
    <w:rsid w:val="000122FB"/>
    <w:rsid w:val="0002570F"/>
    <w:rsid w:val="00064A43"/>
    <w:rsid w:val="00084563"/>
    <w:rsid w:val="00093DF8"/>
    <w:rsid w:val="00096C69"/>
    <w:rsid w:val="000E7D64"/>
    <w:rsid w:val="00123861"/>
    <w:rsid w:val="00133D47"/>
    <w:rsid w:val="001800B9"/>
    <w:rsid w:val="001834D5"/>
    <w:rsid w:val="00195A33"/>
    <w:rsid w:val="001B6C38"/>
    <w:rsid w:val="002034C9"/>
    <w:rsid w:val="00270675"/>
    <w:rsid w:val="00276FBF"/>
    <w:rsid w:val="002B214E"/>
    <w:rsid w:val="002B4E58"/>
    <w:rsid w:val="002C0B70"/>
    <w:rsid w:val="00302AA0"/>
    <w:rsid w:val="0033274A"/>
    <w:rsid w:val="00346780"/>
    <w:rsid w:val="00356E61"/>
    <w:rsid w:val="00376331"/>
    <w:rsid w:val="003A2C10"/>
    <w:rsid w:val="003E516A"/>
    <w:rsid w:val="00405629"/>
    <w:rsid w:val="00445B77"/>
    <w:rsid w:val="00466FD5"/>
    <w:rsid w:val="00480025"/>
    <w:rsid w:val="004E20AE"/>
    <w:rsid w:val="004F0C25"/>
    <w:rsid w:val="00503610"/>
    <w:rsid w:val="00521377"/>
    <w:rsid w:val="005279E6"/>
    <w:rsid w:val="00566C87"/>
    <w:rsid w:val="0057377C"/>
    <w:rsid w:val="0057579C"/>
    <w:rsid w:val="0058269B"/>
    <w:rsid w:val="005F1E3A"/>
    <w:rsid w:val="00611115"/>
    <w:rsid w:val="00622334"/>
    <w:rsid w:val="006233D2"/>
    <w:rsid w:val="00640D64"/>
    <w:rsid w:val="00664ED3"/>
    <w:rsid w:val="0067040B"/>
    <w:rsid w:val="0069336A"/>
    <w:rsid w:val="006A7AB5"/>
    <w:rsid w:val="006D16AF"/>
    <w:rsid w:val="0071142A"/>
    <w:rsid w:val="00721BF5"/>
    <w:rsid w:val="00744972"/>
    <w:rsid w:val="00761C72"/>
    <w:rsid w:val="007A468A"/>
    <w:rsid w:val="007F0EB2"/>
    <w:rsid w:val="00833F13"/>
    <w:rsid w:val="00857D06"/>
    <w:rsid w:val="00862B72"/>
    <w:rsid w:val="008C316E"/>
    <w:rsid w:val="008D5DCD"/>
    <w:rsid w:val="008E63BE"/>
    <w:rsid w:val="008F682A"/>
    <w:rsid w:val="00906D8B"/>
    <w:rsid w:val="00932E89"/>
    <w:rsid w:val="00936FEC"/>
    <w:rsid w:val="009532C7"/>
    <w:rsid w:val="00965A85"/>
    <w:rsid w:val="009B1417"/>
    <w:rsid w:val="009D39D5"/>
    <w:rsid w:val="00A106E4"/>
    <w:rsid w:val="00A14B85"/>
    <w:rsid w:val="00A26A1A"/>
    <w:rsid w:val="00A463A9"/>
    <w:rsid w:val="00A47FEF"/>
    <w:rsid w:val="00A82343"/>
    <w:rsid w:val="00AB2FF1"/>
    <w:rsid w:val="00AD1CE1"/>
    <w:rsid w:val="00AD542F"/>
    <w:rsid w:val="00B12A52"/>
    <w:rsid w:val="00B140DF"/>
    <w:rsid w:val="00B300D9"/>
    <w:rsid w:val="00BF3F82"/>
    <w:rsid w:val="00C137BC"/>
    <w:rsid w:val="00C367A3"/>
    <w:rsid w:val="00C839D7"/>
    <w:rsid w:val="00CA3D00"/>
    <w:rsid w:val="00CC5B5D"/>
    <w:rsid w:val="00CE4EBA"/>
    <w:rsid w:val="00D95F0D"/>
    <w:rsid w:val="00D975A6"/>
    <w:rsid w:val="00DD2D6F"/>
    <w:rsid w:val="00DE5A10"/>
    <w:rsid w:val="00E36AD1"/>
    <w:rsid w:val="00E41946"/>
    <w:rsid w:val="00E43912"/>
    <w:rsid w:val="00E51466"/>
    <w:rsid w:val="00EC31E3"/>
    <w:rsid w:val="00ED7FBD"/>
    <w:rsid w:val="00EE4C3B"/>
    <w:rsid w:val="00F2014B"/>
    <w:rsid w:val="00F34C0E"/>
    <w:rsid w:val="00F647F2"/>
    <w:rsid w:val="00FD05B2"/>
    <w:rsid w:val="00FD45D9"/>
    <w:rsid w:val="00FD4A81"/>
    <w:rsid w:val="00FE0F01"/>
    <w:rsid w:val="00FF0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466"/>
    <w:rPr>
      <w:rFonts w:ascii="Times New Roman" w:eastAsia="Times New Roman" w:hAnsi="Times New Roman"/>
    </w:rPr>
  </w:style>
  <w:style w:type="paragraph" w:styleId="Ttulo2">
    <w:name w:val="heading 2"/>
    <w:basedOn w:val="Normal"/>
    <w:next w:val="Normal"/>
    <w:link w:val="Ttulo2Car"/>
    <w:qFormat/>
    <w:rsid w:val="00E51466"/>
    <w:pPr>
      <w:keepNext/>
      <w:jc w:val="center"/>
      <w:outlineLvl w:val="1"/>
    </w:pPr>
    <w:rPr>
      <w:rFonts w:ascii="Arial" w:hAnsi="Arial"/>
      <w:b/>
      <w:lang w:val="es-ES_tradnl"/>
    </w:rPr>
  </w:style>
  <w:style w:type="paragraph" w:styleId="Ttulo4">
    <w:name w:val="heading 4"/>
    <w:basedOn w:val="Normal"/>
    <w:next w:val="Normal"/>
    <w:link w:val="Ttulo4Car"/>
    <w:qFormat/>
    <w:rsid w:val="00FD05B2"/>
    <w:pPr>
      <w:keepNext/>
      <w:jc w:val="both"/>
      <w:outlineLvl w:val="3"/>
    </w:pPr>
    <w:rPr>
      <w:rFonts w:ascii="Comic Sans MS" w:hAnsi="Comic Sans MS"/>
      <w:b/>
      <w:bCs/>
      <w:sz w:val="18"/>
      <w:lang w:val="es-MX"/>
    </w:rPr>
  </w:style>
  <w:style w:type="paragraph" w:styleId="Ttulo5">
    <w:name w:val="heading 5"/>
    <w:basedOn w:val="Normal"/>
    <w:next w:val="Normal"/>
    <w:link w:val="Ttulo5Car"/>
    <w:qFormat/>
    <w:rsid w:val="00FD05B2"/>
    <w:pPr>
      <w:keepNext/>
      <w:outlineLvl w:val="4"/>
    </w:pPr>
    <w:rPr>
      <w:rFonts w:ascii="Comic Sans MS" w:hAnsi="Comic Sans MS"/>
      <w:b/>
      <w:bCs/>
      <w:sz w:val="1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rsid w:val="00E51466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paragraph" w:styleId="Ttulo">
    <w:name w:val="Title"/>
    <w:basedOn w:val="Normal"/>
    <w:link w:val="TtuloCar"/>
    <w:qFormat/>
    <w:rsid w:val="00E51466"/>
    <w:pPr>
      <w:jc w:val="center"/>
    </w:pPr>
    <w:rPr>
      <w:sz w:val="24"/>
      <w:lang w:val="es-MX"/>
    </w:rPr>
  </w:style>
  <w:style w:type="character" w:customStyle="1" w:styleId="TtuloCar">
    <w:name w:val="Título Car"/>
    <w:basedOn w:val="Fuentedeprrafopredeter"/>
    <w:link w:val="Ttulo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E51466"/>
    <w:pPr>
      <w:jc w:val="both"/>
    </w:pPr>
    <w:rPr>
      <w:sz w:val="24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E51466"/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Sangra2detindependiente">
    <w:name w:val="Body Text Indent 2"/>
    <w:basedOn w:val="Normal"/>
    <w:link w:val="Sangra2detindependienteCar"/>
    <w:rsid w:val="00E5146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E51466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E51466"/>
    <w:pPr>
      <w:spacing w:after="120"/>
      <w:ind w:firstLine="210"/>
      <w:jc w:val="left"/>
    </w:pPr>
    <w:rPr>
      <w:sz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E51466"/>
    <w:rPr>
      <w:sz w:val="20"/>
      <w:lang w:val="es-ES"/>
    </w:rPr>
  </w:style>
  <w:style w:type="paragraph" w:styleId="Prrafodelista">
    <w:name w:val="List Paragraph"/>
    <w:basedOn w:val="Normal"/>
    <w:uiPriority w:val="34"/>
    <w:qFormat/>
    <w:rsid w:val="00E51466"/>
    <w:pPr>
      <w:ind w:left="708"/>
    </w:pPr>
  </w:style>
  <w:style w:type="paragraph" w:customStyle="1" w:styleId="BodyText21">
    <w:name w:val="Body Text 21"/>
    <w:basedOn w:val="Normal"/>
    <w:rsid w:val="00E51466"/>
    <w:pPr>
      <w:widowControl w:val="0"/>
      <w:jc w:val="both"/>
    </w:pPr>
    <w:rPr>
      <w:rFonts w:ascii="Arial" w:hAnsi="Arial"/>
      <w:snapToGrid w:val="0"/>
      <w:sz w:val="24"/>
      <w:szCs w:val="24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146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1466"/>
    <w:rPr>
      <w:rFonts w:ascii="Tahoma" w:eastAsia="Times New Roman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nhideWhenUsed/>
    <w:rsid w:val="002034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34C9"/>
    <w:rPr>
      <w:rFonts w:ascii="Times New Roman" w:eastAsia="Times New Roman" w:hAnsi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2034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034C9"/>
    <w:rPr>
      <w:rFonts w:ascii="Times New Roman" w:eastAsia="Times New Roman" w:hAnsi="Times New Roman"/>
      <w:lang w:val="es-ES" w:eastAsia="es-ES"/>
    </w:rPr>
  </w:style>
  <w:style w:type="paragraph" w:customStyle="1" w:styleId="Textoindependiente21">
    <w:name w:val="Texto independiente 21"/>
    <w:basedOn w:val="Normal"/>
    <w:rsid w:val="00A47FEF"/>
    <w:pPr>
      <w:suppressAutoHyphens/>
      <w:spacing w:after="200" w:line="276" w:lineRule="auto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paragraph" w:styleId="Sangradetextonormal">
    <w:name w:val="Body Text Indent"/>
    <w:basedOn w:val="Normal"/>
    <w:link w:val="SangradetextonormalCar"/>
    <w:rsid w:val="00A47FEF"/>
    <w:pPr>
      <w:suppressAutoHyphens/>
      <w:spacing w:after="120" w:line="276" w:lineRule="auto"/>
      <w:ind w:left="283"/>
    </w:pPr>
    <w:rPr>
      <w:rFonts w:ascii="Calibri" w:eastAsia="DejaVu Sans" w:hAnsi="Calibri" w:cs="font295"/>
      <w:kern w:val="1"/>
      <w:sz w:val="22"/>
      <w:szCs w:val="22"/>
      <w:lang w:val="es-MX" w:eastAsia="ar-SA"/>
    </w:rPr>
  </w:style>
  <w:style w:type="character" w:customStyle="1" w:styleId="SangradetextonormalCar">
    <w:name w:val="Sangría de texto normal Car"/>
    <w:basedOn w:val="Fuentedeprrafopredeter"/>
    <w:link w:val="Sangradetextonormal"/>
    <w:rsid w:val="00A47FEF"/>
    <w:rPr>
      <w:rFonts w:eastAsia="DejaVu Sans" w:cs="font295"/>
      <w:kern w:val="1"/>
      <w:sz w:val="22"/>
      <w:szCs w:val="22"/>
      <w:lang w:eastAsia="ar-SA"/>
    </w:rPr>
  </w:style>
  <w:style w:type="table" w:styleId="Tablaconcuadrcula">
    <w:name w:val="Table Grid"/>
    <w:basedOn w:val="Tablanormal"/>
    <w:uiPriority w:val="59"/>
    <w:rsid w:val="000122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ar">
    <w:name w:val="Título 4 Car"/>
    <w:basedOn w:val="Fuentedeprrafopredeter"/>
    <w:link w:val="Ttulo4"/>
    <w:rsid w:val="00FD05B2"/>
    <w:rPr>
      <w:rFonts w:ascii="Comic Sans MS" w:eastAsia="Times New Roman" w:hAnsi="Comic Sans MS"/>
      <w:b/>
      <w:bCs/>
      <w:sz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FD05B2"/>
    <w:rPr>
      <w:rFonts w:ascii="Comic Sans MS" w:eastAsia="Times New Roman" w:hAnsi="Comic Sans MS"/>
      <w:b/>
      <w:bCs/>
      <w:sz w:val="18"/>
      <w:lang w:eastAsia="es-ES"/>
    </w:rPr>
  </w:style>
  <w:style w:type="paragraph" w:styleId="Textoindependiente3">
    <w:name w:val="Body Text 3"/>
    <w:basedOn w:val="Normal"/>
    <w:link w:val="Textoindependiente3Car"/>
    <w:rsid w:val="00FD05B2"/>
    <w:pPr>
      <w:jc w:val="both"/>
    </w:pPr>
    <w:rPr>
      <w:rFonts w:ascii="Comic Sans MS" w:hAnsi="Comic Sans MS"/>
      <w:sz w:val="14"/>
      <w:lang w:val="es-MX"/>
    </w:rPr>
  </w:style>
  <w:style w:type="character" w:customStyle="1" w:styleId="Textoindependiente3Car">
    <w:name w:val="Texto independiente 3 Car"/>
    <w:basedOn w:val="Fuentedeprrafopredeter"/>
    <w:link w:val="Textoindependiente3"/>
    <w:rsid w:val="00FD05B2"/>
    <w:rPr>
      <w:rFonts w:ascii="Comic Sans MS" w:eastAsia="Times New Roman" w:hAnsi="Comic Sans MS"/>
      <w:sz w:val="14"/>
      <w:lang w:eastAsia="es-ES"/>
    </w:rPr>
  </w:style>
  <w:style w:type="paragraph" w:styleId="Textosinformato">
    <w:name w:val="Plain Text"/>
    <w:basedOn w:val="Normal"/>
    <w:link w:val="TextosinformatoCar"/>
    <w:rsid w:val="0071142A"/>
    <w:pPr>
      <w:suppressAutoHyphens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TextosinformatoCar">
    <w:name w:val="Texto sin formato Car"/>
    <w:basedOn w:val="Fuentedeprrafopredeter"/>
    <w:link w:val="Textosinformato"/>
    <w:rsid w:val="0071142A"/>
    <w:rPr>
      <w:rFonts w:ascii="Courier New" w:eastAsia="Times New Roman" w:hAnsi="Courier New" w:cs="Courier New"/>
      <w:kern w:val="3"/>
      <w:lang w:val="es-ES" w:eastAsia="zh-CN"/>
    </w:rPr>
  </w:style>
  <w:style w:type="character" w:customStyle="1" w:styleId="WW8Num19z0">
    <w:name w:val="WW8Num19z0"/>
    <w:rsid w:val="0057377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2AFB7-76BD-4A95-BD81-58E018B930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730</Words>
  <Characters>4020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Veracruzana</Company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UV</dc:creator>
  <cp:keywords/>
  <cp:lastModifiedBy> </cp:lastModifiedBy>
  <cp:revision>5</cp:revision>
  <cp:lastPrinted>2011-04-01T14:54:00Z</cp:lastPrinted>
  <dcterms:created xsi:type="dcterms:W3CDTF">2011-06-22T23:40:00Z</dcterms:created>
  <dcterms:modified xsi:type="dcterms:W3CDTF">2011-06-23T15:22:00Z</dcterms:modified>
</cp:coreProperties>
</file>