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BE" w:rsidRDefault="005558BE" w:rsidP="005558BE">
      <w:pPr>
        <w:autoSpaceDE w:val="0"/>
        <w:autoSpaceDN w:val="0"/>
        <w:adjustRightInd w:val="0"/>
        <w:spacing w:after="0" w:line="240" w:lineRule="auto"/>
        <w:jc w:val="center"/>
        <w:rPr>
          <w:rFonts w:ascii="Arial Narrow" w:hAnsi="Arial Narrow" w:cs="Arial"/>
          <w:b/>
          <w:color w:val="000000"/>
          <w:sz w:val="24"/>
          <w:szCs w:val="24"/>
        </w:rPr>
      </w:pPr>
      <w:r w:rsidRPr="006975B3">
        <w:rPr>
          <w:rFonts w:ascii="Arial Narrow" w:hAnsi="Arial Narrow" w:cs="Arial"/>
          <w:b/>
          <w:color w:val="000000"/>
          <w:sz w:val="24"/>
          <w:szCs w:val="24"/>
        </w:rPr>
        <w:t>Acta de Entrega-Recepción</w:t>
      </w:r>
      <w:r>
        <w:rPr>
          <w:rFonts w:ascii="Arial Narrow" w:hAnsi="Arial Narrow" w:cs="Arial"/>
          <w:b/>
          <w:color w:val="000000"/>
          <w:sz w:val="24"/>
          <w:szCs w:val="24"/>
        </w:rPr>
        <w:t xml:space="preserve"> </w:t>
      </w:r>
      <w:r w:rsidRPr="006975B3">
        <w:rPr>
          <w:rFonts w:ascii="Arial Narrow" w:hAnsi="Arial Narrow" w:cs="Arial"/>
          <w:b/>
          <w:color w:val="000000"/>
          <w:sz w:val="24"/>
          <w:szCs w:val="24"/>
        </w:rPr>
        <w:t>por</w:t>
      </w:r>
    </w:p>
    <w:p w:rsidR="005558BE" w:rsidRDefault="005558BE" w:rsidP="005558BE">
      <w:pPr>
        <w:autoSpaceDE w:val="0"/>
        <w:autoSpaceDN w:val="0"/>
        <w:adjustRightInd w:val="0"/>
        <w:spacing w:after="0" w:line="240" w:lineRule="auto"/>
        <w:jc w:val="center"/>
        <w:rPr>
          <w:rFonts w:ascii="Arial Narrow" w:hAnsi="Arial Narrow" w:cs="Arial"/>
          <w:b/>
          <w:color w:val="000000"/>
          <w:sz w:val="24"/>
          <w:szCs w:val="24"/>
        </w:rPr>
      </w:pPr>
      <w:r w:rsidRPr="006975B3">
        <w:rPr>
          <w:rFonts w:ascii="Arial Narrow" w:hAnsi="Arial Narrow" w:cs="Arial"/>
          <w:b/>
          <w:color w:val="000000"/>
          <w:sz w:val="24"/>
          <w:szCs w:val="24"/>
        </w:rPr>
        <w:t xml:space="preserve"> </w:t>
      </w:r>
      <w:proofErr w:type="gramStart"/>
      <w:r w:rsidRPr="006975B3">
        <w:rPr>
          <w:rFonts w:ascii="Arial Narrow" w:hAnsi="Arial Narrow" w:cs="Arial"/>
          <w:b/>
          <w:color w:val="000000"/>
          <w:sz w:val="24"/>
          <w:szCs w:val="24"/>
        </w:rPr>
        <w:t>cambio</w:t>
      </w:r>
      <w:proofErr w:type="gramEnd"/>
      <w:r w:rsidRPr="006975B3">
        <w:rPr>
          <w:rFonts w:ascii="Arial Narrow" w:hAnsi="Arial Narrow" w:cs="Arial"/>
          <w:b/>
          <w:color w:val="000000"/>
          <w:sz w:val="24"/>
          <w:szCs w:val="24"/>
        </w:rPr>
        <w:t xml:space="preserve"> de Titulares en las </w:t>
      </w:r>
    </w:p>
    <w:p w:rsidR="005558BE" w:rsidRDefault="005558BE" w:rsidP="005558BE">
      <w:pPr>
        <w:autoSpaceDE w:val="0"/>
        <w:autoSpaceDN w:val="0"/>
        <w:adjustRightInd w:val="0"/>
        <w:spacing w:after="0" w:line="240" w:lineRule="auto"/>
        <w:jc w:val="center"/>
        <w:rPr>
          <w:rFonts w:ascii="Arial Narrow" w:hAnsi="Arial Narrow" w:cs="Arial"/>
          <w:b/>
          <w:color w:val="000000"/>
          <w:sz w:val="24"/>
          <w:szCs w:val="24"/>
        </w:rPr>
      </w:pPr>
      <w:r w:rsidRPr="006975B3">
        <w:rPr>
          <w:rFonts w:ascii="Arial Narrow" w:hAnsi="Arial Narrow" w:cs="Arial"/>
          <w:b/>
          <w:color w:val="000000"/>
          <w:sz w:val="24"/>
          <w:szCs w:val="24"/>
        </w:rPr>
        <w:t>Entidades y Dependencias de la</w:t>
      </w:r>
    </w:p>
    <w:p w:rsidR="005558BE" w:rsidRDefault="005558BE" w:rsidP="005558BE">
      <w:pPr>
        <w:autoSpaceDE w:val="0"/>
        <w:autoSpaceDN w:val="0"/>
        <w:adjustRightInd w:val="0"/>
        <w:spacing w:after="0" w:line="240" w:lineRule="auto"/>
        <w:jc w:val="center"/>
        <w:rPr>
          <w:rFonts w:ascii="Arial Narrow" w:hAnsi="Arial Narrow" w:cs="Arial"/>
          <w:b/>
          <w:sz w:val="24"/>
          <w:szCs w:val="24"/>
        </w:rPr>
      </w:pPr>
      <w:r w:rsidRPr="006975B3">
        <w:rPr>
          <w:rFonts w:ascii="Arial Narrow" w:hAnsi="Arial Narrow" w:cs="Arial"/>
          <w:b/>
          <w:color w:val="000000"/>
          <w:sz w:val="24"/>
          <w:szCs w:val="24"/>
        </w:rPr>
        <w:t xml:space="preserve"> Universidad Veracruzana</w:t>
      </w:r>
    </w:p>
    <w:p w:rsidR="005558BE" w:rsidRPr="00156B01" w:rsidRDefault="005558BE" w:rsidP="005558BE">
      <w:pPr>
        <w:widowControl w:val="0"/>
        <w:autoSpaceDE w:val="0"/>
        <w:autoSpaceDN w:val="0"/>
        <w:adjustRightInd w:val="0"/>
        <w:spacing w:before="240" w:after="0" w:line="240" w:lineRule="auto"/>
        <w:ind w:right="23"/>
        <w:jc w:val="center"/>
        <w:rPr>
          <w:rFonts w:ascii="Arial Narrow" w:hAnsi="Arial Narrow" w:cs="Arial"/>
          <w:b/>
          <w:bCs/>
          <w:color w:val="000000"/>
          <w:sz w:val="26"/>
          <w:szCs w:val="26"/>
        </w:rPr>
      </w:pPr>
      <w:r w:rsidRPr="00156B01">
        <w:rPr>
          <w:rFonts w:ascii="Arial Narrow" w:hAnsi="Arial Narrow" w:cs="Arial"/>
          <w:b/>
          <w:bCs/>
          <w:color w:val="000000"/>
          <w:sz w:val="26"/>
          <w:szCs w:val="26"/>
        </w:rPr>
        <w:t>U</w:t>
      </w:r>
      <w:r w:rsidRPr="00156B01">
        <w:rPr>
          <w:rFonts w:ascii="Arial Narrow" w:hAnsi="Arial Narrow" w:cs="Arial"/>
          <w:b/>
          <w:bCs/>
          <w:color w:val="000000"/>
          <w:spacing w:val="-1"/>
          <w:sz w:val="26"/>
          <w:szCs w:val="26"/>
        </w:rPr>
        <w:t>N</w:t>
      </w:r>
      <w:r w:rsidRPr="00156B01">
        <w:rPr>
          <w:rFonts w:ascii="Arial Narrow" w:hAnsi="Arial Narrow" w:cs="Arial"/>
          <w:b/>
          <w:bCs/>
          <w:color w:val="000000"/>
          <w:sz w:val="26"/>
          <w:szCs w:val="26"/>
        </w:rPr>
        <w:t>I</w:t>
      </w:r>
      <w:r w:rsidRPr="00156B01">
        <w:rPr>
          <w:rFonts w:ascii="Arial Narrow" w:hAnsi="Arial Narrow" w:cs="Arial"/>
          <w:b/>
          <w:bCs/>
          <w:color w:val="000000"/>
          <w:spacing w:val="1"/>
          <w:sz w:val="26"/>
          <w:szCs w:val="26"/>
        </w:rPr>
        <w:t>V</w:t>
      </w:r>
      <w:r w:rsidRPr="00156B01">
        <w:rPr>
          <w:rFonts w:ascii="Arial Narrow" w:hAnsi="Arial Narrow" w:cs="Arial"/>
          <w:b/>
          <w:bCs/>
          <w:color w:val="000000"/>
          <w:sz w:val="26"/>
          <w:szCs w:val="26"/>
        </w:rPr>
        <w:t>ERSI</w:t>
      </w:r>
      <w:r w:rsidRPr="00156B01">
        <w:rPr>
          <w:rFonts w:ascii="Arial Narrow" w:hAnsi="Arial Narrow" w:cs="Arial"/>
          <w:b/>
          <w:bCs/>
          <w:color w:val="000000"/>
          <w:spacing w:val="2"/>
          <w:sz w:val="26"/>
          <w:szCs w:val="26"/>
        </w:rPr>
        <w:t>D</w:t>
      </w:r>
      <w:r w:rsidRPr="00156B01">
        <w:rPr>
          <w:rFonts w:ascii="Arial Narrow" w:hAnsi="Arial Narrow" w:cs="Arial"/>
          <w:b/>
          <w:bCs/>
          <w:color w:val="000000"/>
          <w:spacing w:val="-5"/>
          <w:sz w:val="26"/>
          <w:szCs w:val="26"/>
        </w:rPr>
        <w:t>A</w:t>
      </w:r>
      <w:r w:rsidRPr="00156B01">
        <w:rPr>
          <w:rFonts w:ascii="Arial Narrow" w:hAnsi="Arial Narrow" w:cs="Arial"/>
          <w:b/>
          <w:bCs/>
          <w:color w:val="000000"/>
          <w:sz w:val="26"/>
          <w:szCs w:val="26"/>
        </w:rPr>
        <w:t>D V</w:t>
      </w:r>
      <w:r w:rsidRPr="00156B01">
        <w:rPr>
          <w:rFonts w:ascii="Arial Narrow" w:hAnsi="Arial Narrow" w:cs="Arial"/>
          <w:b/>
          <w:bCs/>
          <w:color w:val="000000"/>
          <w:spacing w:val="1"/>
          <w:sz w:val="26"/>
          <w:szCs w:val="26"/>
        </w:rPr>
        <w:t>E</w:t>
      </w:r>
      <w:r w:rsidRPr="00156B01">
        <w:rPr>
          <w:rFonts w:ascii="Arial Narrow" w:hAnsi="Arial Narrow" w:cs="Arial"/>
          <w:b/>
          <w:bCs/>
          <w:color w:val="000000"/>
          <w:spacing w:val="4"/>
          <w:sz w:val="26"/>
          <w:szCs w:val="26"/>
        </w:rPr>
        <w:t>R</w:t>
      </w:r>
      <w:r w:rsidRPr="00156B01">
        <w:rPr>
          <w:rFonts w:ascii="Arial Narrow" w:hAnsi="Arial Narrow" w:cs="Arial"/>
          <w:b/>
          <w:bCs/>
          <w:color w:val="000000"/>
          <w:spacing w:val="-3"/>
          <w:sz w:val="26"/>
          <w:szCs w:val="26"/>
        </w:rPr>
        <w:t>A</w:t>
      </w:r>
      <w:r w:rsidRPr="00156B01">
        <w:rPr>
          <w:rFonts w:ascii="Arial Narrow" w:hAnsi="Arial Narrow" w:cs="Arial"/>
          <w:b/>
          <w:bCs/>
          <w:color w:val="000000"/>
          <w:sz w:val="26"/>
          <w:szCs w:val="26"/>
        </w:rPr>
        <w:t>C</w:t>
      </w:r>
      <w:r w:rsidRPr="00156B01">
        <w:rPr>
          <w:rFonts w:ascii="Arial Narrow" w:hAnsi="Arial Narrow" w:cs="Arial"/>
          <w:b/>
          <w:bCs/>
          <w:color w:val="000000"/>
          <w:spacing w:val="-1"/>
          <w:sz w:val="26"/>
          <w:szCs w:val="26"/>
        </w:rPr>
        <w:t>R</w:t>
      </w:r>
      <w:r w:rsidRPr="00156B01">
        <w:rPr>
          <w:rFonts w:ascii="Arial Narrow" w:hAnsi="Arial Narrow" w:cs="Arial"/>
          <w:b/>
          <w:bCs/>
          <w:color w:val="000000"/>
          <w:sz w:val="26"/>
          <w:szCs w:val="26"/>
        </w:rPr>
        <w:t>U</w:t>
      </w:r>
      <w:r w:rsidRPr="00156B01">
        <w:rPr>
          <w:rFonts w:ascii="Arial Narrow" w:hAnsi="Arial Narrow" w:cs="Arial"/>
          <w:b/>
          <w:bCs/>
          <w:color w:val="000000"/>
          <w:spacing w:val="4"/>
          <w:sz w:val="26"/>
          <w:szCs w:val="26"/>
        </w:rPr>
        <w:t>Z</w:t>
      </w:r>
      <w:r w:rsidRPr="00156B01">
        <w:rPr>
          <w:rFonts w:ascii="Arial Narrow" w:hAnsi="Arial Narrow" w:cs="Arial"/>
          <w:b/>
          <w:bCs/>
          <w:color w:val="000000"/>
          <w:spacing w:val="-5"/>
          <w:sz w:val="26"/>
          <w:szCs w:val="26"/>
        </w:rPr>
        <w:t>A</w:t>
      </w:r>
      <w:r w:rsidRPr="00156B01">
        <w:rPr>
          <w:rFonts w:ascii="Arial Narrow" w:hAnsi="Arial Narrow" w:cs="Arial"/>
          <w:b/>
          <w:bCs/>
          <w:color w:val="000000"/>
          <w:spacing w:val="4"/>
          <w:sz w:val="26"/>
          <w:szCs w:val="26"/>
        </w:rPr>
        <w:t>N</w:t>
      </w:r>
      <w:r w:rsidRPr="00156B01">
        <w:rPr>
          <w:rFonts w:ascii="Arial Narrow" w:hAnsi="Arial Narrow" w:cs="Arial"/>
          <w:b/>
          <w:bCs/>
          <w:color w:val="000000"/>
          <w:sz w:val="26"/>
          <w:szCs w:val="26"/>
        </w:rPr>
        <w:t>A</w:t>
      </w:r>
    </w:p>
    <w:p w:rsidR="005558BE" w:rsidRPr="00156B01" w:rsidRDefault="005558BE" w:rsidP="009037D6">
      <w:pPr>
        <w:widowControl w:val="0"/>
        <w:autoSpaceDE w:val="0"/>
        <w:autoSpaceDN w:val="0"/>
        <w:adjustRightInd w:val="0"/>
        <w:spacing w:after="280" w:line="240" w:lineRule="auto"/>
        <w:ind w:right="23"/>
        <w:jc w:val="center"/>
        <w:rPr>
          <w:rFonts w:ascii="Arial Narrow" w:hAnsi="Arial Narrow" w:cs="Arial"/>
          <w:b/>
          <w:bCs/>
          <w:color w:val="000000"/>
          <w:sz w:val="26"/>
          <w:szCs w:val="26"/>
        </w:rPr>
      </w:pPr>
      <w:r w:rsidRPr="00156B01">
        <w:rPr>
          <w:rFonts w:ascii="Arial Narrow" w:hAnsi="Arial Narrow" w:cs="Arial"/>
          <w:b/>
          <w:bCs/>
          <w:color w:val="000000"/>
          <w:sz w:val="26"/>
          <w:szCs w:val="26"/>
        </w:rPr>
        <w:t>CON</w:t>
      </w:r>
      <w:r w:rsidRPr="00156B01">
        <w:rPr>
          <w:rFonts w:ascii="Arial Narrow" w:hAnsi="Arial Narrow" w:cs="Arial"/>
          <w:b/>
          <w:bCs/>
          <w:color w:val="000000"/>
          <w:spacing w:val="-1"/>
          <w:sz w:val="26"/>
          <w:szCs w:val="26"/>
        </w:rPr>
        <w:t>T</w:t>
      </w:r>
      <w:r w:rsidRPr="00156B01">
        <w:rPr>
          <w:rFonts w:ascii="Arial Narrow" w:hAnsi="Arial Narrow" w:cs="Arial"/>
          <w:b/>
          <w:bCs/>
          <w:color w:val="000000"/>
          <w:spacing w:val="4"/>
          <w:sz w:val="26"/>
          <w:szCs w:val="26"/>
        </w:rPr>
        <w:t>R</w:t>
      </w:r>
      <w:r w:rsidRPr="00156B01">
        <w:rPr>
          <w:rFonts w:ascii="Arial Narrow" w:hAnsi="Arial Narrow" w:cs="Arial"/>
          <w:b/>
          <w:bCs/>
          <w:color w:val="000000"/>
          <w:spacing w:val="-5"/>
          <w:sz w:val="26"/>
          <w:szCs w:val="26"/>
        </w:rPr>
        <w:t>A</w:t>
      </w:r>
      <w:r w:rsidRPr="00156B01">
        <w:rPr>
          <w:rFonts w:ascii="Arial Narrow" w:hAnsi="Arial Narrow" w:cs="Arial"/>
          <w:b/>
          <w:bCs/>
          <w:color w:val="000000"/>
          <w:sz w:val="26"/>
          <w:szCs w:val="26"/>
        </w:rPr>
        <w:t>LOR</w:t>
      </w:r>
      <w:r w:rsidRPr="00156B01">
        <w:rPr>
          <w:rFonts w:ascii="Arial Narrow" w:hAnsi="Arial Narrow" w:cs="Arial"/>
          <w:b/>
          <w:bCs/>
          <w:color w:val="000000"/>
          <w:spacing w:val="5"/>
          <w:sz w:val="26"/>
          <w:szCs w:val="26"/>
        </w:rPr>
        <w:t>Í</w:t>
      </w:r>
      <w:r w:rsidRPr="00156B01">
        <w:rPr>
          <w:rFonts w:ascii="Arial Narrow" w:hAnsi="Arial Narrow" w:cs="Arial"/>
          <w:b/>
          <w:bCs/>
          <w:color w:val="000000"/>
          <w:sz w:val="26"/>
          <w:szCs w:val="26"/>
        </w:rPr>
        <w:t>A</w:t>
      </w:r>
      <w:r w:rsidRPr="00156B01">
        <w:rPr>
          <w:rFonts w:ascii="Arial Narrow" w:hAnsi="Arial Narrow" w:cs="Arial"/>
          <w:b/>
          <w:bCs/>
          <w:color w:val="000000"/>
          <w:spacing w:val="-5"/>
          <w:sz w:val="26"/>
          <w:szCs w:val="26"/>
        </w:rPr>
        <w:t xml:space="preserve"> </w:t>
      </w:r>
      <w:r w:rsidRPr="00156B01">
        <w:rPr>
          <w:rFonts w:ascii="Arial Narrow" w:hAnsi="Arial Narrow" w:cs="Arial"/>
          <w:b/>
          <w:bCs/>
          <w:color w:val="000000"/>
          <w:spacing w:val="1"/>
          <w:sz w:val="26"/>
          <w:szCs w:val="26"/>
        </w:rPr>
        <w:t>G</w:t>
      </w:r>
      <w:r w:rsidRPr="00156B01">
        <w:rPr>
          <w:rFonts w:ascii="Arial Narrow" w:hAnsi="Arial Narrow" w:cs="Arial"/>
          <w:b/>
          <w:bCs/>
          <w:color w:val="000000"/>
          <w:sz w:val="26"/>
          <w:szCs w:val="26"/>
        </w:rPr>
        <w:t>ENE</w:t>
      </w:r>
      <w:r w:rsidRPr="00156B01">
        <w:rPr>
          <w:rFonts w:ascii="Arial Narrow" w:hAnsi="Arial Narrow" w:cs="Arial"/>
          <w:b/>
          <w:bCs/>
          <w:color w:val="000000"/>
          <w:spacing w:val="2"/>
          <w:sz w:val="26"/>
          <w:szCs w:val="26"/>
        </w:rPr>
        <w:t>R</w:t>
      </w:r>
      <w:r w:rsidRPr="00156B01">
        <w:rPr>
          <w:rFonts w:ascii="Arial Narrow" w:hAnsi="Arial Narrow" w:cs="Arial"/>
          <w:b/>
          <w:bCs/>
          <w:color w:val="000000"/>
          <w:spacing w:val="-5"/>
          <w:sz w:val="26"/>
          <w:szCs w:val="26"/>
        </w:rPr>
        <w:t>A</w:t>
      </w:r>
      <w:r w:rsidRPr="00156B01">
        <w:rPr>
          <w:rFonts w:ascii="Arial Narrow" w:hAnsi="Arial Narrow" w:cs="Arial"/>
          <w:b/>
          <w:bCs/>
          <w:color w:val="000000"/>
          <w:sz w:val="26"/>
          <w:szCs w:val="26"/>
        </w:rPr>
        <w:t>L</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sz w:val="24"/>
          <w:szCs w:val="24"/>
        </w:rPr>
        <w:t>ACTA DE ENTREGA-RECEPCIÓN POR CAMBIO DE</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del cargo, empleo o comisión que se entrega</w:t>
      </w:r>
      <w:r w:rsidRPr="006975B3">
        <w:rPr>
          <w:rFonts w:ascii="Arial Narrow" w:hAnsi="Arial Narrow" w:cs="Arial"/>
          <w:sz w:val="24"/>
          <w:szCs w:val="24"/>
        </w:rPr>
        <w:t>) -------------------------------</w:t>
      </w:r>
      <w:r w:rsidR="005558BE">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i/>
          <w:sz w:val="24"/>
          <w:szCs w:val="24"/>
          <w:u w:val="single"/>
        </w:rPr>
      </w:pPr>
      <w:r w:rsidRPr="006975B3">
        <w:rPr>
          <w:rFonts w:ascii="Arial Narrow" w:hAnsi="Arial Narrow" w:cs="Arial"/>
          <w:b/>
          <w:sz w:val="24"/>
          <w:szCs w:val="24"/>
        </w:rPr>
        <w:t>REGIÓN:</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 la región</w:t>
      </w:r>
      <w:r w:rsidRPr="006975B3">
        <w:rPr>
          <w:rFonts w:ascii="Arial Narrow" w:hAnsi="Arial Narrow" w:cs="Arial"/>
          <w:sz w:val="24"/>
          <w:szCs w:val="24"/>
        </w:rPr>
        <w:t>) ---------------------------------------------</w:t>
      </w:r>
      <w:r w:rsidR="005558BE"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sz w:val="24"/>
          <w:szCs w:val="24"/>
        </w:rPr>
        <w:t>ENTIDAD ACADÉMICA O DEPENDENCIA: (</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b/>
          <w:color w:val="984806" w:themeColor="accent6" w:themeShade="80"/>
          <w:sz w:val="24"/>
          <w:szCs w:val="24"/>
        </w:rPr>
        <w:t xml:space="preserve">) </w:t>
      </w:r>
      <w:r w:rsidRPr="006975B3">
        <w:rPr>
          <w:rFonts w:ascii="Arial Narrow" w:hAnsi="Arial Narrow" w:cs="Arial"/>
          <w:color w:val="984806" w:themeColor="accent6" w:themeShade="8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sz w:val="24"/>
          <w:szCs w:val="24"/>
        </w:rPr>
        <w:t>ENTREGA:</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del sujeto obligado que entrega</w:t>
      </w:r>
      <w:r w:rsidRPr="006975B3">
        <w:rPr>
          <w:rFonts w:ascii="Arial Narrow" w:hAnsi="Arial Narrow" w:cs="Arial"/>
          <w:sz w:val="24"/>
          <w:szCs w:val="24"/>
        </w:rPr>
        <w:t>) --------</w:t>
      </w:r>
      <w:r w:rsidR="005558BE" w:rsidRPr="006975B3">
        <w:rPr>
          <w:rFonts w:ascii="Arial Narrow" w:hAnsi="Arial Narrow" w:cs="Arial"/>
          <w:sz w:val="24"/>
          <w:szCs w:val="24"/>
        </w:rPr>
        <w:t>-------------------------------</w:t>
      </w:r>
      <w:r w:rsidR="005558BE">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b/>
          <w:sz w:val="24"/>
          <w:szCs w:val="24"/>
        </w:rPr>
        <w:t>RECIBE:</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Lugar, hora y fecha --------------------</w:t>
      </w:r>
      <w:r w:rsidR="005558BE" w:rsidRPr="006975B3">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bCs/>
          <w:sz w:val="24"/>
          <w:szCs w:val="24"/>
        </w:rPr>
      </w:pPr>
      <w:r w:rsidRPr="006975B3">
        <w:rPr>
          <w:rFonts w:ascii="Arial Narrow" w:hAnsi="Arial Narrow" w:cs="Arial"/>
          <w:sz w:val="24"/>
          <w:szCs w:val="24"/>
        </w:rPr>
        <w:t>En la ciudad de (</w:t>
      </w:r>
      <w:r w:rsidRPr="006975B3">
        <w:rPr>
          <w:rFonts w:ascii="Arial Narrow" w:hAnsi="Arial Narrow" w:cs="Arial"/>
          <w:i/>
          <w:color w:val="984806" w:themeColor="accent6" w:themeShade="80"/>
          <w:sz w:val="24"/>
          <w:szCs w:val="24"/>
          <w:shd w:val="clear" w:color="auto" w:fill="FFFFFF" w:themeFill="background1"/>
        </w:rPr>
        <w:t>Nombre de la ciudad</w:t>
      </w:r>
      <w:r w:rsidRPr="006975B3">
        <w:rPr>
          <w:rFonts w:ascii="Arial Narrow" w:hAnsi="Arial Narrow" w:cs="Arial"/>
          <w:sz w:val="24"/>
          <w:szCs w:val="24"/>
        </w:rPr>
        <w:t>), Veracruz, siendo las (</w:t>
      </w:r>
      <w:r w:rsidRPr="006975B3">
        <w:rPr>
          <w:rFonts w:ascii="Arial Narrow" w:hAnsi="Arial Narrow" w:cs="Arial"/>
          <w:i/>
          <w:color w:val="984806" w:themeColor="accent6" w:themeShade="80"/>
          <w:sz w:val="24"/>
          <w:szCs w:val="24"/>
        </w:rPr>
        <w:t>Hora de inicio del levantamiento del acta</w:t>
      </w:r>
      <w:r w:rsidRPr="006975B3">
        <w:rPr>
          <w:rFonts w:ascii="Arial Narrow" w:hAnsi="Arial Narrow" w:cs="Arial"/>
          <w:sz w:val="24"/>
          <w:szCs w:val="24"/>
        </w:rPr>
        <w:t>) horas del día (</w:t>
      </w:r>
      <w:r w:rsidRPr="006975B3">
        <w:rPr>
          <w:rFonts w:ascii="Arial Narrow" w:hAnsi="Arial Narrow" w:cs="Arial"/>
          <w:i/>
          <w:color w:val="984806" w:themeColor="accent6" w:themeShade="80"/>
          <w:sz w:val="24"/>
          <w:szCs w:val="24"/>
        </w:rPr>
        <w:t>Día en que se levanta el acta</w:t>
      </w:r>
      <w:r w:rsidRPr="006975B3">
        <w:rPr>
          <w:rFonts w:ascii="Arial Narrow" w:hAnsi="Arial Narrow" w:cs="Arial"/>
          <w:sz w:val="24"/>
          <w:szCs w:val="24"/>
        </w:rPr>
        <w:t>) de (</w:t>
      </w:r>
      <w:r w:rsidRPr="006975B3">
        <w:rPr>
          <w:rFonts w:ascii="Arial Narrow" w:hAnsi="Arial Narrow" w:cs="Arial"/>
          <w:i/>
          <w:color w:val="984806" w:themeColor="accent6" w:themeShade="80"/>
          <w:sz w:val="24"/>
          <w:szCs w:val="24"/>
        </w:rPr>
        <w:t>Mes en que se levanta el acta</w:t>
      </w:r>
      <w:r w:rsidRPr="006975B3">
        <w:rPr>
          <w:rFonts w:ascii="Arial Narrow" w:hAnsi="Arial Narrow" w:cs="Arial"/>
          <w:sz w:val="24"/>
          <w:szCs w:val="24"/>
        </w:rPr>
        <w:t>) del año (</w:t>
      </w:r>
      <w:r w:rsidRPr="006975B3">
        <w:rPr>
          <w:rFonts w:ascii="Arial Narrow" w:hAnsi="Arial Narrow" w:cs="Arial"/>
          <w:i/>
          <w:color w:val="984806" w:themeColor="accent6" w:themeShade="80"/>
          <w:sz w:val="24"/>
          <w:szCs w:val="24"/>
        </w:rPr>
        <w:t>Año al que corresponde el acta</w:t>
      </w:r>
      <w:r w:rsidRPr="006975B3">
        <w:rPr>
          <w:rFonts w:ascii="Arial Narrow" w:hAnsi="Arial Narrow" w:cs="Arial"/>
          <w:sz w:val="24"/>
          <w:szCs w:val="24"/>
        </w:rPr>
        <w:t>), se elabora la presente acta en la oficina que ocupa la (</w:t>
      </w:r>
      <w:r w:rsidRPr="006975B3">
        <w:rPr>
          <w:rFonts w:ascii="Arial Narrow" w:hAnsi="Arial Narrow" w:cs="Arial"/>
          <w:i/>
          <w:color w:val="984806" w:themeColor="accent6" w:themeShade="80"/>
          <w:sz w:val="24"/>
          <w:szCs w:val="24"/>
        </w:rPr>
        <w:t>Nombre de la oficina donde se levanta el acta, en la Dirección, Administración, etc.</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i/>
          <w:color w:val="948A54" w:themeColor="background2" w:themeShade="80"/>
          <w:sz w:val="24"/>
          <w:szCs w:val="24"/>
        </w:rPr>
        <w:t xml:space="preserve"> </w:t>
      </w:r>
      <w:r w:rsidRPr="006975B3">
        <w:rPr>
          <w:rFonts w:ascii="Arial Narrow" w:hAnsi="Arial Narrow" w:cs="Arial"/>
          <w:sz w:val="24"/>
          <w:szCs w:val="24"/>
        </w:rPr>
        <w:t>de la Universidad Veracruzana ubicada en (</w:t>
      </w:r>
      <w:r w:rsidRPr="006975B3">
        <w:rPr>
          <w:rFonts w:ascii="Arial Narrow" w:hAnsi="Arial Narrow" w:cs="Arial"/>
          <w:i/>
          <w:color w:val="984806" w:themeColor="accent6" w:themeShade="80"/>
          <w:sz w:val="24"/>
          <w:szCs w:val="24"/>
        </w:rPr>
        <w:t>Domicilio de la entidad académica o dependencia</w:t>
      </w:r>
      <w:r w:rsidRPr="006975B3">
        <w:rPr>
          <w:rFonts w:ascii="Arial Narrow" w:hAnsi="Arial Narrow" w:cs="Arial"/>
          <w:bCs/>
          <w:sz w:val="24"/>
          <w:szCs w:val="24"/>
        </w:rPr>
        <w:t>)--------------------------------------------------------------------------------------------------------------------------------------------------------------------------------</w:t>
      </w:r>
      <w:r w:rsidR="005558BE" w:rsidRPr="005558BE">
        <w:rPr>
          <w:rFonts w:ascii="Arial Narrow" w:hAnsi="Arial Narrow" w:cs="Arial"/>
          <w:sz w:val="24"/>
          <w:szCs w:val="24"/>
        </w:rPr>
        <w:t xml:space="preserve"> </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Motivo -------------------------</w:t>
      </w:r>
      <w:r w:rsidR="005558BE">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Por la (</w:t>
      </w:r>
      <w:r w:rsidRPr="006975B3">
        <w:rPr>
          <w:rFonts w:ascii="Arial Narrow" w:hAnsi="Arial Narrow" w:cs="Arial"/>
          <w:color w:val="984806" w:themeColor="accent6" w:themeShade="80"/>
          <w:sz w:val="24"/>
          <w:szCs w:val="24"/>
        </w:rPr>
        <w:t>C</w:t>
      </w:r>
      <w:r w:rsidRPr="006975B3">
        <w:rPr>
          <w:rFonts w:ascii="Arial Narrow" w:hAnsi="Arial Narrow" w:cs="Arial"/>
          <w:i/>
          <w:color w:val="984806" w:themeColor="accent6" w:themeShade="80"/>
          <w:sz w:val="24"/>
          <w:szCs w:val="24"/>
        </w:rPr>
        <w:t xml:space="preserve">onclusión del </w:t>
      </w:r>
      <w:r w:rsidRPr="006975B3">
        <w:rPr>
          <w:rFonts w:ascii="Arial Narrow" w:hAnsi="Arial Narrow" w:cs="Arial"/>
          <w:i/>
          <w:color w:val="984806" w:themeColor="accent6" w:themeShade="80"/>
          <w:spacing w:val="1"/>
          <w:sz w:val="24"/>
          <w:szCs w:val="24"/>
        </w:rPr>
        <w:t>período legal del empleo, cargo o comisión</w:t>
      </w:r>
      <w:r w:rsidRPr="006975B3">
        <w:rPr>
          <w:rFonts w:ascii="Arial Narrow" w:hAnsi="Arial Narrow" w:cs="Arial"/>
          <w:i/>
          <w:color w:val="948A54" w:themeColor="background2" w:themeShade="80"/>
          <w:sz w:val="24"/>
          <w:szCs w:val="24"/>
        </w:rPr>
        <w:t xml:space="preserve">, </w:t>
      </w:r>
      <w:r w:rsidRPr="006975B3">
        <w:rPr>
          <w:rFonts w:ascii="Arial Narrow" w:hAnsi="Arial Narrow" w:cs="Arial"/>
          <w:i/>
          <w:color w:val="984806" w:themeColor="accent6" w:themeShade="80"/>
          <w:sz w:val="24"/>
          <w:szCs w:val="24"/>
        </w:rPr>
        <w:t>separación voluntaria del puesto, extinción del área, etc</w:t>
      </w:r>
      <w:r w:rsidRPr="006975B3">
        <w:rPr>
          <w:rFonts w:ascii="Arial Narrow" w:hAnsi="Arial Narrow" w:cs="Arial"/>
          <w:i/>
          <w:color w:val="948A54" w:themeColor="background2" w:themeShade="80"/>
          <w:sz w:val="24"/>
          <w:szCs w:val="24"/>
        </w:rPr>
        <w:t>.</w:t>
      </w:r>
      <w:r w:rsidRPr="006975B3">
        <w:rPr>
          <w:rFonts w:ascii="Arial Narrow" w:hAnsi="Arial Narrow" w:cs="Arial"/>
          <w:sz w:val="24"/>
          <w:szCs w:val="24"/>
        </w:rPr>
        <w:t>) del/la C. (</w:t>
      </w:r>
      <w:r w:rsidRPr="006975B3">
        <w:rPr>
          <w:rFonts w:ascii="Arial Narrow" w:hAnsi="Arial Narrow" w:cs="Arial"/>
          <w:i/>
          <w:color w:val="984806" w:themeColor="accent6" w:themeShade="80"/>
          <w:sz w:val="24"/>
          <w:szCs w:val="24"/>
        </w:rPr>
        <w:t>Nombre del sujeto obligado a la entrega</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quien deja de ocupar el cargo de (</w:t>
      </w:r>
      <w:r w:rsidRPr="006975B3">
        <w:rPr>
          <w:rFonts w:ascii="Arial Narrow" w:hAnsi="Arial Narrow" w:cs="Arial"/>
          <w:color w:val="984806" w:themeColor="accent6" w:themeShade="80"/>
          <w:sz w:val="24"/>
          <w:szCs w:val="24"/>
        </w:rPr>
        <w:t xml:space="preserve">Nombre del cargo, empleo o comisión), </w:t>
      </w:r>
      <w:r w:rsidRPr="006975B3">
        <w:rPr>
          <w:rFonts w:ascii="Arial Narrow" w:hAnsi="Arial Narrow" w:cs="Arial"/>
          <w:sz w:val="24"/>
          <w:szCs w:val="24"/>
        </w:rPr>
        <w:t>se hace constar la entrega–</w:t>
      </w:r>
      <w:r w:rsidRPr="009037D6">
        <w:rPr>
          <w:rFonts w:ascii="Arial Narrow" w:hAnsi="Arial Narrow" w:cs="Arial"/>
          <w:sz w:val="24"/>
          <w:szCs w:val="24"/>
        </w:rPr>
        <w:t>recepción del</w:t>
      </w:r>
      <w:r w:rsidRPr="009037D6">
        <w:rPr>
          <w:rFonts w:ascii="Arial Narrow" w:eastAsiaTheme="minorEastAsia" w:hAnsi="Arial Narrow" w:cs="Arial"/>
          <w:sz w:val="20"/>
          <w:szCs w:val="20"/>
          <w:lang w:eastAsia="es-MX"/>
        </w:rPr>
        <w:t xml:space="preserve"> (</w:t>
      </w:r>
      <w:r w:rsidRPr="009037D6">
        <w:rPr>
          <w:rFonts w:ascii="Arial Narrow" w:hAnsi="Arial Narrow" w:cs="Arial"/>
          <w:i/>
          <w:color w:val="984806" w:themeColor="accent6" w:themeShade="80"/>
          <w:sz w:val="24"/>
          <w:szCs w:val="24"/>
        </w:rPr>
        <w:t>Área que se entrega: Dirección, Administración, Etc</w:t>
      </w:r>
      <w:r w:rsidRPr="009037D6">
        <w:rPr>
          <w:rFonts w:ascii="Arial Narrow" w:hAnsi="Arial Narrow" w:cs="Arial"/>
          <w:sz w:val="24"/>
          <w:szCs w:val="24"/>
        </w:rPr>
        <w:t>.)</w:t>
      </w:r>
      <w:r w:rsidRPr="006975B3">
        <w:rPr>
          <w:rFonts w:ascii="Arial Narrow" w:hAnsi="Arial Narrow" w:cs="Arial"/>
          <w:sz w:val="24"/>
          <w:szCs w:val="24"/>
        </w:rPr>
        <w:t xml:space="preserve"> de la </w:t>
      </w:r>
      <w:r w:rsidRPr="006975B3">
        <w:rPr>
          <w:rFonts w:ascii="Arial Narrow" w:hAnsi="Arial Narrow" w:cs="Arial"/>
          <w:color w:val="984806" w:themeColor="accent6" w:themeShade="80"/>
          <w:sz w:val="24"/>
          <w:szCs w:val="24"/>
        </w:rPr>
        <w:t>(</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sz w:val="24"/>
          <w:szCs w:val="24"/>
        </w:rPr>
        <w:t xml:space="preserve">), en la </w:t>
      </w:r>
      <w:r w:rsidRPr="009037D6">
        <w:rPr>
          <w:rFonts w:ascii="Arial Narrow" w:hAnsi="Arial Narrow" w:cs="Arial"/>
          <w:sz w:val="24"/>
          <w:szCs w:val="24"/>
        </w:rPr>
        <w:t>región (</w:t>
      </w:r>
      <w:r w:rsidRPr="009037D6">
        <w:rPr>
          <w:rFonts w:ascii="Arial Narrow" w:hAnsi="Arial Narrow" w:cs="Arial"/>
          <w:i/>
          <w:color w:val="984806" w:themeColor="accent6" w:themeShade="80"/>
          <w:sz w:val="24"/>
          <w:szCs w:val="24"/>
        </w:rPr>
        <w:t>Nombre de la región</w:t>
      </w:r>
      <w:r w:rsidRPr="009037D6">
        <w:rPr>
          <w:rFonts w:ascii="Arial Narrow" w:hAnsi="Arial Narrow" w:cs="Arial"/>
          <w:sz w:val="24"/>
          <w:szCs w:val="24"/>
        </w:rPr>
        <w:t>), en cumplimiento a lo establecido en los Artículos, 4 fracción VII, 23, fracción VII, 33</w:t>
      </w:r>
      <w:r w:rsidRPr="006975B3">
        <w:rPr>
          <w:rFonts w:ascii="Arial Narrow" w:hAnsi="Arial Narrow" w:cs="Arial"/>
          <w:sz w:val="24"/>
          <w:szCs w:val="24"/>
        </w:rPr>
        <w:t>6 fracción XVIII y, 337 fracción III, del Estatuto General, así como el 16 y demás relativos del Reglamento para la Entrega-Recepción de la Universidad Veracruzana.---------------------------------------------------------------------------------------------------------------------------</w:t>
      </w:r>
      <w:r w:rsidR="005558BE" w:rsidRPr="006975B3">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Autorizaciones --------</w:t>
      </w:r>
      <w:r w:rsidR="005558BE">
        <w:rPr>
          <w:rFonts w:ascii="Arial Narrow" w:hAnsi="Arial Narrow" w:cs="Arial"/>
          <w:b/>
          <w:bCs/>
          <w:sz w:val="24"/>
          <w:szCs w:val="24"/>
        </w:rPr>
        <w:t>---</w:t>
      </w:r>
      <w:r w:rsidRPr="006975B3">
        <w:rPr>
          <w:rFonts w:ascii="Arial Narrow" w:hAnsi="Arial Narrow" w:cs="Arial"/>
          <w:b/>
          <w:bCs/>
          <w:sz w:val="24"/>
          <w:szCs w:val="24"/>
        </w:rPr>
        <w:t>------------</w:t>
      </w:r>
      <w:r w:rsidR="005558BE">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asume el cargo de (</w:t>
      </w:r>
      <w:r w:rsidRPr="006975B3">
        <w:rPr>
          <w:rFonts w:ascii="Arial Narrow" w:hAnsi="Arial Narrow" w:cs="Arial"/>
          <w:i/>
          <w:color w:val="984806" w:themeColor="accent6" w:themeShade="80"/>
          <w:sz w:val="24"/>
          <w:szCs w:val="24"/>
        </w:rPr>
        <w:t>Cargo, empleo o comisión que se asume</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sz w:val="24"/>
          <w:szCs w:val="24"/>
        </w:rPr>
        <w:t>), con base en su nombramiento de fecha (</w:t>
      </w:r>
      <w:r w:rsidRPr="006975B3">
        <w:rPr>
          <w:rFonts w:ascii="Arial Narrow" w:hAnsi="Arial Narrow" w:cs="Arial"/>
          <w:i/>
          <w:color w:val="984806" w:themeColor="accent6" w:themeShade="80"/>
          <w:sz w:val="24"/>
          <w:szCs w:val="24"/>
        </w:rPr>
        <w:t>Fecha del nombramiento</w:t>
      </w:r>
      <w:r w:rsidRPr="006975B3">
        <w:rPr>
          <w:rFonts w:ascii="Arial Narrow" w:hAnsi="Arial Narrow" w:cs="Arial"/>
          <w:sz w:val="24"/>
          <w:szCs w:val="24"/>
        </w:rPr>
        <w:t>), firmado por el/la (</w:t>
      </w:r>
      <w:r w:rsidRPr="006975B3">
        <w:rPr>
          <w:rFonts w:ascii="Arial Narrow" w:hAnsi="Arial Narrow" w:cs="Arial"/>
          <w:i/>
          <w:color w:val="984806" w:themeColor="accent6" w:themeShade="80"/>
          <w:sz w:val="24"/>
          <w:szCs w:val="24"/>
        </w:rPr>
        <w:t>Nombre del Rector (a</w:t>
      </w:r>
      <w:r w:rsidRPr="006975B3">
        <w:rPr>
          <w:rFonts w:ascii="Arial Narrow" w:hAnsi="Arial Narrow" w:cs="Arial"/>
          <w:i/>
          <w:sz w:val="24"/>
          <w:szCs w:val="24"/>
        </w:rPr>
        <w:t>)</w:t>
      </w:r>
      <w:r w:rsidRPr="006975B3">
        <w:rPr>
          <w:rFonts w:ascii="Arial Narrow" w:hAnsi="Arial Narrow" w:cs="Arial"/>
          <w:sz w:val="24"/>
          <w:szCs w:val="24"/>
        </w:rPr>
        <w:t>,</w:t>
      </w:r>
      <w:r w:rsidRPr="006975B3">
        <w:rPr>
          <w:rFonts w:ascii="Arial Narrow" w:hAnsi="Arial Narrow" w:cs="Arial"/>
          <w:color w:val="984806" w:themeColor="accent6" w:themeShade="80"/>
          <w:sz w:val="24"/>
          <w:szCs w:val="24"/>
        </w:rPr>
        <w:t xml:space="preserve"> </w:t>
      </w:r>
      <w:r w:rsidRPr="006975B3">
        <w:rPr>
          <w:rFonts w:ascii="Arial Narrow" w:hAnsi="Arial Narrow" w:cs="Arial"/>
          <w:sz w:val="24"/>
          <w:szCs w:val="24"/>
        </w:rPr>
        <w:t>de la Universidad Veracruzana. ---------------------------------------------------------------------------------</w:t>
      </w:r>
      <w:r w:rsidR="005558BE" w:rsidRPr="006975B3">
        <w:rPr>
          <w:rFonts w:ascii="Arial Narrow" w:hAnsi="Arial Narrow" w:cs="Arial"/>
          <w:sz w:val="24"/>
          <w:szCs w:val="24"/>
        </w:rPr>
        <w:t>-------------------------------</w:t>
      </w:r>
      <w:r w:rsidRPr="006975B3">
        <w:rPr>
          <w:rFonts w:ascii="Arial Narrow" w:hAnsi="Arial Narrow" w:cs="Arial"/>
          <w:sz w:val="24"/>
          <w:szCs w:val="24"/>
        </w:rPr>
        <w:t>------------------------------------------------------</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La presente se realiza en atención a las instrucciones contenidas en el oficio número (</w:t>
      </w:r>
      <w:r w:rsidRPr="006975B3">
        <w:rPr>
          <w:rFonts w:ascii="Arial Narrow" w:hAnsi="Arial Narrow" w:cs="Arial"/>
          <w:i/>
          <w:color w:val="984806" w:themeColor="accent6" w:themeShade="80"/>
          <w:sz w:val="24"/>
          <w:szCs w:val="24"/>
        </w:rPr>
        <w:t>Número de oficio de la Contraloría General</w:t>
      </w:r>
      <w:r w:rsidRPr="006975B3">
        <w:rPr>
          <w:rFonts w:ascii="Arial Narrow" w:hAnsi="Arial Narrow" w:cs="Arial"/>
          <w:sz w:val="24"/>
          <w:szCs w:val="24"/>
        </w:rPr>
        <w:t>), de fecha (</w:t>
      </w:r>
      <w:r w:rsidRPr="006975B3">
        <w:rPr>
          <w:rFonts w:ascii="Arial Narrow" w:hAnsi="Arial Narrow" w:cs="Arial"/>
          <w:i/>
          <w:color w:val="984806" w:themeColor="accent6" w:themeShade="80"/>
          <w:sz w:val="24"/>
          <w:szCs w:val="24"/>
        </w:rPr>
        <w:t>Fecha del oficio</w:t>
      </w:r>
      <w:r w:rsidRPr="006975B3">
        <w:rPr>
          <w:rFonts w:ascii="Arial Narrow" w:hAnsi="Arial Narrow" w:cs="Arial"/>
          <w:sz w:val="24"/>
          <w:szCs w:val="24"/>
        </w:rPr>
        <w:t>), signado por el (la) (</w:t>
      </w:r>
      <w:r w:rsidRPr="006975B3">
        <w:rPr>
          <w:rFonts w:ascii="Arial Narrow" w:hAnsi="Arial Narrow" w:cs="Arial"/>
          <w:i/>
          <w:color w:val="984806" w:themeColor="accent6" w:themeShade="80"/>
          <w:sz w:val="24"/>
          <w:szCs w:val="24"/>
        </w:rPr>
        <w:t>Nombre del Contralor (a) General</w:t>
      </w:r>
      <w:r w:rsidRPr="006975B3">
        <w:rPr>
          <w:rFonts w:ascii="Arial Narrow" w:hAnsi="Arial Narrow" w:cs="Arial"/>
          <w:sz w:val="24"/>
          <w:szCs w:val="24"/>
        </w:rPr>
        <w:t>), Contralor (a) General de la Universidad Veracruzana, donde se indica al (la)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que se ha comisionado al (la) C. (</w:t>
      </w:r>
      <w:r w:rsidRPr="006975B3">
        <w:rPr>
          <w:rFonts w:ascii="Arial Narrow" w:hAnsi="Arial Narrow" w:cs="Arial"/>
          <w:i/>
          <w:color w:val="984806" w:themeColor="accent6" w:themeShade="80"/>
          <w:sz w:val="24"/>
          <w:szCs w:val="24"/>
        </w:rPr>
        <w:t>Nombre del auditor comisionado</w:t>
      </w:r>
      <w:r w:rsidRPr="006975B3">
        <w:rPr>
          <w:rFonts w:ascii="Arial Narrow" w:hAnsi="Arial Narrow" w:cs="Arial"/>
          <w:sz w:val="24"/>
          <w:szCs w:val="24"/>
        </w:rPr>
        <w:t>), auditor adscrito a la Contraloría General para intervenir en el proceso de entrega-recepción correspondiente. ------------------------------------------------------------------------------------------------------------------------------------------------------------------------------------</w:t>
      </w:r>
      <w:r w:rsidR="005558BE" w:rsidRPr="006975B3">
        <w:rPr>
          <w:rFonts w:ascii="Arial Narrow" w:hAnsi="Arial Narrow" w:cs="Arial"/>
          <w:sz w:val="24"/>
          <w:szCs w:val="24"/>
        </w:rPr>
        <w:t>----------------------------------------------------------------------------------------------------------------------------</w:t>
      </w:r>
      <w:r w:rsidR="005558BE">
        <w:rPr>
          <w:rFonts w:ascii="Arial Narrow" w:hAnsi="Arial Narrow" w:cs="Arial"/>
          <w:sz w:val="24"/>
          <w:szCs w:val="24"/>
        </w:rPr>
        <w:t>---</w:t>
      </w:r>
      <w:r w:rsidRPr="006975B3">
        <w:rPr>
          <w:rFonts w:ascii="Arial Narrow" w:hAnsi="Arial Narrow" w:cs="Arial"/>
          <w:sz w:val="24"/>
          <w:szCs w:val="24"/>
        </w:rPr>
        <w:t>---</w:t>
      </w:r>
      <w:r w:rsidR="005558BE" w:rsidRPr="006975B3">
        <w:rPr>
          <w:rFonts w:ascii="Arial Narrow" w:hAnsi="Arial Narrow" w:cs="Arial"/>
          <w:sz w:val="24"/>
          <w:szCs w:val="24"/>
        </w:rPr>
        <w:t>--------------------------------------------------------------------------------------------------------------------------------------------------------------------------------------------------------------</w:t>
      </w:r>
      <w:r w:rsidR="008518C6">
        <w:rPr>
          <w:rFonts w:ascii="Arial Narrow" w:hAnsi="Arial Narrow" w:cs="Arial"/>
          <w:sz w:val="24"/>
          <w:szCs w:val="24"/>
        </w:rPr>
        <w:t>-------</w:t>
      </w:r>
      <w:r w:rsidR="005558BE"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bCs/>
          <w:sz w:val="24"/>
          <w:szCs w:val="24"/>
        </w:rPr>
        <w:lastRenderedPageBreak/>
        <w:t>------------------</w:t>
      </w:r>
      <w:r w:rsidR="005558BE" w:rsidRPr="006975B3">
        <w:rPr>
          <w:rFonts w:ascii="Arial Narrow" w:hAnsi="Arial Narrow" w:cs="Arial"/>
          <w:sz w:val="24"/>
          <w:szCs w:val="24"/>
        </w:rPr>
        <w:t>-------------------------------</w:t>
      </w:r>
      <w:r w:rsidRPr="006975B3">
        <w:rPr>
          <w:rFonts w:ascii="Arial Narrow" w:hAnsi="Arial Narrow" w:cs="Arial"/>
          <w:b/>
          <w:bCs/>
          <w:sz w:val="24"/>
          <w:szCs w:val="24"/>
        </w:rPr>
        <w:t>--------------- Participantes ---------</w:t>
      </w:r>
      <w:r w:rsidR="005558BE" w:rsidRPr="006975B3">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Intervienen en el presente acto, 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titular saliente, con número de personal (</w:t>
      </w:r>
      <w:r w:rsidRPr="006975B3">
        <w:rPr>
          <w:rFonts w:ascii="Arial Narrow" w:hAnsi="Arial Narrow" w:cs="Arial"/>
          <w:i/>
          <w:color w:val="984806" w:themeColor="accent6" w:themeShade="80"/>
          <w:sz w:val="24"/>
          <w:szCs w:val="24"/>
        </w:rPr>
        <w:t>Número de personal del sujeto obligado</w:t>
      </w:r>
      <w:r w:rsidRPr="006975B3">
        <w:rPr>
          <w:rFonts w:ascii="Arial Narrow" w:hAnsi="Arial Narrow" w:cs="Arial"/>
          <w:sz w:val="24"/>
          <w:szCs w:val="24"/>
        </w:rPr>
        <w:t xml:space="preserve">), con domicilio particular </w:t>
      </w:r>
      <w:r w:rsidRPr="009037D6">
        <w:rPr>
          <w:rFonts w:ascii="Arial Narrow" w:hAnsi="Arial Narrow" w:cs="Arial"/>
          <w:sz w:val="24"/>
          <w:szCs w:val="24"/>
        </w:rPr>
        <w:t>en la (</w:t>
      </w:r>
      <w:r w:rsidRPr="009037D6">
        <w:rPr>
          <w:rFonts w:ascii="Arial Narrow" w:hAnsi="Arial Narrow" w:cs="Arial"/>
          <w:i/>
          <w:color w:val="984806" w:themeColor="accent6" w:themeShade="80"/>
          <w:sz w:val="24"/>
          <w:szCs w:val="24"/>
        </w:rPr>
        <w:t>Nombre</w:t>
      </w:r>
      <w:r w:rsidRPr="006975B3">
        <w:rPr>
          <w:rFonts w:ascii="Arial Narrow" w:hAnsi="Arial Narrow" w:cs="Arial"/>
          <w:i/>
          <w:color w:val="984806" w:themeColor="accent6" w:themeShade="80"/>
          <w:sz w:val="24"/>
          <w:szCs w:val="24"/>
        </w:rPr>
        <w:t xml:space="preserv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 del domicilio</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Así como,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titular entrante, con número de personal (</w:t>
      </w:r>
      <w:r w:rsidRPr="006975B3">
        <w:rPr>
          <w:rFonts w:ascii="Arial Narrow" w:hAnsi="Arial Narrow" w:cs="Arial"/>
          <w:i/>
          <w:color w:val="984806" w:themeColor="accent6" w:themeShade="80"/>
          <w:sz w:val="24"/>
          <w:szCs w:val="24"/>
        </w:rPr>
        <w:t>Número de personal del sujeto receptor</w:t>
      </w:r>
      <w:r w:rsidRPr="006975B3">
        <w:rPr>
          <w:rFonts w:ascii="Arial Narrow" w:hAnsi="Arial Narrow" w:cs="Arial"/>
          <w:sz w:val="24"/>
          <w:szCs w:val="24"/>
        </w:rPr>
        <w:t>), con domicilio particular en la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del domicilio</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sz w:val="20"/>
          <w:szCs w:val="20"/>
        </w:rPr>
        <w:t xml:space="preserve">, </w:t>
      </w:r>
      <w:r w:rsidRPr="006975B3">
        <w:rPr>
          <w:rFonts w:ascii="Arial Narrow" w:hAnsi="Arial Narrow" w:cs="Arial"/>
          <w:sz w:val="24"/>
          <w:szCs w:val="24"/>
        </w:rPr>
        <w:t>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----------------------------------------------------------------------------------------------------------------------------------------------Por parte de la Contraloría General, interviene el/la C. Auditor(a), (</w:t>
      </w:r>
      <w:r w:rsidRPr="006975B3">
        <w:rPr>
          <w:rFonts w:ascii="Arial Narrow" w:hAnsi="Arial Narrow" w:cs="Arial"/>
          <w:i/>
          <w:color w:val="984806" w:themeColor="accent6" w:themeShade="80"/>
          <w:sz w:val="24"/>
          <w:szCs w:val="24"/>
        </w:rPr>
        <w:t>Nombre del auditor que interviene</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w:t>
      </w:r>
      <w:r w:rsidR="005558BE" w:rsidRPr="005558BE">
        <w:rPr>
          <w:rFonts w:ascii="Arial Narrow" w:hAnsi="Arial Narrow" w:cs="Arial"/>
          <w:sz w:val="24"/>
          <w:szCs w:val="24"/>
        </w:rPr>
        <w:t xml:space="preserve"> </w:t>
      </w:r>
      <w:r w:rsidR="005558BE">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Testigos de asistencia -------------</w:t>
      </w:r>
      <w:r w:rsidR="005558BE">
        <w:rPr>
          <w:rFonts w:ascii="Arial Narrow" w:hAnsi="Arial Narrow" w:cs="Arial"/>
          <w:sz w:val="24"/>
          <w:szCs w:val="24"/>
        </w:rPr>
        <w:t>------------------</w:t>
      </w:r>
      <w:r w:rsidRPr="006975B3">
        <w:rPr>
          <w:rFonts w:ascii="Arial Narrow" w:hAnsi="Arial Narrow" w:cs="Arial"/>
          <w:b/>
          <w:bCs/>
          <w:sz w:val="24"/>
          <w:szCs w:val="24"/>
        </w:rPr>
        <w:t>------------------</w:t>
      </w:r>
    </w:p>
    <w:p w:rsidR="005558BE"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Designados por el sujeto obligado, intervienen en este acto el/la C. (</w:t>
      </w:r>
      <w:r w:rsidRPr="006975B3">
        <w:rPr>
          <w:rFonts w:ascii="Arial Narrow" w:hAnsi="Arial Narrow" w:cs="Arial"/>
          <w:i/>
          <w:color w:val="984806" w:themeColor="accent6" w:themeShade="80"/>
          <w:sz w:val="24"/>
          <w:szCs w:val="24"/>
        </w:rPr>
        <w:t>Nombre del primer testigo</w:t>
      </w:r>
      <w:r w:rsidRPr="006975B3">
        <w:rPr>
          <w:rFonts w:ascii="Arial Narrow" w:hAnsi="Arial Narrow" w:cs="Arial"/>
          <w:sz w:val="24"/>
          <w:szCs w:val="24"/>
        </w:rPr>
        <w:t>) y el/la C. (</w:t>
      </w:r>
      <w:r w:rsidRPr="006975B3">
        <w:rPr>
          <w:rFonts w:ascii="Arial Narrow" w:hAnsi="Arial Narrow" w:cs="Arial"/>
          <w:i/>
          <w:color w:val="984806" w:themeColor="accent6" w:themeShade="80"/>
          <w:sz w:val="24"/>
          <w:szCs w:val="24"/>
        </w:rPr>
        <w:t>Nombre del segundo testigo</w:t>
      </w:r>
      <w:r w:rsidRPr="006975B3">
        <w:rPr>
          <w:rFonts w:ascii="Arial Narrow" w:hAnsi="Arial Narrow" w:cs="Arial"/>
          <w:sz w:val="24"/>
          <w:szCs w:val="24"/>
        </w:rPr>
        <w:t>), manifestando el primero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w:t>
      </w:r>
      <w:r w:rsidRPr="009037D6">
        <w:rPr>
          <w:rFonts w:ascii="Arial Narrow" w:hAnsi="Arial Narrow" w:cs="Arial"/>
          <w:sz w:val="24"/>
          <w:szCs w:val="24"/>
        </w:rPr>
        <w:t>años cumplidos</w:t>
      </w:r>
      <w:r w:rsidRPr="006975B3">
        <w:rPr>
          <w:rFonts w:ascii="Arial Narrow" w:hAnsi="Arial Narrow" w:cs="Arial"/>
          <w:sz w:val="24"/>
          <w:szCs w:val="24"/>
        </w:rPr>
        <w:t>,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la (</w:t>
      </w:r>
      <w:r w:rsidRPr="006975B3">
        <w:rPr>
          <w:rFonts w:ascii="Arial Narrow" w:hAnsi="Arial Narrow" w:cs="Arial"/>
          <w:i/>
          <w:color w:val="984806" w:themeColor="accent6" w:themeShade="80"/>
          <w:sz w:val="24"/>
          <w:szCs w:val="24"/>
        </w:rPr>
        <w:t>Área de la entidad académica 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número (</w:t>
      </w:r>
      <w:r w:rsidRPr="006975B3">
        <w:rPr>
          <w:rFonts w:ascii="Arial Narrow" w:hAnsi="Arial Narrow" w:cs="Arial"/>
          <w:i/>
          <w:color w:val="984806" w:themeColor="accent6" w:themeShade="80"/>
          <w:sz w:val="24"/>
          <w:szCs w:val="24"/>
        </w:rPr>
        <w:t>Número del domicilio</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el segundo manifiesta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w:t>
      </w:r>
      <w:r w:rsidRPr="009037D6">
        <w:rPr>
          <w:rFonts w:ascii="Arial Narrow" w:hAnsi="Arial Narrow" w:cs="Arial"/>
          <w:sz w:val="24"/>
          <w:szCs w:val="24"/>
        </w:rPr>
        <w:t>años cumplidos</w:t>
      </w:r>
      <w:r w:rsidRPr="006975B3">
        <w:rPr>
          <w:rFonts w:ascii="Arial Narrow" w:hAnsi="Arial Narrow" w:cs="Arial"/>
          <w:sz w:val="24"/>
          <w:szCs w:val="24"/>
        </w:rPr>
        <w:t>,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el/la (</w:t>
      </w:r>
      <w:r w:rsidRPr="006975B3">
        <w:rPr>
          <w:rFonts w:ascii="Arial Narrow" w:hAnsi="Arial Narrow" w:cs="Arial"/>
          <w:i/>
          <w:color w:val="984806" w:themeColor="accent6" w:themeShade="80"/>
          <w:sz w:val="24"/>
          <w:szCs w:val="24"/>
        </w:rPr>
        <w:t>Área de la entidad académica 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la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w:t>
      </w:r>
      <w:r w:rsidR="005558BE"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Designados por el sujeto receptor, intervienen en este acto el/la C. (</w:t>
      </w:r>
      <w:r w:rsidRPr="006975B3">
        <w:rPr>
          <w:rFonts w:ascii="Arial Narrow" w:hAnsi="Arial Narrow" w:cs="Arial"/>
          <w:i/>
          <w:color w:val="984806" w:themeColor="accent6" w:themeShade="80"/>
          <w:sz w:val="24"/>
          <w:szCs w:val="24"/>
        </w:rPr>
        <w:t>Nombre del primer testigo</w:t>
      </w:r>
      <w:r w:rsidRPr="006975B3">
        <w:rPr>
          <w:rFonts w:ascii="Arial Narrow" w:hAnsi="Arial Narrow" w:cs="Arial"/>
          <w:sz w:val="24"/>
          <w:szCs w:val="24"/>
        </w:rPr>
        <w:t>) y el/la C. (</w:t>
      </w:r>
      <w:r w:rsidRPr="006975B3">
        <w:rPr>
          <w:rFonts w:ascii="Arial Narrow" w:hAnsi="Arial Narrow" w:cs="Arial"/>
          <w:i/>
          <w:color w:val="984806" w:themeColor="accent6" w:themeShade="80"/>
          <w:sz w:val="24"/>
          <w:szCs w:val="24"/>
        </w:rPr>
        <w:t>Nombre del segundo testigo</w:t>
      </w:r>
      <w:r w:rsidRPr="006975B3">
        <w:rPr>
          <w:rFonts w:ascii="Arial Narrow" w:hAnsi="Arial Narrow" w:cs="Arial"/>
          <w:sz w:val="24"/>
          <w:szCs w:val="24"/>
        </w:rPr>
        <w:t>) , manifestando el primero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años </w:t>
      </w:r>
      <w:r w:rsidRPr="009037D6">
        <w:rPr>
          <w:rFonts w:ascii="Arial Narrow" w:hAnsi="Arial Narrow" w:cs="Arial"/>
          <w:sz w:val="24"/>
          <w:szCs w:val="24"/>
        </w:rPr>
        <w:t>cumplidos,</w:t>
      </w:r>
      <w:r w:rsidRPr="006975B3">
        <w:rPr>
          <w:rFonts w:ascii="Arial Narrow" w:hAnsi="Arial Narrow" w:cs="Arial"/>
          <w:sz w:val="24"/>
          <w:szCs w:val="24"/>
        </w:rPr>
        <w:t xml:space="preserve">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la (</w:t>
      </w:r>
      <w:r w:rsidRPr="006975B3">
        <w:rPr>
          <w:rFonts w:ascii="Arial Narrow" w:hAnsi="Arial Narrow" w:cs="Arial"/>
          <w:i/>
          <w:color w:val="984806" w:themeColor="accent6" w:themeShade="80"/>
          <w:sz w:val="24"/>
          <w:szCs w:val="24"/>
        </w:rPr>
        <w:t>Área de la entidad académica 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número (</w:t>
      </w:r>
      <w:r w:rsidRPr="006975B3">
        <w:rPr>
          <w:rFonts w:ascii="Arial Narrow" w:hAnsi="Arial Narrow" w:cs="Arial"/>
          <w:i/>
          <w:color w:val="984806" w:themeColor="accent6" w:themeShade="80"/>
          <w:sz w:val="24"/>
          <w:szCs w:val="24"/>
        </w:rPr>
        <w:t>Número del domicilio</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el segundo manifiesta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años </w:t>
      </w:r>
      <w:r w:rsidRPr="009037D6">
        <w:rPr>
          <w:rFonts w:ascii="Arial Narrow" w:hAnsi="Arial Narrow" w:cs="Arial"/>
          <w:sz w:val="24"/>
          <w:szCs w:val="24"/>
        </w:rPr>
        <w:t>cumplidos,</w:t>
      </w:r>
      <w:r w:rsidRPr="006975B3">
        <w:rPr>
          <w:rFonts w:ascii="Arial Narrow" w:hAnsi="Arial Narrow" w:cs="Arial"/>
          <w:sz w:val="24"/>
          <w:szCs w:val="24"/>
        </w:rPr>
        <w:t xml:space="preserve">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el/la (</w:t>
      </w:r>
      <w:r w:rsidRPr="006975B3">
        <w:rPr>
          <w:rFonts w:ascii="Arial Narrow" w:hAnsi="Arial Narrow" w:cs="Arial"/>
          <w:i/>
          <w:color w:val="984806" w:themeColor="accent6" w:themeShade="80"/>
          <w:sz w:val="24"/>
          <w:szCs w:val="24"/>
        </w:rPr>
        <w:t xml:space="preserve">Área de la entidad académica </w:t>
      </w:r>
      <w:r w:rsidRPr="006975B3">
        <w:rPr>
          <w:rFonts w:ascii="Arial Narrow" w:hAnsi="Arial Narrow" w:cs="Arial"/>
          <w:i/>
          <w:sz w:val="24"/>
          <w:szCs w:val="24"/>
        </w:rPr>
        <w:t>--</w:t>
      </w:r>
      <w:r w:rsidRPr="006975B3">
        <w:rPr>
          <w:rFonts w:ascii="Arial Narrow" w:hAnsi="Arial Narrow" w:cs="Arial"/>
          <w:i/>
          <w:color w:val="984806" w:themeColor="accent6" w:themeShade="80"/>
          <w:sz w:val="24"/>
          <w:szCs w:val="24"/>
        </w:rPr>
        <w:t>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la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 --------------------------------------------------------------------------------------------------------------</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w:t>
      </w:r>
      <w:r w:rsidR="005558BE">
        <w:rPr>
          <w:rFonts w:ascii="Arial Narrow" w:hAnsi="Arial Narrow" w:cs="Arial"/>
          <w:b/>
          <w:bCs/>
          <w:sz w:val="24"/>
          <w:szCs w:val="24"/>
        </w:rPr>
        <w:t>--</w:t>
      </w:r>
      <w:r w:rsidRPr="006975B3">
        <w:rPr>
          <w:rFonts w:ascii="Arial Narrow" w:hAnsi="Arial Narrow" w:cs="Arial"/>
          <w:b/>
          <w:bCs/>
          <w:sz w:val="24"/>
          <w:szCs w:val="24"/>
        </w:rPr>
        <w:t>-------- Diligencias --------------------</w:t>
      </w:r>
      <w:r w:rsidR="005558BE" w:rsidRPr="006975B3">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que concluye en el cargo, dio curso a la entrega a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quien al tomar posesión como titular del mismo, recibe los recursos, información y documentación existente, así como los asuntos inherentes a la dependencia mediante los anexos siguientes que se relacionan conforme al orden de los apartados que les corresponde en la Guía para el Proceso de Entrega-Recepción:------------------------------------------------------------------------</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color w:val="000000"/>
          <w:sz w:val="24"/>
          <w:szCs w:val="24"/>
        </w:rPr>
      </w:pPr>
      <w:r w:rsidRPr="006975B3">
        <w:rPr>
          <w:rFonts w:ascii="Arial Narrow" w:hAnsi="Arial Narrow" w:cs="Arial"/>
          <w:b/>
          <w:bCs/>
          <w:color w:val="000000"/>
          <w:sz w:val="24"/>
          <w:szCs w:val="24"/>
        </w:rPr>
        <w:lastRenderedPageBreak/>
        <w:t>I ----</w:t>
      </w:r>
      <w:r w:rsidR="007042D1">
        <w:rPr>
          <w:rFonts w:ascii="Arial Narrow" w:hAnsi="Arial Narrow" w:cs="Arial"/>
          <w:b/>
          <w:bCs/>
          <w:color w:val="000000"/>
          <w:sz w:val="24"/>
          <w:szCs w:val="24"/>
        </w:rPr>
        <w:t>-------------</w:t>
      </w:r>
      <w:r w:rsidR="009037D6">
        <w:rPr>
          <w:rFonts w:ascii="Arial Narrow" w:hAnsi="Arial Narrow" w:cs="Arial"/>
          <w:b/>
          <w:bCs/>
          <w:color w:val="000000"/>
          <w:sz w:val="24"/>
          <w:szCs w:val="24"/>
        </w:rPr>
        <w:t>--</w:t>
      </w:r>
      <w:r w:rsidR="007042D1">
        <w:rPr>
          <w:rFonts w:ascii="Arial Narrow" w:hAnsi="Arial Narrow" w:cs="Arial"/>
          <w:b/>
          <w:bCs/>
          <w:color w:val="000000"/>
          <w:sz w:val="24"/>
          <w:szCs w:val="24"/>
        </w:rPr>
        <w:t>------</w:t>
      </w:r>
      <w:r w:rsidRPr="006975B3">
        <w:rPr>
          <w:rFonts w:ascii="Arial Narrow" w:hAnsi="Arial Narrow" w:cs="Arial"/>
          <w:b/>
          <w:bCs/>
          <w:color w:val="000000"/>
          <w:sz w:val="24"/>
          <w:szCs w:val="24"/>
        </w:rPr>
        <w:t>----------- Organización y marco normativo de actuación -----------------</w:t>
      </w:r>
      <w:r w:rsidR="007042D1">
        <w:rPr>
          <w:rFonts w:ascii="Arial Narrow" w:hAnsi="Arial Narrow" w:cs="Arial"/>
          <w:b/>
          <w:bCs/>
          <w:color w:val="000000"/>
          <w:sz w:val="24"/>
          <w:szCs w:val="24"/>
        </w:rPr>
        <w:t>--------------</w:t>
      </w:r>
      <w:r w:rsidRPr="006975B3">
        <w:rPr>
          <w:rFonts w:ascii="Arial Narrow" w:hAnsi="Arial Narrow" w:cs="Arial"/>
          <w:b/>
          <w:bCs/>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UVCG-I-OM-01 Organigrama</w:t>
      </w:r>
      <w:r w:rsidRPr="006975B3">
        <w:rPr>
          <w:rFonts w:ascii="Arial Narrow" w:hAnsi="Arial Narrow" w:cs="Arial"/>
          <w:color w:val="000000"/>
          <w:sz w:val="24"/>
          <w:szCs w:val="24"/>
        </w:rPr>
        <w:t>.- Se entrega el organigrama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xml:space="preserve">), obtenido de la página electrónica institucional </w:t>
      </w:r>
      <w:r w:rsidRPr="006975B3">
        <w:rPr>
          <w:rFonts w:ascii="Arial Narrow" w:eastAsia="Arial" w:hAnsi="Arial Narrow" w:cs="Arial"/>
          <w:color w:val="0000FF"/>
          <w:sz w:val="24"/>
          <w:szCs w:val="24"/>
          <w:lang w:eastAsia="es-MX"/>
        </w:rPr>
        <w:t xml:space="preserve">www.uv.mx/orgmet/mo/ </w:t>
      </w:r>
      <w:r w:rsidRPr="006975B3">
        <w:rPr>
          <w:rFonts w:ascii="Arial Narrow" w:hAnsi="Arial Narrow" w:cs="Arial"/>
          <w:color w:val="000000"/>
          <w:sz w:val="24"/>
          <w:szCs w:val="24"/>
        </w:rPr>
        <w:t>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color w:val="000000"/>
          <w:sz w:val="24"/>
          <w:szCs w:val="24"/>
        </w:rPr>
        <w:t>) foja(s). Asimismo, se adjunta en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color w:val="000000"/>
          <w:sz w:val="24"/>
          <w:szCs w:val="24"/>
        </w:rPr>
        <w:t>) KB.----------------------------------------------------------------------------------------</w:t>
      </w:r>
      <w:r w:rsidR="00BF46D7">
        <w:rPr>
          <w:rFonts w:ascii="Arial Narrow" w:hAnsi="Arial Narrow" w:cs="Arial"/>
          <w:color w:val="000000"/>
          <w:sz w:val="24"/>
          <w:szCs w:val="24"/>
        </w:rPr>
        <w:t>-</w:t>
      </w:r>
      <w:r w:rsidR="007042D1"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UVCG-I-OM-02 Manual de organización</w:t>
      </w:r>
      <w:r w:rsidRPr="006975B3">
        <w:rPr>
          <w:rFonts w:ascii="Arial Narrow" w:hAnsi="Arial Narrow" w:cs="Arial"/>
          <w:color w:val="000000"/>
          <w:sz w:val="24"/>
          <w:szCs w:val="24"/>
        </w:rPr>
        <w:t>.- Se entrega el manual de organización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xml:space="preserve">), obtenido de la página electrónica institucional </w:t>
      </w:r>
      <w:r w:rsidRPr="006975B3">
        <w:rPr>
          <w:rFonts w:ascii="Arial Narrow" w:hAnsi="Arial Narrow" w:cs="Arial"/>
          <w:color w:val="0000FF"/>
          <w:sz w:val="24"/>
          <w:szCs w:val="24"/>
        </w:rPr>
        <w:t xml:space="preserve">www.uv.mx/orgmet/mo/ </w:t>
      </w:r>
      <w:r w:rsidRPr="006975B3">
        <w:rPr>
          <w:rFonts w:ascii="Arial Narrow" w:hAnsi="Arial Narrow" w:cs="Arial"/>
          <w:color w:val="000000"/>
          <w:sz w:val="24"/>
          <w:szCs w:val="24"/>
        </w:rPr>
        <w:t>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color w:val="000000"/>
          <w:sz w:val="24"/>
          <w:szCs w:val="24"/>
        </w:rPr>
        <w:t xml:space="preserve"> foja(s)</w:t>
      </w:r>
      <w:r w:rsidRPr="006975B3">
        <w:rPr>
          <w:rFonts w:ascii="Arial Narrow" w:hAnsi="Arial Narrow" w:cs="Arial"/>
          <w:b/>
          <w:bCs/>
          <w:color w:val="000000"/>
          <w:sz w:val="24"/>
          <w:szCs w:val="24"/>
        </w:rPr>
        <w:t xml:space="preserve">. </w:t>
      </w:r>
      <w:r w:rsidRPr="006975B3">
        <w:rPr>
          <w:rFonts w:ascii="Arial Narrow" w:hAnsi="Arial Narrow" w:cs="Arial"/>
          <w:color w:val="000000"/>
          <w:sz w:val="24"/>
          <w:szCs w:val="24"/>
        </w:rPr>
        <w:t>Asimismo, se adjunta en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xml:space="preserve">) </w:t>
      </w:r>
      <w:r w:rsidRPr="006975B3">
        <w:rPr>
          <w:rFonts w:ascii="Arial Narrow" w:hAnsi="Arial Narrow" w:cs="Arial"/>
          <w:color w:val="000000"/>
          <w:sz w:val="24"/>
          <w:szCs w:val="24"/>
        </w:rPr>
        <w:t>KB.---------------------------------------------------------------------</w:t>
      </w:r>
      <w:r w:rsidR="007042D1">
        <w:rPr>
          <w:rFonts w:ascii="Arial Narrow" w:hAnsi="Arial Narrow" w:cs="Arial"/>
          <w:color w:val="000000"/>
          <w:sz w:val="24"/>
          <w:szCs w:val="24"/>
        </w:rPr>
        <w:t>-</w:t>
      </w:r>
      <w:r w:rsidR="007042D1" w:rsidRPr="007042D1">
        <w:rPr>
          <w:rFonts w:ascii="Arial Narrow" w:hAnsi="Arial Narrow" w:cs="Arial"/>
          <w:color w:val="000000"/>
          <w:sz w:val="24"/>
          <w:szCs w:val="24"/>
        </w:rPr>
        <w:t xml:space="preserve"> </w:t>
      </w:r>
      <w:r w:rsidR="007042D1" w:rsidRPr="006975B3">
        <w:rPr>
          <w:rFonts w:ascii="Arial Narrow" w:hAnsi="Arial Narrow" w:cs="Arial"/>
          <w:color w:val="000000"/>
          <w:sz w:val="24"/>
          <w:szCs w:val="24"/>
        </w:rPr>
        <w:t>----------------------------------------</w:t>
      </w:r>
      <w:r w:rsidR="007042D1">
        <w:rPr>
          <w:rFonts w:ascii="Arial Narrow" w:hAnsi="Arial Narrow" w:cs="Arial"/>
          <w:color w:val="000000"/>
          <w:sz w:val="24"/>
          <w:szCs w:val="24"/>
        </w:rPr>
        <w:t>----</w:t>
      </w:r>
      <w:r w:rsidR="007042D1"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 xml:space="preserve">UVCG-I-OM-03 Manual de procedimientos de la entidad académica/dependencia.- </w:t>
      </w:r>
      <w:r w:rsidRPr="006975B3">
        <w:rPr>
          <w:rFonts w:ascii="Arial Narrow" w:hAnsi="Arial Narrow" w:cs="Arial"/>
          <w:bCs/>
          <w:color w:val="000000"/>
          <w:sz w:val="24"/>
          <w:szCs w:val="24"/>
        </w:rPr>
        <w:t xml:space="preserve">Se entrega en archivo electrónico el manual de </w:t>
      </w:r>
      <w:r w:rsidRPr="006975B3">
        <w:rPr>
          <w:rFonts w:ascii="Arial Narrow" w:hAnsi="Arial Narrow" w:cs="Arial"/>
          <w:color w:val="000000"/>
          <w:sz w:val="24"/>
          <w:szCs w:val="24"/>
        </w:rPr>
        <w:t>procedimientos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color w:val="000000"/>
          <w:sz w:val="24"/>
          <w:szCs w:val="24"/>
        </w:rPr>
        <w:t xml:space="preserve"> foja(s)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w:t>
      </w:r>
      <w:r w:rsidRPr="006975B3">
        <w:rPr>
          <w:rFonts w:ascii="Arial Narrow" w:hAnsi="Arial Narrow" w:cs="Arial"/>
          <w:color w:val="000000"/>
          <w:sz w:val="24"/>
          <w:szCs w:val="24"/>
        </w:rPr>
        <w:t xml:space="preserve"> KB. Físicamente, se entregan la primera y última foja.----------------------------------------------------------------------------------------------------------------------------------------------------------</w:t>
      </w:r>
      <w:r w:rsidR="007042D1" w:rsidRPr="006975B3">
        <w:rPr>
          <w:rFonts w:ascii="Arial Narrow" w:hAnsi="Arial Narrow" w:cs="Arial"/>
          <w:color w:val="000000"/>
          <w:sz w:val="24"/>
          <w:szCs w:val="24"/>
        </w:rPr>
        <w:t>---------</w:t>
      </w:r>
      <w:r w:rsidR="007042D1" w:rsidRPr="007042D1">
        <w:rPr>
          <w:rFonts w:ascii="Arial Narrow" w:hAnsi="Arial Narrow" w:cs="Arial"/>
          <w:color w:val="000000"/>
          <w:sz w:val="24"/>
          <w:szCs w:val="24"/>
        </w:rPr>
        <w:t xml:space="preserve"> </w:t>
      </w:r>
      <w:r w:rsidR="007042D1" w:rsidRPr="006975B3">
        <w:rPr>
          <w:rFonts w:ascii="Arial Narrow" w:hAnsi="Arial Narrow" w:cs="Arial"/>
          <w:color w:val="000000"/>
          <w:sz w:val="24"/>
          <w:szCs w:val="24"/>
        </w:rPr>
        <w:t>-----------------------------------------------------------------</w:t>
      </w:r>
      <w:r w:rsidR="007042D1">
        <w:rPr>
          <w:rFonts w:ascii="Arial Narrow" w:hAnsi="Arial Narrow" w:cs="Arial"/>
          <w:color w:val="000000"/>
          <w:sz w:val="24"/>
          <w:szCs w:val="24"/>
        </w:rPr>
        <w:t>---</w:t>
      </w:r>
      <w:r w:rsidR="007042D1"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UVCG-I-OM-04 Marco normativo de actuación vigente</w:t>
      </w:r>
      <w:r w:rsidRPr="006975B3">
        <w:rPr>
          <w:rFonts w:ascii="Arial Narrow" w:hAnsi="Arial Narrow" w:cs="Arial"/>
          <w:color w:val="000000"/>
          <w:sz w:val="24"/>
          <w:szCs w:val="24"/>
        </w:rPr>
        <w:t xml:space="preserve">.- Se adjunta formato que contiene la relación de las leyes, estatutos y reglamentos en vigor, inherentes a las funciones y competencias del titular del cargo, empleo o comisión que se entrega, obtenido de la página electrónica institucional </w:t>
      </w:r>
      <w:r w:rsidRPr="006975B3">
        <w:rPr>
          <w:rFonts w:ascii="Arial Narrow" w:hAnsi="Arial Narrow" w:cs="Arial"/>
          <w:color w:val="0000FF"/>
          <w:sz w:val="24"/>
          <w:szCs w:val="24"/>
        </w:rPr>
        <w:t xml:space="preserve">www.uv.mx/legislacion/ </w:t>
      </w:r>
      <w:r w:rsidRPr="006975B3">
        <w:rPr>
          <w:rFonts w:ascii="Arial Narrow" w:hAnsi="Arial Narrow" w:cs="Arial"/>
          <w:color w:val="000000"/>
          <w:sz w:val="24"/>
          <w:szCs w:val="24"/>
        </w:rPr>
        <w:t>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color w:val="000000"/>
          <w:sz w:val="24"/>
          <w:szCs w:val="24"/>
        </w:rPr>
        <w:t xml:space="preserve"> foja(s). Asimismo, se adjunta en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w:t>
      </w:r>
      <w:r w:rsidRPr="006975B3">
        <w:rPr>
          <w:rFonts w:ascii="Arial Narrow" w:hAnsi="Arial Narrow" w:cs="Arial"/>
          <w:color w:val="000000"/>
          <w:sz w:val="24"/>
          <w:szCs w:val="24"/>
        </w:rPr>
        <w:t xml:space="preserve"> KB.----------------------------------------------------------------------------------------------------------------------------------------------------------</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00BF46D7"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color w:val="000000"/>
          <w:sz w:val="24"/>
          <w:szCs w:val="24"/>
        </w:rPr>
      </w:pPr>
      <w:r w:rsidRPr="006975B3">
        <w:rPr>
          <w:rFonts w:ascii="Arial Narrow" w:hAnsi="Arial Narrow" w:cs="Arial"/>
          <w:b/>
          <w:bCs/>
          <w:color w:val="000000"/>
          <w:sz w:val="24"/>
          <w:szCs w:val="24"/>
        </w:rPr>
        <w:t xml:space="preserve">UVCG-I-OM-05 Otros (Especifique).------------------------------------------------------------ </w:t>
      </w:r>
      <w:r w:rsidRPr="006975B3">
        <w:rPr>
          <w:rFonts w:ascii="Arial Narrow" w:hAnsi="Arial Narrow" w:cs="Arial"/>
          <w:color w:val="000000"/>
          <w:sz w:val="24"/>
          <w:szCs w:val="24"/>
        </w:rPr>
        <w:t>-----------------------------------------------------------------------------------------------------------</w:t>
      </w:r>
      <w:r w:rsidR="009037D6"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60" w:line="240" w:lineRule="auto"/>
        <w:rPr>
          <w:rFonts w:ascii="Arial Narrow" w:hAnsi="Arial Narrow" w:cs="Arial"/>
          <w:b/>
          <w:bCs/>
          <w:color w:val="000000"/>
          <w:sz w:val="24"/>
          <w:szCs w:val="24"/>
        </w:rPr>
      </w:pPr>
      <w:r w:rsidRPr="006975B3">
        <w:rPr>
          <w:rFonts w:ascii="Arial Narrow" w:hAnsi="Arial Narrow" w:cs="Arial"/>
          <w:b/>
          <w:bCs/>
          <w:color w:val="000000"/>
          <w:sz w:val="24"/>
          <w:szCs w:val="24"/>
        </w:rPr>
        <w:t>II-</w:t>
      </w:r>
      <w:r w:rsidR="00BF46D7">
        <w:rPr>
          <w:rFonts w:ascii="Arial Narrow" w:hAnsi="Arial Narrow" w:cs="Arial"/>
          <w:b/>
          <w:bCs/>
          <w:color w:val="000000"/>
          <w:sz w:val="24"/>
          <w:szCs w:val="24"/>
        </w:rPr>
        <w:t>-----------------------------------------------</w:t>
      </w:r>
      <w:r w:rsidRPr="006975B3">
        <w:rPr>
          <w:rFonts w:ascii="Arial Narrow" w:hAnsi="Arial Narrow" w:cs="Arial"/>
          <w:b/>
          <w:bCs/>
          <w:color w:val="000000"/>
          <w:sz w:val="24"/>
          <w:szCs w:val="24"/>
        </w:rPr>
        <w:t>-- Situación programática ------------</w:t>
      </w:r>
      <w:r w:rsidR="00BF46D7">
        <w:rPr>
          <w:rFonts w:ascii="Arial Narrow" w:hAnsi="Arial Narrow" w:cs="Arial"/>
          <w:b/>
          <w:bCs/>
          <w:color w:val="000000"/>
          <w:sz w:val="24"/>
          <w:szCs w:val="24"/>
        </w:rPr>
        <w:t>--</w:t>
      </w:r>
      <w:r w:rsidRPr="006975B3">
        <w:rPr>
          <w:rFonts w:ascii="Arial Narrow" w:hAnsi="Arial Narrow" w:cs="Arial"/>
          <w:b/>
          <w:bCs/>
          <w:color w:val="000000"/>
          <w:sz w:val="24"/>
          <w:szCs w:val="24"/>
        </w:rPr>
        <w:t>------------------------------------------</w:t>
      </w:r>
    </w:p>
    <w:p w:rsidR="006975B3" w:rsidRPr="009037D6" w:rsidRDefault="006975B3" w:rsidP="006975B3">
      <w:pPr>
        <w:autoSpaceDE w:val="0"/>
        <w:autoSpaceDN w:val="0"/>
        <w:adjustRightInd w:val="0"/>
        <w:spacing w:after="6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UVCG-II-SP-01 Programa Operativo Anual de los proyectos o programas que se tengan en operación en el ejercicio vigente.-</w:t>
      </w:r>
      <w:r w:rsidRPr="006975B3">
        <w:rPr>
          <w:rFonts w:ascii="Arial Narrow" w:eastAsia="Arial" w:hAnsi="Arial Narrow"/>
          <w:b/>
        </w:rPr>
        <w:t xml:space="preserve"> </w:t>
      </w:r>
      <w:r w:rsidRPr="006975B3">
        <w:rPr>
          <w:rFonts w:ascii="Arial Narrow" w:hAnsi="Arial Narrow" w:cs="Arial"/>
          <w:color w:val="000000"/>
          <w:sz w:val="24"/>
          <w:szCs w:val="24"/>
        </w:rPr>
        <w:t>Se entrega(n) el reporte FWRGLOB Reporte global de proyectos en POA, obtenido del sistema informático institucional del Programa Operativo Anua</w:t>
      </w:r>
      <w:r w:rsidRPr="006975B3">
        <w:rPr>
          <w:rFonts w:ascii="Arial Narrow" w:eastAsia="Arial" w:hAnsi="Arial Narrow"/>
        </w:rPr>
        <w:t xml:space="preserve">l </w:t>
      </w:r>
      <w:r w:rsidRPr="009037D6">
        <w:rPr>
          <w:rFonts w:ascii="Arial Narrow" w:hAnsi="Arial Narrow" w:cs="Arial"/>
          <w:color w:val="000000"/>
          <w:sz w:val="24"/>
          <w:szCs w:val="24"/>
        </w:rPr>
        <w:t>o en su caso, los reportes siguientes:--</w:t>
      </w:r>
      <w:r w:rsidR="00BF46D7" w:rsidRPr="009037D6">
        <w:rPr>
          <w:rFonts w:ascii="Arial Narrow" w:hAnsi="Arial Narrow" w:cs="Arial"/>
          <w:color w:val="000000"/>
          <w:sz w:val="24"/>
          <w:szCs w:val="24"/>
        </w:rPr>
        <w:t xml:space="preserve"> -----------------------------------------------------------------------------------------------------------------------------------------------------------------------------------------------------------------------------------------------------------------</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FWRJUPR</w:t>
      </w:r>
      <w:r w:rsidRPr="009037D6">
        <w:rPr>
          <w:rFonts w:ascii="Arial Narrow" w:eastAsiaTheme="minorEastAsia" w:hAnsi="Arial Narrow" w:cs="Arial"/>
          <w:color w:val="000000"/>
          <w:sz w:val="24"/>
          <w:szCs w:val="24"/>
          <w:lang w:eastAsia="es-MX"/>
        </w:rPr>
        <w:t xml:space="preserve"> Justificación del proyecto,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 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hAnsi="Arial Narrow" w:cs="Arial"/>
          <w:color w:val="000000"/>
          <w:sz w:val="24"/>
          <w:szCs w:val="24"/>
        </w:rPr>
        <w:t xml:space="preserve"> --------------------------------------------------------------------------------------------</w:t>
      </w:r>
      <w:r w:rsidRPr="009037D6">
        <w:rPr>
          <w:rFonts w:ascii="Arial Narrow" w:eastAsiaTheme="minorEastAsia" w:hAnsi="Arial Narrow" w:cs="Arial"/>
          <w:color w:val="000000"/>
          <w:sz w:val="24"/>
          <w:szCs w:val="24"/>
          <w:lang w:eastAsia="es-MX"/>
        </w:rPr>
        <w:t>-----</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 xml:space="preserve">FWROBYM </w:t>
      </w:r>
      <w:r w:rsidRPr="009037D6">
        <w:rPr>
          <w:rFonts w:ascii="Arial Narrow" w:eastAsiaTheme="minorEastAsia" w:hAnsi="Arial Narrow" w:cs="Arial"/>
          <w:color w:val="000000"/>
          <w:sz w:val="24"/>
          <w:szCs w:val="24"/>
          <w:lang w:eastAsia="es-MX"/>
        </w:rPr>
        <w:t>Objetivos, metas y acciones,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 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hAnsi="Arial Narrow" w:cs="Arial"/>
          <w:color w:val="000000"/>
          <w:sz w:val="24"/>
          <w:szCs w:val="24"/>
        </w:rPr>
        <w:t xml:space="preserve"> ----------------------------------------------------------------------------------------------</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 xml:space="preserve">FWRCAME </w:t>
      </w:r>
      <w:r w:rsidRPr="009037D6">
        <w:rPr>
          <w:rFonts w:ascii="Arial Narrow" w:eastAsiaTheme="minorEastAsia" w:hAnsi="Arial Narrow" w:cs="Arial"/>
          <w:color w:val="000000"/>
          <w:sz w:val="24"/>
          <w:szCs w:val="24"/>
          <w:lang w:eastAsia="es-MX"/>
        </w:rPr>
        <w:t>Calendarización de metas y acciones,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 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eastAsiaTheme="minorEastAsia" w:hAnsi="Arial Narrow" w:cs="Arial"/>
          <w:color w:val="000000"/>
          <w:sz w:val="24"/>
          <w:szCs w:val="24"/>
          <w:lang w:eastAsia="es-MX"/>
        </w:rPr>
        <w:t>-</w:t>
      </w:r>
      <w:r w:rsidR="00BF46D7" w:rsidRPr="009037D6">
        <w:rPr>
          <w:rFonts w:ascii="Arial Narrow" w:hAnsi="Arial Narrow" w:cs="Arial"/>
          <w:color w:val="000000"/>
          <w:sz w:val="24"/>
          <w:szCs w:val="24"/>
        </w:rPr>
        <w:t>--------------------------------------------------------------------------------------------------</w:t>
      </w:r>
      <w:r w:rsidRPr="009037D6">
        <w:rPr>
          <w:rFonts w:ascii="Arial Narrow" w:eastAsiaTheme="minorEastAsia" w:hAnsi="Arial Narrow" w:cs="Arial"/>
          <w:color w:val="000000"/>
          <w:sz w:val="24"/>
          <w:szCs w:val="24"/>
          <w:lang w:eastAsia="es-MX"/>
        </w:rPr>
        <w:t>-</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 xml:space="preserve">FWRCPMA </w:t>
      </w:r>
      <w:r w:rsidRPr="009037D6">
        <w:rPr>
          <w:rFonts w:ascii="Arial Narrow" w:eastAsiaTheme="minorEastAsia" w:hAnsi="Arial Narrow" w:cs="Arial"/>
          <w:color w:val="000000"/>
          <w:sz w:val="24"/>
          <w:szCs w:val="24"/>
          <w:lang w:eastAsia="es-MX"/>
        </w:rPr>
        <w:t>Calendarización del presupuesto de egresos por meta, acción y partida, de todos los programas o proyectos autorizados en el ejercicio,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w:t>
      </w:r>
      <w:r w:rsidRPr="009037D6">
        <w:rPr>
          <w:rFonts w:ascii="Arial Narrow" w:eastAsiaTheme="minorEastAsia" w:hAnsi="Arial Narrow" w:cs="Arial"/>
          <w:color w:val="000000"/>
          <w:sz w:val="24"/>
          <w:szCs w:val="24"/>
          <w:lang w:eastAsia="es-MX"/>
        </w:rPr>
        <w:t xml:space="preserve"> </w:t>
      </w:r>
      <w:r w:rsidRPr="009037D6">
        <w:rPr>
          <w:rFonts w:ascii="Arial Narrow" w:eastAsiaTheme="minorEastAsia" w:hAnsi="Arial Narrow" w:cs="Arial"/>
          <w:i/>
          <w:color w:val="984806" w:themeColor="accent6" w:themeShade="80"/>
          <w:sz w:val="24"/>
          <w:szCs w:val="24"/>
          <w:lang w:val="es-MX" w:eastAsia="es-MX"/>
        </w:rPr>
        <w:t>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eastAsiaTheme="minorEastAsia" w:hAnsi="Arial Narrow" w:cs="Arial"/>
          <w:color w:val="000000"/>
          <w:sz w:val="24"/>
          <w:szCs w:val="24"/>
          <w:lang w:eastAsia="es-MX"/>
        </w:rPr>
        <w:t>--</w:t>
      </w:r>
      <w:r w:rsidR="00BF46D7" w:rsidRPr="009037D6">
        <w:rPr>
          <w:rFonts w:ascii="Arial Narrow" w:hAnsi="Arial Narrow" w:cs="Arial"/>
          <w:color w:val="000000"/>
          <w:sz w:val="24"/>
          <w:szCs w:val="24"/>
        </w:rPr>
        <w:t xml:space="preserve"> ----------------------------------------------------------------------------------------------------------------------------------------</w:t>
      </w:r>
    </w:p>
    <w:p w:rsidR="006975B3" w:rsidRPr="006975B3" w:rsidRDefault="006975B3" w:rsidP="00BF46D7">
      <w:pPr>
        <w:pStyle w:val="Prrafodelista"/>
        <w:numPr>
          <w:ilvl w:val="0"/>
          <w:numId w:val="40"/>
        </w:numPr>
        <w:tabs>
          <w:tab w:val="left" w:pos="426"/>
        </w:tabs>
        <w:spacing w:after="0"/>
        <w:ind w:left="0" w:right="-108" w:firstLine="34"/>
        <w:contextualSpacing w:val="0"/>
        <w:jc w:val="both"/>
        <w:rPr>
          <w:rFonts w:ascii="Arial Narrow" w:hAnsi="Arial Narrow" w:cs="Arial"/>
          <w:color w:val="000000"/>
          <w:sz w:val="24"/>
          <w:szCs w:val="24"/>
        </w:rPr>
      </w:pPr>
      <w:r w:rsidRPr="006975B3">
        <w:rPr>
          <w:rFonts w:ascii="Arial Narrow" w:hAnsi="Arial Narrow" w:cs="Arial"/>
          <w:b/>
          <w:bCs/>
          <w:color w:val="000000"/>
          <w:sz w:val="24"/>
          <w:szCs w:val="24"/>
        </w:rPr>
        <w:lastRenderedPageBreak/>
        <w:t xml:space="preserve">FWRRCMA </w:t>
      </w:r>
      <w:r w:rsidRPr="006975B3">
        <w:rPr>
          <w:rFonts w:ascii="Arial Narrow" w:hAnsi="Arial Narrow" w:cs="Arial"/>
          <w:color w:val="000000"/>
          <w:sz w:val="24"/>
          <w:szCs w:val="24"/>
        </w:rPr>
        <w:t>Reporte de cumplimiento de las metas, el cual consta de (</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w:t>
      </w:r>
      <w:r w:rsidRPr="006975B3">
        <w:rPr>
          <w:rFonts w:ascii="Arial Narrow" w:hAnsi="Arial Narrow" w:cs="Arial"/>
          <w:color w:val="000000"/>
          <w:sz w:val="24"/>
          <w:szCs w:val="24"/>
        </w:rPr>
        <w:t xml:space="preserve">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w:t>
      </w:r>
      <w:r w:rsidRPr="006975B3">
        <w:rPr>
          <w:rFonts w:ascii="Arial Narrow" w:hAnsi="Arial Narrow" w:cs="Arial"/>
          <w:color w:val="000000"/>
          <w:sz w:val="24"/>
          <w:szCs w:val="24"/>
        </w:rPr>
        <w:t xml:space="preserve"> KB.-----------------------------------------------------------------------------------------</w:t>
      </w:r>
      <w:r w:rsidR="00BF46D7">
        <w:rPr>
          <w:rFonts w:ascii="Arial Narrow" w:hAnsi="Arial Narrow" w:cs="Arial"/>
          <w:color w:val="000000"/>
          <w:sz w:val="24"/>
          <w:szCs w:val="24"/>
        </w:rPr>
        <w:t>-----</w:t>
      </w:r>
      <w:r w:rsidR="00BF46D7"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120" w:line="240" w:lineRule="auto"/>
        <w:jc w:val="both"/>
        <w:rPr>
          <w:rFonts w:ascii="Arial Narrow" w:hAnsi="Arial Narrow" w:cs="Arial"/>
          <w:sz w:val="24"/>
          <w:szCs w:val="24"/>
        </w:rPr>
      </w:pPr>
      <w:r w:rsidRPr="006975B3">
        <w:rPr>
          <w:rFonts w:ascii="Arial Narrow" w:hAnsi="Arial Narrow" w:cs="Arial"/>
          <w:color w:val="000000"/>
          <w:sz w:val="24"/>
          <w:szCs w:val="24"/>
        </w:rPr>
        <w:t>Los proyectos o programas y sus respectivos presupuestos autorizados contenidos en este reporte se enlistan en el cuadro siguiente</w:t>
      </w:r>
      <w:r w:rsidRPr="006975B3">
        <w:rPr>
          <w:rFonts w:ascii="Arial Narrow" w:hAnsi="Arial Narrow" w:cs="Arial"/>
          <w:sz w:val="24"/>
          <w:szCs w:val="24"/>
        </w:rPr>
        <w:t>: --------------------</w:t>
      </w:r>
      <w:r w:rsidR="00BF46D7" w:rsidRPr="006975B3">
        <w:rPr>
          <w:rFonts w:ascii="Arial Narrow" w:hAnsi="Arial Narrow" w:cs="Arial"/>
          <w:color w:val="000000"/>
          <w:sz w:val="24"/>
          <w:szCs w:val="24"/>
        </w:rPr>
        <w:t>-------------------------------------------------------------------------------</w:t>
      </w:r>
      <w:r w:rsidRPr="006975B3">
        <w:rPr>
          <w:rFonts w:ascii="Arial Narrow" w:hAnsi="Arial Narrow" w:cs="Arial"/>
          <w:sz w:val="24"/>
          <w:szCs w:val="24"/>
        </w:rPr>
        <w:t>--</w:t>
      </w:r>
    </w:p>
    <w:tbl>
      <w:tblPr>
        <w:tblStyle w:val="Tablaconcuadrcula"/>
        <w:tblW w:w="0" w:type="auto"/>
        <w:jc w:val="center"/>
        <w:tblInd w:w="108" w:type="dxa"/>
        <w:tblLayout w:type="fixed"/>
        <w:tblLook w:val="04A0" w:firstRow="1" w:lastRow="0" w:firstColumn="1" w:lastColumn="0" w:noHBand="0" w:noVBand="1"/>
      </w:tblPr>
      <w:tblGrid>
        <w:gridCol w:w="851"/>
        <w:gridCol w:w="1134"/>
        <w:gridCol w:w="1559"/>
        <w:gridCol w:w="3827"/>
        <w:gridCol w:w="1560"/>
      </w:tblGrid>
      <w:tr w:rsidR="006975B3" w:rsidRPr="006975B3" w:rsidTr="00BF46D7">
        <w:trPr>
          <w:jc w:val="cent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de Fondo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programática</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Nombre del programa/proyecto</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Importe aprobado</w:t>
            </w:r>
          </w:p>
        </w:tc>
      </w:tr>
      <w:tr w:rsidR="006975B3" w:rsidRPr="006975B3" w:rsidTr="00BF46D7">
        <w:trPr>
          <w:jc w:val="center"/>
        </w:trPr>
        <w:tc>
          <w:tcPr>
            <w:tcW w:w="851"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r w:rsidR="006975B3" w:rsidRPr="006975B3" w:rsidTr="00BF46D7">
        <w:trPr>
          <w:jc w:val="center"/>
        </w:trPr>
        <w:tc>
          <w:tcPr>
            <w:tcW w:w="851"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bl>
    <w:p w:rsidR="006975B3" w:rsidRPr="006975B3" w:rsidRDefault="006975B3" w:rsidP="00BF46D7">
      <w:pPr>
        <w:autoSpaceDE w:val="0"/>
        <w:autoSpaceDN w:val="0"/>
        <w:adjustRightInd w:val="0"/>
        <w:spacing w:before="120" w:after="0" w:line="240" w:lineRule="auto"/>
        <w:jc w:val="both"/>
        <w:rPr>
          <w:rFonts w:ascii="Arial Narrow" w:hAnsi="Arial Narrow" w:cs="Arial"/>
          <w:b/>
          <w:bCs/>
          <w:sz w:val="24"/>
          <w:szCs w:val="24"/>
        </w:rPr>
      </w:pPr>
      <w:r w:rsidRPr="006975B3">
        <w:rPr>
          <w:rFonts w:ascii="Arial Narrow" w:hAnsi="Arial Narrow" w:cs="Arial"/>
          <w:b/>
          <w:bCs/>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BF46D7">
      <w:pPr>
        <w:autoSpaceDE w:val="0"/>
        <w:autoSpaceDN w:val="0"/>
        <w:adjustRightInd w:val="0"/>
        <w:spacing w:before="120" w:after="120" w:line="240" w:lineRule="auto"/>
        <w:jc w:val="both"/>
        <w:rPr>
          <w:rFonts w:ascii="Arial Narrow" w:hAnsi="Arial Narrow" w:cs="Arial"/>
          <w:sz w:val="24"/>
          <w:szCs w:val="24"/>
        </w:rPr>
      </w:pPr>
      <w:r w:rsidRPr="006975B3">
        <w:rPr>
          <w:rFonts w:ascii="Arial Narrow" w:hAnsi="Arial Narrow" w:cs="Arial"/>
          <w:b/>
          <w:bCs/>
          <w:sz w:val="24"/>
          <w:szCs w:val="24"/>
        </w:rPr>
        <w:t>UVCG-II-SP-02 Plan de Desarrollo de la entidad académica o dependencia</w:t>
      </w:r>
      <w:r w:rsidRPr="006975B3">
        <w:rPr>
          <w:rFonts w:ascii="Arial Narrow" w:hAnsi="Arial Narrow" w:cs="Arial"/>
          <w:sz w:val="24"/>
          <w:szCs w:val="24"/>
        </w:rPr>
        <w:t>.--</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 xml:space="preserve">Se entrega el Plan de Desarrollo de la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p>
    <w:p w:rsidR="006975B3" w:rsidRPr="006975B3" w:rsidRDefault="006975B3" w:rsidP="00BF46D7">
      <w:pPr>
        <w:autoSpaceDE w:val="0"/>
        <w:autoSpaceDN w:val="0"/>
        <w:adjustRightInd w:val="0"/>
        <w:spacing w:after="0" w:line="240" w:lineRule="auto"/>
        <w:rPr>
          <w:rFonts w:ascii="Arial Narrow" w:hAnsi="Arial Narrow" w:cs="Arial"/>
          <w:b/>
          <w:sz w:val="24"/>
          <w:szCs w:val="24"/>
        </w:rPr>
      </w:pPr>
      <w:r w:rsidRPr="006975B3">
        <w:rPr>
          <w:rFonts w:ascii="Arial Narrow" w:hAnsi="Arial Narrow" w:cs="Arial"/>
          <w:b/>
          <w:bCs/>
          <w:sz w:val="24"/>
          <w:szCs w:val="24"/>
        </w:rPr>
        <w:t>UVCG-II-SP-03 Otros (Especifique).</w:t>
      </w:r>
      <w:r w:rsidRPr="006975B3">
        <w:rPr>
          <w:rFonts w:ascii="Arial Narrow" w:hAnsi="Arial Narrow" w:cs="Arial"/>
          <w:b/>
          <w:sz w:val="24"/>
          <w:szCs w:val="24"/>
        </w:rPr>
        <w:t>----------</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Pr="006975B3">
        <w:rPr>
          <w:rFonts w:ascii="Arial Narrow" w:hAnsi="Arial Narrow" w:cs="Arial"/>
          <w:b/>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III ---------</w:t>
      </w:r>
      <w:r w:rsidR="00BF46D7">
        <w:rPr>
          <w:rFonts w:ascii="Arial Narrow" w:hAnsi="Arial Narrow" w:cs="Arial"/>
          <w:b/>
          <w:bCs/>
          <w:sz w:val="24"/>
          <w:szCs w:val="24"/>
        </w:rPr>
        <w:t>------------------------</w:t>
      </w:r>
      <w:r w:rsidR="009037D6">
        <w:rPr>
          <w:rFonts w:ascii="Arial Narrow" w:hAnsi="Arial Narrow" w:cs="Arial"/>
          <w:b/>
          <w:bCs/>
          <w:sz w:val="24"/>
          <w:szCs w:val="24"/>
        </w:rPr>
        <w:t>----</w:t>
      </w:r>
      <w:r w:rsidR="00BF46D7">
        <w:rPr>
          <w:rFonts w:ascii="Arial Narrow" w:hAnsi="Arial Narrow" w:cs="Arial"/>
          <w:b/>
          <w:bCs/>
          <w:sz w:val="24"/>
          <w:szCs w:val="24"/>
        </w:rPr>
        <w:t>----------</w:t>
      </w:r>
      <w:r w:rsidRPr="006975B3">
        <w:rPr>
          <w:rFonts w:ascii="Arial Narrow" w:hAnsi="Arial Narrow" w:cs="Arial"/>
          <w:b/>
          <w:bCs/>
          <w:sz w:val="24"/>
          <w:szCs w:val="24"/>
        </w:rPr>
        <w:t>-- Situación presupuestaria -----------------------------------------------------</w:t>
      </w:r>
    </w:p>
    <w:p w:rsidR="006975B3" w:rsidRPr="006975B3" w:rsidRDefault="006975B3" w:rsidP="00BF46D7">
      <w:pPr>
        <w:autoSpaceDE w:val="0"/>
        <w:autoSpaceDN w:val="0"/>
        <w:adjustRightInd w:val="0"/>
        <w:spacing w:before="120" w:after="240" w:line="240" w:lineRule="auto"/>
        <w:jc w:val="both"/>
        <w:rPr>
          <w:rFonts w:ascii="Arial Narrow" w:hAnsi="Arial Narrow" w:cs="Arial"/>
          <w:sz w:val="24"/>
          <w:szCs w:val="24"/>
        </w:rPr>
      </w:pPr>
      <w:r w:rsidRPr="006975B3">
        <w:rPr>
          <w:rFonts w:ascii="Arial Narrow" w:hAnsi="Arial Narrow" w:cs="Arial"/>
          <w:b/>
          <w:bCs/>
          <w:sz w:val="24"/>
          <w:szCs w:val="24"/>
        </w:rPr>
        <w:t>UVCG-III-SP-01 Presupuesto autorizado del ejercicio vigente</w:t>
      </w:r>
      <w:r w:rsidRPr="006975B3">
        <w:rPr>
          <w:rFonts w:ascii="Arial Narrow" w:hAnsi="Arial Narrow" w:cs="Arial"/>
          <w:sz w:val="24"/>
          <w:szCs w:val="24"/>
        </w:rPr>
        <w:t>.- Se anexa captura de pantalla donde constan los montos autorizados de los techos financieros iniciales, en línea de la página electrónica del POA,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correspondiente al ejercicio (</w:t>
      </w:r>
      <w:r w:rsidRPr="006975B3">
        <w:rPr>
          <w:rFonts w:ascii="Arial Narrow" w:hAnsi="Arial Narrow" w:cs="Arial"/>
          <w:i/>
          <w:color w:val="984806" w:themeColor="accent6" w:themeShade="80"/>
          <w:sz w:val="24"/>
          <w:szCs w:val="24"/>
        </w:rPr>
        <w:t>Año al que corresponde el presupuesto autorizado</w:t>
      </w:r>
      <w:r w:rsidRPr="006975B3">
        <w:rPr>
          <w:rFonts w:ascii="Arial Narrow" w:hAnsi="Arial Narrow" w:cs="Arial"/>
          <w:sz w:val="24"/>
          <w:szCs w:val="24"/>
        </w:rPr>
        <w:t>):</w:t>
      </w:r>
    </w:p>
    <w:tbl>
      <w:tblPr>
        <w:tblStyle w:val="Tablaconcuadrcula"/>
        <w:tblW w:w="5000" w:type="pct"/>
        <w:jc w:val="center"/>
        <w:tblLook w:val="04A0" w:firstRow="1" w:lastRow="0" w:firstColumn="1" w:lastColumn="0" w:noHBand="0" w:noVBand="1"/>
      </w:tblPr>
      <w:tblGrid>
        <w:gridCol w:w="1003"/>
        <w:gridCol w:w="1506"/>
        <w:gridCol w:w="1730"/>
        <w:gridCol w:w="1847"/>
        <w:gridCol w:w="1762"/>
        <w:gridCol w:w="1772"/>
      </w:tblGrid>
      <w:tr w:rsidR="006975B3" w:rsidRPr="006975B3" w:rsidTr="0091386B">
        <w:trPr>
          <w:trHeight w:val="390"/>
          <w:jc w:val="center"/>
        </w:trPr>
        <w:tc>
          <w:tcPr>
            <w:tcW w:w="521"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Fondo</w:t>
            </w:r>
          </w:p>
        </w:tc>
        <w:tc>
          <w:tcPr>
            <w:tcW w:w="783"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Programa</w:t>
            </w:r>
          </w:p>
        </w:tc>
        <w:tc>
          <w:tcPr>
            <w:tcW w:w="899"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Presupuesto inicial</w:t>
            </w:r>
          </w:p>
        </w:tc>
        <w:tc>
          <w:tcPr>
            <w:tcW w:w="960"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Ampliaciones</w:t>
            </w:r>
          </w:p>
        </w:tc>
        <w:tc>
          <w:tcPr>
            <w:tcW w:w="916"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Reducciones</w:t>
            </w:r>
          </w:p>
        </w:tc>
        <w:tc>
          <w:tcPr>
            <w:tcW w:w="921"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Presupuesto modificado</w:t>
            </w:r>
          </w:p>
        </w:tc>
      </w:tr>
      <w:tr w:rsidR="006975B3" w:rsidRPr="006975B3" w:rsidTr="0091386B">
        <w:trPr>
          <w:trHeight w:val="243"/>
          <w:jc w:val="center"/>
        </w:trPr>
        <w:tc>
          <w:tcPr>
            <w:tcW w:w="521" w:type="pct"/>
            <w:vAlign w:val="center"/>
          </w:tcPr>
          <w:p w:rsidR="006975B3" w:rsidRPr="006975B3" w:rsidRDefault="006975B3" w:rsidP="0091386B">
            <w:pPr>
              <w:jc w:val="both"/>
              <w:rPr>
                <w:rFonts w:ascii="Arial Narrow" w:hAnsi="Arial Narrow"/>
              </w:rPr>
            </w:pPr>
          </w:p>
        </w:tc>
        <w:tc>
          <w:tcPr>
            <w:tcW w:w="783" w:type="pct"/>
            <w:vAlign w:val="center"/>
          </w:tcPr>
          <w:p w:rsidR="006975B3" w:rsidRPr="006975B3" w:rsidRDefault="006975B3" w:rsidP="0091386B">
            <w:pPr>
              <w:jc w:val="both"/>
              <w:rPr>
                <w:rFonts w:ascii="Arial Narrow" w:hAnsi="Arial Narrow"/>
              </w:rPr>
            </w:pPr>
          </w:p>
        </w:tc>
        <w:tc>
          <w:tcPr>
            <w:tcW w:w="899" w:type="pct"/>
            <w:vAlign w:val="center"/>
          </w:tcPr>
          <w:p w:rsidR="006975B3" w:rsidRPr="006975B3" w:rsidRDefault="006975B3" w:rsidP="0091386B">
            <w:pPr>
              <w:jc w:val="both"/>
              <w:rPr>
                <w:rFonts w:ascii="Arial Narrow" w:hAnsi="Arial Narrow"/>
              </w:rPr>
            </w:pPr>
          </w:p>
        </w:tc>
        <w:tc>
          <w:tcPr>
            <w:tcW w:w="960" w:type="pct"/>
            <w:vAlign w:val="center"/>
          </w:tcPr>
          <w:p w:rsidR="006975B3" w:rsidRPr="006975B3" w:rsidRDefault="006975B3" w:rsidP="0091386B">
            <w:pPr>
              <w:jc w:val="both"/>
              <w:rPr>
                <w:rFonts w:ascii="Arial Narrow" w:hAnsi="Arial Narrow"/>
              </w:rPr>
            </w:pPr>
          </w:p>
        </w:tc>
        <w:tc>
          <w:tcPr>
            <w:tcW w:w="916" w:type="pct"/>
            <w:vAlign w:val="center"/>
          </w:tcPr>
          <w:p w:rsidR="006975B3" w:rsidRPr="006975B3" w:rsidRDefault="006975B3" w:rsidP="0091386B">
            <w:pPr>
              <w:jc w:val="both"/>
              <w:rPr>
                <w:rFonts w:ascii="Arial Narrow" w:hAnsi="Arial Narrow"/>
              </w:rPr>
            </w:pPr>
          </w:p>
        </w:tc>
        <w:tc>
          <w:tcPr>
            <w:tcW w:w="921" w:type="pct"/>
            <w:vAlign w:val="center"/>
          </w:tcPr>
          <w:p w:rsidR="006975B3" w:rsidRPr="006975B3" w:rsidRDefault="006975B3" w:rsidP="0091386B">
            <w:pPr>
              <w:jc w:val="both"/>
              <w:rPr>
                <w:rFonts w:ascii="Arial Narrow" w:hAnsi="Arial Narrow"/>
              </w:rPr>
            </w:pPr>
          </w:p>
        </w:tc>
      </w:tr>
      <w:tr w:rsidR="006975B3" w:rsidRPr="006975B3" w:rsidTr="0091386B">
        <w:trPr>
          <w:trHeight w:val="243"/>
          <w:jc w:val="center"/>
        </w:trPr>
        <w:tc>
          <w:tcPr>
            <w:tcW w:w="521" w:type="pct"/>
            <w:vAlign w:val="center"/>
          </w:tcPr>
          <w:p w:rsidR="006975B3" w:rsidRPr="006975B3" w:rsidRDefault="006975B3" w:rsidP="0091386B">
            <w:pPr>
              <w:jc w:val="both"/>
              <w:rPr>
                <w:rFonts w:ascii="Arial Narrow" w:hAnsi="Arial Narrow"/>
              </w:rPr>
            </w:pPr>
          </w:p>
        </w:tc>
        <w:tc>
          <w:tcPr>
            <w:tcW w:w="783" w:type="pct"/>
            <w:vAlign w:val="center"/>
          </w:tcPr>
          <w:p w:rsidR="006975B3" w:rsidRPr="006975B3" w:rsidRDefault="006975B3" w:rsidP="0091386B">
            <w:pPr>
              <w:jc w:val="both"/>
              <w:rPr>
                <w:rFonts w:ascii="Arial Narrow" w:hAnsi="Arial Narrow"/>
              </w:rPr>
            </w:pPr>
          </w:p>
        </w:tc>
        <w:tc>
          <w:tcPr>
            <w:tcW w:w="899" w:type="pct"/>
            <w:vAlign w:val="center"/>
          </w:tcPr>
          <w:p w:rsidR="006975B3" w:rsidRPr="006975B3" w:rsidRDefault="006975B3" w:rsidP="0091386B">
            <w:pPr>
              <w:jc w:val="both"/>
              <w:rPr>
                <w:rFonts w:ascii="Arial Narrow" w:hAnsi="Arial Narrow"/>
              </w:rPr>
            </w:pPr>
          </w:p>
        </w:tc>
        <w:tc>
          <w:tcPr>
            <w:tcW w:w="960" w:type="pct"/>
            <w:vAlign w:val="center"/>
          </w:tcPr>
          <w:p w:rsidR="006975B3" w:rsidRPr="006975B3" w:rsidRDefault="006975B3" w:rsidP="0091386B">
            <w:pPr>
              <w:jc w:val="both"/>
              <w:rPr>
                <w:rFonts w:ascii="Arial Narrow" w:hAnsi="Arial Narrow"/>
              </w:rPr>
            </w:pPr>
          </w:p>
        </w:tc>
        <w:tc>
          <w:tcPr>
            <w:tcW w:w="916" w:type="pct"/>
            <w:vAlign w:val="center"/>
          </w:tcPr>
          <w:p w:rsidR="006975B3" w:rsidRPr="006975B3" w:rsidRDefault="006975B3" w:rsidP="0091386B">
            <w:pPr>
              <w:jc w:val="both"/>
              <w:rPr>
                <w:rFonts w:ascii="Arial Narrow" w:hAnsi="Arial Narrow"/>
              </w:rPr>
            </w:pPr>
          </w:p>
        </w:tc>
        <w:tc>
          <w:tcPr>
            <w:tcW w:w="921" w:type="pct"/>
            <w:vAlign w:val="center"/>
          </w:tcPr>
          <w:p w:rsidR="006975B3" w:rsidRPr="006975B3" w:rsidRDefault="006975B3" w:rsidP="0091386B">
            <w:pPr>
              <w:jc w:val="both"/>
              <w:rPr>
                <w:rFonts w:ascii="Arial Narrow" w:hAnsi="Arial Narrow"/>
              </w:rPr>
            </w:pPr>
          </w:p>
        </w:tc>
      </w:tr>
    </w:tbl>
    <w:p w:rsidR="006975B3" w:rsidRPr="006975B3" w:rsidRDefault="006975B3" w:rsidP="006975B3">
      <w:pPr>
        <w:autoSpaceDE w:val="0"/>
        <w:autoSpaceDN w:val="0"/>
        <w:adjustRightInd w:val="0"/>
        <w:spacing w:before="240" w:after="0" w:line="240" w:lineRule="auto"/>
        <w:jc w:val="both"/>
        <w:rPr>
          <w:rFonts w:ascii="Arial Narrow" w:hAnsi="Arial Narrow" w:cs="Arial"/>
          <w:sz w:val="24"/>
          <w:szCs w:val="24"/>
        </w:rPr>
      </w:pPr>
      <w:r w:rsidRPr="006975B3">
        <w:rPr>
          <w:rFonts w:ascii="Arial Narrow" w:hAnsi="Arial Narrow" w:cs="Arial"/>
          <w:sz w:val="24"/>
          <w:szCs w:val="24"/>
        </w:rPr>
        <w:t>Se presentan (</w:t>
      </w:r>
      <w:r w:rsidRPr="006975B3">
        <w:rPr>
          <w:rFonts w:ascii="Arial Narrow" w:hAnsi="Arial Narrow" w:cs="Arial"/>
          <w:i/>
          <w:color w:val="984806" w:themeColor="accent6" w:themeShade="80"/>
          <w:sz w:val="24"/>
          <w:szCs w:val="24"/>
        </w:rPr>
        <w:t>Cantidad de oficios</w:t>
      </w:r>
      <w:r w:rsidRPr="006975B3">
        <w:rPr>
          <w:rFonts w:ascii="Arial Narrow" w:hAnsi="Arial Narrow" w:cs="Arial"/>
          <w:sz w:val="24"/>
          <w:szCs w:val="24"/>
        </w:rPr>
        <w:t>) oficios de autorización de las ampliaciones y (</w:t>
      </w:r>
      <w:r w:rsidRPr="006975B3">
        <w:rPr>
          <w:rFonts w:ascii="Arial Narrow" w:hAnsi="Arial Narrow" w:cs="Arial"/>
          <w:i/>
          <w:color w:val="984806" w:themeColor="accent6" w:themeShade="80"/>
          <w:sz w:val="24"/>
          <w:szCs w:val="24"/>
        </w:rPr>
        <w:t>Cantidad de oficios</w:t>
      </w:r>
      <w:r w:rsidRPr="006975B3">
        <w:rPr>
          <w:rFonts w:ascii="Arial Narrow" w:hAnsi="Arial Narrow" w:cs="Arial"/>
          <w:sz w:val="24"/>
          <w:szCs w:val="24"/>
        </w:rPr>
        <w:t>) oficios de las reducciones debidamente autorizados, consta(n)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UVCG-III-SP-02 Avance presupuestal por dependencia de los fondos que se tengan en operación</w:t>
      </w:r>
      <w:r w:rsidRPr="006975B3">
        <w:rPr>
          <w:rFonts w:ascii="Arial Narrow" w:hAnsi="Arial Narrow" w:cs="Arial"/>
          <w:sz w:val="24"/>
          <w:szCs w:val="24"/>
        </w:rPr>
        <w:t>.- Se presenta, el concentrado de los reportes FWRURES Avance Presupuestal por Dependencia de los proyectos vigentes, correspondientes al periodo (</w:t>
      </w:r>
      <w:r w:rsidRPr="006975B3">
        <w:rPr>
          <w:rFonts w:ascii="Arial Narrow" w:hAnsi="Arial Narrow" w:cs="Arial"/>
          <w:i/>
          <w:color w:val="984806" w:themeColor="accent6" w:themeShade="80"/>
          <w:sz w:val="24"/>
          <w:szCs w:val="24"/>
        </w:rPr>
        <w:t>Periodo del avance presupuestal</w:t>
      </w:r>
      <w:r w:rsidRPr="006975B3">
        <w:rPr>
          <w:rFonts w:ascii="Arial Narrow" w:hAnsi="Arial Narrow" w:cs="Arial"/>
          <w:sz w:val="24"/>
          <w:szCs w:val="24"/>
        </w:rPr>
        <w:t>) emitidos al (</w:t>
      </w:r>
      <w:r w:rsidRPr="006975B3">
        <w:rPr>
          <w:rFonts w:ascii="Arial Narrow" w:hAnsi="Arial Narrow" w:cs="Arial"/>
          <w:i/>
          <w:color w:val="984806" w:themeColor="accent6" w:themeShade="80"/>
          <w:sz w:val="24"/>
          <w:szCs w:val="24"/>
        </w:rPr>
        <w:t>Fecha de emisión</w:t>
      </w:r>
      <w:r w:rsidRPr="006975B3">
        <w:rPr>
          <w:rFonts w:ascii="Arial Narrow" w:hAnsi="Arial Narrow" w:cs="Arial"/>
          <w:sz w:val="24"/>
          <w:szCs w:val="24"/>
        </w:rPr>
        <w:t xml:space="preserve">), físicamente se entrega dicho cuadro, </w:t>
      </w:r>
      <w:r w:rsidRPr="009037D6">
        <w:rPr>
          <w:rFonts w:ascii="Arial Narrow" w:hAnsi="Arial Narrow" w:cs="Arial"/>
          <w:sz w:val="24"/>
          <w:szCs w:val="24"/>
        </w:rPr>
        <w:t>y se adjuntan de manera electrónica los reportes mencionados,</w:t>
      </w:r>
      <w:r w:rsidRPr="009037D6">
        <w:rPr>
          <w:rFonts w:ascii="Arial Narrow" w:hAnsi="Arial Narrow" w:cs="Arial"/>
          <w:sz w:val="20"/>
          <w:szCs w:val="20"/>
        </w:rPr>
        <w:t xml:space="preserve"> </w:t>
      </w:r>
      <w:r w:rsidRPr="009037D6">
        <w:rPr>
          <w:rFonts w:ascii="Arial Narrow" w:hAnsi="Arial Narrow" w:cs="Arial"/>
          <w:sz w:val="24"/>
          <w:szCs w:val="24"/>
        </w:rPr>
        <w:t>consta de (</w:t>
      </w:r>
      <w:r w:rsidRPr="009037D6">
        <w:rPr>
          <w:rFonts w:ascii="Arial Narrow" w:hAnsi="Arial Narrow" w:cs="Arial"/>
          <w:i/>
          <w:color w:val="984806" w:themeColor="accent6" w:themeShade="80"/>
          <w:sz w:val="24"/>
          <w:szCs w:val="24"/>
        </w:rPr>
        <w:t>Número</w:t>
      </w:r>
      <w:r w:rsidRPr="009037D6">
        <w:rPr>
          <w:rFonts w:ascii="Arial Narrow" w:hAnsi="Arial Narrow" w:cs="Arial"/>
          <w:sz w:val="24"/>
          <w:szCs w:val="24"/>
        </w:rPr>
        <w:t>) foja(s) y su archivo electrónico</w:t>
      </w:r>
      <w:r w:rsidRPr="006975B3">
        <w:rPr>
          <w:rFonts w:ascii="Arial Narrow" w:hAnsi="Arial Narrow" w:cs="Arial"/>
          <w:sz w:val="24"/>
          <w:szCs w:val="24"/>
        </w:rPr>
        <w:t xml:space="preserve">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p>
    <w:tbl>
      <w:tblPr>
        <w:tblStyle w:val="Tablaconcuadrcula"/>
        <w:tblW w:w="0" w:type="auto"/>
        <w:jc w:val="center"/>
        <w:tblInd w:w="108" w:type="dxa"/>
        <w:tblLook w:val="04A0" w:firstRow="1" w:lastRow="0" w:firstColumn="1" w:lastColumn="0" w:noHBand="0" w:noVBand="1"/>
      </w:tblPr>
      <w:tblGrid>
        <w:gridCol w:w="1134"/>
        <w:gridCol w:w="2977"/>
        <w:gridCol w:w="1950"/>
        <w:gridCol w:w="1452"/>
        <w:gridCol w:w="1433"/>
      </w:tblGrid>
      <w:tr w:rsidR="006975B3"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del</w:t>
            </w:r>
          </w:p>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Fondo</w:t>
            </w:r>
          </w:p>
        </w:tc>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Programa/proyecto</w:t>
            </w:r>
          </w:p>
        </w:tc>
        <w:tc>
          <w:tcPr>
            <w:tcW w:w="19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Anual</w:t>
            </w:r>
          </w:p>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Aprobado inicial</w:t>
            </w:r>
          </w:p>
        </w:tc>
        <w:tc>
          <w:tcPr>
            <w:tcW w:w="14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Modificado</w:t>
            </w:r>
          </w:p>
        </w:tc>
        <w:tc>
          <w:tcPr>
            <w:tcW w:w="14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Por Ejercer</w:t>
            </w:r>
          </w:p>
        </w:tc>
      </w:tr>
      <w:tr w:rsidR="006975B3"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r w:rsidR="006975B3"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r w:rsidR="00BF46D7"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r>
    </w:tbl>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UVCG-III-SP-03 Modificaciones presupuestales y su justificación</w:t>
      </w:r>
      <w:r w:rsidRPr="006975B3">
        <w:rPr>
          <w:rFonts w:ascii="Arial Narrow" w:hAnsi="Arial Narrow" w:cs="Arial"/>
          <w:sz w:val="24"/>
          <w:szCs w:val="24"/>
        </w:rPr>
        <w:t>.- Se presenta el concentrado de los reportes por (</w:t>
      </w:r>
      <w:r w:rsidRPr="006975B3">
        <w:rPr>
          <w:rFonts w:ascii="Arial Narrow" w:hAnsi="Arial Narrow" w:cs="Arial"/>
          <w:i/>
          <w:color w:val="984806" w:themeColor="accent6" w:themeShade="80"/>
          <w:sz w:val="24"/>
          <w:szCs w:val="24"/>
        </w:rPr>
        <w:t>Número de transferencias</w:t>
      </w:r>
      <w:r w:rsidRPr="006975B3">
        <w:rPr>
          <w:rFonts w:ascii="Arial Narrow" w:hAnsi="Arial Narrow" w:cs="Arial"/>
          <w:sz w:val="24"/>
          <w:szCs w:val="24"/>
        </w:rPr>
        <w:t>) transferencias presupuestales por un importe de $(I</w:t>
      </w:r>
      <w:r w:rsidRPr="006975B3">
        <w:rPr>
          <w:rFonts w:ascii="Arial Narrow" w:hAnsi="Arial Narrow" w:cs="Arial"/>
          <w:i/>
          <w:color w:val="984806" w:themeColor="accent6" w:themeShade="80"/>
          <w:sz w:val="24"/>
          <w:szCs w:val="24"/>
        </w:rPr>
        <w:t>mporte total de transferencias presupuestales</w:t>
      </w:r>
      <w:r w:rsidRPr="006975B3">
        <w:rPr>
          <w:rFonts w:ascii="Arial Narrow" w:hAnsi="Arial Narrow" w:cs="Arial"/>
          <w:sz w:val="24"/>
          <w:szCs w:val="24"/>
        </w:rPr>
        <w:t>) y por (</w:t>
      </w:r>
      <w:r w:rsidRPr="006975B3">
        <w:rPr>
          <w:rFonts w:ascii="Arial Narrow" w:hAnsi="Arial Narrow" w:cs="Arial"/>
          <w:i/>
          <w:color w:val="984806" w:themeColor="accent6" w:themeShade="80"/>
          <w:sz w:val="24"/>
          <w:szCs w:val="24"/>
        </w:rPr>
        <w:t>Número de reprogramaciones</w:t>
      </w:r>
      <w:r w:rsidRPr="006975B3">
        <w:rPr>
          <w:rFonts w:ascii="Arial Narrow" w:hAnsi="Arial Narrow" w:cs="Arial"/>
          <w:sz w:val="24"/>
          <w:szCs w:val="24"/>
        </w:rPr>
        <w:t>) reprogramaciones por un importe de $(</w:t>
      </w:r>
      <w:r w:rsidRPr="006975B3">
        <w:rPr>
          <w:rFonts w:ascii="Arial Narrow" w:hAnsi="Arial Narrow" w:cs="Arial"/>
          <w:i/>
          <w:color w:val="984806" w:themeColor="accent6" w:themeShade="80"/>
          <w:sz w:val="24"/>
          <w:szCs w:val="24"/>
        </w:rPr>
        <w:t>Importe total autorizado de reprogramaciones</w:t>
      </w:r>
      <w:r w:rsidRPr="006975B3">
        <w:rPr>
          <w:rFonts w:ascii="Arial Narrow" w:hAnsi="Arial Narrow" w:cs="Arial"/>
          <w:sz w:val="24"/>
          <w:szCs w:val="24"/>
        </w:rPr>
        <w:t>), realizadas en el período (</w:t>
      </w:r>
      <w:r w:rsidRPr="006975B3">
        <w:rPr>
          <w:rFonts w:ascii="Arial Narrow" w:hAnsi="Arial Narrow" w:cs="Arial"/>
          <w:i/>
          <w:color w:val="984806" w:themeColor="accent6" w:themeShade="80"/>
          <w:sz w:val="24"/>
          <w:szCs w:val="24"/>
        </w:rPr>
        <w:t>Periodo a que corresponden</w:t>
      </w:r>
      <w:r w:rsidRPr="006975B3">
        <w:rPr>
          <w:rFonts w:ascii="Arial Narrow" w:hAnsi="Arial Narrow" w:cs="Arial"/>
          <w:sz w:val="24"/>
          <w:szCs w:val="24"/>
        </w:rPr>
        <w:t>), obtenidos del sistema informático institucional del Programa Operativo Anual, como se describen a continuación: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 xml:space="preserve">a) </w:t>
      </w:r>
      <w:r w:rsidRPr="006975B3">
        <w:rPr>
          <w:rFonts w:ascii="Arial Narrow" w:hAnsi="Arial Narrow" w:cs="Arial"/>
          <w:b/>
          <w:bCs/>
          <w:sz w:val="24"/>
          <w:szCs w:val="24"/>
        </w:rPr>
        <w:t xml:space="preserve">FWRTRRP </w:t>
      </w:r>
      <w:r w:rsidRPr="006975B3">
        <w:rPr>
          <w:rFonts w:ascii="Arial Narrow" w:hAnsi="Arial Narrow" w:cs="Arial"/>
          <w:sz w:val="24"/>
          <w:szCs w:val="24"/>
        </w:rPr>
        <w:t xml:space="preserve">Reporte resumen de transferencias realizadas por partida,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537648">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Cs/>
          <w:sz w:val="24"/>
          <w:szCs w:val="24"/>
        </w:rPr>
        <w:t>b)</w:t>
      </w:r>
      <w:r w:rsidRPr="006975B3">
        <w:rPr>
          <w:rFonts w:ascii="Arial Narrow" w:hAnsi="Arial Narrow" w:cs="Arial"/>
          <w:b/>
          <w:bCs/>
          <w:sz w:val="24"/>
          <w:szCs w:val="24"/>
        </w:rPr>
        <w:t xml:space="preserve"> FWRRPPR </w:t>
      </w:r>
      <w:r w:rsidRPr="006975B3">
        <w:rPr>
          <w:rFonts w:ascii="Arial Narrow" w:hAnsi="Arial Narrow" w:cs="Arial"/>
          <w:sz w:val="24"/>
          <w:szCs w:val="24"/>
        </w:rPr>
        <w:t xml:space="preserve">Reprogramación por proyecto,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537648"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UVCG-III-SP-04 Situación de presupuesto para programas específicos y estratégicos.-</w:t>
      </w:r>
      <w:r w:rsidRPr="006975B3">
        <w:rPr>
          <w:rFonts w:ascii="Arial Narrow" w:hAnsi="Arial Narrow" w:cs="Arial"/>
          <w:sz w:val="24"/>
          <w:szCs w:val="24"/>
        </w:rPr>
        <w:t xml:space="preserve"> Se entrega, en su caso, informe de los proyectos específicos (</w:t>
      </w:r>
      <w:proofErr w:type="spellStart"/>
      <w:r w:rsidRPr="006975B3">
        <w:rPr>
          <w:rFonts w:ascii="Arial Narrow" w:hAnsi="Arial Narrow" w:cs="Arial"/>
          <w:sz w:val="24"/>
          <w:szCs w:val="24"/>
        </w:rPr>
        <w:t>CONACyT</w:t>
      </w:r>
      <w:proofErr w:type="spellEnd"/>
      <w:r w:rsidRPr="006975B3">
        <w:rPr>
          <w:rFonts w:ascii="Arial Narrow" w:hAnsi="Arial Narrow" w:cs="Arial"/>
          <w:sz w:val="24"/>
          <w:szCs w:val="24"/>
        </w:rPr>
        <w:t>),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mismos que se enlistan en el cuadro siguiente: ----------------------------------------------------------------------------------------------------------------------------------------------------------------------------------------------------</w:t>
      </w:r>
      <w:r w:rsidR="00537648" w:rsidRPr="006975B3">
        <w:rPr>
          <w:rFonts w:ascii="Arial Narrow" w:hAnsi="Arial Narrow" w:cs="Arial"/>
          <w:color w:val="000000"/>
          <w:sz w:val="24"/>
          <w:szCs w:val="24"/>
        </w:rPr>
        <w:t>---------------------------------------------------------------------------</w:t>
      </w:r>
      <w:r w:rsidR="00321CA1">
        <w:rPr>
          <w:rFonts w:ascii="Arial Narrow" w:hAnsi="Arial Narrow" w:cs="Arial"/>
          <w:color w:val="000000"/>
          <w:sz w:val="24"/>
          <w:szCs w:val="24"/>
        </w:rPr>
        <w:t>-</w:t>
      </w:r>
    </w:p>
    <w:tbl>
      <w:tblPr>
        <w:tblStyle w:val="Tablaconcuadrcula"/>
        <w:tblW w:w="4789" w:type="pct"/>
        <w:tblInd w:w="250" w:type="dxa"/>
        <w:tblLook w:val="04A0" w:firstRow="1" w:lastRow="0" w:firstColumn="1" w:lastColumn="0" w:noHBand="0" w:noVBand="1"/>
      </w:tblPr>
      <w:tblGrid>
        <w:gridCol w:w="1429"/>
        <w:gridCol w:w="2455"/>
        <w:gridCol w:w="3487"/>
        <w:gridCol w:w="1843"/>
      </w:tblGrid>
      <w:tr w:rsidR="00321CA1" w:rsidRPr="006975B3" w:rsidTr="00321CA1">
        <w:tc>
          <w:tcPr>
            <w:tcW w:w="776"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Fondo</w:t>
            </w:r>
          </w:p>
        </w:tc>
        <w:tc>
          <w:tcPr>
            <w:tcW w:w="1332"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del proyecto</w:t>
            </w:r>
          </w:p>
        </w:tc>
        <w:tc>
          <w:tcPr>
            <w:tcW w:w="1892"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Descripción</w:t>
            </w:r>
          </w:p>
        </w:tc>
        <w:tc>
          <w:tcPr>
            <w:tcW w:w="1000"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Importe</w:t>
            </w:r>
          </w:p>
        </w:tc>
      </w:tr>
      <w:tr w:rsidR="00321CA1" w:rsidRPr="006975B3" w:rsidTr="00321CA1">
        <w:trPr>
          <w:trHeight w:val="348"/>
        </w:trPr>
        <w:tc>
          <w:tcPr>
            <w:tcW w:w="776" w:type="pct"/>
          </w:tcPr>
          <w:p w:rsidR="006975B3" w:rsidRPr="006975B3" w:rsidRDefault="006975B3" w:rsidP="0091386B">
            <w:pPr>
              <w:rPr>
                <w:rFonts w:ascii="Arial Narrow" w:hAnsi="Arial Narrow"/>
              </w:rPr>
            </w:pPr>
          </w:p>
        </w:tc>
        <w:tc>
          <w:tcPr>
            <w:tcW w:w="1332" w:type="pct"/>
          </w:tcPr>
          <w:p w:rsidR="006975B3" w:rsidRPr="006975B3" w:rsidRDefault="006975B3" w:rsidP="0091386B">
            <w:pPr>
              <w:rPr>
                <w:rFonts w:ascii="Arial Narrow" w:hAnsi="Arial Narrow"/>
              </w:rPr>
            </w:pPr>
          </w:p>
        </w:tc>
        <w:tc>
          <w:tcPr>
            <w:tcW w:w="1892" w:type="pct"/>
          </w:tcPr>
          <w:p w:rsidR="006975B3" w:rsidRPr="006975B3" w:rsidRDefault="006975B3" w:rsidP="0091386B">
            <w:pPr>
              <w:rPr>
                <w:rFonts w:ascii="Arial Narrow" w:hAnsi="Arial Narrow"/>
              </w:rPr>
            </w:pPr>
          </w:p>
        </w:tc>
        <w:tc>
          <w:tcPr>
            <w:tcW w:w="1000" w:type="pct"/>
          </w:tcPr>
          <w:p w:rsidR="006975B3" w:rsidRPr="006975B3" w:rsidRDefault="006975B3" w:rsidP="0091386B">
            <w:pPr>
              <w:rPr>
                <w:rFonts w:ascii="Arial Narrow" w:hAnsi="Arial Narrow"/>
              </w:rPr>
            </w:pPr>
          </w:p>
        </w:tc>
      </w:tr>
      <w:tr w:rsidR="00321CA1" w:rsidRPr="006975B3" w:rsidTr="00321CA1">
        <w:tc>
          <w:tcPr>
            <w:tcW w:w="776" w:type="pct"/>
          </w:tcPr>
          <w:p w:rsidR="006975B3" w:rsidRPr="006975B3" w:rsidRDefault="006975B3" w:rsidP="0091386B">
            <w:pPr>
              <w:rPr>
                <w:rFonts w:ascii="Arial Narrow" w:hAnsi="Arial Narrow"/>
              </w:rPr>
            </w:pPr>
          </w:p>
        </w:tc>
        <w:tc>
          <w:tcPr>
            <w:tcW w:w="1332" w:type="pct"/>
          </w:tcPr>
          <w:p w:rsidR="006975B3" w:rsidRPr="006975B3" w:rsidRDefault="006975B3" w:rsidP="0091386B">
            <w:pPr>
              <w:rPr>
                <w:rFonts w:ascii="Arial Narrow" w:hAnsi="Arial Narrow"/>
              </w:rPr>
            </w:pPr>
          </w:p>
        </w:tc>
        <w:tc>
          <w:tcPr>
            <w:tcW w:w="1892" w:type="pct"/>
          </w:tcPr>
          <w:p w:rsidR="006975B3" w:rsidRPr="006975B3" w:rsidRDefault="006975B3" w:rsidP="0091386B">
            <w:pPr>
              <w:rPr>
                <w:rFonts w:ascii="Arial Narrow" w:hAnsi="Arial Narrow"/>
              </w:rPr>
            </w:pPr>
          </w:p>
        </w:tc>
        <w:tc>
          <w:tcPr>
            <w:tcW w:w="1000" w:type="pct"/>
          </w:tcPr>
          <w:p w:rsidR="006975B3" w:rsidRPr="006975B3" w:rsidRDefault="006975B3" w:rsidP="0091386B">
            <w:pPr>
              <w:rPr>
                <w:rFonts w:ascii="Arial Narrow" w:hAnsi="Arial Narrow"/>
              </w:rPr>
            </w:pPr>
          </w:p>
        </w:tc>
      </w:tr>
    </w:tbl>
    <w:p w:rsidR="006975B3" w:rsidRPr="006975B3" w:rsidRDefault="006975B3" w:rsidP="006975B3">
      <w:pPr>
        <w:autoSpaceDE w:val="0"/>
        <w:autoSpaceDN w:val="0"/>
        <w:adjustRightInd w:val="0"/>
        <w:spacing w:before="160" w:after="0" w:line="240" w:lineRule="auto"/>
        <w:rPr>
          <w:rFonts w:ascii="Arial Narrow" w:hAnsi="Arial Narrow" w:cs="Arial"/>
          <w:b/>
          <w:bCs/>
          <w:sz w:val="24"/>
          <w:szCs w:val="24"/>
        </w:rPr>
      </w:pPr>
      <w:r w:rsidRPr="006975B3">
        <w:rPr>
          <w:rFonts w:ascii="Arial Narrow" w:hAnsi="Arial Narrow" w:cs="Arial"/>
          <w:b/>
          <w:bCs/>
          <w:sz w:val="24"/>
          <w:szCs w:val="24"/>
        </w:rPr>
        <w:t>UVCG-III-SP-05 Otros (Especifique).-----------------------------------------------------------</w:t>
      </w:r>
      <w:r w:rsidRPr="006975B3">
        <w:rPr>
          <w:rFonts w:ascii="Arial Narrow" w:hAnsi="Arial Narrow" w:cs="Arial"/>
          <w:bCs/>
          <w:sz w:val="24"/>
          <w:szCs w:val="24"/>
        </w:rPr>
        <w:t>------------------------------------------------------------------------------------------------------------</w:t>
      </w:r>
      <w:r w:rsidR="00321CA1" w:rsidRPr="00321CA1">
        <w:rPr>
          <w:rFonts w:ascii="Arial Narrow" w:hAnsi="Arial Narrow" w:cs="Arial"/>
          <w:color w:val="000000"/>
          <w:sz w:val="24"/>
          <w:szCs w:val="24"/>
        </w:rPr>
        <w:t xml:space="preserve"> </w:t>
      </w:r>
      <w:r w:rsidR="00321CA1" w:rsidRPr="006975B3">
        <w:rPr>
          <w:rFonts w:ascii="Arial Narrow" w:hAnsi="Arial Narrow" w:cs="Arial"/>
          <w:color w:val="000000"/>
          <w:sz w:val="24"/>
          <w:szCs w:val="24"/>
        </w:rPr>
        <w:t>-----------------------------------------------------------------</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IV ------------</w:t>
      </w:r>
      <w:r w:rsidR="00321CA1">
        <w:rPr>
          <w:rFonts w:ascii="Arial Narrow" w:hAnsi="Arial Narrow" w:cs="Arial"/>
          <w:b/>
          <w:bCs/>
          <w:sz w:val="24"/>
          <w:szCs w:val="24"/>
        </w:rPr>
        <w:t>---------------------------------------</w:t>
      </w:r>
      <w:r w:rsidRPr="006975B3">
        <w:rPr>
          <w:rFonts w:ascii="Arial Narrow" w:hAnsi="Arial Narrow" w:cs="Arial"/>
          <w:b/>
          <w:bCs/>
          <w:sz w:val="24"/>
          <w:szCs w:val="24"/>
        </w:rPr>
        <w:t>- Estados financieros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UVCG-IV-EF-01 Estado de situación financiera</w:t>
      </w:r>
      <w:r w:rsidRPr="006975B3">
        <w:rPr>
          <w:rFonts w:ascii="Arial Narrow" w:hAnsi="Arial Narrow" w:cs="Arial"/>
          <w:sz w:val="24"/>
          <w:szCs w:val="24"/>
        </w:rPr>
        <w:t>.- Se entrega Estado de situación financiera al mes de (</w:t>
      </w:r>
      <w:r w:rsidRPr="006975B3">
        <w:rPr>
          <w:rFonts w:ascii="Arial Narrow" w:hAnsi="Arial Narrow" w:cs="Arial"/>
          <w:i/>
          <w:color w:val="984806" w:themeColor="accent6" w:themeShade="80"/>
          <w:sz w:val="24"/>
          <w:szCs w:val="24"/>
        </w:rPr>
        <w:t>Mes y año a que corresponda</w:t>
      </w:r>
      <w:r w:rsidRPr="006975B3">
        <w:rPr>
          <w:rFonts w:ascii="Arial Narrow" w:hAnsi="Arial Narrow" w:cs="Arial"/>
          <w:sz w:val="24"/>
          <w:szCs w:val="24"/>
        </w:rPr>
        <w:t>) por un total de $(</w:t>
      </w:r>
      <w:r w:rsidRPr="006975B3">
        <w:rPr>
          <w:rFonts w:ascii="Arial Narrow" w:hAnsi="Arial Narrow" w:cs="Arial"/>
          <w:i/>
          <w:color w:val="984806" w:themeColor="accent6" w:themeShade="80"/>
          <w:sz w:val="24"/>
          <w:szCs w:val="24"/>
        </w:rPr>
        <w:t>Importe total</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FWRKESF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UVCG-IV-EF-02 Estado de actividades</w:t>
      </w:r>
      <w:r w:rsidRPr="006975B3">
        <w:rPr>
          <w:rFonts w:ascii="Arial Narrow" w:hAnsi="Arial Narrow" w:cs="Arial"/>
          <w:sz w:val="24"/>
          <w:szCs w:val="24"/>
        </w:rPr>
        <w:t>.- Se entrega el Estado de Actividades por el periodo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el cual arroja un ahorro (desahorro) de $(</w:t>
      </w:r>
      <w:r w:rsidRPr="006975B3">
        <w:rPr>
          <w:rFonts w:ascii="Arial Narrow" w:hAnsi="Arial Narrow" w:cs="Arial"/>
          <w:i/>
          <w:color w:val="984806" w:themeColor="accent6" w:themeShade="80"/>
          <w:sz w:val="24"/>
          <w:szCs w:val="24"/>
        </w:rPr>
        <w:t>Importe total del ahorro o desahorro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FWRKEAC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Pr="006975B3">
        <w:rPr>
          <w:rFonts w:ascii="Arial Narrow" w:hAnsi="Arial Narrow" w:cs="Arial"/>
          <w:b/>
          <w:bCs/>
          <w:sz w:val="24"/>
          <w:szCs w:val="24"/>
        </w:rPr>
        <w:t>UVCG-IV-EF-03 Estado de variaciones de la hacienda pública/patrimonio</w:t>
      </w:r>
      <w:r w:rsidRPr="006975B3">
        <w:rPr>
          <w:rFonts w:ascii="Arial Narrow" w:hAnsi="Arial Narrow" w:cs="Arial"/>
          <w:sz w:val="24"/>
          <w:szCs w:val="24"/>
        </w:rPr>
        <w:t>.- Se entrega el Estado de Variaciones del Patrimonio por el período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el cual arroja un saldo neto en hacienda pública/patrimonio al (</w:t>
      </w:r>
      <w:r w:rsidRPr="006975B3">
        <w:rPr>
          <w:rFonts w:ascii="Arial Narrow" w:hAnsi="Arial Narrow" w:cs="Arial"/>
          <w:i/>
          <w:color w:val="984806" w:themeColor="accent6" w:themeShade="80"/>
          <w:sz w:val="24"/>
          <w:szCs w:val="24"/>
        </w:rPr>
        <w:t>Al día, mes y año que corresponda</w:t>
      </w:r>
      <w:r w:rsidRPr="006975B3">
        <w:rPr>
          <w:rFonts w:ascii="Arial Narrow" w:hAnsi="Arial Narrow" w:cs="Arial"/>
          <w:sz w:val="24"/>
          <w:szCs w:val="24"/>
        </w:rPr>
        <w:t>) de $(</w:t>
      </w:r>
      <w:r w:rsidRPr="006975B3">
        <w:rPr>
          <w:rFonts w:ascii="Arial Narrow" w:hAnsi="Arial Narrow" w:cs="Arial"/>
          <w:i/>
          <w:color w:val="984806" w:themeColor="accent6" w:themeShade="80"/>
          <w:sz w:val="24"/>
          <w:szCs w:val="24"/>
        </w:rPr>
        <w:t>Saldo neto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FWRKEVH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UVCG-IV-EF-04 Estado de flujo de efectivo</w:t>
      </w:r>
      <w:r w:rsidRPr="006975B3">
        <w:rPr>
          <w:rFonts w:ascii="Arial Narrow" w:hAnsi="Arial Narrow" w:cs="Arial"/>
          <w:sz w:val="24"/>
          <w:szCs w:val="24"/>
        </w:rPr>
        <w:t>.- Se entrega el Estado de Flujo de Efectivo por el periodo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el cual refleja un incremento/decremento neto en el efectivo por $(</w:t>
      </w:r>
      <w:r w:rsidRPr="006975B3">
        <w:rPr>
          <w:rFonts w:ascii="Arial Narrow" w:hAnsi="Arial Narrow" w:cs="Arial"/>
          <w:i/>
          <w:color w:val="984806" w:themeColor="accent6" w:themeShade="80"/>
          <w:sz w:val="24"/>
          <w:szCs w:val="24"/>
        </w:rPr>
        <w:t>Importe del incremento/ decremento neto en el efectivo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FWRKEFE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UVCG-IV-EF-05 Estado analítico del activo</w:t>
      </w:r>
      <w:r w:rsidRPr="006975B3">
        <w:rPr>
          <w:rFonts w:ascii="Arial Narrow" w:hAnsi="Arial Narrow" w:cs="Arial"/>
          <w:sz w:val="24"/>
          <w:szCs w:val="24"/>
        </w:rPr>
        <w:t>.- Se entrega el Estado Analítico del Activo por el período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con un saldo al (</w:t>
      </w:r>
      <w:r w:rsidRPr="006975B3">
        <w:rPr>
          <w:rFonts w:ascii="Arial Narrow" w:hAnsi="Arial Narrow" w:cs="Arial"/>
          <w:i/>
          <w:color w:val="984806" w:themeColor="accent6" w:themeShade="80"/>
          <w:sz w:val="24"/>
          <w:szCs w:val="24"/>
        </w:rPr>
        <w:t>Día, mes y año a que corresponda</w:t>
      </w:r>
      <w:r w:rsidRPr="006975B3">
        <w:rPr>
          <w:rFonts w:ascii="Arial Narrow" w:hAnsi="Arial Narrow" w:cs="Arial"/>
          <w:sz w:val="24"/>
          <w:szCs w:val="24"/>
        </w:rPr>
        <w:t>) de $(</w:t>
      </w:r>
      <w:r w:rsidRPr="006975B3">
        <w:rPr>
          <w:rFonts w:ascii="Arial Narrow" w:hAnsi="Arial Narrow" w:cs="Arial"/>
          <w:i/>
          <w:color w:val="984806" w:themeColor="accent6" w:themeShade="80"/>
          <w:sz w:val="24"/>
          <w:szCs w:val="24"/>
        </w:rPr>
        <w:t>Importe del saldo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FWRKEAA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UVCG-IV-EF-06 Estado analítico de la deuda y otros pasivos</w:t>
      </w:r>
      <w:r w:rsidRPr="006975B3">
        <w:rPr>
          <w:rFonts w:ascii="Arial Narrow" w:hAnsi="Arial Narrow" w:cs="Arial"/>
          <w:sz w:val="24"/>
          <w:szCs w:val="24"/>
        </w:rPr>
        <w:t>.- Se entrega el Estado Analítico de la deuda y otros pasivos por el período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con un saldo al (</w:t>
      </w:r>
      <w:r w:rsidRPr="006975B3">
        <w:rPr>
          <w:rFonts w:ascii="Arial Narrow" w:hAnsi="Arial Narrow" w:cs="Arial"/>
          <w:i/>
          <w:color w:val="984806" w:themeColor="accent6" w:themeShade="80"/>
          <w:sz w:val="24"/>
          <w:szCs w:val="24"/>
        </w:rPr>
        <w:t>Día, mes y año a que corresponda</w:t>
      </w:r>
      <w:r w:rsidRPr="006975B3">
        <w:rPr>
          <w:rFonts w:ascii="Arial Narrow" w:hAnsi="Arial Narrow" w:cs="Arial"/>
          <w:sz w:val="24"/>
          <w:szCs w:val="24"/>
        </w:rPr>
        <w:t>) de $ (</w:t>
      </w:r>
      <w:r w:rsidRPr="006975B3">
        <w:rPr>
          <w:rFonts w:ascii="Arial Narrow" w:hAnsi="Arial Narrow" w:cs="Arial"/>
          <w:i/>
          <w:color w:val="984806" w:themeColor="accent6" w:themeShade="80"/>
          <w:sz w:val="24"/>
          <w:szCs w:val="24"/>
        </w:rPr>
        <w:t>Importe del saldo</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UVCG-IV-EF-07 Informes sobre pasivos contingentes</w:t>
      </w:r>
      <w:r w:rsidRPr="006975B3">
        <w:rPr>
          <w:rFonts w:ascii="Arial Narrow" w:hAnsi="Arial Narrow" w:cs="Arial"/>
          <w:sz w:val="24"/>
          <w:szCs w:val="24"/>
        </w:rPr>
        <w:t>.- Se entrega el informe sobre pasivos contingentes al (</w:t>
      </w:r>
      <w:r w:rsidRPr="006975B3">
        <w:rPr>
          <w:rFonts w:ascii="Arial Narrow" w:hAnsi="Arial Narrow" w:cs="Arial"/>
          <w:i/>
          <w:color w:val="984806" w:themeColor="accent6" w:themeShade="80"/>
          <w:sz w:val="24"/>
          <w:szCs w:val="24"/>
        </w:rPr>
        <w:t>Al día, mes y año que corresponda</w:t>
      </w:r>
      <w:r w:rsidRPr="006975B3">
        <w:rPr>
          <w:rFonts w:ascii="Arial Narrow" w:hAnsi="Arial Narrow" w:cs="Arial"/>
          <w:sz w:val="24"/>
          <w:szCs w:val="24"/>
        </w:rPr>
        <w:t>), por un total de $(</w:t>
      </w:r>
      <w:r w:rsidRPr="006975B3">
        <w:rPr>
          <w:rFonts w:ascii="Arial Narrow" w:hAnsi="Arial Narrow" w:cs="Arial"/>
          <w:i/>
          <w:color w:val="984806" w:themeColor="accent6" w:themeShade="80"/>
          <w:sz w:val="24"/>
          <w:szCs w:val="24"/>
        </w:rPr>
        <w:t>Importe total de pasivos contingentes</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proofErr w:type="gramStart"/>
      <w:r w:rsidRPr="006975B3">
        <w:rPr>
          <w:rFonts w:ascii="Arial Narrow" w:hAnsi="Arial Narrow" w:cs="Arial"/>
          <w:sz w:val="24"/>
          <w:szCs w:val="24"/>
        </w:rPr>
        <w:t>)KB</w:t>
      </w:r>
      <w:proofErr w:type="gramEnd"/>
      <w:r w:rsidRPr="006975B3">
        <w:rPr>
          <w:rFonts w:ascii="Arial Narrow" w:hAnsi="Arial Narrow" w:cs="Arial"/>
          <w:sz w:val="24"/>
          <w:szCs w:val="24"/>
        </w:rPr>
        <w:t>.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UVCG-IV-EF-08 Notas a los estados financieros</w:t>
      </w:r>
      <w:r w:rsidRPr="006975B3">
        <w:rPr>
          <w:rFonts w:ascii="Arial Narrow" w:hAnsi="Arial Narrow" w:cs="Arial"/>
          <w:sz w:val="24"/>
          <w:szCs w:val="24"/>
        </w:rPr>
        <w:t>.- Se entregan, en archivo electrónico, las notas a los estados financieros al mes de (</w:t>
      </w:r>
      <w:r w:rsidRPr="006975B3">
        <w:rPr>
          <w:rFonts w:ascii="Arial Narrow" w:hAnsi="Arial Narrow" w:cs="Arial"/>
          <w:i/>
          <w:color w:val="984806" w:themeColor="accent6" w:themeShade="80"/>
          <w:sz w:val="24"/>
          <w:szCs w:val="24"/>
        </w:rPr>
        <w:t>Mes y año a que corresponda</w:t>
      </w:r>
      <w:r w:rsidRPr="006975B3">
        <w:rPr>
          <w:rFonts w:ascii="Arial Narrow" w:hAnsi="Arial Narrow" w:cs="Arial"/>
          <w:sz w:val="24"/>
          <w:szCs w:val="24"/>
        </w:rPr>
        <w:t xml:space="preserve">),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xml:space="preserve">) KB.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Físicamente, se entregan la primera y última foja.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UVCG-IV-EF-09 Otros (Especifique).---------------------------------------------</w:t>
      </w:r>
      <w:r w:rsidR="00321CA1" w:rsidRPr="00321CA1">
        <w:rPr>
          <w:rFonts w:ascii="Arial Narrow" w:hAnsi="Arial Narrow" w:cs="Arial"/>
          <w:color w:val="000000"/>
          <w:sz w:val="24"/>
          <w:szCs w:val="24"/>
        </w:rPr>
        <w:t xml:space="preserve"> </w:t>
      </w:r>
      <w:r w:rsidR="00321CA1" w:rsidRPr="006975B3">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Cs/>
          <w:sz w:val="24"/>
          <w:szCs w:val="24"/>
        </w:rPr>
        <w:t>-----------------------------------------------------------------------------------------------</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V ---</w:t>
      </w:r>
      <w:r w:rsidR="00321CA1">
        <w:rPr>
          <w:rFonts w:ascii="Arial Narrow" w:hAnsi="Arial Narrow" w:cs="Arial"/>
          <w:b/>
          <w:bCs/>
          <w:sz w:val="24"/>
          <w:szCs w:val="24"/>
        </w:rPr>
        <w:t>---------------------------------</w:t>
      </w:r>
      <w:r w:rsidRPr="006975B3">
        <w:rPr>
          <w:rFonts w:ascii="Arial Narrow" w:hAnsi="Arial Narrow" w:cs="Arial"/>
          <w:b/>
          <w:bCs/>
          <w:sz w:val="24"/>
          <w:szCs w:val="24"/>
        </w:rPr>
        <w:t>------------ Recursos financieros: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UVCG-V-RF-01 Arqueo de caja del vale de fondo rotatorio</w:t>
      </w:r>
      <w:r w:rsidRPr="006975B3">
        <w:rPr>
          <w:rFonts w:ascii="Arial Narrow" w:hAnsi="Arial Narrow" w:cs="Arial"/>
          <w:sz w:val="24"/>
          <w:szCs w:val="24"/>
        </w:rPr>
        <w:t>. Se entrega el arqueo del fondo rotatorio de la Solicitud del Folio de Trámite número (</w:t>
      </w:r>
      <w:r w:rsidRPr="006975B3">
        <w:rPr>
          <w:rFonts w:ascii="Arial Narrow" w:hAnsi="Arial Narrow" w:cs="Arial"/>
          <w:i/>
          <w:color w:val="984806" w:themeColor="accent6" w:themeShade="80"/>
          <w:sz w:val="24"/>
          <w:szCs w:val="24"/>
        </w:rPr>
        <w:t>Número de folio</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a nombre del (la) C. (</w:t>
      </w:r>
      <w:r w:rsidRPr="009037D6">
        <w:rPr>
          <w:rFonts w:ascii="Arial Narrow" w:hAnsi="Arial Narrow" w:cs="Arial"/>
          <w:i/>
          <w:color w:val="984806" w:themeColor="accent6" w:themeShade="80"/>
          <w:sz w:val="24"/>
          <w:szCs w:val="24"/>
        </w:rPr>
        <w:t>Nombre del beneficiario</w:t>
      </w:r>
      <w:r w:rsidRPr="009037D6">
        <w:rPr>
          <w:rFonts w:ascii="Arial Narrow" w:hAnsi="Arial Narrow" w:cs="Arial"/>
          <w:sz w:val="24"/>
          <w:szCs w:val="24"/>
        </w:rPr>
        <w:t>) expedido por el periodo del (</w:t>
      </w:r>
      <w:r w:rsidRPr="009037D6">
        <w:rPr>
          <w:rFonts w:ascii="Arial Narrow" w:hAnsi="Arial Narrow" w:cs="Arial"/>
          <w:i/>
          <w:color w:val="984806" w:themeColor="accent6" w:themeShade="80"/>
          <w:sz w:val="24"/>
          <w:szCs w:val="24"/>
        </w:rPr>
        <w:t>Fecha de inicio</w:t>
      </w:r>
      <w:r w:rsidRPr="009037D6">
        <w:rPr>
          <w:rFonts w:ascii="Arial Narrow" w:hAnsi="Arial Narrow" w:cs="Arial"/>
          <w:sz w:val="24"/>
          <w:szCs w:val="24"/>
        </w:rPr>
        <w:t>) al (</w:t>
      </w:r>
      <w:r w:rsidRPr="009037D6">
        <w:rPr>
          <w:rFonts w:ascii="Arial Narrow" w:hAnsi="Arial Narrow" w:cs="Arial"/>
          <w:i/>
          <w:color w:val="984806" w:themeColor="accent6" w:themeShade="80"/>
          <w:sz w:val="24"/>
          <w:szCs w:val="24"/>
        </w:rPr>
        <w:t>Fecha de término</w:t>
      </w:r>
      <w:r w:rsidRPr="009037D6">
        <w:rPr>
          <w:rFonts w:ascii="Arial Narrow" w:hAnsi="Arial Narrow" w:cs="Arial"/>
          <w:sz w:val="24"/>
          <w:szCs w:val="24"/>
        </w:rPr>
        <w:t>) importa la cantidad de $(</w:t>
      </w:r>
      <w:r w:rsidRPr="009037D6">
        <w:rPr>
          <w:rFonts w:ascii="Arial Narrow" w:hAnsi="Arial Narrow" w:cs="Arial"/>
          <w:i/>
          <w:color w:val="984806" w:themeColor="accent6" w:themeShade="80"/>
          <w:sz w:val="24"/>
          <w:szCs w:val="24"/>
        </w:rPr>
        <w:t>Importe</w:t>
      </w:r>
      <w:r w:rsidRPr="009037D6">
        <w:rPr>
          <w:rFonts w:ascii="Arial Narrow" w:hAnsi="Arial Narrow" w:cs="Arial"/>
          <w:sz w:val="24"/>
          <w:szCs w:val="24"/>
        </w:rPr>
        <w:t>). La entrega de dicho fondo se integra de la siguiente manera: comprobante(s) de gastos pendiente(s) de trámite por $ (</w:t>
      </w:r>
      <w:r w:rsidRPr="009037D6">
        <w:rPr>
          <w:rFonts w:ascii="Arial Narrow" w:hAnsi="Arial Narrow" w:cs="Arial"/>
          <w:i/>
          <w:color w:val="984806" w:themeColor="accent6" w:themeShade="80"/>
          <w:sz w:val="24"/>
          <w:szCs w:val="24"/>
        </w:rPr>
        <w:t>Importe de los comprobantes de gastos</w:t>
      </w:r>
      <w:r w:rsidRPr="009037D6">
        <w:rPr>
          <w:rFonts w:ascii="Arial Narrow" w:hAnsi="Arial Narrow" w:cs="Arial"/>
          <w:sz w:val="24"/>
          <w:szCs w:val="24"/>
        </w:rPr>
        <w:t>); vales internos por $(</w:t>
      </w:r>
      <w:r w:rsidRPr="009037D6">
        <w:rPr>
          <w:rFonts w:ascii="Arial Narrow" w:hAnsi="Arial Narrow" w:cs="Arial"/>
          <w:i/>
          <w:color w:val="984806" w:themeColor="accent6" w:themeShade="80"/>
          <w:sz w:val="24"/>
          <w:szCs w:val="24"/>
        </w:rPr>
        <w:t>Importe de los vales internos</w:t>
      </w:r>
      <w:r w:rsidRPr="009037D6">
        <w:rPr>
          <w:rFonts w:ascii="Arial Narrow" w:hAnsi="Arial Narrow" w:cs="Arial"/>
          <w:sz w:val="24"/>
          <w:szCs w:val="24"/>
        </w:rPr>
        <w:t>), afectaciones presupuestales en trámite por $(</w:t>
      </w:r>
      <w:r w:rsidRPr="009037D6">
        <w:rPr>
          <w:rFonts w:ascii="Arial Narrow" w:hAnsi="Arial Narrow" w:cs="Arial"/>
          <w:i/>
          <w:color w:val="984806" w:themeColor="accent6" w:themeShade="80"/>
          <w:sz w:val="24"/>
          <w:szCs w:val="24"/>
        </w:rPr>
        <w:t>Importe de las</w:t>
      </w:r>
      <w:r w:rsidRPr="006975B3">
        <w:rPr>
          <w:rFonts w:ascii="Arial Narrow" w:hAnsi="Arial Narrow" w:cs="Arial"/>
          <w:i/>
          <w:color w:val="984806" w:themeColor="accent6" w:themeShade="80"/>
          <w:sz w:val="24"/>
          <w:szCs w:val="24"/>
        </w:rPr>
        <w:t xml:space="preserve"> afectaciones en trámite</w:t>
      </w:r>
      <w:r w:rsidRPr="006975B3">
        <w:rPr>
          <w:rFonts w:ascii="Arial Narrow" w:hAnsi="Arial Narrow" w:cs="Arial"/>
          <w:sz w:val="24"/>
          <w:szCs w:val="24"/>
        </w:rPr>
        <w:t>); efectivo por $(</w:t>
      </w:r>
      <w:r w:rsidRPr="006975B3">
        <w:rPr>
          <w:rFonts w:ascii="Arial Narrow" w:hAnsi="Arial Narrow" w:cs="Arial"/>
          <w:i/>
          <w:color w:val="984806" w:themeColor="accent6" w:themeShade="80"/>
          <w:sz w:val="24"/>
          <w:szCs w:val="24"/>
        </w:rPr>
        <w:t>Importe en efectivo que se entrega</w:t>
      </w:r>
      <w:r w:rsidRPr="006975B3">
        <w:rPr>
          <w:rFonts w:ascii="Arial Narrow" w:hAnsi="Arial Narrow" w:cs="Arial"/>
          <w:sz w:val="24"/>
          <w:szCs w:val="24"/>
        </w:rPr>
        <w:t>) y saldo en bancos por (</w:t>
      </w:r>
      <w:r w:rsidRPr="006975B3">
        <w:rPr>
          <w:rFonts w:ascii="Arial Narrow" w:hAnsi="Arial Narrow" w:cs="Arial"/>
          <w:i/>
          <w:color w:val="984806" w:themeColor="accent6" w:themeShade="80"/>
          <w:sz w:val="24"/>
          <w:szCs w:val="24"/>
        </w:rPr>
        <w:t>Importe del saldo en bancos</w:t>
      </w:r>
      <w:r w:rsidRPr="006975B3">
        <w:rPr>
          <w:rFonts w:ascii="Arial Narrow" w:hAnsi="Arial Narrow" w:cs="Arial"/>
          <w:sz w:val="24"/>
          <w:szCs w:val="24"/>
        </w:rPr>
        <w:t>), el arqueo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321CA1" w:rsidRPr="00321CA1">
        <w:rPr>
          <w:rFonts w:ascii="Arial Narrow" w:hAnsi="Arial Narrow" w:cs="Arial"/>
          <w:color w:val="000000"/>
          <w:sz w:val="24"/>
          <w:szCs w:val="24"/>
        </w:rPr>
        <w:t xml:space="preserve">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sz w:val="24"/>
          <w:szCs w:val="24"/>
        </w:rPr>
        <w:t>UVCG-V-RF-02 Arqueo de caja de vales de gastos.-</w:t>
      </w:r>
      <w:r w:rsidRPr="006975B3">
        <w:rPr>
          <w:rFonts w:ascii="Arial Narrow" w:hAnsi="Arial Narrow" w:cs="Arial"/>
          <w:sz w:val="24"/>
          <w:szCs w:val="24"/>
        </w:rPr>
        <w:t xml:space="preserve"> Se entrega el arqueo de la Solicitud del vale de gastos a comprobar del Folio de Trámite número (</w:t>
      </w:r>
      <w:r w:rsidRPr="006975B3">
        <w:rPr>
          <w:rFonts w:ascii="Arial Narrow" w:hAnsi="Arial Narrow" w:cs="Arial"/>
          <w:i/>
          <w:color w:val="984806" w:themeColor="accent6" w:themeShade="80"/>
          <w:sz w:val="24"/>
          <w:szCs w:val="24"/>
        </w:rPr>
        <w:t>Número de folio</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a nombre del (la) C. (</w:t>
      </w:r>
      <w:r w:rsidRPr="006975B3">
        <w:rPr>
          <w:rFonts w:ascii="Arial Narrow" w:hAnsi="Arial Narrow" w:cs="Arial"/>
          <w:i/>
          <w:color w:val="984806" w:themeColor="accent6" w:themeShade="80"/>
          <w:sz w:val="24"/>
          <w:szCs w:val="24"/>
        </w:rPr>
        <w:t>Nombre del beneficiario</w:t>
      </w:r>
      <w:r w:rsidRPr="006975B3">
        <w:rPr>
          <w:rFonts w:ascii="Arial Narrow" w:hAnsi="Arial Narrow" w:cs="Arial"/>
          <w:sz w:val="24"/>
          <w:szCs w:val="24"/>
        </w:rPr>
        <w:t>) expedido por el periodo del (</w:t>
      </w:r>
      <w:r w:rsidRPr="006975B3">
        <w:rPr>
          <w:rFonts w:ascii="Arial Narrow" w:hAnsi="Arial Narrow" w:cs="Arial"/>
          <w:i/>
          <w:color w:val="984806" w:themeColor="accent6" w:themeShade="80"/>
          <w:sz w:val="24"/>
          <w:szCs w:val="24"/>
        </w:rPr>
        <w:t>Fecha de inicio</w:t>
      </w:r>
      <w:r w:rsidRPr="006975B3">
        <w:rPr>
          <w:rFonts w:ascii="Arial Narrow" w:hAnsi="Arial Narrow" w:cs="Arial"/>
          <w:sz w:val="24"/>
          <w:szCs w:val="24"/>
        </w:rPr>
        <w:t>) al (</w:t>
      </w:r>
      <w:r w:rsidRPr="006975B3">
        <w:rPr>
          <w:rFonts w:ascii="Arial Narrow" w:hAnsi="Arial Narrow" w:cs="Arial"/>
          <w:i/>
          <w:color w:val="984806" w:themeColor="accent6" w:themeShade="80"/>
          <w:sz w:val="24"/>
          <w:szCs w:val="24"/>
        </w:rPr>
        <w:t>Fecha de término</w:t>
      </w:r>
      <w:r w:rsidRPr="006975B3">
        <w:rPr>
          <w:rFonts w:ascii="Arial Narrow" w:hAnsi="Arial Narrow" w:cs="Arial"/>
          <w:sz w:val="24"/>
          <w:szCs w:val="24"/>
        </w:rPr>
        <w:t>) importa la cantidad de $(</w:t>
      </w:r>
      <w:r w:rsidRPr="006975B3">
        <w:rPr>
          <w:rFonts w:ascii="Arial Narrow" w:hAnsi="Arial Narrow" w:cs="Arial"/>
          <w:i/>
          <w:color w:val="984806" w:themeColor="accent6" w:themeShade="80"/>
          <w:sz w:val="24"/>
          <w:szCs w:val="24"/>
        </w:rPr>
        <w:t>Importe</w:t>
      </w:r>
      <w:r w:rsidRPr="006975B3">
        <w:rPr>
          <w:rFonts w:ascii="Arial Narrow" w:hAnsi="Arial Narrow" w:cs="Arial"/>
          <w:sz w:val="24"/>
          <w:szCs w:val="24"/>
        </w:rPr>
        <w:t xml:space="preserve">). La entrega de dicho fondo se integra de la siguiente manera; comprobante(s) de gastos pendiente(s) </w:t>
      </w:r>
      <w:r w:rsidRPr="009037D6">
        <w:rPr>
          <w:rFonts w:ascii="Arial Narrow" w:hAnsi="Arial Narrow" w:cs="Arial"/>
          <w:sz w:val="24"/>
          <w:szCs w:val="24"/>
        </w:rPr>
        <w:t>de trámite por $ (</w:t>
      </w:r>
      <w:r w:rsidRPr="009037D6">
        <w:rPr>
          <w:rFonts w:ascii="Arial Narrow" w:hAnsi="Arial Narrow" w:cs="Arial"/>
          <w:i/>
          <w:color w:val="984806" w:themeColor="accent6" w:themeShade="80"/>
          <w:sz w:val="24"/>
          <w:szCs w:val="24"/>
        </w:rPr>
        <w:t>Importe de los comprobantes de gastos</w:t>
      </w:r>
      <w:r w:rsidRPr="009037D6">
        <w:rPr>
          <w:rFonts w:ascii="Arial Narrow" w:hAnsi="Arial Narrow" w:cs="Arial"/>
          <w:sz w:val="24"/>
          <w:szCs w:val="24"/>
        </w:rPr>
        <w:t xml:space="preserve">); vales internos por $( </w:t>
      </w:r>
      <w:r w:rsidRPr="009037D6">
        <w:rPr>
          <w:rFonts w:ascii="Arial Narrow" w:hAnsi="Arial Narrow" w:cs="Arial"/>
          <w:i/>
          <w:color w:val="984806" w:themeColor="accent6" w:themeShade="80"/>
          <w:sz w:val="24"/>
          <w:szCs w:val="24"/>
        </w:rPr>
        <w:t>Importe de los vales internos</w:t>
      </w:r>
      <w:r w:rsidRPr="009037D6">
        <w:rPr>
          <w:rFonts w:ascii="Arial Narrow" w:hAnsi="Arial Narrow" w:cs="Arial"/>
          <w:sz w:val="24"/>
          <w:szCs w:val="24"/>
        </w:rPr>
        <w:t>),</w:t>
      </w:r>
      <w:r w:rsidRPr="006975B3">
        <w:rPr>
          <w:rFonts w:ascii="Arial Narrow" w:hAnsi="Arial Narrow" w:cs="Arial"/>
          <w:sz w:val="24"/>
          <w:szCs w:val="24"/>
        </w:rPr>
        <w:t xml:space="preserve"> afectación(es) presupuestales en trámite por $( </w:t>
      </w:r>
      <w:r w:rsidRPr="006975B3">
        <w:rPr>
          <w:rFonts w:ascii="Arial Narrow" w:hAnsi="Arial Narrow" w:cs="Arial"/>
          <w:i/>
          <w:color w:val="984806" w:themeColor="accent6" w:themeShade="80"/>
          <w:sz w:val="24"/>
          <w:szCs w:val="24"/>
        </w:rPr>
        <w:t>Importe de las afectaciones en trámite</w:t>
      </w:r>
      <w:r w:rsidRPr="006975B3">
        <w:rPr>
          <w:rFonts w:ascii="Arial Narrow" w:hAnsi="Arial Narrow" w:cs="Arial"/>
          <w:sz w:val="24"/>
          <w:szCs w:val="24"/>
        </w:rPr>
        <w:t>); efectivo por $(</w:t>
      </w:r>
      <w:r w:rsidRPr="006975B3">
        <w:rPr>
          <w:rFonts w:ascii="Arial Narrow" w:hAnsi="Arial Narrow" w:cs="Arial"/>
          <w:i/>
          <w:color w:val="984806" w:themeColor="accent6" w:themeShade="80"/>
          <w:sz w:val="24"/>
          <w:szCs w:val="24"/>
        </w:rPr>
        <w:t>Importe en efectivo que se entrega</w:t>
      </w:r>
      <w:r w:rsidRPr="006975B3">
        <w:rPr>
          <w:rFonts w:ascii="Arial Narrow" w:hAnsi="Arial Narrow" w:cs="Arial"/>
          <w:sz w:val="24"/>
          <w:szCs w:val="24"/>
        </w:rPr>
        <w:t>) y saldo en bancos por (</w:t>
      </w:r>
      <w:r w:rsidRPr="006975B3">
        <w:rPr>
          <w:rFonts w:ascii="Arial Narrow" w:hAnsi="Arial Narrow" w:cs="Arial"/>
          <w:i/>
          <w:color w:val="984806" w:themeColor="accent6" w:themeShade="80"/>
          <w:sz w:val="24"/>
          <w:szCs w:val="24"/>
        </w:rPr>
        <w:t>Importe del saldo en bancos</w:t>
      </w:r>
      <w:r w:rsidRPr="006975B3">
        <w:rPr>
          <w:rFonts w:ascii="Arial Narrow" w:hAnsi="Arial Narrow" w:cs="Arial"/>
          <w:sz w:val="24"/>
          <w:szCs w:val="24"/>
        </w:rPr>
        <w:t>), el arqueo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UVCG-V-RF-03 Constancia de no adeudo</w:t>
      </w:r>
      <w:r w:rsidRPr="006975B3">
        <w:rPr>
          <w:rFonts w:ascii="Arial Narrow" w:hAnsi="Arial Narrow" w:cs="Arial"/>
          <w:sz w:val="24"/>
          <w:szCs w:val="24"/>
        </w:rPr>
        <w:t>.- Se presenta constancia de no adeudo del sujeto obligado, expedida por la Dirección de Contabilidad en oficio número (</w:t>
      </w:r>
      <w:r w:rsidRPr="006975B3">
        <w:rPr>
          <w:rFonts w:ascii="Arial Narrow" w:hAnsi="Arial Narrow" w:cs="Arial"/>
          <w:i/>
          <w:color w:val="984806" w:themeColor="accent6" w:themeShade="80"/>
          <w:sz w:val="24"/>
          <w:szCs w:val="24"/>
        </w:rPr>
        <w:t>Número de oficio</w:t>
      </w:r>
      <w:r w:rsidRPr="006975B3">
        <w:rPr>
          <w:rFonts w:ascii="Arial Narrow" w:hAnsi="Arial Narrow" w:cs="Arial"/>
          <w:sz w:val="24"/>
          <w:szCs w:val="24"/>
        </w:rPr>
        <w:t>) de fecha (</w:t>
      </w:r>
      <w:r w:rsidRPr="006975B3">
        <w:rPr>
          <w:rFonts w:ascii="Arial Narrow" w:hAnsi="Arial Narrow" w:cs="Arial"/>
          <w:i/>
          <w:color w:val="984806" w:themeColor="accent6" w:themeShade="80"/>
          <w:sz w:val="24"/>
          <w:szCs w:val="24"/>
        </w:rPr>
        <w:t>Fecha del oficio</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UVCG-V-RF-04 Conciliación bancaria</w:t>
      </w:r>
      <w:r w:rsidRPr="006975B3">
        <w:rPr>
          <w:rFonts w:ascii="Arial Narrow" w:hAnsi="Arial Narrow" w:cs="Arial"/>
          <w:sz w:val="24"/>
          <w:szCs w:val="24"/>
        </w:rPr>
        <w:t>.- Se adjunta estado de cuenta y conciliación bancaria de la cuenta número (</w:t>
      </w:r>
      <w:r w:rsidRPr="006975B3">
        <w:rPr>
          <w:rFonts w:ascii="Arial Narrow" w:hAnsi="Arial Narrow" w:cs="Arial"/>
          <w:i/>
          <w:color w:val="984806" w:themeColor="accent6" w:themeShade="80"/>
          <w:sz w:val="24"/>
          <w:szCs w:val="24"/>
        </w:rPr>
        <w:t>Nº de cuenta bancaria</w:t>
      </w:r>
      <w:r w:rsidRPr="006975B3">
        <w:rPr>
          <w:rFonts w:ascii="Arial Narrow" w:hAnsi="Arial Narrow" w:cs="Arial"/>
          <w:sz w:val="24"/>
          <w:szCs w:val="24"/>
        </w:rPr>
        <w:t>) de la institución bancaria (</w:t>
      </w:r>
      <w:r w:rsidRPr="006975B3">
        <w:rPr>
          <w:rFonts w:ascii="Arial Narrow" w:hAnsi="Arial Narrow" w:cs="Arial"/>
          <w:i/>
          <w:color w:val="984806" w:themeColor="accent6" w:themeShade="80"/>
          <w:sz w:val="24"/>
          <w:szCs w:val="24"/>
        </w:rPr>
        <w:t>Nombre de la institución bancaria</w:t>
      </w:r>
      <w:r w:rsidRPr="006975B3">
        <w:rPr>
          <w:rFonts w:ascii="Arial Narrow" w:hAnsi="Arial Narrow" w:cs="Arial"/>
          <w:sz w:val="24"/>
          <w:szCs w:val="24"/>
        </w:rPr>
        <w:t>) a nombre de la Universidad Veracruzana con corte al (</w:t>
      </w:r>
      <w:r w:rsidRPr="006975B3">
        <w:rPr>
          <w:rFonts w:ascii="Arial Narrow" w:hAnsi="Arial Narrow" w:cs="Arial"/>
          <w:i/>
          <w:color w:val="984806" w:themeColor="accent6" w:themeShade="80"/>
          <w:sz w:val="24"/>
          <w:szCs w:val="24"/>
        </w:rPr>
        <w:t>Día, mes y año del estado de cuenta y de la conciliación bancaria</w:t>
      </w:r>
      <w:r w:rsidRPr="006975B3">
        <w:rPr>
          <w:rFonts w:ascii="Arial Narrow" w:hAnsi="Arial Narrow" w:cs="Arial"/>
          <w:sz w:val="24"/>
          <w:szCs w:val="24"/>
        </w:rPr>
        <w:t>), con un saldo conciliado por $(</w:t>
      </w:r>
      <w:r w:rsidRPr="006975B3">
        <w:rPr>
          <w:rFonts w:ascii="Arial Narrow" w:hAnsi="Arial Narrow" w:cs="Arial"/>
          <w:i/>
          <w:color w:val="984806" w:themeColor="accent6" w:themeShade="80"/>
          <w:sz w:val="24"/>
          <w:szCs w:val="24"/>
        </w:rPr>
        <w:t>Importe del saldo conciliado</w:t>
      </w:r>
      <w:r w:rsidRPr="006975B3">
        <w:rPr>
          <w:rFonts w:ascii="Arial Narrow" w:hAnsi="Arial Narrow" w:cs="Arial"/>
          <w:sz w:val="24"/>
          <w:szCs w:val="24"/>
        </w:rPr>
        <w:t xml:space="preserve">);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AA364C">
      <w:pPr>
        <w:autoSpaceDE w:val="0"/>
        <w:autoSpaceDN w:val="0"/>
        <w:adjustRightInd w:val="0"/>
        <w:spacing w:before="60" w:after="0" w:line="240" w:lineRule="auto"/>
        <w:jc w:val="both"/>
        <w:rPr>
          <w:rFonts w:ascii="Arial Narrow" w:hAnsi="Arial Narrow" w:cs="Arial"/>
          <w:sz w:val="24"/>
          <w:szCs w:val="24"/>
        </w:rPr>
      </w:pPr>
      <w:r w:rsidRPr="006975B3">
        <w:rPr>
          <w:rFonts w:ascii="Arial Narrow" w:hAnsi="Arial Narrow" w:cs="Arial"/>
          <w:b/>
          <w:bCs/>
          <w:sz w:val="24"/>
          <w:szCs w:val="24"/>
        </w:rPr>
        <w:t>UVCG-V-RF-05 Arqueo de hojas útiles para expedir recibos de ingresos.-</w:t>
      </w:r>
      <w:r w:rsidRPr="006975B3">
        <w:rPr>
          <w:rFonts w:ascii="Arial Narrow" w:hAnsi="Arial Narrow" w:cs="Arial"/>
          <w:sz w:val="24"/>
          <w:szCs w:val="24"/>
        </w:rPr>
        <w:t xml:space="preserve"> Se hace entrega de la última solicitud de hojas “Marca de Agua” para expedir recibos de ingresos y se hace entrega de un paquete de (</w:t>
      </w:r>
      <w:r w:rsidRPr="006975B3">
        <w:rPr>
          <w:rFonts w:ascii="Arial Narrow" w:hAnsi="Arial Narrow" w:cs="Arial"/>
          <w:i/>
          <w:color w:val="984806" w:themeColor="accent6" w:themeShade="80"/>
          <w:sz w:val="24"/>
          <w:szCs w:val="24"/>
        </w:rPr>
        <w:t>Cantidad de hojas</w:t>
      </w:r>
      <w:r w:rsidRPr="006975B3">
        <w:rPr>
          <w:rFonts w:ascii="Arial Narrow" w:hAnsi="Arial Narrow" w:cs="Arial"/>
          <w:sz w:val="24"/>
          <w:szCs w:val="24"/>
        </w:rPr>
        <w:t xml:space="preserve">) hojas </w:t>
      </w:r>
      <w:r w:rsidRPr="009037D6">
        <w:rPr>
          <w:rFonts w:ascii="Arial Narrow" w:hAnsi="Arial Narrow" w:cs="Arial"/>
          <w:sz w:val="24"/>
          <w:szCs w:val="24"/>
        </w:rPr>
        <w:t>útiles,</w:t>
      </w:r>
      <w:r w:rsidRPr="009037D6">
        <w:rPr>
          <w:rFonts w:ascii="Arial Narrow" w:hAnsi="Arial Narrow" w:cs="Arial"/>
          <w:sz w:val="20"/>
          <w:szCs w:val="20"/>
        </w:rPr>
        <w:t xml:space="preserve"> </w:t>
      </w:r>
      <w:r w:rsidRPr="009037D6">
        <w:rPr>
          <w:rFonts w:ascii="Arial Narrow" w:hAnsi="Arial Narrow" w:cs="Arial"/>
          <w:sz w:val="24"/>
          <w:szCs w:val="24"/>
        </w:rPr>
        <w:t>así como la copia del último arancel generado o expedido durante la gestión del sujeto obligado;</w:t>
      </w:r>
      <w:r w:rsidRPr="009037D6">
        <w:rPr>
          <w:rFonts w:ascii="Arial Narrow" w:hAnsi="Arial Narrow" w:cs="Arial"/>
          <w:sz w:val="20"/>
          <w:szCs w:val="20"/>
        </w:rPr>
        <w:t xml:space="preserve"> </w:t>
      </w:r>
      <w:r w:rsidRPr="009037D6">
        <w:rPr>
          <w:rFonts w:ascii="Arial Narrow" w:hAnsi="Arial Narrow" w:cs="Arial"/>
          <w:sz w:val="24"/>
          <w:szCs w:val="24"/>
        </w:rPr>
        <w:t>consta de (</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Pr="006975B3">
        <w:rPr>
          <w:rFonts w:ascii="Arial Narrow" w:eastAsia="Arial" w:hAnsi="Arial Narrow"/>
          <w:color w:val="000000"/>
        </w:rPr>
        <w:t>.</w:t>
      </w:r>
      <w:r w:rsidRPr="006975B3">
        <w:rPr>
          <w:rFonts w:ascii="Arial Narrow" w:hAnsi="Arial Narrow" w:cs="Arial"/>
          <w:sz w:val="24"/>
          <w:szCs w:val="24"/>
        </w:rPr>
        <w:t xml:space="preserve"> ------------------------------------</w:t>
      </w:r>
      <w:r w:rsidR="00AA364C" w:rsidRPr="006975B3">
        <w:rPr>
          <w:rFonts w:ascii="Arial Narrow" w:hAnsi="Arial Narrow" w:cs="Arial"/>
          <w:color w:val="000000"/>
          <w:sz w:val="24"/>
          <w:szCs w:val="24"/>
        </w:rPr>
        <w:t>---------------------------------------------------------</w:t>
      </w:r>
      <w:r w:rsidRPr="006975B3">
        <w:rPr>
          <w:rFonts w:ascii="Arial Narrow" w:hAnsi="Arial Narrow" w:cs="Arial"/>
          <w:b/>
          <w:bCs/>
          <w:sz w:val="24"/>
          <w:szCs w:val="24"/>
        </w:rPr>
        <w:t>UVCG-V-RF-06 Relación de últimos comprobantes fiscales digitales tramitados.-</w:t>
      </w:r>
      <w:r w:rsidRPr="006975B3">
        <w:rPr>
          <w:rFonts w:ascii="Arial Narrow" w:hAnsi="Arial Narrow" w:cs="Arial"/>
          <w:sz w:val="24"/>
          <w:szCs w:val="24"/>
        </w:rPr>
        <w:t xml:space="preserve"> Se entrega la relación de los últimos comprobantes fiscales digitales tramitados ante la Dirección de Ingresos la cual ampara (</w:t>
      </w:r>
      <w:r w:rsidRPr="006975B3">
        <w:rPr>
          <w:rFonts w:ascii="Arial Narrow" w:hAnsi="Arial Narrow" w:cs="Arial"/>
          <w:i/>
          <w:color w:val="984806" w:themeColor="accent6" w:themeShade="80"/>
          <w:sz w:val="24"/>
          <w:szCs w:val="24"/>
        </w:rPr>
        <w:t>Cantidad de folios</w:t>
      </w:r>
      <w:r w:rsidRPr="006975B3">
        <w:rPr>
          <w:rFonts w:ascii="Arial Narrow" w:hAnsi="Arial Narrow" w:cs="Arial"/>
          <w:sz w:val="24"/>
          <w:szCs w:val="24"/>
        </w:rPr>
        <w:t>) folios,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Pr="006975B3">
        <w:rPr>
          <w:rFonts w:ascii="Arial Narrow" w:hAnsi="Arial Narrow" w:cs="Arial"/>
          <w:sz w:val="24"/>
          <w:szCs w:val="24"/>
        </w:rPr>
        <w:t>--------------------------------</w:t>
      </w:r>
      <w:r w:rsidR="00AA364C">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Cs/>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UVCG-V-RF-07 Otros (Especifique).-----------------------------------------------------------</w:t>
      </w:r>
      <w:r w:rsidR="00AA364C" w:rsidRPr="00AA364C">
        <w:rPr>
          <w:rFonts w:ascii="Arial Narrow" w:hAnsi="Arial Narrow" w:cs="Arial"/>
          <w:color w:val="000000"/>
          <w:sz w:val="24"/>
          <w:szCs w:val="24"/>
        </w:rPr>
        <w:t xml:space="preserve">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Cs/>
          <w:sz w:val="24"/>
          <w:szCs w:val="24"/>
        </w:rPr>
        <w:t>-----------------------------------------------------------------------------------------------------------------------------------------------</w:t>
      </w:r>
      <w:r w:rsidRPr="006975B3">
        <w:rPr>
          <w:rFonts w:ascii="Arial Narrow" w:hAnsi="Arial Narrow" w:cs="Arial"/>
          <w:b/>
          <w:bCs/>
          <w:sz w:val="24"/>
          <w:szCs w:val="24"/>
        </w:rPr>
        <w:t>VI ---</w:t>
      </w:r>
      <w:r w:rsidR="00AA364C">
        <w:rPr>
          <w:rFonts w:ascii="Arial Narrow" w:hAnsi="Arial Narrow" w:cs="Arial"/>
          <w:b/>
          <w:bCs/>
          <w:sz w:val="24"/>
          <w:szCs w:val="24"/>
        </w:rPr>
        <w:t>----------------------------</w:t>
      </w:r>
      <w:r w:rsidRPr="006975B3">
        <w:rPr>
          <w:rFonts w:ascii="Arial Narrow" w:hAnsi="Arial Narrow" w:cs="Arial"/>
          <w:b/>
          <w:bCs/>
          <w:sz w:val="24"/>
          <w:szCs w:val="24"/>
        </w:rPr>
        <w:t>--------------- Recursos Humanos: -------------------------------------------------------</w:t>
      </w:r>
      <w:r w:rsidR="00AA364C">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UVCG-VI-RH-01 Plantilla de personal</w:t>
      </w:r>
      <w:r w:rsidRPr="006975B3">
        <w:rPr>
          <w:rFonts w:ascii="Arial Narrow" w:hAnsi="Arial Narrow" w:cs="Arial"/>
          <w:sz w:val="24"/>
          <w:szCs w:val="24"/>
        </w:rPr>
        <w:t>.- Se entrega plantilla de servidores públicos universitarios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relacionados por número de personal, nombre del empleado, tipo de personal, tipo de contratación, categoría, puesto, área de adscripción, así como observaciones sobre el personal comisionado de otras y en otras dependencias, con licencia y horarios especiales, con un total de (</w:t>
      </w:r>
      <w:r w:rsidRPr="006975B3">
        <w:rPr>
          <w:rFonts w:ascii="Arial Narrow" w:hAnsi="Arial Narrow" w:cs="Arial"/>
          <w:i/>
          <w:color w:val="984806" w:themeColor="accent6" w:themeShade="80"/>
          <w:sz w:val="24"/>
          <w:szCs w:val="24"/>
        </w:rPr>
        <w:t>Número total de trabajadores</w:t>
      </w:r>
      <w:r w:rsidRPr="006975B3">
        <w:rPr>
          <w:rFonts w:ascii="Arial Narrow" w:hAnsi="Arial Narrow" w:cs="Arial"/>
          <w:sz w:val="24"/>
          <w:szCs w:val="24"/>
        </w:rPr>
        <w:t xml:space="preserve">) trabajadores,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UVCG-VI-RH-02 Copia del vale correspondiente a la devolución de la nómina de la última quincena pagada, sellada de recibido.-</w:t>
      </w:r>
      <w:r w:rsidRPr="006975B3">
        <w:rPr>
          <w:rFonts w:ascii="Arial Narrow" w:eastAsia="Arial" w:hAnsi="Arial Narrow"/>
        </w:rPr>
        <w:t xml:space="preserve"> </w:t>
      </w:r>
      <w:r w:rsidRPr="006975B3">
        <w:rPr>
          <w:rFonts w:ascii="Arial Narrow" w:hAnsi="Arial Narrow" w:cs="Arial"/>
          <w:sz w:val="24"/>
          <w:szCs w:val="24"/>
        </w:rPr>
        <w:t>Se anexa copia del vale de distribución de nómina firmado y sellado de recibido por la (</w:t>
      </w:r>
      <w:r w:rsidRPr="006975B3">
        <w:rPr>
          <w:rFonts w:ascii="Arial Narrow" w:hAnsi="Arial Narrow" w:cs="Arial"/>
          <w:i/>
          <w:color w:val="984806" w:themeColor="accent6" w:themeShade="80"/>
          <w:sz w:val="24"/>
          <w:szCs w:val="24"/>
        </w:rPr>
        <w:t>Dirección de Contabilidad o por la Secretaría de Administración y Finanzas Regional, según sea el caso</w:t>
      </w:r>
      <w:r w:rsidRPr="006975B3">
        <w:rPr>
          <w:rFonts w:ascii="Arial Narrow" w:hAnsi="Arial Narrow" w:cs="Arial"/>
          <w:sz w:val="24"/>
          <w:szCs w:val="24"/>
        </w:rPr>
        <w:t>), que ampara la devolución de la nómina pagada correspondiente a la (</w:t>
      </w:r>
      <w:r w:rsidRPr="006975B3">
        <w:rPr>
          <w:rFonts w:ascii="Arial Narrow" w:hAnsi="Arial Narrow" w:cs="Arial"/>
          <w:i/>
          <w:color w:val="984806" w:themeColor="accent6" w:themeShade="80"/>
          <w:sz w:val="24"/>
          <w:szCs w:val="24"/>
        </w:rPr>
        <w:t>Quincena a que corresponda la nómina pagada</w:t>
      </w:r>
      <w:r w:rsidRPr="006975B3">
        <w:rPr>
          <w:rFonts w:ascii="Arial Narrow" w:hAnsi="Arial Narrow" w:cs="Arial"/>
          <w:sz w:val="24"/>
          <w:szCs w:val="24"/>
        </w:rPr>
        <w:t>),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UVCG-VI-RH-03 Relación de cheques de sueldos no cobrados y cancelados.- </w:t>
      </w:r>
      <w:r w:rsidRPr="006975B3">
        <w:rPr>
          <w:rFonts w:ascii="Arial Narrow" w:hAnsi="Arial Narrow" w:cs="Arial"/>
          <w:sz w:val="24"/>
          <w:szCs w:val="24"/>
        </w:rPr>
        <w:t>Se entregan físicamente (</w:t>
      </w:r>
      <w:r w:rsidRPr="006975B3">
        <w:rPr>
          <w:rFonts w:ascii="Arial Narrow" w:hAnsi="Arial Narrow" w:cs="Arial"/>
          <w:i/>
          <w:color w:val="984806" w:themeColor="accent6" w:themeShade="80"/>
          <w:sz w:val="24"/>
          <w:szCs w:val="24"/>
        </w:rPr>
        <w:t>Número de cheques</w:t>
      </w:r>
      <w:r w:rsidRPr="006975B3">
        <w:rPr>
          <w:rFonts w:ascii="Arial Narrow" w:hAnsi="Arial Narrow" w:cs="Arial"/>
          <w:sz w:val="24"/>
          <w:szCs w:val="24"/>
        </w:rPr>
        <w:t>) cheques no cobrados y cancelados debidamente relacionados, por un importe total de $(</w:t>
      </w:r>
      <w:r w:rsidRPr="006975B3">
        <w:rPr>
          <w:rFonts w:ascii="Arial Narrow" w:hAnsi="Arial Narrow" w:cs="Arial"/>
          <w:i/>
          <w:color w:val="984806" w:themeColor="accent6" w:themeShade="80"/>
          <w:sz w:val="24"/>
          <w:szCs w:val="24"/>
        </w:rPr>
        <w:t>Importe total de los cheques no cobrados y cancelados</w:t>
      </w:r>
      <w:r w:rsidRPr="006975B3">
        <w:rPr>
          <w:rFonts w:ascii="Arial Narrow" w:hAnsi="Arial Narrow" w:cs="Arial"/>
          <w:sz w:val="24"/>
          <w:szCs w:val="24"/>
        </w:rPr>
        <w:t>), correspondientes a la (</w:t>
      </w:r>
      <w:r w:rsidRPr="006975B3">
        <w:rPr>
          <w:rFonts w:ascii="Arial Narrow" w:hAnsi="Arial Narrow" w:cs="Arial"/>
          <w:i/>
          <w:color w:val="984806" w:themeColor="accent6" w:themeShade="80"/>
          <w:sz w:val="24"/>
          <w:szCs w:val="24"/>
        </w:rPr>
        <w:t>Quincena a que correspondan</w:t>
      </w:r>
      <w:r w:rsidRPr="006975B3">
        <w:rPr>
          <w:rFonts w:ascii="Arial Narrow" w:hAnsi="Arial Narrow" w:cs="Arial"/>
          <w:sz w:val="24"/>
          <w:szCs w:val="24"/>
        </w:rPr>
        <w:t>) pendientes de remitir a la (</w:t>
      </w:r>
      <w:r w:rsidRPr="006975B3">
        <w:rPr>
          <w:rFonts w:ascii="Arial Narrow" w:hAnsi="Arial Narrow" w:cs="Arial"/>
          <w:i/>
          <w:color w:val="984806" w:themeColor="accent6" w:themeShade="80"/>
          <w:sz w:val="24"/>
          <w:szCs w:val="24"/>
        </w:rPr>
        <w:t>Dirección de Contabilidad o a la Secretaría de Administración y Finanzas Regional, según sea el caso</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UVCG-VI-RH-04 Nómina en proceso de pago.- </w:t>
      </w:r>
      <w:r w:rsidRPr="006975B3">
        <w:rPr>
          <w:rFonts w:ascii="Arial Narrow" w:hAnsi="Arial Narrow" w:cs="Arial"/>
          <w:sz w:val="24"/>
          <w:szCs w:val="24"/>
        </w:rPr>
        <w:t>Se entrega la nómina en proceso de pago de la (</w:t>
      </w:r>
      <w:r w:rsidRPr="006975B3">
        <w:rPr>
          <w:rFonts w:ascii="Arial Narrow" w:hAnsi="Arial Narrow" w:cs="Arial"/>
          <w:i/>
          <w:color w:val="984806" w:themeColor="accent6" w:themeShade="80"/>
          <w:sz w:val="24"/>
          <w:szCs w:val="24"/>
        </w:rPr>
        <w:t>Quincena a que corresponda</w:t>
      </w:r>
      <w:r w:rsidRPr="006975B3">
        <w:rPr>
          <w:rFonts w:ascii="Arial Narrow" w:hAnsi="Arial Narrow" w:cs="Arial"/>
          <w:sz w:val="24"/>
          <w:szCs w:val="24"/>
        </w:rPr>
        <w:t>) y relación de (</w:t>
      </w:r>
      <w:r w:rsidRPr="006975B3">
        <w:rPr>
          <w:rFonts w:ascii="Arial Narrow" w:hAnsi="Arial Narrow" w:cs="Arial"/>
          <w:i/>
          <w:color w:val="984806" w:themeColor="accent6" w:themeShade="80"/>
          <w:sz w:val="24"/>
          <w:szCs w:val="24"/>
        </w:rPr>
        <w:t>Número de cheques pendientes de pago</w:t>
      </w:r>
      <w:r w:rsidRPr="006975B3">
        <w:rPr>
          <w:rFonts w:ascii="Arial Narrow" w:hAnsi="Arial Narrow" w:cs="Arial"/>
          <w:sz w:val="24"/>
          <w:szCs w:val="24"/>
        </w:rPr>
        <w:t>) cheques pendientes de pago por un importe total de $(</w:t>
      </w:r>
      <w:r w:rsidRPr="006975B3">
        <w:rPr>
          <w:rFonts w:ascii="Arial Narrow" w:hAnsi="Arial Narrow" w:cs="Arial"/>
          <w:i/>
          <w:color w:val="984806" w:themeColor="accent6" w:themeShade="80"/>
          <w:sz w:val="24"/>
          <w:szCs w:val="24"/>
        </w:rPr>
        <w:t>Importe total de cheques</w:t>
      </w:r>
      <w:r w:rsidRPr="006975B3">
        <w:rPr>
          <w:rFonts w:ascii="Arial Narrow" w:hAnsi="Arial Narrow" w:cs="Arial"/>
          <w:sz w:val="24"/>
          <w:szCs w:val="24"/>
        </w:rPr>
        <w:t xml:space="preserve">), así como de </w:t>
      </w:r>
      <w:r w:rsidRPr="006975B3">
        <w:rPr>
          <w:rFonts w:ascii="Arial Narrow" w:hAnsi="Arial Narrow" w:cs="Arial"/>
          <w:i/>
          <w:sz w:val="24"/>
          <w:szCs w:val="24"/>
        </w:rPr>
        <w:t>(</w:t>
      </w:r>
      <w:r w:rsidRPr="006975B3">
        <w:rPr>
          <w:rFonts w:ascii="Arial Narrow" w:hAnsi="Arial Narrow" w:cs="Arial"/>
          <w:i/>
          <w:color w:val="984806" w:themeColor="accent6" w:themeShade="80"/>
          <w:sz w:val="24"/>
          <w:szCs w:val="24"/>
        </w:rPr>
        <w:t>Número de talones por depósito pendientes de entregar a sus beneficiarios</w:t>
      </w:r>
      <w:r w:rsidRPr="006975B3">
        <w:rPr>
          <w:rFonts w:ascii="Arial Narrow" w:hAnsi="Arial Narrow" w:cs="Arial"/>
          <w:sz w:val="24"/>
          <w:szCs w:val="24"/>
        </w:rPr>
        <w:t>) talones por depósitos pendientes de entregar a sus beneficiarios, por un importe total de $ (</w:t>
      </w:r>
      <w:r w:rsidRPr="006975B3">
        <w:rPr>
          <w:rFonts w:ascii="Arial Narrow" w:hAnsi="Arial Narrow" w:cs="Arial"/>
          <w:i/>
          <w:color w:val="984806" w:themeColor="accent6" w:themeShade="80"/>
          <w:sz w:val="24"/>
          <w:szCs w:val="24"/>
        </w:rPr>
        <w:t>Importe total de los talones por depósito pendientes</w:t>
      </w:r>
      <w:r w:rsidRPr="006975B3">
        <w:rPr>
          <w:rFonts w:ascii="Arial Narrow" w:hAnsi="Arial Narrow" w:cs="Arial"/>
          <w:sz w:val="24"/>
          <w:szCs w:val="24"/>
        </w:rPr>
        <w:t>). La relación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la nómina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Pr>
          <w:rFonts w:ascii="Arial Narrow" w:hAnsi="Arial Narrow" w:cs="Arial"/>
          <w:sz w:val="24"/>
          <w:szCs w:val="24"/>
        </w:rPr>
        <w:t>-----------</w:t>
      </w:r>
      <w:r w:rsidRPr="006975B3">
        <w:rPr>
          <w:rFonts w:ascii="Arial Narrow" w:hAnsi="Arial Narrow" w:cs="Arial"/>
          <w:sz w:val="24"/>
          <w:szCs w:val="24"/>
        </w:rPr>
        <w:t xml:space="preserve"> </w:t>
      </w:r>
    </w:p>
    <w:p w:rsidR="006975B3" w:rsidRPr="006975B3" w:rsidRDefault="006975B3" w:rsidP="006975B3">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UVCG-VI-RH-05 Relación de becarios.-</w:t>
      </w:r>
      <w:r w:rsidRPr="006975B3">
        <w:rPr>
          <w:rFonts w:ascii="Arial Narrow" w:eastAsia="Arial" w:hAnsi="Arial Narrow"/>
          <w:b/>
        </w:rPr>
        <w:t xml:space="preserve"> </w:t>
      </w:r>
      <w:r w:rsidRPr="006975B3">
        <w:rPr>
          <w:rFonts w:ascii="Arial Narrow" w:hAnsi="Arial Narrow" w:cs="Arial"/>
          <w:sz w:val="24"/>
          <w:szCs w:val="24"/>
        </w:rPr>
        <w:t>Se adjunta la relación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becarios que prestan servicio en la entidad académica/dependencia, la cual consta de (</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UVCG-VI-RH-06 Relación de prestadores de servicio social.-</w:t>
      </w:r>
      <w:r w:rsidRPr="006975B3">
        <w:rPr>
          <w:rFonts w:ascii="Arial Narrow" w:eastAsia="Arial" w:hAnsi="Arial Narrow"/>
        </w:rPr>
        <w:t xml:space="preserve"> </w:t>
      </w:r>
      <w:r w:rsidRPr="006975B3">
        <w:rPr>
          <w:rFonts w:ascii="Arial Narrow" w:hAnsi="Arial Narrow" w:cs="Arial"/>
          <w:sz w:val="24"/>
          <w:szCs w:val="24"/>
        </w:rPr>
        <w:t>Se adjunta la relación de (</w:t>
      </w:r>
      <w:r w:rsidRPr="006975B3">
        <w:rPr>
          <w:rFonts w:ascii="Arial Narrow" w:hAnsi="Arial Narrow" w:cs="Arial"/>
          <w:i/>
          <w:color w:val="984806" w:themeColor="accent6" w:themeShade="80"/>
          <w:sz w:val="24"/>
          <w:szCs w:val="24"/>
        </w:rPr>
        <w:t>Número de prestadores de servicio social</w:t>
      </w:r>
      <w:r w:rsidRPr="006975B3">
        <w:rPr>
          <w:rFonts w:ascii="Arial Narrow" w:hAnsi="Arial Narrow" w:cs="Arial"/>
          <w:sz w:val="24"/>
          <w:szCs w:val="24"/>
        </w:rPr>
        <w:t>) alumnos de otras entidades académicas, que prestan su servicio social en la que se está llevando a cabo el proceso de entrega-recepción, la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UVCG-VI-RH-07 Otros (Especifique). </w:t>
      </w:r>
      <w:r w:rsidRPr="006975B3">
        <w:rPr>
          <w:rFonts w:ascii="Arial Narrow" w:hAnsi="Arial Narrow" w:cs="Arial"/>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VII ----------</w:t>
      </w:r>
      <w:r w:rsidR="00AA364C">
        <w:rPr>
          <w:rFonts w:ascii="Arial Narrow" w:hAnsi="Arial Narrow" w:cs="Arial"/>
          <w:b/>
          <w:bCs/>
          <w:sz w:val="24"/>
          <w:szCs w:val="24"/>
        </w:rPr>
        <w:t>-------------------------------</w:t>
      </w:r>
      <w:r w:rsidRPr="006975B3">
        <w:rPr>
          <w:rFonts w:ascii="Arial Narrow" w:hAnsi="Arial Narrow" w:cs="Arial"/>
          <w:b/>
          <w:bCs/>
          <w:sz w:val="24"/>
          <w:szCs w:val="24"/>
        </w:rPr>
        <w:t>-------- Recursos Materiales: ------------------------------------------------------</w:t>
      </w:r>
      <w:r w:rsidR="00AA364C">
        <w:rPr>
          <w:rFonts w:ascii="Arial Narrow" w:hAnsi="Arial Narrow" w:cs="Arial"/>
          <w:b/>
          <w:bCs/>
          <w:sz w:val="24"/>
          <w:szCs w:val="24"/>
        </w:rPr>
        <w:t>--</w:t>
      </w:r>
      <w:r w:rsidRPr="006975B3">
        <w:rPr>
          <w:rFonts w:ascii="Arial Narrow" w:hAnsi="Arial Narrow" w:cs="Arial"/>
          <w:b/>
          <w:bCs/>
          <w:sz w:val="24"/>
          <w:szCs w:val="24"/>
        </w:rPr>
        <w:t>--</w:t>
      </w:r>
    </w:p>
    <w:p w:rsidR="006975B3" w:rsidRPr="009037D6" w:rsidRDefault="006975B3" w:rsidP="006975B3">
      <w:pPr>
        <w:autoSpaceDE w:val="0"/>
        <w:autoSpaceDN w:val="0"/>
        <w:adjustRightInd w:val="0"/>
        <w:spacing w:after="0" w:line="240" w:lineRule="auto"/>
        <w:jc w:val="both"/>
        <w:rPr>
          <w:rFonts w:ascii="Arial Narrow" w:hAnsi="Arial Narrow" w:cs="Arial"/>
          <w:sz w:val="24"/>
          <w:szCs w:val="24"/>
        </w:rPr>
      </w:pPr>
      <w:r w:rsidRPr="009037D6">
        <w:rPr>
          <w:rFonts w:ascii="Arial Narrow" w:hAnsi="Arial Narrow" w:cs="Arial"/>
          <w:b/>
          <w:bCs/>
          <w:sz w:val="24"/>
          <w:szCs w:val="24"/>
        </w:rPr>
        <w:t>UVCG-VII-RM-01 Inventario de Mobiliario y Equipo.-</w:t>
      </w:r>
      <w:r w:rsidRPr="009037D6">
        <w:rPr>
          <w:rFonts w:ascii="Arial Narrow" w:hAnsi="Arial Narrow" w:cs="Arial"/>
          <w:sz w:val="24"/>
          <w:szCs w:val="24"/>
        </w:rPr>
        <w:t xml:space="preserve"> Se entrega el Reporte de Inventario por Dependencia con Cortes por Ubicación (FWRIUBI), obtenido del SIIU, actualizado al (</w:t>
      </w:r>
      <w:r w:rsidRPr="009037D6">
        <w:rPr>
          <w:rFonts w:ascii="Arial Narrow" w:hAnsi="Arial Narrow" w:cs="Arial"/>
          <w:i/>
          <w:color w:val="984806" w:themeColor="accent6" w:themeShade="80"/>
          <w:sz w:val="24"/>
          <w:szCs w:val="24"/>
        </w:rPr>
        <w:t>Fecha de corte</w:t>
      </w:r>
      <w:r w:rsidRPr="009037D6">
        <w:rPr>
          <w:rFonts w:ascii="Arial Narrow" w:hAnsi="Arial Narrow" w:cs="Arial"/>
          <w:sz w:val="24"/>
          <w:szCs w:val="24"/>
        </w:rPr>
        <w:t>), a cargo de la (</w:t>
      </w:r>
      <w:r w:rsidRPr="009037D6">
        <w:rPr>
          <w:rFonts w:ascii="Arial Narrow" w:hAnsi="Arial Narrow" w:cs="Arial"/>
          <w:i/>
          <w:color w:val="984806" w:themeColor="accent6" w:themeShade="80"/>
          <w:sz w:val="24"/>
          <w:szCs w:val="24"/>
        </w:rPr>
        <w:t>Entidad académica o dependencia</w:t>
      </w:r>
      <w:r w:rsidRPr="009037D6">
        <w:rPr>
          <w:rFonts w:ascii="Arial Narrow" w:hAnsi="Arial Narrow" w:cs="Arial"/>
          <w:sz w:val="24"/>
          <w:szCs w:val="24"/>
        </w:rPr>
        <w:t>), el cual consta de (</w:t>
      </w:r>
      <w:r w:rsidRPr="009037D6">
        <w:rPr>
          <w:rFonts w:ascii="Arial Narrow" w:hAnsi="Arial Narrow" w:cs="Arial"/>
          <w:i/>
          <w:color w:val="984806" w:themeColor="accent6" w:themeShade="80"/>
          <w:sz w:val="24"/>
          <w:szCs w:val="24"/>
        </w:rPr>
        <w:t>Número de bienes</w:t>
      </w:r>
      <w:r w:rsidRPr="009037D6">
        <w:rPr>
          <w:rFonts w:ascii="Arial Narrow" w:hAnsi="Arial Narrow" w:cs="Arial"/>
          <w:sz w:val="24"/>
          <w:szCs w:val="24"/>
        </w:rPr>
        <w:t>) bienes asignados con un importe total de $(</w:t>
      </w:r>
      <w:r w:rsidRPr="009037D6">
        <w:rPr>
          <w:rFonts w:ascii="Arial Narrow" w:hAnsi="Arial Narrow" w:cs="Arial"/>
          <w:i/>
          <w:color w:val="984806" w:themeColor="accent6" w:themeShade="80"/>
          <w:sz w:val="24"/>
          <w:szCs w:val="24"/>
        </w:rPr>
        <w:t>Importe total de los bienes</w:t>
      </w:r>
      <w:r w:rsidRPr="009037D6">
        <w:rPr>
          <w:rFonts w:ascii="Arial Narrow" w:hAnsi="Arial Narrow" w:cs="Arial"/>
          <w:sz w:val="24"/>
          <w:szCs w:val="24"/>
        </w:rPr>
        <w:t>), de los cuales se encuentran registrados (</w:t>
      </w:r>
      <w:r w:rsidRPr="009037D6">
        <w:rPr>
          <w:rFonts w:ascii="Arial Narrow" w:hAnsi="Arial Narrow" w:cs="Arial"/>
          <w:i/>
          <w:color w:val="984806" w:themeColor="accent6" w:themeShade="80"/>
          <w:sz w:val="24"/>
          <w:szCs w:val="24"/>
        </w:rPr>
        <w:t>Número de bienes</w:t>
      </w:r>
      <w:r w:rsidRPr="009037D6">
        <w:rPr>
          <w:rFonts w:ascii="Arial Narrow" w:hAnsi="Arial Narrow" w:cs="Arial"/>
          <w:sz w:val="24"/>
          <w:szCs w:val="24"/>
        </w:rPr>
        <w:t>) como No localizados por $(</w:t>
      </w:r>
      <w:r w:rsidRPr="009037D6">
        <w:rPr>
          <w:rFonts w:ascii="Arial Narrow" w:hAnsi="Arial Narrow" w:cs="Arial"/>
          <w:i/>
          <w:color w:val="984806" w:themeColor="accent6" w:themeShade="80"/>
          <w:sz w:val="24"/>
          <w:szCs w:val="24"/>
        </w:rPr>
        <w:t>Importe total de los bienes no localizados</w:t>
      </w:r>
      <w:r w:rsidRPr="009037D6">
        <w:rPr>
          <w:rFonts w:ascii="Arial Narrow" w:hAnsi="Arial Narrow" w:cs="Arial"/>
          <w:sz w:val="24"/>
          <w:szCs w:val="24"/>
        </w:rPr>
        <w:t>), como Robados (</w:t>
      </w:r>
      <w:r w:rsidRPr="009037D6">
        <w:rPr>
          <w:rFonts w:ascii="Arial Narrow" w:hAnsi="Arial Narrow" w:cs="Arial"/>
          <w:i/>
          <w:color w:val="984806" w:themeColor="accent6" w:themeShade="80"/>
          <w:sz w:val="24"/>
          <w:szCs w:val="24"/>
        </w:rPr>
        <w:t>Número de bienes robados</w:t>
      </w:r>
      <w:r w:rsidRPr="009037D6">
        <w:rPr>
          <w:rFonts w:ascii="Arial Narrow" w:hAnsi="Arial Narrow" w:cs="Arial"/>
          <w:sz w:val="24"/>
          <w:szCs w:val="24"/>
        </w:rPr>
        <w:t>)  por $(</w:t>
      </w:r>
      <w:r w:rsidRPr="009037D6">
        <w:rPr>
          <w:rFonts w:ascii="Arial Narrow" w:hAnsi="Arial Narrow" w:cs="Arial"/>
          <w:i/>
          <w:color w:val="984806" w:themeColor="accent6" w:themeShade="80"/>
          <w:sz w:val="24"/>
          <w:szCs w:val="24"/>
        </w:rPr>
        <w:t>importe</w:t>
      </w:r>
      <w:r w:rsidRPr="009037D6">
        <w:rPr>
          <w:rFonts w:ascii="Arial Narrow" w:hAnsi="Arial Narrow" w:cs="Arial"/>
          <w:sz w:val="24"/>
          <w:szCs w:val="24"/>
        </w:rPr>
        <w:t xml:space="preserve"> </w:t>
      </w:r>
      <w:r w:rsidRPr="009037D6">
        <w:rPr>
          <w:rFonts w:ascii="Arial Narrow" w:hAnsi="Arial Narrow" w:cs="Arial"/>
          <w:i/>
          <w:color w:val="984806" w:themeColor="accent6" w:themeShade="80"/>
          <w:sz w:val="24"/>
          <w:szCs w:val="24"/>
        </w:rPr>
        <w:t xml:space="preserve">de bienes robados), </w:t>
      </w:r>
      <w:r w:rsidRPr="009037D6">
        <w:rPr>
          <w:rFonts w:ascii="Arial Narrow" w:hAnsi="Arial Narrow" w:cs="Arial"/>
          <w:sz w:val="24"/>
          <w:szCs w:val="24"/>
        </w:rPr>
        <w:t xml:space="preserve"> como Robados por aclarar (</w:t>
      </w:r>
      <w:r w:rsidRPr="009037D6">
        <w:rPr>
          <w:rFonts w:ascii="Arial Narrow" w:hAnsi="Arial Narrow" w:cs="Arial"/>
          <w:i/>
          <w:color w:val="984806" w:themeColor="accent6" w:themeShade="80"/>
          <w:sz w:val="24"/>
          <w:szCs w:val="24"/>
        </w:rPr>
        <w:t>Número de bienes robados por aclarar</w:t>
      </w:r>
      <w:r w:rsidRPr="009037D6">
        <w:rPr>
          <w:rFonts w:ascii="Arial Narrow" w:hAnsi="Arial Narrow" w:cs="Arial"/>
          <w:sz w:val="24"/>
          <w:szCs w:val="24"/>
        </w:rPr>
        <w:t>) por $(</w:t>
      </w:r>
      <w:r w:rsidRPr="009037D6">
        <w:rPr>
          <w:rFonts w:ascii="Arial Narrow" w:hAnsi="Arial Narrow" w:cs="Arial"/>
          <w:i/>
          <w:color w:val="984806" w:themeColor="accent6" w:themeShade="80"/>
          <w:sz w:val="24"/>
          <w:szCs w:val="24"/>
        </w:rPr>
        <w:t>importe</w:t>
      </w:r>
      <w:r w:rsidRPr="009037D6">
        <w:rPr>
          <w:rFonts w:ascii="Arial Narrow" w:hAnsi="Arial Narrow" w:cs="Arial"/>
          <w:sz w:val="24"/>
          <w:szCs w:val="24"/>
        </w:rPr>
        <w:t xml:space="preserve"> </w:t>
      </w:r>
      <w:r w:rsidRPr="009037D6">
        <w:rPr>
          <w:rFonts w:ascii="Arial Narrow" w:hAnsi="Arial Narrow" w:cs="Arial"/>
          <w:i/>
          <w:color w:val="984806" w:themeColor="accent6" w:themeShade="80"/>
          <w:sz w:val="24"/>
          <w:szCs w:val="24"/>
        </w:rPr>
        <w:t xml:space="preserve">de bienes robados por aclarar), </w:t>
      </w:r>
      <w:r w:rsidRPr="009037D6">
        <w:rPr>
          <w:rFonts w:ascii="Arial Narrow" w:hAnsi="Arial Narrow" w:cs="Arial"/>
          <w:sz w:val="24"/>
          <w:szCs w:val="24"/>
        </w:rPr>
        <w:t>y (</w:t>
      </w:r>
      <w:r w:rsidRPr="009037D6">
        <w:rPr>
          <w:rFonts w:ascii="Arial Narrow" w:hAnsi="Arial Narrow" w:cs="Arial"/>
          <w:i/>
          <w:color w:val="984806" w:themeColor="accent6" w:themeShade="80"/>
          <w:sz w:val="24"/>
          <w:szCs w:val="24"/>
        </w:rPr>
        <w:t>Número de bienes</w:t>
      </w:r>
      <w:r w:rsidRPr="009037D6">
        <w:rPr>
          <w:rFonts w:ascii="Arial Narrow" w:hAnsi="Arial Narrow" w:cs="Arial"/>
          <w:sz w:val="24"/>
          <w:szCs w:val="24"/>
        </w:rPr>
        <w:t>) Extraviados por $(</w:t>
      </w:r>
      <w:r w:rsidRPr="009037D6">
        <w:rPr>
          <w:rFonts w:ascii="Arial Narrow" w:hAnsi="Arial Narrow" w:cs="Arial"/>
          <w:i/>
          <w:color w:val="984806" w:themeColor="accent6" w:themeShade="80"/>
          <w:sz w:val="24"/>
          <w:szCs w:val="24"/>
        </w:rPr>
        <w:t>Importe total</w:t>
      </w:r>
      <w:r w:rsidRPr="009037D6">
        <w:rPr>
          <w:rFonts w:ascii="Arial Narrow" w:hAnsi="Arial Narrow" w:cs="Arial"/>
          <w:sz w:val="24"/>
          <w:szCs w:val="24"/>
        </w:rPr>
        <w:t>), quedando para verificar por parte del sujeto receptor (</w:t>
      </w:r>
      <w:r w:rsidRPr="009037D6">
        <w:rPr>
          <w:rFonts w:ascii="Arial Narrow" w:hAnsi="Arial Narrow" w:cs="Arial"/>
          <w:i/>
          <w:color w:val="984806" w:themeColor="accent6" w:themeShade="80"/>
          <w:sz w:val="24"/>
          <w:szCs w:val="24"/>
        </w:rPr>
        <w:t>Número de bienes</w:t>
      </w:r>
      <w:r w:rsidRPr="009037D6">
        <w:rPr>
          <w:rFonts w:ascii="Arial Narrow" w:hAnsi="Arial Narrow" w:cs="Arial"/>
          <w:sz w:val="24"/>
          <w:szCs w:val="24"/>
        </w:rPr>
        <w:t>) con un importe de $(</w:t>
      </w:r>
      <w:r w:rsidRPr="009037D6">
        <w:rPr>
          <w:rFonts w:ascii="Arial Narrow" w:hAnsi="Arial Narrow" w:cs="Arial"/>
          <w:i/>
          <w:color w:val="984806" w:themeColor="accent6" w:themeShade="80"/>
          <w:sz w:val="24"/>
          <w:szCs w:val="24"/>
        </w:rPr>
        <w:t>importe</w:t>
      </w:r>
      <w:r w:rsidRPr="009037D6">
        <w:rPr>
          <w:rFonts w:ascii="Arial Narrow" w:hAnsi="Arial Narrow" w:cs="Arial"/>
          <w:sz w:val="24"/>
          <w:szCs w:val="24"/>
        </w:rPr>
        <w:t xml:space="preserve"> </w:t>
      </w:r>
      <w:r w:rsidRPr="009037D6">
        <w:rPr>
          <w:rFonts w:ascii="Arial Narrow" w:hAnsi="Arial Narrow" w:cs="Arial"/>
          <w:i/>
          <w:color w:val="984806" w:themeColor="accent6" w:themeShade="80"/>
          <w:sz w:val="24"/>
          <w:szCs w:val="24"/>
        </w:rPr>
        <w:t>de bienes por verificar</w:t>
      </w:r>
      <w:r w:rsidRPr="009037D6">
        <w:rPr>
          <w:rFonts w:ascii="Arial Narrow" w:hAnsi="Arial Narrow" w:cs="Arial"/>
          <w:sz w:val="24"/>
          <w:szCs w:val="24"/>
        </w:rPr>
        <w:t xml:space="preserve"> ), como se resume en el cuadro siguiente: ------------------------------------------------------------------------------------------------------------------------------------------------------------------</w:t>
      </w:r>
      <w:r w:rsidR="00AA364C" w:rsidRPr="009037D6">
        <w:rPr>
          <w:rFonts w:ascii="Arial Narrow" w:hAnsi="Arial Narrow" w:cs="Arial"/>
          <w:color w:val="000000"/>
          <w:sz w:val="24"/>
          <w:szCs w:val="24"/>
        </w:rPr>
        <w:t>-------------------</w:t>
      </w:r>
    </w:p>
    <w:tbl>
      <w:tblPr>
        <w:tblStyle w:val="Tablaconcuadrcula1"/>
        <w:tblW w:w="4715" w:type="pct"/>
        <w:jc w:val="center"/>
        <w:tblInd w:w="108" w:type="dxa"/>
        <w:tblLook w:val="04A0" w:firstRow="1" w:lastRow="0" w:firstColumn="1" w:lastColumn="0" w:noHBand="0" w:noVBand="1"/>
      </w:tblPr>
      <w:tblGrid>
        <w:gridCol w:w="1144"/>
        <w:gridCol w:w="1285"/>
        <w:gridCol w:w="1649"/>
        <w:gridCol w:w="1205"/>
        <w:gridCol w:w="1383"/>
        <w:gridCol w:w="1274"/>
        <w:gridCol w:w="1132"/>
      </w:tblGrid>
      <w:tr w:rsidR="00AA364C" w:rsidRPr="006975B3" w:rsidTr="00AA364C">
        <w:trPr>
          <w:jc w:val="center"/>
        </w:trPr>
        <w:tc>
          <w:tcPr>
            <w:tcW w:w="63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Concepto</w:t>
            </w:r>
          </w:p>
        </w:tc>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w:t>
            </w:r>
          </w:p>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asignados</w:t>
            </w:r>
          </w:p>
        </w:tc>
        <w:tc>
          <w:tcPr>
            <w:tcW w:w="9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 no localizados</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w:t>
            </w:r>
          </w:p>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robados</w:t>
            </w:r>
          </w:p>
        </w:tc>
        <w:tc>
          <w:tcPr>
            <w:tcW w:w="76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No. Bienes robados por aclarar</w:t>
            </w:r>
          </w:p>
        </w:tc>
        <w:tc>
          <w:tcPr>
            <w:tcW w:w="70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w:t>
            </w:r>
          </w:p>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extraviados</w:t>
            </w:r>
          </w:p>
        </w:tc>
        <w:tc>
          <w:tcPr>
            <w:tcW w:w="62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 a verificar</w:t>
            </w:r>
          </w:p>
        </w:tc>
      </w:tr>
      <w:tr w:rsidR="00AA364C" w:rsidRPr="006975B3" w:rsidTr="00AA364C">
        <w:trPr>
          <w:jc w:val="center"/>
        </w:trPr>
        <w:tc>
          <w:tcPr>
            <w:tcW w:w="631" w:type="pct"/>
            <w:tcBorders>
              <w:top w:val="single" w:sz="4" w:space="0" w:color="auto"/>
              <w:left w:val="single" w:sz="4" w:space="0" w:color="auto"/>
              <w:bottom w:val="single" w:sz="4" w:space="0" w:color="auto"/>
              <w:right w:val="single" w:sz="4" w:space="0" w:color="auto"/>
            </w:tcBorders>
            <w:vAlign w:val="center"/>
            <w:hideMark/>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r w:rsidRPr="006975B3">
              <w:rPr>
                <w:rFonts w:ascii="Arial Narrow" w:hAnsi="Arial Narrow" w:cs="Arial"/>
                <w:sz w:val="24"/>
                <w:szCs w:val="24"/>
              </w:rPr>
              <w:t>Cantidad</w:t>
            </w:r>
          </w:p>
        </w:tc>
        <w:tc>
          <w:tcPr>
            <w:tcW w:w="708"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6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6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0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2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r>
      <w:tr w:rsidR="00AA364C" w:rsidRPr="006975B3" w:rsidTr="00AA364C">
        <w:trPr>
          <w:jc w:val="center"/>
        </w:trPr>
        <w:tc>
          <w:tcPr>
            <w:tcW w:w="631" w:type="pct"/>
            <w:tcBorders>
              <w:top w:val="single" w:sz="4" w:space="0" w:color="auto"/>
              <w:left w:val="single" w:sz="4" w:space="0" w:color="auto"/>
              <w:bottom w:val="single" w:sz="4" w:space="0" w:color="auto"/>
              <w:right w:val="single" w:sz="4" w:space="0" w:color="auto"/>
            </w:tcBorders>
            <w:vAlign w:val="center"/>
            <w:hideMark/>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r w:rsidRPr="006975B3">
              <w:rPr>
                <w:rFonts w:ascii="Arial Narrow" w:hAnsi="Arial Narrow" w:cs="Arial"/>
                <w:sz w:val="24"/>
                <w:szCs w:val="24"/>
              </w:rPr>
              <w:t>Importe</w:t>
            </w:r>
          </w:p>
        </w:tc>
        <w:tc>
          <w:tcPr>
            <w:tcW w:w="708"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909"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6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6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0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2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r>
    </w:tbl>
    <w:p w:rsidR="006975B3" w:rsidRPr="006975B3" w:rsidRDefault="006975B3" w:rsidP="006975B3">
      <w:pPr>
        <w:autoSpaceDE w:val="0"/>
        <w:autoSpaceDN w:val="0"/>
        <w:adjustRightInd w:val="0"/>
        <w:spacing w:after="0" w:line="240" w:lineRule="auto"/>
        <w:rPr>
          <w:rFonts w:ascii="Arial Narrow" w:hAnsi="Arial Narrow" w:cs="Arial"/>
          <w:sz w:val="24"/>
          <w:szCs w:val="24"/>
        </w:rPr>
      </w:pPr>
    </w:p>
    <w:p w:rsidR="006975B3" w:rsidRDefault="006975B3" w:rsidP="006975B3">
      <w:pPr>
        <w:autoSpaceDE w:val="0"/>
        <w:autoSpaceDN w:val="0"/>
        <w:adjustRightInd w:val="0"/>
        <w:spacing w:after="60" w:line="240" w:lineRule="auto"/>
        <w:jc w:val="both"/>
        <w:rPr>
          <w:rFonts w:ascii="Arial Narrow" w:hAnsi="Arial Narrow" w:cs="Arial"/>
          <w:color w:val="000000"/>
          <w:sz w:val="24"/>
          <w:szCs w:val="24"/>
        </w:rPr>
      </w:pPr>
      <w:r w:rsidRPr="006975B3">
        <w:rPr>
          <w:rFonts w:ascii="Arial Narrow" w:hAnsi="Arial Narrow" w:cs="Arial"/>
          <w:sz w:val="24"/>
          <w:szCs w:val="24"/>
        </w:rPr>
        <w:t>Así mismo</w:t>
      </w:r>
      <w:r w:rsidRPr="006975B3">
        <w:rPr>
          <w:rFonts w:ascii="Arial Narrow" w:hAnsi="Arial Narrow" w:cs="Arial"/>
          <w:sz w:val="20"/>
          <w:szCs w:val="20"/>
        </w:rPr>
        <w:t>,</w:t>
      </w:r>
      <w:r w:rsidRPr="006975B3">
        <w:rPr>
          <w:rFonts w:ascii="Arial Narrow" w:hAnsi="Arial Narrow" w:cs="Arial"/>
          <w:sz w:val="24"/>
          <w:szCs w:val="24"/>
        </w:rPr>
        <w:t xml:space="preserve"> se anexan los reportes obtenidos del Sistema Integral de Información Universitaria que a continuación se describen: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p>
    <w:p w:rsidR="006975B3" w:rsidRPr="006975B3" w:rsidRDefault="006975B3" w:rsidP="006975B3">
      <w:pPr>
        <w:pStyle w:val="Prrafodelista"/>
        <w:numPr>
          <w:ilvl w:val="1"/>
          <w:numId w:val="41"/>
        </w:numPr>
        <w:autoSpaceDE w:val="0"/>
        <w:autoSpaceDN w:val="0"/>
        <w:adjustRightInd w:val="0"/>
        <w:spacing w:after="60" w:line="240" w:lineRule="auto"/>
        <w:ind w:left="364"/>
        <w:jc w:val="both"/>
        <w:rPr>
          <w:rFonts w:ascii="Arial Narrow" w:hAnsi="Arial Narrow" w:cs="Arial"/>
          <w:sz w:val="24"/>
          <w:szCs w:val="24"/>
        </w:rPr>
      </w:pPr>
      <w:r w:rsidRPr="006975B3">
        <w:rPr>
          <w:rFonts w:ascii="Arial Narrow" w:hAnsi="Arial Narrow" w:cs="Arial"/>
          <w:b/>
          <w:bCs/>
          <w:sz w:val="24"/>
          <w:szCs w:val="24"/>
        </w:rPr>
        <w:t xml:space="preserve">FWRRAFP </w:t>
      </w:r>
      <w:r w:rsidRPr="006975B3">
        <w:rPr>
          <w:rFonts w:ascii="Arial Narrow" w:hAnsi="Arial Narrow" w:cs="Arial"/>
          <w:sz w:val="24"/>
          <w:szCs w:val="24"/>
        </w:rPr>
        <w:t xml:space="preserve">“Resumen de Bienes de Activo Fijo por Partida”,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Pr>
          <w:rFonts w:ascii="Arial Narrow" w:hAnsi="Arial Narrow" w:cs="Arial"/>
          <w:sz w:val="24"/>
          <w:szCs w:val="24"/>
        </w:rPr>
        <w:t>-------------------------</w:t>
      </w:r>
    </w:p>
    <w:p w:rsidR="006975B3" w:rsidRPr="009037D6" w:rsidRDefault="006975B3" w:rsidP="006975B3">
      <w:pPr>
        <w:pStyle w:val="Prrafodelista"/>
        <w:numPr>
          <w:ilvl w:val="1"/>
          <w:numId w:val="41"/>
        </w:numPr>
        <w:autoSpaceDE w:val="0"/>
        <w:autoSpaceDN w:val="0"/>
        <w:adjustRightInd w:val="0"/>
        <w:spacing w:after="60" w:line="240" w:lineRule="auto"/>
        <w:ind w:left="364"/>
        <w:jc w:val="both"/>
        <w:rPr>
          <w:rFonts w:ascii="Arial Narrow" w:hAnsi="Arial Narrow" w:cs="Arial"/>
          <w:sz w:val="24"/>
          <w:szCs w:val="24"/>
        </w:rPr>
      </w:pPr>
      <w:r w:rsidRPr="009037D6">
        <w:rPr>
          <w:rFonts w:ascii="Arial Narrow" w:hAnsi="Arial Narrow" w:cs="Arial"/>
          <w:b/>
          <w:bCs/>
          <w:sz w:val="24"/>
          <w:szCs w:val="24"/>
        </w:rPr>
        <w:t>FWRNCAP.-</w:t>
      </w:r>
      <w:r w:rsidRPr="009037D6">
        <w:rPr>
          <w:rFonts w:ascii="Arial Narrow" w:eastAsia="Arial" w:hAnsi="Arial Narrow"/>
          <w:b/>
        </w:rPr>
        <w:t xml:space="preserve"> </w:t>
      </w:r>
      <w:r w:rsidRPr="009037D6">
        <w:rPr>
          <w:rFonts w:ascii="Arial Narrow" w:hAnsi="Arial Narrow" w:cs="Arial"/>
          <w:sz w:val="24"/>
          <w:szCs w:val="24"/>
        </w:rPr>
        <w:t xml:space="preserve">Reporte de Inventario de Bienes No Capitalizables, el cual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w:t>
      </w:r>
      <w:r w:rsidRPr="009037D6">
        <w:rPr>
          <w:rFonts w:ascii="Arial Narrow" w:eastAsia="Arial" w:hAnsi="Arial Narrow" w:cs="Arial"/>
          <w:sz w:val="24"/>
          <w:szCs w:val="24"/>
        </w:rPr>
        <w:t>.</w:t>
      </w:r>
      <w:r w:rsidRPr="009037D6">
        <w:rPr>
          <w:rFonts w:ascii="Arial Narrow" w:hAnsi="Arial Narrow" w:cs="Arial"/>
          <w:sz w:val="24"/>
          <w:szCs w:val="24"/>
        </w:rPr>
        <w:t>--------------------------------------------------------------------------------------------------------------------------------------------------------------------</w:t>
      </w:r>
    </w:p>
    <w:p w:rsidR="006975B3" w:rsidRPr="009037D6" w:rsidRDefault="006975B3" w:rsidP="006975B3">
      <w:pPr>
        <w:pStyle w:val="Prrafodelista"/>
        <w:numPr>
          <w:ilvl w:val="1"/>
          <w:numId w:val="41"/>
        </w:numPr>
        <w:autoSpaceDE w:val="0"/>
        <w:autoSpaceDN w:val="0"/>
        <w:adjustRightInd w:val="0"/>
        <w:spacing w:after="60" w:line="240" w:lineRule="auto"/>
        <w:ind w:left="364"/>
        <w:jc w:val="both"/>
        <w:rPr>
          <w:rFonts w:ascii="Arial Narrow" w:hAnsi="Arial Narrow" w:cs="Arial"/>
          <w:sz w:val="24"/>
          <w:szCs w:val="24"/>
        </w:rPr>
      </w:pPr>
      <w:r w:rsidRPr="009037D6">
        <w:rPr>
          <w:rFonts w:ascii="Arial Narrow" w:hAnsi="Arial Narrow" w:cs="Arial"/>
          <w:b/>
          <w:bCs/>
          <w:sz w:val="24"/>
          <w:szCs w:val="24"/>
        </w:rPr>
        <w:t>FWRLFIB.-</w:t>
      </w:r>
      <w:r w:rsidRPr="009037D6">
        <w:rPr>
          <w:rFonts w:ascii="Arial Narrow" w:eastAsia="Arial" w:hAnsi="Arial Narrow"/>
        </w:rPr>
        <w:t xml:space="preserve"> </w:t>
      </w:r>
      <w:r w:rsidRPr="009037D6">
        <w:rPr>
          <w:rFonts w:ascii="Arial Narrow" w:hAnsi="Arial Narrow" w:cs="Arial"/>
          <w:sz w:val="24"/>
          <w:szCs w:val="24"/>
        </w:rPr>
        <w:t xml:space="preserve">Resultado del levantamiento físico del inventario de bienes muebles semestral el cual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 -------------------------------------------------------------------------------------------------------------------------</w:t>
      </w:r>
      <w:r w:rsidR="008518C6">
        <w:rPr>
          <w:rFonts w:ascii="Arial Narrow" w:hAnsi="Arial Narrow" w:cs="Arial"/>
          <w:sz w:val="24"/>
          <w:szCs w:val="24"/>
        </w:rPr>
        <w:t>-----------------------------------------------------------------------------------------------------------------------------------</w:t>
      </w:r>
    </w:p>
    <w:p w:rsidR="006975B3" w:rsidRPr="009037D6" w:rsidRDefault="006975B3" w:rsidP="006975B3">
      <w:pPr>
        <w:pStyle w:val="Prrafodelista"/>
        <w:numPr>
          <w:ilvl w:val="1"/>
          <w:numId w:val="41"/>
        </w:numPr>
        <w:autoSpaceDE w:val="0"/>
        <w:autoSpaceDN w:val="0"/>
        <w:adjustRightInd w:val="0"/>
        <w:spacing w:after="60" w:line="240" w:lineRule="auto"/>
        <w:ind w:left="364"/>
        <w:jc w:val="both"/>
        <w:rPr>
          <w:rFonts w:ascii="Arial Narrow" w:hAnsi="Arial Narrow" w:cs="Arial"/>
          <w:sz w:val="24"/>
          <w:szCs w:val="24"/>
        </w:rPr>
      </w:pPr>
      <w:r w:rsidRPr="009037D6">
        <w:rPr>
          <w:rFonts w:ascii="Arial Narrow" w:hAnsi="Arial Narrow" w:cs="Arial"/>
          <w:sz w:val="24"/>
          <w:szCs w:val="24"/>
        </w:rPr>
        <w:t>Relación de (</w:t>
      </w:r>
      <w:r w:rsidRPr="009037D6">
        <w:rPr>
          <w:rFonts w:ascii="Arial Narrow" w:hAnsi="Arial Narrow" w:cs="Arial"/>
          <w:i/>
          <w:color w:val="984806" w:themeColor="accent6" w:themeShade="80"/>
          <w:sz w:val="24"/>
          <w:szCs w:val="24"/>
        </w:rPr>
        <w:t>Número de bienes</w:t>
      </w:r>
      <w:r w:rsidRPr="009037D6">
        <w:rPr>
          <w:rFonts w:ascii="Arial Narrow" w:hAnsi="Arial Narrow" w:cs="Arial"/>
          <w:sz w:val="24"/>
          <w:szCs w:val="24"/>
        </w:rPr>
        <w:t>) asignados a la (</w:t>
      </w:r>
      <w:r w:rsidRPr="009037D6">
        <w:rPr>
          <w:rFonts w:ascii="Arial Narrow" w:hAnsi="Arial Narrow" w:cs="Arial"/>
          <w:i/>
          <w:color w:val="984806" w:themeColor="accent6" w:themeShade="80"/>
          <w:sz w:val="24"/>
          <w:szCs w:val="24"/>
        </w:rPr>
        <w:t>Entidad académica o dependencia</w:t>
      </w:r>
      <w:r w:rsidRPr="009037D6">
        <w:rPr>
          <w:rFonts w:ascii="Arial Narrow" w:hAnsi="Arial Narrow" w:cs="Arial"/>
          <w:sz w:val="24"/>
          <w:szCs w:val="24"/>
        </w:rPr>
        <w:t xml:space="preserve">), que no se encuentran inventariados o están en proceso de registro en el momento de la entrega-recepción, la cual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w:t>
      </w:r>
      <w:r w:rsidRPr="009037D6">
        <w:rPr>
          <w:rFonts w:ascii="Arial Narrow" w:eastAsia="Arial" w:hAnsi="Arial Narrow"/>
        </w:rPr>
        <w:t>.</w:t>
      </w:r>
      <w:r w:rsidRPr="009037D6">
        <w:rPr>
          <w:rFonts w:ascii="Arial Narrow" w:hAnsi="Arial Narrow" w:cs="Arial"/>
          <w:sz w:val="24"/>
          <w:szCs w:val="24"/>
        </w:rPr>
        <w:t>--------------------------------------------------------------------------------------------------------------------------------------------------------------------------------------------</w:t>
      </w:r>
      <w:r w:rsidR="00AA364C" w:rsidRPr="009037D6">
        <w:rPr>
          <w:rFonts w:ascii="Arial Narrow" w:hAnsi="Arial Narrow" w:cs="Arial"/>
          <w:color w:val="000000"/>
          <w:sz w:val="24"/>
          <w:szCs w:val="24"/>
        </w:rPr>
        <w:t xml:space="preserve"> -------------------------------------------------------</w:t>
      </w:r>
    </w:p>
    <w:p w:rsidR="006975B3" w:rsidRPr="009037D6" w:rsidRDefault="006975B3" w:rsidP="00A87BEE">
      <w:pPr>
        <w:widowControl w:val="0"/>
        <w:autoSpaceDE w:val="0"/>
        <w:autoSpaceDN w:val="0"/>
        <w:adjustRightInd w:val="0"/>
        <w:spacing w:after="60" w:line="240" w:lineRule="auto"/>
        <w:ind w:right="85"/>
        <w:jc w:val="both"/>
        <w:rPr>
          <w:rFonts w:ascii="Arial Narrow" w:hAnsi="Arial Narrow" w:cs="Arial"/>
          <w:sz w:val="24"/>
          <w:szCs w:val="24"/>
        </w:rPr>
      </w:pPr>
      <w:r w:rsidRPr="009037D6">
        <w:rPr>
          <w:rFonts w:ascii="Arial Narrow" w:hAnsi="Arial Narrow" w:cs="Arial"/>
          <w:sz w:val="24"/>
          <w:szCs w:val="24"/>
        </w:rPr>
        <w:lastRenderedPageBreak/>
        <w:t>Por los (</w:t>
      </w:r>
      <w:r w:rsidRPr="009037D6">
        <w:rPr>
          <w:rFonts w:ascii="Arial Narrow" w:hAnsi="Arial Narrow" w:cs="Arial"/>
          <w:i/>
          <w:color w:val="984806" w:themeColor="accent6" w:themeShade="80"/>
          <w:sz w:val="24"/>
          <w:szCs w:val="24"/>
        </w:rPr>
        <w:t>Número de bienes no localizados</w:t>
      </w:r>
      <w:r w:rsidRPr="009037D6">
        <w:rPr>
          <w:rFonts w:ascii="Arial Narrow" w:hAnsi="Arial Narrow" w:cs="Arial"/>
          <w:sz w:val="24"/>
          <w:szCs w:val="24"/>
        </w:rPr>
        <w:t>) bienes no localizados se entregan (</w:t>
      </w:r>
      <w:r w:rsidRPr="009037D6">
        <w:rPr>
          <w:rFonts w:ascii="Arial Narrow" w:hAnsi="Arial Narrow" w:cs="Arial"/>
          <w:i/>
          <w:color w:val="984806" w:themeColor="accent6" w:themeShade="80"/>
          <w:sz w:val="24"/>
          <w:szCs w:val="24"/>
        </w:rPr>
        <w:t>Número de actas</w:t>
      </w:r>
      <w:r w:rsidRPr="009037D6">
        <w:rPr>
          <w:rFonts w:ascii="Arial Narrow" w:hAnsi="Arial Narrow" w:cs="Arial"/>
          <w:sz w:val="24"/>
          <w:szCs w:val="24"/>
        </w:rPr>
        <w:t>) actas administrativas donde constan las investigaciones realizadas para su localización, así como, (</w:t>
      </w:r>
      <w:r w:rsidRPr="009037D6">
        <w:rPr>
          <w:rFonts w:ascii="Arial Narrow" w:hAnsi="Arial Narrow" w:cs="Arial"/>
          <w:i/>
          <w:color w:val="984806" w:themeColor="accent6" w:themeShade="80"/>
          <w:sz w:val="24"/>
          <w:szCs w:val="24"/>
        </w:rPr>
        <w:t>Total de oficios remitidos</w:t>
      </w:r>
      <w:r w:rsidRPr="009037D6">
        <w:rPr>
          <w:rFonts w:ascii="Arial Narrow" w:hAnsi="Arial Narrow" w:cs="Arial"/>
          <w:sz w:val="24"/>
          <w:szCs w:val="24"/>
        </w:rPr>
        <w:t>) oficios de remisión sellados de recibido por la Oficina del Abogado General con copia a la</w:t>
      </w:r>
      <w:r w:rsidRPr="009037D6">
        <w:rPr>
          <w:rFonts w:ascii="Arial Narrow" w:hAnsi="Arial Narrow" w:cs="Arial"/>
          <w:sz w:val="20"/>
          <w:szCs w:val="20"/>
        </w:rPr>
        <w:t xml:space="preserve"> </w:t>
      </w:r>
      <w:r w:rsidRPr="009037D6">
        <w:rPr>
          <w:rFonts w:ascii="Arial Narrow" w:hAnsi="Arial Narrow" w:cs="Arial"/>
          <w:sz w:val="24"/>
          <w:szCs w:val="24"/>
        </w:rPr>
        <w:t xml:space="preserve"> Dirección de Control de Bienes Muebles e Inmuebles, en términos del Artículo 317 fracción XX del Estatuto General y Artículos 60 y 61 del Reglamento para el Control de Bienes Muebles e Inmuebles;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 ---------------------------------------------------------------------------------------------------------------------</w:t>
      </w:r>
    </w:p>
    <w:p w:rsidR="006975B3" w:rsidRPr="009037D6" w:rsidRDefault="006975B3" w:rsidP="00A87BEE">
      <w:pPr>
        <w:widowControl w:val="0"/>
        <w:autoSpaceDE w:val="0"/>
        <w:autoSpaceDN w:val="0"/>
        <w:adjustRightInd w:val="0"/>
        <w:spacing w:before="60" w:after="60" w:line="240" w:lineRule="auto"/>
        <w:ind w:right="85"/>
        <w:jc w:val="both"/>
        <w:rPr>
          <w:rFonts w:ascii="Arial Narrow" w:hAnsi="Arial Narrow" w:cs="Arial"/>
          <w:sz w:val="24"/>
          <w:szCs w:val="24"/>
        </w:rPr>
      </w:pPr>
      <w:r w:rsidRPr="009037D6">
        <w:rPr>
          <w:rFonts w:ascii="Arial Narrow" w:hAnsi="Arial Narrow" w:cs="Arial"/>
          <w:i/>
          <w:color w:val="984806" w:themeColor="accent6" w:themeShade="80"/>
          <w:sz w:val="24"/>
          <w:szCs w:val="24"/>
        </w:rPr>
        <w:t>(Incluir comentario, en caso de que no se presenten las actas de investigación de los bienes no localizados y los oficios remitidos a la Oficina del Abogado General, haciendo constar que la aclaración de la situación de los bienes queda bajo la responsabilidad del sujeto obligado a la entrega</w:t>
      </w:r>
      <w:r w:rsidRPr="009037D6">
        <w:rPr>
          <w:rFonts w:ascii="Arial Narrow" w:hAnsi="Arial Narrow" w:cs="Arial"/>
          <w:i/>
          <w:color w:val="984806" w:themeColor="accent6" w:themeShade="80"/>
          <w:sz w:val="20"/>
          <w:szCs w:val="20"/>
        </w:rPr>
        <w:t xml:space="preserve">, </w:t>
      </w:r>
      <w:r w:rsidRPr="009037D6">
        <w:rPr>
          <w:rFonts w:ascii="Arial Narrow" w:hAnsi="Arial Narrow" w:cs="Arial"/>
          <w:i/>
          <w:color w:val="984806" w:themeColor="accent6" w:themeShade="80"/>
          <w:sz w:val="24"/>
          <w:szCs w:val="24"/>
        </w:rPr>
        <w:t>así como del Administrador, según sea el caso</w:t>
      </w:r>
      <w:r w:rsidRPr="009037D6">
        <w:rPr>
          <w:rFonts w:ascii="Arial Narrow" w:hAnsi="Arial Narrow" w:cs="Arial"/>
          <w:i/>
          <w:sz w:val="24"/>
          <w:szCs w:val="24"/>
        </w:rPr>
        <w:t>). --</w:t>
      </w:r>
      <w:r w:rsidRPr="009037D6">
        <w:rPr>
          <w:rFonts w:ascii="Arial Narrow" w:hAnsi="Arial Narrow" w:cs="Arial"/>
          <w:sz w:val="24"/>
          <w:szCs w:val="24"/>
        </w:rPr>
        <w:t>----------------------------------------------------------------------------------------------------------------------------------------------------------------------------------------</w:t>
      </w:r>
      <w:r w:rsidR="00A87BEE" w:rsidRPr="009037D6">
        <w:rPr>
          <w:rFonts w:ascii="Arial Narrow" w:hAnsi="Arial Narrow" w:cs="Arial"/>
          <w:color w:val="000000"/>
          <w:sz w:val="24"/>
          <w:szCs w:val="24"/>
        </w:rPr>
        <w:t>----------------------------------------------</w:t>
      </w:r>
      <w:r w:rsidRPr="009037D6">
        <w:rPr>
          <w:rFonts w:ascii="Arial Narrow" w:hAnsi="Arial Narrow" w:cs="Arial"/>
          <w:sz w:val="24"/>
          <w:szCs w:val="24"/>
        </w:rPr>
        <w:t>-----</w:t>
      </w:r>
    </w:p>
    <w:p w:rsidR="006975B3" w:rsidRPr="009037D6" w:rsidRDefault="006975B3" w:rsidP="00A87BEE">
      <w:pPr>
        <w:spacing w:after="60"/>
        <w:jc w:val="both"/>
        <w:rPr>
          <w:rFonts w:ascii="Arial Narrow" w:hAnsi="Arial Narrow" w:cs="Arial"/>
          <w:sz w:val="24"/>
          <w:szCs w:val="24"/>
        </w:rPr>
      </w:pPr>
      <w:r w:rsidRPr="009037D6">
        <w:rPr>
          <w:rFonts w:ascii="Arial Narrow" w:hAnsi="Arial Narrow" w:cs="Arial"/>
          <w:sz w:val="24"/>
          <w:szCs w:val="24"/>
        </w:rPr>
        <w:t>Por el (los) (</w:t>
      </w:r>
      <w:r w:rsidRPr="009037D6">
        <w:rPr>
          <w:rFonts w:ascii="Arial Narrow" w:hAnsi="Arial Narrow" w:cs="Arial"/>
          <w:i/>
          <w:color w:val="984806" w:themeColor="accent6" w:themeShade="80"/>
          <w:sz w:val="24"/>
          <w:szCs w:val="24"/>
        </w:rPr>
        <w:t>Número de bienes robados</w:t>
      </w:r>
      <w:r w:rsidRPr="009037D6">
        <w:rPr>
          <w:rFonts w:ascii="Arial Narrow" w:hAnsi="Arial Narrow" w:cs="Arial"/>
          <w:sz w:val="24"/>
          <w:szCs w:val="24"/>
        </w:rPr>
        <w:t>) bienes robados se entregan (</w:t>
      </w:r>
      <w:r w:rsidRPr="009037D6">
        <w:rPr>
          <w:rFonts w:ascii="Arial Narrow" w:hAnsi="Arial Narrow" w:cs="Arial"/>
          <w:i/>
          <w:color w:val="984806" w:themeColor="accent6" w:themeShade="80"/>
          <w:sz w:val="24"/>
          <w:szCs w:val="24"/>
        </w:rPr>
        <w:t>Número de actas ministeriales</w:t>
      </w:r>
      <w:r w:rsidRPr="009037D6">
        <w:rPr>
          <w:rFonts w:ascii="Arial Narrow" w:hAnsi="Arial Narrow" w:cs="Arial"/>
          <w:sz w:val="24"/>
          <w:szCs w:val="24"/>
        </w:rPr>
        <w:t>) actas ministeriales por declaración de hechos, así como (</w:t>
      </w:r>
      <w:r w:rsidRPr="009037D6">
        <w:rPr>
          <w:rFonts w:ascii="Arial Narrow" w:hAnsi="Arial Narrow" w:cs="Arial"/>
          <w:i/>
          <w:color w:val="984806" w:themeColor="accent6" w:themeShade="80"/>
          <w:sz w:val="24"/>
          <w:szCs w:val="24"/>
        </w:rPr>
        <w:t>Total de oficios remitidos</w:t>
      </w:r>
      <w:r w:rsidRPr="009037D6">
        <w:rPr>
          <w:rFonts w:ascii="Arial Narrow" w:hAnsi="Arial Narrow" w:cs="Arial"/>
          <w:sz w:val="24"/>
          <w:szCs w:val="24"/>
        </w:rPr>
        <w:t xml:space="preserve">) oficios de remisión sellados de recibido por la Oficina del Abogado General; constan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 ----------------------------------------------------------------------------------------------------------------------------------------</w:t>
      </w:r>
      <w:r w:rsidR="00A87BEE" w:rsidRPr="009037D6">
        <w:rPr>
          <w:rFonts w:ascii="Arial Narrow" w:hAnsi="Arial Narrow" w:cs="Arial"/>
          <w:color w:val="000000"/>
          <w:sz w:val="24"/>
          <w:szCs w:val="24"/>
        </w:rPr>
        <w:t>---------------------------------------------------</w:t>
      </w:r>
      <w:r w:rsidRPr="009037D6">
        <w:rPr>
          <w:rFonts w:ascii="Arial Narrow" w:hAnsi="Arial Narrow" w:cs="Arial"/>
          <w:sz w:val="24"/>
          <w:szCs w:val="24"/>
        </w:rPr>
        <w:t>---------</w:t>
      </w:r>
    </w:p>
    <w:p w:rsidR="006975B3" w:rsidRPr="009037D6" w:rsidRDefault="006975B3" w:rsidP="00A87BEE">
      <w:pPr>
        <w:spacing w:after="60"/>
        <w:jc w:val="both"/>
        <w:rPr>
          <w:rFonts w:ascii="Arial Narrow" w:hAnsi="Arial Narrow" w:cs="Arial"/>
          <w:sz w:val="24"/>
          <w:szCs w:val="24"/>
        </w:rPr>
      </w:pPr>
      <w:r w:rsidRPr="009037D6">
        <w:rPr>
          <w:rFonts w:ascii="Arial Narrow" w:hAnsi="Arial Narrow" w:cs="Arial"/>
          <w:sz w:val="24"/>
          <w:szCs w:val="24"/>
        </w:rPr>
        <w:t>Por el (los) (</w:t>
      </w:r>
      <w:r w:rsidRPr="009037D6">
        <w:rPr>
          <w:rFonts w:ascii="Arial Narrow" w:hAnsi="Arial Narrow" w:cs="Arial"/>
          <w:i/>
          <w:color w:val="984806" w:themeColor="accent6" w:themeShade="80"/>
          <w:sz w:val="24"/>
          <w:szCs w:val="24"/>
        </w:rPr>
        <w:t>Número de bienes y extraviados</w:t>
      </w:r>
      <w:r w:rsidRPr="009037D6">
        <w:rPr>
          <w:rFonts w:ascii="Arial Narrow" w:hAnsi="Arial Narrow" w:cs="Arial"/>
          <w:sz w:val="24"/>
          <w:szCs w:val="24"/>
        </w:rPr>
        <w:t>) bienes extraviados se entregan (</w:t>
      </w:r>
      <w:r w:rsidRPr="009037D6">
        <w:rPr>
          <w:rFonts w:ascii="Arial Narrow" w:hAnsi="Arial Narrow" w:cs="Arial"/>
          <w:i/>
          <w:color w:val="984806" w:themeColor="accent6" w:themeShade="80"/>
          <w:sz w:val="24"/>
          <w:szCs w:val="24"/>
        </w:rPr>
        <w:t>Número de actas de investigación</w:t>
      </w:r>
      <w:r w:rsidRPr="009037D6">
        <w:rPr>
          <w:rFonts w:ascii="Arial Narrow" w:hAnsi="Arial Narrow" w:cs="Arial"/>
          <w:sz w:val="24"/>
          <w:szCs w:val="24"/>
        </w:rPr>
        <w:t>) actas de investigación así como (</w:t>
      </w:r>
      <w:r w:rsidRPr="009037D6">
        <w:rPr>
          <w:rFonts w:ascii="Arial Narrow" w:hAnsi="Arial Narrow" w:cs="Arial"/>
          <w:i/>
          <w:color w:val="984806" w:themeColor="accent6" w:themeShade="80"/>
          <w:sz w:val="24"/>
          <w:szCs w:val="24"/>
        </w:rPr>
        <w:t>Total de oficios remitidos</w:t>
      </w:r>
      <w:r w:rsidRPr="009037D6">
        <w:rPr>
          <w:rFonts w:ascii="Arial Narrow" w:hAnsi="Arial Narrow" w:cs="Arial"/>
          <w:sz w:val="24"/>
          <w:szCs w:val="24"/>
        </w:rPr>
        <w:t xml:space="preserve">) oficios de remisión sellados de recibido por la Dirección de Control de Bienes Muebles e Inmuebles;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 --------------------------------------------------------------------------------------------------</w:t>
      </w:r>
      <w:r w:rsidR="00A87BEE" w:rsidRPr="009037D6">
        <w:rPr>
          <w:rFonts w:ascii="Arial Narrow" w:hAnsi="Arial Narrow" w:cs="Arial"/>
          <w:color w:val="000000"/>
          <w:sz w:val="24"/>
          <w:szCs w:val="24"/>
        </w:rPr>
        <w:t>--------------------------------------------------------------</w:t>
      </w:r>
      <w:r w:rsidRPr="009037D6">
        <w:rPr>
          <w:rFonts w:ascii="Arial Narrow" w:hAnsi="Arial Narrow" w:cs="Arial"/>
          <w:sz w:val="24"/>
          <w:szCs w:val="24"/>
        </w:rPr>
        <w:t>---------------------</w:t>
      </w:r>
    </w:p>
    <w:p w:rsidR="006975B3" w:rsidRPr="006975B3" w:rsidRDefault="006975B3" w:rsidP="006975B3">
      <w:pPr>
        <w:widowControl w:val="0"/>
        <w:autoSpaceDE w:val="0"/>
        <w:autoSpaceDN w:val="0"/>
        <w:adjustRightInd w:val="0"/>
        <w:spacing w:after="0" w:line="240" w:lineRule="auto"/>
        <w:ind w:right="85"/>
        <w:jc w:val="both"/>
        <w:rPr>
          <w:rFonts w:ascii="Arial Narrow" w:hAnsi="Arial Narrow" w:cs="Arial"/>
          <w:color w:val="000000"/>
          <w:sz w:val="24"/>
          <w:szCs w:val="24"/>
        </w:rPr>
      </w:pP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Incluir comentario, en caso de que no se presenten las actas ministeriales y los oficios de remisión recibidos por la Oficina del Abogado General, haciendo constar que la aclaración de los</w:t>
      </w:r>
      <w:r w:rsidRPr="006975B3">
        <w:rPr>
          <w:rFonts w:ascii="Arial Narrow" w:hAnsi="Arial Narrow" w:cs="Arial"/>
          <w:i/>
          <w:color w:val="984806" w:themeColor="accent6" w:themeShade="80"/>
          <w:sz w:val="24"/>
          <w:szCs w:val="24"/>
        </w:rPr>
        <w:t xml:space="preserve"> bienes queda bajo la responsabilidad del sujeto obligado a la entrega</w:t>
      </w:r>
      <w:r w:rsidRPr="006975B3">
        <w:rPr>
          <w:rFonts w:ascii="Arial Narrow" w:hAnsi="Arial Narrow" w:cs="Arial"/>
          <w:color w:val="000000"/>
          <w:sz w:val="24"/>
          <w:szCs w:val="24"/>
        </w:rPr>
        <w:t>). -----------------------------------------------------------------------------</w:t>
      </w:r>
      <w:r w:rsidR="00A87BEE" w:rsidRPr="006975B3">
        <w:rPr>
          <w:rFonts w:ascii="Arial Narrow" w:hAnsi="Arial Narrow" w:cs="Arial"/>
          <w:color w:val="000000"/>
          <w:sz w:val="24"/>
          <w:szCs w:val="24"/>
        </w:rPr>
        <w:t>---------------------------------------------------------------------------------------------------------------------------------------</w:t>
      </w:r>
      <w:r w:rsidR="00A87BEE">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Asimismo, se entrega una relación de (</w:t>
      </w:r>
      <w:r w:rsidRPr="006975B3">
        <w:rPr>
          <w:rFonts w:ascii="Arial Narrow" w:hAnsi="Arial Narrow" w:cs="Arial"/>
          <w:i/>
          <w:color w:val="984806" w:themeColor="accent6" w:themeShade="80"/>
          <w:sz w:val="24"/>
          <w:szCs w:val="24"/>
        </w:rPr>
        <w:t>Número de bienes sobrantes</w:t>
      </w:r>
      <w:r w:rsidRPr="006975B3">
        <w:rPr>
          <w:rFonts w:ascii="Arial Narrow" w:hAnsi="Arial Narrow" w:cs="Arial"/>
          <w:sz w:val="24"/>
          <w:szCs w:val="24"/>
        </w:rPr>
        <w:t>) bienes sobrantes no considerados en el reporte de bienes asignados (FWRIUBI) a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por los cuales será necesario tramitar ante la Dirección de Control de Bienes Muebles e Inmuebles la regularización de su registro,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87BEE" w:rsidRPr="006975B3">
        <w:rPr>
          <w:rFonts w:ascii="Arial Narrow" w:hAnsi="Arial Narrow" w:cs="Arial"/>
          <w:color w:val="000000"/>
          <w:sz w:val="24"/>
          <w:szCs w:val="24"/>
        </w:rPr>
        <w:t>-----------------------------------------------------------------------------------------------</w:t>
      </w:r>
      <w:r w:rsidR="00A87BEE">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A87BEE">
      <w:pPr>
        <w:autoSpaceDE w:val="0"/>
        <w:autoSpaceDN w:val="0"/>
        <w:adjustRightInd w:val="0"/>
        <w:spacing w:before="60" w:after="0" w:line="240" w:lineRule="auto"/>
        <w:jc w:val="both"/>
        <w:rPr>
          <w:rFonts w:ascii="Arial Narrow" w:hAnsi="Arial Narrow" w:cs="Arial"/>
          <w:sz w:val="24"/>
          <w:szCs w:val="24"/>
        </w:rPr>
      </w:pPr>
      <w:r w:rsidRPr="009037D6">
        <w:rPr>
          <w:rFonts w:ascii="Arial Narrow" w:hAnsi="Arial Narrow" w:cs="Arial"/>
          <w:sz w:val="24"/>
          <w:szCs w:val="24"/>
        </w:rPr>
        <w:t>Se entrega la relación de los (</w:t>
      </w:r>
      <w:r w:rsidRPr="009037D6">
        <w:rPr>
          <w:rFonts w:ascii="Arial Narrow" w:hAnsi="Arial Narrow" w:cs="Arial"/>
          <w:i/>
          <w:color w:val="984806" w:themeColor="accent6" w:themeShade="80"/>
          <w:sz w:val="24"/>
          <w:szCs w:val="24"/>
        </w:rPr>
        <w:t>Número de resguardos</w:t>
      </w:r>
      <w:r w:rsidRPr="009037D6">
        <w:rPr>
          <w:rFonts w:ascii="Arial Narrow" w:hAnsi="Arial Narrow" w:cs="Arial"/>
          <w:sz w:val="24"/>
          <w:szCs w:val="24"/>
        </w:rPr>
        <w:t>) resguardos que integran el inventario de bienes asignados a la (</w:t>
      </w:r>
      <w:r w:rsidRPr="009037D6">
        <w:rPr>
          <w:rFonts w:ascii="Arial Narrow" w:hAnsi="Arial Narrow" w:cs="Arial"/>
          <w:i/>
          <w:color w:val="984806" w:themeColor="accent6" w:themeShade="80"/>
          <w:sz w:val="24"/>
          <w:szCs w:val="24"/>
        </w:rPr>
        <w:t>Entidad académica o dependencia</w:t>
      </w:r>
      <w:r w:rsidRPr="009037D6">
        <w:rPr>
          <w:rFonts w:ascii="Arial Narrow" w:hAnsi="Arial Narrow" w:cs="Arial"/>
          <w:sz w:val="24"/>
          <w:szCs w:val="24"/>
        </w:rPr>
        <w:t>) que incluyen los (</w:t>
      </w:r>
      <w:r w:rsidRPr="009037D6">
        <w:rPr>
          <w:rFonts w:ascii="Arial Narrow" w:hAnsi="Arial Narrow" w:cs="Arial"/>
          <w:i/>
          <w:color w:val="984806" w:themeColor="accent6" w:themeShade="80"/>
          <w:sz w:val="24"/>
          <w:szCs w:val="24"/>
        </w:rPr>
        <w:t>Numero de resguardos de los bienes no localizados</w:t>
      </w:r>
      <w:r w:rsidRPr="009037D6">
        <w:rPr>
          <w:rFonts w:ascii="Arial Narrow" w:hAnsi="Arial Narrow" w:cs="Arial"/>
          <w:sz w:val="24"/>
          <w:szCs w:val="24"/>
        </w:rPr>
        <w:t>) bienes no localizados, los (</w:t>
      </w:r>
      <w:r w:rsidRPr="009037D6">
        <w:rPr>
          <w:rFonts w:ascii="Arial Narrow" w:hAnsi="Arial Narrow" w:cs="Arial"/>
          <w:i/>
          <w:color w:val="984806" w:themeColor="accent6" w:themeShade="80"/>
          <w:sz w:val="24"/>
          <w:szCs w:val="24"/>
        </w:rPr>
        <w:t xml:space="preserve">Número de resguardos de los bienes robados </w:t>
      </w:r>
      <w:r w:rsidRPr="009037D6">
        <w:rPr>
          <w:rFonts w:ascii="Arial Narrow" w:hAnsi="Arial Narrow" w:cs="Arial"/>
          <w:sz w:val="24"/>
          <w:szCs w:val="24"/>
        </w:rPr>
        <w:t>) bienes robados, (</w:t>
      </w:r>
      <w:r w:rsidRPr="009037D6">
        <w:rPr>
          <w:rFonts w:ascii="Arial Narrow" w:hAnsi="Arial Narrow" w:cs="Arial"/>
          <w:i/>
          <w:color w:val="984806" w:themeColor="accent6" w:themeShade="80"/>
          <w:sz w:val="24"/>
          <w:szCs w:val="24"/>
        </w:rPr>
        <w:t>Número de resguardos de los bienes robados por aclarar</w:t>
      </w:r>
      <w:r w:rsidRPr="009037D6">
        <w:rPr>
          <w:rFonts w:ascii="Arial Narrow" w:hAnsi="Arial Narrow" w:cs="Arial"/>
          <w:sz w:val="24"/>
          <w:szCs w:val="24"/>
        </w:rPr>
        <w:t>) robados por aclarar y los (</w:t>
      </w:r>
      <w:r w:rsidRPr="009037D6">
        <w:rPr>
          <w:rFonts w:ascii="Arial Narrow" w:hAnsi="Arial Narrow" w:cs="Arial"/>
          <w:i/>
          <w:color w:val="984806" w:themeColor="accent6" w:themeShade="80"/>
          <w:sz w:val="24"/>
          <w:szCs w:val="24"/>
        </w:rPr>
        <w:t>Numero de resguardos de los bienes extraviados</w:t>
      </w:r>
      <w:r w:rsidRPr="009037D6">
        <w:rPr>
          <w:rFonts w:ascii="Arial Narrow" w:hAnsi="Arial Narrow" w:cs="Arial"/>
          <w:sz w:val="24"/>
          <w:szCs w:val="24"/>
        </w:rPr>
        <w:t xml:space="preserve">) extraviados, mismos que, en su caso, deberán ser actualizados con nombre de los usuarios </w:t>
      </w:r>
      <w:proofErr w:type="spellStart"/>
      <w:r w:rsidRPr="009037D6">
        <w:rPr>
          <w:rFonts w:ascii="Arial Narrow" w:hAnsi="Arial Narrow" w:cs="Arial"/>
          <w:sz w:val="24"/>
          <w:szCs w:val="24"/>
        </w:rPr>
        <w:t>resguardantes</w:t>
      </w:r>
      <w:proofErr w:type="spellEnd"/>
      <w:r w:rsidRPr="009037D6">
        <w:rPr>
          <w:rFonts w:ascii="Arial Narrow" w:hAnsi="Arial Narrow" w:cs="Arial"/>
          <w:sz w:val="24"/>
          <w:szCs w:val="24"/>
        </w:rPr>
        <w:t xml:space="preserve"> de los bienes y firma del sujeto receptor durante los treinta días naturales siguientes a la fecha de la presente acta y remitir a la (Dirección de Control de Bienes Muebles e Inmuebles o en su caso a la Secretaría de Administración y Finanzas Regional);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 -----------------------------------------------------------------------------------------------------------------------------------------------</w:t>
      </w:r>
      <w:r w:rsidR="00A87BEE" w:rsidRPr="009037D6">
        <w:rPr>
          <w:rFonts w:ascii="Arial Narrow" w:hAnsi="Arial Narrow" w:cs="Arial"/>
          <w:color w:val="000000"/>
          <w:sz w:val="24"/>
          <w:szCs w:val="24"/>
        </w:rPr>
        <w:t>------------------------------------</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Mencionar en el acta en caso de que no se hayan entregado los resguardos de los bienes al sujeto receptor</w:t>
      </w:r>
      <w:r w:rsidRPr="006975B3">
        <w:rPr>
          <w:rFonts w:ascii="Arial Narrow" w:hAnsi="Arial Narrow" w:cs="Arial"/>
          <w:color w:val="000000"/>
          <w:sz w:val="24"/>
          <w:szCs w:val="24"/>
        </w:rPr>
        <w:t>). ----------------------------------------------------------------------</w:t>
      </w:r>
      <w:r w:rsidRPr="006975B3">
        <w:rPr>
          <w:rFonts w:ascii="Arial Narrow" w:hAnsi="Arial Narrow" w:cs="Arial"/>
          <w:sz w:val="24"/>
          <w:szCs w:val="24"/>
        </w:rPr>
        <w:t>----------------------------------------------</w:t>
      </w:r>
      <w:r w:rsidR="00A87BEE">
        <w:rPr>
          <w:rFonts w:ascii="Arial Narrow" w:hAnsi="Arial Narrow" w:cs="Arial"/>
          <w:sz w:val="24"/>
          <w:szCs w:val="24"/>
        </w:rPr>
        <w:t>-------------</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UVCG-VII-RM-02 Inventario de equipo de transporte</w:t>
      </w:r>
      <w:r w:rsidRPr="006975B3">
        <w:rPr>
          <w:rFonts w:ascii="Arial Narrow" w:hAnsi="Arial Narrow" w:cs="Arial"/>
          <w:sz w:val="24"/>
          <w:szCs w:val="24"/>
        </w:rPr>
        <w:t>.-Se adjunta relación de equipo de transporte que ampara (</w:t>
      </w:r>
      <w:r w:rsidRPr="006975B3">
        <w:rPr>
          <w:rFonts w:ascii="Arial Narrow" w:hAnsi="Arial Narrow" w:cs="Arial"/>
          <w:i/>
          <w:color w:val="984806" w:themeColor="accent6" w:themeShade="80"/>
          <w:sz w:val="24"/>
          <w:szCs w:val="24"/>
        </w:rPr>
        <w:t>Número de vehículos asignados</w:t>
      </w:r>
      <w:r w:rsidRPr="006975B3">
        <w:rPr>
          <w:rFonts w:ascii="Arial Narrow" w:hAnsi="Arial Narrow" w:cs="Arial"/>
          <w:sz w:val="24"/>
          <w:szCs w:val="24"/>
        </w:rPr>
        <w:t xml:space="preserve">) vehículo(s) según reporte </w:t>
      </w:r>
      <w:r w:rsidRPr="006975B3">
        <w:rPr>
          <w:rFonts w:ascii="Arial Narrow" w:hAnsi="Arial Narrow" w:cs="Arial"/>
          <w:b/>
          <w:bCs/>
          <w:sz w:val="24"/>
          <w:szCs w:val="24"/>
        </w:rPr>
        <w:t xml:space="preserve">FWRIUBI </w:t>
      </w:r>
      <w:r w:rsidRPr="006975B3">
        <w:rPr>
          <w:rFonts w:ascii="Arial Narrow" w:hAnsi="Arial Narrow" w:cs="Arial"/>
          <w:sz w:val="24"/>
          <w:szCs w:val="24"/>
        </w:rPr>
        <w:t>“Reporte de Inventario por Dependencia con Cortes por Ubicación” obtenido del Sistema Integral de Información Universitaria al (</w:t>
      </w:r>
      <w:r w:rsidRPr="006975B3">
        <w:rPr>
          <w:rFonts w:ascii="Arial Narrow" w:hAnsi="Arial Narrow" w:cs="Arial"/>
          <w:i/>
          <w:color w:val="984806" w:themeColor="accent6" w:themeShade="80"/>
          <w:sz w:val="24"/>
          <w:szCs w:val="24"/>
        </w:rPr>
        <w:t>Fecha de corte</w:t>
      </w:r>
      <w:r w:rsidRPr="006975B3">
        <w:rPr>
          <w:rFonts w:ascii="Arial Narrow" w:hAnsi="Arial Narrow" w:cs="Arial"/>
          <w:sz w:val="24"/>
          <w:szCs w:val="24"/>
        </w:rPr>
        <w:t xml:space="preserve">); los resguardos correspondientes se deberán actualizar con nombre y firma del sujeto receptor y de los usuarios </w:t>
      </w:r>
      <w:proofErr w:type="spellStart"/>
      <w:r w:rsidRPr="006975B3">
        <w:rPr>
          <w:rFonts w:ascii="Arial Narrow" w:hAnsi="Arial Narrow" w:cs="Arial"/>
          <w:sz w:val="24"/>
          <w:szCs w:val="24"/>
        </w:rPr>
        <w:t>resguardantes</w:t>
      </w:r>
      <w:proofErr w:type="spellEnd"/>
      <w:r w:rsidRPr="006975B3">
        <w:rPr>
          <w:rFonts w:ascii="Arial Narrow" w:hAnsi="Arial Narrow" w:cs="Arial"/>
          <w:sz w:val="24"/>
          <w:szCs w:val="24"/>
        </w:rPr>
        <w:t xml:space="preserve"> o poseedores de los bienes durante los quince días naturales siguientes a la fecha de la presente acta y remitir a la Dirección de Control de Bienes Muebles e Inmuebles,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b/>
          <w:bCs/>
          <w:sz w:val="24"/>
          <w:szCs w:val="24"/>
        </w:rPr>
        <w:t>UVCG-VII-RM-03 Inventario de obras de arte</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obras de arte asignadas</w:t>
      </w:r>
      <w:r w:rsidRPr="006975B3">
        <w:rPr>
          <w:rFonts w:ascii="Arial Narrow" w:hAnsi="Arial Narrow" w:cs="Arial"/>
          <w:sz w:val="24"/>
          <w:szCs w:val="24"/>
        </w:rPr>
        <w:t xml:space="preserve">) obras de arte, según reporte </w:t>
      </w:r>
      <w:r w:rsidRPr="006975B3">
        <w:rPr>
          <w:rFonts w:ascii="Arial Narrow" w:hAnsi="Arial Narrow" w:cs="Arial"/>
          <w:b/>
          <w:bCs/>
          <w:sz w:val="24"/>
          <w:szCs w:val="24"/>
        </w:rPr>
        <w:t xml:space="preserve">FWRIUBI </w:t>
      </w:r>
      <w:r w:rsidRPr="006975B3">
        <w:rPr>
          <w:rFonts w:ascii="Arial Narrow" w:hAnsi="Arial Narrow" w:cs="Arial"/>
          <w:sz w:val="24"/>
          <w:szCs w:val="24"/>
        </w:rPr>
        <w:t>“Reporte de Inventario por Dependencia con Cortes por Ubicación” obtenido del Sistema Integral de Información Universitaria al (</w:t>
      </w:r>
      <w:r w:rsidRPr="006975B3">
        <w:rPr>
          <w:rFonts w:ascii="Arial Narrow" w:hAnsi="Arial Narrow" w:cs="Arial"/>
          <w:i/>
          <w:color w:val="984806" w:themeColor="accent6" w:themeShade="80"/>
          <w:sz w:val="24"/>
          <w:szCs w:val="24"/>
        </w:rPr>
        <w:t>Fecha de corte</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Asimismo, se entrega una relación de (</w:t>
      </w:r>
      <w:r w:rsidRPr="006975B3">
        <w:rPr>
          <w:rFonts w:ascii="Arial Narrow" w:hAnsi="Arial Narrow" w:cs="Arial"/>
          <w:i/>
          <w:color w:val="984806" w:themeColor="accent6" w:themeShade="80"/>
          <w:sz w:val="24"/>
          <w:szCs w:val="24"/>
        </w:rPr>
        <w:t>Número de obras de arte no consideradas</w:t>
      </w:r>
      <w:r w:rsidRPr="006975B3">
        <w:rPr>
          <w:rFonts w:ascii="Arial Narrow" w:hAnsi="Arial Narrow" w:cs="Arial"/>
          <w:sz w:val="24"/>
          <w:szCs w:val="24"/>
        </w:rPr>
        <w:t>) obras de arte no consideradas en el reporte de bienes asignados a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por las cuales será necesario tramitar ante la Dirección de Control de Bienes Muebles e Inmuebles la regularización de su registro,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UVCG-VII-RM-04 Inventario de material de limpieza</w:t>
      </w:r>
      <w:r w:rsidRPr="006975B3">
        <w:rPr>
          <w:rFonts w:ascii="Arial Narrow" w:hAnsi="Arial Narrow" w:cs="Arial"/>
          <w:sz w:val="24"/>
          <w:szCs w:val="24"/>
        </w:rPr>
        <w:t xml:space="preserve">.- Se entrega la relación del material de limpieza;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UVCG-VII-RM-05 Inventario de material de laboratorio</w:t>
      </w:r>
      <w:r w:rsidRPr="006975B3">
        <w:rPr>
          <w:rFonts w:ascii="Arial Narrow" w:hAnsi="Arial Narrow" w:cs="Arial"/>
          <w:sz w:val="24"/>
          <w:szCs w:val="24"/>
        </w:rPr>
        <w:t xml:space="preserve">.- Se entrega la relación el material de laboratorio;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UVCG-VII-RM-06 Inventario de papelería, útiles de escritorio y cómputo</w:t>
      </w:r>
      <w:r w:rsidRPr="006975B3">
        <w:rPr>
          <w:rFonts w:ascii="Arial Narrow" w:hAnsi="Arial Narrow" w:cs="Arial"/>
          <w:sz w:val="24"/>
          <w:szCs w:val="24"/>
        </w:rPr>
        <w:t xml:space="preserve">.-Se entrega la relación del material de papelería, útiles de escritorio y cómputo;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p>
    <w:p w:rsidR="008A1444"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
          <w:bCs/>
          <w:sz w:val="24"/>
          <w:szCs w:val="24"/>
          <w:shd w:val="clear" w:color="auto" w:fill="FFFFFF" w:themeFill="background1"/>
        </w:rPr>
        <w:t>UVCG-VII-RM-07 Otros (Especifique).---------------------------------------------------------</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Cs/>
          <w:sz w:val="24"/>
          <w:szCs w:val="24"/>
        </w:rPr>
        <w:t>-----------------------------------------------------------------------------</w:t>
      </w:r>
      <w:r w:rsidR="008A1444" w:rsidRPr="008A1444">
        <w:rPr>
          <w:rFonts w:ascii="Arial Narrow" w:hAnsi="Arial Narrow" w:cs="Arial"/>
          <w:color w:val="000000"/>
          <w:sz w:val="24"/>
          <w:szCs w:val="24"/>
        </w:rPr>
        <w:t xml:space="preserve"> </w:t>
      </w:r>
      <w:r w:rsidR="008A1444"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before="120" w:after="0" w:line="240" w:lineRule="auto"/>
        <w:rPr>
          <w:rFonts w:ascii="Arial Narrow" w:hAnsi="Arial Narrow" w:cs="Arial"/>
          <w:b/>
          <w:bCs/>
          <w:sz w:val="24"/>
          <w:szCs w:val="24"/>
        </w:rPr>
      </w:pPr>
      <w:r w:rsidRPr="006975B3">
        <w:rPr>
          <w:rFonts w:ascii="Arial Narrow" w:hAnsi="Arial Narrow" w:cs="Arial"/>
          <w:b/>
          <w:bCs/>
          <w:sz w:val="24"/>
          <w:szCs w:val="24"/>
        </w:rPr>
        <w:t>VIII -----------</w:t>
      </w:r>
      <w:r w:rsidR="008A1444">
        <w:rPr>
          <w:rFonts w:ascii="Arial Narrow" w:hAnsi="Arial Narrow" w:cs="Arial"/>
          <w:b/>
          <w:bCs/>
          <w:sz w:val="24"/>
          <w:szCs w:val="24"/>
        </w:rPr>
        <w:t>----------------------------------</w:t>
      </w:r>
      <w:r w:rsidRPr="006975B3">
        <w:rPr>
          <w:rFonts w:ascii="Arial Narrow" w:hAnsi="Arial Narrow" w:cs="Arial"/>
          <w:b/>
          <w:bCs/>
          <w:sz w:val="24"/>
          <w:szCs w:val="24"/>
        </w:rPr>
        <w:t>--- Situación de inmuebles ------------------------------------------------------</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bCs/>
          <w:sz w:val="24"/>
          <w:szCs w:val="24"/>
        </w:rPr>
        <w:t>UVCG-VIII-SI-01 Relación de inmuebles propiedad de la Universidad.----</w:t>
      </w:r>
      <w:r w:rsidR="008A1444" w:rsidRPr="008A1444">
        <w:rPr>
          <w:rFonts w:ascii="Arial Narrow" w:hAnsi="Arial Narrow" w:cs="Arial"/>
          <w:color w:val="000000"/>
          <w:sz w:val="24"/>
          <w:szCs w:val="24"/>
        </w:rPr>
        <w:t xml:space="preserve">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Veracruzana</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propiedad de la Universidad Veracruzana, clasificados por región,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UVCG-VIII-SI-02 Relación de inmuebles en proceso de regularización</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en posesión de la Universidad Veracruzana, clasificados por región, indicando el avance de las gestiones de regularización,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UVCG-VIII-SI-03 Relación de inmuebles recibidos en arrendamiento</w:t>
      </w:r>
      <w:r w:rsidRPr="006975B3">
        <w:rPr>
          <w:rFonts w:ascii="Arial Narrow" w:hAnsi="Arial Narrow" w:cs="Arial"/>
          <w:sz w:val="24"/>
          <w:szCs w:val="24"/>
        </w:rPr>
        <w:t>.- Se anexa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recibidos en arrendamiento, indicando su ubicación, destino y renta mensual,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UVCG-VIII-SI-04 Relación de inmuebles otorgados en arrendamiento</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otorgados en arrendamiento, indicando ubicación del inmueble, arrendatario, vigencia del contrato y renta mensual,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UVCG-VIII-SI-05 Relación de inmuebles recibidos en comodato</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recibidos en comodato, clasificados por región, indicando el comodante, ubicación, uso y vigencia,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UVCG-VIII-SI-06 Relación de inmuebles otorgados en comodato</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propiedad de la Universidad otorgados en comodato a diversas instituciones, clasificados por región, indicando el comodatario, ubicación, uso y vigencia,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
          <w:bCs/>
          <w:sz w:val="24"/>
          <w:szCs w:val="24"/>
        </w:rPr>
        <w:t>UVCG-VIII-SI-07 Otros (Especifique).----------------------------------------------------------</w:t>
      </w:r>
      <w:r w:rsidRPr="006975B3">
        <w:rPr>
          <w:rFonts w:ascii="Arial Narrow" w:hAnsi="Arial Narrow" w:cs="Arial"/>
          <w:bCs/>
          <w:sz w:val="24"/>
          <w:szCs w:val="24"/>
        </w:rPr>
        <w:t>------------------------------------------------------------------------------------------------------------------------------------------------------------</w:t>
      </w:r>
      <w:r w:rsidR="00207CE0">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 xml:space="preserve">IX ------------------ </w:t>
      </w:r>
      <w:r w:rsidR="00207CE0">
        <w:rPr>
          <w:rFonts w:ascii="Arial Narrow" w:hAnsi="Arial Narrow" w:cs="Arial"/>
          <w:b/>
          <w:bCs/>
          <w:sz w:val="24"/>
          <w:szCs w:val="24"/>
        </w:rPr>
        <w:t>----------------------------------------</w:t>
      </w:r>
      <w:r w:rsidRPr="006975B3">
        <w:rPr>
          <w:rFonts w:ascii="Arial Narrow" w:hAnsi="Arial Narrow" w:cs="Arial"/>
          <w:b/>
          <w:bCs/>
          <w:sz w:val="24"/>
          <w:szCs w:val="24"/>
        </w:rPr>
        <w:t>Obra pública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UVCG-IX-OP-01 Programa anual de ejecución de obras y mantenimiento.- </w:t>
      </w:r>
      <w:r w:rsidRPr="006975B3">
        <w:rPr>
          <w:rFonts w:ascii="Arial Narrow" w:hAnsi="Arial Narrow" w:cs="Arial"/>
          <w:sz w:val="24"/>
          <w:szCs w:val="24"/>
        </w:rPr>
        <w:t>Se adjunta programa anual de ejecución de obras y mantenimiento del ejercicio vigente que incluye un total de (</w:t>
      </w:r>
      <w:r w:rsidRPr="006975B3">
        <w:rPr>
          <w:rFonts w:ascii="Arial Narrow" w:hAnsi="Arial Narrow" w:cs="Arial"/>
          <w:i/>
          <w:color w:val="984806" w:themeColor="accent6" w:themeShade="80"/>
          <w:sz w:val="24"/>
          <w:szCs w:val="24"/>
        </w:rPr>
        <w:t>Total de obras incluidas</w:t>
      </w:r>
      <w:r w:rsidRPr="006975B3">
        <w:rPr>
          <w:rFonts w:ascii="Arial Narrow" w:hAnsi="Arial Narrow" w:cs="Arial"/>
          <w:sz w:val="24"/>
          <w:szCs w:val="24"/>
        </w:rPr>
        <w:t>) obras con un presupuesto total de $(</w:t>
      </w:r>
      <w:r w:rsidRPr="006975B3">
        <w:rPr>
          <w:rFonts w:ascii="Arial Narrow" w:hAnsi="Arial Narrow" w:cs="Arial"/>
          <w:i/>
          <w:color w:val="984806" w:themeColor="accent6" w:themeShade="80"/>
          <w:sz w:val="24"/>
          <w:szCs w:val="24"/>
        </w:rPr>
        <w:t>Presupuesto total</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UVCG-IX-OP-02 Relación de obras concluidas</w:t>
      </w:r>
      <w:r w:rsidRPr="006975B3">
        <w:rPr>
          <w:rFonts w:ascii="Arial Narrow" w:hAnsi="Arial Narrow" w:cs="Arial"/>
          <w:sz w:val="24"/>
          <w:szCs w:val="24"/>
        </w:rPr>
        <w:t>.- Se adjunta relación de (</w:t>
      </w:r>
      <w:r w:rsidRPr="006975B3">
        <w:rPr>
          <w:rFonts w:ascii="Arial Narrow" w:hAnsi="Arial Narrow" w:cs="Arial"/>
          <w:color w:val="984806" w:themeColor="accent6" w:themeShade="80"/>
          <w:sz w:val="24"/>
          <w:szCs w:val="24"/>
        </w:rPr>
        <w:t>Número de obras concluidas</w:t>
      </w:r>
      <w:r w:rsidRPr="006975B3">
        <w:rPr>
          <w:rFonts w:ascii="Arial Narrow" w:hAnsi="Arial Narrow" w:cs="Arial"/>
          <w:sz w:val="24"/>
          <w:szCs w:val="24"/>
        </w:rPr>
        <w:t>) obras concluidas durante el ejercicio vigente por un monto total de (</w:t>
      </w:r>
      <w:r w:rsidRPr="006975B3">
        <w:rPr>
          <w:rFonts w:ascii="Arial Narrow" w:hAnsi="Arial Narrow" w:cs="Arial"/>
          <w:color w:val="984806" w:themeColor="accent6" w:themeShade="80"/>
          <w:sz w:val="24"/>
          <w:szCs w:val="24"/>
        </w:rPr>
        <w:t>Monto total</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207CE0">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UVCG-IX-OP-03 Relación de obras en proceso</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obras concluidas</w:t>
      </w:r>
      <w:r w:rsidRPr="006975B3">
        <w:rPr>
          <w:rFonts w:ascii="Arial Narrow" w:hAnsi="Arial Narrow" w:cs="Arial"/>
          <w:sz w:val="24"/>
          <w:szCs w:val="24"/>
        </w:rPr>
        <w:t>) obras en proceso, por un monto total de (</w:t>
      </w:r>
      <w:r w:rsidRPr="006975B3">
        <w:rPr>
          <w:rFonts w:ascii="Arial Narrow" w:hAnsi="Arial Narrow" w:cs="Arial"/>
          <w:i/>
          <w:color w:val="984806" w:themeColor="accent6" w:themeShade="80"/>
          <w:sz w:val="24"/>
          <w:szCs w:val="24"/>
        </w:rPr>
        <w:t>Monto total</w:t>
      </w:r>
      <w:r w:rsidRPr="006975B3">
        <w:rPr>
          <w:rFonts w:ascii="Arial Narrow" w:hAnsi="Arial Narrow" w:cs="Arial"/>
          <w:sz w:val="24"/>
          <w:szCs w:val="24"/>
        </w:rPr>
        <w:t xml:space="preserve">), con su avance físico-financiero,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b/>
          <w:bCs/>
          <w:sz w:val="24"/>
          <w:szCs w:val="24"/>
        </w:rPr>
        <w:t>UVCG-IX-OP-04 Otros (Especifique</w:t>
      </w:r>
      <w:r w:rsidRPr="006975B3">
        <w:rPr>
          <w:rFonts w:ascii="Arial Narrow" w:hAnsi="Arial Narrow" w:cs="Arial"/>
          <w:bCs/>
          <w:sz w:val="24"/>
          <w:szCs w:val="24"/>
        </w:rPr>
        <w:t>).</w:t>
      </w:r>
      <w:r w:rsidRPr="006975B3">
        <w:rPr>
          <w:rFonts w:ascii="Arial Narrow" w:hAnsi="Arial Narrow" w:cs="Arial"/>
          <w:sz w:val="24"/>
          <w:szCs w:val="24"/>
        </w:rPr>
        <w:t>-------------------------------------------------------------------------------------------------------------------------------------------------------------------------</w:t>
      </w:r>
      <w:r w:rsidR="00207CE0" w:rsidRPr="00207CE0">
        <w:rPr>
          <w:rFonts w:ascii="Arial Narrow" w:hAnsi="Arial Narrow" w:cs="Arial"/>
          <w:color w:val="000000"/>
          <w:sz w:val="24"/>
          <w:szCs w:val="24"/>
        </w:rPr>
        <w:t xml:space="preserve">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 xml:space="preserve">X </w:t>
      </w:r>
      <w:r w:rsidR="00207CE0">
        <w:rPr>
          <w:rFonts w:ascii="Arial Narrow" w:hAnsi="Arial Narrow" w:cs="Arial"/>
          <w:b/>
          <w:bCs/>
          <w:sz w:val="24"/>
          <w:szCs w:val="24"/>
        </w:rPr>
        <w:t>----------------------------------</w:t>
      </w:r>
      <w:r w:rsidRPr="006975B3">
        <w:rPr>
          <w:rFonts w:ascii="Arial Narrow" w:hAnsi="Arial Narrow" w:cs="Arial"/>
          <w:b/>
          <w:bCs/>
          <w:sz w:val="24"/>
          <w:szCs w:val="24"/>
        </w:rPr>
        <w:t>--------------- Libros y publicaciones diversas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UVCG-X-LP-01 Inventario de bibliografía</w:t>
      </w:r>
      <w:r w:rsidRPr="006975B3">
        <w:rPr>
          <w:rFonts w:ascii="Arial Narrow" w:hAnsi="Arial Narrow" w:cs="Arial"/>
          <w:sz w:val="24"/>
          <w:szCs w:val="24"/>
        </w:rPr>
        <w:t>.- Se adjunta listado de (</w:t>
      </w:r>
      <w:r w:rsidRPr="006975B3">
        <w:rPr>
          <w:rFonts w:ascii="Arial Narrow" w:hAnsi="Arial Narrow" w:cs="Arial"/>
          <w:i/>
          <w:color w:val="984806" w:themeColor="accent6" w:themeShade="80"/>
          <w:sz w:val="24"/>
          <w:szCs w:val="24"/>
        </w:rPr>
        <w:t>Número de títulos bibliográficos</w:t>
      </w:r>
      <w:r w:rsidRPr="006975B3">
        <w:rPr>
          <w:rFonts w:ascii="Arial Narrow" w:hAnsi="Arial Narrow" w:cs="Arial"/>
          <w:sz w:val="24"/>
          <w:szCs w:val="24"/>
        </w:rPr>
        <w:t>) títulos con un total de (</w:t>
      </w:r>
      <w:r w:rsidRPr="006975B3">
        <w:rPr>
          <w:rFonts w:ascii="Arial Narrow" w:hAnsi="Arial Narrow" w:cs="Arial"/>
          <w:i/>
          <w:color w:val="984806" w:themeColor="accent6" w:themeShade="80"/>
          <w:sz w:val="24"/>
          <w:szCs w:val="24"/>
        </w:rPr>
        <w:t>Número de volúmenes bibliográficos</w:t>
      </w:r>
      <w:r w:rsidRPr="006975B3">
        <w:rPr>
          <w:rFonts w:ascii="Arial Narrow" w:hAnsi="Arial Narrow" w:cs="Arial"/>
          <w:sz w:val="24"/>
          <w:szCs w:val="24"/>
        </w:rPr>
        <w:t>) volúmenes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indicando su clasificación, autor, título y número de volúmenes, obtenido del Sistema Bibliotecario,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UVCG-X-LP-02 Relación de deudores por préstamos vencidos de libros</w:t>
      </w:r>
      <w:r w:rsidRPr="006975B3">
        <w:rPr>
          <w:rFonts w:ascii="Arial Narrow" w:hAnsi="Arial Narrow" w:cs="Arial"/>
          <w:sz w:val="24"/>
          <w:szCs w:val="24"/>
        </w:rPr>
        <w:t>.- Se anexa relación de (</w:t>
      </w:r>
      <w:r w:rsidRPr="006975B3">
        <w:rPr>
          <w:rFonts w:ascii="Arial Narrow" w:hAnsi="Arial Narrow" w:cs="Arial"/>
          <w:i/>
          <w:color w:val="984806" w:themeColor="accent6" w:themeShade="80"/>
          <w:sz w:val="24"/>
          <w:szCs w:val="24"/>
        </w:rPr>
        <w:t>Total de deudores</w:t>
      </w:r>
      <w:r w:rsidRPr="006975B3">
        <w:rPr>
          <w:rFonts w:ascii="Arial Narrow" w:hAnsi="Arial Narrow" w:cs="Arial"/>
          <w:sz w:val="24"/>
          <w:szCs w:val="24"/>
        </w:rPr>
        <w:t>) deudores, indicando el nombre del alumno o empleado deudor, la entidad académica o dependencia a que está adscrito, título del libro, la fecha de vencimiento del préstamo y la penalización monetaria por adeudo, así como el importe total adeudado por $(</w:t>
      </w:r>
      <w:r w:rsidRPr="006975B3">
        <w:rPr>
          <w:rFonts w:ascii="Arial Narrow" w:hAnsi="Arial Narrow" w:cs="Arial"/>
          <w:i/>
          <w:color w:val="984806" w:themeColor="accent6" w:themeShade="80"/>
          <w:sz w:val="24"/>
          <w:szCs w:val="24"/>
        </w:rPr>
        <w:t>Importe total</w:t>
      </w:r>
      <w:r w:rsidRPr="006975B3">
        <w:rPr>
          <w:rFonts w:ascii="Arial Narrow" w:hAnsi="Arial Narrow" w:cs="Arial"/>
          <w:sz w:val="24"/>
          <w:szCs w:val="24"/>
        </w:rPr>
        <w:t xml:space="preserve">), obtenido del Sistema Bibliotecario;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sz w:val="24"/>
          <w:szCs w:val="24"/>
        </w:rPr>
      </w:pPr>
      <w:r w:rsidRPr="006975B3">
        <w:rPr>
          <w:rFonts w:ascii="Arial Narrow" w:hAnsi="Arial Narrow" w:cs="Arial"/>
          <w:b/>
          <w:bCs/>
          <w:sz w:val="24"/>
          <w:szCs w:val="24"/>
        </w:rPr>
        <w:t>UVCG-X-LP-03 Otros (Especifique).</w:t>
      </w:r>
      <w:r w:rsidRPr="006975B3">
        <w:rPr>
          <w:rFonts w:ascii="Arial Narrow" w:hAnsi="Arial Narrow" w:cs="Arial"/>
          <w:b/>
          <w:sz w:val="24"/>
          <w:szCs w:val="24"/>
        </w:rPr>
        <w:t>------------------------------------------------------------</w:t>
      </w:r>
      <w:r w:rsidR="00207CE0" w:rsidRPr="00207CE0">
        <w:rPr>
          <w:rFonts w:ascii="Arial Narrow" w:hAnsi="Arial Narrow" w:cs="Arial"/>
          <w:color w:val="000000"/>
          <w:sz w:val="24"/>
          <w:szCs w:val="24"/>
        </w:rPr>
        <w:t xml:space="preserve">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207CE0" w:rsidRDefault="00207CE0"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color w:val="000000"/>
          <w:sz w:val="24"/>
          <w:szCs w:val="24"/>
        </w:rPr>
        <w:t>------------------------------</w:t>
      </w:r>
      <w:r>
        <w:rPr>
          <w:rFonts w:ascii="Arial Narrow" w:hAnsi="Arial Narrow" w:cs="Arial"/>
          <w:color w:val="000000"/>
          <w:sz w:val="24"/>
          <w:szCs w:val="24"/>
        </w:rPr>
        <w:t>---</w:t>
      </w:r>
      <w:r w:rsidR="006975B3"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XI -----------</w:t>
      </w:r>
      <w:r w:rsidR="00207CE0">
        <w:rPr>
          <w:rFonts w:ascii="Arial Narrow" w:hAnsi="Arial Narrow" w:cs="Arial"/>
          <w:b/>
          <w:bCs/>
          <w:sz w:val="24"/>
          <w:szCs w:val="24"/>
        </w:rPr>
        <w:t>---------------------------------</w:t>
      </w:r>
      <w:r w:rsidRPr="006975B3">
        <w:rPr>
          <w:rFonts w:ascii="Arial Narrow" w:hAnsi="Arial Narrow" w:cs="Arial"/>
          <w:b/>
          <w:bCs/>
          <w:sz w:val="24"/>
          <w:szCs w:val="24"/>
        </w:rPr>
        <w:t>------- Documentación diversa.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UVCG-XI-DD-01 Relación de expedientes de personal</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Total de expedientes de personal</w:t>
      </w:r>
      <w:r w:rsidRPr="006975B3">
        <w:rPr>
          <w:rFonts w:ascii="Arial Narrow" w:hAnsi="Arial Narrow" w:cs="Arial"/>
          <w:sz w:val="24"/>
          <w:szCs w:val="24"/>
        </w:rPr>
        <w:t xml:space="preserve">) expedientes, consignando, nombre del empleado y ubicación del expediente,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UVCG-XI-DD-02 Relación de archivo común</w:t>
      </w:r>
      <w:r w:rsidRPr="006975B3">
        <w:rPr>
          <w:rFonts w:ascii="Arial Narrow" w:hAnsi="Arial Narrow" w:cs="Arial"/>
          <w:sz w:val="24"/>
          <w:szCs w:val="24"/>
        </w:rPr>
        <w:t>.- Se anexa relación de (</w:t>
      </w:r>
      <w:r w:rsidRPr="006975B3">
        <w:rPr>
          <w:rFonts w:ascii="Arial Narrow" w:hAnsi="Arial Narrow" w:cs="Arial"/>
          <w:i/>
          <w:color w:val="984806" w:themeColor="accent6" w:themeShade="80"/>
          <w:sz w:val="24"/>
          <w:szCs w:val="24"/>
        </w:rPr>
        <w:t>Total de expedientes de archivo común</w:t>
      </w:r>
      <w:r w:rsidRPr="006975B3">
        <w:rPr>
          <w:rFonts w:ascii="Arial Narrow" w:hAnsi="Arial Narrow" w:cs="Arial"/>
          <w:sz w:val="24"/>
          <w:szCs w:val="24"/>
        </w:rPr>
        <w:t xml:space="preserve">) expedientes de archivo común, señalando contenido, mueble y ubicación donde se resguardan;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UVCG-XI-DD-03 </w:t>
      </w:r>
      <w:r w:rsidRPr="006975B3">
        <w:rPr>
          <w:rFonts w:ascii="Arial Narrow" w:hAnsi="Arial Narrow" w:cs="Arial"/>
          <w:b/>
          <w:sz w:val="24"/>
          <w:szCs w:val="24"/>
        </w:rPr>
        <w:t>Estadística de población escolar del último periodo.-</w:t>
      </w:r>
      <w:r w:rsidRPr="006975B3">
        <w:rPr>
          <w:rFonts w:ascii="Arial Narrow" w:eastAsia="Arial" w:hAnsi="Arial Narrow"/>
        </w:rPr>
        <w:t xml:space="preserve"> </w:t>
      </w:r>
      <w:r w:rsidRPr="006975B3">
        <w:rPr>
          <w:rFonts w:ascii="Arial Narrow" w:hAnsi="Arial Narrow" w:cs="Arial"/>
          <w:sz w:val="24"/>
          <w:szCs w:val="24"/>
        </w:rPr>
        <w:t>Se entrega la estadística de población escolar con un total de (</w:t>
      </w:r>
      <w:r w:rsidRPr="006975B3">
        <w:rPr>
          <w:rFonts w:ascii="Arial Narrow" w:hAnsi="Arial Narrow" w:cs="Arial"/>
          <w:i/>
          <w:color w:val="984806" w:themeColor="accent6" w:themeShade="80"/>
          <w:sz w:val="24"/>
          <w:szCs w:val="24"/>
        </w:rPr>
        <w:t>Total de alumnos</w:t>
      </w:r>
      <w:r w:rsidRPr="006975B3">
        <w:rPr>
          <w:rFonts w:ascii="Arial Narrow" w:hAnsi="Arial Narrow" w:cs="Arial"/>
          <w:sz w:val="24"/>
          <w:szCs w:val="24"/>
        </w:rPr>
        <w:t>) alumnos, correspondientes al ciclo escolar (</w:t>
      </w:r>
      <w:r w:rsidRPr="006975B3">
        <w:rPr>
          <w:rFonts w:ascii="Arial Narrow" w:hAnsi="Arial Narrow" w:cs="Arial"/>
          <w:i/>
          <w:color w:val="984806" w:themeColor="accent6" w:themeShade="80"/>
          <w:sz w:val="24"/>
          <w:szCs w:val="24"/>
        </w:rPr>
        <w:t>Ciclo escolar que corresponda</w:t>
      </w:r>
      <w:r w:rsidRPr="006975B3">
        <w:rPr>
          <w:rFonts w:ascii="Arial Narrow" w:hAnsi="Arial Narrow" w:cs="Arial"/>
          <w:sz w:val="24"/>
          <w:szCs w:val="24"/>
        </w:rPr>
        <w:t>), obtenidos mediante el reporte SYRCOLC Concentrado de Inscripción del Sistema Integral de Información Universitaria,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Físicamente, se entregan la primera y última foja</w:t>
      </w:r>
      <w:r w:rsidRPr="006975B3">
        <w:rPr>
          <w:rFonts w:ascii="Arial Narrow" w:eastAsia="Arial" w:hAnsi="Arial Narrow"/>
        </w:rPr>
        <w:t xml:space="preserve">. </w:t>
      </w:r>
      <w:r w:rsidRPr="006975B3">
        <w:rPr>
          <w:rFonts w:ascii="Arial Narrow" w:hAnsi="Arial Narrow" w:cs="Arial"/>
          <w:sz w:val="24"/>
          <w:szCs w:val="24"/>
        </w:rPr>
        <w:t>------------------------------------------</w:t>
      </w:r>
      <w:r w:rsidR="00207CE0"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207CE0">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UVCG-XI-DD-04 Relación estadística de expedientes de alumnos activos y egresados por programa educativo y por generación</w:t>
      </w:r>
      <w:r w:rsidRPr="006975B3">
        <w:rPr>
          <w:rFonts w:ascii="Arial Narrow" w:hAnsi="Arial Narrow" w:cs="Arial"/>
          <w:sz w:val="24"/>
          <w:szCs w:val="24"/>
        </w:rPr>
        <w:t>.- Se adjunta la relación estadística de (</w:t>
      </w:r>
      <w:r w:rsidRPr="006975B3">
        <w:rPr>
          <w:rFonts w:ascii="Arial Narrow" w:hAnsi="Arial Narrow" w:cs="Arial"/>
          <w:i/>
          <w:color w:val="984806" w:themeColor="accent6" w:themeShade="80"/>
          <w:sz w:val="24"/>
          <w:szCs w:val="24"/>
        </w:rPr>
        <w:t>Total de expedientes</w:t>
      </w:r>
      <w:r w:rsidRPr="006975B3">
        <w:rPr>
          <w:rFonts w:ascii="Arial Narrow" w:hAnsi="Arial Narrow" w:cs="Arial"/>
          <w:sz w:val="24"/>
          <w:szCs w:val="24"/>
        </w:rPr>
        <w:t xml:space="preserve">) expedientes de alumnos activos y alumnos egresados del último periodo escolar, por programa educativo y generación;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Físicamente, se entregan la primera y última foja.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UVCG-XI-DD-05 Relación de cartas de pasante en trámite.- </w:t>
      </w:r>
      <w:r w:rsidRPr="006975B3">
        <w:rPr>
          <w:rFonts w:ascii="Arial Narrow" w:hAnsi="Arial Narrow" w:cs="Arial"/>
          <w:sz w:val="24"/>
          <w:szCs w:val="24"/>
        </w:rPr>
        <w:t>Se entrega relación de (</w:t>
      </w:r>
      <w:r w:rsidRPr="006975B3">
        <w:rPr>
          <w:rFonts w:ascii="Arial Narrow" w:hAnsi="Arial Narrow" w:cs="Arial"/>
          <w:i/>
          <w:color w:val="984806" w:themeColor="accent6" w:themeShade="80"/>
          <w:sz w:val="24"/>
          <w:szCs w:val="24"/>
        </w:rPr>
        <w:t>Total de cartas</w:t>
      </w:r>
      <w:r w:rsidRPr="006975B3">
        <w:rPr>
          <w:rFonts w:ascii="Arial Narrow" w:hAnsi="Arial Narrow" w:cs="Arial"/>
          <w:sz w:val="24"/>
          <w:szCs w:val="24"/>
        </w:rPr>
        <w:t xml:space="preserve">) cartas de pasante en trámite, enlistados por nombre de egresado, generación, programa educativo y estado de atención del trámite,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UVCG-XI-DD-06 Relación de certificados de estudios profesionales y de posgrado en trámite de legalización.</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Total de certificados</w:t>
      </w:r>
      <w:r w:rsidRPr="006975B3">
        <w:rPr>
          <w:rFonts w:ascii="Arial Narrow" w:hAnsi="Arial Narrow" w:cs="Arial"/>
          <w:sz w:val="24"/>
          <w:szCs w:val="24"/>
        </w:rPr>
        <w:t xml:space="preserve">) certificados de estudios profesionales y de posgrado, en trámite de legalización, enlistados por nombre del egresado, programa educativo, generación, tipo de certificado y estado de atención del trámite;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UVCG-XI-DD-07 Relación de solicitudes de examen profesional o de grado académico.</w:t>
      </w:r>
      <w:r w:rsidRPr="006975B3">
        <w:rPr>
          <w:rFonts w:ascii="Arial Narrow" w:hAnsi="Arial Narrow" w:cs="Arial"/>
          <w:sz w:val="24"/>
          <w:szCs w:val="24"/>
        </w:rPr>
        <w:t>- Se adjunta la relación de (</w:t>
      </w:r>
      <w:r w:rsidRPr="006975B3">
        <w:rPr>
          <w:rFonts w:ascii="Arial Narrow" w:hAnsi="Arial Narrow" w:cs="Arial"/>
          <w:i/>
          <w:color w:val="984806" w:themeColor="accent6" w:themeShade="80"/>
          <w:sz w:val="24"/>
          <w:szCs w:val="24"/>
        </w:rPr>
        <w:t>Total de solicitudes</w:t>
      </w:r>
      <w:r w:rsidRPr="006975B3">
        <w:rPr>
          <w:rFonts w:ascii="Arial Narrow" w:hAnsi="Arial Narrow" w:cs="Arial"/>
          <w:sz w:val="24"/>
          <w:szCs w:val="24"/>
        </w:rPr>
        <w:t xml:space="preserve">) solicitudes de examen profesional, señalando nombre del egresado, generación, programa educativo, modalidad y estado de atención del trámite,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207CE0" w:rsidRPr="006975B3">
        <w:rPr>
          <w:rFonts w:ascii="Arial Narrow" w:hAnsi="Arial Narrow" w:cs="Arial"/>
          <w:color w:val="000000"/>
          <w:sz w:val="24"/>
          <w:szCs w:val="24"/>
        </w:rPr>
        <w:t>----------------------------------------------------------------------------------------------------------------------------------------------------------------</w:t>
      </w:r>
      <w:r w:rsidRPr="006975B3">
        <w:rPr>
          <w:rFonts w:ascii="Arial Narrow" w:hAnsi="Arial Narrow" w:cs="Arial"/>
          <w:sz w:val="24"/>
          <w:szCs w:val="24"/>
        </w:rPr>
        <w:t>------------</w:t>
      </w:r>
      <w:r w:rsidR="00207CE0" w:rsidRPr="006975B3">
        <w:rPr>
          <w:rFonts w:ascii="Arial Narrow" w:hAnsi="Arial Narrow" w:cs="Arial"/>
          <w:color w:val="000000"/>
          <w:sz w:val="24"/>
          <w:szCs w:val="24"/>
        </w:rPr>
        <w:t>-------------------------------------------------------------------------------</w:t>
      </w:r>
      <w:bookmarkStart w:id="0" w:name="_GoBack"/>
      <w:bookmarkEnd w:id="0"/>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UVCG-XI-DD-08 Relación de actas de examen profesional o de grado académico en trámite de legalización.</w:t>
      </w:r>
      <w:r w:rsidRPr="006975B3">
        <w:rPr>
          <w:rFonts w:ascii="Arial Narrow" w:hAnsi="Arial Narrow" w:cs="Arial"/>
          <w:sz w:val="24"/>
          <w:szCs w:val="24"/>
        </w:rPr>
        <w:t>- Se adjunta la relación de (</w:t>
      </w:r>
      <w:r w:rsidRPr="006975B3">
        <w:rPr>
          <w:rFonts w:ascii="Arial Narrow" w:hAnsi="Arial Narrow" w:cs="Arial"/>
          <w:i/>
          <w:color w:val="984806" w:themeColor="accent6" w:themeShade="80"/>
          <w:sz w:val="24"/>
          <w:szCs w:val="24"/>
        </w:rPr>
        <w:t>Total de actas de examen profesional o de grado académico</w:t>
      </w:r>
      <w:r w:rsidRPr="006975B3">
        <w:rPr>
          <w:rFonts w:ascii="Arial Narrow" w:hAnsi="Arial Narrow" w:cs="Arial"/>
          <w:sz w:val="24"/>
          <w:szCs w:val="24"/>
        </w:rPr>
        <w:t xml:space="preserve">) actas de examen profesional o de grado académico en trámite de legalización, señalando nombre del egresado, programa educativo, generación, modalidad y estado de atención del trámite,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UVCG-XI-DD-09 Relación de títulos profesionales o de grado académico en trámite.</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Total de títulos profesionales o de grado académico</w:t>
      </w:r>
      <w:r w:rsidRPr="006975B3">
        <w:rPr>
          <w:rFonts w:ascii="Arial Narrow" w:hAnsi="Arial Narrow" w:cs="Arial"/>
          <w:sz w:val="24"/>
          <w:szCs w:val="24"/>
        </w:rPr>
        <w:t xml:space="preserve">) títulos profesionales en trámite de expedición, enlistados por nombre del egresado, programa educativo, generación, nivel de estudios y estado de atención del trámite, la cual consta de (Número)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sz w:val="24"/>
          <w:szCs w:val="24"/>
        </w:rPr>
      </w:pPr>
      <w:r w:rsidRPr="006975B3">
        <w:rPr>
          <w:rFonts w:ascii="Arial Narrow" w:hAnsi="Arial Narrow" w:cs="Arial"/>
          <w:b/>
          <w:bCs/>
          <w:sz w:val="24"/>
          <w:szCs w:val="24"/>
        </w:rPr>
        <w:t>UVCG-XI-DD-20 Otros (Especifique).</w:t>
      </w:r>
      <w:r w:rsidRPr="006975B3">
        <w:rPr>
          <w:rFonts w:ascii="Arial Narrow" w:hAnsi="Arial Narrow" w:cs="Arial"/>
          <w:b/>
          <w:sz w:val="24"/>
          <w:szCs w:val="24"/>
        </w:rPr>
        <w:t>----------------------------------------</w:t>
      </w:r>
      <w:r w:rsidR="00D553C6" w:rsidRPr="00D553C6">
        <w:rPr>
          <w:rFonts w:ascii="Arial Narrow" w:hAnsi="Arial Narrow" w:cs="Arial"/>
          <w:color w:val="000000"/>
          <w:sz w:val="24"/>
          <w:szCs w:val="24"/>
        </w:rPr>
        <w:t xml:space="preserv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b/>
          <w:sz w:val="24"/>
          <w:szCs w:val="24"/>
        </w:rPr>
        <w:t>-------------------</w:t>
      </w:r>
    </w:p>
    <w:p w:rsidR="006975B3" w:rsidRPr="006975B3" w:rsidRDefault="006975B3" w:rsidP="00D553C6">
      <w:pPr>
        <w:autoSpaceDE w:val="0"/>
        <w:autoSpaceDN w:val="0"/>
        <w:adjustRightInd w:val="0"/>
        <w:spacing w:before="60" w:after="0" w:line="240" w:lineRule="auto"/>
        <w:rPr>
          <w:rFonts w:ascii="Arial Narrow" w:hAnsi="Arial Narrow" w:cs="Arial"/>
          <w:b/>
          <w:bCs/>
          <w:sz w:val="24"/>
          <w:szCs w:val="24"/>
        </w:rPr>
      </w:pPr>
      <w:r w:rsidRPr="006975B3">
        <w:rPr>
          <w:rFonts w:ascii="Arial Narrow" w:hAnsi="Arial Narrow" w:cs="Arial"/>
          <w:b/>
          <w:bCs/>
          <w:sz w:val="24"/>
          <w:szCs w:val="24"/>
        </w:rPr>
        <w:t xml:space="preserve">XII </w:t>
      </w:r>
      <w:r w:rsidR="00D553C6">
        <w:rPr>
          <w:rFonts w:ascii="Arial Narrow" w:hAnsi="Arial Narrow" w:cs="Arial"/>
          <w:b/>
          <w:bCs/>
          <w:sz w:val="24"/>
          <w:szCs w:val="24"/>
        </w:rPr>
        <w:t>------------------</w:t>
      </w:r>
      <w:r w:rsidRPr="006975B3">
        <w:rPr>
          <w:rFonts w:ascii="Arial Narrow" w:hAnsi="Arial Narrow" w:cs="Arial"/>
          <w:b/>
          <w:bCs/>
          <w:sz w:val="24"/>
          <w:szCs w:val="24"/>
        </w:rPr>
        <w:t>---------- Relación de asuntos prioritarios, pendientes y en trámite -------</w:t>
      </w:r>
      <w:r w:rsidR="00D553C6">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UVCG-XII-AP-01 Relación de asuntos prioritarios pendientes de trámite.- </w:t>
      </w:r>
      <w:r w:rsidRPr="006975B3">
        <w:rPr>
          <w:rFonts w:ascii="Arial Narrow" w:hAnsi="Arial Narrow" w:cs="Arial"/>
          <w:sz w:val="24"/>
          <w:szCs w:val="24"/>
        </w:rPr>
        <w:t>Se adjunta resumen de (</w:t>
      </w:r>
      <w:r w:rsidRPr="006975B3">
        <w:rPr>
          <w:rFonts w:ascii="Arial Narrow" w:hAnsi="Arial Narrow" w:cs="Arial"/>
          <w:i/>
          <w:color w:val="984806" w:themeColor="accent6" w:themeShade="80"/>
          <w:sz w:val="24"/>
          <w:szCs w:val="24"/>
        </w:rPr>
        <w:t>Total de asuntos prioritarios</w:t>
      </w:r>
      <w:r w:rsidRPr="006975B3">
        <w:rPr>
          <w:rFonts w:ascii="Arial Narrow" w:hAnsi="Arial Narrow" w:cs="Arial"/>
          <w:sz w:val="24"/>
          <w:szCs w:val="24"/>
        </w:rPr>
        <w:t>) asuntos cuyo trámite aún no ha iniciado, donde se detallan por concepto de manera pormenorizada, la documentación física soporte de la relación que se entrega al sujeto receptor,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Pr="006975B3">
        <w:rPr>
          <w:rFonts w:ascii="Arial Narrow" w:eastAsia="Arial" w:hAnsi="Arial Narrow"/>
          <w:color w:val="000000"/>
        </w:rPr>
        <w:t>.</w:t>
      </w:r>
      <w:r w:rsidRPr="006975B3">
        <w:rPr>
          <w:rFonts w:ascii="Arial Narrow" w:hAnsi="Arial Narrow" w:cs="Arial"/>
          <w:sz w:val="24"/>
          <w:szCs w:val="24"/>
        </w:rPr>
        <w:t xml:space="preserv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UVCG-XII-AP-02 Relación de asuntos prioritarios en trámite.- </w:t>
      </w:r>
      <w:r w:rsidRPr="006975B3">
        <w:rPr>
          <w:rFonts w:ascii="Arial Narrow" w:hAnsi="Arial Narrow" w:cs="Arial"/>
          <w:sz w:val="24"/>
          <w:szCs w:val="24"/>
        </w:rPr>
        <w:t>Se adjunta resumen de (</w:t>
      </w:r>
      <w:r w:rsidRPr="006975B3">
        <w:rPr>
          <w:rFonts w:ascii="Arial Narrow" w:hAnsi="Arial Narrow" w:cs="Arial"/>
          <w:i/>
          <w:color w:val="984806" w:themeColor="accent6" w:themeShade="80"/>
          <w:sz w:val="24"/>
          <w:szCs w:val="24"/>
        </w:rPr>
        <w:t>Total de asuntos</w:t>
      </w:r>
      <w:r w:rsidRPr="006975B3">
        <w:rPr>
          <w:rFonts w:ascii="Arial Narrow" w:hAnsi="Arial Narrow" w:cs="Arial"/>
          <w:sz w:val="24"/>
          <w:szCs w:val="24"/>
        </w:rPr>
        <w:t>) asuntos en trámite, donde se detallan por concepto de manera pormenorizada, la documentación física soporte de la relación, que se entrega al sujeto receptor,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
          <w:bCs/>
          <w:sz w:val="24"/>
          <w:szCs w:val="24"/>
        </w:rPr>
        <w:t>UVCG-XII-AP-03 Otros (Especifique).----------------------------------------------------------</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XIII ---------------</w:t>
      </w:r>
      <w:r w:rsidR="00D553C6">
        <w:rPr>
          <w:rFonts w:ascii="Arial Narrow" w:hAnsi="Arial Narrow" w:cs="Arial"/>
          <w:b/>
          <w:bCs/>
          <w:sz w:val="24"/>
          <w:szCs w:val="24"/>
        </w:rPr>
        <w:t>---------------------------------</w:t>
      </w:r>
      <w:r w:rsidRPr="006975B3">
        <w:rPr>
          <w:rFonts w:ascii="Arial Narrow" w:hAnsi="Arial Narrow" w:cs="Arial"/>
          <w:b/>
          <w:bCs/>
          <w:sz w:val="24"/>
          <w:szCs w:val="24"/>
        </w:rPr>
        <w:t>--- Informe de gestión.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UVCG-XIII-IG-01 Informe de gestión de la dependencia</w:t>
      </w:r>
      <w:r w:rsidRPr="006975B3">
        <w:rPr>
          <w:rFonts w:ascii="Arial Narrow" w:hAnsi="Arial Narrow" w:cs="Arial"/>
          <w:sz w:val="24"/>
          <w:szCs w:val="24"/>
        </w:rPr>
        <w:t>.- Se adjunta el informe de gestión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w:t>
      </w:r>
      <w:r w:rsidRPr="006975B3">
        <w:rPr>
          <w:rFonts w:ascii="Arial Narrow" w:hAnsi="Arial Narrow" w:cs="Arial"/>
          <w:bCs/>
          <w:color w:val="000000"/>
          <w:spacing w:val="1"/>
          <w:sz w:val="24"/>
          <w:szCs w:val="24"/>
        </w:rPr>
        <w:t xml:space="preserve">resultado del ejercicio de las atribuciones del sujeto obligado a la entrega, </w:t>
      </w:r>
      <w:r w:rsidRPr="006975B3">
        <w:rPr>
          <w:rFonts w:ascii="Arial Narrow" w:hAnsi="Arial Narrow" w:cs="Arial"/>
          <w:sz w:val="24"/>
          <w:szCs w:val="24"/>
        </w:rPr>
        <w:t xml:space="preserve">conteniendo información sucinta de los programas, proyectos y actividades programadas y no programadas más relevantes desarrolladas para la atención de los compromisos contraídos en los planes y programas de desarrollo institucional, indicando las metas y objetivos institucionales planeados y los logros alcanzados y, en su caso, el estado que guardan a la fecha de la entrega-recepción,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D553C6">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UVCG-XIII-IG-02 Otros (Especifique).</w:t>
      </w:r>
      <w:r w:rsidRPr="006975B3">
        <w:rPr>
          <w:rFonts w:ascii="Arial Narrow" w:hAnsi="Arial Narrow" w:cs="Arial"/>
          <w:b/>
          <w:sz w:val="24"/>
          <w:szCs w:val="24"/>
        </w:rPr>
        <w:t>-------------------------------------------------</w:t>
      </w:r>
      <w:r w:rsidR="00D553C6" w:rsidRPr="00D553C6">
        <w:rPr>
          <w:rFonts w:ascii="Arial Narrow" w:hAnsi="Arial Narrow" w:cs="Arial"/>
          <w:color w:val="000000"/>
          <w:sz w:val="24"/>
          <w:szCs w:val="24"/>
        </w:rPr>
        <w:t xml:space="preserve"> </w:t>
      </w:r>
      <w:r w:rsidR="00D553C6" w:rsidRPr="006975B3">
        <w:rPr>
          <w:rFonts w:ascii="Arial Narrow" w:hAnsi="Arial Narrow" w:cs="Arial"/>
          <w:color w:val="000000"/>
          <w:sz w:val="24"/>
          <w:szCs w:val="24"/>
        </w:rPr>
        <w:t>-----------------------------------</w:t>
      </w:r>
      <w:r w:rsidRPr="006975B3">
        <w:rPr>
          <w:rFonts w:ascii="Arial Narrow" w:hAnsi="Arial Narrow" w:cs="Arial"/>
          <w:b/>
          <w:sz w:val="24"/>
          <w:szCs w:val="24"/>
        </w:rPr>
        <w:t>---------</w:t>
      </w:r>
      <w:r w:rsidR="00D553C6"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bCs/>
          <w:sz w:val="24"/>
          <w:szCs w:val="24"/>
        </w:rPr>
        <w:t>XIV ------</w:t>
      </w:r>
      <w:r w:rsidR="00D553C6">
        <w:rPr>
          <w:rFonts w:ascii="Arial Narrow" w:hAnsi="Arial Narrow" w:cs="Arial"/>
          <w:b/>
          <w:bCs/>
          <w:sz w:val="24"/>
          <w:szCs w:val="24"/>
        </w:rPr>
        <w:t>-</w:t>
      </w:r>
      <w:r w:rsidRPr="006975B3">
        <w:rPr>
          <w:rFonts w:ascii="Arial Narrow" w:hAnsi="Arial Narrow" w:cs="Arial"/>
          <w:b/>
          <w:bCs/>
          <w:sz w:val="24"/>
          <w:szCs w:val="24"/>
        </w:rPr>
        <w:t>------- Estado de atención de observaciones y recomendaciones de auditoría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UVCG-XIV-OP-01 Relación de observaciones y/o recomendaciones emitidas por la Contraloría General pendientes de solventar</w:t>
      </w:r>
      <w:r w:rsidRPr="006975B3">
        <w:rPr>
          <w:rFonts w:ascii="Arial Narrow" w:hAnsi="Arial Narrow" w:cs="Arial"/>
          <w:sz w:val="24"/>
          <w:szCs w:val="24"/>
        </w:rPr>
        <w:t>.-Se entrega relación de (</w:t>
      </w:r>
      <w:r w:rsidRPr="006975B3">
        <w:rPr>
          <w:rFonts w:ascii="Arial Narrow" w:hAnsi="Arial Narrow" w:cs="Arial"/>
          <w:i/>
          <w:color w:val="984806" w:themeColor="accent6" w:themeShade="80"/>
          <w:sz w:val="24"/>
          <w:szCs w:val="24"/>
        </w:rPr>
        <w:t>Total de observaciones y/o recomendaciones</w:t>
      </w:r>
      <w:r w:rsidRPr="006975B3">
        <w:rPr>
          <w:rFonts w:ascii="Arial Narrow" w:hAnsi="Arial Narrow" w:cs="Arial"/>
          <w:sz w:val="24"/>
          <w:szCs w:val="24"/>
        </w:rPr>
        <w:t>) observaciones pendientes de solventar por parte de (</w:t>
      </w:r>
      <w:r w:rsidRPr="006975B3">
        <w:rPr>
          <w:rFonts w:ascii="Arial Narrow" w:hAnsi="Arial Narrow" w:cs="Arial"/>
          <w:color w:val="984806" w:themeColor="accent6" w:themeShade="80"/>
          <w:sz w:val="24"/>
          <w:szCs w:val="24"/>
        </w:rPr>
        <w:t>Entidad académica o dependencia</w:t>
      </w:r>
      <w:r w:rsidRPr="006975B3">
        <w:rPr>
          <w:rFonts w:ascii="Arial Narrow" w:hAnsi="Arial Narrow" w:cs="Arial"/>
          <w:sz w:val="24"/>
          <w:szCs w:val="24"/>
        </w:rPr>
        <w:t>) derivadas de (</w:t>
      </w:r>
      <w:r w:rsidRPr="006975B3">
        <w:rPr>
          <w:rFonts w:ascii="Arial Narrow" w:hAnsi="Arial Narrow" w:cs="Arial"/>
          <w:i/>
          <w:color w:val="984806" w:themeColor="accent6" w:themeShade="80"/>
          <w:sz w:val="24"/>
          <w:szCs w:val="24"/>
        </w:rPr>
        <w:t>Total de auditorías practicadas</w:t>
      </w:r>
      <w:r w:rsidRPr="006975B3">
        <w:rPr>
          <w:rFonts w:ascii="Arial Narrow" w:hAnsi="Arial Narrow" w:cs="Arial"/>
          <w:sz w:val="24"/>
          <w:szCs w:val="24"/>
        </w:rPr>
        <w:t xml:space="preserve">) auditorías practicadas por la Contraloría General, indicando el tipo de auditoría realizada, el período de revisión, descripción de la observación y, en su caso, de la recomendación, así como su estado de atención,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 xml:space="preserve">UVCG-XIV-OP-02 Relación de compromisos pendientes derivados de procesos de entrega-recepción.- </w:t>
      </w:r>
      <w:r w:rsidRPr="006975B3">
        <w:rPr>
          <w:rFonts w:ascii="Arial Narrow" w:hAnsi="Arial Narrow" w:cs="Arial"/>
          <w:sz w:val="24"/>
          <w:szCs w:val="24"/>
        </w:rPr>
        <w:t>Se entrega relación de (</w:t>
      </w:r>
      <w:r w:rsidRPr="006975B3">
        <w:rPr>
          <w:rFonts w:ascii="Arial Narrow" w:hAnsi="Arial Narrow" w:cs="Arial"/>
          <w:i/>
          <w:color w:val="984806" w:themeColor="accent6" w:themeShade="80"/>
          <w:sz w:val="24"/>
          <w:szCs w:val="24"/>
        </w:rPr>
        <w:t>Total de compromisos</w:t>
      </w:r>
      <w:r w:rsidRPr="006975B3">
        <w:rPr>
          <w:rFonts w:ascii="Arial Narrow" w:hAnsi="Arial Narrow" w:cs="Arial"/>
          <w:sz w:val="24"/>
          <w:szCs w:val="24"/>
        </w:rPr>
        <w:t>) compromisos pendientes de atender por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derivados del proceso de entrega-recepción por cambio de titular, registrados en el acta del (</w:t>
      </w:r>
      <w:r w:rsidRPr="006975B3">
        <w:rPr>
          <w:rFonts w:ascii="Arial Narrow" w:hAnsi="Arial Narrow" w:cs="Arial"/>
          <w:i/>
          <w:color w:val="984806" w:themeColor="accent6" w:themeShade="80"/>
          <w:sz w:val="24"/>
          <w:szCs w:val="24"/>
        </w:rPr>
        <w:t>Fecha del acta de entrega–recepción</w:t>
      </w:r>
      <w:r w:rsidRPr="006975B3">
        <w:rPr>
          <w:rFonts w:ascii="Arial Narrow" w:hAnsi="Arial Narrow" w:cs="Arial"/>
          <w:sz w:val="24"/>
          <w:szCs w:val="24"/>
        </w:rPr>
        <w:t>); se entrega lo siguiente: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120" w:line="240" w:lineRule="auto"/>
        <w:jc w:val="both"/>
        <w:rPr>
          <w:rFonts w:ascii="Arial Narrow" w:hAnsi="Arial Narrow" w:cs="Arial"/>
          <w:sz w:val="24"/>
          <w:szCs w:val="24"/>
        </w:rPr>
      </w:pPr>
      <w:r w:rsidRPr="006975B3">
        <w:rPr>
          <w:rFonts w:ascii="Arial Narrow" w:hAnsi="Arial Narrow" w:cs="Arial"/>
          <w:sz w:val="24"/>
          <w:szCs w:val="24"/>
        </w:rPr>
        <w:t xml:space="preserve">a) Relación de los compromisos pendientes de atender;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b) Acta de Entrega–Recepción formalizada cuando recibió la entidad académica/dependencia el sujeto obligado de fecha (</w:t>
      </w:r>
      <w:r w:rsidRPr="006975B3">
        <w:rPr>
          <w:rFonts w:ascii="Arial Narrow" w:hAnsi="Arial Narrow" w:cs="Arial"/>
          <w:i/>
          <w:color w:val="984806" w:themeColor="accent6" w:themeShade="80"/>
          <w:sz w:val="24"/>
          <w:szCs w:val="24"/>
        </w:rPr>
        <w:t>Fecha del acta de entrega–recepción</w:t>
      </w:r>
      <w:r w:rsidRPr="006975B3">
        <w:rPr>
          <w:rFonts w:ascii="Arial Narrow" w:hAnsi="Arial Narrow" w:cs="Arial"/>
          <w:sz w:val="24"/>
          <w:szCs w:val="24"/>
        </w:rPr>
        <w:t>);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UVCG-XIV-OP-03 Relación de observaciones y/o sugerencias emitidas por auditores externos pendientes de solventar</w:t>
      </w:r>
      <w:r w:rsidRPr="006975B3">
        <w:rPr>
          <w:rFonts w:ascii="Arial Narrow" w:hAnsi="Arial Narrow" w:cs="Arial"/>
          <w:sz w:val="24"/>
          <w:szCs w:val="24"/>
        </w:rPr>
        <w:t>.- Se entrega relación de (</w:t>
      </w:r>
      <w:r w:rsidRPr="006975B3">
        <w:rPr>
          <w:rFonts w:ascii="Arial Narrow" w:hAnsi="Arial Narrow" w:cs="Arial"/>
          <w:i/>
          <w:color w:val="984806" w:themeColor="accent6" w:themeShade="80"/>
          <w:sz w:val="24"/>
          <w:szCs w:val="24"/>
        </w:rPr>
        <w:t>Total de observaciones</w:t>
      </w:r>
      <w:r w:rsidRPr="006975B3">
        <w:rPr>
          <w:rFonts w:ascii="Arial Narrow" w:hAnsi="Arial Narrow" w:cs="Arial"/>
          <w:sz w:val="24"/>
          <w:szCs w:val="24"/>
        </w:rPr>
        <w:t>) observaciones pendientes de solventar por parte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derivadas de (</w:t>
      </w:r>
      <w:r w:rsidRPr="006975B3">
        <w:rPr>
          <w:rFonts w:ascii="Arial Narrow" w:hAnsi="Arial Narrow" w:cs="Arial"/>
          <w:i/>
          <w:color w:val="984806" w:themeColor="accent6" w:themeShade="80"/>
          <w:sz w:val="24"/>
          <w:szCs w:val="24"/>
        </w:rPr>
        <w:t>Total de auditorías</w:t>
      </w:r>
      <w:r w:rsidRPr="006975B3">
        <w:rPr>
          <w:rFonts w:ascii="Arial Narrow" w:hAnsi="Arial Narrow" w:cs="Arial"/>
          <w:sz w:val="24"/>
          <w:szCs w:val="24"/>
        </w:rPr>
        <w:t xml:space="preserve">) auditorías practicadas por auditores externos, indicando el nombre del despacho, el tipo de auditoría realizada, el período auditado, la descripción de observación, así como su estado de atención,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UVCG-XIV-OP-04 Relación de observaciones y/o recomendaciones emitidas por los órganos superiores de fiscalización pendientes de solventar</w:t>
      </w:r>
      <w:r w:rsidRPr="006975B3">
        <w:rPr>
          <w:rFonts w:ascii="Arial Narrow" w:hAnsi="Arial Narrow" w:cs="Arial"/>
          <w:sz w:val="24"/>
          <w:szCs w:val="24"/>
        </w:rPr>
        <w:t>.- Se entrega relación de (</w:t>
      </w:r>
      <w:r w:rsidRPr="006975B3">
        <w:rPr>
          <w:rFonts w:ascii="Arial Narrow" w:hAnsi="Arial Narrow" w:cs="Arial"/>
          <w:i/>
          <w:color w:val="984806" w:themeColor="accent6" w:themeShade="80"/>
          <w:sz w:val="24"/>
          <w:szCs w:val="24"/>
        </w:rPr>
        <w:t>Total de observaciones y/o recomendaciones</w:t>
      </w:r>
      <w:r w:rsidRPr="006975B3">
        <w:rPr>
          <w:rFonts w:ascii="Arial Narrow" w:hAnsi="Arial Narrow" w:cs="Arial"/>
          <w:sz w:val="24"/>
          <w:szCs w:val="24"/>
        </w:rPr>
        <w:t>) observaciones y/o recomendaciones pendientes de solventar por parte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derivadas de la auditoría a la cuenta pública del ejercicio (</w:t>
      </w:r>
      <w:r w:rsidRPr="006975B3">
        <w:rPr>
          <w:rFonts w:ascii="Arial Narrow" w:hAnsi="Arial Narrow" w:cs="Arial"/>
          <w:i/>
          <w:color w:val="984806" w:themeColor="accent6" w:themeShade="80"/>
          <w:sz w:val="24"/>
          <w:szCs w:val="24"/>
        </w:rPr>
        <w:t>Ejercicio presupuestal</w:t>
      </w:r>
      <w:r w:rsidRPr="006975B3">
        <w:rPr>
          <w:rFonts w:ascii="Arial Narrow" w:hAnsi="Arial Narrow" w:cs="Arial"/>
          <w:sz w:val="24"/>
          <w:szCs w:val="24"/>
        </w:rPr>
        <w:t>), practicada por (</w:t>
      </w:r>
      <w:r w:rsidRPr="006975B3">
        <w:rPr>
          <w:rFonts w:ascii="Arial Narrow" w:hAnsi="Arial Narrow" w:cs="Arial"/>
          <w:i/>
          <w:color w:val="984806" w:themeColor="accent6" w:themeShade="80"/>
          <w:sz w:val="24"/>
          <w:szCs w:val="24"/>
        </w:rPr>
        <w:t>Nombre del</w:t>
      </w:r>
      <w:r w:rsidRPr="006975B3">
        <w:rPr>
          <w:rFonts w:ascii="Arial Narrow" w:hAnsi="Arial Narrow" w:cs="Arial"/>
          <w:color w:val="984806" w:themeColor="accent6" w:themeShade="80"/>
          <w:sz w:val="24"/>
          <w:szCs w:val="24"/>
        </w:rPr>
        <w:t xml:space="preserve"> </w:t>
      </w:r>
      <w:r w:rsidRPr="006975B3">
        <w:rPr>
          <w:rFonts w:ascii="Arial Narrow" w:hAnsi="Arial Narrow" w:cs="Arial"/>
          <w:i/>
          <w:color w:val="984806" w:themeColor="accent6" w:themeShade="80"/>
          <w:sz w:val="24"/>
          <w:szCs w:val="24"/>
        </w:rPr>
        <w:t>Órgano Superior de Fiscalización</w:t>
      </w:r>
      <w:r w:rsidRPr="006975B3">
        <w:rPr>
          <w:rFonts w:ascii="Arial Narrow" w:hAnsi="Arial Narrow" w:cs="Arial"/>
          <w:sz w:val="24"/>
          <w:szCs w:val="24"/>
        </w:rPr>
        <w:t xml:space="preserve">), indicando el nombre del órgano fiscalizador, el tipo de auditoría realizada, el período auditado, la descripción de las observaciones y en su caso de las recomendaciones, así como su estado de atención;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b/>
          <w:bCs/>
          <w:sz w:val="24"/>
          <w:szCs w:val="24"/>
        </w:rPr>
        <w:t>UVCG-XIV-OP-05 Otros (Especifique).---------------------------------------------------------</w:t>
      </w:r>
      <w:r w:rsidRPr="006975B3">
        <w:rPr>
          <w:rFonts w:ascii="Arial Narrow" w:hAnsi="Arial Narrow" w:cs="Arial"/>
          <w:sz w:val="24"/>
          <w:szCs w:val="24"/>
        </w:rPr>
        <w:t>-------------------------------------------------------------------------------------------------------------</w:t>
      </w:r>
      <w:r w:rsidR="00D553C6" w:rsidRPr="00D553C6">
        <w:rPr>
          <w:rFonts w:ascii="Arial Narrow" w:hAnsi="Arial Narrow" w:cs="Arial"/>
          <w:color w:val="000000"/>
          <w:sz w:val="24"/>
          <w:szCs w:val="24"/>
        </w:rPr>
        <w:t xml:space="preserv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XV ---</w:t>
      </w:r>
      <w:r w:rsidR="00D553C6">
        <w:rPr>
          <w:rFonts w:ascii="Arial Narrow" w:hAnsi="Arial Narrow" w:cs="Arial"/>
          <w:b/>
          <w:bCs/>
          <w:sz w:val="24"/>
          <w:szCs w:val="24"/>
        </w:rPr>
        <w:t>---------------------------------------</w:t>
      </w:r>
      <w:r w:rsidRPr="006975B3">
        <w:rPr>
          <w:rFonts w:ascii="Arial Narrow" w:hAnsi="Arial Narrow" w:cs="Arial"/>
          <w:b/>
          <w:bCs/>
          <w:sz w:val="24"/>
          <w:szCs w:val="24"/>
        </w:rPr>
        <w:t>--------- Asuntos diversos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UVCG-XV-AD-01 Combinación de caja fuerte en sobre cerrado</w:t>
      </w:r>
      <w:r w:rsidRPr="006975B3">
        <w:rPr>
          <w:rFonts w:ascii="Arial Narrow" w:hAnsi="Arial Narrow" w:cs="Arial"/>
          <w:sz w:val="24"/>
          <w:szCs w:val="24"/>
        </w:rPr>
        <w:t xml:space="preserve">.- Se hace constar que se entrega al sujeto receptor la combinación de la caja fuerte en sobre cerrado;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b/>
          <w:bCs/>
          <w:sz w:val="24"/>
          <w:szCs w:val="24"/>
        </w:rPr>
        <w:t>UVCG-XV-AD-02 Relación de llaves de mobiliario, equipo y oficinas</w:t>
      </w:r>
      <w:r w:rsidRPr="006975B3">
        <w:rPr>
          <w:rFonts w:ascii="Arial Narrow" w:hAnsi="Arial Narrow" w:cs="Arial"/>
          <w:sz w:val="24"/>
          <w:szCs w:val="24"/>
        </w:rPr>
        <w:t>.- Se entregan (</w:t>
      </w:r>
      <w:r w:rsidRPr="006975B3">
        <w:rPr>
          <w:rFonts w:ascii="Arial Narrow" w:hAnsi="Arial Narrow" w:cs="Arial"/>
          <w:i/>
          <w:color w:val="984806" w:themeColor="accent6" w:themeShade="80"/>
          <w:sz w:val="24"/>
          <w:szCs w:val="24"/>
        </w:rPr>
        <w:t>Número total de llaves de mobiliario, equipo y oficinas</w:t>
      </w:r>
      <w:r w:rsidRPr="006975B3">
        <w:rPr>
          <w:rFonts w:ascii="Arial Narrow" w:hAnsi="Arial Narrow" w:cs="Arial"/>
          <w:sz w:val="24"/>
          <w:szCs w:val="24"/>
        </w:rPr>
        <w:t xml:space="preserve">) llaves debidamente relacionadas, indicando los muebles y oficinas a que pertenecen; la relación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b/>
          <w:bCs/>
          <w:sz w:val="24"/>
          <w:szCs w:val="24"/>
        </w:rPr>
        <w:t>UVCG-XV-AD-03 Relación de sellos oficiales</w:t>
      </w:r>
      <w:r w:rsidRPr="006975B3">
        <w:rPr>
          <w:rFonts w:ascii="Arial Narrow" w:hAnsi="Arial Narrow" w:cs="Arial"/>
          <w:sz w:val="24"/>
          <w:szCs w:val="24"/>
        </w:rPr>
        <w:t>.-Se entregan (</w:t>
      </w:r>
      <w:r w:rsidRPr="006975B3">
        <w:rPr>
          <w:rFonts w:ascii="Arial Narrow" w:hAnsi="Arial Narrow" w:cs="Arial"/>
          <w:i/>
          <w:color w:val="984806" w:themeColor="accent6" w:themeShade="80"/>
          <w:sz w:val="24"/>
          <w:szCs w:val="24"/>
        </w:rPr>
        <w:t>Número total de sellos oficiales</w:t>
      </w:r>
      <w:r w:rsidRPr="006975B3">
        <w:rPr>
          <w:rFonts w:ascii="Arial Narrow" w:hAnsi="Arial Narrow" w:cs="Arial"/>
          <w:sz w:val="24"/>
          <w:szCs w:val="24"/>
        </w:rPr>
        <w:t>) sellos oficiales, debidamente relacionados, indicando las áreas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que los tienen para su uso y resguardo;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lastRenderedPageBreak/>
        <w:t>UVCG-XV-AD-04 Otros (Especifique).-----------------</w:t>
      </w:r>
      <w:r w:rsidR="00FE2893">
        <w:rPr>
          <w:rFonts w:ascii="Arial Narrow" w:hAnsi="Arial Narrow" w:cs="Arial"/>
          <w:b/>
          <w:bCs/>
          <w:sz w:val="24"/>
          <w:szCs w:val="24"/>
        </w:rPr>
        <w:t>-----------------</w:t>
      </w:r>
      <w:r w:rsidR="00FE2893" w:rsidRPr="00FE2893">
        <w:rPr>
          <w:rFonts w:ascii="Arial Narrow" w:hAnsi="Arial Narrow" w:cs="Arial"/>
          <w:color w:val="000000"/>
          <w:sz w:val="24"/>
          <w:szCs w:val="24"/>
        </w:rPr>
        <w:t xml:space="preserve"> </w:t>
      </w:r>
      <w:r w:rsidR="00FE2893" w:rsidRPr="006975B3">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t>--------------------------------------------------------------------------------</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t>--------------------------</w:t>
      </w:r>
      <w:r w:rsidR="00FE2893">
        <w:rPr>
          <w:rFonts w:ascii="Arial Narrow" w:hAnsi="Arial Narrow" w:cs="Arial"/>
          <w:b/>
          <w:bCs/>
          <w:sz w:val="24"/>
          <w:szCs w:val="24"/>
        </w:rPr>
        <w:t>--------------</w:t>
      </w:r>
      <w:r w:rsidRPr="006975B3">
        <w:rPr>
          <w:rFonts w:ascii="Arial Narrow" w:hAnsi="Arial Narrow" w:cs="Arial"/>
          <w:b/>
          <w:bCs/>
          <w:sz w:val="24"/>
          <w:szCs w:val="24"/>
        </w:rPr>
        <w:t>------------------ Declaraciones ------------</w:t>
      </w:r>
      <w:r w:rsidR="00FE2893">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El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u w:val="single"/>
        </w:rPr>
        <w:t>)</w:t>
      </w:r>
      <w:r w:rsidRPr="006975B3">
        <w:rPr>
          <w:rFonts w:ascii="Arial Narrow" w:hAnsi="Arial Narrow" w:cs="Arial"/>
          <w:sz w:val="24"/>
          <w:szCs w:val="24"/>
        </w:rPr>
        <w:t xml:space="preserve"> manifiesta, haber proporcionado, sin omisión alguna, todos los elementos necesarios para la formulación de esta acta administrativa de entrega-recepción; igualmente declara que todos los activos y pasivos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a su cargo, quedaron incluidos en los apartados correspondientes y en sus anexos que se adjuntan para los efectos legales procedentes, por lo que no fue omitido recurso alguno, asunto, información, documentación o cualesquier aspecto importante relativo a su gestión.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Asimismo, manifiesta, bajo protesta de decir verdad y sabedor de las sanciones a que se hace acreedor el que declara con falsedad, que los anexos contemplados en el acta son los únicos que le competen por la naturaleza y funciones del cargo, empleo o comisión que entrega y que los (</w:t>
      </w:r>
      <w:r w:rsidRPr="006975B3">
        <w:rPr>
          <w:rFonts w:ascii="Arial Narrow" w:hAnsi="Arial Narrow" w:cs="Arial"/>
          <w:i/>
          <w:color w:val="984806" w:themeColor="accent6" w:themeShade="80"/>
          <w:sz w:val="24"/>
          <w:szCs w:val="24"/>
        </w:rPr>
        <w:t>Total de anexos excluidos</w:t>
      </w:r>
      <w:r w:rsidRPr="006975B3">
        <w:rPr>
          <w:rFonts w:ascii="Arial Narrow" w:hAnsi="Arial Narrow" w:cs="Arial"/>
          <w:sz w:val="24"/>
          <w:szCs w:val="24"/>
        </w:rPr>
        <w:t>) anexos excluidos de los (</w:t>
      </w:r>
      <w:r w:rsidRPr="006975B3">
        <w:rPr>
          <w:rFonts w:ascii="Arial Narrow" w:hAnsi="Arial Narrow" w:cs="Arial"/>
          <w:i/>
          <w:color w:val="984806" w:themeColor="accent6" w:themeShade="80"/>
          <w:sz w:val="24"/>
          <w:szCs w:val="24"/>
        </w:rPr>
        <w:t>Total de anexos sugeridos</w:t>
      </w:r>
      <w:r w:rsidRPr="006975B3">
        <w:rPr>
          <w:rFonts w:ascii="Arial Narrow" w:hAnsi="Arial Narrow" w:cs="Arial"/>
          <w:sz w:val="24"/>
          <w:szCs w:val="24"/>
        </w:rPr>
        <w:t>) anexos sugeridos en la Guía para el Proceso de Entrega-Recepción, no le fueron aplicables, habiendo justificado en cada caso su exclusión, como a continuación se relaciona: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Enlistar aquí</w:t>
      </w:r>
      <w:r w:rsidRPr="006975B3">
        <w:rPr>
          <w:rFonts w:ascii="Arial Narrow" w:hAnsi="Arial Narrow" w:cs="Arial"/>
          <w:color w:val="984806" w:themeColor="accent6" w:themeShade="80"/>
          <w:sz w:val="24"/>
          <w:szCs w:val="24"/>
        </w:rPr>
        <w:t xml:space="preserve"> la relación de anexos excluidos, con sus respectivas justificaciones</w:t>
      </w:r>
      <w:r w:rsidRPr="006975B3">
        <w:rPr>
          <w:rFonts w:ascii="Arial Narrow" w:hAnsi="Arial Narrow" w:cs="Arial"/>
          <w:sz w:val="24"/>
          <w:szCs w:val="24"/>
        </w:rPr>
        <w:t>) --------------------------------------------------------------------------------------</w:t>
      </w:r>
      <w:r w:rsidR="00FE2893"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El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designa como domicilio para oír y recibir todo tipo de notificaciones y documentos relacionados con el ejercicio de su gestión y la información contenida en esta Acta de Entrega-Recepción, el domicilio particular señalado en el apartado de “Participantes” de la presente.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t>------------------------------------</w:t>
      </w:r>
      <w:r w:rsidR="00FE2893">
        <w:rPr>
          <w:rFonts w:ascii="Arial Narrow" w:hAnsi="Arial Narrow" w:cs="Arial"/>
          <w:b/>
          <w:bCs/>
          <w:sz w:val="24"/>
          <w:szCs w:val="24"/>
        </w:rPr>
        <w:t>---------------------</w:t>
      </w:r>
      <w:r w:rsidRPr="006975B3">
        <w:rPr>
          <w:rFonts w:ascii="Arial Narrow" w:hAnsi="Arial Narrow" w:cs="Arial"/>
          <w:b/>
          <w:bCs/>
          <w:sz w:val="24"/>
          <w:szCs w:val="24"/>
        </w:rPr>
        <w:t>------ Aclaraciones -</w:t>
      </w:r>
      <w:r w:rsidR="00FE2893">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 xml:space="preserve">El auditor que interviene por parte de la Contraloría General, hace saber al titular que recibe que, de conformidad con el Artículo 26 del Reglamento para el Proceso de Entrega-Recepción de la UV, dispone de quince días hábiles a partir de la fecha de la presente, para verificar los bienes, documentos e información recibida. Asimismo, que en caso de encontrar inconsistencias, deberá comunicarlo por escrito al sujeto obligado, para que éste efectúe las aclaraciones pertinentes o complementos de información, dentro de los diez días hábiles siguientes a la fecha en </w:t>
      </w:r>
      <w:r w:rsidRPr="009037D6">
        <w:rPr>
          <w:rFonts w:ascii="Arial Narrow" w:hAnsi="Arial Narrow" w:cs="Arial"/>
          <w:sz w:val="24"/>
          <w:szCs w:val="24"/>
        </w:rPr>
        <w:t>que tenga conocimiento de la solicitud, marcando copia a la Contraloría General. En caso de no proceder conforme</w:t>
      </w:r>
      <w:r w:rsidRPr="006975B3">
        <w:rPr>
          <w:rFonts w:ascii="Arial Narrow" w:hAnsi="Arial Narrow" w:cs="Arial"/>
          <w:sz w:val="24"/>
          <w:szCs w:val="24"/>
        </w:rPr>
        <w:t xml:space="preserve"> a lo señalado, incurrirá en responsabilidad en términos de la legislación aplicable.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Por su parte,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se compromete a otorgar al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todas las facilidades necesarias para hacer las aclaraciones y/o aportar la información requerida. -------------------------------------------------------------------------------------------------------------------------------------------------------</w:t>
      </w:r>
      <w:r w:rsidR="00FE2893"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Los documentos y aclaraciones que aporte 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serán proporcionados por escrito y a satisfacción del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con copia a la Contraloría General y deberán anexarse al expediente de entrega-recepción para los efectos legales correspondientes.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lastRenderedPageBreak/>
        <w:t>De no ser atendidos por el sujeto obligado los requerimientos del sujeto receptor, la Contraloría General, lo hará del conocimiento del superior jerárquico y de la Oficina del Abogado General y del Director General de Recursos Humanos, para los efectos legales procedentes. ------------------------------------------------------------------------------------------------------------------------------------------</w:t>
      </w:r>
      <w:r w:rsidR="004B140D" w:rsidRPr="006975B3">
        <w:rPr>
          <w:rFonts w:ascii="Arial Narrow" w:hAnsi="Arial Narrow" w:cs="Arial"/>
          <w:color w:val="000000"/>
          <w:sz w:val="24"/>
          <w:szCs w:val="24"/>
        </w:rPr>
        <w:t>------------------------------</w:t>
      </w:r>
      <w:r w:rsidR="004B140D">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color w:val="000000"/>
          <w:sz w:val="24"/>
          <w:szCs w:val="24"/>
        </w:rPr>
      </w:pPr>
      <w:r w:rsidRPr="006975B3">
        <w:rPr>
          <w:rFonts w:ascii="Arial Narrow" w:hAnsi="Arial Narrow" w:cs="Arial"/>
          <w:sz w:val="24"/>
          <w:szCs w:val="24"/>
        </w:rPr>
        <w:t>Los asuntos pendientes o inconclusos recibidos por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xml:space="preserve">), deberán continuarse atendiendo con la máxima diligencia, sin perjuicio de la </w:t>
      </w:r>
      <w:r w:rsidRPr="006975B3">
        <w:rPr>
          <w:rFonts w:ascii="Arial Narrow" w:hAnsi="Arial Narrow" w:cs="Arial"/>
          <w:color w:val="000000"/>
          <w:sz w:val="24"/>
          <w:szCs w:val="24"/>
        </w:rPr>
        <w:t>responsabilidad en que, en su caso, hubiere incurrido 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color w:val="000000"/>
          <w:sz w:val="24"/>
          <w:szCs w:val="24"/>
        </w:rPr>
        <w:t>) por los actos u omisiones que impliquen incumplimiento a las disposiciones jurídicas o administrativas.-----------------------------------------------------------------------------------------------------------------------------------------------------------</w:t>
      </w:r>
      <w:r w:rsidR="004B140D" w:rsidRPr="004B140D">
        <w:rPr>
          <w:rFonts w:ascii="Arial Narrow" w:hAnsi="Arial Narrow" w:cs="Arial"/>
          <w:color w:val="000000"/>
          <w:sz w:val="24"/>
          <w:szCs w:val="24"/>
        </w:rPr>
        <w:t xml:space="preserve"> </w:t>
      </w:r>
      <w:r w:rsidR="004B140D" w:rsidRPr="006975B3">
        <w:rPr>
          <w:rFonts w:ascii="Arial Narrow" w:hAnsi="Arial Narrow" w:cs="Arial"/>
          <w:color w:val="000000"/>
          <w:sz w:val="24"/>
          <w:szCs w:val="24"/>
        </w:rPr>
        <w:t>-----------------------------------</w:t>
      </w:r>
      <w:r w:rsidR="004B140D">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color w:val="000000"/>
          <w:sz w:val="24"/>
          <w:szCs w:val="24"/>
        </w:rPr>
      </w:pPr>
      <w:r w:rsidRPr="006975B3">
        <w:rPr>
          <w:rFonts w:ascii="Arial Narrow" w:hAnsi="Arial Narrow" w:cs="Arial"/>
          <w:color w:val="000000"/>
          <w:sz w:val="24"/>
          <w:szCs w:val="24"/>
        </w:rPr>
        <w:t>El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color w:val="000000"/>
          <w:sz w:val="24"/>
          <w:szCs w:val="24"/>
        </w:rPr>
        <w:t>), recibe, con las reservas de Ley, del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color w:val="000000"/>
          <w:sz w:val="24"/>
          <w:szCs w:val="24"/>
        </w:rPr>
        <w:t>), todos los recursos y documentos que se precisan en el contenido de la presente acta y sus anexos. --------------------------------------------------------------------------------------------------------------------------------------------------------</w:t>
      </w:r>
    </w:p>
    <w:p w:rsidR="006975B3" w:rsidRPr="006975B3" w:rsidRDefault="006975B3" w:rsidP="006975B3">
      <w:pPr>
        <w:autoSpaceDE w:val="0"/>
        <w:autoSpaceDN w:val="0"/>
        <w:adjustRightInd w:val="0"/>
        <w:spacing w:after="0" w:line="264" w:lineRule="auto"/>
        <w:jc w:val="both"/>
        <w:rPr>
          <w:rFonts w:ascii="Arial Narrow" w:hAnsi="Arial Narrow" w:cs="Arial"/>
          <w:color w:val="000000"/>
          <w:sz w:val="24"/>
          <w:szCs w:val="24"/>
        </w:rPr>
      </w:pPr>
      <w:r w:rsidRPr="006975B3">
        <w:rPr>
          <w:rFonts w:ascii="Arial Narrow" w:hAnsi="Arial Narrow" w:cs="Arial"/>
          <w:color w:val="000000"/>
          <w:sz w:val="24"/>
          <w:szCs w:val="24"/>
        </w:rPr>
        <w:t>La presente entrega no implica liberación alguna de responsabilidades que pudieran llegarse a determinar con posterioridad por la autoridad competente.----------------------------------------------------------------------------------------------------------------</w:t>
      </w:r>
      <w:r w:rsidR="004B140D" w:rsidRPr="004B140D">
        <w:rPr>
          <w:rFonts w:ascii="Arial Narrow" w:hAnsi="Arial Narrow" w:cs="Arial"/>
          <w:color w:val="000000"/>
          <w:sz w:val="24"/>
          <w:szCs w:val="24"/>
        </w:rPr>
        <w:t xml:space="preserve"> </w:t>
      </w:r>
      <w:r w:rsidR="004B140D" w:rsidRPr="006975B3">
        <w:rPr>
          <w:rFonts w:ascii="Arial Narrow" w:hAnsi="Arial Narrow" w:cs="Arial"/>
          <w:color w:val="000000"/>
          <w:sz w:val="24"/>
          <w:szCs w:val="24"/>
        </w:rPr>
        <w:t>---------------------------------------------------------------------------------------------------------</w:t>
      </w:r>
      <w:r w:rsidR="004B140D">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En este acto, el auditor que interviene, hace saber al (</w:t>
      </w:r>
      <w:proofErr w:type="spellStart"/>
      <w:r w:rsidRPr="006975B3">
        <w:rPr>
          <w:rFonts w:ascii="Arial Narrow" w:hAnsi="Arial Narrow" w:cs="Arial"/>
          <w:color w:val="000000"/>
          <w:sz w:val="24"/>
          <w:szCs w:val="24"/>
        </w:rPr>
        <w:t>a la</w:t>
      </w:r>
      <w:proofErr w:type="spellEnd"/>
      <w:r w:rsidRPr="006975B3">
        <w:rPr>
          <w:rFonts w:ascii="Arial Narrow" w:hAnsi="Arial Narrow" w:cs="Arial"/>
          <w:color w:val="000000"/>
          <w:sz w:val="24"/>
          <w:szCs w:val="24"/>
        </w:rPr>
        <w:t>)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color w:val="000000"/>
          <w:sz w:val="24"/>
          <w:szCs w:val="24"/>
        </w:rPr>
        <w:t>), y al (</w:t>
      </w:r>
      <w:proofErr w:type="spellStart"/>
      <w:r w:rsidRPr="006975B3">
        <w:rPr>
          <w:rFonts w:ascii="Arial Narrow" w:hAnsi="Arial Narrow" w:cs="Arial"/>
          <w:color w:val="000000"/>
          <w:sz w:val="24"/>
          <w:szCs w:val="24"/>
        </w:rPr>
        <w:t>a la</w:t>
      </w:r>
      <w:proofErr w:type="spellEnd"/>
      <w:r w:rsidRPr="006975B3">
        <w:rPr>
          <w:rFonts w:ascii="Arial Narrow" w:hAnsi="Arial Narrow" w:cs="Arial"/>
          <w:color w:val="000000"/>
          <w:sz w:val="24"/>
          <w:szCs w:val="24"/>
        </w:rPr>
        <w:t>)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color w:val="000000"/>
          <w:sz w:val="24"/>
          <w:szCs w:val="24"/>
        </w:rPr>
        <w:t>), que, de conformidad con lo estipulado en el Reglamento de Responsabilidades Administrativas, cuentan con 30 días</w:t>
      </w:r>
      <w:r w:rsidRPr="006975B3">
        <w:rPr>
          <w:rFonts w:ascii="Arial Narrow" w:eastAsia="Arial" w:hAnsi="Arial Narrow"/>
          <w:color w:val="000000"/>
        </w:rPr>
        <w:t xml:space="preserve"> </w:t>
      </w:r>
      <w:r w:rsidRPr="006975B3">
        <w:rPr>
          <w:rFonts w:ascii="Arial Narrow" w:hAnsi="Arial Narrow" w:cs="Arial"/>
          <w:color w:val="000000"/>
          <w:sz w:val="24"/>
          <w:szCs w:val="24"/>
        </w:rPr>
        <w:t xml:space="preserve">hábiles, para presentar su Declaración Patrimonial debidamente </w:t>
      </w:r>
      <w:proofErr w:type="spellStart"/>
      <w:r w:rsidRPr="006975B3">
        <w:rPr>
          <w:rFonts w:ascii="Arial Narrow" w:hAnsi="Arial Narrow" w:cs="Arial"/>
          <w:color w:val="000000"/>
          <w:sz w:val="24"/>
          <w:szCs w:val="24"/>
        </w:rPr>
        <w:t>requisitada</w:t>
      </w:r>
      <w:proofErr w:type="spellEnd"/>
      <w:r w:rsidRPr="006975B3">
        <w:rPr>
          <w:rFonts w:ascii="Arial Narrow" w:hAnsi="Arial Narrow" w:cs="Arial"/>
          <w:color w:val="000000"/>
          <w:sz w:val="24"/>
          <w:szCs w:val="24"/>
        </w:rPr>
        <w:t xml:space="preserve">, para lo cual la Contraloría General, pone a su disposición la página electrónica </w:t>
      </w:r>
      <w:r w:rsidRPr="006975B3">
        <w:rPr>
          <w:rFonts w:ascii="Arial Narrow" w:eastAsia="Arial" w:hAnsi="Arial Narrow" w:cs="Arial"/>
          <w:color w:val="0000FF"/>
          <w:sz w:val="24"/>
          <w:szCs w:val="24"/>
          <w:lang w:eastAsia="es-MX"/>
        </w:rPr>
        <w:t>www.uv.mx/patrimonial</w:t>
      </w:r>
      <w:r w:rsidRPr="006975B3">
        <w:rPr>
          <w:rFonts w:ascii="Arial Narrow" w:hAnsi="Arial Narrow" w:cs="Arial"/>
          <w:color w:val="8DB3E2" w:themeColor="text2" w:themeTint="66"/>
          <w:sz w:val="24"/>
          <w:szCs w:val="24"/>
        </w:rPr>
        <w:t xml:space="preserve"> </w:t>
      </w:r>
      <w:r w:rsidRPr="006975B3">
        <w:rPr>
          <w:rFonts w:ascii="Arial Narrow" w:hAnsi="Arial Narrow" w:cs="Arial"/>
          <w:color w:val="000000"/>
          <w:sz w:val="24"/>
          <w:szCs w:val="24"/>
        </w:rPr>
        <w:t>para cumplir con dicha obligación. (En caso de cambio adscripción de entidad académica o dependencia dentro de la Universidad Veracruzana sólo se dará aviso por escrito a la Contraloría General). --------------------------------------------------------------------------------------------------------------------------</w:t>
      </w:r>
      <w:r w:rsidR="004B140D"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Cabe aclarar que la presencia del representante de la Contraloría General tiene como finalidad el verificar que la celebración del acto de entrega-recepción se realice conforme a la normatividad aplicable; por consiguiente, no avala la información contenida en los anexos, lo que queda bajo la responsabilidad de quien entrega y quien recibe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El contenido de un ejemplar completo de la presente, queda registrado en el Sistema para la Entrega–Recepción de la Universidad Veracruzana (SERUV). ---------------------------------------------------------------------------------------------------------------------------------------</w:t>
      </w:r>
      <w:r w:rsidR="004B140D"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Toda vez que las personas físicas participantes en el proceso de entrega recepción deben de identificarse para ser identificables, se hace necesario que sea a través de documento oficial que contenga datos personales suficientes para tal efecto, mismo que ha sido exhibido en original y se deja una copia para ser adjuntada al acta en que se actúa. Por tal motivo y con fundamento en el Artículo 3 fracción II, 28 y 29 de la Ley 316 de Protección de Datos Personales en Posesión de Sujetos Obligados para el Estado de Veracruz de Ignacio de La Llave, la Contraloría General les notifica, a los aquí participantes, del tratamiento de sus datos personales de forma expresa, inequívoca y por escrito, por medio del Aviso de Privacidad, que como anexo, forma parte de la presente acta, misma que deberán de firmar de su puño y letra, quedando con ello informados y notificados de su contenido. ---------------------------------------------------------------------------------------</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w:t>
      </w:r>
      <w:r w:rsidR="00283AFE" w:rsidRPr="006975B3">
        <w:rPr>
          <w:rFonts w:ascii="Arial Narrow" w:hAnsi="Arial Narrow" w:cs="Arial"/>
          <w:color w:val="000000"/>
          <w:sz w:val="24"/>
          <w:szCs w:val="24"/>
        </w:rPr>
        <w:t>------------------------------</w:t>
      </w:r>
      <w:r w:rsidR="00283AFE">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Se hace constar que por razones de sustentabilidad, el sujeto obligado y el sujeto receptor, optaron por recibir un tanto en original del acta de entrega-recepción y un CD conteniendo los archivos electrónicos registrados en el SERUV, a éste último también se le hace entrega del tercer tanto del acta y un CD, para integrarlos y conservarlos en el archivo de la entidad o dependencia. Una carpeta conteniendo el cuarto tanto del acta y sus documentos originales anexos queda en poder de la Contraloría General. ------------------</w:t>
      </w:r>
    </w:p>
    <w:p w:rsidR="006975B3" w:rsidRPr="006975B3" w:rsidRDefault="006975B3" w:rsidP="006975B3">
      <w:pPr>
        <w:autoSpaceDE w:val="0"/>
        <w:autoSpaceDN w:val="0"/>
        <w:adjustRightInd w:val="0"/>
        <w:spacing w:after="0" w:line="240" w:lineRule="auto"/>
        <w:rPr>
          <w:rFonts w:ascii="Arial Narrow" w:hAnsi="Arial Narrow" w:cs="Arial"/>
          <w:b/>
          <w:bCs/>
          <w:color w:val="000000"/>
          <w:sz w:val="24"/>
          <w:szCs w:val="24"/>
        </w:rPr>
      </w:pPr>
      <w:r w:rsidRPr="006975B3">
        <w:rPr>
          <w:rFonts w:ascii="Arial Narrow" w:hAnsi="Arial Narrow" w:cs="Arial"/>
          <w:b/>
          <w:bCs/>
          <w:color w:val="000000"/>
          <w:sz w:val="24"/>
          <w:szCs w:val="24"/>
        </w:rPr>
        <w:lastRenderedPageBreak/>
        <w:t>------------------------------</w:t>
      </w:r>
      <w:r w:rsidR="006C132A">
        <w:rPr>
          <w:rFonts w:ascii="Arial Narrow" w:hAnsi="Arial Narrow" w:cs="Arial"/>
          <w:b/>
          <w:bCs/>
          <w:color w:val="000000"/>
          <w:sz w:val="24"/>
          <w:szCs w:val="24"/>
        </w:rPr>
        <w:t>-----------------</w:t>
      </w:r>
      <w:r w:rsidRPr="006975B3">
        <w:rPr>
          <w:rFonts w:ascii="Arial Narrow" w:hAnsi="Arial Narrow" w:cs="Arial"/>
          <w:b/>
          <w:bCs/>
          <w:color w:val="000000"/>
          <w:sz w:val="24"/>
          <w:szCs w:val="24"/>
        </w:rPr>
        <w:t>--------------- Cierre del Acta ------------</w:t>
      </w:r>
      <w:r w:rsidR="006C132A">
        <w:rPr>
          <w:rFonts w:ascii="Arial Narrow" w:hAnsi="Arial Narrow" w:cs="Arial"/>
          <w:b/>
          <w:bCs/>
          <w:color w:val="000000"/>
          <w:sz w:val="24"/>
          <w:szCs w:val="24"/>
        </w:rPr>
        <w:t>----------------</w:t>
      </w:r>
      <w:r w:rsidRPr="006975B3">
        <w:rPr>
          <w:rFonts w:ascii="Arial Narrow" w:hAnsi="Arial Narrow" w:cs="Arial"/>
          <w:b/>
          <w:bCs/>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Previa lectura de la presente por los que en ella intervinieron, y no habiendo más</w:t>
      </w:r>
      <w:r w:rsidR="006C132A">
        <w:rPr>
          <w:rFonts w:ascii="Arial Narrow" w:hAnsi="Arial Narrow" w:cs="Arial"/>
          <w:color w:val="000000"/>
          <w:sz w:val="24"/>
          <w:szCs w:val="24"/>
        </w:rPr>
        <w:t xml:space="preserve"> </w:t>
      </w:r>
      <w:r w:rsidRPr="006975B3">
        <w:rPr>
          <w:rFonts w:ascii="Arial Narrow" w:hAnsi="Arial Narrow" w:cs="Arial"/>
          <w:color w:val="000000"/>
          <w:sz w:val="24"/>
          <w:szCs w:val="24"/>
        </w:rPr>
        <w:t>que hacer constar, se da por concluida a las (</w:t>
      </w:r>
      <w:r w:rsidRPr="006975B3">
        <w:rPr>
          <w:rFonts w:ascii="Arial Narrow" w:hAnsi="Arial Narrow" w:cs="Arial"/>
          <w:i/>
          <w:color w:val="984806" w:themeColor="accent6" w:themeShade="80"/>
          <w:sz w:val="24"/>
          <w:szCs w:val="24"/>
        </w:rPr>
        <w:t>Hora de conclusión del acta</w:t>
      </w:r>
      <w:r w:rsidRPr="006975B3">
        <w:rPr>
          <w:rFonts w:ascii="Arial Narrow" w:hAnsi="Arial Narrow" w:cs="Arial"/>
          <w:sz w:val="24"/>
          <w:szCs w:val="24"/>
        </w:rPr>
        <w:t>)</w:t>
      </w:r>
      <w:r w:rsidRPr="006975B3">
        <w:rPr>
          <w:rFonts w:ascii="Arial Narrow" w:hAnsi="Arial Narrow" w:cs="Arial"/>
          <w:color w:val="000000"/>
          <w:sz w:val="24"/>
          <w:szCs w:val="24"/>
        </w:rPr>
        <w:t xml:space="preserve"> horas del día de su inicio, firmando de conformidad para constancia, en cuatro tantos, todas sus fojas al margen y al calce todos los que en la misma intervinieron. ---------------------------------------------------------------------------------------------------------</w:t>
      </w:r>
      <w:r w:rsidR="006C132A" w:rsidRPr="006975B3">
        <w:rPr>
          <w:rFonts w:ascii="Arial Narrow" w:hAnsi="Arial Narrow" w:cs="Arial"/>
          <w:color w:val="000000"/>
          <w:sz w:val="24"/>
          <w:szCs w:val="24"/>
        </w:rPr>
        <w:t>-------------------------</w:t>
      </w:r>
      <w:r w:rsidR="006C132A">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0"/>
          <w:szCs w:val="20"/>
        </w:rPr>
      </w:pPr>
    </w:p>
    <w:p w:rsidR="006975B3" w:rsidRPr="006975B3" w:rsidRDefault="006975B3" w:rsidP="006975B3">
      <w:pPr>
        <w:autoSpaceDE w:val="0"/>
        <w:autoSpaceDN w:val="0"/>
        <w:adjustRightInd w:val="0"/>
        <w:spacing w:after="0" w:line="240" w:lineRule="auto"/>
        <w:rPr>
          <w:rFonts w:ascii="Arial Narrow" w:hAnsi="Arial Narrow" w:cs="Arial"/>
          <w:b/>
          <w:bCs/>
          <w:sz w:val="20"/>
          <w:szCs w:val="20"/>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t>Por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975B3" w:rsidRPr="006975B3" w:rsidTr="0091386B">
        <w:trPr>
          <w:jc w:val="center"/>
        </w:trPr>
        <w:tc>
          <w:tcPr>
            <w:tcW w:w="4489" w:type="dxa"/>
          </w:tcPr>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Entrega</w:t>
            </w:r>
          </w:p>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Default="006975B3" w:rsidP="0091386B">
            <w:pPr>
              <w:autoSpaceDE w:val="0"/>
              <w:autoSpaceDN w:val="0"/>
              <w:adjustRightInd w:val="0"/>
              <w:jc w:val="center"/>
              <w:rPr>
                <w:rFonts w:ascii="Arial Narrow" w:hAnsi="Arial Narrow" w:cs="Arial"/>
                <w:b/>
                <w:bCs/>
                <w:sz w:val="20"/>
                <w:szCs w:val="20"/>
              </w:rPr>
            </w:pPr>
          </w:p>
          <w:p w:rsidR="006C132A" w:rsidRPr="006975B3" w:rsidRDefault="006C132A"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r w:rsidRPr="006975B3">
              <w:rPr>
                <w:rFonts w:ascii="Arial Narrow" w:hAnsi="Arial Narrow" w:cs="Arial"/>
                <w:bCs/>
                <w:i/>
                <w:color w:val="984806" w:themeColor="accent6" w:themeShade="80"/>
                <w:sz w:val="24"/>
                <w:szCs w:val="24"/>
              </w:rPr>
              <w:t>Nombre y firma del sujeto obligado</w:t>
            </w:r>
            <w:r w:rsidRPr="006975B3">
              <w:rPr>
                <w:rFonts w:ascii="Arial Narrow" w:hAnsi="Arial Narrow" w:cs="Arial"/>
                <w:b/>
                <w:bCs/>
                <w:sz w:val="20"/>
                <w:szCs w:val="20"/>
              </w:rPr>
              <w:t>)</w:t>
            </w:r>
          </w:p>
        </w:tc>
        <w:tc>
          <w:tcPr>
            <w:tcW w:w="4489" w:type="dxa"/>
          </w:tcPr>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Recibe</w:t>
            </w:r>
          </w:p>
          <w:p w:rsidR="006975B3" w:rsidRDefault="006975B3" w:rsidP="0091386B">
            <w:pPr>
              <w:autoSpaceDE w:val="0"/>
              <w:autoSpaceDN w:val="0"/>
              <w:adjustRightInd w:val="0"/>
              <w:jc w:val="center"/>
              <w:rPr>
                <w:rFonts w:ascii="Arial Narrow" w:hAnsi="Arial Narrow" w:cs="Arial"/>
                <w:b/>
                <w:bCs/>
                <w:sz w:val="20"/>
                <w:szCs w:val="20"/>
              </w:rPr>
            </w:pPr>
          </w:p>
          <w:p w:rsidR="006C132A" w:rsidRPr="006975B3" w:rsidRDefault="006C132A"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r w:rsidRPr="006975B3">
              <w:rPr>
                <w:rFonts w:ascii="Arial Narrow" w:hAnsi="Arial Narrow" w:cs="Arial"/>
                <w:i/>
                <w:color w:val="984806" w:themeColor="accent6" w:themeShade="80"/>
                <w:sz w:val="24"/>
                <w:szCs w:val="24"/>
              </w:rPr>
              <w:t>Firma del sujeto receptor</w:t>
            </w:r>
            <w:r w:rsidRPr="006975B3">
              <w:rPr>
                <w:rFonts w:ascii="Arial Narrow" w:hAnsi="Arial Narrow" w:cs="Arial"/>
                <w:sz w:val="24"/>
                <w:szCs w:val="24"/>
              </w:rPr>
              <w:t>)</w:t>
            </w:r>
          </w:p>
        </w:tc>
      </w:tr>
    </w:tbl>
    <w:p w:rsidR="006975B3" w:rsidRPr="006975B3" w:rsidRDefault="006975B3" w:rsidP="006975B3">
      <w:pPr>
        <w:autoSpaceDE w:val="0"/>
        <w:autoSpaceDN w:val="0"/>
        <w:adjustRightInd w:val="0"/>
        <w:spacing w:after="0" w:line="240" w:lineRule="auto"/>
        <w:jc w:val="right"/>
        <w:rPr>
          <w:rFonts w:ascii="Arial Narrow" w:hAnsi="Arial Narrow" w:cs="Arial"/>
          <w:b/>
          <w:bCs/>
          <w:sz w:val="20"/>
          <w:szCs w:val="20"/>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t>Testigos de asistencia del sujeto obligado</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975B3" w:rsidRPr="006975B3" w:rsidTr="0091386B">
        <w:tc>
          <w:tcPr>
            <w:tcW w:w="4489" w:type="dxa"/>
          </w:tcPr>
          <w:p w:rsidR="006975B3" w:rsidRDefault="006975B3" w:rsidP="0091386B">
            <w:pPr>
              <w:autoSpaceDE w:val="0"/>
              <w:autoSpaceDN w:val="0"/>
              <w:adjustRightInd w:val="0"/>
              <w:rPr>
                <w:rFonts w:ascii="Arial Narrow" w:hAnsi="Arial Narrow" w:cs="Arial"/>
                <w:b/>
                <w:bCs/>
                <w:sz w:val="24"/>
                <w:szCs w:val="24"/>
              </w:rPr>
            </w:pPr>
          </w:p>
          <w:p w:rsidR="006C132A" w:rsidRPr="006975B3" w:rsidRDefault="006C132A"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i/>
                <w:color w:val="984806" w:themeColor="accent6" w:themeShade="80"/>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Nombre y f</w:t>
            </w:r>
            <w:r w:rsidRPr="006975B3">
              <w:rPr>
                <w:rFonts w:ascii="Arial Narrow" w:hAnsi="Arial Narrow" w:cs="Arial"/>
                <w:i/>
                <w:color w:val="984806" w:themeColor="accent6" w:themeShade="80"/>
                <w:sz w:val="24"/>
                <w:szCs w:val="24"/>
              </w:rPr>
              <w:t xml:space="preserve">irma del primer testigo </w:t>
            </w:r>
          </w:p>
          <w:p w:rsidR="006975B3" w:rsidRPr="006975B3" w:rsidRDefault="006975B3" w:rsidP="0091386B">
            <w:pPr>
              <w:autoSpaceDE w:val="0"/>
              <w:autoSpaceDN w:val="0"/>
              <w:adjustRightInd w:val="0"/>
              <w:jc w:val="center"/>
              <w:rPr>
                <w:rFonts w:ascii="Arial Narrow" w:hAnsi="Arial Narrow" w:cs="Arial"/>
                <w:i/>
                <w:color w:val="948A54" w:themeColor="background2" w:themeShade="80"/>
                <w:sz w:val="24"/>
                <w:szCs w:val="24"/>
                <w:u w:val="single"/>
              </w:rPr>
            </w:pPr>
            <w:r w:rsidRPr="006975B3">
              <w:rPr>
                <w:rFonts w:ascii="Arial Narrow" w:hAnsi="Arial Narrow" w:cs="Arial"/>
                <w:i/>
                <w:color w:val="984806" w:themeColor="accent6" w:themeShade="80"/>
                <w:sz w:val="24"/>
                <w:szCs w:val="24"/>
              </w:rPr>
              <w:t>del sujeto obligado</w:t>
            </w:r>
            <w:r w:rsidRPr="006975B3">
              <w:rPr>
                <w:rFonts w:ascii="Arial Narrow" w:hAnsi="Arial Narrow" w:cs="Arial"/>
                <w:sz w:val="24"/>
                <w:szCs w:val="24"/>
              </w:rPr>
              <w:t>)</w:t>
            </w: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tc>
        <w:tc>
          <w:tcPr>
            <w:tcW w:w="4489"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Default="006975B3" w:rsidP="0091386B">
            <w:pPr>
              <w:autoSpaceDE w:val="0"/>
              <w:autoSpaceDN w:val="0"/>
              <w:adjustRightInd w:val="0"/>
              <w:rPr>
                <w:rFonts w:ascii="Arial Narrow" w:hAnsi="Arial Narrow" w:cs="Arial"/>
                <w:b/>
                <w:bCs/>
                <w:sz w:val="24"/>
                <w:szCs w:val="24"/>
              </w:rPr>
            </w:pPr>
          </w:p>
          <w:p w:rsidR="006C132A" w:rsidRPr="006975B3" w:rsidRDefault="006C132A"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Nombre y f</w:t>
            </w:r>
            <w:r w:rsidRPr="006975B3">
              <w:rPr>
                <w:rFonts w:ascii="Arial Narrow" w:hAnsi="Arial Narrow" w:cs="Arial"/>
                <w:i/>
                <w:color w:val="984806" w:themeColor="accent6" w:themeShade="80"/>
                <w:sz w:val="24"/>
                <w:szCs w:val="24"/>
              </w:rPr>
              <w:t>irma del segundo testigo  del sujeto obligado</w:t>
            </w:r>
            <w:r w:rsidRPr="006975B3">
              <w:rPr>
                <w:rFonts w:ascii="Arial Narrow" w:hAnsi="Arial Narrow" w:cs="Arial"/>
                <w:sz w:val="24"/>
                <w:szCs w:val="24"/>
              </w:rPr>
              <w:t>)</w:t>
            </w:r>
          </w:p>
        </w:tc>
      </w:tr>
    </w:tbl>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t>Testigos de asistencia del sujeto receptor</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975B3" w:rsidRPr="006975B3" w:rsidTr="0091386B">
        <w:tc>
          <w:tcPr>
            <w:tcW w:w="4489"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i/>
                <w:color w:val="984806" w:themeColor="accent6" w:themeShade="80"/>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Nombre y  f</w:t>
            </w:r>
            <w:r w:rsidRPr="006975B3">
              <w:rPr>
                <w:rFonts w:ascii="Arial Narrow" w:hAnsi="Arial Narrow" w:cs="Arial"/>
                <w:i/>
                <w:color w:val="984806" w:themeColor="accent6" w:themeShade="80"/>
                <w:sz w:val="24"/>
                <w:szCs w:val="24"/>
              </w:rPr>
              <w:t xml:space="preserve">irma del primer testigo </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i/>
                <w:color w:val="984806" w:themeColor="accent6" w:themeShade="80"/>
                <w:sz w:val="24"/>
                <w:szCs w:val="24"/>
              </w:rPr>
              <w:t>del sujeto receptor</w:t>
            </w:r>
            <w:r w:rsidRPr="006975B3">
              <w:rPr>
                <w:rFonts w:ascii="Arial Narrow" w:hAnsi="Arial Narrow" w:cs="Arial"/>
                <w:i/>
                <w:color w:val="984806" w:themeColor="accent6" w:themeShade="80"/>
                <w:sz w:val="24"/>
                <w:szCs w:val="24"/>
                <w:u w:val="single"/>
              </w:rPr>
              <w:t xml:space="preserve"> </w:t>
            </w:r>
            <w:r w:rsidRPr="006975B3">
              <w:rPr>
                <w:rFonts w:ascii="Arial Narrow" w:hAnsi="Arial Narrow" w:cs="Arial"/>
                <w:sz w:val="24"/>
                <w:szCs w:val="24"/>
              </w:rPr>
              <w:t>)</w:t>
            </w:r>
          </w:p>
          <w:p w:rsidR="006975B3" w:rsidRPr="006975B3" w:rsidRDefault="006975B3" w:rsidP="0091386B">
            <w:pPr>
              <w:autoSpaceDE w:val="0"/>
              <w:autoSpaceDN w:val="0"/>
              <w:adjustRightInd w:val="0"/>
              <w:rPr>
                <w:rFonts w:ascii="Arial Narrow" w:hAnsi="Arial Narrow" w:cs="Arial"/>
                <w:b/>
                <w:bCs/>
                <w:sz w:val="24"/>
                <w:szCs w:val="24"/>
              </w:rPr>
            </w:pPr>
          </w:p>
        </w:tc>
        <w:tc>
          <w:tcPr>
            <w:tcW w:w="4489"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Default="006975B3" w:rsidP="0091386B">
            <w:pPr>
              <w:autoSpaceDE w:val="0"/>
              <w:autoSpaceDN w:val="0"/>
              <w:adjustRightInd w:val="0"/>
              <w:rPr>
                <w:rFonts w:ascii="Arial Narrow" w:hAnsi="Arial Narrow" w:cs="Arial"/>
                <w:b/>
                <w:bCs/>
                <w:sz w:val="24"/>
                <w:szCs w:val="24"/>
              </w:rPr>
            </w:pPr>
          </w:p>
          <w:p w:rsidR="006C132A" w:rsidRPr="006975B3" w:rsidRDefault="006C132A"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i/>
                <w:color w:val="984806" w:themeColor="accent6" w:themeShade="80"/>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Nombre y  f</w:t>
            </w:r>
            <w:r w:rsidRPr="006975B3">
              <w:rPr>
                <w:rFonts w:ascii="Arial Narrow" w:hAnsi="Arial Narrow" w:cs="Arial"/>
                <w:i/>
                <w:color w:val="984806" w:themeColor="accent6" w:themeShade="80"/>
                <w:sz w:val="24"/>
                <w:szCs w:val="24"/>
              </w:rPr>
              <w:t>irma del segundo testigo</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i/>
                <w:color w:val="984806" w:themeColor="accent6" w:themeShade="80"/>
                <w:sz w:val="24"/>
                <w:szCs w:val="24"/>
              </w:rPr>
              <w:t>del sujeto receptor</w:t>
            </w:r>
            <w:r w:rsidRPr="006975B3">
              <w:rPr>
                <w:rFonts w:ascii="Arial Narrow" w:hAnsi="Arial Narrow" w:cs="Arial"/>
                <w:sz w:val="24"/>
                <w:szCs w:val="24"/>
              </w:rPr>
              <w:t>)</w:t>
            </w:r>
          </w:p>
          <w:p w:rsidR="006975B3" w:rsidRPr="006975B3" w:rsidRDefault="006975B3" w:rsidP="0091386B">
            <w:pPr>
              <w:autoSpaceDE w:val="0"/>
              <w:autoSpaceDN w:val="0"/>
              <w:adjustRightInd w:val="0"/>
              <w:rPr>
                <w:rFonts w:ascii="Arial Narrow" w:hAnsi="Arial Narrow" w:cs="Arial"/>
                <w:b/>
                <w:bCs/>
                <w:sz w:val="24"/>
                <w:szCs w:val="24"/>
              </w:rPr>
            </w:pPr>
          </w:p>
        </w:tc>
      </w:tr>
    </w:tbl>
    <w:p w:rsidR="006975B3" w:rsidRDefault="006975B3" w:rsidP="006975B3">
      <w:pPr>
        <w:autoSpaceDE w:val="0"/>
        <w:autoSpaceDN w:val="0"/>
        <w:adjustRightInd w:val="0"/>
        <w:spacing w:after="0" w:line="240" w:lineRule="auto"/>
        <w:rPr>
          <w:rFonts w:ascii="Arial Narrow" w:hAnsi="Arial Narrow" w:cs="Arial"/>
          <w:b/>
          <w:bCs/>
          <w:sz w:val="24"/>
          <w:szCs w:val="24"/>
        </w:rPr>
      </w:pPr>
    </w:p>
    <w:p w:rsidR="006C132A" w:rsidRPr="006975B3" w:rsidRDefault="006C132A"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lastRenderedPageBreak/>
        <w:t>Por la Contraloría General</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tbl>
      <w:tblPr>
        <w:tblStyle w:val="Tablaconcuadrcula"/>
        <w:tblW w:w="0" w:type="auto"/>
        <w:jc w:val="center"/>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tblGrid>
      <w:tr w:rsidR="006975B3" w:rsidRPr="006975B3" w:rsidTr="0091386B">
        <w:trPr>
          <w:jc w:val="center"/>
        </w:trPr>
        <w:tc>
          <w:tcPr>
            <w:tcW w:w="4937"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 xml:space="preserve">Nombre y </w:t>
            </w:r>
            <w:r w:rsidRPr="006975B3">
              <w:rPr>
                <w:rFonts w:ascii="Arial Narrow" w:hAnsi="Arial Narrow" w:cs="Arial"/>
                <w:i/>
                <w:color w:val="984806" w:themeColor="accent6" w:themeShade="80"/>
                <w:sz w:val="24"/>
                <w:szCs w:val="24"/>
              </w:rPr>
              <w:t>Firma del auditor designado</w:t>
            </w:r>
            <w:r w:rsidRPr="006975B3">
              <w:rPr>
                <w:rFonts w:ascii="Arial Narrow" w:hAnsi="Arial Narrow" w:cs="Arial"/>
                <w:sz w:val="24"/>
                <w:szCs w:val="24"/>
              </w:rPr>
              <w:t>)</w:t>
            </w:r>
          </w:p>
        </w:tc>
      </w:tr>
    </w:tbl>
    <w:p w:rsidR="006975B3" w:rsidRPr="006975B3" w:rsidRDefault="006975B3" w:rsidP="006975B3">
      <w:pPr>
        <w:rPr>
          <w:rFonts w:ascii="Arial Narrow" w:hAnsi="Arial Narrow"/>
        </w:rPr>
      </w:pPr>
    </w:p>
    <w:p w:rsidR="006975B3" w:rsidRPr="006975B3" w:rsidRDefault="006975B3" w:rsidP="006975B3">
      <w:pPr>
        <w:jc w:val="both"/>
        <w:rPr>
          <w:rFonts w:ascii="Arial Narrow" w:hAnsi="Arial Narrow" w:cs="Arial"/>
          <w:b/>
          <w:bCs/>
          <w:sz w:val="24"/>
          <w:szCs w:val="24"/>
        </w:rPr>
      </w:pPr>
      <w:r w:rsidRPr="006975B3">
        <w:rPr>
          <w:rFonts w:ascii="Arial Narrow" w:hAnsi="Arial Narrow" w:cs="Arial"/>
          <w:b/>
          <w:bCs/>
          <w:sz w:val="24"/>
          <w:szCs w:val="24"/>
        </w:rPr>
        <w:t>Estas firmas corresponden al acta de entrega</w:t>
      </w:r>
      <w:r w:rsidRPr="006975B3">
        <w:rPr>
          <w:rFonts w:ascii="Arial Narrow" w:hAnsi="Arial Narrow" w:cs="Arial,Bold"/>
          <w:b/>
          <w:bCs/>
          <w:sz w:val="24"/>
          <w:szCs w:val="24"/>
        </w:rPr>
        <w:t>–</w:t>
      </w:r>
      <w:r w:rsidRPr="006975B3">
        <w:rPr>
          <w:rFonts w:ascii="Arial Narrow" w:hAnsi="Arial Narrow" w:cs="Arial"/>
          <w:b/>
          <w:bCs/>
          <w:sz w:val="24"/>
          <w:szCs w:val="24"/>
        </w:rPr>
        <w:t>recepción de la (</w:t>
      </w:r>
      <w:r w:rsidRPr="006975B3">
        <w:rPr>
          <w:rFonts w:ascii="Arial Narrow" w:hAnsi="Arial Narrow" w:cs="Arial"/>
          <w:b/>
          <w:bCs/>
          <w:i/>
          <w:color w:val="984806" w:themeColor="accent6" w:themeShade="80"/>
          <w:sz w:val="24"/>
          <w:szCs w:val="24"/>
        </w:rPr>
        <w:t>Entidad Académica/Dependencia</w:t>
      </w:r>
      <w:r w:rsidRPr="006975B3">
        <w:rPr>
          <w:rFonts w:ascii="Arial Narrow" w:hAnsi="Arial Narrow" w:cs="Arial"/>
          <w:b/>
          <w:bCs/>
          <w:sz w:val="24"/>
          <w:szCs w:val="24"/>
        </w:rPr>
        <w:t>) de la Región (</w:t>
      </w:r>
      <w:r w:rsidRPr="006975B3">
        <w:rPr>
          <w:rFonts w:ascii="Arial Narrow" w:hAnsi="Arial Narrow" w:cs="Arial"/>
          <w:b/>
          <w:bCs/>
          <w:i/>
          <w:color w:val="984806" w:themeColor="accent6" w:themeShade="80"/>
          <w:sz w:val="24"/>
          <w:szCs w:val="24"/>
        </w:rPr>
        <w:t>Nombre de la región</w:t>
      </w:r>
      <w:r w:rsidRPr="006975B3">
        <w:rPr>
          <w:rFonts w:ascii="Arial Narrow" w:hAnsi="Arial Narrow" w:cs="Arial"/>
          <w:b/>
          <w:bCs/>
          <w:sz w:val="24"/>
          <w:szCs w:val="24"/>
        </w:rPr>
        <w:t>) de fecha (</w:t>
      </w:r>
      <w:r w:rsidRPr="006975B3">
        <w:rPr>
          <w:rFonts w:ascii="Arial Narrow" w:hAnsi="Arial Narrow" w:cs="Arial"/>
          <w:b/>
          <w:bCs/>
          <w:i/>
          <w:color w:val="984806" w:themeColor="accent6" w:themeShade="80"/>
          <w:sz w:val="24"/>
          <w:szCs w:val="24"/>
        </w:rPr>
        <w:t>Día, mes y año</w:t>
      </w:r>
      <w:r w:rsidRPr="006975B3">
        <w:rPr>
          <w:rFonts w:ascii="Arial Narrow" w:hAnsi="Arial Narrow" w:cs="Arial"/>
          <w:b/>
          <w:bCs/>
          <w:sz w:val="24"/>
          <w:szCs w:val="24"/>
        </w:rPr>
        <w:t>).</w:t>
      </w:r>
    </w:p>
    <w:p w:rsidR="00534FBF" w:rsidRPr="006975B3" w:rsidRDefault="00534FBF">
      <w:pPr>
        <w:rPr>
          <w:rFonts w:ascii="Arial Narrow" w:hAnsi="Arial Narrow"/>
        </w:rPr>
      </w:pPr>
    </w:p>
    <w:sectPr w:rsidR="00534FBF" w:rsidRPr="006975B3" w:rsidSect="006975B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73F"/>
    <w:multiLevelType w:val="hybridMultilevel"/>
    <w:tmpl w:val="6A2A33F8"/>
    <w:lvl w:ilvl="0" w:tplc="7B56F81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A33D64"/>
    <w:multiLevelType w:val="hybridMultilevel"/>
    <w:tmpl w:val="E3421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425CE"/>
    <w:multiLevelType w:val="hybridMultilevel"/>
    <w:tmpl w:val="6666E5B2"/>
    <w:lvl w:ilvl="0" w:tplc="72E66BA0">
      <w:start w:val="1"/>
      <w:numFmt w:val="lowerLetter"/>
      <w:lvlText w:val="%1)"/>
      <w:lvlJc w:val="left"/>
      <w:pPr>
        <w:ind w:left="1007" w:hanging="360"/>
      </w:pPr>
      <w:rPr>
        <w:rFonts w:hint="default"/>
      </w:rPr>
    </w:lvl>
    <w:lvl w:ilvl="1" w:tplc="080A0019" w:tentative="1">
      <w:start w:val="1"/>
      <w:numFmt w:val="lowerLetter"/>
      <w:lvlText w:val="%2."/>
      <w:lvlJc w:val="left"/>
      <w:pPr>
        <w:ind w:left="1727" w:hanging="360"/>
      </w:pPr>
    </w:lvl>
    <w:lvl w:ilvl="2" w:tplc="080A001B" w:tentative="1">
      <w:start w:val="1"/>
      <w:numFmt w:val="lowerRoman"/>
      <w:lvlText w:val="%3."/>
      <w:lvlJc w:val="right"/>
      <w:pPr>
        <w:ind w:left="2447" w:hanging="180"/>
      </w:pPr>
    </w:lvl>
    <w:lvl w:ilvl="3" w:tplc="080A000F" w:tentative="1">
      <w:start w:val="1"/>
      <w:numFmt w:val="decimal"/>
      <w:lvlText w:val="%4."/>
      <w:lvlJc w:val="left"/>
      <w:pPr>
        <w:ind w:left="3167" w:hanging="360"/>
      </w:pPr>
    </w:lvl>
    <w:lvl w:ilvl="4" w:tplc="080A0019" w:tentative="1">
      <w:start w:val="1"/>
      <w:numFmt w:val="lowerLetter"/>
      <w:lvlText w:val="%5."/>
      <w:lvlJc w:val="left"/>
      <w:pPr>
        <w:ind w:left="3887" w:hanging="360"/>
      </w:pPr>
    </w:lvl>
    <w:lvl w:ilvl="5" w:tplc="080A001B" w:tentative="1">
      <w:start w:val="1"/>
      <w:numFmt w:val="lowerRoman"/>
      <w:lvlText w:val="%6."/>
      <w:lvlJc w:val="right"/>
      <w:pPr>
        <w:ind w:left="4607" w:hanging="180"/>
      </w:pPr>
    </w:lvl>
    <w:lvl w:ilvl="6" w:tplc="080A000F" w:tentative="1">
      <w:start w:val="1"/>
      <w:numFmt w:val="decimal"/>
      <w:lvlText w:val="%7."/>
      <w:lvlJc w:val="left"/>
      <w:pPr>
        <w:ind w:left="5327" w:hanging="360"/>
      </w:pPr>
    </w:lvl>
    <w:lvl w:ilvl="7" w:tplc="080A0019" w:tentative="1">
      <w:start w:val="1"/>
      <w:numFmt w:val="lowerLetter"/>
      <w:lvlText w:val="%8."/>
      <w:lvlJc w:val="left"/>
      <w:pPr>
        <w:ind w:left="6047" w:hanging="360"/>
      </w:pPr>
    </w:lvl>
    <w:lvl w:ilvl="8" w:tplc="080A001B" w:tentative="1">
      <w:start w:val="1"/>
      <w:numFmt w:val="lowerRoman"/>
      <w:lvlText w:val="%9."/>
      <w:lvlJc w:val="right"/>
      <w:pPr>
        <w:ind w:left="6767" w:hanging="180"/>
      </w:pPr>
    </w:lvl>
  </w:abstractNum>
  <w:abstractNum w:abstractNumId="3">
    <w:nsid w:val="08567553"/>
    <w:multiLevelType w:val="hybridMultilevel"/>
    <w:tmpl w:val="B978B19E"/>
    <w:lvl w:ilvl="0" w:tplc="A0CADA6A">
      <w:start w:val="1"/>
      <w:numFmt w:val="lowerLetter"/>
      <w:lvlText w:val="%1)"/>
      <w:lvlJc w:val="left"/>
      <w:pPr>
        <w:ind w:left="502"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BE44B34"/>
    <w:multiLevelType w:val="hybridMultilevel"/>
    <w:tmpl w:val="7F8482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CEB4953"/>
    <w:multiLevelType w:val="hybridMultilevel"/>
    <w:tmpl w:val="71DA3A22"/>
    <w:lvl w:ilvl="0" w:tplc="080A000F">
      <w:start w:val="1"/>
      <w:numFmt w:val="decimal"/>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6">
    <w:nsid w:val="0E1F7EC9"/>
    <w:multiLevelType w:val="hybridMultilevel"/>
    <w:tmpl w:val="67A6C86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101F89"/>
    <w:multiLevelType w:val="hybridMultilevel"/>
    <w:tmpl w:val="0FEC18D6"/>
    <w:lvl w:ilvl="0" w:tplc="AFC23AF8">
      <w:start w:val="1"/>
      <w:numFmt w:val="lowerLetter"/>
      <w:lvlText w:val="%1)"/>
      <w:lvlJc w:val="left"/>
      <w:pPr>
        <w:ind w:left="1037" w:hanging="360"/>
      </w:pPr>
      <w:rPr>
        <w:rFonts w:ascii="Arial" w:hAnsi="Arial" w:hint="default"/>
        <w:b w:val="0"/>
        <w:i w:val="0"/>
        <w:sz w:val="24"/>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8">
    <w:nsid w:val="12B906A9"/>
    <w:multiLevelType w:val="hybridMultilevel"/>
    <w:tmpl w:val="AC46900A"/>
    <w:lvl w:ilvl="0" w:tplc="6CEE6526">
      <w:start w:val="1"/>
      <w:numFmt w:val="lowerLetter"/>
      <w:lvlText w:val="%1)"/>
      <w:lvlJc w:val="left"/>
      <w:pPr>
        <w:ind w:left="393" w:hanging="360"/>
      </w:pPr>
      <w:rPr>
        <w:rFonts w:ascii="Arial" w:hAnsi="Arial" w:hint="default"/>
        <w:b w:val="0"/>
        <w:i w:val="0"/>
        <w:color w:val="000000" w:themeColor="text1"/>
        <w:sz w:val="24"/>
        <w:szCs w:val="22"/>
        <w:lang w:val="es-MX"/>
      </w:rPr>
    </w:lvl>
    <w:lvl w:ilvl="1" w:tplc="080A0019">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9">
    <w:nsid w:val="14FD50DE"/>
    <w:multiLevelType w:val="hybridMultilevel"/>
    <w:tmpl w:val="EE9A0E38"/>
    <w:lvl w:ilvl="0" w:tplc="AB766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5F5826"/>
    <w:multiLevelType w:val="hybridMultilevel"/>
    <w:tmpl w:val="1C44A126"/>
    <w:lvl w:ilvl="0" w:tplc="7F100342">
      <w:start w:val="1"/>
      <w:numFmt w:val="lowerLetter"/>
      <w:lvlText w:val="%1)"/>
      <w:lvlJc w:val="left"/>
      <w:pPr>
        <w:ind w:left="720" w:hanging="360"/>
      </w:pPr>
      <w:rPr>
        <w:rFonts w:ascii="Arial" w:hAnsi="Arial" w:hint="default"/>
        <w:b w:val="0"/>
        <w:i w:val="0"/>
        <w:color w:val="000000" w:themeColor="text1"/>
        <w:sz w:val="24"/>
        <w:szCs w:val="22"/>
      </w:rPr>
    </w:lvl>
    <w:lvl w:ilvl="1" w:tplc="AFC23AF8">
      <w:start w:val="1"/>
      <w:numFmt w:val="lowerLetter"/>
      <w:lvlText w:val="%2)"/>
      <w:lvlJc w:val="left"/>
      <w:pPr>
        <w:ind w:left="1440" w:hanging="360"/>
      </w:pPr>
      <w:rPr>
        <w:rFonts w:ascii="Arial" w:hAnsi="Arial" w:hint="default"/>
        <w:b w:val="0"/>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51706F"/>
    <w:multiLevelType w:val="hybridMultilevel"/>
    <w:tmpl w:val="669E42B0"/>
    <w:lvl w:ilvl="0" w:tplc="D676ED3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3861E1"/>
    <w:multiLevelType w:val="hybridMultilevel"/>
    <w:tmpl w:val="C3120C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800B56"/>
    <w:multiLevelType w:val="hybridMultilevel"/>
    <w:tmpl w:val="4672FF5A"/>
    <w:lvl w:ilvl="0" w:tplc="1432461E">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FF7E0A"/>
    <w:multiLevelType w:val="hybridMultilevel"/>
    <w:tmpl w:val="21565390"/>
    <w:lvl w:ilvl="0" w:tplc="D0BC6856">
      <w:start w:val="1"/>
      <w:numFmt w:val="lowerLetter"/>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15">
    <w:nsid w:val="3006242D"/>
    <w:multiLevelType w:val="hybridMultilevel"/>
    <w:tmpl w:val="279CD2A8"/>
    <w:lvl w:ilvl="0" w:tplc="400A1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5B0A44"/>
    <w:multiLevelType w:val="hybridMultilevel"/>
    <w:tmpl w:val="39EC9E80"/>
    <w:lvl w:ilvl="0" w:tplc="080A0019">
      <w:start w:val="1"/>
      <w:numFmt w:val="lowerLetter"/>
      <w:lvlText w:val="%1."/>
      <w:lvlJc w:val="left"/>
      <w:pPr>
        <w:ind w:left="720" w:hanging="360"/>
      </w:pPr>
    </w:lvl>
    <w:lvl w:ilvl="1" w:tplc="175A3B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AB59C9"/>
    <w:multiLevelType w:val="hybridMultilevel"/>
    <w:tmpl w:val="743E1082"/>
    <w:lvl w:ilvl="0" w:tplc="080A0019">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38071E21"/>
    <w:multiLevelType w:val="hybridMultilevel"/>
    <w:tmpl w:val="4C7C8D38"/>
    <w:lvl w:ilvl="0" w:tplc="F6A815D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A55DC9"/>
    <w:multiLevelType w:val="hybridMultilevel"/>
    <w:tmpl w:val="6994DD22"/>
    <w:lvl w:ilvl="0" w:tplc="CECCEFF6">
      <w:start w:val="11"/>
      <w:numFmt w:val="lowerLetter"/>
      <w:lvlText w:val="%1."/>
      <w:lvlJc w:val="lef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D21E9C"/>
    <w:multiLevelType w:val="hybridMultilevel"/>
    <w:tmpl w:val="1F4ADB68"/>
    <w:lvl w:ilvl="0" w:tplc="E076B3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30354E"/>
    <w:multiLevelType w:val="hybridMultilevel"/>
    <w:tmpl w:val="1D48AA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CA2835"/>
    <w:multiLevelType w:val="hybridMultilevel"/>
    <w:tmpl w:val="5D1E9B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D3B319C"/>
    <w:multiLevelType w:val="hybridMultilevel"/>
    <w:tmpl w:val="CE481612"/>
    <w:lvl w:ilvl="0" w:tplc="080A0019">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D12F09"/>
    <w:multiLevelType w:val="hybridMultilevel"/>
    <w:tmpl w:val="498C04C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21B3F45"/>
    <w:multiLevelType w:val="hybridMultilevel"/>
    <w:tmpl w:val="C3120C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A44D06"/>
    <w:multiLevelType w:val="hybridMultilevel"/>
    <w:tmpl w:val="3D44C976"/>
    <w:lvl w:ilvl="0" w:tplc="6EC8759C">
      <w:start w:val="8"/>
      <w:numFmt w:val="lowerLetter"/>
      <w:lvlText w:val="%1."/>
      <w:lvlJc w:val="lef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A354DD"/>
    <w:multiLevelType w:val="hybridMultilevel"/>
    <w:tmpl w:val="87E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8A798D"/>
    <w:multiLevelType w:val="hybridMultilevel"/>
    <w:tmpl w:val="B74EB460"/>
    <w:lvl w:ilvl="0" w:tplc="080A0015">
      <w:start w:val="1"/>
      <w:numFmt w:val="upperLetter"/>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29">
    <w:nsid w:val="4E060E10"/>
    <w:multiLevelType w:val="hybridMultilevel"/>
    <w:tmpl w:val="50985BAE"/>
    <w:lvl w:ilvl="0" w:tplc="E370C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87A25"/>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50B31930"/>
    <w:multiLevelType w:val="hybridMultilevel"/>
    <w:tmpl w:val="CB74CF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FC32EE"/>
    <w:multiLevelType w:val="hybridMultilevel"/>
    <w:tmpl w:val="11D210E2"/>
    <w:lvl w:ilvl="0" w:tplc="B4F6D80A">
      <w:start w:val="3"/>
      <w:numFmt w:val="upperRoman"/>
      <w:lvlText w:val="%1."/>
      <w:lvlJc w:val="righ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CD3964"/>
    <w:multiLevelType w:val="hybridMultilevel"/>
    <w:tmpl w:val="D774F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DA0B25"/>
    <w:multiLevelType w:val="hybridMultilevel"/>
    <w:tmpl w:val="211235DC"/>
    <w:lvl w:ilvl="0" w:tplc="C2A6F3F2">
      <w:start w:val="1"/>
      <w:numFmt w:val="lowerLetter"/>
      <w:lvlText w:val="%1."/>
      <w:lvlJc w:val="left"/>
      <w:pPr>
        <w:ind w:left="1070" w:hanging="360"/>
      </w:pPr>
      <w:rPr>
        <w:rFonts w:hint="default"/>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5">
    <w:nsid w:val="664A70FF"/>
    <w:multiLevelType w:val="hybridMultilevel"/>
    <w:tmpl w:val="EB5CAA98"/>
    <w:lvl w:ilvl="0" w:tplc="3094E460">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33512F"/>
    <w:multiLevelType w:val="hybridMultilevel"/>
    <w:tmpl w:val="A9AC94B4"/>
    <w:lvl w:ilvl="0" w:tplc="080A0015">
      <w:start w:val="1"/>
      <w:numFmt w:val="upp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F672E4"/>
    <w:multiLevelType w:val="hybridMultilevel"/>
    <w:tmpl w:val="1E201B3A"/>
    <w:lvl w:ilvl="0" w:tplc="080A0015">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69163C"/>
    <w:multiLevelType w:val="hybridMultilevel"/>
    <w:tmpl w:val="846A6530"/>
    <w:lvl w:ilvl="0" w:tplc="080A0019">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AEC0614"/>
    <w:multiLevelType w:val="hybridMultilevel"/>
    <w:tmpl w:val="BEA8EB26"/>
    <w:lvl w:ilvl="0" w:tplc="080A0019">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965EED"/>
    <w:multiLevelType w:val="hybridMultilevel"/>
    <w:tmpl w:val="FE56EC44"/>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4"/>
  </w:num>
  <w:num w:numId="2">
    <w:abstractNumId w:val="29"/>
  </w:num>
  <w:num w:numId="3">
    <w:abstractNumId w:val="3"/>
  </w:num>
  <w:num w:numId="4">
    <w:abstractNumId w:val="17"/>
  </w:num>
  <w:num w:numId="5">
    <w:abstractNumId w:val="36"/>
  </w:num>
  <w:num w:numId="6">
    <w:abstractNumId w:val="31"/>
  </w:num>
  <w:num w:numId="7">
    <w:abstractNumId w:val="5"/>
  </w:num>
  <w:num w:numId="8">
    <w:abstractNumId w:val="34"/>
  </w:num>
  <w:num w:numId="9">
    <w:abstractNumId w:val="15"/>
  </w:num>
  <w:num w:numId="10">
    <w:abstractNumId w:val="16"/>
  </w:num>
  <w:num w:numId="11">
    <w:abstractNumId w:val="24"/>
  </w:num>
  <w:num w:numId="12">
    <w:abstractNumId w:val="40"/>
  </w:num>
  <w:num w:numId="13">
    <w:abstractNumId w:val="38"/>
  </w:num>
  <w:num w:numId="14">
    <w:abstractNumId w:val="18"/>
  </w:num>
  <w:num w:numId="15">
    <w:abstractNumId w:val="35"/>
  </w:num>
  <w:num w:numId="16">
    <w:abstractNumId w:val="6"/>
  </w:num>
  <w:num w:numId="17">
    <w:abstractNumId w:val="28"/>
  </w:num>
  <w:num w:numId="18">
    <w:abstractNumId w:val="39"/>
  </w:num>
  <w:num w:numId="19">
    <w:abstractNumId w:val="23"/>
  </w:num>
  <w:num w:numId="20">
    <w:abstractNumId w:val="13"/>
  </w:num>
  <w:num w:numId="21">
    <w:abstractNumId w:val="27"/>
  </w:num>
  <w:num w:numId="22">
    <w:abstractNumId w:val="4"/>
  </w:num>
  <w:num w:numId="23">
    <w:abstractNumId w:val="22"/>
  </w:num>
  <w:num w:numId="24">
    <w:abstractNumId w:val="33"/>
  </w:num>
  <w:num w:numId="25">
    <w:abstractNumId w:val="1"/>
  </w:num>
  <w:num w:numId="26">
    <w:abstractNumId w:val="12"/>
  </w:num>
  <w:num w:numId="27">
    <w:abstractNumId w:val="25"/>
  </w:num>
  <w:num w:numId="28">
    <w:abstractNumId w:val="9"/>
  </w:num>
  <w:num w:numId="29">
    <w:abstractNumId w:val="20"/>
  </w:num>
  <w:num w:numId="30">
    <w:abstractNumId w:val="11"/>
  </w:num>
  <w:num w:numId="31">
    <w:abstractNumId w:val="21"/>
  </w:num>
  <w:num w:numId="32">
    <w:abstractNumId w:val="37"/>
  </w:num>
  <w:num w:numId="33">
    <w:abstractNumId w:val="7"/>
  </w:num>
  <w:num w:numId="34">
    <w:abstractNumId w:val="2"/>
  </w:num>
  <w:num w:numId="35">
    <w:abstractNumId w:val="26"/>
  </w:num>
  <w:num w:numId="36">
    <w:abstractNumId w:val="19"/>
  </w:num>
  <w:num w:numId="37">
    <w:abstractNumId w:val="0"/>
  </w:num>
  <w:num w:numId="38">
    <w:abstractNumId w:val="32"/>
  </w:num>
  <w:num w:numId="39">
    <w:abstractNumId w:val="30"/>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3"/>
    <w:rsid w:val="00156B01"/>
    <w:rsid w:val="00207CE0"/>
    <w:rsid w:val="00283AFE"/>
    <w:rsid w:val="00321CA1"/>
    <w:rsid w:val="003D6A3D"/>
    <w:rsid w:val="004B140D"/>
    <w:rsid w:val="00534FBF"/>
    <w:rsid w:val="00537648"/>
    <w:rsid w:val="00543BED"/>
    <w:rsid w:val="005558BE"/>
    <w:rsid w:val="006975B3"/>
    <w:rsid w:val="006C132A"/>
    <w:rsid w:val="007042D1"/>
    <w:rsid w:val="008518C6"/>
    <w:rsid w:val="00867C1A"/>
    <w:rsid w:val="008A1444"/>
    <w:rsid w:val="009037D6"/>
    <w:rsid w:val="00A87BEE"/>
    <w:rsid w:val="00AA364C"/>
    <w:rsid w:val="00BF46D7"/>
    <w:rsid w:val="00D02BF0"/>
    <w:rsid w:val="00D553C6"/>
    <w:rsid w:val="00FE2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B3"/>
  </w:style>
  <w:style w:type="paragraph" w:styleId="Ttulo3">
    <w:name w:val="heading 3"/>
    <w:basedOn w:val="Normal"/>
    <w:next w:val="Normal"/>
    <w:link w:val="Ttulo3Car"/>
    <w:uiPriority w:val="9"/>
    <w:semiHidden/>
    <w:unhideWhenUsed/>
    <w:qFormat/>
    <w:rsid w:val="003D6A3D"/>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3D6A3D"/>
    <w:rPr>
      <w:rFonts w:ascii="Arial" w:eastAsiaTheme="majorEastAsia" w:hAnsi="Arial" w:cstheme="majorBidi"/>
      <w:b/>
      <w:bCs/>
      <w:color w:val="000000" w:themeColor="text1"/>
      <w:sz w:val="24"/>
    </w:rPr>
  </w:style>
  <w:style w:type="table" w:styleId="Tablaconcuadrcula">
    <w:name w:val="Table Grid"/>
    <w:basedOn w:val="Tablanormal"/>
    <w:uiPriority w:val="59"/>
    <w:rsid w:val="006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7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5B3"/>
  </w:style>
  <w:style w:type="paragraph" w:styleId="Piedepgina">
    <w:name w:val="footer"/>
    <w:basedOn w:val="Normal"/>
    <w:link w:val="PiedepginaCar"/>
    <w:uiPriority w:val="99"/>
    <w:unhideWhenUsed/>
    <w:rsid w:val="00697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5B3"/>
  </w:style>
  <w:style w:type="paragraph" w:styleId="Textodeglobo">
    <w:name w:val="Balloon Text"/>
    <w:basedOn w:val="Normal"/>
    <w:link w:val="TextodegloboCar"/>
    <w:uiPriority w:val="99"/>
    <w:semiHidden/>
    <w:unhideWhenUsed/>
    <w:rsid w:val="00697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5B3"/>
    <w:rPr>
      <w:rFonts w:ascii="Tahoma" w:hAnsi="Tahoma" w:cs="Tahoma"/>
      <w:sz w:val="16"/>
      <w:szCs w:val="16"/>
    </w:rPr>
  </w:style>
  <w:style w:type="paragraph" w:customStyle="1" w:styleId="Default">
    <w:name w:val="Default"/>
    <w:rsid w:val="006975B3"/>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975B3"/>
    <w:pPr>
      <w:ind w:left="720"/>
      <w:contextualSpacing/>
    </w:pPr>
    <w:rPr>
      <w:rFonts w:ascii="Calibri" w:eastAsia="Times New Roman" w:hAnsi="Calibri" w:cs="Times New Roman"/>
      <w:lang w:val="es-ES" w:eastAsia="es-ES"/>
    </w:rPr>
  </w:style>
  <w:style w:type="character" w:styleId="Hipervnculo">
    <w:name w:val="Hyperlink"/>
    <w:basedOn w:val="Fuentedeprrafopredeter"/>
    <w:uiPriority w:val="99"/>
    <w:unhideWhenUsed/>
    <w:rsid w:val="006975B3"/>
    <w:rPr>
      <w:color w:val="0000FF" w:themeColor="hyperlink"/>
      <w:u w:val="single"/>
    </w:rPr>
  </w:style>
  <w:style w:type="paragraph" w:customStyle="1" w:styleId="Texto">
    <w:name w:val="Texto"/>
    <w:basedOn w:val="Normal"/>
    <w:link w:val="TextoCar"/>
    <w:qFormat/>
    <w:rsid w:val="006975B3"/>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975B3"/>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6975B3"/>
    <w:rPr>
      <w:rFonts w:ascii="Arial" w:eastAsia="Times New Roman" w:hAnsi="Arial" w:cs="Arial"/>
      <w:sz w:val="18"/>
      <w:szCs w:val="20"/>
      <w:lang w:val="es-ES" w:eastAsia="es-ES"/>
    </w:rPr>
  </w:style>
  <w:style w:type="character" w:customStyle="1" w:styleId="ROMANOSCar">
    <w:name w:val="ROMANOS Car"/>
    <w:link w:val="ROMANOS"/>
    <w:locked/>
    <w:rsid w:val="006975B3"/>
    <w:rPr>
      <w:rFonts w:ascii="Arial" w:eastAsia="Times New Roman" w:hAnsi="Arial" w:cs="Arial"/>
      <w:sz w:val="18"/>
      <w:szCs w:val="18"/>
      <w:lang w:val="es-ES" w:eastAsia="es-ES"/>
    </w:rPr>
  </w:style>
  <w:style w:type="paragraph" w:customStyle="1" w:styleId="Pa10">
    <w:name w:val="Pa10"/>
    <w:basedOn w:val="Normal"/>
    <w:next w:val="Normal"/>
    <w:uiPriority w:val="99"/>
    <w:rsid w:val="006975B3"/>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6975B3"/>
    <w:pPr>
      <w:autoSpaceDE w:val="0"/>
      <w:autoSpaceDN w:val="0"/>
      <w:adjustRightInd w:val="0"/>
      <w:spacing w:after="0" w:line="201" w:lineRule="atLeast"/>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6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B3"/>
  </w:style>
  <w:style w:type="paragraph" w:styleId="Ttulo3">
    <w:name w:val="heading 3"/>
    <w:basedOn w:val="Normal"/>
    <w:next w:val="Normal"/>
    <w:link w:val="Ttulo3Car"/>
    <w:uiPriority w:val="9"/>
    <w:semiHidden/>
    <w:unhideWhenUsed/>
    <w:qFormat/>
    <w:rsid w:val="003D6A3D"/>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3D6A3D"/>
    <w:rPr>
      <w:rFonts w:ascii="Arial" w:eastAsiaTheme="majorEastAsia" w:hAnsi="Arial" w:cstheme="majorBidi"/>
      <w:b/>
      <w:bCs/>
      <w:color w:val="000000" w:themeColor="text1"/>
      <w:sz w:val="24"/>
    </w:rPr>
  </w:style>
  <w:style w:type="table" w:styleId="Tablaconcuadrcula">
    <w:name w:val="Table Grid"/>
    <w:basedOn w:val="Tablanormal"/>
    <w:uiPriority w:val="59"/>
    <w:rsid w:val="006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7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5B3"/>
  </w:style>
  <w:style w:type="paragraph" w:styleId="Piedepgina">
    <w:name w:val="footer"/>
    <w:basedOn w:val="Normal"/>
    <w:link w:val="PiedepginaCar"/>
    <w:uiPriority w:val="99"/>
    <w:unhideWhenUsed/>
    <w:rsid w:val="00697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5B3"/>
  </w:style>
  <w:style w:type="paragraph" w:styleId="Textodeglobo">
    <w:name w:val="Balloon Text"/>
    <w:basedOn w:val="Normal"/>
    <w:link w:val="TextodegloboCar"/>
    <w:uiPriority w:val="99"/>
    <w:semiHidden/>
    <w:unhideWhenUsed/>
    <w:rsid w:val="00697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5B3"/>
    <w:rPr>
      <w:rFonts w:ascii="Tahoma" w:hAnsi="Tahoma" w:cs="Tahoma"/>
      <w:sz w:val="16"/>
      <w:szCs w:val="16"/>
    </w:rPr>
  </w:style>
  <w:style w:type="paragraph" w:customStyle="1" w:styleId="Default">
    <w:name w:val="Default"/>
    <w:rsid w:val="006975B3"/>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975B3"/>
    <w:pPr>
      <w:ind w:left="720"/>
      <w:contextualSpacing/>
    </w:pPr>
    <w:rPr>
      <w:rFonts w:ascii="Calibri" w:eastAsia="Times New Roman" w:hAnsi="Calibri" w:cs="Times New Roman"/>
      <w:lang w:val="es-ES" w:eastAsia="es-ES"/>
    </w:rPr>
  </w:style>
  <w:style w:type="character" w:styleId="Hipervnculo">
    <w:name w:val="Hyperlink"/>
    <w:basedOn w:val="Fuentedeprrafopredeter"/>
    <w:uiPriority w:val="99"/>
    <w:unhideWhenUsed/>
    <w:rsid w:val="006975B3"/>
    <w:rPr>
      <w:color w:val="0000FF" w:themeColor="hyperlink"/>
      <w:u w:val="single"/>
    </w:rPr>
  </w:style>
  <w:style w:type="paragraph" w:customStyle="1" w:styleId="Texto">
    <w:name w:val="Texto"/>
    <w:basedOn w:val="Normal"/>
    <w:link w:val="TextoCar"/>
    <w:qFormat/>
    <w:rsid w:val="006975B3"/>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975B3"/>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6975B3"/>
    <w:rPr>
      <w:rFonts w:ascii="Arial" w:eastAsia="Times New Roman" w:hAnsi="Arial" w:cs="Arial"/>
      <w:sz w:val="18"/>
      <w:szCs w:val="20"/>
      <w:lang w:val="es-ES" w:eastAsia="es-ES"/>
    </w:rPr>
  </w:style>
  <w:style w:type="character" w:customStyle="1" w:styleId="ROMANOSCar">
    <w:name w:val="ROMANOS Car"/>
    <w:link w:val="ROMANOS"/>
    <w:locked/>
    <w:rsid w:val="006975B3"/>
    <w:rPr>
      <w:rFonts w:ascii="Arial" w:eastAsia="Times New Roman" w:hAnsi="Arial" w:cs="Arial"/>
      <w:sz w:val="18"/>
      <w:szCs w:val="18"/>
      <w:lang w:val="es-ES" w:eastAsia="es-ES"/>
    </w:rPr>
  </w:style>
  <w:style w:type="paragraph" w:customStyle="1" w:styleId="Pa10">
    <w:name w:val="Pa10"/>
    <w:basedOn w:val="Normal"/>
    <w:next w:val="Normal"/>
    <w:uiPriority w:val="99"/>
    <w:rsid w:val="006975B3"/>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6975B3"/>
    <w:pPr>
      <w:autoSpaceDE w:val="0"/>
      <w:autoSpaceDN w:val="0"/>
      <w:adjustRightInd w:val="0"/>
      <w:spacing w:after="0" w:line="201" w:lineRule="atLeast"/>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6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C34B-54FC-46ED-98E1-EB8C38D0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12685</Words>
  <Characters>69770</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Medrano Mendoza</dc:creator>
  <cp:lastModifiedBy>David Medrano Mendoza</cp:lastModifiedBy>
  <cp:revision>5</cp:revision>
  <cp:lastPrinted>2019-12-16T19:51:00Z</cp:lastPrinted>
  <dcterms:created xsi:type="dcterms:W3CDTF">2019-12-16T19:50:00Z</dcterms:created>
  <dcterms:modified xsi:type="dcterms:W3CDTF">2019-12-17T17:14:00Z</dcterms:modified>
</cp:coreProperties>
</file>