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7E264A" w14:textId="77777777" w:rsidR="000E12EA" w:rsidRDefault="000E12EA" w:rsidP="009D3C4A">
      <w:pPr>
        <w:spacing w:after="0" w:line="240" w:lineRule="auto"/>
        <w:jc w:val="both"/>
        <w:rPr>
          <w:rFonts w:ascii="Times New Roman" w:hAnsi="Times New Roman" w:cs="Times New Roman"/>
        </w:rPr>
      </w:pPr>
      <w:bookmarkStart w:id="0" w:name="_Toc233786013"/>
    </w:p>
    <w:p w14:paraId="6F6601E6" w14:textId="77777777" w:rsidR="000E12EA" w:rsidRDefault="000E12EA" w:rsidP="009D3C4A">
      <w:pPr>
        <w:spacing w:after="0" w:line="240" w:lineRule="auto"/>
        <w:jc w:val="both"/>
        <w:rPr>
          <w:rFonts w:ascii="Times New Roman" w:hAnsi="Times New Roman" w:cs="Times New Roman"/>
        </w:rPr>
      </w:pPr>
    </w:p>
    <w:p w14:paraId="7D62AB6A" w14:textId="309A2C00" w:rsidR="0098654E" w:rsidRPr="00320281" w:rsidRDefault="000F7853" w:rsidP="009D3C4A">
      <w:pPr>
        <w:spacing w:after="0" w:line="240" w:lineRule="auto"/>
        <w:jc w:val="both"/>
        <w:rPr>
          <w:rFonts w:ascii="Times New Roman" w:hAnsi="Times New Roman" w:cs="Times New Roman"/>
          <w:b/>
        </w:rPr>
      </w:pPr>
      <w:r w:rsidRPr="00320281">
        <w:rPr>
          <w:rFonts w:ascii="Times New Roman" w:hAnsi="Times New Roman" w:cs="Times New Roman"/>
        </w:rPr>
        <w:t xml:space="preserve">La </w:t>
      </w:r>
      <w:r w:rsidR="0098654E" w:rsidRPr="00320281">
        <w:rPr>
          <w:rFonts w:ascii="Times New Roman" w:hAnsi="Times New Roman" w:cs="Times New Roman"/>
        </w:rPr>
        <w:t xml:space="preserve">Universidad Veracruzana con fundamento en el </w:t>
      </w:r>
      <w:r w:rsidR="00063C8B" w:rsidRPr="00320281">
        <w:rPr>
          <w:rFonts w:ascii="Times New Roman" w:hAnsi="Times New Roman" w:cs="Times New Roman"/>
        </w:rPr>
        <w:t>A</w:t>
      </w:r>
      <w:r w:rsidR="0098654E" w:rsidRPr="00320281">
        <w:rPr>
          <w:rFonts w:ascii="Times New Roman" w:hAnsi="Times New Roman" w:cs="Times New Roman"/>
        </w:rPr>
        <w:t xml:space="preserve">rtículo </w:t>
      </w:r>
      <w:r w:rsidR="00C715FD" w:rsidRPr="00320281">
        <w:rPr>
          <w:rFonts w:ascii="Times New Roman" w:hAnsi="Times New Roman" w:cs="Times New Roman"/>
        </w:rPr>
        <w:t xml:space="preserve">134 de la </w:t>
      </w:r>
      <w:r w:rsidR="0098654E" w:rsidRPr="00320281">
        <w:rPr>
          <w:rFonts w:ascii="Times New Roman" w:hAnsi="Times New Roman" w:cs="Times New Roman"/>
        </w:rPr>
        <w:t>Constitución Política de los Estados Unidos Mexicanos; 72 cuarto párrafo</w:t>
      </w:r>
      <w:r w:rsidR="00094BFE" w:rsidRPr="00320281">
        <w:rPr>
          <w:rFonts w:ascii="Times New Roman" w:hAnsi="Times New Roman" w:cs="Times New Roman"/>
        </w:rPr>
        <w:t xml:space="preserve"> de la Constitución Política del Estado de </w:t>
      </w:r>
      <w:r w:rsidR="0098654E" w:rsidRPr="00320281">
        <w:rPr>
          <w:rFonts w:ascii="Times New Roman" w:hAnsi="Times New Roman" w:cs="Times New Roman"/>
        </w:rPr>
        <w:t xml:space="preserve">Veracruz de Ignacio de la </w:t>
      </w:r>
      <w:r w:rsidR="003F2546" w:rsidRPr="00320281">
        <w:rPr>
          <w:rFonts w:ascii="Times New Roman" w:hAnsi="Times New Roman" w:cs="Times New Roman"/>
        </w:rPr>
        <w:t>L</w:t>
      </w:r>
      <w:r w:rsidR="0098654E" w:rsidRPr="00320281">
        <w:rPr>
          <w:rFonts w:ascii="Times New Roman" w:hAnsi="Times New Roman" w:cs="Times New Roman"/>
        </w:rPr>
        <w:t>lave;</w:t>
      </w:r>
      <w:r w:rsidR="00414FB0" w:rsidRPr="00320281">
        <w:rPr>
          <w:rFonts w:ascii="Times New Roman" w:hAnsi="Times New Roman" w:cs="Times New Roman"/>
          <w:bCs/>
        </w:rPr>
        <w:t xml:space="preserve"> </w:t>
      </w:r>
      <w:r w:rsidR="00414FB0" w:rsidRPr="00320281">
        <w:rPr>
          <w:rFonts w:ascii="Times New Roman" w:hAnsi="Times New Roman" w:cs="Times New Roman"/>
        </w:rPr>
        <w:t xml:space="preserve">ha publicado el </w:t>
      </w:r>
      <w:r w:rsidR="00414FB0" w:rsidRPr="007A38C6">
        <w:rPr>
          <w:rFonts w:ascii="Times New Roman" w:hAnsi="Times New Roman" w:cs="Times New Roman"/>
        </w:rPr>
        <w:t xml:space="preserve">día </w:t>
      </w:r>
      <w:r w:rsidR="00D26967">
        <w:rPr>
          <w:rFonts w:ascii="Times New Roman" w:hAnsi="Times New Roman" w:cs="Times New Roman"/>
        </w:rPr>
        <w:t>29</w:t>
      </w:r>
      <w:r w:rsidR="00414FB0" w:rsidRPr="007A38C6">
        <w:rPr>
          <w:rFonts w:ascii="Times New Roman" w:hAnsi="Times New Roman" w:cs="Times New Roman"/>
        </w:rPr>
        <w:t xml:space="preserve"> </w:t>
      </w:r>
      <w:r w:rsidR="00FB4EAC" w:rsidRPr="007A38C6">
        <w:rPr>
          <w:rFonts w:ascii="Times New Roman" w:hAnsi="Times New Roman" w:cs="Times New Roman"/>
        </w:rPr>
        <w:t xml:space="preserve">de </w:t>
      </w:r>
      <w:r w:rsidR="007A38C6" w:rsidRPr="007A38C6">
        <w:rPr>
          <w:rFonts w:ascii="Times New Roman" w:hAnsi="Times New Roman" w:cs="Times New Roman"/>
        </w:rPr>
        <w:t>mayo</w:t>
      </w:r>
      <w:r w:rsidR="00414FB0" w:rsidRPr="007A38C6">
        <w:rPr>
          <w:rFonts w:ascii="Times New Roman" w:hAnsi="Times New Roman" w:cs="Times New Roman"/>
        </w:rPr>
        <w:t xml:space="preserve"> de 20</w:t>
      </w:r>
      <w:r w:rsidR="00C8193B" w:rsidRPr="007A38C6">
        <w:rPr>
          <w:rFonts w:ascii="Times New Roman" w:hAnsi="Times New Roman" w:cs="Times New Roman"/>
        </w:rPr>
        <w:t>2</w:t>
      </w:r>
      <w:r w:rsidR="00D26967">
        <w:rPr>
          <w:rFonts w:ascii="Times New Roman" w:hAnsi="Times New Roman" w:cs="Times New Roman"/>
        </w:rPr>
        <w:t>5</w:t>
      </w:r>
      <w:r w:rsidR="00414FB0" w:rsidRPr="00320281">
        <w:rPr>
          <w:rFonts w:ascii="Times New Roman" w:hAnsi="Times New Roman" w:cs="Times New Roman"/>
        </w:rPr>
        <w:t xml:space="preserve"> en la Tabla de Avisos d</w:t>
      </w:r>
      <w:r w:rsidR="002E29E8" w:rsidRPr="00320281">
        <w:rPr>
          <w:rFonts w:ascii="Times New Roman" w:hAnsi="Times New Roman" w:cs="Times New Roman"/>
        </w:rPr>
        <w:t>e “</w:t>
      </w:r>
      <w:r w:rsidR="00DB1974" w:rsidRPr="00320281">
        <w:rPr>
          <w:rFonts w:ascii="Times New Roman" w:hAnsi="Times New Roman" w:cs="Times New Roman"/>
        </w:rPr>
        <w:t>l</w:t>
      </w:r>
      <w:r w:rsidR="002E29E8" w:rsidRPr="00320281">
        <w:rPr>
          <w:rFonts w:ascii="Times New Roman" w:hAnsi="Times New Roman" w:cs="Times New Roman"/>
        </w:rPr>
        <w:t>a Universidad Veracruzana”,</w:t>
      </w:r>
      <w:r w:rsidR="00414FB0" w:rsidRPr="00320281">
        <w:rPr>
          <w:rFonts w:ascii="Times New Roman" w:hAnsi="Times New Roman" w:cs="Times New Roman"/>
        </w:rPr>
        <w:t xml:space="preserve"> en</w:t>
      </w:r>
      <w:r w:rsidR="00A0070A" w:rsidRPr="00320281">
        <w:rPr>
          <w:rFonts w:ascii="Times New Roman" w:hAnsi="Times New Roman" w:cs="Times New Roman"/>
        </w:rPr>
        <w:t xml:space="preserve"> la Gaceta Oficial del E</w:t>
      </w:r>
      <w:r w:rsidR="00686116" w:rsidRPr="00320281">
        <w:rPr>
          <w:rFonts w:ascii="Times New Roman" w:hAnsi="Times New Roman" w:cs="Times New Roman"/>
        </w:rPr>
        <w:t>s</w:t>
      </w:r>
      <w:r w:rsidR="00A0070A" w:rsidRPr="00320281">
        <w:rPr>
          <w:rFonts w:ascii="Times New Roman" w:hAnsi="Times New Roman" w:cs="Times New Roman"/>
        </w:rPr>
        <w:t>tado</w:t>
      </w:r>
      <w:r w:rsidR="00686116" w:rsidRPr="00320281">
        <w:rPr>
          <w:rFonts w:ascii="Times New Roman" w:hAnsi="Times New Roman" w:cs="Times New Roman"/>
        </w:rPr>
        <w:t>,</w:t>
      </w:r>
      <w:r w:rsidR="00414FB0" w:rsidRPr="00320281">
        <w:rPr>
          <w:rFonts w:ascii="Times New Roman" w:hAnsi="Times New Roman" w:cs="Times New Roman"/>
        </w:rPr>
        <w:t xml:space="preserve"> el periódico de circulación regional y en la dirección </w:t>
      </w:r>
      <w:hyperlink r:id="rId8" w:history="1">
        <w:r w:rsidR="003C62A0" w:rsidRPr="004C27A9">
          <w:rPr>
            <w:rStyle w:val="Hipervnculo"/>
            <w:rFonts w:ascii="Times New Roman" w:hAnsi="Times New Roman" w:cs="Times New Roman"/>
          </w:rPr>
          <w:t>http://www.uv.mx/drm</w:t>
        </w:r>
      </w:hyperlink>
      <w:r w:rsidR="009D3C4A" w:rsidRPr="00320281">
        <w:rPr>
          <w:rFonts w:ascii="Times New Roman" w:hAnsi="Times New Roman" w:cs="Times New Roman"/>
        </w:rPr>
        <w:t xml:space="preserve">, </w:t>
      </w:r>
      <w:r w:rsidR="00414FB0" w:rsidRPr="00320281">
        <w:rPr>
          <w:rFonts w:ascii="Times New Roman" w:hAnsi="Times New Roman" w:cs="Times New Roman"/>
          <w:b/>
        </w:rPr>
        <w:t xml:space="preserve">CONVOCATORIA </w:t>
      </w:r>
      <w:r w:rsidR="00D31446" w:rsidRPr="00320281">
        <w:rPr>
          <w:rFonts w:ascii="Times New Roman" w:hAnsi="Times New Roman" w:cs="Times New Roman"/>
          <w:b/>
        </w:rPr>
        <w:t>001</w:t>
      </w:r>
      <w:r w:rsidR="00414FB0" w:rsidRPr="00320281">
        <w:rPr>
          <w:rFonts w:ascii="Times New Roman" w:hAnsi="Times New Roman" w:cs="Times New Roman"/>
        </w:rPr>
        <w:t xml:space="preserve"> dirigida a todas aquellas personas físicas y morales legalmente constituidas conforme a las Leyes de los Estados Unidos</w:t>
      </w:r>
      <w:r w:rsidR="00660343" w:rsidRPr="00320281">
        <w:rPr>
          <w:rFonts w:ascii="Times New Roman" w:hAnsi="Times New Roman" w:cs="Times New Roman"/>
        </w:rPr>
        <w:t xml:space="preserve"> Mexicanos</w:t>
      </w:r>
      <w:r w:rsidR="00414FB0" w:rsidRPr="00320281">
        <w:rPr>
          <w:rFonts w:ascii="Times New Roman" w:hAnsi="Times New Roman" w:cs="Times New Roman"/>
        </w:rPr>
        <w:t xml:space="preserve"> que tributen y tengan su domicilio fi</w:t>
      </w:r>
      <w:r w:rsidR="004D6978" w:rsidRPr="00320281">
        <w:rPr>
          <w:rFonts w:ascii="Times New Roman" w:hAnsi="Times New Roman" w:cs="Times New Roman"/>
        </w:rPr>
        <w:t xml:space="preserve">scal en </w:t>
      </w:r>
      <w:r w:rsidR="00592226" w:rsidRPr="00320281">
        <w:rPr>
          <w:rFonts w:ascii="Times New Roman" w:hAnsi="Times New Roman" w:cs="Times New Roman"/>
        </w:rPr>
        <w:t>la República Mexicana,</w:t>
      </w:r>
      <w:r w:rsidR="004D6978" w:rsidRPr="00320281">
        <w:rPr>
          <w:rFonts w:ascii="Times New Roman" w:hAnsi="Times New Roman" w:cs="Times New Roman"/>
        </w:rPr>
        <w:t xml:space="preserve"> </w:t>
      </w:r>
      <w:r w:rsidR="00414FB0" w:rsidRPr="00320281">
        <w:rPr>
          <w:rFonts w:ascii="Times New Roman" w:hAnsi="Times New Roman" w:cs="Times New Roman"/>
        </w:rPr>
        <w:t xml:space="preserve">interesadas en participar en la </w:t>
      </w:r>
      <w:r w:rsidR="00DE1AA9" w:rsidRPr="00320281">
        <w:rPr>
          <w:rFonts w:ascii="Times New Roman" w:hAnsi="Times New Roman" w:cs="Times New Roman"/>
          <w:b/>
        </w:rPr>
        <w:t xml:space="preserve">Licitación Pública Nacional </w:t>
      </w:r>
      <w:r w:rsidR="00ED1AF4" w:rsidRPr="00320281">
        <w:rPr>
          <w:rFonts w:ascii="Times New Roman" w:hAnsi="Times New Roman" w:cs="Times New Roman"/>
          <w:b/>
        </w:rPr>
        <w:t>UV-LPN-</w:t>
      </w:r>
      <w:r w:rsidR="006F36CC">
        <w:rPr>
          <w:rFonts w:ascii="Times New Roman" w:hAnsi="Times New Roman" w:cs="Times New Roman"/>
          <w:b/>
        </w:rPr>
        <w:t>012</w:t>
      </w:r>
      <w:r w:rsidR="00ED1AF4" w:rsidRPr="00320281">
        <w:rPr>
          <w:rFonts w:ascii="Times New Roman" w:hAnsi="Times New Roman" w:cs="Times New Roman"/>
          <w:b/>
        </w:rPr>
        <w:t>-202</w:t>
      </w:r>
      <w:r w:rsidR="008A0094">
        <w:rPr>
          <w:rFonts w:ascii="Times New Roman" w:hAnsi="Times New Roman" w:cs="Times New Roman"/>
          <w:b/>
        </w:rPr>
        <w:t>5</w:t>
      </w:r>
      <w:r w:rsidR="003E1BC2" w:rsidRPr="00320281">
        <w:rPr>
          <w:rFonts w:ascii="Times New Roman" w:hAnsi="Times New Roman" w:cs="Times New Roman"/>
          <w:b/>
        </w:rPr>
        <w:t xml:space="preserve"> </w:t>
      </w:r>
      <w:r w:rsidR="000730B6" w:rsidRPr="00320281">
        <w:rPr>
          <w:rFonts w:ascii="Times New Roman" w:hAnsi="Times New Roman" w:cs="Times New Roman"/>
          <w:b/>
        </w:rPr>
        <w:t>relativa a la A</w:t>
      </w:r>
      <w:r w:rsidR="003E1BC2" w:rsidRPr="00320281">
        <w:rPr>
          <w:rFonts w:ascii="Times New Roman" w:hAnsi="Times New Roman" w:cs="Times New Roman"/>
          <w:b/>
        </w:rPr>
        <w:t xml:space="preserve">dquisición de </w:t>
      </w:r>
      <w:r w:rsidR="00D4030F">
        <w:rPr>
          <w:rFonts w:ascii="Times New Roman" w:hAnsi="Times New Roman" w:cs="Times New Roman"/>
          <w:b/>
        </w:rPr>
        <w:t xml:space="preserve">Equipo, Refacciones, </w:t>
      </w:r>
      <w:r w:rsidR="00D4030F" w:rsidRPr="00D4030F">
        <w:rPr>
          <w:rFonts w:ascii="Times New Roman" w:hAnsi="Times New Roman" w:cs="Times New Roman"/>
          <w:b/>
        </w:rPr>
        <w:t>Accesorios e Instrumental médico y de laboratorio</w:t>
      </w:r>
      <w:r w:rsidR="00DE1AA9" w:rsidRPr="00320281">
        <w:rPr>
          <w:rFonts w:ascii="Times New Roman" w:hAnsi="Times New Roman" w:cs="Times New Roman"/>
          <w:b/>
        </w:rPr>
        <w:t xml:space="preserve">, </w:t>
      </w:r>
      <w:r w:rsidR="0098654E" w:rsidRPr="00320281">
        <w:rPr>
          <w:rFonts w:ascii="Times New Roman" w:hAnsi="Times New Roman" w:cs="Times New Roman"/>
        </w:rPr>
        <w:t xml:space="preserve">de acuerdo a lo establecido en los </w:t>
      </w:r>
      <w:r w:rsidR="00FE686D" w:rsidRPr="00320281">
        <w:rPr>
          <w:rFonts w:ascii="Times New Roman" w:hAnsi="Times New Roman" w:cs="Times New Roman"/>
        </w:rPr>
        <w:t>A</w:t>
      </w:r>
      <w:r w:rsidR="00C64D26" w:rsidRPr="00320281">
        <w:rPr>
          <w:rFonts w:ascii="Times New Roman" w:hAnsi="Times New Roman" w:cs="Times New Roman"/>
        </w:rPr>
        <w:t xml:space="preserve">rtículos </w:t>
      </w:r>
      <w:r w:rsidR="00D31446" w:rsidRPr="00320281">
        <w:rPr>
          <w:rFonts w:ascii="Times New Roman" w:hAnsi="Times New Roman" w:cs="Times New Roman"/>
        </w:rPr>
        <w:t xml:space="preserve">1 fracción IV, 10, </w:t>
      </w:r>
      <w:r w:rsidR="00B45467" w:rsidRPr="003A0E4C">
        <w:rPr>
          <w:rFonts w:ascii="Times New Roman" w:hAnsi="Times New Roman" w:cs="Times New Roman"/>
        </w:rPr>
        <w:t>21,</w:t>
      </w:r>
      <w:r w:rsidR="00B45467" w:rsidRPr="00320281">
        <w:rPr>
          <w:rFonts w:ascii="Times New Roman" w:hAnsi="Times New Roman" w:cs="Times New Roman"/>
        </w:rPr>
        <w:t xml:space="preserve"> </w:t>
      </w:r>
      <w:r w:rsidR="00D31446" w:rsidRPr="00320281">
        <w:rPr>
          <w:rFonts w:ascii="Times New Roman" w:hAnsi="Times New Roman" w:cs="Times New Roman"/>
        </w:rPr>
        <w:t>22, 26 fracción I, 27, 29 fracción II, 31, 35, 36,</w:t>
      </w:r>
      <w:r w:rsidR="00D406D7">
        <w:rPr>
          <w:rFonts w:ascii="Times New Roman" w:hAnsi="Times New Roman" w:cs="Times New Roman"/>
        </w:rPr>
        <w:t xml:space="preserve"> 37,</w:t>
      </w:r>
      <w:r w:rsidR="00D31446" w:rsidRPr="00320281">
        <w:rPr>
          <w:rFonts w:ascii="Times New Roman" w:hAnsi="Times New Roman" w:cs="Times New Roman"/>
        </w:rPr>
        <w:t xml:space="preserve"> 39, 43, 44 y demás relativos de la Ley número 539 de Adquisiciones, Arrendamientos, Administración y Enajenación de Bienes Muebles del Estado de Veracruz de Ignacio de la Llave</w:t>
      </w:r>
      <w:r w:rsidR="003A0E4C">
        <w:rPr>
          <w:rFonts w:ascii="Times New Roman" w:hAnsi="Times New Roman" w:cs="Times New Roman"/>
        </w:rPr>
        <w:t>, así como lo dispuesto por el reglamento de Adquisiciones, Arrendamientos y Servicios de la  Universidad Veracruzana y al programa de Austeridad y de Disciplina Financiera de la Universidad Veracruzana para el ejercicio 2025</w:t>
      </w:r>
      <w:r w:rsidR="00BA08FB">
        <w:rPr>
          <w:rFonts w:ascii="Times New Roman" w:hAnsi="Times New Roman" w:cs="Times New Roman"/>
        </w:rPr>
        <w:t>.</w:t>
      </w:r>
    </w:p>
    <w:p w14:paraId="0756D56A" w14:textId="77777777" w:rsidR="009D3C4A" w:rsidRPr="00320281" w:rsidRDefault="009D3C4A" w:rsidP="009D3C4A">
      <w:pPr>
        <w:spacing w:after="0" w:line="240" w:lineRule="auto"/>
        <w:jc w:val="both"/>
        <w:rPr>
          <w:rFonts w:ascii="Times New Roman" w:hAnsi="Times New Roman" w:cs="Times New Roman"/>
          <w:sz w:val="18"/>
          <w:szCs w:val="18"/>
        </w:rPr>
      </w:pPr>
    </w:p>
    <w:p w14:paraId="4D57072E" w14:textId="78D738E9" w:rsidR="0098654E" w:rsidRPr="00320281" w:rsidRDefault="0098654E" w:rsidP="009D3C4A">
      <w:pPr>
        <w:spacing w:after="0" w:line="240" w:lineRule="auto"/>
        <w:jc w:val="both"/>
        <w:rPr>
          <w:rFonts w:ascii="Times New Roman" w:hAnsi="Times New Roman" w:cs="Times New Roman"/>
        </w:rPr>
      </w:pPr>
      <w:r w:rsidRPr="00320281">
        <w:rPr>
          <w:rFonts w:ascii="Times New Roman" w:hAnsi="Times New Roman" w:cs="Times New Roman"/>
        </w:rPr>
        <w:t xml:space="preserve">El procedimiento de la presente Licitación </w:t>
      </w:r>
      <w:r w:rsidR="00FA682E" w:rsidRPr="00320281">
        <w:rPr>
          <w:rFonts w:ascii="Times New Roman" w:hAnsi="Times New Roman" w:cs="Times New Roman"/>
        </w:rPr>
        <w:t xml:space="preserve">Pública </w:t>
      </w:r>
      <w:r w:rsidR="00592226" w:rsidRPr="00320281">
        <w:rPr>
          <w:rFonts w:ascii="Times New Roman" w:hAnsi="Times New Roman" w:cs="Times New Roman"/>
        </w:rPr>
        <w:t>Nacional</w:t>
      </w:r>
      <w:r w:rsidRPr="00320281">
        <w:rPr>
          <w:rFonts w:ascii="Times New Roman" w:hAnsi="Times New Roman" w:cs="Times New Roman"/>
        </w:rPr>
        <w:t xml:space="preserve">, </w:t>
      </w:r>
      <w:r w:rsidR="00D6413C" w:rsidRPr="00320281">
        <w:rPr>
          <w:rFonts w:ascii="Times New Roman" w:hAnsi="Times New Roman" w:cs="Times New Roman"/>
        </w:rPr>
        <w:t>e</w:t>
      </w:r>
      <w:r w:rsidRPr="00320281">
        <w:rPr>
          <w:rFonts w:ascii="Times New Roman" w:hAnsi="Times New Roman" w:cs="Times New Roman"/>
        </w:rPr>
        <w:t xml:space="preserve">stará a cargo de la Dirección de Recursos Materiales, ubicada en el Edificio “B” de Rectoría </w:t>
      </w:r>
      <w:r w:rsidR="00B5776E" w:rsidRPr="00320281">
        <w:rPr>
          <w:rFonts w:ascii="Times New Roman" w:hAnsi="Times New Roman" w:cs="Times New Roman"/>
        </w:rPr>
        <w:t>4to</w:t>
      </w:r>
      <w:r w:rsidR="00F172D1" w:rsidRPr="00320281">
        <w:rPr>
          <w:rFonts w:ascii="Times New Roman" w:hAnsi="Times New Roman" w:cs="Times New Roman"/>
        </w:rPr>
        <w:t>.</w:t>
      </w:r>
      <w:r w:rsidR="002529A9" w:rsidRPr="00320281">
        <w:rPr>
          <w:rFonts w:ascii="Times New Roman" w:hAnsi="Times New Roman" w:cs="Times New Roman"/>
        </w:rPr>
        <w:t>,</w:t>
      </w:r>
      <w:r w:rsidR="00B5776E" w:rsidRPr="00320281">
        <w:rPr>
          <w:rFonts w:ascii="Times New Roman" w:hAnsi="Times New Roman" w:cs="Times New Roman"/>
        </w:rPr>
        <w:t xml:space="preserve"> piso,</w:t>
      </w:r>
      <w:r w:rsidRPr="00320281">
        <w:rPr>
          <w:rFonts w:ascii="Times New Roman" w:hAnsi="Times New Roman" w:cs="Times New Roman"/>
        </w:rPr>
        <w:t xml:space="preserve"> </w:t>
      </w:r>
      <w:r w:rsidR="00F172D1" w:rsidRPr="00320281">
        <w:rPr>
          <w:rFonts w:ascii="Times New Roman" w:hAnsi="Times New Roman" w:cs="Times New Roman"/>
        </w:rPr>
        <w:t xml:space="preserve">sita en </w:t>
      </w:r>
      <w:r w:rsidRPr="00320281">
        <w:rPr>
          <w:rFonts w:ascii="Times New Roman" w:hAnsi="Times New Roman" w:cs="Times New Roman"/>
        </w:rPr>
        <w:t xml:space="preserve">Lomas del Estadio s/n, Col. Zona Universitaria, de esta Ciudad de Xalapa-Enríquez, Ver., </w:t>
      </w:r>
      <w:r w:rsidR="00687C40" w:rsidRPr="00320281">
        <w:rPr>
          <w:rFonts w:ascii="Times New Roman" w:hAnsi="Times New Roman" w:cs="Times New Roman"/>
        </w:rPr>
        <w:t xml:space="preserve">con </w:t>
      </w:r>
      <w:r w:rsidR="00D31446" w:rsidRPr="00320281">
        <w:rPr>
          <w:rFonts w:ascii="Times New Roman" w:hAnsi="Times New Roman" w:cs="Times New Roman"/>
        </w:rPr>
        <w:t>teléfono 22884217</w:t>
      </w:r>
      <w:r w:rsidR="00BA1A5D" w:rsidRPr="00320281">
        <w:rPr>
          <w:rFonts w:ascii="Times New Roman" w:hAnsi="Times New Roman" w:cs="Times New Roman"/>
        </w:rPr>
        <w:t>00</w:t>
      </w:r>
      <w:r w:rsidRPr="00320281">
        <w:rPr>
          <w:rFonts w:ascii="Times New Roman" w:hAnsi="Times New Roman" w:cs="Times New Roman"/>
        </w:rPr>
        <w:t xml:space="preserve"> extensión </w:t>
      </w:r>
      <w:r w:rsidR="003E1BC2" w:rsidRPr="00320281">
        <w:rPr>
          <w:rFonts w:ascii="Times New Roman" w:hAnsi="Times New Roman" w:cs="Times New Roman"/>
        </w:rPr>
        <w:t>11215</w:t>
      </w:r>
      <w:r w:rsidRPr="00320281">
        <w:rPr>
          <w:rFonts w:ascii="Times New Roman" w:hAnsi="Times New Roman" w:cs="Times New Roman"/>
        </w:rPr>
        <w:t>, quien tendrá amplias facultades para aplicar las presentes Bases y la Normativa qu</w:t>
      </w:r>
      <w:r w:rsidR="00036FF6" w:rsidRPr="00320281">
        <w:rPr>
          <w:rFonts w:ascii="Times New Roman" w:hAnsi="Times New Roman" w:cs="Times New Roman"/>
        </w:rPr>
        <w:t>e sean relativas a este evento.</w:t>
      </w:r>
    </w:p>
    <w:p w14:paraId="29588592" w14:textId="77777777" w:rsidR="00496B2D" w:rsidRPr="00320281" w:rsidRDefault="00496B2D" w:rsidP="009D3C4A">
      <w:pPr>
        <w:spacing w:after="0" w:line="240" w:lineRule="auto"/>
        <w:jc w:val="both"/>
        <w:rPr>
          <w:rFonts w:ascii="Times New Roman" w:hAnsi="Times New Roman" w:cs="Times New Roman"/>
          <w:sz w:val="18"/>
          <w:szCs w:val="18"/>
        </w:rPr>
      </w:pPr>
    </w:p>
    <w:bookmarkEnd w:id="0"/>
    <w:p w14:paraId="124674CB" w14:textId="7D09283D" w:rsidR="0098654E" w:rsidRPr="00320281" w:rsidRDefault="00CE472A" w:rsidP="009D3C4A">
      <w:pPr>
        <w:spacing w:after="0" w:line="240" w:lineRule="auto"/>
        <w:jc w:val="center"/>
        <w:rPr>
          <w:rFonts w:ascii="Times New Roman" w:hAnsi="Times New Roman" w:cs="Times New Roman"/>
          <w:b/>
          <w:u w:val="single"/>
          <w:lang w:eastAsia="es-ES"/>
        </w:rPr>
      </w:pPr>
      <w:r w:rsidRPr="00320281">
        <w:rPr>
          <w:rFonts w:ascii="Times New Roman" w:hAnsi="Times New Roman" w:cs="Times New Roman"/>
          <w:b/>
          <w:u w:val="single"/>
          <w:lang w:eastAsia="es-ES"/>
        </w:rPr>
        <w:t>B a s e s:</w:t>
      </w:r>
    </w:p>
    <w:p w14:paraId="31F34030" w14:textId="7A32D9E5" w:rsidR="00496B2D" w:rsidRDefault="00496B2D" w:rsidP="009D3C4A">
      <w:pPr>
        <w:spacing w:after="0" w:line="240" w:lineRule="auto"/>
        <w:jc w:val="center"/>
        <w:rPr>
          <w:rFonts w:ascii="Times New Roman" w:hAnsi="Times New Roman" w:cs="Times New Roman"/>
          <w:b/>
          <w:sz w:val="18"/>
          <w:szCs w:val="18"/>
          <w:u w:val="single"/>
          <w:lang w:eastAsia="es-ES"/>
        </w:rPr>
      </w:pPr>
    </w:p>
    <w:p w14:paraId="0BDE1A8F" w14:textId="77777777" w:rsidR="00AE728D" w:rsidRPr="00320281" w:rsidRDefault="00AE728D" w:rsidP="009D3C4A">
      <w:pPr>
        <w:spacing w:after="0" w:line="240" w:lineRule="auto"/>
        <w:jc w:val="center"/>
        <w:rPr>
          <w:rFonts w:ascii="Times New Roman" w:hAnsi="Times New Roman" w:cs="Times New Roman"/>
          <w:b/>
          <w:sz w:val="18"/>
          <w:szCs w:val="18"/>
          <w:u w:val="single"/>
          <w:lang w:eastAsia="es-ES"/>
        </w:rPr>
      </w:pPr>
    </w:p>
    <w:p w14:paraId="33FB52F5" w14:textId="293A603E" w:rsidR="003040EE" w:rsidRPr="00320281" w:rsidRDefault="00487EC0" w:rsidP="009D3C4A">
      <w:pPr>
        <w:spacing w:after="0" w:line="240" w:lineRule="auto"/>
        <w:jc w:val="center"/>
        <w:rPr>
          <w:rFonts w:ascii="Times New Roman" w:hAnsi="Times New Roman" w:cs="Times New Roman"/>
          <w:b/>
        </w:rPr>
      </w:pPr>
      <w:r w:rsidRPr="00320281">
        <w:rPr>
          <w:rFonts w:ascii="Times New Roman" w:hAnsi="Times New Roman" w:cs="Times New Roman"/>
          <w:b/>
        </w:rPr>
        <w:t>Descripción General:</w:t>
      </w:r>
    </w:p>
    <w:p w14:paraId="061BA1D6" w14:textId="39952A8D" w:rsidR="009D3C4A" w:rsidRDefault="009D3C4A" w:rsidP="009D3C4A">
      <w:pPr>
        <w:spacing w:after="0" w:line="240" w:lineRule="auto"/>
        <w:jc w:val="center"/>
        <w:rPr>
          <w:rFonts w:ascii="Times New Roman" w:hAnsi="Times New Roman" w:cs="Times New Roman"/>
          <w:b/>
          <w:sz w:val="18"/>
          <w:szCs w:val="18"/>
        </w:rPr>
      </w:pPr>
    </w:p>
    <w:p w14:paraId="2A8E2469" w14:textId="77777777" w:rsidR="000E12EA" w:rsidRPr="00320281" w:rsidRDefault="000E12EA" w:rsidP="009D3C4A">
      <w:pPr>
        <w:spacing w:after="0" w:line="240" w:lineRule="auto"/>
        <w:jc w:val="center"/>
        <w:rPr>
          <w:rFonts w:ascii="Times New Roman" w:hAnsi="Times New Roman" w:cs="Times New Roman"/>
          <w:b/>
          <w:sz w:val="18"/>
          <w:szCs w:val="18"/>
        </w:rPr>
      </w:pPr>
    </w:p>
    <w:p w14:paraId="4BAA5838" w14:textId="6410D43C" w:rsidR="003040EE" w:rsidRPr="00320281" w:rsidRDefault="00FE25D0" w:rsidP="009D3C4A">
      <w:pPr>
        <w:spacing w:after="0" w:line="240" w:lineRule="auto"/>
        <w:jc w:val="both"/>
        <w:rPr>
          <w:rFonts w:ascii="Times New Roman" w:hAnsi="Times New Roman" w:cs="Times New Roman"/>
        </w:rPr>
      </w:pPr>
      <w:bookmarkStart w:id="1" w:name="_Toc233786014"/>
      <w:r w:rsidRPr="00320281">
        <w:rPr>
          <w:rFonts w:ascii="Times New Roman" w:hAnsi="Times New Roman" w:cs="Times New Roman"/>
          <w:b/>
        </w:rPr>
        <w:t>Primera. -</w:t>
      </w:r>
      <w:r w:rsidR="003040EE" w:rsidRPr="00320281">
        <w:rPr>
          <w:rFonts w:ascii="Times New Roman" w:hAnsi="Times New Roman" w:cs="Times New Roman"/>
        </w:rPr>
        <w:t xml:space="preserve"> </w:t>
      </w:r>
      <w:bookmarkEnd w:id="1"/>
      <w:r w:rsidR="005F2A70" w:rsidRPr="00320281">
        <w:rPr>
          <w:rFonts w:ascii="Times New Roman" w:hAnsi="Times New Roman" w:cs="Times New Roman"/>
          <w:b/>
        </w:rPr>
        <w:t xml:space="preserve">El objeto de esta </w:t>
      </w:r>
      <w:r w:rsidR="0088528B" w:rsidRPr="00320281">
        <w:rPr>
          <w:rFonts w:ascii="Times New Roman" w:hAnsi="Times New Roman" w:cs="Times New Roman"/>
          <w:b/>
        </w:rPr>
        <w:t xml:space="preserve">Licitación Pública </w:t>
      </w:r>
      <w:r w:rsidR="00616935" w:rsidRPr="00320281">
        <w:rPr>
          <w:rFonts w:ascii="Times New Roman" w:hAnsi="Times New Roman" w:cs="Times New Roman"/>
          <w:b/>
        </w:rPr>
        <w:t>Nacional</w:t>
      </w:r>
      <w:r w:rsidR="003040EE" w:rsidRPr="00320281">
        <w:rPr>
          <w:rFonts w:ascii="Times New Roman" w:hAnsi="Times New Roman" w:cs="Times New Roman"/>
          <w:b/>
        </w:rPr>
        <w:t xml:space="preserve"> </w:t>
      </w:r>
      <w:r w:rsidR="005C0F1D" w:rsidRPr="00320281">
        <w:rPr>
          <w:rFonts w:ascii="Times New Roman" w:hAnsi="Times New Roman" w:cs="Times New Roman"/>
        </w:rPr>
        <w:t xml:space="preserve">relativo a </w:t>
      </w:r>
      <w:r w:rsidR="00A73787" w:rsidRPr="00320281">
        <w:rPr>
          <w:rFonts w:ascii="Times New Roman" w:hAnsi="Times New Roman" w:cs="Times New Roman"/>
        </w:rPr>
        <w:t xml:space="preserve">la </w:t>
      </w:r>
      <w:r w:rsidR="00D4030F" w:rsidRPr="00320281">
        <w:rPr>
          <w:rFonts w:ascii="Times New Roman" w:hAnsi="Times New Roman" w:cs="Times New Roman"/>
          <w:b/>
        </w:rPr>
        <w:t xml:space="preserve">Adquisición de </w:t>
      </w:r>
      <w:r w:rsidR="00D4030F">
        <w:rPr>
          <w:rFonts w:ascii="Times New Roman" w:hAnsi="Times New Roman" w:cs="Times New Roman"/>
          <w:b/>
        </w:rPr>
        <w:t xml:space="preserve">Equipo, Refacciones, </w:t>
      </w:r>
      <w:r w:rsidR="00D4030F" w:rsidRPr="00D4030F">
        <w:rPr>
          <w:rFonts w:ascii="Times New Roman" w:hAnsi="Times New Roman" w:cs="Times New Roman"/>
          <w:b/>
        </w:rPr>
        <w:t>Accesorios e Instrumental médico y de laboratorio</w:t>
      </w:r>
      <w:r w:rsidR="00C8193B" w:rsidRPr="00320281">
        <w:rPr>
          <w:rFonts w:ascii="Times New Roman" w:hAnsi="Times New Roman" w:cs="Times New Roman"/>
          <w:b/>
        </w:rPr>
        <w:t xml:space="preserve">, </w:t>
      </w:r>
      <w:r w:rsidR="004D6978" w:rsidRPr="00320281">
        <w:rPr>
          <w:rFonts w:ascii="Times New Roman" w:hAnsi="Times New Roman" w:cs="Times New Roman"/>
        </w:rPr>
        <w:t>cuyas característi</w:t>
      </w:r>
      <w:r w:rsidR="00902EF5" w:rsidRPr="00320281">
        <w:rPr>
          <w:rFonts w:ascii="Times New Roman" w:hAnsi="Times New Roman" w:cs="Times New Roman"/>
        </w:rPr>
        <w:t>cas</w:t>
      </w:r>
      <w:r w:rsidR="00D979A4" w:rsidRPr="00320281">
        <w:rPr>
          <w:rFonts w:ascii="Times New Roman" w:hAnsi="Times New Roman" w:cs="Times New Roman"/>
        </w:rPr>
        <w:t>,</w:t>
      </w:r>
      <w:r w:rsidR="004D6978" w:rsidRPr="00320281">
        <w:rPr>
          <w:rFonts w:ascii="Times New Roman" w:hAnsi="Times New Roman" w:cs="Times New Roman"/>
        </w:rPr>
        <w:t xml:space="preserve"> </w:t>
      </w:r>
      <w:r w:rsidR="00D979A4" w:rsidRPr="00320281">
        <w:rPr>
          <w:rFonts w:ascii="Times New Roman" w:hAnsi="Times New Roman" w:cs="Times New Roman"/>
        </w:rPr>
        <w:t xml:space="preserve">especificaciones, cantidades y lugares de </w:t>
      </w:r>
      <w:r w:rsidR="00B1596C" w:rsidRPr="00320281">
        <w:rPr>
          <w:rFonts w:ascii="Times New Roman" w:hAnsi="Times New Roman" w:cs="Times New Roman"/>
        </w:rPr>
        <w:t>entrega se</w:t>
      </w:r>
      <w:r w:rsidR="004D6978" w:rsidRPr="00320281">
        <w:rPr>
          <w:rFonts w:ascii="Times New Roman" w:hAnsi="Times New Roman" w:cs="Times New Roman"/>
        </w:rPr>
        <w:t xml:space="preserve"> detallan </w:t>
      </w:r>
      <w:r w:rsidR="003040EE" w:rsidRPr="00320281">
        <w:rPr>
          <w:rFonts w:ascii="Times New Roman" w:hAnsi="Times New Roman" w:cs="Times New Roman"/>
        </w:rPr>
        <w:t xml:space="preserve">en el </w:t>
      </w:r>
      <w:r w:rsidR="003040EE" w:rsidRPr="00320281">
        <w:rPr>
          <w:rFonts w:ascii="Times New Roman" w:hAnsi="Times New Roman" w:cs="Times New Roman"/>
          <w:b/>
        </w:rPr>
        <w:t>Anexo Técnico</w:t>
      </w:r>
      <w:r w:rsidR="003040EE" w:rsidRPr="00320281">
        <w:rPr>
          <w:rFonts w:ascii="Times New Roman" w:hAnsi="Times New Roman" w:cs="Times New Roman"/>
        </w:rPr>
        <w:t>.</w:t>
      </w:r>
    </w:p>
    <w:p w14:paraId="6D1C4942" w14:textId="77777777" w:rsidR="009D3C4A" w:rsidRPr="00320281" w:rsidRDefault="009D3C4A" w:rsidP="009D3C4A">
      <w:pPr>
        <w:spacing w:after="0" w:line="240" w:lineRule="auto"/>
        <w:jc w:val="both"/>
        <w:rPr>
          <w:rFonts w:ascii="Times New Roman" w:hAnsi="Times New Roman" w:cs="Times New Roman"/>
          <w:sz w:val="18"/>
          <w:szCs w:val="18"/>
        </w:rPr>
      </w:pPr>
    </w:p>
    <w:p w14:paraId="610746AA" w14:textId="6F4AA9F0" w:rsidR="003040EE" w:rsidRDefault="00B1596C" w:rsidP="009D3C4A">
      <w:pPr>
        <w:autoSpaceDE w:val="0"/>
        <w:autoSpaceDN w:val="0"/>
        <w:adjustRightInd w:val="0"/>
        <w:spacing w:after="0" w:line="240" w:lineRule="auto"/>
        <w:jc w:val="both"/>
        <w:rPr>
          <w:rFonts w:ascii="Times New Roman" w:hAnsi="Times New Roman" w:cs="Times New Roman"/>
        </w:rPr>
      </w:pPr>
      <w:r w:rsidRPr="00320281">
        <w:rPr>
          <w:rFonts w:ascii="Times New Roman" w:hAnsi="Times New Roman" w:cs="Times New Roman"/>
          <w:b/>
        </w:rPr>
        <w:t>Segunda. -</w:t>
      </w:r>
      <w:r w:rsidR="00D6413C" w:rsidRPr="00320281">
        <w:rPr>
          <w:rFonts w:ascii="Times New Roman" w:hAnsi="Times New Roman" w:cs="Times New Roman"/>
          <w:b/>
        </w:rPr>
        <w:t xml:space="preserve"> </w:t>
      </w:r>
      <w:r w:rsidR="003040EE" w:rsidRPr="00320281">
        <w:rPr>
          <w:rFonts w:ascii="Times New Roman" w:hAnsi="Times New Roman" w:cs="Times New Roman"/>
        </w:rPr>
        <w:t xml:space="preserve">Para este proceso, se cuenta con disponibilidad presupuestaria a través </w:t>
      </w:r>
      <w:r w:rsidR="004E530E" w:rsidRPr="00320281">
        <w:rPr>
          <w:rFonts w:ascii="Times New Roman" w:hAnsi="Times New Roman" w:cs="Times New Roman"/>
        </w:rPr>
        <w:t>de los fondos</w:t>
      </w:r>
      <w:r w:rsidR="004E530E" w:rsidRPr="00A927AA">
        <w:rPr>
          <w:rFonts w:ascii="Times New Roman" w:hAnsi="Times New Roman" w:cs="Times New Roman"/>
        </w:rPr>
        <w:t xml:space="preserve">: </w:t>
      </w:r>
      <w:r w:rsidR="00694AAF" w:rsidRPr="00A927AA">
        <w:rPr>
          <w:rFonts w:ascii="Times New Roman" w:hAnsi="Times New Roman" w:cs="Times New Roman"/>
          <w:b/>
        </w:rPr>
        <w:t xml:space="preserve">1410221 Eventos Autofinanciables, </w:t>
      </w:r>
      <w:r w:rsidR="00694AAF" w:rsidRPr="0013154E">
        <w:rPr>
          <w:rFonts w:ascii="Times New Roman" w:hAnsi="Times New Roman" w:cs="Times New Roman"/>
          <w:b/>
        </w:rPr>
        <w:t>1410421 Comités Pro-</w:t>
      </w:r>
      <w:r w:rsidR="003801CA">
        <w:rPr>
          <w:rFonts w:ascii="Times New Roman" w:hAnsi="Times New Roman" w:cs="Times New Roman"/>
          <w:b/>
        </w:rPr>
        <w:t>Mejoras y</w:t>
      </w:r>
      <w:r w:rsidR="00694AAF" w:rsidRPr="003801CA">
        <w:rPr>
          <w:rFonts w:ascii="Times New Roman" w:hAnsi="Times New Roman" w:cs="Times New Roman"/>
          <w:b/>
        </w:rPr>
        <w:t xml:space="preserve"> 1410521</w:t>
      </w:r>
      <w:r w:rsidR="00694AAF" w:rsidRPr="002E1F14">
        <w:rPr>
          <w:rFonts w:ascii="Times New Roman" w:hAnsi="Times New Roman" w:cs="Times New Roman"/>
          <w:b/>
        </w:rPr>
        <w:t xml:space="preserve"> Ingresos Propi</w:t>
      </w:r>
      <w:r w:rsidR="003801CA">
        <w:rPr>
          <w:rFonts w:ascii="Times New Roman" w:hAnsi="Times New Roman" w:cs="Times New Roman"/>
          <w:b/>
        </w:rPr>
        <w:t>os Gravados por la Ley del IVA</w:t>
      </w:r>
      <w:r w:rsidR="00694AAF" w:rsidRPr="00E536E2">
        <w:rPr>
          <w:rFonts w:ascii="Times New Roman" w:hAnsi="Times New Roman" w:cs="Times New Roman"/>
          <w:b/>
        </w:rPr>
        <w:t xml:space="preserve">, </w:t>
      </w:r>
      <w:r w:rsidR="004E530E" w:rsidRPr="00E536E2">
        <w:rPr>
          <w:rFonts w:ascii="Times New Roman" w:hAnsi="Times New Roman" w:cs="Times New Roman"/>
        </w:rPr>
        <w:t>por lo cual</w:t>
      </w:r>
      <w:r w:rsidR="004E530E" w:rsidRPr="00E536E2">
        <w:rPr>
          <w:rFonts w:ascii="Times New Roman" w:hAnsi="Times New Roman" w:cs="Times New Roman"/>
          <w:b/>
        </w:rPr>
        <w:t xml:space="preserve"> </w:t>
      </w:r>
      <w:r w:rsidR="004E530E" w:rsidRPr="00E536E2">
        <w:rPr>
          <w:rFonts w:ascii="Times New Roman" w:hAnsi="Times New Roman" w:cs="Times New Roman"/>
        </w:rPr>
        <w:t>las cantidades a adquirir en todo caso, podrán ser ajustadas en función de</w:t>
      </w:r>
      <w:r w:rsidR="00265872" w:rsidRPr="00E536E2">
        <w:rPr>
          <w:rFonts w:ascii="Times New Roman" w:hAnsi="Times New Roman" w:cs="Times New Roman"/>
        </w:rPr>
        <w:t xml:space="preserve"> </w:t>
      </w:r>
      <w:r w:rsidR="004E530E" w:rsidRPr="00E536E2">
        <w:rPr>
          <w:rFonts w:ascii="Times New Roman" w:hAnsi="Times New Roman" w:cs="Times New Roman"/>
        </w:rPr>
        <w:t>l</w:t>
      </w:r>
      <w:r w:rsidR="00265872" w:rsidRPr="00E536E2">
        <w:rPr>
          <w:rFonts w:ascii="Times New Roman" w:hAnsi="Times New Roman" w:cs="Times New Roman"/>
        </w:rPr>
        <w:t>os</w:t>
      </w:r>
      <w:r w:rsidR="004E530E" w:rsidRPr="00E536E2">
        <w:rPr>
          <w:rFonts w:ascii="Times New Roman" w:hAnsi="Times New Roman" w:cs="Times New Roman"/>
        </w:rPr>
        <w:t xml:space="preserve"> techo</w:t>
      </w:r>
      <w:r w:rsidR="00265872" w:rsidRPr="00E536E2">
        <w:rPr>
          <w:rFonts w:ascii="Times New Roman" w:hAnsi="Times New Roman" w:cs="Times New Roman"/>
        </w:rPr>
        <w:t>s</w:t>
      </w:r>
      <w:r w:rsidR="004E530E" w:rsidRPr="00320281">
        <w:rPr>
          <w:rFonts w:ascii="Times New Roman" w:hAnsi="Times New Roman" w:cs="Times New Roman"/>
        </w:rPr>
        <w:t xml:space="preserve"> financiero</w:t>
      </w:r>
      <w:r w:rsidR="00265872" w:rsidRPr="00320281">
        <w:rPr>
          <w:rFonts w:ascii="Times New Roman" w:hAnsi="Times New Roman" w:cs="Times New Roman"/>
        </w:rPr>
        <w:t>s</w:t>
      </w:r>
      <w:r w:rsidR="004E530E" w:rsidRPr="00320281">
        <w:rPr>
          <w:rFonts w:ascii="Times New Roman" w:hAnsi="Times New Roman" w:cs="Times New Roman"/>
        </w:rPr>
        <w:t xml:space="preserve"> aprobado</w:t>
      </w:r>
      <w:r w:rsidR="00265872" w:rsidRPr="00320281">
        <w:rPr>
          <w:rFonts w:ascii="Times New Roman" w:hAnsi="Times New Roman" w:cs="Times New Roman"/>
        </w:rPr>
        <w:t>s</w:t>
      </w:r>
      <w:r w:rsidR="004E530E" w:rsidRPr="00320281">
        <w:rPr>
          <w:rFonts w:ascii="Times New Roman" w:hAnsi="Times New Roman" w:cs="Times New Roman"/>
        </w:rPr>
        <w:t xml:space="preserve"> para </w:t>
      </w:r>
      <w:r w:rsidR="00EF7F94" w:rsidRPr="00320281">
        <w:rPr>
          <w:rFonts w:ascii="Times New Roman" w:hAnsi="Times New Roman" w:cs="Times New Roman"/>
        </w:rPr>
        <w:t>la</w:t>
      </w:r>
      <w:r w:rsidR="00265872" w:rsidRPr="00320281">
        <w:rPr>
          <w:rFonts w:ascii="Times New Roman" w:hAnsi="Times New Roman" w:cs="Times New Roman"/>
        </w:rPr>
        <w:t>s</w:t>
      </w:r>
      <w:r w:rsidR="00EF7F94" w:rsidRPr="00320281">
        <w:rPr>
          <w:rFonts w:ascii="Times New Roman" w:hAnsi="Times New Roman" w:cs="Times New Roman"/>
        </w:rPr>
        <w:t xml:space="preserve"> partida</w:t>
      </w:r>
      <w:r w:rsidR="00265872" w:rsidRPr="00320281">
        <w:rPr>
          <w:rFonts w:ascii="Times New Roman" w:hAnsi="Times New Roman" w:cs="Times New Roman"/>
        </w:rPr>
        <w:t>s</w:t>
      </w:r>
      <w:r w:rsidR="00EF7F94" w:rsidRPr="00320281">
        <w:rPr>
          <w:rFonts w:ascii="Times New Roman" w:hAnsi="Times New Roman" w:cs="Times New Roman"/>
        </w:rPr>
        <w:t xml:space="preserve"> en el marco de dicho</w:t>
      </w:r>
      <w:r w:rsidR="00265872" w:rsidRPr="00320281">
        <w:rPr>
          <w:rFonts w:ascii="Times New Roman" w:hAnsi="Times New Roman" w:cs="Times New Roman"/>
        </w:rPr>
        <w:t>s</w:t>
      </w:r>
      <w:r w:rsidR="00EF7F94" w:rsidRPr="00320281">
        <w:rPr>
          <w:rFonts w:ascii="Times New Roman" w:hAnsi="Times New Roman" w:cs="Times New Roman"/>
        </w:rPr>
        <w:t xml:space="preserve"> programa</w:t>
      </w:r>
      <w:r w:rsidR="00265872" w:rsidRPr="00320281">
        <w:rPr>
          <w:rFonts w:ascii="Times New Roman" w:hAnsi="Times New Roman" w:cs="Times New Roman"/>
        </w:rPr>
        <w:t>s</w:t>
      </w:r>
      <w:r w:rsidR="004E530E" w:rsidRPr="00320281">
        <w:rPr>
          <w:rFonts w:ascii="Times New Roman" w:hAnsi="Times New Roman" w:cs="Times New Roman"/>
        </w:rPr>
        <w:t>.</w:t>
      </w:r>
    </w:p>
    <w:p w14:paraId="561414C9" w14:textId="77777777" w:rsidR="00CD1E06" w:rsidRDefault="00CD1E06" w:rsidP="00CD1E06">
      <w:pPr>
        <w:autoSpaceDE w:val="0"/>
        <w:autoSpaceDN w:val="0"/>
        <w:adjustRightInd w:val="0"/>
        <w:spacing w:after="0"/>
        <w:jc w:val="both"/>
        <w:rPr>
          <w:rFonts w:ascii="Times New Roman" w:hAnsi="Times New Roman" w:cs="Times New Roman"/>
        </w:rPr>
      </w:pPr>
    </w:p>
    <w:p w14:paraId="0B95006D" w14:textId="034DADE0" w:rsidR="00CD1E06" w:rsidRPr="00CD1E06" w:rsidRDefault="00CD1E06" w:rsidP="00CD1E06">
      <w:pPr>
        <w:autoSpaceDE w:val="0"/>
        <w:autoSpaceDN w:val="0"/>
        <w:adjustRightInd w:val="0"/>
        <w:spacing w:after="0"/>
        <w:jc w:val="both"/>
        <w:rPr>
          <w:rFonts w:ascii="Times New Roman" w:hAnsi="Times New Roman" w:cs="Times New Roman"/>
          <w:b/>
        </w:rPr>
      </w:pPr>
      <w:r w:rsidRPr="00786137">
        <w:rPr>
          <w:rFonts w:ascii="Times New Roman" w:hAnsi="Times New Roman" w:cs="Times New Roman"/>
        </w:rPr>
        <w:t>Para el presente procedimiento de contratación se establece que, con fundamento en el artículo 17 de la Ley de Disciplina Financiera de las Entidades Federativas y los Municipios; y la Cláusula Tercera inciso h) del Convenio Marco de Colaboración para el Apoyo Financiero celebrado entre el Ejecutivo Federal, Ejecutivo Estatal y la Universidad Veracruzana, los recursos económicos que no se hayan comprometidos o devengados, o en su caso ejercidos a más tardar durante el primer trimestre del ejercicio fiscal siguiente, serán reintegrados a la Tesorería de la Federación por lo que la Universidad se libera de la responsabilidad de pago por cuestiones ajenas a esta.</w:t>
      </w:r>
    </w:p>
    <w:p w14:paraId="1C3EA42F" w14:textId="77777777" w:rsidR="00C42A92" w:rsidRPr="00320281" w:rsidRDefault="00C42A92" w:rsidP="009D3C4A">
      <w:pPr>
        <w:autoSpaceDE w:val="0"/>
        <w:autoSpaceDN w:val="0"/>
        <w:adjustRightInd w:val="0"/>
        <w:spacing w:after="0" w:line="240" w:lineRule="auto"/>
        <w:jc w:val="both"/>
        <w:rPr>
          <w:rFonts w:ascii="Times New Roman" w:hAnsi="Times New Roman" w:cs="Times New Roman"/>
        </w:rPr>
      </w:pPr>
    </w:p>
    <w:p w14:paraId="5DF50971" w14:textId="62FB037B" w:rsidR="004B1929" w:rsidRPr="00320281" w:rsidRDefault="005F716E" w:rsidP="004B1929">
      <w:pPr>
        <w:jc w:val="both"/>
        <w:rPr>
          <w:rFonts w:ascii="Times New Roman" w:hAnsi="Times New Roman" w:cs="Times New Roman"/>
        </w:rPr>
      </w:pPr>
      <w:r w:rsidRPr="00320281">
        <w:rPr>
          <w:rFonts w:ascii="Times New Roman" w:hAnsi="Times New Roman" w:cs="Times New Roman"/>
          <w:b/>
        </w:rPr>
        <w:t>Tercera. -</w:t>
      </w:r>
      <w:r w:rsidR="00D979A4" w:rsidRPr="00320281">
        <w:rPr>
          <w:rFonts w:ascii="Times New Roman" w:hAnsi="Times New Roman" w:cs="Times New Roman"/>
          <w:b/>
        </w:rPr>
        <w:t xml:space="preserve"> </w:t>
      </w:r>
      <w:r w:rsidR="004B1929" w:rsidRPr="00320281">
        <w:rPr>
          <w:rFonts w:ascii="Times New Roman" w:hAnsi="Times New Roman" w:cs="Times New Roman"/>
        </w:rPr>
        <w:t xml:space="preserve">Las proposiciones deberán presentarse solo en </w:t>
      </w:r>
      <w:r w:rsidR="004B1929" w:rsidRPr="00320281">
        <w:rPr>
          <w:rFonts w:ascii="Times New Roman" w:hAnsi="Times New Roman" w:cs="Times New Roman"/>
          <w:b/>
        </w:rPr>
        <w:t>idioma español</w:t>
      </w:r>
      <w:r w:rsidR="004B1929" w:rsidRPr="00320281">
        <w:rPr>
          <w:rFonts w:ascii="Times New Roman" w:hAnsi="Times New Roman" w:cs="Times New Roman"/>
        </w:rPr>
        <w:t xml:space="preserve">. </w:t>
      </w:r>
      <w:r w:rsidR="00D37C8A" w:rsidRPr="00320281">
        <w:rPr>
          <w:rFonts w:ascii="Times New Roman" w:hAnsi="Times New Roman" w:cs="Times New Roman"/>
        </w:rPr>
        <w:t>Los catálogos o folletos técnicos de</w:t>
      </w:r>
      <w:r w:rsidR="003E1BC2" w:rsidRPr="00320281">
        <w:rPr>
          <w:rFonts w:ascii="Times New Roman" w:hAnsi="Times New Roman" w:cs="Times New Roman"/>
        </w:rPr>
        <w:t xml:space="preserve"> </w:t>
      </w:r>
      <w:r w:rsidR="00D37C8A" w:rsidRPr="00320281">
        <w:rPr>
          <w:rFonts w:ascii="Times New Roman" w:hAnsi="Times New Roman" w:cs="Times New Roman"/>
        </w:rPr>
        <w:t>l</w:t>
      </w:r>
      <w:r w:rsidR="003E1BC2" w:rsidRPr="00320281">
        <w:rPr>
          <w:rFonts w:ascii="Times New Roman" w:hAnsi="Times New Roman" w:cs="Times New Roman"/>
        </w:rPr>
        <w:t>os</w:t>
      </w:r>
      <w:r w:rsidR="00D37C8A" w:rsidRPr="00320281">
        <w:rPr>
          <w:rFonts w:ascii="Times New Roman" w:hAnsi="Times New Roman" w:cs="Times New Roman"/>
        </w:rPr>
        <w:t xml:space="preserve"> bien</w:t>
      </w:r>
      <w:r w:rsidR="003E1BC2" w:rsidRPr="00320281">
        <w:rPr>
          <w:rFonts w:ascii="Times New Roman" w:hAnsi="Times New Roman" w:cs="Times New Roman"/>
        </w:rPr>
        <w:t xml:space="preserve">es </w:t>
      </w:r>
      <w:r w:rsidR="00D37C8A" w:rsidRPr="00320281">
        <w:rPr>
          <w:rFonts w:ascii="Times New Roman" w:hAnsi="Times New Roman" w:cs="Times New Roman"/>
        </w:rPr>
        <w:t>podrán</w:t>
      </w:r>
      <w:r w:rsidR="004B1929" w:rsidRPr="00320281">
        <w:rPr>
          <w:rFonts w:ascii="Times New Roman" w:hAnsi="Times New Roman" w:cs="Times New Roman"/>
        </w:rPr>
        <w:t xml:space="preserve"> enviarse en el idioma del país de origen acompañado de la traducción</w:t>
      </w:r>
      <w:r w:rsidR="00A73787" w:rsidRPr="00320281">
        <w:rPr>
          <w:rFonts w:ascii="Times New Roman" w:hAnsi="Times New Roman" w:cs="Times New Roman"/>
        </w:rPr>
        <w:t xml:space="preserve"> </w:t>
      </w:r>
      <w:r w:rsidR="00C5392A">
        <w:rPr>
          <w:rFonts w:ascii="Times New Roman" w:hAnsi="Times New Roman" w:cs="Times New Roman"/>
        </w:rPr>
        <w:t>simple al</w:t>
      </w:r>
      <w:r w:rsidR="00AE4FB8">
        <w:rPr>
          <w:rFonts w:ascii="Times New Roman" w:hAnsi="Times New Roman" w:cs="Times New Roman"/>
        </w:rPr>
        <w:t xml:space="preserve"> </w:t>
      </w:r>
      <w:r w:rsidR="004B1929" w:rsidRPr="00320281">
        <w:rPr>
          <w:rFonts w:ascii="Times New Roman" w:hAnsi="Times New Roman" w:cs="Times New Roman"/>
        </w:rPr>
        <w:t xml:space="preserve">español (dicha traducción deberá ser equivalente a lo descrito en el catálogo o folleto). </w:t>
      </w:r>
    </w:p>
    <w:p w14:paraId="031B43C7" w14:textId="3CD9D7AD" w:rsidR="00CE472A" w:rsidRPr="00320281" w:rsidRDefault="00440F15" w:rsidP="009D3C4A">
      <w:pPr>
        <w:spacing w:after="0" w:line="240" w:lineRule="auto"/>
        <w:jc w:val="both"/>
        <w:rPr>
          <w:rFonts w:ascii="Times New Roman" w:hAnsi="Times New Roman" w:cs="Times New Roman"/>
          <w:bCs/>
        </w:rPr>
      </w:pPr>
      <w:r w:rsidRPr="00320281">
        <w:rPr>
          <w:rFonts w:ascii="Times New Roman" w:hAnsi="Times New Roman" w:cs="Times New Roman"/>
          <w:b/>
          <w:bCs/>
        </w:rPr>
        <w:lastRenderedPageBreak/>
        <w:t>Cuarta. -</w:t>
      </w:r>
      <w:r w:rsidR="00F317BC" w:rsidRPr="00320281">
        <w:rPr>
          <w:rFonts w:ascii="Times New Roman" w:hAnsi="Times New Roman" w:cs="Times New Roman"/>
          <w:b/>
          <w:bCs/>
        </w:rPr>
        <w:t xml:space="preserve"> </w:t>
      </w:r>
      <w:r w:rsidR="00F317BC" w:rsidRPr="00320281">
        <w:rPr>
          <w:rFonts w:ascii="Times New Roman" w:hAnsi="Times New Roman" w:cs="Times New Roman"/>
          <w:bCs/>
        </w:rPr>
        <w:t>Las condiciones de contratación son las siguientes:</w:t>
      </w:r>
    </w:p>
    <w:p w14:paraId="3A74411B" w14:textId="6DC543F9" w:rsidR="00F172D1" w:rsidRPr="00320281" w:rsidRDefault="00782918" w:rsidP="00F172D1">
      <w:pPr>
        <w:pStyle w:val="Prrafodelista"/>
        <w:spacing w:after="0" w:line="240" w:lineRule="auto"/>
        <w:jc w:val="both"/>
        <w:rPr>
          <w:rFonts w:ascii="Times New Roman" w:hAnsi="Times New Roman" w:cs="Times New Roman"/>
        </w:rPr>
      </w:pPr>
      <w:r>
        <w:rPr>
          <w:rFonts w:ascii="Times New Roman" w:hAnsi="Times New Roman" w:cs="Times New Roman"/>
        </w:rPr>
        <w:t>|</w:t>
      </w:r>
    </w:p>
    <w:p w14:paraId="754A61FC" w14:textId="5BEE4680" w:rsidR="000A533A" w:rsidRPr="00320281" w:rsidRDefault="00440F15" w:rsidP="000A533A">
      <w:pPr>
        <w:pStyle w:val="Prrafodelista"/>
        <w:numPr>
          <w:ilvl w:val="0"/>
          <w:numId w:val="11"/>
        </w:numPr>
        <w:spacing w:after="0" w:line="240" w:lineRule="auto"/>
        <w:jc w:val="both"/>
        <w:rPr>
          <w:rFonts w:ascii="Times New Roman" w:hAnsi="Times New Roman" w:cs="Times New Roman"/>
        </w:rPr>
      </w:pPr>
      <w:r w:rsidRPr="00320281">
        <w:rPr>
          <w:rFonts w:ascii="Times New Roman" w:hAnsi="Times New Roman" w:cs="Times New Roman"/>
        </w:rPr>
        <w:t xml:space="preserve">Los </w:t>
      </w:r>
      <w:r w:rsidR="005C0F1D" w:rsidRPr="00320281">
        <w:rPr>
          <w:rFonts w:ascii="Times New Roman" w:hAnsi="Times New Roman" w:cs="Times New Roman"/>
        </w:rPr>
        <w:t>equipos deben ser nuevos y de buena calidad, libres</w:t>
      </w:r>
      <w:r w:rsidR="00F172D1" w:rsidRPr="00320281">
        <w:rPr>
          <w:rFonts w:ascii="Times New Roman" w:hAnsi="Times New Roman" w:cs="Times New Roman"/>
        </w:rPr>
        <w:t xml:space="preserve"> de vicios ocultos y entregarse en perfectas condiciones de uso.</w:t>
      </w:r>
      <w:r w:rsidR="000A533A" w:rsidRPr="00320281">
        <w:rPr>
          <w:rFonts w:ascii="Times New Roman" w:hAnsi="Times New Roman" w:cs="Times New Roman"/>
        </w:rPr>
        <w:t xml:space="preserve"> </w:t>
      </w:r>
    </w:p>
    <w:p w14:paraId="38555FE7" w14:textId="77777777" w:rsidR="00390D79" w:rsidRPr="00320281" w:rsidRDefault="00390D79" w:rsidP="00390D79">
      <w:pPr>
        <w:pStyle w:val="Prrafodelista"/>
        <w:spacing w:after="0" w:line="240" w:lineRule="auto"/>
        <w:jc w:val="both"/>
        <w:rPr>
          <w:rFonts w:ascii="Times New Roman" w:hAnsi="Times New Roman" w:cs="Times New Roman"/>
          <w:sz w:val="18"/>
        </w:rPr>
      </w:pPr>
    </w:p>
    <w:p w14:paraId="26952A17" w14:textId="49A5F61F" w:rsidR="00036CFC" w:rsidRPr="007F5A24" w:rsidRDefault="00390D79" w:rsidP="00DF78F8">
      <w:pPr>
        <w:pStyle w:val="Prrafodelista"/>
        <w:numPr>
          <w:ilvl w:val="0"/>
          <w:numId w:val="11"/>
        </w:numPr>
        <w:spacing w:after="0" w:line="240" w:lineRule="auto"/>
        <w:jc w:val="both"/>
        <w:rPr>
          <w:rFonts w:ascii="Times New Roman" w:hAnsi="Times New Roman" w:cs="Times New Roman"/>
          <w:sz w:val="18"/>
          <w:szCs w:val="18"/>
        </w:rPr>
      </w:pPr>
      <w:r w:rsidRPr="007F5A24">
        <w:rPr>
          <w:rFonts w:ascii="Times New Roman" w:hAnsi="Times New Roman" w:cs="Times New Roman"/>
        </w:rPr>
        <w:t>La vigencia del contrato</w:t>
      </w:r>
      <w:r w:rsidR="001606B6" w:rsidRPr="007F5A24">
        <w:rPr>
          <w:rFonts w:ascii="Times New Roman" w:hAnsi="Times New Roman" w:cs="Times New Roman"/>
        </w:rPr>
        <w:t xml:space="preserve"> </w:t>
      </w:r>
      <w:r w:rsidR="00B62B0E" w:rsidRPr="007F5A24">
        <w:rPr>
          <w:rFonts w:ascii="Times New Roman" w:hAnsi="Times New Roman" w:cs="Times New Roman"/>
        </w:rPr>
        <w:t>iniciará</w:t>
      </w:r>
      <w:r w:rsidR="00036CFC" w:rsidRPr="007F5A24">
        <w:rPr>
          <w:rFonts w:ascii="Times New Roman" w:hAnsi="Times New Roman" w:cs="Times New Roman"/>
        </w:rPr>
        <w:t xml:space="preserve"> en la fecha de su suscripción y concluirá una vez que haya cumplido las </w:t>
      </w:r>
      <w:r w:rsidR="00C9037C" w:rsidRPr="007F5A24">
        <w:rPr>
          <w:rFonts w:ascii="Times New Roman" w:hAnsi="Times New Roman" w:cs="Times New Roman"/>
        </w:rPr>
        <w:t>obligaciones contenidas</w:t>
      </w:r>
      <w:r w:rsidR="00036CFC" w:rsidRPr="007F5A24">
        <w:rPr>
          <w:rFonts w:ascii="Times New Roman" w:hAnsi="Times New Roman" w:cs="Times New Roman"/>
        </w:rPr>
        <w:t xml:space="preserve"> e </w:t>
      </w:r>
      <w:r w:rsidR="00C9037C" w:rsidRPr="007F5A24">
        <w:rPr>
          <w:rFonts w:ascii="Times New Roman" w:hAnsi="Times New Roman" w:cs="Times New Roman"/>
        </w:rPr>
        <w:t>inherentes al mismo</w:t>
      </w:r>
      <w:r w:rsidR="00C9037C" w:rsidRPr="007F5A24">
        <w:rPr>
          <w:rFonts w:ascii="Times New Roman" w:hAnsi="Times New Roman"/>
          <w:lang w:val="es-ES"/>
        </w:rPr>
        <w:t>, después de la recepción a entera satisfacción de los bienes adquiridos y que se cumplan las garantías ofrecidas</w:t>
      </w:r>
      <w:r w:rsidR="00B1596C" w:rsidRPr="007F5A24">
        <w:rPr>
          <w:rFonts w:ascii="Times New Roman" w:hAnsi="Times New Roman"/>
          <w:lang w:val="es-ES"/>
        </w:rPr>
        <w:t>.</w:t>
      </w:r>
      <w:r w:rsidR="00AE4FB8" w:rsidRPr="007F5A24">
        <w:rPr>
          <w:rFonts w:ascii="Times New Roman" w:hAnsi="Times New Roman"/>
          <w:lang w:val="es-ES"/>
        </w:rPr>
        <w:t xml:space="preserve"> </w:t>
      </w:r>
    </w:p>
    <w:p w14:paraId="53143F8E" w14:textId="7834FA8B" w:rsidR="00AE728D" w:rsidRPr="009115E1" w:rsidRDefault="00AE728D" w:rsidP="009115E1">
      <w:pPr>
        <w:spacing w:after="0" w:line="240" w:lineRule="auto"/>
        <w:jc w:val="both"/>
        <w:rPr>
          <w:rFonts w:ascii="Times New Roman" w:hAnsi="Times New Roman" w:cs="Times New Roman"/>
          <w:sz w:val="18"/>
          <w:szCs w:val="18"/>
        </w:rPr>
      </w:pPr>
    </w:p>
    <w:p w14:paraId="629AA122" w14:textId="546AE5FE" w:rsidR="000C6F19" w:rsidRPr="00320281" w:rsidRDefault="00BA03A6" w:rsidP="002F6EB9">
      <w:pPr>
        <w:pStyle w:val="Prrafodelista"/>
        <w:numPr>
          <w:ilvl w:val="0"/>
          <w:numId w:val="11"/>
        </w:numPr>
        <w:spacing w:after="0" w:line="240" w:lineRule="auto"/>
        <w:jc w:val="both"/>
        <w:rPr>
          <w:rFonts w:ascii="Times New Roman" w:hAnsi="Times New Roman" w:cs="Times New Roman"/>
          <w:sz w:val="18"/>
          <w:szCs w:val="18"/>
        </w:rPr>
      </w:pPr>
      <w:r w:rsidRPr="00320281">
        <w:rPr>
          <w:rFonts w:ascii="Times New Roman" w:hAnsi="Times New Roman" w:cs="Times New Roman"/>
        </w:rPr>
        <w:t xml:space="preserve">El plazo máximo de entrega de los bienes </w:t>
      </w:r>
      <w:r w:rsidR="00B24353" w:rsidRPr="00320281">
        <w:rPr>
          <w:rFonts w:ascii="Times New Roman" w:hAnsi="Times New Roman" w:cs="Times New Roman"/>
        </w:rPr>
        <w:t>será de</w:t>
      </w:r>
      <w:r w:rsidR="00F25134" w:rsidRPr="00320281">
        <w:rPr>
          <w:rFonts w:ascii="Times New Roman" w:hAnsi="Times New Roman" w:cs="Times New Roman"/>
        </w:rPr>
        <w:t xml:space="preserve"> </w:t>
      </w:r>
      <w:r w:rsidR="00F25134" w:rsidRPr="00320281">
        <w:rPr>
          <w:rFonts w:ascii="Times New Roman" w:hAnsi="Times New Roman" w:cs="Times New Roman"/>
          <w:b/>
        </w:rPr>
        <w:t xml:space="preserve">60 </w:t>
      </w:r>
      <w:r w:rsidRPr="00320281">
        <w:rPr>
          <w:rFonts w:ascii="Times New Roman" w:hAnsi="Times New Roman" w:cs="Times New Roman"/>
          <w:b/>
        </w:rPr>
        <w:t>(sesenta</w:t>
      </w:r>
      <w:r w:rsidRPr="00320281">
        <w:rPr>
          <w:rFonts w:ascii="Times New Roman" w:hAnsi="Times New Roman" w:cs="Times New Roman"/>
        </w:rPr>
        <w:t>)</w:t>
      </w:r>
      <w:r w:rsidR="00F25134" w:rsidRPr="00320281">
        <w:rPr>
          <w:rFonts w:ascii="Times New Roman" w:hAnsi="Times New Roman" w:cs="Times New Roman"/>
        </w:rPr>
        <w:t xml:space="preserve"> días hábiles</w:t>
      </w:r>
      <w:r w:rsidR="005F716E" w:rsidRPr="00320281">
        <w:rPr>
          <w:rFonts w:ascii="Times New Roman" w:hAnsi="Times New Roman" w:cs="Times New Roman"/>
        </w:rPr>
        <w:t xml:space="preserve"> contados a partir de la notificación del </w:t>
      </w:r>
      <w:r w:rsidR="00B24353" w:rsidRPr="00320281">
        <w:rPr>
          <w:rFonts w:ascii="Times New Roman" w:hAnsi="Times New Roman" w:cs="Times New Roman"/>
        </w:rPr>
        <w:t>fallo en</w:t>
      </w:r>
      <w:r w:rsidR="00C9037C" w:rsidRPr="00320281">
        <w:rPr>
          <w:rFonts w:ascii="Times New Roman" w:hAnsi="Times New Roman" w:cs="Times New Roman"/>
        </w:rPr>
        <w:t xml:space="preserve"> una sola exhibición en </w:t>
      </w:r>
      <w:r w:rsidR="005F716E" w:rsidRPr="00320281">
        <w:rPr>
          <w:rFonts w:ascii="Times New Roman" w:hAnsi="Times New Roman" w:cs="Times New Roman"/>
        </w:rPr>
        <w:t xml:space="preserve">cada una de las </w:t>
      </w:r>
      <w:r w:rsidR="00B24353" w:rsidRPr="00320281">
        <w:rPr>
          <w:rFonts w:ascii="Times New Roman" w:hAnsi="Times New Roman" w:cs="Times New Roman"/>
        </w:rPr>
        <w:t xml:space="preserve">Facultades, Institutos </w:t>
      </w:r>
      <w:r w:rsidRPr="00320281">
        <w:rPr>
          <w:rFonts w:ascii="Times New Roman" w:hAnsi="Times New Roman" w:cs="Times New Roman"/>
        </w:rPr>
        <w:t>y Dependencias de la Univ</w:t>
      </w:r>
      <w:r w:rsidR="00F25134" w:rsidRPr="00320281">
        <w:rPr>
          <w:rFonts w:ascii="Times New Roman" w:hAnsi="Times New Roman" w:cs="Times New Roman"/>
        </w:rPr>
        <w:t>ersidad Veracruzana</w:t>
      </w:r>
      <w:r w:rsidRPr="00320281">
        <w:rPr>
          <w:rFonts w:ascii="Times New Roman" w:hAnsi="Times New Roman" w:cs="Times New Roman"/>
        </w:rPr>
        <w:t>, en una sola exhibición en cada una las cinco regiones de la Universidad Veracruzana, Xalapa, Veracruz, Orizaba-Córdoba, Poza Rica-Tuxpan y Coatzacoalcos-</w:t>
      </w:r>
      <w:r w:rsidR="00B1596C" w:rsidRPr="00320281">
        <w:rPr>
          <w:rFonts w:ascii="Times New Roman" w:hAnsi="Times New Roman" w:cs="Times New Roman"/>
        </w:rPr>
        <w:t>Minatitlán, libre</w:t>
      </w:r>
      <w:r w:rsidRPr="00320281">
        <w:rPr>
          <w:rFonts w:ascii="Times New Roman" w:hAnsi="Times New Roman" w:cs="Times New Roman"/>
        </w:rPr>
        <w:t xml:space="preserve"> a bordo en el domicilio señalado en el pedido de </w:t>
      </w:r>
      <w:r w:rsidR="00FD3C9F" w:rsidRPr="00320281">
        <w:rPr>
          <w:rFonts w:ascii="Times New Roman" w:hAnsi="Times New Roman" w:cs="Times New Roman"/>
        </w:rPr>
        <w:t>compra, (</w:t>
      </w:r>
      <w:r w:rsidRPr="00320281">
        <w:rPr>
          <w:rFonts w:ascii="Times New Roman" w:hAnsi="Times New Roman" w:cs="Times New Roman"/>
        </w:rPr>
        <w:t>solicitud de</w:t>
      </w:r>
      <w:r w:rsidR="00FD3C9F" w:rsidRPr="00320281">
        <w:rPr>
          <w:rFonts w:ascii="Times New Roman" w:hAnsi="Times New Roman" w:cs="Times New Roman"/>
        </w:rPr>
        <w:t xml:space="preserve"> egreso).</w:t>
      </w:r>
    </w:p>
    <w:p w14:paraId="647BCBCA" w14:textId="270FAB3C" w:rsidR="00B24353" w:rsidRPr="00320281" w:rsidRDefault="00B24353" w:rsidP="00B24353">
      <w:pPr>
        <w:spacing w:after="0" w:line="240" w:lineRule="auto"/>
        <w:jc w:val="both"/>
        <w:rPr>
          <w:rFonts w:ascii="Times New Roman" w:hAnsi="Times New Roman" w:cs="Times New Roman"/>
          <w:sz w:val="18"/>
          <w:szCs w:val="18"/>
        </w:rPr>
      </w:pPr>
    </w:p>
    <w:p w14:paraId="1F480FA3" w14:textId="63D2BA74" w:rsidR="00DF78F8" w:rsidRPr="009C656E" w:rsidRDefault="000C6F19" w:rsidP="00763E23">
      <w:pPr>
        <w:pStyle w:val="Prrafodelista"/>
        <w:numPr>
          <w:ilvl w:val="0"/>
          <w:numId w:val="11"/>
        </w:numPr>
        <w:spacing w:after="0" w:line="240" w:lineRule="auto"/>
        <w:jc w:val="both"/>
        <w:rPr>
          <w:rFonts w:ascii="Times New Roman" w:hAnsi="Times New Roman" w:cs="Times New Roman"/>
        </w:rPr>
      </w:pPr>
      <w:r w:rsidRPr="009C656E">
        <w:rPr>
          <w:rFonts w:ascii="Times New Roman" w:hAnsi="Times New Roman" w:cs="Times New Roman"/>
        </w:rPr>
        <w:t xml:space="preserve">El periodo de garantía </w:t>
      </w:r>
      <w:r w:rsidR="00FD3C9F" w:rsidRPr="009C656E">
        <w:rPr>
          <w:rFonts w:ascii="Times New Roman" w:hAnsi="Times New Roman" w:cs="Times New Roman"/>
        </w:rPr>
        <w:t xml:space="preserve">de los </w:t>
      </w:r>
      <w:r w:rsidR="00FE25D0" w:rsidRPr="009C656E">
        <w:rPr>
          <w:rFonts w:ascii="Times New Roman" w:hAnsi="Times New Roman" w:cs="Times New Roman"/>
        </w:rPr>
        <w:t xml:space="preserve">bienes </w:t>
      </w:r>
      <w:r w:rsidR="00DF78F8" w:rsidRPr="009C656E">
        <w:rPr>
          <w:rFonts w:ascii="Times New Roman" w:hAnsi="Times New Roman" w:cs="Times New Roman"/>
        </w:rPr>
        <w:t xml:space="preserve">deberá </w:t>
      </w:r>
      <w:r w:rsidR="00FE25D0" w:rsidRPr="009C656E">
        <w:rPr>
          <w:rFonts w:ascii="Times New Roman" w:hAnsi="Times New Roman" w:cs="Times New Roman"/>
        </w:rPr>
        <w:t>comprender</w:t>
      </w:r>
      <w:r w:rsidR="008434C7" w:rsidRPr="009C656E">
        <w:rPr>
          <w:rFonts w:ascii="Times New Roman" w:hAnsi="Times New Roman" w:cs="Times New Roman"/>
        </w:rPr>
        <w:t xml:space="preserve"> </w:t>
      </w:r>
      <w:r w:rsidR="005C5E1B" w:rsidRPr="009C656E">
        <w:rPr>
          <w:rFonts w:ascii="Times New Roman" w:hAnsi="Times New Roman" w:cs="Times New Roman"/>
          <w:b/>
        </w:rPr>
        <w:t>mínimo de 1 (un) año</w:t>
      </w:r>
      <w:r w:rsidR="00DF78F8" w:rsidRPr="009C656E">
        <w:rPr>
          <w:rFonts w:ascii="Times New Roman" w:hAnsi="Times New Roman" w:cs="Times New Roman"/>
          <w:b/>
        </w:rPr>
        <w:t xml:space="preserve">, </w:t>
      </w:r>
      <w:r w:rsidR="000454F2" w:rsidRPr="009C656E">
        <w:rPr>
          <w:rFonts w:ascii="Times New Roman" w:hAnsi="Times New Roman"/>
        </w:rPr>
        <w:t xml:space="preserve">excepto para </w:t>
      </w:r>
      <w:r w:rsidR="00763E23" w:rsidRPr="009C656E">
        <w:rPr>
          <w:rFonts w:ascii="Times New Roman" w:hAnsi="Times New Roman"/>
        </w:rPr>
        <w:t>la</w:t>
      </w:r>
      <w:r w:rsidR="00E429F9">
        <w:rPr>
          <w:rFonts w:ascii="Times New Roman" w:hAnsi="Times New Roman"/>
        </w:rPr>
        <w:t>s</w:t>
      </w:r>
      <w:r w:rsidR="000454F2" w:rsidRPr="009C656E">
        <w:rPr>
          <w:rFonts w:ascii="Times New Roman" w:hAnsi="Times New Roman"/>
        </w:rPr>
        <w:t xml:space="preserve"> </w:t>
      </w:r>
      <w:r w:rsidR="009C656E" w:rsidRPr="009C656E">
        <w:rPr>
          <w:rFonts w:ascii="Times New Roman" w:hAnsi="Times New Roman"/>
          <w:b/>
        </w:rPr>
        <w:t>Partida</w:t>
      </w:r>
      <w:r w:rsidR="00E429F9">
        <w:rPr>
          <w:rFonts w:ascii="Times New Roman" w:hAnsi="Times New Roman"/>
          <w:b/>
        </w:rPr>
        <w:t>s:</w:t>
      </w:r>
      <w:r w:rsidR="009C656E" w:rsidRPr="009C656E">
        <w:rPr>
          <w:rFonts w:ascii="Times New Roman" w:hAnsi="Times New Roman"/>
          <w:b/>
        </w:rPr>
        <w:t xml:space="preserve"> </w:t>
      </w:r>
      <w:r w:rsidR="00E976F7" w:rsidRPr="009C656E">
        <w:rPr>
          <w:rFonts w:ascii="Times New Roman" w:hAnsi="Times New Roman"/>
          <w:b/>
        </w:rPr>
        <w:t>35</w:t>
      </w:r>
      <w:r w:rsidR="00E976F7">
        <w:rPr>
          <w:rFonts w:ascii="Times New Roman" w:hAnsi="Times New Roman"/>
          <w:b/>
        </w:rPr>
        <w:t>, 18</w:t>
      </w:r>
      <w:r w:rsidR="009C656E" w:rsidRPr="009C656E">
        <w:rPr>
          <w:rFonts w:ascii="Times New Roman" w:hAnsi="Times New Roman"/>
          <w:b/>
        </w:rPr>
        <w:t xml:space="preserve"> (dieciocho) meses, 73, 75, 5(cinco) años</w:t>
      </w:r>
      <w:r w:rsidR="00763E23" w:rsidRPr="009C656E">
        <w:rPr>
          <w:rFonts w:ascii="Times New Roman" w:hAnsi="Times New Roman"/>
          <w:b/>
        </w:rPr>
        <w:t xml:space="preserve"> y para las partidas </w:t>
      </w:r>
      <w:r w:rsidR="009C656E" w:rsidRPr="009C656E">
        <w:rPr>
          <w:rFonts w:ascii="Times New Roman" w:hAnsi="Times New Roman"/>
          <w:b/>
        </w:rPr>
        <w:t xml:space="preserve">39, 70 </w:t>
      </w:r>
      <w:r w:rsidR="00E429F9" w:rsidRPr="009C656E">
        <w:rPr>
          <w:rFonts w:ascii="Times New Roman" w:hAnsi="Times New Roman"/>
          <w:b/>
        </w:rPr>
        <w:t>y 76</w:t>
      </w:r>
      <w:r w:rsidR="00E976F7">
        <w:rPr>
          <w:rFonts w:ascii="Times New Roman" w:hAnsi="Times New Roman"/>
          <w:b/>
        </w:rPr>
        <w:t>,</w:t>
      </w:r>
      <w:r w:rsidR="00E429F9" w:rsidRPr="009C656E">
        <w:rPr>
          <w:rFonts w:ascii="Times New Roman" w:hAnsi="Times New Roman"/>
          <w:b/>
        </w:rPr>
        <w:t xml:space="preserve"> 10</w:t>
      </w:r>
      <w:r w:rsidR="009C656E" w:rsidRPr="009C656E">
        <w:rPr>
          <w:rFonts w:ascii="Times New Roman" w:hAnsi="Times New Roman"/>
          <w:b/>
        </w:rPr>
        <w:t xml:space="preserve"> (</w:t>
      </w:r>
      <w:r w:rsidR="00E429F9" w:rsidRPr="009C656E">
        <w:rPr>
          <w:rFonts w:ascii="Times New Roman" w:hAnsi="Times New Roman"/>
          <w:b/>
        </w:rPr>
        <w:t>diez)</w:t>
      </w:r>
      <w:r w:rsidR="000454F2" w:rsidRPr="009C656E">
        <w:rPr>
          <w:rFonts w:ascii="Times New Roman" w:hAnsi="Times New Roman"/>
          <w:b/>
        </w:rPr>
        <w:t xml:space="preserve"> años</w:t>
      </w:r>
      <w:r w:rsidR="00DF78F8" w:rsidRPr="009C656E">
        <w:rPr>
          <w:rFonts w:ascii="Times New Roman" w:hAnsi="Times New Roman"/>
          <w:b/>
        </w:rPr>
        <w:t xml:space="preserve">, </w:t>
      </w:r>
      <w:r w:rsidR="00DF78F8" w:rsidRPr="009C656E">
        <w:rPr>
          <w:rFonts w:ascii="Times New Roman" w:hAnsi="Times New Roman"/>
        </w:rPr>
        <w:t xml:space="preserve">contados a partir de la recepción del mismo a entera satisfacción por parte del personal de la Universidad </w:t>
      </w:r>
      <w:r w:rsidR="00763E23" w:rsidRPr="009C656E">
        <w:rPr>
          <w:rFonts w:ascii="Times New Roman" w:hAnsi="Times New Roman"/>
        </w:rPr>
        <w:t xml:space="preserve">Veracruzana. </w:t>
      </w:r>
    </w:p>
    <w:p w14:paraId="3FC5BC60" w14:textId="586C4DEA" w:rsidR="00E25378" w:rsidRPr="00320281" w:rsidRDefault="00E25378" w:rsidP="00634BF1">
      <w:pPr>
        <w:pStyle w:val="Prrafodelista"/>
        <w:numPr>
          <w:ilvl w:val="0"/>
          <w:numId w:val="11"/>
        </w:numPr>
        <w:spacing w:after="0" w:line="240" w:lineRule="auto"/>
        <w:jc w:val="both"/>
        <w:rPr>
          <w:rFonts w:ascii="Times New Roman" w:hAnsi="Times New Roman" w:cs="Times New Roman"/>
        </w:rPr>
      </w:pPr>
      <w:r w:rsidRPr="00320281">
        <w:rPr>
          <w:rFonts w:ascii="Times New Roman" w:hAnsi="Times New Roman" w:cs="Times New Roman"/>
        </w:rPr>
        <w:t>En el presente procedimiento de licitación no se otorgará anticipo.</w:t>
      </w:r>
    </w:p>
    <w:p w14:paraId="489970D8" w14:textId="77777777" w:rsidR="00FF157A" w:rsidRPr="00320281" w:rsidRDefault="00FF157A" w:rsidP="00FF157A">
      <w:pPr>
        <w:pStyle w:val="Prrafodelista"/>
        <w:rPr>
          <w:rFonts w:ascii="Times New Roman" w:hAnsi="Times New Roman" w:cs="Times New Roman"/>
        </w:rPr>
      </w:pPr>
    </w:p>
    <w:p w14:paraId="15932259" w14:textId="3779C702" w:rsidR="00FF157A" w:rsidRPr="00320281" w:rsidRDefault="00FF157A" w:rsidP="00634BF1">
      <w:pPr>
        <w:pStyle w:val="Prrafodelista"/>
        <w:numPr>
          <w:ilvl w:val="0"/>
          <w:numId w:val="11"/>
        </w:numPr>
        <w:spacing w:after="0" w:line="240" w:lineRule="auto"/>
        <w:jc w:val="both"/>
        <w:rPr>
          <w:rFonts w:ascii="Times New Roman" w:hAnsi="Times New Roman" w:cs="Times New Roman"/>
        </w:rPr>
      </w:pPr>
      <w:r w:rsidRPr="00320281">
        <w:rPr>
          <w:rFonts w:ascii="Times New Roman" w:hAnsi="Times New Roman" w:cs="Times New Roman"/>
        </w:rPr>
        <w:t>Para este proceso no se requerirán muestras.</w:t>
      </w:r>
    </w:p>
    <w:p w14:paraId="102E1F07" w14:textId="2E519143" w:rsidR="00CE472A" w:rsidRPr="00320281" w:rsidRDefault="00CE472A" w:rsidP="009D3C4A">
      <w:pPr>
        <w:pStyle w:val="Prrafodelista"/>
        <w:spacing w:after="0" w:line="240" w:lineRule="auto"/>
        <w:jc w:val="both"/>
        <w:rPr>
          <w:rFonts w:ascii="Times New Roman" w:hAnsi="Times New Roman" w:cs="Times New Roman"/>
          <w:sz w:val="18"/>
          <w:szCs w:val="18"/>
        </w:rPr>
      </w:pPr>
    </w:p>
    <w:p w14:paraId="65F06BB1" w14:textId="2FCC21A2" w:rsidR="00F317BC" w:rsidRPr="00320281" w:rsidRDefault="00F317BC" w:rsidP="00634BF1">
      <w:pPr>
        <w:pStyle w:val="Prrafodelista"/>
        <w:numPr>
          <w:ilvl w:val="0"/>
          <w:numId w:val="11"/>
        </w:numPr>
        <w:spacing w:after="0" w:line="240" w:lineRule="auto"/>
        <w:jc w:val="both"/>
        <w:rPr>
          <w:rFonts w:ascii="Times New Roman" w:hAnsi="Times New Roman" w:cs="Times New Roman"/>
        </w:rPr>
      </w:pPr>
      <w:r w:rsidRPr="00320281">
        <w:rPr>
          <w:rFonts w:ascii="Times New Roman" w:hAnsi="Times New Roman" w:cs="Times New Roman"/>
        </w:rPr>
        <w:t xml:space="preserve">Para la entrega, </w:t>
      </w:r>
      <w:r w:rsidR="005E2A53" w:rsidRPr="00320281">
        <w:rPr>
          <w:rFonts w:ascii="Times New Roman" w:hAnsi="Times New Roman" w:cs="Times New Roman"/>
        </w:rPr>
        <w:t>deber</w:t>
      </w:r>
      <w:r w:rsidR="00D039F7" w:rsidRPr="00320281">
        <w:rPr>
          <w:rFonts w:ascii="Times New Roman" w:hAnsi="Times New Roman" w:cs="Times New Roman"/>
        </w:rPr>
        <w:t>á presentar el pedido (S</w:t>
      </w:r>
      <w:r w:rsidR="00B840A4" w:rsidRPr="00320281">
        <w:rPr>
          <w:rFonts w:ascii="Times New Roman" w:hAnsi="Times New Roman" w:cs="Times New Roman"/>
        </w:rPr>
        <w:t xml:space="preserve">olicitud de Egreso) </w:t>
      </w:r>
      <w:r w:rsidR="005E2A53" w:rsidRPr="00320281">
        <w:rPr>
          <w:rFonts w:ascii="Times New Roman" w:hAnsi="Times New Roman" w:cs="Times New Roman"/>
        </w:rPr>
        <w:t xml:space="preserve">y el CFDI impreso, de lo contrario no serán recibidos. </w:t>
      </w:r>
      <w:r w:rsidR="00335787" w:rsidRPr="00320281">
        <w:rPr>
          <w:rFonts w:ascii="Times New Roman" w:hAnsi="Times New Roman" w:cs="Times New Roman"/>
        </w:rPr>
        <w:t>El titular del área usuaria, responsable del proyecto o usuario final, anotará cargo, nombre, firma, fecha y pondrá sello de la entidad o dependencia en el CFDI impreso</w:t>
      </w:r>
      <w:r w:rsidR="005E2A53" w:rsidRPr="00320281">
        <w:rPr>
          <w:rFonts w:ascii="Times New Roman" w:hAnsi="Times New Roman" w:cs="Times New Roman"/>
        </w:rPr>
        <w:t>.</w:t>
      </w:r>
    </w:p>
    <w:p w14:paraId="2C854084" w14:textId="77777777" w:rsidR="00CE472A" w:rsidRPr="00320281" w:rsidRDefault="00CE472A" w:rsidP="009D3C4A">
      <w:pPr>
        <w:pStyle w:val="Prrafodelista"/>
        <w:autoSpaceDE w:val="0"/>
        <w:autoSpaceDN w:val="0"/>
        <w:adjustRightInd w:val="0"/>
        <w:spacing w:after="0" w:line="240" w:lineRule="auto"/>
        <w:jc w:val="both"/>
        <w:rPr>
          <w:rFonts w:ascii="Times New Roman" w:hAnsi="Times New Roman" w:cs="Times New Roman"/>
          <w:sz w:val="18"/>
          <w:szCs w:val="18"/>
        </w:rPr>
      </w:pPr>
    </w:p>
    <w:p w14:paraId="2483C0E2" w14:textId="61BB7D94" w:rsidR="00FB03D5" w:rsidRPr="00320281" w:rsidRDefault="00F317BC" w:rsidP="00634BF1">
      <w:pPr>
        <w:pStyle w:val="Prrafodelista"/>
        <w:numPr>
          <w:ilvl w:val="0"/>
          <w:numId w:val="11"/>
        </w:numPr>
        <w:autoSpaceDE w:val="0"/>
        <w:autoSpaceDN w:val="0"/>
        <w:adjustRightInd w:val="0"/>
        <w:spacing w:after="0" w:line="240" w:lineRule="auto"/>
        <w:jc w:val="both"/>
        <w:rPr>
          <w:rFonts w:ascii="Times New Roman" w:hAnsi="Times New Roman" w:cs="Times New Roman"/>
        </w:rPr>
      </w:pPr>
      <w:r w:rsidRPr="00320281">
        <w:rPr>
          <w:rFonts w:ascii="Times New Roman" w:hAnsi="Times New Roman" w:cs="Times New Roman"/>
        </w:rPr>
        <w:t>Forma de pago:</w:t>
      </w:r>
      <w:r w:rsidRPr="00320281">
        <w:rPr>
          <w:rFonts w:ascii="Times New Roman" w:hAnsi="Times New Roman" w:cs="Times New Roman"/>
          <w:lang w:eastAsia="es-MX"/>
        </w:rPr>
        <w:t xml:space="preserve"> </w:t>
      </w:r>
      <w:r w:rsidR="00921B7D" w:rsidRPr="00320281">
        <w:rPr>
          <w:rFonts w:ascii="Times New Roman" w:hAnsi="Times New Roman" w:cs="Times New Roman"/>
          <w:lang w:eastAsia="es-MX"/>
        </w:rPr>
        <w:t xml:space="preserve">A los </w:t>
      </w:r>
      <w:r w:rsidR="00921B7D" w:rsidRPr="00320281">
        <w:rPr>
          <w:rFonts w:ascii="Times New Roman" w:hAnsi="Times New Roman" w:cs="Times New Roman"/>
          <w:b/>
          <w:lang w:eastAsia="es-MX"/>
        </w:rPr>
        <w:t>15</w:t>
      </w:r>
      <w:r w:rsidR="00921B7D" w:rsidRPr="00320281">
        <w:rPr>
          <w:rFonts w:ascii="Times New Roman" w:hAnsi="Times New Roman" w:cs="Times New Roman"/>
          <w:b/>
        </w:rPr>
        <w:t xml:space="preserve"> días hábiles</w:t>
      </w:r>
      <w:r w:rsidR="00921B7D" w:rsidRPr="00320281">
        <w:rPr>
          <w:rFonts w:ascii="Times New Roman" w:hAnsi="Times New Roman" w:cs="Times New Roman"/>
        </w:rPr>
        <w:t xml:space="preserve"> contados a partir de la fecha en que se presente </w:t>
      </w:r>
      <w:r w:rsidR="004541D6" w:rsidRPr="00320281">
        <w:rPr>
          <w:rFonts w:ascii="Times New Roman" w:hAnsi="Times New Roman"/>
        </w:rPr>
        <w:t>y acepte ante las entidades académicas o dependencias de la Universidad Veracruzana</w:t>
      </w:r>
      <w:r w:rsidR="005C0F1D" w:rsidRPr="00320281">
        <w:rPr>
          <w:rFonts w:ascii="Times New Roman" w:hAnsi="Times New Roman"/>
        </w:rPr>
        <w:t>,</w:t>
      </w:r>
      <w:r w:rsidR="004541D6" w:rsidRPr="00320281">
        <w:rPr>
          <w:rFonts w:ascii="Times New Roman" w:hAnsi="Times New Roman"/>
        </w:rPr>
        <w:t xml:space="preserve"> </w:t>
      </w:r>
      <w:r w:rsidR="005C0F1D" w:rsidRPr="00320281">
        <w:rPr>
          <w:rFonts w:ascii="Times New Roman" w:hAnsi="Times New Roman"/>
        </w:rPr>
        <w:t>el</w:t>
      </w:r>
      <w:r w:rsidR="009662D4" w:rsidRPr="00320281">
        <w:rPr>
          <w:rFonts w:ascii="Times New Roman" w:hAnsi="Times New Roman"/>
        </w:rPr>
        <w:t xml:space="preserve"> CFDI </w:t>
      </w:r>
      <w:r w:rsidR="005C0F1D" w:rsidRPr="00320281">
        <w:rPr>
          <w:rFonts w:ascii="Times New Roman" w:hAnsi="Times New Roman"/>
        </w:rPr>
        <w:t>impreso</w:t>
      </w:r>
      <w:r w:rsidR="009662D4" w:rsidRPr="00320281">
        <w:rPr>
          <w:rFonts w:ascii="Times New Roman" w:hAnsi="Times New Roman"/>
        </w:rPr>
        <w:t xml:space="preserve"> </w:t>
      </w:r>
      <w:r w:rsidR="004541D6" w:rsidRPr="00320281">
        <w:rPr>
          <w:rFonts w:ascii="Times New Roman" w:hAnsi="Times New Roman"/>
        </w:rPr>
        <w:t xml:space="preserve">en </w:t>
      </w:r>
      <w:r w:rsidR="005C0F1D" w:rsidRPr="00320281">
        <w:rPr>
          <w:rFonts w:ascii="Times New Roman" w:hAnsi="Times New Roman"/>
        </w:rPr>
        <w:t>las</w:t>
      </w:r>
      <w:r w:rsidR="004541D6" w:rsidRPr="00320281">
        <w:rPr>
          <w:rFonts w:ascii="Times New Roman" w:hAnsi="Times New Roman"/>
        </w:rPr>
        <w:t xml:space="preserve"> </w:t>
      </w:r>
      <w:r w:rsidR="005C0F1D" w:rsidRPr="00320281">
        <w:rPr>
          <w:rFonts w:ascii="Times New Roman" w:hAnsi="Times New Roman"/>
        </w:rPr>
        <w:t>cuales</w:t>
      </w:r>
      <w:r w:rsidR="004541D6" w:rsidRPr="00320281">
        <w:rPr>
          <w:rFonts w:ascii="Times New Roman" w:hAnsi="Times New Roman"/>
        </w:rPr>
        <w:t xml:space="preserve"> </w:t>
      </w:r>
      <w:r w:rsidR="00B76535" w:rsidRPr="00320281">
        <w:rPr>
          <w:rFonts w:ascii="Times New Roman" w:hAnsi="Times New Roman"/>
        </w:rPr>
        <w:t>serán suministrados</w:t>
      </w:r>
      <w:r w:rsidR="005C0F1D" w:rsidRPr="00320281">
        <w:rPr>
          <w:rFonts w:ascii="Times New Roman" w:hAnsi="Times New Roman"/>
        </w:rPr>
        <w:t xml:space="preserve"> los bienes</w:t>
      </w:r>
      <w:r w:rsidR="004541D6" w:rsidRPr="00320281">
        <w:rPr>
          <w:rFonts w:ascii="Times New Roman" w:hAnsi="Times New Roman"/>
        </w:rPr>
        <w:t xml:space="preserve">, de acuerdo a lo señalado en el </w:t>
      </w:r>
      <w:r w:rsidR="004541D6" w:rsidRPr="00320281">
        <w:rPr>
          <w:rFonts w:ascii="Times New Roman" w:hAnsi="Times New Roman"/>
          <w:b/>
        </w:rPr>
        <w:t>Anexo A,</w:t>
      </w:r>
      <w:r w:rsidR="004541D6" w:rsidRPr="00320281">
        <w:rPr>
          <w:rFonts w:ascii="Times New Roman" w:hAnsi="Times New Roman" w:cs="Times New Roman"/>
        </w:rPr>
        <w:t xml:space="preserve"> </w:t>
      </w:r>
      <w:r w:rsidR="00921B7D" w:rsidRPr="00320281">
        <w:rPr>
          <w:rFonts w:ascii="Times New Roman" w:hAnsi="Times New Roman" w:cs="Times New Roman"/>
        </w:rPr>
        <w:t>el pago se efectuará a p</w:t>
      </w:r>
      <w:r w:rsidR="00D039F7" w:rsidRPr="00320281">
        <w:rPr>
          <w:rFonts w:ascii="Times New Roman" w:hAnsi="Times New Roman" w:cs="Times New Roman"/>
        </w:rPr>
        <w:t>recio fijo en Pesos Mexicanos (m</w:t>
      </w:r>
      <w:r w:rsidR="00921B7D" w:rsidRPr="00320281">
        <w:rPr>
          <w:rFonts w:ascii="Times New Roman" w:hAnsi="Times New Roman" w:cs="Times New Roman"/>
        </w:rPr>
        <w:t xml:space="preserve">oneda nacional). </w:t>
      </w:r>
      <w:r w:rsidR="00E62EE5" w:rsidRPr="00320281">
        <w:rPr>
          <w:rFonts w:ascii="Times New Roman" w:hAnsi="Times New Roman" w:cs="Times New Roman"/>
        </w:rPr>
        <w:t>D</w:t>
      </w:r>
      <w:r w:rsidR="00921B7D" w:rsidRPr="00320281">
        <w:rPr>
          <w:rFonts w:ascii="Times New Roman" w:hAnsi="Times New Roman" w:cs="Times New Roman"/>
        </w:rPr>
        <w:t>eberá presentar un CFDI por cada pedido</w:t>
      </w:r>
      <w:r w:rsidR="009662D4" w:rsidRPr="00320281">
        <w:rPr>
          <w:rFonts w:ascii="Times New Roman" w:hAnsi="Times New Roman" w:cs="Times New Roman"/>
        </w:rPr>
        <w:t xml:space="preserve"> (</w:t>
      </w:r>
      <w:r w:rsidR="005C0F1D" w:rsidRPr="00320281">
        <w:rPr>
          <w:rFonts w:ascii="Times New Roman" w:hAnsi="Times New Roman" w:cs="Times New Roman"/>
        </w:rPr>
        <w:t>Solicitud de Egreso</w:t>
      </w:r>
      <w:r w:rsidR="009662D4" w:rsidRPr="00320281">
        <w:rPr>
          <w:rFonts w:ascii="Times New Roman" w:hAnsi="Times New Roman" w:cs="Times New Roman"/>
        </w:rPr>
        <w:t>)</w:t>
      </w:r>
      <w:r w:rsidR="00921B7D" w:rsidRPr="00320281">
        <w:rPr>
          <w:rFonts w:ascii="Times New Roman" w:hAnsi="Times New Roman" w:cs="Times New Roman"/>
        </w:rPr>
        <w:t xml:space="preserve"> </w:t>
      </w:r>
      <w:r w:rsidR="00921B7D" w:rsidRPr="00320281">
        <w:rPr>
          <w:rFonts w:ascii="Times New Roman" w:eastAsia="Times New Roman" w:hAnsi="Times New Roman" w:cs="Times New Roman"/>
          <w:lang w:eastAsia="es-ES"/>
        </w:rPr>
        <w:t xml:space="preserve">debidamente </w:t>
      </w:r>
      <w:proofErr w:type="spellStart"/>
      <w:r w:rsidR="00921B7D" w:rsidRPr="00320281">
        <w:rPr>
          <w:rFonts w:ascii="Times New Roman" w:eastAsia="Times New Roman" w:hAnsi="Times New Roman" w:cs="Times New Roman"/>
          <w:lang w:eastAsia="es-ES"/>
        </w:rPr>
        <w:t>requisitado</w:t>
      </w:r>
      <w:proofErr w:type="spellEnd"/>
      <w:r w:rsidR="00921B7D" w:rsidRPr="00320281">
        <w:rPr>
          <w:rFonts w:ascii="Times New Roman" w:eastAsia="Times New Roman" w:hAnsi="Times New Roman" w:cs="Times New Roman"/>
          <w:lang w:eastAsia="es-ES"/>
        </w:rPr>
        <w:t xml:space="preserve"> con el sello, la fecha, firma, nombre y cargo de quien recibió los bienes por parte del área usuaria.</w:t>
      </w:r>
    </w:p>
    <w:p w14:paraId="62693ED0" w14:textId="77777777" w:rsidR="00CE472A" w:rsidRPr="00320281" w:rsidRDefault="00CE472A" w:rsidP="009D3C4A">
      <w:pPr>
        <w:autoSpaceDE w:val="0"/>
        <w:autoSpaceDN w:val="0"/>
        <w:adjustRightInd w:val="0"/>
        <w:spacing w:after="0" w:line="240" w:lineRule="auto"/>
        <w:jc w:val="both"/>
        <w:rPr>
          <w:rFonts w:ascii="Times New Roman" w:hAnsi="Times New Roman" w:cs="Times New Roman"/>
          <w:sz w:val="18"/>
          <w:szCs w:val="18"/>
        </w:rPr>
      </w:pPr>
    </w:p>
    <w:p w14:paraId="5053160B" w14:textId="090BAC70" w:rsidR="009F1D88" w:rsidRPr="00320281" w:rsidRDefault="009F1D88" w:rsidP="00634BF1">
      <w:pPr>
        <w:pStyle w:val="Prrafodelista"/>
        <w:numPr>
          <w:ilvl w:val="0"/>
          <w:numId w:val="11"/>
        </w:numPr>
        <w:spacing w:after="0" w:line="240" w:lineRule="auto"/>
        <w:jc w:val="both"/>
        <w:rPr>
          <w:rFonts w:ascii="Times New Roman" w:hAnsi="Times New Roman" w:cs="Times New Roman"/>
          <w:b/>
        </w:rPr>
      </w:pPr>
      <w:r w:rsidRPr="00320281">
        <w:rPr>
          <w:rFonts w:ascii="Times New Roman" w:hAnsi="Times New Roman" w:cs="Times New Roman"/>
        </w:rPr>
        <w:t xml:space="preserve">El comprobante fiscal digital por internet (CFDI) deberá ser expedido y </w:t>
      </w:r>
      <w:proofErr w:type="spellStart"/>
      <w:r w:rsidRPr="00320281">
        <w:rPr>
          <w:rFonts w:ascii="Times New Roman" w:hAnsi="Times New Roman" w:cs="Times New Roman"/>
        </w:rPr>
        <w:t>requisitado</w:t>
      </w:r>
      <w:proofErr w:type="spellEnd"/>
      <w:r w:rsidRPr="00320281">
        <w:rPr>
          <w:rFonts w:ascii="Times New Roman" w:hAnsi="Times New Roman" w:cs="Times New Roman"/>
        </w:rPr>
        <w:t xml:space="preserve"> en estricto apego a lo establecido en el </w:t>
      </w:r>
      <w:r w:rsidRPr="00320281">
        <w:rPr>
          <w:rFonts w:ascii="Times New Roman" w:hAnsi="Times New Roman" w:cs="Times New Roman"/>
          <w:b/>
        </w:rPr>
        <w:t xml:space="preserve">Anexo </w:t>
      </w:r>
      <w:r w:rsidR="005065BC" w:rsidRPr="00320281">
        <w:rPr>
          <w:rFonts w:ascii="Times New Roman" w:hAnsi="Times New Roman" w:cs="Times New Roman"/>
          <w:b/>
        </w:rPr>
        <w:t>A</w:t>
      </w:r>
      <w:r w:rsidR="00067304" w:rsidRPr="00320281">
        <w:rPr>
          <w:rFonts w:ascii="Times New Roman" w:hAnsi="Times New Roman" w:cs="Times New Roman"/>
          <w:b/>
        </w:rPr>
        <w:t xml:space="preserve"> y de conformidad con lo dispuesto por el Artículo 29-A del Código Fiscal de la Federación</w:t>
      </w:r>
      <w:r w:rsidRPr="00320281">
        <w:rPr>
          <w:rFonts w:ascii="Times New Roman" w:hAnsi="Times New Roman" w:cs="Times New Roman"/>
          <w:b/>
        </w:rPr>
        <w:t>.</w:t>
      </w:r>
    </w:p>
    <w:p w14:paraId="6F6A06C4" w14:textId="77777777" w:rsidR="00BB55C2" w:rsidRPr="00320281" w:rsidRDefault="00BB55C2" w:rsidP="00BB55C2">
      <w:pPr>
        <w:pStyle w:val="Prrafodelista"/>
        <w:spacing w:after="0" w:line="240" w:lineRule="auto"/>
        <w:jc w:val="both"/>
        <w:rPr>
          <w:rFonts w:ascii="Times New Roman" w:hAnsi="Times New Roman" w:cs="Times New Roman"/>
          <w:b/>
        </w:rPr>
      </w:pPr>
    </w:p>
    <w:p w14:paraId="1D8AC310" w14:textId="77777777" w:rsidR="00BB55C2" w:rsidRPr="00320281" w:rsidRDefault="00BB55C2" w:rsidP="00BB55C2">
      <w:pPr>
        <w:pStyle w:val="Prrafodelista"/>
        <w:numPr>
          <w:ilvl w:val="0"/>
          <w:numId w:val="11"/>
        </w:numPr>
        <w:autoSpaceDE w:val="0"/>
        <w:autoSpaceDN w:val="0"/>
        <w:adjustRightInd w:val="0"/>
        <w:spacing w:after="0" w:line="240" w:lineRule="auto"/>
        <w:jc w:val="both"/>
        <w:rPr>
          <w:rFonts w:ascii="Times New Roman" w:eastAsia="Calibri" w:hAnsi="Times New Roman" w:cs="Times New Roman"/>
          <w:bCs/>
        </w:rPr>
      </w:pPr>
      <w:r w:rsidRPr="00320281">
        <w:rPr>
          <w:rFonts w:ascii="Times New Roman" w:hAnsi="Times New Roman" w:cs="Times New Roman"/>
        </w:rPr>
        <w:t>Sostenimiento de precios: Los participantes deberán sostener sus precios por todo el tiempo que dure el proceso de licitación y durante la vigencia del contrato.</w:t>
      </w:r>
    </w:p>
    <w:p w14:paraId="3BAD4CC3" w14:textId="77777777" w:rsidR="00BB55C2" w:rsidRPr="00320281" w:rsidRDefault="00BB55C2" w:rsidP="00BB55C2">
      <w:pPr>
        <w:pStyle w:val="Prrafodelista"/>
        <w:spacing w:after="0" w:line="240" w:lineRule="auto"/>
        <w:jc w:val="both"/>
        <w:rPr>
          <w:rFonts w:ascii="Times New Roman" w:hAnsi="Times New Roman" w:cs="Times New Roman"/>
          <w:b/>
        </w:rPr>
      </w:pPr>
    </w:p>
    <w:p w14:paraId="11C72BA7" w14:textId="5AD24BC2" w:rsidR="001723D3" w:rsidRPr="00320281" w:rsidRDefault="001723D3" w:rsidP="00634BF1">
      <w:pPr>
        <w:pStyle w:val="Prrafodelista"/>
        <w:numPr>
          <w:ilvl w:val="0"/>
          <w:numId w:val="11"/>
        </w:numPr>
        <w:spacing w:after="0" w:line="240" w:lineRule="auto"/>
        <w:jc w:val="both"/>
        <w:rPr>
          <w:rFonts w:ascii="Times New Roman" w:hAnsi="Times New Roman" w:cs="Times New Roman"/>
        </w:rPr>
      </w:pPr>
      <w:r w:rsidRPr="00320281">
        <w:rPr>
          <w:rFonts w:ascii="Times New Roman" w:hAnsi="Times New Roman" w:cs="Times New Roman"/>
        </w:rPr>
        <w:t>Para la</w:t>
      </w:r>
      <w:r w:rsidR="00D637A6" w:rsidRPr="00320281">
        <w:rPr>
          <w:rFonts w:ascii="Times New Roman" w:hAnsi="Times New Roman" w:cs="Times New Roman"/>
        </w:rPr>
        <w:t>s</w:t>
      </w:r>
      <w:r w:rsidRPr="00320281">
        <w:rPr>
          <w:rFonts w:ascii="Times New Roman" w:hAnsi="Times New Roman" w:cs="Times New Roman"/>
        </w:rPr>
        <w:t xml:space="preserve"> </w:t>
      </w:r>
      <w:r w:rsidR="00BE0ED5" w:rsidRPr="00320281">
        <w:rPr>
          <w:rFonts w:ascii="Times New Roman" w:hAnsi="Times New Roman" w:cs="Times New Roman"/>
          <w:b/>
        </w:rPr>
        <w:t>partidas</w:t>
      </w:r>
      <w:r w:rsidR="00DF78F8" w:rsidRPr="00320281">
        <w:rPr>
          <w:rFonts w:ascii="Times New Roman" w:hAnsi="Times New Roman" w:cs="Times New Roman"/>
          <w:b/>
        </w:rPr>
        <w:t xml:space="preserve"> en que participe</w:t>
      </w:r>
      <w:r w:rsidR="00BE0ED5" w:rsidRPr="00320281">
        <w:rPr>
          <w:rFonts w:ascii="Times New Roman" w:hAnsi="Times New Roman" w:cs="Times New Roman"/>
          <w:b/>
        </w:rPr>
        <w:t xml:space="preserve">, </w:t>
      </w:r>
      <w:r w:rsidR="00BE0ED5" w:rsidRPr="00320281">
        <w:rPr>
          <w:rFonts w:ascii="Times New Roman" w:hAnsi="Times New Roman" w:cs="Times New Roman"/>
        </w:rPr>
        <w:t>los</w:t>
      </w:r>
      <w:r w:rsidRPr="00320281">
        <w:rPr>
          <w:rFonts w:ascii="Times New Roman" w:hAnsi="Times New Roman" w:cs="Times New Roman"/>
        </w:rPr>
        <w:t xml:space="preserve"> documentos solicitados en el an</w:t>
      </w:r>
      <w:r w:rsidR="009A4BDF" w:rsidRPr="00320281">
        <w:rPr>
          <w:rFonts w:ascii="Times New Roman" w:hAnsi="Times New Roman" w:cs="Times New Roman"/>
        </w:rPr>
        <w:t xml:space="preserve">exo técnico </w:t>
      </w:r>
      <w:r w:rsidRPr="00320281">
        <w:rPr>
          <w:rFonts w:ascii="Times New Roman" w:hAnsi="Times New Roman" w:cs="Times New Roman"/>
        </w:rPr>
        <w:t>deberán</w:t>
      </w:r>
      <w:r w:rsidR="00B20C89" w:rsidRPr="00320281">
        <w:rPr>
          <w:rFonts w:ascii="Times New Roman" w:hAnsi="Times New Roman" w:cs="Times New Roman"/>
        </w:rPr>
        <w:t xml:space="preserve"> ser presentados </w:t>
      </w:r>
      <w:r w:rsidRPr="00320281">
        <w:rPr>
          <w:rFonts w:ascii="Times New Roman" w:hAnsi="Times New Roman" w:cs="Times New Roman"/>
        </w:rPr>
        <w:t xml:space="preserve">en el sobre de la propuesta </w:t>
      </w:r>
      <w:r w:rsidR="00B76535" w:rsidRPr="00320281">
        <w:rPr>
          <w:rFonts w:ascii="Times New Roman" w:hAnsi="Times New Roman" w:cs="Times New Roman"/>
        </w:rPr>
        <w:t>técnica, adjuntándolos</w:t>
      </w:r>
      <w:r w:rsidR="00B20C89" w:rsidRPr="00320281">
        <w:rPr>
          <w:rFonts w:ascii="Times New Roman" w:hAnsi="Times New Roman" w:cs="Times New Roman"/>
        </w:rPr>
        <w:t xml:space="preserve"> </w:t>
      </w:r>
      <w:r w:rsidR="00B76535" w:rsidRPr="00320281">
        <w:rPr>
          <w:rFonts w:ascii="Times New Roman" w:hAnsi="Times New Roman" w:cs="Times New Roman"/>
        </w:rPr>
        <w:t>al “</w:t>
      </w:r>
      <w:r w:rsidR="00B20C89" w:rsidRPr="00320281">
        <w:rPr>
          <w:rFonts w:ascii="Times New Roman" w:hAnsi="Times New Roman" w:cs="Times New Roman"/>
          <w:b/>
        </w:rPr>
        <w:t>Anexo 1.-</w:t>
      </w:r>
      <w:r w:rsidR="00B20C89" w:rsidRPr="00320281">
        <w:rPr>
          <w:rFonts w:ascii="Times New Roman" w:hAnsi="Times New Roman" w:cs="Times New Roman"/>
        </w:rPr>
        <w:t xml:space="preserve"> </w:t>
      </w:r>
      <w:r w:rsidR="00B20C89" w:rsidRPr="00320281">
        <w:rPr>
          <w:rFonts w:ascii="Times New Roman" w:hAnsi="Times New Roman" w:cs="Times New Roman"/>
          <w:b/>
        </w:rPr>
        <w:t>Formato de presentación de la proposición técnica</w:t>
      </w:r>
      <w:r w:rsidR="00D965C8" w:rsidRPr="00320281">
        <w:rPr>
          <w:rFonts w:ascii="Times New Roman" w:hAnsi="Times New Roman" w:cs="Times New Roman"/>
          <w:b/>
        </w:rPr>
        <w:t>”</w:t>
      </w:r>
      <w:r w:rsidR="00D965C8" w:rsidRPr="00320281">
        <w:rPr>
          <w:rFonts w:ascii="Times New Roman" w:hAnsi="Times New Roman" w:cs="Times New Roman"/>
        </w:rPr>
        <w:t>,</w:t>
      </w:r>
      <w:r w:rsidR="005A387E" w:rsidRPr="00320281">
        <w:rPr>
          <w:rFonts w:ascii="Times New Roman" w:hAnsi="Times New Roman" w:cs="Times New Roman"/>
        </w:rPr>
        <w:t xml:space="preserve"> los cuales se someterán a consideración del área usuaria </w:t>
      </w:r>
      <w:r w:rsidR="00B76535" w:rsidRPr="00320281">
        <w:rPr>
          <w:rFonts w:ascii="Times New Roman" w:hAnsi="Times New Roman" w:cs="Times New Roman"/>
        </w:rPr>
        <w:t xml:space="preserve">(requirente) </w:t>
      </w:r>
      <w:r w:rsidR="005A387E" w:rsidRPr="00320281">
        <w:rPr>
          <w:rFonts w:ascii="Times New Roman" w:hAnsi="Times New Roman" w:cs="Times New Roman"/>
        </w:rPr>
        <w:t>para su evaluación</w:t>
      </w:r>
      <w:r w:rsidR="00BB55C2" w:rsidRPr="00320281">
        <w:rPr>
          <w:rFonts w:ascii="Times New Roman" w:hAnsi="Times New Roman" w:cs="Times New Roman"/>
        </w:rPr>
        <w:t xml:space="preserve"> cualitativa</w:t>
      </w:r>
      <w:r w:rsidR="005A387E" w:rsidRPr="00320281">
        <w:rPr>
          <w:rFonts w:ascii="Times New Roman" w:hAnsi="Times New Roman" w:cs="Times New Roman"/>
        </w:rPr>
        <w:t>.</w:t>
      </w:r>
    </w:p>
    <w:p w14:paraId="1B9442D9" w14:textId="77777777" w:rsidR="00C73299" w:rsidRPr="00320281" w:rsidRDefault="00C73299" w:rsidP="00C73299">
      <w:pPr>
        <w:pStyle w:val="Prrafodelista"/>
        <w:autoSpaceDE w:val="0"/>
        <w:autoSpaceDN w:val="0"/>
        <w:adjustRightInd w:val="0"/>
        <w:spacing w:after="0" w:line="240" w:lineRule="auto"/>
        <w:jc w:val="both"/>
        <w:rPr>
          <w:rFonts w:ascii="Times New Roman" w:eastAsia="Calibri" w:hAnsi="Times New Roman" w:cs="Times New Roman"/>
          <w:bCs/>
          <w:sz w:val="18"/>
          <w:szCs w:val="18"/>
        </w:rPr>
      </w:pPr>
    </w:p>
    <w:p w14:paraId="190E50CA" w14:textId="5D811CF7" w:rsidR="00C73299" w:rsidRPr="00320281" w:rsidRDefault="00C73299" w:rsidP="00D979A4">
      <w:pPr>
        <w:pStyle w:val="Prrafodelista"/>
        <w:numPr>
          <w:ilvl w:val="0"/>
          <w:numId w:val="11"/>
        </w:numPr>
        <w:autoSpaceDE w:val="0"/>
        <w:autoSpaceDN w:val="0"/>
        <w:adjustRightInd w:val="0"/>
        <w:spacing w:after="0" w:line="240" w:lineRule="auto"/>
        <w:jc w:val="both"/>
        <w:rPr>
          <w:rFonts w:ascii="Times New Roman" w:eastAsia="Calibri" w:hAnsi="Times New Roman" w:cs="Times New Roman"/>
          <w:bCs/>
        </w:rPr>
      </w:pPr>
      <w:r w:rsidRPr="00320281">
        <w:rPr>
          <w:rFonts w:ascii="Times New Roman" w:eastAsia="Calibri" w:hAnsi="Times New Roman" w:cs="Times New Roman"/>
          <w:bCs/>
        </w:rPr>
        <w:lastRenderedPageBreak/>
        <w:t xml:space="preserve">El licitante que resulte adjudicado, previo a la firma del contrato deberá </w:t>
      </w:r>
      <w:r w:rsidR="00316B70" w:rsidRPr="00320281">
        <w:rPr>
          <w:rFonts w:ascii="Times New Roman" w:eastAsia="Calibri" w:hAnsi="Times New Roman" w:cs="Times New Roman"/>
          <w:bCs/>
        </w:rPr>
        <w:t xml:space="preserve">estar registrado </w:t>
      </w:r>
      <w:r w:rsidRPr="00320281">
        <w:rPr>
          <w:rFonts w:ascii="Times New Roman" w:eastAsia="Calibri" w:hAnsi="Times New Roman" w:cs="Times New Roman"/>
          <w:bCs/>
        </w:rPr>
        <w:t>en el Padrón de Proveedores de la Dirección de Recursos Materiales de la Universidad Veracruzana</w:t>
      </w:r>
      <w:r w:rsidR="00316B70" w:rsidRPr="00320281">
        <w:rPr>
          <w:rFonts w:ascii="Times New Roman" w:eastAsia="Calibri" w:hAnsi="Times New Roman" w:cs="Times New Roman"/>
          <w:bCs/>
        </w:rPr>
        <w:t xml:space="preserve">, </w:t>
      </w:r>
      <w:r w:rsidR="00D979A4" w:rsidRPr="00320281">
        <w:rPr>
          <w:rFonts w:ascii="Times New Roman" w:eastAsia="Calibri" w:hAnsi="Times New Roman" w:cs="Times New Roman"/>
          <w:bCs/>
        </w:rPr>
        <w:t>o actualizar su documentación en el padrón de proveedores de la Universidad Veracruzana</w:t>
      </w:r>
      <w:r w:rsidRPr="00320281">
        <w:rPr>
          <w:rFonts w:ascii="Times New Roman" w:eastAsia="Calibri" w:hAnsi="Times New Roman" w:cs="Times New Roman"/>
          <w:bCs/>
        </w:rPr>
        <w:t>.</w:t>
      </w:r>
      <w:r w:rsidR="00D979A4" w:rsidRPr="00320281">
        <w:rPr>
          <w:rFonts w:ascii="Times New Roman" w:eastAsia="Calibri" w:hAnsi="Times New Roman" w:cs="Times New Roman"/>
          <w:bCs/>
        </w:rPr>
        <w:t xml:space="preserve"> </w:t>
      </w:r>
    </w:p>
    <w:p w14:paraId="235E0887" w14:textId="77777777" w:rsidR="00CE472A" w:rsidRPr="00320281" w:rsidRDefault="00CE472A" w:rsidP="009D3C4A">
      <w:pPr>
        <w:autoSpaceDE w:val="0"/>
        <w:autoSpaceDN w:val="0"/>
        <w:adjustRightInd w:val="0"/>
        <w:spacing w:after="0" w:line="240" w:lineRule="auto"/>
        <w:jc w:val="both"/>
        <w:rPr>
          <w:rFonts w:ascii="Times New Roman" w:hAnsi="Times New Roman" w:cs="Times New Roman"/>
          <w:sz w:val="18"/>
          <w:szCs w:val="18"/>
        </w:rPr>
      </w:pPr>
    </w:p>
    <w:p w14:paraId="3C340B8B" w14:textId="2BE3A6B1" w:rsidR="004144DD" w:rsidRPr="00320281" w:rsidRDefault="00FE25D0" w:rsidP="009D3C4A">
      <w:pPr>
        <w:spacing w:after="0" w:line="240" w:lineRule="auto"/>
        <w:jc w:val="both"/>
        <w:rPr>
          <w:rFonts w:ascii="Times New Roman" w:hAnsi="Times New Roman" w:cs="Times New Roman"/>
        </w:rPr>
      </w:pPr>
      <w:r w:rsidRPr="00320281">
        <w:rPr>
          <w:rFonts w:ascii="Times New Roman" w:hAnsi="Times New Roman" w:cs="Times New Roman"/>
          <w:b/>
        </w:rPr>
        <w:t>Quinta. -</w:t>
      </w:r>
      <w:r w:rsidR="004144DD" w:rsidRPr="00320281">
        <w:rPr>
          <w:rFonts w:ascii="Times New Roman" w:hAnsi="Times New Roman" w:cs="Times New Roman"/>
        </w:rPr>
        <w:t xml:space="preserve"> Los costos que eroguen los participantes en la preparación y presentación de su proposición serán totalmente a su cargo, liberando a la convocante </w:t>
      </w:r>
      <w:r w:rsidR="002E29E8" w:rsidRPr="00320281">
        <w:rPr>
          <w:rFonts w:ascii="Times New Roman" w:hAnsi="Times New Roman" w:cs="Times New Roman"/>
        </w:rPr>
        <w:t>la obligación de reintegrarlos.</w:t>
      </w:r>
    </w:p>
    <w:p w14:paraId="17E6C019" w14:textId="77777777" w:rsidR="004269AE" w:rsidRPr="00320281" w:rsidRDefault="004269AE" w:rsidP="009D3C4A">
      <w:pPr>
        <w:spacing w:after="0" w:line="240" w:lineRule="auto"/>
        <w:jc w:val="both"/>
        <w:rPr>
          <w:rFonts w:ascii="Times New Roman" w:hAnsi="Times New Roman" w:cs="Times New Roman"/>
          <w:sz w:val="18"/>
          <w:szCs w:val="18"/>
        </w:rPr>
      </w:pPr>
    </w:p>
    <w:p w14:paraId="33ABA9AA" w14:textId="18AC2421" w:rsidR="004144DD" w:rsidRPr="00320281" w:rsidRDefault="00983F6E" w:rsidP="009D3C4A">
      <w:pPr>
        <w:spacing w:after="0" w:line="240" w:lineRule="auto"/>
        <w:jc w:val="both"/>
        <w:rPr>
          <w:rFonts w:ascii="Times New Roman" w:hAnsi="Times New Roman" w:cs="Times New Roman"/>
        </w:rPr>
      </w:pPr>
      <w:r w:rsidRPr="00320281">
        <w:rPr>
          <w:rFonts w:ascii="Times New Roman" w:hAnsi="Times New Roman" w:cs="Times New Roman"/>
          <w:b/>
        </w:rPr>
        <w:t>Sexta</w:t>
      </w:r>
      <w:r w:rsidRPr="00320281">
        <w:rPr>
          <w:rFonts w:ascii="Times New Roman" w:hAnsi="Times New Roman" w:cs="Times New Roman"/>
        </w:rPr>
        <w:t>. -</w:t>
      </w:r>
      <w:r w:rsidR="004144DD" w:rsidRPr="00320281">
        <w:rPr>
          <w:rFonts w:ascii="Times New Roman" w:hAnsi="Times New Roman" w:cs="Times New Roman"/>
        </w:rPr>
        <w:t xml:space="preserve"> Los licitantes </w:t>
      </w:r>
      <w:r w:rsidR="00245612" w:rsidRPr="00A36F74">
        <w:rPr>
          <w:rFonts w:ascii="Times New Roman" w:hAnsi="Times New Roman" w:cs="Times New Roman"/>
        </w:rPr>
        <w:t>podrán</w:t>
      </w:r>
      <w:r w:rsidR="00245612">
        <w:rPr>
          <w:rFonts w:ascii="Times New Roman" w:hAnsi="Times New Roman" w:cs="Times New Roman"/>
        </w:rPr>
        <w:t xml:space="preserve"> </w:t>
      </w:r>
      <w:r w:rsidR="00B840A4" w:rsidRPr="00320281">
        <w:rPr>
          <w:rFonts w:ascii="Times New Roman" w:hAnsi="Times New Roman" w:cs="Times New Roman"/>
        </w:rPr>
        <w:t>participar por</w:t>
      </w:r>
      <w:r w:rsidR="00D637A6" w:rsidRPr="00320281">
        <w:rPr>
          <w:rFonts w:ascii="Times New Roman" w:hAnsi="Times New Roman" w:cs="Times New Roman"/>
        </w:rPr>
        <w:t xml:space="preserve"> una o </w:t>
      </w:r>
      <w:r w:rsidRPr="00320281">
        <w:rPr>
          <w:rFonts w:ascii="Times New Roman" w:hAnsi="Times New Roman" w:cs="Times New Roman"/>
        </w:rPr>
        <w:t>varias partidas,</w:t>
      </w:r>
      <w:r w:rsidR="00D90B1D" w:rsidRPr="00320281">
        <w:rPr>
          <w:rFonts w:ascii="Times New Roman" w:hAnsi="Times New Roman" w:cs="Times New Roman"/>
        </w:rPr>
        <w:t xml:space="preserve"> presentando la proposición correspondiente misma que </w:t>
      </w:r>
      <w:r w:rsidR="00085CC1" w:rsidRPr="00320281">
        <w:rPr>
          <w:rFonts w:ascii="Times New Roman" w:hAnsi="Times New Roman" w:cs="Times New Roman"/>
        </w:rPr>
        <w:t>deberá</w:t>
      </w:r>
      <w:r w:rsidR="00B840A4" w:rsidRPr="00320281">
        <w:rPr>
          <w:rFonts w:ascii="Times New Roman" w:hAnsi="Times New Roman" w:cs="Times New Roman"/>
        </w:rPr>
        <w:t xml:space="preserve"> </w:t>
      </w:r>
      <w:r w:rsidR="0039047F" w:rsidRPr="00320281">
        <w:rPr>
          <w:rFonts w:ascii="Times New Roman" w:hAnsi="Times New Roman" w:cs="Times New Roman"/>
        </w:rPr>
        <w:t xml:space="preserve">sujetarse a los requerimientos de las presentes bases y especificaciones del </w:t>
      </w:r>
      <w:r w:rsidR="0039047F" w:rsidRPr="00320281">
        <w:rPr>
          <w:rFonts w:ascii="Times New Roman" w:hAnsi="Times New Roman" w:cs="Times New Roman"/>
          <w:b/>
        </w:rPr>
        <w:t>Anexo Técnico.</w:t>
      </w:r>
    </w:p>
    <w:p w14:paraId="434A4EB9" w14:textId="77777777" w:rsidR="004269AE" w:rsidRPr="00320281" w:rsidRDefault="004269AE" w:rsidP="009D3C4A">
      <w:pPr>
        <w:spacing w:after="0" w:line="240" w:lineRule="auto"/>
        <w:jc w:val="both"/>
        <w:rPr>
          <w:rFonts w:ascii="Times New Roman" w:hAnsi="Times New Roman" w:cs="Times New Roman"/>
          <w:sz w:val="18"/>
          <w:szCs w:val="18"/>
        </w:rPr>
      </w:pPr>
    </w:p>
    <w:p w14:paraId="0C47DEC2" w14:textId="13BCA336" w:rsidR="004144DD" w:rsidRPr="00320281" w:rsidRDefault="00487EC0" w:rsidP="009D3C4A">
      <w:pPr>
        <w:spacing w:after="0" w:line="240" w:lineRule="auto"/>
        <w:jc w:val="both"/>
        <w:rPr>
          <w:rFonts w:ascii="Times New Roman" w:hAnsi="Times New Roman" w:cs="Times New Roman"/>
        </w:rPr>
      </w:pPr>
      <w:r w:rsidRPr="00320281">
        <w:rPr>
          <w:rFonts w:ascii="Times New Roman" w:hAnsi="Times New Roman" w:cs="Times New Roman"/>
          <w:b/>
        </w:rPr>
        <w:t>Séptima</w:t>
      </w:r>
      <w:r w:rsidR="004144DD" w:rsidRPr="00320281">
        <w:rPr>
          <w:rFonts w:ascii="Times New Roman" w:hAnsi="Times New Roman" w:cs="Times New Roman"/>
        </w:rPr>
        <w:t>- Ninguna de las condiciones contenidas en las presentes bases, así como en las proposiciones presentadas por los concursantes podrán ser nego</w:t>
      </w:r>
      <w:r w:rsidR="002E29E8" w:rsidRPr="00320281">
        <w:rPr>
          <w:rFonts w:ascii="Times New Roman" w:hAnsi="Times New Roman" w:cs="Times New Roman"/>
        </w:rPr>
        <w:t>ciadas.</w:t>
      </w:r>
    </w:p>
    <w:p w14:paraId="14BADB69" w14:textId="77777777" w:rsidR="004269AE" w:rsidRPr="00320281" w:rsidRDefault="004269AE" w:rsidP="009D3C4A">
      <w:pPr>
        <w:spacing w:after="0" w:line="240" w:lineRule="auto"/>
        <w:jc w:val="both"/>
        <w:rPr>
          <w:rFonts w:ascii="Times New Roman" w:hAnsi="Times New Roman" w:cs="Times New Roman"/>
          <w:sz w:val="18"/>
          <w:szCs w:val="18"/>
        </w:rPr>
      </w:pPr>
    </w:p>
    <w:p w14:paraId="3AF1A55F" w14:textId="48928577" w:rsidR="000E12EA" w:rsidRDefault="000E12EA" w:rsidP="00C62362">
      <w:pPr>
        <w:autoSpaceDE w:val="0"/>
        <w:autoSpaceDN w:val="0"/>
        <w:adjustRightInd w:val="0"/>
        <w:spacing w:after="0" w:line="240" w:lineRule="auto"/>
        <w:rPr>
          <w:rFonts w:ascii="Times New Roman" w:hAnsi="Times New Roman" w:cs="Times New Roman"/>
          <w:b/>
          <w:lang w:eastAsia="es-MX"/>
        </w:rPr>
      </w:pPr>
    </w:p>
    <w:p w14:paraId="3C397458" w14:textId="0C5DC6B7" w:rsidR="003040EE" w:rsidRPr="002F7F3E" w:rsidRDefault="002D225D" w:rsidP="009D3C4A">
      <w:pPr>
        <w:autoSpaceDE w:val="0"/>
        <w:autoSpaceDN w:val="0"/>
        <w:adjustRightInd w:val="0"/>
        <w:spacing w:after="0" w:line="240" w:lineRule="auto"/>
        <w:jc w:val="center"/>
        <w:rPr>
          <w:rFonts w:ascii="Times New Roman" w:hAnsi="Times New Roman" w:cs="Times New Roman"/>
          <w:b/>
          <w:lang w:eastAsia="es-MX"/>
        </w:rPr>
      </w:pPr>
      <w:r w:rsidRPr="00320281">
        <w:rPr>
          <w:rFonts w:ascii="Times New Roman" w:hAnsi="Times New Roman" w:cs="Times New Roman"/>
          <w:b/>
          <w:lang w:eastAsia="es-MX"/>
        </w:rPr>
        <w:t xml:space="preserve"> P</w:t>
      </w:r>
      <w:r w:rsidR="00487EC0" w:rsidRPr="00320281">
        <w:rPr>
          <w:rFonts w:ascii="Times New Roman" w:hAnsi="Times New Roman" w:cs="Times New Roman"/>
          <w:b/>
          <w:lang w:eastAsia="es-MX"/>
        </w:rPr>
        <w:t xml:space="preserve">rocedimiento de </w:t>
      </w:r>
      <w:r w:rsidR="00487EC0" w:rsidRPr="002F7F3E">
        <w:rPr>
          <w:rFonts w:ascii="Times New Roman" w:hAnsi="Times New Roman" w:cs="Times New Roman"/>
          <w:b/>
          <w:lang w:eastAsia="es-MX"/>
        </w:rPr>
        <w:t xml:space="preserve">la </w:t>
      </w:r>
      <w:r w:rsidRPr="002F7F3E">
        <w:rPr>
          <w:rFonts w:ascii="Times New Roman" w:hAnsi="Times New Roman" w:cs="Times New Roman"/>
          <w:b/>
          <w:lang w:eastAsia="es-MX"/>
        </w:rPr>
        <w:t>L</w:t>
      </w:r>
      <w:r w:rsidR="00487EC0" w:rsidRPr="002F7F3E">
        <w:rPr>
          <w:rFonts w:ascii="Times New Roman" w:hAnsi="Times New Roman" w:cs="Times New Roman"/>
          <w:b/>
          <w:lang w:eastAsia="es-MX"/>
        </w:rPr>
        <w:t>icitación</w:t>
      </w:r>
    </w:p>
    <w:p w14:paraId="69067E87" w14:textId="61CAF90E" w:rsidR="00D54FB0" w:rsidRDefault="00D54FB0" w:rsidP="009D3C4A">
      <w:pPr>
        <w:autoSpaceDE w:val="0"/>
        <w:autoSpaceDN w:val="0"/>
        <w:adjustRightInd w:val="0"/>
        <w:spacing w:after="0" w:line="240" w:lineRule="auto"/>
        <w:jc w:val="center"/>
        <w:rPr>
          <w:rFonts w:ascii="Times New Roman" w:hAnsi="Times New Roman" w:cs="Times New Roman"/>
          <w:b/>
          <w:sz w:val="18"/>
          <w:szCs w:val="18"/>
        </w:rPr>
      </w:pPr>
    </w:p>
    <w:p w14:paraId="42C16BD2" w14:textId="77777777" w:rsidR="000E12EA" w:rsidRPr="002F7F3E" w:rsidRDefault="000E12EA" w:rsidP="009D3C4A">
      <w:pPr>
        <w:autoSpaceDE w:val="0"/>
        <w:autoSpaceDN w:val="0"/>
        <w:adjustRightInd w:val="0"/>
        <w:spacing w:after="0" w:line="240" w:lineRule="auto"/>
        <w:jc w:val="center"/>
        <w:rPr>
          <w:rFonts w:ascii="Times New Roman" w:hAnsi="Times New Roman" w:cs="Times New Roman"/>
          <w:b/>
          <w:sz w:val="18"/>
          <w:szCs w:val="18"/>
        </w:rPr>
      </w:pPr>
    </w:p>
    <w:p w14:paraId="7F2E5B11" w14:textId="78F3790A" w:rsidR="00881AB9" w:rsidRPr="00320281" w:rsidRDefault="00983F6E" w:rsidP="009D3C4A">
      <w:pPr>
        <w:spacing w:after="0" w:line="240" w:lineRule="auto"/>
        <w:jc w:val="both"/>
        <w:rPr>
          <w:rFonts w:ascii="Times New Roman" w:hAnsi="Times New Roman" w:cs="Times New Roman"/>
        </w:rPr>
      </w:pPr>
      <w:r w:rsidRPr="002F7F3E">
        <w:rPr>
          <w:rFonts w:ascii="Times New Roman" w:hAnsi="Times New Roman" w:cs="Times New Roman"/>
          <w:b/>
        </w:rPr>
        <w:t>Octava.</w:t>
      </w:r>
      <w:r w:rsidRPr="002F7F3E">
        <w:rPr>
          <w:rFonts w:ascii="Times New Roman" w:hAnsi="Times New Roman" w:cs="Times New Roman"/>
        </w:rPr>
        <w:t xml:space="preserve"> -</w:t>
      </w:r>
      <w:r w:rsidR="003040EE" w:rsidRPr="002F7F3E">
        <w:rPr>
          <w:rFonts w:ascii="Times New Roman" w:hAnsi="Times New Roman" w:cs="Times New Roman"/>
        </w:rPr>
        <w:t xml:space="preserve"> </w:t>
      </w:r>
      <w:r w:rsidR="0062409A" w:rsidRPr="002F7F3E">
        <w:rPr>
          <w:rFonts w:ascii="Times New Roman" w:hAnsi="Times New Roman"/>
        </w:rPr>
        <w:t>La Comisión encargada para este procedimiento de</w:t>
      </w:r>
      <w:r w:rsidR="002C4B01" w:rsidRPr="002F7F3E">
        <w:rPr>
          <w:rFonts w:ascii="Times New Roman" w:hAnsi="Times New Roman"/>
        </w:rPr>
        <w:t xml:space="preserve"> la</w:t>
      </w:r>
      <w:r w:rsidR="0062409A" w:rsidRPr="002F7F3E">
        <w:rPr>
          <w:rFonts w:ascii="Times New Roman" w:hAnsi="Times New Roman"/>
        </w:rPr>
        <w:t xml:space="preserve"> licitación</w:t>
      </w:r>
      <w:r w:rsidR="0062409A" w:rsidRPr="00320281">
        <w:rPr>
          <w:rFonts w:ascii="Times New Roman" w:hAnsi="Times New Roman"/>
        </w:rPr>
        <w:t>, designada por la Secretaria de Administración y F</w:t>
      </w:r>
      <w:r w:rsidR="00223C5F" w:rsidRPr="00320281">
        <w:rPr>
          <w:rFonts w:ascii="Times New Roman" w:hAnsi="Times New Roman"/>
        </w:rPr>
        <w:t>inanzas, estará integrada por la</w:t>
      </w:r>
      <w:r w:rsidR="0062409A" w:rsidRPr="00320281">
        <w:rPr>
          <w:rFonts w:ascii="Times New Roman" w:hAnsi="Times New Roman"/>
        </w:rPr>
        <w:t xml:space="preserve"> Director</w:t>
      </w:r>
      <w:r w:rsidR="00223C5F" w:rsidRPr="00320281">
        <w:rPr>
          <w:rFonts w:ascii="Times New Roman" w:hAnsi="Times New Roman"/>
        </w:rPr>
        <w:t>a</w:t>
      </w:r>
      <w:r w:rsidR="0062409A" w:rsidRPr="00320281">
        <w:rPr>
          <w:rFonts w:ascii="Times New Roman" w:hAnsi="Times New Roman"/>
        </w:rPr>
        <w:t xml:space="preserve"> de Recursos Materiales</w:t>
      </w:r>
      <w:r w:rsidR="0062409A" w:rsidRPr="00320281">
        <w:rPr>
          <w:rFonts w:ascii="Times New Roman" w:hAnsi="Times New Roman" w:cs="Times New Roman"/>
        </w:rPr>
        <w:t xml:space="preserve"> quien la presidirá, el Jefe del Departamento de Adquisiciones</w:t>
      </w:r>
      <w:r w:rsidR="00335787" w:rsidRPr="00320281">
        <w:rPr>
          <w:rFonts w:ascii="Times New Roman" w:hAnsi="Times New Roman" w:cs="Times New Roman"/>
        </w:rPr>
        <w:t xml:space="preserve"> y el A</w:t>
      </w:r>
      <w:r w:rsidR="0062409A" w:rsidRPr="00320281">
        <w:rPr>
          <w:rFonts w:ascii="Times New Roman" w:hAnsi="Times New Roman" w:cs="Times New Roman"/>
        </w:rPr>
        <w:t>nalista designado para el proceso, todos ellos servidores públicos de la Universidad Veracruzana. Esta Comisión será la única autoridad facultada para aceptar o desechar alguna de las proposiciones presentadas durante el acto de recepción y apertura de ofertas, en los términos que establecen los Artículos 2 fracción III, 7, 39 fracción XVII y 43 fracciones II, IV y V de la Ley número 539 de Adquisiciones, Arrendamientos, Administración y Enajenación de Bienes Muebles del Estado de Veracruz de Ignacio de la Llave.</w:t>
      </w:r>
    </w:p>
    <w:p w14:paraId="24B1061A" w14:textId="77777777" w:rsidR="00D54FB0" w:rsidRPr="00320281" w:rsidRDefault="00D54FB0" w:rsidP="009D3C4A">
      <w:pPr>
        <w:spacing w:after="0" w:line="240" w:lineRule="auto"/>
        <w:jc w:val="both"/>
        <w:rPr>
          <w:rFonts w:ascii="Times New Roman" w:hAnsi="Times New Roman" w:cs="Times New Roman"/>
          <w:sz w:val="18"/>
          <w:szCs w:val="18"/>
        </w:rPr>
      </w:pPr>
    </w:p>
    <w:p w14:paraId="20BB2B61" w14:textId="7248FD90" w:rsidR="000D5F62" w:rsidRPr="00320281" w:rsidRDefault="000D5F62" w:rsidP="009D3C4A">
      <w:pPr>
        <w:pStyle w:val="Textocomentario"/>
        <w:spacing w:after="0"/>
        <w:jc w:val="both"/>
        <w:rPr>
          <w:rFonts w:ascii="Times New Roman" w:hAnsi="Times New Roman" w:cs="Times New Roman"/>
          <w:sz w:val="22"/>
          <w:szCs w:val="22"/>
        </w:rPr>
      </w:pPr>
      <w:r w:rsidRPr="00320281">
        <w:rPr>
          <w:rFonts w:ascii="Times New Roman" w:hAnsi="Times New Roman" w:cs="Times New Roman"/>
          <w:sz w:val="22"/>
          <w:szCs w:val="22"/>
        </w:rPr>
        <w:t>De ser necesario, el comité designará una comisión técnica para el análisis de las proposiciones recibidas, para que emita el dictamen correspondiente.</w:t>
      </w:r>
    </w:p>
    <w:p w14:paraId="38ED5317" w14:textId="77777777" w:rsidR="00E8642F" w:rsidRPr="00320281" w:rsidRDefault="00E8642F" w:rsidP="009D3C4A">
      <w:pPr>
        <w:pStyle w:val="Textocomentario"/>
        <w:spacing w:after="0"/>
        <w:jc w:val="both"/>
        <w:rPr>
          <w:rFonts w:ascii="Times New Roman" w:hAnsi="Times New Roman" w:cs="Times New Roman"/>
          <w:sz w:val="18"/>
          <w:szCs w:val="22"/>
        </w:rPr>
      </w:pPr>
    </w:p>
    <w:p w14:paraId="2A5A28D3" w14:textId="1797ED18" w:rsidR="00881AB9" w:rsidRPr="00320281" w:rsidRDefault="00223C5F" w:rsidP="009D3C4A">
      <w:pPr>
        <w:spacing w:after="0" w:line="240" w:lineRule="auto"/>
        <w:jc w:val="both"/>
        <w:rPr>
          <w:rFonts w:ascii="Times New Roman" w:hAnsi="Times New Roman" w:cs="Times New Roman"/>
        </w:rPr>
      </w:pPr>
      <w:r w:rsidRPr="00320281">
        <w:rPr>
          <w:rFonts w:ascii="Times New Roman" w:hAnsi="Times New Roman" w:cs="Times New Roman"/>
          <w:b/>
        </w:rPr>
        <w:t>Novena.</w:t>
      </w:r>
      <w:r w:rsidRPr="00320281">
        <w:rPr>
          <w:rFonts w:ascii="Times New Roman" w:hAnsi="Times New Roman" w:cs="Times New Roman"/>
        </w:rPr>
        <w:t xml:space="preserve"> –</w:t>
      </w:r>
      <w:r w:rsidR="003040EE" w:rsidRPr="00320281">
        <w:rPr>
          <w:rFonts w:ascii="Times New Roman" w:hAnsi="Times New Roman" w:cs="Times New Roman"/>
        </w:rPr>
        <w:t xml:space="preserve"> </w:t>
      </w:r>
      <w:r w:rsidRPr="00320281">
        <w:rPr>
          <w:rFonts w:ascii="Times New Roman" w:hAnsi="Times New Roman" w:cs="Times New Roman"/>
        </w:rPr>
        <w:t xml:space="preserve">con fundamento en el artículo 58 </w:t>
      </w:r>
      <w:r w:rsidR="009F219A" w:rsidRPr="00320281">
        <w:rPr>
          <w:rFonts w:ascii="Times New Roman" w:hAnsi="Times New Roman" w:cs="Times New Roman"/>
        </w:rPr>
        <w:t>de la</w:t>
      </w:r>
      <w:r w:rsidRPr="00320281">
        <w:rPr>
          <w:rFonts w:ascii="Times New Roman" w:hAnsi="Times New Roman" w:cs="Times New Roman"/>
        </w:rPr>
        <w:t xml:space="preserve"> Ley número 539 de Adquisiciones, Arrendamientos, Administración y Enajenación de Bienes Muebles del Estado de Veracruz de Ignacio de la Llave, este </w:t>
      </w:r>
      <w:r w:rsidR="009F219A" w:rsidRPr="00320281">
        <w:rPr>
          <w:rFonts w:ascii="Times New Roman" w:hAnsi="Times New Roman" w:cs="Times New Roman"/>
        </w:rPr>
        <w:t>proceso de</w:t>
      </w:r>
      <w:r w:rsidR="00881AB9" w:rsidRPr="00320281">
        <w:rPr>
          <w:rFonts w:ascii="Times New Roman" w:hAnsi="Times New Roman" w:cs="Times New Roman"/>
        </w:rPr>
        <w:t xml:space="preserve"> licitación contará invariablemente con la participación de un representante de la Contraloría General de la Universidad Veracruzana.</w:t>
      </w:r>
    </w:p>
    <w:p w14:paraId="3B046068" w14:textId="13CB1B5A" w:rsidR="00496B2D" w:rsidRDefault="00496B2D" w:rsidP="009D3C4A">
      <w:pPr>
        <w:spacing w:after="0" w:line="240" w:lineRule="auto"/>
        <w:jc w:val="both"/>
        <w:rPr>
          <w:rFonts w:ascii="Times New Roman" w:hAnsi="Times New Roman" w:cs="Times New Roman"/>
          <w:sz w:val="18"/>
          <w:szCs w:val="18"/>
        </w:rPr>
      </w:pPr>
    </w:p>
    <w:p w14:paraId="71E50922" w14:textId="77777777" w:rsidR="000E12EA" w:rsidRPr="00320281" w:rsidRDefault="000E12EA" w:rsidP="009D3C4A">
      <w:pPr>
        <w:spacing w:after="0" w:line="240" w:lineRule="auto"/>
        <w:jc w:val="both"/>
        <w:rPr>
          <w:rFonts w:ascii="Times New Roman" w:hAnsi="Times New Roman" w:cs="Times New Roman"/>
          <w:sz w:val="18"/>
          <w:szCs w:val="18"/>
        </w:rPr>
      </w:pPr>
    </w:p>
    <w:p w14:paraId="70985883" w14:textId="3735DBF4" w:rsidR="003F15A6" w:rsidRPr="00320281" w:rsidRDefault="002D225D" w:rsidP="009D3C4A">
      <w:pPr>
        <w:spacing w:after="0" w:line="240" w:lineRule="auto"/>
        <w:jc w:val="center"/>
        <w:rPr>
          <w:rFonts w:ascii="Times New Roman" w:hAnsi="Times New Roman" w:cs="Times New Roman"/>
        </w:rPr>
      </w:pPr>
      <w:r w:rsidRPr="00320281">
        <w:rPr>
          <w:rFonts w:ascii="Times New Roman" w:hAnsi="Times New Roman" w:cs="Times New Roman"/>
          <w:b/>
        </w:rPr>
        <w:t>Programa d</w:t>
      </w:r>
      <w:r w:rsidR="00487EC0" w:rsidRPr="00320281">
        <w:rPr>
          <w:rFonts w:ascii="Times New Roman" w:hAnsi="Times New Roman" w:cs="Times New Roman"/>
          <w:b/>
        </w:rPr>
        <w:t>e Eventos</w:t>
      </w:r>
    </w:p>
    <w:p w14:paraId="61331D68" w14:textId="144ED9A6" w:rsidR="00D54FB0" w:rsidRDefault="00D54FB0" w:rsidP="009D3C4A">
      <w:pPr>
        <w:spacing w:after="0" w:line="240" w:lineRule="auto"/>
        <w:jc w:val="both"/>
        <w:rPr>
          <w:rFonts w:ascii="Times New Roman" w:hAnsi="Times New Roman" w:cs="Times New Roman"/>
          <w:b/>
          <w:sz w:val="18"/>
          <w:szCs w:val="18"/>
        </w:rPr>
      </w:pPr>
    </w:p>
    <w:p w14:paraId="300079F1" w14:textId="77777777" w:rsidR="000E12EA" w:rsidRPr="00320281" w:rsidRDefault="000E12EA" w:rsidP="009D3C4A">
      <w:pPr>
        <w:spacing w:after="0" w:line="240" w:lineRule="auto"/>
        <w:jc w:val="both"/>
        <w:rPr>
          <w:rFonts w:ascii="Times New Roman" w:hAnsi="Times New Roman" w:cs="Times New Roman"/>
          <w:b/>
          <w:sz w:val="18"/>
          <w:szCs w:val="18"/>
        </w:rPr>
      </w:pPr>
    </w:p>
    <w:p w14:paraId="618D33AC" w14:textId="165141FB" w:rsidR="00F401E9" w:rsidRPr="00320281" w:rsidRDefault="00983F6E" w:rsidP="009D3C4A">
      <w:pPr>
        <w:spacing w:after="0" w:line="240" w:lineRule="auto"/>
        <w:jc w:val="both"/>
        <w:rPr>
          <w:rFonts w:ascii="Times New Roman" w:hAnsi="Times New Roman" w:cs="Times New Roman"/>
        </w:rPr>
      </w:pPr>
      <w:r w:rsidRPr="00320281">
        <w:rPr>
          <w:rFonts w:ascii="Times New Roman" w:hAnsi="Times New Roman" w:cs="Times New Roman"/>
          <w:b/>
        </w:rPr>
        <w:t>Décima. -</w:t>
      </w:r>
      <w:r w:rsidR="00C93D28" w:rsidRPr="00320281">
        <w:rPr>
          <w:rFonts w:ascii="Times New Roman" w:hAnsi="Times New Roman" w:cs="Times New Roman"/>
          <w:b/>
        </w:rPr>
        <w:t xml:space="preserve"> </w:t>
      </w:r>
      <w:r w:rsidR="00E8642F" w:rsidRPr="00320281">
        <w:rPr>
          <w:rFonts w:ascii="Times New Roman" w:hAnsi="Times New Roman" w:cs="Times New Roman"/>
        </w:rPr>
        <w:t>Los eventos de la presente licitación, se llevarán a cabo en la sala de licitaciones de la Dirección de Recursos Materiales de la Universidad Veracruzana, ubicada en el Edificio “B” de Rectoría, 4to. piso, sita en Lomas del Estadio s/n Col. Zona Universitaria, Xalapa, Ver.</w:t>
      </w:r>
    </w:p>
    <w:p w14:paraId="01043DCE" w14:textId="77777777" w:rsidR="00F401E9" w:rsidRPr="00320281" w:rsidRDefault="00F401E9" w:rsidP="009D3C4A">
      <w:pPr>
        <w:spacing w:after="0" w:line="240" w:lineRule="auto"/>
        <w:jc w:val="both"/>
        <w:rPr>
          <w:rFonts w:ascii="Times New Roman" w:hAnsi="Times New Roman" w:cs="Times New Roman"/>
          <w:sz w:val="18"/>
          <w:szCs w:val="18"/>
        </w:rPr>
      </w:pPr>
    </w:p>
    <w:tbl>
      <w:tblPr>
        <w:tblW w:w="97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3"/>
        <w:gridCol w:w="5351"/>
      </w:tblGrid>
      <w:tr w:rsidR="001719CF" w:rsidRPr="00320281" w14:paraId="50B8E559" w14:textId="77777777" w:rsidTr="00FF094C">
        <w:trPr>
          <w:cantSplit/>
          <w:trHeight w:hRule="exact" w:val="255"/>
        </w:trPr>
        <w:tc>
          <w:tcPr>
            <w:tcW w:w="4433" w:type="dxa"/>
            <w:shd w:val="clear" w:color="auto" w:fill="D9D9D9" w:themeFill="background1" w:themeFillShade="D9"/>
            <w:vAlign w:val="center"/>
          </w:tcPr>
          <w:p w14:paraId="56E28E18" w14:textId="55D2B462" w:rsidR="00CC320C" w:rsidRPr="00320281" w:rsidRDefault="00487EC0" w:rsidP="009D3C4A">
            <w:pPr>
              <w:spacing w:after="0" w:line="240" w:lineRule="auto"/>
              <w:jc w:val="center"/>
              <w:rPr>
                <w:rFonts w:ascii="Times New Roman" w:hAnsi="Times New Roman" w:cs="Times New Roman"/>
                <w:b/>
              </w:rPr>
            </w:pPr>
            <w:r w:rsidRPr="00320281">
              <w:rPr>
                <w:rFonts w:ascii="Times New Roman" w:hAnsi="Times New Roman" w:cs="Times New Roman"/>
                <w:b/>
              </w:rPr>
              <w:t>Evento</w:t>
            </w:r>
          </w:p>
        </w:tc>
        <w:tc>
          <w:tcPr>
            <w:tcW w:w="5351" w:type="dxa"/>
            <w:shd w:val="clear" w:color="auto" w:fill="D9D9D9" w:themeFill="background1" w:themeFillShade="D9"/>
            <w:vAlign w:val="center"/>
          </w:tcPr>
          <w:p w14:paraId="4C721C6A" w14:textId="28C4B8F5" w:rsidR="004144DD" w:rsidRPr="00320281" w:rsidRDefault="00487EC0" w:rsidP="009D3C4A">
            <w:pPr>
              <w:spacing w:after="0" w:line="240" w:lineRule="auto"/>
              <w:jc w:val="center"/>
              <w:rPr>
                <w:rFonts w:ascii="Times New Roman" w:hAnsi="Times New Roman" w:cs="Times New Roman"/>
                <w:b/>
              </w:rPr>
            </w:pPr>
            <w:r w:rsidRPr="00320281">
              <w:rPr>
                <w:rFonts w:ascii="Times New Roman" w:hAnsi="Times New Roman" w:cs="Times New Roman"/>
                <w:b/>
              </w:rPr>
              <w:t xml:space="preserve">Fecha </w:t>
            </w:r>
            <w:r w:rsidR="007365F8" w:rsidRPr="00320281">
              <w:rPr>
                <w:rFonts w:ascii="Times New Roman" w:hAnsi="Times New Roman" w:cs="Times New Roman"/>
                <w:b/>
              </w:rPr>
              <w:t>y</w:t>
            </w:r>
            <w:r w:rsidRPr="00320281">
              <w:rPr>
                <w:rFonts w:ascii="Times New Roman" w:hAnsi="Times New Roman" w:cs="Times New Roman"/>
                <w:b/>
              </w:rPr>
              <w:t xml:space="preserve"> Hora</w:t>
            </w:r>
          </w:p>
        </w:tc>
      </w:tr>
      <w:tr w:rsidR="0062409A" w:rsidRPr="00320281" w14:paraId="08BDC53B" w14:textId="77777777" w:rsidTr="000C132D">
        <w:trPr>
          <w:cantSplit/>
          <w:trHeight w:hRule="exact" w:val="402"/>
        </w:trPr>
        <w:tc>
          <w:tcPr>
            <w:tcW w:w="4433" w:type="dxa"/>
            <w:vAlign w:val="center"/>
          </w:tcPr>
          <w:p w14:paraId="6043752D" w14:textId="56BB4D2E" w:rsidR="0062409A" w:rsidRPr="00320281" w:rsidRDefault="0062409A" w:rsidP="0062409A">
            <w:pPr>
              <w:spacing w:after="0" w:line="240" w:lineRule="auto"/>
              <w:jc w:val="both"/>
              <w:rPr>
                <w:rFonts w:ascii="Times New Roman" w:hAnsi="Times New Roman" w:cs="Times New Roman"/>
              </w:rPr>
            </w:pPr>
            <w:r w:rsidRPr="00320281">
              <w:rPr>
                <w:rFonts w:ascii="Times New Roman" w:hAnsi="Times New Roman"/>
              </w:rPr>
              <w:t>Publicación de la Convocatoria</w:t>
            </w:r>
          </w:p>
        </w:tc>
        <w:tc>
          <w:tcPr>
            <w:tcW w:w="5351" w:type="dxa"/>
            <w:vAlign w:val="center"/>
          </w:tcPr>
          <w:p w14:paraId="16F32421" w14:textId="090B3A5F" w:rsidR="0062409A" w:rsidRPr="00B33A31" w:rsidRDefault="00642454" w:rsidP="00B76535">
            <w:pPr>
              <w:spacing w:after="0" w:line="240" w:lineRule="auto"/>
              <w:jc w:val="center"/>
              <w:rPr>
                <w:rFonts w:ascii="Times New Roman" w:hAnsi="Times New Roman" w:cs="Times New Roman"/>
              </w:rPr>
            </w:pPr>
            <w:r w:rsidRPr="00B33A31">
              <w:rPr>
                <w:rFonts w:ascii="Times New Roman" w:hAnsi="Times New Roman"/>
              </w:rPr>
              <w:t>Jueves  29</w:t>
            </w:r>
            <w:r w:rsidR="00E9345D" w:rsidRPr="00B33A31">
              <w:rPr>
                <w:rFonts w:ascii="Times New Roman" w:hAnsi="Times New Roman"/>
              </w:rPr>
              <w:t xml:space="preserve"> </w:t>
            </w:r>
            <w:r w:rsidR="0062409A" w:rsidRPr="00B33A31">
              <w:rPr>
                <w:rFonts w:ascii="Times New Roman" w:hAnsi="Times New Roman"/>
              </w:rPr>
              <w:t xml:space="preserve"> de </w:t>
            </w:r>
            <w:r w:rsidR="004F645A" w:rsidRPr="00B33A31">
              <w:rPr>
                <w:rFonts w:ascii="Times New Roman" w:hAnsi="Times New Roman"/>
              </w:rPr>
              <w:t>mayo</w:t>
            </w:r>
            <w:r w:rsidR="0062409A" w:rsidRPr="00B33A31">
              <w:rPr>
                <w:rFonts w:ascii="Times New Roman" w:hAnsi="Times New Roman"/>
              </w:rPr>
              <w:t xml:space="preserve"> de </w:t>
            </w:r>
            <w:r w:rsidR="00084083" w:rsidRPr="00B33A31">
              <w:rPr>
                <w:rFonts w:ascii="Times New Roman" w:hAnsi="Times New Roman"/>
              </w:rPr>
              <w:t>2025</w:t>
            </w:r>
          </w:p>
        </w:tc>
      </w:tr>
      <w:tr w:rsidR="0062409A" w:rsidRPr="00320281" w14:paraId="5FAC6F9B" w14:textId="77777777" w:rsidTr="00797463">
        <w:trPr>
          <w:cantSplit/>
          <w:trHeight w:hRule="exact" w:val="543"/>
        </w:trPr>
        <w:tc>
          <w:tcPr>
            <w:tcW w:w="4433" w:type="dxa"/>
            <w:vAlign w:val="center"/>
          </w:tcPr>
          <w:p w14:paraId="19997BC3" w14:textId="147EAE0F" w:rsidR="0062409A" w:rsidRPr="00320281" w:rsidRDefault="0062409A" w:rsidP="0062409A">
            <w:pPr>
              <w:spacing w:after="0" w:line="240" w:lineRule="auto"/>
              <w:jc w:val="both"/>
              <w:rPr>
                <w:rFonts w:ascii="Times New Roman" w:hAnsi="Times New Roman" w:cs="Times New Roman"/>
              </w:rPr>
            </w:pPr>
            <w:r w:rsidRPr="00320281">
              <w:rPr>
                <w:rFonts w:ascii="Times New Roman" w:hAnsi="Times New Roman"/>
              </w:rPr>
              <w:t>Venta de bases</w:t>
            </w:r>
          </w:p>
        </w:tc>
        <w:tc>
          <w:tcPr>
            <w:tcW w:w="5351" w:type="dxa"/>
            <w:vAlign w:val="center"/>
          </w:tcPr>
          <w:p w14:paraId="3F11C293" w14:textId="3E2AE7D1" w:rsidR="006F36CC" w:rsidRPr="00B33A31" w:rsidRDefault="0062409A" w:rsidP="00B76535">
            <w:pPr>
              <w:spacing w:after="0" w:line="240" w:lineRule="auto"/>
              <w:jc w:val="center"/>
              <w:rPr>
                <w:rFonts w:ascii="Times New Roman" w:hAnsi="Times New Roman"/>
              </w:rPr>
            </w:pPr>
            <w:r w:rsidRPr="00B33A31">
              <w:rPr>
                <w:rFonts w:ascii="Times New Roman" w:hAnsi="Times New Roman"/>
              </w:rPr>
              <w:t xml:space="preserve">Los días </w:t>
            </w:r>
          </w:p>
          <w:p w14:paraId="302D94A6" w14:textId="79B5653F" w:rsidR="0062409A" w:rsidRPr="00B33A31" w:rsidRDefault="006F36CC" w:rsidP="00B76535">
            <w:pPr>
              <w:spacing w:after="0" w:line="240" w:lineRule="auto"/>
              <w:jc w:val="center"/>
              <w:rPr>
                <w:rFonts w:ascii="Times New Roman" w:hAnsi="Times New Roman" w:cs="Times New Roman"/>
              </w:rPr>
            </w:pPr>
            <w:r w:rsidRPr="00B33A31">
              <w:rPr>
                <w:rFonts w:ascii="Times New Roman" w:hAnsi="Times New Roman"/>
              </w:rPr>
              <w:t xml:space="preserve">29 y 30 </w:t>
            </w:r>
            <w:r w:rsidR="004F645A" w:rsidRPr="00B33A31">
              <w:rPr>
                <w:rFonts w:ascii="Times New Roman" w:hAnsi="Times New Roman"/>
              </w:rPr>
              <w:t xml:space="preserve"> de mayo</w:t>
            </w:r>
            <w:r w:rsidR="007A4CEA" w:rsidRPr="00B33A31">
              <w:rPr>
                <w:rFonts w:ascii="Times New Roman" w:hAnsi="Times New Roman"/>
              </w:rPr>
              <w:t xml:space="preserve">, </w:t>
            </w:r>
            <w:r w:rsidRPr="00B33A31">
              <w:rPr>
                <w:rFonts w:ascii="Times New Roman" w:hAnsi="Times New Roman"/>
              </w:rPr>
              <w:t>2</w:t>
            </w:r>
            <w:r w:rsidR="007A4CEA" w:rsidRPr="00B33A31">
              <w:rPr>
                <w:rFonts w:ascii="Times New Roman" w:hAnsi="Times New Roman"/>
              </w:rPr>
              <w:t xml:space="preserve">, </w:t>
            </w:r>
            <w:r w:rsidRPr="00B33A31">
              <w:rPr>
                <w:rFonts w:ascii="Times New Roman" w:hAnsi="Times New Roman"/>
              </w:rPr>
              <w:t>3 y 4</w:t>
            </w:r>
            <w:r w:rsidR="00196B2C" w:rsidRPr="00B33A31">
              <w:rPr>
                <w:rFonts w:ascii="Times New Roman" w:hAnsi="Times New Roman"/>
              </w:rPr>
              <w:t xml:space="preserve"> de </w:t>
            </w:r>
            <w:r w:rsidR="00D04964" w:rsidRPr="00B33A31">
              <w:rPr>
                <w:rFonts w:ascii="Times New Roman" w:hAnsi="Times New Roman"/>
              </w:rPr>
              <w:t>junio</w:t>
            </w:r>
            <w:r w:rsidR="00084083" w:rsidRPr="00B33A31">
              <w:rPr>
                <w:rFonts w:ascii="Times New Roman" w:hAnsi="Times New Roman"/>
              </w:rPr>
              <w:t xml:space="preserve"> de 2025</w:t>
            </w:r>
          </w:p>
        </w:tc>
      </w:tr>
      <w:tr w:rsidR="0062409A" w:rsidRPr="00320281" w14:paraId="23DA3CA1" w14:textId="77777777" w:rsidTr="00C71EC1">
        <w:trPr>
          <w:cantSplit/>
          <w:trHeight w:hRule="exact" w:val="255"/>
        </w:trPr>
        <w:tc>
          <w:tcPr>
            <w:tcW w:w="4433" w:type="dxa"/>
            <w:vAlign w:val="center"/>
          </w:tcPr>
          <w:p w14:paraId="4BDF381D" w14:textId="71B5020D" w:rsidR="0062409A" w:rsidRPr="00320281" w:rsidRDefault="0062409A" w:rsidP="0062409A">
            <w:pPr>
              <w:spacing w:after="0" w:line="240" w:lineRule="auto"/>
              <w:jc w:val="both"/>
              <w:rPr>
                <w:rFonts w:ascii="Times New Roman" w:hAnsi="Times New Roman" w:cs="Times New Roman"/>
              </w:rPr>
            </w:pPr>
            <w:r w:rsidRPr="00320281">
              <w:rPr>
                <w:rFonts w:ascii="Times New Roman" w:hAnsi="Times New Roman"/>
              </w:rPr>
              <w:t>Junta de Aclaraciones</w:t>
            </w:r>
          </w:p>
        </w:tc>
        <w:tc>
          <w:tcPr>
            <w:tcW w:w="5351" w:type="dxa"/>
            <w:vAlign w:val="center"/>
          </w:tcPr>
          <w:p w14:paraId="4D7886DA" w14:textId="45C66B54" w:rsidR="0062409A" w:rsidRPr="00B33A31" w:rsidRDefault="00272531" w:rsidP="00B76535">
            <w:pPr>
              <w:spacing w:after="0" w:line="240" w:lineRule="auto"/>
              <w:jc w:val="center"/>
              <w:rPr>
                <w:rFonts w:ascii="Times New Roman" w:hAnsi="Times New Roman" w:cs="Times New Roman"/>
              </w:rPr>
            </w:pPr>
            <w:r w:rsidRPr="00B33A31">
              <w:rPr>
                <w:rFonts w:ascii="Times New Roman" w:hAnsi="Times New Roman"/>
              </w:rPr>
              <w:t>Martes</w:t>
            </w:r>
            <w:r w:rsidR="00E9345D" w:rsidRPr="00B33A31">
              <w:rPr>
                <w:rFonts w:ascii="Times New Roman" w:hAnsi="Times New Roman"/>
              </w:rPr>
              <w:t xml:space="preserve"> 10</w:t>
            </w:r>
            <w:r w:rsidR="0062409A" w:rsidRPr="00B33A31">
              <w:rPr>
                <w:rFonts w:ascii="Times New Roman" w:hAnsi="Times New Roman"/>
              </w:rPr>
              <w:t xml:space="preserve"> de </w:t>
            </w:r>
            <w:r w:rsidR="00D04964" w:rsidRPr="00B33A31">
              <w:rPr>
                <w:rFonts w:ascii="Times New Roman" w:hAnsi="Times New Roman"/>
              </w:rPr>
              <w:t>junio</w:t>
            </w:r>
            <w:r w:rsidR="0062409A" w:rsidRPr="00B33A31">
              <w:rPr>
                <w:rFonts w:ascii="Times New Roman" w:hAnsi="Times New Roman"/>
              </w:rPr>
              <w:t xml:space="preserve"> de </w:t>
            </w:r>
            <w:r w:rsidR="00196B2C" w:rsidRPr="00B33A31">
              <w:rPr>
                <w:rFonts w:ascii="Times New Roman" w:hAnsi="Times New Roman"/>
              </w:rPr>
              <w:t>202</w:t>
            </w:r>
            <w:r w:rsidR="00084083" w:rsidRPr="00B33A31">
              <w:rPr>
                <w:rFonts w:ascii="Times New Roman" w:hAnsi="Times New Roman"/>
              </w:rPr>
              <w:t>5</w:t>
            </w:r>
            <w:r w:rsidR="0062409A" w:rsidRPr="00B33A31">
              <w:rPr>
                <w:rFonts w:ascii="Times New Roman" w:hAnsi="Times New Roman"/>
              </w:rPr>
              <w:t xml:space="preserve"> a las 10:00 horas</w:t>
            </w:r>
          </w:p>
        </w:tc>
      </w:tr>
      <w:tr w:rsidR="0062409A" w:rsidRPr="00320281" w14:paraId="31A902E9" w14:textId="77777777" w:rsidTr="00C71EC1">
        <w:trPr>
          <w:cantSplit/>
          <w:trHeight w:hRule="exact" w:val="541"/>
        </w:trPr>
        <w:tc>
          <w:tcPr>
            <w:tcW w:w="4433" w:type="dxa"/>
            <w:vAlign w:val="center"/>
          </w:tcPr>
          <w:p w14:paraId="73442798" w14:textId="02A9C029" w:rsidR="0062409A" w:rsidRPr="00320281" w:rsidRDefault="0062409A" w:rsidP="0062409A">
            <w:pPr>
              <w:spacing w:after="0" w:line="240" w:lineRule="auto"/>
              <w:jc w:val="both"/>
              <w:rPr>
                <w:rFonts w:ascii="Times New Roman" w:hAnsi="Times New Roman" w:cs="Times New Roman"/>
              </w:rPr>
            </w:pPr>
            <w:r w:rsidRPr="00320281">
              <w:rPr>
                <w:rFonts w:ascii="Times New Roman" w:hAnsi="Times New Roman"/>
              </w:rPr>
              <w:lastRenderedPageBreak/>
              <w:t>Presentación y Apertura de Proposiciones Técnicas y Económicas</w:t>
            </w:r>
          </w:p>
        </w:tc>
        <w:tc>
          <w:tcPr>
            <w:tcW w:w="5351" w:type="dxa"/>
            <w:vAlign w:val="center"/>
          </w:tcPr>
          <w:p w14:paraId="18AFF725" w14:textId="1076957D" w:rsidR="0062409A" w:rsidRPr="00B33A31" w:rsidRDefault="00C33603" w:rsidP="00B76535">
            <w:pPr>
              <w:spacing w:after="0" w:line="240" w:lineRule="auto"/>
              <w:jc w:val="center"/>
              <w:rPr>
                <w:rFonts w:ascii="Times New Roman" w:hAnsi="Times New Roman" w:cs="Times New Roman"/>
              </w:rPr>
            </w:pPr>
            <w:r w:rsidRPr="00B33A31">
              <w:rPr>
                <w:rFonts w:ascii="Times New Roman" w:hAnsi="Times New Roman"/>
              </w:rPr>
              <w:t>jueves</w:t>
            </w:r>
            <w:r w:rsidR="009136B5" w:rsidRPr="00B33A31">
              <w:rPr>
                <w:rFonts w:ascii="Times New Roman" w:hAnsi="Times New Roman"/>
              </w:rPr>
              <w:t xml:space="preserve"> </w:t>
            </w:r>
            <w:r w:rsidR="00D51547" w:rsidRPr="00B33A31">
              <w:rPr>
                <w:rFonts w:ascii="Times New Roman" w:hAnsi="Times New Roman"/>
              </w:rPr>
              <w:t>19</w:t>
            </w:r>
            <w:r w:rsidR="00D04964" w:rsidRPr="00B33A31">
              <w:rPr>
                <w:rFonts w:ascii="Times New Roman" w:hAnsi="Times New Roman"/>
              </w:rPr>
              <w:t xml:space="preserve"> </w:t>
            </w:r>
            <w:r w:rsidR="0062409A" w:rsidRPr="00B33A31">
              <w:rPr>
                <w:rFonts w:ascii="Times New Roman" w:hAnsi="Times New Roman"/>
              </w:rPr>
              <w:t xml:space="preserve">de </w:t>
            </w:r>
            <w:r w:rsidR="00D04964" w:rsidRPr="00B33A31">
              <w:rPr>
                <w:rFonts w:ascii="Times New Roman" w:hAnsi="Times New Roman"/>
              </w:rPr>
              <w:t>junio</w:t>
            </w:r>
            <w:r w:rsidR="0062409A" w:rsidRPr="00B33A31">
              <w:rPr>
                <w:rFonts w:ascii="Times New Roman" w:hAnsi="Times New Roman"/>
              </w:rPr>
              <w:t xml:space="preserve"> de </w:t>
            </w:r>
            <w:r w:rsidR="00196B2C" w:rsidRPr="00B33A31">
              <w:rPr>
                <w:rFonts w:ascii="Times New Roman" w:hAnsi="Times New Roman"/>
              </w:rPr>
              <w:t>202</w:t>
            </w:r>
            <w:r w:rsidR="00084083" w:rsidRPr="00B33A31">
              <w:rPr>
                <w:rFonts w:ascii="Times New Roman" w:hAnsi="Times New Roman"/>
              </w:rPr>
              <w:t>5</w:t>
            </w:r>
            <w:r w:rsidR="0062409A" w:rsidRPr="00B33A31">
              <w:rPr>
                <w:rFonts w:ascii="Times New Roman" w:hAnsi="Times New Roman"/>
              </w:rPr>
              <w:t xml:space="preserve"> a las 10:00 horas</w:t>
            </w:r>
          </w:p>
        </w:tc>
      </w:tr>
      <w:tr w:rsidR="0062409A" w:rsidRPr="00320281" w14:paraId="4BCE36F6" w14:textId="77777777" w:rsidTr="00DE46ED">
        <w:trPr>
          <w:cantSplit/>
          <w:trHeight w:hRule="exact" w:val="255"/>
        </w:trPr>
        <w:tc>
          <w:tcPr>
            <w:tcW w:w="4433" w:type="dxa"/>
            <w:vAlign w:val="center"/>
          </w:tcPr>
          <w:p w14:paraId="595060AC" w14:textId="058A18C3" w:rsidR="0062409A" w:rsidRPr="00320281" w:rsidRDefault="0062409A" w:rsidP="0062409A">
            <w:pPr>
              <w:spacing w:after="0" w:line="240" w:lineRule="auto"/>
              <w:jc w:val="both"/>
              <w:rPr>
                <w:rFonts w:ascii="Times New Roman" w:hAnsi="Times New Roman" w:cs="Times New Roman"/>
              </w:rPr>
            </w:pPr>
            <w:r w:rsidRPr="00320281">
              <w:rPr>
                <w:rFonts w:ascii="Times New Roman" w:hAnsi="Times New Roman"/>
              </w:rPr>
              <w:t>Dictamen Técnico Económico</w:t>
            </w:r>
          </w:p>
        </w:tc>
        <w:tc>
          <w:tcPr>
            <w:tcW w:w="5351" w:type="dxa"/>
          </w:tcPr>
          <w:p w14:paraId="7B99869D" w14:textId="5AEC0B69" w:rsidR="0062409A" w:rsidRPr="00B33A31" w:rsidRDefault="0062409A" w:rsidP="00B76535">
            <w:pPr>
              <w:spacing w:after="0" w:line="240" w:lineRule="auto"/>
              <w:jc w:val="center"/>
              <w:rPr>
                <w:rFonts w:ascii="Times New Roman" w:hAnsi="Times New Roman" w:cs="Times New Roman"/>
              </w:rPr>
            </w:pPr>
            <w:r w:rsidRPr="00B33A31">
              <w:rPr>
                <w:rFonts w:ascii="Times New Roman" w:hAnsi="Times New Roman"/>
              </w:rPr>
              <w:t xml:space="preserve">A más tardar el día </w:t>
            </w:r>
            <w:r w:rsidR="009136B5" w:rsidRPr="00B33A31">
              <w:rPr>
                <w:rFonts w:ascii="Times New Roman" w:hAnsi="Times New Roman"/>
              </w:rPr>
              <w:t>miércoles</w:t>
            </w:r>
            <w:r w:rsidRPr="00B33A31">
              <w:rPr>
                <w:rFonts w:ascii="Times New Roman" w:hAnsi="Times New Roman"/>
              </w:rPr>
              <w:t xml:space="preserve"> </w:t>
            </w:r>
            <w:r w:rsidR="001F387C" w:rsidRPr="00B33A31">
              <w:rPr>
                <w:rFonts w:ascii="Times New Roman" w:hAnsi="Times New Roman"/>
              </w:rPr>
              <w:t>13</w:t>
            </w:r>
            <w:r w:rsidR="00B71481" w:rsidRPr="00B33A31">
              <w:rPr>
                <w:rFonts w:ascii="Times New Roman" w:hAnsi="Times New Roman"/>
              </w:rPr>
              <w:t xml:space="preserve"> </w:t>
            </w:r>
            <w:r w:rsidRPr="00B33A31">
              <w:rPr>
                <w:rFonts w:ascii="Times New Roman" w:hAnsi="Times New Roman"/>
              </w:rPr>
              <w:t xml:space="preserve">de </w:t>
            </w:r>
            <w:r w:rsidR="002E1DEE" w:rsidRPr="00B33A31">
              <w:rPr>
                <w:rFonts w:ascii="Times New Roman" w:hAnsi="Times New Roman"/>
              </w:rPr>
              <w:t>agosto</w:t>
            </w:r>
            <w:r w:rsidRPr="00B33A31">
              <w:rPr>
                <w:rFonts w:ascii="Times New Roman" w:hAnsi="Times New Roman"/>
              </w:rPr>
              <w:t xml:space="preserve"> de 202</w:t>
            </w:r>
            <w:r w:rsidR="00084083" w:rsidRPr="00B33A31">
              <w:rPr>
                <w:rFonts w:ascii="Times New Roman" w:hAnsi="Times New Roman"/>
              </w:rPr>
              <w:t>5</w:t>
            </w:r>
          </w:p>
        </w:tc>
      </w:tr>
      <w:tr w:rsidR="0062409A" w:rsidRPr="00320281" w14:paraId="5E304D85" w14:textId="77777777" w:rsidTr="00DE46ED">
        <w:trPr>
          <w:cantSplit/>
          <w:trHeight w:hRule="exact" w:val="255"/>
        </w:trPr>
        <w:tc>
          <w:tcPr>
            <w:tcW w:w="4433" w:type="dxa"/>
            <w:vAlign w:val="center"/>
          </w:tcPr>
          <w:p w14:paraId="3BE16E86" w14:textId="5563A279" w:rsidR="0062409A" w:rsidRPr="00320281" w:rsidRDefault="0062409A" w:rsidP="0062409A">
            <w:pPr>
              <w:spacing w:after="0" w:line="240" w:lineRule="auto"/>
              <w:jc w:val="both"/>
              <w:rPr>
                <w:rFonts w:ascii="Times New Roman" w:hAnsi="Times New Roman" w:cs="Times New Roman"/>
              </w:rPr>
            </w:pPr>
            <w:r w:rsidRPr="00320281">
              <w:rPr>
                <w:rFonts w:ascii="Times New Roman" w:hAnsi="Times New Roman"/>
              </w:rPr>
              <w:t>Fallo</w:t>
            </w:r>
          </w:p>
        </w:tc>
        <w:tc>
          <w:tcPr>
            <w:tcW w:w="5351" w:type="dxa"/>
          </w:tcPr>
          <w:p w14:paraId="5259E844" w14:textId="0BF1C1A1" w:rsidR="0062409A" w:rsidRPr="00320281" w:rsidRDefault="0062409A" w:rsidP="009C1731">
            <w:pPr>
              <w:spacing w:after="0" w:line="240" w:lineRule="auto"/>
              <w:jc w:val="center"/>
              <w:rPr>
                <w:rFonts w:ascii="Times New Roman" w:hAnsi="Times New Roman" w:cs="Times New Roman"/>
              </w:rPr>
            </w:pPr>
            <w:r w:rsidRPr="00320281">
              <w:rPr>
                <w:rFonts w:ascii="Times New Roman" w:hAnsi="Times New Roman"/>
              </w:rPr>
              <w:t xml:space="preserve">A más tardar el día </w:t>
            </w:r>
            <w:r w:rsidR="00C4037E">
              <w:rPr>
                <w:rFonts w:ascii="Times New Roman" w:hAnsi="Times New Roman"/>
              </w:rPr>
              <w:t>martes</w:t>
            </w:r>
            <w:r w:rsidRPr="00320281">
              <w:rPr>
                <w:rFonts w:ascii="Times New Roman" w:hAnsi="Times New Roman"/>
              </w:rPr>
              <w:t xml:space="preserve"> </w:t>
            </w:r>
            <w:r w:rsidR="0062524A">
              <w:rPr>
                <w:rFonts w:ascii="Times New Roman" w:hAnsi="Times New Roman"/>
              </w:rPr>
              <w:t>19</w:t>
            </w:r>
            <w:r w:rsidR="00B71481">
              <w:rPr>
                <w:rFonts w:ascii="Times New Roman" w:hAnsi="Times New Roman"/>
              </w:rPr>
              <w:t xml:space="preserve"> </w:t>
            </w:r>
            <w:r w:rsidRPr="00320281">
              <w:rPr>
                <w:rFonts w:ascii="Times New Roman" w:hAnsi="Times New Roman"/>
              </w:rPr>
              <w:t xml:space="preserve">de </w:t>
            </w:r>
            <w:r w:rsidR="002E1DEE">
              <w:rPr>
                <w:rFonts w:ascii="Times New Roman" w:hAnsi="Times New Roman"/>
              </w:rPr>
              <w:t>agosto</w:t>
            </w:r>
            <w:r w:rsidR="00937785" w:rsidRPr="00320281">
              <w:rPr>
                <w:rFonts w:ascii="Times New Roman" w:hAnsi="Times New Roman"/>
              </w:rPr>
              <w:t xml:space="preserve"> </w:t>
            </w:r>
            <w:r w:rsidRPr="00320281">
              <w:rPr>
                <w:rFonts w:ascii="Times New Roman" w:hAnsi="Times New Roman"/>
              </w:rPr>
              <w:t xml:space="preserve"> de 20</w:t>
            </w:r>
            <w:r w:rsidR="00084083">
              <w:rPr>
                <w:rFonts w:ascii="Times New Roman" w:hAnsi="Times New Roman"/>
              </w:rPr>
              <w:t>25</w:t>
            </w:r>
          </w:p>
        </w:tc>
      </w:tr>
    </w:tbl>
    <w:p w14:paraId="5BF23313" w14:textId="77777777" w:rsidR="00496B2D" w:rsidRPr="00320281" w:rsidRDefault="00496B2D" w:rsidP="009D3C4A">
      <w:pPr>
        <w:spacing w:after="0" w:line="240" w:lineRule="auto"/>
        <w:jc w:val="center"/>
        <w:rPr>
          <w:rFonts w:ascii="Times New Roman" w:hAnsi="Times New Roman" w:cs="Times New Roman"/>
          <w:b/>
          <w:sz w:val="18"/>
          <w:szCs w:val="18"/>
        </w:rPr>
      </w:pPr>
    </w:p>
    <w:p w14:paraId="44883D33" w14:textId="77777777" w:rsidR="00084083" w:rsidRDefault="00084083" w:rsidP="009D3C4A">
      <w:pPr>
        <w:spacing w:after="0" w:line="240" w:lineRule="auto"/>
        <w:jc w:val="center"/>
        <w:rPr>
          <w:rFonts w:ascii="Times New Roman" w:hAnsi="Times New Roman" w:cs="Times New Roman"/>
          <w:b/>
        </w:rPr>
      </w:pPr>
    </w:p>
    <w:p w14:paraId="504F927B" w14:textId="3C4880F6" w:rsidR="002F462C" w:rsidRPr="00320281" w:rsidRDefault="0098649F" w:rsidP="009D3C4A">
      <w:pPr>
        <w:spacing w:after="0" w:line="240" w:lineRule="auto"/>
        <w:jc w:val="center"/>
        <w:rPr>
          <w:rFonts w:ascii="Times New Roman" w:hAnsi="Times New Roman" w:cs="Times New Roman"/>
          <w:b/>
        </w:rPr>
      </w:pPr>
      <w:r w:rsidRPr="00320281">
        <w:rPr>
          <w:rFonts w:ascii="Times New Roman" w:hAnsi="Times New Roman" w:cs="Times New Roman"/>
          <w:b/>
        </w:rPr>
        <w:t xml:space="preserve"> </w:t>
      </w:r>
      <w:r w:rsidR="0062409A" w:rsidRPr="00320281">
        <w:rPr>
          <w:rFonts w:ascii="Times New Roman" w:hAnsi="Times New Roman" w:cs="Times New Roman"/>
          <w:b/>
        </w:rPr>
        <w:t>I</w:t>
      </w:r>
      <w:r w:rsidRPr="00320281">
        <w:rPr>
          <w:rFonts w:ascii="Times New Roman" w:hAnsi="Times New Roman" w:cs="Times New Roman"/>
          <w:b/>
        </w:rPr>
        <w:t xml:space="preserve">nscripción y </w:t>
      </w:r>
      <w:r w:rsidR="0062409A" w:rsidRPr="00320281">
        <w:rPr>
          <w:rFonts w:ascii="Times New Roman" w:hAnsi="Times New Roman" w:cs="Times New Roman"/>
          <w:b/>
        </w:rPr>
        <w:t>V</w:t>
      </w:r>
      <w:r w:rsidRPr="00320281">
        <w:rPr>
          <w:rFonts w:ascii="Times New Roman" w:hAnsi="Times New Roman" w:cs="Times New Roman"/>
          <w:b/>
        </w:rPr>
        <w:t xml:space="preserve">enta de </w:t>
      </w:r>
      <w:r w:rsidR="0062409A" w:rsidRPr="00320281">
        <w:rPr>
          <w:rFonts w:ascii="Times New Roman" w:hAnsi="Times New Roman" w:cs="Times New Roman"/>
          <w:b/>
        </w:rPr>
        <w:t>B</w:t>
      </w:r>
      <w:r w:rsidRPr="00320281">
        <w:rPr>
          <w:rFonts w:ascii="Times New Roman" w:hAnsi="Times New Roman" w:cs="Times New Roman"/>
          <w:b/>
        </w:rPr>
        <w:t>ases</w:t>
      </w:r>
    </w:p>
    <w:p w14:paraId="53362AB9" w14:textId="77777777" w:rsidR="00254D36" w:rsidRPr="00320281" w:rsidRDefault="00254D36" w:rsidP="009D3C4A">
      <w:pPr>
        <w:spacing w:after="0" w:line="240" w:lineRule="auto"/>
        <w:jc w:val="center"/>
        <w:rPr>
          <w:rFonts w:ascii="Times New Roman" w:hAnsi="Times New Roman" w:cs="Times New Roman"/>
          <w:sz w:val="18"/>
          <w:szCs w:val="18"/>
          <w:u w:val="single"/>
        </w:rPr>
      </w:pPr>
    </w:p>
    <w:p w14:paraId="5B3F5D98" w14:textId="39DBCF24" w:rsidR="000E12EA" w:rsidRDefault="000E12EA" w:rsidP="0062409A">
      <w:pPr>
        <w:spacing w:after="0" w:line="240" w:lineRule="auto"/>
        <w:jc w:val="both"/>
        <w:rPr>
          <w:rFonts w:ascii="Times New Roman" w:hAnsi="Times New Roman" w:cs="Times New Roman"/>
          <w:b/>
        </w:rPr>
      </w:pPr>
    </w:p>
    <w:p w14:paraId="7804A285" w14:textId="1A7BB2CA" w:rsidR="0062409A" w:rsidRPr="00CD1E06" w:rsidRDefault="0098649F" w:rsidP="0062409A">
      <w:pPr>
        <w:spacing w:after="0" w:line="240" w:lineRule="auto"/>
        <w:jc w:val="both"/>
        <w:rPr>
          <w:rFonts w:ascii="Times New Roman" w:eastAsia="Calibri" w:hAnsi="Times New Roman"/>
          <w:b/>
        </w:rPr>
      </w:pPr>
      <w:r w:rsidRPr="00320281">
        <w:rPr>
          <w:rFonts w:ascii="Times New Roman" w:hAnsi="Times New Roman" w:cs="Times New Roman"/>
          <w:b/>
        </w:rPr>
        <w:t xml:space="preserve">Décima </w:t>
      </w:r>
      <w:r w:rsidR="00BD6266" w:rsidRPr="00320281">
        <w:rPr>
          <w:rFonts w:ascii="Times New Roman" w:hAnsi="Times New Roman" w:cs="Times New Roman"/>
          <w:b/>
        </w:rPr>
        <w:t>Primera. -</w:t>
      </w:r>
      <w:r w:rsidRPr="00320281">
        <w:rPr>
          <w:rFonts w:ascii="Times New Roman" w:hAnsi="Times New Roman" w:cs="Times New Roman"/>
        </w:rPr>
        <w:t xml:space="preserve"> </w:t>
      </w:r>
      <w:r w:rsidR="0062409A" w:rsidRPr="00320281">
        <w:rPr>
          <w:rFonts w:ascii="Times New Roman" w:eastAsia="Calibri" w:hAnsi="Times New Roman"/>
        </w:rPr>
        <w:t>La v</w:t>
      </w:r>
      <w:r w:rsidR="00196B2C" w:rsidRPr="00320281">
        <w:rPr>
          <w:rFonts w:ascii="Times New Roman" w:eastAsia="Calibri" w:hAnsi="Times New Roman"/>
        </w:rPr>
        <w:t xml:space="preserve">enta de Bases se llevará a cabo </w:t>
      </w:r>
      <w:r w:rsidR="001B321B" w:rsidRPr="00320281">
        <w:rPr>
          <w:rFonts w:ascii="Times New Roman" w:eastAsia="Calibri" w:hAnsi="Times New Roman"/>
        </w:rPr>
        <w:t>los días</w:t>
      </w:r>
      <w:r w:rsidR="0062409A" w:rsidRPr="00320281">
        <w:rPr>
          <w:rFonts w:ascii="Times New Roman" w:eastAsia="Calibri" w:hAnsi="Times New Roman"/>
          <w:b/>
        </w:rPr>
        <w:t xml:space="preserve"> </w:t>
      </w:r>
      <w:r w:rsidR="00E13A67">
        <w:rPr>
          <w:rFonts w:ascii="Times New Roman" w:hAnsi="Times New Roman"/>
          <w:b/>
        </w:rPr>
        <w:t>29 y 30</w:t>
      </w:r>
      <w:r w:rsidR="00451B49">
        <w:rPr>
          <w:rFonts w:ascii="Times New Roman" w:hAnsi="Times New Roman"/>
          <w:b/>
        </w:rPr>
        <w:t xml:space="preserve"> de mayo, </w:t>
      </w:r>
      <w:r w:rsidR="00E13A67">
        <w:rPr>
          <w:rFonts w:ascii="Times New Roman" w:hAnsi="Times New Roman"/>
          <w:b/>
        </w:rPr>
        <w:t>2, 3 y</w:t>
      </w:r>
      <w:r w:rsidR="00451B49">
        <w:rPr>
          <w:rFonts w:ascii="Times New Roman" w:hAnsi="Times New Roman"/>
          <w:b/>
        </w:rPr>
        <w:t xml:space="preserve"> </w:t>
      </w:r>
      <w:r w:rsidR="00E13A67">
        <w:rPr>
          <w:rFonts w:ascii="Times New Roman" w:hAnsi="Times New Roman"/>
          <w:b/>
        </w:rPr>
        <w:t>4 de</w:t>
      </w:r>
      <w:r w:rsidR="005525F2">
        <w:rPr>
          <w:rFonts w:ascii="Times New Roman" w:hAnsi="Times New Roman"/>
          <w:b/>
        </w:rPr>
        <w:t xml:space="preserve"> junio</w:t>
      </w:r>
      <w:r w:rsidR="00084083">
        <w:rPr>
          <w:rFonts w:ascii="Times New Roman" w:hAnsi="Times New Roman"/>
          <w:b/>
        </w:rPr>
        <w:t xml:space="preserve"> de 2025</w:t>
      </w:r>
      <w:r w:rsidR="0062409A" w:rsidRPr="00320281">
        <w:rPr>
          <w:rFonts w:ascii="Times New Roman" w:eastAsia="Calibri" w:hAnsi="Times New Roman"/>
          <w:b/>
        </w:rPr>
        <w:t>,</w:t>
      </w:r>
      <w:r w:rsidR="0062409A" w:rsidRPr="00320281">
        <w:rPr>
          <w:rFonts w:ascii="Times New Roman" w:eastAsia="Calibri" w:hAnsi="Times New Roman"/>
        </w:rPr>
        <w:t xml:space="preserve"> el costo será de </w:t>
      </w:r>
      <w:r w:rsidR="006B43FA" w:rsidRPr="00320281">
        <w:rPr>
          <w:rFonts w:ascii="Times New Roman" w:eastAsia="Calibri" w:hAnsi="Times New Roman"/>
          <w:b/>
        </w:rPr>
        <w:t>$2</w:t>
      </w:r>
      <w:r w:rsidR="0062409A" w:rsidRPr="00320281">
        <w:rPr>
          <w:rFonts w:ascii="Times New Roman" w:eastAsia="Calibri" w:hAnsi="Times New Roman"/>
          <w:b/>
        </w:rPr>
        <w:t>,000.00 (Dos mil pesos 00/100 M.N.)</w:t>
      </w:r>
      <w:r w:rsidR="0062409A" w:rsidRPr="00320281">
        <w:rPr>
          <w:rFonts w:ascii="Times New Roman" w:eastAsia="Calibri" w:hAnsi="Times New Roman"/>
        </w:rPr>
        <w:t xml:space="preserve"> Para efectuar el pago, deberá comunicarse a la Dirección de Recursos Materiales, al correo </w:t>
      </w:r>
      <w:hyperlink r:id="rId9" w:history="1">
        <w:r w:rsidR="00BD6266" w:rsidRPr="00320281">
          <w:rPr>
            <w:rStyle w:val="Hipervnculo"/>
            <w:rFonts w:ascii="Times New Roman" w:eastAsia="Calibri" w:hAnsi="Times New Roman"/>
            <w:b/>
          </w:rPr>
          <w:t>rosanchez@uv.mx</w:t>
        </w:r>
      </w:hyperlink>
      <w:r w:rsidR="0062409A" w:rsidRPr="00320281">
        <w:rPr>
          <w:rFonts w:ascii="Times New Roman" w:eastAsia="Calibri" w:hAnsi="Times New Roman"/>
          <w:b/>
        </w:rPr>
        <w:t xml:space="preserve">, </w:t>
      </w:r>
      <w:r w:rsidR="0062409A" w:rsidRPr="00320281">
        <w:rPr>
          <w:rFonts w:ascii="Times New Roman" w:eastAsia="Calibri" w:hAnsi="Times New Roman"/>
        </w:rPr>
        <w:t xml:space="preserve">para solicitar que se le asigne el </w:t>
      </w:r>
      <w:r w:rsidR="0062409A" w:rsidRPr="00320281">
        <w:rPr>
          <w:rFonts w:ascii="Times New Roman" w:eastAsia="Calibri" w:hAnsi="Times New Roman"/>
          <w:b/>
        </w:rPr>
        <w:t>número de referencia alfanumérica</w:t>
      </w:r>
      <w:r w:rsidR="0062409A" w:rsidRPr="00320281">
        <w:rPr>
          <w:rFonts w:ascii="Times New Roman" w:eastAsia="Calibri" w:hAnsi="Times New Roman"/>
        </w:rPr>
        <w:t xml:space="preserve">, manifestando su interés para participar en el proceso de Licitación Pública Nacional número </w:t>
      </w:r>
      <w:r w:rsidR="00B76535" w:rsidRPr="00320281">
        <w:rPr>
          <w:rFonts w:ascii="Times New Roman" w:eastAsia="Calibri" w:hAnsi="Times New Roman"/>
          <w:b/>
        </w:rPr>
        <w:t>UV-</w:t>
      </w:r>
      <w:r w:rsidR="00E13A67">
        <w:rPr>
          <w:rFonts w:ascii="Times New Roman" w:eastAsia="Calibri" w:hAnsi="Times New Roman"/>
          <w:b/>
        </w:rPr>
        <w:t>LPN-012-2025</w:t>
      </w:r>
      <w:r w:rsidR="00B366B5" w:rsidRPr="00320281">
        <w:rPr>
          <w:rFonts w:ascii="Times New Roman" w:eastAsia="Calibri" w:hAnsi="Times New Roman"/>
        </w:rPr>
        <w:t>, pro</w:t>
      </w:r>
      <w:r w:rsidR="0062409A" w:rsidRPr="00320281">
        <w:rPr>
          <w:rFonts w:ascii="Times New Roman" w:eastAsia="Calibri" w:hAnsi="Times New Roman"/>
        </w:rPr>
        <w:t xml:space="preserve">porcionando: Razón Social, R.F.C., nombre del representante legal y correo electrónico donde se le remitirán los datos para realizar el depósito bancario o transferencia electrónica. </w:t>
      </w:r>
    </w:p>
    <w:p w14:paraId="64DBB243" w14:textId="77777777" w:rsidR="0062409A" w:rsidRPr="00320281" w:rsidRDefault="0062409A" w:rsidP="0062409A">
      <w:pPr>
        <w:spacing w:after="0" w:line="240" w:lineRule="auto"/>
        <w:jc w:val="both"/>
        <w:rPr>
          <w:rFonts w:ascii="Times New Roman" w:eastAsia="Calibri" w:hAnsi="Times New Roman"/>
          <w:sz w:val="18"/>
        </w:rPr>
      </w:pPr>
    </w:p>
    <w:p w14:paraId="2C99B859" w14:textId="375287DB" w:rsidR="00555DDD" w:rsidRPr="00320281" w:rsidRDefault="0062409A" w:rsidP="0062409A">
      <w:pPr>
        <w:spacing w:after="0" w:line="240" w:lineRule="auto"/>
        <w:jc w:val="both"/>
        <w:rPr>
          <w:rFonts w:ascii="Times New Roman" w:hAnsi="Times New Roman" w:cs="Times New Roman"/>
        </w:rPr>
      </w:pPr>
      <w:r w:rsidRPr="00320281">
        <w:rPr>
          <w:rFonts w:ascii="Times New Roman" w:hAnsi="Times New Roman" w:cs="Times New Roman"/>
        </w:rPr>
        <w:t xml:space="preserve">En caso de que el licitante requiera factura por el costo de la venta de bases, deberá solicitarlo al correo electrónico </w:t>
      </w:r>
      <w:hyperlink r:id="rId10" w:history="1">
        <w:r w:rsidR="00BD6266" w:rsidRPr="00320281">
          <w:rPr>
            <w:rStyle w:val="Hipervnculo"/>
            <w:rFonts w:ascii="Times New Roman" w:hAnsi="Times New Roman" w:cs="Times New Roman"/>
            <w:b/>
          </w:rPr>
          <w:t>rosanchez@uv.mx</w:t>
        </w:r>
      </w:hyperlink>
      <w:r w:rsidRPr="00320281">
        <w:rPr>
          <w:rFonts w:ascii="Times New Roman" w:hAnsi="Times New Roman" w:cs="Times New Roman"/>
          <w:b/>
        </w:rPr>
        <w:t xml:space="preserve"> </w:t>
      </w:r>
      <w:r w:rsidRPr="00320281">
        <w:rPr>
          <w:rFonts w:ascii="Times New Roman" w:hAnsi="Times New Roman" w:cs="Times New Roman"/>
        </w:rPr>
        <w:t xml:space="preserve">de lunes a viernes en un horario de </w:t>
      </w:r>
      <w:r w:rsidR="00B5625C" w:rsidRPr="00320281">
        <w:rPr>
          <w:rFonts w:ascii="Times New Roman" w:hAnsi="Times New Roman" w:cs="Times New Roman"/>
        </w:rPr>
        <w:t>8</w:t>
      </w:r>
      <w:r w:rsidRPr="00320281">
        <w:rPr>
          <w:rFonts w:ascii="Times New Roman" w:hAnsi="Times New Roman" w:cs="Times New Roman"/>
        </w:rPr>
        <w:t>:30 a 14:00 horas para que se le indique el procedimiento para tal fin, proporcionando la siguiente información: nombre de la empresa, R.F.C., domicilio fiscal, condiciones del uso del CFDI y correo electrónico donde se le remita la factura.</w:t>
      </w:r>
    </w:p>
    <w:p w14:paraId="2042033A" w14:textId="77777777" w:rsidR="00555DDD" w:rsidRPr="00320281" w:rsidRDefault="00555DDD" w:rsidP="009D3C4A">
      <w:pPr>
        <w:spacing w:after="0" w:line="240" w:lineRule="auto"/>
        <w:jc w:val="both"/>
        <w:rPr>
          <w:rFonts w:ascii="Times New Roman" w:hAnsi="Times New Roman" w:cs="Times New Roman"/>
          <w:b/>
          <w:sz w:val="18"/>
          <w:szCs w:val="18"/>
        </w:rPr>
      </w:pPr>
    </w:p>
    <w:p w14:paraId="2D6F379F" w14:textId="2C130077" w:rsidR="002F462C" w:rsidRPr="00320281" w:rsidRDefault="0098649F" w:rsidP="009D3C4A">
      <w:pPr>
        <w:spacing w:after="0" w:line="240" w:lineRule="auto"/>
        <w:jc w:val="both"/>
        <w:rPr>
          <w:rFonts w:ascii="Times New Roman" w:eastAsia="Calibri" w:hAnsi="Times New Roman"/>
        </w:rPr>
      </w:pPr>
      <w:r w:rsidRPr="00320281">
        <w:rPr>
          <w:rFonts w:ascii="Times New Roman" w:hAnsi="Times New Roman" w:cs="Times New Roman"/>
          <w:b/>
        </w:rPr>
        <w:t>Décima Segunda.-</w:t>
      </w:r>
      <w:r w:rsidRPr="00320281">
        <w:rPr>
          <w:rFonts w:ascii="Times New Roman" w:hAnsi="Times New Roman" w:cs="Times New Roman"/>
        </w:rPr>
        <w:t xml:space="preserve"> </w:t>
      </w:r>
      <w:r w:rsidR="00254D36" w:rsidRPr="00320281">
        <w:rPr>
          <w:rFonts w:ascii="Times New Roman" w:hAnsi="Times New Roman"/>
        </w:rPr>
        <w:t xml:space="preserve">Una vez realizado el pago, podrán recoger un juego </w:t>
      </w:r>
      <w:r w:rsidR="00207361" w:rsidRPr="00320281">
        <w:rPr>
          <w:rFonts w:ascii="Times New Roman" w:hAnsi="Times New Roman"/>
        </w:rPr>
        <w:t xml:space="preserve">impreso </w:t>
      </w:r>
      <w:r w:rsidR="00254D36" w:rsidRPr="00320281">
        <w:rPr>
          <w:rFonts w:ascii="Times New Roman" w:hAnsi="Times New Roman"/>
        </w:rPr>
        <w:t xml:space="preserve">de las bases, previa presentación del comprobante de pago original e identificación oficial vigente con fotografía, ante la </w:t>
      </w:r>
      <w:r w:rsidR="00254D36" w:rsidRPr="00320281">
        <w:rPr>
          <w:rFonts w:ascii="Times New Roman" w:eastAsia="Calibri" w:hAnsi="Times New Roman"/>
          <w:b/>
        </w:rPr>
        <w:t xml:space="preserve">Dirección de Recursos Materiales </w:t>
      </w:r>
      <w:r w:rsidR="00254D36" w:rsidRPr="00320281">
        <w:rPr>
          <w:rFonts w:ascii="Times New Roman" w:eastAsia="Calibri" w:hAnsi="Times New Roman"/>
        </w:rPr>
        <w:t>ubicada en el Edificio “B” de Rectoría 4to</w:t>
      </w:r>
      <w:r w:rsidR="00C00818" w:rsidRPr="00320281">
        <w:rPr>
          <w:rFonts w:ascii="Times New Roman" w:eastAsia="Calibri" w:hAnsi="Times New Roman"/>
        </w:rPr>
        <w:t>.</w:t>
      </w:r>
      <w:r w:rsidR="00675C6D" w:rsidRPr="00320281">
        <w:rPr>
          <w:rFonts w:ascii="Times New Roman" w:eastAsia="Calibri" w:hAnsi="Times New Roman"/>
        </w:rPr>
        <w:t xml:space="preserve"> ,</w:t>
      </w:r>
      <w:r w:rsidR="00254D36" w:rsidRPr="00320281">
        <w:rPr>
          <w:rFonts w:ascii="Times New Roman" w:eastAsia="Calibri" w:hAnsi="Times New Roman"/>
        </w:rPr>
        <w:t xml:space="preserve"> piso, </w:t>
      </w:r>
      <w:r w:rsidR="006106B2" w:rsidRPr="00320281">
        <w:rPr>
          <w:rFonts w:ascii="Times New Roman" w:eastAsia="Calibri" w:hAnsi="Times New Roman"/>
        </w:rPr>
        <w:t xml:space="preserve">sita en </w:t>
      </w:r>
      <w:r w:rsidR="00254D36" w:rsidRPr="00320281">
        <w:rPr>
          <w:rFonts w:ascii="Times New Roman" w:eastAsia="Calibri" w:hAnsi="Times New Roman"/>
        </w:rPr>
        <w:t>Lomas del Estadio s/n, Col. Zona Universitaria, de esta Ciudad de Xalapa-</w:t>
      </w:r>
      <w:r w:rsidR="00CF3066" w:rsidRPr="00320281">
        <w:rPr>
          <w:rFonts w:ascii="Times New Roman" w:eastAsia="Calibri" w:hAnsi="Times New Roman"/>
        </w:rPr>
        <w:t xml:space="preserve">Enríquez, Ver., con teléfono </w:t>
      </w:r>
      <w:r w:rsidR="00254D36" w:rsidRPr="00320281">
        <w:rPr>
          <w:rFonts w:ascii="Times New Roman" w:eastAsia="Calibri" w:hAnsi="Times New Roman"/>
        </w:rPr>
        <w:t>228-842-17-00 extensión 11</w:t>
      </w:r>
      <w:r w:rsidR="00B1596C" w:rsidRPr="00320281">
        <w:rPr>
          <w:rFonts w:ascii="Times New Roman" w:eastAsia="Calibri" w:hAnsi="Times New Roman"/>
        </w:rPr>
        <w:t>215</w:t>
      </w:r>
      <w:r w:rsidR="00254D36" w:rsidRPr="00320281">
        <w:rPr>
          <w:rFonts w:ascii="Times New Roman" w:eastAsia="Calibri" w:hAnsi="Times New Roman"/>
        </w:rPr>
        <w:t xml:space="preserve"> de lunes a viernes en un horario de </w:t>
      </w:r>
      <w:r w:rsidR="00B5625C" w:rsidRPr="00320281">
        <w:rPr>
          <w:rFonts w:ascii="Times New Roman" w:eastAsia="Calibri" w:hAnsi="Times New Roman"/>
          <w:b/>
        </w:rPr>
        <w:t>09</w:t>
      </w:r>
      <w:r w:rsidR="00254D36" w:rsidRPr="00320281">
        <w:rPr>
          <w:rFonts w:ascii="Times New Roman" w:eastAsia="Calibri" w:hAnsi="Times New Roman"/>
          <w:b/>
        </w:rPr>
        <w:t>:</w:t>
      </w:r>
      <w:r w:rsidR="00C3065F" w:rsidRPr="00320281">
        <w:rPr>
          <w:rFonts w:ascii="Times New Roman" w:eastAsia="Calibri" w:hAnsi="Times New Roman"/>
          <w:b/>
        </w:rPr>
        <w:t>0</w:t>
      </w:r>
      <w:r w:rsidR="00254D36" w:rsidRPr="00320281">
        <w:rPr>
          <w:rFonts w:ascii="Times New Roman" w:eastAsia="Calibri" w:hAnsi="Times New Roman"/>
          <w:b/>
        </w:rPr>
        <w:t xml:space="preserve">0 a </w:t>
      </w:r>
      <w:r w:rsidR="00B5625C" w:rsidRPr="00320281">
        <w:rPr>
          <w:rFonts w:ascii="Times New Roman" w:eastAsia="Calibri" w:hAnsi="Times New Roman"/>
          <w:b/>
        </w:rPr>
        <w:t>14</w:t>
      </w:r>
      <w:r w:rsidR="00254D36" w:rsidRPr="00320281">
        <w:rPr>
          <w:rFonts w:ascii="Times New Roman" w:eastAsia="Calibri" w:hAnsi="Times New Roman"/>
          <w:b/>
        </w:rPr>
        <w:t xml:space="preserve">:00 horas, </w:t>
      </w:r>
      <w:r w:rsidR="00254D36" w:rsidRPr="00320281">
        <w:rPr>
          <w:rFonts w:ascii="Times New Roman" w:eastAsia="Calibri" w:hAnsi="Times New Roman"/>
        </w:rPr>
        <w:t xml:space="preserve">o bien, consultarlas a través de internet, en la dirección </w:t>
      </w:r>
      <w:hyperlink r:id="rId11" w:history="1">
        <w:r w:rsidR="003C62A0" w:rsidRPr="004C27A9">
          <w:rPr>
            <w:rStyle w:val="Hipervnculo"/>
            <w:rFonts w:ascii="Times New Roman" w:hAnsi="Times New Roman"/>
          </w:rPr>
          <w:t>http://www.uv.mx/drm</w:t>
        </w:r>
      </w:hyperlink>
      <w:r w:rsidR="003C62A0">
        <w:rPr>
          <w:rFonts w:ascii="Times New Roman" w:hAnsi="Times New Roman"/>
        </w:rPr>
        <w:t xml:space="preserve"> </w:t>
      </w:r>
      <w:r w:rsidR="00254D36" w:rsidRPr="00320281">
        <w:rPr>
          <w:rFonts w:ascii="Times New Roman" w:eastAsia="Calibri" w:hAnsi="Times New Roman"/>
        </w:rPr>
        <w:t xml:space="preserve">a partir del </w:t>
      </w:r>
      <w:r w:rsidR="00185361">
        <w:rPr>
          <w:rFonts w:ascii="Times New Roman" w:eastAsia="Calibri" w:hAnsi="Times New Roman"/>
        </w:rPr>
        <w:t>29</w:t>
      </w:r>
      <w:r w:rsidR="000E0DE6" w:rsidRPr="00320281">
        <w:rPr>
          <w:rFonts w:ascii="Times New Roman" w:eastAsia="Calibri" w:hAnsi="Times New Roman"/>
        </w:rPr>
        <w:t xml:space="preserve"> de </w:t>
      </w:r>
      <w:r w:rsidR="001857F2">
        <w:rPr>
          <w:rFonts w:ascii="Times New Roman" w:eastAsia="Calibri" w:hAnsi="Times New Roman"/>
        </w:rPr>
        <w:t>mayo</w:t>
      </w:r>
      <w:r w:rsidR="000E0DE6" w:rsidRPr="00320281">
        <w:rPr>
          <w:rFonts w:ascii="Times New Roman" w:eastAsia="Calibri" w:hAnsi="Times New Roman"/>
        </w:rPr>
        <w:t xml:space="preserve"> de 20</w:t>
      </w:r>
      <w:r w:rsidR="00C3065F" w:rsidRPr="00320281">
        <w:rPr>
          <w:rFonts w:ascii="Times New Roman" w:eastAsia="Calibri" w:hAnsi="Times New Roman"/>
        </w:rPr>
        <w:t>2</w:t>
      </w:r>
      <w:r w:rsidR="00F758B9">
        <w:rPr>
          <w:rFonts w:ascii="Times New Roman" w:eastAsia="Calibri" w:hAnsi="Times New Roman"/>
        </w:rPr>
        <w:t>4</w:t>
      </w:r>
      <w:r w:rsidR="00254D36" w:rsidRPr="00320281">
        <w:rPr>
          <w:rFonts w:ascii="Times New Roman" w:eastAsia="Calibri" w:hAnsi="Times New Roman"/>
        </w:rPr>
        <w:t>.</w:t>
      </w:r>
    </w:p>
    <w:p w14:paraId="7B3359EB" w14:textId="77777777" w:rsidR="00254D36" w:rsidRPr="00320281" w:rsidRDefault="00254D36" w:rsidP="009D3C4A">
      <w:pPr>
        <w:spacing w:after="0" w:line="240" w:lineRule="auto"/>
        <w:jc w:val="both"/>
        <w:rPr>
          <w:rFonts w:ascii="Times New Roman" w:hAnsi="Times New Roman" w:cs="Times New Roman"/>
          <w:b/>
          <w:sz w:val="18"/>
          <w:szCs w:val="18"/>
        </w:rPr>
      </w:pPr>
    </w:p>
    <w:p w14:paraId="4BDFC4D4" w14:textId="032D1661" w:rsidR="00FA03C8" w:rsidRPr="00320281" w:rsidRDefault="0098649F" w:rsidP="006C62C6">
      <w:pPr>
        <w:spacing w:after="0" w:line="240" w:lineRule="auto"/>
        <w:jc w:val="both"/>
        <w:rPr>
          <w:rFonts w:ascii="Times New Roman" w:hAnsi="Times New Roman" w:cs="Times New Roman"/>
          <w:b/>
          <w:u w:val="single"/>
        </w:rPr>
      </w:pPr>
      <w:r w:rsidRPr="00320281">
        <w:rPr>
          <w:rFonts w:ascii="Times New Roman" w:hAnsi="Times New Roman" w:cs="Times New Roman"/>
          <w:b/>
        </w:rPr>
        <w:t xml:space="preserve">Décima </w:t>
      </w:r>
      <w:r w:rsidR="00244169" w:rsidRPr="00320281">
        <w:rPr>
          <w:rFonts w:ascii="Times New Roman" w:hAnsi="Times New Roman" w:cs="Times New Roman"/>
          <w:b/>
        </w:rPr>
        <w:t>Tercera. -</w:t>
      </w:r>
      <w:r w:rsidRPr="00320281">
        <w:rPr>
          <w:rFonts w:ascii="Times New Roman" w:hAnsi="Times New Roman" w:cs="Times New Roman"/>
        </w:rPr>
        <w:t xml:space="preserve"> Será requisito indispensable para participar en la presente licitación la adquisición de las bases y el pago de las mismas, </w:t>
      </w:r>
      <w:r w:rsidRPr="00320281">
        <w:rPr>
          <w:rFonts w:ascii="Times New Roman" w:hAnsi="Times New Roman" w:cs="Times New Roman"/>
          <w:b/>
        </w:rPr>
        <w:t>en ningún caso el derecho de participación será transferible.</w:t>
      </w:r>
      <w:r w:rsidRPr="00320281">
        <w:rPr>
          <w:rFonts w:ascii="Times New Roman" w:hAnsi="Times New Roman" w:cs="Times New Roman"/>
        </w:rPr>
        <w:t xml:space="preserve"> </w:t>
      </w:r>
      <w:r w:rsidR="002F462C" w:rsidRPr="00320281">
        <w:rPr>
          <w:rFonts w:ascii="Times New Roman" w:hAnsi="Times New Roman" w:cs="Times New Roman"/>
        </w:rPr>
        <w:t xml:space="preserve">El solicitante deberá enviar al correo electrónico </w:t>
      </w:r>
      <w:hyperlink r:id="rId12" w:history="1">
        <w:r w:rsidR="00B1596C" w:rsidRPr="00320281">
          <w:rPr>
            <w:rStyle w:val="Hipervnculo"/>
            <w:rFonts w:ascii="Times New Roman" w:hAnsi="Times New Roman" w:cs="Times New Roman"/>
            <w:b/>
            <w:bCs/>
          </w:rPr>
          <w:t>rosanchez@uv.mx</w:t>
        </w:r>
      </w:hyperlink>
      <w:r w:rsidR="001C6A0D" w:rsidRPr="00320281">
        <w:rPr>
          <w:rFonts w:ascii="Times New Roman" w:hAnsi="Times New Roman" w:cs="Times New Roman"/>
          <w:b/>
          <w:bCs/>
        </w:rPr>
        <w:t xml:space="preserve"> </w:t>
      </w:r>
      <w:r w:rsidR="002F462C" w:rsidRPr="00320281">
        <w:rPr>
          <w:rFonts w:ascii="Times New Roman" w:hAnsi="Times New Roman" w:cs="Times New Roman"/>
        </w:rPr>
        <w:t>copia legible del recibo de pago de bases.</w:t>
      </w:r>
    </w:p>
    <w:p w14:paraId="628EC5F7" w14:textId="77777777" w:rsidR="00FA03C8" w:rsidRPr="00320281" w:rsidRDefault="00FA03C8" w:rsidP="009D3C4A">
      <w:pPr>
        <w:spacing w:after="0" w:line="240" w:lineRule="auto"/>
        <w:ind w:left="1418" w:hanging="1418"/>
        <w:jc w:val="center"/>
        <w:rPr>
          <w:rFonts w:ascii="Times New Roman" w:hAnsi="Times New Roman" w:cs="Times New Roman"/>
          <w:b/>
          <w:sz w:val="18"/>
          <w:szCs w:val="18"/>
          <w:u w:val="single"/>
        </w:rPr>
      </w:pPr>
    </w:p>
    <w:p w14:paraId="4C686122" w14:textId="113CC5BB" w:rsidR="002F462C" w:rsidRPr="00320281" w:rsidRDefault="0062409A" w:rsidP="009D3C4A">
      <w:pPr>
        <w:spacing w:after="0" w:line="240" w:lineRule="auto"/>
        <w:ind w:left="1418" w:hanging="1418"/>
        <w:jc w:val="center"/>
        <w:rPr>
          <w:rFonts w:ascii="Times New Roman" w:hAnsi="Times New Roman" w:cs="Times New Roman"/>
          <w:b/>
        </w:rPr>
      </w:pPr>
      <w:r w:rsidRPr="00320281">
        <w:rPr>
          <w:rFonts w:ascii="Times New Roman" w:hAnsi="Times New Roman" w:cs="Times New Roman"/>
          <w:b/>
        </w:rPr>
        <w:t>Junta de A</w:t>
      </w:r>
      <w:r w:rsidR="00E503B3" w:rsidRPr="00320281">
        <w:rPr>
          <w:rFonts w:ascii="Times New Roman" w:hAnsi="Times New Roman" w:cs="Times New Roman"/>
          <w:b/>
        </w:rPr>
        <w:t>claraciones</w:t>
      </w:r>
    </w:p>
    <w:p w14:paraId="09703FA0" w14:textId="3A00ACAC" w:rsidR="00254D36" w:rsidRDefault="00254D36" w:rsidP="009D3C4A">
      <w:pPr>
        <w:spacing w:after="0" w:line="240" w:lineRule="auto"/>
        <w:ind w:left="1418" w:hanging="1418"/>
        <w:jc w:val="center"/>
        <w:rPr>
          <w:rFonts w:ascii="Times New Roman" w:hAnsi="Times New Roman" w:cs="Times New Roman"/>
          <w:b/>
          <w:sz w:val="18"/>
          <w:szCs w:val="18"/>
          <w:u w:val="single"/>
        </w:rPr>
      </w:pPr>
    </w:p>
    <w:p w14:paraId="46ED06F8" w14:textId="77777777" w:rsidR="000E12EA" w:rsidRPr="00320281" w:rsidRDefault="000E12EA" w:rsidP="009D3C4A">
      <w:pPr>
        <w:spacing w:after="0" w:line="240" w:lineRule="auto"/>
        <w:ind w:left="1418" w:hanging="1418"/>
        <w:jc w:val="center"/>
        <w:rPr>
          <w:rFonts w:ascii="Times New Roman" w:hAnsi="Times New Roman" w:cs="Times New Roman"/>
          <w:b/>
          <w:sz w:val="18"/>
          <w:szCs w:val="18"/>
          <w:u w:val="single"/>
        </w:rPr>
      </w:pPr>
    </w:p>
    <w:p w14:paraId="35DD18C3" w14:textId="37EE9AC3" w:rsidR="002F462C" w:rsidRPr="00320281" w:rsidRDefault="00E503B3" w:rsidP="009D3C4A">
      <w:pPr>
        <w:spacing w:after="0" w:line="240" w:lineRule="auto"/>
        <w:jc w:val="both"/>
        <w:rPr>
          <w:rFonts w:ascii="Times New Roman" w:hAnsi="Times New Roman" w:cs="Times New Roman"/>
          <w:b/>
        </w:rPr>
      </w:pPr>
      <w:r w:rsidRPr="00320281">
        <w:rPr>
          <w:rFonts w:ascii="Times New Roman" w:hAnsi="Times New Roman" w:cs="Times New Roman"/>
          <w:b/>
        </w:rPr>
        <w:t>Décima Cuarta.-</w:t>
      </w:r>
      <w:r w:rsidRPr="00320281">
        <w:rPr>
          <w:rFonts w:ascii="Times New Roman" w:hAnsi="Times New Roman" w:cs="Times New Roman"/>
        </w:rPr>
        <w:t xml:space="preserve"> </w:t>
      </w:r>
      <w:r w:rsidR="002F462C" w:rsidRPr="00320281">
        <w:rPr>
          <w:rFonts w:ascii="Times New Roman" w:hAnsi="Times New Roman" w:cs="Times New Roman"/>
        </w:rPr>
        <w:t xml:space="preserve">Cualquier duda o aclaración con respecto a la Convocatoria y Bases de Licitación, </w:t>
      </w:r>
      <w:r w:rsidR="002F462C" w:rsidRPr="00320281">
        <w:rPr>
          <w:rFonts w:ascii="Times New Roman" w:hAnsi="Times New Roman" w:cs="Times New Roman"/>
          <w:u w:val="single"/>
        </w:rPr>
        <w:t>será resuelta en la Junta de Aclaraciones</w:t>
      </w:r>
      <w:r w:rsidR="002F462C" w:rsidRPr="00320281">
        <w:rPr>
          <w:rFonts w:ascii="Times New Roman" w:hAnsi="Times New Roman" w:cs="Times New Roman"/>
        </w:rPr>
        <w:t>, debiendo formular las p</w:t>
      </w:r>
      <w:r w:rsidR="004D46F9" w:rsidRPr="00320281">
        <w:rPr>
          <w:rFonts w:ascii="Times New Roman" w:hAnsi="Times New Roman" w:cs="Times New Roman"/>
        </w:rPr>
        <w:t xml:space="preserve">reguntas por escrito dirigido </w:t>
      </w:r>
      <w:r w:rsidR="00254D36" w:rsidRPr="00320281">
        <w:rPr>
          <w:rFonts w:ascii="Times New Roman" w:hAnsi="Times New Roman"/>
        </w:rPr>
        <w:t>a</w:t>
      </w:r>
      <w:r w:rsidR="0062409A" w:rsidRPr="00320281">
        <w:rPr>
          <w:rFonts w:ascii="Times New Roman" w:hAnsi="Times New Roman"/>
        </w:rPr>
        <w:t xml:space="preserve"> </w:t>
      </w:r>
      <w:r w:rsidR="00254D36" w:rsidRPr="00320281">
        <w:rPr>
          <w:rFonts w:ascii="Times New Roman" w:hAnsi="Times New Roman"/>
        </w:rPr>
        <w:t>l</w:t>
      </w:r>
      <w:r w:rsidR="0062409A" w:rsidRPr="00320281">
        <w:rPr>
          <w:rFonts w:ascii="Times New Roman" w:hAnsi="Times New Roman"/>
        </w:rPr>
        <w:t>a</w:t>
      </w:r>
      <w:r w:rsidR="00254D36" w:rsidRPr="00320281">
        <w:rPr>
          <w:rFonts w:ascii="Times New Roman" w:hAnsi="Times New Roman"/>
        </w:rPr>
        <w:t xml:space="preserve"> </w:t>
      </w:r>
      <w:r w:rsidR="001C6A0D" w:rsidRPr="00320281">
        <w:rPr>
          <w:rFonts w:ascii="Times New Roman" w:hAnsi="Times New Roman"/>
        </w:rPr>
        <w:t>Secretari</w:t>
      </w:r>
      <w:r w:rsidR="0062409A" w:rsidRPr="00320281">
        <w:rPr>
          <w:rFonts w:ascii="Times New Roman" w:hAnsi="Times New Roman"/>
        </w:rPr>
        <w:t>a</w:t>
      </w:r>
      <w:r w:rsidR="001C6A0D" w:rsidRPr="00320281">
        <w:rPr>
          <w:rFonts w:ascii="Times New Roman" w:hAnsi="Times New Roman"/>
        </w:rPr>
        <w:t xml:space="preserve"> de Administración y F</w:t>
      </w:r>
      <w:r w:rsidR="00254D36" w:rsidRPr="00320281">
        <w:rPr>
          <w:rFonts w:ascii="Times New Roman" w:hAnsi="Times New Roman"/>
        </w:rPr>
        <w:t xml:space="preserve">inanzas, </w:t>
      </w:r>
      <w:r w:rsidR="0062409A" w:rsidRPr="00320281">
        <w:rPr>
          <w:rFonts w:ascii="Times New Roman" w:hAnsi="Times New Roman"/>
        </w:rPr>
        <w:t xml:space="preserve">Mtra. Lizbeth Margarita Viveros </w:t>
      </w:r>
      <w:proofErr w:type="spellStart"/>
      <w:r w:rsidR="0062409A" w:rsidRPr="00320281">
        <w:rPr>
          <w:rFonts w:ascii="Times New Roman" w:hAnsi="Times New Roman"/>
        </w:rPr>
        <w:t>Cancino</w:t>
      </w:r>
      <w:proofErr w:type="spellEnd"/>
      <w:r w:rsidR="00254D36" w:rsidRPr="00320281">
        <w:rPr>
          <w:rFonts w:ascii="Times New Roman" w:hAnsi="Times New Roman"/>
        </w:rPr>
        <w:t>,</w:t>
      </w:r>
      <w:r w:rsidR="002F462C" w:rsidRPr="00320281">
        <w:rPr>
          <w:rFonts w:ascii="Times New Roman" w:hAnsi="Times New Roman" w:cs="Times New Roman"/>
        </w:rPr>
        <w:t xml:space="preserve"> </w:t>
      </w:r>
      <w:r w:rsidR="00B90C79" w:rsidRPr="00320281">
        <w:rPr>
          <w:rFonts w:ascii="Times New Roman" w:hAnsi="Times New Roman" w:cs="Times New Roman"/>
          <w:b/>
        </w:rPr>
        <w:t>se sugiere mandarlas</w:t>
      </w:r>
      <w:r w:rsidR="00B90C79" w:rsidRPr="00320281">
        <w:rPr>
          <w:rFonts w:ascii="Times New Roman" w:hAnsi="Times New Roman" w:cs="Times New Roman"/>
        </w:rPr>
        <w:t xml:space="preserve"> </w:t>
      </w:r>
      <w:r w:rsidR="002F462C" w:rsidRPr="00320281">
        <w:rPr>
          <w:rFonts w:ascii="Times New Roman" w:hAnsi="Times New Roman" w:cs="Times New Roman"/>
          <w:b/>
        </w:rPr>
        <w:t xml:space="preserve">a más tardar el día </w:t>
      </w:r>
      <w:r w:rsidR="00AB2E79">
        <w:rPr>
          <w:rFonts w:ascii="Times New Roman" w:hAnsi="Times New Roman" w:cs="Times New Roman"/>
          <w:b/>
        </w:rPr>
        <w:t>6</w:t>
      </w:r>
      <w:r w:rsidR="002F462C" w:rsidRPr="00320281">
        <w:rPr>
          <w:rFonts w:ascii="Times New Roman" w:hAnsi="Times New Roman" w:cs="Times New Roman"/>
          <w:b/>
        </w:rPr>
        <w:t xml:space="preserve"> de </w:t>
      </w:r>
      <w:r w:rsidR="00A2348F">
        <w:rPr>
          <w:rFonts w:ascii="Times New Roman" w:hAnsi="Times New Roman" w:cs="Times New Roman"/>
          <w:b/>
        </w:rPr>
        <w:t>junio</w:t>
      </w:r>
      <w:r w:rsidR="002F462C" w:rsidRPr="00320281">
        <w:rPr>
          <w:rFonts w:ascii="Times New Roman" w:hAnsi="Times New Roman" w:cs="Times New Roman"/>
          <w:b/>
        </w:rPr>
        <w:t xml:space="preserve"> de 20</w:t>
      </w:r>
      <w:r w:rsidR="00C3065F" w:rsidRPr="00320281">
        <w:rPr>
          <w:rFonts w:ascii="Times New Roman" w:hAnsi="Times New Roman" w:cs="Times New Roman"/>
          <w:b/>
        </w:rPr>
        <w:t>2</w:t>
      </w:r>
      <w:r w:rsidR="00A2348F">
        <w:rPr>
          <w:rFonts w:ascii="Times New Roman" w:hAnsi="Times New Roman" w:cs="Times New Roman"/>
          <w:b/>
        </w:rPr>
        <w:t>4</w:t>
      </w:r>
      <w:r w:rsidR="002F462C" w:rsidRPr="00320281">
        <w:rPr>
          <w:rFonts w:ascii="Times New Roman" w:hAnsi="Times New Roman" w:cs="Times New Roman"/>
          <w:b/>
        </w:rPr>
        <w:t xml:space="preserve"> a las 1</w:t>
      </w:r>
      <w:r w:rsidR="001E530F" w:rsidRPr="00320281">
        <w:rPr>
          <w:rFonts w:ascii="Times New Roman" w:hAnsi="Times New Roman" w:cs="Times New Roman"/>
          <w:b/>
        </w:rPr>
        <w:t>0</w:t>
      </w:r>
      <w:r w:rsidR="002F462C" w:rsidRPr="00320281">
        <w:rPr>
          <w:rFonts w:ascii="Times New Roman" w:hAnsi="Times New Roman" w:cs="Times New Roman"/>
          <w:b/>
        </w:rPr>
        <w:t>:00 horas</w:t>
      </w:r>
      <w:r w:rsidR="002F462C" w:rsidRPr="00320281">
        <w:rPr>
          <w:rFonts w:ascii="Times New Roman" w:hAnsi="Times New Roman" w:cs="Times New Roman"/>
        </w:rPr>
        <w:t xml:space="preserve">, remitiéndolas al domicilio de “La </w:t>
      </w:r>
      <w:r w:rsidR="00F53E66" w:rsidRPr="00320281">
        <w:rPr>
          <w:rFonts w:ascii="Times New Roman" w:hAnsi="Times New Roman" w:cs="Times New Roman"/>
        </w:rPr>
        <w:t>Universidad Veracruzana</w:t>
      </w:r>
      <w:r w:rsidR="002F462C" w:rsidRPr="00320281">
        <w:rPr>
          <w:rFonts w:ascii="Times New Roman" w:hAnsi="Times New Roman" w:cs="Times New Roman"/>
        </w:rPr>
        <w:t xml:space="preserve">”, o al correo electrónico </w:t>
      </w:r>
      <w:hyperlink r:id="rId13" w:history="1">
        <w:r w:rsidR="003803E3" w:rsidRPr="00320281">
          <w:rPr>
            <w:rStyle w:val="Hipervnculo"/>
            <w:rFonts w:ascii="Times New Roman" w:hAnsi="Times New Roman" w:cs="Times New Roman"/>
            <w:b/>
            <w:bCs/>
          </w:rPr>
          <w:t>rosanchez@uv.mx</w:t>
        </w:r>
      </w:hyperlink>
      <w:r w:rsidR="002F462C" w:rsidRPr="00320281">
        <w:rPr>
          <w:rFonts w:ascii="Times New Roman" w:hAnsi="Times New Roman" w:cs="Times New Roman"/>
        </w:rPr>
        <w:t>.</w:t>
      </w:r>
      <w:r w:rsidR="001C6A0D" w:rsidRPr="00320281">
        <w:rPr>
          <w:rFonts w:ascii="Times New Roman" w:hAnsi="Times New Roman" w:cs="Times New Roman"/>
        </w:rPr>
        <w:t xml:space="preserve"> </w:t>
      </w:r>
      <w:r w:rsidR="002F462C" w:rsidRPr="00320281">
        <w:rPr>
          <w:rFonts w:ascii="Times New Roman" w:hAnsi="Times New Roman" w:cs="Times New Roman"/>
          <w:u w:val="single"/>
        </w:rPr>
        <w:t>Anexo a sus preguntas deberán enviar copia</w:t>
      </w:r>
      <w:r w:rsidR="009328D0" w:rsidRPr="00320281">
        <w:rPr>
          <w:rFonts w:ascii="Times New Roman" w:hAnsi="Times New Roman" w:cs="Times New Roman"/>
          <w:u w:val="single"/>
        </w:rPr>
        <w:t xml:space="preserve"> legible</w:t>
      </w:r>
      <w:r w:rsidR="002F462C" w:rsidRPr="00320281">
        <w:rPr>
          <w:rFonts w:ascii="Times New Roman" w:hAnsi="Times New Roman" w:cs="Times New Roman"/>
          <w:u w:val="single"/>
        </w:rPr>
        <w:t xml:space="preserve"> del recibo de compra de Bases</w:t>
      </w:r>
      <w:r w:rsidR="002F462C" w:rsidRPr="00320281">
        <w:rPr>
          <w:rFonts w:ascii="Times New Roman" w:hAnsi="Times New Roman" w:cs="Times New Roman"/>
        </w:rPr>
        <w:t xml:space="preserve">. </w:t>
      </w:r>
      <w:r w:rsidR="00335787" w:rsidRPr="00320281">
        <w:rPr>
          <w:rFonts w:ascii="Times New Roman" w:hAnsi="Times New Roman" w:cs="Times New Roman"/>
          <w:b/>
        </w:rPr>
        <w:t>No se dará respuesta a las preguntas que se reciban fuera de la hora y fecha establecida</w:t>
      </w:r>
      <w:r w:rsidR="002F462C" w:rsidRPr="00320281">
        <w:rPr>
          <w:rFonts w:ascii="Times New Roman" w:hAnsi="Times New Roman" w:cs="Times New Roman"/>
          <w:b/>
        </w:rPr>
        <w:t>.</w:t>
      </w:r>
    </w:p>
    <w:p w14:paraId="3245910D" w14:textId="77777777" w:rsidR="00254D36" w:rsidRPr="00320281" w:rsidRDefault="00254D36" w:rsidP="009D3C4A">
      <w:pPr>
        <w:spacing w:after="0" w:line="240" w:lineRule="auto"/>
        <w:jc w:val="both"/>
        <w:rPr>
          <w:rFonts w:ascii="Times New Roman" w:hAnsi="Times New Roman" w:cs="Times New Roman"/>
          <w:b/>
          <w:sz w:val="18"/>
          <w:szCs w:val="18"/>
        </w:rPr>
      </w:pPr>
    </w:p>
    <w:p w14:paraId="34302D7E" w14:textId="4AE3E069" w:rsidR="00C30F99" w:rsidRPr="00320281" w:rsidRDefault="00C30F99" w:rsidP="00C30F99">
      <w:pPr>
        <w:spacing w:after="0" w:line="240" w:lineRule="auto"/>
        <w:jc w:val="both"/>
        <w:rPr>
          <w:rFonts w:ascii="Times New Roman" w:hAnsi="Times New Roman" w:cs="Times New Roman"/>
        </w:rPr>
      </w:pPr>
      <w:r w:rsidRPr="00320281">
        <w:rPr>
          <w:rFonts w:ascii="Times New Roman" w:hAnsi="Times New Roman" w:cs="Times New Roman"/>
        </w:rPr>
        <w:t xml:space="preserve">La formulación de solicitudes de aclaración se </w:t>
      </w:r>
      <w:r w:rsidRPr="00320281">
        <w:rPr>
          <w:rFonts w:ascii="Times New Roman" w:hAnsi="Times New Roman" w:cs="Times New Roman"/>
          <w:b/>
        </w:rPr>
        <w:t>deberá realizar en archivo con formato Word</w:t>
      </w:r>
      <w:r w:rsidRPr="00320281">
        <w:rPr>
          <w:rFonts w:ascii="Times New Roman" w:hAnsi="Times New Roman" w:cs="Times New Roman"/>
        </w:rPr>
        <w:t xml:space="preserve">, separando las preguntas legales, administrativas, técnicas y económicas. Las solicitudes de aclaración se elaborarán en forma clara y precisa; para las preguntas técnicas deberán transcribir el número de partida, con descripción del material indicado en el anexo técnico. </w:t>
      </w:r>
    </w:p>
    <w:p w14:paraId="31DA74D8" w14:textId="0ABA5B6D" w:rsidR="00254D36" w:rsidRPr="00320281" w:rsidRDefault="00254D36" w:rsidP="009D3C4A">
      <w:pPr>
        <w:spacing w:after="0" w:line="240" w:lineRule="auto"/>
        <w:jc w:val="both"/>
        <w:rPr>
          <w:rFonts w:ascii="Times New Roman" w:hAnsi="Times New Roman" w:cs="Times New Roman"/>
          <w:b/>
          <w:sz w:val="18"/>
          <w:szCs w:val="18"/>
        </w:rPr>
      </w:pPr>
    </w:p>
    <w:p w14:paraId="788940B6" w14:textId="77777777" w:rsidR="008555D3" w:rsidRDefault="008555D3" w:rsidP="009D3C4A">
      <w:pPr>
        <w:spacing w:after="0" w:line="240" w:lineRule="auto"/>
        <w:jc w:val="both"/>
        <w:rPr>
          <w:rFonts w:ascii="Times New Roman" w:hAnsi="Times New Roman" w:cs="Times New Roman"/>
          <w:b/>
        </w:rPr>
      </w:pPr>
    </w:p>
    <w:p w14:paraId="576DE8A5" w14:textId="16633F8A" w:rsidR="000C0343" w:rsidRPr="00320281" w:rsidRDefault="00E503B3" w:rsidP="009D3C4A">
      <w:pPr>
        <w:spacing w:after="0" w:line="240" w:lineRule="auto"/>
        <w:jc w:val="both"/>
        <w:rPr>
          <w:rFonts w:ascii="Times New Roman" w:hAnsi="Times New Roman" w:cs="Times New Roman"/>
        </w:rPr>
      </w:pPr>
      <w:r w:rsidRPr="00320281">
        <w:rPr>
          <w:rFonts w:ascii="Times New Roman" w:hAnsi="Times New Roman" w:cs="Times New Roman"/>
          <w:b/>
        </w:rPr>
        <w:t xml:space="preserve">Décima </w:t>
      </w:r>
      <w:r w:rsidR="007B6EB2" w:rsidRPr="00320281">
        <w:rPr>
          <w:rFonts w:ascii="Times New Roman" w:hAnsi="Times New Roman" w:cs="Times New Roman"/>
          <w:b/>
        </w:rPr>
        <w:t>Quinta. -</w:t>
      </w:r>
      <w:r w:rsidRPr="00320281">
        <w:rPr>
          <w:rFonts w:ascii="Times New Roman" w:hAnsi="Times New Roman" w:cs="Times New Roman"/>
        </w:rPr>
        <w:t xml:space="preserve"> </w:t>
      </w:r>
      <w:r w:rsidR="002F462C" w:rsidRPr="00320281">
        <w:rPr>
          <w:rFonts w:ascii="Times New Roman" w:hAnsi="Times New Roman" w:cs="Times New Roman"/>
          <w:b/>
        </w:rPr>
        <w:t xml:space="preserve">La Junta de Aclaraciones se </w:t>
      </w:r>
      <w:r w:rsidR="002F462C" w:rsidRPr="00DC0BF5">
        <w:rPr>
          <w:rFonts w:ascii="Times New Roman" w:hAnsi="Times New Roman" w:cs="Times New Roman"/>
          <w:b/>
        </w:rPr>
        <w:t xml:space="preserve">llevará a cabo el </w:t>
      </w:r>
      <w:r w:rsidR="007B6EB2" w:rsidRPr="00DC0BF5">
        <w:rPr>
          <w:rFonts w:ascii="Times New Roman" w:hAnsi="Times New Roman" w:cs="Times New Roman"/>
          <w:b/>
        </w:rPr>
        <w:t xml:space="preserve">día </w:t>
      </w:r>
      <w:r w:rsidR="00EC03FC" w:rsidRPr="00DC0BF5">
        <w:rPr>
          <w:rFonts w:ascii="Times New Roman" w:hAnsi="Times New Roman" w:cs="Times New Roman"/>
          <w:b/>
        </w:rPr>
        <w:t>martes</w:t>
      </w:r>
      <w:r w:rsidR="007B6EB2" w:rsidRPr="00DC0BF5">
        <w:rPr>
          <w:rFonts w:ascii="Times New Roman" w:hAnsi="Times New Roman" w:cs="Times New Roman"/>
          <w:b/>
        </w:rPr>
        <w:t xml:space="preserve"> </w:t>
      </w:r>
      <w:r w:rsidR="00EC03FC" w:rsidRPr="00DC0BF5">
        <w:rPr>
          <w:rFonts w:ascii="Times New Roman" w:hAnsi="Times New Roman" w:cs="Times New Roman"/>
          <w:b/>
        </w:rPr>
        <w:t>10</w:t>
      </w:r>
      <w:r w:rsidR="0031073A" w:rsidRPr="00DC0BF5">
        <w:rPr>
          <w:rFonts w:ascii="Times New Roman" w:hAnsi="Times New Roman" w:cs="Times New Roman"/>
          <w:b/>
        </w:rPr>
        <w:t xml:space="preserve"> de junio</w:t>
      </w:r>
      <w:r w:rsidR="00084083" w:rsidRPr="00DC0BF5">
        <w:rPr>
          <w:rFonts w:ascii="Times New Roman" w:hAnsi="Times New Roman" w:cs="Times New Roman"/>
          <w:b/>
        </w:rPr>
        <w:t xml:space="preserve"> de 2025</w:t>
      </w:r>
      <w:r w:rsidR="007B6EB2" w:rsidRPr="00DC0BF5">
        <w:rPr>
          <w:rFonts w:ascii="Times New Roman" w:hAnsi="Times New Roman" w:cs="Times New Roman"/>
          <w:b/>
        </w:rPr>
        <w:t xml:space="preserve"> a</w:t>
      </w:r>
      <w:r w:rsidR="007B6EB2" w:rsidRPr="00320281">
        <w:rPr>
          <w:rFonts w:ascii="Times New Roman" w:hAnsi="Times New Roman" w:cs="Times New Roman"/>
          <w:b/>
        </w:rPr>
        <w:t xml:space="preserve"> las 10:00 horas. </w:t>
      </w:r>
      <w:r w:rsidR="002F462C" w:rsidRPr="00320281">
        <w:rPr>
          <w:rFonts w:ascii="Times New Roman" w:hAnsi="Times New Roman" w:cs="Times New Roman"/>
        </w:rPr>
        <w:t xml:space="preserve">en </w:t>
      </w:r>
      <w:r w:rsidR="000C0343" w:rsidRPr="00320281">
        <w:rPr>
          <w:rFonts w:ascii="Times New Roman" w:hAnsi="Times New Roman" w:cs="Times New Roman"/>
        </w:rPr>
        <w:t>la sala de licitaciones de la Dirección de Recursos Materiales, ubicada en el Edificio “B” de Rectoría 4to. piso sita en Lomas del Estadio s/n Col. Zona Universitaria de esta Ciudad de Xalapa, Ver., ante la Comisión de Licitación y la Contraloría General de la Universidad Veracruzana.</w:t>
      </w:r>
    </w:p>
    <w:p w14:paraId="24C14322" w14:textId="77777777" w:rsidR="00254D36" w:rsidRPr="00320281" w:rsidRDefault="00254D36" w:rsidP="009D3C4A">
      <w:pPr>
        <w:spacing w:after="0" w:line="240" w:lineRule="auto"/>
        <w:jc w:val="both"/>
        <w:rPr>
          <w:rFonts w:ascii="Times New Roman" w:hAnsi="Times New Roman" w:cs="Times New Roman"/>
          <w:sz w:val="18"/>
          <w:szCs w:val="18"/>
        </w:rPr>
      </w:pPr>
    </w:p>
    <w:p w14:paraId="14A3290F" w14:textId="009088C5" w:rsidR="00CF3066" w:rsidRPr="00320281" w:rsidRDefault="00E503B3" w:rsidP="009D3C4A">
      <w:pPr>
        <w:spacing w:after="0" w:line="240" w:lineRule="auto"/>
        <w:jc w:val="both"/>
        <w:rPr>
          <w:rFonts w:ascii="Times New Roman" w:hAnsi="Times New Roman" w:cs="Times New Roman"/>
        </w:rPr>
      </w:pPr>
      <w:r w:rsidRPr="00320281">
        <w:rPr>
          <w:rFonts w:ascii="Times New Roman" w:hAnsi="Times New Roman" w:cs="Times New Roman"/>
          <w:b/>
        </w:rPr>
        <w:t xml:space="preserve">Décima </w:t>
      </w:r>
      <w:r w:rsidR="00463AA3" w:rsidRPr="00320281">
        <w:rPr>
          <w:rFonts w:ascii="Times New Roman" w:hAnsi="Times New Roman" w:cs="Times New Roman"/>
          <w:b/>
        </w:rPr>
        <w:t>Sexta. -</w:t>
      </w:r>
      <w:r w:rsidRPr="00320281">
        <w:rPr>
          <w:rFonts w:ascii="Times New Roman" w:hAnsi="Times New Roman" w:cs="Times New Roman"/>
        </w:rPr>
        <w:t xml:space="preserve"> </w:t>
      </w:r>
      <w:r w:rsidR="002F462C" w:rsidRPr="00320281">
        <w:rPr>
          <w:rFonts w:ascii="Times New Roman" w:hAnsi="Times New Roman" w:cs="Times New Roman"/>
        </w:rPr>
        <w:t xml:space="preserve">En </w:t>
      </w:r>
      <w:r w:rsidR="00CC320C" w:rsidRPr="00320281">
        <w:rPr>
          <w:rFonts w:ascii="Times New Roman" w:hAnsi="Times New Roman" w:cs="Times New Roman"/>
        </w:rPr>
        <w:t>la</w:t>
      </w:r>
      <w:r w:rsidR="002F462C" w:rsidRPr="00320281">
        <w:rPr>
          <w:rFonts w:ascii="Times New Roman" w:hAnsi="Times New Roman" w:cs="Times New Roman"/>
        </w:rPr>
        <w:t xml:space="preserve"> Junta</w:t>
      </w:r>
      <w:r w:rsidR="00CC320C" w:rsidRPr="00320281">
        <w:rPr>
          <w:rFonts w:ascii="Times New Roman" w:hAnsi="Times New Roman" w:cs="Times New Roman"/>
        </w:rPr>
        <w:t xml:space="preserve"> de Aclaraciones</w:t>
      </w:r>
      <w:r w:rsidR="002F462C" w:rsidRPr="00320281">
        <w:rPr>
          <w:rFonts w:ascii="Times New Roman" w:hAnsi="Times New Roman" w:cs="Times New Roman"/>
        </w:rPr>
        <w:t xml:space="preserve">, la Convocante resolverá en forma clara y precisa las dudas o cuestionamientos que </w:t>
      </w:r>
      <w:r w:rsidR="00CC320C" w:rsidRPr="00320281">
        <w:rPr>
          <w:rFonts w:ascii="Times New Roman" w:hAnsi="Times New Roman" w:cs="Times New Roman"/>
        </w:rPr>
        <w:t>formulen los interesados sobre las presentes bases</w:t>
      </w:r>
      <w:r w:rsidR="002F462C" w:rsidRPr="00320281">
        <w:rPr>
          <w:rFonts w:ascii="Times New Roman" w:hAnsi="Times New Roman" w:cs="Times New Roman"/>
        </w:rPr>
        <w:t>.</w:t>
      </w:r>
    </w:p>
    <w:p w14:paraId="0FE28BC3" w14:textId="77777777" w:rsidR="00CF3066" w:rsidRPr="00320281" w:rsidRDefault="00CF3066" w:rsidP="009D3C4A">
      <w:pPr>
        <w:spacing w:after="0" w:line="240" w:lineRule="auto"/>
        <w:jc w:val="both"/>
        <w:rPr>
          <w:rFonts w:ascii="Times New Roman" w:hAnsi="Times New Roman" w:cs="Times New Roman"/>
        </w:rPr>
      </w:pPr>
    </w:p>
    <w:p w14:paraId="0DEE2EBE" w14:textId="77777777" w:rsidR="00CF3066" w:rsidRPr="00320281" w:rsidRDefault="002F462C" w:rsidP="009D3C4A">
      <w:pPr>
        <w:spacing w:after="0" w:line="240" w:lineRule="auto"/>
        <w:jc w:val="both"/>
        <w:rPr>
          <w:rFonts w:ascii="Times New Roman" w:hAnsi="Times New Roman" w:cs="Times New Roman"/>
        </w:rPr>
      </w:pPr>
      <w:r w:rsidRPr="00320281">
        <w:rPr>
          <w:rFonts w:ascii="Times New Roman" w:hAnsi="Times New Roman" w:cs="Times New Roman"/>
        </w:rPr>
        <w:t>La asistencia a este acto será opcional para los participantes, pero los acuerdos que se tomen serán obligatorios para todos.</w:t>
      </w:r>
    </w:p>
    <w:p w14:paraId="492723F3" w14:textId="74B537C7" w:rsidR="00CF3066" w:rsidRDefault="00CF3066" w:rsidP="009D3C4A">
      <w:pPr>
        <w:spacing w:after="0" w:line="240" w:lineRule="auto"/>
        <w:jc w:val="both"/>
        <w:rPr>
          <w:rFonts w:ascii="Times New Roman" w:hAnsi="Times New Roman" w:cs="Times New Roman"/>
        </w:rPr>
      </w:pPr>
    </w:p>
    <w:p w14:paraId="5D05F7A9" w14:textId="778299FC" w:rsidR="002F462C" w:rsidRPr="00320281" w:rsidRDefault="003442E9" w:rsidP="009D3C4A">
      <w:pPr>
        <w:spacing w:after="0" w:line="240" w:lineRule="auto"/>
        <w:jc w:val="both"/>
        <w:rPr>
          <w:rFonts w:ascii="Times New Roman" w:hAnsi="Times New Roman" w:cs="Times New Roman"/>
        </w:rPr>
      </w:pPr>
      <w:r w:rsidRPr="00320281">
        <w:rPr>
          <w:rFonts w:ascii="Times New Roman" w:hAnsi="Times New Roman" w:cs="Times New Roman"/>
        </w:rPr>
        <w:t xml:space="preserve">Cualquier modificación de la convocatoria, incluyendo las que resulten de la </w:t>
      </w:r>
      <w:r w:rsidR="00335787" w:rsidRPr="00320281">
        <w:rPr>
          <w:rFonts w:ascii="Times New Roman" w:hAnsi="Times New Roman" w:cs="Times New Roman"/>
        </w:rPr>
        <w:t>Junta de A</w:t>
      </w:r>
      <w:r w:rsidRPr="00320281">
        <w:rPr>
          <w:rFonts w:ascii="Times New Roman" w:hAnsi="Times New Roman" w:cs="Times New Roman"/>
        </w:rPr>
        <w:t>clarac</w:t>
      </w:r>
      <w:r w:rsidR="00CC320C" w:rsidRPr="00320281">
        <w:rPr>
          <w:rFonts w:ascii="Times New Roman" w:hAnsi="Times New Roman" w:cs="Times New Roman"/>
        </w:rPr>
        <w:t xml:space="preserve">iones, formará parte de </w:t>
      </w:r>
      <w:r w:rsidR="000E2F1F" w:rsidRPr="00320281">
        <w:rPr>
          <w:rFonts w:ascii="Times New Roman" w:hAnsi="Times New Roman" w:cs="Times New Roman"/>
        </w:rPr>
        <w:t>la convocatoria</w:t>
      </w:r>
      <w:r w:rsidRPr="00320281">
        <w:rPr>
          <w:rFonts w:ascii="Times New Roman" w:hAnsi="Times New Roman" w:cs="Times New Roman"/>
        </w:rPr>
        <w:t>.</w:t>
      </w:r>
    </w:p>
    <w:p w14:paraId="28DDC694" w14:textId="7FF30A81" w:rsidR="00AE728D" w:rsidRDefault="00AE728D" w:rsidP="009D3C4A">
      <w:pPr>
        <w:spacing w:after="0" w:line="240" w:lineRule="auto"/>
        <w:jc w:val="both"/>
        <w:rPr>
          <w:rFonts w:ascii="Times New Roman" w:hAnsi="Times New Roman" w:cs="Times New Roman"/>
          <w:b/>
        </w:rPr>
      </w:pPr>
    </w:p>
    <w:p w14:paraId="6C685784" w14:textId="2C89430B" w:rsidR="002F462C" w:rsidRPr="00320281" w:rsidRDefault="00E503B3" w:rsidP="009D3C4A">
      <w:pPr>
        <w:spacing w:after="0" w:line="240" w:lineRule="auto"/>
        <w:jc w:val="both"/>
        <w:rPr>
          <w:rFonts w:ascii="Times New Roman" w:hAnsi="Times New Roman" w:cs="Times New Roman"/>
          <w:b/>
        </w:rPr>
      </w:pPr>
      <w:r w:rsidRPr="00320281">
        <w:rPr>
          <w:rFonts w:ascii="Times New Roman" w:hAnsi="Times New Roman" w:cs="Times New Roman"/>
          <w:b/>
        </w:rPr>
        <w:t xml:space="preserve">Décima </w:t>
      </w:r>
      <w:r w:rsidR="00463AA3" w:rsidRPr="00320281">
        <w:rPr>
          <w:rFonts w:ascii="Times New Roman" w:hAnsi="Times New Roman" w:cs="Times New Roman"/>
          <w:b/>
        </w:rPr>
        <w:t>Séptima. -</w:t>
      </w:r>
      <w:r w:rsidRPr="00320281">
        <w:rPr>
          <w:rFonts w:ascii="Times New Roman" w:hAnsi="Times New Roman" w:cs="Times New Roman"/>
        </w:rPr>
        <w:t xml:space="preserve"> </w:t>
      </w:r>
      <w:r w:rsidR="002F462C" w:rsidRPr="00320281">
        <w:rPr>
          <w:rFonts w:ascii="Times New Roman" w:hAnsi="Times New Roman" w:cs="Times New Roman"/>
        </w:rPr>
        <w:t xml:space="preserve">En la Junta sólo se dará respuesta a las preguntas que sean presentadas en tiempo y forma por los participantes, las cuales se detallarán en el acta que se levante al efecto. </w:t>
      </w:r>
      <w:r w:rsidR="00335787" w:rsidRPr="00320281">
        <w:rPr>
          <w:rFonts w:ascii="Times New Roman" w:hAnsi="Times New Roman" w:cs="Times New Roman"/>
          <w:b/>
        </w:rPr>
        <w:t>No se aceptarán preguntas realizadas en forma directa durante el desarrollo de la Junta de Aclaraciones</w:t>
      </w:r>
      <w:r w:rsidR="002F462C" w:rsidRPr="00320281">
        <w:rPr>
          <w:rFonts w:ascii="Times New Roman" w:hAnsi="Times New Roman" w:cs="Times New Roman"/>
          <w:b/>
        </w:rPr>
        <w:t>.</w:t>
      </w:r>
    </w:p>
    <w:p w14:paraId="160038BC" w14:textId="77777777" w:rsidR="000E4B51" w:rsidRPr="00320281" w:rsidRDefault="000E4B51" w:rsidP="009D3C4A">
      <w:pPr>
        <w:spacing w:after="0" w:line="240" w:lineRule="auto"/>
        <w:jc w:val="both"/>
        <w:rPr>
          <w:rFonts w:ascii="Times New Roman" w:hAnsi="Times New Roman" w:cs="Times New Roman"/>
          <w:sz w:val="18"/>
          <w:szCs w:val="18"/>
        </w:rPr>
      </w:pPr>
    </w:p>
    <w:p w14:paraId="61BBF3E5" w14:textId="0870364A" w:rsidR="002F462C" w:rsidRPr="00320281" w:rsidRDefault="00E503B3" w:rsidP="009D3C4A">
      <w:pPr>
        <w:spacing w:after="0" w:line="240" w:lineRule="auto"/>
        <w:jc w:val="both"/>
        <w:rPr>
          <w:rFonts w:ascii="Times New Roman" w:hAnsi="Times New Roman" w:cs="Times New Roman"/>
        </w:rPr>
      </w:pPr>
      <w:r w:rsidRPr="00320281">
        <w:rPr>
          <w:rFonts w:ascii="Times New Roman" w:hAnsi="Times New Roman" w:cs="Times New Roman"/>
          <w:b/>
        </w:rPr>
        <w:t xml:space="preserve">Décima </w:t>
      </w:r>
      <w:r w:rsidR="00E977B7" w:rsidRPr="00320281">
        <w:rPr>
          <w:rFonts w:ascii="Times New Roman" w:hAnsi="Times New Roman" w:cs="Times New Roman"/>
          <w:b/>
        </w:rPr>
        <w:t>Octava. -</w:t>
      </w:r>
      <w:r w:rsidRPr="00320281">
        <w:rPr>
          <w:rFonts w:ascii="Times New Roman" w:hAnsi="Times New Roman" w:cs="Times New Roman"/>
        </w:rPr>
        <w:t xml:space="preserve"> </w:t>
      </w:r>
      <w:r w:rsidR="002F462C" w:rsidRPr="00320281">
        <w:rPr>
          <w:rFonts w:ascii="Times New Roman" w:hAnsi="Times New Roman" w:cs="Times New Roman"/>
        </w:rPr>
        <w:t xml:space="preserve">Concluido el acto, se elaborará acta circunstanciada que deberán rubricar todos los asistentes a la misma, la omisión de firma por parte de alguno de ellos no invalidará su contenido. Será responsabilidad de los licitantes que no asistan a la Junta de Aclaraciones, recabar el acta en la dirección </w:t>
      </w:r>
      <w:r w:rsidR="00250861" w:rsidRPr="00320281">
        <w:rPr>
          <w:rFonts w:ascii="Times New Roman" w:hAnsi="Times New Roman" w:cs="Times New Roman"/>
        </w:rPr>
        <w:t xml:space="preserve">electrónica </w:t>
      </w:r>
      <w:hyperlink r:id="rId14" w:history="1">
        <w:r w:rsidR="003C62A0" w:rsidRPr="004C27A9">
          <w:rPr>
            <w:rStyle w:val="Hipervnculo"/>
            <w:rFonts w:ascii="Times New Roman" w:hAnsi="Times New Roman"/>
          </w:rPr>
          <w:t>http://www.uv.mx/drm</w:t>
        </w:r>
      </w:hyperlink>
      <w:r w:rsidR="003C62A0">
        <w:rPr>
          <w:rFonts w:ascii="Times New Roman" w:hAnsi="Times New Roman"/>
        </w:rPr>
        <w:t xml:space="preserve"> </w:t>
      </w:r>
      <w:r w:rsidR="002F462C" w:rsidRPr="00320281">
        <w:rPr>
          <w:rFonts w:ascii="Times New Roman" w:hAnsi="Times New Roman" w:cs="Times New Roman"/>
        </w:rPr>
        <w:t xml:space="preserve">o directamente en las oficinas de la convocante en la </w:t>
      </w:r>
      <w:r w:rsidR="000C0343" w:rsidRPr="00320281">
        <w:rPr>
          <w:rFonts w:ascii="Times New Roman" w:hAnsi="Times New Roman" w:cs="Times New Roman"/>
        </w:rPr>
        <w:t>Dirección de Recursos Materiales, ubicada en el Edificio “B” de Rectoría 4to. piso sita en Lomas del Estadio s/n Col. Zona Universitaria de esta Ciudad de Xalapa, Ver.</w:t>
      </w:r>
    </w:p>
    <w:p w14:paraId="45871C0C" w14:textId="77777777" w:rsidR="000E4B51" w:rsidRPr="00320281" w:rsidRDefault="000E4B51" w:rsidP="009D3C4A">
      <w:pPr>
        <w:spacing w:after="0" w:line="240" w:lineRule="auto"/>
        <w:jc w:val="both"/>
        <w:rPr>
          <w:rFonts w:ascii="Times New Roman" w:hAnsi="Times New Roman" w:cs="Times New Roman"/>
          <w:sz w:val="18"/>
          <w:szCs w:val="18"/>
        </w:rPr>
      </w:pPr>
    </w:p>
    <w:p w14:paraId="66FD4456" w14:textId="3F5458E5" w:rsidR="003040EE" w:rsidRDefault="00B67BD5" w:rsidP="009D3C4A">
      <w:pPr>
        <w:spacing w:after="0" w:line="240" w:lineRule="auto"/>
        <w:jc w:val="center"/>
        <w:rPr>
          <w:rFonts w:ascii="Times New Roman" w:hAnsi="Times New Roman" w:cs="Times New Roman"/>
          <w:b/>
          <w:lang w:eastAsia="es-MX"/>
        </w:rPr>
      </w:pPr>
      <w:r w:rsidRPr="00320281">
        <w:rPr>
          <w:rFonts w:ascii="Times New Roman" w:hAnsi="Times New Roman" w:cs="Times New Roman"/>
          <w:b/>
          <w:lang w:eastAsia="es-MX"/>
        </w:rPr>
        <w:t>A</w:t>
      </w:r>
      <w:r w:rsidR="002D225D" w:rsidRPr="00320281">
        <w:rPr>
          <w:rFonts w:ascii="Times New Roman" w:hAnsi="Times New Roman" w:cs="Times New Roman"/>
          <w:b/>
          <w:lang w:eastAsia="es-MX"/>
        </w:rPr>
        <w:t>cto de Presentación y Apertura d</w:t>
      </w:r>
      <w:r w:rsidR="00487EC0" w:rsidRPr="00320281">
        <w:rPr>
          <w:rFonts w:ascii="Times New Roman" w:hAnsi="Times New Roman" w:cs="Times New Roman"/>
          <w:b/>
          <w:lang w:eastAsia="es-MX"/>
        </w:rPr>
        <w:t>e Proposiciones</w:t>
      </w:r>
      <w:r w:rsidR="002D225D" w:rsidRPr="00320281">
        <w:rPr>
          <w:rFonts w:ascii="Times New Roman" w:hAnsi="Times New Roman" w:cs="Times New Roman"/>
          <w:b/>
          <w:lang w:eastAsia="es-MX"/>
        </w:rPr>
        <w:t xml:space="preserve"> Técnicas y</w:t>
      </w:r>
      <w:r w:rsidR="00487EC0" w:rsidRPr="00320281">
        <w:rPr>
          <w:rFonts w:ascii="Times New Roman" w:hAnsi="Times New Roman" w:cs="Times New Roman"/>
          <w:b/>
          <w:lang w:eastAsia="es-MX"/>
        </w:rPr>
        <w:t xml:space="preserve"> Económicas</w:t>
      </w:r>
    </w:p>
    <w:p w14:paraId="21E30DE7" w14:textId="77777777" w:rsidR="000E12EA" w:rsidRPr="00320281" w:rsidRDefault="000E12EA" w:rsidP="009D3C4A">
      <w:pPr>
        <w:spacing w:after="0" w:line="240" w:lineRule="auto"/>
        <w:jc w:val="center"/>
        <w:rPr>
          <w:rFonts w:ascii="Times New Roman" w:hAnsi="Times New Roman" w:cs="Times New Roman"/>
          <w:b/>
          <w:lang w:eastAsia="es-MX"/>
        </w:rPr>
      </w:pPr>
    </w:p>
    <w:p w14:paraId="1D3372E2" w14:textId="3A4B4CFA" w:rsidR="003040EE" w:rsidRPr="00320281" w:rsidRDefault="00487EC0" w:rsidP="009D3C4A">
      <w:pPr>
        <w:spacing w:after="0" w:line="240" w:lineRule="auto"/>
        <w:jc w:val="both"/>
        <w:rPr>
          <w:rFonts w:ascii="Times New Roman" w:hAnsi="Times New Roman" w:cs="Times New Roman"/>
        </w:rPr>
      </w:pPr>
      <w:r w:rsidRPr="00320281">
        <w:rPr>
          <w:rFonts w:ascii="Times New Roman" w:hAnsi="Times New Roman" w:cs="Times New Roman"/>
          <w:b/>
          <w:lang w:eastAsia="es-MX"/>
        </w:rPr>
        <w:t xml:space="preserve">Décima </w:t>
      </w:r>
      <w:r w:rsidR="002941BD" w:rsidRPr="00320281">
        <w:rPr>
          <w:rFonts w:ascii="Times New Roman" w:hAnsi="Times New Roman" w:cs="Times New Roman"/>
          <w:b/>
          <w:lang w:eastAsia="es-MX"/>
        </w:rPr>
        <w:t>Novena. -</w:t>
      </w:r>
      <w:r w:rsidR="003040EE" w:rsidRPr="00320281">
        <w:rPr>
          <w:rFonts w:ascii="Times New Roman" w:hAnsi="Times New Roman" w:cs="Times New Roman"/>
          <w:lang w:eastAsia="es-MX"/>
        </w:rPr>
        <w:t xml:space="preserve"> </w:t>
      </w:r>
      <w:r w:rsidR="001719CF" w:rsidRPr="00320281">
        <w:rPr>
          <w:rFonts w:ascii="Times New Roman" w:hAnsi="Times New Roman" w:cs="Times New Roman"/>
        </w:rPr>
        <w:t>El acto</w:t>
      </w:r>
      <w:r w:rsidR="003040EE" w:rsidRPr="00320281">
        <w:rPr>
          <w:rFonts w:ascii="Times New Roman" w:hAnsi="Times New Roman" w:cs="Times New Roman"/>
        </w:rPr>
        <w:t xml:space="preserve"> </w:t>
      </w:r>
      <w:r w:rsidR="003040EE" w:rsidRPr="003E7984">
        <w:rPr>
          <w:rFonts w:ascii="Times New Roman" w:hAnsi="Times New Roman" w:cs="Times New Roman"/>
        </w:rPr>
        <w:t>de presentación y apertura de proposiciones técnicas y económicas, se llevará a cabo el día</w:t>
      </w:r>
      <w:r w:rsidR="00FB50FE" w:rsidRPr="003E7984">
        <w:rPr>
          <w:rFonts w:ascii="Times New Roman" w:hAnsi="Times New Roman" w:cs="Times New Roman"/>
          <w:b/>
        </w:rPr>
        <w:t xml:space="preserve"> </w:t>
      </w:r>
      <w:r w:rsidR="005F39E7" w:rsidRPr="003E7984">
        <w:rPr>
          <w:rFonts w:ascii="Times New Roman" w:hAnsi="Times New Roman" w:cs="Times New Roman"/>
          <w:b/>
        </w:rPr>
        <w:t>jueves 19</w:t>
      </w:r>
      <w:r w:rsidR="002D4E98" w:rsidRPr="003E7984">
        <w:rPr>
          <w:rFonts w:ascii="Times New Roman" w:hAnsi="Times New Roman" w:cs="Times New Roman"/>
          <w:b/>
        </w:rPr>
        <w:t xml:space="preserve"> de junio</w:t>
      </w:r>
      <w:r w:rsidR="00084083" w:rsidRPr="003E7984">
        <w:rPr>
          <w:rFonts w:ascii="Times New Roman" w:hAnsi="Times New Roman" w:cs="Times New Roman"/>
          <w:b/>
        </w:rPr>
        <w:t xml:space="preserve"> de 2025</w:t>
      </w:r>
      <w:r w:rsidR="00250861" w:rsidRPr="003E7984">
        <w:rPr>
          <w:rFonts w:ascii="Times New Roman" w:hAnsi="Times New Roman" w:cs="Times New Roman"/>
          <w:b/>
        </w:rPr>
        <w:t xml:space="preserve"> a las 10:00 horas.</w:t>
      </w:r>
      <w:r w:rsidR="006958F7" w:rsidRPr="003E7984">
        <w:rPr>
          <w:rFonts w:ascii="Times New Roman" w:hAnsi="Times New Roman" w:cs="Times New Roman"/>
        </w:rPr>
        <w:t>,</w:t>
      </w:r>
      <w:r w:rsidR="006958F7" w:rsidRPr="00320281">
        <w:rPr>
          <w:rFonts w:ascii="Times New Roman" w:hAnsi="Times New Roman" w:cs="Times New Roman"/>
        </w:rPr>
        <w:t xml:space="preserve"> en la sala</w:t>
      </w:r>
      <w:r w:rsidR="003040EE" w:rsidRPr="00320281">
        <w:rPr>
          <w:rFonts w:ascii="Times New Roman" w:hAnsi="Times New Roman" w:cs="Times New Roman"/>
        </w:rPr>
        <w:t xml:space="preserve"> de licitaciones de la Dirección de Recursos Materiales, ubicada en el Edificio “B” de Rectoría 4to. </w:t>
      </w:r>
      <w:r w:rsidR="00DF6A84" w:rsidRPr="00320281">
        <w:rPr>
          <w:rFonts w:ascii="Times New Roman" w:hAnsi="Times New Roman" w:cs="Times New Roman"/>
        </w:rPr>
        <w:t>p</w:t>
      </w:r>
      <w:r w:rsidR="003040EE" w:rsidRPr="00320281">
        <w:rPr>
          <w:rFonts w:ascii="Times New Roman" w:hAnsi="Times New Roman" w:cs="Times New Roman"/>
        </w:rPr>
        <w:t>iso</w:t>
      </w:r>
      <w:r w:rsidR="006B01EB" w:rsidRPr="00320281">
        <w:rPr>
          <w:rFonts w:ascii="Times New Roman" w:hAnsi="Times New Roman" w:cs="Times New Roman"/>
        </w:rPr>
        <w:t xml:space="preserve"> </w:t>
      </w:r>
      <w:r w:rsidR="003040EE" w:rsidRPr="00320281">
        <w:rPr>
          <w:rFonts w:ascii="Times New Roman" w:hAnsi="Times New Roman" w:cs="Times New Roman"/>
        </w:rPr>
        <w:t>sita en Lomas del Estadio s/n Col. Zona Universitaria de esta Ciudad de Xalapa, Ver., ante la Comisión de Licitación y la Contraloría General de la Universidad Veracruzana.</w:t>
      </w:r>
    </w:p>
    <w:p w14:paraId="7F38A0E9" w14:textId="77777777" w:rsidR="000E4B51" w:rsidRPr="00320281" w:rsidRDefault="000E4B51" w:rsidP="009D3C4A">
      <w:pPr>
        <w:spacing w:after="0" w:line="240" w:lineRule="auto"/>
        <w:jc w:val="both"/>
        <w:rPr>
          <w:rFonts w:ascii="Times New Roman" w:hAnsi="Times New Roman" w:cs="Times New Roman"/>
          <w:sz w:val="18"/>
          <w:szCs w:val="18"/>
        </w:rPr>
      </w:pPr>
    </w:p>
    <w:p w14:paraId="1BFA72D9" w14:textId="1ACE2A7E" w:rsidR="00263AC8" w:rsidRPr="00320281" w:rsidRDefault="00A77200" w:rsidP="00263AC8">
      <w:pPr>
        <w:spacing w:after="0" w:line="240" w:lineRule="auto"/>
        <w:jc w:val="both"/>
        <w:rPr>
          <w:rFonts w:ascii="Times New Roman" w:hAnsi="Times New Roman" w:cs="Times New Roman"/>
          <w:b/>
        </w:rPr>
      </w:pPr>
      <w:r w:rsidRPr="00320281">
        <w:rPr>
          <w:rFonts w:ascii="Times New Roman" w:hAnsi="Times New Roman" w:cs="Times New Roman"/>
          <w:b/>
        </w:rPr>
        <w:t>Vigésima. -</w:t>
      </w:r>
      <w:r w:rsidR="003040EE" w:rsidRPr="00320281">
        <w:rPr>
          <w:rFonts w:ascii="Times New Roman" w:hAnsi="Times New Roman" w:cs="Times New Roman"/>
        </w:rPr>
        <w:t xml:space="preserve"> </w:t>
      </w:r>
      <w:r w:rsidR="00263AC8" w:rsidRPr="00320281">
        <w:rPr>
          <w:rFonts w:ascii="Times New Roman" w:hAnsi="Times New Roman" w:cs="Times New Roman"/>
        </w:rPr>
        <w:t xml:space="preserve">La asistencia al acto de presentación y apertura de proposiciones técnicas y económicas es opcional. Los licitantes que hayan adquirido las bases para participar en la presente licitación, podrán entregar sus proposiciones personalmente antes de iniciar el acto y presenciarlo o no, o bien remitirlas directamente a la Dirección de Recursos Materiales, ubicada en el Edificio “B” de Rectoría 4to. piso sita en Lomas del Estadio s/n Col. Zona Universitaria de esta Ciudad de Xalapa, Ver., con la anticipación necesaria, ya que sólo se recibirán si son entregadas, antes del inicio del acto, en el entendido que toda proposición </w:t>
      </w:r>
      <w:r w:rsidR="00263AC8" w:rsidRPr="00320281">
        <w:rPr>
          <w:rFonts w:ascii="Times New Roman" w:hAnsi="Times New Roman" w:cs="Times New Roman"/>
          <w:b/>
        </w:rPr>
        <w:t>que sea presentada extemporánea a la fecha, hora y lugar del acto de presentación y apertura, no será recibida.</w:t>
      </w:r>
    </w:p>
    <w:p w14:paraId="7214B257" w14:textId="77777777" w:rsidR="00263AC8" w:rsidRPr="00320281" w:rsidRDefault="00263AC8" w:rsidP="00263AC8">
      <w:pPr>
        <w:spacing w:after="0" w:line="240" w:lineRule="auto"/>
        <w:jc w:val="both"/>
        <w:rPr>
          <w:rFonts w:ascii="Times New Roman" w:hAnsi="Times New Roman" w:cs="Times New Roman"/>
          <w:b/>
        </w:rPr>
      </w:pPr>
    </w:p>
    <w:p w14:paraId="1F0AA6B3" w14:textId="77777777" w:rsidR="00263AC8" w:rsidRPr="00320281" w:rsidRDefault="00263AC8" w:rsidP="00263AC8">
      <w:pPr>
        <w:spacing w:after="0" w:line="240" w:lineRule="auto"/>
        <w:jc w:val="both"/>
        <w:rPr>
          <w:rFonts w:ascii="Times New Roman" w:hAnsi="Times New Roman" w:cs="Times New Roman"/>
        </w:rPr>
      </w:pPr>
      <w:r w:rsidRPr="00320281">
        <w:rPr>
          <w:rFonts w:ascii="Times New Roman" w:hAnsi="Times New Roman" w:cs="Times New Roman"/>
        </w:rPr>
        <w:t>Sólo se admitirá la asistencia de un representante por cada una de las empresas participantes, quedando prohibido a los licitantes la utilización de teléfonos celulares o similares durante el acto.</w:t>
      </w:r>
    </w:p>
    <w:p w14:paraId="76A9D480" w14:textId="77777777" w:rsidR="00263AC8" w:rsidRPr="00320281" w:rsidRDefault="00263AC8" w:rsidP="00263AC8">
      <w:pPr>
        <w:spacing w:after="0" w:line="240" w:lineRule="auto"/>
        <w:jc w:val="both"/>
        <w:rPr>
          <w:rFonts w:ascii="Times New Roman" w:hAnsi="Times New Roman" w:cs="Times New Roman"/>
          <w:sz w:val="18"/>
          <w:szCs w:val="18"/>
          <w:lang w:eastAsia="es-MX"/>
        </w:rPr>
      </w:pPr>
    </w:p>
    <w:p w14:paraId="17FD5DE1" w14:textId="26944B77" w:rsidR="003040EE" w:rsidRPr="00320281" w:rsidRDefault="00263AC8" w:rsidP="00263AC8">
      <w:pPr>
        <w:spacing w:after="0" w:line="240" w:lineRule="auto"/>
        <w:jc w:val="both"/>
        <w:rPr>
          <w:rFonts w:ascii="Times New Roman" w:hAnsi="Times New Roman" w:cs="Times New Roman"/>
        </w:rPr>
      </w:pPr>
      <w:r w:rsidRPr="00320281">
        <w:rPr>
          <w:rFonts w:ascii="Times New Roman" w:hAnsi="Times New Roman" w:cs="Times New Roman"/>
          <w:b/>
        </w:rPr>
        <w:lastRenderedPageBreak/>
        <w:t xml:space="preserve">Vigésima </w:t>
      </w:r>
      <w:r w:rsidR="003803E3" w:rsidRPr="00320281">
        <w:rPr>
          <w:rFonts w:ascii="Times New Roman" w:hAnsi="Times New Roman" w:cs="Times New Roman"/>
          <w:b/>
        </w:rPr>
        <w:t>Primera.</w:t>
      </w:r>
      <w:r w:rsidR="003803E3" w:rsidRPr="00320281">
        <w:rPr>
          <w:rFonts w:ascii="Times New Roman" w:hAnsi="Times New Roman" w:cs="Times New Roman"/>
        </w:rPr>
        <w:t xml:space="preserve"> -</w:t>
      </w:r>
      <w:r w:rsidRPr="00320281">
        <w:rPr>
          <w:rFonts w:ascii="Times New Roman" w:hAnsi="Times New Roman" w:cs="Times New Roman"/>
        </w:rPr>
        <w:t xml:space="preserve"> Para el caso en que el licitante opte por asistir personalmente al acto de Presentación y Apertura de Proposiciones, su personalidad se tendrá por acreditada exhibiendo copia de la documentación legal correspondiente. En caso de que quien asista a este acto sea una persona distinta al licitante, su representante o apoderado legal, </w:t>
      </w:r>
      <w:r w:rsidRPr="00320281">
        <w:rPr>
          <w:rFonts w:ascii="Times New Roman" w:hAnsi="Times New Roman" w:cs="Times New Roman"/>
          <w:b/>
        </w:rPr>
        <w:t>DEBERÁ ENTREGAR AL MOMENTO DE SU REGISTRO</w:t>
      </w:r>
      <w:r w:rsidRPr="00320281">
        <w:rPr>
          <w:rFonts w:ascii="Times New Roman" w:hAnsi="Times New Roman" w:cs="Times New Roman"/>
        </w:rPr>
        <w:t xml:space="preserve"> la documentación siguiente:</w:t>
      </w:r>
    </w:p>
    <w:p w14:paraId="14212CA1" w14:textId="77777777" w:rsidR="002128B4" w:rsidRPr="00320281" w:rsidRDefault="002128B4" w:rsidP="009D3C4A">
      <w:pPr>
        <w:spacing w:after="0" w:line="240" w:lineRule="auto"/>
        <w:jc w:val="both"/>
        <w:rPr>
          <w:rFonts w:ascii="Times New Roman" w:hAnsi="Times New Roman" w:cs="Times New Roman"/>
          <w:sz w:val="18"/>
          <w:szCs w:val="18"/>
        </w:rPr>
      </w:pPr>
    </w:p>
    <w:p w14:paraId="6E0744B2" w14:textId="28BF06D1" w:rsidR="003040EE" w:rsidRPr="00320281" w:rsidRDefault="003040EE" w:rsidP="00634BF1">
      <w:pPr>
        <w:pStyle w:val="Prrafodelista"/>
        <w:numPr>
          <w:ilvl w:val="0"/>
          <w:numId w:val="1"/>
        </w:numPr>
        <w:spacing w:after="0" w:line="240" w:lineRule="auto"/>
        <w:ind w:left="743"/>
        <w:jc w:val="both"/>
        <w:rPr>
          <w:rFonts w:ascii="Times New Roman" w:hAnsi="Times New Roman" w:cs="Times New Roman"/>
        </w:rPr>
      </w:pPr>
      <w:r w:rsidRPr="00320281">
        <w:rPr>
          <w:rFonts w:ascii="Times New Roman" w:hAnsi="Times New Roman" w:cs="Times New Roman"/>
        </w:rPr>
        <w:t>Carta poder simple específica para participar en el acto que corresponda, debidamente firmada por el poderdante legalmente facultado, el aceptante y dos testigos, anexando copia de identificació</w:t>
      </w:r>
      <w:r w:rsidR="003E208B" w:rsidRPr="00320281">
        <w:rPr>
          <w:rFonts w:ascii="Times New Roman" w:hAnsi="Times New Roman" w:cs="Times New Roman"/>
        </w:rPr>
        <w:t>n oficial de cada uno de ellos.</w:t>
      </w:r>
    </w:p>
    <w:p w14:paraId="27E35734" w14:textId="77777777" w:rsidR="003040EE" w:rsidRPr="00320281" w:rsidRDefault="003040EE" w:rsidP="009D3C4A">
      <w:pPr>
        <w:pStyle w:val="Prrafodelista"/>
        <w:spacing w:after="0" w:line="240" w:lineRule="auto"/>
        <w:ind w:left="743"/>
        <w:jc w:val="both"/>
        <w:rPr>
          <w:rFonts w:ascii="Times New Roman" w:hAnsi="Times New Roman" w:cs="Times New Roman"/>
          <w:sz w:val="18"/>
          <w:szCs w:val="18"/>
        </w:rPr>
      </w:pPr>
    </w:p>
    <w:p w14:paraId="57952727" w14:textId="5FC6D8E5" w:rsidR="003040EE" w:rsidRPr="00320281" w:rsidRDefault="003040EE" w:rsidP="00634BF1">
      <w:pPr>
        <w:pStyle w:val="Prrafodelista"/>
        <w:numPr>
          <w:ilvl w:val="0"/>
          <w:numId w:val="1"/>
        </w:numPr>
        <w:spacing w:after="0" w:line="240" w:lineRule="auto"/>
        <w:ind w:left="743"/>
        <w:jc w:val="both"/>
        <w:rPr>
          <w:rFonts w:ascii="Times New Roman" w:hAnsi="Times New Roman" w:cs="Times New Roman"/>
        </w:rPr>
      </w:pPr>
      <w:r w:rsidRPr="00320281">
        <w:rPr>
          <w:rFonts w:ascii="Times New Roman" w:hAnsi="Times New Roman" w:cs="Times New Roman"/>
        </w:rPr>
        <w:t xml:space="preserve">Identificación oficial vigente con fotografía en original de </w:t>
      </w:r>
      <w:r w:rsidR="003E208B" w:rsidRPr="00320281">
        <w:rPr>
          <w:rFonts w:ascii="Times New Roman" w:hAnsi="Times New Roman" w:cs="Times New Roman"/>
        </w:rPr>
        <w:t>quien asiste en representación.</w:t>
      </w:r>
    </w:p>
    <w:p w14:paraId="2FFCB8D0" w14:textId="3660D968" w:rsidR="00AE728D" w:rsidRPr="00320281" w:rsidRDefault="00AE728D" w:rsidP="009D3C4A">
      <w:pPr>
        <w:spacing w:after="0" w:line="240" w:lineRule="auto"/>
        <w:jc w:val="both"/>
        <w:rPr>
          <w:rFonts w:ascii="Times New Roman" w:hAnsi="Times New Roman" w:cs="Times New Roman"/>
          <w:b/>
        </w:rPr>
      </w:pPr>
    </w:p>
    <w:p w14:paraId="79CCB0F6" w14:textId="62B5EE8C" w:rsidR="002F0A1C" w:rsidRPr="00320281" w:rsidRDefault="002F0A1C" w:rsidP="002F0A1C">
      <w:pPr>
        <w:spacing w:after="0" w:line="240" w:lineRule="auto"/>
        <w:jc w:val="both"/>
        <w:rPr>
          <w:rFonts w:ascii="Times New Roman" w:hAnsi="Times New Roman" w:cs="Times New Roman"/>
        </w:rPr>
      </w:pPr>
      <w:r w:rsidRPr="00320281">
        <w:rPr>
          <w:rFonts w:ascii="Times New Roman" w:hAnsi="Times New Roman" w:cs="Times New Roman"/>
          <w:b/>
        </w:rPr>
        <w:t xml:space="preserve">Vigésima </w:t>
      </w:r>
      <w:r w:rsidR="00A77200" w:rsidRPr="00320281">
        <w:rPr>
          <w:rFonts w:ascii="Times New Roman" w:hAnsi="Times New Roman" w:cs="Times New Roman"/>
          <w:b/>
        </w:rPr>
        <w:t>Segunda. -</w:t>
      </w:r>
      <w:r w:rsidRPr="00320281">
        <w:rPr>
          <w:rFonts w:ascii="Times New Roman" w:hAnsi="Times New Roman" w:cs="Times New Roman"/>
        </w:rPr>
        <w:t xml:space="preserve"> El registro de los asistentes se realizará por la Comisión de Licitación dentro de los </w:t>
      </w:r>
      <w:r w:rsidRPr="00320281">
        <w:rPr>
          <w:rFonts w:ascii="Times New Roman" w:hAnsi="Times New Roman" w:cs="Times New Roman"/>
          <w:b/>
        </w:rPr>
        <w:t>quince minutos</w:t>
      </w:r>
      <w:r w:rsidRPr="00320281">
        <w:rPr>
          <w:rFonts w:ascii="Times New Roman" w:hAnsi="Times New Roman" w:cs="Times New Roman"/>
        </w:rPr>
        <w:t xml:space="preserve"> previos a la hora fijada para el acto de presentación y apertura de proposiciones técnicas y económicas. Al momento de ingresar al acto, los licitantes deberán entregar su proposición técnica y económica </w:t>
      </w:r>
      <w:r w:rsidRPr="00320281">
        <w:rPr>
          <w:rFonts w:ascii="Times New Roman" w:hAnsi="Times New Roman" w:cs="Times New Roman"/>
          <w:b/>
        </w:rPr>
        <w:t xml:space="preserve">EN SOBRES SEPARADOS, CERRADOS, ROTULADOS Y FIRMADOS </w:t>
      </w:r>
      <w:r w:rsidRPr="00320281">
        <w:rPr>
          <w:rFonts w:ascii="Times New Roman" w:hAnsi="Times New Roman" w:cs="Times New Roman"/>
        </w:rPr>
        <w:t>de manera que sean inviolables al servidor público de la Universidad Veracruzana designado para tal efecto, debiendo indicar cual corresponde a su proposición Técnica y cual a su proposición Económica.</w:t>
      </w:r>
    </w:p>
    <w:p w14:paraId="3CADC481" w14:textId="77777777" w:rsidR="002F0A1C" w:rsidRPr="00320281" w:rsidRDefault="002F0A1C" w:rsidP="002F0A1C">
      <w:pPr>
        <w:spacing w:after="0" w:line="240" w:lineRule="auto"/>
        <w:jc w:val="both"/>
        <w:rPr>
          <w:rFonts w:ascii="Times New Roman" w:hAnsi="Times New Roman" w:cs="Times New Roman"/>
          <w:sz w:val="18"/>
          <w:szCs w:val="18"/>
        </w:rPr>
      </w:pPr>
    </w:p>
    <w:p w14:paraId="373BCFBF" w14:textId="20E4D7FC" w:rsidR="003040EE" w:rsidRPr="00320281" w:rsidRDefault="002F0A1C" w:rsidP="002F0A1C">
      <w:pPr>
        <w:spacing w:after="0" w:line="240" w:lineRule="auto"/>
        <w:jc w:val="both"/>
        <w:rPr>
          <w:rFonts w:ascii="Times New Roman" w:hAnsi="Times New Roman" w:cs="Times New Roman"/>
        </w:rPr>
      </w:pPr>
      <w:r w:rsidRPr="00320281">
        <w:rPr>
          <w:rFonts w:ascii="Times New Roman" w:hAnsi="Times New Roman" w:cs="Times New Roman"/>
          <w:b/>
          <w:lang w:eastAsia="es-MX"/>
        </w:rPr>
        <w:t xml:space="preserve">Vigésima </w:t>
      </w:r>
      <w:r w:rsidR="00E9436D" w:rsidRPr="00320281">
        <w:rPr>
          <w:rFonts w:ascii="Times New Roman" w:hAnsi="Times New Roman" w:cs="Times New Roman"/>
          <w:b/>
          <w:lang w:eastAsia="es-MX"/>
        </w:rPr>
        <w:t>Tercera. -</w:t>
      </w:r>
      <w:r w:rsidRPr="00320281">
        <w:rPr>
          <w:rFonts w:ascii="Times New Roman" w:hAnsi="Times New Roman" w:cs="Times New Roman"/>
          <w:b/>
          <w:lang w:eastAsia="es-MX"/>
        </w:rPr>
        <w:t xml:space="preserve"> </w:t>
      </w:r>
      <w:r w:rsidRPr="00320281">
        <w:rPr>
          <w:rFonts w:ascii="Times New Roman" w:hAnsi="Times New Roman" w:cs="Times New Roman"/>
        </w:rPr>
        <w:t xml:space="preserve">Las proposiciones que presentarán los participantes, serán: </w:t>
      </w:r>
      <w:r w:rsidRPr="00320281">
        <w:rPr>
          <w:rFonts w:ascii="Times New Roman" w:hAnsi="Times New Roman" w:cs="Times New Roman"/>
          <w:b/>
        </w:rPr>
        <w:t>técnica y económica</w:t>
      </w:r>
      <w:r w:rsidRPr="00320281">
        <w:rPr>
          <w:rFonts w:ascii="Times New Roman" w:hAnsi="Times New Roman" w:cs="Times New Roman"/>
        </w:rPr>
        <w:t xml:space="preserve"> y deben presentarse por separado en </w:t>
      </w:r>
      <w:r w:rsidRPr="00320281">
        <w:rPr>
          <w:rFonts w:ascii="Times New Roman" w:hAnsi="Times New Roman" w:cs="Times New Roman"/>
          <w:b/>
        </w:rPr>
        <w:t>dos sobres cerrados, rotulados y firmados,</w:t>
      </w:r>
      <w:r w:rsidRPr="00320281">
        <w:rPr>
          <w:rFonts w:ascii="Times New Roman" w:hAnsi="Times New Roman" w:cs="Times New Roman"/>
        </w:rPr>
        <w:t xml:space="preserve"> de manera que los hagan inviolables, y contendrán los datos que a continuación se indican, debiéndose elaborar de la forma siguiente:</w:t>
      </w:r>
    </w:p>
    <w:p w14:paraId="6964FB46" w14:textId="77777777" w:rsidR="002128B4" w:rsidRPr="00320281" w:rsidRDefault="002128B4" w:rsidP="009D3C4A">
      <w:pPr>
        <w:spacing w:after="0" w:line="240" w:lineRule="auto"/>
        <w:jc w:val="both"/>
        <w:rPr>
          <w:rFonts w:ascii="Times New Roman" w:hAnsi="Times New Roman" w:cs="Times New Roman"/>
          <w:sz w:val="18"/>
          <w:szCs w:val="18"/>
        </w:rPr>
      </w:pPr>
    </w:p>
    <w:p w14:paraId="0C9DA257" w14:textId="09434C64" w:rsidR="003040EE" w:rsidRPr="00320281" w:rsidRDefault="003040EE" w:rsidP="00634BF1">
      <w:pPr>
        <w:numPr>
          <w:ilvl w:val="0"/>
          <w:numId w:val="2"/>
        </w:numPr>
        <w:spacing w:after="0" w:line="240" w:lineRule="auto"/>
        <w:jc w:val="both"/>
        <w:rPr>
          <w:rFonts w:ascii="Times New Roman" w:hAnsi="Times New Roman" w:cs="Times New Roman"/>
          <w:lang w:eastAsia="es-MX"/>
        </w:rPr>
      </w:pPr>
      <w:r w:rsidRPr="00320281">
        <w:rPr>
          <w:rFonts w:ascii="Times New Roman" w:hAnsi="Times New Roman" w:cs="Times New Roman"/>
          <w:lang w:eastAsia="es-MX"/>
        </w:rPr>
        <w:t xml:space="preserve">Una sola opción de cotización, en moneda nacional (pesos mexicanos), idioma español, </w:t>
      </w:r>
      <w:r w:rsidR="00164E7C" w:rsidRPr="00320281">
        <w:rPr>
          <w:rFonts w:ascii="Times New Roman" w:hAnsi="Times New Roman" w:cs="Times New Roman"/>
          <w:lang w:eastAsia="es-MX"/>
        </w:rPr>
        <w:t>i</w:t>
      </w:r>
      <w:r w:rsidRPr="00320281">
        <w:rPr>
          <w:rFonts w:ascii="Times New Roman" w:hAnsi="Times New Roman" w:cs="Times New Roman"/>
          <w:lang w:eastAsia="es-MX"/>
        </w:rPr>
        <w:t>mpresa en papel membretado de la empresa,</w:t>
      </w:r>
      <w:r w:rsidR="00C93D28" w:rsidRPr="00320281">
        <w:rPr>
          <w:rFonts w:ascii="Times New Roman" w:hAnsi="Times New Roman" w:cs="Times New Roman"/>
          <w:lang w:eastAsia="es-MX"/>
        </w:rPr>
        <w:t xml:space="preserve"> sin tachaduras o enmendaduras.</w:t>
      </w:r>
    </w:p>
    <w:p w14:paraId="512A607A" w14:textId="77777777" w:rsidR="004579E6" w:rsidRPr="00320281" w:rsidRDefault="004579E6" w:rsidP="004579E6">
      <w:pPr>
        <w:spacing w:after="0" w:line="240" w:lineRule="auto"/>
        <w:ind w:left="720"/>
        <w:jc w:val="both"/>
        <w:rPr>
          <w:rFonts w:ascii="Times New Roman" w:hAnsi="Times New Roman" w:cs="Times New Roman"/>
          <w:sz w:val="18"/>
          <w:szCs w:val="18"/>
          <w:lang w:eastAsia="es-MX"/>
        </w:rPr>
      </w:pPr>
    </w:p>
    <w:p w14:paraId="16698FD1" w14:textId="60D75383" w:rsidR="003040EE" w:rsidRPr="00320281" w:rsidRDefault="003040EE" w:rsidP="00634BF1">
      <w:pPr>
        <w:numPr>
          <w:ilvl w:val="0"/>
          <w:numId w:val="2"/>
        </w:numPr>
        <w:spacing w:after="0" w:line="240" w:lineRule="auto"/>
        <w:jc w:val="both"/>
        <w:rPr>
          <w:rFonts w:ascii="Times New Roman" w:hAnsi="Times New Roman" w:cs="Times New Roman"/>
        </w:rPr>
      </w:pPr>
      <w:r w:rsidRPr="00320281">
        <w:rPr>
          <w:rFonts w:ascii="Times New Roman" w:hAnsi="Times New Roman" w:cs="Times New Roman"/>
        </w:rPr>
        <w:t xml:space="preserve">Los documentos que integren las proposiciones tanto técnica como económica deberán ser firmados en </w:t>
      </w:r>
      <w:r w:rsidRPr="00320281">
        <w:rPr>
          <w:rFonts w:ascii="Times New Roman" w:hAnsi="Times New Roman" w:cs="Times New Roman"/>
          <w:b/>
        </w:rPr>
        <w:t>forma autógrafa</w:t>
      </w:r>
      <w:r w:rsidRPr="00320281">
        <w:rPr>
          <w:rFonts w:ascii="Times New Roman" w:hAnsi="Times New Roman" w:cs="Times New Roman"/>
        </w:rPr>
        <w:t xml:space="preserve"> por quien tenga facultades legales para asumir las obligaciones qu</w:t>
      </w:r>
      <w:r w:rsidR="00164E7C" w:rsidRPr="00320281">
        <w:rPr>
          <w:rFonts w:ascii="Times New Roman" w:hAnsi="Times New Roman" w:cs="Times New Roman"/>
        </w:rPr>
        <w:t>e de esta li</w:t>
      </w:r>
      <w:r w:rsidR="006A3FC6" w:rsidRPr="00320281">
        <w:rPr>
          <w:rFonts w:ascii="Times New Roman" w:hAnsi="Times New Roman" w:cs="Times New Roman"/>
        </w:rPr>
        <w:t xml:space="preserve">citación se generen, excepto </w:t>
      </w:r>
      <w:r w:rsidR="007C15C0" w:rsidRPr="00320281">
        <w:rPr>
          <w:rFonts w:ascii="Times New Roman" w:hAnsi="Times New Roman" w:cs="Times New Roman"/>
        </w:rPr>
        <w:t>l</w:t>
      </w:r>
      <w:r w:rsidR="006A3FC6" w:rsidRPr="00320281">
        <w:rPr>
          <w:rFonts w:ascii="Times New Roman" w:hAnsi="Times New Roman" w:cs="Times New Roman"/>
        </w:rPr>
        <w:t>as</w:t>
      </w:r>
      <w:r w:rsidR="007C15C0" w:rsidRPr="00320281">
        <w:rPr>
          <w:rFonts w:ascii="Times New Roman" w:hAnsi="Times New Roman" w:cs="Times New Roman"/>
        </w:rPr>
        <w:t xml:space="preserve"> señalad</w:t>
      </w:r>
      <w:r w:rsidR="006A3FC6" w:rsidRPr="00320281">
        <w:rPr>
          <w:rFonts w:ascii="Times New Roman" w:hAnsi="Times New Roman" w:cs="Times New Roman"/>
        </w:rPr>
        <w:t>as</w:t>
      </w:r>
      <w:r w:rsidR="00164E7C" w:rsidRPr="00320281">
        <w:rPr>
          <w:rFonts w:ascii="Times New Roman" w:hAnsi="Times New Roman" w:cs="Times New Roman"/>
        </w:rPr>
        <w:t xml:space="preserve"> en la base </w:t>
      </w:r>
      <w:r w:rsidR="002A23A1" w:rsidRPr="00320281">
        <w:rPr>
          <w:rFonts w:ascii="Times New Roman" w:hAnsi="Times New Roman" w:cs="Times New Roman"/>
          <w:b/>
        </w:rPr>
        <w:t xml:space="preserve">Vigésima </w:t>
      </w:r>
      <w:r w:rsidR="004D46F9" w:rsidRPr="00320281">
        <w:rPr>
          <w:rFonts w:ascii="Times New Roman" w:hAnsi="Times New Roman" w:cs="Times New Roman"/>
          <w:b/>
        </w:rPr>
        <w:t>Cuart</w:t>
      </w:r>
      <w:r w:rsidR="002A23A1" w:rsidRPr="00320281">
        <w:rPr>
          <w:rFonts w:ascii="Times New Roman" w:hAnsi="Times New Roman" w:cs="Times New Roman"/>
          <w:b/>
        </w:rPr>
        <w:t>a</w:t>
      </w:r>
      <w:r w:rsidR="00164E7C" w:rsidRPr="00320281">
        <w:rPr>
          <w:rFonts w:ascii="Times New Roman" w:hAnsi="Times New Roman" w:cs="Times New Roman"/>
        </w:rPr>
        <w:t>, numeral</w:t>
      </w:r>
      <w:r w:rsidR="00A654D3" w:rsidRPr="00320281">
        <w:rPr>
          <w:rFonts w:ascii="Times New Roman" w:hAnsi="Times New Roman" w:cs="Times New Roman"/>
        </w:rPr>
        <w:t xml:space="preserve"> </w:t>
      </w:r>
      <w:r w:rsidR="00560DD6" w:rsidRPr="00320281">
        <w:rPr>
          <w:rFonts w:ascii="Times New Roman" w:hAnsi="Times New Roman" w:cs="Times New Roman"/>
          <w:b/>
        </w:rPr>
        <w:t>3</w:t>
      </w:r>
      <w:r w:rsidR="005A0A8F" w:rsidRPr="00320281">
        <w:rPr>
          <w:rFonts w:ascii="Times New Roman" w:hAnsi="Times New Roman" w:cs="Times New Roman"/>
        </w:rPr>
        <w:t xml:space="preserve"> cuya firma es opcional</w:t>
      </w:r>
      <w:r w:rsidR="00A17726" w:rsidRPr="00320281">
        <w:rPr>
          <w:rFonts w:ascii="Times New Roman" w:hAnsi="Times New Roman" w:cs="Times New Roman"/>
          <w:b/>
        </w:rPr>
        <w:t xml:space="preserve">. </w:t>
      </w:r>
      <w:r w:rsidR="00A17726" w:rsidRPr="00320281">
        <w:rPr>
          <w:rFonts w:ascii="Times New Roman" w:eastAsia="Calibri" w:hAnsi="Times New Roman"/>
          <w:b/>
        </w:rPr>
        <w:t>Se desestimarán las proposiciones que se presenten firmadas en forma distinta a la solicitada.</w:t>
      </w:r>
    </w:p>
    <w:p w14:paraId="61C3FEB6" w14:textId="77777777" w:rsidR="004579E6" w:rsidRPr="00320281" w:rsidRDefault="004579E6" w:rsidP="004579E6">
      <w:pPr>
        <w:spacing w:after="0" w:line="240" w:lineRule="auto"/>
        <w:ind w:left="720"/>
        <w:jc w:val="both"/>
        <w:rPr>
          <w:rFonts w:ascii="Times New Roman" w:hAnsi="Times New Roman" w:cs="Times New Roman"/>
          <w:sz w:val="18"/>
          <w:szCs w:val="18"/>
        </w:rPr>
      </w:pPr>
    </w:p>
    <w:p w14:paraId="6ABEFED8" w14:textId="2DD1E821" w:rsidR="003040EE" w:rsidRPr="00320281" w:rsidRDefault="003040EE" w:rsidP="00634BF1">
      <w:pPr>
        <w:numPr>
          <w:ilvl w:val="0"/>
          <w:numId w:val="2"/>
        </w:numPr>
        <w:spacing w:after="0" w:line="240" w:lineRule="auto"/>
        <w:jc w:val="both"/>
        <w:rPr>
          <w:rFonts w:ascii="Times New Roman" w:hAnsi="Times New Roman" w:cs="Times New Roman"/>
        </w:rPr>
      </w:pPr>
      <w:r w:rsidRPr="00320281">
        <w:rPr>
          <w:rFonts w:ascii="Times New Roman" w:hAnsi="Times New Roman" w:cs="Times New Roman"/>
        </w:rPr>
        <w:t>Los documentos que al efecto se presenten, serán en original, específicamente para la presente li</w:t>
      </w:r>
      <w:r w:rsidR="003E208B" w:rsidRPr="00320281">
        <w:rPr>
          <w:rFonts w:ascii="Times New Roman" w:hAnsi="Times New Roman" w:cs="Times New Roman"/>
        </w:rPr>
        <w:t>citación.</w:t>
      </w:r>
    </w:p>
    <w:p w14:paraId="6208A643" w14:textId="77777777" w:rsidR="002128B4" w:rsidRPr="00320281" w:rsidRDefault="002128B4" w:rsidP="009D3C4A">
      <w:pPr>
        <w:spacing w:after="0" w:line="240" w:lineRule="auto"/>
        <w:jc w:val="both"/>
        <w:rPr>
          <w:rFonts w:ascii="Times New Roman" w:hAnsi="Times New Roman" w:cs="Times New Roman"/>
          <w:sz w:val="18"/>
          <w:szCs w:val="18"/>
        </w:rPr>
      </w:pPr>
    </w:p>
    <w:p w14:paraId="3CB2FA6F" w14:textId="1D2EA879" w:rsidR="00760095" w:rsidRPr="00320281" w:rsidRDefault="00760095" w:rsidP="009D3C4A">
      <w:pPr>
        <w:spacing w:after="0" w:line="240" w:lineRule="auto"/>
        <w:jc w:val="both"/>
        <w:rPr>
          <w:rFonts w:ascii="Times New Roman" w:hAnsi="Times New Roman" w:cs="Times New Roman"/>
        </w:rPr>
      </w:pPr>
      <w:r w:rsidRPr="00320281">
        <w:rPr>
          <w:rFonts w:ascii="Times New Roman" w:hAnsi="Times New Roman" w:cs="Times New Roman"/>
        </w:rPr>
        <w:t xml:space="preserve">Así mismo, la documentación que será evaluada es la que se presente en forma </w:t>
      </w:r>
      <w:r w:rsidR="00FA6920" w:rsidRPr="00320281">
        <w:rPr>
          <w:rFonts w:ascii="Times New Roman" w:hAnsi="Times New Roman" w:cs="Times New Roman"/>
        </w:rPr>
        <w:t>impresa, por ningú</w:t>
      </w:r>
      <w:r w:rsidR="009B61CD" w:rsidRPr="00320281">
        <w:rPr>
          <w:rFonts w:ascii="Times New Roman" w:hAnsi="Times New Roman" w:cs="Times New Roman"/>
        </w:rPr>
        <w:t>n motivo la convocante tomará</w:t>
      </w:r>
      <w:r w:rsidR="00FA6920" w:rsidRPr="00320281">
        <w:rPr>
          <w:rFonts w:ascii="Times New Roman" w:hAnsi="Times New Roman" w:cs="Times New Roman"/>
        </w:rPr>
        <w:t xml:space="preserve"> en consideración la información presentada por medios electrónico</w:t>
      </w:r>
      <w:r w:rsidR="0035122F" w:rsidRPr="00320281">
        <w:rPr>
          <w:rFonts w:ascii="Times New Roman" w:hAnsi="Times New Roman" w:cs="Times New Roman"/>
        </w:rPr>
        <w:t>s, ya que é</w:t>
      </w:r>
      <w:r w:rsidR="009B61CD" w:rsidRPr="00320281">
        <w:rPr>
          <w:rFonts w:ascii="Times New Roman" w:hAnsi="Times New Roman" w:cs="Times New Roman"/>
        </w:rPr>
        <w:t>sta solo se utilizará</w:t>
      </w:r>
      <w:r w:rsidR="00FA6920" w:rsidRPr="00320281">
        <w:rPr>
          <w:rFonts w:ascii="Times New Roman" w:hAnsi="Times New Roman" w:cs="Times New Roman"/>
        </w:rPr>
        <w:t xml:space="preserve"> para agilizar el proceso licitatorio correspondiente.</w:t>
      </w:r>
    </w:p>
    <w:p w14:paraId="6EF340B1" w14:textId="77777777" w:rsidR="00496B2D" w:rsidRPr="00320281" w:rsidRDefault="00496B2D" w:rsidP="009D3C4A">
      <w:pPr>
        <w:spacing w:after="0" w:line="240" w:lineRule="auto"/>
        <w:jc w:val="both"/>
        <w:rPr>
          <w:rFonts w:ascii="Times New Roman" w:hAnsi="Times New Roman" w:cs="Times New Roman"/>
          <w:sz w:val="18"/>
          <w:szCs w:val="18"/>
        </w:rPr>
      </w:pPr>
    </w:p>
    <w:p w14:paraId="62EE47E6" w14:textId="77777777" w:rsidR="004404C2" w:rsidRDefault="004404C2" w:rsidP="009D3C4A">
      <w:pPr>
        <w:autoSpaceDE w:val="0"/>
        <w:autoSpaceDN w:val="0"/>
        <w:adjustRightInd w:val="0"/>
        <w:spacing w:after="0" w:line="240" w:lineRule="auto"/>
        <w:jc w:val="center"/>
        <w:rPr>
          <w:rFonts w:ascii="Times New Roman" w:hAnsi="Times New Roman" w:cs="Times New Roman"/>
          <w:b/>
          <w:lang w:eastAsia="es-MX"/>
        </w:rPr>
      </w:pPr>
    </w:p>
    <w:p w14:paraId="3C438DF8" w14:textId="52D22550" w:rsidR="003040EE" w:rsidRDefault="00487EC0" w:rsidP="009D3C4A">
      <w:pPr>
        <w:autoSpaceDE w:val="0"/>
        <w:autoSpaceDN w:val="0"/>
        <w:adjustRightInd w:val="0"/>
        <w:spacing w:after="0" w:line="240" w:lineRule="auto"/>
        <w:jc w:val="center"/>
        <w:rPr>
          <w:rFonts w:ascii="Times New Roman" w:hAnsi="Times New Roman" w:cs="Times New Roman"/>
          <w:b/>
          <w:lang w:eastAsia="es-MX"/>
        </w:rPr>
      </w:pPr>
      <w:r w:rsidRPr="00320281">
        <w:rPr>
          <w:rFonts w:ascii="Times New Roman" w:hAnsi="Times New Roman" w:cs="Times New Roman"/>
          <w:b/>
          <w:lang w:eastAsia="es-MX"/>
        </w:rPr>
        <w:t>Proposición Técnica</w:t>
      </w:r>
    </w:p>
    <w:p w14:paraId="68A765D1" w14:textId="77777777" w:rsidR="000E12EA" w:rsidRPr="00320281" w:rsidRDefault="000E12EA" w:rsidP="009D3C4A">
      <w:pPr>
        <w:autoSpaceDE w:val="0"/>
        <w:autoSpaceDN w:val="0"/>
        <w:adjustRightInd w:val="0"/>
        <w:spacing w:after="0" w:line="240" w:lineRule="auto"/>
        <w:jc w:val="center"/>
        <w:rPr>
          <w:rFonts w:ascii="Times New Roman" w:hAnsi="Times New Roman" w:cs="Times New Roman"/>
          <w:b/>
          <w:lang w:eastAsia="es-MX"/>
        </w:rPr>
      </w:pPr>
    </w:p>
    <w:p w14:paraId="06AA3359" w14:textId="486757E6" w:rsidR="003040EE" w:rsidRPr="00320281" w:rsidRDefault="002A23A1" w:rsidP="009D3C4A">
      <w:pPr>
        <w:autoSpaceDE w:val="0"/>
        <w:autoSpaceDN w:val="0"/>
        <w:adjustRightInd w:val="0"/>
        <w:spacing w:after="0" w:line="240" w:lineRule="auto"/>
        <w:jc w:val="both"/>
        <w:rPr>
          <w:rFonts w:ascii="Times New Roman" w:hAnsi="Times New Roman" w:cs="Times New Roman"/>
          <w:lang w:eastAsia="es-MX"/>
        </w:rPr>
      </w:pPr>
      <w:r w:rsidRPr="00320281">
        <w:rPr>
          <w:rFonts w:ascii="Times New Roman" w:hAnsi="Times New Roman" w:cs="Times New Roman"/>
          <w:b/>
          <w:lang w:eastAsia="es-MX"/>
        </w:rPr>
        <w:t xml:space="preserve">Vigésima </w:t>
      </w:r>
      <w:r w:rsidR="00E9436D" w:rsidRPr="00320281">
        <w:rPr>
          <w:rFonts w:ascii="Times New Roman" w:hAnsi="Times New Roman" w:cs="Times New Roman"/>
          <w:b/>
          <w:lang w:eastAsia="es-MX"/>
        </w:rPr>
        <w:t>Cuarta</w:t>
      </w:r>
      <w:r w:rsidR="00E9436D" w:rsidRPr="00320281">
        <w:rPr>
          <w:rFonts w:ascii="Times New Roman" w:hAnsi="Times New Roman" w:cs="Times New Roman"/>
          <w:lang w:eastAsia="es-MX"/>
        </w:rPr>
        <w:t>. -</w:t>
      </w:r>
      <w:r w:rsidR="003040EE" w:rsidRPr="00320281">
        <w:rPr>
          <w:rFonts w:ascii="Times New Roman" w:hAnsi="Times New Roman" w:cs="Times New Roman"/>
          <w:lang w:eastAsia="es-MX"/>
        </w:rPr>
        <w:t xml:space="preserve"> La proposición técnica deberá </w:t>
      </w:r>
      <w:r w:rsidR="00A17726" w:rsidRPr="00320281">
        <w:rPr>
          <w:rFonts w:ascii="Times New Roman" w:hAnsi="Times New Roman" w:cs="Times New Roman"/>
          <w:lang w:eastAsia="es-MX"/>
        </w:rPr>
        <w:t xml:space="preserve">entregarse dentro de un sobre cerrado, rotulado y firmado conforme a las presentes bases, elaborándose los anexos en hoja membretada de la empresa, debiendo contener lo </w:t>
      </w:r>
      <w:r w:rsidR="003040EE" w:rsidRPr="00320281">
        <w:rPr>
          <w:rFonts w:ascii="Times New Roman" w:hAnsi="Times New Roman" w:cs="Times New Roman"/>
          <w:lang w:eastAsia="es-MX"/>
        </w:rPr>
        <w:t>siguiente:</w:t>
      </w:r>
    </w:p>
    <w:p w14:paraId="159D07DD" w14:textId="77777777" w:rsidR="002128B4" w:rsidRPr="00320281" w:rsidRDefault="002128B4" w:rsidP="009D3C4A">
      <w:pPr>
        <w:autoSpaceDE w:val="0"/>
        <w:autoSpaceDN w:val="0"/>
        <w:adjustRightInd w:val="0"/>
        <w:spacing w:after="0" w:line="240" w:lineRule="auto"/>
        <w:jc w:val="both"/>
        <w:rPr>
          <w:rFonts w:ascii="Times New Roman" w:hAnsi="Times New Roman" w:cs="Times New Roman"/>
          <w:sz w:val="18"/>
          <w:szCs w:val="18"/>
          <w:lang w:eastAsia="es-MX"/>
        </w:rPr>
      </w:pPr>
    </w:p>
    <w:p w14:paraId="4A807F0D" w14:textId="70FC4239" w:rsidR="003040EE" w:rsidRPr="00320281" w:rsidRDefault="003040EE" w:rsidP="00634BF1">
      <w:pPr>
        <w:pStyle w:val="Prrafodelista"/>
        <w:numPr>
          <w:ilvl w:val="0"/>
          <w:numId w:val="3"/>
        </w:numPr>
        <w:spacing w:after="0" w:line="240" w:lineRule="auto"/>
        <w:jc w:val="both"/>
        <w:rPr>
          <w:rFonts w:ascii="Times New Roman" w:hAnsi="Times New Roman" w:cs="Times New Roman"/>
        </w:rPr>
      </w:pPr>
      <w:r w:rsidRPr="00320281">
        <w:rPr>
          <w:rFonts w:ascii="Times New Roman" w:hAnsi="Times New Roman" w:cs="Times New Roman"/>
        </w:rPr>
        <w:t xml:space="preserve">La </w:t>
      </w:r>
      <w:r w:rsidR="00BB0C2E" w:rsidRPr="00320281">
        <w:rPr>
          <w:rFonts w:ascii="Times New Roman" w:hAnsi="Times New Roman" w:cs="Times New Roman"/>
        </w:rPr>
        <w:t>proposición</w:t>
      </w:r>
      <w:r w:rsidRPr="00320281">
        <w:rPr>
          <w:rFonts w:ascii="Times New Roman" w:hAnsi="Times New Roman" w:cs="Times New Roman"/>
        </w:rPr>
        <w:t xml:space="preserve"> </w:t>
      </w:r>
      <w:r w:rsidR="004579E6" w:rsidRPr="00320281">
        <w:rPr>
          <w:rFonts w:ascii="Times New Roman" w:hAnsi="Times New Roman" w:cs="Times New Roman"/>
        </w:rPr>
        <w:t>t</w:t>
      </w:r>
      <w:r w:rsidRPr="00320281">
        <w:rPr>
          <w:rFonts w:ascii="Times New Roman" w:hAnsi="Times New Roman" w:cs="Times New Roman"/>
        </w:rPr>
        <w:t xml:space="preserve">écnica </w:t>
      </w:r>
      <w:r w:rsidR="007A348B" w:rsidRPr="00320281">
        <w:rPr>
          <w:rFonts w:ascii="Times New Roman" w:hAnsi="Times New Roman" w:cs="Times New Roman"/>
        </w:rPr>
        <w:t>de</w:t>
      </w:r>
      <w:r w:rsidR="00A77200" w:rsidRPr="00320281">
        <w:rPr>
          <w:rFonts w:ascii="Times New Roman" w:hAnsi="Times New Roman" w:cs="Times New Roman"/>
        </w:rPr>
        <w:t xml:space="preserve"> </w:t>
      </w:r>
      <w:r w:rsidR="001D5CBD" w:rsidRPr="00320281">
        <w:rPr>
          <w:rFonts w:ascii="Times New Roman" w:hAnsi="Times New Roman" w:cs="Times New Roman"/>
        </w:rPr>
        <w:t xml:space="preserve">los </w:t>
      </w:r>
      <w:r w:rsidR="007A348B" w:rsidRPr="00320281">
        <w:rPr>
          <w:rFonts w:ascii="Times New Roman" w:hAnsi="Times New Roman" w:cs="Times New Roman"/>
        </w:rPr>
        <w:t>bienes</w:t>
      </w:r>
      <w:r w:rsidR="00244169" w:rsidRPr="00320281">
        <w:rPr>
          <w:rFonts w:ascii="Times New Roman" w:hAnsi="Times New Roman" w:cs="Times New Roman"/>
        </w:rPr>
        <w:t xml:space="preserve"> </w:t>
      </w:r>
      <w:r w:rsidR="007A348B" w:rsidRPr="00320281">
        <w:rPr>
          <w:rFonts w:ascii="Times New Roman" w:hAnsi="Times New Roman" w:cs="Times New Roman"/>
        </w:rPr>
        <w:t>señalados</w:t>
      </w:r>
      <w:r w:rsidRPr="00320281">
        <w:rPr>
          <w:rFonts w:ascii="Times New Roman" w:hAnsi="Times New Roman" w:cs="Times New Roman"/>
        </w:rPr>
        <w:t xml:space="preserve"> en el </w:t>
      </w:r>
      <w:r w:rsidR="0035122F" w:rsidRPr="00320281">
        <w:rPr>
          <w:rFonts w:ascii="Times New Roman" w:hAnsi="Times New Roman" w:cs="Times New Roman"/>
          <w:b/>
        </w:rPr>
        <w:t>Anexo T</w:t>
      </w:r>
      <w:r w:rsidRPr="00320281">
        <w:rPr>
          <w:rFonts w:ascii="Times New Roman" w:hAnsi="Times New Roman" w:cs="Times New Roman"/>
          <w:b/>
        </w:rPr>
        <w:t>écnico</w:t>
      </w:r>
      <w:r w:rsidRPr="00320281">
        <w:rPr>
          <w:rFonts w:ascii="Times New Roman" w:hAnsi="Times New Roman" w:cs="Times New Roman"/>
        </w:rPr>
        <w:t xml:space="preserve"> deberá elaborarse en hoja membretada de la empresa y deberá ser presentada </w:t>
      </w:r>
      <w:r w:rsidR="002F0A1C" w:rsidRPr="00320281">
        <w:rPr>
          <w:rFonts w:ascii="Times New Roman" w:hAnsi="Times New Roman" w:cs="Times New Roman"/>
          <w:u w:val="single"/>
        </w:rPr>
        <w:t xml:space="preserve">por </w:t>
      </w:r>
      <w:r w:rsidR="00A94C76" w:rsidRPr="00320281">
        <w:rPr>
          <w:rFonts w:ascii="Times New Roman" w:hAnsi="Times New Roman" w:cs="Times New Roman"/>
          <w:u w:val="single"/>
        </w:rPr>
        <w:t xml:space="preserve">partida </w:t>
      </w:r>
      <w:r w:rsidR="002F0A1C" w:rsidRPr="00320281">
        <w:rPr>
          <w:rFonts w:ascii="Times New Roman" w:hAnsi="Times New Roman" w:cs="Times New Roman"/>
        </w:rPr>
        <w:t xml:space="preserve">debiendo adjuntar el </w:t>
      </w:r>
      <w:r w:rsidR="002F0A1C" w:rsidRPr="00320281">
        <w:rPr>
          <w:rFonts w:ascii="Times New Roman" w:hAnsi="Times New Roman" w:cs="Times New Roman"/>
          <w:b/>
        </w:rPr>
        <w:t>Anexo 1.-</w:t>
      </w:r>
      <w:r w:rsidR="002F0A1C" w:rsidRPr="00320281">
        <w:rPr>
          <w:rFonts w:ascii="Times New Roman" w:hAnsi="Times New Roman" w:cs="Times New Roman"/>
        </w:rPr>
        <w:t xml:space="preserve"> </w:t>
      </w:r>
      <w:r w:rsidR="002F0A1C" w:rsidRPr="00320281">
        <w:rPr>
          <w:rFonts w:ascii="Times New Roman" w:hAnsi="Times New Roman" w:cs="Times New Roman"/>
          <w:b/>
        </w:rPr>
        <w:t>Formato de presentación de la proposición técnica</w:t>
      </w:r>
      <w:r w:rsidR="002F0A1C" w:rsidRPr="00320281">
        <w:rPr>
          <w:rFonts w:ascii="Times New Roman" w:hAnsi="Times New Roman" w:cs="Times New Roman"/>
        </w:rPr>
        <w:t xml:space="preserve">, </w:t>
      </w:r>
      <w:r w:rsidR="002F0A1C" w:rsidRPr="00320281">
        <w:rPr>
          <w:rFonts w:ascii="Times New Roman" w:hAnsi="Times New Roman" w:cs="Times New Roman"/>
          <w:bCs/>
        </w:rPr>
        <w:t xml:space="preserve">en el </w:t>
      </w:r>
      <w:r w:rsidR="00920734" w:rsidRPr="00320281">
        <w:rPr>
          <w:rFonts w:ascii="Times New Roman" w:hAnsi="Times New Roman" w:cs="Times New Roman"/>
          <w:bCs/>
        </w:rPr>
        <w:t xml:space="preserve">cual </w:t>
      </w:r>
      <w:r w:rsidR="002F0A1C" w:rsidRPr="00320281">
        <w:rPr>
          <w:rFonts w:ascii="Times New Roman" w:hAnsi="Times New Roman" w:cs="Times New Roman"/>
          <w:bCs/>
        </w:rPr>
        <w:t>d</w:t>
      </w:r>
      <w:r w:rsidR="002F0A1C" w:rsidRPr="00320281">
        <w:rPr>
          <w:rFonts w:ascii="Times New Roman" w:hAnsi="Times New Roman" w:cs="Times New Roman"/>
        </w:rPr>
        <w:t xml:space="preserve">eberá </w:t>
      </w:r>
      <w:r w:rsidR="00920734" w:rsidRPr="00320281">
        <w:rPr>
          <w:rFonts w:ascii="Times New Roman" w:hAnsi="Times New Roman" w:cs="Times New Roman"/>
        </w:rPr>
        <w:t xml:space="preserve">presentar toda la documentación solicitada </w:t>
      </w:r>
      <w:r w:rsidR="00920734" w:rsidRPr="00320281">
        <w:rPr>
          <w:rFonts w:ascii="Times New Roman" w:hAnsi="Times New Roman" w:cs="Times New Roman"/>
        </w:rPr>
        <w:lastRenderedPageBreak/>
        <w:t xml:space="preserve">en el Anexo Técnico, así como </w:t>
      </w:r>
      <w:r w:rsidR="002F0A1C" w:rsidRPr="00320281">
        <w:rPr>
          <w:rFonts w:ascii="Times New Roman" w:hAnsi="Times New Roman" w:cs="Times New Roman"/>
        </w:rPr>
        <w:t xml:space="preserve">describir de manera detallada las especificaciones </w:t>
      </w:r>
      <w:r w:rsidR="00A94C76" w:rsidRPr="00320281">
        <w:rPr>
          <w:rFonts w:ascii="Times New Roman" w:hAnsi="Times New Roman" w:cs="Times New Roman"/>
        </w:rPr>
        <w:t>del bien, la cual</w:t>
      </w:r>
      <w:r w:rsidR="002F0A1C" w:rsidRPr="00320281">
        <w:rPr>
          <w:rFonts w:ascii="Times New Roman" w:hAnsi="Times New Roman" w:cs="Times New Roman"/>
        </w:rPr>
        <w:t xml:space="preserve"> deberá coincidir con la ficha técnica que adjunte a cada proposición.</w:t>
      </w:r>
    </w:p>
    <w:p w14:paraId="3E96E586" w14:textId="77777777" w:rsidR="003040EE" w:rsidRPr="00320281" w:rsidRDefault="003040EE" w:rsidP="009D3C4A">
      <w:pPr>
        <w:pStyle w:val="Prrafodelista"/>
        <w:spacing w:after="0" w:line="240" w:lineRule="auto"/>
        <w:jc w:val="both"/>
        <w:rPr>
          <w:rFonts w:ascii="Times New Roman" w:hAnsi="Times New Roman" w:cs="Times New Roman"/>
          <w:sz w:val="18"/>
          <w:szCs w:val="18"/>
        </w:rPr>
      </w:pPr>
    </w:p>
    <w:p w14:paraId="3DF00A51" w14:textId="5EC8035D" w:rsidR="003040EE" w:rsidRPr="00320281" w:rsidRDefault="007A348B" w:rsidP="00634BF1">
      <w:pPr>
        <w:pStyle w:val="Prrafodelista"/>
        <w:numPr>
          <w:ilvl w:val="0"/>
          <w:numId w:val="3"/>
        </w:numPr>
        <w:spacing w:after="0" w:line="240" w:lineRule="auto"/>
        <w:jc w:val="both"/>
        <w:rPr>
          <w:rFonts w:ascii="Times New Roman" w:hAnsi="Times New Roman" w:cs="Times New Roman"/>
        </w:rPr>
      </w:pPr>
      <w:r w:rsidRPr="00320281">
        <w:rPr>
          <w:rFonts w:ascii="Times New Roman" w:hAnsi="Times New Roman" w:cs="Times New Roman"/>
        </w:rPr>
        <w:t>Deberá presentar</w:t>
      </w:r>
      <w:r w:rsidR="003040EE" w:rsidRPr="00320281">
        <w:rPr>
          <w:rFonts w:ascii="Times New Roman" w:hAnsi="Times New Roman" w:cs="Times New Roman"/>
        </w:rPr>
        <w:t xml:space="preserve"> </w:t>
      </w:r>
      <w:r w:rsidR="004579E6" w:rsidRPr="00320281">
        <w:rPr>
          <w:rFonts w:ascii="Times New Roman" w:hAnsi="Times New Roman" w:cs="Times New Roman"/>
        </w:rPr>
        <w:t>catálogo, folleto ilustrativo o ficha técnica original, o en su</w:t>
      </w:r>
      <w:r w:rsidR="003040EE" w:rsidRPr="00320281">
        <w:rPr>
          <w:rFonts w:ascii="Times New Roman" w:hAnsi="Times New Roman" w:cs="Times New Roman"/>
        </w:rPr>
        <w:t xml:space="preserve"> caso, copia de los mismos, preferentemente a color, en idioma español o su traducción al idioma español, </w:t>
      </w:r>
      <w:r w:rsidR="00F461A0" w:rsidRPr="00320281">
        <w:rPr>
          <w:rFonts w:ascii="Times New Roman" w:hAnsi="Times New Roman" w:cs="Times New Roman"/>
        </w:rPr>
        <w:t>que respalden técnic</w:t>
      </w:r>
      <w:r w:rsidR="00FA4785" w:rsidRPr="00320281">
        <w:rPr>
          <w:rFonts w:ascii="Times New Roman" w:hAnsi="Times New Roman" w:cs="Times New Roman"/>
        </w:rPr>
        <w:t>amente los conceptos propuestos, l</w:t>
      </w:r>
      <w:r w:rsidR="003040EE" w:rsidRPr="00320281">
        <w:rPr>
          <w:rFonts w:ascii="Times New Roman" w:hAnsi="Times New Roman" w:cs="Times New Roman"/>
        </w:rPr>
        <w:t>os catálogos podrán se</w:t>
      </w:r>
      <w:r w:rsidR="00FA4785" w:rsidRPr="00320281">
        <w:rPr>
          <w:rFonts w:ascii="Times New Roman" w:hAnsi="Times New Roman" w:cs="Times New Roman"/>
        </w:rPr>
        <w:t>r obtenidos en la página web del fabricante</w:t>
      </w:r>
      <w:r w:rsidR="003040EE" w:rsidRPr="00320281">
        <w:rPr>
          <w:rFonts w:ascii="Times New Roman" w:hAnsi="Times New Roman" w:cs="Times New Roman"/>
        </w:rPr>
        <w:t xml:space="preserve"> siempre y cuando se identifique la URL (</w:t>
      </w:r>
      <w:proofErr w:type="spellStart"/>
      <w:r w:rsidR="003040EE" w:rsidRPr="00320281">
        <w:rPr>
          <w:rFonts w:ascii="Times New Roman" w:hAnsi="Times New Roman" w:cs="Times New Roman"/>
        </w:rPr>
        <w:t>Uniform</w:t>
      </w:r>
      <w:proofErr w:type="spellEnd"/>
      <w:r w:rsidR="003040EE" w:rsidRPr="00320281">
        <w:rPr>
          <w:rFonts w:ascii="Times New Roman" w:hAnsi="Times New Roman" w:cs="Times New Roman"/>
        </w:rPr>
        <w:t xml:space="preserve"> </w:t>
      </w:r>
      <w:proofErr w:type="spellStart"/>
      <w:r w:rsidR="003040EE" w:rsidRPr="00320281">
        <w:rPr>
          <w:rFonts w:ascii="Times New Roman" w:hAnsi="Times New Roman" w:cs="Times New Roman"/>
        </w:rPr>
        <w:t>Resource</w:t>
      </w:r>
      <w:proofErr w:type="spellEnd"/>
      <w:r w:rsidR="003040EE" w:rsidRPr="00320281">
        <w:rPr>
          <w:rFonts w:ascii="Times New Roman" w:hAnsi="Times New Roman" w:cs="Times New Roman"/>
        </w:rPr>
        <w:t xml:space="preserve"> </w:t>
      </w:r>
      <w:proofErr w:type="spellStart"/>
      <w:r w:rsidR="003040EE" w:rsidRPr="00320281">
        <w:rPr>
          <w:rFonts w:ascii="Times New Roman" w:hAnsi="Times New Roman" w:cs="Times New Roman"/>
        </w:rPr>
        <w:t>Locator</w:t>
      </w:r>
      <w:proofErr w:type="spellEnd"/>
      <w:r w:rsidR="003040EE" w:rsidRPr="00320281">
        <w:rPr>
          <w:rFonts w:ascii="Times New Roman" w:hAnsi="Times New Roman" w:cs="Times New Roman"/>
        </w:rPr>
        <w:t>) y la fecha de impresión, donde fueron obtenidos para su cotejo.</w:t>
      </w:r>
    </w:p>
    <w:p w14:paraId="3CC88797" w14:textId="77777777" w:rsidR="003040EE" w:rsidRPr="00320281" w:rsidRDefault="003040EE" w:rsidP="009D3C4A">
      <w:pPr>
        <w:pStyle w:val="Prrafodelista"/>
        <w:spacing w:after="0" w:line="240" w:lineRule="auto"/>
        <w:rPr>
          <w:rFonts w:ascii="Times New Roman" w:hAnsi="Times New Roman" w:cs="Times New Roman"/>
          <w:sz w:val="18"/>
          <w:szCs w:val="18"/>
        </w:rPr>
      </w:pPr>
    </w:p>
    <w:p w14:paraId="74066E3D" w14:textId="77777777" w:rsidR="003040EE" w:rsidRPr="00320281" w:rsidRDefault="003040EE" w:rsidP="00634BF1">
      <w:pPr>
        <w:pStyle w:val="Prrafodelista"/>
        <w:numPr>
          <w:ilvl w:val="0"/>
          <w:numId w:val="3"/>
        </w:numPr>
        <w:spacing w:after="0" w:line="240" w:lineRule="auto"/>
        <w:jc w:val="both"/>
        <w:rPr>
          <w:rFonts w:ascii="Times New Roman" w:hAnsi="Times New Roman" w:cs="Times New Roman"/>
        </w:rPr>
      </w:pPr>
      <w:r w:rsidRPr="00320281">
        <w:rPr>
          <w:rFonts w:ascii="Times New Roman" w:hAnsi="Times New Roman" w:cs="Times New Roman"/>
        </w:rPr>
        <w:t xml:space="preserve">Copia de </w:t>
      </w:r>
      <w:r w:rsidRPr="00320281">
        <w:rPr>
          <w:rFonts w:ascii="Times New Roman" w:hAnsi="Times New Roman" w:cs="Times New Roman"/>
          <w:b/>
        </w:rPr>
        <w:t>identificación oficial</w:t>
      </w:r>
      <w:r w:rsidRPr="00320281">
        <w:rPr>
          <w:rFonts w:ascii="Times New Roman" w:hAnsi="Times New Roman" w:cs="Times New Roman"/>
        </w:rPr>
        <w:t xml:space="preserve"> con fotografía del licitante o representante legal.</w:t>
      </w:r>
    </w:p>
    <w:p w14:paraId="4EC637F6" w14:textId="7D29216C" w:rsidR="00AE728D" w:rsidRPr="002F7F3E" w:rsidRDefault="00AE728D" w:rsidP="002F7F3E">
      <w:pPr>
        <w:spacing w:after="0" w:line="240" w:lineRule="auto"/>
        <w:rPr>
          <w:rFonts w:ascii="Times New Roman" w:hAnsi="Times New Roman" w:cs="Times New Roman"/>
          <w:sz w:val="18"/>
          <w:szCs w:val="18"/>
        </w:rPr>
      </w:pPr>
    </w:p>
    <w:p w14:paraId="0FDBF604" w14:textId="77777777" w:rsidR="00AE728D" w:rsidRPr="00320281" w:rsidRDefault="00AE728D" w:rsidP="009D3C4A">
      <w:pPr>
        <w:pStyle w:val="Prrafodelista"/>
        <w:spacing w:after="0" w:line="240" w:lineRule="auto"/>
        <w:rPr>
          <w:rFonts w:ascii="Times New Roman" w:hAnsi="Times New Roman" w:cs="Times New Roman"/>
          <w:sz w:val="18"/>
          <w:szCs w:val="18"/>
        </w:rPr>
      </w:pPr>
    </w:p>
    <w:p w14:paraId="255E77EE" w14:textId="2175E18C" w:rsidR="003040EE" w:rsidRPr="00320281" w:rsidRDefault="003040EE" w:rsidP="00634BF1">
      <w:pPr>
        <w:pStyle w:val="Prrafodelista"/>
        <w:numPr>
          <w:ilvl w:val="0"/>
          <w:numId w:val="3"/>
        </w:numPr>
        <w:spacing w:after="0" w:line="240" w:lineRule="auto"/>
        <w:jc w:val="both"/>
        <w:rPr>
          <w:rFonts w:ascii="Times New Roman" w:hAnsi="Times New Roman" w:cs="Times New Roman"/>
        </w:rPr>
      </w:pPr>
      <w:r w:rsidRPr="00320281">
        <w:rPr>
          <w:rFonts w:ascii="Times New Roman" w:hAnsi="Times New Roman" w:cs="Times New Roman"/>
        </w:rPr>
        <w:t xml:space="preserve">Escrito bajo protesta de decir verdad, relativo a la acreditación de la personalidad jurídica, conforme el </w:t>
      </w:r>
      <w:r w:rsidRPr="00320281">
        <w:rPr>
          <w:rFonts w:ascii="Times New Roman" w:hAnsi="Times New Roman" w:cs="Times New Roman"/>
          <w:b/>
        </w:rPr>
        <w:t xml:space="preserve">Anexo </w:t>
      </w:r>
      <w:r w:rsidR="009F1D88" w:rsidRPr="00320281">
        <w:rPr>
          <w:rFonts w:ascii="Times New Roman" w:hAnsi="Times New Roman" w:cs="Times New Roman"/>
          <w:b/>
        </w:rPr>
        <w:t>2</w:t>
      </w:r>
      <w:r w:rsidRPr="00320281">
        <w:rPr>
          <w:rFonts w:ascii="Times New Roman" w:hAnsi="Times New Roman" w:cs="Times New Roman"/>
          <w:b/>
        </w:rPr>
        <w:t>.</w:t>
      </w:r>
    </w:p>
    <w:p w14:paraId="342BB87C" w14:textId="77777777" w:rsidR="003040EE" w:rsidRPr="00320281" w:rsidRDefault="003040EE" w:rsidP="009D3C4A">
      <w:pPr>
        <w:pStyle w:val="Prrafodelista"/>
        <w:spacing w:after="0" w:line="240" w:lineRule="auto"/>
        <w:rPr>
          <w:rFonts w:ascii="Times New Roman" w:hAnsi="Times New Roman" w:cs="Times New Roman"/>
          <w:sz w:val="18"/>
          <w:szCs w:val="18"/>
        </w:rPr>
      </w:pPr>
    </w:p>
    <w:p w14:paraId="0C512A6B" w14:textId="0E17D11E" w:rsidR="003040EE" w:rsidRPr="00320281" w:rsidRDefault="00D6162B" w:rsidP="00634BF1">
      <w:pPr>
        <w:pStyle w:val="Prrafodelista"/>
        <w:numPr>
          <w:ilvl w:val="0"/>
          <w:numId w:val="3"/>
        </w:numPr>
        <w:autoSpaceDE w:val="0"/>
        <w:autoSpaceDN w:val="0"/>
        <w:adjustRightInd w:val="0"/>
        <w:spacing w:after="0" w:line="240" w:lineRule="auto"/>
        <w:jc w:val="both"/>
        <w:rPr>
          <w:rFonts w:ascii="Times New Roman" w:hAnsi="Times New Roman" w:cs="Times New Roman"/>
          <w:lang w:eastAsia="es-MX"/>
        </w:rPr>
      </w:pPr>
      <w:r w:rsidRPr="00320281">
        <w:rPr>
          <w:rFonts w:ascii="Times New Roman" w:hAnsi="Times New Roman" w:cs="Times New Roman"/>
          <w:lang w:eastAsia="es-MX"/>
        </w:rPr>
        <w:t xml:space="preserve">Escrito en el que </w:t>
      </w:r>
      <w:r w:rsidR="003040EE" w:rsidRPr="00320281">
        <w:rPr>
          <w:rFonts w:ascii="Times New Roman" w:hAnsi="Times New Roman" w:cs="Times New Roman"/>
          <w:lang w:eastAsia="es-MX"/>
        </w:rPr>
        <w:t xml:space="preserve">manifieste bajo protesta de decir verdad, que </w:t>
      </w:r>
      <w:r w:rsidR="003040EE" w:rsidRPr="00320281">
        <w:rPr>
          <w:rFonts w:ascii="Times New Roman" w:hAnsi="Times New Roman" w:cs="Times New Roman"/>
          <w:b/>
          <w:lang w:eastAsia="es-MX"/>
        </w:rPr>
        <w:t>cuenta con facultades suficientes</w:t>
      </w:r>
      <w:r w:rsidR="003040EE" w:rsidRPr="00320281">
        <w:rPr>
          <w:rFonts w:ascii="Times New Roman" w:hAnsi="Times New Roman" w:cs="Times New Roman"/>
          <w:lang w:eastAsia="es-MX"/>
        </w:rPr>
        <w:t xml:space="preserve"> para suscribir a nombre propio o de su representado, las proposiciones correspondientes, mismo que deberá redactarse conforme al </w:t>
      </w:r>
      <w:r w:rsidR="003040EE" w:rsidRPr="00320281">
        <w:rPr>
          <w:rFonts w:ascii="Times New Roman" w:hAnsi="Times New Roman" w:cs="Times New Roman"/>
          <w:b/>
          <w:lang w:eastAsia="es-MX"/>
        </w:rPr>
        <w:t>Anexo</w:t>
      </w:r>
      <w:r w:rsidR="00741440" w:rsidRPr="00320281">
        <w:rPr>
          <w:rFonts w:ascii="Times New Roman" w:hAnsi="Times New Roman" w:cs="Times New Roman"/>
          <w:b/>
          <w:lang w:eastAsia="es-MX"/>
        </w:rPr>
        <w:t xml:space="preserve"> </w:t>
      </w:r>
      <w:r w:rsidR="009F1D88" w:rsidRPr="00320281">
        <w:rPr>
          <w:rFonts w:ascii="Times New Roman" w:hAnsi="Times New Roman" w:cs="Times New Roman"/>
          <w:b/>
          <w:lang w:eastAsia="es-MX"/>
        </w:rPr>
        <w:t>3</w:t>
      </w:r>
      <w:r w:rsidR="003040EE" w:rsidRPr="00320281">
        <w:rPr>
          <w:rFonts w:ascii="Times New Roman" w:hAnsi="Times New Roman" w:cs="Times New Roman"/>
          <w:b/>
          <w:sz w:val="20"/>
          <w:szCs w:val="20"/>
          <w:lang w:eastAsia="es-MX"/>
        </w:rPr>
        <w:t>.</w:t>
      </w:r>
    </w:p>
    <w:p w14:paraId="1EE28A6B" w14:textId="7CE2DA8D" w:rsidR="00AE728D" w:rsidRPr="001444E8" w:rsidRDefault="00AE728D" w:rsidP="001444E8">
      <w:pPr>
        <w:spacing w:after="0" w:line="240" w:lineRule="auto"/>
        <w:rPr>
          <w:rFonts w:ascii="Times New Roman" w:hAnsi="Times New Roman" w:cs="Times New Roman"/>
          <w:sz w:val="18"/>
          <w:szCs w:val="18"/>
          <w:lang w:eastAsia="es-MX"/>
        </w:rPr>
      </w:pPr>
    </w:p>
    <w:p w14:paraId="24D29DA7" w14:textId="740313D2" w:rsidR="003040EE" w:rsidRPr="00320281" w:rsidRDefault="003040EE" w:rsidP="00634BF1">
      <w:pPr>
        <w:pStyle w:val="Prrafodelista"/>
        <w:numPr>
          <w:ilvl w:val="0"/>
          <w:numId w:val="3"/>
        </w:numPr>
        <w:autoSpaceDE w:val="0"/>
        <w:autoSpaceDN w:val="0"/>
        <w:adjustRightInd w:val="0"/>
        <w:spacing w:after="0" w:line="240" w:lineRule="auto"/>
        <w:jc w:val="both"/>
        <w:rPr>
          <w:rFonts w:ascii="Times New Roman" w:hAnsi="Times New Roman" w:cs="Times New Roman"/>
          <w:lang w:eastAsia="es-MX"/>
        </w:rPr>
      </w:pPr>
      <w:r w:rsidRPr="00320281">
        <w:rPr>
          <w:rFonts w:ascii="Times New Roman" w:hAnsi="Times New Roman" w:cs="Times New Roman"/>
          <w:lang w:eastAsia="es-MX"/>
        </w:rPr>
        <w:t xml:space="preserve">Escrito </w:t>
      </w:r>
      <w:r w:rsidR="00D6162B" w:rsidRPr="00320281">
        <w:rPr>
          <w:rFonts w:ascii="Times New Roman" w:hAnsi="Times New Roman" w:cs="Times New Roman"/>
          <w:lang w:eastAsia="es-MX"/>
        </w:rPr>
        <w:t xml:space="preserve">en el que manifieste </w:t>
      </w:r>
      <w:r w:rsidRPr="00320281">
        <w:rPr>
          <w:rFonts w:ascii="Times New Roman" w:hAnsi="Times New Roman" w:cs="Times New Roman"/>
          <w:lang w:eastAsia="es-MX"/>
        </w:rPr>
        <w:t xml:space="preserve">bajo protesta de decir verdad que no se encuentra en ninguno </w:t>
      </w:r>
      <w:r w:rsidR="00D6162B" w:rsidRPr="00320281">
        <w:rPr>
          <w:rFonts w:ascii="Times New Roman" w:hAnsi="Times New Roman" w:cs="Times New Roman"/>
          <w:lang w:eastAsia="es-MX"/>
        </w:rPr>
        <w:t>de los supuestos que señala el A</w:t>
      </w:r>
      <w:r w:rsidR="00B840DE" w:rsidRPr="00320281">
        <w:rPr>
          <w:rFonts w:ascii="Times New Roman" w:hAnsi="Times New Roman" w:cs="Times New Roman"/>
          <w:lang w:eastAsia="es-MX"/>
        </w:rPr>
        <w:t xml:space="preserve">rtículo 45 de la </w:t>
      </w:r>
      <w:r w:rsidR="00C64D26" w:rsidRPr="00320281">
        <w:rPr>
          <w:rFonts w:ascii="Times New Roman" w:hAnsi="Times New Roman" w:cs="Times New Roman"/>
        </w:rPr>
        <w:t xml:space="preserve">Ley número 539 </w:t>
      </w:r>
      <w:r w:rsidRPr="00320281">
        <w:rPr>
          <w:rFonts w:ascii="Times New Roman" w:hAnsi="Times New Roman" w:cs="Times New Roman"/>
          <w:lang w:eastAsia="es-MX"/>
        </w:rPr>
        <w:t>de Adquisiciones, Arrendamientos, Administración y Enajenación de Bienes Muebles del Estado de Veracruz de Ignacio de la Llave</w:t>
      </w:r>
      <w:r w:rsidR="00094BFE" w:rsidRPr="00320281">
        <w:rPr>
          <w:rFonts w:ascii="Times New Roman" w:hAnsi="Times New Roman" w:cs="Times New Roman"/>
          <w:lang w:eastAsia="es-MX"/>
        </w:rPr>
        <w:t>.</w:t>
      </w:r>
      <w:r w:rsidRPr="00320281">
        <w:rPr>
          <w:rFonts w:ascii="Times New Roman" w:hAnsi="Times New Roman" w:cs="Times New Roman"/>
          <w:lang w:eastAsia="es-MX"/>
        </w:rPr>
        <w:t xml:space="preserve"> </w:t>
      </w:r>
      <w:r w:rsidR="002B5C27" w:rsidRPr="00320281">
        <w:rPr>
          <w:rFonts w:ascii="Times New Roman" w:hAnsi="Times New Roman" w:cs="Times New Roman"/>
          <w:b/>
          <w:lang w:eastAsia="es-MX"/>
        </w:rPr>
        <w:t xml:space="preserve">Anexo </w:t>
      </w:r>
      <w:r w:rsidR="009F1D88" w:rsidRPr="00320281">
        <w:rPr>
          <w:rFonts w:ascii="Times New Roman" w:hAnsi="Times New Roman" w:cs="Times New Roman"/>
          <w:b/>
          <w:lang w:eastAsia="es-MX"/>
        </w:rPr>
        <w:t>4</w:t>
      </w:r>
      <w:r w:rsidRPr="00320281">
        <w:rPr>
          <w:rFonts w:ascii="Times New Roman" w:hAnsi="Times New Roman" w:cs="Times New Roman"/>
          <w:b/>
          <w:lang w:eastAsia="es-MX"/>
        </w:rPr>
        <w:t>.</w:t>
      </w:r>
    </w:p>
    <w:p w14:paraId="57A81B01" w14:textId="77777777" w:rsidR="00A265CE" w:rsidRPr="00320281" w:rsidRDefault="00A265CE" w:rsidP="00A265CE">
      <w:pPr>
        <w:pStyle w:val="Prrafodelista"/>
        <w:autoSpaceDE w:val="0"/>
        <w:autoSpaceDN w:val="0"/>
        <w:adjustRightInd w:val="0"/>
        <w:spacing w:after="0" w:line="240" w:lineRule="auto"/>
        <w:jc w:val="both"/>
        <w:rPr>
          <w:rFonts w:ascii="Times New Roman" w:hAnsi="Times New Roman" w:cs="Times New Roman"/>
          <w:sz w:val="18"/>
          <w:szCs w:val="18"/>
          <w:lang w:eastAsia="es-MX"/>
        </w:rPr>
      </w:pPr>
    </w:p>
    <w:p w14:paraId="2154D2CE" w14:textId="5D158488" w:rsidR="003040EE" w:rsidRPr="00B31FF9" w:rsidRDefault="00A265CE" w:rsidP="00634BF1">
      <w:pPr>
        <w:pStyle w:val="Prrafodelista"/>
        <w:numPr>
          <w:ilvl w:val="0"/>
          <w:numId w:val="3"/>
        </w:numPr>
        <w:autoSpaceDE w:val="0"/>
        <w:autoSpaceDN w:val="0"/>
        <w:adjustRightInd w:val="0"/>
        <w:spacing w:after="0" w:line="240" w:lineRule="auto"/>
        <w:jc w:val="both"/>
        <w:rPr>
          <w:rFonts w:ascii="Times New Roman" w:hAnsi="Times New Roman" w:cs="Times New Roman"/>
          <w:lang w:eastAsia="es-MX"/>
        </w:rPr>
      </w:pPr>
      <w:r w:rsidRPr="00320281">
        <w:rPr>
          <w:rFonts w:ascii="Times New Roman" w:hAnsi="Times New Roman" w:cs="Times New Roman"/>
          <w:lang w:eastAsia="es-MX"/>
        </w:rPr>
        <w:t xml:space="preserve">Escrito en el que manifieste bajo protesta de </w:t>
      </w:r>
      <w:r w:rsidRPr="00320281">
        <w:rPr>
          <w:rFonts w:ascii="Times New Roman" w:hAnsi="Times New Roman"/>
          <w:lang w:eastAsia="es-MX"/>
        </w:rPr>
        <w:t xml:space="preserve">decir verdad por parte del proveedor; </w:t>
      </w:r>
      <w:r w:rsidR="00482C7D" w:rsidRPr="005C5747">
        <w:rPr>
          <w:rFonts w:ascii="Times New Roman" w:hAnsi="Times New Roman"/>
          <w:lang w:eastAsia="es-MX"/>
        </w:rPr>
        <w:t>que no se encuen</w:t>
      </w:r>
      <w:r w:rsidR="00482C7D">
        <w:rPr>
          <w:rFonts w:ascii="Times New Roman" w:hAnsi="Times New Roman"/>
          <w:lang w:eastAsia="es-MX"/>
        </w:rPr>
        <w:t xml:space="preserve">tra inhabilitado por parte de la Secretaria de Anticorrupción y buen gobierno ni por la </w:t>
      </w:r>
      <w:r w:rsidR="00482C7D" w:rsidRPr="005C5747">
        <w:rPr>
          <w:rFonts w:ascii="Times New Roman" w:hAnsi="Times New Roman"/>
          <w:lang w:eastAsia="es-MX"/>
        </w:rPr>
        <w:t xml:space="preserve">Contraloría General del Estado de Veracruz y demás </w:t>
      </w:r>
      <w:r w:rsidR="00482C7D" w:rsidRPr="002A0679">
        <w:rPr>
          <w:rFonts w:ascii="Times New Roman" w:hAnsi="Times New Roman"/>
          <w:lang w:eastAsia="es-MX"/>
        </w:rPr>
        <w:t>Instituciones Gubernamentales</w:t>
      </w:r>
      <w:r w:rsidR="0035122F" w:rsidRPr="00320281">
        <w:rPr>
          <w:rFonts w:ascii="Times New Roman" w:hAnsi="Times New Roman"/>
          <w:lang w:eastAsia="es-MX"/>
        </w:rPr>
        <w:t>.</w:t>
      </w:r>
      <w:r w:rsidRPr="00320281">
        <w:rPr>
          <w:rFonts w:ascii="Times New Roman" w:hAnsi="Times New Roman"/>
          <w:lang w:eastAsia="es-MX"/>
        </w:rPr>
        <w:t xml:space="preserve"> </w:t>
      </w:r>
      <w:r w:rsidRPr="00320281">
        <w:rPr>
          <w:rFonts w:ascii="Times New Roman" w:hAnsi="Times New Roman"/>
          <w:b/>
          <w:lang w:eastAsia="es-MX"/>
        </w:rPr>
        <w:t>Anexo 5</w:t>
      </w:r>
    </w:p>
    <w:p w14:paraId="4E27F8B5" w14:textId="5CC451B4" w:rsidR="003040EE" w:rsidRPr="00482C7D" w:rsidRDefault="003040EE" w:rsidP="00482C7D">
      <w:pPr>
        <w:spacing w:after="0" w:line="240" w:lineRule="auto"/>
        <w:rPr>
          <w:rFonts w:ascii="Times New Roman" w:hAnsi="Times New Roman" w:cs="Times New Roman"/>
          <w:sz w:val="18"/>
          <w:szCs w:val="18"/>
          <w:lang w:eastAsia="es-MX"/>
        </w:rPr>
      </w:pPr>
    </w:p>
    <w:p w14:paraId="6E7D29B8" w14:textId="47D38570" w:rsidR="003040EE" w:rsidRPr="00320281" w:rsidRDefault="003040EE" w:rsidP="00634BF1">
      <w:pPr>
        <w:pStyle w:val="Prrafodelista"/>
        <w:numPr>
          <w:ilvl w:val="0"/>
          <w:numId w:val="3"/>
        </w:numPr>
        <w:autoSpaceDE w:val="0"/>
        <w:autoSpaceDN w:val="0"/>
        <w:adjustRightInd w:val="0"/>
        <w:spacing w:after="0" w:line="240" w:lineRule="auto"/>
        <w:jc w:val="both"/>
        <w:rPr>
          <w:rFonts w:ascii="Times New Roman" w:hAnsi="Times New Roman" w:cs="Times New Roman"/>
          <w:b/>
          <w:lang w:eastAsia="es-MX"/>
        </w:rPr>
      </w:pPr>
      <w:r w:rsidRPr="00320281">
        <w:rPr>
          <w:rFonts w:ascii="Times New Roman" w:hAnsi="Times New Roman" w:cs="Times New Roman"/>
          <w:lang w:eastAsia="es-MX"/>
        </w:rPr>
        <w:t xml:space="preserve">Escrito en el que el licitante manifieste </w:t>
      </w:r>
      <w:r w:rsidR="00D936C5" w:rsidRPr="00320281">
        <w:rPr>
          <w:rFonts w:ascii="Times New Roman" w:hAnsi="Times New Roman" w:cs="Times New Roman"/>
          <w:b/>
          <w:lang w:eastAsia="es-MX"/>
        </w:rPr>
        <w:t>el domicilio</w:t>
      </w:r>
      <w:r w:rsidRPr="00320281">
        <w:rPr>
          <w:rFonts w:ascii="Times New Roman" w:hAnsi="Times New Roman" w:cs="Times New Roman"/>
          <w:b/>
          <w:lang w:eastAsia="es-MX"/>
        </w:rPr>
        <w:t xml:space="preserve"> de la empresa, teléfono y correo electrónico</w:t>
      </w:r>
      <w:r w:rsidRPr="00320281">
        <w:rPr>
          <w:rFonts w:ascii="Times New Roman" w:hAnsi="Times New Roman" w:cs="Times New Roman"/>
          <w:lang w:eastAsia="es-MX"/>
        </w:rPr>
        <w:t xml:space="preserve"> donde podrán realizarse notificaciones que deriven de la presente licitación</w:t>
      </w:r>
      <w:r w:rsidR="0035122F" w:rsidRPr="00320281">
        <w:rPr>
          <w:rFonts w:ascii="Times New Roman" w:hAnsi="Times New Roman" w:cs="Times New Roman"/>
          <w:lang w:eastAsia="es-MX"/>
        </w:rPr>
        <w:t>.</w:t>
      </w:r>
      <w:r w:rsidRPr="00320281">
        <w:rPr>
          <w:rFonts w:ascii="Times New Roman" w:hAnsi="Times New Roman" w:cs="Times New Roman"/>
          <w:lang w:eastAsia="es-MX"/>
        </w:rPr>
        <w:t xml:space="preserve"> </w:t>
      </w:r>
      <w:r w:rsidR="005F6ED1" w:rsidRPr="00320281">
        <w:rPr>
          <w:rFonts w:ascii="Times New Roman" w:hAnsi="Times New Roman" w:cs="Times New Roman"/>
          <w:b/>
          <w:lang w:eastAsia="es-MX"/>
        </w:rPr>
        <w:t>Anexo</w:t>
      </w:r>
      <w:r w:rsidRPr="00320281">
        <w:rPr>
          <w:rFonts w:ascii="Times New Roman" w:hAnsi="Times New Roman" w:cs="Times New Roman"/>
          <w:b/>
          <w:lang w:eastAsia="es-MX"/>
        </w:rPr>
        <w:t xml:space="preserve"> </w:t>
      </w:r>
      <w:r w:rsidR="009F1D88" w:rsidRPr="00320281">
        <w:rPr>
          <w:rFonts w:ascii="Times New Roman" w:hAnsi="Times New Roman" w:cs="Times New Roman"/>
          <w:b/>
          <w:lang w:eastAsia="es-MX"/>
        </w:rPr>
        <w:t>6</w:t>
      </w:r>
      <w:r w:rsidRPr="00320281">
        <w:rPr>
          <w:rFonts w:ascii="Times New Roman" w:hAnsi="Times New Roman" w:cs="Times New Roman"/>
          <w:b/>
          <w:lang w:eastAsia="es-MX"/>
        </w:rPr>
        <w:t>.</w:t>
      </w:r>
    </w:p>
    <w:p w14:paraId="54E2F971" w14:textId="77777777" w:rsidR="00D936C5" w:rsidRPr="00320281" w:rsidRDefault="00D936C5" w:rsidP="00D936C5">
      <w:pPr>
        <w:pStyle w:val="Prrafodelista"/>
        <w:autoSpaceDE w:val="0"/>
        <w:autoSpaceDN w:val="0"/>
        <w:adjustRightInd w:val="0"/>
        <w:spacing w:after="0" w:line="240" w:lineRule="auto"/>
        <w:jc w:val="both"/>
        <w:rPr>
          <w:rFonts w:ascii="Times New Roman" w:hAnsi="Times New Roman" w:cs="Times New Roman"/>
          <w:b/>
          <w:sz w:val="18"/>
          <w:szCs w:val="18"/>
          <w:lang w:eastAsia="es-MX"/>
        </w:rPr>
      </w:pPr>
    </w:p>
    <w:p w14:paraId="58191261" w14:textId="466048AF" w:rsidR="00D936C5" w:rsidRPr="00320281" w:rsidRDefault="00D936C5" w:rsidP="00634BF1">
      <w:pPr>
        <w:pStyle w:val="Prrafodelista"/>
        <w:numPr>
          <w:ilvl w:val="0"/>
          <w:numId w:val="3"/>
        </w:numPr>
        <w:autoSpaceDE w:val="0"/>
        <w:autoSpaceDN w:val="0"/>
        <w:adjustRightInd w:val="0"/>
        <w:spacing w:after="0" w:line="240" w:lineRule="auto"/>
        <w:jc w:val="both"/>
        <w:rPr>
          <w:rFonts w:ascii="Times New Roman" w:hAnsi="Times New Roman" w:cs="Times New Roman"/>
          <w:b/>
          <w:lang w:eastAsia="es-MX"/>
        </w:rPr>
      </w:pPr>
      <w:r w:rsidRPr="00320281">
        <w:rPr>
          <w:rFonts w:ascii="Times New Roman" w:hAnsi="Times New Roman" w:cs="Times New Roman"/>
          <w:lang w:eastAsia="es-MX"/>
        </w:rPr>
        <w:t xml:space="preserve">Escrito en el que </w:t>
      </w:r>
      <w:r w:rsidRPr="00320281">
        <w:rPr>
          <w:rFonts w:ascii="Times New Roman" w:hAnsi="Times New Roman"/>
          <w:lang w:eastAsia="es-MX"/>
        </w:rPr>
        <w:t xml:space="preserve">manifieste bajo protesta de decir verdad, donde se compromete a no concertar postura alguna en términos de lo dispuesto en el Artículo 46 de la Ley número 539 de Adquisiciones, Arrendamientos, Administración y Enajenación de Bienes Muebles del Estado Veracruz de Ignacio de la Llave. </w:t>
      </w:r>
      <w:r w:rsidRPr="00320281">
        <w:rPr>
          <w:rFonts w:ascii="Times New Roman" w:hAnsi="Times New Roman"/>
          <w:b/>
          <w:lang w:eastAsia="es-MX"/>
        </w:rPr>
        <w:t>Anexo 7.</w:t>
      </w:r>
    </w:p>
    <w:p w14:paraId="54A49A62" w14:textId="77777777" w:rsidR="00D936C5" w:rsidRPr="00320281" w:rsidRDefault="00D936C5" w:rsidP="00D936C5">
      <w:pPr>
        <w:pStyle w:val="Prrafodelista"/>
        <w:autoSpaceDE w:val="0"/>
        <w:autoSpaceDN w:val="0"/>
        <w:adjustRightInd w:val="0"/>
        <w:spacing w:after="0" w:line="240" w:lineRule="auto"/>
        <w:jc w:val="both"/>
        <w:rPr>
          <w:rFonts w:ascii="Times New Roman" w:hAnsi="Times New Roman" w:cs="Times New Roman"/>
          <w:b/>
          <w:sz w:val="18"/>
          <w:szCs w:val="18"/>
          <w:lang w:eastAsia="es-MX"/>
        </w:rPr>
      </w:pPr>
    </w:p>
    <w:p w14:paraId="76D14081" w14:textId="489B0E85" w:rsidR="00D936C5" w:rsidRPr="00320281" w:rsidRDefault="00D936C5" w:rsidP="00634BF1">
      <w:pPr>
        <w:pStyle w:val="Prrafodelista"/>
        <w:numPr>
          <w:ilvl w:val="0"/>
          <w:numId w:val="3"/>
        </w:numPr>
        <w:autoSpaceDE w:val="0"/>
        <w:autoSpaceDN w:val="0"/>
        <w:adjustRightInd w:val="0"/>
        <w:spacing w:after="0" w:line="240" w:lineRule="auto"/>
        <w:jc w:val="both"/>
        <w:rPr>
          <w:rFonts w:ascii="Times New Roman" w:hAnsi="Times New Roman" w:cs="Times New Roman"/>
          <w:b/>
          <w:lang w:eastAsia="es-MX"/>
        </w:rPr>
      </w:pPr>
      <w:r w:rsidRPr="00320281">
        <w:rPr>
          <w:rFonts w:ascii="Times New Roman" w:hAnsi="Times New Roman" w:cs="Times New Roman"/>
          <w:lang w:eastAsia="es-MX"/>
        </w:rPr>
        <w:t xml:space="preserve">Escrito en el que </w:t>
      </w:r>
      <w:r w:rsidRPr="00320281">
        <w:rPr>
          <w:rFonts w:ascii="Times New Roman" w:hAnsi="Times New Roman"/>
          <w:lang w:eastAsia="es-MX"/>
        </w:rPr>
        <w:t xml:space="preserve">manifieste bajo protesta de decir verdad, que la empresa licitante </w:t>
      </w:r>
      <w:r w:rsidRPr="00320281">
        <w:rPr>
          <w:rFonts w:ascii="Times New Roman" w:hAnsi="Times New Roman"/>
          <w:b/>
          <w:lang w:eastAsia="es-MX"/>
        </w:rPr>
        <w:t>conoce las disposiciones de la Ley</w:t>
      </w:r>
      <w:r w:rsidRPr="00320281">
        <w:rPr>
          <w:rFonts w:ascii="Times New Roman" w:hAnsi="Times New Roman"/>
          <w:lang w:eastAsia="es-MX"/>
        </w:rPr>
        <w:t xml:space="preserve"> </w:t>
      </w:r>
      <w:r w:rsidRPr="00320281">
        <w:rPr>
          <w:rFonts w:ascii="Times New Roman" w:hAnsi="Times New Roman"/>
          <w:b/>
          <w:lang w:eastAsia="es-MX"/>
        </w:rPr>
        <w:t>número 539 de Adquisiciones</w:t>
      </w:r>
      <w:r w:rsidRPr="00320281">
        <w:rPr>
          <w:rFonts w:ascii="Times New Roman" w:hAnsi="Times New Roman"/>
          <w:b/>
        </w:rPr>
        <w:t>, Arrendamientos, Administración y Enajenación de Bienes Muebles del Estado Veracruz de Ignacio de la Llave</w:t>
      </w:r>
      <w:r w:rsidRPr="00320281">
        <w:rPr>
          <w:rFonts w:ascii="Times New Roman" w:hAnsi="Times New Roman"/>
        </w:rPr>
        <w:t xml:space="preserve">, y que acepta el contenido de las bases </w:t>
      </w:r>
      <w:r w:rsidRPr="00320281">
        <w:rPr>
          <w:rFonts w:ascii="Times New Roman" w:hAnsi="Times New Roman"/>
          <w:lang w:eastAsia="es-MX"/>
        </w:rPr>
        <w:t>en todas y cada una de las condiciones establecidas en ellas y sus anexos.</w:t>
      </w:r>
      <w:r w:rsidRPr="00320281">
        <w:rPr>
          <w:rFonts w:ascii="Times New Roman" w:hAnsi="Times New Roman"/>
        </w:rPr>
        <w:t xml:space="preserve"> </w:t>
      </w:r>
      <w:r w:rsidRPr="00320281">
        <w:rPr>
          <w:rFonts w:ascii="Times New Roman" w:hAnsi="Times New Roman"/>
          <w:b/>
        </w:rPr>
        <w:t>Anexo 8.</w:t>
      </w:r>
    </w:p>
    <w:p w14:paraId="52B65C3F" w14:textId="77777777" w:rsidR="003040EE" w:rsidRPr="00320281" w:rsidRDefault="003040EE" w:rsidP="009D3C4A">
      <w:pPr>
        <w:pStyle w:val="Prrafodelista"/>
        <w:spacing w:after="0" w:line="240" w:lineRule="auto"/>
        <w:rPr>
          <w:rFonts w:ascii="Times New Roman" w:hAnsi="Times New Roman" w:cs="Times New Roman"/>
          <w:b/>
          <w:sz w:val="18"/>
          <w:szCs w:val="18"/>
          <w:lang w:eastAsia="es-MX"/>
        </w:rPr>
      </w:pPr>
    </w:p>
    <w:p w14:paraId="2869D1B2" w14:textId="109872CB" w:rsidR="000D76A3" w:rsidRPr="00320281" w:rsidRDefault="005F2C22" w:rsidP="00634BF1">
      <w:pPr>
        <w:pStyle w:val="Prrafodelista"/>
        <w:numPr>
          <w:ilvl w:val="0"/>
          <w:numId w:val="3"/>
        </w:numPr>
        <w:autoSpaceDE w:val="0"/>
        <w:autoSpaceDN w:val="0"/>
        <w:adjustRightInd w:val="0"/>
        <w:spacing w:after="0" w:line="240" w:lineRule="auto"/>
        <w:jc w:val="both"/>
        <w:rPr>
          <w:rFonts w:ascii="Times New Roman" w:hAnsi="Times New Roman" w:cs="Times New Roman"/>
          <w:b/>
          <w:lang w:eastAsia="es-MX"/>
        </w:rPr>
      </w:pPr>
      <w:r w:rsidRPr="00320281">
        <w:rPr>
          <w:rFonts w:ascii="Times New Roman" w:hAnsi="Times New Roman" w:cs="Times New Roman"/>
          <w:lang w:eastAsia="es-MX"/>
        </w:rPr>
        <w:t xml:space="preserve">Escrito en el que manifieste bajo </w:t>
      </w:r>
      <w:r w:rsidRPr="00320281">
        <w:rPr>
          <w:rFonts w:ascii="Times New Roman" w:hAnsi="Times New Roman"/>
        </w:rPr>
        <w:t xml:space="preserve">protesta de decir verdad, que </w:t>
      </w:r>
      <w:r w:rsidRPr="00320281">
        <w:rPr>
          <w:rFonts w:ascii="Times New Roman" w:hAnsi="Times New Roman"/>
          <w:b/>
        </w:rPr>
        <w:t>no desempeña empleo, cargo o comisión</w:t>
      </w:r>
      <w:r w:rsidRPr="00320281">
        <w:rPr>
          <w:rFonts w:ascii="Times New Roman" w:hAnsi="Times New Roman"/>
        </w:rPr>
        <w:t xml:space="preserve"> en el Servicio Público, o en su caso, </w:t>
      </w:r>
      <w:r w:rsidR="00787602" w:rsidRPr="00320281">
        <w:rPr>
          <w:rFonts w:ascii="Times New Roman" w:hAnsi="Times New Roman"/>
        </w:rPr>
        <w:t>que,</w:t>
      </w:r>
      <w:r w:rsidRPr="00320281">
        <w:rPr>
          <w:rFonts w:ascii="Times New Roman" w:hAnsi="Times New Roman"/>
        </w:rPr>
        <w:t xml:space="preserve"> a pesar de desempeñarlo, con la formalización del contrato correspondiente no se genera un conflicto de interés. </w:t>
      </w:r>
      <w:r w:rsidRPr="00320281">
        <w:rPr>
          <w:rFonts w:ascii="Times New Roman" w:hAnsi="Times New Roman"/>
          <w:b/>
        </w:rPr>
        <w:t>Anexo 9.</w:t>
      </w:r>
    </w:p>
    <w:p w14:paraId="31508D19" w14:textId="77777777" w:rsidR="00AE5A9B" w:rsidRPr="00320281" w:rsidRDefault="00AE5A9B" w:rsidP="009D3C4A">
      <w:pPr>
        <w:pStyle w:val="Prrafodelista"/>
        <w:spacing w:after="0" w:line="240" w:lineRule="auto"/>
        <w:rPr>
          <w:rFonts w:ascii="Times New Roman" w:hAnsi="Times New Roman" w:cs="Times New Roman"/>
          <w:sz w:val="18"/>
          <w:szCs w:val="18"/>
          <w:lang w:eastAsia="es-MX"/>
        </w:rPr>
      </w:pPr>
    </w:p>
    <w:p w14:paraId="07ABA211" w14:textId="227D59E9" w:rsidR="009D2224" w:rsidRPr="00320281" w:rsidRDefault="002F0A1C" w:rsidP="00634BF1">
      <w:pPr>
        <w:pStyle w:val="Prrafodelista"/>
        <w:numPr>
          <w:ilvl w:val="0"/>
          <w:numId w:val="3"/>
        </w:numPr>
        <w:spacing w:after="0" w:line="240" w:lineRule="auto"/>
        <w:jc w:val="both"/>
        <w:rPr>
          <w:rFonts w:ascii="Times New Roman" w:hAnsi="Times New Roman" w:cs="Times New Roman"/>
          <w:b/>
          <w:sz w:val="18"/>
          <w:szCs w:val="18"/>
        </w:rPr>
      </w:pPr>
      <w:r w:rsidRPr="00320281">
        <w:rPr>
          <w:rFonts w:ascii="Times New Roman" w:hAnsi="Times New Roman" w:cs="Times New Roman"/>
          <w:lang w:eastAsia="es-MX"/>
        </w:rPr>
        <w:t xml:space="preserve">Carta compromiso en caso de ser proveedor adjudicado </w:t>
      </w:r>
      <w:r w:rsidRPr="00320281">
        <w:rPr>
          <w:rFonts w:ascii="Times New Roman" w:hAnsi="Times New Roman" w:cs="Times New Roman"/>
        </w:rPr>
        <w:t xml:space="preserve">donde manifiesta su aceptación del plazo máximo de entrega, </w:t>
      </w:r>
      <w:r w:rsidR="006A6BFD" w:rsidRPr="00320281">
        <w:rPr>
          <w:rFonts w:ascii="Times New Roman" w:hAnsi="Times New Roman" w:cs="Times New Roman"/>
        </w:rPr>
        <w:t xml:space="preserve">de acuerdo a lo señalado en la base cuarta numeral 3 y a lo </w:t>
      </w:r>
      <w:r w:rsidR="00E66C77" w:rsidRPr="00320281">
        <w:rPr>
          <w:rFonts w:ascii="Times New Roman" w:hAnsi="Times New Roman" w:cs="Times New Roman"/>
          <w:u w:val="single"/>
        </w:rPr>
        <w:t xml:space="preserve">señalado en el </w:t>
      </w:r>
      <w:r w:rsidR="00E66C77" w:rsidRPr="00320281">
        <w:rPr>
          <w:rFonts w:ascii="Times New Roman" w:hAnsi="Times New Roman" w:cs="Times New Roman"/>
          <w:b/>
          <w:u w:val="single"/>
        </w:rPr>
        <w:t>Anexo Técnico</w:t>
      </w:r>
      <w:r w:rsidR="00E66C77" w:rsidRPr="00320281">
        <w:rPr>
          <w:rFonts w:ascii="Times New Roman" w:hAnsi="Times New Roman" w:cs="Times New Roman"/>
        </w:rPr>
        <w:t xml:space="preserve">. </w:t>
      </w:r>
      <w:r w:rsidR="009F18CD" w:rsidRPr="00320281">
        <w:rPr>
          <w:rFonts w:ascii="Times New Roman" w:hAnsi="Times New Roman" w:cs="Times New Roman"/>
        </w:rPr>
        <w:lastRenderedPageBreak/>
        <w:t xml:space="preserve">Así </w:t>
      </w:r>
      <w:r w:rsidRPr="00320281">
        <w:rPr>
          <w:rFonts w:ascii="Times New Roman" w:hAnsi="Times New Roman" w:cs="Times New Roman"/>
        </w:rPr>
        <w:t>mismo el seguro de traslado</w:t>
      </w:r>
      <w:r w:rsidR="009F18CD" w:rsidRPr="00320281">
        <w:rPr>
          <w:rFonts w:ascii="Times New Roman" w:hAnsi="Times New Roman" w:cs="Times New Roman"/>
        </w:rPr>
        <w:t>,</w:t>
      </w:r>
      <w:r w:rsidRPr="00320281">
        <w:rPr>
          <w:rFonts w:ascii="Times New Roman" w:hAnsi="Times New Roman" w:cs="Times New Roman"/>
        </w:rPr>
        <w:t xml:space="preserve"> entrega</w:t>
      </w:r>
      <w:r w:rsidR="009F18CD" w:rsidRPr="00320281">
        <w:rPr>
          <w:rFonts w:ascii="Times New Roman" w:hAnsi="Times New Roman" w:cs="Times New Roman"/>
        </w:rPr>
        <w:t xml:space="preserve"> y/o activación</w:t>
      </w:r>
      <w:r w:rsidR="00FA4785" w:rsidRPr="00320281">
        <w:rPr>
          <w:rFonts w:ascii="Times New Roman" w:hAnsi="Times New Roman" w:cs="Times New Roman"/>
        </w:rPr>
        <w:t>, en su caso,</w:t>
      </w:r>
      <w:r w:rsidRPr="00320281">
        <w:rPr>
          <w:rFonts w:ascii="Times New Roman" w:hAnsi="Times New Roman" w:cs="Times New Roman"/>
        </w:rPr>
        <w:t xml:space="preserve"> corre por cuenta del licitante.</w:t>
      </w:r>
      <w:r w:rsidRPr="00320281">
        <w:rPr>
          <w:rFonts w:ascii="Times New Roman" w:hAnsi="Times New Roman" w:cs="Times New Roman"/>
          <w:lang w:eastAsia="es-MX"/>
        </w:rPr>
        <w:t xml:space="preserve"> </w:t>
      </w:r>
      <w:r w:rsidRPr="00320281">
        <w:rPr>
          <w:rFonts w:ascii="Times New Roman" w:hAnsi="Times New Roman" w:cs="Times New Roman"/>
          <w:b/>
          <w:lang w:eastAsia="es-MX"/>
        </w:rPr>
        <w:t>Anexo 10</w:t>
      </w:r>
      <w:r w:rsidR="00FA4785" w:rsidRPr="00320281">
        <w:rPr>
          <w:rFonts w:ascii="Times New Roman" w:hAnsi="Times New Roman" w:cs="Times New Roman"/>
          <w:b/>
          <w:lang w:eastAsia="es-MX"/>
        </w:rPr>
        <w:t>.</w:t>
      </w:r>
    </w:p>
    <w:p w14:paraId="4B4A4EF3" w14:textId="622D7B90" w:rsidR="00FA4785" w:rsidRDefault="00FA4785" w:rsidP="00FA4785">
      <w:pPr>
        <w:spacing w:after="0" w:line="240" w:lineRule="auto"/>
        <w:jc w:val="both"/>
        <w:rPr>
          <w:rFonts w:ascii="Times New Roman" w:hAnsi="Times New Roman" w:cs="Times New Roman"/>
          <w:b/>
          <w:sz w:val="18"/>
          <w:szCs w:val="18"/>
        </w:rPr>
      </w:pPr>
    </w:p>
    <w:p w14:paraId="108826AE" w14:textId="67C17887" w:rsidR="00D26967" w:rsidRPr="00320281" w:rsidRDefault="00D26967" w:rsidP="00FA4785">
      <w:pPr>
        <w:spacing w:after="0" w:line="240" w:lineRule="auto"/>
        <w:jc w:val="both"/>
        <w:rPr>
          <w:rFonts w:ascii="Times New Roman" w:hAnsi="Times New Roman" w:cs="Times New Roman"/>
          <w:b/>
          <w:sz w:val="18"/>
          <w:szCs w:val="18"/>
        </w:rPr>
      </w:pPr>
    </w:p>
    <w:p w14:paraId="350DF598" w14:textId="575A4496" w:rsidR="00F21D5D" w:rsidRPr="004254D3" w:rsidRDefault="002F0A1C" w:rsidP="007A7C65">
      <w:pPr>
        <w:pStyle w:val="Prrafodelista"/>
        <w:numPr>
          <w:ilvl w:val="0"/>
          <w:numId w:val="3"/>
        </w:numPr>
        <w:spacing w:after="0" w:line="240" w:lineRule="auto"/>
        <w:jc w:val="both"/>
        <w:rPr>
          <w:rFonts w:ascii="Times New Roman" w:hAnsi="Times New Roman" w:cs="Times New Roman"/>
          <w:sz w:val="18"/>
          <w:szCs w:val="18"/>
          <w:lang w:eastAsia="es-MX"/>
        </w:rPr>
      </w:pPr>
      <w:r w:rsidRPr="004254D3">
        <w:rPr>
          <w:rFonts w:ascii="Times New Roman" w:hAnsi="Times New Roman" w:cs="Times New Roman"/>
          <w:lang w:eastAsia="es-MX"/>
        </w:rPr>
        <w:t xml:space="preserve">Escrito en que </w:t>
      </w:r>
      <w:r w:rsidRPr="004254D3">
        <w:rPr>
          <w:rFonts w:ascii="Times New Roman" w:hAnsi="Times New Roman"/>
          <w:lang w:eastAsia="es-MX"/>
        </w:rPr>
        <w:t xml:space="preserve">el licitante </w:t>
      </w:r>
      <w:r w:rsidRPr="004254D3">
        <w:rPr>
          <w:rFonts w:ascii="Times New Roman" w:hAnsi="Times New Roman"/>
        </w:rPr>
        <w:t>manifieste</w:t>
      </w:r>
      <w:r w:rsidR="008434C7" w:rsidRPr="004254D3">
        <w:rPr>
          <w:rFonts w:ascii="Times New Roman" w:hAnsi="Times New Roman"/>
        </w:rPr>
        <w:t xml:space="preserve"> bajo protesta de decir verdad</w:t>
      </w:r>
      <w:r w:rsidRPr="004254D3">
        <w:rPr>
          <w:rFonts w:ascii="Times New Roman" w:hAnsi="Times New Roman"/>
        </w:rPr>
        <w:t xml:space="preserve"> </w:t>
      </w:r>
      <w:r w:rsidR="008434C7" w:rsidRPr="004254D3">
        <w:rPr>
          <w:rFonts w:ascii="Times New Roman" w:hAnsi="Times New Roman"/>
        </w:rPr>
        <w:t>que,</w:t>
      </w:r>
      <w:r w:rsidRPr="004254D3">
        <w:rPr>
          <w:rFonts w:ascii="Times New Roman" w:hAnsi="Times New Roman"/>
        </w:rPr>
        <w:t xml:space="preserve"> en caso de resultar </w:t>
      </w:r>
      <w:r w:rsidR="008434C7" w:rsidRPr="004254D3">
        <w:rPr>
          <w:rFonts w:ascii="Times New Roman" w:hAnsi="Times New Roman"/>
        </w:rPr>
        <w:t>adjudicado, el periodo</w:t>
      </w:r>
      <w:r w:rsidR="0088353E" w:rsidRPr="004254D3">
        <w:rPr>
          <w:rFonts w:ascii="Times New Roman" w:hAnsi="Times New Roman"/>
        </w:rPr>
        <w:t xml:space="preserve"> de garantía del </w:t>
      </w:r>
      <w:r w:rsidR="00450132" w:rsidRPr="004254D3">
        <w:rPr>
          <w:rFonts w:ascii="Times New Roman" w:hAnsi="Times New Roman"/>
        </w:rPr>
        <w:t>bien deberá</w:t>
      </w:r>
      <w:r w:rsidR="008434C7" w:rsidRPr="004254D3">
        <w:rPr>
          <w:rFonts w:ascii="Times New Roman" w:hAnsi="Times New Roman"/>
        </w:rPr>
        <w:t xml:space="preserve"> comprender </w:t>
      </w:r>
      <w:r w:rsidR="008434C7" w:rsidRPr="004254D3">
        <w:rPr>
          <w:rFonts w:ascii="Times New Roman" w:hAnsi="Times New Roman"/>
          <w:b/>
        </w:rPr>
        <w:t>mínimo de 1 (un) año</w:t>
      </w:r>
      <w:r w:rsidR="00ED3124" w:rsidRPr="004254D3">
        <w:rPr>
          <w:rFonts w:ascii="Times New Roman" w:hAnsi="Times New Roman"/>
        </w:rPr>
        <w:t xml:space="preserve"> excepto</w:t>
      </w:r>
      <w:r w:rsidR="004254D3" w:rsidRPr="004254D3">
        <w:rPr>
          <w:rFonts w:ascii="Times New Roman" w:hAnsi="Times New Roman" w:cs="Times New Roman"/>
          <w:b/>
        </w:rPr>
        <w:t xml:space="preserve"> </w:t>
      </w:r>
      <w:r w:rsidR="004254D3" w:rsidRPr="004254D3">
        <w:rPr>
          <w:rFonts w:ascii="Times New Roman" w:hAnsi="Times New Roman"/>
        </w:rPr>
        <w:t>para la</w:t>
      </w:r>
      <w:r w:rsidR="00561827" w:rsidRPr="00561827">
        <w:rPr>
          <w:rFonts w:ascii="Times New Roman" w:hAnsi="Times New Roman"/>
          <w:b/>
        </w:rPr>
        <w:t xml:space="preserve"> </w:t>
      </w:r>
      <w:r w:rsidR="00561827" w:rsidRPr="009C656E">
        <w:rPr>
          <w:rFonts w:ascii="Times New Roman" w:hAnsi="Times New Roman"/>
          <w:b/>
        </w:rPr>
        <w:t>Partida</w:t>
      </w:r>
      <w:r w:rsidR="00561827">
        <w:rPr>
          <w:rFonts w:ascii="Times New Roman" w:hAnsi="Times New Roman"/>
          <w:b/>
        </w:rPr>
        <w:t>s:</w:t>
      </w:r>
      <w:r w:rsidR="00561827" w:rsidRPr="009C656E">
        <w:rPr>
          <w:rFonts w:ascii="Times New Roman" w:hAnsi="Times New Roman"/>
          <w:b/>
        </w:rPr>
        <w:t xml:space="preserve"> 35</w:t>
      </w:r>
      <w:r w:rsidR="00E976F7">
        <w:rPr>
          <w:rFonts w:ascii="Times New Roman" w:hAnsi="Times New Roman"/>
          <w:b/>
        </w:rPr>
        <w:t>, 18 (dieciocho) meses, 73 y</w:t>
      </w:r>
      <w:r w:rsidR="00561827" w:rsidRPr="009C656E">
        <w:rPr>
          <w:rFonts w:ascii="Times New Roman" w:hAnsi="Times New Roman"/>
          <w:b/>
        </w:rPr>
        <w:t xml:space="preserve"> 75, 5</w:t>
      </w:r>
      <w:r w:rsidR="00731B31">
        <w:rPr>
          <w:rFonts w:ascii="Times New Roman" w:hAnsi="Times New Roman"/>
          <w:b/>
        </w:rPr>
        <w:t>(cinco) años y para la</w:t>
      </w:r>
      <w:r w:rsidR="00561827" w:rsidRPr="009C656E">
        <w:rPr>
          <w:rFonts w:ascii="Times New Roman" w:hAnsi="Times New Roman"/>
          <w:b/>
        </w:rPr>
        <w:t xml:space="preserve"> 39, 70 y 76</w:t>
      </w:r>
      <w:r w:rsidR="00E976F7">
        <w:rPr>
          <w:rFonts w:ascii="Times New Roman" w:hAnsi="Times New Roman"/>
          <w:b/>
        </w:rPr>
        <w:t>,</w:t>
      </w:r>
      <w:r w:rsidR="00561827" w:rsidRPr="009C656E">
        <w:rPr>
          <w:rFonts w:ascii="Times New Roman" w:hAnsi="Times New Roman"/>
          <w:b/>
        </w:rPr>
        <w:t xml:space="preserve"> 10 (diez) años</w:t>
      </w:r>
      <w:r w:rsidR="001E4D7C" w:rsidRPr="004254D3">
        <w:rPr>
          <w:rFonts w:ascii="Times New Roman" w:hAnsi="Times New Roman"/>
          <w:b/>
        </w:rPr>
        <w:t>,</w:t>
      </w:r>
      <w:r w:rsidR="00DF78F8" w:rsidRPr="004254D3">
        <w:rPr>
          <w:rFonts w:ascii="Times New Roman" w:hAnsi="Times New Roman"/>
          <w:b/>
        </w:rPr>
        <w:t xml:space="preserve"> </w:t>
      </w:r>
      <w:r w:rsidR="008434C7" w:rsidRPr="004254D3">
        <w:rPr>
          <w:rFonts w:ascii="Times New Roman" w:hAnsi="Times New Roman"/>
        </w:rPr>
        <w:t>contados a partir de la recepción del mismo a entera satisfacción por parte del personal de la Universidad Veracruzana.</w:t>
      </w:r>
      <w:r w:rsidRPr="004254D3">
        <w:rPr>
          <w:rFonts w:ascii="Times New Roman" w:hAnsi="Times New Roman"/>
          <w:b/>
          <w:lang w:eastAsia="es-MX"/>
        </w:rPr>
        <w:t xml:space="preserve"> Anexo 11.</w:t>
      </w:r>
      <w:r w:rsidR="00B3247D" w:rsidRPr="004254D3">
        <w:rPr>
          <w:rFonts w:ascii="Times New Roman" w:hAnsi="Times New Roman"/>
          <w:b/>
          <w:lang w:eastAsia="es-MX"/>
        </w:rPr>
        <w:t xml:space="preserve"> </w:t>
      </w:r>
    </w:p>
    <w:p w14:paraId="58EB2D82" w14:textId="3BCF41A8" w:rsidR="00AE728D" w:rsidRDefault="00AE728D" w:rsidP="00253B65">
      <w:pPr>
        <w:spacing w:after="0" w:line="240" w:lineRule="auto"/>
        <w:jc w:val="both"/>
        <w:rPr>
          <w:rFonts w:ascii="Times New Roman" w:hAnsi="Times New Roman" w:cs="Times New Roman"/>
          <w:sz w:val="18"/>
          <w:szCs w:val="18"/>
          <w:lang w:eastAsia="es-MX"/>
        </w:rPr>
      </w:pPr>
    </w:p>
    <w:p w14:paraId="007FA77C" w14:textId="77777777" w:rsidR="00AE728D" w:rsidRPr="00320281" w:rsidRDefault="00AE728D" w:rsidP="00253B65">
      <w:pPr>
        <w:spacing w:after="0" w:line="240" w:lineRule="auto"/>
        <w:jc w:val="both"/>
        <w:rPr>
          <w:rFonts w:ascii="Times New Roman" w:hAnsi="Times New Roman" w:cs="Times New Roman"/>
          <w:sz w:val="18"/>
          <w:szCs w:val="18"/>
          <w:lang w:eastAsia="es-MX"/>
        </w:rPr>
      </w:pPr>
    </w:p>
    <w:p w14:paraId="0ED680E6" w14:textId="0669EE4B" w:rsidR="00372BEF" w:rsidRPr="00320281" w:rsidRDefault="005C59DA" w:rsidP="00634BF1">
      <w:pPr>
        <w:numPr>
          <w:ilvl w:val="0"/>
          <w:numId w:val="3"/>
        </w:numPr>
        <w:autoSpaceDE w:val="0"/>
        <w:autoSpaceDN w:val="0"/>
        <w:adjustRightInd w:val="0"/>
        <w:spacing w:after="0" w:line="240" w:lineRule="auto"/>
        <w:contextualSpacing/>
        <w:jc w:val="both"/>
        <w:rPr>
          <w:rFonts w:ascii="Times New Roman" w:hAnsi="Times New Roman" w:cs="Times New Roman"/>
          <w:b/>
          <w:color w:val="000000" w:themeColor="text1"/>
          <w:lang w:eastAsia="es-MX"/>
        </w:rPr>
      </w:pPr>
      <w:r w:rsidRPr="00320281">
        <w:rPr>
          <w:rFonts w:ascii="Times New Roman" w:hAnsi="Times New Roman" w:cs="Times New Roman"/>
          <w:lang w:eastAsia="es-MX"/>
        </w:rPr>
        <w:t>Escrito en el cual el proveedor manifieste bajo protesta de decir verdad,</w:t>
      </w:r>
      <w:r w:rsidR="00595102" w:rsidRPr="00320281">
        <w:rPr>
          <w:rFonts w:ascii="Times New Roman" w:hAnsi="Times New Roman" w:cs="Times New Roman"/>
          <w:lang w:eastAsia="es-MX"/>
        </w:rPr>
        <w:t xml:space="preserve"> que</w:t>
      </w:r>
      <w:r w:rsidRPr="00320281">
        <w:rPr>
          <w:rFonts w:ascii="Times New Roman" w:hAnsi="Times New Roman" w:cs="Times New Roman"/>
          <w:lang w:eastAsia="es-MX"/>
        </w:rPr>
        <w:t xml:space="preserve"> </w:t>
      </w:r>
      <w:r w:rsidR="00595102" w:rsidRPr="00320281">
        <w:rPr>
          <w:rFonts w:ascii="Times New Roman" w:hAnsi="Times New Roman" w:cs="Times New Roman"/>
          <w:lang w:eastAsia="es-MX"/>
        </w:rPr>
        <w:t>para la</w:t>
      </w:r>
      <w:r w:rsidR="00C55C92" w:rsidRPr="00320281">
        <w:rPr>
          <w:rFonts w:ascii="Times New Roman" w:hAnsi="Times New Roman" w:cs="Times New Roman"/>
          <w:lang w:eastAsia="es-MX"/>
        </w:rPr>
        <w:t>s</w:t>
      </w:r>
      <w:r w:rsidR="00595102" w:rsidRPr="00320281">
        <w:rPr>
          <w:rFonts w:ascii="Times New Roman" w:hAnsi="Times New Roman" w:cs="Times New Roman"/>
          <w:lang w:eastAsia="es-MX"/>
        </w:rPr>
        <w:t xml:space="preserve"> partida</w:t>
      </w:r>
      <w:r w:rsidR="00C55C92" w:rsidRPr="00320281">
        <w:rPr>
          <w:rFonts w:ascii="Times New Roman" w:hAnsi="Times New Roman" w:cs="Times New Roman"/>
          <w:lang w:eastAsia="es-MX"/>
        </w:rPr>
        <w:t>s en las que participa,</w:t>
      </w:r>
      <w:r w:rsidR="00595102" w:rsidRPr="00320281">
        <w:rPr>
          <w:rFonts w:ascii="Times New Roman" w:hAnsi="Times New Roman" w:cs="Times New Roman"/>
          <w:lang w:eastAsia="es-MX"/>
        </w:rPr>
        <w:t xml:space="preserve"> anexe las normas de calidad según el país de origen; la o las Normas Oficiales Mexicanas o las Normas Mexicanas, o las Normas Internacionales, las Normas de referencia, cert</w:t>
      </w:r>
      <w:r w:rsidR="0068787E" w:rsidRPr="00320281">
        <w:rPr>
          <w:rFonts w:ascii="Times New Roman" w:hAnsi="Times New Roman" w:cs="Times New Roman"/>
          <w:lang w:eastAsia="es-MX"/>
        </w:rPr>
        <w:t xml:space="preserve">ificados ISO o lo correspondiente a la Ley de Infraestructura de Calidad, </w:t>
      </w:r>
      <w:r w:rsidR="00595102" w:rsidRPr="00320281">
        <w:rPr>
          <w:rFonts w:ascii="Times New Roman" w:hAnsi="Times New Roman" w:cs="Times New Roman"/>
          <w:lang w:eastAsia="es-MX"/>
        </w:rPr>
        <w:t>presentar los certificados otorgados al fabricante, mediante los cuales se acredite el cumplimiento de las norm</w:t>
      </w:r>
      <w:r w:rsidR="00D32BCE" w:rsidRPr="00320281">
        <w:rPr>
          <w:rFonts w:ascii="Times New Roman" w:hAnsi="Times New Roman" w:cs="Times New Roman"/>
          <w:lang w:eastAsia="es-MX"/>
        </w:rPr>
        <w:t>as aplicables al bien propuesto</w:t>
      </w:r>
      <w:r w:rsidR="00595102" w:rsidRPr="00320281">
        <w:rPr>
          <w:rFonts w:ascii="Times New Roman" w:hAnsi="Times New Roman" w:cs="Times New Roman"/>
          <w:lang w:eastAsia="es-MX"/>
        </w:rPr>
        <w:t xml:space="preserve"> </w:t>
      </w:r>
      <w:r w:rsidRPr="00320281">
        <w:rPr>
          <w:rFonts w:ascii="Times New Roman" w:hAnsi="Times New Roman" w:cs="Times New Roman"/>
          <w:lang w:eastAsia="es-MX"/>
        </w:rPr>
        <w:t>o cualquier otro certificado aplicable,</w:t>
      </w:r>
      <w:r w:rsidR="00D32BCE" w:rsidRPr="00320281">
        <w:rPr>
          <w:rFonts w:ascii="Times New Roman" w:hAnsi="Times New Roman" w:cs="Times New Roman"/>
          <w:lang w:eastAsia="es-MX"/>
        </w:rPr>
        <w:t xml:space="preserve"> (</w:t>
      </w:r>
      <w:r w:rsidR="00D32BCE" w:rsidRPr="00320281">
        <w:rPr>
          <w:rFonts w:ascii="Times New Roman" w:hAnsi="Times New Roman" w:cs="Times New Roman"/>
          <w:b/>
          <w:lang w:eastAsia="es-MX"/>
        </w:rPr>
        <w:t>en su caso</w:t>
      </w:r>
      <w:r w:rsidR="00D32BCE" w:rsidRPr="00320281">
        <w:rPr>
          <w:rFonts w:ascii="Times New Roman" w:hAnsi="Times New Roman" w:cs="Times New Roman"/>
          <w:lang w:eastAsia="es-MX"/>
        </w:rPr>
        <w:t>)</w:t>
      </w:r>
      <w:r w:rsidR="00B10660" w:rsidRPr="00320281">
        <w:rPr>
          <w:rFonts w:ascii="Times New Roman" w:hAnsi="Times New Roman" w:cs="Times New Roman"/>
          <w:lang w:eastAsia="es-MX"/>
        </w:rPr>
        <w:t>,</w:t>
      </w:r>
      <w:r w:rsidRPr="00320281">
        <w:rPr>
          <w:rFonts w:ascii="Times New Roman" w:hAnsi="Times New Roman" w:cs="Times New Roman"/>
          <w:lang w:eastAsia="es-MX"/>
        </w:rPr>
        <w:t xml:space="preserve"> en términos de lo establecido en el Artículo 39 de la Ley Número 539 de Adquisiciones, Arrendamientos, Administración y Enajenación de Bienes Muebles del Estado de Veracruz de Ignacio de la Llave. </w:t>
      </w:r>
      <w:r w:rsidRPr="00320281">
        <w:rPr>
          <w:rFonts w:ascii="Times New Roman" w:hAnsi="Times New Roman" w:cs="Times New Roman"/>
          <w:b/>
          <w:lang w:eastAsia="es-MX"/>
        </w:rPr>
        <w:t xml:space="preserve">Anexo 12.  </w:t>
      </w:r>
    </w:p>
    <w:p w14:paraId="40F33888" w14:textId="77777777" w:rsidR="00372BEF" w:rsidRPr="00320281" w:rsidRDefault="00372BEF" w:rsidP="00372BEF">
      <w:pPr>
        <w:autoSpaceDE w:val="0"/>
        <w:autoSpaceDN w:val="0"/>
        <w:adjustRightInd w:val="0"/>
        <w:spacing w:after="0" w:line="240" w:lineRule="auto"/>
        <w:contextualSpacing/>
        <w:jc w:val="both"/>
        <w:rPr>
          <w:rFonts w:ascii="Times New Roman" w:hAnsi="Times New Roman" w:cs="Times New Roman"/>
          <w:b/>
          <w:color w:val="000000" w:themeColor="text1"/>
          <w:lang w:eastAsia="es-MX"/>
        </w:rPr>
      </w:pPr>
    </w:p>
    <w:p w14:paraId="60660AC6" w14:textId="53D1DFF8" w:rsidR="006A3FC6" w:rsidRPr="00320281" w:rsidRDefault="006A3FC6" w:rsidP="00634BF1">
      <w:pPr>
        <w:numPr>
          <w:ilvl w:val="0"/>
          <w:numId w:val="3"/>
        </w:numPr>
        <w:autoSpaceDE w:val="0"/>
        <w:autoSpaceDN w:val="0"/>
        <w:adjustRightInd w:val="0"/>
        <w:spacing w:after="0" w:line="240" w:lineRule="auto"/>
        <w:contextualSpacing/>
        <w:jc w:val="both"/>
        <w:rPr>
          <w:rFonts w:ascii="Times New Roman" w:hAnsi="Times New Roman" w:cs="Times New Roman"/>
          <w:b/>
          <w:color w:val="000000" w:themeColor="text1"/>
          <w:lang w:eastAsia="es-MX"/>
        </w:rPr>
      </w:pPr>
      <w:r w:rsidRPr="00320281">
        <w:rPr>
          <w:rFonts w:ascii="Times New Roman" w:hAnsi="Times New Roman" w:cs="Times New Roman"/>
          <w:color w:val="000000" w:themeColor="text1"/>
          <w:lang w:eastAsia="es-MX"/>
        </w:rPr>
        <w:t xml:space="preserve">Escrito mediante el cual el </w:t>
      </w:r>
      <w:r w:rsidRPr="00320281">
        <w:rPr>
          <w:rFonts w:ascii="Times New Roman" w:hAnsi="Times New Roman"/>
        </w:rPr>
        <w:t xml:space="preserve">proveedor manifiesta bajo protesta de decir verdad </w:t>
      </w:r>
      <w:r w:rsidR="006571ED" w:rsidRPr="00320281">
        <w:rPr>
          <w:rFonts w:ascii="Times New Roman" w:hAnsi="Times New Roman"/>
        </w:rPr>
        <w:t>que,</w:t>
      </w:r>
      <w:r w:rsidRPr="00320281">
        <w:rPr>
          <w:rFonts w:ascii="Times New Roman" w:hAnsi="Times New Roman"/>
        </w:rPr>
        <w:t xml:space="preserve"> en caso de resultar adjudicado, previo a la firma del contrato se dará de </w:t>
      </w:r>
      <w:r w:rsidRPr="00320281">
        <w:rPr>
          <w:rFonts w:ascii="Times New Roman" w:hAnsi="Times New Roman"/>
          <w:u w:val="single"/>
        </w:rPr>
        <w:t xml:space="preserve">alta </w:t>
      </w:r>
      <w:r w:rsidR="0024033B" w:rsidRPr="00320281">
        <w:rPr>
          <w:rFonts w:ascii="Times New Roman" w:hAnsi="Times New Roman"/>
          <w:u w:val="single"/>
        </w:rPr>
        <w:t xml:space="preserve">o </w:t>
      </w:r>
      <w:r w:rsidRPr="00320281">
        <w:rPr>
          <w:rFonts w:ascii="Times New Roman" w:hAnsi="Times New Roman"/>
          <w:u w:val="single"/>
        </w:rPr>
        <w:t>en el Padrón de Proveedores</w:t>
      </w:r>
      <w:r w:rsidRPr="00320281">
        <w:rPr>
          <w:rFonts w:ascii="Times New Roman" w:hAnsi="Times New Roman"/>
        </w:rPr>
        <w:t xml:space="preserve"> de la Dirección de Recursos Materiales de la Universidad Veracruzana</w:t>
      </w:r>
      <w:r w:rsidR="0024033B" w:rsidRPr="00320281">
        <w:rPr>
          <w:rFonts w:ascii="Times New Roman" w:hAnsi="Times New Roman"/>
        </w:rPr>
        <w:t xml:space="preserve"> o en su caso actualizará la documentación que se requiera</w:t>
      </w:r>
      <w:r w:rsidRPr="00320281">
        <w:rPr>
          <w:rFonts w:ascii="Times New Roman" w:hAnsi="Times New Roman"/>
        </w:rPr>
        <w:t xml:space="preserve">. </w:t>
      </w:r>
      <w:r w:rsidR="00880E84" w:rsidRPr="00320281">
        <w:rPr>
          <w:rFonts w:ascii="Times New Roman" w:hAnsi="Times New Roman"/>
          <w:b/>
        </w:rPr>
        <w:t xml:space="preserve">Anexo </w:t>
      </w:r>
      <w:r w:rsidR="00FC3938" w:rsidRPr="00320281">
        <w:rPr>
          <w:rFonts w:ascii="Times New Roman" w:hAnsi="Times New Roman"/>
          <w:b/>
        </w:rPr>
        <w:t>13</w:t>
      </w:r>
      <w:r w:rsidRPr="00320281">
        <w:rPr>
          <w:rFonts w:ascii="Times New Roman" w:hAnsi="Times New Roman"/>
          <w:b/>
        </w:rPr>
        <w:t>.</w:t>
      </w:r>
    </w:p>
    <w:p w14:paraId="6ED08561" w14:textId="77777777" w:rsidR="008952E6" w:rsidRPr="00320281" w:rsidRDefault="008952E6" w:rsidP="009D3C4A">
      <w:pPr>
        <w:autoSpaceDE w:val="0"/>
        <w:autoSpaceDN w:val="0"/>
        <w:adjustRightInd w:val="0"/>
        <w:spacing w:after="0" w:line="240" w:lineRule="auto"/>
        <w:contextualSpacing/>
        <w:jc w:val="both"/>
        <w:rPr>
          <w:rFonts w:ascii="Times New Roman" w:hAnsi="Times New Roman" w:cs="Times New Roman"/>
          <w:b/>
          <w:sz w:val="18"/>
          <w:szCs w:val="18"/>
          <w:lang w:eastAsia="es-MX"/>
        </w:rPr>
      </w:pPr>
    </w:p>
    <w:p w14:paraId="6EF3D465" w14:textId="27FB7890" w:rsidR="00D327BB" w:rsidRPr="00320281" w:rsidRDefault="00D327BB" w:rsidP="00634BF1">
      <w:pPr>
        <w:numPr>
          <w:ilvl w:val="0"/>
          <w:numId w:val="3"/>
        </w:numPr>
        <w:autoSpaceDE w:val="0"/>
        <w:autoSpaceDN w:val="0"/>
        <w:adjustRightInd w:val="0"/>
        <w:spacing w:after="0" w:line="240" w:lineRule="auto"/>
        <w:contextualSpacing/>
        <w:jc w:val="both"/>
        <w:rPr>
          <w:rFonts w:ascii="Times New Roman" w:hAnsi="Times New Roman" w:cs="Times New Roman"/>
          <w:lang w:eastAsia="es-MX"/>
        </w:rPr>
      </w:pPr>
      <w:r w:rsidRPr="00320281">
        <w:rPr>
          <w:rFonts w:ascii="Times New Roman" w:hAnsi="Times New Roman" w:cs="Times New Roman"/>
          <w:lang w:eastAsia="es-MX"/>
        </w:rPr>
        <w:t>Copia del recibo de pago de las bases de licitación.</w:t>
      </w:r>
    </w:p>
    <w:p w14:paraId="0D190DB3" w14:textId="77777777" w:rsidR="00803D0B" w:rsidRPr="00320281" w:rsidRDefault="00803D0B" w:rsidP="009D3C4A">
      <w:pPr>
        <w:autoSpaceDE w:val="0"/>
        <w:autoSpaceDN w:val="0"/>
        <w:adjustRightInd w:val="0"/>
        <w:spacing w:after="0" w:line="240" w:lineRule="auto"/>
        <w:jc w:val="both"/>
        <w:rPr>
          <w:rFonts w:ascii="Times New Roman" w:hAnsi="Times New Roman" w:cs="Times New Roman"/>
          <w:sz w:val="18"/>
          <w:szCs w:val="18"/>
          <w:lang w:eastAsia="es-MX"/>
        </w:rPr>
      </w:pPr>
    </w:p>
    <w:p w14:paraId="697B0247" w14:textId="76803799" w:rsidR="00874FE0" w:rsidRPr="00BD327A" w:rsidRDefault="006A3FC6" w:rsidP="00874FE0">
      <w:pPr>
        <w:autoSpaceDE w:val="0"/>
        <w:autoSpaceDN w:val="0"/>
        <w:adjustRightInd w:val="0"/>
        <w:spacing w:after="0" w:line="240" w:lineRule="auto"/>
        <w:jc w:val="both"/>
        <w:rPr>
          <w:rFonts w:ascii="Times New Roman" w:hAnsi="Times New Roman"/>
          <w:lang w:eastAsia="es-MX"/>
        </w:rPr>
      </w:pPr>
      <w:r w:rsidRPr="00320281">
        <w:rPr>
          <w:rFonts w:ascii="Times New Roman" w:hAnsi="Times New Roman"/>
          <w:lang w:eastAsia="es-MX"/>
        </w:rPr>
        <w:t xml:space="preserve">En caso de que el licitante adjunte en la proposición técnica el documento solicitado en el numeral </w:t>
      </w:r>
      <w:r w:rsidRPr="00320281">
        <w:rPr>
          <w:rFonts w:ascii="Times New Roman" w:hAnsi="Times New Roman"/>
          <w:b/>
          <w:lang w:eastAsia="es-MX"/>
        </w:rPr>
        <w:t>2</w:t>
      </w:r>
      <w:r w:rsidRPr="00320281">
        <w:rPr>
          <w:rFonts w:ascii="Times New Roman" w:hAnsi="Times New Roman"/>
          <w:lang w:eastAsia="es-MX"/>
        </w:rPr>
        <w:t xml:space="preserve"> de la base </w:t>
      </w:r>
      <w:r w:rsidRPr="00320281">
        <w:rPr>
          <w:rFonts w:ascii="Times New Roman" w:hAnsi="Times New Roman"/>
          <w:b/>
          <w:lang w:eastAsia="es-MX"/>
        </w:rPr>
        <w:t xml:space="preserve">Vigésima </w:t>
      </w:r>
      <w:r w:rsidR="00FE5C53" w:rsidRPr="00320281">
        <w:rPr>
          <w:rFonts w:ascii="Times New Roman" w:hAnsi="Times New Roman"/>
          <w:b/>
          <w:lang w:eastAsia="es-MX"/>
        </w:rPr>
        <w:t>Quint</w:t>
      </w:r>
      <w:r w:rsidRPr="00320281">
        <w:rPr>
          <w:rFonts w:ascii="Times New Roman" w:hAnsi="Times New Roman"/>
          <w:b/>
          <w:lang w:eastAsia="es-MX"/>
        </w:rPr>
        <w:t>a</w:t>
      </w:r>
      <w:r w:rsidRPr="00320281">
        <w:rPr>
          <w:rFonts w:ascii="Times New Roman" w:hAnsi="Times New Roman"/>
          <w:lang w:eastAsia="es-MX"/>
        </w:rPr>
        <w:t>, cuyo contenido no afecte la solvencia de las proposiciones, se dará por presentado y no será motivo de desestimación, siempre y cuando cumpla con los requisitos estipulados.</w:t>
      </w:r>
      <w:r w:rsidR="00BB0018" w:rsidRPr="00320281">
        <w:rPr>
          <w:rFonts w:ascii="Times New Roman" w:hAnsi="Times New Roman"/>
          <w:lang w:eastAsia="es-MX"/>
        </w:rPr>
        <w:t xml:space="preserve"> </w:t>
      </w:r>
    </w:p>
    <w:p w14:paraId="274151E8" w14:textId="72A90622" w:rsidR="006A3FC6" w:rsidRPr="00320281" w:rsidRDefault="006A3FC6" w:rsidP="009D3C4A">
      <w:pPr>
        <w:autoSpaceDE w:val="0"/>
        <w:autoSpaceDN w:val="0"/>
        <w:adjustRightInd w:val="0"/>
        <w:spacing w:after="0" w:line="240" w:lineRule="auto"/>
        <w:jc w:val="both"/>
        <w:rPr>
          <w:rFonts w:ascii="Times New Roman" w:hAnsi="Times New Roman" w:cs="Times New Roman"/>
          <w:sz w:val="18"/>
          <w:szCs w:val="18"/>
          <w:lang w:eastAsia="es-MX"/>
        </w:rPr>
      </w:pPr>
    </w:p>
    <w:p w14:paraId="6103580D" w14:textId="47EE6BFA" w:rsidR="00ED0EEF" w:rsidRPr="00320281" w:rsidRDefault="00185C00" w:rsidP="009D3C4A">
      <w:pPr>
        <w:autoSpaceDE w:val="0"/>
        <w:autoSpaceDN w:val="0"/>
        <w:adjustRightInd w:val="0"/>
        <w:spacing w:after="0" w:line="240" w:lineRule="auto"/>
        <w:jc w:val="both"/>
        <w:rPr>
          <w:rFonts w:ascii="Times New Roman" w:hAnsi="Times New Roman" w:cs="Times New Roman"/>
          <w:lang w:eastAsia="es-MX"/>
        </w:rPr>
      </w:pPr>
      <w:r w:rsidRPr="00320281">
        <w:rPr>
          <w:rFonts w:ascii="Times New Roman" w:hAnsi="Times New Roman" w:cs="Times New Roman"/>
          <w:lang w:eastAsia="es-MX"/>
        </w:rPr>
        <w:t xml:space="preserve">La proposición </w:t>
      </w:r>
      <w:r w:rsidR="00787602" w:rsidRPr="00320281">
        <w:rPr>
          <w:rFonts w:ascii="Times New Roman" w:hAnsi="Times New Roman" w:cs="Times New Roman"/>
          <w:lang w:eastAsia="es-MX"/>
        </w:rPr>
        <w:t>técnica,</w:t>
      </w:r>
      <w:r w:rsidR="003B7F01" w:rsidRPr="00320281">
        <w:rPr>
          <w:rFonts w:ascii="Times New Roman" w:hAnsi="Times New Roman" w:cs="Times New Roman"/>
          <w:lang w:eastAsia="es-MX"/>
        </w:rPr>
        <w:t xml:space="preserve"> </w:t>
      </w:r>
      <w:r w:rsidR="00CF5528" w:rsidRPr="00320281">
        <w:rPr>
          <w:rFonts w:ascii="Times New Roman" w:hAnsi="Times New Roman" w:cs="Times New Roman"/>
          <w:lang w:eastAsia="es-MX"/>
        </w:rPr>
        <w:t>así como el catálogo, folleto ilustrativo o ficha técnica deberán</w:t>
      </w:r>
      <w:r w:rsidR="003B7F01" w:rsidRPr="00320281">
        <w:rPr>
          <w:rFonts w:ascii="Times New Roman" w:hAnsi="Times New Roman" w:cs="Times New Roman"/>
          <w:lang w:eastAsia="es-MX"/>
        </w:rPr>
        <w:t xml:space="preserve"> entregarse en forma impresa</w:t>
      </w:r>
      <w:r w:rsidR="00122563" w:rsidRPr="00320281">
        <w:rPr>
          <w:rFonts w:ascii="Times New Roman" w:hAnsi="Times New Roman" w:cs="Times New Roman"/>
          <w:lang w:eastAsia="es-MX"/>
        </w:rPr>
        <w:t>,</w:t>
      </w:r>
      <w:r w:rsidR="00553D0D" w:rsidRPr="00320281">
        <w:rPr>
          <w:rFonts w:ascii="Times New Roman" w:hAnsi="Times New Roman" w:cs="Times New Roman"/>
          <w:lang w:eastAsia="es-MX"/>
        </w:rPr>
        <w:t xml:space="preserve"> así mismo, con la finalidad de agilizar el procedimiento licitatorio, se solicita al participante su prop</w:t>
      </w:r>
      <w:r w:rsidR="008C3EFF" w:rsidRPr="00320281">
        <w:rPr>
          <w:rFonts w:ascii="Times New Roman" w:hAnsi="Times New Roman" w:cs="Times New Roman"/>
          <w:lang w:eastAsia="es-MX"/>
        </w:rPr>
        <w:t>osición</w:t>
      </w:r>
      <w:r w:rsidR="00AA3389" w:rsidRPr="00320281">
        <w:rPr>
          <w:rFonts w:ascii="Times New Roman" w:hAnsi="Times New Roman" w:cs="Times New Roman"/>
          <w:lang w:eastAsia="es-MX"/>
        </w:rPr>
        <w:t xml:space="preserve"> técnica en</w:t>
      </w:r>
      <w:r w:rsidR="00122563" w:rsidRPr="00320281">
        <w:rPr>
          <w:rFonts w:ascii="Times New Roman" w:hAnsi="Times New Roman" w:cs="Times New Roman"/>
          <w:lang w:eastAsia="es-MX"/>
        </w:rPr>
        <w:t xml:space="preserve"> </w:t>
      </w:r>
      <w:r w:rsidR="003B7F01" w:rsidRPr="00320281">
        <w:rPr>
          <w:rFonts w:ascii="Times New Roman" w:hAnsi="Times New Roman" w:cs="Times New Roman"/>
          <w:lang w:eastAsia="es-MX"/>
        </w:rPr>
        <w:t>archivo electrónico</w:t>
      </w:r>
      <w:r w:rsidR="00540150" w:rsidRPr="00320281">
        <w:rPr>
          <w:rFonts w:ascii="Times New Roman" w:hAnsi="Times New Roman" w:cs="Times New Roman"/>
          <w:lang w:eastAsia="es-MX"/>
        </w:rPr>
        <w:t xml:space="preserve"> (</w:t>
      </w:r>
      <w:r w:rsidR="00BD4F6E" w:rsidRPr="00320281">
        <w:rPr>
          <w:rFonts w:ascii="Times New Roman" w:hAnsi="Times New Roman" w:cs="Times New Roman"/>
          <w:lang w:eastAsia="es-MX"/>
        </w:rPr>
        <w:t>memoria USB)</w:t>
      </w:r>
      <w:r w:rsidR="003B7F01" w:rsidRPr="00320281">
        <w:rPr>
          <w:rFonts w:ascii="Times New Roman" w:hAnsi="Times New Roman" w:cs="Times New Roman"/>
          <w:lang w:eastAsia="es-MX"/>
        </w:rPr>
        <w:t>, debiendo verificar que no contenga virus</w:t>
      </w:r>
      <w:r w:rsidR="00553D0D" w:rsidRPr="00320281">
        <w:rPr>
          <w:rFonts w:ascii="Times New Roman" w:hAnsi="Times New Roman" w:cs="Times New Roman"/>
          <w:lang w:eastAsia="es-MX"/>
        </w:rPr>
        <w:t>.</w:t>
      </w:r>
      <w:r w:rsidR="00EE44C9" w:rsidRPr="00320281">
        <w:rPr>
          <w:rFonts w:ascii="Times New Roman" w:hAnsi="Times New Roman" w:cs="Times New Roman"/>
          <w:lang w:eastAsia="es-MX"/>
        </w:rPr>
        <w:t xml:space="preserve"> (Se precisa que en caso de discrepancia entre la </w:t>
      </w:r>
      <w:r w:rsidR="008C3EFF" w:rsidRPr="00320281">
        <w:rPr>
          <w:rFonts w:ascii="Times New Roman" w:hAnsi="Times New Roman" w:cs="Times New Roman"/>
          <w:lang w:eastAsia="es-MX"/>
        </w:rPr>
        <w:t>proposición</w:t>
      </w:r>
      <w:r w:rsidR="00EE44C9" w:rsidRPr="00320281">
        <w:rPr>
          <w:rFonts w:ascii="Times New Roman" w:hAnsi="Times New Roman" w:cs="Times New Roman"/>
          <w:lang w:eastAsia="es-MX"/>
        </w:rPr>
        <w:t xml:space="preserve"> presentada con firma autógrafa y la del archivo electrónico, tendrá validez la presentada </w:t>
      </w:r>
      <w:r w:rsidR="0017562F" w:rsidRPr="00320281">
        <w:rPr>
          <w:rFonts w:ascii="Times New Roman" w:hAnsi="Times New Roman" w:cs="Times New Roman"/>
          <w:lang w:eastAsia="es-MX"/>
        </w:rPr>
        <w:t>documentalmente).</w:t>
      </w:r>
    </w:p>
    <w:p w14:paraId="444377F6" w14:textId="77777777" w:rsidR="002128B4" w:rsidRPr="00320281" w:rsidRDefault="002128B4" w:rsidP="009D3C4A">
      <w:pPr>
        <w:autoSpaceDE w:val="0"/>
        <w:autoSpaceDN w:val="0"/>
        <w:adjustRightInd w:val="0"/>
        <w:spacing w:after="0" w:line="240" w:lineRule="auto"/>
        <w:jc w:val="both"/>
        <w:rPr>
          <w:rFonts w:ascii="Times New Roman" w:hAnsi="Times New Roman" w:cs="Times New Roman"/>
          <w:sz w:val="18"/>
          <w:szCs w:val="18"/>
          <w:lang w:eastAsia="es-MX"/>
        </w:rPr>
      </w:pPr>
    </w:p>
    <w:p w14:paraId="60C5826A" w14:textId="1CB4C9A8" w:rsidR="003040EE" w:rsidRPr="00320281" w:rsidRDefault="003040EE" w:rsidP="009D3C4A">
      <w:pPr>
        <w:autoSpaceDE w:val="0"/>
        <w:autoSpaceDN w:val="0"/>
        <w:adjustRightInd w:val="0"/>
        <w:spacing w:after="0" w:line="240" w:lineRule="auto"/>
        <w:jc w:val="both"/>
        <w:rPr>
          <w:rFonts w:ascii="Times New Roman" w:hAnsi="Times New Roman" w:cs="Times New Roman"/>
          <w:lang w:eastAsia="es-MX"/>
        </w:rPr>
      </w:pPr>
      <w:r w:rsidRPr="00320281">
        <w:rPr>
          <w:rFonts w:ascii="Times New Roman" w:hAnsi="Times New Roman" w:cs="Times New Roman"/>
          <w:lang w:eastAsia="es-MX"/>
        </w:rPr>
        <w:t xml:space="preserve">Terminada la etapa técnica, se procederá a la etapa económica, en la que solamente participarán los </w:t>
      </w:r>
      <w:r w:rsidR="007A6860" w:rsidRPr="00320281">
        <w:rPr>
          <w:rFonts w:ascii="Times New Roman" w:hAnsi="Times New Roman" w:cs="Times New Roman"/>
          <w:lang w:eastAsia="es-MX"/>
        </w:rPr>
        <w:t>p</w:t>
      </w:r>
      <w:r w:rsidRPr="00320281">
        <w:rPr>
          <w:rFonts w:ascii="Times New Roman" w:hAnsi="Times New Roman" w:cs="Times New Roman"/>
          <w:lang w:eastAsia="es-MX"/>
        </w:rPr>
        <w:t xml:space="preserve">roveedores cuyas proposiciones técnicas hayan sido aceptadas, en este supuesto, </w:t>
      </w:r>
      <w:r w:rsidR="00EC34E3" w:rsidRPr="00320281">
        <w:rPr>
          <w:rFonts w:ascii="Times New Roman" w:hAnsi="Times New Roman" w:cs="Times New Roman"/>
          <w:lang w:eastAsia="es-MX"/>
        </w:rPr>
        <w:t xml:space="preserve">los sobres de </w:t>
      </w:r>
      <w:r w:rsidRPr="00320281">
        <w:rPr>
          <w:rFonts w:ascii="Times New Roman" w:hAnsi="Times New Roman" w:cs="Times New Roman"/>
        </w:rPr>
        <w:t>las propos</w:t>
      </w:r>
      <w:r w:rsidR="007A6860" w:rsidRPr="00320281">
        <w:rPr>
          <w:rFonts w:ascii="Times New Roman" w:hAnsi="Times New Roman" w:cs="Times New Roman"/>
        </w:rPr>
        <w:t>iciones económicas de las que</w:t>
      </w:r>
      <w:r w:rsidRPr="00320281">
        <w:rPr>
          <w:rFonts w:ascii="Times New Roman" w:hAnsi="Times New Roman" w:cs="Times New Roman"/>
        </w:rPr>
        <w:t xml:space="preserve"> hayan sido </w:t>
      </w:r>
      <w:r w:rsidR="007A6860" w:rsidRPr="00320281">
        <w:rPr>
          <w:rFonts w:ascii="Times New Roman" w:hAnsi="Times New Roman" w:cs="Times New Roman"/>
        </w:rPr>
        <w:t>desechadas</w:t>
      </w:r>
      <w:r w:rsidRPr="00320281">
        <w:rPr>
          <w:rFonts w:ascii="Times New Roman" w:hAnsi="Times New Roman" w:cs="Times New Roman"/>
        </w:rPr>
        <w:t>, permanecerán cerrad</w:t>
      </w:r>
      <w:r w:rsidR="00EC34E3" w:rsidRPr="00320281">
        <w:rPr>
          <w:rFonts w:ascii="Times New Roman" w:hAnsi="Times New Roman" w:cs="Times New Roman"/>
        </w:rPr>
        <w:t>os</w:t>
      </w:r>
      <w:r w:rsidRPr="00320281">
        <w:rPr>
          <w:rFonts w:ascii="Times New Roman" w:hAnsi="Times New Roman" w:cs="Times New Roman"/>
        </w:rPr>
        <w:t xml:space="preserve"> en custodia de la </w:t>
      </w:r>
      <w:r w:rsidR="00E44797" w:rsidRPr="00320281">
        <w:rPr>
          <w:rFonts w:ascii="Times New Roman" w:hAnsi="Times New Roman" w:cs="Times New Roman"/>
        </w:rPr>
        <w:t>comisión</w:t>
      </w:r>
      <w:r w:rsidRPr="00320281">
        <w:rPr>
          <w:rFonts w:ascii="Times New Roman" w:hAnsi="Times New Roman" w:cs="Times New Roman"/>
        </w:rPr>
        <w:t xml:space="preserve"> de </w:t>
      </w:r>
      <w:r w:rsidR="00E44797" w:rsidRPr="00320281">
        <w:rPr>
          <w:rFonts w:ascii="Times New Roman" w:hAnsi="Times New Roman" w:cs="Times New Roman"/>
        </w:rPr>
        <w:t>licitación</w:t>
      </w:r>
      <w:r w:rsidR="000B13BD" w:rsidRPr="00320281">
        <w:rPr>
          <w:rFonts w:ascii="Times New Roman" w:hAnsi="Times New Roman" w:cs="Times New Roman"/>
        </w:rPr>
        <w:t xml:space="preserve">, los cuales estarán a disposición del licitante en un plazo de 5 </w:t>
      </w:r>
      <w:r w:rsidR="000B13BD" w:rsidRPr="00320281">
        <w:rPr>
          <w:rFonts w:ascii="Times New Roman" w:hAnsi="Times New Roman" w:cs="Times New Roman"/>
          <w:lang w:eastAsia="es-MX"/>
        </w:rPr>
        <w:t>días hábiles posteriores contados a partir de la fecha en que se dé la emisión del f</w:t>
      </w:r>
      <w:r w:rsidR="00365B90" w:rsidRPr="00320281">
        <w:rPr>
          <w:rFonts w:ascii="Times New Roman" w:hAnsi="Times New Roman" w:cs="Times New Roman"/>
          <w:lang w:eastAsia="es-MX"/>
        </w:rPr>
        <w:t>allo de la presente licitación</w:t>
      </w:r>
      <w:r w:rsidR="000B13BD" w:rsidRPr="00320281">
        <w:rPr>
          <w:rFonts w:ascii="Times New Roman" w:hAnsi="Times New Roman" w:cs="Times New Roman"/>
          <w:lang w:eastAsia="es-MX"/>
        </w:rPr>
        <w:t>, dicho sobre se devolverá sin abrir. En caso contrario, la convocante podrá efectuar su destrucción.</w:t>
      </w:r>
    </w:p>
    <w:p w14:paraId="79FEAF67" w14:textId="290917B7" w:rsidR="00965D41" w:rsidRDefault="00965D41" w:rsidP="009D3C4A">
      <w:pPr>
        <w:autoSpaceDE w:val="0"/>
        <w:autoSpaceDN w:val="0"/>
        <w:adjustRightInd w:val="0"/>
        <w:spacing w:after="0" w:line="240" w:lineRule="auto"/>
        <w:jc w:val="both"/>
        <w:rPr>
          <w:rFonts w:ascii="Times New Roman" w:hAnsi="Times New Roman" w:cs="Times New Roman"/>
          <w:lang w:eastAsia="es-MX"/>
        </w:rPr>
      </w:pPr>
    </w:p>
    <w:p w14:paraId="5CDF9B53" w14:textId="77777777" w:rsidR="000E12EA" w:rsidRPr="00320281" w:rsidRDefault="000E12EA" w:rsidP="009D3C4A">
      <w:pPr>
        <w:autoSpaceDE w:val="0"/>
        <w:autoSpaceDN w:val="0"/>
        <w:adjustRightInd w:val="0"/>
        <w:spacing w:after="0" w:line="240" w:lineRule="auto"/>
        <w:jc w:val="both"/>
        <w:rPr>
          <w:rFonts w:ascii="Times New Roman" w:hAnsi="Times New Roman" w:cs="Times New Roman"/>
          <w:lang w:eastAsia="es-MX"/>
        </w:rPr>
      </w:pPr>
    </w:p>
    <w:p w14:paraId="1D593C6D" w14:textId="1D1FDC5D" w:rsidR="004404C2" w:rsidRDefault="004404C2" w:rsidP="009D3C4A">
      <w:pPr>
        <w:spacing w:after="0" w:line="240" w:lineRule="auto"/>
        <w:jc w:val="center"/>
        <w:rPr>
          <w:rFonts w:ascii="Times New Roman" w:hAnsi="Times New Roman" w:cs="Times New Roman"/>
          <w:b/>
          <w:bCs/>
        </w:rPr>
      </w:pPr>
    </w:p>
    <w:p w14:paraId="6A558F42" w14:textId="77777777" w:rsidR="00845FB3" w:rsidRDefault="00845FB3" w:rsidP="009D3C4A">
      <w:pPr>
        <w:spacing w:after="0" w:line="240" w:lineRule="auto"/>
        <w:jc w:val="center"/>
        <w:rPr>
          <w:rFonts w:ascii="Times New Roman" w:hAnsi="Times New Roman" w:cs="Times New Roman"/>
          <w:b/>
          <w:bCs/>
        </w:rPr>
      </w:pPr>
    </w:p>
    <w:p w14:paraId="63AB90DE" w14:textId="77777777" w:rsidR="00D26967" w:rsidRDefault="00D26967" w:rsidP="009D3C4A">
      <w:pPr>
        <w:spacing w:after="0" w:line="240" w:lineRule="auto"/>
        <w:jc w:val="center"/>
        <w:rPr>
          <w:rFonts w:ascii="Times New Roman" w:hAnsi="Times New Roman" w:cs="Times New Roman"/>
          <w:b/>
          <w:bCs/>
        </w:rPr>
      </w:pPr>
    </w:p>
    <w:p w14:paraId="52C1D659" w14:textId="77777777" w:rsidR="00D26967" w:rsidRDefault="00D26967" w:rsidP="009D3C4A">
      <w:pPr>
        <w:spacing w:after="0" w:line="240" w:lineRule="auto"/>
        <w:jc w:val="center"/>
        <w:rPr>
          <w:rFonts w:ascii="Times New Roman" w:hAnsi="Times New Roman" w:cs="Times New Roman"/>
          <w:b/>
          <w:bCs/>
        </w:rPr>
      </w:pPr>
    </w:p>
    <w:p w14:paraId="47584223" w14:textId="77777777" w:rsidR="00D26967" w:rsidRDefault="00D26967" w:rsidP="009D3C4A">
      <w:pPr>
        <w:spacing w:after="0" w:line="240" w:lineRule="auto"/>
        <w:jc w:val="center"/>
        <w:rPr>
          <w:rFonts w:ascii="Times New Roman" w:hAnsi="Times New Roman" w:cs="Times New Roman"/>
          <w:b/>
          <w:bCs/>
        </w:rPr>
      </w:pPr>
    </w:p>
    <w:p w14:paraId="04CCCB7F" w14:textId="4C17C7C9" w:rsidR="003040EE" w:rsidRPr="00320281" w:rsidRDefault="00487EC0" w:rsidP="009D3C4A">
      <w:pPr>
        <w:spacing w:after="0" w:line="240" w:lineRule="auto"/>
        <w:jc w:val="center"/>
        <w:rPr>
          <w:rFonts w:ascii="Times New Roman" w:hAnsi="Times New Roman" w:cs="Times New Roman"/>
          <w:b/>
          <w:bCs/>
        </w:rPr>
      </w:pPr>
      <w:r w:rsidRPr="00320281">
        <w:rPr>
          <w:rFonts w:ascii="Times New Roman" w:hAnsi="Times New Roman" w:cs="Times New Roman"/>
          <w:b/>
          <w:bCs/>
        </w:rPr>
        <w:t>Proposición Económica</w:t>
      </w:r>
    </w:p>
    <w:p w14:paraId="11E51D04" w14:textId="583A2E4E" w:rsidR="002128B4" w:rsidRDefault="002128B4" w:rsidP="009D3C4A">
      <w:pPr>
        <w:spacing w:after="0" w:line="240" w:lineRule="auto"/>
        <w:jc w:val="center"/>
        <w:rPr>
          <w:rFonts w:ascii="Times New Roman" w:hAnsi="Times New Roman" w:cs="Times New Roman"/>
          <w:b/>
          <w:bCs/>
          <w:sz w:val="18"/>
          <w:szCs w:val="18"/>
        </w:rPr>
      </w:pPr>
    </w:p>
    <w:p w14:paraId="2177629C" w14:textId="40547AD2" w:rsidR="00AE728D" w:rsidRDefault="00AE728D" w:rsidP="009D3C4A">
      <w:pPr>
        <w:autoSpaceDE w:val="0"/>
        <w:autoSpaceDN w:val="0"/>
        <w:adjustRightInd w:val="0"/>
        <w:spacing w:after="0" w:line="240" w:lineRule="auto"/>
        <w:jc w:val="both"/>
        <w:rPr>
          <w:rFonts w:ascii="Times New Roman" w:hAnsi="Times New Roman" w:cs="Times New Roman"/>
          <w:b/>
          <w:lang w:eastAsia="es-MX"/>
        </w:rPr>
      </w:pPr>
    </w:p>
    <w:p w14:paraId="1D2FDE7C" w14:textId="687D140F" w:rsidR="003C4A08" w:rsidRPr="00320281" w:rsidRDefault="002A23A1" w:rsidP="009D3C4A">
      <w:pPr>
        <w:autoSpaceDE w:val="0"/>
        <w:autoSpaceDN w:val="0"/>
        <w:adjustRightInd w:val="0"/>
        <w:spacing w:after="0" w:line="240" w:lineRule="auto"/>
        <w:jc w:val="both"/>
        <w:rPr>
          <w:rFonts w:ascii="Times New Roman" w:hAnsi="Times New Roman" w:cs="Times New Roman"/>
          <w:lang w:eastAsia="es-MX"/>
        </w:rPr>
      </w:pPr>
      <w:r w:rsidRPr="00320281">
        <w:rPr>
          <w:rFonts w:ascii="Times New Roman" w:hAnsi="Times New Roman" w:cs="Times New Roman"/>
          <w:b/>
          <w:lang w:eastAsia="es-MX"/>
        </w:rPr>
        <w:t xml:space="preserve">Vigésima </w:t>
      </w:r>
      <w:r w:rsidR="00E9436D" w:rsidRPr="00320281">
        <w:rPr>
          <w:rFonts w:ascii="Times New Roman" w:hAnsi="Times New Roman" w:cs="Times New Roman"/>
          <w:b/>
          <w:lang w:eastAsia="es-MX"/>
        </w:rPr>
        <w:t>Quinta. -</w:t>
      </w:r>
      <w:r w:rsidR="003C4A08" w:rsidRPr="00320281">
        <w:rPr>
          <w:rFonts w:ascii="Times New Roman" w:hAnsi="Times New Roman" w:cs="Times New Roman"/>
          <w:lang w:eastAsia="es-MX"/>
        </w:rPr>
        <w:t xml:space="preserve"> La proposición económica </w:t>
      </w:r>
      <w:r w:rsidR="003040EE" w:rsidRPr="00320281">
        <w:rPr>
          <w:rFonts w:ascii="Times New Roman" w:hAnsi="Times New Roman" w:cs="Times New Roman"/>
          <w:lang w:eastAsia="es-MX"/>
        </w:rPr>
        <w:t>deberá</w:t>
      </w:r>
      <w:r w:rsidR="003C4A08" w:rsidRPr="00320281">
        <w:rPr>
          <w:rFonts w:ascii="Times New Roman" w:hAnsi="Times New Roman" w:cs="Times New Roman"/>
          <w:lang w:eastAsia="es-MX"/>
        </w:rPr>
        <w:t xml:space="preserve"> entregarse dentro de un sobre cerrado, rotulado y firmado conforme a las presentes bases, elaborándose en hoja membretada de la empresa, debiendo contener lo siguiente:</w:t>
      </w:r>
    </w:p>
    <w:p w14:paraId="020D49CA" w14:textId="77777777" w:rsidR="003C4A08" w:rsidRPr="00320281" w:rsidRDefault="003C4A08" w:rsidP="003C790A">
      <w:pPr>
        <w:autoSpaceDE w:val="0"/>
        <w:autoSpaceDN w:val="0"/>
        <w:adjustRightInd w:val="0"/>
        <w:spacing w:after="0" w:line="240" w:lineRule="auto"/>
        <w:jc w:val="both"/>
        <w:rPr>
          <w:rFonts w:ascii="Times New Roman" w:hAnsi="Times New Roman" w:cs="Times New Roman"/>
          <w:sz w:val="18"/>
          <w:szCs w:val="18"/>
          <w:lang w:eastAsia="es-MX"/>
        </w:rPr>
      </w:pPr>
    </w:p>
    <w:p w14:paraId="5F4B43A1" w14:textId="4F979EBF" w:rsidR="003C790A" w:rsidRPr="00320281" w:rsidRDefault="003C4A08" w:rsidP="003C790A">
      <w:pPr>
        <w:pStyle w:val="Prrafodelista"/>
        <w:numPr>
          <w:ilvl w:val="0"/>
          <w:numId w:val="31"/>
        </w:numPr>
        <w:autoSpaceDE w:val="0"/>
        <w:autoSpaceDN w:val="0"/>
        <w:adjustRightInd w:val="0"/>
        <w:spacing w:after="0" w:line="240" w:lineRule="auto"/>
        <w:ind w:left="284" w:hanging="284"/>
        <w:jc w:val="both"/>
        <w:rPr>
          <w:rFonts w:ascii="Times New Roman" w:hAnsi="Times New Roman" w:cs="Times New Roman"/>
          <w:b/>
          <w:lang w:eastAsia="es-MX"/>
        </w:rPr>
      </w:pPr>
      <w:r w:rsidRPr="00320281">
        <w:rPr>
          <w:rFonts w:ascii="Times New Roman" w:hAnsi="Times New Roman" w:cs="Times New Roman"/>
          <w:lang w:eastAsia="es-MX"/>
        </w:rPr>
        <w:t>La proposición</w:t>
      </w:r>
      <w:r w:rsidRPr="00320281">
        <w:t xml:space="preserve"> </w:t>
      </w:r>
      <w:r w:rsidRPr="00320281">
        <w:rPr>
          <w:rFonts w:ascii="Times New Roman" w:hAnsi="Times New Roman" w:cs="Times New Roman"/>
          <w:lang w:eastAsia="es-MX"/>
        </w:rPr>
        <w:t>económica se debe presentar ca</w:t>
      </w:r>
      <w:r w:rsidR="00870924" w:rsidRPr="00320281">
        <w:rPr>
          <w:rFonts w:ascii="Times New Roman" w:hAnsi="Times New Roman" w:cs="Times New Roman"/>
          <w:lang w:eastAsia="es-MX"/>
        </w:rPr>
        <w:t xml:space="preserve">pturando el precio unitario de </w:t>
      </w:r>
      <w:r w:rsidR="008952E6" w:rsidRPr="00320281">
        <w:rPr>
          <w:rFonts w:ascii="Times New Roman" w:hAnsi="Times New Roman" w:cs="Times New Roman"/>
          <w:lang w:eastAsia="es-MX"/>
        </w:rPr>
        <w:t>la partida en l</w:t>
      </w:r>
      <w:r w:rsidR="00870924" w:rsidRPr="00320281">
        <w:rPr>
          <w:rFonts w:ascii="Times New Roman" w:hAnsi="Times New Roman" w:cs="Times New Roman"/>
          <w:lang w:eastAsia="es-MX"/>
        </w:rPr>
        <w:t xml:space="preserve">a </w:t>
      </w:r>
      <w:r w:rsidR="008952E6" w:rsidRPr="00320281">
        <w:rPr>
          <w:rFonts w:ascii="Times New Roman" w:hAnsi="Times New Roman" w:cs="Times New Roman"/>
          <w:lang w:eastAsia="es-MX"/>
        </w:rPr>
        <w:t>que participe</w:t>
      </w:r>
      <w:r w:rsidRPr="00320281">
        <w:rPr>
          <w:rFonts w:ascii="Times New Roman" w:hAnsi="Times New Roman" w:cs="Times New Roman"/>
          <w:lang w:eastAsia="es-MX"/>
        </w:rPr>
        <w:t xml:space="preserve">, sin incluir el Impuesto al Valor Agregado. </w:t>
      </w:r>
      <w:r w:rsidR="00BE0ED5" w:rsidRPr="00320281">
        <w:rPr>
          <w:rFonts w:ascii="Times New Roman" w:hAnsi="Times New Roman" w:cs="Times New Roman"/>
          <w:lang w:eastAsia="es-MX"/>
        </w:rPr>
        <w:t>Deberá</w:t>
      </w:r>
      <w:r w:rsidRPr="00320281">
        <w:rPr>
          <w:rFonts w:ascii="Times New Roman" w:hAnsi="Times New Roman" w:cs="Times New Roman"/>
          <w:lang w:eastAsia="es-MX"/>
        </w:rPr>
        <w:t xml:space="preserve"> cotizar con precios netos y en Pesos Mexicanos. </w:t>
      </w:r>
      <w:r w:rsidRPr="00320281">
        <w:rPr>
          <w:rFonts w:ascii="Times New Roman" w:hAnsi="Times New Roman" w:cs="Times New Roman"/>
          <w:b/>
          <w:lang w:eastAsia="es-MX"/>
        </w:rPr>
        <w:t xml:space="preserve">Anexo </w:t>
      </w:r>
      <w:r w:rsidR="00FC3938" w:rsidRPr="00320281">
        <w:rPr>
          <w:rFonts w:ascii="Times New Roman" w:hAnsi="Times New Roman" w:cs="Times New Roman"/>
          <w:b/>
          <w:lang w:eastAsia="es-MX"/>
        </w:rPr>
        <w:t>14</w:t>
      </w:r>
      <w:r w:rsidRPr="00320281">
        <w:rPr>
          <w:rFonts w:ascii="Times New Roman" w:hAnsi="Times New Roman" w:cs="Times New Roman"/>
          <w:b/>
          <w:lang w:eastAsia="es-MX"/>
        </w:rPr>
        <w:t xml:space="preserve">. </w:t>
      </w:r>
    </w:p>
    <w:p w14:paraId="4B9BA264" w14:textId="77777777" w:rsidR="003C790A" w:rsidRPr="00320281" w:rsidRDefault="003C790A" w:rsidP="003C790A">
      <w:pPr>
        <w:pStyle w:val="Prrafodelista"/>
        <w:autoSpaceDE w:val="0"/>
        <w:autoSpaceDN w:val="0"/>
        <w:adjustRightInd w:val="0"/>
        <w:spacing w:after="0" w:line="240" w:lineRule="auto"/>
        <w:ind w:left="284"/>
        <w:jc w:val="both"/>
        <w:rPr>
          <w:rFonts w:ascii="Times New Roman" w:hAnsi="Times New Roman" w:cs="Times New Roman"/>
          <w:b/>
          <w:lang w:eastAsia="es-MX"/>
        </w:rPr>
      </w:pPr>
    </w:p>
    <w:p w14:paraId="43FF5877" w14:textId="77777777" w:rsidR="00540150" w:rsidRPr="00320281" w:rsidRDefault="00540150" w:rsidP="009D3C4A">
      <w:pPr>
        <w:autoSpaceDE w:val="0"/>
        <w:autoSpaceDN w:val="0"/>
        <w:adjustRightInd w:val="0"/>
        <w:spacing w:after="0" w:line="240" w:lineRule="auto"/>
        <w:jc w:val="both"/>
        <w:rPr>
          <w:rFonts w:ascii="Times New Roman" w:hAnsi="Times New Roman" w:cs="Times New Roman"/>
          <w:b/>
          <w:sz w:val="18"/>
          <w:szCs w:val="18"/>
          <w:lang w:eastAsia="es-MX"/>
        </w:rPr>
      </w:pPr>
    </w:p>
    <w:p w14:paraId="48183B97" w14:textId="4F9EE627" w:rsidR="00870924" w:rsidRPr="008F01DB" w:rsidRDefault="008F01DB" w:rsidP="008F01DB">
      <w:pPr>
        <w:pStyle w:val="Prrafodelista"/>
        <w:numPr>
          <w:ilvl w:val="0"/>
          <w:numId w:val="31"/>
        </w:num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D</w:t>
      </w:r>
      <w:r w:rsidR="003E5FF9" w:rsidRPr="008F01DB">
        <w:rPr>
          <w:rFonts w:ascii="Times New Roman" w:hAnsi="Times New Roman" w:cs="Times New Roman"/>
        </w:rPr>
        <w:t>eberá anexar en su propuesta económica los siguientes documentos</w:t>
      </w:r>
      <w:r w:rsidR="00540150" w:rsidRPr="008F01DB">
        <w:rPr>
          <w:rFonts w:ascii="Times New Roman" w:hAnsi="Times New Roman" w:cs="Times New Roman"/>
        </w:rPr>
        <w:t>:</w:t>
      </w:r>
    </w:p>
    <w:p w14:paraId="681B0640" w14:textId="06037D5A" w:rsidR="008F01DB" w:rsidRPr="008A390A" w:rsidRDefault="008F01DB" w:rsidP="008F01DB">
      <w:pPr>
        <w:autoSpaceDE w:val="0"/>
        <w:autoSpaceDN w:val="0"/>
        <w:adjustRightInd w:val="0"/>
        <w:spacing w:after="0" w:line="240" w:lineRule="auto"/>
        <w:jc w:val="both"/>
        <w:rPr>
          <w:rFonts w:ascii="Times New Roman" w:hAnsi="Times New Roman" w:cs="Times New Roman"/>
        </w:rPr>
      </w:pPr>
    </w:p>
    <w:p w14:paraId="16A1B6DC" w14:textId="4135ACEA" w:rsidR="00540150" w:rsidRPr="00320281" w:rsidRDefault="00540150" w:rsidP="009D3C4A">
      <w:pPr>
        <w:autoSpaceDE w:val="0"/>
        <w:autoSpaceDN w:val="0"/>
        <w:adjustRightInd w:val="0"/>
        <w:spacing w:after="0" w:line="240" w:lineRule="auto"/>
        <w:jc w:val="both"/>
        <w:rPr>
          <w:rFonts w:ascii="Times New Roman" w:hAnsi="Times New Roman" w:cs="Times New Roman"/>
          <w:sz w:val="18"/>
          <w:szCs w:val="18"/>
        </w:rPr>
      </w:pPr>
    </w:p>
    <w:p w14:paraId="795F259F" w14:textId="37A5C1C3" w:rsidR="00540150" w:rsidRPr="00320281" w:rsidRDefault="00870924" w:rsidP="00634BF1">
      <w:pPr>
        <w:pStyle w:val="Prrafodelista"/>
        <w:numPr>
          <w:ilvl w:val="0"/>
          <w:numId w:val="16"/>
        </w:numPr>
        <w:autoSpaceDE w:val="0"/>
        <w:autoSpaceDN w:val="0"/>
        <w:adjustRightInd w:val="0"/>
        <w:spacing w:after="0" w:line="240" w:lineRule="auto"/>
        <w:jc w:val="both"/>
        <w:rPr>
          <w:rFonts w:ascii="Times New Roman" w:hAnsi="Times New Roman" w:cs="Times New Roman"/>
          <w:b/>
          <w:bCs/>
        </w:rPr>
      </w:pPr>
      <w:r w:rsidRPr="00320281">
        <w:rPr>
          <w:rFonts w:ascii="Times New Roman" w:hAnsi="Times New Roman" w:cs="Times New Roman"/>
        </w:rPr>
        <w:t xml:space="preserve">Carta compromiso donde declare </w:t>
      </w:r>
      <w:r w:rsidR="00FC3938" w:rsidRPr="00320281">
        <w:rPr>
          <w:rFonts w:ascii="Times New Roman" w:hAnsi="Times New Roman" w:cs="Times New Roman"/>
        </w:rPr>
        <w:t>que,</w:t>
      </w:r>
      <w:r w:rsidRPr="00320281">
        <w:rPr>
          <w:rFonts w:ascii="Times New Roman" w:hAnsi="Times New Roman" w:cs="Times New Roman"/>
        </w:rPr>
        <w:t xml:space="preserve"> en caso de resultar adjudicado, </w:t>
      </w:r>
      <w:r w:rsidRPr="00320281">
        <w:rPr>
          <w:rFonts w:ascii="Times New Roman" w:hAnsi="Times New Roman" w:cs="Times New Roman"/>
          <w:b/>
        </w:rPr>
        <w:t>los precios ofertados permanecerán fijo</w:t>
      </w:r>
      <w:r w:rsidR="009F534F" w:rsidRPr="00320281">
        <w:rPr>
          <w:rFonts w:ascii="Times New Roman" w:hAnsi="Times New Roman" w:cs="Times New Roman"/>
          <w:b/>
        </w:rPr>
        <w:t>s</w:t>
      </w:r>
      <w:r w:rsidRPr="00320281">
        <w:rPr>
          <w:rFonts w:ascii="Times New Roman" w:hAnsi="Times New Roman" w:cs="Times New Roman"/>
        </w:rPr>
        <w:t xml:space="preserve"> durante todo el proceso de licitación </w:t>
      </w:r>
      <w:r w:rsidR="009F534F" w:rsidRPr="00320281">
        <w:rPr>
          <w:rFonts w:ascii="Times New Roman" w:hAnsi="Times New Roman" w:cs="Times New Roman"/>
        </w:rPr>
        <w:t xml:space="preserve">y durante la vigencia del contrato, de conformidad a lo </w:t>
      </w:r>
      <w:r w:rsidR="00DE3336" w:rsidRPr="00320281">
        <w:rPr>
          <w:rFonts w:ascii="Times New Roman" w:hAnsi="Times New Roman" w:cs="Times New Roman"/>
        </w:rPr>
        <w:t>indicado</w:t>
      </w:r>
      <w:r w:rsidR="009F534F" w:rsidRPr="00320281">
        <w:rPr>
          <w:rFonts w:ascii="Times New Roman" w:hAnsi="Times New Roman" w:cs="Times New Roman"/>
        </w:rPr>
        <w:t xml:space="preserve"> en el </w:t>
      </w:r>
      <w:r w:rsidR="0041178C" w:rsidRPr="00320281">
        <w:rPr>
          <w:rFonts w:ascii="Times New Roman" w:hAnsi="Times New Roman" w:cs="Times New Roman"/>
          <w:b/>
        </w:rPr>
        <w:t xml:space="preserve">Anexo </w:t>
      </w:r>
      <w:r w:rsidR="00FC3938" w:rsidRPr="00320281">
        <w:rPr>
          <w:rFonts w:ascii="Times New Roman" w:hAnsi="Times New Roman" w:cs="Times New Roman"/>
          <w:b/>
        </w:rPr>
        <w:t>15</w:t>
      </w:r>
      <w:r w:rsidR="009F534F" w:rsidRPr="00320281">
        <w:rPr>
          <w:rFonts w:ascii="Times New Roman" w:hAnsi="Times New Roman" w:cs="Times New Roman"/>
          <w:b/>
        </w:rPr>
        <w:t>.</w:t>
      </w:r>
    </w:p>
    <w:p w14:paraId="6C89F074" w14:textId="051825C2" w:rsidR="00870924" w:rsidRPr="00320281" w:rsidRDefault="00870924" w:rsidP="00870924">
      <w:pPr>
        <w:pStyle w:val="Prrafodelista"/>
        <w:autoSpaceDE w:val="0"/>
        <w:autoSpaceDN w:val="0"/>
        <w:adjustRightInd w:val="0"/>
        <w:spacing w:after="0" w:line="240" w:lineRule="auto"/>
        <w:ind w:left="1068"/>
        <w:jc w:val="both"/>
        <w:rPr>
          <w:rFonts w:ascii="Times New Roman" w:hAnsi="Times New Roman" w:cs="Times New Roman"/>
          <w:b/>
          <w:bCs/>
        </w:rPr>
      </w:pPr>
    </w:p>
    <w:p w14:paraId="208A97A8" w14:textId="77777777" w:rsidR="006571ED" w:rsidRPr="00320281" w:rsidRDefault="006571ED" w:rsidP="006571ED">
      <w:pPr>
        <w:pStyle w:val="Prrafodelista"/>
        <w:autoSpaceDE w:val="0"/>
        <w:autoSpaceDN w:val="0"/>
        <w:adjustRightInd w:val="0"/>
        <w:spacing w:after="0" w:line="240" w:lineRule="auto"/>
        <w:ind w:left="1068"/>
        <w:jc w:val="both"/>
        <w:rPr>
          <w:rFonts w:ascii="Times New Roman" w:hAnsi="Times New Roman" w:cs="Times New Roman"/>
          <w:b/>
          <w:lang w:eastAsia="es-MX"/>
        </w:rPr>
      </w:pPr>
      <w:r w:rsidRPr="00320281">
        <w:rPr>
          <w:rFonts w:ascii="Times New Roman" w:hAnsi="Times New Roman" w:cs="Times New Roman"/>
          <w:b/>
          <w:lang w:eastAsia="es-MX"/>
        </w:rPr>
        <w:t>Tratándose de personas físicas con actividad empresarial que se encuentren en el Régimen Simplificado de Confianza (RESICO), favor de manifestarlo.</w:t>
      </w:r>
    </w:p>
    <w:p w14:paraId="260CCE09" w14:textId="77777777" w:rsidR="006571ED" w:rsidRPr="00320281" w:rsidRDefault="006571ED" w:rsidP="00870924">
      <w:pPr>
        <w:pStyle w:val="Prrafodelista"/>
        <w:autoSpaceDE w:val="0"/>
        <w:autoSpaceDN w:val="0"/>
        <w:adjustRightInd w:val="0"/>
        <w:spacing w:after="0" w:line="240" w:lineRule="auto"/>
        <w:ind w:left="1068"/>
        <w:jc w:val="both"/>
        <w:rPr>
          <w:rFonts w:ascii="Times New Roman" w:hAnsi="Times New Roman" w:cs="Times New Roman"/>
          <w:b/>
          <w:bCs/>
        </w:rPr>
      </w:pPr>
    </w:p>
    <w:p w14:paraId="68948A85" w14:textId="19360786" w:rsidR="00870924" w:rsidRPr="00320281" w:rsidRDefault="00870924" w:rsidP="00634BF1">
      <w:pPr>
        <w:pStyle w:val="Prrafodelista"/>
        <w:numPr>
          <w:ilvl w:val="0"/>
          <w:numId w:val="16"/>
        </w:numPr>
        <w:autoSpaceDE w:val="0"/>
        <w:autoSpaceDN w:val="0"/>
        <w:adjustRightInd w:val="0"/>
        <w:spacing w:after="0" w:line="240" w:lineRule="auto"/>
        <w:jc w:val="both"/>
        <w:rPr>
          <w:rFonts w:ascii="Times New Roman" w:hAnsi="Times New Roman" w:cs="Times New Roman"/>
        </w:rPr>
      </w:pPr>
      <w:r w:rsidRPr="00320281">
        <w:rPr>
          <w:rFonts w:ascii="Times New Roman" w:hAnsi="Times New Roman" w:cs="Times New Roman"/>
        </w:rPr>
        <w:t xml:space="preserve">Escrito bajo protesta de decir verdad, </w:t>
      </w:r>
      <w:r w:rsidRPr="00320281">
        <w:rPr>
          <w:rFonts w:ascii="Times New Roman" w:eastAsia="Calibri" w:hAnsi="Times New Roman"/>
          <w:bCs/>
        </w:rPr>
        <w:t>que se encuentra al corriente en sus</w:t>
      </w:r>
      <w:r w:rsidRPr="00320281">
        <w:rPr>
          <w:rFonts w:ascii="Times New Roman" w:eastAsia="Calibri" w:hAnsi="Times New Roman"/>
          <w:b/>
          <w:bCs/>
        </w:rPr>
        <w:t xml:space="preserve"> obligaciones fiscales por   contribuciones estatales, </w:t>
      </w:r>
      <w:r w:rsidRPr="00320281">
        <w:rPr>
          <w:rFonts w:ascii="Times New Roman" w:eastAsia="Calibri" w:hAnsi="Times New Roman"/>
          <w:bCs/>
        </w:rPr>
        <w:t>en su caso,</w:t>
      </w:r>
      <w:r w:rsidRPr="00320281">
        <w:rPr>
          <w:rFonts w:ascii="Times New Roman" w:eastAsia="Calibri" w:hAnsi="Times New Roman"/>
          <w:b/>
          <w:bCs/>
        </w:rPr>
        <w:t xml:space="preserve"> </w:t>
      </w:r>
      <w:r w:rsidRPr="00320281">
        <w:rPr>
          <w:rFonts w:ascii="Times New Roman" w:eastAsia="Calibri" w:hAnsi="Times New Roman"/>
          <w:bCs/>
        </w:rPr>
        <w:t xml:space="preserve">y </w:t>
      </w:r>
      <w:r w:rsidRPr="00320281">
        <w:rPr>
          <w:rFonts w:ascii="Times New Roman" w:eastAsia="Calibri" w:hAnsi="Times New Roman"/>
          <w:b/>
          <w:bCs/>
        </w:rPr>
        <w:t>obligaciones fiscales por impuestos federales</w:t>
      </w:r>
      <w:r w:rsidRPr="00320281">
        <w:rPr>
          <w:rFonts w:ascii="Times New Roman" w:eastAsia="Calibri" w:hAnsi="Times New Roman"/>
          <w:bCs/>
        </w:rPr>
        <w:t xml:space="preserve">; si resulta ser adjudicado se compromete a presentar a la firma del contrato la </w:t>
      </w:r>
      <w:r w:rsidRPr="00320281">
        <w:rPr>
          <w:rFonts w:ascii="Times New Roman" w:eastAsia="Calibri" w:hAnsi="Times New Roman"/>
          <w:b/>
          <w:bCs/>
        </w:rPr>
        <w:t>Constancia de cumplimiento de obligaciones fiscales por contribuciones estatales</w:t>
      </w:r>
      <w:r w:rsidRPr="00320281">
        <w:rPr>
          <w:rFonts w:ascii="Times New Roman" w:eastAsia="Calibri" w:hAnsi="Times New Roman"/>
          <w:bCs/>
        </w:rPr>
        <w:t xml:space="preserve"> y </w:t>
      </w:r>
      <w:r w:rsidR="009F534F" w:rsidRPr="00320281">
        <w:rPr>
          <w:rFonts w:ascii="Times New Roman" w:eastAsia="Calibri" w:hAnsi="Times New Roman"/>
          <w:bCs/>
        </w:rPr>
        <w:t xml:space="preserve">la </w:t>
      </w:r>
      <w:r w:rsidRPr="00320281">
        <w:rPr>
          <w:rFonts w:ascii="Times New Roman" w:eastAsia="Calibri" w:hAnsi="Times New Roman"/>
          <w:b/>
          <w:bCs/>
        </w:rPr>
        <w:t>Opinión de cumplimiento de obligaciones fiscales</w:t>
      </w:r>
      <w:r w:rsidR="009F534F" w:rsidRPr="00320281">
        <w:rPr>
          <w:rFonts w:ascii="Times New Roman" w:eastAsia="Calibri" w:hAnsi="Times New Roman"/>
          <w:b/>
          <w:bCs/>
        </w:rPr>
        <w:t xml:space="preserve"> por impuestos federales</w:t>
      </w:r>
      <w:r w:rsidRPr="00320281">
        <w:rPr>
          <w:rFonts w:ascii="Times New Roman" w:eastAsia="Calibri" w:hAnsi="Times New Roman"/>
          <w:bCs/>
        </w:rPr>
        <w:t xml:space="preserve">. </w:t>
      </w:r>
      <w:r w:rsidRPr="00320281">
        <w:rPr>
          <w:rFonts w:ascii="Times New Roman" w:eastAsia="Calibri" w:hAnsi="Times New Roman"/>
          <w:b/>
          <w:bCs/>
        </w:rPr>
        <w:t xml:space="preserve">Anexo </w:t>
      </w:r>
      <w:r w:rsidR="00FC3938" w:rsidRPr="00320281">
        <w:rPr>
          <w:rFonts w:ascii="Times New Roman" w:eastAsia="Calibri" w:hAnsi="Times New Roman"/>
          <w:b/>
          <w:bCs/>
        </w:rPr>
        <w:t>16</w:t>
      </w:r>
      <w:r w:rsidRPr="00320281">
        <w:rPr>
          <w:rFonts w:ascii="Times New Roman" w:hAnsi="Times New Roman" w:cs="Times New Roman"/>
          <w:b/>
          <w:bCs/>
        </w:rPr>
        <w:t>.</w:t>
      </w:r>
    </w:p>
    <w:p w14:paraId="670207A0" w14:textId="77777777" w:rsidR="00EC39C8" w:rsidRPr="00320281" w:rsidRDefault="00EC39C8" w:rsidP="009D3C4A">
      <w:pPr>
        <w:autoSpaceDE w:val="0"/>
        <w:autoSpaceDN w:val="0"/>
        <w:adjustRightInd w:val="0"/>
        <w:spacing w:after="0" w:line="240" w:lineRule="auto"/>
        <w:jc w:val="both"/>
        <w:rPr>
          <w:rFonts w:ascii="Times New Roman" w:hAnsi="Times New Roman" w:cs="Times New Roman"/>
          <w:b/>
          <w:bCs/>
          <w:sz w:val="18"/>
          <w:szCs w:val="18"/>
        </w:rPr>
      </w:pPr>
    </w:p>
    <w:p w14:paraId="19FDCEF4" w14:textId="61DEC7A4" w:rsidR="006F5A4E" w:rsidRPr="00320281" w:rsidRDefault="0017562F" w:rsidP="009D3C4A">
      <w:pPr>
        <w:autoSpaceDE w:val="0"/>
        <w:autoSpaceDN w:val="0"/>
        <w:adjustRightInd w:val="0"/>
        <w:spacing w:after="0" w:line="240" w:lineRule="auto"/>
        <w:jc w:val="both"/>
        <w:rPr>
          <w:rFonts w:ascii="Times New Roman" w:hAnsi="Times New Roman" w:cs="Times New Roman"/>
          <w:lang w:eastAsia="es-MX"/>
        </w:rPr>
      </w:pPr>
      <w:r w:rsidRPr="00320281">
        <w:rPr>
          <w:rFonts w:ascii="Times New Roman" w:hAnsi="Times New Roman" w:cs="Times New Roman"/>
          <w:lang w:eastAsia="es-MX"/>
        </w:rPr>
        <w:t>La proposición</w:t>
      </w:r>
      <w:r w:rsidR="00540150" w:rsidRPr="00320281">
        <w:rPr>
          <w:rFonts w:ascii="Times New Roman" w:hAnsi="Times New Roman" w:cs="Times New Roman"/>
          <w:lang w:eastAsia="es-MX"/>
        </w:rPr>
        <w:t xml:space="preserve"> e</w:t>
      </w:r>
      <w:r w:rsidR="003040EE" w:rsidRPr="00320281">
        <w:rPr>
          <w:rFonts w:ascii="Times New Roman" w:hAnsi="Times New Roman" w:cs="Times New Roman"/>
          <w:lang w:eastAsia="es-MX"/>
        </w:rPr>
        <w:t>conómica deberá entregarse en forma impresa</w:t>
      </w:r>
      <w:r w:rsidR="00553D0D" w:rsidRPr="00320281">
        <w:rPr>
          <w:rFonts w:ascii="Times New Roman" w:hAnsi="Times New Roman" w:cs="Times New Roman"/>
          <w:lang w:eastAsia="es-MX"/>
        </w:rPr>
        <w:t>, así mismo, con la finalidad de agilizar el procedimiento licitatorio, se solicita al participante proporcione en archivo el</w:t>
      </w:r>
      <w:r w:rsidR="00540150" w:rsidRPr="00320281">
        <w:rPr>
          <w:rFonts w:ascii="Times New Roman" w:hAnsi="Times New Roman" w:cs="Times New Roman"/>
          <w:lang w:eastAsia="es-MX"/>
        </w:rPr>
        <w:t>ectrónico (</w:t>
      </w:r>
      <w:r w:rsidR="00553D0D" w:rsidRPr="00320281">
        <w:rPr>
          <w:rFonts w:ascii="Times New Roman" w:hAnsi="Times New Roman" w:cs="Times New Roman"/>
          <w:lang w:eastAsia="es-MX"/>
        </w:rPr>
        <w:t>mem</w:t>
      </w:r>
      <w:r w:rsidR="007E5726" w:rsidRPr="00320281">
        <w:rPr>
          <w:rFonts w:ascii="Times New Roman" w:hAnsi="Times New Roman" w:cs="Times New Roman"/>
          <w:lang w:eastAsia="es-MX"/>
        </w:rPr>
        <w:t>oria USB</w:t>
      </w:r>
      <w:r w:rsidR="00553D0D" w:rsidRPr="00320281">
        <w:rPr>
          <w:rFonts w:ascii="Times New Roman" w:hAnsi="Times New Roman" w:cs="Times New Roman"/>
          <w:lang w:eastAsia="es-MX"/>
        </w:rPr>
        <w:t xml:space="preserve">), </w:t>
      </w:r>
      <w:r w:rsidR="003040EE" w:rsidRPr="00320281">
        <w:rPr>
          <w:rFonts w:ascii="Times New Roman" w:hAnsi="Times New Roman" w:cs="Times New Roman"/>
          <w:lang w:eastAsia="es-MX"/>
        </w:rPr>
        <w:t xml:space="preserve">en formato </w:t>
      </w:r>
      <w:r w:rsidR="003040EE" w:rsidRPr="00320281">
        <w:rPr>
          <w:rFonts w:ascii="Times New Roman" w:eastAsia="HiddenHorzOCR" w:hAnsi="Times New Roman" w:cs="Times New Roman"/>
          <w:lang w:eastAsia="es-MX"/>
        </w:rPr>
        <w:t xml:space="preserve">Excel, </w:t>
      </w:r>
      <w:r w:rsidR="003040EE" w:rsidRPr="00320281">
        <w:rPr>
          <w:rFonts w:ascii="Times New Roman" w:hAnsi="Times New Roman" w:cs="Times New Roman"/>
          <w:lang w:eastAsia="es-MX"/>
        </w:rPr>
        <w:t xml:space="preserve">letra </w:t>
      </w:r>
      <w:r w:rsidR="00C65322" w:rsidRPr="00320281">
        <w:rPr>
          <w:rFonts w:ascii="Times New Roman" w:hAnsi="Times New Roman" w:cs="Times New Roman"/>
          <w:lang w:eastAsia="es-MX"/>
        </w:rPr>
        <w:t>Arial</w:t>
      </w:r>
      <w:r w:rsidR="009130D8" w:rsidRPr="00320281">
        <w:rPr>
          <w:rFonts w:ascii="Times New Roman" w:hAnsi="Times New Roman" w:cs="Times New Roman"/>
          <w:lang w:eastAsia="es-MX"/>
        </w:rPr>
        <w:t>, tamaño No. 10</w:t>
      </w:r>
      <w:r w:rsidR="003040EE" w:rsidRPr="00320281">
        <w:rPr>
          <w:rFonts w:ascii="Times New Roman" w:hAnsi="Times New Roman" w:cs="Times New Roman"/>
          <w:lang w:eastAsia="es-MX"/>
        </w:rPr>
        <w:t>, sin celdas combinadas debiendo verificar que no contenga virus</w:t>
      </w:r>
      <w:r w:rsidR="00553D0D" w:rsidRPr="00320281">
        <w:rPr>
          <w:rFonts w:ascii="Times New Roman" w:hAnsi="Times New Roman" w:cs="Times New Roman"/>
          <w:lang w:eastAsia="es-MX"/>
        </w:rPr>
        <w:t>.</w:t>
      </w:r>
      <w:r w:rsidRPr="00320281">
        <w:rPr>
          <w:rFonts w:ascii="Times New Roman" w:hAnsi="Times New Roman" w:cs="Times New Roman"/>
          <w:lang w:eastAsia="es-MX"/>
        </w:rPr>
        <w:t xml:space="preserve"> (Se precisa que en caso de discrepancia entre la</w:t>
      </w:r>
      <w:r w:rsidR="008C3EFF" w:rsidRPr="00320281">
        <w:rPr>
          <w:rFonts w:ascii="Times New Roman" w:hAnsi="Times New Roman" w:cs="Times New Roman"/>
          <w:lang w:eastAsia="es-MX"/>
        </w:rPr>
        <w:t xml:space="preserve"> proposición</w:t>
      </w:r>
      <w:r w:rsidRPr="00320281">
        <w:rPr>
          <w:rFonts w:ascii="Times New Roman" w:hAnsi="Times New Roman" w:cs="Times New Roman"/>
          <w:lang w:eastAsia="es-MX"/>
        </w:rPr>
        <w:t xml:space="preserve"> presentada con firma autógrafa y la del archivo electrónico, tendrá validez la presentada documentalmente).</w:t>
      </w:r>
    </w:p>
    <w:p w14:paraId="1DC4EAE0" w14:textId="77777777" w:rsidR="006C62C6" w:rsidRPr="00320281" w:rsidRDefault="006C62C6" w:rsidP="009D3C4A">
      <w:pPr>
        <w:autoSpaceDE w:val="0"/>
        <w:autoSpaceDN w:val="0"/>
        <w:adjustRightInd w:val="0"/>
        <w:spacing w:after="0" w:line="240" w:lineRule="auto"/>
        <w:jc w:val="both"/>
        <w:rPr>
          <w:rFonts w:ascii="Times New Roman" w:hAnsi="Times New Roman" w:cs="Times New Roman"/>
          <w:sz w:val="18"/>
          <w:szCs w:val="18"/>
          <w:lang w:eastAsia="es-MX"/>
        </w:rPr>
      </w:pPr>
    </w:p>
    <w:p w14:paraId="61E7CB6E" w14:textId="7B2AEBD0" w:rsidR="00041B45" w:rsidRPr="00320281" w:rsidRDefault="001978EF" w:rsidP="009D3C4A">
      <w:pPr>
        <w:pStyle w:val="Prrafodelista"/>
        <w:autoSpaceDE w:val="0"/>
        <w:autoSpaceDN w:val="0"/>
        <w:adjustRightInd w:val="0"/>
        <w:spacing w:after="0" w:line="240" w:lineRule="auto"/>
        <w:ind w:left="0"/>
        <w:jc w:val="both"/>
        <w:rPr>
          <w:rFonts w:ascii="Times New Roman" w:hAnsi="Times New Roman" w:cs="Times New Roman"/>
          <w:lang w:eastAsia="es-MX"/>
        </w:rPr>
      </w:pPr>
      <w:r w:rsidRPr="00320281">
        <w:rPr>
          <w:rFonts w:ascii="Times New Roman" w:hAnsi="Times New Roman" w:cs="Times New Roman"/>
          <w:b/>
        </w:rPr>
        <w:t xml:space="preserve">Vigésima </w:t>
      </w:r>
      <w:r w:rsidR="00CB3696" w:rsidRPr="00320281">
        <w:rPr>
          <w:rFonts w:ascii="Times New Roman" w:hAnsi="Times New Roman" w:cs="Times New Roman"/>
          <w:b/>
        </w:rPr>
        <w:t>Sexta</w:t>
      </w:r>
      <w:r w:rsidR="00CB3696" w:rsidRPr="00320281">
        <w:rPr>
          <w:rFonts w:ascii="Times New Roman" w:hAnsi="Times New Roman" w:cs="Times New Roman"/>
          <w:lang w:eastAsia="es-MX"/>
        </w:rPr>
        <w:t>. -</w:t>
      </w:r>
      <w:r w:rsidR="003040EE" w:rsidRPr="00320281">
        <w:rPr>
          <w:rFonts w:ascii="Times New Roman" w:hAnsi="Times New Roman" w:cs="Times New Roman"/>
          <w:lang w:eastAsia="es-MX"/>
        </w:rPr>
        <w:t>Los miembros de la Comisión de Licitación rubricarán todas las proposiciones presentadas, quedando los sobres bajo su custodia hasta la emisión del fallo; las ofertas recibidas deberán firmarse en las partes correspondientes a las especificaciones, aspectos económicos, tiempos y lugares de entrega, cuando menos por dos proveedores d</w:t>
      </w:r>
      <w:r w:rsidR="00F60C5F" w:rsidRPr="00320281">
        <w:rPr>
          <w:rFonts w:ascii="Times New Roman" w:hAnsi="Times New Roman" w:cs="Times New Roman"/>
          <w:lang w:eastAsia="es-MX"/>
        </w:rPr>
        <w:t>esignados por los concursantes.</w:t>
      </w:r>
    </w:p>
    <w:p w14:paraId="0D35DB64" w14:textId="77777777" w:rsidR="00EC39C8" w:rsidRPr="00320281" w:rsidRDefault="00EC39C8" w:rsidP="009D3C4A">
      <w:pPr>
        <w:pStyle w:val="Prrafodelista"/>
        <w:autoSpaceDE w:val="0"/>
        <w:autoSpaceDN w:val="0"/>
        <w:adjustRightInd w:val="0"/>
        <w:spacing w:after="0" w:line="240" w:lineRule="auto"/>
        <w:ind w:left="0"/>
        <w:jc w:val="both"/>
        <w:rPr>
          <w:rFonts w:ascii="Times New Roman" w:hAnsi="Times New Roman" w:cs="Times New Roman"/>
          <w:sz w:val="18"/>
          <w:szCs w:val="18"/>
          <w:lang w:eastAsia="es-MX"/>
        </w:rPr>
      </w:pPr>
    </w:p>
    <w:p w14:paraId="0198D742" w14:textId="74409B81" w:rsidR="003040EE" w:rsidRPr="00320281" w:rsidRDefault="003040EE" w:rsidP="009D3C4A">
      <w:pPr>
        <w:autoSpaceDE w:val="0"/>
        <w:autoSpaceDN w:val="0"/>
        <w:adjustRightInd w:val="0"/>
        <w:spacing w:after="0" w:line="240" w:lineRule="auto"/>
        <w:jc w:val="both"/>
        <w:rPr>
          <w:rFonts w:ascii="Times New Roman" w:hAnsi="Times New Roman" w:cs="Times New Roman"/>
          <w:lang w:eastAsia="es-MX"/>
        </w:rPr>
      </w:pPr>
      <w:r w:rsidRPr="00320281">
        <w:rPr>
          <w:rFonts w:ascii="Times New Roman" w:eastAsia="HiddenHorzOCR" w:hAnsi="Times New Roman" w:cs="Times New Roman"/>
          <w:lang w:eastAsia="es-MX"/>
        </w:rPr>
        <w:t>De</w:t>
      </w:r>
      <w:r w:rsidR="00760095" w:rsidRPr="00320281">
        <w:rPr>
          <w:rFonts w:ascii="Times New Roman" w:eastAsia="HiddenHorzOCR" w:hAnsi="Times New Roman" w:cs="Times New Roman"/>
          <w:lang w:eastAsia="es-MX"/>
        </w:rPr>
        <w:t>l acto de apertura de proposiciones</w:t>
      </w:r>
      <w:r w:rsidRPr="00320281">
        <w:rPr>
          <w:rFonts w:ascii="Times New Roman" w:eastAsia="HiddenHorzOCR" w:hAnsi="Times New Roman" w:cs="Times New Roman"/>
          <w:lang w:eastAsia="es-MX"/>
        </w:rPr>
        <w:t xml:space="preserve"> técnicas y económicas, s</w:t>
      </w:r>
      <w:r w:rsidRPr="00320281">
        <w:rPr>
          <w:rFonts w:ascii="Times New Roman" w:hAnsi="Times New Roman" w:cs="Times New Roman"/>
          <w:bCs/>
        </w:rPr>
        <w:t xml:space="preserve">e </w:t>
      </w:r>
      <w:r w:rsidRPr="00320281">
        <w:rPr>
          <w:rFonts w:ascii="Times New Roman" w:hAnsi="Times New Roman" w:cs="Times New Roman"/>
        </w:rPr>
        <w:t xml:space="preserve">levantará acta circunstanciada en la que se harán constar </w:t>
      </w:r>
      <w:r w:rsidRPr="00320281">
        <w:rPr>
          <w:rFonts w:ascii="Times New Roman" w:hAnsi="Times New Roman" w:cs="Times New Roman"/>
          <w:lang w:eastAsia="es-MX"/>
        </w:rPr>
        <w:t xml:space="preserve">las razones que llevaron a aceptar las proposiciones de mérito y en su caso, aquellas por las que se desestimaron las demás, la cual será firmada al margen y al calce por los proveedores </w:t>
      </w:r>
      <w:r w:rsidR="006E7D3F" w:rsidRPr="00320281">
        <w:rPr>
          <w:rFonts w:ascii="Times New Roman" w:hAnsi="Times New Roman" w:cs="Times New Roman"/>
          <w:lang w:eastAsia="es-MX"/>
        </w:rPr>
        <w:t>p</w:t>
      </w:r>
      <w:r w:rsidRPr="00320281">
        <w:rPr>
          <w:rFonts w:ascii="Times New Roman" w:hAnsi="Times New Roman" w:cs="Times New Roman"/>
          <w:lang w:eastAsia="es-MX"/>
        </w:rPr>
        <w:t>articipantes, Servidores Públicos de la Universidad Veracruzana y todos los que en ella intervinieron, junto con los documentos presentados. Si</w:t>
      </w:r>
      <w:r w:rsidR="006E7D3F" w:rsidRPr="00320281">
        <w:rPr>
          <w:rFonts w:ascii="Times New Roman" w:hAnsi="Times New Roman" w:cs="Times New Roman"/>
          <w:lang w:eastAsia="es-MX"/>
        </w:rPr>
        <w:t xml:space="preserve"> se negare a firmar el acta alg</w:t>
      </w:r>
      <w:r w:rsidR="005723D8" w:rsidRPr="00320281">
        <w:rPr>
          <w:rFonts w:ascii="Times New Roman" w:hAnsi="Times New Roman" w:cs="Times New Roman"/>
          <w:lang w:eastAsia="es-MX"/>
        </w:rPr>
        <w:t>ú</w:t>
      </w:r>
      <w:r w:rsidRPr="00320281">
        <w:rPr>
          <w:rFonts w:ascii="Times New Roman" w:hAnsi="Times New Roman" w:cs="Times New Roman"/>
          <w:lang w:eastAsia="es-MX"/>
        </w:rPr>
        <w:t>n participante, se hará constar dicha decisión o acto indicando las razones.</w:t>
      </w:r>
    </w:p>
    <w:p w14:paraId="662E37AF" w14:textId="77777777" w:rsidR="00EC39C8" w:rsidRPr="00320281" w:rsidRDefault="00EC39C8" w:rsidP="009D3C4A">
      <w:pPr>
        <w:autoSpaceDE w:val="0"/>
        <w:autoSpaceDN w:val="0"/>
        <w:adjustRightInd w:val="0"/>
        <w:spacing w:after="0" w:line="240" w:lineRule="auto"/>
        <w:jc w:val="both"/>
        <w:rPr>
          <w:rFonts w:ascii="Times New Roman" w:hAnsi="Times New Roman" w:cs="Times New Roman"/>
          <w:sz w:val="18"/>
          <w:szCs w:val="18"/>
          <w:lang w:eastAsia="es-MX"/>
        </w:rPr>
      </w:pPr>
    </w:p>
    <w:p w14:paraId="5F86B320" w14:textId="742B4327" w:rsidR="003040EE" w:rsidRPr="00320281" w:rsidRDefault="003040EE" w:rsidP="009D3C4A">
      <w:pPr>
        <w:spacing w:after="0" w:line="240" w:lineRule="auto"/>
        <w:jc w:val="both"/>
        <w:rPr>
          <w:rFonts w:ascii="Times New Roman" w:hAnsi="Times New Roman" w:cs="Times New Roman"/>
          <w:lang w:eastAsia="es-MX"/>
        </w:rPr>
      </w:pPr>
      <w:r w:rsidRPr="00320281">
        <w:rPr>
          <w:rFonts w:ascii="Times New Roman" w:hAnsi="Times New Roman" w:cs="Times New Roman"/>
          <w:lang w:eastAsia="es-MX"/>
        </w:rPr>
        <w:lastRenderedPageBreak/>
        <w:t>La omisión de la firma por parte de alguno de ellos, no invalidará</w:t>
      </w:r>
      <w:r w:rsidR="009B61CD" w:rsidRPr="00320281">
        <w:rPr>
          <w:rFonts w:ascii="Times New Roman" w:hAnsi="Times New Roman" w:cs="Times New Roman"/>
          <w:lang w:eastAsia="es-MX"/>
        </w:rPr>
        <w:t xml:space="preserve"> su contenido y efectos.</w:t>
      </w:r>
    </w:p>
    <w:p w14:paraId="161B22CC" w14:textId="77777777" w:rsidR="00EC39C8" w:rsidRPr="00320281" w:rsidRDefault="00EC39C8" w:rsidP="009D3C4A">
      <w:pPr>
        <w:spacing w:after="0" w:line="240" w:lineRule="auto"/>
        <w:jc w:val="both"/>
        <w:rPr>
          <w:rFonts w:ascii="Times New Roman" w:eastAsia="HiddenHorzOCR" w:hAnsi="Times New Roman" w:cs="Times New Roman"/>
          <w:sz w:val="18"/>
          <w:szCs w:val="18"/>
          <w:lang w:eastAsia="es-MX"/>
        </w:rPr>
      </w:pPr>
    </w:p>
    <w:p w14:paraId="430648B8" w14:textId="77777777" w:rsidR="007F1964" w:rsidRPr="00320281" w:rsidRDefault="007F1964" w:rsidP="009D3C4A">
      <w:pPr>
        <w:spacing w:after="0" w:line="240" w:lineRule="auto"/>
        <w:jc w:val="center"/>
        <w:rPr>
          <w:rFonts w:ascii="Times New Roman" w:hAnsi="Times New Roman" w:cs="Times New Roman"/>
          <w:b/>
          <w:bCs/>
          <w:iCs/>
        </w:rPr>
      </w:pPr>
    </w:p>
    <w:p w14:paraId="115C126F" w14:textId="102F310B" w:rsidR="002E4FFA" w:rsidRPr="00320281" w:rsidRDefault="00487EC0" w:rsidP="009D3C4A">
      <w:pPr>
        <w:spacing w:after="0" w:line="240" w:lineRule="auto"/>
        <w:jc w:val="center"/>
        <w:rPr>
          <w:rFonts w:ascii="Times New Roman" w:hAnsi="Times New Roman" w:cs="Times New Roman"/>
          <w:b/>
          <w:bCs/>
          <w:iCs/>
        </w:rPr>
      </w:pPr>
      <w:proofErr w:type="spellStart"/>
      <w:r w:rsidRPr="00320281">
        <w:rPr>
          <w:rFonts w:ascii="Times New Roman" w:hAnsi="Times New Roman" w:cs="Times New Roman"/>
          <w:b/>
          <w:bCs/>
          <w:iCs/>
        </w:rPr>
        <w:t>Dictam</w:t>
      </w:r>
      <w:r w:rsidR="009B66E7" w:rsidRPr="00320281">
        <w:rPr>
          <w:rFonts w:ascii="Times New Roman" w:hAnsi="Times New Roman" w:cs="Times New Roman"/>
          <w:b/>
          <w:bCs/>
          <w:iCs/>
        </w:rPr>
        <w:t>inación</w:t>
      </w:r>
      <w:proofErr w:type="spellEnd"/>
      <w:r w:rsidR="009B66E7" w:rsidRPr="00320281">
        <w:rPr>
          <w:rFonts w:ascii="Times New Roman" w:hAnsi="Times New Roman" w:cs="Times New Roman"/>
          <w:b/>
          <w:bCs/>
          <w:iCs/>
        </w:rPr>
        <w:t xml:space="preserve"> del Proceso d</w:t>
      </w:r>
      <w:r w:rsidRPr="00320281">
        <w:rPr>
          <w:rFonts w:ascii="Times New Roman" w:hAnsi="Times New Roman" w:cs="Times New Roman"/>
          <w:b/>
          <w:bCs/>
          <w:iCs/>
        </w:rPr>
        <w:t>e Licitación</w:t>
      </w:r>
    </w:p>
    <w:p w14:paraId="2A12A701" w14:textId="568CDE00" w:rsidR="00EC39C8" w:rsidRDefault="00EC39C8" w:rsidP="009D3C4A">
      <w:pPr>
        <w:autoSpaceDE w:val="0"/>
        <w:autoSpaceDN w:val="0"/>
        <w:adjustRightInd w:val="0"/>
        <w:spacing w:after="0" w:line="240" w:lineRule="auto"/>
        <w:jc w:val="both"/>
        <w:rPr>
          <w:rFonts w:ascii="Times New Roman" w:hAnsi="Times New Roman" w:cs="Times New Roman"/>
          <w:b/>
          <w:sz w:val="18"/>
          <w:szCs w:val="18"/>
        </w:rPr>
      </w:pPr>
    </w:p>
    <w:p w14:paraId="752D921E" w14:textId="77777777" w:rsidR="000E12EA" w:rsidRPr="00320281" w:rsidRDefault="000E12EA" w:rsidP="009D3C4A">
      <w:pPr>
        <w:autoSpaceDE w:val="0"/>
        <w:autoSpaceDN w:val="0"/>
        <w:adjustRightInd w:val="0"/>
        <w:spacing w:after="0" w:line="240" w:lineRule="auto"/>
        <w:jc w:val="both"/>
        <w:rPr>
          <w:rFonts w:ascii="Times New Roman" w:hAnsi="Times New Roman" w:cs="Times New Roman"/>
          <w:b/>
          <w:sz w:val="18"/>
          <w:szCs w:val="18"/>
        </w:rPr>
      </w:pPr>
    </w:p>
    <w:p w14:paraId="143BF5E8" w14:textId="2887EBA1" w:rsidR="002E4FFA" w:rsidRPr="00320281" w:rsidRDefault="002A23A1" w:rsidP="009D3C4A">
      <w:pPr>
        <w:autoSpaceDE w:val="0"/>
        <w:autoSpaceDN w:val="0"/>
        <w:adjustRightInd w:val="0"/>
        <w:spacing w:after="0" w:line="240" w:lineRule="auto"/>
        <w:jc w:val="both"/>
        <w:rPr>
          <w:rFonts w:ascii="Times New Roman" w:hAnsi="Times New Roman" w:cs="Times New Roman"/>
        </w:rPr>
      </w:pPr>
      <w:r w:rsidRPr="00320281">
        <w:rPr>
          <w:rFonts w:ascii="Times New Roman" w:hAnsi="Times New Roman" w:cs="Times New Roman"/>
          <w:b/>
        </w:rPr>
        <w:t xml:space="preserve">Vigésima </w:t>
      </w:r>
      <w:r w:rsidR="001978EF" w:rsidRPr="00320281">
        <w:rPr>
          <w:rFonts w:ascii="Times New Roman" w:hAnsi="Times New Roman" w:cs="Times New Roman"/>
          <w:b/>
        </w:rPr>
        <w:t>Séptima</w:t>
      </w:r>
      <w:r w:rsidR="002E4FFA" w:rsidRPr="00320281">
        <w:rPr>
          <w:rFonts w:ascii="Times New Roman" w:hAnsi="Times New Roman" w:cs="Times New Roman"/>
          <w:b/>
          <w:lang w:eastAsia="es-MX"/>
        </w:rPr>
        <w:t>.-</w:t>
      </w:r>
      <w:r w:rsidR="002E4FFA" w:rsidRPr="00320281">
        <w:rPr>
          <w:rFonts w:ascii="Times New Roman" w:hAnsi="Times New Roman" w:cs="Times New Roman"/>
          <w:lang w:eastAsia="es-MX"/>
        </w:rPr>
        <w:t xml:space="preserve"> </w:t>
      </w:r>
      <w:r w:rsidR="002E4FFA" w:rsidRPr="00320281">
        <w:rPr>
          <w:rFonts w:ascii="Times New Roman" w:hAnsi="Times New Roman" w:cs="Times New Roman"/>
        </w:rPr>
        <w:t>El dictamen técnico económico será elaborado por la Comisión de Licitación y contendrá una cronología del procedimiento; los resultados de la evaluación a las proposiciones técnicas, señalando las razones de cumplimiento o incumplimiento; el comparativo de las ofertas y condiciones de contratación; el análisis de cuál es la proposición solvente y conveniente para la convocante, o en su caso, los sustentos por los cuáles los licitantes cumplen o incumplen con las especificaciones, características o condiciones que la convocante haya estipulado en las bases de licitación y anexo técnico, o aquellos para declarar desierta la licitación total o parcialmente; el fundamento legal y los resolutivos en los c</w:t>
      </w:r>
      <w:r w:rsidR="00F60C5F" w:rsidRPr="00320281">
        <w:rPr>
          <w:rFonts w:ascii="Times New Roman" w:hAnsi="Times New Roman" w:cs="Times New Roman"/>
        </w:rPr>
        <w:t>uales se ha de apoyar el fallo.</w:t>
      </w:r>
    </w:p>
    <w:p w14:paraId="289DA25D" w14:textId="77777777" w:rsidR="00EC39C8" w:rsidRPr="00320281" w:rsidRDefault="00EC39C8" w:rsidP="009D3C4A">
      <w:pPr>
        <w:autoSpaceDE w:val="0"/>
        <w:autoSpaceDN w:val="0"/>
        <w:adjustRightInd w:val="0"/>
        <w:spacing w:after="0" w:line="240" w:lineRule="auto"/>
        <w:jc w:val="both"/>
        <w:rPr>
          <w:rFonts w:ascii="Times New Roman" w:hAnsi="Times New Roman" w:cs="Times New Roman"/>
          <w:sz w:val="18"/>
          <w:szCs w:val="18"/>
        </w:rPr>
      </w:pPr>
    </w:p>
    <w:p w14:paraId="5B5586FE" w14:textId="38F542A3" w:rsidR="002E4FFA" w:rsidRPr="00320281" w:rsidRDefault="00487EC0" w:rsidP="009D3C4A">
      <w:pPr>
        <w:autoSpaceDE w:val="0"/>
        <w:autoSpaceDN w:val="0"/>
        <w:adjustRightInd w:val="0"/>
        <w:spacing w:after="0" w:line="240" w:lineRule="auto"/>
        <w:jc w:val="both"/>
        <w:rPr>
          <w:rFonts w:ascii="Times New Roman" w:hAnsi="Times New Roman" w:cs="Times New Roman"/>
        </w:rPr>
      </w:pPr>
      <w:r w:rsidRPr="00320281">
        <w:rPr>
          <w:rFonts w:ascii="Times New Roman" w:hAnsi="Times New Roman" w:cs="Times New Roman"/>
          <w:b/>
        </w:rPr>
        <w:t>Vigésima</w:t>
      </w:r>
      <w:r w:rsidR="002A23A1" w:rsidRPr="00320281">
        <w:rPr>
          <w:rFonts w:ascii="Times New Roman" w:hAnsi="Times New Roman" w:cs="Times New Roman"/>
          <w:b/>
        </w:rPr>
        <w:t xml:space="preserve"> </w:t>
      </w:r>
      <w:r w:rsidR="00CB3696" w:rsidRPr="00320281">
        <w:rPr>
          <w:rFonts w:ascii="Times New Roman" w:hAnsi="Times New Roman" w:cs="Times New Roman"/>
          <w:b/>
        </w:rPr>
        <w:t>Octava. -</w:t>
      </w:r>
      <w:r w:rsidR="002E4FFA" w:rsidRPr="00320281">
        <w:rPr>
          <w:rFonts w:ascii="Times New Roman" w:hAnsi="Times New Roman" w:cs="Times New Roman"/>
        </w:rPr>
        <w:t xml:space="preserve"> Los criterios que se aplicarán para evaluar la capacidad legal, técnica y económica de cada licitante, serán los siguientes</w:t>
      </w:r>
      <w:r w:rsidR="006E7D3F" w:rsidRPr="00320281">
        <w:rPr>
          <w:rFonts w:ascii="Times New Roman" w:hAnsi="Times New Roman" w:cs="Times New Roman"/>
        </w:rPr>
        <w:t>:</w:t>
      </w:r>
    </w:p>
    <w:p w14:paraId="426A8AD3" w14:textId="77777777" w:rsidR="00EC39C8" w:rsidRPr="00320281" w:rsidRDefault="00EC39C8" w:rsidP="009D3C4A">
      <w:pPr>
        <w:autoSpaceDE w:val="0"/>
        <w:autoSpaceDN w:val="0"/>
        <w:adjustRightInd w:val="0"/>
        <w:spacing w:after="0" w:line="240" w:lineRule="auto"/>
        <w:jc w:val="both"/>
        <w:rPr>
          <w:rFonts w:ascii="Times New Roman" w:hAnsi="Times New Roman" w:cs="Times New Roman"/>
          <w:sz w:val="18"/>
          <w:szCs w:val="18"/>
          <w:lang w:eastAsia="es-MX"/>
        </w:rPr>
      </w:pPr>
    </w:p>
    <w:p w14:paraId="7B28A393" w14:textId="5CDF627A" w:rsidR="002E4FFA" w:rsidRPr="00320281" w:rsidRDefault="002E4FFA" w:rsidP="00634BF1">
      <w:pPr>
        <w:pStyle w:val="Prrafodelista"/>
        <w:numPr>
          <w:ilvl w:val="0"/>
          <w:numId w:val="4"/>
        </w:numPr>
        <w:spacing w:after="0" w:line="240" w:lineRule="auto"/>
        <w:ind w:left="743"/>
        <w:jc w:val="both"/>
        <w:rPr>
          <w:rFonts w:ascii="Times New Roman" w:hAnsi="Times New Roman" w:cs="Times New Roman"/>
        </w:rPr>
      </w:pPr>
      <w:r w:rsidRPr="00320281">
        <w:rPr>
          <w:rFonts w:ascii="Times New Roman" w:hAnsi="Times New Roman" w:cs="Times New Roman"/>
        </w:rPr>
        <w:t>Se verificará que toda la información, documentos y requisitos solicitados sean acordes a las b</w:t>
      </w:r>
      <w:r w:rsidR="0039430E" w:rsidRPr="00320281">
        <w:rPr>
          <w:rFonts w:ascii="Times New Roman" w:hAnsi="Times New Roman" w:cs="Times New Roman"/>
        </w:rPr>
        <w:t>ases de la presente licitación.</w:t>
      </w:r>
    </w:p>
    <w:p w14:paraId="7520E72D" w14:textId="77777777" w:rsidR="00241781" w:rsidRPr="00320281" w:rsidRDefault="00241781" w:rsidP="00241781">
      <w:pPr>
        <w:pStyle w:val="Prrafodelista"/>
        <w:spacing w:after="0" w:line="240" w:lineRule="auto"/>
        <w:ind w:left="743"/>
        <w:jc w:val="both"/>
        <w:rPr>
          <w:rFonts w:ascii="Times New Roman" w:hAnsi="Times New Roman" w:cs="Times New Roman"/>
          <w:sz w:val="18"/>
          <w:szCs w:val="18"/>
        </w:rPr>
      </w:pPr>
    </w:p>
    <w:p w14:paraId="61182E6B" w14:textId="0D81D0A6" w:rsidR="002E4FFA" w:rsidRPr="00320281" w:rsidRDefault="002E4FFA" w:rsidP="00634BF1">
      <w:pPr>
        <w:pStyle w:val="Prrafodelista"/>
        <w:numPr>
          <w:ilvl w:val="0"/>
          <w:numId w:val="4"/>
        </w:numPr>
        <w:spacing w:after="0" w:line="240" w:lineRule="auto"/>
        <w:ind w:left="743"/>
        <w:jc w:val="both"/>
        <w:rPr>
          <w:rFonts w:ascii="Times New Roman" w:hAnsi="Times New Roman" w:cs="Times New Roman"/>
        </w:rPr>
      </w:pPr>
      <w:r w:rsidRPr="00320281">
        <w:rPr>
          <w:rFonts w:ascii="Times New Roman" w:hAnsi="Times New Roman" w:cs="Times New Roman"/>
        </w:rPr>
        <w:t>Serán comparadas en forma cuantitativa y cualitativa las condiciones</w:t>
      </w:r>
      <w:r w:rsidR="0039430E" w:rsidRPr="00320281">
        <w:rPr>
          <w:rFonts w:ascii="Times New Roman" w:hAnsi="Times New Roman" w:cs="Times New Roman"/>
        </w:rPr>
        <w:t xml:space="preserve"> de cada uno de los licitantes.</w:t>
      </w:r>
    </w:p>
    <w:p w14:paraId="0A51B2EB" w14:textId="77777777" w:rsidR="00241781" w:rsidRPr="00320281" w:rsidRDefault="00241781" w:rsidP="00241781">
      <w:pPr>
        <w:pStyle w:val="Prrafodelista"/>
        <w:spacing w:after="0" w:line="240" w:lineRule="auto"/>
        <w:ind w:left="743"/>
        <w:jc w:val="both"/>
        <w:rPr>
          <w:rFonts w:ascii="Times New Roman" w:hAnsi="Times New Roman" w:cs="Times New Roman"/>
          <w:sz w:val="18"/>
          <w:szCs w:val="18"/>
        </w:rPr>
      </w:pPr>
    </w:p>
    <w:p w14:paraId="77B9ADFD" w14:textId="77777777" w:rsidR="002E4FFA" w:rsidRPr="00320281" w:rsidRDefault="002E4FFA" w:rsidP="00634BF1">
      <w:pPr>
        <w:pStyle w:val="Prrafodelista"/>
        <w:numPr>
          <w:ilvl w:val="0"/>
          <w:numId w:val="4"/>
        </w:numPr>
        <w:spacing w:after="0" w:line="240" w:lineRule="auto"/>
        <w:ind w:left="743"/>
        <w:jc w:val="both"/>
        <w:rPr>
          <w:rFonts w:ascii="Times New Roman" w:hAnsi="Times New Roman" w:cs="Times New Roman"/>
        </w:rPr>
      </w:pPr>
      <w:r w:rsidRPr="00320281">
        <w:rPr>
          <w:rFonts w:ascii="Times New Roman" w:hAnsi="Times New Roman" w:cs="Times New Roman"/>
        </w:rPr>
        <w:t>Se considerarán elegibles aquellas ofertas que cumplan con las especificaciones legales, técnicas y económicas establecidas en las bases.</w:t>
      </w:r>
    </w:p>
    <w:p w14:paraId="7B49A7BA" w14:textId="77777777" w:rsidR="00241781" w:rsidRPr="00320281" w:rsidRDefault="00241781" w:rsidP="00241781">
      <w:pPr>
        <w:pStyle w:val="Prrafodelista"/>
        <w:spacing w:after="0" w:line="240" w:lineRule="auto"/>
        <w:ind w:left="743"/>
        <w:jc w:val="both"/>
        <w:rPr>
          <w:rFonts w:ascii="Times New Roman" w:hAnsi="Times New Roman" w:cs="Times New Roman"/>
          <w:sz w:val="18"/>
          <w:szCs w:val="18"/>
        </w:rPr>
      </w:pPr>
    </w:p>
    <w:p w14:paraId="2954AB10" w14:textId="3021EA2C" w:rsidR="002E4FFA" w:rsidRPr="00320281" w:rsidRDefault="002E4FFA" w:rsidP="00634BF1">
      <w:pPr>
        <w:pStyle w:val="Prrafodelista"/>
        <w:numPr>
          <w:ilvl w:val="0"/>
          <w:numId w:val="4"/>
        </w:numPr>
        <w:spacing w:after="0" w:line="240" w:lineRule="auto"/>
        <w:ind w:left="743"/>
        <w:jc w:val="both"/>
        <w:rPr>
          <w:rFonts w:ascii="Times New Roman" w:hAnsi="Times New Roman" w:cs="Times New Roman"/>
        </w:rPr>
      </w:pPr>
      <w:r w:rsidRPr="00320281">
        <w:rPr>
          <w:rFonts w:ascii="Times New Roman" w:hAnsi="Times New Roman" w:cs="Times New Roman"/>
        </w:rPr>
        <w:t>En todo momento se asegurará para la institución las mejores condiciones en cuanto al precio, calidad, financiamiento, oportunidad y demás circunstancias pertinentes. En su caso, la Comisión podrá realizar compulsa de la información pr</w:t>
      </w:r>
      <w:r w:rsidR="0039430E" w:rsidRPr="00320281">
        <w:rPr>
          <w:rFonts w:ascii="Times New Roman" w:hAnsi="Times New Roman" w:cs="Times New Roman"/>
        </w:rPr>
        <w:t>esentada por los participantes.</w:t>
      </w:r>
    </w:p>
    <w:p w14:paraId="53B479EA" w14:textId="77777777" w:rsidR="00241781" w:rsidRPr="00320281" w:rsidRDefault="00241781" w:rsidP="00241781">
      <w:pPr>
        <w:pStyle w:val="Prrafodelista"/>
        <w:spacing w:after="0" w:line="240" w:lineRule="auto"/>
        <w:ind w:left="743"/>
        <w:jc w:val="both"/>
        <w:rPr>
          <w:rFonts w:ascii="Times New Roman" w:hAnsi="Times New Roman" w:cs="Times New Roman"/>
          <w:sz w:val="18"/>
          <w:szCs w:val="18"/>
        </w:rPr>
      </w:pPr>
    </w:p>
    <w:p w14:paraId="30334ADF" w14:textId="3BFB3321" w:rsidR="002E4FFA" w:rsidRPr="00320281" w:rsidRDefault="002E4FFA" w:rsidP="00634BF1">
      <w:pPr>
        <w:pStyle w:val="Prrafodelista"/>
        <w:numPr>
          <w:ilvl w:val="0"/>
          <w:numId w:val="4"/>
        </w:numPr>
        <w:spacing w:after="0" w:line="240" w:lineRule="auto"/>
        <w:ind w:left="743"/>
        <w:jc w:val="both"/>
        <w:rPr>
          <w:rFonts w:ascii="Times New Roman" w:hAnsi="Times New Roman" w:cs="Times New Roman"/>
        </w:rPr>
      </w:pPr>
      <w:r w:rsidRPr="00320281">
        <w:rPr>
          <w:rFonts w:ascii="Times New Roman" w:hAnsi="Times New Roman" w:cs="Times New Roman"/>
        </w:rPr>
        <w:t xml:space="preserve">Se observará en todo momento lo establecido en la </w:t>
      </w:r>
      <w:r w:rsidR="00C64D26" w:rsidRPr="00320281">
        <w:rPr>
          <w:rFonts w:ascii="Times New Roman" w:hAnsi="Times New Roman" w:cs="Times New Roman"/>
        </w:rPr>
        <w:t>Ley número 539 de Adquisiciones</w:t>
      </w:r>
      <w:r w:rsidRPr="00320281">
        <w:rPr>
          <w:rFonts w:ascii="Times New Roman" w:hAnsi="Times New Roman" w:cs="Times New Roman"/>
        </w:rPr>
        <w:t>, Arrendamientos, Administración y Enajenación de Bienes Muebles del Estado de V</w:t>
      </w:r>
      <w:r w:rsidR="0039430E" w:rsidRPr="00320281">
        <w:rPr>
          <w:rFonts w:ascii="Times New Roman" w:hAnsi="Times New Roman" w:cs="Times New Roman"/>
        </w:rPr>
        <w:t>eracruz de Ignacio de la Llave.</w:t>
      </w:r>
    </w:p>
    <w:p w14:paraId="0C5C8D9B" w14:textId="77777777" w:rsidR="00EC39C8" w:rsidRPr="00320281" w:rsidRDefault="00EC39C8" w:rsidP="009D3C4A">
      <w:pPr>
        <w:spacing w:after="0" w:line="240" w:lineRule="auto"/>
        <w:jc w:val="both"/>
        <w:rPr>
          <w:rFonts w:ascii="Times New Roman" w:hAnsi="Times New Roman" w:cs="Times New Roman"/>
          <w:sz w:val="18"/>
          <w:szCs w:val="18"/>
        </w:rPr>
      </w:pPr>
    </w:p>
    <w:p w14:paraId="38AAD848" w14:textId="537C6A51" w:rsidR="000F7853" w:rsidRPr="00320281" w:rsidRDefault="002E4FFA" w:rsidP="009D3C4A">
      <w:pPr>
        <w:spacing w:after="0" w:line="240" w:lineRule="auto"/>
        <w:jc w:val="both"/>
        <w:rPr>
          <w:rFonts w:ascii="Times New Roman" w:hAnsi="Times New Roman" w:cs="Times New Roman"/>
        </w:rPr>
      </w:pPr>
      <w:r w:rsidRPr="00320281">
        <w:rPr>
          <w:rFonts w:ascii="Times New Roman" w:hAnsi="Times New Roman" w:cs="Times New Roman"/>
        </w:rPr>
        <w:t xml:space="preserve">Las condiciones que tengan como propósito facilitar la presentación y agilizar la conducción de los actos de la licitación, así como cualquier otro requisito cuyo incumplimiento, por sí mismo, o deficiencia en su contenido no afecte la solvencia de las proposiciones, no serán objeto de evaluación, y </w:t>
      </w:r>
      <w:r w:rsidR="00E270AD" w:rsidRPr="00320281">
        <w:rPr>
          <w:rFonts w:ascii="Times New Roman" w:hAnsi="Times New Roman" w:cs="Times New Roman"/>
        </w:rPr>
        <w:t>se tendrán por no establecidas.</w:t>
      </w:r>
    </w:p>
    <w:p w14:paraId="0B4BBA9D" w14:textId="77777777" w:rsidR="00EC39C8" w:rsidRPr="00320281" w:rsidRDefault="00EC39C8" w:rsidP="009D3C4A">
      <w:pPr>
        <w:spacing w:after="0" w:line="240" w:lineRule="auto"/>
        <w:jc w:val="both"/>
        <w:rPr>
          <w:rFonts w:ascii="Times New Roman" w:hAnsi="Times New Roman" w:cs="Times New Roman"/>
          <w:sz w:val="18"/>
          <w:szCs w:val="18"/>
        </w:rPr>
      </w:pPr>
    </w:p>
    <w:p w14:paraId="4406F5DC" w14:textId="0D380BAA" w:rsidR="002E4FFA" w:rsidRPr="00320281" w:rsidRDefault="002E4FFA" w:rsidP="009D3C4A">
      <w:pPr>
        <w:spacing w:after="0" w:line="240" w:lineRule="auto"/>
        <w:jc w:val="both"/>
        <w:rPr>
          <w:rFonts w:ascii="Times New Roman" w:hAnsi="Times New Roman" w:cs="Times New Roman"/>
        </w:rPr>
      </w:pPr>
      <w:r w:rsidRPr="00320281">
        <w:rPr>
          <w:rFonts w:ascii="Times New Roman" w:hAnsi="Times New Roman" w:cs="Times New Roman"/>
        </w:rPr>
        <w:t>La inobservancia por parte de los licitantes respecto a dichas condiciones o requisitos no será motivo para dese</w:t>
      </w:r>
      <w:r w:rsidR="008E4808" w:rsidRPr="00320281">
        <w:rPr>
          <w:rFonts w:ascii="Times New Roman" w:hAnsi="Times New Roman" w:cs="Times New Roman"/>
        </w:rPr>
        <w:t>stimar</w:t>
      </w:r>
      <w:r w:rsidRPr="00320281">
        <w:rPr>
          <w:rFonts w:ascii="Times New Roman" w:hAnsi="Times New Roman" w:cs="Times New Roman"/>
        </w:rPr>
        <w:t xml:space="preserve"> sus proposiciones.</w:t>
      </w:r>
    </w:p>
    <w:p w14:paraId="55B13BB0" w14:textId="77777777" w:rsidR="00EC39C8" w:rsidRPr="00320281" w:rsidRDefault="00EC39C8" w:rsidP="009D3C4A">
      <w:pPr>
        <w:spacing w:after="0" w:line="240" w:lineRule="auto"/>
        <w:jc w:val="both"/>
        <w:rPr>
          <w:rFonts w:ascii="Times New Roman" w:hAnsi="Times New Roman" w:cs="Times New Roman"/>
          <w:sz w:val="18"/>
          <w:szCs w:val="18"/>
        </w:rPr>
      </w:pPr>
    </w:p>
    <w:p w14:paraId="5A12D755" w14:textId="53F7AF8D" w:rsidR="002E4FFA" w:rsidRPr="00320281" w:rsidRDefault="002E4FFA" w:rsidP="009D3C4A">
      <w:pPr>
        <w:spacing w:after="0" w:line="240" w:lineRule="auto"/>
        <w:jc w:val="both"/>
        <w:rPr>
          <w:rFonts w:ascii="Times New Roman" w:hAnsi="Times New Roman" w:cs="Times New Roman"/>
        </w:rPr>
      </w:pPr>
      <w:r w:rsidRPr="00320281">
        <w:rPr>
          <w:rFonts w:ascii="Times New Roman" w:hAnsi="Times New Roman" w:cs="Times New Roman"/>
        </w:rPr>
        <w:t xml:space="preserve">Entre los requisitos cuyo incumplimiento no afecta la solvencia de la proposición, de resultar adjudicado y de convenir al convocante, pudiera aceptarse; el omitir aspectos que puedan ser cubiertos con información contenida en la propia proposición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w:t>
      </w:r>
      <w:r w:rsidR="001C7273" w:rsidRPr="00320281">
        <w:rPr>
          <w:rFonts w:ascii="Times New Roman" w:hAnsi="Times New Roman" w:cs="Times New Roman"/>
        </w:rPr>
        <w:t>la Convocante</w:t>
      </w:r>
      <w:r w:rsidRPr="00320281">
        <w:rPr>
          <w:rFonts w:ascii="Times New Roman" w:hAnsi="Times New Roman" w:cs="Times New Roman"/>
        </w:rPr>
        <w:t xml:space="preserve"> o los licitantes podrán suplir o corregir las deficiencias de</w:t>
      </w:r>
      <w:r w:rsidR="00E270AD" w:rsidRPr="00320281">
        <w:rPr>
          <w:rFonts w:ascii="Times New Roman" w:hAnsi="Times New Roman" w:cs="Times New Roman"/>
        </w:rPr>
        <w:t xml:space="preserve"> las proposiciones presentadas.</w:t>
      </w:r>
    </w:p>
    <w:p w14:paraId="7342CD2F" w14:textId="77777777" w:rsidR="00EC39C8" w:rsidRPr="00320281" w:rsidRDefault="00EC39C8" w:rsidP="009D3C4A">
      <w:pPr>
        <w:spacing w:after="0" w:line="240" w:lineRule="auto"/>
        <w:jc w:val="both"/>
        <w:rPr>
          <w:rFonts w:ascii="Times New Roman" w:hAnsi="Times New Roman" w:cs="Times New Roman"/>
          <w:sz w:val="18"/>
          <w:szCs w:val="18"/>
        </w:rPr>
      </w:pPr>
    </w:p>
    <w:p w14:paraId="1FDBACA0" w14:textId="4C288B89" w:rsidR="002E4FFA" w:rsidRPr="00320281" w:rsidRDefault="00BF73A0" w:rsidP="009D3C4A">
      <w:pPr>
        <w:spacing w:after="0" w:line="240" w:lineRule="auto"/>
        <w:jc w:val="both"/>
        <w:rPr>
          <w:rFonts w:ascii="Times New Roman" w:hAnsi="Times New Roman" w:cs="Times New Roman"/>
        </w:rPr>
      </w:pPr>
      <w:r w:rsidRPr="00320281">
        <w:rPr>
          <w:rFonts w:ascii="Times New Roman" w:hAnsi="Times New Roman" w:cs="Times New Roman"/>
          <w:b/>
          <w:u w:val="single"/>
        </w:rPr>
        <w:t xml:space="preserve">La adjudicación </w:t>
      </w:r>
      <w:r w:rsidR="00FA5F24" w:rsidRPr="00320281">
        <w:rPr>
          <w:rFonts w:ascii="Times New Roman" w:hAnsi="Times New Roman" w:cs="Times New Roman"/>
          <w:b/>
          <w:u w:val="single"/>
        </w:rPr>
        <w:t>se hará por</w:t>
      </w:r>
      <w:r w:rsidR="003C790A" w:rsidRPr="00320281">
        <w:rPr>
          <w:rFonts w:ascii="Times New Roman" w:hAnsi="Times New Roman" w:cs="Times New Roman"/>
          <w:b/>
          <w:u w:val="single"/>
        </w:rPr>
        <w:t xml:space="preserve"> una o varias partidas </w:t>
      </w:r>
      <w:r w:rsidR="00397572" w:rsidRPr="00320281">
        <w:rPr>
          <w:rFonts w:ascii="Times New Roman" w:hAnsi="Times New Roman" w:cs="Times New Roman"/>
          <w:b/>
          <w:u w:val="single"/>
        </w:rPr>
        <w:t>que integra</w:t>
      </w:r>
      <w:r w:rsidRPr="00320281">
        <w:rPr>
          <w:rFonts w:ascii="Times New Roman" w:hAnsi="Times New Roman" w:cs="Times New Roman"/>
          <w:b/>
          <w:u w:val="single"/>
        </w:rPr>
        <w:t xml:space="preserve"> el anexo técnico</w:t>
      </w:r>
      <w:r w:rsidR="002E4FFA" w:rsidRPr="00320281">
        <w:rPr>
          <w:rFonts w:ascii="Times New Roman" w:hAnsi="Times New Roman" w:cs="Times New Roman"/>
        </w:rPr>
        <w:t xml:space="preserve">, al licitante que cumpla con las especificaciones requeridas, de conformidad con lo establecido en las presentes bases de licitación y anexo </w:t>
      </w:r>
      <w:r w:rsidR="002E4FFA" w:rsidRPr="00320281">
        <w:rPr>
          <w:rFonts w:ascii="Times New Roman" w:hAnsi="Times New Roman" w:cs="Times New Roman"/>
        </w:rPr>
        <w:lastRenderedPageBreak/>
        <w:t>técnico</w:t>
      </w:r>
      <w:r w:rsidR="002E4FFA" w:rsidRPr="00320281">
        <w:rPr>
          <w:rFonts w:ascii="Times New Roman" w:hAnsi="Times New Roman" w:cs="Times New Roman"/>
          <w:b/>
        </w:rPr>
        <w:t>,</w:t>
      </w:r>
      <w:r w:rsidR="002E4FFA" w:rsidRPr="00320281">
        <w:rPr>
          <w:rFonts w:ascii="Times New Roman" w:hAnsi="Times New Roman" w:cs="Times New Roman"/>
        </w:rPr>
        <w:t xml:space="preserve"> siempre que garantice a</w:t>
      </w:r>
      <w:r w:rsidR="00F461A0" w:rsidRPr="00320281">
        <w:rPr>
          <w:rFonts w:ascii="Times New Roman" w:hAnsi="Times New Roman" w:cs="Times New Roman"/>
        </w:rPr>
        <w:t xml:space="preserve"> </w:t>
      </w:r>
      <w:r w:rsidR="002E4FFA" w:rsidRPr="00320281">
        <w:rPr>
          <w:rFonts w:ascii="Times New Roman" w:hAnsi="Times New Roman" w:cs="Times New Roman"/>
        </w:rPr>
        <w:t>l</w:t>
      </w:r>
      <w:r w:rsidR="00F461A0" w:rsidRPr="00320281">
        <w:rPr>
          <w:rFonts w:ascii="Times New Roman" w:hAnsi="Times New Roman" w:cs="Times New Roman"/>
        </w:rPr>
        <w:t>a</w:t>
      </w:r>
      <w:r w:rsidR="002E4FFA" w:rsidRPr="00320281">
        <w:rPr>
          <w:rFonts w:ascii="Times New Roman" w:hAnsi="Times New Roman" w:cs="Times New Roman"/>
        </w:rPr>
        <w:t xml:space="preserve"> convocante las mejores condiciones de contratación disponibles en cuanto a precio, calidad, financiamiento, oportunidad y d</w:t>
      </w:r>
      <w:r w:rsidR="00241781" w:rsidRPr="00320281">
        <w:rPr>
          <w:rFonts w:ascii="Times New Roman" w:hAnsi="Times New Roman" w:cs="Times New Roman"/>
        </w:rPr>
        <w:t>emás circunstancias pertinentes</w:t>
      </w:r>
      <w:r w:rsidR="006B0BF1" w:rsidRPr="00320281">
        <w:rPr>
          <w:rFonts w:ascii="Times New Roman" w:hAnsi="Times New Roman" w:cs="Times New Roman"/>
        </w:rPr>
        <w:t>.</w:t>
      </w:r>
    </w:p>
    <w:p w14:paraId="64C66E19" w14:textId="77777777" w:rsidR="00EC39C8" w:rsidRPr="00320281" w:rsidRDefault="00EC39C8" w:rsidP="009D3C4A">
      <w:pPr>
        <w:spacing w:after="0" w:line="240" w:lineRule="auto"/>
        <w:jc w:val="both"/>
        <w:rPr>
          <w:rFonts w:ascii="Times New Roman" w:hAnsi="Times New Roman" w:cs="Times New Roman"/>
          <w:sz w:val="18"/>
          <w:szCs w:val="18"/>
        </w:rPr>
      </w:pPr>
    </w:p>
    <w:p w14:paraId="6320871E" w14:textId="77777777" w:rsidR="007F1964" w:rsidRPr="00320281" w:rsidRDefault="007F1964" w:rsidP="009D3C4A">
      <w:pPr>
        <w:spacing w:after="0" w:line="240" w:lineRule="auto"/>
        <w:jc w:val="both"/>
        <w:rPr>
          <w:rFonts w:ascii="Times New Roman" w:hAnsi="Times New Roman" w:cs="Times New Roman"/>
          <w:sz w:val="18"/>
          <w:szCs w:val="18"/>
        </w:rPr>
      </w:pPr>
    </w:p>
    <w:p w14:paraId="2B7A8FD2" w14:textId="6953C7FC" w:rsidR="00EC39C8" w:rsidRPr="00320281" w:rsidRDefault="00241781" w:rsidP="00A11428">
      <w:pPr>
        <w:spacing w:after="0" w:line="240" w:lineRule="auto"/>
        <w:jc w:val="center"/>
        <w:rPr>
          <w:rFonts w:ascii="Times New Roman" w:hAnsi="Times New Roman" w:cs="Times New Roman"/>
          <w:b/>
        </w:rPr>
      </w:pPr>
      <w:r w:rsidRPr="00320281">
        <w:rPr>
          <w:rFonts w:ascii="Times New Roman" w:hAnsi="Times New Roman" w:cs="Times New Roman"/>
          <w:b/>
        </w:rPr>
        <w:t>Derecho Preferencial para Proveedores Locales</w:t>
      </w:r>
    </w:p>
    <w:p w14:paraId="30D93541" w14:textId="44E2290B" w:rsidR="00AE728D" w:rsidRDefault="00AE728D" w:rsidP="009D3C4A">
      <w:pPr>
        <w:spacing w:after="0" w:line="240" w:lineRule="auto"/>
        <w:jc w:val="both"/>
        <w:rPr>
          <w:rFonts w:ascii="Times New Roman" w:hAnsi="Times New Roman" w:cs="Times New Roman"/>
          <w:b/>
        </w:rPr>
      </w:pPr>
    </w:p>
    <w:p w14:paraId="6489BA50" w14:textId="725B3A51" w:rsidR="00241781" w:rsidRPr="00320281" w:rsidRDefault="00241781" w:rsidP="009D3C4A">
      <w:pPr>
        <w:spacing w:after="0" w:line="240" w:lineRule="auto"/>
        <w:jc w:val="both"/>
        <w:rPr>
          <w:rFonts w:ascii="Times New Roman" w:hAnsi="Times New Roman" w:cs="Times New Roman"/>
        </w:rPr>
      </w:pPr>
      <w:r w:rsidRPr="00320281">
        <w:rPr>
          <w:rFonts w:ascii="Times New Roman" w:hAnsi="Times New Roman" w:cs="Times New Roman"/>
          <w:b/>
        </w:rPr>
        <w:t xml:space="preserve">Vigésima </w:t>
      </w:r>
      <w:r w:rsidR="00CB3696" w:rsidRPr="00320281">
        <w:rPr>
          <w:rFonts w:ascii="Times New Roman" w:hAnsi="Times New Roman" w:cs="Times New Roman"/>
          <w:b/>
        </w:rPr>
        <w:t>Novena</w:t>
      </w:r>
      <w:r w:rsidR="00CB3696" w:rsidRPr="00320281">
        <w:rPr>
          <w:rFonts w:ascii="Times New Roman" w:hAnsi="Times New Roman" w:cs="Times New Roman"/>
        </w:rPr>
        <w:t>. -</w:t>
      </w:r>
      <w:r w:rsidRPr="00320281">
        <w:rPr>
          <w:rFonts w:ascii="Times New Roman" w:hAnsi="Times New Roman" w:cs="Times New Roman"/>
        </w:rPr>
        <w:t xml:space="preserve"> Los proveedores con residencia y domicilio fiscal en el Estado de Veracruz, tendrán preferencia para ser adjudicatarios, y se les permitirá un precio hasta 5% mayor que las cotizaciones foráneas, en cumplimiento a lo dispuesto por el A</w:t>
      </w:r>
      <w:r w:rsidR="00F924C1" w:rsidRPr="00320281">
        <w:rPr>
          <w:rFonts w:ascii="Times New Roman" w:hAnsi="Times New Roman" w:cs="Times New Roman"/>
        </w:rPr>
        <w:t xml:space="preserve">rtículo 49 </w:t>
      </w:r>
      <w:r w:rsidRPr="00320281">
        <w:rPr>
          <w:rFonts w:ascii="Times New Roman" w:hAnsi="Times New Roman" w:cs="Times New Roman"/>
        </w:rPr>
        <w:t>de la Ley número 539 de Adquisiciones, Arrendamientos, Administración y Enajenación de Bienes Muebles del Estado de Veracruz de Ignacio de la Llave.</w:t>
      </w:r>
    </w:p>
    <w:p w14:paraId="5C8C3FA9" w14:textId="77777777" w:rsidR="0046269C" w:rsidRPr="00320281" w:rsidRDefault="0046269C" w:rsidP="009D3C4A">
      <w:pPr>
        <w:spacing w:after="0" w:line="240" w:lineRule="auto"/>
        <w:jc w:val="both"/>
        <w:rPr>
          <w:rFonts w:ascii="Times New Roman" w:hAnsi="Times New Roman" w:cs="Times New Roman"/>
          <w:b/>
          <w:sz w:val="18"/>
          <w:szCs w:val="18"/>
        </w:rPr>
      </w:pPr>
    </w:p>
    <w:p w14:paraId="53CADDD8" w14:textId="77777777" w:rsidR="009430F7" w:rsidRDefault="00CB3696" w:rsidP="009430F7">
      <w:pPr>
        <w:spacing w:after="0"/>
        <w:jc w:val="both"/>
        <w:rPr>
          <w:rFonts w:ascii="Times New Roman" w:hAnsi="Times New Roman" w:cs="Times New Roman"/>
        </w:rPr>
      </w:pPr>
      <w:r w:rsidRPr="00320281">
        <w:rPr>
          <w:rFonts w:ascii="Times New Roman" w:hAnsi="Times New Roman" w:cs="Times New Roman"/>
          <w:b/>
        </w:rPr>
        <w:t>Trigésima</w:t>
      </w:r>
      <w:r w:rsidRPr="00320281">
        <w:rPr>
          <w:rFonts w:ascii="Times New Roman" w:hAnsi="Times New Roman" w:cs="Times New Roman"/>
        </w:rPr>
        <w:t>. -</w:t>
      </w:r>
      <w:r w:rsidR="002E4FFA" w:rsidRPr="00320281">
        <w:rPr>
          <w:rFonts w:ascii="Times New Roman" w:hAnsi="Times New Roman" w:cs="Times New Roman"/>
        </w:rPr>
        <w:t xml:space="preserve"> </w:t>
      </w:r>
      <w:r w:rsidR="009430F7" w:rsidRPr="004857BA">
        <w:rPr>
          <w:rFonts w:ascii="Times New Roman" w:hAnsi="Times New Roman" w:cs="Times New Roman"/>
        </w:rPr>
        <w:t>Cuando dos o más proposiciones en igualdad de circunstancias cumplan con los requisitos establecidos, el contrato se adjudicará en partes proporcionales entre los licitantes que las hayan presentado; de no aceptarlos éstos, la Comisión de Licitación lo asignará mediante el procedimiento de insaculación</w:t>
      </w:r>
      <w:r w:rsidR="009430F7">
        <w:rPr>
          <w:rFonts w:ascii="Times New Roman" w:hAnsi="Times New Roman" w:cs="Times New Roman"/>
        </w:rPr>
        <w:t>,</w:t>
      </w:r>
      <w:r w:rsidR="009430F7" w:rsidRPr="004857BA">
        <w:rPr>
          <w:rFonts w:ascii="Times New Roman" w:hAnsi="Times New Roman" w:cs="Times New Roman"/>
        </w:rPr>
        <w:t xml:space="preserve"> </w:t>
      </w:r>
      <w:r w:rsidR="009430F7" w:rsidRPr="00323676">
        <w:rPr>
          <w:rFonts w:ascii="Times New Roman" w:hAnsi="Times New Roman" w:cs="Times New Roman"/>
        </w:rPr>
        <w:t>el cual consistirá en depositar en un recipiente transparente, las boletas con el nombre de cada licitante empatado, del cual se extraerá en primer lugar la boleta del licitante ganador y posteriormente las demás boletas, con lo que se determinarán los lugares subsecuentes que ocuparán tales propuestas. Dicho evento se realizará previa invitación a un representante de la Contraloría General de la Universidad Veracruzana.</w:t>
      </w:r>
    </w:p>
    <w:p w14:paraId="28AD9072" w14:textId="77777777" w:rsidR="009430F7" w:rsidRPr="00323676" w:rsidRDefault="009430F7" w:rsidP="009430F7">
      <w:pPr>
        <w:spacing w:after="0"/>
        <w:jc w:val="both"/>
        <w:rPr>
          <w:rFonts w:ascii="Times New Roman" w:hAnsi="Times New Roman" w:cs="Times New Roman"/>
          <w:sz w:val="18"/>
        </w:rPr>
      </w:pPr>
    </w:p>
    <w:p w14:paraId="258B2B40" w14:textId="77777777" w:rsidR="009430F7" w:rsidRPr="0088785D" w:rsidRDefault="009430F7" w:rsidP="009430F7">
      <w:pPr>
        <w:spacing w:after="0"/>
        <w:jc w:val="both"/>
        <w:rPr>
          <w:rFonts w:ascii="Times New Roman" w:hAnsi="Times New Roman" w:cs="Times New Roman"/>
        </w:rPr>
      </w:pPr>
      <w:r w:rsidRPr="004857BA">
        <w:rPr>
          <w:rFonts w:ascii="Times New Roman" w:hAnsi="Times New Roman" w:cs="Times New Roman"/>
        </w:rPr>
        <w:t>Lo anterior en términos del Artículo 50 de la Ley número 539 de Adquisiciones, Arrendamientos, Administración y Enajenación de Bienes Muebles del Estado de Veracruz de Ignacio de la Llave.</w:t>
      </w:r>
    </w:p>
    <w:p w14:paraId="711BCDC6" w14:textId="67236447" w:rsidR="002E4FFA" w:rsidRPr="00320281" w:rsidRDefault="002E4FFA" w:rsidP="009D3C4A">
      <w:pPr>
        <w:spacing w:after="0" w:line="240" w:lineRule="auto"/>
        <w:jc w:val="both"/>
        <w:rPr>
          <w:rFonts w:ascii="Times New Roman" w:hAnsi="Times New Roman" w:cs="Times New Roman"/>
        </w:rPr>
      </w:pPr>
    </w:p>
    <w:p w14:paraId="17EC43DB" w14:textId="77777777" w:rsidR="00EC39C8" w:rsidRPr="00320281" w:rsidRDefault="00EC39C8" w:rsidP="009D3C4A">
      <w:pPr>
        <w:spacing w:after="0" w:line="240" w:lineRule="auto"/>
        <w:jc w:val="both"/>
        <w:rPr>
          <w:rFonts w:ascii="Times New Roman" w:hAnsi="Times New Roman" w:cs="Times New Roman"/>
          <w:sz w:val="18"/>
          <w:szCs w:val="18"/>
        </w:rPr>
      </w:pPr>
    </w:p>
    <w:p w14:paraId="219771E2" w14:textId="1FE17092" w:rsidR="00F60C5F" w:rsidRPr="00320281" w:rsidRDefault="008A5A03" w:rsidP="009D3C4A">
      <w:pPr>
        <w:spacing w:after="0" w:line="240" w:lineRule="auto"/>
        <w:jc w:val="center"/>
        <w:rPr>
          <w:rFonts w:ascii="Times New Roman" w:hAnsi="Times New Roman" w:cs="Times New Roman"/>
          <w:b/>
        </w:rPr>
      </w:pPr>
      <w:r w:rsidRPr="00A01BB1">
        <w:rPr>
          <w:rFonts w:ascii="Times New Roman" w:hAnsi="Times New Roman" w:cs="Times New Roman"/>
          <w:b/>
        </w:rPr>
        <w:t>Declarar D</w:t>
      </w:r>
      <w:r w:rsidR="00F60C5F" w:rsidRPr="00A01BB1">
        <w:rPr>
          <w:rFonts w:ascii="Times New Roman" w:hAnsi="Times New Roman" w:cs="Times New Roman"/>
          <w:b/>
        </w:rPr>
        <w:t>esiert</w:t>
      </w:r>
      <w:r w:rsidR="00DE55F8" w:rsidRPr="00A01BB1">
        <w:rPr>
          <w:rFonts w:ascii="Times New Roman" w:hAnsi="Times New Roman" w:cs="Times New Roman"/>
          <w:b/>
        </w:rPr>
        <w:t>o el Procedimiento de Contratación</w:t>
      </w:r>
      <w:r w:rsidR="00832F71" w:rsidRPr="00A01BB1">
        <w:rPr>
          <w:rFonts w:ascii="Times New Roman" w:hAnsi="Times New Roman" w:cs="Times New Roman"/>
          <w:b/>
        </w:rPr>
        <w:t xml:space="preserve"> </w:t>
      </w:r>
    </w:p>
    <w:p w14:paraId="5DF3F6DB" w14:textId="79577118" w:rsidR="00EC39C8" w:rsidRDefault="00EC39C8" w:rsidP="009D3C4A">
      <w:pPr>
        <w:spacing w:after="0" w:line="240" w:lineRule="auto"/>
        <w:jc w:val="both"/>
        <w:rPr>
          <w:rFonts w:ascii="Times New Roman" w:hAnsi="Times New Roman" w:cs="Times New Roman"/>
          <w:b/>
          <w:sz w:val="18"/>
          <w:szCs w:val="18"/>
        </w:rPr>
      </w:pPr>
    </w:p>
    <w:p w14:paraId="2A9A9EBB" w14:textId="77777777" w:rsidR="000E12EA" w:rsidRPr="00320281" w:rsidRDefault="000E12EA" w:rsidP="009D3C4A">
      <w:pPr>
        <w:spacing w:after="0" w:line="240" w:lineRule="auto"/>
        <w:jc w:val="both"/>
        <w:rPr>
          <w:rFonts w:ascii="Times New Roman" w:hAnsi="Times New Roman" w:cs="Times New Roman"/>
          <w:b/>
          <w:sz w:val="18"/>
          <w:szCs w:val="18"/>
        </w:rPr>
      </w:pPr>
    </w:p>
    <w:p w14:paraId="4E392300" w14:textId="4A7073BD" w:rsidR="00F60C5F" w:rsidRPr="00320281" w:rsidRDefault="00FE5C53" w:rsidP="009D3C4A">
      <w:pPr>
        <w:spacing w:after="0" w:line="240" w:lineRule="auto"/>
        <w:jc w:val="both"/>
        <w:rPr>
          <w:rFonts w:ascii="Times New Roman" w:hAnsi="Times New Roman" w:cs="Times New Roman"/>
        </w:rPr>
      </w:pPr>
      <w:r w:rsidRPr="00320281">
        <w:rPr>
          <w:rFonts w:ascii="Times New Roman" w:hAnsi="Times New Roman" w:cs="Times New Roman"/>
          <w:b/>
        </w:rPr>
        <w:t>Trigésima</w:t>
      </w:r>
      <w:r w:rsidR="001978EF" w:rsidRPr="00320281">
        <w:rPr>
          <w:rFonts w:ascii="Times New Roman" w:hAnsi="Times New Roman" w:cs="Times New Roman"/>
          <w:b/>
        </w:rPr>
        <w:t xml:space="preserve"> </w:t>
      </w:r>
      <w:r w:rsidR="00CB3696" w:rsidRPr="00320281">
        <w:rPr>
          <w:rFonts w:ascii="Times New Roman" w:hAnsi="Times New Roman" w:cs="Times New Roman"/>
          <w:b/>
        </w:rPr>
        <w:t>Primera. -</w:t>
      </w:r>
      <w:r w:rsidR="00487EC0" w:rsidRPr="00320281">
        <w:rPr>
          <w:rFonts w:ascii="Times New Roman" w:hAnsi="Times New Roman" w:cs="Times New Roman"/>
        </w:rPr>
        <w:t xml:space="preserve"> </w:t>
      </w:r>
      <w:r w:rsidR="00F60C5F" w:rsidRPr="00320281">
        <w:rPr>
          <w:rFonts w:ascii="Times New Roman" w:hAnsi="Times New Roman" w:cs="Times New Roman"/>
        </w:rPr>
        <w:t>La Convocante, podrá declarar desierto el procedimiento de contratación</w:t>
      </w:r>
      <w:r w:rsidR="00F924C1" w:rsidRPr="00320281">
        <w:rPr>
          <w:rFonts w:ascii="Times New Roman" w:hAnsi="Times New Roman" w:cs="Times New Roman"/>
        </w:rPr>
        <w:t xml:space="preserve"> </w:t>
      </w:r>
      <w:r w:rsidR="00F60C5F" w:rsidRPr="00320281">
        <w:rPr>
          <w:rFonts w:ascii="Times New Roman" w:hAnsi="Times New Roman" w:cs="Times New Roman"/>
        </w:rPr>
        <w:t>de conformidad con</w:t>
      </w:r>
      <w:r w:rsidR="008D56CF" w:rsidRPr="00320281">
        <w:rPr>
          <w:rFonts w:ascii="Times New Roman" w:hAnsi="Times New Roman" w:cs="Times New Roman"/>
        </w:rPr>
        <w:t xml:space="preserve"> los supuestos señalados en el A</w:t>
      </w:r>
      <w:r w:rsidR="00F60C5F" w:rsidRPr="00320281">
        <w:rPr>
          <w:rFonts w:ascii="Times New Roman" w:hAnsi="Times New Roman" w:cs="Times New Roman"/>
        </w:rPr>
        <w:t>rtículo 47 de la Ley número 539 de Adquisiciones, Arrendamientos, Administración y Enajenación de Bienes Muebles del Estado de Veracruz de Ignacio de la Llave cuando:</w:t>
      </w:r>
    </w:p>
    <w:p w14:paraId="735228A4" w14:textId="77777777" w:rsidR="00EC39C8" w:rsidRPr="00320281" w:rsidRDefault="00EC39C8" w:rsidP="009D3C4A">
      <w:pPr>
        <w:spacing w:after="0" w:line="240" w:lineRule="auto"/>
        <w:jc w:val="both"/>
        <w:rPr>
          <w:rFonts w:ascii="Times New Roman" w:hAnsi="Times New Roman" w:cs="Times New Roman"/>
          <w:sz w:val="18"/>
          <w:szCs w:val="18"/>
        </w:rPr>
      </w:pPr>
    </w:p>
    <w:p w14:paraId="0100A8D2" w14:textId="77777777" w:rsidR="00F60C5F" w:rsidRPr="00320281" w:rsidRDefault="00F60C5F" w:rsidP="00634BF1">
      <w:pPr>
        <w:pStyle w:val="Prrafodelista"/>
        <w:numPr>
          <w:ilvl w:val="0"/>
          <w:numId w:val="6"/>
        </w:numPr>
        <w:spacing w:after="0" w:line="240" w:lineRule="auto"/>
        <w:jc w:val="both"/>
        <w:rPr>
          <w:rFonts w:ascii="Times New Roman" w:hAnsi="Times New Roman" w:cs="Times New Roman"/>
        </w:rPr>
      </w:pPr>
      <w:r w:rsidRPr="00320281">
        <w:rPr>
          <w:rFonts w:ascii="Times New Roman" w:hAnsi="Times New Roman" w:cs="Times New Roman"/>
        </w:rPr>
        <w:t>No haya licitantes;</w:t>
      </w:r>
    </w:p>
    <w:p w14:paraId="09048AB7" w14:textId="77777777" w:rsidR="008D56CF" w:rsidRPr="00320281" w:rsidRDefault="008D56CF" w:rsidP="008D56CF">
      <w:pPr>
        <w:pStyle w:val="Prrafodelista"/>
        <w:spacing w:after="0" w:line="240" w:lineRule="auto"/>
        <w:ind w:left="1080"/>
        <w:jc w:val="both"/>
        <w:rPr>
          <w:rFonts w:ascii="Times New Roman" w:hAnsi="Times New Roman" w:cs="Times New Roman"/>
          <w:sz w:val="18"/>
          <w:szCs w:val="18"/>
        </w:rPr>
      </w:pPr>
    </w:p>
    <w:p w14:paraId="11593065" w14:textId="77777777" w:rsidR="00F60C5F" w:rsidRPr="00320281" w:rsidRDefault="00F60C5F" w:rsidP="00634BF1">
      <w:pPr>
        <w:pStyle w:val="Prrafodelista"/>
        <w:numPr>
          <w:ilvl w:val="0"/>
          <w:numId w:val="6"/>
        </w:numPr>
        <w:spacing w:after="0" w:line="240" w:lineRule="auto"/>
        <w:jc w:val="both"/>
        <w:rPr>
          <w:rFonts w:ascii="Times New Roman" w:hAnsi="Times New Roman" w:cs="Times New Roman"/>
        </w:rPr>
      </w:pPr>
      <w:r w:rsidRPr="00320281">
        <w:rPr>
          <w:rFonts w:ascii="Times New Roman" w:hAnsi="Times New Roman" w:cs="Times New Roman"/>
        </w:rPr>
        <w:t>Se acredite de manera fehaciente, que los precios de mercado son inferiores a las mejores ofertas recibidas;</w:t>
      </w:r>
    </w:p>
    <w:p w14:paraId="0E4A3107" w14:textId="77777777" w:rsidR="008D56CF" w:rsidRPr="00320281" w:rsidRDefault="008D56CF" w:rsidP="008D56CF">
      <w:pPr>
        <w:pStyle w:val="Prrafodelista"/>
        <w:spacing w:after="0" w:line="240" w:lineRule="auto"/>
        <w:ind w:left="1080"/>
        <w:jc w:val="both"/>
        <w:rPr>
          <w:rFonts w:ascii="Times New Roman" w:hAnsi="Times New Roman" w:cs="Times New Roman"/>
          <w:sz w:val="18"/>
          <w:szCs w:val="18"/>
        </w:rPr>
      </w:pPr>
    </w:p>
    <w:p w14:paraId="25A25DB3" w14:textId="77777777" w:rsidR="00F60C5F" w:rsidRPr="00320281" w:rsidRDefault="00F60C5F" w:rsidP="00634BF1">
      <w:pPr>
        <w:pStyle w:val="Prrafodelista"/>
        <w:numPr>
          <w:ilvl w:val="0"/>
          <w:numId w:val="6"/>
        </w:numPr>
        <w:spacing w:after="0" w:line="240" w:lineRule="auto"/>
        <w:jc w:val="both"/>
        <w:rPr>
          <w:rFonts w:ascii="Times New Roman" w:hAnsi="Times New Roman" w:cs="Times New Roman"/>
        </w:rPr>
      </w:pPr>
      <w:r w:rsidRPr="00320281">
        <w:rPr>
          <w:rFonts w:ascii="Times New Roman" w:hAnsi="Times New Roman" w:cs="Times New Roman"/>
        </w:rPr>
        <w:t>Los licitantes incumplan con los requisitos previos establecidos en la convocatoria y en las bases respectivas;</w:t>
      </w:r>
    </w:p>
    <w:p w14:paraId="4F4782E7" w14:textId="77777777" w:rsidR="008D56CF" w:rsidRPr="00320281" w:rsidRDefault="008D56CF" w:rsidP="008D56CF">
      <w:pPr>
        <w:pStyle w:val="Prrafodelista"/>
        <w:spacing w:after="0" w:line="240" w:lineRule="auto"/>
        <w:ind w:left="1080"/>
        <w:jc w:val="both"/>
        <w:rPr>
          <w:rFonts w:ascii="Times New Roman" w:hAnsi="Times New Roman" w:cs="Times New Roman"/>
          <w:sz w:val="18"/>
          <w:szCs w:val="18"/>
        </w:rPr>
      </w:pPr>
    </w:p>
    <w:p w14:paraId="60F1542F" w14:textId="77777777" w:rsidR="00F60C5F" w:rsidRPr="00320281" w:rsidRDefault="00F60C5F" w:rsidP="00634BF1">
      <w:pPr>
        <w:pStyle w:val="Prrafodelista"/>
        <w:numPr>
          <w:ilvl w:val="0"/>
          <w:numId w:val="6"/>
        </w:numPr>
        <w:spacing w:after="0" w:line="240" w:lineRule="auto"/>
        <w:jc w:val="both"/>
        <w:rPr>
          <w:rFonts w:ascii="Times New Roman" w:hAnsi="Times New Roman" w:cs="Times New Roman"/>
        </w:rPr>
      </w:pPr>
      <w:r w:rsidRPr="00320281">
        <w:rPr>
          <w:rFonts w:ascii="Times New Roman" w:hAnsi="Times New Roman" w:cs="Times New Roman"/>
        </w:rPr>
        <w:t>No lo permita el presupuesto;</w:t>
      </w:r>
    </w:p>
    <w:p w14:paraId="0575BBF3" w14:textId="77777777" w:rsidR="008D56CF" w:rsidRPr="00320281" w:rsidRDefault="008D56CF" w:rsidP="008D56CF">
      <w:pPr>
        <w:pStyle w:val="Prrafodelista"/>
        <w:spacing w:after="0" w:line="240" w:lineRule="auto"/>
        <w:ind w:left="1080"/>
        <w:jc w:val="both"/>
        <w:rPr>
          <w:rFonts w:ascii="Times New Roman" w:hAnsi="Times New Roman" w:cs="Times New Roman"/>
          <w:sz w:val="18"/>
          <w:szCs w:val="18"/>
        </w:rPr>
      </w:pPr>
    </w:p>
    <w:p w14:paraId="25378174" w14:textId="77777777" w:rsidR="00F60C5F" w:rsidRPr="00320281" w:rsidRDefault="00F60C5F" w:rsidP="00634BF1">
      <w:pPr>
        <w:pStyle w:val="Prrafodelista"/>
        <w:numPr>
          <w:ilvl w:val="0"/>
          <w:numId w:val="6"/>
        </w:numPr>
        <w:spacing w:after="0" w:line="240" w:lineRule="auto"/>
        <w:jc w:val="both"/>
        <w:rPr>
          <w:rFonts w:ascii="Times New Roman" w:hAnsi="Times New Roman" w:cs="Times New Roman"/>
        </w:rPr>
      </w:pPr>
      <w:r w:rsidRPr="00320281">
        <w:rPr>
          <w:rFonts w:ascii="Times New Roman" w:hAnsi="Times New Roman" w:cs="Times New Roman"/>
        </w:rPr>
        <w:t>Los montos de las ofertas económicas excedan lo autorizado; y</w:t>
      </w:r>
    </w:p>
    <w:p w14:paraId="10B81F90" w14:textId="77777777" w:rsidR="008D56CF" w:rsidRPr="00320281" w:rsidRDefault="008D56CF" w:rsidP="008D56CF">
      <w:pPr>
        <w:pStyle w:val="Prrafodelista"/>
        <w:spacing w:after="0" w:line="240" w:lineRule="auto"/>
        <w:ind w:left="1080"/>
        <w:jc w:val="both"/>
        <w:rPr>
          <w:rFonts w:ascii="Times New Roman" w:hAnsi="Times New Roman" w:cs="Times New Roman"/>
          <w:sz w:val="18"/>
          <w:szCs w:val="18"/>
        </w:rPr>
      </w:pPr>
    </w:p>
    <w:p w14:paraId="5D6E105D" w14:textId="222DAAF5" w:rsidR="00F60C5F" w:rsidRDefault="00F60C5F" w:rsidP="00634BF1">
      <w:pPr>
        <w:pStyle w:val="Prrafodelista"/>
        <w:numPr>
          <w:ilvl w:val="0"/>
          <w:numId w:val="6"/>
        </w:numPr>
        <w:spacing w:after="0" w:line="240" w:lineRule="auto"/>
        <w:jc w:val="both"/>
        <w:rPr>
          <w:rFonts w:ascii="Times New Roman" w:hAnsi="Times New Roman" w:cs="Times New Roman"/>
        </w:rPr>
      </w:pPr>
      <w:r w:rsidRPr="00320281">
        <w:rPr>
          <w:rFonts w:ascii="Times New Roman" w:hAnsi="Times New Roman" w:cs="Times New Roman"/>
        </w:rPr>
        <w:t>Se presente caso fortuito o fuerza mayor.</w:t>
      </w:r>
    </w:p>
    <w:p w14:paraId="235B688B" w14:textId="77777777" w:rsidR="00C0317E" w:rsidRPr="00C0317E" w:rsidRDefault="00C0317E" w:rsidP="00C0317E">
      <w:pPr>
        <w:pStyle w:val="Prrafodelista"/>
        <w:rPr>
          <w:rFonts w:ascii="Times New Roman" w:hAnsi="Times New Roman" w:cs="Times New Roman"/>
        </w:rPr>
      </w:pPr>
    </w:p>
    <w:p w14:paraId="4D044D26" w14:textId="77777777" w:rsidR="00C0317E" w:rsidRPr="00320281" w:rsidRDefault="00C0317E" w:rsidP="00C0317E">
      <w:pPr>
        <w:pStyle w:val="Prrafodelista"/>
        <w:spacing w:after="0" w:line="240" w:lineRule="auto"/>
        <w:ind w:left="1080"/>
        <w:jc w:val="both"/>
        <w:rPr>
          <w:rFonts w:ascii="Times New Roman" w:hAnsi="Times New Roman" w:cs="Times New Roman"/>
        </w:rPr>
      </w:pPr>
    </w:p>
    <w:p w14:paraId="71822A42" w14:textId="77777777" w:rsidR="008555D3" w:rsidRDefault="008555D3" w:rsidP="008D56CF">
      <w:pPr>
        <w:spacing w:after="0" w:line="240" w:lineRule="auto"/>
        <w:jc w:val="center"/>
        <w:rPr>
          <w:rFonts w:ascii="Times New Roman" w:hAnsi="Times New Roman" w:cs="Times New Roman"/>
          <w:sz w:val="18"/>
          <w:szCs w:val="18"/>
        </w:rPr>
      </w:pPr>
    </w:p>
    <w:p w14:paraId="6CDBC599" w14:textId="77777777" w:rsidR="008555D3" w:rsidRDefault="008555D3" w:rsidP="008D56CF">
      <w:pPr>
        <w:spacing w:after="0" w:line="240" w:lineRule="auto"/>
        <w:jc w:val="center"/>
        <w:rPr>
          <w:rFonts w:ascii="Times New Roman" w:hAnsi="Times New Roman" w:cs="Times New Roman"/>
          <w:sz w:val="18"/>
          <w:szCs w:val="18"/>
        </w:rPr>
      </w:pPr>
    </w:p>
    <w:p w14:paraId="609E3757" w14:textId="5102A0B3" w:rsidR="008D56CF" w:rsidRPr="00320281" w:rsidRDefault="00BF73A0" w:rsidP="008D56CF">
      <w:pPr>
        <w:spacing w:after="0" w:line="240" w:lineRule="auto"/>
        <w:jc w:val="center"/>
        <w:rPr>
          <w:rFonts w:ascii="Times New Roman" w:hAnsi="Times New Roman" w:cs="Times New Roman"/>
          <w:b/>
        </w:rPr>
      </w:pPr>
      <w:r w:rsidRPr="00320281">
        <w:rPr>
          <w:rFonts w:ascii="Times New Roman" w:hAnsi="Times New Roman" w:cs="Times New Roman"/>
          <w:b/>
        </w:rPr>
        <w:lastRenderedPageBreak/>
        <w:t>Adjudicar Directamente</w:t>
      </w:r>
    </w:p>
    <w:p w14:paraId="30BDDE85" w14:textId="3E0267B8" w:rsidR="008D56CF" w:rsidRDefault="008D56CF" w:rsidP="009D3C4A">
      <w:pPr>
        <w:spacing w:after="0" w:line="240" w:lineRule="auto"/>
        <w:jc w:val="both"/>
        <w:rPr>
          <w:rFonts w:ascii="Times New Roman" w:hAnsi="Times New Roman" w:cs="Times New Roman"/>
          <w:b/>
          <w:sz w:val="18"/>
          <w:szCs w:val="18"/>
        </w:rPr>
      </w:pPr>
    </w:p>
    <w:p w14:paraId="7D51C459" w14:textId="77777777" w:rsidR="000E12EA" w:rsidRPr="00320281" w:rsidRDefault="000E12EA" w:rsidP="009D3C4A">
      <w:pPr>
        <w:spacing w:after="0" w:line="240" w:lineRule="auto"/>
        <w:jc w:val="both"/>
        <w:rPr>
          <w:rFonts w:ascii="Times New Roman" w:hAnsi="Times New Roman" w:cs="Times New Roman"/>
          <w:b/>
          <w:sz w:val="18"/>
          <w:szCs w:val="18"/>
        </w:rPr>
      </w:pPr>
    </w:p>
    <w:p w14:paraId="208CB102" w14:textId="231BFE63" w:rsidR="00365C5D" w:rsidRPr="00320281" w:rsidRDefault="00FE5C53" w:rsidP="00365C5D">
      <w:pPr>
        <w:spacing w:after="0" w:line="240" w:lineRule="auto"/>
        <w:jc w:val="both"/>
        <w:rPr>
          <w:rFonts w:ascii="Times New Roman" w:hAnsi="Times New Roman" w:cs="Times New Roman"/>
          <w:strike/>
        </w:rPr>
      </w:pPr>
      <w:r w:rsidRPr="00320281">
        <w:rPr>
          <w:rFonts w:ascii="Times New Roman" w:hAnsi="Times New Roman" w:cs="Times New Roman"/>
          <w:b/>
        </w:rPr>
        <w:t xml:space="preserve">Trigésima </w:t>
      </w:r>
      <w:r w:rsidR="001978EF" w:rsidRPr="00320281">
        <w:rPr>
          <w:rFonts w:ascii="Times New Roman" w:hAnsi="Times New Roman" w:cs="Times New Roman"/>
          <w:b/>
        </w:rPr>
        <w:t>Segunda</w:t>
      </w:r>
      <w:r w:rsidR="002E4FFA" w:rsidRPr="00320281">
        <w:rPr>
          <w:rFonts w:ascii="Times New Roman" w:hAnsi="Times New Roman" w:cs="Times New Roman"/>
        </w:rPr>
        <w:t>.</w:t>
      </w:r>
      <w:r w:rsidR="003B4E25" w:rsidRPr="00320281">
        <w:rPr>
          <w:rFonts w:ascii="Times New Roman" w:hAnsi="Times New Roman" w:cs="Times New Roman"/>
        </w:rPr>
        <w:t>-</w:t>
      </w:r>
      <w:r w:rsidR="002E4FFA" w:rsidRPr="00320281">
        <w:rPr>
          <w:rFonts w:ascii="Times New Roman" w:hAnsi="Times New Roman" w:cs="Times New Roman"/>
        </w:rPr>
        <w:t xml:space="preserve"> </w:t>
      </w:r>
      <w:r w:rsidR="00F60C5F" w:rsidRPr="00320281">
        <w:rPr>
          <w:rFonts w:ascii="Times New Roman" w:hAnsi="Times New Roman" w:cs="Times New Roman"/>
        </w:rPr>
        <w:t>Si la licitación pública se declara desierta con b</w:t>
      </w:r>
      <w:r w:rsidR="00FF1DFD" w:rsidRPr="00320281">
        <w:rPr>
          <w:rFonts w:ascii="Times New Roman" w:hAnsi="Times New Roman" w:cs="Times New Roman"/>
        </w:rPr>
        <w:t>ase en las fracciones I, II</w:t>
      </w:r>
      <w:r w:rsidR="00F55557" w:rsidRPr="00320281">
        <w:rPr>
          <w:rFonts w:ascii="Times New Roman" w:hAnsi="Times New Roman" w:cs="Times New Roman"/>
        </w:rPr>
        <w:t>,</w:t>
      </w:r>
      <w:r w:rsidR="00FF1DFD" w:rsidRPr="00320281">
        <w:rPr>
          <w:rFonts w:ascii="Times New Roman" w:hAnsi="Times New Roman" w:cs="Times New Roman"/>
        </w:rPr>
        <w:t xml:space="preserve"> III</w:t>
      </w:r>
      <w:r w:rsidR="00F60C5F" w:rsidRPr="00320281">
        <w:rPr>
          <w:rFonts w:ascii="Times New Roman" w:hAnsi="Times New Roman" w:cs="Times New Roman"/>
        </w:rPr>
        <w:t xml:space="preserve"> y V </w:t>
      </w:r>
      <w:r w:rsidR="008D56CF" w:rsidRPr="00320281">
        <w:rPr>
          <w:rFonts w:ascii="Times New Roman" w:hAnsi="Times New Roman" w:cs="Times New Roman"/>
        </w:rPr>
        <w:t>del A</w:t>
      </w:r>
      <w:r w:rsidR="00FF1DFD" w:rsidRPr="00320281">
        <w:rPr>
          <w:rFonts w:ascii="Times New Roman" w:hAnsi="Times New Roman" w:cs="Times New Roman"/>
        </w:rPr>
        <w:t xml:space="preserve">rtículo 47 de la Ley número 539 de Adquisiciones, Arrendamientos, Administración y Enajenación de Bienes Muebles del Estado de Veracruz de Ignacio de la Llave, y de conformidad con lo establecido en el </w:t>
      </w:r>
      <w:r w:rsidR="00DF64AF" w:rsidRPr="00320281">
        <w:rPr>
          <w:rFonts w:ascii="Times New Roman" w:hAnsi="Times New Roman" w:cs="Times New Roman"/>
        </w:rPr>
        <w:t>A</w:t>
      </w:r>
      <w:r w:rsidR="00FF1DFD" w:rsidRPr="00320281">
        <w:rPr>
          <w:rFonts w:ascii="Times New Roman" w:hAnsi="Times New Roman" w:cs="Times New Roman"/>
        </w:rPr>
        <w:t xml:space="preserve">rtículo 53 de la misma Ley, </w:t>
      </w:r>
      <w:r w:rsidR="00F60C5F" w:rsidRPr="00320281">
        <w:rPr>
          <w:rFonts w:ascii="Times New Roman" w:hAnsi="Times New Roman" w:cs="Times New Roman"/>
        </w:rPr>
        <w:t xml:space="preserve">se mandará a publicar otra convocatoria en los mismos términos de </w:t>
      </w:r>
      <w:r w:rsidR="00FF1DFD" w:rsidRPr="00320281">
        <w:rPr>
          <w:rFonts w:ascii="Times New Roman" w:hAnsi="Times New Roman" w:cs="Times New Roman"/>
        </w:rPr>
        <w:t>la presente convocatoria</w:t>
      </w:r>
      <w:r w:rsidR="00F60C5F" w:rsidRPr="00320281">
        <w:rPr>
          <w:rFonts w:ascii="Times New Roman" w:hAnsi="Times New Roman" w:cs="Times New Roman"/>
        </w:rPr>
        <w:t>, si la segunda</w:t>
      </w:r>
      <w:r w:rsidR="00FF1DFD" w:rsidRPr="00320281">
        <w:rPr>
          <w:rFonts w:ascii="Times New Roman" w:hAnsi="Times New Roman" w:cs="Times New Roman"/>
        </w:rPr>
        <w:t xml:space="preserve"> convocatoria</w:t>
      </w:r>
      <w:r w:rsidR="00F60C5F" w:rsidRPr="00320281">
        <w:rPr>
          <w:rFonts w:ascii="Times New Roman" w:hAnsi="Times New Roman" w:cs="Times New Roman"/>
        </w:rPr>
        <w:t xml:space="preserve"> se declara desierta</w:t>
      </w:r>
      <w:r w:rsidR="00FF1DFD" w:rsidRPr="00320281">
        <w:rPr>
          <w:rFonts w:ascii="Times New Roman" w:hAnsi="Times New Roman" w:cs="Times New Roman"/>
        </w:rPr>
        <w:t>,</w:t>
      </w:r>
      <w:r w:rsidR="00F60C5F" w:rsidRPr="00320281">
        <w:rPr>
          <w:rFonts w:ascii="Times New Roman" w:hAnsi="Times New Roman" w:cs="Times New Roman"/>
        </w:rPr>
        <w:t xml:space="preserve"> se proced</w:t>
      </w:r>
      <w:r w:rsidR="007B4559" w:rsidRPr="00320281">
        <w:rPr>
          <w:rFonts w:ascii="Times New Roman" w:hAnsi="Times New Roman" w:cs="Times New Roman"/>
        </w:rPr>
        <w:t>erá a la adjudicación directa.</w:t>
      </w:r>
      <w:r w:rsidR="0081027D" w:rsidRPr="00320281">
        <w:rPr>
          <w:rFonts w:ascii="Times New Roman" w:hAnsi="Times New Roman" w:cs="Times New Roman"/>
        </w:rPr>
        <w:t xml:space="preserve"> En caso de que la licitación sea declarada parcialmente desierta, respecto a una o varias partidas no adjudicadas, se estará a los montos establecidos en la Ley.</w:t>
      </w:r>
    </w:p>
    <w:p w14:paraId="39A6D177" w14:textId="2616DE7A" w:rsidR="009F18DF" w:rsidRDefault="009F18DF" w:rsidP="009F18DF">
      <w:pPr>
        <w:spacing w:after="0" w:line="240" w:lineRule="auto"/>
        <w:rPr>
          <w:rFonts w:ascii="Times New Roman" w:hAnsi="Times New Roman" w:cs="Times New Roman"/>
          <w:b/>
        </w:rPr>
      </w:pPr>
    </w:p>
    <w:p w14:paraId="6177B470" w14:textId="77777777" w:rsidR="00307943" w:rsidRDefault="00307943" w:rsidP="00D672A7">
      <w:pPr>
        <w:spacing w:after="0" w:line="240" w:lineRule="auto"/>
        <w:rPr>
          <w:rFonts w:ascii="Times New Roman" w:hAnsi="Times New Roman" w:cs="Times New Roman"/>
          <w:b/>
        </w:rPr>
      </w:pPr>
    </w:p>
    <w:p w14:paraId="1F051C20" w14:textId="64B1F1B9" w:rsidR="002D6937" w:rsidRPr="00320281" w:rsidRDefault="008A5A03" w:rsidP="009D3C4A">
      <w:pPr>
        <w:spacing w:after="0" w:line="240" w:lineRule="auto"/>
        <w:jc w:val="center"/>
        <w:rPr>
          <w:rFonts w:ascii="Times New Roman" w:hAnsi="Times New Roman" w:cs="Times New Roman"/>
          <w:b/>
        </w:rPr>
      </w:pPr>
      <w:r w:rsidRPr="00320281">
        <w:rPr>
          <w:rFonts w:ascii="Times New Roman" w:hAnsi="Times New Roman" w:cs="Times New Roman"/>
          <w:b/>
        </w:rPr>
        <w:t>Supuestos de Desestimación de P</w:t>
      </w:r>
      <w:r w:rsidR="002D6937" w:rsidRPr="00320281">
        <w:rPr>
          <w:rFonts w:ascii="Times New Roman" w:hAnsi="Times New Roman" w:cs="Times New Roman"/>
          <w:b/>
        </w:rPr>
        <w:t>roposiciones</w:t>
      </w:r>
    </w:p>
    <w:p w14:paraId="267359F6" w14:textId="1F8CAEA8" w:rsidR="006C62C6" w:rsidRDefault="006C62C6" w:rsidP="009D3C4A">
      <w:pPr>
        <w:spacing w:after="0" w:line="240" w:lineRule="auto"/>
        <w:jc w:val="center"/>
        <w:rPr>
          <w:rFonts w:ascii="Times New Roman" w:hAnsi="Times New Roman" w:cs="Times New Roman"/>
          <w:b/>
          <w:sz w:val="18"/>
          <w:szCs w:val="18"/>
        </w:rPr>
      </w:pPr>
    </w:p>
    <w:p w14:paraId="73151AB3" w14:textId="77777777" w:rsidR="000E12EA" w:rsidRPr="00320281" w:rsidRDefault="000E12EA" w:rsidP="009D3C4A">
      <w:pPr>
        <w:spacing w:after="0" w:line="240" w:lineRule="auto"/>
        <w:jc w:val="center"/>
        <w:rPr>
          <w:rFonts w:ascii="Times New Roman" w:hAnsi="Times New Roman" w:cs="Times New Roman"/>
          <w:b/>
          <w:sz w:val="18"/>
          <w:szCs w:val="18"/>
        </w:rPr>
      </w:pPr>
    </w:p>
    <w:p w14:paraId="41F0BC34" w14:textId="11BDCDAF" w:rsidR="002D6937" w:rsidRPr="00320281" w:rsidRDefault="00DF64AF" w:rsidP="009D3C4A">
      <w:pPr>
        <w:pStyle w:val="Textoindependiente"/>
        <w:spacing w:after="0" w:line="240" w:lineRule="auto"/>
        <w:jc w:val="both"/>
        <w:rPr>
          <w:rFonts w:ascii="Times New Roman" w:hAnsi="Times New Roman" w:cs="Times New Roman"/>
        </w:rPr>
      </w:pPr>
      <w:r w:rsidRPr="00320281">
        <w:rPr>
          <w:rFonts w:ascii="Times New Roman" w:hAnsi="Times New Roman" w:cs="Times New Roman"/>
          <w:b/>
        </w:rPr>
        <w:t>Trigésima</w:t>
      </w:r>
      <w:r w:rsidR="00365C5D" w:rsidRPr="00320281">
        <w:rPr>
          <w:rFonts w:ascii="Times New Roman" w:hAnsi="Times New Roman" w:cs="Times New Roman"/>
          <w:b/>
        </w:rPr>
        <w:t xml:space="preserve"> </w:t>
      </w:r>
      <w:r w:rsidR="00CB3696" w:rsidRPr="00320281">
        <w:rPr>
          <w:rFonts w:ascii="Times New Roman" w:hAnsi="Times New Roman" w:cs="Times New Roman"/>
          <w:b/>
        </w:rPr>
        <w:t>Tercera</w:t>
      </w:r>
      <w:r w:rsidR="00CB3696" w:rsidRPr="00320281">
        <w:rPr>
          <w:rFonts w:ascii="Times New Roman" w:hAnsi="Times New Roman" w:cs="Times New Roman"/>
        </w:rPr>
        <w:t>. -</w:t>
      </w:r>
      <w:r w:rsidR="002A23A1" w:rsidRPr="00320281">
        <w:rPr>
          <w:rFonts w:ascii="Times New Roman" w:hAnsi="Times New Roman" w:cs="Times New Roman"/>
        </w:rPr>
        <w:t xml:space="preserve"> </w:t>
      </w:r>
      <w:r w:rsidRPr="00320281">
        <w:rPr>
          <w:rFonts w:ascii="Times New Roman" w:hAnsi="Times New Roman" w:cs="Times New Roman"/>
        </w:rPr>
        <w:t>Se desestimará la proposición de los participantes en cualquiera de las etapas de la licitación que incurran en una o varias de las siguientes situaciones</w:t>
      </w:r>
      <w:r w:rsidR="002D6937" w:rsidRPr="00320281">
        <w:rPr>
          <w:rFonts w:ascii="Times New Roman" w:hAnsi="Times New Roman" w:cs="Times New Roman"/>
        </w:rPr>
        <w:t>:</w:t>
      </w:r>
    </w:p>
    <w:p w14:paraId="14829F05" w14:textId="77777777" w:rsidR="00EC39C8" w:rsidRPr="00320281" w:rsidRDefault="00EC39C8" w:rsidP="009D3C4A">
      <w:pPr>
        <w:pStyle w:val="Textoindependiente"/>
        <w:spacing w:after="0" w:line="240" w:lineRule="auto"/>
        <w:jc w:val="both"/>
        <w:rPr>
          <w:rFonts w:ascii="Times New Roman" w:hAnsi="Times New Roman" w:cs="Times New Roman"/>
          <w:sz w:val="18"/>
          <w:szCs w:val="18"/>
        </w:rPr>
      </w:pPr>
    </w:p>
    <w:p w14:paraId="4B70E4AA" w14:textId="77777777" w:rsidR="002D6937" w:rsidRPr="00320281" w:rsidRDefault="002D6937" w:rsidP="00634BF1">
      <w:pPr>
        <w:pStyle w:val="Sangradetextonormal"/>
        <w:numPr>
          <w:ilvl w:val="0"/>
          <w:numId w:val="5"/>
        </w:numPr>
        <w:spacing w:after="0" w:line="240" w:lineRule="auto"/>
        <w:jc w:val="both"/>
        <w:rPr>
          <w:rFonts w:ascii="Times New Roman" w:hAnsi="Times New Roman" w:cs="Times New Roman"/>
        </w:rPr>
      </w:pPr>
      <w:r w:rsidRPr="00320281">
        <w:rPr>
          <w:rFonts w:ascii="Times New Roman" w:hAnsi="Times New Roman" w:cs="Times New Roman"/>
        </w:rPr>
        <w:t>Que no entregue todos los documentos solicitados en la propuesta técnica o económica.</w:t>
      </w:r>
    </w:p>
    <w:p w14:paraId="4CBE63A1" w14:textId="77777777" w:rsidR="00DF64AF" w:rsidRPr="00320281" w:rsidRDefault="00DF64AF" w:rsidP="00DF64AF">
      <w:pPr>
        <w:pStyle w:val="Sangradetextonormal"/>
        <w:spacing w:after="0" w:line="240" w:lineRule="auto"/>
        <w:ind w:left="720"/>
        <w:jc w:val="both"/>
        <w:rPr>
          <w:rFonts w:ascii="Times New Roman" w:hAnsi="Times New Roman" w:cs="Times New Roman"/>
          <w:sz w:val="18"/>
          <w:szCs w:val="18"/>
        </w:rPr>
      </w:pPr>
    </w:p>
    <w:p w14:paraId="45013C6D" w14:textId="77777777" w:rsidR="002D6937" w:rsidRPr="00320281" w:rsidRDefault="002D6937" w:rsidP="00634BF1">
      <w:pPr>
        <w:pStyle w:val="Sangradetextonormal"/>
        <w:numPr>
          <w:ilvl w:val="0"/>
          <w:numId w:val="5"/>
        </w:numPr>
        <w:spacing w:after="0" w:line="240" w:lineRule="auto"/>
        <w:jc w:val="both"/>
        <w:rPr>
          <w:rFonts w:ascii="Times New Roman" w:hAnsi="Times New Roman" w:cs="Times New Roman"/>
        </w:rPr>
      </w:pPr>
      <w:r w:rsidRPr="00320281">
        <w:rPr>
          <w:rFonts w:ascii="Times New Roman" w:hAnsi="Times New Roman" w:cs="Times New Roman"/>
        </w:rPr>
        <w:t>Que no cumplan con los requisitos especificados en la convocatoria y que afecten a la seguridad del proceso y la razonabilidad y solvencia de las proposiciones.</w:t>
      </w:r>
    </w:p>
    <w:p w14:paraId="3F00EC3C" w14:textId="77777777" w:rsidR="00DF64AF" w:rsidRPr="00320281" w:rsidRDefault="00DF64AF" w:rsidP="00DF64AF">
      <w:pPr>
        <w:pStyle w:val="Sangradetextonormal"/>
        <w:spacing w:after="0" w:line="240" w:lineRule="auto"/>
        <w:ind w:left="720"/>
        <w:jc w:val="both"/>
        <w:rPr>
          <w:rFonts w:ascii="Times New Roman" w:hAnsi="Times New Roman" w:cs="Times New Roman"/>
          <w:sz w:val="18"/>
          <w:szCs w:val="18"/>
        </w:rPr>
      </w:pPr>
    </w:p>
    <w:p w14:paraId="5B78064D" w14:textId="66B4EB43" w:rsidR="002D6937" w:rsidRPr="00320281" w:rsidRDefault="002D6937" w:rsidP="00634BF1">
      <w:pPr>
        <w:pStyle w:val="Sangradetextonormal"/>
        <w:numPr>
          <w:ilvl w:val="0"/>
          <w:numId w:val="5"/>
        </w:numPr>
        <w:spacing w:after="0" w:line="240" w:lineRule="auto"/>
        <w:jc w:val="both"/>
        <w:rPr>
          <w:rFonts w:ascii="Times New Roman" w:hAnsi="Times New Roman" w:cs="Times New Roman"/>
        </w:rPr>
      </w:pPr>
      <w:r w:rsidRPr="00320281">
        <w:rPr>
          <w:rFonts w:ascii="Times New Roman" w:hAnsi="Times New Roman" w:cs="Times New Roman"/>
        </w:rPr>
        <w:t xml:space="preserve">Cuando se compruebe que algún licitante ha acordado con otros licitantes elevar el costo de los </w:t>
      </w:r>
      <w:r w:rsidR="00DF64AF" w:rsidRPr="00320281">
        <w:rPr>
          <w:rFonts w:ascii="Times New Roman" w:hAnsi="Times New Roman" w:cs="Times New Roman"/>
        </w:rPr>
        <w:t>biene</w:t>
      </w:r>
      <w:r w:rsidRPr="00320281">
        <w:rPr>
          <w:rFonts w:ascii="Times New Roman" w:hAnsi="Times New Roman" w:cs="Times New Roman"/>
        </w:rPr>
        <w:t>s, objeto de la licitación, o cualquier otro acuerdo con el fin de obtener alguna ventaja sobre los demás licitantes.</w:t>
      </w:r>
    </w:p>
    <w:p w14:paraId="45B24474" w14:textId="77777777" w:rsidR="00DF64AF" w:rsidRPr="00320281" w:rsidRDefault="00DF64AF" w:rsidP="00DF64AF">
      <w:pPr>
        <w:pStyle w:val="Sangradetextonormal"/>
        <w:spacing w:after="0" w:line="240" w:lineRule="auto"/>
        <w:ind w:left="720"/>
        <w:jc w:val="both"/>
        <w:rPr>
          <w:rFonts w:ascii="Times New Roman" w:hAnsi="Times New Roman" w:cs="Times New Roman"/>
          <w:sz w:val="18"/>
          <w:szCs w:val="18"/>
        </w:rPr>
      </w:pPr>
    </w:p>
    <w:p w14:paraId="2696969C" w14:textId="77777777" w:rsidR="002D6937" w:rsidRPr="00320281" w:rsidRDefault="002D6937" w:rsidP="00634BF1">
      <w:pPr>
        <w:pStyle w:val="Sangradetextonormal"/>
        <w:numPr>
          <w:ilvl w:val="0"/>
          <w:numId w:val="5"/>
        </w:numPr>
        <w:spacing w:after="0" w:line="240" w:lineRule="auto"/>
        <w:jc w:val="both"/>
        <w:rPr>
          <w:rFonts w:ascii="Times New Roman" w:hAnsi="Times New Roman" w:cs="Times New Roman"/>
        </w:rPr>
      </w:pPr>
      <w:r w:rsidRPr="00320281">
        <w:rPr>
          <w:rFonts w:ascii="Times New Roman" w:hAnsi="Times New Roman" w:cs="Times New Roman"/>
        </w:rPr>
        <w:t>Cotizar otro tipo de bien diferente al solicitado en esta licitación.</w:t>
      </w:r>
    </w:p>
    <w:p w14:paraId="0818E598" w14:textId="77777777" w:rsidR="00D15D1D" w:rsidRPr="00320281" w:rsidRDefault="00D15D1D" w:rsidP="00D15D1D">
      <w:pPr>
        <w:pStyle w:val="Sangradetextonormal"/>
        <w:spacing w:after="0" w:line="240" w:lineRule="auto"/>
        <w:ind w:left="720"/>
        <w:jc w:val="both"/>
        <w:rPr>
          <w:rFonts w:ascii="Times New Roman" w:hAnsi="Times New Roman" w:cs="Times New Roman"/>
          <w:sz w:val="18"/>
          <w:szCs w:val="18"/>
        </w:rPr>
      </w:pPr>
    </w:p>
    <w:p w14:paraId="7A1CA1F4" w14:textId="77777777" w:rsidR="002D6937" w:rsidRPr="00320281" w:rsidRDefault="002D6937" w:rsidP="00634BF1">
      <w:pPr>
        <w:numPr>
          <w:ilvl w:val="0"/>
          <w:numId w:val="5"/>
        </w:numPr>
        <w:spacing w:after="0" w:line="240" w:lineRule="auto"/>
        <w:ind w:left="714" w:hanging="357"/>
        <w:jc w:val="both"/>
        <w:rPr>
          <w:rFonts w:ascii="Times New Roman" w:hAnsi="Times New Roman" w:cs="Times New Roman"/>
        </w:rPr>
      </w:pPr>
      <w:r w:rsidRPr="00320281">
        <w:rPr>
          <w:rFonts w:ascii="Times New Roman" w:hAnsi="Times New Roman" w:cs="Times New Roman"/>
        </w:rPr>
        <w:t>No acreditar la evaluación técnica.</w:t>
      </w:r>
    </w:p>
    <w:p w14:paraId="62F8EB2F" w14:textId="77777777" w:rsidR="00DF64AF" w:rsidRPr="00320281" w:rsidRDefault="00DF64AF" w:rsidP="00DF64AF">
      <w:pPr>
        <w:spacing w:after="0" w:line="240" w:lineRule="auto"/>
        <w:ind w:left="714"/>
        <w:jc w:val="both"/>
        <w:rPr>
          <w:rFonts w:ascii="Times New Roman" w:hAnsi="Times New Roman" w:cs="Times New Roman"/>
          <w:sz w:val="18"/>
          <w:szCs w:val="18"/>
        </w:rPr>
      </w:pPr>
    </w:p>
    <w:p w14:paraId="377E1231" w14:textId="7D52F686" w:rsidR="002D6937" w:rsidRPr="00320281" w:rsidRDefault="002D6937" w:rsidP="00634BF1">
      <w:pPr>
        <w:numPr>
          <w:ilvl w:val="0"/>
          <w:numId w:val="5"/>
        </w:numPr>
        <w:spacing w:after="0" w:line="240" w:lineRule="auto"/>
        <w:ind w:left="714" w:hanging="357"/>
        <w:jc w:val="both"/>
        <w:rPr>
          <w:rFonts w:ascii="Times New Roman" w:hAnsi="Times New Roman" w:cs="Times New Roman"/>
        </w:rPr>
      </w:pPr>
      <w:r w:rsidRPr="00320281">
        <w:rPr>
          <w:rFonts w:ascii="Times New Roman" w:hAnsi="Times New Roman" w:cs="Times New Roman"/>
        </w:rPr>
        <w:t>Que durante el proceso de la presente licitación la Universidad Veracruzana compruebe que alguno de los participantes se encuentre inhabilitado para contratar por la Contraloría General del Estado de Veracruz de Ignacio de la Llave y/o por la Se</w:t>
      </w:r>
      <w:r w:rsidR="00DF64AF" w:rsidRPr="00320281">
        <w:rPr>
          <w:rFonts w:ascii="Times New Roman" w:hAnsi="Times New Roman" w:cs="Times New Roman"/>
        </w:rPr>
        <w:t>cretaría de la Función Pública.</w:t>
      </w:r>
    </w:p>
    <w:p w14:paraId="361FCEF2" w14:textId="77777777" w:rsidR="00DF64AF" w:rsidRPr="00320281" w:rsidRDefault="00DF64AF" w:rsidP="00DF64AF">
      <w:pPr>
        <w:spacing w:after="0" w:line="240" w:lineRule="auto"/>
        <w:ind w:left="714"/>
        <w:jc w:val="both"/>
        <w:rPr>
          <w:rFonts w:ascii="Times New Roman" w:hAnsi="Times New Roman" w:cs="Times New Roman"/>
          <w:sz w:val="18"/>
          <w:szCs w:val="18"/>
        </w:rPr>
      </w:pPr>
    </w:p>
    <w:p w14:paraId="7A8CA1B6" w14:textId="77777777" w:rsidR="002D6937" w:rsidRPr="00320281" w:rsidRDefault="002D6937" w:rsidP="00634BF1">
      <w:pPr>
        <w:numPr>
          <w:ilvl w:val="0"/>
          <w:numId w:val="5"/>
        </w:numPr>
        <w:spacing w:after="0" w:line="240" w:lineRule="auto"/>
        <w:ind w:left="714" w:hanging="357"/>
        <w:jc w:val="both"/>
        <w:rPr>
          <w:rFonts w:ascii="Times New Roman" w:hAnsi="Times New Roman" w:cs="Times New Roman"/>
        </w:rPr>
      </w:pPr>
      <w:r w:rsidRPr="00320281">
        <w:rPr>
          <w:rFonts w:ascii="Times New Roman" w:hAnsi="Times New Roman" w:cs="Times New Roman"/>
        </w:rPr>
        <w:t>Que en su proposición presente documentos alterados.</w:t>
      </w:r>
    </w:p>
    <w:p w14:paraId="72C87700" w14:textId="77777777" w:rsidR="00DF64AF" w:rsidRPr="00320281" w:rsidRDefault="00DF64AF" w:rsidP="00DF64AF">
      <w:pPr>
        <w:spacing w:after="0" w:line="240" w:lineRule="auto"/>
        <w:ind w:left="714"/>
        <w:jc w:val="both"/>
        <w:rPr>
          <w:rFonts w:ascii="Times New Roman" w:hAnsi="Times New Roman" w:cs="Times New Roman"/>
          <w:sz w:val="18"/>
          <w:szCs w:val="18"/>
        </w:rPr>
      </w:pPr>
    </w:p>
    <w:p w14:paraId="0812F8D2" w14:textId="7175B879" w:rsidR="00DF64AF" w:rsidRPr="00320281" w:rsidRDefault="002D6937" w:rsidP="00634BF1">
      <w:pPr>
        <w:pStyle w:val="Prrafodelista"/>
        <w:numPr>
          <w:ilvl w:val="0"/>
          <w:numId w:val="5"/>
        </w:numPr>
        <w:spacing w:after="0" w:line="240" w:lineRule="auto"/>
        <w:ind w:left="714" w:hanging="357"/>
        <w:contextualSpacing w:val="0"/>
        <w:jc w:val="both"/>
        <w:rPr>
          <w:rFonts w:ascii="Times New Roman" w:hAnsi="Times New Roman" w:cs="Times New Roman"/>
        </w:rPr>
      </w:pPr>
      <w:r w:rsidRPr="00320281">
        <w:rPr>
          <w:rFonts w:ascii="Times New Roman" w:hAnsi="Times New Roman" w:cs="Times New Roman"/>
        </w:rPr>
        <w:t xml:space="preserve">Que se encuentre en algunos de </w:t>
      </w:r>
      <w:r w:rsidR="00DF64AF" w:rsidRPr="00320281">
        <w:rPr>
          <w:rFonts w:ascii="Times New Roman" w:hAnsi="Times New Roman" w:cs="Times New Roman"/>
        </w:rPr>
        <w:t>los supuestos previstos por el A</w:t>
      </w:r>
      <w:r w:rsidRPr="00320281">
        <w:rPr>
          <w:rFonts w:ascii="Times New Roman" w:hAnsi="Times New Roman" w:cs="Times New Roman"/>
        </w:rPr>
        <w:t xml:space="preserve">rtículo 45 de la Ley número 539 de Adquisiciones, Arrendamientos, Administración y Enajenación de Bienes Muebles del Estado de Veracruz de Ignacio de la Llave. </w:t>
      </w:r>
    </w:p>
    <w:p w14:paraId="63661FB5" w14:textId="77777777" w:rsidR="00F924C1" w:rsidRPr="00320281" w:rsidRDefault="00F924C1" w:rsidP="00F924C1">
      <w:pPr>
        <w:spacing w:after="0" w:line="240" w:lineRule="auto"/>
        <w:jc w:val="both"/>
        <w:rPr>
          <w:rFonts w:ascii="Times New Roman" w:hAnsi="Times New Roman" w:cs="Times New Roman"/>
        </w:rPr>
      </w:pPr>
    </w:p>
    <w:p w14:paraId="1D0CD679" w14:textId="1A648AA0" w:rsidR="002D6937" w:rsidRPr="00320281" w:rsidRDefault="002D6937" w:rsidP="00634BF1">
      <w:pPr>
        <w:numPr>
          <w:ilvl w:val="0"/>
          <w:numId w:val="5"/>
        </w:numPr>
        <w:spacing w:after="0" w:line="240" w:lineRule="auto"/>
        <w:jc w:val="both"/>
        <w:rPr>
          <w:rFonts w:ascii="Times New Roman" w:hAnsi="Times New Roman" w:cs="Times New Roman"/>
          <w:bCs/>
        </w:rPr>
      </w:pPr>
      <w:r w:rsidRPr="00320281">
        <w:rPr>
          <w:rFonts w:ascii="Times New Roman" w:hAnsi="Times New Roman" w:cs="Times New Roman"/>
          <w:bCs/>
        </w:rPr>
        <w:t xml:space="preserve">Tener contratos con la Universidad Veracruzana en los que se registre atraso en la entrega de </w:t>
      </w:r>
      <w:r w:rsidR="00DF64AF" w:rsidRPr="00320281">
        <w:rPr>
          <w:rFonts w:ascii="Times New Roman" w:hAnsi="Times New Roman" w:cs="Times New Roman"/>
          <w:bCs/>
        </w:rPr>
        <w:t xml:space="preserve">bienes </w:t>
      </w:r>
      <w:r w:rsidRPr="00320281">
        <w:rPr>
          <w:rFonts w:ascii="Times New Roman" w:hAnsi="Times New Roman" w:cs="Times New Roman"/>
          <w:bCs/>
        </w:rPr>
        <w:t xml:space="preserve">descritos en los pedidos </w:t>
      </w:r>
      <w:r w:rsidR="000A4D1C" w:rsidRPr="00320281">
        <w:rPr>
          <w:rFonts w:ascii="Times New Roman" w:hAnsi="Times New Roman" w:cs="Times New Roman"/>
          <w:bCs/>
        </w:rPr>
        <w:t>(Solicitud de Egresos)</w:t>
      </w:r>
      <w:r w:rsidRPr="00320281">
        <w:rPr>
          <w:rFonts w:ascii="Times New Roman" w:hAnsi="Times New Roman" w:cs="Times New Roman"/>
          <w:bCs/>
        </w:rPr>
        <w:t xml:space="preserve"> o servicios convenidos de acuerdo a las fechas pactadas, así como el incumplimiento en la entrega de garantías.</w:t>
      </w:r>
    </w:p>
    <w:p w14:paraId="6AB19EF6" w14:textId="77777777" w:rsidR="00DF64AF" w:rsidRPr="00320281" w:rsidRDefault="00DF64AF" w:rsidP="00DF64AF">
      <w:pPr>
        <w:spacing w:after="0" w:line="240" w:lineRule="auto"/>
        <w:ind w:left="720"/>
        <w:jc w:val="both"/>
        <w:rPr>
          <w:rFonts w:ascii="Times New Roman" w:hAnsi="Times New Roman" w:cs="Times New Roman"/>
          <w:bCs/>
          <w:sz w:val="18"/>
          <w:szCs w:val="18"/>
        </w:rPr>
      </w:pPr>
    </w:p>
    <w:p w14:paraId="108C9FA7" w14:textId="77777777" w:rsidR="002D6937" w:rsidRPr="00320281" w:rsidRDefault="002D6937" w:rsidP="00634BF1">
      <w:pPr>
        <w:numPr>
          <w:ilvl w:val="0"/>
          <w:numId w:val="5"/>
        </w:numPr>
        <w:spacing w:after="0" w:line="240" w:lineRule="auto"/>
        <w:jc w:val="both"/>
        <w:rPr>
          <w:rFonts w:ascii="Times New Roman" w:hAnsi="Times New Roman" w:cs="Times New Roman"/>
        </w:rPr>
      </w:pPr>
      <w:r w:rsidRPr="00320281">
        <w:rPr>
          <w:rFonts w:ascii="Times New Roman" w:hAnsi="Times New Roman" w:cs="Times New Roman"/>
        </w:rPr>
        <w:t>Cotizar en otra moneda diferente a la Moneda Nacional (Pesos Mexicanos).</w:t>
      </w:r>
    </w:p>
    <w:p w14:paraId="3B2C20A7" w14:textId="77777777" w:rsidR="00DF64AF" w:rsidRPr="00320281" w:rsidRDefault="00DF64AF" w:rsidP="00DF64AF">
      <w:pPr>
        <w:spacing w:after="0" w:line="240" w:lineRule="auto"/>
        <w:ind w:left="720"/>
        <w:jc w:val="both"/>
        <w:rPr>
          <w:rFonts w:ascii="Times New Roman" w:hAnsi="Times New Roman" w:cs="Times New Roman"/>
          <w:sz w:val="18"/>
          <w:szCs w:val="18"/>
        </w:rPr>
      </w:pPr>
    </w:p>
    <w:p w14:paraId="7DD5744C" w14:textId="77777777" w:rsidR="002D6937" w:rsidRPr="00320281" w:rsidRDefault="002D6937" w:rsidP="00634BF1">
      <w:pPr>
        <w:numPr>
          <w:ilvl w:val="0"/>
          <w:numId w:val="5"/>
        </w:numPr>
        <w:spacing w:after="0" w:line="240" w:lineRule="auto"/>
        <w:ind w:left="743"/>
        <w:jc w:val="both"/>
        <w:rPr>
          <w:rFonts w:ascii="Times New Roman" w:hAnsi="Times New Roman" w:cs="Times New Roman"/>
        </w:rPr>
      </w:pPr>
      <w:r w:rsidRPr="00320281">
        <w:rPr>
          <w:rFonts w:ascii="Times New Roman" w:hAnsi="Times New Roman" w:cs="Times New Roman"/>
        </w:rPr>
        <w:t>Presentar la proposición técnica y económica, en otro idioma diferente al español.</w:t>
      </w:r>
    </w:p>
    <w:p w14:paraId="26ED85FB" w14:textId="77777777" w:rsidR="00DF64AF" w:rsidRPr="00320281" w:rsidRDefault="00DF64AF" w:rsidP="00DF64AF">
      <w:pPr>
        <w:spacing w:after="0" w:line="240" w:lineRule="auto"/>
        <w:ind w:left="743"/>
        <w:jc w:val="both"/>
        <w:rPr>
          <w:rFonts w:ascii="Times New Roman" w:hAnsi="Times New Roman" w:cs="Times New Roman"/>
          <w:sz w:val="18"/>
          <w:szCs w:val="18"/>
        </w:rPr>
      </w:pPr>
    </w:p>
    <w:p w14:paraId="00DB9561" w14:textId="69D66524" w:rsidR="002D6937" w:rsidRPr="00320281" w:rsidRDefault="002D6937" w:rsidP="00822942">
      <w:pPr>
        <w:pStyle w:val="Prrafodelista"/>
        <w:numPr>
          <w:ilvl w:val="0"/>
          <w:numId w:val="5"/>
        </w:numPr>
        <w:spacing w:after="0" w:line="240" w:lineRule="auto"/>
        <w:jc w:val="both"/>
        <w:rPr>
          <w:rFonts w:ascii="Times New Roman" w:hAnsi="Times New Roman" w:cs="Times New Roman"/>
        </w:rPr>
      </w:pPr>
      <w:r w:rsidRPr="00320281">
        <w:rPr>
          <w:rFonts w:ascii="Times New Roman" w:hAnsi="Times New Roman" w:cs="Times New Roman"/>
        </w:rPr>
        <w:t xml:space="preserve">No firmen o firmen de manera diferente a la autógrafa todas y cada una de las hojas que integran la </w:t>
      </w:r>
      <w:r w:rsidR="00DF64AF" w:rsidRPr="00320281">
        <w:rPr>
          <w:rFonts w:ascii="Times New Roman" w:hAnsi="Times New Roman" w:cs="Times New Roman"/>
        </w:rPr>
        <w:t xml:space="preserve">proposición técnica y económica, excepto las señaladas en la base </w:t>
      </w:r>
      <w:r w:rsidR="00DF64AF" w:rsidRPr="00320281">
        <w:rPr>
          <w:rFonts w:ascii="Times New Roman" w:hAnsi="Times New Roman" w:cs="Times New Roman"/>
          <w:b/>
        </w:rPr>
        <w:t xml:space="preserve">Vigésima </w:t>
      </w:r>
      <w:r w:rsidR="00D3143F" w:rsidRPr="00320281">
        <w:rPr>
          <w:rFonts w:ascii="Times New Roman" w:hAnsi="Times New Roman" w:cs="Times New Roman"/>
          <w:b/>
        </w:rPr>
        <w:t>Cuarta</w:t>
      </w:r>
      <w:r w:rsidR="00DF64AF" w:rsidRPr="00320281">
        <w:rPr>
          <w:rFonts w:ascii="Times New Roman" w:hAnsi="Times New Roman" w:cs="Times New Roman"/>
          <w:b/>
        </w:rPr>
        <w:t xml:space="preserve">, </w:t>
      </w:r>
      <w:r w:rsidR="00F924C1" w:rsidRPr="00320281">
        <w:rPr>
          <w:rFonts w:ascii="Times New Roman" w:hAnsi="Times New Roman" w:cs="Times New Roman"/>
        </w:rPr>
        <w:t xml:space="preserve">numeral </w:t>
      </w:r>
      <w:r w:rsidR="00DF64AF" w:rsidRPr="00320281">
        <w:rPr>
          <w:rFonts w:ascii="Times New Roman" w:hAnsi="Times New Roman" w:cs="Times New Roman"/>
        </w:rPr>
        <w:t>3</w:t>
      </w:r>
      <w:r w:rsidR="00822942" w:rsidRPr="00320281">
        <w:t xml:space="preserve"> </w:t>
      </w:r>
      <w:r w:rsidR="00822942" w:rsidRPr="00320281">
        <w:rPr>
          <w:rFonts w:ascii="Times New Roman" w:hAnsi="Times New Roman" w:cs="Times New Roman"/>
        </w:rPr>
        <w:t>cuya firma es opcional</w:t>
      </w:r>
      <w:r w:rsidR="00DF64AF" w:rsidRPr="00320281">
        <w:rPr>
          <w:rFonts w:ascii="Times New Roman" w:hAnsi="Times New Roman" w:cs="Times New Roman"/>
        </w:rPr>
        <w:t>.</w:t>
      </w:r>
    </w:p>
    <w:p w14:paraId="399C4711" w14:textId="1ABFFA66" w:rsidR="009115E1" w:rsidRDefault="009115E1" w:rsidP="009115E1">
      <w:pPr>
        <w:spacing w:after="0" w:line="240" w:lineRule="auto"/>
        <w:rPr>
          <w:rFonts w:ascii="Times New Roman" w:hAnsi="Times New Roman" w:cs="Times New Roman"/>
          <w:b/>
          <w:sz w:val="18"/>
          <w:szCs w:val="18"/>
        </w:rPr>
      </w:pPr>
    </w:p>
    <w:p w14:paraId="27955A90" w14:textId="058E5226" w:rsidR="000E12EA" w:rsidRDefault="000E12EA" w:rsidP="009115E1">
      <w:pPr>
        <w:spacing w:after="0" w:line="240" w:lineRule="auto"/>
        <w:jc w:val="center"/>
        <w:rPr>
          <w:rFonts w:ascii="Times New Roman" w:hAnsi="Times New Roman" w:cs="Times New Roman"/>
          <w:b/>
        </w:rPr>
      </w:pPr>
    </w:p>
    <w:p w14:paraId="2683E3F3" w14:textId="4BF24030" w:rsidR="002D6937" w:rsidRPr="00320281" w:rsidRDefault="002D6937" w:rsidP="009115E1">
      <w:pPr>
        <w:spacing w:after="0" w:line="240" w:lineRule="auto"/>
        <w:jc w:val="center"/>
        <w:rPr>
          <w:rFonts w:ascii="Times New Roman" w:hAnsi="Times New Roman" w:cs="Times New Roman"/>
          <w:b/>
        </w:rPr>
      </w:pPr>
      <w:r w:rsidRPr="00320281">
        <w:rPr>
          <w:rFonts w:ascii="Times New Roman" w:hAnsi="Times New Roman" w:cs="Times New Roman"/>
          <w:b/>
        </w:rPr>
        <w:t>Notificación de Fallo</w:t>
      </w:r>
    </w:p>
    <w:p w14:paraId="1A68DCA0" w14:textId="4A3D706D" w:rsidR="00EC39C8" w:rsidRDefault="00EC39C8" w:rsidP="009D3C4A">
      <w:pPr>
        <w:pStyle w:val="Textoindependiente"/>
        <w:spacing w:after="0" w:line="240" w:lineRule="auto"/>
        <w:jc w:val="both"/>
        <w:rPr>
          <w:rFonts w:ascii="Times New Roman" w:hAnsi="Times New Roman" w:cs="Times New Roman"/>
          <w:b/>
          <w:sz w:val="18"/>
          <w:szCs w:val="18"/>
        </w:rPr>
      </w:pPr>
    </w:p>
    <w:p w14:paraId="320EE236" w14:textId="77777777" w:rsidR="000E12EA" w:rsidRPr="00320281" w:rsidRDefault="000E12EA" w:rsidP="009D3C4A">
      <w:pPr>
        <w:pStyle w:val="Textoindependiente"/>
        <w:spacing w:after="0" w:line="240" w:lineRule="auto"/>
        <w:jc w:val="both"/>
        <w:rPr>
          <w:rFonts w:ascii="Times New Roman" w:hAnsi="Times New Roman" w:cs="Times New Roman"/>
          <w:b/>
          <w:sz w:val="18"/>
          <w:szCs w:val="18"/>
        </w:rPr>
      </w:pPr>
    </w:p>
    <w:p w14:paraId="646DA592" w14:textId="68285CD0" w:rsidR="002E4FFA" w:rsidRPr="00320281" w:rsidRDefault="002A23A1" w:rsidP="009D3C4A">
      <w:pPr>
        <w:pStyle w:val="Textoindependiente"/>
        <w:spacing w:after="0" w:line="240" w:lineRule="auto"/>
        <w:jc w:val="both"/>
        <w:rPr>
          <w:rFonts w:ascii="Times New Roman" w:hAnsi="Times New Roman" w:cs="Times New Roman"/>
        </w:rPr>
      </w:pPr>
      <w:r w:rsidRPr="00320281">
        <w:rPr>
          <w:rFonts w:ascii="Times New Roman" w:hAnsi="Times New Roman" w:cs="Times New Roman"/>
          <w:b/>
        </w:rPr>
        <w:t>Trigésima</w:t>
      </w:r>
      <w:r w:rsidR="00365C5D" w:rsidRPr="00320281">
        <w:rPr>
          <w:rFonts w:ascii="Times New Roman" w:hAnsi="Times New Roman" w:cs="Times New Roman"/>
          <w:b/>
        </w:rPr>
        <w:t xml:space="preserve"> </w:t>
      </w:r>
      <w:r w:rsidR="00CB3696" w:rsidRPr="00320281">
        <w:rPr>
          <w:rFonts w:ascii="Times New Roman" w:hAnsi="Times New Roman" w:cs="Times New Roman"/>
          <w:b/>
        </w:rPr>
        <w:t>Cuarta. -</w:t>
      </w:r>
      <w:r w:rsidR="002E4FFA" w:rsidRPr="00320281">
        <w:rPr>
          <w:rFonts w:ascii="Times New Roman" w:hAnsi="Times New Roman" w:cs="Times New Roman"/>
        </w:rPr>
        <w:t xml:space="preserve"> </w:t>
      </w:r>
      <w:r w:rsidR="002D6937" w:rsidRPr="00320281">
        <w:rPr>
          <w:rFonts w:ascii="Times New Roman" w:hAnsi="Times New Roman" w:cs="Times New Roman"/>
        </w:rPr>
        <w:t xml:space="preserve">El fallo se sustentará en el dictamen técnico-económico que emitirá la Comisión de Licitación. El fallo de la licitación se notificará por escrito, y con acuse de recibo a través de correo certificado o cualquier medio electrónico, en los términos del Código de Procedimientos Administrativos para el Estado de Veracruz de Ignacio de la Llave, a más tardar </w:t>
      </w:r>
      <w:r w:rsidR="00BF0458" w:rsidRPr="00BF0458">
        <w:rPr>
          <w:rFonts w:ascii="Times New Roman" w:hAnsi="Times New Roman" w:cs="Times New Roman"/>
        </w:rPr>
        <w:t xml:space="preserve">el </w:t>
      </w:r>
      <w:r w:rsidR="0049663A">
        <w:rPr>
          <w:rFonts w:ascii="Times New Roman" w:hAnsi="Times New Roman" w:cs="Times New Roman"/>
          <w:b/>
        </w:rPr>
        <w:t>19</w:t>
      </w:r>
      <w:r w:rsidR="00832F71" w:rsidRPr="00FA1E87">
        <w:rPr>
          <w:rFonts w:ascii="Times New Roman" w:hAnsi="Times New Roman" w:cs="Times New Roman"/>
          <w:b/>
        </w:rPr>
        <w:t xml:space="preserve"> </w:t>
      </w:r>
      <w:r w:rsidR="00F401E9" w:rsidRPr="00FA1E87">
        <w:rPr>
          <w:rFonts w:ascii="Times New Roman" w:hAnsi="Times New Roman" w:cs="Times New Roman"/>
          <w:b/>
        </w:rPr>
        <w:t xml:space="preserve">de </w:t>
      </w:r>
      <w:r w:rsidR="004624ED" w:rsidRPr="00FA1E87">
        <w:rPr>
          <w:rFonts w:ascii="Times New Roman" w:hAnsi="Times New Roman" w:cs="Times New Roman"/>
          <w:b/>
        </w:rPr>
        <w:t>agosto</w:t>
      </w:r>
      <w:r w:rsidR="00F401E9" w:rsidRPr="00FA1E87">
        <w:rPr>
          <w:rFonts w:ascii="Times New Roman" w:hAnsi="Times New Roman" w:cs="Times New Roman"/>
          <w:b/>
        </w:rPr>
        <w:t xml:space="preserve"> de 20</w:t>
      </w:r>
      <w:r w:rsidR="00D15D1D" w:rsidRPr="00FA1E87">
        <w:rPr>
          <w:rFonts w:ascii="Times New Roman" w:hAnsi="Times New Roman" w:cs="Times New Roman"/>
          <w:b/>
        </w:rPr>
        <w:t>2</w:t>
      </w:r>
      <w:r w:rsidR="00AF0923" w:rsidRPr="00FA1E87">
        <w:rPr>
          <w:rFonts w:ascii="Times New Roman" w:hAnsi="Times New Roman" w:cs="Times New Roman"/>
          <w:b/>
        </w:rPr>
        <w:t>5</w:t>
      </w:r>
      <w:r w:rsidR="002D6937" w:rsidRPr="00FA1E87">
        <w:rPr>
          <w:rFonts w:ascii="Times New Roman" w:hAnsi="Times New Roman" w:cs="Times New Roman"/>
        </w:rPr>
        <w:t>.</w:t>
      </w:r>
    </w:p>
    <w:p w14:paraId="43E4AAFC" w14:textId="77777777" w:rsidR="00EC39C8" w:rsidRPr="00320281" w:rsidRDefault="00EC39C8" w:rsidP="009D3C4A">
      <w:pPr>
        <w:pStyle w:val="Textoindependiente"/>
        <w:spacing w:after="0" w:line="240" w:lineRule="auto"/>
        <w:jc w:val="both"/>
        <w:rPr>
          <w:rFonts w:ascii="Times New Roman" w:hAnsi="Times New Roman" w:cs="Times New Roman"/>
          <w:sz w:val="18"/>
          <w:szCs w:val="18"/>
        </w:rPr>
      </w:pPr>
    </w:p>
    <w:p w14:paraId="403D26D6" w14:textId="0BE83721" w:rsidR="00BB2DC6" w:rsidRPr="00320281" w:rsidRDefault="00DF64AF" w:rsidP="009D3C4A">
      <w:pPr>
        <w:tabs>
          <w:tab w:val="left" w:pos="5595"/>
        </w:tabs>
        <w:spacing w:after="0" w:line="240" w:lineRule="auto"/>
        <w:jc w:val="both"/>
        <w:rPr>
          <w:rStyle w:val="Hipervnculo"/>
          <w:rFonts w:ascii="Times New Roman" w:hAnsi="Times New Roman" w:cs="Times New Roman"/>
        </w:rPr>
      </w:pPr>
      <w:r w:rsidRPr="00320281">
        <w:rPr>
          <w:rFonts w:ascii="Times New Roman" w:hAnsi="Times New Roman" w:cs="Times New Roman"/>
          <w:b/>
        </w:rPr>
        <w:t xml:space="preserve">Trigésima </w:t>
      </w:r>
      <w:r w:rsidR="00CB3696" w:rsidRPr="00320281">
        <w:rPr>
          <w:rFonts w:ascii="Times New Roman" w:hAnsi="Times New Roman" w:cs="Times New Roman"/>
          <w:b/>
        </w:rPr>
        <w:t>Quinta. -</w:t>
      </w:r>
      <w:r w:rsidR="002E4FFA" w:rsidRPr="00320281">
        <w:rPr>
          <w:rFonts w:ascii="Times New Roman" w:hAnsi="Times New Roman" w:cs="Times New Roman"/>
        </w:rPr>
        <w:t xml:space="preserve"> </w:t>
      </w:r>
      <w:r w:rsidR="002D6937" w:rsidRPr="00320281">
        <w:rPr>
          <w:rFonts w:ascii="Times New Roman" w:hAnsi="Times New Roman" w:cs="Times New Roman"/>
        </w:rPr>
        <w:t xml:space="preserve">Si el licitante se negara a acusar de recibido, la convocante certificará este hecho, dejando constancia en el expediente del proceso de licitación, que el fallo fue remitido conforme a los términos y formalidades establecidas. El fallo se publicará en la dirección </w:t>
      </w:r>
      <w:hyperlink r:id="rId15" w:history="1">
        <w:r w:rsidR="003C62A0" w:rsidRPr="004C27A9">
          <w:rPr>
            <w:rStyle w:val="Hipervnculo"/>
            <w:rFonts w:ascii="Times New Roman" w:hAnsi="Times New Roman"/>
          </w:rPr>
          <w:t>http://www.uv.mx/drm</w:t>
        </w:r>
      </w:hyperlink>
      <w:r w:rsidR="003C62A0">
        <w:rPr>
          <w:rFonts w:ascii="Times New Roman" w:hAnsi="Times New Roman"/>
        </w:rPr>
        <w:t xml:space="preserve"> </w:t>
      </w:r>
    </w:p>
    <w:p w14:paraId="36805C9D" w14:textId="77777777" w:rsidR="00EC39C8" w:rsidRPr="00320281" w:rsidRDefault="00EC39C8" w:rsidP="009D3C4A">
      <w:pPr>
        <w:tabs>
          <w:tab w:val="left" w:pos="5595"/>
        </w:tabs>
        <w:spacing w:after="0" w:line="240" w:lineRule="auto"/>
        <w:jc w:val="both"/>
        <w:rPr>
          <w:rFonts w:ascii="Times New Roman" w:hAnsi="Times New Roman" w:cs="Times New Roman"/>
          <w:sz w:val="18"/>
          <w:szCs w:val="18"/>
        </w:rPr>
      </w:pPr>
    </w:p>
    <w:p w14:paraId="131CC9AD" w14:textId="0676DD1D" w:rsidR="00BB2DC6" w:rsidRPr="00320281" w:rsidRDefault="00DF64AF" w:rsidP="009D3C4A">
      <w:pPr>
        <w:tabs>
          <w:tab w:val="left" w:pos="5595"/>
        </w:tabs>
        <w:spacing w:after="0" w:line="240" w:lineRule="auto"/>
        <w:jc w:val="both"/>
        <w:rPr>
          <w:rFonts w:ascii="Times New Roman" w:hAnsi="Times New Roman" w:cs="Times New Roman"/>
        </w:rPr>
      </w:pPr>
      <w:r w:rsidRPr="00320281">
        <w:rPr>
          <w:rFonts w:ascii="Times New Roman" w:hAnsi="Times New Roman" w:cs="Times New Roman"/>
          <w:b/>
        </w:rPr>
        <w:t xml:space="preserve">Trigésima </w:t>
      </w:r>
      <w:r w:rsidR="00CB3696" w:rsidRPr="00320281">
        <w:rPr>
          <w:rFonts w:ascii="Times New Roman" w:hAnsi="Times New Roman" w:cs="Times New Roman"/>
          <w:b/>
        </w:rPr>
        <w:t>Sexta. -</w:t>
      </w:r>
      <w:r w:rsidR="002A23A1" w:rsidRPr="00320281">
        <w:rPr>
          <w:rFonts w:ascii="Times New Roman" w:hAnsi="Times New Roman" w:cs="Times New Roman"/>
        </w:rPr>
        <w:t xml:space="preserve"> </w:t>
      </w:r>
      <w:r w:rsidR="009035CB" w:rsidRPr="00320281">
        <w:rPr>
          <w:rFonts w:ascii="Times New Roman" w:hAnsi="Times New Roman" w:cs="Times New Roman"/>
        </w:rPr>
        <w:t>El fallo de la licitación contendrá el fundamento legal, el resultado de la evaluación técnica, las descalificaciones debidamente fundadas motivadas que en su caso se efectúen, la adjudicación realizada y en su caso el señalamiento de la segunda y tercera mejores opciones.</w:t>
      </w:r>
    </w:p>
    <w:p w14:paraId="5129DB65" w14:textId="18A910A1" w:rsidR="00965D41" w:rsidRDefault="00965D41" w:rsidP="009D3C4A">
      <w:pPr>
        <w:tabs>
          <w:tab w:val="left" w:pos="5595"/>
        </w:tabs>
        <w:spacing w:after="0" w:line="240" w:lineRule="auto"/>
        <w:jc w:val="both"/>
        <w:rPr>
          <w:rFonts w:ascii="Times New Roman" w:hAnsi="Times New Roman" w:cs="Times New Roman"/>
          <w:sz w:val="18"/>
          <w:szCs w:val="18"/>
        </w:rPr>
      </w:pPr>
    </w:p>
    <w:p w14:paraId="28EFAA1C" w14:textId="77777777" w:rsidR="000E12EA" w:rsidRPr="00320281" w:rsidRDefault="000E12EA" w:rsidP="009D3C4A">
      <w:pPr>
        <w:tabs>
          <w:tab w:val="left" w:pos="5595"/>
        </w:tabs>
        <w:spacing w:after="0" w:line="240" w:lineRule="auto"/>
        <w:jc w:val="both"/>
        <w:rPr>
          <w:rFonts w:ascii="Times New Roman" w:hAnsi="Times New Roman" w:cs="Times New Roman"/>
          <w:sz w:val="18"/>
          <w:szCs w:val="18"/>
        </w:rPr>
      </w:pPr>
    </w:p>
    <w:p w14:paraId="73F35DC3" w14:textId="077F30E0" w:rsidR="00445558" w:rsidRDefault="00445558" w:rsidP="009D3C4A">
      <w:pPr>
        <w:spacing w:after="0" w:line="240" w:lineRule="auto"/>
        <w:jc w:val="center"/>
        <w:rPr>
          <w:rFonts w:ascii="Times New Roman" w:hAnsi="Times New Roman" w:cs="Times New Roman"/>
          <w:b/>
        </w:rPr>
      </w:pPr>
      <w:r w:rsidRPr="00320281">
        <w:rPr>
          <w:rFonts w:ascii="Times New Roman" w:hAnsi="Times New Roman" w:cs="Times New Roman"/>
          <w:b/>
        </w:rPr>
        <w:t>Suscri</w:t>
      </w:r>
      <w:r w:rsidR="00BF0458" w:rsidRPr="00BF0458">
        <w:rPr>
          <w:rFonts w:ascii="Times New Roman" w:hAnsi="Times New Roman" w:cs="Times New Roman"/>
          <w:b/>
        </w:rPr>
        <w:t>p</w:t>
      </w:r>
      <w:r w:rsidRPr="00BF0458">
        <w:rPr>
          <w:rFonts w:ascii="Times New Roman" w:hAnsi="Times New Roman" w:cs="Times New Roman"/>
          <w:b/>
        </w:rPr>
        <w:t>c</w:t>
      </w:r>
      <w:r w:rsidRPr="00320281">
        <w:rPr>
          <w:rFonts w:ascii="Times New Roman" w:hAnsi="Times New Roman" w:cs="Times New Roman"/>
          <w:b/>
        </w:rPr>
        <w:t>ión del Contrato o Pedido (Solicitud de Egreso)</w:t>
      </w:r>
    </w:p>
    <w:p w14:paraId="3582A75D" w14:textId="77777777" w:rsidR="000E12EA" w:rsidRPr="00320281" w:rsidRDefault="000E12EA" w:rsidP="009D3C4A">
      <w:pPr>
        <w:spacing w:after="0" w:line="240" w:lineRule="auto"/>
        <w:jc w:val="center"/>
        <w:rPr>
          <w:rFonts w:ascii="Times New Roman" w:hAnsi="Times New Roman" w:cs="Times New Roman"/>
          <w:b/>
        </w:rPr>
      </w:pPr>
    </w:p>
    <w:p w14:paraId="2E718700" w14:textId="77777777" w:rsidR="000A3614" w:rsidRPr="00320281" w:rsidRDefault="000A3614" w:rsidP="009D3C4A">
      <w:pPr>
        <w:spacing w:after="0" w:line="240" w:lineRule="auto"/>
        <w:jc w:val="center"/>
        <w:rPr>
          <w:rFonts w:ascii="Times New Roman" w:hAnsi="Times New Roman" w:cs="Times New Roman"/>
          <w:b/>
          <w:sz w:val="18"/>
          <w:szCs w:val="18"/>
        </w:rPr>
      </w:pPr>
    </w:p>
    <w:p w14:paraId="1BD2F3C9" w14:textId="77777777" w:rsidR="00AE728D" w:rsidRDefault="00365C5D" w:rsidP="003C790A">
      <w:pPr>
        <w:tabs>
          <w:tab w:val="left" w:pos="5595"/>
        </w:tabs>
        <w:spacing w:after="0" w:line="240" w:lineRule="auto"/>
        <w:jc w:val="both"/>
        <w:rPr>
          <w:rFonts w:ascii="Times New Roman" w:hAnsi="Times New Roman" w:cs="Times New Roman"/>
        </w:rPr>
      </w:pPr>
      <w:r w:rsidRPr="00320281">
        <w:rPr>
          <w:rFonts w:ascii="Times New Roman" w:hAnsi="Times New Roman" w:cs="Times New Roman"/>
          <w:b/>
        </w:rPr>
        <w:t>Trigésima Séptima</w:t>
      </w:r>
      <w:r w:rsidR="00B579DD" w:rsidRPr="00320281">
        <w:rPr>
          <w:rFonts w:ascii="Times New Roman" w:hAnsi="Times New Roman" w:cs="Times New Roman"/>
          <w:b/>
        </w:rPr>
        <w:t>.-</w:t>
      </w:r>
      <w:r w:rsidR="00B579DD" w:rsidRPr="00320281">
        <w:rPr>
          <w:rFonts w:ascii="Times New Roman" w:hAnsi="Times New Roman" w:cs="Times New Roman"/>
        </w:rPr>
        <w:t xml:space="preserve"> </w:t>
      </w:r>
      <w:r w:rsidR="003C790A" w:rsidRPr="00320281">
        <w:rPr>
          <w:rFonts w:ascii="Times New Roman" w:hAnsi="Times New Roman" w:cs="Times New Roman"/>
        </w:rPr>
        <w:t xml:space="preserve">Los licitantes que resulten adjudicados hasta por un monto inferior a </w:t>
      </w:r>
      <w:r w:rsidR="003C790A" w:rsidRPr="006146B4">
        <w:rPr>
          <w:rFonts w:ascii="Times New Roman" w:hAnsi="Times New Roman" w:cs="Times New Roman"/>
          <w:b/>
        </w:rPr>
        <w:t>1,203.5691</w:t>
      </w:r>
      <w:r w:rsidR="003C790A" w:rsidRPr="00320281">
        <w:rPr>
          <w:rFonts w:ascii="Times New Roman" w:hAnsi="Times New Roman" w:cs="Times New Roman"/>
        </w:rPr>
        <w:t xml:space="preserve"> </w:t>
      </w:r>
      <w:r w:rsidR="003C790A" w:rsidRPr="00320281">
        <w:rPr>
          <w:rFonts w:ascii="Times New Roman" w:hAnsi="Times New Roman" w:cs="Times New Roman"/>
          <w:shd w:val="clear" w:color="auto" w:fill="FFFFFF"/>
        </w:rPr>
        <w:t>Unidad de Medida y Actualización</w:t>
      </w:r>
      <w:r w:rsidR="003C790A" w:rsidRPr="00320281">
        <w:rPr>
          <w:rFonts w:ascii="Times New Roman" w:hAnsi="Times New Roman" w:cs="Times New Roman"/>
          <w:b/>
          <w:shd w:val="clear" w:color="auto" w:fill="FFFFFF"/>
        </w:rPr>
        <w:t xml:space="preserve"> (</w:t>
      </w:r>
      <w:r w:rsidR="003C790A" w:rsidRPr="00320281">
        <w:rPr>
          <w:rFonts w:ascii="Times New Roman" w:hAnsi="Times New Roman" w:cs="Times New Roman"/>
          <w:b/>
        </w:rPr>
        <w:t>UMAS),</w:t>
      </w:r>
      <w:r w:rsidR="003C790A" w:rsidRPr="00320281">
        <w:rPr>
          <w:rFonts w:ascii="Times New Roman" w:hAnsi="Times New Roman" w:cs="Times New Roman"/>
        </w:rPr>
        <w:t xml:space="preserve"> se formalizará </w:t>
      </w:r>
      <w:r w:rsidR="003C790A" w:rsidRPr="00320281">
        <w:rPr>
          <w:rFonts w:ascii="Times New Roman" w:hAnsi="Times New Roman" w:cs="Times New Roman"/>
          <w:b/>
        </w:rPr>
        <w:t xml:space="preserve">pedido (solicitud de egreso) </w:t>
      </w:r>
      <w:r w:rsidR="003C790A" w:rsidRPr="00320281">
        <w:rPr>
          <w:rFonts w:ascii="Times New Roman" w:hAnsi="Times New Roman" w:cs="Times New Roman"/>
        </w:rPr>
        <w:t>de acuerdo al</w:t>
      </w:r>
      <w:r w:rsidR="003C790A" w:rsidRPr="00320281">
        <w:rPr>
          <w:rFonts w:ascii="Times New Roman" w:hAnsi="Times New Roman" w:cs="Times New Roman"/>
          <w:b/>
        </w:rPr>
        <w:t xml:space="preserve"> Anexo B, </w:t>
      </w:r>
      <w:r w:rsidR="003C790A" w:rsidRPr="00320281">
        <w:rPr>
          <w:rFonts w:ascii="Times New Roman" w:hAnsi="Times New Roman" w:cs="Times New Roman"/>
        </w:rPr>
        <w:t xml:space="preserve">si el monto es igual o superior se formalizará </w:t>
      </w:r>
      <w:r w:rsidR="003C790A" w:rsidRPr="00320281">
        <w:rPr>
          <w:rFonts w:ascii="Times New Roman" w:hAnsi="Times New Roman" w:cs="Times New Roman"/>
          <w:b/>
        </w:rPr>
        <w:t>pedido (solicitud de egreso) y</w:t>
      </w:r>
      <w:r w:rsidR="003C790A" w:rsidRPr="00320281">
        <w:rPr>
          <w:rFonts w:ascii="Times New Roman" w:hAnsi="Times New Roman" w:cs="Times New Roman"/>
        </w:rPr>
        <w:t xml:space="preserve"> </w:t>
      </w:r>
      <w:r w:rsidR="003C790A" w:rsidRPr="00320281">
        <w:rPr>
          <w:rFonts w:ascii="Times New Roman" w:hAnsi="Times New Roman" w:cs="Times New Roman"/>
          <w:b/>
        </w:rPr>
        <w:t xml:space="preserve">contrato </w:t>
      </w:r>
      <w:r w:rsidR="003C790A" w:rsidRPr="00320281">
        <w:rPr>
          <w:rFonts w:ascii="Times New Roman" w:hAnsi="Times New Roman" w:cs="Times New Roman"/>
        </w:rPr>
        <w:t xml:space="preserve">de acuerdo a los </w:t>
      </w:r>
      <w:r w:rsidR="003C790A" w:rsidRPr="00320281">
        <w:rPr>
          <w:rFonts w:ascii="Times New Roman" w:hAnsi="Times New Roman" w:cs="Times New Roman"/>
          <w:b/>
        </w:rPr>
        <w:t xml:space="preserve">Anexos B y C, </w:t>
      </w:r>
      <w:r w:rsidR="003C790A" w:rsidRPr="00320281">
        <w:rPr>
          <w:rFonts w:ascii="Times New Roman" w:hAnsi="Times New Roman" w:cs="Times New Roman"/>
        </w:rPr>
        <w:t xml:space="preserve">en ambos casos, deberá presentarse dentro de los 5 días hábiles siguientes a la notificación del fallo en las oficinas de la Dirección de Recursos Materiales de la Universidad Veracruzana, ubicada en el Edificio “B” de Rectoría, 4to piso sita en Lomas del Estadio s/n, Col. Zona Universitaria de esta Ciudad de Xalapa, Veracruz, para lo cual </w:t>
      </w:r>
    </w:p>
    <w:p w14:paraId="43039A54" w14:textId="1DBAA184" w:rsidR="003C790A" w:rsidRPr="00320281" w:rsidRDefault="003C790A" w:rsidP="003C790A">
      <w:pPr>
        <w:tabs>
          <w:tab w:val="left" w:pos="5595"/>
        </w:tabs>
        <w:spacing w:after="0" w:line="240" w:lineRule="auto"/>
        <w:jc w:val="both"/>
        <w:rPr>
          <w:rFonts w:ascii="Times New Roman" w:hAnsi="Times New Roman" w:cs="Times New Roman"/>
        </w:rPr>
      </w:pPr>
      <w:r w:rsidRPr="00320281">
        <w:rPr>
          <w:rFonts w:ascii="Times New Roman" w:hAnsi="Times New Roman" w:cs="Times New Roman"/>
        </w:rPr>
        <w:t xml:space="preserve">deberá realizar la cita correspondiente al Tel. (228) 842 1700 Ext. 11231. De no comparecer en el plazo indicado, se cancelará la adjudicación otorgándose a la siguiente mejor postura en caso de que resulte conveniente al interés del convocante. </w:t>
      </w:r>
    </w:p>
    <w:p w14:paraId="240685B2" w14:textId="0631E3FA" w:rsidR="00B579DD" w:rsidRPr="00320281" w:rsidRDefault="00B579DD" w:rsidP="00B579DD">
      <w:pPr>
        <w:tabs>
          <w:tab w:val="left" w:pos="5595"/>
        </w:tabs>
        <w:spacing w:after="0" w:line="240" w:lineRule="auto"/>
        <w:jc w:val="both"/>
        <w:rPr>
          <w:rFonts w:ascii="Times New Roman" w:hAnsi="Times New Roman" w:cs="Times New Roman"/>
          <w:sz w:val="18"/>
          <w:szCs w:val="18"/>
        </w:rPr>
      </w:pPr>
    </w:p>
    <w:p w14:paraId="242221B5" w14:textId="5AC47975" w:rsidR="00BB2DC6" w:rsidRPr="0079423D" w:rsidRDefault="00365C5D" w:rsidP="0079423D">
      <w:pPr>
        <w:pStyle w:val="elementtoproof"/>
        <w:shd w:val="clear" w:color="auto" w:fill="FFFFFF"/>
        <w:jc w:val="both"/>
      </w:pPr>
      <w:r w:rsidRPr="0079423D">
        <w:rPr>
          <w:b/>
        </w:rPr>
        <w:t>Trigésima Octava</w:t>
      </w:r>
      <w:r w:rsidR="00B579DD" w:rsidRPr="0079423D">
        <w:rPr>
          <w:b/>
        </w:rPr>
        <w:t>.-</w:t>
      </w:r>
      <w:r w:rsidR="00B579DD" w:rsidRPr="0079423D">
        <w:t xml:space="preserve"> Será motivo de impedimento de formalizar </w:t>
      </w:r>
      <w:r w:rsidR="00B579DD" w:rsidRPr="0079423D">
        <w:rPr>
          <w:b/>
        </w:rPr>
        <w:t>el contrato</w:t>
      </w:r>
      <w:r w:rsidR="00B579DD" w:rsidRPr="0079423D">
        <w:t xml:space="preserve"> el no presentar la </w:t>
      </w:r>
      <w:r w:rsidR="00B579DD" w:rsidRPr="0079423D">
        <w:rPr>
          <w:b/>
        </w:rPr>
        <w:t>Constancia de cumplimiento de obligaciones fiscales por contribuciones estatales</w:t>
      </w:r>
      <w:r w:rsidR="00B579DD" w:rsidRPr="0079423D">
        <w:t xml:space="preserve"> y </w:t>
      </w:r>
      <w:r w:rsidR="00B579DD" w:rsidRPr="0079423D">
        <w:rPr>
          <w:b/>
        </w:rPr>
        <w:t>Opinión de cumplimiento de obligaciones fiscales por impuestos federales</w:t>
      </w:r>
      <w:r w:rsidR="00B579DD" w:rsidRPr="0079423D">
        <w:t xml:space="preserve">, “ambas </w:t>
      </w:r>
      <w:r w:rsidR="0079423D" w:rsidRPr="0079423D">
        <w:t>vigentes</w:t>
      </w:r>
      <w:r w:rsidR="0079423D" w:rsidRPr="0079423D">
        <w:rPr>
          <w:color w:val="242424"/>
        </w:rPr>
        <w:t xml:space="preserve"> la primera expedida por la </w:t>
      </w:r>
      <w:r w:rsidR="0019392E" w:rsidRPr="006D40A6">
        <w:rPr>
          <w:rFonts w:eastAsia="Calibri"/>
        </w:rPr>
        <w:t>Dirección General de Recaudación y Vinculación Hacendaria</w:t>
      </w:r>
      <w:r w:rsidR="006146B4" w:rsidRPr="006146B4">
        <w:rPr>
          <w:color w:val="242424"/>
        </w:rPr>
        <w:t xml:space="preserve"> </w:t>
      </w:r>
      <w:r w:rsidR="0079423D" w:rsidRPr="006146B4">
        <w:rPr>
          <w:color w:val="242424"/>
        </w:rPr>
        <w:t>de la Secretaría de Finanzas y Planeación, y la segunda emitida por la página del Servicio de Administración Tributaria</w:t>
      </w:r>
      <w:r w:rsidR="0079423D" w:rsidRPr="0079423D">
        <w:rPr>
          <w:color w:val="242424"/>
        </w:rPr>
        <w:t xml:space="preserve"> respecto de impuestos federales; así mismo, en términos del Artículo 9 Bis del Código Financiero para el Estado de Veracruz de Ignacio de la Llave, ambas constancias deberán tener a la fecha de contratación como máximo 30 días de haber sido expedidas.</w:t>
      </w:r>
      <w:r w:rsidR="00B579DD" w:rsidRPr="0079423D">
        <w:t xml:space="preserve"> y la segunda emitida por la página del Servicio de Administración Tributaria respecto de impuestos federales; así mismo, en términos del Artículo 9 Bis </w:t>
      </w:r>
      <w:r w:rsidR="00B579DD" w:rsidRPr="0079423D">
        <w:lastRenderedPageBreak/>
        <w:t>del Código Financiero para el Estado de Veracruz de Ignacio de la Llave, ambas constancias deberán tener a la fecha de contratación como máximo 30 días de haber sido expedidas.</w:t>
      </w:r>
    </w:p>
    <w:p w14:paraId="5C1BC822" w14:textId="01D96405" w:rsidR="0079423D" w:rsidRPr="00320281" w:rsidRDefault="0079423D" w:rsidP="009D3C4A">
      <w:pPr>
        <w:tabs>
          <w:tab w:val="left" w:pos="5595"/>
        </w:tabs>
        <w:spacing w:after="0" w:line="240" w:lineRule="auto"/>
        <w:jc w:val="both"/>
        <w:rPr>
          <w:rFonts w:ascii="Times New Roman" w:hAnsi="Times New Roman" w:cs="Times New Roman"/>
          <w:sz w:val="18"/>
          <w:szCs w:val="18"/>
        </w:rPr>
      </w:pPr>
    </w:p>
    <w:p w14:paraId="69846815" w14:textId="694C55A6" w:rsidR="00A74B2B" w:rsidRPr="00320281" w:rsidRDefault="00F203C0" w:rsidP="009D3C4A">
      <w:pPr>
        <w:tabs>
          <w:tab w:val="left" w:pos="5595"/>
        </w:tabs>
        <w:spacing w:after="0" w:line="240" w:lineRule="auto"/>
        <w:jc w:val="both"/>
        <w:rPr>
          <w:rFonts w:ascii="Times New Roman" w:hAnsi="Times New Roman" w:cs="Times New Roman"/>
        </w:rPr>
      </w:pPr>
      <w:r w:rsidRPr="00320281">
        <w:rPr>
          <w:rFonts w:ascii="Times New Roman" w:hAnsi="Times New Roman" w:cs="Times New Roman"/>
        </w:rPr>
        <w:t xml:space="preserve">Las empresas que no tengan su domicilio fiscal, sucursal, bienes muebles e inmuebles de su propiedad en el Estado de Veracruz, </w:t>
      </w:r>
      <w:r w:rsidRPr="00320281">
        <w:rPr>
          <w:rFonts w:ascii="Times New Roman" w:hAnsi="Times New Roman" w:cs="Times New Roman"/>
          <w:b/>
        </w:rPr>
        <w:t xml:space="preserve">a la firma del contrato </w:t>
      </w:r>
      <w:r w:rsidRPr="00320281">
        <w:rPr>
          <w:rFonts w:ascii="Times New Roman" w:hAnsi="Times New Roman" w:cs="Times New Roman"/>
        </w:rPr>
        <w:t xml:space="preserve">deberán presentar en lugar de la </w:t>
      </w:r>
      <w:r w:rsidRPr="00320281">
        <w:rPr>
          <w:rFonts w:ascii="Times New Roman" w:hAnsi="Times New Roman" w:cs="Times New Roman"/>
          <w:b/>
        </w:rPr>
        <w:t>Constancia de cumplimiento de obligaciones fiscales por contribuciones estatales</w:t>
      </w:r>
      <w:r w:rsidRPr="00320281">
        <w:rPr>
          <w:rFonts w:ascii="Times New Roman" w:hAnsi="Times New Roman" w:cs="Times New Roman"/>
        </w:rPr>
        <w:t xml:space="preserve">, el </w:t>
      </w:r>
      <w:r w:rsidR="00880E84" w:rsidRPr="00320281">
        <w:rPr>
          <w:rFonts w:ascii="Times New Roman" w:hAnsi="Times New Roman" w:cs="Times New Roman"/>
          <w:b/>
        </w:rPr>
        <w:t xml:space="preserve">Anexo </w:t>
      </w:r>
      <w:r w:rsidR="00FC3938" w:rsidRPr="00320281">
        <w:rPr>
          <w:rFonts w:ascii="Times New Roman" w:hAnsi="Times New Roman" w:cs="Times New Roman"/>
          <w:b/>
        </w:rPr>
        <w:t>17</w:t>
      </w:r>
      <w:r w:rsidRPr="00320281">
        <w:rPr>
          <w:rFonts w:ascii="Times New Roman" w:hAnsi="Times New Roman" w:cs="Times New Roman"/>
          <w:b/>
        </w:rPr>
        <w:t>.</w:t>
      </w:r>
    </w:p>
    <w:p w14:paraId="1070B11D" w14:textId="77777777" w:rsidR="00EC39C8" w:rsidRPr="00320281" w:rsidRDefault="00EC39C8" w:rsidP="009D3C4A">
      <w:pPr>
        <w:tabs>
          <w:tab w:val="left" w:pos="5595"/>
        </w:tabs>
        <w:spacing w:after="0" w:line="240" w:lineRule="auto"/>
        <w:jc w:val="both"/>
        <w:rPr>
          <w:rFonts w:ascii="Times New Roman" w:hAnsi="Times New Roman" w:cs="Times New Roman"/>
          <w:sz w:val="18"/>
          <w:szCs w:val="18"/>
        </w:rPr>
      </w:pPr>
    </w:p>
    <w:p w14:paraId="5013B891" w14:textId="00B53929" w:rsidR="00496B2D" w:rsidRPr="00320281" w:rsidRDefault="002A23A1" w:rsidP="009D3C4A">
      <w:pPr>
        <w:spacing w:after="0" w:line="240" w:lineRule="auto"/>
        <w:jc w:val="both"/>
        <w:rPr>
          <w:rFonts w:ascii="Times New Roman" w:hAnsi="Times New Roman" w:cs="Times New Roman"/>
        </w:rPr>
      </w:pPr>
      <w:r w:rsidRPr="00320281">
        <w:rPr>
          <w:rFonts w:ascii="Times New Roman" w:hAnsi="Times New Roman" w:cs="Times New Roman"/>
          <w:b/>
        </w:rPr>
        <w:t xml:space="preserve">Trigésima </w:t>
      </w:r>
      <w:r w:rsidR="00365C5D" w:rsidRPr="00320281">
        <w:rPr>
          <w:rFonts w:ascii="Times New Roman" w:hAnsi="Times New Roman" w:cs="Times New Roman"/>
          <w:b/>
        </w:rPr>
        <w:t>Novena</w:t>
      </w:r>
      <w:r w:rsidR="00C54902" w:rsidRPr="00320281">
        <w:rPr>
          <w:rFonts w:ascii="Times New Roman" w:hAnsi="Times New Roman" w:cs="Times New Roman"/>
          <w:b/>
        </w:rPr>
        <w:t xml:space="preserve">.- </w:t>
      </w:r>
      <w:r w:rsidR="00F203C0" w:rsidRPr="00320281">
        <w:rPr>
          <w:rFonts w:ascii="Times New Roman" w:hAnsi="Times New Roman" w:cs="Times New Roman"/>
        </w:rPr>
        <w:t>Con fundamento en el A</w:t>
      </w:r>
      <w:r w:rsidR="009035CB" w:rsidRPr="00320281">
        <w:rPr>
          <w:rFonts w:ascii="Times New Roman" w:hAnsi="Times New Roman" w:cs="Times New Roman"/>
        </w:rPr>
        <w:t>rtículo 65 de la Ley número 539 de Adquisiciones, Arrendamientos, Administración y Enajenación de Bienes Muebles del Estado de Veracruz de Ignacio de la Llave, la convocante podrá pactar con la empresa ganadora dentro de los seis meses posteriores a la firma del contrato o pedido</w:t>
      </w:r>
      <w:r w:rsidR="000A4D1C" w:rsidRPr="00320281">
        <w:rPr>
          <w:rFonts w:ascii="Times New Roman" w:hAnsi="Times New Roman" w:cs="Times New Roman"/>
        </w:rPr>
        <w:t xml:space="preserve"> (Solicitud de Egreso) </w:t>
      </w:r>
      <w:r w:rsidR="009035CB" w:rsidRPr="00320281">
        <w:rPr>
          <w:rFonts w:ascii="Times New Roman" w:hAnsi="Times New Roman" w:cs="Times New Roman"/>
        </w:rPr>
        <w:t>ampliación mediante adenda, siempre y cuando ésta no represente más del veinte por ciento del monto total del o los conceptos que se amplíen y que el proveedor sostenga en la ampliación el precio pactado originalmente, igual porcentaje se aplicará a las prórrogas que se hagan respecto de la vigencia de los contratos.</w:t>
      </w:r>
    </w:p>
    <w:p w14:paraId="0BF9B19C" w14:textId="07018B1A" w:rsidR="00CC3C29" w:rsidRDefault="00CC3C29" w:rsidP="009D3C4A">
      <w:pPr>
        <w:autoSpaceDE w:val="0"/>
        <w:autoSpaceDN w:val="0"/>
        <w:adjustRightInd w:val="0"/>
        <w:spacing w:after="0" w:line="240" w:lineRule="auto"/>
        <w:jc w:val="center"/>
        <w:rPr>
          <w:rFonts w:ascii="Times New Roman" w:hAnsi="Times New Roman" w:cs="Times New Roman"/>
          <w:b/>
        </w:rPr>
      </w:pPr>
    </w:p>
    <w:p w14:paraId="614226D4" w14:textId="77777777" w:rsidR="00D672A7" w:rsidRPr="00320281" w:rsidRDefault="00D672A7" w:rsidP="009D3C4A">
      <w:pPr>
        <w:autoSpaceDE w:val="0"/>
        <w:autoSpaceDN w:val="0"/>
        <w:adjustRightInd w:val="0"/>
        <w:spacing w:after="0" w:line="240" w:lineRule="auto"/>
        <w:jc w:val="center"/>
        <w:rPr>
          <w:rFonts w:ascii="Times New Roman" w:hAnsi="Times New Roman" w:cs="Times New Roman"/>
          <w:b/>
        </w:rPr>
      </w:pPr>
    </w:p>
    <w:p w14:paraId="2D1AAE69" w14:textId="77777777" w:rsidR="009035CB" w:rsidRPr="00320281" w:rsidRDefault="009035CB" w:rsidP="009D3C4A">
      <w:pPr>
        <w:autoSpaceDE w:val="0"/>
        <w:autoSpaceDN w:val="0"/>
        <w:adjustRightInd w:val="0"/>
        <w:spacing w:after="0" w:line="240" w:lineRule="auto"/>
        <w:jc w:val="center"/>
        <w:rPr>
          <w:rFonts w:ascii="Times New Roman" w:hAnsi="Times New Roman" w:cs="Times New Roman"/>
          <w:b/>
        </w:rPr>
      </w:pPr>
      <w:r w:rsidRPr="00320281">
        <w:rPr>
          <w:rFonts w:ascii="Times New Roman" w:hAnsi="Times New Roman" w:cs="Times New Roman"/>
          <w:b/>
        </w:rPr>
        <w:t>Garantía</w:t>
      </w:r>
    </w:p>
    <w:p w14:paraId="21B2FF53" w14:textId="6A918369" w:rsidR="00EC39C8" w:rsidRDefault="00EC39C8" w:rsidP="009D3C4A">
      <w:pPr>
        <w:autoSpaceDE w:val="0"/>
        <w:autoSpaceDN w:val="0"/>
        <w:adjustRightInd w:val="0"/>
        <w:spacing w:after="0" w:line="240" w:lineRule="auto"/>
        <w:jc w:val="center"/>
        <w:rPr>
          <w:rFonts w:ascii="Times New Roman" w:hAnsi="Times New Roman" w:cs="Times New Roman"/>
          <w:b/>
          <w:sz w:val="18"/>
          <w:szCs w:val="18"/>
        </w:rPr>
      </w:pPr>
    </w:p>
    <w:p w14:paraId="6B6B5465" w14:textId="77777777" w:rsidR="000E12EA" w:rsidRPr="00320281" w:rsidRDefault="000E12EA" w:rsidP="009D3C4A">
      <w:pPr>
        <w:autoSpaceDE w:val="0"/>
        <w:autoSpaceDN w:val="0"/>
        <w:adjustRightInd w:val="0"/>
        <w:spacing w:after="0" w:line="240" w:lineRule="auto"/>
        <w:jc w:val="center"/>
        <w:rPr>
          <w:rFonts w:ascii="Times New Roman" w:hAnsi="Times New Roman" w:cs="Times New Roman"/>
          <w:b/>
          <w:sz w:val="18"/>
          <w:szCs w:val="18"/>
        </w:rPr>
      </w:pPr>
    </w:p>
    <w:p w14:paraId="76EE3D67" w14:textId="0C580871" w:rsidR="009035CB" w:rsidRPr="00320281" w:rsidRDefault="00365C5D" w:rsidP="009D3C4A">
      <w:pPr>
        <w:autoSpaceDE w:val="0"/>
        <w:autoSpaceDN w:val="0"/>
        <w:adjustRightInd w:val="0"/>
        <w:spacing w:after="0" w:line="240" w:lineRule="auto"/>
        <w:jc w:val="both"/>
        <w:rPr>
          <w:rFonts w:ascii="Times New Roman" w:hAnsi="Times New Roman" w:cs="Times New Roman"/>
          <w:b/>
          <w:lang w:eastAsia="es-MX"/>
        </w:rPr>
      </w:pPr>
      <w:r w:rsidRPr="00320281">
        <w:rPr>
          <w:rFonts w:ascii="Times New Roman" w:hAnsi="Times New Roman" w:cs="Times New Roman"/>
          <w:b/>
        </w:rPr>
        <w:t>Cuadragésima</w:t>
      </w:r>
      <w:r w:rsidR="002E4FFA" w:rsidRPr="00320281">
        <w:rPr>
          <w:rFonts w:ascii="Times New Roman" w:hAnsi="Times New Roman" w:cs="Times New Roman"/>
          <w:b/>
        </w:rPr>
        <w:t>.-</w:t>
      </w:r>
      <w:r w:rsidR="002E4FFA" w:rsidRPr="00320281">
        <w:rPr>
          <w:rFonts w:ascii="Times New Roman" w:hAnsi="Times New Roman" w:cs="Times New Roman"/>
        </w:rPr>
        <w:t xml:space="preserve"> </w:t>
      </w:r>
      <w:r w:rsidR="00F203C0" w:rsidRPr="00320281">
        <w:rPr>
          <w:rFonts w:ascii="Times New Roman" w:hAnsi="Times New Roman" w:cs="Times New Roman"/>
          <w:lang w:eastAsia="es-MX"/>
        </w:rPr>
        <w:t>Con fundamento en el A</w:t>
      </w:r>
      <w:r w:rsidR="009035CB" w:rsidRPr="00320281">
        <w:rPr>
          <w:rFonts w:ascii="Times New Roman" w:hAnsi="Times New Roman" w:cs="Times New Roman"/>
          <w:lang w:eastAsia="es-MX"/>
        </w:rPr>
        <w:t xml:space="preserve">rtículo 64 de la Ley Número 539 de Adquisiciones, Arrendamientos, Administración y Enajenación de Bienes Muebles del Estado de Veracruz de Ignacio de la Llave y con la finalidad de garantizar el cumplimiento de las obligaciones derivadas del contrato correspondiente, la calidad de los productos, vicios ocultos, el pago de daños y perjuicios ocasionados por su incumplimiento, el pago de las penas convencionales y todas las obligaciones pactadas, el licitante que resulte adjudicado deberá entregar dentro de los diez días hábiles posteriores a la firma del contrato correspondiente, póliza de fianza de cumplimiento expedida por compañía legalmente autorizada para ello, por el importe del 10% (diez por ciento) del monto total del contrato, sin incluir el impuesto al valor agregado, a favor de la Universidad Veracruzana, conforme al </w:t>
      </w:r>
      <w:r w:rsidR="009035CB" w:rsidRPr="00320281">
        <w:rPr>
          <w:rFonts w:ascii="Times New Roman" w:hAnsi="Times New Roman" w:cs="Times New Roman"/>
          <w:b/>
          <w:lang w:eastAsia="es-MX"/>
        </w:rPr>
        <w:t>Anexo D.</w:t>
      </w:r>
    </w:p>
    <w:p w14:paraId="6AF9DDEE" w14:textId="77777777" w:rsidR="00EC39C8" w:rsidRPr="00320281" w:rsidRDefault="00EC39C8" w:rsidP="009D3C4A">
      <w:pPr>
        <w:autoSpaceDE w:val="0"/>
        <w:autoSpaceDN w:val="0"/>
        <w:adjustRightInd w:val="0"/>
        <w:spacing w:after="0" w:line="240" w:lineRule="auto"/>
        <w:jc w:val="both"/>
        <w:rPr>
          <w:rFonts w:ascii="Times New Roman" w:hAnsi="Times New Roman" w:cs="Times New Roman"/>
          <w:sz w:val="18"/>
          <w:szCs w:val="18"/>
          <w:lang w:eastAsia="es-MX"/>
        </w:rPr>
      </w:pPr>
    </w:p>
    <w:p w14:paraId="2CB69673" w14:textId="3FA50F0B" w:rsidR="009035CB" w:rsidRPr="00320281" w:rsidRDefault="009035CB" w:rsidP="009D3C4A">
      <w:pPr>
        <w:autoSpaceDE w:val="0"/>
        <w:autoSpaceDN w:val="0"/>
        <w:adjustRightInd w:val="0"/>
        <w:spacing w:after="0" w:line="240" w:lineRule="auto"/>
        <w:jc w:val="both"/>
        <w:rPr>
          <w:rFonts w:ascii="Times New Roman" w:hAnsi="Times New Roman" w:cs="Times New Roman"/>
          <w:lang w:eastAsia="es-MX"/>
        </w:rPr>
      </w:pPr>
      <w:r w:rsidRPr="00320281">
        <w:rPr>
          <w:rFonts w:ascii="Times New Roman" w:hAnsi="Times New Roman" w:cs="Times New Roman"/>
          <w:lang w:eastAsia="es-MX"/>
        </w:rPr>
        <w:t>El incumplimiento en la entrega de la póliza dentro del plazo establecido, será causa de rescisión del contrato.</w:t>
      </w:r>
    </w:p>
    <w:p w14:paraId="0EC3D7F1" w14:textId="77777777" w:rsidR="00EC39C8" w:rsidRPr="00320281" w:rsidRDefault="00EC39C8" w:rsidP="009D3C4A">
      <w:pPr>
        <w:autoSpaceDE w:val="0"/>
        <w:autoSpaceDN w:val="0"/>
        <w:adjustRightInd w:val="0"/>
        <w:spacing w:after="0" w:line="240" w:lineRule="auto"/>
        <w:jc w:val="both"/>
        <w:rPr>
          <w:rFonts w:ascii="Times New Roman" w:hAnsi="Times New Roman" w:cs="Times New Roman"/>
          <w:sz w:val="18"/>
          <w:szCs w:val="18"/>
          <w:lang w:eastAsia="es-MX"/>
        </w:rPr>
      </w:pPr>
    </w:p>
    <w:p w14:paraId="6E708C56" w14:textId="77777777" w:rsidR="003B2DFD" w:rsidRDefault="003B2DFD" w:rsidP="009D3C4A">
      <w:pPr>
        <w:autoSpaceDE w:val="0"/>
        <w:autoSpaceDN w:val="0"/>
        <w:adjustRightInd w:val="0"/>
        <w:spacing w:after="0" w:line="240" w:lineRule="auto"/>
        <w:jc w:val="center"/>
        <w:rPr>
          <w:rFonts w:ascii="Times New Roman" w:hAnsi="Times New Roman" w:cs="Times New Roman"/>
          <w:b/>
        </w:rPr>
      </w:pPr>
    </w:p>
    <w:p w14:paraId="0C3DC6BE" w14:textId="59C82642" w:rsidR="009035CB" w:rsidRPr="00320281" w:rsidRDefault="009035CB" w:rsidP="009D3C4A">
      <w:pPr>
        <w:autoSpaceDE w:val="0"/>
        <w:autoSpaceDN w:val="0"/>
        <w:adjustRightInd w:val="0"/>
        <w:spacing w:after="0" w:line="240" w:lineRule="auto"/>
        <w:jc w:val="center"/>
        <w:rPr>
          <w:rFonts w:ascii="Times New Roman" w:hAnsi="Times New Roman" w:cs="Times New Roman"/>
          <w:b/>
        </w:rPr>
      </w:pPr>
      <w:r w:rsidRPr="00320281">
        <w:rPr>
          <w:rFonts w:ascii="Times New Roman" w:hAnsi="Times New Roman" w:cs="Times New Roman"/>
          <w:b/>
        </w:rPr>
        <w:t>Penas Convencionales</w:t>
      </w:r>
    </w:p>
    <w:p w14:paraId="7F89038D" w14:textId="60CF0B6F" w:rsidR="006739D4" w:rsidRDefault="006739D4" w:rsidP="009D3C4A">
      <w:pPr>
        <w:spacing w:after="0" w:line="240" w:lineRule="auto"/>
        <w:jc w:val="both"/>
        <w:rPr>
          <w:rFonts w:ascii="Times New Roman" w:hAnsi="Times New Roman" w:cs="Times New Roman"/>
          <w:b/>
        </w:rPr>
      </w:pPr>
    </w:p>
    <w:p w14:paraId="01F68EB9" w14:textId="77777777" w:rsidR="000E12EA" w:rsidRPr="00320281" w:rsidRDefault="000E12EA" w:rsidP="009D3C4A">
      <w:pPr>
        <w:spacing w:after="0" w:line="240" w:lineRule="auto"/>
        <w:jc w:val="both"/>
        <w:rPr>
          <w:rFonts w:ascii="Times New Roman" w:hAnsi="Times New Roman" w:cs="Times New Roman"/>
          <w:b/>
        </w:rPr>
      </w:pPr>
    </w:p>
    <w:p w14:paraId="61E0C1AA" w14:textId="77547E95" w:rsidR="009035CB" w:rsidRPr="00320281" w:rsidRDefault="00FE5C53" w:rsidP="009D3C4A">
      <w:pPr>
        <w:spacing w:after="0" w:line="240" w:lineRule="auto"/>
        <w:jc w:val="both"/>
        <w:rPr>
          <w:rFonts w:ascii="Times New Roman" w:hAnsi="Times New Roman" w:cs="Times New Roman"/>
        </w:rPr>
      </w:pPr>
      <w:r w:rsidRPr="00320281">
        <w:rPr>
          <w:rFonts w:ascii="Times New Roman" w:hAnsi="Times New Roman" w:cs="Times New Roman"/>
          <w:b/>
        </w:rPr>
        <w:t>Cuadragésim</w:t>
      </w:r>
      <w:r w:rsidR="00C12042" w:rsidRPr="00320281">
        <w:rPr>
          <w:rFonts w:ascii="Times New Roman" w:hAnsi="Times New Roman" w:cs="Times New Roman"/>
          <w:b/>
        </w:rPr>
        <w:t>a</w:t>
      </w:r>
      <w:r w:rsidR="00365C5D" w:rsidRPr="00320281">
        <w:rPr>
          <w:rFonts w:ascii="Times New Roman" w:hAnsi="Times New Roman" w:cs="Times New Roman"/>
          <w:b/>
        </w:rPr>
        <w:t xml:space="preserve"> </w:t>
      </w:r>
      <w:r w:rsidR="00CB3696" w:rsidRPr="00320281">
        <w:rPr>
          <w:rFonts w:ascii="Times New Roman" w:hAnsi="Times New Roman" w:cs="Times New Roman"/>
          <w:b/>
        </w:rPr>
        <w:t>Primera. -</w:t>
      </w:r>
      <w:r w:rsidR="00C12042" w:rsidRPr="00320281">
        <w:rPr>
          <w:rFonts w:ascii="Times New Roman" w:hAnsi="Times New Roman" w:cs="Times New Roman"/>
        </w:rPr>
        <w:t xml:space="preserve"> </w:t>
      </w:r>
      <w:r w:rsidR="009035CB" w:rsidRPr="00320281">
        <w:rPr>
          <w:rFonts w:ascii="Times New Roman" w:hAnsi="Times New Roman" w:cs="Times New Roman"/>
        </w:rPr>
        <w:t>Las penas convencionales que se aplicarán con motivo del incumplimiento de las obligaciones derivadas de la convocatoria y del contrato serán las siguientes:</w:t>
      </w:r>
    </w:p>
    <w:p w14:paraId="54A733AD" w14:textId="77777777" w:rsidR="00EC39C8" w:rsidRPr="00320281" w:rsidRDefault="00EC39C8" w:rsidP="009D3C4A">
      <w:pPr>
        <w:spacing w:after="0" w:line="240" w:lineRule="auto"/>
        <w:jc w:val="both"/>
        <w:rPr>
          <w:rFonts w:ascii="Times New Roman" w:hAnsi="Times New Roman" w:cs="Times New Roman"/>
          <w:sz w:val="18"/>
          <w:szCs w:val="18"/>
        </w:rPr>
      </w:pPr>
    </w:p>
    <w:p w14:paraId="067292B1" w14:textId="60D31697" w:rsidR="009035CB" w:rsidRPr="00320281" w:rsidRDefault="009035CB" w:rsidP="00634BF1">
      <w:pPr>
        <w:numPr>
          <w:ilvl w:val="0"/>
          <w:numId w:val="7"/>
        </w:numPr>
        <w:spacing w:after="0" w:line="240" w:lineRule="auto"/>
        <w:jc w:val="both"/>
        <w:rPr>
          <w:rFonts w:ascii="Times New Roman" w:hAnsi="Times New Roman" w:cs="Times New Roman"/>
        </w:rPr>
      </w:pPr>
      <w:r w:rsidRPr="00320281">
        <w:rPr>
          <w:rFonts w:ascii="Times New Roman" w:hAnsi="Times New Roman" w:cs="Times New Roman"/>
        </w:rPr>
        <w:t xml:space="preserve">Cuando el licitante adjudicado una vez recibida la notificación del fallo y celebrado el contrato respectivo, </w:t>
      </w:r>
      <w:r w:rsidR="003F6D97" w:rsidRPr="00320281">
        <w:rPr>
          <w:rFonts w:ascii="Times New Roman" w:hAnsi="Times New Roman" w:cs="Times New Roman"/>
        </w:rPr>
        <w:t xml:space="preserve">y/o emitido </w:t>
      </w:r>
      <w:r w:rsidR="00CB3696" w:rsidRPr="00320281">
        <w:rPr>
          <w:rFonts w:ascii="Times New Roman" w:hAnsi="Times New Roman" w:cs="Times New Roman"/>
        </w:rPr>
        <w:t>el pedido</w:t>
      </w:r>
      <w:r w:rsidR="003F6D97" w:rsidRPr="00320281">
        <w:rPr>
          <w:rFonts w:ascii="Times New Roman" w:hAnsi="Times New Roman" w:cs="Times New Roman"/>
        </w:rPr>
        <w:t xml:space="preserve"> </w:t>
      </w:r>
      <w:r w:rsidR="000A4D1C" w:rsidRPr="00320281">
        <w:rPr>
          <w:rFonts w:ascii="Times New Roman" w:hAnsi="Times New Roman" w:cs="Times New Roman"/>
        </w:rPr>
        <w:t xml:space="preserve">(Solicitud de Egreso), </w:t>
      </w:r>
      <w:r w:rsidR="00C81B25" w:rsidRPr="00320281">
        <w:rPr>
          <w:rFonts w:ascii="Times New Roman" w:hAnsi="Times New Roman" w:cs="Times New Roman"/>
        </w:rPr>
        <w:t xml:space="preserve">se atrase en la entrega </w:t>
      </w:r>
      <w:r w:rsidR="00171D60" w:rsidRPr="00320281">
        <w:rPr>
          <w:rFonts w:ascii="Times New Roman" w:hAnsi="Times New Roman" w:cs="Times New Roman"/>
        </w:rPr>
        <w:t>de los bienes</w:t>
      </w:r>
      <w:r w:rsidRPr="00320281">
        <w:rPr>
          <w:rFonts w:ascii="Times New Roman" w:hAnsi="Times New Roman" w:cs="Times New Roman"/>
        </w:rPr>
        <w:t>, se aplicará una pena convencional consistente en un importe del cinco al millar por cada día natural de atraso antes del I.V.A., dicho monto será deducido del importe total a pagar. El monto de la pena convencional no podrá exceder el 10% antes de I.V.A., por la</w:t>
      </w:r>
      <w:r w:rsidR="008952E6" w:rsidRPr="00320281">
        <w:rPr>
          <w:rFonts w:ascii="Times New Roman" w:hAnsi="Times New Roman" w:cs="Times New Roman"/>
        </w:rPr>
        <w:t xml:space="preserve"> partida, </w:t>
      </w:r>
      <w:r w:rsidRPr="00320281">
        <w:rPr>
          <w:rFonts w:ascii="Times New Roman" w:hAnsi="Times New Roman" w:cs="Times New Roman"/>
        </w:rPr>
        <w:t xml:space="preserve">entregada posterior a la fecha establecida en el pedido </w:t>
      </w:r>
      <w:r w:rsidR="000A4D1C" w:rsidRPr="00320281">
        <w:rPr>
          <w:rFonts w:ascii="Times New Roman" w:hAnsi="Times New Roman" w:cs="Times New Roman"/>
        </w:rPr>
        <w:t>(Solicitud de Egreso)</w:t>
      </w:r>
      <w:r w:rsidRPr="00320281">
        <w:rPr>
          <w:rFonts w:ascii="Times New Roman" w:hAnsi="Times New Roman" w:cs="Times New Roman"/>
        </w:rPr>
        <w:t xml:space="preserve"> o contrato.</w:t>
      </w:r>
    </w:p>
    <w:p w14:paraId="74725468" w14:textId="682877D7" w:rsidR="009035CB" w:rsidRPr="00320281" w:rsidRDefault="009035CB" w:rsidP="009D3C4A">
      <w:pPr>
        <w:pStyle w:val="Prrafodelista"/>
        <w:spacing w:after="0" w:line="240" w:lineRule="auto"/>
        <w:ind w:left="743"/>
        <w:jc w:val="both"/>
        <w:rPr>
          <w:rFonts w:ascii="Times New Roman" w:hAnsi="Times New Roman" w:cs="Times New Roman"/>
        </w:rPr>
      </w:pPr>
      <w:r w:rsidRPr="00320281">
        <w:rPr>
          <w:rFonts w:ascii="Times New Roman" w:hAnsi="Times New Roman" w:cs="Times New Roman"/>
        </w:rPr>
        <w:t>El plazo computable para el cálculo de la sanción será a partir del día posterior al plazo máximo de entrega del pedido</w:t>
      </w:r>
      <w:r w:rsidR="000A4D1C" w:rsidRPr="00320281">
        <w:rPr>
          <w:rFonts w:ascii="Times New Roman" w:hAnsi="Times New Roman" w:cs="Times New Roman"/>
        </w:rPr>
        <w:t xml:space="preserve"> (Solicitud de Egreso)</w:t>
      </w:r>
      <w:r w:rsidRPr="00320281">
        <w:rPr>
          <w:rFonts w:ascii="Times New Roman" w:hAnsi="Times New Roman" w:cs="Times New Roman"/>
        </w:rPr>
        <w:t xml:space="preserve"> fincado y notificado y hasta que </w:t>
      </w:r>
      <w:r w:rsidR="00A81175" w:rsidRPr="00320281">
        <w:rPr>
          <w:rFonts w:ascii="Times New Roman" w:hAnsi="Times New Roman" w:cs="Times New Roman"/>
        </w:rPr>
        <w:t xml:space="preserve">el proveedor entregue </w:t>
      </w:r>
      <w:r w:rsidR="00A647A6">
        <w:rPr>
          <w:rFonts w:ascii="Times New Roman" w:hAnsi="Times New Roman" w:cs="Times New Roman"/>
        </w:rPr>
        <w:t>el bien</w:t>
      </w:r>
    </w:p>
    <w:p w14:paraId="58798C5C" w14:textId="77777777" w:rsidR="00124FFE" w:rsidRPr="00320281" w:rsidRDefault="00124FFE" w:rsidP="009D3C4A">
      <w:pPr>
        <w:pStyle w:val="Prrafodelista"/>
        <w:spacing w:after="0" w:line="240" w:lineRule="auto"/>
        <w:ind w:left="743"/>
        <w:jc w:val="both"/>
        <w:rPr>
          <w:rFonts w:ascii="Times New Roman" w:hAnsi="Times New Roman" w:cs="Times New Roman"/>
        </w:rPr>
      </w:pPr>
    </w:p>
    <w:p w14:paraId="4A0A9238" w14:textId="759A95D0" w:rsidR="00124FFE" w:rsidRPr="00320281" w:rsidRDefault="00124FFE" w:rsidP="009D3C4A">
      <w:pPr>
        <w:pStyle w:val="Prrafodelista"/>
        <w:spacing w:after="0" w:line="240" w:lineRule="auto"/>
        <w:ind w:left="743"/>
        <w:jc w:val="both"/>
        <w:rPr>
          <w:rFonts w:ascii="Times New Roman" w:hAnsi="Times New Roman" w:cs="Times New Roman"/>
        </w:rPr>
      </w:pPr>
      <w:r w:rsidRPr="00320281">
        <w:rPr>
          <w:rFonts w:ascii="Times New Roman" w:hAnsi="Times New Roman" w:cs="Times New Roman"/>
          <w:lang w:eastAsia="es-MX"/>
        </w:rPr>
        <w:lastRenderedPageBreak/>
        <w:t>El incumplimiento en la entrega de la póliza dentro del plazo establecido, será causa de rescisión del contrato.</w:t>
      </w:r>
    </w:p>
    <w:p w14:paraId="611D1E41" w14:textId="77777777" w:rsidR="009035CB" w:rsidRPr="00320281" w:rsidRDefault="009035CB" w:rsidP="009D3C4A">
      <w:pPr>
        <w:pStyle w:val="Prrafodelista"/>
        <w:spacing w:after="0" w:line="240" w:lineRule="auto"/>
        <w:ind w:left="743"/>
        <w:jc w:val="both"/>
        <w:rPr>
          <w:rFonts w:ascii="Times New Roman" w:hAnsi="Times New Roman" w:cs="Times New Roman"/>
          <w:sz w:val="18"/>
          <w:szCs w:val="18"/>
        </w:rPr>
      </w:pPr>
    </w:p>
    <w:p w14:paraId="351E82D9" w14:textId="41591127" w:rsidR="009035CB" w:rsidRPr="00320281" w:rsidRDefault="009035CB" w:rsidP="00634BF1">
      <w:pPr>
        <w:numPr>
          <w:ilvl w:val="0"/>
          <w:numId w:val="7"/>
        </w:numPr>
        <w:spacing w:after="0" w:line="240" w:lineRule="auto"/>
        <w:jc w:val="both"/>
        <w:rPr>
          <w:rFonts w:ascii="Times New Roman" w:hAnsi="Times New Roman" w:cs="Times New Roman"/>
        </w:rPr>
      </w:pPr>
      <w:r w:rsidRPr="00320281">
        <w:rPr>
          <w:rFonts w:ascii="Times New Roman" w:hAnsi="Times New Roman" w:cs="Times New Roman"/>
        </w:rPr>
        <w:t>Se hará efectiva la fianza relativa al cumplimiento del contrato cuando se rescinda.</w:t>
      </w:r>
    </w:p>
    <w:p w14:paraId="20132CDF" w14:textId="77777777" w:rsidR="003C790A" w:rsidRPr="00320281" w:rsidRDefault="003C790A" w:rsidP="009D3C4A">
      <w:pPr>
        <w:spacing w:after="0" w:line="240" w:lineRule="auto"/>
        <w:jc w:val="center"/>
        <w:rPr>
          <w:rFonts w:ascii="Times New Roman" w:hAnsi="Times New Roman" w:cs="Times New Roman"/>
          <w:b/>
        </w:rPr>
      </w:pPr>
    </w:p>
    <w:p w14:paraId="798D4F0C" w14:textId="16689E9D" w:rsidR="009035CB" w:rsidRPr="00320281" w:rsidRDefault="00B579DD" w:rsidP="009D3C4A">
      <w:pPr>
        <w:spacing w:after="0" w:line="240" w:lineRule="auto"/>
        <w:jc w:val="center"/>
        <w:rPr>
          <w:rFonts w:ascii="Times New Roman" w:hAnsi="Times New Roman" w:cs="Times New Roman"/>
          <w:b/>
        </w:rPr>
      </w:pPr>
      <w:r w:rsidRPr="00320281">
        <w:rPr>
          <w:rFonts w:ascii="Times New Roman" w:hAnsi="Times New Roman" w:cs="Times New Roman"/>
          <w:b/>
        </w:rPr>
        <w:t>I</w:t>
      </w:r>
      <w:r w:rsidR="009035CB" w:rsidRPr="00320281">
        <w:rPr>
          <w:rFonts w:ascii="Times New Roman" w:hAnsi="Times New Roman" w:cs="Times New Roman"/>
          <w:b/>
        </w:rPr>
        <w:t>nfracciones y Sanciones</w:t>
      </w:r>
    </w:p>
    <w:p w14:paraId="46AA7D9B" w14:textId="7AE7878F" w:rsidR="00EC39C8" w:rsidRDefault="00EC39C8" w:rsidP="009D3C4A">
      <w:pPr>
        <w:spacing w:after="0" w:line="240" w:lineRule="auto"/>
        <w:jc w:val="center"/>
        <w:rPr>
          <w:rFonts w:ascii="Times New Roman" w:hAnsi="Times New Roman" w:cs="Times New Roman"/>
          <w:b/>
          <w:sz w:val="18"/>
          <w:szCs w:val="18"/>
        </w:rPr>
      </w:pPr>
    </w:p>
    <w:p w14:paraId="1F4865F9" w14:textId="77777777" w:rsidR="000E12EA" w:rsidRPr="00320281" w:rsidRDefault="000E12EA" w:rsidP="009D3C4A">
      <w:pPr>
        <w:spacing w:after="0" w:line="240" w:lineRule="auto"/>
        <w:jc w:val="center"/>
        <w:rPr>
          <w:rFonts w:ascii="Times New Roman" w:hAnsi="Times New Roman" w:cs="Times New Roman"/>
          <w:b/>
          <w:sz w:val="18"/>
          <w:szCs w:val="18"/>
        </w:rPr>
      </w:pPr>
    </w:p>
    <w:p w14:paraId="0F9684DB" w14:textId="762099D4" w:rsidR="009035CB" w:rsidRPr="00320281" w:rsidRDefault="00124FFE" w:rsidP="009D3C4A">
      <w:pPr>
        <w:spacing w:after="0" w:line="240" w:lineRule="auto"/>
        <w:jc w:val="both"/>
        <w:rPr>
          <w:rFonts w:ascii="Times New Roman" w:hAnsi="Times New Roman" w:cs="Times New Roman"/>
        </w:rPr>
      </w:pPr>
      <w:r w:rsidRPr="00320281">
        <w:rPr>
          <w:rFonts w:ascii="Times New Roman" w:hAnsi="Times New Roman" w:cs="Times New Roman"/>
          <w:b/>
        </w:rPr>
        <w:t xml:space="preserve">Cuadragésima </w:t>
      </w:r>
      <w:r w:rsidR="00CB3696" w:rsidRPr="00320281">
        <w:rPr>
          <w:rFonts w:ascii="Times New Roman" w:hAnsi="Times New Roman" w:cs="Times New Roman"/>
          <w:b/>
        </w:rPr>
        <w:t>Segunda. -</w:t>
      </w:r>
      <w:r w:rsidR="00C12042" w:rsidRPr="00320281">
        <w:rPr>
          <w:rFonts w:ascii="Times New Roman" w:hAnsi="Times New Roman" w:cs="Times New Roman"/>
        </w:rPr>
        <w:t xml:space="preserve"> </w:t>
      </w:r>
      <w:r w:rsidR="009035CB" w:rsidRPr="00320281">
        <w:rPr>
          <w:rFonts w:ascii="Times New Roman" w:hAnsi="Times New Roman" w:cs="Times New Roman"/>
        </w:rPr>
        <w:t>Serán consideradas como infracciones las señaladas en el Título Quinto, Capítulo I, de la Ley número 539 de Adquisiciones, Arrendamientos, Administración y Enajenación de Bienes Muebles del Estado de Veracruz de Ignacio de la Llave y se aplicarán a los proveedores las sanciones señaladas en el Título Quinto, Capítulo II de la misma Ley.</w:t>
      </w:r>
    </w:p>
    <w:p w14:paraId="32C70BBA" w14:textId="76237A92" w:rsidR="006739D4" w:rsidRPr="00320281" w:rsidRDefault="006739D4" w:rsidP="009D3C4A">
      <w:pPr>
        <w:autoSpaceDE w:val="0"/>
        <w:autoSpaceDN w:val="0"/>
        <w:adjustRightInd w:val="0"/>
        <w:spacing w:after="0" w:line="240" w:lineRule="auto"/>
        <w:jc w:val="both"/>
        <w:rPr>
          <w:rFonts w:ascii="Times New Roman" w:hAnsi="Times New Roman" w:cs="Times New Roman"/>
          <w:b/>
          <w:lang w:eastAsia="es-MX"/>
        </w:rPr>
      </w:pPr>
    </w:p>
    <w:p w14:paraId="6DC3FE10" w14:textId="247EE294" w:rsidR="00EC39C8" w:rsidRPr="00320281" w:rsidRDefault="00BD60D6" w:rsidP="009D3C4A">
      <w:pPr>
        <w:autoSpaceDE w:val="0"/>
        <w:autoSpaceDN w:val="0"/>
        <w:adjustRightInd w:val="0"/>
        <w:spacing w:after="0" w:line="240" w:lineRule="auto"/>
        <w:jc w:val="both"/>
        <w:rPr>
          <w:rFonts w:ascii="Times New Roman" w:hAnsi="Times New Roman" w:cs="Times New Roman"/>
        </w:rPr>
      </w:pPr>
      <w:r w:rsidRPr="00320281">
        <w:rPr>
          <w:rFonts w:ascii="Times New Roman" w:hAnsi="Times New Roman" w:cs="Times New Roman"/>
          <w:b/>
          <w:lang w:eastAsia="es-MX"/>
        </w:rPr>
        <w:t>Cuadragésima</w:t>
      </w:r>
      <w:r w:rsidR="00FE5C53" w:rsidRPr="00320281">
        <w:rPr>
          <w:rFonts w:ascii="Times New Roman" w:hAnsi="Times New Roman" w:cs="Times New Roman"/>
          <w:b/>
          <w:lang w:eastAsia="es-MX"/>
        </w:rPr>
        <w:t xml:space="preserve"> </w:t>
      </w:r>
      <w:r w:rsidR="00CB3696" w:rsidRPr="00320281">
        <w:rPr>
          <w:rFonts w:ascii="Times New Roman" w:hAnsi="Times New Roman" w:cs="Times New Roman"/>
          <w:b/>
          <w:lang w:eastAsia="es-MX"/>
        </w:rPr>
        <w:t>Tercera. -</w:t>
      </w:r>
      <w:r w:rsidR="002E4FFA" w:rsidRPr="00320281">
        <w:rPr>
          <w:rFonts w:ascii="Times New Roman" w:hAnsi="Times New Roman" w:cs="Times New Roman"/>
          <w:b/>
          <w:lang w:eastAsia="es-MX"/>
        </w:rPr>
        <w:t xml:space="preserve"> </w:t>
      </w:r>
      <w:bookmarkStart w:id="2" w:name="_Toc233786043"/>
      <w:r w:rsidR="009035CB" w:rsidRPr="00320281">
        <w:rPr>
          <w:rFonts w:ascii="Times New Roman" w:hAnsi="Times New Roman" w:cs="Times New Roman"/>
        </w:rPr>
        <w:t>Los casos no previstos en estas bases serán resueltos por la Comisión de Licitación.</w:t>
      </w:r>
    </w:p>
    <w:bookmarkEnd w:id="2"/>
    <w:p w14:paraId="3DDC59BA" w14:textId="12D271C6" w:rsidR="006739D4" w:rsidRPr="00320281" w:rsidRDefault="006739D4" w:rsidP="003C790A">
      <w:pPr>
        <w:spacing w:after="0" w:line="240" w:lineRule="auto"/>
        <w:rPr>
          <w:rFonts w:ascii="Times New Roman" w:hAnsi="Times New Roman" w:cs="Times New Roman"/>
          <w:b/>
        </w:rPr>
      </w:pPr>
    </w:p>
    <w:p w14:paraId="569C1E71" w14:textId="68D13B49" w:rsidR="009035CB" w:rsidRPr="00320281" w:rsidRDefault="009035CB" w:rsidP="00570FC2">
      <w:pPr>
        <w:spacing w:after="0" w:line="240" w:lineRule="auto"/>
        <w:jc w:val="center"/>
        <w:rPr>
          <w:rFonts w:ascii="Times New Roman" w:hAnsi="Times New Roman" w:cs="Times New Roman"/>
          <w:b/>
        </w:rPr>
      </w:pPr>
      <w:r w:rsidRPr="00320281">
        <w:rPr>
          <w:rFonts w:ascii="Times New Roman" w:hAnsi="Times New Roman" w:cs="Times New Roman"/>
          <w:b/>
        </w:rPr>
        <w:t>Rescisión Administrativa del Contrato</w:t>
      </w:r>
    </w:p>
    <w:p w14:paraId="40A1BC2F" w14:textId="794E85FF" w:rsidR="006739D4" w:rsidRDefault="006739D4" w:rsidP="009D3C4A">
      <w:pPr>
        <w:spacing w:after="0" w:line="240" w:lineRule="auto"/>
        <w:jc w:val="both"/>
        <w:rPr>
          <w:rFonts w:ascii="Times New Roman" w:hAnsi="Times New Roman" w:cs="Times New Roman"/>
          <w:b/>
        </w:rPr>
      </w:pPr>
    </w:p>
    <w:p w14:paraId="1F7263BA" w14:textId="7634F6CB" w:rsidR="009035CB" w:rsidRPr="00320281" w:rsidRDefault="004914EE" w:rsidP="009D3C4A">
      <w:pPr>
        <w:spacing w:after="0" w:line="240" w:lineRule="auto"/>
        <w:jc w:val="both"/>
        <w:rPr>
          <w:rFonts w:ascii="Times New Roman" w:hAnsi="Times New Roman" w:cs="Times New Roman"/>
        </w:rPr>
      </w:pPr>
      <w:r w:rsidRPr="00320281">
        <w:rPr>
          <w:rFonts w:ascii="Times New Roman" w:hAnsi="Times New Roman" w:cs="Times New Roman"/>
          <w:b/>
        </w:rPr>
        <w:t xml:space="preserve">Cuadragésima </w:t>
      </w:r>
      <w:r w:rsidR="00CB3696" w:rsidRPr="00320281">
        <w:rPr>
          <w:rFonts w:ascii="Times New Roman" w:hAnsi="Times New Roman" w:cs="Times New Roman"/>
          <w:b/>
        </w:rPr>
        <w:t>Cuarta</w:t>
      </w:r>
      <w:r w:rsidR="00CB3696" w:rsidRPr="00320281">
        <w:rPr>
          <w:rFonts w:ascii="Times New Roman" w:hAnsi="Times New Roman" w:cs="Times New Roman"/>
        </w:rPr>
        <w:t>. -</w:t>
      </w:r>
      <w:r w:rsidR="002E4FFA" w:rsidRPr="00320281">
        <w:rPr>
          <w:rFonts w:ascii="Times New Roman" w:hAnsi="Times New Roman" w:cs="Times New Roman"/>
        </w:rPr>
        <w:t xml:space="preserve"> </w:t>
      </w:r>
      <w:r w:rsidR="009035CB" w:rsidRPr="00320281">
        <w:rPr>
          <w:rFonts w:ascii="Times New Roman" w:hAnsi="Times New Roman" w:cs="Times New Roman"/>
        </w:rPr>
        <w:t>Para efectos de la rescisión del contrato por causas imputables al proveedor, la Universidad Veracruzana, seguirá e</w:t>
      </w:r>
      <w:r w:rsidRPr="00320281">
        <w:rPr>
          <w:rFonts w:ascii="Times New Roman" w:hAnsi="Times New Roman" w:cs="Times New Roman"/>
        </w:rPr>
        <w:t>l procedimiento indicado en el A</w:t>
      </w:r>
      <w:r w:rsidR="009035CB" w:rsidRPr="00320281">
        <w:rPr>
          <w:rFonts w:ascii="Times New Roman" w:hAnsi="Times New Roman" w:cs="Times New Roman"/>
        </w:rPr>
        <w:t>rtículo 79 de la Ley número 539 de Adquisiciones, Arrendamientos, Administración y Enajenación de Bienes Muebles del Estado de Veracruz de Ignacio de la Llave.</w:t>
      </w:r>
    </w:p>
    <w:p w14:paraId="66A2A90E" w14:textId="77777777" w:rsidR="00EC39C8" w:rsidRPr="00320281" w:rsidRDefault="00EC39C8" w:rsidP="009D3C4A">
      <w:pPr>
        <w:spacing w:after="0" w:line="240" w:lineRule="auto"/>
        <w:jc w:val="both"/>
        <w:rPr>
          <w:rFonts w:ascii="Times New Roman" w:hAnsi="Times New Roman" w:cs="Times New Roman"/>
          <w:sz w:val="18"/>
          <w:szCs w:val="18"/>
        </w:rPr>
      </w:pPr>
    </w:p>
    <w:p w14:paraId="0268A3D3" w14:textId="77777777" w:rsidR="009035CB" w:rsidRPr="00320281" w:rsidRDefault="009035CB" w:rsidP="009D3C4A">
      <w:pPr>
        <w:spacing w:after="0" w:line="240" w:lineRule="auto"/>
        <w:jc w:val="both"/>
        <w:rPr>
          <w:rFonts w:ascii="Times New Roman" w:hAnsi="Times New Roman" w:cs="Times New Roman"/>
        </w:rPr>
      </w:pPr>
      <w:r w:rsidRPr="00320281">
        <w:rPr>
          <w:rFonts w:ascii="Times New Roman" w:hAnsi="Times New Roman" w:cs="Times New Roman"/>
        </w:rPr>
        <w:t>Si se hubiere rescindido el contrato respectivo por causas imputables al proveedor o empresa, la Universidad Veracruzana podrá adjudicar el contrato al licitante que haya presentado la siguiente proposición solvente.</w:t>
      </w:r>
    </w:p>
    <w:p w14:paraId="093C6890" w14:textId="77777777" w:rsidR="00EC39C8" w:rsidRPr="00320281" w:rsidRDefault="00EC39C8" w:rsidP="009D3C4A">
      <w:pPr>
        <w:spacing w:after="0" w:line="240" w:lineRule="auto"/>
        <w:jc w:val="both"/>
        <w:rPr>
          <w:rFonts w:ascii="Times New Roman" w:hAnsi="Times New Roman" w:cs="Times New Roman"/>
          <w:sz w:val="18"/>
          <w:szCs w:val="18"/>
        </w:rPr>
      </w:pPr>
    </w:p>
    <w:p w14:paraId="5B44508B" w14:textId="588290B3" w:rsidR="00965D41" w:rsidRPr="00320281" w:rsidRDefault="009035CB" w:rsidP="009D3C4A">
      <w:pPr>
        <w:spacing w:after="0" w:line="240" w:lineRule="auto"/>
        <w:jc w:val="both"/>
        <w:rPr>
          <w:rFonts w:ascii="Times New Roman" w:hAnsi="Times New Roman" w:cs="Times New Roman"/>
        </w:rPr>
      </w:pPr>
      <w:r w:rsidRPr="00320281">
        <w:rPr>
          <w:rFonts w:ascii="Times New Roman" w:hAnsi="Times New Roman" w:cs="Times New Roman"/>
        </w:rPr>
        <w:t>La rescisión se llevará a cabo cuando el licitante adjudicado incumpla con alguna de las condiciones pactadas en el contrato correspondiente.</w:t>
      </w:r>
    </w:p>
    <w:p w14:paraId="23F60EED" w14:textId="77777777" w:rsidR="003C790A" w:rsidRPr="00320281" w:rsidRDefault="003C790A" w:rsidP="009D3C4A">
      <w:pPr>
        <w:spacing w:after="0" w:line="240" w:lineRule="auto"/>
        <w:jc w:val="both"/>
        <w:rPr>
          <w:rFonts w:ascii="Times New Roman" w:hAnsi="Times New Roman" w:cs="Times New Roman"/>
        </w:rPr>
      </w:pPr>
    </w:p>
    <w:p w14:paraId="3EEEFEF8" w14:textId="48A74DE0" w:rsidR="005968B1" w:rsidRPr="00320281" w:rsidRDefault="005968B1" w:rsidP="009D3C4A">
      <w:pPr>
        <w:pStyle w:val="Prrafodelista"/>
        <w:spacing w:after="0" w:line="240" w:lineRule="auto"/>
        <w:ind w:left="0"/>
        <w:jc w:val="center"/>
        <w:rPr>
          <w:rFonts w:ascii="Times New Roman" w:hAnsi="Times New Roman" w:cs="Times New Roman"/>
          <w:b/>
        </w:rPr>
      </w:pPr>
      <w:r w:rsidRPr="00320281">
        <w:rPr>
          <w:rFonts w:ascii="Times New Roman" w:hAnsi="Times New Roman" w:cs="Times New Roman"/>
          <w:b/>
        </w:rPr>
        <w:t>Recurso de Revocación</w:t>
      </w:r>
    </w:p>
    <w:p w14:paraId="6D9BAFA3" w14:textId="216F8567" w:rsidR="006739D4" w:rsidRDefault="006739D4" w:rsidP="009D3C4A">
      <w:pPr>
        <w:pStyle w:val="Prrafodelista"/>
        <w:spacing w:after="0" w:line="240" w:lineRule="auto"/>
        <w:ind w:left="0"/>
        <w:jc w:val="both"/>
        <w:rPr>
          <w:rFonts w:ascii="Times New Roman" w:hAnsi="Times New Roman" w:cs="Times New Roman"/>
          <w:b/>
        </w:rPr>
      </w:pPr>
    </w:p>
    <w:p w14:paraId="4E5D76F7" w14:textId="77777777" w:rsidR="000E12EA" w:rsidRPr="00320281" w:rsidRDefault="000E12EA" w:rsidP="009D3C4A">
      <w:pPr>
        <w:pStyle w:val="Prrafodelista"/>
        <w:spacing w:after="0" w:line="240" w:lineRule="auto"/>
        <w:ind w:left="0"/>
        <w:jc w:val="both"/>
        <w:rPr>
          <w:rFonts w:ascii="Times New Roman" w:hAnsi="Times New Roman" w:cs="Times New Roman"/>
          <w:b/>
        </w:rPr>
      </w:pPr>
    </w:p>
    <w:p w14:paraId="4F272896" w14:textId="35B14B1F" w:rsidR="002E4FFA" w:rsidRPr="00320281" w:rsidRDefault="00C12042" w:rsidP="009D3C4A">
      <w:pPr>
        <w:pStyle w:val="Prrafodelista"/>
        <w:spacing w:after="0" w:line="240" w:lineRule="auto"/>
        <w:ind w:left="0"/>
        <w:jc w:val="both"/>
        <w:rPr>
          <w:rFonts w:ascii="Times New Roman" w:hAnsi="Times New Roman" w:cs="Times New Roman"/>
        </w:rPr>
      </w:pPr>
      <w:r w:rsidRPr="00320281">
        <w:rPr>
          <w:rFonts w:ascii="Times New Roman" w:hAnsi="Times New Roman" w:cs="Times New Roman"/>
          <w:b/>
        </w:rPr>
        <w:t xml:space="preserve">Cuadragésima </w:t>
      </w:r>
      <w:r w:rsidR="00CB3696" w:rsidRPr="00320281">
        <w:rPr>
          <w:rFonts w:ascii="Times New Roman" w:hAnsi="Times New Roman" w:cs="Times New Roman"/>
          <w:b/>
        </w:rPr>
        <w:t>Quinta</w:t>
      </w:r>
      <w:r w:rsidR="00CB3696" w:rsidRPr="00320281">
        <w:rPr>
          <w:rFonts w:ascii="Times New Roman" w:hAnsi="Times New Roman" w:cs="Times New Roman"/>
        </w:rPr>
        <w:t>. -</w:t>
      </w:r>
      <w:r w:rsidR="002E4FFA" w:rsidRPr="00320281">
        <w:rPr>
          <w:rFonts w:ascii="Times New Roman" w:hAnsi="Times New Roman" w:cs="Times New Roman"/>
        </w:rPr>
        <w:t xml:space="preserve"> </w:t>
      </w:r>
      <w:r w:rsidR="005968B1" w:rsidRPr="00320281">
        <w:rPr>
          <w:rFonts w:ascii="Times New Roman" w:hAnsi="Times New Roman" w:cs="Times New Roman"/>
        </w:rPr>
        <w:t>El licitante podrá impugnar los actos o resoluciones definitivos dentro del proceso de licitación mediante el recurso de revo</w:t>
      </w:r>
      <w:r w:rsidR="00063C8B" w:rsidRPr="00320281">
        <w:rPr>
          <w:rFonts w:ascii="Times New Roman" w:hAnsi="Times New Roman" w:cs="Times New Roman"/>
        </w:rPr>
        <w:t xml:space="preserve">cación, de conformidad con los </w:t>
      </w:r>
      <w:r w:rsidR="00FE686D" w:rsidRPr="00320281">
        <w:rPr>
          <w:rFonts w:ascii="Times New Roman" w:hAnsi="Times New Roman" w:cs="Times New Roman"/>
        </w:rPr>
        <w:t>A</w:t>
      </w:r>
      <w:r w:rsidR="005968B1" w:rsidRPr="00320281">
        <w:rPr>
          <w:rFonts w:ascii="Times New Roman" w:hAnsi="Times New Roman" w:cs="Times New Roman"/>
        </w:rPr>
        <w:t>rtículos 82, 83 y 84 de la Ley número 539 de Adquisiciones, Arrendamientos, Administración y Enajenación de Bienes Muebles del Estado de Veracruz de Ignacio de la Llave.</w:t>
      </w:r>
    </w:p>
    <w:p w14:paraId="2C4CDD9B" w14:textId="77777777" w:rsidR="002E4FFA" w:rsidRPr="00320281" w:rsidRDefault="002E4FFA" w:rsidP="009D3C4A">
      <w:pPr>
        <w:pStyle w:val="Prrafodelista"/>
        <w:spacing w:after="0" w:line="240" w:lineRule="auto"/>
        <w:ind w:left="0"/>
        <w:jc w:val="both"/>
        <w:rPr>
          <w:rFonts w:ascii="Times New Roman" w:hAnsi="Times New Roman" w:cs="Times New Roman"/>
          <w:sz w:val="18"/>
          <w:szCs w:val="18"/>
        </w:rPr>
      </w:pPr>
    </w:p>
    <w:p w14:paraId="4EA0FC46" w14:textId="128AA2F6" w:rsidR="006739D4" w:rsidRPr="00320281" w:rsidRDefault="00C12042" w:rsidP="009D3C4A">
      <w:pPr>
        <w:pStyle w:val="Prrafodelista"/>
        <w:spacing w:after="0" w:line="240" w:lineRule="auto"/>
        <w:ind w:left="0"/>
        <w:jc w:val="both"/>
        <w:rPr>
          <w:rFonts w:ascii="Times New Roman" w:hAnsi="Times New Roman" w:cs="Times New Roman"/>
        </w:rPr>
      </w:pPr>
      <w:r w:rsidRPr="00320281">
        <w:rPr>
          <w:rFonts w:ascii="Times New Roman" w:hAnsi="Times New Roman" w:cs="Times New Roman"/>
          <w:b/>
        </w:rPr>
        <w:t xml:space="preserve">Cuadragésima </w:t>
      </w:r>
      <w:r w:rsidR="00CB3696" w:rsidRPr="00320281">
        <w:rPr>
          <w:rFonts w:ascii="Times New Roman" w:hAnsi="Times New Roman" w:cs="Times New Roman"/>
          <w:b/>
        </w:rPr>
        <w:t>Sexta</w:t>
      </w:r>
      <w:r w:rsidR="00CB3696" w:rsidRPr="00320281">
        <w:rPr>
          <w:rFonts w:ascii="Times New Roman" w:hAnsi="Times New Roman" w:cs="Times New Roman"/>
        </w:rPr>
        <w:t>. -</w:t>
      </w:r>
      <w:r w:rsidR="002E4FFA" w:rsidRPr="00320281">
        <w:rPr>
          <w:rFonts w:ascii="Times New Roman" w:hAnsi="Times New Roman" w:cs="Times New Roman"/>
        </w:rPr>
        <w:t xml:space="preserve"> </w:t>
      </w:r>
      <w:r w:rsidR="005968B1" w:rsidRPr="00320281">
        <w:rPr>
          <w:rFonts w:ascii="Times New Roman" w:hAnsi="Times New Roman" w:cs="Times New Roman"/>
        </w:rPr>
        <w:t>El recurso de revocación se interpondrá ante la Contraloría General de la Universidad Veracruzana, en un término de cinco días hábiles, a partir del día siguiente a aquel en que surta sus efectos la notificación del acto o resolución.</w:t>
      </w:r>
    </w:p>
    <w:p w14:paraId="6E7E0DA7" w14:textId="695F6962" w:rsidR="00AE728D" w:rsidRDefault="00AE728D" w:rsidP="00E366DA">
      <w:pPr>
        <w:pStyle w:val="Prrafodelista"/>
        <w:spacing w:after="0" w:line="240" w:lineRule="auto"/>
        <w:ind w:left="0"/>
        <w:rPr>
          <w:rFonts w:ascii="Times New Roman" w:hAnsi="Times New Roman" w:cs="Times New Roman"/>
          <w:b/>
        </w:rPr>
      </w:pPr>
    </w:p>
    <w:p w14:paraId="1BC0DAD1" w14:textId="33D06325" w:rsidR="005968B1" w:rsidRPr="00320281" w:rsidRDefault="005968B1" w:rsidP="009D3C4A">
      <w:pPr>
        <w:pStyle w:val="Prrafodelista"/>
        <w:spacing w:after="0" w:line="240" w:lineRule="auto"/>
        <w:ind w:left="0"/>
        <w:jc w:val="center"/>
        <w:rPr>
          <w:rFonts w:ascii="Times New Roman" w:hAnsi="Times New Roman" w:cs="Times New Roman"/>
          <w:b/>
        </w:rPr>
      </w:pPr>
      <w:r w:rsidRPr="00320281">
        <w:rPr>
          <w:rFonts w:ascii="Times New Roman" w:hAnsi="Times New Roman" w:cs="Times New Roman"/>
          <w:b/>
        </w:rPr>
        <w:t>Modificaciones a las Bases o Cancelación de la Licitación</w:t>
      </w:r>
    </w:p>
    <w:p w14:paraId="1990A852" w14:textId="4ABCAF67" w:rsidR="00EC39C8" w:rsidRDefault="00EC39C8" w:rsidP="009D3C4A">
      <w:pPr>
        <w:pStyle w:val="Prrafodelista"/>
        <w:spacing w:after="0" w:line="240" w:lineRule="auto"/>
        <w:ind w:left="0"/>
        <w:jc w:val="center"/>
        <w:rPr>
          <w:rFonts w:ascii="Times New Roman" w:hAnsi="Times New Roman" w:cs="Times New Roman"/>
          <w:b/>
          <w:sz w:val="18"/>
          <w:szCs w:val="18"/>
        </w:rPr>
      </w:pPr>
    </w:p>
    <w:p w14:paraId="43A1DBE2" w14:textId="77777777" w:rsidR="000E12EA" w:rsidRPr="00320281" w:rsidRDefault="000E12EA" w:rsidP="009D3C4A">
      <w:pPr>
        <w:pStyle w:val="Prrafodelista"/>
        <w:spacing w:after="0" w:line="240" w:lineRule="auto"/>
        <w:ind w:left="0"/>
        <w:jc w:val="center"/>
        <w:rPr>
          <w:rFonts w:ascii="Times New Roman" w:hAnsi="Times New Roman" w:cs="Times New Roman"/>
          <w:b/>
          <w:sz w:val="18"/>
          <w:szCs w:val="18"/>
        </w:rPr>
      </w:pPr>
    </w:p>
    <w:p w14:paraId="0D7FD849" w14:textId="20A4036F" w:rsidR="005968B1" w:rsidRPr="00320281" w:rsidRDefault="00C12042" w:rsidP="009D3C4A">
      <w:pPr>
        <w:spacing w:after="0" w:line="240" w:lineRule="auto"/>
        <w:jc w:val="both"/>
        <w:rPr>
          <w:rFonts w:ascii="Times New Roman" w:hAnsi="Times New Roman" w:cs="Times New Roman"/>
        </w:rPr>
      </w:pPr>
      <w:r w:rsidRPr="00320281">
        <w:rPr>
          <w:rFonts w:ascii="Times New Roman" w:hAnsi="Times New Roman" w:cs="Times New Roman"/>
          <w:b/>
        </w:rPr>
        <w:t xml:space="preserve">Cuadragésima </w:t>
      </w:r>
      <w:r w:rsidR="00124FFE" w:rsidRPr="00320281">
        <w:rPr>
          <w:rFonts w:ascii="Times New Roman" w:hAnsi="Times New Roman" w:cs="Times New Roman"/>
          <w:b/>
        </w:rPr>
        <w:t>Séptima</w:t>
      </w:r>
      <w:r w:rsidR="002E4FFA" w:rsidRPr="00320281">
        <w:rPr>
          <w:rFonts w:ascii="Times New Roman" w:hAnsi="Times New Roman" w:cs="Times New Roman"/>
          <w:b/>
        </w:rPr>
        <w:t>.-</w:t>
      </w:r>
      <w:r w:rsidR="005968B1" w:rsidRPr="00320281">
        <w:rPr>
          <w:rFonts w:ascii="Times New Roman" w:hAnsi="Times New Roman" w:cs="Times New Roman"/>
          <w:b/>
        </w:rPr>
        <w:t xml:space="preserve"> </w:t>
      </w:r>
      <w:r w:rsidR="005968B1" w:rsidRPr="00320281">
        <w:rPr>
          <w:rFonts w:ascii="Times New Roman" w:hAnsi="Times New Roman" w:cs="Times New Roman"/>
        </w:rPr>
        <w:t xml:space="preserve">La convocante podrá ajustar o ampliar el volumen de los </w:t>
      </w:r>
      <w:r w:rsidR="00C961F6" w:rsidRPr="00320281">
        <w:rPr>
          <w:rFonts w:ascii="Times New Roman" w:hAnsi="Times New Roman" w:cs="Times New Roman"/>
        </w:rPr>
        <w:t>equipos</w:t>
      </w:r>
      <w:r w:rsidR="005968B1" w:rsidRPr="00320281">
        <w:rPr>
          <w:rFonts w:ascii="Times New Roman" w:hAnsi="Times New Roman" w:cs="Times New Roman"/>
        </w:rPr>
        <w:t xml:space="preserve"> y/o conceptos solicitados, cancelar esta licitación o conceptos incluidos en ésta por restricciones presupuestales que haga imposible el cumplimiento económico del presente concurso sin responsabilidad para la convocante; así mismo, </w:t>
      </w:r>
      <w:r w:rsidR="005968B1" w:rsidRPr="00320281">
        <w:rPr>
          <w:rFonts w:ascii="Times New Roman" w:hAnsi="Times New Roman" w:cs="Times New Roman"/>
        </w:rPr>
        <w:lastRenderedPageBreak/>
        <w:t>podrá modificar las bases de participación siempre y cuando estas no consistan en la sustitución de</w:t>
      </w:r>
      <w:r w:rsidR="0025607A" w:rsidRPr="00320281">
        <w:rPr>
          <w:rFonts w:ascii="Times New Roman" w:hAnsi="Times New Roman" w:cs="Times New Roman"/>
        </w:rPr>
        <w:t>l</w:t>
      </w:r>
      <w:r w:rsidR="005968B1" w:rsidRPr="00320281">
        <w:rPr>
          <w:rFonts w:ascii="Times New Roman" w:hAnsi="Times New Roman" w:cs="Times New Roman"/>
        </w:rPr>
        <w:t xml:space="preserve"> </w:t>
      </w:r>
      <w:r w:rsidR="0025607A" w:rsidRPr="00320281">
        <w:rPr>
          <w:rFonts w:ascii="Times New Roman" w:hAnsi="Times New Roman" w:cs="Times New Roman"/>
        </w:rPr>
        <w:t>bien convocado</w:t>
      </w:r>
      <w:r w:rsidR="005968B1" w:rsidRPr="00320281">
        <w:rPr>
          <w:rFonts w:ascii="Times New Roman" w:hAnsi="Times New Roman" w:cs="Times New Roman"/>
        </w:rPr>
        <w:t xml:space="preserve"> originalmente, adición de otros de distintos rubros o en variación significativa de sus características.</w:t>
      </w:r>
    </w:p>
    <w:p w14:paraId="3B7BDD36" w14:textId="77777777" w:rsidR="006739D4" w:rsidRPr="00320281" w:rsidRDefault="006739D4" w:rsidP="009D3C4A">
      <w:pPr>
        <w:pStyle w:val="Prrafodelista"/>
        <w:spacing w:after="0" w:line="240" w:lineRule="auto"/>
        <w:ind w:left="0"/>
        <w:jc w:val="both"/>
        <w:rPr>
          <w:rFonts w:ascii="Times New Roman" w:hAnsi="Times New Roman" w:cs="Times New Roman"/>
        </w:rPr>
      </w:pPr>
    </w:p>
    <w:p w14:paraId="5D96160C" w14:textId="798697D6" w:rsidR="00EC39C8" w:rsidRPr="00320281" w:rsidRDefault="005968B1" w:rsidP="009D3C4A">
      <w:pPr>
        <w:pStyle w:val="Prrafodelista"/>
        <w:spacing w:after="0" w:line="240" w:lineRule="auto"/>
        <w:ind w:left="0"/>
        <w:jc w:val="both"/>
        <w:rPr>
          <w:rFonts w:ascii="Times New Roman" w:hAnsi="Times New Roman" w:cs="Times New Roman"/>
        </w:rPr>
      </w:pPr>
      <w:r w:rsidRPr="00320281">
        <w:rPr>
          <w:rFonts w:ascii="Times New Roman" w:hAnsi="Times New Roman" w:cs="Times New Roman"/>
        </w:rPr>
        <w:t>Lo anterior, se hará del conocimiento por escrito, correo electrónico u otro medio fehaciente a todos los licitantes por lo menos con cuarenta y ocho horas previas al acto de presentación y apertura de proposiciones técnicas y económicas.</w:t>
      </w:r>
    </w:p>
    <w:p w14:paraId="318FD1DB" w14:textId="18A0298D" w:rsidR="00945591" w:rsidRPr="00320281" w:rsidRDefault="00CA3317" w:rsidP="009D3C4A">
      <w:pPr>
        <w:pStyle w:val="Prrafodelista"/>
        <w:spacing w:after="0" w:line="240" w:lineRule="auto"/>
        <w:ind w:left="0"/>
        <w:jc w:val="center"/>
        <w:rPr>
          <w:rFonts w:ascii="Times New Roman" w:hAnsi="Times New Roman" w:cs="Times New Roman"/>
        </w:rPr>
      </w:pPr>
      <w:r w:rsidRPr="00320281">
        <w:rPr>
          <w:rFonts w:ascii="Times New Roman" w:hAnsi="Times New Roman" w:cs="Times New Roman"/>
        </w:rPr>
        <w:t>A</w:t>
      </w:r>
      <w:r w:rsidR="00C378EC" w:rsidRPr="00320281">
        <w:rPr>
          <w:rFonts w:ascii="Times New Roman" w:hAnsi="Times New Roman" w:cs="Times New Roman"/>
        </w:rPr>
        <w:t>tentamente</w:t>
      </w:r>
    </w:p>
    <w:p w14:paraId="7572921A" w14:textId="77777777" w:rsidR="005D64AF" w:rsidRPr="00320281" w:rsidRDefault="00E91723" w:rsidP="009D3C4A">
      <w:pPr>
        <w:spacing w:after="0" w:line="240" w:lineRule="auto"/>
        <w:jc w:val="center"/>
        <w:rPr>
          <w:rFonts w:ascii="Times New Roman" w:hAnsi="Times New Roman" w:cs="Times New Roman"/>
        </w:rPr>
      </w:pPr>
      <w:r w:rsidRPr="00320281">
        <w:rPr>
          <w:rFonts w:ascii="Times New Roman" w:hAnsi="Times New Roman" w:cs="Times New Roman"/>
        </w:rPr>
        <w:t xml:space="preserve">“LIS </w:t>
      </w:r>
      <w:r w:rsidR="005723D8" w:rsidRPr="00320281">
        <w:rPr>
          <w:rFonts w:ascii="Times New Roman" w:hAnsi="Times New Roman" w:cs="Times New Roman"/>
        </w:rPr>
        <w:t>DE VERACRUZ; ARTE, CIENCIA, LUZ”.</w:t>
      </w:r>
    </w:p>
    <w:p w14:paraId="2A50C44C" w14:textId="2C9AB630" w:rsidR="005723D8" w:rsidRPr="00320281" w:rsidRDefault="005723D8" w:rsidP="009D3C4A">
      <w:pPr>
        <w:spacing w:after="0" w:line="240" w:lineRule="auto"/>
        <w:jc w:val="center"/>
        <w:rPr>
          <w:rFonts w:ascii="Times New Roman" w:hAnsi="Times New Roman" w:cs="Times New Roman"/>
        </w:rPr>
      </w:pPr>
    </w:p>
    <w:p w14:paraId="464C0D2E" w14:textId="3F7173DF" w:rsidR="002941BD" w:rsidRPr="00320281" w:rsidRDefault="002941BD" w:rsidP="009D3C4A">
      <w:pPr>
        <w:spacing w:after="0" w:line="240" w:lineRule="auto"/>
        <w:jc w:val="center"/>
        <w:rPr>
          <w:rFonts w:ascii="Times New Roman" w:hAnsi="Times New Roman" w:cs="Times New Roman"/>
        </w:rPr>
      </w:pPr>
    </w:p>
    <w:p w14:paraId="7E76FB83" w14:textId="77777777" w:rsidR="002941BD" w:rsidRPr="00320281" w:rsidRDefault="002941BD" w:rsidP="009D3C4A">
      <w:pPr>
        <w:spacing w:after="0" w:line="240" w:lineRule="auto"/>
        <w:jc w:val="center"/>
        <w:rPr>
          <w:rFonts w:ascii="Times New Roman" w:hAnsi="Times New Roman" w:cs="Times New Roman"/>
        </w:rPr>
      </w:pPr>
    </w:p>
    <w:p w14:paraId="719117A1" w14:textId="77777777" w:rsidR="00656CFD" w:rsidRPr="00320281" w:rsidRDefault="00656CFD" w:rsidP="009D3C4A">
      <w:pPr>
        <w:spacing w:after="0" w:line="240" w:lineRule="auto"/>
        <w:jc w:val="center"/>
        <w:rPr>
          <w:rFonts w:ascii="Times New Roman" w:hAnsi="Times New Roman" w:cs="Times New Roman"/>
        </w:rPr>
      </w:pPr>
    </w:p>
    <w:p w14:paraId="55A52807" w14:textId="77777777" w:rsidR="00B579DD" w:rsidRPr="00320281" w:rsidRDefault="00B579DD" w:rsidP="00B579DD">
      <w:pPr>
        <w:spacing w:after="0" w:line="240" w:lineRule="auto"/>
        <w:jc w:val="center"/>
        <w:rPr>
          <w:rFonts w:ascii="Times New Roman" w:hAnsi="Times New Roman" w:cs="Times New Roman"/>
          <w:b/>
        </w:rPr>
      </w:pPr>
      <w:r w:rsidRPr="00320281">
        <w:rPr>
          <w:rFonts w:ascii="Times New Roman" w:hAnsi="Times New Roman" w:cs="Times New Roman"/>
          <w:b/>
        </w:rPr>
        <w:t xml:space="preserve">Mtra. Lizbeth Margarita Viveros </w:t>
      </w:r>
      <w:proofErr w:type="spellStart"/>
      <w:r w:rsidRPr="00320281">
        <w:rPr>
          <w:rFonts w:ascii="Times New Roman" w:hAnsi="Times New Roman" w:cs="Times New Roman"/>
          <w:b/>
        </w:rPr>
        <w:t>Cancino</w:t>
      </w:r>
      <w:proofErr w:type="spellEnd"/>
    </w:p>
    <w:p w14:paraId="3BFD86CF" w14:textId="05090344" w:rsidR="00B579DD" w:rsidRPr="00320281" w:rsidRDefault="00B579DD" w:rsidP="00B579DD">
      <w:pPr>
        <w:spacing w:after="0" w:line="240" w:lineRule="auto"/>
        <w:jc w:val="center"/>
        <w:rPr>
          <w:rFonts w:ascii="Times New Roman" w:hAnsi="Times New Roman" w:cs="Times New Roman"/>
        </w:rPr>
      </w:pPr>
      <w:r w:rsidRPr="00320281">
        <w:rPr>
          <w:rFonts w:ascii="Times New Roman" w:hAnsi="Times New Roman" w:cs="Times New Roman"/>
        </w:rPr>
        <w:t xml:space="preserve">Secretaria de Administración y Finanzas </w:t>
      </w:r>
    </w:p>
    <w:p w14:paraId="4C232188" w14:textId="08298D1E" w:rsidR="005723D8" w:rsidRPr="00320281" w:rsidRDefault="00B579DD" w:rsidP="00B579DD">
      <w:pPr>
        <w:spacing w:after="0" w:line="240" w:lineRule="auto"/>
        <w:jc w:val="center"/>
        <w:rPr>
          <w:rFonts w:ascii="Times New Roman" w:hAnsi="Times New Roman" w:cs="Times New Roman"/>
        </w:rPr>
      </w:pPr>
      <w:r w:rsidRPr="00320281">
        <w:rPr>
          <w:rFonts w:ascii="Times New Roman" w:hAnsi="Times New Roman" w:cs="Times New Roman"/>
        </w:rPr>
        <w:t>Universidad Veracruzana</w:t>
      </w:r>
    </w:p>
    <w:p w14:paraId="7F1610A5" w14:textId="5AC7EF31" w:rsidR="007F234B" w:rsidRPr="00320281" w:rsidRDefault="007F234B" w:rsidP="009D3C4A">
      <w:pPr>
        <w:spacing w:after="0" w:line="240" w:lineRule="auto"/>
        <w:jc w:val="center"/>
        <w:rPr>
          <w:rFonts w:ascii="Times New Roman" w:hAnsi="Times New Roman" w:cs="Times New Roman"/>
        </w:rPr>
      </w:pPr>
    </w:p>
    <w:p w14:paraId="43300D7B" w14:textId="70D6CC81" w:rsidR="002941BD" w:rsidRPr="00320281" w:rsidRDefault="002941BD" w:rsidP="009D3C4A">
      <w:pPr>
        <w:spacing w:after="0" w:line="240" w:lineRule="auto"/>
        <w:jc w:val="center"/>
        <w:rPr>
          <w:rFonts w:ascii="Times New Roman" w:hAnsi="Times New Roman" w:cs="Times New Roman"/>
        </w:rPr>
      </w:pPr>
    </w:p>
    <w:p w14:paraId="7B7070C3" w14:textId="121FDDB3" w:rsidR="002941BD" w:rsidRDefault="002941BD" w:rsidP="009D3C4A">
      <w:pPr>
        <w:spacing w:after="0" w:line="240" w:lineRule="auto"/>
        <w:jc w:val="center"/>
        <w:rPr>
          <w:rFonts w:ascii="Times New Roman" w:hAnsi="Times New Roman" w:cs="Times New Roman"/>
        </w:rPr>
      </w:pPr>
    </w:p>
    <w:p w14:paraId="6B88E681" w14:textId="77777777" w:rsidR="002E6372" w:rsidRPr="00320281" w:rsidRDefault="002E6372" w:rsidP="009D3C4A">
      <w:pPr>
        <w:spacing w:after="0" w:line="240" w:lineRule="auto"/>
        <w:jc w:val="center"/>
        <w:rPr>
          <w:rFonts w:ascii="Times New Roman" w:hAnsi="Times New Roman" w:cs="Times New Roman"/>
        </w:rPr>
      </w:pPr>
    </w:p>
    <w:p w14:paraId="23A2549B" w14:textId="0935F0D7" w:rsidR="00E977B7" w:rsidRPr="00320281" w:rsidRDefault="00FB73A0" w:rsidP="00FB73A0">
      <w:pPr>
        <w:pStyle w:val="Ttulo9"/>
        <w:spacing w:before="0"/>
        <w:jc w:val="center"/>
        <w:rPr>
          <w:rFonts w:ascii="Times New Roman" w:hAnsi="Times New Roman" w:cs="Times New Roman"/>
          <w:b/>
          <w:i w:val="0"/>
          <w:sz w:val="22"/>
          <w:szCs w:val="22"/>
        </w:rPr>
      </w:pPr>
      <w:r>
        <w:rPr>
          <w:rFonts w:ascii="Times New Roman" w:hAnsi="Times New Roman" w:cs="Times New Roman"/>
          <w:b/>
          <w:i w:val="0"/>
          <w:sz w:val="22"/>
          <w:szCs w:val="22"/>
        </w:rPr>
        <w:t xml:space="preserve">                                                                                                                   </w:t>
      </w:r>
      <w:r w:rsidR="00E977B7" w:rsidRPr="00320281">
        <w:rPr>
          <w:rFonts w:ascii="Times New Roman" w:hAnsi="Times New Roman" w:cs="Times New Roman"/>
          <w:b/>
          <w:i w:val="0"/>
          <w:sz w:val="22"/>
          <w:szCs w:val="22"/>
        </w:rPr>
        <w:t>Mtra. Verónica Martínez Ramos</w:t>
      </w:r>
    </w:p>
    <w:p w14:paraId="3F2DA1D8" w14:textId="3B94FE6F" w:rsidR="00CE472A" w:rsidRPr="00320281" w:rsidRDefault="00CE472A" w:rsidP="009D3C4A">
      <w:pPr>
        <w:spacing w:after="0" w:line="240" w:lineRule="auto"/>
        <w:ind w:left="6372"/>
        <w:jc w:val="center"/>
        <w:rPr>
          <w:rFonts w:ascii="Times New Roman" w:hAnsi="Times New Roman" w:cs="Times New Roman"/>
        </w:rPr>
      </w:pPr>
      <w:r w:rsidRPr="00320281">
        <w:rPr>
          <w:rFonts w:ascii="Times New Roman" w:hAnsi="Times New Roman" w:cs="Times New Roman"/>
        </w:rPr>
        <w:t>Director</w:t>
      </w:r>
      <w:r w:rsidR="00E977B7" w:rsidRPr="00320281">
        <w:rPr>
          <w:rFonts w:ascii="Times New Roman" w:hAnsi="Times New Roman" w:cs="Times New Roman"/>
        </w:rPr>
        <w:t>a</w:t>
      </w:r>
      <w:r w:rsidRPr="00320281">
        <w:rPr>
          <w:rFonts w:ascii="Times New Roman" w:hAnsi="Times New Roman" w:cs="Times New Roman"/>
        </w:rPr>
        <w:t xml:space="preserve"> de Recursos Materiales </w:t>
      </w:r>
    </w:p>
    <w:p w14:paraId="10FC3637" w14:textId="1B4FA052" w:rsidR="00FC1663" w:rsidRPr="00320281" w:rsidRDefault="00CE472A" w:rsidP="009D3C4A">
      <w:pPr>
        <w:spacing w:after="0" w:line="240" w:lineRule="auto"/>
        <w:ind w:left="6372"/>
        <w:jc w:val="center"/>
        <w:rPr>
          <w:rFonts w:ascii="Times New Roman" w:hAnsi="Times New Roman" w:cs="Times New Roman"/>
        </w:rPr>
      </w:pPr>
      <w:r w:rsidRPr="00320281">
        <w:rPr>
          <w:rFonts w:ascii="Times New Roman" w:hAnsi="Times New Roman" w:cs="Times New Roman"/>
        </w:rPr>
        <w:t>Universidad Veracruzana</w:t>
      </w:r>
    </w:p>
    <w:p w14:paraId="13DF27E5" w14:textId="337EFB26" w:rsidR="00983F6E" w:rsidRPr="00320281" w:rsidRDefault="0059746A" w:rsidP="00983F6E">
      <w:pPr>
        <w:spacing w:after="0" w:line="240" w:lineRule="auto"/>
        <w:jc w:val="center"/>
        <w:rPr>
          <w:rFonts w:ascii="Times New Roman" w:hAnsi="Times New Roman"/>
        </w:rPr>
      </w:pPr>
      <w:r w:rsidRPr="00320281">
        <w:rPr>
          <w:rFonts w:ascii="Times New Roman" w:hAnsi="Times New Roman" w:cs="Times New Roman"/>
        </w:rPr>
        <w:br w:type="page"/>
      </w:r>
    </w:p>
    <w:p w14:paraId="0DF3E408" w14:textId="0A90B688" w:rsidR="00171D60" w:rsidRPr="00320281" w:rsidRDefault="00171D60" w:rsidP="00171D60">
      <w:pPr>
        <w:spacing w:after="120"/>
        <w:jc w:val="center"/>
        <w:rPr>
          <w:rFonts w:ascii="Times New Roman" w:hAnsi="Times New Roman"/>
          <w:b/>
          <w:bCs/>
        </w:rPr>
      </w:pPr>
    </w:p>
    <w:p w14:paraId="6685F4FF" w14:textId="77777777" w:rsidR="00244169" w:rsidRPr="00320281" w:rsidRDefault="00244169" w:rsidP="00244169">
      <w:pPr>
        <w:spacing w:after="120" w:line="240" w:lineRule="auto"/>
        <w:jc w:val="center"/>
        <w:rPr>
          <w:rFonts w:ascii="Times New Roman" w:hAnsi="Times New Roman" w:cs="Times New Roman"/>
          <w:b/>
          <w:bCs/>
        </w:rPr>
      </w:pPr>
      <w:r w:rsidRPr="00320281">
        <w:rPr>
          <w:rFonts w:ascii="Times New Roman" w:hAnsi="Times New Roman" w:cs="Times New Roman"/>
          <w:b/>
        </w:rPr>
        <w:t>ANEXO TÉCNICO</w:t>
      </w:r>
    </w:p>
    <w:p w14:paraId="3C14C21D" w14:textId="77777777" w:rsidR="00244169" w:rsidRPr="00320281" w:rsidRDefault="00244169" w:rsidP="00B4554A">
      <w:pPr>
        <w:pStyle w:val="Textoindependiente"/>
        <w:jc w:val="center"/>
        <w:rPr>
          <w:rFonts w:ascii="Times New Roman" w:hAnsi="Times New Roman"/>
        </w:rPr>
      </w:pPr>
      <w:r w:rsidRPr="00320281">
        <w:rPr>
          <w:rFonts w:ascii="Times New Roman" w:hAnsi="Times New Roman"/>
        </w:rPr>
        <w:t>Descripción de los bienes, cantidades, unidad de medida y lugar de entrega.</w:t>
      </w:r>
    </w:p>
    <w:tbl>
      <w:tblPr>
        <w:tblpPr w:leftFromText="141" w:rightFromText="141" w:vertAnchor="text" w:tblpX="284" w:tblpY="1"/>
        <w:tblOverlap w:val="never"/>
        <w:tblW w:w="11049" w:type="dxa"/>
        <w:tblLayout w:type="fixed"/>
        <w:tblCellMar>
          <w:left w:w="70" w:type="dxa"/>
          <w:right w:w="70" w:type="dxa"/>
        </w:tblCellMar>
        <w:tblLook w:val="04A0" w:firstRow="1" w:lastRow="0" w:firstColumn="1" w:lastColumn="0" w:noHBand="0" w:noVBand="1"/>
      </w:tblPr>
      <w:tblGrid>
        <w:gridCol w:w="846"/>
        <w:gridCol w:w="4961"/>
        <w:gridCol w:w="709"/>
        <w:gridCol w:w="567"/>
        <w:gridCol w:w="992"/>
        <w:gridCol w:w="851"/>
        <w:gridCol w:w="1132"/>
        <w:gridCol w:w="991"/>
      </w:tblGrid>
      <w:tr w:rsidR="00FE795A" w:rsidRPr="00320281" w14:paraId="3A9BFF5D" w14:textId="72E1B455" w:rsidTr="008A0A36">
        <w:trPr>
          <w:gridAfter w:val="1"/>
          <w:wAfter w:w="991" w:type="dxa"/>
          <w:trHeight w:val="1185"/>
          <w:tblHead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67A675" w14:textId="77777777" w:rsidR="00FE795A" w:rsidRPr="00320281" w:rsidRDefault="00FE795A" w:rsidP="00244169">
            <w:pPr>
              <w:jc w:val="center"/>
              <w:rPr>
                <w:rFonts w:ascii="Times New Roman" w:hAnsi="Times New Roman"/>
                <w:b/>
                <w:bCs/>
                <w:sz w:val="14"/>
                <w:szCs w:val="16"/>
                <w:lang w:eastAsia="es-MX"/>
              </w:rPr>
            </w:pPr>
            <w:r w:rsidRPr="00320281">
              <w:rPr>
                <w:rFonts w:ascii="Times New Roman" w:hAnsi="Times New Roman"/>
                <w:b/>
                <w:bCs/>
                <w:sz w:val="14"/>
                <w:szCs w:val="16"/>
                <w:lang w:eastAsia="es-MX"/>
              </w:rPr>
              <w:t>NO. PARTIDA</w:t>
            </w:r>
          </w:p>
        </w:tc>
        <w:tc>
          <w:tcPr>
            <w:tcW w:w="496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A699AC4" w14:textId="77777777" w:rsidR="00FE795A" w:rsidRPr="00320281" w:rsidRDefault="00FE795A" w:rsidP="00244169">
            <w:pPr>
              <w:jc w:val="center"/>
              <w:rPr>
                <w:rFonts w:ascii="Times New Roman" w:hAnsi="Times New Roman"/>
                <w:b/>
                <w:bCs/>
                <w:sz w:val="14"/>
                <w:szCs w:val="16"/>
                <w:lang w:eastAsia="es-MX"/>
              </w:rPr>
            </w:pPr>
            <w:r w:rsidRPr="00320281">
              <w:rPr>
                <w:rFonts w:ascii="Times New Roman" w:hAnsi="Times New Roman"/>
                <w:b/>
                <w:bCs/>
                <w:sz w:val="14"/>
                <w:szCs w:val="16"/>
                <w:lang w:eastAsia="es-MX"/>
              </w:rPr>
              <w:t>DESCRIPCIÓN</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06316E4" w14:textId="77777777" w:rsidR="00FE795A" w:rsidRPr="00320281" w:rsidRDefault="00FE795A" w:rsidP="00244169">
            <w:pPr>
              <w:jc w:val="center"/>
              <w:rPr>
                <w:rFonts w:ascii="Times New Roman" w:hAnsi="Times New Roman"/>
                <w:b/>
                <w:bCs/>
                <w:sz w:val="14"/>
                <w:szCs w:val="16"/>
                <w:lang w:eastAsia="es-MX"/>
              </w:rPr>
            </w:pPr>
            <w:r w:rsidRPr="00320281">
              <w:rPr>
                <w:rFonts w:ascii="Times New Roman" w:hAnsi="Times New Roman"/>
                <w:b/>
                <w:bCs/>
                <w:sz w:val="14"/>
                <w:szCs w:val="16"/>
                <w:lang w:eastAsia="es-MX"/>
              </w:rPr>
              <w:t>U.M.</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471D974" w14:textId="2C58FA9E" w:rsidR="00FE795A" w:rsidRPr="00320281" w:rsidRDefault="00FE795A" w:rsidP="00FE795A">
            <w:pPr>
              <w:jc w:val="center"/>
              <w:rPr>
                <w:rFonts w:ascii="Times New Roman" w:hAnsi="Times New Roman"/>
                <w:b/>
                <w:bCs/>
                <w:sz w:val="14"/>
                <w:szCs w:val="16"/>
                <w:lang w:eastAsia="es-MX"/>
              </w:rPr>
            </w:pPr>
            <w:r w:rsidRPr="00320281">
              <w:rPr>
                <w:rFonts w:ascii="Times New Roman" w:hAnsi="Times New Roman"/>
                <w:b/>
                <w:bCs/>
                <w:sz w:val="14"/>
                <w:szCs w:val="16"/>
                <w:lang w:eastAsia="es-MX"/>
              </w:rPr>
              <w:t>CANT.</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EB032EC" w14:textId="77777777" w:rsidR="00FE795A" w:rsidRPr="00320281" w:rsidRDefault="00FE795A" w:rsidP="00244169">
            <w:pPr>
              <w:jc w:val="center"/>
              <w:rPr>
                <w:rFonts w:ascii="Times New Roman" w:hAnsi="Times New Roman"/>
                <w:b/>
                <w:bCs/>
                <w:sz w:val="14"/>
                <w:szCs w:val="16"/>
                <w:lang w:eastAsia="es-MX"/>
              </w:rPr>
            </w:pPr>
            <w:r w:rsidRPr="00320281">
              <w:rPr>
                <w:rFonts w:ascii="Times New Roman" w:hAnsi="Times New Roman"/>
                <w:b/>
                <w:bCs/>
                <w:sz w:val="14"/>
                <w:szCs w:val="16"/>
                <w:lang w:eastAsia="es-MX"/>
              </w:rPr>
              <w:t>DESTINO</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89E72A8" w14:textId="77777777" w:rsidR="00FE795A" w:rsidRPr="00320281" w:rsidRDefault="00FE795A" w:rsidP="00244169">
            <w:pPr>
              <w:jc w:val="center"/>
              <w:rPr>
                <w:rFonts w:ascii="Times New Roman" w:hAnsi="Times New Roman"/>
                <w:b/>
                <w:bCs/>
                <w:sz w:val="14"/>
                <w:szCs w:val="16"/>
                <w:lang w:eastAsia="es-MX"/>
              </w:rPr>
            </w:pPr>
            <w:r w:rsidRPr="00320281">
              <w:rPr>
                <w:rFonts w:ascii="Times New Roman" w:hAnsi="Times New Roman"/>
                <w:b/>
                <w:bCs/>
                <w:sz w:val="14"/>
                <w:szCs w:val="16"/>
                <w:lang w:eastAsia="es-MX"/>
              </w:rPr>
              <w:t>REQUISICIÓN</w:t>
            </w:r>
          </w:p>
        </w:tc>
        <w:tc>
          <w:tcPr>
            <w:tcW w:w="113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1A17896" w14:textId="77777777" w:rsidR="00FE795A" w:rsidRPr="00320281" w:rsidRDefault="00FE795A" w:rsidP="00244169">
            <w:pPr>
              <w:jc w:val="center"/>
              <w:rPr>
                <w:rFonts w:ascii="Times New Roman" w:hAnsi="Times New Roman"/>
                <w:b/>
                <w:bCs/>
                <w:sz w:val="14"/>
                <w:szCs w:val="16"/>
                <w:lang w:eastAsia="es-MX"/>
              </w:rPr>
            </w:pPr>
            <w:r w:rsidRPr="00320281">
              <w:rPr>
                <w:rFonts w:ascii="Times New Roman" w:hAnsi="Times New Roman"/>
                <w:b/>
                <w:bCs/>
                <w:sz w:val="14"/>
                <w:szCs w:val="16"/>
                <w:lang w:eastAsia="es-MX"/>
              </w:rPr>
              <w:t>ZONA</w:t>
            </w:r>
          </w:p>
        </w:tc>
      </w:tr>
      <w:tr w:rsidR="00FE795A" w:rsidRPr="00320281" w14:paraId="6E3EB57A" w14:textId="6627993C" w:rsidTr="008A0A36">
        <w:trPr>
          <w:gridAfter w:val="1"/>
          <w:wAfter w:w="991" w:type="dxa"/>
          <w:trHeight w:val="785"/>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DA069B5" w14:textId="77777777" w:rsidR="00FE795A" w:rsidRPr="00320281" w:rsidRDefault="00FE795A" w:rsidP="00244169">
            <w:pPr>
              <w:jc w:val="center"/>
              <w:rPr>
                <w:rFonts w:ascii="Times New Roman" w:hAnsi="Times New Roman"/>
                <w:b/>
                <w:bCs/>
                <w:sz w:val="16"/>
                <w:szCs w:val="16"/>
                <w:lang w:eastAsia="es-MX"/>
              </w:rPr>
            </w:pPr>
            <w:r w:rsidRPr="00320281">
              <w:rPr>
                <w:rFonts w:ascii="Times New Roman" w:hAnsi="Times New Roman"/>
                <w:b/>
                <w:bCs/>
                <w:sz w:val="16"/>
                <w:szCs w:val="16"/>
                <w:lang w:eastAsia="es-MX"/>
              </w:rPr>
              <w:t>1</w:t>
            </w:r>
          </w:p>
        </w:tc>
        <w:tc>
          <w:tcPr>
            <w:tcW w:w="4961" w:type="dxa"/>
            <w:tcBorders>
              <w:top w:val="single" w:sz="4" w:space="0" w:color="auto"/>
              <w:left w:val="nil"/>
              <w:bottom w:val="single" w:sz="4" w:space="0" w:color="auto"/>
              <w:right w:val="single" w:sz="4" w:space="0" w:color="auto"/>
            </w:tcBorders>
            <w:shd w:val="clear" w:color="auto" w:fill="auto"/>
          </w:tcPr>
          <w:p w14:paraId="5CF1A547" w14:textId="77777777" w:rsidR="00347FDB" w:rsidRDefault="00347FDB" w:rsidP="00347FDB">
            <w:pPr>
              <w:jc w:val="both"/>
              <w:rPr>
                <w:rFonts w:ascii="Times New Roman" w:hAnsi="Times New Roman" w:cs="Times New Roman"/>
                <w:color w:val="000000"/>
                <w:sz w:val="18"/>
                <w:szCs w:val="18"/>
                <w:lang w:eastAsia="es-MX"/>
              </w:rPr>
            </w:pPr>
            <w:r w:rsidRPr="00347FDB">
              <w:rPr>
                <w:rFonts w:ascii="Times New Roman" w:hAnsi="Times New Roman" w:cs="Times New Roman"/>
                <w:b/>
                <w:color w:val="000000"/>
                <w:sz w:val="18"/>
                <w:szCs w:val="18"/>
                <w:lang w:eastAsia="es-MX"/>
              </w:rPr>
              <w:t>CABEZA DE INTUBACION NEONATAL</w:t>
            </w:r>
            <w:r>
              <w:rPr>
                <w:rFonts w:ascii="Times New Roman" w:hAnsi="Times New Roman" w:cs="Times New Roman"/>
                <w:color w:val="000000"/>
                <w:sz w:val="18"/>
                <w:szCs w:val="18"/>
                <w:lang w:eastAsia="es-MX"/>
              </w:rPr>
              <w:t xml:space="preserve"> Cabeza para intubación Peso 1.59 kg </w:t>
            </w:r>
            <w:r w:rsidRPr="00347FDB">
              <w:rPr>
                <w:rFonts w:ascii="Times New Roman" w:hAnsi="Times New Roman" w:cs="Times New Roman"/>
                <w:color w:val="000000"/>
                <w:sz w:val="18"/>
                <w:szCs w:val="18"/>
                <w:lang w:eastAsia="es-MX"/>
              </w:rPr>
              <w:t>Dimensiones</w:t>
            </w:r>
            <w:r>
              <w:rPr>
                <w:rFonts w:ascii="Times New Roman" w:hAnsi="Times New Roman" w:cs="Times New Roman"/>
                <w:color w:val="000000"/>
                <w:sz w:val="18"/>
                <w:szCs w:val="18"/>
                <w:lang w:eastAsia="es-MX"/>
              </w:rPr>
              <w:t xml:space="preserve"> 30 x 20 x 13 cm</w:t>
            </w:r>
          </w:p>
          <w:p w14:paraId="70966BFA" w14:textId="540CAC67" w:rsidR="00347FDB" w:rsidRPr="00347FDB" w:rsidRDefault="00347FDB" w:rsidP="00347FDB">
            <w:pPr>
              <w:jc w:val="both"/>
              <w:rPr>
                <w:rFonts w:ascii="Times New Roman" w:hAnsi="Times New Roman" w:cs="Times New Roman"/>
                <w:color w:val="000000"/>
                <w:sz w:val="18"/>
                <w:szCs w:val="18"/>
                <w:lang w:eastAsia="es-MX"/>
              </w:rPr>
            </w:pPr>
            <w:r>
              <w:rPr>
                <w:rFonts w:ascii="Times New Roman" w:hAnsi="Times New Roman" w:cs="Times New Roman"/>
                <w:color w:val="000000"/>
                <w:sz w:val="18"/>
                <w:szCs w:val="18"/>
                <w:lang w:eastAsia="es-MX"/>
              </w:rPr>
              <w:t xml:space="preserve">Descripción: </w:t>
            </w:r>
            <w:r w:rsidRPr="00347FDB">
              <w:rPr>
                <w:rFonts w:ascii="Times New Roman" w:hAnsi="Times New Roman" w:cs="Times New Roman"/>
                <w:color w:val="000000"/>
                <w:sz w:val="18"/>
                <w:szCs w:val="18"/>
                <w:lang w:eastAsia="es-MX"/>
              </w:rPr>
              <w:t>Este instructor de bebé permite practicar y apren</w:t>
            </w:r>
            <w:r>
              <w:rPr>
                <w:rFonts w:ascii="Times New Roman" w:hAnsi="Times New Roman" w:cs="Times New Roman"/>
                <w:color w:val="000000"/>
                <w:sz w:val="18"/>
                <w:szCs w:val="18"/>
                <w:lang w:eastAsia="es-MX"/>
              </w:rPr>
              <w:t xml:space="preserve">der la intubación nasal y oral. </w:t>
            </w:r>
            <w:r w:rsidRPr="00347FDB">
              <w:rPr>
                <w:rFonts w:ascii="Times New Roman" w:hAnsi="Times New Roman" w:cs="Times New Roman"/>
                <w:color w:val="000000"/>
                <w:sz w:val="18"/>
                <w:szCs w:val="18"/>
                <w:lang w:eastAsia="es-MX"/>
              </w:rPr>
              <w:t>Características incluyen:</w:t>
            </w:r>
          </w:p>
          <w:p w14:paraId="273361A9" w14:textId="2C7CBF2F" w:rsidR="00701E3C" w:rsidRPr="00947ECE" w:rsidRDefault="00347FDB" w:rsidP="00347FDB">
            <w:pPr>
              <w:jc w:val="both"/>
              <w:rPr>
                <w:rFonts w:ascii="Times New Roman" w:hAnsi="Times New Roman" w:cs="Times New Roman"/>
                <w:color w:val="000000"/>
                <w:sz w:val="18"/>
                <w:szCs w:val="18"/>
                <w:lang w:eastAsia="es-MX"/>
              </w:rPr>
            </w:pPr>
            <w:r>
              <w:rPr>
                <w:rFonts w:ascii="Times New Roman" w:hAnsi="Times New Roman" w:cs="Times New Roman"/>
                <w:color w:val="000000"/>
                <w:sz w:val="18"/>
                <w:szCs w:val="18"/>
                <w:lang w:eastAsia="es-MX"/>
              </w:rPr>
              <w:t xml:space="preserve">• Pulmones y estómago inflables </w:t>
            </w:r>
            <w:r w:rsidRPr="00347FDB">
              <w:rPr>
                <w:rFonts w:ascii="Times New Roman" w:hAnsi="Times New Roman" w:cs="Times New Roman"/>
                <w:color w:val="000000"/>
                <w:sz w:val="18"/>
                <w:szCs w:val="18"/>
                <w:lang w:eastAsia="es-MX"/>
              </w:rPr>
              <w:t>• Cuerdas vocales destacadas en blanco para facilita</w:t>
            </w:r>
            <w:r>
              <w:rPr>
                <w:rFonts w:ascii="Times New Roman" w:hAnsi="Times New Roman" w:cs="Times New Roman"/>
                <w:color w:val="000000"/>
                <w:sz w:val="18"/>
                <w:szCs w:val="18"/>
                <w:lang w:eastAsia="es-MX"/>
              </w:rPr>
              <w:t xml:space="preserve">r la observación </w:t>
            </w:r>
            <w:proofErr w:type="spellStart"/>
            <w:r>
              <w:rPr>
                <w:rFonts w:ascii="Times New Roman" w:hAnsi="Times New Roman" w:cs="Times New Roman"/>
                <w:color w:val="000000"/>
                <w:sz w:val="18"/>
                <w:szCs w:val="18"/>
                <w:lang w:eastAsia="es-MX"/>
              </w:rPr>
              <w:t>laringoscópica</w:t>
            </w:r>
            <w:proofErr w:type="spellEnd"/>
            <w:r>
              <w:rPr>
                <w:rFonts w:ascii="Times New Roman" w:hAnsi="Times New Roman" w:cs="Times New Roman"/>
                <w:color w:val="000000"/>
                <w:sz w:val="18"/>
                <w:szCs w:val="18"/>
                <w:lang w:eastAsia="es-MX"/>
              </w:rPr>
              <w:t xml:space="preserve"> </w:t>
            </w:r>
            <w:r w:rsidRPr="00347FDB">
              <w:rPr>
                <w:rFonts w:ascii="Times New Roman" w:hAnsi="Times New Roman" w:cs="Times New Roman"/>
                <w:color w:val="000000"/>
                <w:sz w:val="18"/>
                <w:szCs w:val="18"/>
                <w:lang w:eastAsia="es-MX"/>
              </w:rPr>
              <w:t>• Marcas anatómicas como úvula, cuerdas vocales, glotis</w:t>
            </w:r>
            <w:r>
              <w:rPr>
                <w:rFonts w:ascii="Times New Roman" w:hAnsi="Times New Roman" w:cs="Times New Roman"/>
                <w:color w:val="000000"/>
                <w:sz w:val="18"/>
                <w:szCs w:val="18"/>
                <w:lang w:eastAsia="es-MX"/>
              </w:rPr>
              <w:t xml:space="preserve">, epiglotis, laringe, cartílago </w:t>
            </w:r>
            <w:proofErr w:type="spellStart"/>
            <w:r>
              <w:rPr>
                <w:rFonts w:ascii="Times New Roman" w:hAnsi="Times New Roman" w:cs="Times New Roman"/>
                <w:color w:val="000000"/>
                <w:sz w:val="18"/>
                <w:szCs w:val="18"/>
                <w:lang w:eastAsia="es-MX"/>
              </w:rPr>
              <w:t>aritenoides</w:t>
            </w:r>
            <w:proofErr w:type="spellEnd"/>
            <w:r>
              <w:rPr>
                <w:rFonts w:ascii="Times New Roman" w:hAnsi="Times New Roman" w:cs="Times New Roman"/>
                <w:color w:val="000000"/>
                <w:sz w:val="18"/>
                <w:szCs w:val="18"/>
                <w:lang w:eastAsia="es-MX"/>
              </w:rPr>
              <w:t xml:space="preserve">, tráquea, esófago. </w:t>
            </w:r>
            <w:r w:rsidRPr="00347FDB">
              <w:rPr>
                <w:rFonts w:ascii="Times New Roman" w:hAnsi="Times New Roman" w:cs="Times New Roman"/>
                <w:color w:val="000000"/>
                <w:sz w:val="18"/>
                <w:szCs w:val="18"/>
                <w:lang w:eastAsia="es-MX"/>
              </w:rPr>
              <w:t>Suministro con bolsa para transporte y lubricante.</w:t>
            </w:r>
          </w:p>
        </w:tc>
        <w:tc>
          <w:tcPr>
            <w:tcW w:w="709" w:type="dxa"/>
            <w:tcBorders>
              <w:top w:val="single" w:sz="4" w:space="0" w:color="auto"/>
              <w:left w:val="nil"/>
              <w:bottom w:val="single" w:sz="4" w:space="0" w:color="auto"/>
              <w:right w:val="single" w:sz="4" w:space="0" w:color="auto"/>
            </w:tcBorders>
            <w:shd w:val="clear" w:color="auto" w:fill="auto"/>
            <w:vAlign w:val="center"/>
          </w:tcPr>
          <w:p w14:paraId="793669A2" w14:textId="152888C3" w:rsidR="00FE795A" w:rsidRPr="00947ECE" w:rsidRDefault="00C169F8" w:rsidP="00244169">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377F5281" w14:textId="5C81B97C" w:rsidR="00FE795A" w:rsidRPr="00947ECE" w:rsidRDefault="00696E55" w:rsidP="00244169">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2A8CF302" w14:textId="24C8EFC8" w:rsidR="00FE795A" w:rsidRPr="00947ECE" w:rsidRDefault="00696E55" w:rsidP="00244169">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Medicina Xalapa</w:t>
            </w:r>
          </w:p>
        </w:tc>
        <w:tc>
          <w:tcPr>
            <w:tcW w:w="851" w:type="dxa"/>
            <w:tcBorders>
              <w:top w:val="single" w:sz="4" w:space="0" w:color="auto"/>
              <w:left w:val="nil"/>
              <w:bottom w:val="single" w:sz="4" w:space="0" w:color="auto"/>
              <w:right w:val="single" w:sz="4" w:space="0" w:color="auto"/>
            </w:tcBorders>
            <w:shd w:val="clear" w:color="auto" w:fill="auto"/>
            <w:vAlign w:val="center"/>
          </w:tcPr>
          <w:p w14:paraId="27854683" w14:textId="4B4C8F14" w:rsidR="00FE795A" w:rsidRPr="00947ECE" w:rsidRDefault="00696E55" w:rsidP="000D48BF">
            <w:pPr>
              <w:jc w:val="center"/>
              <w:rPr>
                <w:rFonts w:ascii="Times New Roman" w:hAnsi="Times New Roman" w:cs="Times New Roman"/>
                <w:color w:val="000000"/>
                <w:sz w:val="18"/>
                <w:szCs w:val="18"/>
              </w:rPr>
            </w:pPr>
            <w:r>
              <w:rPr>
                <w:rFonts w:ascii="Times New Roman" w:hAnsi="Times New Roman" w:cs="Times New Roman"/>
                <w:color w:val="000000"/>
                <w:sz w:val="18"/>
                <w:szCs w:val="18"/>
              </w:rPr>
              <w:t>34753</w:t>
            </w:r>
          </w:p>
        </w:tc>
        <w:tc>
          <w:tcPr>
            <w:tcW w:w="1132" w:type="dxa"/>
            <w:tcBorders>
              <w:top w:val="single" w:sz="4" w:space="0" w:color="auto"/>
              <w:left w:val="nil"/>
              <w:bottom w:val="single" w:sz="4" w:space="0" w:color="auto"/>
              <w:right w:val="single" w:sz="4" w:space="0" w:color="auto"/>
            </w:tcBorders>
            <w:shd w:val="clear" w:color="auto" w:fill="auto"/>
            <w:vAlign w:val="center"/>
          </w:tcPr>
          <w:p w14:paraId="3EEEE7C8" w14:textId="587B2F0D" w:rsidR="00FE795A" w:rsidRPr="00947ECE" w:rsidRDefault="0089699F" w:rsidP="00244169">
            <w:pPr>
              <w:jc w:val="center"/>
              <w:rPr>
                <w:rFonts w:ascii="Times New Roman" w:hAnsi="Times New Roman" w:cs="Times New Roman"/>
                <w:color w:val="000000"/>
                <w:sz w:val="18"/>
                <w:szCs w:val="18"/>
              </w:rPr>
            </w:pPr>
            <w:r>
              <w:rPr>
                <w:rFonts w:ascii="Times New Roman" w:hAnsi="Times New Roman" w:cs="Times New Roman"/>
                <w:color w:val="000000"/>
                <w:sz w:val="18"/>
                <w:szCs w:val="18"/>
              </w:rPr>
              <w:t>Xalapa</w:t>
            </w:r>
          </w:p>
        </w:tc>
      </w:tr>
      <w:tr w:rsidR="00C169F8" w:rsidRPr="00320281" w14:paraId="5FA57CCD" w14:textId="49EA854A" w:rsidTr="008A0A36">
        <w:trPr>
          <w:gridAfter w:val="1"/>
          <w:wAfter w:w="991" w:type="dxa"/>
          <w:trHeight w:val="785"/>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6C4F0A5" w14:textId="77777777" w:rsidR="00C169F8" w:rsidRPr="00320281" w:rsidRDefault="00C169F8" w:rsidP="00C169F8">
            <w:pPr>
              <w:jc w:val="center"/>
              <w:rPr>
                <w:rFonts w:ascii="Times New Roman" w:hAnsi="Times New Roman"/>
                <w:b/>
                <w:bCs/>
                <w:sz w:val="16"/>
                <w:szCs w:val="16"/>
                <w:lang w:eastAsia="es-MX"/>
              </w:rPr>
            </w:pPr>
            <w:r w:rsidRPr="00320281">
              <w:rPr>
                <w:rFonts w:ascii="Times New Roman" w:hAnsi="Times New Roman"/>
                <w:b/>
                <w:bCs/>
                <w:sz w:val="16"/>
                <w:szCs w:val="16"/>
                <w:lang w:eastAsia="es-MX"/>
              </w:rPr>
              <w:t>2</w:t>
            </w:r>
          </w:p>
        </w:tc>
        <w:tc>
          <w:tcPr>
            <w:tcW w:w="4961" w:type="dxa"/>
            <w:tcBorders>
              <w:top w:val="single" w:sz="4" w:space="0" w:color="auto"/>
              <w:left w:val="nil"/>
              <w:bottom w:val="single" w:sz="4" w:space="0" w:color="auto"/>
              <w:right w:val="single" w:sz="4" w:space="0" w:color="auto"/>
            </w:tcBorders>
            <w:shd w:val="clear" w:color="auto" w:fill="auto"/>
          </w:tcPr>
          <w:p w14:paraId="648F5030" w14:textId="77777777" w:rsidR="00E44BE9" w:rsidRPr="00E44BE9" w:rsidRDefault="00E44BE9" w:rsidP="00E44BE9">
            <w:pPr>
              <w:spacing w:after="0" w:line="240" w:lineRule="auto"/>
              <w:jc w:val="both"/>
              <w:rPr>
                <w:rFonts w:ascii="Times New Roman" w:hAnsi="Times New Roman" w:cs="Times New Roman"/>
                <w:b/>
                <w:color w:val="000000"/>
                <w:sz w:val="18"/>
                <w:szCs w:val="18"/>
              </w:rPr>
            </w:pPr>
            <w:r w:rsidRPr="00E44BE9">
              <w:rPr>
                <w:rFonts w:ascii="Times New Roman" w:hAnsi="Times New Roman" w:cs="Times New Roman"/>
                <w:b/>
                <w:color w:val="000000"/>
                <w:sz w:val="18"/>
                <w:szCs w:val="18"/>
              </w:rPr>
              <w:t>SIMULADOR ENTRENADOR DE RCP PARA BEBE MANIQUÍ INFANTIL REALISTA PIEL CLARA</w:t>
            </w:r>
          </w:p>
          <w:p w14:paraId="69041BCD" w14:textId="77777777" w:rsidR="00E44BE9" w:rsidRPr="00E44BE9" w:rsidRDefault="00E44BE9" w:rsidP="00E44BE9">
            <w:pPr>
              <w:spacing w:after="0" w:line="240" w:lineRule="auto"/>
              <w:jc w:val="both"/>
              <w:rPr>
                <w:rFonts w:ascii="Times New Roman" w:hAnsi="Times New Roman" w:cs="Times New Roman"/>
                <w:color w:val="000000"/>
                <w:sz w:val="18"/>
                <w:szCs w:val="18"/>
              </w:rPr>
            </w:pPr>
            <w:r w:rsidRPr="00E44BE9">
              <w:rPr>
                <w:rFonts w:ascii="Times New Roman" w:hAnsi="Times New Roman" w:cs="Times New Roman"/>
                <w:color w:val="000000"/>
                <w:sz w:val="18"/>
                <w:szCs w:val="18"/>
              </w:rPr>
              <w:t>Tamaño y movimientos realistas ideales para entrenar la RCP infantil</w:t>
            </w:r>
          </w:p>
          <w:p w14:paraId="5DAB638F" w14:textId="77777777" w:rsidR="00E44BE9" w:rsidRPr="00E44BE9" w:rsidRDefault="00E44BE9" w:rsidP="00E44BE9">
            <w:pPr>
              <w:spacing w:after="0" w:line="240" w:lineRule="auto"/>
              <w:jc w:val="both"/>
              <w:rPr>
                <w:rFonts w:ascii="Times New Roman" w:hAnsi="Times New Roman" w:cs="Times New Roman"/>
                <w:color w:val="000000"/>
                <w:sz w:val="18"/>
                <w:szCs w:val="18"/>
              </w:rPr>
            </w:pPr>
            <w:r w:rsidRPr="00E44BE9">
              <w:rPr>
                <w:rFonts w:ascii="Times New Roman" w:hAnsi="Times New Roman" w:cs="Times New Roman"/>
                <w:color w:val="000000"/>
                <w:sz w:val="18"/>
                <w:szCs w:val="18"/>
              </w:rPr>
              <w:t>INCLUYE</w:t>
            </w:r>
          </w:p>
          <w:p w14:paraId="131747DC" w14:textId="77777777" w:rsidR="00E44BE9" w:rsidRPr="00E44BE9" w:rsidRDefault="00E44BE9" w:rsidP="00E44BE9">
            <w:pPr>
              <w:spacing w:after="0" w:line="240" w:lineRule="auto"/>
              <w:jc w:val="both"/>
              <w:rPr>
                <w:rFonts w:ascii="Times New Roman" w:hAnsi="Times New Roman" w:cs="Times New Roman"/>
                <w:color w:val="000000"/>
                <w:sz w:val="18"/>
                <w:szCs w:val="18"/>
              </w:rPr>
            </w:pPr>
            <w:r w:rsidRPr="00E44BE9">
              <w:rPr>
                <w:rFonts w:ascii="Times New Roman" w:hAnsi="Times New Roman" w:cs="Times New Roman"/>
                <w:color w:val="000000"/>
                <w:sz w:val="18"/>
                <w:szCs w:val="18"/>
              </w:rPr>
              <w:t>•1 maniquí infantil</w:t>
            </w:r>
          </w:p>
          <w:p w14:paraId="7F2C6D67" w14:textId="77777777" w:rsidR="00E44BE9" w:rsidRPr="00E44BE9" w:rsidRDefault="00E44BE9" w:rsidP="00E44BE9">
            <w:pPr>
              <w:spacing w:after="0" w:line="240" w:lineRule="auto"/>
              <w:jc w:val="both"/>
              <w:rPr>
                <w:rFonts w:ascii="Times New Roman" w:hAnsi="Times New Roman" w:cs="Times New Roman"/>
                <w:color w:val="000000"/>
                <w:sz w:val="18"/>
                <w:szCs w:val="18"/>
              </w:rPr>
            </w:pPr>
            <w:r w:rsidRPr="00E44BE9">
              <w:rPr>
                <w:rFonts w:ascii="Times New Roman" w:hAnsi="Times New Roman" w:cs="Times New Roman"/>
                <w:color w:val="000000"/>
                <w:sz w:val="18"/>
                <w:szCs w:val="18"/>
              </w:rPr>
              <w:t>•1 monitor inalámbrico</w:t>
            </w:r>
          </w:p>
          <w:p w14:paraId="666E083E" w14:textId="77777777" w:rsidR="00E44BE9" w:rsidRPr="00E44BE9" w:rsidRDefault="00E44BE9" w:rsidP="00E44BE9">
            <w:pPr>
              <w:spacing w:after="0" w:line="240" w:lineRule="auto"/>
              <w:jc w:val="both"/>
              <w:rPr>
                <w:rFonts w:ascii="Times New Roman" w:hAnsi="Times New Roman" w:cs="Times New Roman"/>
                <w:color w:val="000000"/>
                <w:sz w:val="18"/>
                <w:szCs w:val="18"/>
              </w:rPr>
            </w:pPr>
            <w:r w:rsidRPr="00E44BE9">
              <w:rPr>
                <w:rFonts w:ascii="Times New Roman" w:hAnsi="Times New Roman" w:cs="Times New Roman"/>
                <w:color w:val="000000"/>
                <w:sz w:val="18"/>
                <w:szCs w:val="18"/>
              </w:rPr>
              <w:t>•1 manual de usuario</w:t>
            </w:r>
          </w:p>
          <w:p w14:paraId="263F2E3B" w14:textId="77777777" w:rsidR="00E44BE9" w:rsidRPr="00E44BE9" w:rsidRDefault="00E44BE9" w:rsidP="00E44BE9">
            <w:pPr>
              <w:spacing w:after="0" w:line="240" w:lineRule="auto"/>
              <w:jc w:val="both"/>
              <w:rPr>
                <w:rFonts w:ascii="Times New Roman" w:hAnsi="Times New Roman" w:cs="Times New Roman"/>
                <w:color w:val="000000"/>
                <w:sz w:val="18"/>
                <w:szCs w:val="18"/>
              </w:rPr>
            </w:pPr>
            <w:r w:rsidRPr="00E44BE9">
              <w:rPr>
                <w:rFonts w:ascii="Times New Roman" w:hAnsi="Times New Roman" w:cs="Times New Roman"/>
                <w:color w:val="000000"/>
                <w:sz w:val="18"/>
                <w:szCs w:val="18"/>
              </w:rPr>
              <w:t>•4 pulmones</w:t>
            </w:r>
          </w:p>
          <w:p w14:paraId="60DD6300" w14:textId="77777777" w:rsidR="00E44BE9" w:rsidRPr="00E44BE9" w:rsidRDefault="00E44BE9" w:rsidP="00E44BE9">
            <w:pPr>
              <w:spacing w:after="0" w:line="240" w:lineRule="auto"/>
              <w:jc w:val="both"/>
              <w:rPr>
                <w:rFonts w:ascii="Times New Roman" w:hAnsi="Times New Roman" w:cs="Times New Roman"/>
                <w:color w:val="000000"/>
                <w:sz w:val="18"/>
                <w:szCs w:val="18"/>
              </w:rPr>
            </w:pPr>
            <w:r w:rsidRPr="00E44BE9">
              <w:rPr>
                <w:rFonts w:ascii="Times New Roman" w:hAnsi="Times New Roman" w:cs="Times New Roman"/>
                <w:color w:val="000000"/>
                <w:sz w:val="18"/>
                <w:szCs w:val="18"/>
              </w:rPr>
              <w:t>•2 boquillas</w:t>
            </w:r>
          </w:p>
          <w:p w14:paraId="282BE17A" w14:textId="77777777" w:rsidR="00E44BE9" w:rsidRPr="00E44BE9" w:rsidRDefault="00E44BE9" w:rsidP="00E44BE9">
            <w:pPr>
              <w:spacing w:after="0" w:line="240" w:lineRule="auto"/>
              <w:jc w:val="both"/>
              <w:rPr>
                <w:rFonts w:ascii="Times New Roman" w:hAnsi="Times New Roman" w:cs="Times New Roman"/>
                <w:color w:val="000000"/>
                <w:sz w:val="18"/>
                <w:szCs w:val="18"/>
              </w:rPr>
            </w:pPr>
            <w:r w:rsidRPr="00E44BE9">
              <w:rPr>
                <w:rFonts w:ascii="Times New Roman" w:hAnsi="Times New Roman" w:cs="Times New Roman"/>
                <w:color w:val="000000"/>
                <w:sz w:val="18"/>
                <w:szCs w:val="18"/>
              </w:rPr>
              <w:t>•1 bolsa de transporte</w:t>
            </w:r>
          </w:p>
          <w:p w14:paraId="3675BD11" w14:textId="77777777" w:rsidR="00E44BE9" w:rsidRPr="00E44BE9" w:rsidRDefault="00E44BE9" w:rsidP="00E44BE9">
            <w:pPr>
              <w:spacing w:after="0" w:line="240" w:lineRule="auto"/>
              <w:jc w:val="both"/>
              <w:rPr>
                <w:rFonts w:ascii="Times New Roman" w:hAnsi="Times New Roman" w:cs="Times New Roman"/>
                <w:color w:val="000000"/>
                <w:sz w:val="18"/>
                <w:szCs w:val="18"/>
              </w:rPr>
            </w:pPr>
            <w:r w:rsidRPr="00E44BE9">
              <w:rPr>
                <w:rFonts w:ascii="Times New Roman" w:hAnsi="Times New Roman" w:cs="Times New Roman"/>
                <w:color w:val="000000"/>
                <w:sz w:val="18"/>
                <w:szCs w:val="18"/>
              </w:rPr>
              <w:t>*Baterías de 9V incluidas con todos los maniquíes.</w:t>
            </w:r>
          </w:p>
          <w:p w14:paraId="5DE31468" w14:textId="77777777" w:rsidR="00E44BE9" w:rsidRPr="00E44BE9" w:rsidRDefault="00E44BE9" w:rsidP="00E44BE9">
            <w:pPr>
              <w:spacing w:after="0" w:line="240" w:lineRule="auto"/>
              <w:jc w:val="both"/>
              <w:rPr>
                <w:rFonts w:ascii="Times New Roman" w:hAnsi="Times New Roman" w:cs="Times New Roman"/>
                <w:color w:val="000000"/>
                <w:sz w:val="18"/>
                <w:szCs w:val="18"/>
              </w:rPr>
            </w:pPr>
            <w:r w:rsidRPr="00E44BE9">
              <w:rPr>
                <w:rFonts w:ascii="Times New Roman" w:hAnsi="Times New Roman" w:cs="Times New Roman"/>
                <w:color w:val="000000"/>
                <w:sz w:val="18"/>
                <w:szCs w:val="18"/>
              </w:rPr>
              <w:t>3 años de garantía</w:t>
            </w:r>
          </w:p>
          <w:p w14:paraId="6B92D4D0" w14:textId="77777777" w:rsidR="00E44BE9" w:rsidRPr="00E44BE9" w:rsidRDefault="00E44BE9" w:rsidP="00E44BE9">
            <w:pPr>
              <w:spacing w:after="0" w:line="240" w:lineRule="auto"/>
              <w:jc w:val="both"/>
              <w:rPr>
                <w:rFonts w:ascii="Times New Roman" w:hAnsi="Times New Roman" w:cs="Times New Roman"/>
                <w:color w:val="000000"/>
                <w:sz w:val="18"/>
                <w:szCs w:val="18"/>
              </w:rPr>
            </w:pPr>
            <w:r w:rsidRPr="00E44BE9">
              <w:rPr>
                <w:rFonts w:ascii="Times New Roman" w:hAnsi="Times New Roman" w:cs="Times New Roman"/>
                <w:color w:val="000000"/>
                <w:sz w:val="18"/>
                <w:szCs w:val="18"/>
              </w:rPr>
              <w:t>CARACTERÍSTICAS:</w:t>
            </w:r>
          </w:p>
          <w:p w14:paraId="7AFB1324" w14:textId="77777777" w:rsidR="00E44BE9" w:rsidRPr="00E44BE9" w:rsidRDefault="00E44BE9" w:rsidP="00E44BE9">
            <w:pPr>
              <w:spacing w:after="0" w:line="240" w:lineRule="auto"/>
              <w:jc w:val="both"/>
              <w:rPr>
                <w:rFonts w:ascii="Times New Roman" w:hAnsi="Times New Roman" w:cs="Times New Roman"/>
                <w:color w:val="000000"/>
                <w:sz w:val="18"/>
                <w:szCs w:val="18"/>
              </w:rPr>
            </w:pPr>
            <w:r w:rsidRPr="00E44BE9">
              <w:rPr>
                <w:rFonts w:ascii="Times New Roman" w:hAnsi="Times New Roman" w:cs="Times New Roman"/>
                <w:color w:val="000000"/>
                <w:sz w:val="18"/>
                <w:szCs w:val="18"/>
              </w:rPr>
              <w:t>•Inclinación realista de la cabeza/elevación de la barbilla</w:t>
            </w:r>
          </w:p>
          <w:p w14:paraId="0D1A355B" w14:textId="77777777" w:rsidR="00E44BE9" w:rsidRPr="00E44BE9" w:rsidRDefault="00E44BE9" w:rsidP="00E44BE9">
            <w:pPr>
              <w:spacing w:after="0" w:line="240" w:lineRule="auto"/>
              <w:jc w:val="both"/>
              <w:rPr>
                <w:rFonts w:ascii="Times New Roman" w:hAnsi="Times New Roman" w:cs="Times New Roman"/>
                <w:color w:val="000000"/>
                <w:sz w:val="18"/>
                <w:szCs w:val="18"/>
              </w:rPr>
            </w:pPr>
            <w:r w:rsidRPr="00E44BE9">
              <w:rPr>
                <w:rFonts w:ascii="Times New Roman" w:hAnsi="Times New Roman" w:cs="Times New Roman"/>
                <w:color w:val="000000"/>
                <w:sz w:val="18"/>
                <w:szCs w:val="18"/>
              </w:rPr>
              <w:t>•Movimientos realistas, brazos y piernas móviles</w:t>
            </w:r>
          </w:p>
          <w:p w14:paraId="417D9F7A" w14:textId="77777777" w:rsidR="00E44BE9" w:rsidRPr="00E44BE9" w:rsidRDefault="00E44BE9" w:rsidP="00E44BE9">
            <w:pPr>
              <w:spacing w:after="0" w:line="240" w:lineRule="auto"/>
              <w:jc w:val="both"/>
              <w:rPr>
                <w:rFonts w:ascii="Times New Roman" w:hAnsi="Times New Roman" w:cs="Times New Roman"/>
                <w:color w:val="000000"/>
                <w:sz w:val="18"/>
                <w:szCs w:val="18"/>
              </w:rPr>
            </w:pPr>
            <w:r w:rsidRPr="00E44BE9">
              <w:rPr>
                <w:rFonts w:ascii="Times New Roman" w:hAnsi="Times New Roman" w:cs="Times New Roman"/>
                <w:color w:val="000000"/>
                <w:sz w:val="18"/>
                <w:szCs w:val="18"/>
              </w:rPr>
              <w:t>•Realiza respiraciones realistas con BVM</w:t>
            </w:r>
          </w:p>
          <w:p w14:paraId="0B5BE6BD" w14:textId="77777777" w:rsidR="00E44BE9" w:rsidRPr="00E44BE9" w:rsidRDefault="00E44BE9" w:rsidP="00E44BE9">
            <w:pPr>
              <w:spacing w:after="0" w:line="240" w:lineRule="auto"/>
              <w:jc w:val="both"/>
              <w:rPr>
                <w:rFonts w:ascii="Times New Roman" w:hAnsi="Times New Roman" w:cs="Times New Roman"/>
                <w:color w:val="000000"/>
                <w:sz w:val="18"/>
                <w:szCs w:val="18"/>
              </w:rPr>
            </w:pPr>
            <w:r w:rsidRPr="00E44BE9">
              <w:rPr>
                <w:rFonts w:ascii="Times New Roman" w:hAnsi="Times New Roman" w:cs="Times New Roman"/>
                <w:color w:val="000000"/>
                <w:sz w:val="18"/>
                <w:szCs w:val="18"/>
              </w:rPr>
              <w:t xml:space="preserve">•Colocación de vías aéreas </w:t>
            </w:r>
            <w:proofErr w:type="spellStart"/>
            <w:r w:rsidRPr="00E44BE9">
              <w:rPr>
                <w:rFonts w:ascii="Times New Roman" w:hAnsi="Times New Roman" w:cs="Times New Roman"/>
                <w:color w:val="000000"/>
                <w:sz w:val="18"/>
                <w:szCs w:val="18"/>
              </w:rPr>
              <w:t>orofaríngeas</w:t>
            </w:r>
            <w:proofErr w:type="spellEnd"/>
          </w:p>
          <w:p w14:paraId="5FAF84D9" w14:textId="77777777" w:rsidR="00E44BE9" w:rsidRPr="00E44BE9" w:rsidRDefault="00E44BE9" w:rsidP="00E44BE9">
            <w:pPr>
              <w:spacing w:after="0" w:line="240" w:lineRule="auto"/>
              <w:jc w:val="both"/>
              <w:rPr>
                <w:rFonts w:ascii="Times New Roman" w:hAnsi="Times New Roman" w:cs="Times New Roman"/>
                <w:color w:val="000000"/>
                <w:sz w:val="18"/>
                <w:szCs w:val="18"/>
              </w:rPr>
            </w:pPr>
            <w:r w:rsidRPr="00E44BE9">
              <w:rPr>
                <w:rFonts w:ascii="Times New Roman" w:hAnsi="Times New Roman" w:cs="Times New Roman"/>
                <w:color w:val="000000"/>
                <w:sz w:val="18"/>
                <w:szCs w:val="18"/>
              </w:rPr>
              <w:t>•El monitor inalámbrico proporciona retroalimentación de RCP sobre profundidad, velocidad y retroceso</w:t>
            </w:r>
          </w:p>
          <w:p w14:paraId="6B886EC4" w14:textId="77777777" w:rsidR="00E44BE9" w:rsidRPr="00E44BE9" w:rsidRDefault="00E44BE9" w:rsidP="00E44BE9">
            <w:pPr>
              <w:spacing w:after="0" w:line="240" w:lineRule="auto"/>
              <w:jc w:val="both"/>
              <w:rPr>
                <w:rFonts w:ascii="Times New Roman" w:hAnsi="Times New Roman" w:cs="Times New Roman"/>
                <w:color w:val="000000"/>
                <w:sz w:val="18"/>
                <w:szCs w:val="18"/>
              </w:rPr>
            </w:pPr>
            <w:r w:rsidRPr="00E44BE9">
              <w:rPr>
                <w:rFonts w:ascii="Times New Roman" w:hAnsi="Times New Roman" w:cs="Times New Roman"/>
                <w:color w:val="000000"/>
                <w:sz w:val="18"/>
                <w:szCs w:val="18"/>
              </w:rPr>
              <w:t>•Cumple con las guías de la AHA 2020</w:t>
            </w:r>
          </w:p>
          <w:p w14:paraId="443C8155" w14:textId="6C0E51A8" w:rsidR="00C169F8" w:rsidRPr="00947ECE" w:rsidRDefault="00E44BE9" w:rsidP="00E44BE9">
            <w:pPr>
              <w:spacing w:after="0" w:line="240" w:lineRule="auto"/>
              <w:jc w:val="both"/>
              <w:rPr>
                <w:rFonts w:ascii="Times New Roman" w:hAnsi="Times New Roman" w:cs="Times New Roman"/>
                <w:color w:val="000000"/>
                <w:sz w:val="18"/>
                <w:szCs w:val="18"/>
              </w:rPr>
            </w:pPr>
            <w:r w:rsidRPr="00E44BE9">
              <w:rPr>
                <w:rFonts w:ascii="Times New Roman" w:hAnsi="Times New Roman" w:cs="Times New Roman"/>
                <w:color w:val="000000"/>
                <w:sz w:val="18"/>
                <w:szCs w:val="18"/>
              </w:rPr>
              <w:t>• Ligero, solo 3.42 libras (1.45 kg)</w:t>
            </w:r>
          </w:p>
        </w:tc>
        <w:tc>
          <w:tcPr>
            <w:tcW w:w="709" w:type="dxa"/>
            <w:tcBorders>
              <w:top w:val="single" w:sz="4" w:space="0" w:color="auto"/>
              <w:left w:val="nil"/>
              <w:bottom w:val="single" w:sz="4" w:space="0" w:color="auto"/>
              <w:right w:val="single" w:sz="4" w:space="0" w:color="auto"/>
            </w:tcBorders>
            <w:shd w:val="clear" w:color="auto" w:fill="auto"/>
            <w:vAlign w:val="center"/>
          </w:tcPr>
          <w:p w14:paraId="603A61BC" w14:textId="3FE36A34" w:rsidR="00C169F8" w:rsidRPr="00947ECE" w:rsidRDefault="00C169F8" w:rsidP="00C169F8">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3AC44A8E" w14:textId="665F705F" w:rsidR="00C169F8" w:rsidRPr="00947ECE" w:rsidRDefault="0089699F" w:rsidP="00C169F8">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176CFA96" w14:textId="2704833C" w:rsidR="00C169F8" w:rsidRPr="00947ECE" w:rsidRDefault="0089699F" w:rsidP="006471D7">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Medicina</w:t>
            </w:r>
          </w:p>
        </w:tc>
        <w:tc>
          <w:tcPr>
            <w:tcW w:w="851" w:type="dxa"/>
            <w:tcBorders>
              <w:top w:val="single" w:sz="4" w:space="0" w:color="auto"/>
              <w:left w:val="nil"/>
              <w:bottom w:val="single" w:sz="4" w:space="0" w:color="auto"/>
              <w:right w:val="single" w:sz="4" w:space="0" w:color="auto"/>
            </w:tcBorders>
            <w:shd w:val="clear" w:color="auto" w:fill="auto"/>
            <w:vAlign w:val="center"/>
          </w:tcPr>
          <w:p w14:paraId="4AD60D88" w14:textId="21638897" w:rsidR="00C169F8" w:rsidRPr="00947ECE" w:rsidRDefault="00C2158F" w:rsidP="000D48BF">
            <w:pPr>
              <w:jc w:val="center"/>
              <w:rPr>
                <w:rFonts w:ascii="Times New Roman" w:hAnsi="Times New Roman" w:cs="Times New Roman"/>
                <w:color w:val="000000"/>
                <w:sz w:val="18"/>
                <w:szCs w:val="18"/>
              </w:rPr>
            </w:pPr>
            <w:r>
              <w:rPr>
                <w:rFonts w:ascii="Times New Roman" w:hAnsi="Times New Roman" w:cs="Times New Roman"/>
                <w:color w:val="000000"/>
                <w:sz w:val="18"/>
                <w:szCs w:val="18"/>
              </w:rPr>
              <w:t>34789</w:t>
            </w:r>
          </w:p>
        </w:tc>
        <w:tc>
          <w:tcPr>
            <w:tcW w:w="1132" w:type="dxa"/>
            <w:tcBorders>
              <w:top w:val="single" w:sz="4" w:space="0" w:color="auto"/>
              <w:left w:val="nil"/>
              <w:bottom w:val="single" w:sz="4" w:space="0" w:color="auto"/>
              <w:right w:val="single" w:sz="4" w:space="0" w:color="auto"/>
            </w:tcBorders>
            <w:shd w:val="clear" w:color="auto" w:fill="auto"/>
            <w:vAlign w:val="center"/>
          </w:tcPr>
          <w:p w14:paraId="10D1E75C" w14:textId="4FAFFAE2" w:rsidR="00C169F8" w:rsidRPr="00947ECE" w:rsidRDefault="0089699F" w:rsidP="00C169F8">
            <w:pPr>
              <w:jc w:val="center"/>
              <w:rPr>
                <w:rFonts w:ascii="Times New Roman" w:hAnsi="Times New Roman" w:cs="Times New Roman"/>
                <w:color w:val="000000"/>
                <w:sz w:val="18"/>
                <w:szCs w:val="18"/>
              </w:rPr>
            </w:pPr>
            <w:r>
              <w:rPr>
                <w:rFonts w:ascii="Times New Roman" w:hAnsi="Times New Roman" w:cs="Times New Roman"/>
                <w:color w:val="000000"/>
                <w:sz w:val="18"/>
                <w:szCs w:val="18"/>
              </w:rPr>
              <w:t>Xalapa</w:t>
            </w:r>
          </w:p>
        </w:tc>
      </w:tr>
      <w:tr w:rsidR="00C169F8" w:rsidRPr="00320281" w14:paraId="1FCEA7F7" w14:textId="691604A5" w:rsidTr="008A0A36">
        <w:trPr>
          <w:gridAfter w:val="1"/>
          <w:wAfter w:w="991" w:type="dxa"/>
          <w:trHeight w:val="49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AB1B024" w14:textId="77777777" w:rsidR="00C169F8" w:rsidRPr="00947ECE" w:rsidRDefault="00C169F8" w:rsidP="00C169F8">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3</w:t>
            </w:r>
          </w:p>
        </w:tc>
        <w:tc>
          <w:tcPr>
            <w:tcW w:w="4961" w:type="dxa"/>
            <w:tcBorders>
              <w:top w:val="single" w:sz="4" w:space="0" w:color="auto"/>
              <w:left w:val="nil"/>
              <w:bottom w:val="single" w:sz="4" w:space="0" w:color="auto"/>
              <w:right w:val="single" w:sz="4" w:space="0" w:color="auto"/>
            </w:tcBorders>
            <w:shd w:val="clear" w:color="auto" w:fill="auto"/>
          </w:tcPr>
          <w:p w14:paraId="7293398C" w14:textId="3B04BFD9" w:rsidR="00E44BE9" w:rsidRPr="00E44BE9" w:rsidRDefault="00E44BE9" w:rsidP="00E44BE9">
            <w:pPr>
              <w:spacing w:after="0" w:line="240" w:lineRule="auto"/>
              <w:jc w:val="both"/>
              <w:rPr>
                <w:rFonts w:ascii="Times New Roman" w:hAnsi="Times New Roman" w:cs="Times New Roman"/>
                <w:b/>
                <w:color w:val="000000"/>
                <w:sz w:val="18"/>
                <w:szCs w:val="18"/>
              </w:rPr>
            </w:pPr>
            <w:r w:rsidRPr="00E44BE9">
              <w:rPr>
                <w:rFonts w:ascii="Times New Roman" w:hAnsi="Times New Roman" w:cs="Times New Roman"/>
                <w:b/>
                <w:color w:val="000000"/>
                <w:sz w:val="18"/>
                <w:szCs w:val="18"/>
              </w:rPr>
              <w:t>TERMOAGITADOR VELOCIDAD 0-1400 RPM</w:t>
            </w:r>
          </w:p>
          <w:p w14:paraId="1513995D" w14:textId="48A6750E" w:rsidR="00E44BE9" w:rsidRPr="00E44BE9" w:rsidRDefault="00E44BE9" w:rsidP="00E44BE9">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T</w:t>
            </w:r>
            <w:r w:rsidRPr="00E44BE9">
              <w:rPr>
                <w:rFonts w:ascii="Times New Roman" w:hAnsi="Times New Roman" w:cs="Times New Roman"/>
                <w:color w:val="000000"/>
                <w:sz w:val="18"/>
                <w:szCs w:val="18"/>
              </w:rPr>
              <w:t>emperatura TA a 100°C</w:t>
            </w:r>
          </w:p>
          <w:p w14:paraId="2BEF2EAC" w14:textId="49BADBAF" w:rsidR="00E44BE9" w:rsidRPr="00E44BE9" w:rsidRDefault="00E44BE9" w:rsidP="00E44BE9">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Sensibilidad de la T</w:t>
            </w:r>
            <w:r w:rsidRPr="00E44BE9">
              <w:rPr>
                <w:rFonts w:ascii="Times New Roman" w:hAnsi="Times New Roman" w:cs="Times New Roman"/>
                <w:color w:val="000000"/>
                <w:sz w:val="18"/>
                <w:szCs w:val="18"/>
              </w:rPr>
              <w:t>emperatura ±1°C</w:t>
            </w:r>
          </w:p>
          <w:p w14:paraId="11DE4492" w14:textId="5924BA48" w:rsidR="00E44BE9" w:rsidRPr="00E44BE9" w:rsidRDefault="00E44BE9" w:rsidP="00E44BE9">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Potencia de C</w:t>
            </w:r>
            <w:r w:rsidRPr="00E44BE9">
              <w:rPr>
                <w:rFonts w:ascii="Times New Roman" w:hAnsi="Times New Roman" w:cs="Times New Roman"/>
                <w:color w:val="000000"/>
                <w:sz w:val="18"/>
                <w:szCs w:val="18"/>
              </w:rPr>
              <w:t>alentamiento 400 W</w:t>
            </w:r>
          </w:p>
          <w:p w14:paraId="16F93E7A" w14:textId="5A2E5DE8" w:rsidR="00E44BE9" w:rsidRPr="00E44BE9" w:rsidRDefault="00E44BE9" w:rsidP="00E44BE9">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P</w:t>
            </w:r>
            <w:r w:rsidRPr="00E44BE9">
              <w:rPr>
                <w:rFonts w:ascii="Times New Roman" w:hAnsi="Times New Roman" w:cs="Times New Roman"/>
                <w:color w:val="000000"/>
                <w:sz w:val="18"/>
                <w:szCs w:val="18"/>
              </w:rPr>
              <w:t>lato diámetro 140 MM</w:t>
            </w:r>
          </w:p>
          <w:p w14:paraId="72DE92F4" w14:textId="15FBE9B3" w:rsidR="00E44BE9" w:rsidRPr="00E44BE9" w:rsidRDefault="00E44BE9" w:rsidP="00E44BE9">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D</w:t>
            </w:r>
            <w:r w:rsidRPr="00E44BE9">
              <w:rPr>
                <w:rFonts w:ascii="Times New Roman" w:hAnsi="Times New Roman" w:cs="Times New Roman"/>
                <w:color w:val="000000"/>
                <w:sz w:val="18"/>
                <w:szCs w:val="18"/>
              </w:rPr>
              <w:t>imensiones 25 x 15.4 x 11 CM</w:t>
            </w:r>
          </w:p>
          <w:p w14:paraId="5FB8832A" w14:textId="64BD8FF8" w:rsidR="00E44BE9" w:rsidRPr="00E44BE9" w:rsidRDefault="00E44BE9" w:rsidP="00E44BE9">
            <w:pPr>
              <w:spacing w:after="0" w:line="240" w:lineRule="auto"/>
              <w:jc w:val="both"/>
              <w:rPr>
                <w:rFonts w:ascii="Times New Roman" w:hAnsi="Times New Roman" w:cs="Times New Roman"/>
                <w:color w:val="000000"/>
                <w:sz w:val="18"/>
                <w:szCs w:val="18"/>
              </w:rPr>
            </w:pPr>
            <w:r w:rsidRPr="00E44BE9">
              <w:rPr>
                <w:rFonts w:ascii="Times New Roman" w:hAnsi="Times New Roman" w:cs="Times New Roman"/>
                <w:color w:val="000000"/>
                <w:sz w:val="18"/>
                <w:szCs w:val="18"/>
              </w:rPr>
              <w:t>voltaje 120 v</w:t>
            </w:r>
          </w:p>
          <w:p w14:paraId="3DBF55F5" w14:textId="0EBA7241" w:rsidR="00C169F8" w:rsidRPr="00947ECE" w:rsidRDefault="00E44BE9" w:rsidP="00E44BE9">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R</w:t>
            </w:r>
            <w:r w:rsidRPr="00E44BE9">
              <w:rPr>
                <w:rFonts w:ascii="Times New Roman" w:hAnsi="Times New Roman" w:cs="Times New Roman"/>
                <w:color w:val="000000"/>
                <w:sz w:val="18"/>
                <w:szCs w:val="18"/>
              </w:rPr>
              <w:t xml:space="preserve">ango </w:t>
            </w:r>
            <w:proofErr w:type="spellStart"/>
            <w:r w:rsidRPr="00E44BE9">
              <w:rPr>
                <w:rFonts w:ascii="Times New Roman" w:hAnsi="Times New Roman" w:cs="Times New Roman"/>
                <w:color w:val="000000"/>
                <w:sz w:val="18"/>
                <w:szCs w:val="18"/>
              </w:rPr>
              <w:t>timer</w:t>
            </w:r>
            <w:proofErr w:type="spellEnd"/>
            <w:r w:rsidRPr="00E44BE9">
              <w:rPr>
                <w:rFonts w:ascii="Times New Roman" w:hAnsi="Times New Roman" w:cs="Times New Roman"/>
                <w:color w:val="000000"/>
                <w:sz w:val="18"/>
                <w:szCs w:val="18"/>
              </w:rPr>
              <w:t xml:space="preserve"> 0-120 min</w:t>
            </w:r>
          </w:p>
        </w:tc>
        <w:tc>
          <w:tcPr>
            <w:tcW w:w="709" w:type="dxa"/>
            <w:tcBorders>
              <w:top w:val="single" w:sz="4" w:space="0" w:color="auto"/>
              <w:left w:val="nil"/>
              <w:bottom w:val="single" w:sz="4" w:space="0" w:color="auto"/>
              <w:right w:val="single" w:sz="4" w:space="0" w:color="auto"/>
            </w:tcBorders>
            <w:shd w:val="clear" w:color="auto" w:fill="auto"/>
            <w:vAlign w:val="center"/>
          </w:tcPr>
          <w:p w14:paraId="70515BA9" w14:textId="279F9C4C" w:rsidR="00C169F8" w:rsidRPr="00947ECE" w:rsidRDefault="00C169F8" w:rsidP="00C169F8">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7C36636B" w14:textId="256AE0E7" w:rsidR="00C169F8" w:rsidRPr="00947ECE" w:rsidRDefault="006471D7" w:rsidP="00C169F8">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4D90F7FB" w14:textId="26E7C4EE" w:rsidR="00C169F8" w:rsidRPr="00947ECE" w:rsidRDefault="00E14226" w:rsidP="006471D7">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Facultad de </w:t>
            </w:r>
            <w:proofErr w:type="spellStart"/>
            <w:r>
              <w:rPr>
                <w:rFonts w:ascii="Times New Roman" w:hAnsi="Times New Roman" w:cs="Times New Roman"/>
                <w:color w:val="000000"/>
                <w:sz w:val="18"/>
                <w:szCs w:val="18"/>
              </w:rPr>
              <w:t>Bioanálisis</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14:paraId="4D86389E" w14:textId="1CD8BC41" w:rsidR="00C169F8" w:rsidRPr="00947ECE" w:rsidRDefault="00E14226" w:rsidP="000D48BF">
            <w:pPr>
              <w:jc w:val="center"/>
              <w:rPr>
                <w:rFonts w:ascii="Times New Roman" w:hAnsi="Times New Roman" w:cs="Times New Roman"/>
                <w:color w:val="000000"/>
                <w:sz w:val="18"/>
                <w:szCs w:val="18"/>
              </w:rPr>
            </w:pPr>
            <w:r>
              <w:rPr>
                <w:rFonts w:ascii="Times New Roman" w:hAnsi="Times New Roman" w:cs="Times New Roman"/>
                <w:color w:val="000000"/>
                <w:sz w:val="18"/>
                <w:szCs w:val="18"/>
              </w:rPr>
              <w:t>35679</w:t>
            </w:r>
          </w:p>
        </w:tc>
        <w:tc>
          <w:tcPr>
            <w:tcW w:w="1132" w:type="dxa"/>
            <w:tcBorders>
              <w:top w:val="single" w:sz="4" w:space="0" w:color="auto"/>
              <w:left w:val="nil"/>
              <w:bottom w:val="single" w:sz="4" w:space="0" w:color="auto"/>
              <w:right w:val="single" w:sz="4" w:space="0" w:color="auto"/>
            </w:tcBorders>
            <w:shd w:val="clear" w:color="auto" w:fill="auto"/>
            <w:vAlign w:val="center"/>
          </w:tcPr>
          <w:p w14:paraId="3136D679" w14:textId="768EEE19" w:rsidR="00C169F8" w:rsidRPr="00320281" w:rsidRDefault="00BB2D07" w:rsidP="00C169F8">
            <w:pPr>
              <w:jc w:val="center"/>
              <w:rPr>
                <w:rFonts w:ascii="Times New Roman" w:hAnsi="Times New Roman"/>
                <w:color w:val="000000"/>
                <w:sz w:val="18"/>
                <w:szCs w:val="18"/>
              </w:rPr>
            </w:pPr>
            <w:r>
              <w:rPr>
                <w:rFonts w:ascii="Times New Roman" w:hAnsi="Times New Roman"/>
                <w:color w:val="000000"/>
                <w:sz w:val="18"/>
                <w:szCs w:val="18"/>
              </w:rPr>
              <w:t>Veracruz</w:t>
            </w:r>
          </w:p>
        </w:tc>
      </w:tr>
      <w:tr w:rsidR="001E055E" w:rsidRPr="00320281" w14:paraId="016019D8" w14:textId="4C9DE148" w:rsidTr="008A0A36">
        <w:trPr>
          <w:gridAfter w:val="1"/>
          <w:wAfter w:w="991" w:type="dxa"/>
          <w:trHeight w:val="49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560E778F" w14:textId="77777777" w:rsidR="001E055E" w:rsidRPr="00947ECE" w:rsidRDefault="001E055E" w:rsidP="001E055E">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lastRenderedPageBreak/>
              <w:t>4</w:t>
            </w:r>
          </w:p>
        </w:tc>
        <w:tc>
          <w:tcPr>
            <w:tcW w:w="4961" w:type="dxa"/>
            <w:tcBorders>
              <w:top w:val="single" w:sz="4" w:space="0" w:color="auto"/>
              <w:left w:val="nil"/>
              <w:bottom w:val="single" w:sz="4" w:space="0" w:color="auto"/>
              <w:right w:val="single" w:sz="4" w:space="0" w:color="auto"/>
            </w:tcBorders>
            <w:shd w:val="clear" w:color="auto" w:fill="auto"/>
          </w:tcPr>
          <w:p w14:paraId="040D9812" w14:textId="493EC3CC" w:rsidR="001E055E" w:rsidRPr="00947ECE" w:rsidRDefault="001E055E" w:rsidP="001E055E">
            <w:pPr>
              <w:spacing w:after="0" w:line="240" w:lineRule="auto"/>
              <w:jc w:val="both"/>
              <w:rPr>
                <w:rFonts w:ascii="Times New Roman" w:hAnsi="Times New Roman" w:cs="Times New Roman"/>
                <w:color w:val="000000"/>
                <w:sz w:val="18"/>
                <w:szCs w:val="18"/>
              </w:rPr>
            </w:pPr>
            <w:r w:rsidRPr="00E44BE9">
              <w:rPr>
                <w:rFonts w:ascii="Times New Roman" w:hAnsi="Times New Roman" w:cs="Times New Roman"/>
                <w:b/>
                <w:color w:val="000000"/>
                <w:sz w:val="18"/>
                <w:szCs w:val="18"/>
              </w:rPr>
              <w:t>GABINETE Médico</w:t>
            </w:r>
            <w:r w:rsidRPr="00E44BE9">
              <w:rPr>
                <w:rFonts w:ascii="Times New Roman" w:hAnsi="Times New Roman" w:cs="Times New Roman"/>
                <w:color w:val="000000"/>
                <w:sz w:val="18"/>
                <w:szCs w:val="18"/>
              </w:rPr>
              <w:t xml:space="preserve"> para consultorio. Estructura fabricada de lámina negra calibre 24 esmaltada en pintu</w:t>
            </w:r>
            <w:r>
              <w:rPr>
                <w:rFonts w:ascii="Times New Roman" w:hAnsi="Times New Roman" w:cs="Times New Roman"/>
                <w:color w:val="000000"/>
                <w:sz w:val="18"/>
                <w:szCs w:val="18"/>
              </w:rPr>
              <w:t xml:space="preserve">ra electrostática color blanco. </w:t>
            </w:r>
            <w:r w:rsidRPr="00E44BE9">
              <w:rPr>
                <w:rFonts w:ascii="Times New Roman" w:hAnsi="Times New Roman" w:cs="Times New Roman"/>
                <w:color w:val="000000"/>
                <w:sz w:val="18"/>
                <w:szCs w:val="18"/>
              </w:rPr>
              <w:t>Puerta abatible con cristal y marco de lámina de acer</w:t>
            </w:r>
            <w:r>
              <w:rPr>
                <w:rFonts w:ascii="Times New Roman" w:hAnsi="Times New Roman" w:cs="Times New Roman"/>
                <w:color w:val="000000"/>
                <w:sz w:val="18"/>
                <w:szCs w:val="18"/>
              </w:rPr>
              <w:t xml:space="preserve">o cal. 24. Con perilla en negro 2 cajones amplios de lámina </w:t>
            </w:r>
            <w:r w:rsidRPr="00E44BE9">
              <w:rPr>
                <w:rFonts w:ascii="Times New Roman" w:hAnsi="Times New Roman" w:cs="Times New Roman"/>
                <w:color w:val="000000"/>
                <w:sz w:val="18"/>
                <w:szCs w:val="18"/>
              </w:rPr>
              <w:t xml:space="preserve">Largo x ancho 85 </w:t>
            </w:r>
            <w:r w:rsidR="00633538" w:rsidRPr="00E44BE9">
              <w:rPr>
                <w:rFonts w:ascii="Times New Roman" w:hAnsi="Times New Roman" w:cs="Times New Roman"/>
                <w:color w:val="000000"/>
                <w:sz w:val="18"/>
                <w:szCs w:val="18"/>
              </w:rPr>
              <w:t>CM</w:t>
            </w:r>
            <w:r w:rsidRPr="00E44BE9">
              <w:rPr>
                <w:rFonts w:ascii="Times New Roman" w:hAnsi="Times New Roman" w:cs="Times New Roman"/>
                <w:color w:val="000000"/>
                <w:sz w:val="18"/>
                <w:szCs w:val="18"/>
              </w:rPr>
              <w:t xml:space="preserve"> x 50 </w:t>
            </w:r>
            <w:r w:rsidR="00633538" w:rsidRPr="00E44BE9">
              <w:rPr>
                <w:rFonts w:ascii="Times New Roman" w:hAnsi="Times New Roman" w:cs="Times New Roman"/>
                <w:color w:val="000000"/>
                <w:sz w:val="18"/>
                <w:szCs w:val="18"/>
              </w:rPr>
              <w:t>CM</w:t>
            </w:r>
          </w:p>
        </w:tc>
        <w:tc>
          <w:tcPr>
            <w:tcW w:w="709" w:type="dxa"/>
            <w:tcBorders>
              <w:top w:val="single" w:sz="4" w:space="0" w:color="auto"/>
              <w:left w:val="nil"/>
              <w:bottom w:val="single" w:sz="4" w:space="0" w:color="auto"/>
              <w:right w:val="single" w:sz="4" w:space="0" w:color="auto"/>
            </w:tcBorders>
            <w:shd w:val="clear" w:color="auto" w:fill="auto"/>
            <w:vAlign w:val="center"/>
          </w:tcPr>
          <w:p w14:paraId="188FAC54" w14:textId="5E2DA3DA" w:rsidR="001E055E" w:rsidRPr="00947ECE" w:rsidRDefault="001E055E" w:rsidP="001E055E">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5AD2D86C" w14:textId="6C252291" w:rsidR="001E055E" w:rsidRPr="00947ECE" w:rsidRDefault="001E055E" w:rsidP="001E055E">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65C59321" w14:textId="6F79E293" w:rsidR="001E055E" w:rsidRPr="00947ECE" w:rsidRDefault="001E055E" w:rsidP="001E055E">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Medicina</w:t>
            </w:r>
          </w:p>
        </w:tc>
        <w:tc>
          <w:tcPr>
            <w:tcW w:w="851" w:type="dxa"/>
            <w:tcBorders>
              <w:top w:val="single" w:sz="4" w:space="0" w:color="auto"/>
              <w:left w:val="nil"/>
              <w:bottom w:val="single" w:sz="4" w:space="0" w:color="auto"/>
              <w:right w:val="single" w:sz="4" w:space="0" w:color="auto"/>
            </w:tcBorders>
            <w:shd w:val="clear" w:color="auto" w:fill="auto"/>
            <w:vAlign w:val="center"/>
          </w:tcPr>
          <w:p w14:paraId="67AA4868" w14:textId="1187BD60" w:rsidR="001E055E" w:rsidRPr="00947ECE" w:rsidRDefault="001E055E" w:rsidP="001E055E">
            <w:pPr>
              <w:jc w:val="center"/>
              <w:rPr>
                <w:rFonts w:ascii="Times New Roman" w:hAnsi="Times New Roman" w:cs="Times New Roman"/>
                <w:color w:val="000000"/>
                <w:sz w:val="18"/>
                <w:szCs w:val="18"/>
              </w:rPr>
            </w:pPr>
            <w:r>
              <w:rPr>
                <w:rFonts w:ascii="Times New Roman" w:hAnsi="Times New Roman" w:cs="Times New Roman"/>
                <w:color w:val="000000"/>
                <w:sz w:val="18"/>
                <w:szCs w:val="18"/>
              </w:rPr>
              <w:t>35726</w:t>
            </w:r>
          </w:p>
        </w:tc>
        <w:tc>
          <w:tcPr>
            <w:tcW w:w="1132" w:type="dxa"/>
            <w:tcBorders>
              <w:top w:val="single" w:sz="4" w:space="0" w:color="auto"/>
              <w:left w:val="nil"/>
              <w:bottom w:val="single" w:sz="4" w:space="0" w:color="auto"/>
              <w:right w:val="single" w:sz="4" w:space="0" w:color="auto"/>
            </w:tcBorders>
            <w:shd w:val="clear" w:color="auto" w:fill="auto"/>
            <w:vAlign w:val="center"/>
          </w:tcPr>
          <w:p w14:paraId="0AA89B72" w14:textId="080B6D02" w:rsidR="001E055E" w:rsidRPr="00320281" w:rsidRDefault="001E055E" w:rsidP="001E055E">
            <w:pPr>
              <w:jc w:val="center"/>
              <w:rPr>
                <w:rFonts w:ascii="Times New Roman" w:hAnsi="Times New Roman"/>
                <w:color w:val="000000"/>
                <w:sz w:val="18"/>
                <w:szCs w:val="18"/>
              </w:rPr>
            </w:pPr>
            <w:r>
              <w:rPr>
                <w:rFonts w:ascii="Times New Roman" w:hAnsi="Times New Roman" w:cs="Times New Roman"/>
                <w:color w:val="000000"/>
                <w:sz w:val="18"/>
                <w:szCs w:val="18"/>
              </w:rPr>
              <w:t>Xalapa</w:t>
            </w:r>
          </w:p>
        </w:tc>
      </w:tr>
      <w:tr w:rsidR="001E055E" w:rsidRPr="00320281" w14:paraId="08737E53" w14:textId="0CFF31F0"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5ECC1423" w14:textId="77777777" w:rsidR="001E055E" w:rsidRPr="00947ECE" w:rsidRDefault="001E055E" w:rsidP="001E055E">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5</w:t>
            </w:r>
          </w:p>
        </w:tc>
        <w:tc>
          <w:tcPr>
            <w:tcW w:w="4961" w:type="dxa"/>
            <w:tcBorders>
              <w:top w:val="single" w:sz="4" w:space="0" w:color="auto"/>
              <w:left w:val="nil"/>
              <w:bottom w:val="single" w:sz="4" w:space="0" w:color="auto"/>
              <w:right w:val="single" w:sz="4" w:space="0" w:color="auto"/>
            </w:tcBorders>
            <w:shd w:val="clear" w:color="auto" w:fill="auto"/>
            <w:vAlign w:val="bottom"/>
          </w:tcPr>
          <w:p w14:paraId="562D640C" w14:textId="00B495B2" w:rsidR="001E055E" w:rsidRPr="00947ECE" w:rsidRDefault="001E055E" w:rsidP="001E055E">
            <w:pPr>
              <w:spacing w:after="0" w:line="240" w:lineRule="auto"/>
              <w:jc w:val="both"/>
              <w:rPr>
                <w:rFonts w:ascii="Times New Roman" w:hAnsi="Times New Roman" w:cs="Times New Roman"/>
                <w:color w:val="000000"/>
                <w:sz w:val="18"/>
                <w:szCs w:val="18"/>
              </w:rPr>
            </w:pPr>
            <w:r w:rsidRPr="00067E5A">
              <w:rPr>
                <w:rFonts w:ascii="Times New Roman" w:hAnsi="Times New Roman" w:cs="Times New Roman"/>
                <w:b/>
                <w:color w:val="000000"/>
                <w:sz w:val="18"/>
                <w:szCs w:val="18"/>
              </w:rPr>
              <w:t>ANALIZADOR DE COMPOSICION CORPORAL</w:t>
            </w:r>
            <w:r w:rsidRPr="00E44BE9">
              <w:rPr>
                <w:rFonts w:ascii="Times New Roman" w:hAnsi="Times New Roman" w:cs="Times New Roman"/>
                <w:color w:val="000000"/>
                <w:sz w:val="18"/>
                <w:szCs w:val="18"/>
              </w:rPr>
              <w:t xml:space="preserve"> Analizador de Composición </w:t>
            </w:r>
            <w:r w:rsidR="004F653F" w:rsidRPr="00E44BE9">
              <w:rPr>
                <w:rFonts w:ascii="Times New Roman" w:hAnsi="Times New Roman" w:cs="Times New Roman"/>
                <w:color w:val="000000"/>
                <w:sz w:val="18"/>
                <w:szCs w:val="18"/>
              </w:rPr>
              <w:t xml:space="preserve">Corporal </w:t>
            </w:r>
            <w:proofErr w:type="spellStart"/>
            <w:r w:rsidR="004F653F">
              <w:rPr>
                <w:rFonts w:ascii="Times New Roman" w:hAnsi="Times New Roman" w:cs="Times New Roman"/>
                <w:color w:val="000000"/>
                <w:sz w:val="18"/>
                <w:szCs w:val="18"/>
              </w:rPr>
              <w:t>Multifrecuencia</w:t>
            </w:r>
            <w:proofErr w:type="spellEnd"/>
            <w:r w:rsidRPr="00E44BE9">
              <w:rPr>
                <w:rFonts w:ascii="Times New Roman" w:hAnsi="Times New Roman" w:cs="Times New Roman"/>
                <w:color w:val="000000"/>
                <w:sz w:val="18"/>
                <w:szCs w:val="18"/>
              </w:rPr>
              <w:t xml:space="preserve">, de 8 electrodos, Marca: </w:t>
            </w:r>
            <w:proofErr w:type="spellStart"/>
            <w:r w:rsidRPr="00E44BE9">
              <w:rPr>
                <w:rFonts w:ascii="Times New Roman" w:hAnsi="Times New Roman" w:cs="Times New Roman"/>
                <w:color w:val="000000"/>
                <w:sz w:val="18"/>
                <w:szCs w:val="18"/>
              </w:rPr>
              <w:t>InBody</w:t>
            </w:r>
            <w:proofErr w:type="spellEnd"/>
            <w:r w:rsidRPr="00E44BE9">
              <w:rPr>
                <w:rFonts w:ascii="Times New Roman" w:hAnsi="Times New Roman" w:cs="Times New Roman"/>
                <w:color w:val="000000"/>
                <w:sz w:val="18"/>
                <w:szCs w:val="18"/>
              </w:rPr>
              <w:t>, Modelo: DIAL H20. Mide: peso, grasa corporal(porcentaje), Masa muscular, grasa visceral, TMB e IMC.</w:t>
            </w:r>
            <w:r w:rsidR="00067E5A">
              <w:rPr>
                <w:rFonts w:ascii="Times New Roman" w:hAnsi="Times New Roman" w:cs="Times New Roman"/>
                <w:color w:val="000000"/>
                <w:sz w:val="18"/>
                <w:szCs w:val="18"/>
              </w:rPr>
              <w:t xml:space="preserve"> </w:t>
            </w:r>
            <w:r w:rsidRPr="00E44BE9">
              <w:rPr>
                <w:rFonts w:ascii="Times New Roman" w:hAnsi="Times New Roman" w:cs="Times New Roman"/>
                <w:color w:val="000000"/>
                <w:sz w:val="18"/>
                <w:szCs w:val="18"/>
              </w:rPr>
              <w:t xml:space="preserve">Compatible con IOS o Android, 8 memorias, incluye baterías AA y manual de usuario. Color: blanca. Frecuencias: 20 kHz, 100 kHz; Electrodos: Sistema </w:t>
            </w:r>
            <w:proofErr w:type="spellStart"/>
            <w:r w:rsidRPr="00E44BE9">
              <w:rPr>
                <w:rFonts w:ascii="Times New Roman" w:hAnsi="Times New Roman" w:cs="Times New Roman"/>
                <w:color w:val="000000"/>
                <w:sz w:val="18"/>
                <w:szCs w:val="18"/>
              </w:rPr>
              <w:t>tetrapolar</w:t>
            </w:r>
            <w:proofErr w:type="spellEnd"/>
            <w:r w:rsidRPr="00E44BE9">
              <w:rPr>
                <w:rFonts w:ascii="Times New Roman" w:hAnsi="Times New Roman" w:cs="Times New Roman"/>
                <w:color w:val="000000"/>
                <w:sz w:val="18"/>
                <w:szCs w:val="18"/>
              </w:rPr>
              <w:t xml:space="preserve"> de 8 puntos táctiles; Método de Medición: Análisis de </w:t>
            </w:r>
            <w:proofErr w:type="spellStart"/>
            <w:r w:rsidRPr="00E44BE9">
              <w:rPr>
                <w:rFonts w:ascii="Times New Roman" w:hAnsi="Times New Roman" w:cs="Times New Roman"/>
                <w:color w:val="000000"/>
                <w:sz w:val="18"/>
                <w:szCs w:val="18"/>
              </w:rPr>
              <w:t>Bioimpedancia</w:t>
            </w:r>
            <w:proofErr w:type="spellEnd"/>
            <w:r w:rsidRPr="00E44BE9">
              <w:rPr>
                <w:rFonts w:ascii="Times New Roman" w:hAnsi="Times New Roman" w:cs="Times New Roman"/>
                <w:color w:val="000000"/>
                <w:sz w:val="18"/>
                <w:szCs w:val="18"/>
              </w:rPr>
              <w:t xml:space="preserve"> </w:t>
            </w:r>
            <w:proofErr w:type="spellStart"/>
            <w:r w:rsidRPr="00E44BE9">
              <w:rPr>
                <w:rFonts w:ascii="Times New Roman" w:hAnsi="Times New Roman" w:cs="Times New Roman"/>
                <w:color w:val="000000"/>
                <w:sz w:val="18"/>
                <w:szCs w:val="18"/>
              </w:rPr>
              <w:t>multifrecuencia</w:t>
            </w:r>
            <w:proofErr w:type="spellEnd"/>
            <w:r w:rsidRPr="00E44BE9">
              <w:rPr>
                <w:rFonts w:ascii="Times New Roman" w:hAnsi="Times New Roman" w:cs="Times New Roman"/>
                <w:color w:val="000000"/>
                <w:sz w:val="18"/>
                <w:szCs w:val="18"/>
              </w:rPr>
              <w:t xml:space="preserve">; Método de Cálculo: Sin uso de datos empíricos, resultados en Pantalla LCD. Corriente Aplicada: 100 </w:t>
            </w:r>
            <w:proofErr w:type="spellStart"/>
            <w:r w:rsidRPr="00E44BE9">
              <w:rPr>
                <w:rFonts w:ascii="Times New Roman" w:hAnsi="Times New Roman" w:cs="Times New Roman"/>
                <w:color w:val="000000"/>
                <w:sz w:val="18"/>
                <w:szCs w:val="18"/>
              </w:rPr>
              <w:t>uA</w:t>
            </w:r>
            <w:proofErr w:type="spellEnd"/>
            <w:r w:rsidRPr="00E44BE9">
              <w:rPr>
                <w:rFonts w:ascii="Times New Roman" w:hAnsi="Times New Roman" w:cs="Times New Roman"/>
                <w:color w:val="000000"/>
                <w:sz w:val="18"/>
                <w:szCs w:val="18"/>
              </w:rPr>
              <w:t xml:space="preserve">; Consumo Eléctrico: DC 6V (4 pilas AA, 1.5V); Dimensiones: 31.0 x 35.6 x 5.8 </w:t>
            </w:r>
            <w:r w:rsidR="00067E5A" w:rsidRPr="00E44BE9">
              <w:rPr>
                <w:rFonts w:ascii="Times New Roman" w:hAnsi="Times New Roman" w:cs="Times New Roman"/>
                <w:color w:val="000000"/>
                <w:sz w:val="18"/>
                <w:szCs w:val="18"/>
              </w:rPr>
              <w:t>CM</w:t>
            </w:r>
            <w:r w:rsidRPr="00E44BE9">
              <w:rPr>
                <w:rFonts w:ascii="Times New Roman" w:hAnsi="Times New Roman" w:cs="Times New Roman"/>
                <w:color w:val="000000"/>
                <w:sz w:val="18"/>
                <w:szCs w:val="18"/>
              </w:rPr>
              <w:t>; Peso: 2.7 Kg; Rango de peso: 10 a 150 Kg; Rango de altura: 50 a 300</w:t>
            </w:r>
            <w:r w:rsidR="00067E5A" w:rsidRPr="00E44BE9">
              <w:rPr>
                <w:rFonts w:ascii="Times New Roman" w:hAnsi="Times New Roman" w:cs="Times New Roman"/>
                <w:color w:val="000000"/>
                <w:sz w:val="18"/>
                <w:szCs w:val="18"/>
              </w:rPr>
              <w:t xml:space="preserve"> CM</w:t>
            </w:r>
            <w:r w:rsidRPr="00E44BE9">
              <w:rPr>
                <w:rFonts w:ascii="Times New Roman" w:hAnsi="Times New Roman" w:cs="Times New Roman"/>
                <w:color w:val="000000"/>
                <w:sz w:val="18"/>
                <w:szCs w:val="18"/>
              </w:rPr>
              <w:t>. 1 año de garantía</w:t>
            </w:r>
          </w:p>
        </w:tc>
        <w:tc>
          <w:tcPr>
            <w:tcW w:w="709" w:type="dxa"/>
            <w:tcBorders>
              <w:top w:val="single" w:sz="4" w:space="0" w:color="auto"/>
              <w:left w:val="nil"/>
              <w:bottom w:val="single" w:sz="4" w:space="0" w:color="auto"/>
              <w:right w:val="single" w:sz="4" w:space="0" w:color="auto"/>
            </w:tcBorders>
            <w:shd w:val="clear" w:color="auto" w:fill="auto"/>
            <w:vAlign w:val="center"/>
          </w:tcPr>
          <w:p w14:paraId="266403CB" w14:textId="7CA3F563" w:rsidR="001E055E" w:rsidRPr="00947ECE" w:rsidRDefault="001E055E" w:rsidP="001E055E">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65F237A5" w14:textId="27D33B89" w:rsidR="001E055E" w:rsidRPr="00947ECE" w:rsidRDefault="001E055E" w:rsidP="001E055E">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184D97ED" w14:textId="531F2575" w:rsidR="001E055E" w:rsidRPr="00947ECE" w:rsidRDefault="004F653F" w:rsidP="001E055E">
            <w:pPr>
              <w:jc w:val="center"/>
              <w:rPr>
                <w:rFonts w:ascii="Times New Roman" w:hAnsi="Times New Roman" w:cs="Times New Roman"/>
                <w:color w:val="000000"/>
                <w:sz w:val="18"/>
                <w:szCs w:val="18"/>
              </w:rPr>
            </w:pPr>
            <w:r>
              <w:rPr>
                <w:rFonts w:ascii="Times New Roman" w:hAnsi="Times New Roman" w:cs="Times New Roman"/>
                <w:color w:val="000000"/>
                <w:sz w:val="18"/>
                <w:szCs w:val="18"/>
              </w:rPr>
              <w:t>Centro de Investigaciones Biomédicas</w:t>
            </w:r>
          </w:p>
        </w:tc>
        <w:tc>
          <w:tcPr>
            <w:tcW w:w="851" w:type="dxa"/>
            <w:tcBorders>
              <w:top w:val="single" w:sz="4" w:space="0" w:color="auto"/>
              <w:left w:val="nil"/>
              <w:bottom w:val="single" w:sz="4" w:space="0" w:color="auto"/>
              <w:right w:val="single" w:sz="4" w:space="0" w:color="auto"/>
            </w:tcBorders>
            <w:shd w:val="clear" w:color="auto" w:fill="auto"/>
            <w:vAlign w:val="center"/>
          </w:tcPr>
          <w:p w14:paraId="73CA108C" w14:textId="77556251" w:rsidR="001E055E" w:rsidRPr="00947ECE" w:rsidRDefault="004F653F" w:rsidP="001E055E">
            <w:pPr>
              <w:jc w:val="center"/>
              <w:rPr>
                <w:rFonts w:ascii="Times New Roman" w:hAnsi="Times New Roman" w:cs="Times New Roman"/>
                <w:color w:val="000000"/>
                <w:sz w:val="18"/>
                <w:szCs w:val="18"/>
              </w:rPr>
            </w:pPr>
            <w:r>
              <w:rPr>
                <w:rFonts w:ascii="Times New Roman" w:hAnsi="Times New Roman" w:cs="Times New Roman"/>
                <w:color w:val="000000"/>
                <w:sz w:val="18"/>
                <w:szCs w:val="18"/>
              </w:rPr>
              <w:t>35733</w:t>
            </w:r>
          </w:p>
        </w:tc>
        <w:tc>
          <w:tcPr>
            <w:tcW w:w="1132" w:type="dxa"/>
            <w:tcBorders>
              <w:top w:val="single" w:sz="4" w:space="0" w:color="auto"/>
              <w:left w:val="nil"/>
              <w:bottom w:val="single" w:sz="4" w:space="0" w:color="auto"/>
              <w:right w:val="single" w:sz="4" w:space="0" w:color="auto"/>
            </w:tcBorders>
            <w:shd w:val="clear" w:color="auto" w:fill="auto"/>
            <w:vAlign w:val="center"/>
          </w:tcPr>
          <w:p w14:paraId="29E9C691" w14:textId="49D7B144" w:rsidR="001E055E" w:rsidRPr="00320281" w:rsidRDefault="004F653F" w:rsidP="001E055E">
            <w:pPr>
              <w:jc w:val="center"/>
              <w:rPr>
                <w:rFonts w:ascii="Times New Roman" w:hAnsi="Times New Roman"/>
                <w:color w:val="000000"/>
                <w:sz w:val="18"/>
                <w:szCs w:val="18"/>
              </w:rPr>
            </w:pPr>
            <w:r>
              <w:rPr>
                <w:rFonts w:ascii="Times New Roman" w:hAnsi="Times New Roman"/>
                <w:color w:val="000000"/>
                <w:sz w:val="18"/>
                <w:szCs w:val="18"/>
              </w:rPr>
              <w:t>Xalapa</w:t>
            </w:r>
          </w:p>
        </w:tc>
      </w:tr>
      <w:tr w:rsidR="001E055E" w:rsidRPr="00320281" w14:paraId="18EDC8B2" w14:textId="61ED8BA8"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51C1DADE" w14:textId="77777777" w:rsidR="001E055E" w:rsidRPr="00947ECE" w:rsidRDefault="001E055E" w:rsidP="001E055E">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6</w:t>
            </w:r>
          </w:p>
        </w:tc>
        <w:tc>
          <w:tcPr>
            <w:tcW w:w="4961" w:type="dxa"/>
            <w:tcBorders>
              <w:top w:val="single" w:sz="4" w:space="0" w:color="auto"/>
              <w:left w:val="nil"/>
              <w:bottom w:val="single" w:sz="4" w:space="0" w:color="auto"/>
              <w:right w:val="single" w:sz="4" w:space="0" w:color="auto"/>
            </w:tcBorders>
            <w:shd w:val="clear" w:color="auto" w:fill="auto"/>
            <w:vAlign w:val="bottom"/>
          </w:tcPr>
          <w:p w14:paraId="13A50785" w14:textId="0EF650A9" w:rsidR="001E055E" w:rsidRPr="00E44BE9" w:rsidRDefault="001E055E" w:rsidP="001E055E">
            <w:pPr>
              <w:spacing w:after="0" w:line="240" w:lineRule="auto"/>
              <w:jc w:val="both"/>
              <w:rPr>
                <w:rFonts w:ascii="Times New Roman" w:hAnsi="Times New Roman" w:cs="Times New Roman"/>
                <w:b/>
                <w:color w:val="000000"/>
                <w:sz w:val="18"/>
                <w:szCs w:val="18"/>
              </w:rPr>
            </w:pPr>
            <w:r w:rsidRPr="00E44BE9">
              <w:rPr>
                <w:rFonts w:ascii="Times New Roman" w:hAnsi="Times New Roman" w:cs="Times New Roman"/>
                <w:b/>
                <w:color w:val="000000"/>
                <w:sz w:val="18"/>
                <w:szCs w:val="18"/>
              </w:rPr>
              <w:t xml:space="preserve">APARATO DE RAYOS X </w:t>
            </w:r>
          </w:p>
          <w:p w14:paraId="3D1E400D" w14:textId="77777777" w:rsidR="001E055E" w:rsidRPr="002B5E1F" w:rsidRDefault="001E055E" w:rsidP="001E055E">
            <w:pPr>
              <w:spacing w:after="0" w:line="240" w:lineRule="auto"/>
              <w:jc w:val="both"/>
              <w:rPr>
                <w:rFonts w:ascii="Times New Roman" w:hAnsi="Times New Roman" w:cs="Times New Roman"/>
                <w:color w:val="000000"/>
                <w:sz w:val="18"/>
                <w:szCs w:val="18"/>
              </w:rPr>
            </w:pPr>
            <w:r w:rsidRPr="002B5E1F">
              <w:rPr>
                <w:rFonts w:ascii="Times New Roman" w:hAnsi="Times New Roman" w:cs="Times New Roman"/>
                <w:color w:val="000000"/>
                <w:sz w:val="18"/>
                <w:szCs w:val="18"/>
              </w:rPr>
              <w:t>Versión para montaje a pared, que ofrece el mayor alcance ocupando un mínimo espacio. Puede ser instalado para atender a dos operatorios contiguos. UN NUEVO PANEL DE CONTROL Una nueva generación de relojes digitales de uso intuitivo, con tiempos de exposición de tres dígitos en pantalla alfanumérica, totalmente compatible con Películas, Sensores Digitales o Placas de Fósforo. - 10 programas para seleccionar tiempos de exposición pre-programados, o selección manual. - Selección de dos complexiones de paciente. - Para toma de radiografía con Película análoga. - Tiempos de exposición compensados por variaciones de voltaje de la línea de suministro, o sin compensación. - Contador de exposiciones. - Voltímetro digital de precisión para monitorear la línea de suministro de energía. - 3 factores de calibración para los tiempos de exposición, de acuerdo con la sensibilidad del receptor de imagen.</w:t>
            </w:r>
          </w:p>
          <w:p w14:paraId="4C8BF82E" w14:textId="77777777" w:rsidR="001E055E" w:rsidRPr="002B5E1F" w:rsidRDefault="001E055E" w:rsidP="001E055E">
            <w:pPr>
              <w:spacing w:after="0" w:line="240" w:lineRule="auto"/>
              <w:jc w:val="both"/>
              <w:rPr>
                <w:rFonts w:ascii="Times New Roman" w:hAnsi="Times New Roman" w:cs="Times New Roman"/>
                <w:color w:val="000000"/>
                <w:sz w:val="18"/>
                <w:szCs w:val="18"/>
              </w:rPr>
            </w:pPr>
            <w:r w:rsidRPr="002B5E1F">
              <w:rPr>
                <w:rFonts w:ascii="Times New Roman" w:hAnsi="Times New Roman" w:cs="Times New Roman"/>
                <w:color w:val="000000"/>
                <w:sz w:val="18"/>
                <w:szCs w:val="18"/>
              </w:rPr>
              <w:t>ESPECIFICACIONES TÉCNICAS</w:t>
            </w:r>
          </w:p>
          <w:p w14:paraId="30BCE52A" w14:textId="4F6D1A1E" w:rsidR="001E055E" w:rsidRPr="002B5E1F" w:rsidRDefault="001E055E" w:rsidP="001E055E">
            <w:pPr>
              <w:spacing w:after="0" w:line="240" w:lineRule="auto"/>
              <w:jc w:val="both"/>
              <w:rPr>
                <w:rFonts w:ascii="Times New Roman" w:hAnsi="Times New Roman" w:cs="Times New Roman"/>
                <w:color w:val="000000"/>
                <w:sz w:val="18"/>
                <w:szCs w:val="18"/>
              </w:rPr>
            </w:pPr>
            <w:r w:rsidRPr="002B5E1F">
              <w:rPr>
                <w:rFonts w:ascii="Times New Roman" w:hAnsi="Times New Roman" w:cs="Times New Roman"/>
                <w:color w:val="000000"/>
                <w:sz w:val="18"/>
                <w:szCs w:val="18"/>
              </w:rPr>
              <w:t>VOLTAJE DE ALIMENTACIÓN: 120-127 -240 V.A.C. +/10%, según lo especificado en la etiqueta del producto. CONSUMO DE POTENCIA: 800 V.A. POTENCIAL DEL TUBO: 70 KVP +/- 10%, auto-rectificado.</w:t>
            </w:r>
          </w:p>
          <w:p w14:paraId="14F650A4" w14:textId="01B67695" w:rsidR="001E055E" w:rsidRPr="00947ECE" w:rsidRDefault="001E055E" w:rsidP="001E055E">
            <w:pPr>
              <w:spacing w:after="0" w:line="240" w:lineRule="auto"/>
              <w:jc w:val="both"/>
              <w:rPr>
                <w:rFonts w:ascii="Times New Roman" w:hAnsi="Times New Roman" w:cs="Times New Roman"/>
                <w:b/>
                <w:color w:val="000000"/>
                <w:sz w:val="18"/>
                <w:szCs w:val="18"/>
              </w:rPr>
            </w:pPr>
            <w:r w:rsidRPr="002B5E1F">
              <w:rPr>
                <w:rFonts w:ascii="Times New Roman" w:hAnsi="Times New Roman" w:cs="Times New Roman"/>
                <w:color w:val="000000"/>
                <w:sz w:val="18"/>
                <w:szCs w:val="18"/>
              </w:rPr>
              <w:t xml:space="preserve">CORRIENTE ANÓDICA: 8 MA +/- 15%. RANGO DE TIEMPOS DE EXPOSICIÓN: 0.03 to 3.00 s., en pasos de 0.01 </w:t>
            </w:r>
            <w:r w:rsidR="00CC5666" w:rsidRPr="002B5E1F">
              <w:rPr>
                <w:rFonts w:ascii="Times New Roman" w:hAnsi="Times New Roman" w:cs="Times New Roman"/>
                <w:color w:val="000000"/>
                <w:sz w:val="18"/>
                <w:szCs w:val="18"/>
              </w:rPr>
              <w:t>S</w:t>
            </w:r>
            <w:r w:rsidRPr="002B5E1F">
              <w:rPr>
                <w:rFonts w:ascii="Times New Roman" w:hAnsi="Times New Roman" w:cs="Times New Roman"/>
                <w:color w:val="000000"/>
                <w:sz w:val="18"/>
                <w:szCs w:val="18"/>
              </w:rPr>
              <w:t xml:space="preserve">. 10 tiempos de exposición pre programados con compensación automática por variaciones de la línea de suministro de energía. DISTANCIA FOCAL MÍNIMA: 200 MM. (8") RADIACIÓN DE FUGA: Menor a 50 MR/H. MANCHA FOCAL: 0.8 (IEC 60366:2005) FILTRACIÓN TOTAL MÍNIMA: 2 </w:t>
            </w:r>
            <w:r w:rsidR="000E12EA" w:rsidRPr="002B5E1F">
              <w:rPr>
                <w:rFonts w:ascii="Times New Roman" w:hAnsi="Times New Roman" w:cs="Times New Roman"/>
                <w:color w:val="000000"/>
                <w:sz w:val="18"/>
                <w:szCs w:val="18"/>
              </w:rPr>
              <w:t>MM</w:t>
            </w:r>
            <w:r w:rsidRPr="002B5E1F">
              <w:rPr>
                <w:rFonts w:ascii="Times New Roman" w:hAnsi="Times New Roman" w:cs="Times New Roman"/>
                <w:color w:val="000000"/>
                <w:sz w:val="18"/>
                <w:szCs w:val="18"/>
              </w:rPr>
              <w:t xml:space="preserve">. Al </w:t>
            </w:r>
            <w:r w:rsidR="000E12EA" w:rsidRPr="002B5E1F">
              <w:rPr>
                <w:rFonts w:ascii="Times New Roman" w:hAnsi="Times New Roman" w:cs="Times New Roman"/>
                <w:color w:val="000000"/>
                <w:sz w:val="18"/>
                <w:szCs w:val="18"/>
              </w:rPr>
              <w:t>EQ</w:t>
            </w:r>
            <w:r w:rsidRPr="002B5E1F">
              <w:rPr>
                <w:rFonts w:ascii="Times New Roman" w:hAnsi="Times New Roman" w:cs="Times New Roman"/>
                <w:color w:val="000000"/>
                <w:sz w:val="18"/>
                <w:szCs w:val="18"/>
              </w:rPr>
              <w:t xml:space="preserve">. PESO NETO: </w:t>
            </w:r>
            <w:proofErr w:type="spellStart"/>
            <w:r w:rsidRPr="002B5E1F">
              <w:rPr>
                <w:rFonts w:ascii="Times New Roman" w:hAnsi="Times New Roman" w:cs="Times New Roman"/>
                <w:color w:val="000000"/>
                <w:sz w:val="18"/>
                <w:szCs w:val="18"/>
              </w:rPr>
              <w:t>Mod</w:t>
            </w:r>
            <w:proofErr w:type="spellEnd"/>
            <w:r w:rsidRPr="002B5E1F">
              <w:rPr>
                <w:rFonts w:ascii="Times New Roman" w:hAnsi="Times New Roman" w:cs="Times New Roman"/>
                <w:color w:val="000000"/>
                <w:sz w:val="18"/>
                <w:szCs w:val="18"/>
              </w:rPr>
              <w:t xml:space="preserve">. WM (Wall Mount): 29 </w:t>
            </w:r>
            <w:r w:rsidR="000E12EA" w:rsidRPr="002B5E1F">
              <w:rPr>
                <w:rFonts w:ascii="Times New Roman" w:hAnsi="Times New Roman" w:cs="Times New Roman"/>
                <w:color w:val="000000"/>
                <w:sz w:val="18"/>
                <w:szCs w:val="18"/>
              </w:rPr>
              <w:t>KG</w:t>
            </w:r>
            <w:r w:rsidRPr="002B5E1F">
              <w:rPr>
                <w:rFonts w:ascii="Times New Roman" w:hAnsi="Times New Roman" w:cs="Times New Roman"/>
                <w:color w:val="000000"/>
                <w:sz w:val="18"/>
                <w:szCs w:val="18"/>
              </w:rPr>
              <w:t xml:space="preserve">. Mod.MM (Mobile Stand): 41 kg. PESO BRUTO (con empaque): </w:t>
            </w:r>
            <w:proofErr w:type="spellStart"/>
            <w:r w:rsidRPr="002B5E1F">
              <w:rPr>
                <w:rFonts w:ascii="Times New Roman" w:hAnsi="Times New Roman" w:cs="Times New Roman"/>
                <w:color w:val="000000"/>
                <w:sz w:val="18"/>
                <w:szCs w:val="18"/>
              </w:rPr>
              <w:t>Mod</w:t>
            </w:r>
            <w:proofErr w:type="spellEnd"/>
            <w:r w:rsidRPr="002B5E1F">
              <w:rPr>
                <w:rFonts w:ascii="Times New Roman" w:hAnsi="Times New Roman" w:cs="Times New Roman"/>
                <w:color w:val="000000"/>
                <w:sz w:val="18"/>
                <w:szCs w:val="18"/>
              </w:rPr>
              <w:t xml:space="preserve">. WM (Wall Mount): 34 </w:t>
            </w:r>
            <w:r w:rsidR="000E12EA" w:rsidRPr="002B5E1F">
              <w:rPr>
                <w:rFonts w:ascii="Times New Roman" w:hAnsi="Times New Roman" w:cs="Times New Roman"/>
                <w:color w:val="000000"/>
                <w:sz w:val="18"/>
                <w:szCs w:val="18"/>
              </w:rPr>
              <w:t>KG</w:t>
            </w:r>
            <w:r w:rsidRPr="002B5E1F">
              <w:rPr>
                <w:rFonts w:ascii="Times New Roman" w:hAnsi="Times New Roman" w:cs="Times New Roman"/>
                <w:color w:val="000000"/>
                <w:sz w:val="18"/>
                <w:szCs w:val="18"/>
              </w:rPr>
              <w:t xml:space="preserve">. Mod.MM (Mobile Stand): 55 </w:t>
            </w:r>
            <w:r w:rsidR="000E12EA" w:rsidRPr="002B5E1F">
              <w:rPr>
                <w:rFonts w:ascii="Times New Roman" w:hAnsi="Times New Roman" w:cs="Times New Roman"/>
                <w:color w:val="000000"/>
                <w:sz w:val="18"/>
                <w:szCs w:val="18"/>
              </w:rPr>
              <w:t>KG</w:t>
            </w:r>
            <w:r w:rsidRPr="002B5E1F">
              <w:rPr>
                <w:rFonts w:ascii="Times New Roman" w:hAnsi="Times New Roman" w:cs="Times New Roman"/>
                <w:color w:val="000000"/>
                <w:sz w:val="18"/>
                <w:szCs w:val="18"/>
              </w:rPr>
              <w:t xml:space="preserve">. DIMENSIONES DEL EMPAQUE: </w:t>
            </w:r>
            <w:proofErr w:type="spellStart"/>
            <w:r w:rsidRPr="002B5E1F">
              <w:rPr>
                <w:rFonts w:ascii="Times New Roman" w:hAnsi="Times New Roman" w:cs="Times New Roman"/>
                <w:color w:val="000000"/>
                <w:sz w:val="18"/>
                <w:szCs w:val="18"/>
              </w:rPr>
              <w:t>Mod</w:t>
            </w:r>
            <w:proofErr w:type="spellEnd"/>
            <w:r w:rsidRPr="002B5E1F">
              <w:rPr>
                <w:rFonts w:ascii="Times New Roman" w:hAnsi="Times New Roman" w:cs="Times New Roman"/>
                <w:color w:val="000000"/>
                <w:sz w:val="18"/>
                <w:szCs w:val="18"/>
              </w:rPr>
              <w:t xml:space="preserve">. WM (Wall Mount): 1 Caja, 95 x 52 x 28 </w:t>
            </w:r>
            <w:r w:rsidR="000E12EA" w:rsidRPr="002B5E1F">
              <w:rPr>
                <w:rFonts w:ascii="Times New Roman" w:hAnsi="Times New Roman" w:cs="Times New Roman"/>
                <w:color w:val="000000"/>
                <w:sz w:val="18"/>
                <w:szCs w:val="18"/>
              </w:rPr>
              <w:t>CMS</w:t>
            </w:r>
            <w:r w:rsidRPr="002B5E1F">
              <w:rPr>
                <w:rFonts w:ascii="Times New Roman" w:hAnsi="Times New Roman" w:cs="Times New Roman"/>
                <w:color w:val="000000"/>
                <w:sz w:val="18"/>
                <w:szCs w:val="18"/>
              </w:rPr>
              <w:t>. Mod.MM (Mobile Stand): 2 Cajas, 110 x 35 x 27 CMS., y: 92 x 39 x 40 CMS.</w:t>
            </w:r>
          </w:p>
        </w:tc>
        <w:tc>
          <w:tcPr>
            <w:tcW w:w="709" w:type="dxa"/>
            <w:tcBorders>
              <w:top w:val="single" w:sz="4" w:space="0" w:color="auto"/>
              <w:left w:val="nil"/>
              <w:bottom w:val="single" w:sz="4" w:space="0" w:color="auto"/>
              <w:right w:val="single" w:sz="4" w:space="0" w:color="auto"/>
            </w:tcBorders>
            <w:shd w:val="clear" w:color="auto" w:fill="auto"/>
            <w:vAlign w:val="center"/>
          </w:tcPr>
          <w:p w14:paraId="48805CD3" w14:textId="47D5B249" w:rsidR="001E055E" w:rsidRPr="00947ECE" w:rsidRDefault="001E055E" w:rsidP="001E055E">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7F75DBCC" w14:textId="4A69D415" w:rsidR="001E055E" w:rsidRPr="00947ECE" w:rsidRDefault="006967B9" w:rsidP="001E055E">
            <w:pPr>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992" w:type="dxa"/>
            <w:tcBorders>
              <w:top w:val="single" w:sz="4" w:space="0" w:color="auto"/>
              <w:left w:val="nil"/>
              <w:bottom w:val="single" w:sz="4" w:space="0" w:color="auto"/>
              <w:right w:val="single" w:sz="4" w:space="0" w:color="auto"/>
            </w:tcBorders>
            <w:shd w:val="clear" w:color="auto" w:fill="auto"/>
            <w:vAlign w:val="center"/>
          </w:tcPr>
          <w:p w14:paraId="677E1672" w14:textId="02C9E032" w:rsidR="001E055E" w:rsidRPr="00947ECE" w:rsidRDefault="006967B9" w:rsidP="001E055E">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Odontología</w:t>
            </w:r>
          </w:p>
        </w:tc>
        <w:tc>
          <w:tcPr>
            <w:tcW w:w="851" w:type="dxa"/>
            <w:tcBorders>
              <w:top w:val="single" w:sz="4" w:space="0" w:color="auto"/>
              <w:left w:val="nil"/>
              <w:bottom w:val="single" w:sz="4" w:space="0" w:color="auto"/>
              <w:right w:val="single" w:sz="4" w:space="0" w:color="auto"/>
            </w:tcBorders>
            <w:shd w:val="clear" w:color="auto" w:fill="auto"/>
            <w:vAlign w:val="center"/>
          </w:tcPr>
          <w:p w14:paraId="6B2FFEA2" w14:textId="73F0378B" w:rsidR="001E055E" w:rsidRPr="00947ECE" w:rsidRDefault="006967B9" w:rsidP="001E055E">
            <w:pPr>
              <w:jc w:val="center"/>
              <w:rPr>
                <w:rFonts w:ascii="Times New Roman" w:hAnsi="Times New Roman" w:cs="Times New Roman"/>
                <w:color w:val="000000"/>
                <w:sz w:val="18"/>
                <w:szCs w:val="18"/>
              </w:rPr>
            </w:pPr>
            <w:r>
              <w:rPr>
                <w:rFonts w:ascii="Times New Roman" w:hAnsi="Times New Roman" w:cs="Times New Roman"/>
                <w:color w:val="000000"/>
                <w:sz w:val="18"/>
                <w:szCs w:val="18"/>
              </w:rPr>
              <w:t>35831</w:t>
            </w:r>
          </w:p>
        </w:tc>
        <w:tc>
          <w:tcPr>
            <w:tcW w:w="1132" w:type="dxa"/>
            <w:tcBorders>
              <w:top w:val="single" w:sz="4" w:space="0" w:color="auto"/>
              <w:left w:val="nil"/>
              <w:bottom w:val="single" w:sz="4" w:space="0" w:color="auto"/>
              <w:right w:val="single" w:sz="4" w:space="0" w:color="auto"/>
            </w:tcBorders>
            <w:shd w:val="clear" w:color="auto" w:fill="auto"/>
            <w:vAlign w:val="center"/>
          </w:tcPr>
          <w:p w14:paraId="2B488A48" w14:textId="4BDBA44D" w:rsidR="001E055E" w:rsidRPr="00320281" w:rsidRDefault="006967B9" w:rsidP="001E055E">
            <w:pPr>
              <w:jc w:val="center"/>
              <w:rPr>
                <w:rFonts w:ascii="Times New Roman" w:hAnsi="Times New Roman"/>
                <w:color w:val="000000"/>
                <w:sz w:val="18"/>
                <w:szCs w:val="18"/>
              </w:rPr>
            </w:pPr>
            <w:r>
              <w:rPr>
                <w:rFonts w:ascii="Times New Roman" w:hAnsi="Times New Roman"/>
                <w:color w:val="000000"/>
                <w:sz w:val="18"/>
                <w:szCs w:val="18"/>
              </w:rPr>
              <w:t>Xalapa</w:t>
            </w:r>
          </w:p>
        </w:tc>
      </w:tr>
      <w:tr w:rsidR="001E055E" w:rsidRPr="00320281" w14:paraId="26C6C52B" w14:textId="19563BE5"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53914A6" w14:textId="77777777" w:rsidR="001E055E" w:rsidRPr="00947ECE" w:rsidRDefault="001E055E" w:rsidP="001E055E">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lastRenderedPageBreak/>
              <w:t>7</w:t>
            </w:r>
          </w:p>
        </w:tc>
        <w:tc>
          <w:tcPr>
            <w:tcW w:w="4961" w:type="dxa"/>
            <w:tcBorders>
              <w:top w:val="single" w:sz="4" w:space="0" w:color="auto"/>
              <w:left w:val="nil"/>
              <w:bottom w:val="single" w:sz="4" w:space="0" w:color="auto"/>
              <w:right w:val="single" w:sz="4" w:space="0" w:color="auto"/>
            </w:tcBorders>
            <w:shd w:val="clear" w:color="auto" w:fill="auto"/>
            <w:vAlign w:val="bottom"/>
          </w:tcPr>
          <w:p w14:paraId="29DA2927" w14:textId="3D8693F9" w:rsidR="001E055E" w:rsidRPr="00947ECE" w:rsidRDefault="001E055E" w:rsidP="001E055E">
            <w:pPr>
              <w:spacing w:after="0" w:line="240" w:lineRule="auto"/>
              <w:jc w:val="both"/>
              <w:rPr>
                <w:rFonts w:ascii="Times New Roman" w:hAnsi="Times New Roman" w:cs="Times New Roman"/>
                <w:color w:val="000000"/>
                <w:sz w:val="18"/>
                <w:szCs w:val="18"/>
              </w:rPr>
            </w:pPr>
            <w:r w:rsidRPr="00CC5666">
              <w:rPr>
                <w:rFonts w:ascii="Times New Roman" w:hAnsi="Times New Roman" w:cs="Times New Roman"/>
                <w:b/>
                <w:color w:val="000000"/>
                <w:sz w:val="18"/>
                <w:szCs w:val="18"/>
              </w:rPr>
              <w:t xml:space="preserve"> PINDEX</w:t>
            </w:r>
            <w:r w:rsidRPr="00030B69">
              <w:rPr>
                <w:rFonts w:ascii="Times New Roman" w:hAnsi="Times New Roman" w:cs="Times New Roman"/>
                <w:color w:val="000000"/>
                <w:sz w:val="18"/>
                <w:szCs w:val="18"/>
              </w:rPr>
              <w:t xml:space="preserve"> Perforadora de PINS.-Tensión de red admisible:100-240V, Frecuencia de red admisible: 50/60Hz, Potencia absorbida (durante la perforación): 12W, Potencia absorbida (Stand-</w:t>
            </w:r>
            <w:proofErr w:type="spellStart"/>
            <w:r w:rsidRPr="00030B69">
              <w:rPr>
                <w:rFonts w:ascii="Times New Roman" w:hAnsi="Times New Roman" w:cs="Times New Roman"/>
                <w:color w:val="000000"/>
                <w:sz w:val="18"/>
                <w:szCs w:val="18"/>
              </w:rPr>
              <w:t>by</w:t>
            </w:r>
            <w:proofErr w:type="spellEnd"/>
            <w:r w:rsidRPr="00030B69">
              <w:rPr>
                <w:rFonts w:ascii="Times New Roman" w:hAnsi="Times New Roman" w:cs="Times New Roman"/>
                <w:color w:val="000000"/>
                <w:sz w:val="18"/>
                <w:szCs w:val="18"/>
              </w:rPr>
              <w:t>):0,7W, Laser clase:2, Número de revoluciones: 8000rpm, Medidas (Anchura x Altura x Profundidad): 153 x 330 x 175mm, Diámetro del vástago de broca admisible Ø:3mm (±0.03mm), Larguras de broca homologadas: 34-46mm, Peso: ~4 kg.</w:t>
            </w:r>
          </w:p>
        </w:tc>
        <w:tc>
          <w:tcPr>
            <w:tcW w:w="709" w:type="dxa"/>
            <w:tcBorders>
              <w:top w:val="single" w:sz="4" w:space="0" w:color="auto"/>
              <w:left w:val="nil"/>
              <w:bottom w:val="single" w:sz="4" w:space="0" w:color="auto"/>
              <w:right w:val="single" w:sz="4" w:space="0" w:color="auto"/>
            </w:tcBorders>
            <w:shd w:val="clear" w:color="auto" w:fill="auto"/>
            <w:vAlign w:val="center"/>
          </w:tcPr>
          <w:p w14:paraId="316998F5" w14:textId="7247321A" w:rsidR="001E055E" w:rsidRPr="00947ECE" w:rsidRDefault="001E055E" w:rsidP="001E055E">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3B1DB609" w14:textId="4C170980" w:rsidR="001E055E" w:rsidRPr="00947ECE" w:rsidRDefault="001E055E" w:rsidP="001E055E">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7DDD5899" w14:textId="7B0D9FDE" w:rsidR="001E055E" w:rsidRPr="00947ECE" w:rsidRDefault="00CC5666" w:rsidP="001E055E">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Odontología</w:t>
            </w:r>
          </w:p>
        </w:tc>
        <w:tc>
          <w:tcPr>
            <w:tcW w:w="851" w:type="dxa"/>
            <w:tcBorders>
              <w:top w:val="single" w:sz="4" w:space="0" w:color="auto"/>
              <w:left w:val="nil"/>
              <w:bottom w:val="single" w:sz="4" w:space="0" w:color="auto"/>
              <w:right w:val="single" w:sz="4" w:space="0" w:color="auto"/>
            </w:tcBorders>
            <w:shd w:val="clear" w:color="auto" w:fill="auto"/>
            <w:vAlign w:val="center"/>
          </w:tcPr>
          <w:p w14:paraId="2F9CE3EA" w14:textId="1F92CEA6" w:rsidR="001E055E" w:rsidRPr="00947ECE" w:rsidRDefault="00CC5666" w:rsidP="001E055E">
            <w:pPr>
              <w:jc w:val="center"/>
              <w:rPr>
                <w:rFonts w:ascii="Times New Roman" w:hAnsi="Times New Roman" w:cs="Times New Roman"/>
                <w:color w:val="000000"/>
                <w:sz w:val="18"/>
                <w:szCs w:val="18"/>
              </w:rPr>
            </w:pPr>
            <w:r>
              <w:rPr>
                <w:rFonts w:ascii="Times New Roman" w:hAnsi="Times New Roman" w:cs="Times New Roman"/>
                <w:color w:val="000000"/>
                <w:sz w:val="18"/>
                <w:szCs w:val="18"/>
              </w:rPr>
              <w:t>35843</w:t>
            </w:r>
          </w:p>
        </w:tc>
        <w:tc>
          <w:tcPr>
            <w:tcW w:w="1132" w:type="dxa"/>
            <w:tcBorders>
              <w:top w:val="single" w:sz="4" w:space="0" w:color="auto"/>
              <w:left w:val="nil"/>
              <w:bottom w:val="single" w:sz="4" w:space="0" w:color="auto"/>
              <w:right w:val="single" w:sz="4" w:space="0" w:color="auto"/>
            </w:tcBorders>
            <w:shd w:val="clear" w:color="auto" w:fill="auto"/>
            <w:vAlign w:val="center"/>
          </w:tcPr>
          <w:p w14:paraId="30E04513" w14:textId="747E87F2" w:rsidR="001E055E" w:rsidRPr="00320281" w:rsidRDefault="001E055E" w:rsidP="001E055E">
            <w:pPr>
              <w:jc w:val="center"/>
              <w:rPr>
                <w:rFonts w:ascii="Times New Roman" w:hAnsi="Times New Roman"/>
                <w:color w:val="000000"/>
                <w:sz w:val="18"/>
                <w:szCs w:val="18"/>
              </w:rPr>
            </w:pPr>
            <w:r>
              <w:rPr>
                <w:rFonts w:ascii="Times New Roman" w:hAnsi="Times New Roman"/>
                <w:color w:val="000000"/>
                <w:sz w:val="18"/>
                <w:szCs w:val="18"/>
              </w:rPr>
              <w:t>Veracruz</w:t>
            </w:r>
          </w:p>
        </w:tc>
      </w:tr>
      <w:tr w:rsidR="008120F7" w:rsidRPr="00320281" w14:paraId="6AC81471" w14:textId="0CB98EE5"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286BF3D" w14:textId="77777777" w:rsidR="008120F7" w:rsidRPr="00947ECE" w:rsidRDefault="008120F7" w:rsidP="008120F7">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8</w:t>
            </w:r>
          </w:p>
        </w:tc>
        <w:tc>
          <w:tcPr>
            <w:tcW w:w="4961" w:type="dxa"/>
            <w:tcBorders>
              <w:top w:val="single" w:sz="4" w:space="0" w:color="auto"/>
              <w:left w:val="nil"/>
              <w:bottom w:val="single" w:sz="4" w:space="0" w:color="auto"/>
              <w:right w:val="single" w:sz="4" w:space="0" w:color="auto"/>
            </w:tcBorders>
            <w:shd w:val="clear" w:color="auto" w:fill="auto"/>
            <w:vAlign w:val="bottom"/>
          </w:tcPr>
          <w:p w14:paraId="76635EF9" w14:textId="61A171AA" w:rsidR="008120F7" w:rsidRPr="00947ECE" w:rsidRDefault="008120F7" w:rsidP="008120F7">
            <w:pPr>
              <w:spacing w:after="0" w:line="240" w:lineRule="auto"/>
              <w:jc w:val="both"/>
              <w:rPr>
                <w:rFonts w:ascii="Times New Roman" w:hAnsi="Times New Roman" w:cs="Times New Roman"/>
                <w:color w:val="000000"/>
                <w:sz w:val="18"/>
                <w:szCs w:val="18"/>
              </w:rPr>
            </w:pPr>
            <w:r w:rsidRPr="00030B69">
              <w:rPr>
                <w:rFonts w:ascii="Times New Roman" w:hAnsi="Times New Roman" w:cs="Times New Roman"/>
                <w:b/>
                <w:color w:val="000000"/>
                <w:sz w:val="18"/>
                <w:szCs w:val="18"/>
              </w:rPr>
              <w:t>MOTOR DE BAJA CON ACCESORIOS (PULIDORA, LLAVE Y CAMBIADOR)</w:t>
            </w:r>
            <w:r w:rsidRPr="00030B69">
              <w:rPr>
                <w:rFonts w:ascii="Times New Roman" w:hAnsi="Times New Roman" w:cs="Times New Roman"/>
                <w:color w:val="000000"/>
                <w:sz w:val="18"/>
                <w:szCs w:val="18"/>
              </w:rPr>
              <w:t xml:space="preserve">: cuerpo en fierro fundido de alta resistencia con motor monofásico 110V, abierto a prueba de goteo arm.56/arranque por capacitor con </w:t>
            </w:r>
            <w:proofErr w:type="spellStart"/>
            <w:r w:rsidRPr="00030B69">
              <w:rPr>
                <w:rFonts w:ascii="Times New Roman" w:hAnsi="Times New Roman" w:cs="Times New Roman"/>
                <w:color w:val="000000"/>
                <w:sz w:val="18"/>
                <w:szCs w:val="18"/>
              </w:rPr>
              <w:t>prot</w:t>
            </w:r>
            <w:proofErr w:type="spellEnd"/>
            <w:r w:rsidRPr="00030B69">
              <w:rPr>
                <w:rFonts w:ascii="Times New Roman" w:hAnsi="Times New Roman" w:cs="Times New Roman"/>
                <w:color w:val="000000"/>
                <w:sz w:val="18"/>
                <w:szCs w:val="18"/>
              </w:rPr>
              <w:t xml:space="preserve">. térmico, tensión 115V, CORR. A F.S:4,2 A, VEL ROT:3510MIN, AISL. CL: B 60HZ, potencia 0,25 CP 0,187 KW, CORR. 4,0 A, F.S, 1,15, TEMP. AMB. 40°c, </w:t>
            </w:r>
            <w:proofErr w:type="spellStart"/>
            <w:r w:rsidRPr="00030B69">
              <w:rPr>
                <w:rFonts w:ascii="Times New Roman" w:hAnsi="Times New Roman" w:cs="Times New Roman"/>
                <w:color w:val="000000"/>
                <w:sz w:val="18"/>
                <w:szCs w:val="18"/>
              </w:rPr>
              <w:t>efic</w:t>
            </w:r>
            <w:proofErr w:type="spellEnd"/>
            <w:r w:rsidRPr="00030B69">
              <w:rPr>
                <w:rFonts w:ascii="Times New Roman" w:hAnsi="Times New Roman" w:cs="Times New Roman"/>
                <w:color w:val="000000"/>
                <w:sz w:val="18"/>
                <w:szCs w:val="18"/>
              </w:rPr>
              <w:t xml:space="preserve">. </w:t>
            </w:r>
            <w:proofErr w:type="spellStart"/>
            <w:r w:rsidRPr="00030B69">
              <w:rPr>
                <w:rFonts w:ascii="Times New Roman" w:hAnsi="Times New Roman" w:cs="Times New Roman"/>
                <w:color w:val="000000"/>
                <w:sz w:val="18"/>
                <w:szCs w:val="18"/>
              </w:rPr>
              <w:t>nom</w:t>
            </w:r>
            <w:proofErr w:type="spellEnd"/>
            <w:r w:rsidRPr="00030B69">
              <w:rPr>
                <w:rFonts w:ascii="Times New Roman" w:hAnsi="Times New Roman" w:cs="Times New Roman"/>
                <w:color w:val="000000"/>
                <w:sz w:val="18"/>
                <w:szCs w:val="18"/>
              </w:rPr>
              <w:t xml:space="preserve"> 55,0%</w:t>
            </w:r>
          </w:p>
        </w:tc>
        <w:tc>
          <w:tcPr>
            <w:tcW w:w="709" w:type="dxa"/>
            <w:tcBorders>
              <w:top w:val="single" w:sz="4" w:space="0" w:color="auto"/>
              <w:left w:val="nil"/>
              <w:bottom w:val="single" w:sz="4" w:space="0" w:color="auto"/>
              <w:right w:val="single" w:sz="4" w:space="0" w:color="auto"/>
            </w:tcBorders>
            <w:shd w:val="clear" w:color="auto" w:fill="auto"/>
            <w:vAlign w:val="center"/>
          </w:tcPr>
          <w:p w14:paraId="5D3F722A" w14:textId="08D5338A" w:rsidR="008120F7" w:rsidRPr="00947ECE" w:rsidRDefault="008120F7" w:rsidP="008120F7">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660B8AE6" w14:textId="04CE3843" w:rsidR="008120F7" w:rsidRPr="00947ECE" w:rsidRDefault="008120F7" w:rsidP="008120F7">
            <w:pPr>
              <w:jc w:val="center"/>
              <w:rPr>
                <w:rFonts w:ascii="Times New Roman" w:hAnsi="Times New Roman" w:cs="Times New Roman"/>
                <w:color w:val="000000"/>
                <w:sz w:val="18"/>
                <w:szCs w:val="18"/>
              </w:rPr>
            </w:pPr>
            <w:r>
              <w:rPr>
                <w:rFonts w:ascii="Times New Roman" w:hAnsi="Times New Roman" w:cs="Times New Roman"/>
                <w:color w:val="000000"/>
                <w:sz w:val="18"/>
                <w:szCs w:val="18"/>
              </w:rPr>
              <w:t>6</w:t>
            </w:r>
          </w:p>
        </w:tc>
        <w:tc>
          <w:tcPr>
            <w:tcW w:w="992" w:type="dxa"/>
            <w:tcBorders>
              <w:top w:val="single" w:sz="4" w:space="0" w:color="auto"/>
              <w:left w:val="nil"/>
              <w:bottom w:val="single" w:sz="4" w:space="0" w:color="auto"/>
              <w:right w:val="single" w:sz="4" w:space="0" w:color="auto"/>
            </w:tcBorders>
            <w:shd w:val="clear" w:color="auto" w:fill="auto"/>
            <w:vAlign w:val="center"/>
          </w:tcPr>
          <w:p w14:paraId="63DC8AFF" w14:textId="5D964B52" w:rsidR="008120F7" w:rsidRPr="00947ECE" w:rsidRDefault="008120F7" w:rsidP="008120F7">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Odontología</w:t>
            </w:r>
          </w:p>
        </w:tc>
        <w:tc>
          <w:tcPr>
            <w:tcW w:w="851" w:type="dxa"/>
            <w:tcBorders>
              <w:top w:val="single" w:sz="4" w:space="0" w:color="auto"/>
              <w:left w:val="nil"/>
              <w:bottom w:val="single" w:sz="4" w:space="0" w:color="auto"/>
              <w:right w:val="single" w:sz="4" w:space="0" w:color="auto"/>
            </w:tcBorders>
            <w:shd w:val="clear" w:color="auto" w:fill="auto"/>
            <w:vAlign w:val="center"/>
          </w:tcPr>
          <w:p w14:paraId="1ECD32A1" w14:textId="667929B9" w:rsidR="008120F7" w:rsidRPr="00947ECE" w:rsidRDefault="008120F7" w:rsidP="008120F7">
            <w:pPr>
              <w:jc w:val="center"/>
              <w:rPr>
                <w:rFonts w:ascii="Times New Roman" w:hAnsi="Times New Roman" w:cs="Times New Roman"/>
                <w:color w:val="000000"/>
                <w:sz w:val="18"/>
                <w:szCs w:val="18"/>
              </w:rPr>
            </w:pPr>
            <w:r>
              <w:rPr>
                <w:rFonts w:ascii="Times New Roman" w:hAnsi="Times New Roman" w:cs="Times New Roman"/>
                <w:color w:val="000000"/>
                <w:sz w:val="18"/>
                <w:szCs w:val="18"/>
              </w:rPr>
              <w:t>35846</w:t>
            </w:r>
          </w:p>
        </w:tc>
        <w:tc>
          <w:tcPr>
            <w:tcW w:w="1132" w:type="dxa"/>
            <w:tcBorders>
              <w:top w:val="single" w:sz="4" w:space="0" w:color="auto"/>
              <w:left w:val="nil"/>
              <w:bottom w:val="single" w:sz="4" w:space="0" w:color="auto"/>
              <w:right w:val="single" w:sz="4" w:space="0" w:color="auto"/>
            </w:tcBorders>
            <w:shd w:val="clear" w:color="auto" w:fill="auto"/>
            <w:vAlign w:val="center"/>
          </w:tcPr>
          <w:p w14:paraId="411C03BC" w14:textId="51D473DA" w:rsidR="008120F7" w:rsidRPr="00320281" w:rsidRDefault="008120F7" w:rsidP="008120F7">
            <w:pPr>
              <w:jc w:val="center"/>
              <w:rPr>
                <w:rFonts w:ascii="Times New Roman" w:hAnsi="Times New Roman"/>
                <w:color w:val="000000"/>
                <w:sz w:val="18"/>
                <w:szCs w:val="18"/>
              </w:rPr>
            </w:pPr>
            <w:r>
              <w:rPr>
                <w:rFonts w:ascii="Times New Roman" w:hAnsi="Times New Roman"/>
                <w:color w:val="000000"/>
                <w:sz w:val="18"/>
                <w:szCs w:val="18"/>
              </w:rPr>
              <w:t>Veracruz</w:t>
            </w:r>
          </w:p>
        </w:tc>
      </w:tr>
      <w:tr w:rsidR="007F7888" w:rsidRPr="00320281" w14:paraId="6609EE7D" w14:textId="646797A2"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18C52864" w14:textId="77777777" w:rsidR="007F7888" w:rsidRPr="00947ECE" w:rsidRDefault="007F7888" w:rsidP="007F7888">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9</w:t>
            </w:r>
          </w:p>
        </w:tc>
        <w:tc>
          <w:tcPr>
            <w:tcW w:w="4961" w:type="dxa"/>
            <w:tcBorders>
              <w:top w:val="single" w:sz="4" w:space="0" w:color="auto"/>
              <w:left w:val="nil"/>
              <w:bottom w:val="single" w:sz="4" w:space="0" w:color="auto"/>
              <w:right w:val="single" w:sz="4" w:space="0" w:color="auto"/>
            </w:tcBorders>
            <w:shd w:val="clear" w:color="auto" w:fill="auto"/>
            <w:vAlign w:val="bottom"/>
          </w:tcPr>
          <w:p w14:paraId="6C238D80" w14:textId="3C0AA76F" w:rsidR="007F7888" w:rsidRPr="00947ECE" w:rsidRDefault="007F7888" w:rsidP="007F7888">
            <w:pPr>
              <w:spacing w:after="0" w:line="240" w:lineRule="auto"/>
              <w:jc w:val="both"/>
              <w:rPr>
                <w:rFonts w:ascii="Times New Roman" w:hAnsi="Times New Roman" w:cs="Times New Roman"/>
                <w:color w:val="000000"/>
                <w:sz w:val="18"/>
                <w:szCs w:val="18"/>
              </w:rPr>
            </w:pPr>
            <w:r w:rsidRPr="009F6C54">
              <w:rPr>
                <w:rFonts w:ascii="Times New Roman" w:hAnsi="Times New Roman" w:cs="Times New Roman"/>
                <w:b/>
                <w:color w:val="000000"/>
                <w:sz w:val="18"/>
                <w:szCs w:val="18"/>
              </w:rPr>
              <w:t>AUTOCLAVE. ESTERILIZADOR A VAPOR</w:t>
            </w:r>
            <w:r w:rsidRPr="009F6C54">
              <w:rPr>
                <w:rFonts w:ascii="Times New Roman" w:hAnsi="Times New Roman" w:cs="Times New Roman"/>
                <w:color w:val="000000"/>
                <w:sz w:val="18"/>
                <w:szCs w:val="18"/>
              </w:rPr>
              <w:t>. longitud total con enchufe: 18,1 pulgadas (50,0 CM) ancho promedio: 17,8 «(45,2 CM) altura total con impresora: 17,8 «(45,2 CM) área mínima de encimera: 21 «p x 17.8» w (53.3 CM x 45.2 CM) cámara: 11 «de diámetro (28 CM) 18 «de profundidad (45,7 CM) volumen utilizable de 6.5 galones (24.6 litros) bandejas: dos grandes – 9 «de ancho x 15» de largo x 1.1 «de profundidad (38 CM x 2,9 CM) dos pequeños – 6.6 «W x 15» l x 1.1 «D (16,8 CM x 38 CM X 2,9 CM) unidad de peso: 99 libras (44,9 KG) peso de envío: 131 LB (59,4 KG) capacidad del depósito de agua: 1.4 galones (5.3 litros) requisitos eléctricos: 115 VAC, 50/60 HZ, 15 a monofásico 115 VCA tiene un calentador de inmersión tubular de 1,425 W 230 VAC, 50/60 HZ, 10 a monofásico 230 VAC tiene un calentador de inmersión tubular de 1,500 W</w:t>
            </w:r>
          </w:p>
        </w:tc>
        <w:tc>
          <w:tcPr>
            <w:tcW w:w="709" w:type="dxa"/>
            <w:tcBorders>
              <w:top w:val="single" w:sz="4" w:space="0" w:color="auto"/>
              <w:left w:val="nil"/>
              <w:bottom w:val="single" w:sz="4" w:space="0" w:color="auto"/>
              <w:right w:val="single" w:sz="4" w:space="0" w:color="auto"/>
            </w:tcBorders>
            <w:shd w:val="clear" w:color="auto" w:fill="auto"/>
            <w:vAlign w:val="center"/>
          </w:tcPr>
          <w:p w14:paraId="2AF86A40" w14:textId="4EDE8D06" w:rsidR="007F7888" w:rsidRPr="00947ECE" w:rsidRDefault="007F7888" w:rsidP="007F7888">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1710F1BE" w14:textId="6CA3B776" w:rsidR="007F7888" w:rsidRPr="00947ECE" w:rsidRDefault="007F7888" w:rsidP="007F7888">
            <w:pPr>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992" w:type="dxa"/>
            <w:tcBorders>
              <w:top w:val="single" w:sz="4" w:space="0" w:color="auto"/>
              <w:left w:val="nil"/>
              <w:bottom w:val="single" w:sz="4" w:space="0" w:color="auto"/>
              <w:right w:val="single" w:sz="4" w:space="0" w:color="auto"/>
            </w:tcBorders>
            <w:shd w:val="clear" w:color="auto" w:fill="auto"/>
            <w:vAlign w:val="center"/>
          </w:tcPr>
          <w:p w14:paraId="0016CD5C" w14:textId="78222FB1" w:rsidR="007F7888" w:rsidRPr="00947ECE" w:rsidRDefault="007F7888" w:rsidP="007F7888">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Odontología</w:t>
            </w:r>
          </w:p>
        </w:tc>
        <w:tc>
          <w:tcPr>
            <w:tcW w:w="851" w:type="dxa"/>
            <w:tcBorders>
              <w:top w:val="single" w:sz="4" w:space="0" w:color="auto"/>
              <w:left w:val="nil"/>
              <w:bottom w:val="single" w:sz="4" w:space="0" w:color="auto"/>
              <w:right w:val="single" w:sz="4" w:space="0" w:color="auto"/>
            </w:tcBorders>
            <w:shd w:val="clear" w:color="auto" w:fill="auto"/>
            <w:vAlign w:val="center"/>
          </w:tcPr>
          <w:p w14:paraId="05D0F2E8" w14:textId="59F25A8B" w:rsidR="007F7888" w:rsidRPr="00947ECE" w:rsidRDefault="007F7888" w:rsidP="007F7888">
            <w:pPr>
              <w:jc w:val="center"/>
              <w:rPr>
                <w:rFonts w:ascii="Times New Roman" w:hAnsi="Times New Roman" w:cs="Times New Roman"/>
                <w:color w:val="000000"/>
                <w:sz w:val="18"/>
                <w:szCs w:val="18"/>
              </w:rPr>
            </w:pPr>
            <w:r>
              <w:rPr>
                <w:rFonts w:ascii="Times New Roman" w:hAnsi="Times New Roman" w:cs="Times New Roman"/>
                <w:color w:val="000000"/>
                <w:sz w:val="18"/>
                <w:szCs w:val="18"/>
              </w:rPr>
              <w:t>35852</w:t>
            </w:r>
          </w:p>
        </w:tc>
        <w:tc>
          <w:tcPr>
            <w:tcW w:w="1132" w:type="dxa"/>
            <w:tcBorders>
              <w:top w:val="single" w:sz="4" w:space="0" w:color="auto"/>
              <w:left w:val="nil"/>
              <w:bottom w:val="single" w:sz="4" w:space="0" w:color="auto"/>
              <w:right w:val="single" w:sz="4" w:space="0" w:color="auto"/>
            </w:tcBorders>
            <w:shd w:val="clear" w:color="auto" w:fill="auto"/>
            <w:vAlign w:val="center"/>
          </w:tcPr>
          <w:p w14:paraId="3C034F67" w14:textId="6841D09F" w:rsidR="007F7888" w:rsidRPr="00320281" w:rsidRDefault="007F7888" w:rsidP="007F7888">
            <w:pPr>
              <w:jc w:val="center"/>
              <w:rPr>
                <w:rFonts w:ascii="Times New Roman" w:hAnsi="Times New Roman"/>
                <w:color w:val="000000"/>
                <w:sz w:val="16"/>
                <w:szCs w:val="16"/>
              </w:rPr>
            </w:pPr>
            <w:r>
              <w:rPr>
                <w:rFonts w:ascii="Times New Roman" w:hAnsi="Times New Roman"/>
                <w:color w:val="000000"/>
                <w:sz w:val="18"/>
                <w:szCs w:val="18"/>
              </w:rPr>
              <w:t>Veracruz</w:t>
            </w:r>
          </w:p>
        </w:tc>
      </w:tr>
      <w:tr w:rsidR="00F65519" w:rsidRPr="00320281" w14:paraId="08AA3D5B" w14:textId="78534BFF"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60F1165" w14:textId="77777777" w:rsidR="00F65519" w:rsidRPr="00947ECE" w:rsidRDefault="00F65519" w:rsidP="00F65519">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10</w:t>
            </w:r>
          </w:p>
        </w:tc>
        <w:tc>
          <w:tcPr>
            <w:tcW w:w="4961" w:type="dxa"/>
            <w:tcBorders>
              <w:top w:val="single" w:sz="4" w:space="0" w:color="auto"/>
              <w:left w:val="nil"/>
              <w:bottom w:val="single" w:sz="4" w:space="0" w:color="auto"/>
              <w:right w:val="single" w:sz="4" w:space="0" w:color="auto"/>
            </w:tcBorders>
            <w:shd w:val="clear" w:color="auto" w:fill="auto"/>
            <w:vAlign w:val="bottom"/>
          </w:tcPr>
          <w:p w14:paraId="4E91FC9A" w14:textId="1094DCF4" w:rsidR="00F65519" w:rsidRPr="004E04E4" w:rsidRDefault="00F65519" w:rsidP="00F65519">
            <w:pPr>
              <w:spacing w:after="0" w:line="240" w:lineRule="auto"/>
              <w:jc w:val="both"/>
              <w:rPr>
                <w:rFonts w:ascii="Times New Roman" w:hAnsi="Times New Roman" w:cs="Times New Roman"/>
                <w:b/>
                <w:color w:val="000000"/>
                <w:sz w:val="18"/>
                <w:szCs w:val="18"/>
              </w:rPr>
            </w:pPr>
            <w:r w:rsidRPr="004E04E4">
              <w:rPr>
                <w:rFonts w:ascii="Times New Roman" w:hAnsi="Times New Roman" w:cs="Times New Roman"/>
                <w:b/>
                <w:color w:val="000000"/>
                <w:sz w:val="18"/>
                <w:szCs w:val="18"/>
              </w:rPr>
              <w:t>MOTOR DE BAJA</w:t>
            </w:r>
          </w:p>
          <w:p w14:paraId="519489E5" w14:textId="77777777" w:rsidR="00F65519" w:rsidRPr="004E04E4" w:rsidRDefault="00F65519" w:rsidP="00F65519">
            <w:pPr>
              <w:spacing w:after="0" w:line="240" w:lineRule="auto"/>
              <w:jc w:val="both"/>
              <w:rPr>
                <w:rFonts w:ascii="Times New Roman" w:hAnsi="Times New Roman" w:cs="Times New Roman"/>
                <w:b/>
                <w:color w:val="000000"/>
                <w:sz w:val="18"/>
                <w:szCs w:val="18"/>
              </w:rPr>
            </w:pPr>
            <w:r w:rsidRPr="004E04E4">
              <w:rPr>
                <w:rFonts w:ascii="Times New Roman" w:hAnsi="Times New Roman" w:cs="Times New Roman"/>
                <w:b/>
                <w:color w:val="000000"/>
                <w:sz w:val="18"/>
                <w:szCs w:val="18"/>
              </w:rPr>
              <w:t>Descripción</w:t>
            </w:r>
          </w:p>
          <w:p w14:paraId="4A7AE9E3" w14:textId="77777777" w:rsidR="00F65519" w:rsidRPr="004E04E4" w:rsidRDefault="00F65519" w:rsidP="00F65519">
            <w:pPr>
              <w:spacing w:after="0" w:line="240" w:lineRule="auto"/>
              <w:jc w:val="both"/>
              <w:rPr>
                <w:rFonts w:ascii="Times New Roman" w:hAnsi="Times New Roman" w:cs="Times New Roman"/>
                <w:color w:val="000000"/>
                <w:sz w:val="18"/>
                <w:szCs w:val="18"/>
              </w:rPr>
            </w:pPr>
            <w:r w:rsidRPr="004E04E4">
              <w:rPr>
                <w:rFonts w:ascii="Times New Roman" w:hAnsi="Times New Roman" w:cs="Times New Roman"/>
                <w:color w:val="000000"/>
                <w:sz w:val="18"/>
                <w:szCs w:val="18"/>
              </w:rPr>
              <w:t>Motor eléctrico de alta calidad, diseñado para ser utilizado en aplicaciones dentales y de laboratorio.</w:t>
            </w:r>
          </w:p>
          <w:p w14:paraId="686B7F2E" w14:textId="77777777" w:rsidR="00F65519" w:rsidRPr="004E04E4" w:rsidRDefault="00F65519" w:rsidP="00F65519">
            <w:pPr>
              <w:spacing w:after="0" w:line="240" w:lineRule="auto"/>
              <w:jc w:val="both"/>
              <w:rPr>
                <w:rFonts w:ascii="Times New Roman" w:hAnsi="Times New Roman" w:cs="Times New Roman"/>
                <w:color w:val="000000"/>
                <w:sz w:val="18"/>
                <w:szCs w:val="18"/>
              </w:rPr>
            </w:pPr>
            <w:r w:rsidRPr="004E04E4">
              <w:rPr>
                <w:rFonts w:ascii="Times New Roman" w:hAnsi="Times New Roman" w:cs="Times New Roman"/>
                <w:color w:val="000000"/>
                <w:sz w:val="18"/>
                <w:szCs w:val="18"/>
              </w:rPr>
              <w:t>Características:</w:t>
            </w:r>
          </w:p>
          <w:p w14:paraId="7EFB001E" w14:textId="77777777" w:rsidR="00F65519" w:rsidRPr="004E04E4" w:rsidRDefault="00F65519" w:rsidP="00F65519">
            <w:pPr>
              <w:spacing w:after="0" w:line="240" w:lineRule="auto"/>
              <w:jc w:val="both"/>
              <w:rPr>
                <w:rFonts w:ascii="Times New Roman" w:hAnsi="Times New Roman" w:cs="Times New Roman"/>
                <w:color w:val="000000"/>
                <w:sz w:val="18"/>
                <w:szCs w:val="18"/>
              </w:rPr>
            </w:pPr>
            <w:r w:rsidRPr="004E04E4">
              <w:rPr>
                <w:rFonts w:ascii="Times New Roman" w:hAnsi="Times New Roman" w:cs="Times New Roman"/>
                <w:color w:val="000000"/>
                <w:sz w:val="18"/>
                <w:szCs w:val="18"/>
              </w:rPr>
              <w:t>Beneficios: alta eficiencia y rendimiento, fácil de usar y mantener, ideal para uso en laboratorios dentales y aplicaciones similares. Ventajas: proporciona una alta precisión y control, lo que garantiza una mayor eficiencia y productividad en el trabajo". Garantía 12 meses</w:t>
            </w:r>
          </w:p>
          <w:p w14:paraId="7E407B20" w14:textId="77777777" w:rsidR="00F65519" w:rsidRPr="004E04E4" w:rsidRDefault="00F65519" w:rsidP="00F65519">
            <w:pPr>
              <w:spacing w:after="0" w:line="240" w:lineRule="auto"/>
              <w:jc w:val="both"/>
              <w:rPr>
                <w:rFonts w:ascii="Times New Roman" w:hAnsi="Times New Roman" w:cs="Times New Roman"/>
                <w:color w:val="000000"/>
                <w:sz w:val="18"/>
                <w:szCs w:val="18"/>
              </w:rPr>
            </w:pPr>
            <w:r w:rsidRPr="004E04E4">
              <w:rPr>
                <w:rFonts w:ascii="Times New Roman" w:hAnsi="Times New Roman" w:cs="Times New Roman"/>
                <w:color w:val="000000"/>
                <w:sz w:val="18"/>
                <w:szCs w:val="18"/>
              </w:rPr>
              <w:t>CARACTERISTICAS TECNICAS DEL MOTOR</w:t>
            </w:r>
          </w:p>
          <w:p w14:paraId="0AC08120" w14:textId="77777777" w:rsidR="00F65519" w:rsidRPr="004E04E4" w:rsidRDefault="00F65519" w:rsidP="00F65519">
            <w:pPr>
              <w:spacing w:after="0" w:line="240" w:lineRule="auto"/>
              <w:jc w:val="both"/>
              <w:rPr>
                <w:rFonts w:ascii="Times New Roman" w:hAnsi="Times New Roman" w:cs="Times New Roman"/>
                <w:color w:val="000000"/>
                <w:sz w:val="18"/>
                <w:szCs w:val="18"/>
              </w:rPr>
            </w:pPr>
            <w:r w:rsidRPr="004E04E4">
              <w:rPr>
                <w:rFonts w:ascii="Times New Roman" w:hAnsi="Times New Roman" w:cs="Times New Roman"/>
                <w:color w:val="000000"/>
                <w:sz w:val="18"/>
                <w:szCs w:val="18"/>
              </w:rPr>
              <w:t>Motor de 1/4 HP.  Toma corriente 110 Watts.  Corriente monofásica.  Apagador de dos pasos de palanca</w:t>
            </w:r>
          </w:p>
          <w:p w14:paraId="2B1B1D52" w14:textId="16265DE7" w:rsidR="00F65519" w:rsidRPr="00947ECE" w:rsidRDefault="00F65519" w:rsidP="00F65519">
            <w:pPr>
              <w:spacing w:after="0" w:line="240" w:lineRule="auto"/>
              <w:jc w:val="both"/>
              <w:rPr>
                <w:rFonts w:ascii="Times New Roman" w:hAnsi="Times New Roman" w:cs="Times New Roman"/>
                <w:color w:val="000000"/>
                <w:sz w:val="18"/>
                <w:szCs w:val="18"/>
              </w:rPr>
            </w:pPr>
            <w:r w:rsidRPr="004E04E4">
              <w:rPr>
                <w:rFonts w:ascii="Times New Roman" w:hAnsi="Times New Roman" w:cs="Times New Roman"/>
                <w:color w:val="000000"/>
                <w:sz w:val="18"/>
                <w:szCs w:val="18"/>
              </w:rPr>
              <w:t>Una sola velocidad de 1,750 RPM.  Lado izquierdo para pulir.  Lado derecho para cortar, pulir, barrenar y desbastar.  Peso 5KG</w:t>
            </w:r>
          </w:p>
        </w:tc>
        <w:tc>
          <w:tcPr>
            <w:tcW w:w="709" w:type="dxa"/>
            <w:tcBorders>
              <w:top w:val="single" w:sz="4" w:space="0" w:color="auto"/>
              <w:left w:val="nil"/>
              <w:bottom w:val="single" w:sz="4" w:space="0" w:color="auto"/>
              <w:right w:val="single" w:sz="4" w:space="0" w:color="auto"/>
            </w:tcBorders>
            <w:shd w:val="clear" w:color="auto" w:fill="auto"/>
            <w:vAlign w:val="center"/>
          </w:tcPr>
          <w:p w14:paraId="4A408D28" w14:textId="66F4CB67" w:rsidR="00F65519" w:rsidRPr="00947ECE" w:rsidRDefault="00F65519" w:rsidP="00F65519">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2974247B" w14:textId="55640DA4" w:rsidR="00F65519" w:rsidRPr="00947ECE" w:rsidRDefault="00F65519" w:rsidP="00F65519">
            <w:pPr>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c>
          <w:tcPr>
            <w:tcW w:w="992" w:type="dxa"/>
            <w:tcBorders>
              <w:top w:val="single" w:sz="4" w:space="0" w:color="auto"/>
              <w:left w:val="nil"/>
              <w:bottom w:val="single" w:sz="4" w:space="0" w:color="auto"/>
              <w:right w:val="single" w:sz="4" w:space="0" w:color="auto"/>
            </w:tcBorders>
            <w:shd w:val="clear" w:color="auto" w:fill="auto"/>
            <w:vAlign w:val="center"/>
          </w:tcPr>
          <w:p w14:paraId="67A83A34" w14:textId="20B24286" w:rsidR="00F65519" w:rsidRPr="00947ECE" w:rsidRDefault="00F65519" w:rsidP="00F65519">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Odontología</w:t>
            </w:r>
          </w:p>
        </w:tc>
        <w:tc>
          <w:tcPr>
            <w:tcW w:w="851" w:type="dxa"/>
            <w:tcBorders>
              <w:top w:val="single" w:sz="4" w:space="0" w:color="auto"/>
              <w:left w:val="nil"/>
              <w:bottom w:val="single" w:sz="4" w:space="0" w:color="auto"/>
              <w:right w:val="single" w:sz="4" w:space="0" w:color="auto"/>
            </w:tcBorders>
            <w:shd w:val="clear" w:color="auto" w:fill="auto"/>
            <w:vAlign w:val="center"/>
          </w:tcPr>
          <w:p w14:paraId="3BCDCD95" w14:textId="7EB5943E" w:rsidR="00F65519" w:rsidRPr="00947ECE" w:rsidRDefault="00F65519" w:rsidP="00F65519">
            <w:pPr>
              <w:jc w:val="center"/>
              <w:rPr>
                <w:rFonts w:ascii="Times New Roman" w:hAnsi="Times New Roman" w:cs="Times New Roman"/>
                <w:color w:val="000000"/>
                <w:sz w:val="18"/>
                <w:szCs w:val="18"/>
              </w:rPr>
            </w:pPr>
            <w:r>
              <w:rPr>
                <w:rFonts w:ascii="Times New Roman" w:hAnsi="Times New Roman" w:cs="Times New Roman"/>
                <w:color w:val="000000"/>
                <w:sz w:val="18"/>
                <w:szCs w:val="18"/>
              </w:rPr>
              <w:t>358</w:t>
            </w:r>
            <w:r w:rsidR="009B2171">
              <w:rPr>
                <w:rFonts w:ascii="Times New Roman" w:hAnsi="Times New Roman" w:cs="Times New Roman"/>
                <w:color w:val="000000"/>
                <w:sz w:val="18"/>
                <w:szCs w:val="18"/>
              </w:rPr>
              <w:t>67</w:t>
            </w:r>
          </w:p>
        </w:tc>
        <w:tc>
          <w:tcPr>
            <w:tcW w:w="1132" w:type="dxa"/>
            <w:tcBorders>
              <w:top w:val="single" w:sz="4" w:space="0" w:color="auto"/>
              <w:left w:val="nil"/>
              <w:bottom w:val="single" w:sz="4" w:space="0" w:color="auto"/>
              <w:right w:val="single" w:sz="4" w:space="0" w:color="auto"/>
            </w:tcBorders>
            <w:shd w:val="clear" w:color="auto" w:fill="auto"/>
            <w:vAlign w:val="center"/>
          </w:tcPr>
          <w:p w14:paraId="6154AE29" w14:textId="7841169E" w:rsidR="00F65519" w:rsidRPr="00320281" w:rsidRDefault="00F65519" w:rsidP="00F65519">
            <w:pPr>
              <w:jc w:val="center"/>
              <w:rPr>
                <w:rFonts w:ascii="Times New Roman" w:hAnsi="Times New Roman"/>
                <w:color w:val="000000"/>
                <w:sz w:val="16"/>
                <w:szCs w:val="16"/>
              </w:rPr>
            </w:pPr>
            <w:r>
              <w:rPr>
                <w:rFonts w:ascii="Times New Roman" w:hAnsi="Times New Roman"/>
                <w:color w:val="000000"/>
                <w:sz w:val="18"/>
                <w:szCs w:val="18"/>
              </w:rPr>
              <w:t>Xalapa</w:t>
            </w:r>
          </w:p>
        </w:tc>
      </w:tr>
      <w:tr w:rsidR="005E2E77" w:rsidRPr="00320281" w14:paraId="415A8F25" w14:textId="039C0A57"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600731A" w14:textId="77777777" w:rsidR="005E2E77" w:rsidRPr="00947ECE" w:rsidRDefault="005E2E77" w:rsidP="005E2E77">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11</w:t>
            </w:r>
          </w:p>
        </w:tc>
        <w:tc>
          <w:tcPr>
            <w:tcW w:w="4961" w:type="dxa"/>
            <w:tcBorders>
              <w:top w:val="single" w:sz="4" w:space="0" w:color="auto"/>
              <w:left w:val="nil"/>
              <w:bottom w:val="single" w:sz="4" w:space="0" w:color="auto"/>
              <w:right w:val="single" w:sz="4" w:space="0" w:color="auto"/>
            </w:tcBorders>
            <w:shd w:val="clear" w:color="auto" w:fill="auto"/>
            <w:vAlign w:val="bottom"/>
          </w:tcPr>
          <w:p w14:paraId="64F4A826" w14:textId="65F934E8" w:rsidR="005E2E77" w:rsidRPr="004E04E4" w:rsidRDefault="005E2E77" w:rsidP="005E2E77">
            <w:pPr>
              <w:spacing w:after="0" w:line="240" w:lineRule="auto"/>
              <w:jc w:val="both"/>
              <w:rPr>
                <w:rFonts w:ascii="Times New Roman" w:hAnsi="Times New Roman" w:cs="Times New Roman"/>
                <w:color w:val="000000"/>
                <w:sz w:val="18"/>
                <w:szCs w:val="18"/>
              </w:rPr>
            </w:pPr>
            <w:r w:rsidRPr="004E04E4">
              <w:rPr>
                <w:rFonts w:ascii="Times New Roman" w:hAnsi="Times New Roman" w:cs="Times New Roman"/>
                <w:b/>
                <w:color w:val="000000"/>
                <w:sz w:val="18"/>
                <w:szCs w:val="18"/>
              </w:rPr>
              <w:t>CARRO ROJO PARA EMERGENCIAS</w:t>
            </w:r>
            <w:r w:rsidRPr="004E04E4">
              <w:rPr>
                <w:rFonts w:ascii="Times New Roman" w:hAnsi="Times New Roman" w:cs="Times New Roman"/>
                <w:color w:val="000000"/>
                <w:sz w:val="18"/>
                <w:szCs w:val="18"/>
              </w:rPr>
              <w:t>.</w:t>
            </w:r>
          </w:p>
          <w:p w14:paraId="18E3B0DE" w14:textId="77777777" w:rsidR="005E2E77" w:rsidRPr="004E04E4" w:rsidRDefault="005E2E77" w:rsidP="005E2E77">
            <w:pPr>
              <w:spacing w:after="0" w:line="240" w:lineRule="auto"/>
              <w:jc w:val="both"/>
              <w:rPr>
                <w:rFonts w:ascii="Times New Roman" w:hAnsi="Times New Roman" w:cs="Times New Roman"/>
                <w:color w:val="000000"/>
                <w:sz w:val="18"/>
                <w:szCs w:val="18"/>
              </w:rPr>
            </w:pPr>
            <w:r w:rsidRPr="004E04E4">
              <w:rPr>
                <w:rFonts w:ascii="Times New Roman" w:hAnsi="Times New Roman" w:cs="Times New Roman"/>
                <w:color w:val="000000"/>
                <w:sz w:val="18"/>
                <w:szCs w:val="18"/>
              </w:rPr>
              <w:t>Carro rojo con arillo, porta suero y tabla.</w:t>
            </w:r>
          </w:p>
          <w:p w14:paraId="7205002C" w14:textId="77777777" w:rsidR="005E2E77" w:rsidRPr="004E04E4" w:rsidRDefault="005E2E77" w:rsidP="005E2E77">
            <w:pPr>
              <w:spacing w:after="0" w:line="240" w:lineRule="auto"/>
              <w:jc w:val="both"/>
              <w:rPr>
                <w:rFonts w:ascii="Times New Roman" w:hAnsi="Times New Roman" w:cs="Times New Roman"/>
                <w:color w:val="000000"/>
                <w:sz w:val="18"/>
                <w:szCs w:val="18"/>
              </w:rPr>
            </w:pPr>
            <w:r w:rsidRPr="004E04E4">
              <w:rPr>
                <w:rFonts w:ascii="Times New Roman" w:hAnsi="Times New Roman" w:cs="Times New Roman"/>
                <w:color w:val="000000"/>
                <w:sz w:val="18"/>
                <w:szCs w:val="18"/>
              </w:rPr>
              <w:t>Ficha técnica:</w:t>
            </w:r>
          </w:p>
          <w:p w14:paraId="3CEF2A97" w14:textId="0F48BC5E" w:rsidR="005E2E77" w:rsidRPr="00947ECE" w:rsidRDefault="005E2E77" w:rsidP="005E2E77">
            <w:pPr>
              <w:spacing w:after="0" w:line="240" w:lineRule="auto"/>
              <w:jc w:val="both"/>
              <w:rPr>
                <w:rFonts w:ascii="Times New Roman" w:hAnsi="Times New Roman" w:cs="Times New Roman"/>
                <w:color w:val="000000"/>
                <w:sz w:val="18"/>
                <w:szCs w:val="18"/>
              </w:rPr>
            </w:pPr>
            <w:r w:rsidRPr="004E04E4">
              <w:rPr>
                <w:rFonts w:ascii="Times New Roman" w:hAnsi="Times New Roman" w:cs="Times New Roman"/>
                <w:color w:val="000000"/>
                <w:sz w:val="18"/>
                <w:szCs w:val="18"/>
              </w:rPr>
              <w:t>Carro para emergencias (Carro rojo). Lamina calibre 22. Pintura esmaltada.  Cubierta de acero inoxidable. 4 cajones. Seguro con llave para cajones.  4 Ruedas de hule, 2 con freno. Soporte para tanque de oxígeno.  Porta sueros altura variable. Tabla RCP de madera. Medidas: 110 X 100 x 45 CM</w:t>
            </w:r>
          </w:p>
        </w:tc>
        <w:tc>
          <w:tcPr>
            <w:tcW w:w="709" w:type="dxa"/>
            <w:tcBorders>
              <w:top w:val="single" w:sz="4" w:space="0" w:color="auto"/>
              <w:left w:val="nil"/>
              <w:bottom w:val="single" w:sz="4" w:space="0" w:color="auto"/>
              <w:right w:val="single" w:sz="4" w:space="0" w:color="auto"/>
            </w:tcBorders>
            <w:shd w:val="clear" w:color="auto" w:fill="auto"/>
            <w:vAlign w:val="center"/>
          </w:tcPr>
          <w:p w14:paraId="3E41BF9E" w14:textId="2CAD18FF" w:rsidR="005E2E77" w:rsidRPr="00947ECE" w:rsidRDefault="005E2E77" w:rsidP="005E2E77">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7B60E54A" w14:textId="1C2CBFFF" w:rsidR="005E2E77" w:rsidRPr="00947ECE" w:rsidRDefault="005E2E77" w:rsidP="005E2E77">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4F49405E" w14:textId="7D8CACE4" w:rsidR="005E2E77" w:rsidRPr="00947ECE" w:rsidRDefault="005E2E77" w:rsidP="005E2E77">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Odontología</w:t>
            </w:r>
          </w:p>
        </w:tc>
        <w:tc>
          <w:tcPr>
            <w:tcW w:w="851" w:type="dxa"/>
            <w:tcBorders>
              <w:top w:val="single" w:sz="4" w:space="0" w:color="auto"/>
              <w:left w:val="nil"/>
              <w:bottom w:val="single" w:sz="4" w:space="0" w:color="auto"/>
              <w:right w:val="single" w:sz="4" w:space="0" w:color="auto"/>
            </w:tcBorders>
            <w:shd w:val="clear" w:color="auto" w:fill="auto"/>
            <w:vAlign w:val="center"/>
          </w:tcPr>
          <w:p w14:paraId="483732FC" w14:textId="61DD5949" w:rsidR="005E2E77" w:rsidRPr="00947ECE" w:rsidRDefault="005E2E77" w:rsidP="005E2E77">
            <w:pPr>
              <w:jc w:val="center"/>
              <w:rPr>
                <w:rFonts w:ascii="Times New Roman" w:hAnsi="Times New Roman" w:cs="Times New Roman"/>
                <w:color w:val="000000"/>
                <w:sz w:val="18"/>
                <w:szCs w:val="18"/>
              </w:rPr>
            </w:pPr>
            <w:r>
              <w:rPr>
                <w:rFonts w:ascii="Times New Roman" w:hAnsi="Times New Roman" w:cs="Times New Roman"/>
                <w:color w:val="000000"/>
                <w:sz w:val="18"/>
                <w:szCs w:val="18"/>
              </w:rPr>
              <w:t>35869</w:t>
            </w:r>
          </w:p>
        </w:tc>
        <w:tc>
          <w:tcPr>
            <w:tcW w:w="1132" w:type="dxa"/>
            <w:tcBorders>
              <w:top w:val="single" w:sz="4" w:space="0" w:color="auto"/>
              <w:left w:val="nil"/>
              <w:bottom w:val="single" w:sz="4" w:space="0" w:color="auto"/>
              <w:right w:val="single" w:sz="4" w:space="0" w:color="auto"/>
            </w:tcBorders>
            <w:shd w:val="clear" w:color="auto" w:fill="auto"/>
            <w:vAlign w:val="center"/>
          </w:tcPr>
          <w:p w14:paraId="08ABC96A" w14:textId="6DFCBE49" w:rsidR="005E2E77" w:rsidRPr="00320281" w:rsidRDefault="005E2E77" w:rsidP="005E2E77">
            <w:pPr>
              <w:jc w:val="center"/>
              <w:rPr>
                <w:rFonts w:ascii="Times New Roman" w:hAnsi="Times New Roman"/>
                <w:color w:val="000000"/>
                <w:sz w:val="16"/>
                <w:szCs w:val="16"/>
              </w:rPr>
            </w:pPr>
            <w:r>
              <w:rPr>
                <w:rFonts w:ascii="Times New Roman" w:hAnsi="Times New Roman"/>
                <w:color w:val="000000"/>
                <w:sz w:val="18"/>
                <w:szCs w:val="18"/>
              </w:rPr>
              <w:t>Xalapa</w:t>
            </w:r>
          </w:p>
        </w:tc>
      </w:tr>
      <w:tr w:rsidR="005E2E77" w:rsidRPr="00320281" w14:paraId="571108DA" w14:textId="42DF2B80"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4A325BA7" w14:textId="77777777" w:rsidR="005E2E77" w:rsidRPr="00947ECE" w:rsidRDefault="005E2E77" w:rsidP="005E2E77">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12</w:t>
            </w:r>
          </w:p>
        </w:tc>
        <w:tc>
          <w:tcPr>
            <w:tcW w:w="4961" w:type="dxa"/>
            <w:tcBorders>
              <w:top w:val="single" w:sz="4" w:space="0" w:color="auto"/>
              <w:left w:val="nil"/>
              <w:bottom w:val="single" w:sz="4" w:space="0" w:color="auto"/>
              <w:right w:val="single" w:sz="4" w:space="0" w:color="auto"/>
            </w:tcBorders>
            <w:shd w:val="clear" w:color="auto" w:fill="auto"/>
            <w:vAlign w:val="bottom"/>
          </w:tcPr>
          <w:p w14:paraId="08F2EE03" w14:textId="4BFBE4D6" w:rsidR="005E2E77" w:rsidRPr="00947ECE" w:rsidRDefault="005E2E77" w:rsidP="005E2E77">
            <w:pPr>
              <w:spacing w:after="0" w:line="240" w:lineRule="auto"/>
              <w:jc w:val="both"/>
              <w:rPr>
                <w:rFonts w:ascii="Times New Roman" w:eastAsia="Times New Roman" w:hAnsi="Times New Roman" w:cs="Times New Roman"/>
                <w:color w:val="000000"/>
                <w:sz w:val="18"/>
                <w:szCs w:val="18"/>
                <w:lang w:eastAsia="es-MX"/>
              </w:rPr>
            </w:pPr>
            <w:r w:rsidRPr="00947ECE">
              <w:rPr>
                <w:rFonts w:ascii="Times New Roman" w:eastAsia="Times New Roman" w:hAnsi="Times New Roman" w:cs="Times New Roman"/>
                <w:color w:val="000000"/>
                <w:sz w:val="18"/>
                <w:szCs w:val="18"/>
                <w:lang w:eastAsia="es-MX"/>
              </w:rPr>
              <w:t xml:space="preserve"> </w:t>
            </w:r>
            <w:r w:rsidRPr="0080791A">
              <w:rPr>
                <w:rFonts w:ascii="Times New Roman" w:eastAsia="Times New Roman" w:hAnsi="Times New Roman" w:cs="Times New Roman"/>
                <w:b/>
                <w:color w:val="000000"/>
                <w:sz w:val="18"/>
                <w:szCs w:val="18"/>
                <w:lang w:eastAsia="es-MX"/>
              </w:rPr>
              <w:t>APARATO DE RAYOS X RX DE PARED</w:t>
            </w:r>
            <w:r w:rsidRPr="008D1877">
              <w:rPr>
                <w:rFonts w:ascii="Times New Roman" w:eastAsia="Times New Roman" w:hAnsi="Times New Roman" w:cs="Times New Roman"/>
                <w:color w:val="000000"/>
                <w:sz w:val="18"/>
                <w:szCs w:val="18"/>
                <w:lang w:eastAsia="es-MX"/>
              </w:rPr>
              <w:t xml:space="preserve">: Con panel de control: 10 programas para seleccionar tiempos de exposición pre-programados, o selección manual. Selección de dos complexiones de paciente. Opción de Película, Sensor Digital o Placa de Fósforo. </w:t>
            </w:r>
            <w:r w:rsidRPr="008D1877">
              <w:rPr>
                <w:rFonts w:ascii="Times New Roman" w:eastAsia="Times New Roman" w:hAnsi="Times New Roman" w:cs="Times New Roman"/>
                <w:color w:val="000000"/>
                <w:sz w:val="18"/>
                <w:szCs w:val="18"/>
                <w:lang w:eastAsia="es-MX"/>
              </w:rPr>
              <w:lastRenderedPageBreak/>
              <w:t>Tiempos de exposición compensados por variaciones de voltaje de la línea de suministro, o sin compensación. Contador de exposiciones. Voltímetro digital de precisión para monitorear la línea de suministro de energía. 3 factores de calibración para los tiempos de exposición, de acuerdo con la sensibilidad del receptor de imagen. Sensor Digital (</w:t>
            </w:r>
            <w:proofErr w:type="spellStart"/>
            <w:r w:rsidRPr="008D1877">
              <w:rPr>
                <w:rFonts w:ascii="Times New Roman" w:eastAsia="Times New Roman" w:hAnsi="Times New Roman" w:cs="Times New Roman"/>
                <w:color w:val="000000"/>
                <w:sz w:val="18"/>
                <w:szCs w:val="18"/>
                <w:lang w:eastAsia="es-MX"/>
              </w:rPr>
              <w:t>Radiovisiógrafo</w:t>
            </w:r>
            <w:proofErr w:type="spellEnd"/>
            <w:r w:rsidRPr="008D1877">
              <w:rPr>
                <w:rFonts w:ascii="Times New Roman" w:eastAsia="Times New Roman" w:hAnsi="Times New Roman" w:cs="Times New Roman"/>
                <w:color w:val="000000"/>
                <w:sz w:val="18"/>
                <w:szCs w:val="18"/>
                <w:lang w:eastAsia="es-MX"/>
              </w:rPr>
              <w:t xml:space="preserve">) integrado. Botón de disparo remoto. ESPECIFICACIONES TÉCNICAS: Voltaje de alimentación: 120-127 -230 V.A.C. +/10%, según lo especificado en la etiqueta del producto. Consumo de potencia: 800 V.A. Potencial del tubo: 70 KVP +/- 10%, auto-rectificado. Corriente anódica:  8 </w:t>
            </w:r>
            <w:r w:rsidR="000E12EA" w:rsidRPr="008D1877">
              <w:rPr>
                <w:rFonts w:ascii="Times New Roman" w:eastAsia="Times New Roman" w:hAnsi="Times New Roman" w:cs="Times New Roman"/>
                <w:color w:val="000000"/>
                <w:sz w:val="18"/>
                <w:szCs w:val="18"/>
                <w:lang w:eastAsia="es-MX"/>
              </w:rPr>
              <w:t>MA</w:t>
            </w:r>
            <w:r w:rsidRPr="008D1877">
              <w:rPr>
                <w:rFonts w:ascii="Times New Roman" w:eastAsia="Times New Roman" w:hAnsi="Times New Roman" w:cs="Times New Roman"/>
                <w:color w:val="000000"/>
                <w:sz w:val="18"/>
                <w:szCs w:val="18"/>
                <w:lang w:eastAsia="es-MX"/>
              </w:rPr>
              <w:t xml:space="preserve"> +/- 15%. Rango de tiempos de exposición: 0.03 to 3.00 S., en pasos de 0.01 s. 10 tiempos de exposición pre-programados con compensación automática por variaciones de la línea de suministro de energía. Dis</w:t>
            </w:r>
            <w:r>
              <w:rPr>
                <w:rFonts w:ascii="Times New Roman" w:eastAsia="Times New Roman" w:hAnsi="Times New Roman" w:cs="Times New Roman"/>
                <w:color w:val="000000"/>
                <w:sz w:val="18"/>
                <w:szCs w:val="18"/>
                <w:lang w:eastAsia="es-MX"/>
              </w:rPr>
              <w:t>tancia focal mínima: 200 MM. (8</w:t>
            </w:r>
            <w:r w:rsidRPr="008D1877">
              <w:rPr>
                <w:rFonts w:ascii="Times New Roman" w:eastAsia="Times New Roman" w:hAnsi="Times New Roman" w:cs="Times New Roman"/>
                <w:color w:val="000000"/>
                <w:sz w:val="18"/>
                <w:szCs w:val="18"/>
                <w:lang w:eastAsia="es-MX"/>
              </w:rPr>
              <w:t>). Radiación de fuga: Menor a 50 MR/H. Mancha focal: 0.8 (IEC 60366:2005). Filtración total mínima: 2 MM. Al EQ. Peso neto: 29 KG. Dimensiones del empaque: 1 Caja, 95 x 52 x 28 CM.</w:t>
            </w:r>
          </w:p>
        </w:tc>
        <w:tc>
          <w:tcPr>
            <w:tcW w:w="709" w:type="dxa"/>
            <w:tcBorders>
              <w:top w:val="single" w:sz="4" w:space="0" w:color="auto"/>
              <w:left w:val="nil"/>
              <w:bottom w:val="single" w:sz="4" w:space="0" w:color="auto"/>
              <w:right w:val="single" w:sz="4" w:space="0" w:color="auto"/>
            </w:tcBorders>
            <w:shd w:val="clear" w:color="auto" w:fill="auto"/>
            <w:vAlign w:val="center"/>
          </w:tcPr>
          <w:p w14:paraId="6AA1A27C" w14:textId="529E3C30" w:rsidR="005E2E77" w:rsidRPr="00947ECE" w:rsidRDefault="005E2E77" w:rsidP="005E2E77">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lastRenderedPageBreak/>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55E34E21" w14:textId="36044572" w:rsidR="005E2E77" w:rsidRPr="00947ECE" w:rsidRDefault="0080791A" w:rsidP="005E2E77">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0C393516" w14:textId="11FDC574" w:rsidR="005E2E77" w:rsidRPr="00947ECE" w:rsidRDefault="0080791A" w:rsidP="005E2E77">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Odontología</w:t>
            </w:r>
          </w:p>
        </w:tc>
        <w:tc>
          <w:tcPr>
            <w:tcW w:w="851" w:type="dxa"/>
            <w:tcBorders>
              <w:top w:val="single" w:sz="4" w:space="0" w:color="auto"/>
              <w:left w:val="nil"/>
              <w:bottom w:val="single" w:sz="4" w:space="0" w:color="auto"/>
              <w:right w:val="single" w:sz="4" w:space="0" w:color="auto"/>
            </w:tcBorders>
            <w:shd w:val="clear" w:color="auto" w:fill="auto"/>
            <w:vAlign w:val="center"/>
          </w:tcPr>
          <w:p w14:paraId="09B65274" w14:textId="7EDA7653" w:rsidR="005E2E77" w:rsidRPr="00947ECE" w:rsidRDefault="00971BA2" w:rsidP="005E2E77">
            <w:pPr>
              <w:jc w:val="center"/>
              <w:rPr>
                <w:rFonts w:ascii="Times New Roman" w:hAnsi="Times New Roman" w:cs="Times New Roman"/>
                <w:color w:val="000000"/>
                <w:sz w:val="18"/>
                <w:szCs w:val="18"/>
              </w:rPr>
            </w:pPr>
            <w:r>
              <w:rPr>
                <w:rFonts w:ascii="Times New Roman" w:hAnsi="Times New Roman" w:cs="Times New Roman"/>
                <w:color w:val="000000"/>
                <w:sz w:val="18"/>
                <w:szCs w:val="18"/>
              </w:rPr>
              <w:t>35899</w:t>
            </w:r>
          </w:p>
        </w:tc>
        <w:tc>
          <w:tcPr>
            <w:tcW w:w="1132" w:type="dxa"/>
            <w:tcBorders>
              <w:top w:val="single" w:sz="4" w:space="0" w:color="auto"/>
              <w:left w:val="nil"/>
              <w:bottom w:val="single" w:sz="4" w:space="0" w:color="auto"/>
              <w:right w:val="single" w:sz="4" w:space="0" w:color="auto"/>
            </w:tcBorders>
            <w:shd w:val="clear" w:color="auto" w:fill="auto"/>
            <w:vAlign w:val="center"/>
          </w:tcPr>
          <w:p w14:paraId="3285EE3B" w14:textId="1BFA963C" w:rsidR="005E2E77" w:rsidRPr="00320281" w:rsidRDefault="005E2E77" w:rsidP="005E2E77">
            <w:pPr>
              <w:jc w:val="center"/>
              <w:rPr>
                <w:rFonts w:ascii="Times New Roman" w:hAnsi="Times New Roman"/>
                <w:color w:val="000000"/>
                <w:sz w:val="16"/>
                <w:szCs w:val="16"/>
              </w:rPr>
            </w:pPr>
            <w:r>
              <w:rPr>
                <w:rFonts w:ascii="Times New Roman" w:hAnsi="Times New Roman"/>
                <w:color w:val="000000"/>
                <w:sz w:val="16"/>
                <w:szCs w:val="16"/>
              </w:rPr>
              <w:t>Veracruz</w:t>
            </w:r>
          </w:p>
        </w:tc>
      </w:tr>
      <w:tr w:rsidR="005E2E77" w:rsidRPr="00320281" w14:paraId="26F91588" w14:textId="1179D40C"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438D6E9C" w14:textId="77777777" w:rsidR="005E2E77" w:rsidRPr="00947ECE" w:rsidRDefault="005E2E77" w:rsidP="005E2E77">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13</w:t>
            </w:r>
          </w:p>
        </w:tc>
        <w:tc>
          <w:tcPr>
            <w:tcW w:w="4961" w:type="dxa"/>
            <w:tcBorders>
              <w:top w:val="single" w:sz="4" w:space="0" w:color="auto"/>
              <w:left w:val="nil"/>
              <w:bottom w:val="single" w:sz="4" w:space="0" w:color="auto"/>
              <w:right w:val="single" w:sz="4" w:space="0" w:color="auto"/>
            </w:tcBorders>
            <w:shd w:val="clear" w:color="auto" w:fill="auto"/>
            <w:vAlign w:val="bottom"/>
          </w:tcPr>
          <w:p w14:paraId="23D9213A" w14:textId="3B66DC90" w:rsidR="005E2E77" w:rsidRPr="00947ECE" w:rsidRDefault="005E2E77" w:rsidP="005E2E77">
            <w:pPr>
              <w:spacing w:after="0" w:line="240" w:lineRule="auto"/>
              <w:jc w:val="both"/>
              <w:rPr>
                <w:rFonts w:ascii="Times New Roman" w:eastAsia="Times New Roman" w:hAnsi="Times New Roman" w:cs="Times New Roman"/>
                <w:color w:val="000000"/>
                <w:sz w:val="18"/>
                <w:szCs w:val="18"/>
                <w:lang w:eastAsia="es-MX"/>
              </w:rPr>
            </w:pPr>
            <w:r w:rsidRPr="008D1877">
              <w:rPr>
                <w:rFonts w:ascii="Times New Roman" w:eastAsia="Times New Roman" w:hAnsi="Times New Roman" w:cs="Times New Roman"/>
                <w:b/>
                <w:color w:val="000000"/>
                <w:sz w:val="18"/>
                <w:szCs w:val="18"/>
                <w:lang w:eastAsia="es-MX"/>
              </w:rPr>
              <w:t>MESA DE QUIRÓFANO MESA MAYO</w:t>
            </w:r>
            <w:r w:rsidRPr="008D1877">
              <w:rPr>
                <w:rFonts w:ascii="Times New Roman" w:eastAsia="Times New Roman" w:hAnsi="Times New Roman" w:cs="Times New Roman"/>
                <w:color w:val="000000"/>
                <w:sz w:val="18"/>
                <w:szCs w:val="18"/>
                <w:lang w:eastAsia="es-MX"/>
              </w:rPr>
              <w:t>: base de perfil tubular cuadrado de acero inoxidable tipo 304 calibre 18 de 1½" x 1½", acabado pulido. columna fija de tubular redondo de acero inoxidable tipo 304 calibre 18 de 1", acabado pulido. columna deslizable y porta charola de tubular redondo de acero inoxidable tipo 304 calibre 18 de ½", acabado pulido, con palanca opresora de aluminio, acabado pulido. 2 rodajas giratorias planas color gris, de 3" de diámetro, sin freno. medidas de la base: 50cm de largo x 35CM de ancho. altura mínima: 87CM. altura máxima: 130CM</w:t>
            </w:r>
          </w:p>
        </w:tc>
        <w:tc>
          <w:tcPr>
            <w:tcW w:w="709" w:type="dxa"/>
            <w:tcBorders>
              <w:top w:val="single" w:sz="4" w:space="0" w:color="auto"/>
              <w:left w:val="nil"/>
              <w:bottom w:val="single" w:sz="4" w:space="0" w:color="auto"/>
              <w:right w:val="single" w:sz="4" w:space="0" w:color="auto"/>
            </w:tcBorders>
            <w:shd w:val="clear" w:color="auto" w:fill="auto"/>
            <w:vAlign w:val="center"/>
          </w:tcPr>
          <w:p w14:paraId="5BDC7DA5" w14:textId="616D7ABD" w:rsidR="005E2E77" w:rsidRPr="00947ECE" w:rsidRDefault="005E2E77" w:rsidP="005E2E77">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34CCF909" w14:textId="3EFA96D1" w:rsidR="005E2E77" w:rsidRPr="00947ECE" w:rsidRDefault="007063CC" w:rsidP="005E2E77">
            <w:pPr>
              <w:jc w:val="center"/>
              <w:rPr>
                <w:rFonts w:ascii="Times New Roman" w:hAnsi="Times New Roman" w:cs="Times New Roman"/>
                <w:color w:val="000000"/>
                <w:sz w:val="18"/>
                <w:szCs w:val="18"/>
              </w:rPr>
            </w:pPr>
            <w:r>
              <w:rPr>
                <w:rFonts w:ascii="Times New Roman" w:hAnsi="Times New Roman" w:cs="Times New Roman"/>
                <w:color w:val="000000"/>
                <w:sz w:val="18"/>
                <w:szCs w:val="18"/>
              </w:rPr>
              <w:t>16</w:t>
            </w:r>
          </w:p>
        </w:tc>
        <w:tc>
          <w:tcPr>
            <w:tcW w:w="992" w:type="dxa"/>
            <w:tcBorders>
              <w:top w:val="single" w:sz="4" w:space="0" w:color="auto"/>
              <w:left w:val="nil"/>
              <w:bottom w:val="single" w:sz="4" w:space="0" w:color="auto"/>
              <w:right w:val="single" w:sz="4" w:space="0" w:color="auto"/>
            </w:tcBorders>
            <w:shd w:val="clear" w:color="auto" w:fill="auto"/>
            <w:vAlign w:val="center"/>
          </w:tcPr>
          <w:p w14:paraId="367A9CCC" w14:textId="38E69749" w:rsidR="005E2E77" w:rsidRPr="00947ECE" w:rsidRDefault="007063CC" w:rsidP="005E2E77">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Odontología</w:t>
            </w:r>
          </w:p>
        </w:tc>
        <w:tc>
          <w:tcPr>
            <w:tcW w:w="851" w:type="dxa"/>
            <w:tcBorders>
              <w:top w:val="single" w:sz="4" w:space="0" w:color="auto"/>
              <w:left w:val="nil"/>
              <w:bottom w:val="single" w:sz="4" w:space="0" w:color="auto"/>
              <w:right w:val="single" w:sz="4" w:space="0" w:color="auto"/>
            </w:tcBorders>
            <w:shd w:val="clear" w:color="auto" w:fill="auto"/>
            <w:vAlign w:val="center"/>
          </w:tcPr>
          <w:p w14:paraId="18DDFF60" w14:textId="69F04F0E" w:rsidR="005E2E77" w:rsidRPr="00947ECE" w:rsidRDefault="007063CC" w:rsidP="005E2E77">
            <w:pPr>
              <w:jc w:val="center"/>
              <w:rPr>
                <w:rFonts w:ascii="Times New Roman" w:hAnsi="Times New Roman" w:cs="Times New Roman"/>
                <w:color w:val="000000"/>
                <w:sz w:val="18"/>
                <w:szCs w:val="18"/>
              </w:rPr>
            </w:pPr>
            <w:r>
              <w:rPr>
                <w:rFonts w:ascii="Times New Roman" w:hAnsi="Times New Roman" w:cs="Times New Roman"/>
                <w:color w:val="000000"/>
                <w:sz w:val="18"/>
                <w:szCs w:val="18"/>
              </w:rPr>
              <w:t>36105</w:t>
            </w:r>
          </w:p>
        </w:tc>
        <w:tc>
          <w:tcPr>
            <w:tcW w:w="1132" w:type="dxa"/>
            <w:tcBorders>
              <w:top w:val="single" w:sz="4" w:space="0" w:color="auto"/>
              <w:left w:val="nil"/>
              <w:bottom w:val="single" w:sz="4" w:space="0" w:color="auto"/>
              <w:right w:val="single" w:sz="4" w:space="0" w:color="auto"/>
            </w:tcBorders>
            <w:shd w:val="clear" w:color="auto" w:fill="auto"/>
            <w:vAlign w:val="center"/>
          </w:tcPr>
          <w:p w14:paraId="179AC15F" w14:textId="7A9BC1BA" w:rsidR="005E2E77" w:rsidRPr="00320281" w:rsidRDefault="007063CC" w:rsidP="005E2E77">
            <w:pPr>
              <w:jc w:val="center"/>
              <w:rPr>
                <w:rFonts w:ascii="Times New Roman" w:hAnsi="Times New Roman"/>
                <w:color w:val="000000"/>
                <w:sz w:val="16"/>
                <w:szCs w:val="16"/>
              </w:rPr>
            </w:pPr>
            <w:r>
              <w:rPr>
                <w:rFonts w:ascii="Times New Roman" w:hAnsi="Times New Roman"/>
                <w:color w:val="000000"/>
                <w:sz w:val="18"/>
                <w:szCs w:val="18"/>
              </w:rPr>
              <w:t>Xalapa</w:t>
            </w:r>
          </w:p>
        </w:tc>
      </w:tr>
      <w:tr w:rsidR="005E2E77" w:rsidRPr="00320281" w14:paraId="13F4BCA5" w14:textId="6B8DA4E3"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CBBC8D7" w14:textId="77777777" w:rsidR="005E2E77" w:rsidRPr="00947ECE" w:rsidRDefault="005E2E77" w:rsidP="005E2E77">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14</w:t>
            </w:r>
          </w:p>
        </w:tc>
        <w:tc>
          <w:tcPr>
            <w:tcW w:w="4961" w:type="dxa"/>
            <w:tcBorders>
              <w:top w:val="single" w:sz="4" w:space="0" w:color="auto"/>
              <w:left w:val="nil"/>
              <w:bottom w:val="single" w:sz="4" w:space="0" w:color="auto"/>
              <w:right w:val="single" w:sz="4" w:space="0" w:color="auto"/>
            </w:tcBorders>
            <w:shd w:val="clear" w:color="auto" w:fill="auto"/>
            <w:vAlign w:val="bottom"/>
          </w:tcPr>
          <w:p w14:paraId="59FBF626" w14:textId="305B4C60" w:rsidR="005E2E77" w:rsidRPr="008D1877" w:rsidRDefault="005E2E77" w:rsidP="005E2E77">
            <w:pPr>
              <w:spacing w:after="0" w:line="240" w:lineRule="auto"/>
              <w:jc w:val="both"/>
              <w:rPr>
                <w:rFonts w:ascii="Times New Roman" w:eastAsia="Times New Roman" w:hAnsi="Times New Roman" w:cs="Times New Roman"/>
                <w:color w:val="000000"/>
                <w:sz w:val="18"/>
                <w:szCs w:val="18"/>
                <w:lang w:eastAsia="es-MX"/>
              </w:rPr>
            </w:pPr>
            <w:r w:rsidRPr="00EE4D39">
              <w:rPr>
                <w:rFonts w:ascii="Times New Roman" w:eastAsia="Times New Roman" w:hAnsi="Times New Roman" w:cs="Times New Roman"/>
                <w:b/>
                <w:color w:val="000000"/>
                <w:sz w:val="18"/>
                <w:szCs w:val="18"/>
                <w:lang w:eastAsia="es-MX"/>
              </w:rPr>
              <w:t>MICROCENTRIFUGA CON 4 ROTORES INCLUIDOS</w:t>
            </w:r>
            <w:r w:rsidRPr="008D1877">
              <w:rPr>
                <w:rFonts w:ascii="Times New Roman" w:eastAsia="Times New Roman" w:hAnsi="Times New Roman" w:cs="Times New Roman"/>
                <w:color w:val="000000"/>
                <w:sz w:val="18"/>
                <w:szCs w:val="18"/>
                <w:lang w:eastAsia="es-MX"/>
              </w:rPr>
              <w:t>.</w:t>
            </w:r>
          </w:p>
          <w:p w14:paraId="321EE6A6" w14:textId="25E62FA3" w:rsidR="005E2E77" w:rsidRPr="008D1877" w:rsidRDefault="005E2E77" w:rsidP="005E2E77">
            <w:pPr>
              <w:spacing w:after="0" w:line="240" w:lineRule="auto"/>
              <w:jc w:val="both"/>
              <w:rPr>
                <w:rFonts w:ascii="Times New Roman" w:eastAsia="Times New Roman" w:hAnsi="Times New Roman" w:cs="Times New Roman"/>
                <w:color w:val="000000"/>
                <w:sz w:val="18"/>
                <w:szCs w:val="18"/>
                <w:lang w:eastAsia="es-MX"/>
              </w:rPr>
            </w:pPr>
            <w:r>
              <w:rPr>
                <w:rFonts w:ascii="Times New Roman" w:eastAsia="Times New Roman" w:hAnsi="Times New Roman" w:cs="Times New Roman"/>
                <w:color w:val="000000"/>
                <w:sz w:val="18"/>
                <w:szCs w:val="18"/>
                <w:lang w:eastAsia="es-MX"/>
              </w:rPr>
              <w:t>Rango V</w:t>
            </w:r>
            <w:r w:rsidRPr="008D1877">
              <w:rPr>
                <w:rFonts w:ascii="Times New Roman" w:eastAsia="Times New Roman" w:hAnsi="Times New Roman" w:cs="Times New Roman"/>
                <w:color w:val="000000"/>
                <w:sz w:val="18"/>
                <w:szCs w:val="18"/>
                <w:lang w:eastAsia="es-MX"/>
              </w:rPr>
              <w:t>elocidad: 1000-12000 RPM</w:t>
            </w:r>
            <w:r>
              <w:rPr>
                <w:rFonts w:ascii="Times New Roman" w:eastAsia="Times New Roman" w:hAnsi="Times New Roman" w:cs="Times New Roman"/>
                <w:color w:val="000000"/>
                <w:sz w:val="18"/>
                <w:szCs w:val="18"/>
                <w:lang w:eastAsia="es-MX"/>
              </w:rPr>
              <w:t>. R</w:t>
            </w:r>
            <w:r w:rsidRPr="008D1877">
              <w:rPr>
                <w:rFonts w:ascii="Times New Roman" w:eastAsia="Times New Roman" w:hAnsi="Times New Roman" w:cs="Times New Roman"/>
                <w:color w:val="000000"/>
                <w:sz w:val="18"/>
                <w:szCs w:val="18"/>
                <w:lang w:eastAsia="es-MX"/>
              </w:rPr>
              <w:t xml:space="preserve">otor#1: 6x0.2ML/0.5ML/1.5ML/2.0ML </w:t>
            </w:r>
            <w:r>
              <w:rPr>
                <w:rFonts w:ascii="Times New Roman" w:eastAsia="Times New Roman" w:hAnsi="Times New Roman" w:cs="Times New Roman"/>
                <w:color w:val="000000"/>
                <w:sz w:val="18"/>
                <w:szCs w:val="18"/>
                <w:lang w:eastAsia="es-MX"/>
              </w:rPr>
              <w:t>tubos, R</w:t>
            </w:r>
            <w:r w:rsidRPr="008D1877">
              <w:rPr>
                <w:rFonts w:ascii="Times New Roman" w:eastAsia="Times New Roman" w:hAnsi="Times New Roman" w:cs="Times New Roman"/>
                <w:color w:val="000000"/>
                <w:sz w:val="18"/>
                <w:szCs w:val="18"/>
                <w:lang w:eastAsia="es-MX"/>
              </w:rPr>
              <w:t>otor#2: 2x8x0.2ML tubos, rotor#3: 4x1.5ml/5ml tubos, rotor#4: 12x30mm/40mm tubos capilares. RFC: 6900 XG. incluye adaptadores y accesorios.</w:t>
            </w:r>
          </w:p>
          <w:p w14:paraId="668335C9" w14:textId="3C12D5EB" w:rsidR="005E2E77" w:rsidRPr="008D1877" w:rsidRDefault="005E2E77" w:rsidP="005E2E77">
            <w:pPr>
              <w:spacing w:after="0" w:line="240" w:lineRule="auto"/>
              <w:jc w:val="both"/>
              <w:rPr>
                <w:rFonts w:ascii="Times New Roman" w:eastAsia="Times New Roman" w:hAnsi="Times New Roman" w:cs="Times New Roman"/>
                <w:color w:val="000000"/>
                <w:sz w:val="18"/>
                <w:szCs w:val="18"/>
                <w:lang w:eastAsia="es-MX"/>
              </w:rPr>
            </w:pPr>
            <w:r w:rsidRPr="008D1877">
              <w:rPr>
                <w:rFonts w:ascii="Times New Roman" w:eastAsia="Times New Roman" w:hAnsi="Times New Roman" w:cs="Times New Roman"/>
                <w:color w:val="000000"/>
                <w:sz w:val="18"/>
                <w:szCs w:val="18"/>
                <w:lang w:eastAsia="es-MX"/>
              </w:rPr>
              <w:t>rango de velocidad 1000 – 12000 RPM</w:t>
            </w:r>
          </w:p>
          <w:p w14:paraId="52B344CC" w14:textId="00604E99" w:rsidR="005E2E77" w:rsidRPr="008D1877" w:rsidRDefault="005E2E77" w:rsidP="005E2E77">
            <w:pPr>
              <w:spacing w:after="0" w:line="240" w:lineRule="auto"/>
              <w:jc w:val="both"/>
              <w:rPr>
                <w:rFonts w:ascii="Times New Roman" w:eastAsia="Times New Roman" w:hAnsi="Times New Roman" w:cs="Times New Roman"/>
                <w:color w:val="000000"/>
                <w:sz w:val="18"/>
                <w:szCs w:val="18"/>
                <w:lang w:eastAsia="es-MX"/>
              </w:rPr>
            </w:pPr>
            <w:r w:rsidRPr="008D1877">
              <w:rPr>
                <w:rFonts w:ascii="Times New Roman" w:eastAsia="Times New Roman" w:hAnsi="Times New Roman" w:cs="Times New Roman"/>
                <w:color w:val="000000"/>
                <w:sz w:val="18"/>
                <w:szCs w:val="18"/>
                <w:lang w:eastAsia="es-MX"/>
              </w:rPr>
              <w:t>RCF: 6900g fuerza variable, dependiendo del rotor</w:t>
            </w:r>
          </w:p>
          <w:p w14:paraId="42632BB6" w14:textId="4248142C" w:rsidR="005E2E77" w:rsidRPr="008D1877" w:rsidRDefault="005E2E77" w:rsidP="005E2E77">
            <w:pPr>
              <w:spacing w:after="0" w:line="240" w:lineRule="auto"/>
              <w:jc w:val="both"/>
              <w:rPr>
                <w:rFonts w:ascii="Times New Roman" w:eastAsia="Times New Roman" w:hAnsi="Times New Roman" w:cs="Times New Roman"/>
                <w:color w:val="000000"/>
                <w:sz w:val="18"/>
                <w:szCs w:val="18"/>
                <w:lang w:eastAsia="es-MX"/>
              </w:rPr>
            </w:pPr>
            <w:r w:rsidRPr="008D1877">
              <w:rPr>
                <w:rFonts w:ascii="Times New Roman" w:eastAsia="Times New Roman" w:hAnsi="Times New Roman" w:cs="Times New Roman"/>
                <w:color w:val="000000"/>
                <w:sz w:val="18"/>
                <w:szCs w:val="18"/>
                <w:lang w:eastAsia="es-MX"/>
              </w:rPr>
              <w:t>capacidad de tubos: 4 x 3ML/5ML.</w:t>
            </w:r>
          </w:p>
          <w:p w14:paraId="7190CAA4" w14:textId="4CD09C13" w:rsidR="005E2E77" w:rsidRPr="008D1877" w:rsidRDefault="005E2E77" w:rsidP="005E2E77">
            <w:pPr>
              <w:spacing w:after="0" w:line="240" w:lineRule="auto"/>
              <w:jc w:val="both"/>
              <w:rPr>
                <w:rFonts w:ascii="Times New Roman" w:eastAsia="Times New Roman" w:hAnsi="Times New Roman" w:cs="Times New Roman"/>
                <w:color w:val="000000"/>
                <w:sz w:val="18"/>
                <w:szCs w:val="18"/>
                <w:lang w:eastAsia="es-MX"/>
              </w:rPr>
            </w:pPr>
            <w:r w:rsidRPr="008D1877">
              <w:rPr>
                <w:rFonts w:ascii="Times New Roman" w:eastAsia="Times New Roman" w:hAnsi="Times New Roman" w:cs="Times New Roman"/>
                <w:color w:val="000000"/>
                <w:sz w:val="18"/>
                <w:szCs w:val="18"/>
                <w:lang w:eastAsia="es-MX"/>
              </w:rPr>
              <w:t>6 x 0.2ML/0.5ML/1.5ML/2ML.</w:t>
            </w:r>
          </w:p>
          <w:p w14:paraId="5ABAFA80" w14:textId="38306024" w:rsidR="005E2E77" w:rsidRPr="008D1877" w:rsidRDefault="005E2E77" w:rsidP="005E2E77">
            <w:pPr>
              <w:spacing w:after="0" w:line="240" w:lineRule="auto"/>
              <w:jc w:val="both"/>
              <w:rPr>
                <w:rFonts w:ascii="Times New Roman" w:eastAsia="Times New Roman" w:hAnsi="Times New Roman" w:cs="Times New Roman"/>
                <w:color w:val="000000"/>
                <w:sz w:val="18"/>
                <w:szCs w:val="18"/>
                <w:lang w:eastAsia="es-MX"/>
              </w:rPr>
            </w:pPr>
            <w:r w:rsidRPr="008D1877">
              <w:rPr>
                <w:rFonts w:ascii="Times New Roman" w:eastAsia="Times New Roman" w:hAnsi="Times New Roman" w:cs="Times New Roman"/>
                <w:color w:val="000000"/>
                <w:sz w:val="18"/>
                <w:szCs w:val="18"/>
                <w:lang w:eastAsia="es-MX"/>
              </w:rPr>
              <w:t>12 x hematocrito 30MM/40MM.</w:t>
            </w:r>
          </w:p>
          <w:p w14:paraId="4C04D910" w14:textId="69826E96" w:rsidR="005E2E77" w:rsidRPr="008D1877" w:rsidRDefault="005E2E77" w:rsidP="005E2E77">
            <w:pPr>
              <w:spacing w:after="0" w:line="240" w:lineRule="auto"/>
              <w:jc w:val="both"/>
              <w:rPr>
                <w:rFonts w:ascii="Times New Roman" w:eastAsia="Times New Roman" w:hAnsi="Times New Roman" w:cs="Times New Roman"/>
                <w:color w:val="000000"/>
                <w:sz w:val="18"/>
                <w:szCs w:val="18"/>
                <w:lang w:eastAsia="es-MX"/>
              </w:rPr>
            </w:pPr>
            <w:r w:rsidRPr="008D1877">
              <w:rPr>
                <w:rFonts w:ascii="Times New Roman" w:eastAsia="Times New Roman" w:hAnsi="Times New Roman" w:cs="Times New Roman"/>
                <w:color w:val="000000"/>
                <w:sz w:val="18"/>
                <w:szCs w:val="18"/>
                <w:lang w:eastAsia="es-MX"/>
              </w:rPr>
              <w:t>16 x 0.2ml</w:t>
            </w:r>
            <w:r>
              <w:rPr>
                <w:rFonts w:ascii="Times New Roman" w:eastAsia="Times New Roman" w:hAnsi="Times New Roman" w:cs="Times New Roman"/>
                <w:color w:val="000000"/>
                <w:sz w:val="18"/>
                <w:szCs w:val="18"/>
                <w:lang w:eastAsia="es-MX"/>
              </w:rPr>
              <w:t xml:space="preserve"> P</w:t>
            </w:r>
            <w:r w:rsidRPr="008D1877">
              <w:rPr>
                <w:rFonts w:ascii="Times New Roman" w:eastAsia="Times New Roman" w:hAnsi="Times New Roman" w:cs="Times New Roman"/>
                <w:color w:val="000000"/>
                <w:sz w:val="18"/>
                <w:szCs w:val="18"/>
                <w:lang w:eastAsia="es-MX"/>
              </w:rPr>
              <w:t>eso: 1100G</w:t>
            </w:r>
            <w:r>
              <w:rPr>
                <w:rFonts w:ascii="Times New Roman" w:eastAsia="Times New Roman" w:hAnsi="Times New Roman" w:cs="Times New Roman"/>
                <w:color w:val="000000"/>
                <w:sz w:val="18"/>
                <w:szCs w:val="18"/>
                <w:lang w:eastAsia="es-MX"/>
              </w:rPr>
              <w:t xml:space="preserve"> D</w:t>
            </w:r>
            <w:r w:rsidRPr="008D1877">
              <w:rPr>
                <w:rFonts w:ascii="Times New Roman" w:eastAsia="Times New Roman" w:hAnsi="Times New Roman" w:cs="Times New Roman"/>
                <w:color w:val="000000"/>
                <w:sz w:val="18"/>
                <w:szCs w:val="18"/>
                <w:lang w:eastAsia="es-MX"/>
              </w:rPr>
              <w:t>imensiones: 180 x 150 x 130MM</w:t>
            </w:r>
          </w:p>
          <w:p w14:paraId="71080FA1" w14:textId="33B891FD" w:rsidR="005E2E77" w:rsidRPr="008D1877" w:rsidRDefault="005E2E77" w:rsidP="005E2E77">
            <w:pPr>
              <w:spacing w:after="0" w:line="240" w:lineRule="auto"/>
              <w:jc w:val="both"/>
              <w:rPr>
                <w:rFonts w:ascii="Times New Roman" w:eastAsia="Times New Roman" w:hAnsi="Times New Roman" w:cs="Times New Roman"/>
                <w:color w:val="000000"/>
                <w:sz w:val="18"/>
                <w:szCs w:val="18"/>
                <w:lang w:eastAsia="es-MX"/>
              </w:rPr>
            </w:pPr>
            <w:r w:rsidRPr="008D1877">
              <w:rPr>
                <w:rFonts w:ascii="Times New Roman" w:eastAsia="Times New Roman" w:hAnsi="Times New Roman" w:cs="Times New Roman"/>
                <w:color w:val="000000"/>
                <w:sz w:val="18"/>
                <w:szCs w:val="18"/>
                <w:lang w:eastAsia="es-MX"/>
              </w:rPr>
              <w:t>alimentación CA 110/240V, 50/60 HZ</w:t>
            </w:r>
          </w:p>
          <w:p w14:paraId="0B14B00F" w14:textId="464501A5" w:rsidR="005E2E77" w:rsidRPr="00947ECE" w:rsidRDefault="005E2E77" w:rsidP="005E2E77">
            <w:pPr>
              <w:spacing w:after="0" w:line="240" w:lineRule="auto"/>
              <w:jc w:val="both"/>
              <w:rPr>
                <w:rFonts w:ascii="Times New Roman" w:eastAsia="Times New Roman" w:hAnsi="Times New Roman" w:cs="Times New Roman"/>
                <w:color w:val="000000"/>
                <w:sz w:val="18"/>
                <w:szCs w:val="18"/>
                <w:lang w:eastAsia="es-MX"/>
              </w:rPr>
            </w:pPr>
            <w:r w:rsidRPr="008D1877">
              <w:rPr>
                <w:rFonts w:ascii="Times New Roman" w:eastAsia="Times New Roman" w:hAnsi="Times New Roman" w:cs="Times New Roman"/>
                <w:color w:val="000000"/>
                <w:sz w:val="18"/>
                <w:szCs w:val="18"/>
                <w:lang w:eastAsia="es-MX"/>
              </w:rPr>
              <w:t>6 adaptadores para 0.5 ML; 6 adaptadores para 0.2ML y cable trifásico</w:t>
            </w:r>
          </w:p>
        </w:tc>
        <w:tc>
          <w:tcPr>
            <w:tcW w:w="709" w:type="dxa"/>
            <w:tcBorders>
              <w:top w:val="single" w:sz="4" w:space="0" w:color="auto"/>
              <w:left w:val="nil"/>
              <w:bottom w:val="single" w:sz="4" w:space="0" w:color="auto"/>
              <w:right w:val="single" w:sz="4" w:space="0" w:color="auto"/>
            </w:tcBorders>
            <w:shd w:val="clear" w:color="auto" w:fill="auto"/>
            <w:vAlign w:val="center"/>
          </w:tcPr>
          <w:p w14:paraId="33B2DBA8" w14:textId="6D4D8A0D" w:rsidR="005E2E77" w:rsidRPr="00947ECE" w:rsidRDefault="005E2E77" w:rsidP="005E2E77">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6FA19C50" w14:textId="71E9CCDF" w:rsidR="005E2E77" w:rsidRPr="00947ECE" w:rsidRDefault="005E2E77" w:rsidP="005E2E77">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25F69290" w14:textId="3F442705" w:rsidR="005E2E77" w:rsidRPr="00947ECE" w:rsidRDefault="007063CC" w:rsidP="005E2E77">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Facultad de </w:t>
            </w:r>
            <w:proofErr w:type="spellStart"/>
            <w:r>
              <w:rPr>
                <w:rFonts w:ascii="Times New Roman" w:hAnsi="Times New Roman" w:cs="Times New Roman"/>
                <w:color w:val="000000"/>
                <w:sz w:val="18"/>
                <w:szCs w:val="18"/>
              </w:rPr>
              <w:t>Bioan</w:t>
            </w:r>
            <w:r w:rsidR="00591808">
              <w:rPr>
                <w:rFonts w:ascii="Times New Roman" w:hAnsi="Times New Roman" w:cs="Times New Roman"/>
                <w:color w:val="000000"/>
                <w:sz w:val="18"/>
                <w:szCs w:val="18"/>
              </w:rPr>
              <w:t>á</w:t>
            </w:r>
            <w:r>
              <w:rPr>
                <w:rFonts w:ascii="Times New Roman" w:hAnsi="Times New Roman" w:cs="Times New Roman"/>
                <w:color w:val="000000"/>
                <w:sz w:val="18"/>
                <w:szCs w:val="18"/>
              </w:rPr>
              <w:t>lisis</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14:paraId="7F616E8F" w14:textId="709B749A" w:rsidR="005E2E77" w:rsidRPr="00947ECE" w:rsidRDefault="007063CC" w:rsidP="005E2E77">
            <w:pPr>
              <w:jc w:val="center"/>
              <w:rPr>
                <w:rFonts w:ascii="Times New Roman" w:hAnsi="Times New Roman" w:cs="Times New Roman"/>
                <w:color w:val="000000"/>
                <w:sz w:val="18"/>
                <w:szCs w:val="18"/>
              </w:rPr>
            </w:pPr>
            <w:r>
              <w:rPr>
                <w:rFonts w:ascii="Times New Roman" w:hAnsi="Times New Roman" w:cs="Times New Roman"/>
                <w:color w:val="000000"/>
                <w:sz w:val="18"/>
                <w:szCs w:val="18"/>
              </w:rPr>
              <w:t>36124</w:t>
            </w:r>
          </w:p>
        </w:tc>
        <w:tc>
          <w:tcPr>
            <w:tcW w:w="1132" w:type="dxa"/>
            <w:tcBorders>
              <w:top w:val="single" w:sz="4" w:space="0" w:color="auto"/>
              <w:left w:val="nil"/>
              <w:bottom w:val="single" w:sz="4" w:space="0" w:color="auto"/>
              <w:right w:val="single" w:sz="4" w:space="0" w:color="auto"/>
            </w:tcBorders>
            <w:shd w:val="clear" w:color="auto" w:fill="auto"/>
            <w:vAlign w:val="center"/>
          </w:tcPr>
          <w:p w14:paraId="57DB5264" w14:textId="1B9615B9" w:rsidR="005E2E77" w:rsidRPr="00320281" w:rsidRDefault="007063CC" w:rsidP="005E2E77">
            <w:pPr>
              <w:jc w:val="center"/>
              <w:rPr>
                <w:rFonts w:ascii="Times New Roman" w:hAnsi="Times New Roman"/>
                <w:color w:val="000000"/>
                <w:sz w:val="16"/>
                <w:szCs w:val="16"/>
              </w:rPr>
            </w:pPr>
            <w:r>
              <w:rPr>
                <w:rFonts w:ascii="Times New Roman" w:hAnsi="Times New Roman"/>
                <w:color w:val="000000"/>
                <w:sz w:val="16"/>
                <w:szCs w:val="16"/>
              </w:rPr>
              <w:t>Veracruz</w:t>
            </w:r>
          </w:p>
        </w:tc>
      </w:tr>
      <w:tr w:rsidR="003C777C" w:rsidRPr="00320281" w14:paraId="6FDFE2A4" w14:textId="54539E5B"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EF5B227" w14:textId="77777777" w:rsidR="003C777C" w:rsidRPr="00947ECE" w:rsidRDefault="003C777C" w:rsidP="003C777C">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15</w:t>
            </w:r>
          </w:p>
        </w:tc>
        <w:tc>
          <w:tcPr>
            <w:tcW w:w="4961" w:type="dxa"/>
            <w:tcBorders>
              <w:top w:val="single" w:sz="4" w:space="0" w:color="auto"/>
              <w:left w:val="nil"/>
              <w:bottom w:val="single" w:sz="4" w:space="0" w:color="auto"/>
              <w:right w:val="single" w:sz="4" w:space="0" w:color="auto"/>
            </w:tcBorders>
            <w:shd w:val="clear" w:color="auto" w:fill="auto"/>
            <w:vAlign w:val="bottom"/>
          </w:tcPr>
          <w:p w14:paraId="3F889635" w14:textId="68866805" w:rsidR="003C777C" w:rsidRPr="00244524" w:rsidRDefault="003C777C" w:rsidP="003C777C">
            <w:pPr>
              <w:spacing w:after="0" w:line="240" w:lineRule="auto"/>
              <w:jc w:val="both"/>
              <w:rPr>
                <w:rFonts w:ascii="Times New Roman" w:eastAsia="Times New Roman" w:hAnsi="Times New Roman" w:cs="Times New Roman"/>
                <w:color w:val="000000"/>
                <w:sz w:val="18"/>
                <w:szCs w:val="18"/>
                <w:lang w:eastAsia="es-MX"/>
              </w:rPr>
            </w:pPr>
            <w:r w:rsidRPr="00244524">
              <w:rPr>
                <w:rFonts w:ascii="Times New Roman" w:eastAsia="Times New Roman" w:hAnsi="Times New Roman" w:cs="Times New Roman"/>
                <w:b/>
                <w:color w:val="000000"/>
                <w:sz w:val="18"/>
                <w:szCs w:val="18"/>
                <w:lang w:eastAsia="es-MX"/>
              </w:rPr>
              <w:t xml:space="preserve"> CAMARA DE ELECTROFORESIS</w:t>
            </w:r>
            <w:r w:rsidRPr="00244524">
              <w:rPr>
                <w:rFonts w:ascii="Times New Roman" w:eastAsia="Times New Roman" w:hAnsi="Times New Roman" w:cs="Times New Roman"/>
                <w:color w:val="000000"/>
                <w:sz w:val="18"/>
                <w:szCs w:val="18"/>
                <w:lang w:eastAsia="es-MX"/>
              </w:rPr>
              <w:t xml:space="preserve">, con fuente de poder. </w:t>
            </w:r>
          </w:p>
          <w:p w14:paraId="75F7535B" w14:textId="77777777" w:rsidR="003C777C" w:rsidRPr="00244524" w:rsidRDefault="003C777C" w:rsidP="003C777C">
            <w:pPr>
              <w:spacing w:after="0" w:line="240" w:lineRule="auto"/>
              <w:jc w:val="both"/>
              <w:rPr>
                <w:rFonts w:ascii="Times New Roman" w:eastAsia="Times New Roman" w:hAnsi="Times New Roman" w:cs="Times New Roman"/>
                <w:color w:val="000000"/>
                <w:sz w:val="18"/>
                <w:szCs w:val="18"/>
                <w:lang w:eastAsia="es-MX"/>
              </w:rPr>
            </w:pPr>
            <w:r w:rsidRPr="00244524">
              <w:rPr>
                <w:rFonts w:ascii="Times New Roman" w:eastAsia="Times New Roman" w:hAnsi="Times New Roman" w:cs="Times New Roman"/>
                <w:color w:val="000000"/>
                <w:sz w:val="18"/>
                <w:szCs w:val="18"/>
                <w:lang w:eastAsia="es-MX"/>
              </w:rPr>
              <w:t>Características de la cámara:</w:t>
            </w:r>
          </w:p>
          <w:p w14:paraId="2C45BDAD" w14:textId="0E8D81CC" w:rsidR="003C777C" w:rsidRPr="00244524" w:rsidRDefault="003C777C" w:rsidP="003C777C">
            <w:pPr>
              <w:spacing w:after="0" w:line="240" w:lineRule="auto"/>
              <w:jc w:val="both"/>
              <w:rPr>
                <w:rFonts w:ascii="Times New Roman" w:eastAsia="Times New Roman" w:hAnsi="Times New Roman" w:cs="Times New Roman"/>
                <w:color w:val="000000"/>
                <w:sz w:val="18"/>
                <w:szCs w:val="18"/>
                <w:lang w:eastAsia="es-MX"/>
              </w:rPr>
            </w:pPr>
            <w:r w:rsidRPr="00244524">
              <w:rPr>
                <w:rFonts w:ascii="Times New Roman" w:eastAsia="Times New Roman" w:hAnsi="Times New Roman" w:cs="Times New Roman"/>
                <w:color w:val="000000"/>
                <w:sz w:val="18"/>
                <w:szCs w:val="18"/>
                <w:lang w:eastAsia="es-MX"/>
              </w:rPr>
              <w:t>- Tamaño del gel: 120 x 120, 60 x 60, 60 x 120 MM</w:t>
            </w:r>
          </w:p>
          <w:p w14:paraId="0A8A53D1" w14:textId="3A554881" w:rsidR="003C777C" w:rsidRPr="00244524" w:rsidRDefault="003C777C" w:rsidP="003C777C">
            <w:pPr>
              <w:spacing w:after="0" w:line="240" w:lineRule="auto"/>
              <w:jc w:val="both"/>
              <w:rPr>
                <w:rFonts w:ascii="Times New Roman" w:eastAsia="Times New Roman" w:hAnsi="Times New Roman" w:cs="Times New Roman"/>
                <w:color w:val="000000"/>
                <w:sz w:val="18"/>
                <w:szCs w:val="18"/>
                <w:lang w:eastAsia="es-MX"/>
              </w:rPr>
            </w:pPr>
            <w:r w:rsidRPr="00244524">
              <w:rPr>
                <w:rFonts w:ascii="Times New Roman" w:eastAsia="Times New Roman" w:hAnsi="Times New Roman" w:cs="Times New Roman"/>
                <w:color w:val="000000"/>
                <w:sz w:val="18"/>
                <w:szCs w:val="18"/>
                <w:lang w:eastAsia="es-MX"/>
              </w:rPr>
              <w:t>- Buffer requerido: 550 MM</w:t>
            </w:r>
          </w:p>
          <w:p w14:paraId="77BE34B7" w14:textId="77777777" w:rsidR="003C777C" w:rsidRPr="00244524" w:rsidRDefault="003C777C" w:rsidP="003C777C">
            <w:pPr>
              <w:spacing w:after="0" w:line="240" w:lineRule="auto"/>
              <w:jc w:val="both"/>
              <w:rPr>
                <w:rFonts w:ascii="Times New Roman" w:eastAsia="Times New Roman" w:hAnsi="Times New Roman" w:cs="Times New Roman"/>
                <w:color w:val="000000"/>
                <w:sz w:val="18"/>
                <w:szCs w:val="18"/>
                <w:lang w:eastAsia="es-MX"/>
              </w:rPr>
            </w:pPr>
            <w:r w:rsidRPr="00244524">
              <w:rPr>
                <w:rFonts w:ascii="Times New Roman" w:eastAsia="Times New Roman" w:hAnsi="Times New Roman" w:cs="Times New Roman"/>
                <w:color w:val="000000"/>
                <w:sz w:val="18"/>
                <w:szCs w:val="18"/>
                <w:lang w:eastAsia="es-MX"/>
              </w:rPr>
              <w:t>- Volúmenes: 3, 6, 8, 11, 13, 16, 18, 25</w:t>
            </w:r>
          </w:p>
          <w:p w14:paraId="56F94EBC" w14:textId="77777777" w:rsidR="003C777C" w:rsidRPr="00244524" w:rsidRDefault="003C777C" w:rsidP="003C777C">
            <w:pPr>
              <w:spacing w:after="0" w:line="240" w:lineRule="auto"/>
              <w:jc w:val="both"/>
              <w:rPr>
                <w:rFonts w:ascii="Times New Roman" w:eastAsia="Times New Roman" w:hAnsi="Times New Roman" w:cs="Times New Roman"/>
                <w:color w:val="000000"/>
                <w:sz w:val="18"/>
                <w:szCs w:val="18"/>
                <w:lang w:eastAsia="es-MX"/>
              </w:rPr>
            </w:pPr>
            <w:r w:rsidRPr="00244524">
              <w:rPr>
                <w:rFonts w:ascii="Times New Roman" w:eastAsia="Times New Roman" w:hAnsi="Times New Roman" w:cs="Times New Roman"/>
                <w:color w:val="000000"/>
                <w:sz w:val="18"/>
                <w:szCs w:val="18"/>
                <w:lang w:eastAsia="es-MX"/>
              </w:rPr>
              <w:t>Características de la fuente de poder:</w:t>
            </w:r>
          </w:p>
          <w:p w14:paraId="354E5EAF" w14:textId="77777777" w:rsidR="003C777C" w:rsidRPr="00244524" w:rsidRDefault="003C777C" w:rsidP="003C777C">
            <w:pPr>
              <w:spacing w:after="0" w:line="240" w:lineRule="auto"/>
              <w:jc w:val="both"/>
              <w:rPr>
                <w:rFonts w:ascii="Times New Roman" w:eastAsia="Times New Roman" w:hAnsi="Times New Roman" w:cs="Times New Roman"/>
                <w:color w:val="000000"/>
                <w:sz w:val="18"/>
                <w:szCs w:val="18"/>
                <w:lang w:eastAsia="es-MX"/>
              </w:rPr>
            </w:pPr>
            <w:r w:rsidRPr="00244524">
              <w:rPr>
                <w:rFonts w:ascii="Times New Roman" w:eastAsia="Times New Roman" w:hAnsi="Times New Roman" w:cs="Times New Roman"/>
                <w:color w:val="000000"/>
                <w:sz w:val="18"/>
                <w:szCs w:val="18"/>
                <w:lang w:eastAsia="es-MX"/>
              </w:rPr>
              <w:t>- Voltaje de salida: 5-300V</w:t>
            </w:r>
          </w:p>
          <w:p w14:paraId="1A9337FE" w14:textId="65F70A0D" w:rsidR="003C777C" w:rsidRPr="00244524" w:rsidRDefault="003C777C" w:rsidP="003C777C">
            <w:pPr>
              <w:spacing w:after="0" w:line="240" w:lineRule="auto"/>
              <w:jc w:val="both"/>
              <w:rPr>
                <w:rFonts w:ascii="Times New Roman" w:eastAsia="Times New Roman" w:hAnsi="Times New Roman" w:cs="Times New Roman"/>
                <w:color w:val="000000"/>
                <w:sz w:val="18"/>
                <w:szCs w:val="18"/>
                <w:lang w:eastAsia="es-MX"/>
              </w:rPr>
            </w:pPr>
            <w:r w:rsidRPr="00244524">
              <w:rPr>
                <w:rFonts w:ascii="Times New Roman" w:eastAsia="Times New Roman" w:hAnsi="Times New Roman" w:cs="Times New Roman"/>
                <w:color w:val="000000"/>
                <w:sz w:val="18"/>
                <w:szCs w:val="18"/>
                <w:lang w:eastAsia="es-MX"/>
              </w:rPr>
              <w:t>- Corriente de salida: 1-400 MA</w:t>
            </w:r>
          </w:p>
          <w:p w14:paraId="1CD7CBA4" w14:textId="77777777" w:rsidR="003C777C" w:rsidRPr="00244524" w:rsidRDefault="003C777C" w:rsidP="003C777C">
            <w:pPr>
              <w:spacing w:after="0" w:line="240" w:lineRule="auto"/>
              <w:jc w:val="both"/>
              <w:rPr>
                <w:rFonts w:ascii="Times New Roman" w:eastAsia="Times New Roman" w:hAnsi="Times New Roman" w:cs="Times New Roman"/>
                <w:color w:val="000000"/>
                <w:sz w:val="18"/>
                <w:szCs w:val="18"/>
                <w:lang w:eastAsia="es-MX"/>
              </w:rPr>
            </w:pPr>
            <w:r w:rsidRPr="00244524">
              <w:rPr>
                <w:rFonts w:ascii="Times New Roman" w:eastAsia="Times New Roman" w:hAnsi="Times New Roman" w:cs="Times New Roman"/>
                <w:color w:val="000000"/>
                <w:sz w:val="18"/>
                <w:szCs w:val="18"/>
                <w:lang w:eastAsia="es-MX"/>
              </w:rPr>
              <w:t>- Poder de salida: Voltaje 1V, Corriente 1mA, poder 1W</w:t>
            </w:r>
          </w:p>
          <w:p w14:paraId="1DAC072E" w14:textId="77777777" w:rsidR="003C777C" w:rsidRPr="00244524" w:rsidRDefault="003C777C" w:rsidP="003C777C">
            <w:pPr>
              <w:spacing w:after="0" w:line="240" w:lineRule="auto"/>
              <w:jc w:val="both"/>
              <w:rPr>
                <w:rFonts w:ascii="Times New Roman" w:eastAsia="Times New Roman" w:hAnsi="Times New Roman" w:cs="Times New Roman"/>
                <w:color w:val="000000"/>
                <w:sz w:val="18"/>
                <w:szCs w:val="18"/>
                <w:lang w:eastAsia="es-MX"/>
              </w:rPr>
            </w:pPr>
            <w:r w:rsidRPr="00244524">
              <w:rPr>
                <w:rFonts w:ascii="Times New Roman" w:eastAsia="Times New Roman" w:hAnsi="Times New Roman" w:cs="Times New Roman"/>
                <w:color w:val="000000"/>
                <w:sz w:val="18"/>
                <w:szCs w:val="18"/>
                <w:lang w:eastAsia="es-MX"/>
              </w:rPr>
              <w:t>- Terminales de salida: 4</w:t>
            </w:r>
          </w:p>
          <w:p w14:paraId="6B9C36D1" w14:textId="77777777" w:rsidR="003C777C" w:rsidRPr="00244524" w:rsidRDefault="003C777C" w:rsidP="003C777C">
            <w:pPr>
              <w:spacing w:after="0" w:line="240" w:lineRule="auto"/>
              <w:jc w:val="both"/>
              <w:rPr>
                <w:rFonts w:ascii="Times New Roman" w:eastAsia="Times New Roman" w:hAnsi="Times New Roman" w:cs="Times New Roman"/>
                <w:color w:val="000000"/>
                <w:sz w:val="18"/>
                <w:szCs w:val="18"/>
                <w:lang w:eastAsia="es-MX"/>
              </w:rPr>
            </w:pPr>
            <w:r w:rsidRPr="00244524">
              <w:rPr>
                <w:rFonts w:ascii="Times New Roman" w:eastAsia="Times New Roman" w:hAnsi="Times New Roman" w:cs="Times New Roman"/>
                <w:color w:val="000000"/>
                <w:sz w:val="18"/>
                <w:szCs w:val="18"/>
                <w:lang w:eastAsia="es-MX"/>
              </w:rPr>
              <w:t>- Pantalla: LCD (128 x 64 pixeles)</w:t>
            </w:r>
          </w:p>
          <w:p w14:paraId="22C03C17" w14:textId="7AFABC63" w:rsidR="003C777C" w:rsidRPr="00947ECE" w:rsidRDefault="003C777C" w:rsidP="003C777C">
            <w:pPr>
              <w:spacing w:after="0" w:line="240" w:lineRule="auto"/>
              <w:jc w:val="both"/>
              <w:rPr>
                <w:rFonts w:ascii="Times New Roman" w:eastAsia="Times New Roman" w:hAnsi="Times New Roman" w:cs="Times New Roman"/>
                <w:color w:val="000000"/>
                <w:sz w:val="18"/>
                <w:szCs w:val="18"/>
                <w:lang w:eastAsia="es-MX"/>
              </w:rPr>
            </w:pPr>
            <w:r w:rsidRPr="00244524">
              <w:rPr>
                <w:rFonts w:ascii="Times New Roman" w:eastAsia="Times New Roman" w:hAnsi="Times New Roman" w:cs="Times New Roman"/>
                <w:color w:val="000000"/>
                <w:sz w:val="18"/>
                <w:szCs w:val="18"/>
                <w:lang w:eastAsia="es-MX"/>
              </w:rPr>
              <w:t>- Rango de tiempo: 1 minuto a 99 HRS 59 minutos</w:t>
            </w:r>
          </w:p>
        </w:tc>
        <w:tc>
          <w:tcPr>
            <w:tcW w:w="709" w:type="dxa"/>
            <w:tcBorders>
              <w:top w:val="single" w:sz="4" w:space="0" w:color="auto"/>
              <w:left w:val="nil"/>
              <w:bottom w:val="single" w:sz="4" w:space="0" w:color="auto"/>
              <w:right w:val="single" w:sz="4" w:space="0" w:color="auto"/>
            </w:tcBorders>
            <w:shd w:val="clear" w:color="auto" w:fill="auto"/>
            <w:vAlign w:val="center"/>
          </w:tcPr>
          <w:p w14:paraId="43CE017E" w14:textId="29C44E18" w:rsidR="003C777C" w:rsidRPr="00947ECE" w:rsidRDefault="003C777C" w:rsidP="003C777C">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511C0F05" w14:textId="5AA2807C" w:rsidR="003C777C" w:rsidRPr="00947ECE" w:rsidRDefault="003C777C" w:rsidP="003C777C">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3C792143" w14:textId="50C2A5D9" w:rsidR="003C777C" w:rsidRPr="00947ECE" w:rsidRDefault="003C777C" w:rsidP="003C777C">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Facultad de </w:t>
            </w:r>
            <w:proofErr w:type="spellStart"/>
            <w:r>
              <w:rPr>
                <w:rFonts w:ascii="Times New Roman" w:hAnsi="Times New Roman" w:cs="Times New Roman"/>
                <w:color w:val="000000"/>
                <w:sz w:val="18"/>
                <w:szCs w:val="18"/>
              </w:rPr>
              <w:t>Bioanálisis</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14:paraId="0DFDD724" w14:textId="0F689193" w:rsidR="003C777C" w:rsidRPr="00947ECE" w:rsidRDefault="003C777C" w:rsidP="003C777C">
            <w:pPr>
              <w:jc w:val="center"/>
              <w:rPr>
                <w:rFonts w:ascii="Times New Roman" w:hAnsi="Times New Roman" w:cs="Times New Roman"/>
                <w:color w:val="000000"/>
                <w:sz w:val="18"/>
                <w:szCs w:val="18"/>
              </w:rPr>
            </w:pPr>
            <w:r>
              <w:rPr>
                <w:rFonts w:ascii="Times New Roman" w:hAnsi="Times New Roman" w:cs="Times New Roman"/>
                <w:color w:val="000000"/>
                <w:sz w:val="18"/>
                <w:szCs w:val="18"/>
              </w:rPr>
              <w:t>36157</w:t>
            </w:r>
          </w:p>
        </w:tc>
        <w:tc>
          <w:tcPr>
            <w:tcW w:w="1132" w:type="dxa"/>
            <w:tcBorders>
              <w:top w:val="single" w:sz="4" w:space="0" w:color="auto"/>
              <w:left w:val="nil"/>
              <w:bottom w:val="single" w:sz="4" w:space="0" w:color="auto"/>
              <w:right w:val="single" w:sz="4" w:space="0" w:color="auto"/>
            </w:tcBorders>
            <w:shd w:val="clear" w:color="auto" w:fill="auto"/>
            <w:vAlign w:val="center"/>
          </w:tcPr>
          <w:p w14:paraId="5E3344B6" w14:textId="54A04FDB" w:rsidR="003C777C" w:rsidRPr="00320281" w:rsidRDefault="003C777C" w:rsidP="003C777C">
            <w:pPr>
              <w:jc w:val="center"/>
              <w:rPr>
                <w:rFonts w:ascii="Times New Roman" w:hAnsi="Times New Roman"/>
                <w:color w:val="000000"/>
                <w:sz w:val="16"/>
                <w:szCs w:val="16"/>
              </w:rPr>
            </w:pPr>
            <w:r>
              <w:rPr>
                <w:rFonts w:ascii="Times New Roman" w:hAnsi="Times New Roman"/>
                <w:color w:val="000000"/>
                <w:sz w:val="16"/>
                <w:szCs w:val="16"/>
              </w:rPr>
              <w:t>Veracruz</w:t>
            </w:r>
          </w:p>
        </w:tc>
      </w:tr>
      <w:tr w:rsidR="003C777C" w:rsidRPr="00320281" w14:paraId="65827D18" w14:textId="35E7FEB3"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B069653" w14:textId="77777777" w:rsidR="003C777C" w:rsidRPr="00947ECE" w:rsidRDefault="003C777C" w:rsidP="003C777C">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16</w:t>
            </w:r>
          </w:p>
        </w:tc>
        <w:tc>
          <w:tcPr>
            <w:tcW w:w="4961" w:type="dxa"/>
            <w:tcBorders>
              <w:top w:val="single" w:sz="4" w:space="0" w:color="auto"/>
              <w:left w:val="nil"/>
              <w:bottom w:val="single" w:sz="4" w:space="0" w:color="auto"/>
              <w:right w:val="single" w:sz="4" w:space="0" w:color="auto"/>
            </w:tcBorders>
            <w:shd w:val="clear" w:color="auto" w:fill="auto"/>
            <w:vAlign w:val="bottom"/>
          </w:tcPr>
          <w:p w14:paraId="762ED9B1" w14:textId="4F352898" w:rsidR="003C777C" w:rsidRPr="00244524" w:rsidRDefault="003C777C" w:rsidP="003C777C">
            <w:pPr>
              <w:spacing w:after="0" w:line="240" w:lineRule="auto"/>
              <w:jc w:val="both"/>
              <w:rPr>
                <w:rFonts w:ascii="Times New Roman" w:eastAsia="Times New Roman" w:hAnsi="Times New Roman" w:cs="Times New Roman"/>
                <w:color w:val="000000"/>
                <w:sz w:val="18"/>
                <w:szCs w:val="18"/>
                <w:lang w:eastAsia="es-MX"/>
              </w:rPr>
            </w:pPr>
            <w:r w:rsidRPr="00947ECE">
              <w:rPr>
                <w:rFonts w:ascii="Times New Roman" w:eastAsia="Times New Roman" w:hAnsi="Times New Roman" w:cs="Times New Roman"/>
                <w:color w:val="000000"/>
                <w:sz w:val="18"/>
                <w:szCs w:val="18"/>
                <w:lang w:eastAsia="es-MX"/>
              </w:rPr>
              <w:t xml:space="preserve"> </w:t>
            </w:r>
            <w:r w:rsidRPr="00244524">
              <w:rPr>
                <w:rFonts w:ascii="Times New Roman" w:eastAsia="Times New Roman" w:hAnsi="Times New Roman" w:cs="Times New Roman"/>
                <w:b/>
                <w:color w:val="000000"/>
                <w:sz w:val="18"/>
                <w:szCs w:val="18"/>
                <w:lang w:eastAsia="es-MX"/>
              </w:rPr>
              <w:t>SIMULADOR DE EXAMINACION DIGITAL DE OJO (ENTRENADOR RETINOPATIA)</w:t>
            </w:r>
            <w:r w:rsidRPr="00244524">
              <w:rPr>
                <w:rFonts w:ascii="Times New Roman" w:eastAsia="Times New Roman" w:hAnsi="Times New Roman" w:cs="Times New Roman"/>
                <w:color w:val="000000"/>
                <w:sz w:val="18"/>
                <w:szCs w:val="18"/>
                <w:lang w:eastAsia="es-MX"/>
              </w:rPr>
              <w:t xml:space="preserve"> Examinación digital de ojo/Entrenador de retinopatía, blanco, tecnología de pantalla digital </w:t>
            </w:r>
            <w:r w:rsidRPr="00244524">
              <w:rPr>
                <w:rFonts w:ascii="Times New Roman" w:eastAsia="Times New Roman" w:hAnsi="Times New Roman" w:cs="Times New Roman"/>
                <w:color w:val="000000"/>
                <w:sz w:val="18"/>
                <w:szCs w:val="18"/>
                <w:lang w:eastAsia="es-MX"/>
              </w:rPr>
              <w:lastRenderedPageBreak/>
              <w:t>de alta resolución, incluye 36 afecciones retinianas diab</w:t>
            </w:r>
            <w:r>
              <w:rPr>
                <w:rFonts w:ascii="Times New Roman" w:eastAsia="Times New Roman" w:hAnsi="Times New Roman" w:cs="Times New Roman"/>
                <w:color w:val="000000"/>
                <w:sz w:val="18"/>
                <w:szCs w:val="18"/>
                <w:lang w:eastAsia="es-MX"/>
              </w:rPr>
              <w:t>éticas, comunes y menos comunes</w:t>
            </w:r>
            <w:r w:rsidR="003B2DFD">
              <w:rPr>
                <w:rFonts w:ascii="Times New Roman" w:eastAsia="Times New Roman" w:hAnsi="Times New Roman" w:cs="Times New Roman"/>
                <w:color w:val="000000"/>
                <w:sz w:val="18"/>
                <w:szCs w:val="18"/>
                <w:lang w:eastAsia="es-MX"/>
              </w:rPr>
              <w:t xml:space="preserve">. </w:t>
            </w:r>
            <w:r w:rsidRPr="00244524">
              <w:rPr>
                <w:rFonts w:ascii="Times New Roman" w:eastAsia="Times New Roman" w:hAnsi="Times New Roman" w:cs="Times New Roman"/>
                <w:color w:val="000000"/>
                <w:sz w:val="18"/>
                <w:szCs w:val="18"/>
                <w:lang w:eastAsia="es-MX"/>
              </w:rPr>
              <w:t>Entrenador de Retinopatía Ocular ha sido completamente rediseñado para utilizar lo último</w:t>
            </w:r>
          </w:p>
          <w:p w14:paraId="57468541" w14:textId="6BA2C3A7" w:rsidR="003C777C" w:rsidRPr="00244524" w:rsidRDefault="003C777C" w:rsidP="003C777C">
            <w:pPr>
              <w:spacing w:after="0" w:line="240" w:lineRule="auto"/>
              <w:jc w:val="both"/>
              <w:rPr>
                <w:rFonts w:ascii="Times New Roman" w:eastAsia="Times New Roman" w:hAnsi="Times New Roman" w:cs="Times New Roman"/>
                <w:color w:val="000000"/>
                <w:sz w:val="18"/>
                <w:szCs w:val="18"/>
                <w:lang w:eastAsia="es-MX"/>
              </w:rPr>
            </w:pPr>
            <w:r w:rsidRPr="00244524">
              <w:rPr>
                <w:rFonts w:ascii="Times New Roman" w:eastAsia="Times New Roman" w:hAnsi="Times New Roman" w:cs="Times New Roman"/>
                <w:color w:val="000000"/>
                <w:sz w:val="18"/>
                <w:szCs w:val="18"/>
                <w:lang w:eastAsia="es-MX"/>
              </w:rPr>
              <w:t>en tecnología de pantalla digital de alta resolución - mejorando el realismo</w:t>
            </w:r>
            <w:r w:rsidR="003B2DFD">
              <w:rPr>
                <w:rFonts w:ascii="Times New Roman" w:eastAsia="Times New Roman" w:hAnsi="Times New Roman" w:cs="Times New Roman"/>
                <w:color w:val="000000"/>
                <w:sz w:val="18"/>
                <w:szCs w:val="18"/>
                <w:lang w:eastAsia="es-MX"/>
              </w:rPr>
              <w:t xml:space="preserve"> y la experiencia de formación. I</w:t>
            </w:r>
            <w:r w:rsidRPr="00244524">
              <w:rPr>
                <w:rFonts w:ascii="Times New Roman" w:eastAsia="Times New Roman" w:hAnsi="Times New Roman" w:cs="Times New Roman"/>
                <w:color w:val="000000"/>
                <w:sz w:val="18"/>
                <w:szCs w:val="18"/>
                <w:lang w:eastAsia="es-MX"/>
              </w:rPr>
              <w:t>ncluye 36 enfermedades diabéticas, comunes y menos comunes de la retina para ofrecer una excelente experiencia "práctica" en el examen de los ojos y el</w:t>
            </w:r>
            <w:r>
              <w:rPr>
                <w:rFonts w:ascii="Times New Roman" w:eastAsia="Times New Roman" w:hAnsi="Times New Roman" w:cs="Times New Roman"/>
                <w:color w:val="000000"/>
                <w:sz w:val="18"/>
                <w:szCs w:val="18"/>
                <w:lang w:eastAsia="es-MX"/>
              </w:rPr>
              <w:t xml:space="preserve"> uso de un oftalmoscopio. Fácil de configurar y utilizar </w:t>
            </w:r>
            <w:r w:rsidRPr="00244524">
              <w:rPr>
                <w:rFonts w:ascii="Times New Roman" w:eastAsia="Times New Roman" w:hAnsi="Times New Roman" w:cs="Times New Roman"/>
                <w:color w:val="000000"/>
                <w:sz w:val="18"/>
                <w:szCs w:val="18"/>
                <w:lang w:eastAsia="es-MX"/>
              </w:rPr>
              <w:t>Pantalla digital de alta resolución</w:t>
            </w:r>
            <w:r w:rsidR="003B2DFD">
              <w:rPr>
                <w:rFonts w:ascii="Times New Roman" w:eastAsia="Times New Roman" w:hAnsi="Times New Roman" w:cs="Times New Roman"/>
                <w:color w:val="000000"/>
                <w:sz w:val="18"/>
                <w:szCs w:val="18"/>
                <w:lang w:eastAsia="es-MX"/>
              </w:rPr>
              <w:t xml:space="preserve">. </w:t>
            </w:r>
            <w:r w:rsidRPr="00244524">
              <w:rPr>
                <w:rFonts w:ascii="Times New Roman" w:eastAsia="Times New Roman" w:hAnsi="Times New Roman" w:cs="Times New Roman"/>
                <w:color w:val="000000"/>
                <w:sz w:val="18"/>
                <w:szCs w:val="18"/>
                <w:lang w:eastAsia="es-MX"/>
              </w:rPr>
              <w:t>Fácil de usar, control d</w:t>
            </w:r>
            <w:r w:rsidR="003B2DFD">
              <w:rPr>
                <w:rFonts w:ascii="Times New Roman" w:eastAsia="Times New Roman" w:hAnsi="Times New Roman" w:cs="Times New Roman"/>
                <w:color w:val="000000"/>
                <w:sz w:val="18"/>
                <w:szCs w:val="18"/>
                <w:lang w:eastAsia="es-MX"/>
              </w:rPr>
              <w:t xml:space="preserve">igital individual para cada ojo </w:t>
            </w:r>
            <w:r w:rsidRPr="00244524">
              <w:rPr>
                <w:rFonts w:ascii="Times New Roman" w:eastAsia="Times New Roman" w:hAnsi="Times New Roman" w:cs="Times New Roman"/>
                <w:color w:val="000000"/>
                <w:sz w:val="18"/>
                <w:szCs w:val="18"/>
                <w:lang w:eastAsia="es-MX"/>
              </w:rPr>
              <w:t>Cubierta de examen para ocultar los números de estado</w:t>
            </w:r>
          </w:p>
          <w:p w14:paraId="4772EC59" w14:textId="77777777" w:rsidR="003C777C" w:rsidRPr="00244524" w:rsidRDefault="003C777C" w:rsidP="003C777C">
            <w:pPr>
              <w:spacing w:after="0" w:line="240" w:lineRule="auto"/>
              <w:jc w:val="both"/>
              <w:rPr>
                <w:rFonts w:ascii="Times New Roman" w:eastAsia="Times New Roman" w:hAnsi="Times New Roman" w:cs="Times New Roman"/>
                <w:color w:val="000000"/>
                <w:sz w:val="18"/>
                <w:szCs w:val="18"/>
                <w:lang w:eastAsia="es-MX"/>
              </w:rPr>
            </w:pPr>
            <w:r w:rsidRPr="00244524">
              <w:rPr>
                <w:rFonts w:ascii="Times New Roman" w:eastAsia="Times New Roman" w:hAnsi="Times New Roman" w:cs="Times New Roman"/>
                <w:color w:val="000000"/>
                <w:sz w:val="18"/>
                <w:szCs w:val="18"/>
                <w:lang w:eastAsia="es-MX"/>
              </w:rPr>
              <w:t>Compatible con pilas o con la red eléctrica mundial</w:t>
            </w:r>
          </w:p>
          <w:p w14:paraId="1EE1F517" w14:textId="77777777" w:rsidR="003C777C" w:rsidRPr="00244524" w:rsidRDefault="003C777C" w:rsidP="003C777C">
            <w:pPr>
              <w:spacing w:after="0" w:line="240" w:lineRule="auto"/>
              <w:jc w:val="both"/>
              <w:rPr>
                <w:rFonts w:ascii="Times New Roman" w:eastAsia="Times New Roman" w:hAnsi="Times New Roman" w:cs="Times New Roman"/>
                <w:color w:val="000000"/>
                <w:sz w:val="18"/>
                <w:szCs w:val="18"/>
                <w:lang w:eastAsia="es-MX"/>
              </w:rPr>
            </w:pPr>
            <w:r w:rsidRPr="00244524">
              <w:rPr>
                <w:rFonts w:ascii="Times New Roman" w:eastAsia="Times New Roman" w:hAnsi="Times New Roman" w:cs="Times New Roman"/>
                <w:color w:val="000000"/>
                <w:sz w:val="18"/>
                <w:szCs w:val="18"/>
                <w:lang w:eastAsia="es-MX"/>
              </w:rPr>
              <w:t>Modo de reposo para ahorrar energía</w:t>
            </w:r>
          </w:p>
          <w:p w14:paraId="31D68097" w14:textId="261B82B7" w:rsidR="003C777C" w:rsidRPr="00244524" w:rsidRDefault="003C777C" w:rsidP="003C777C">
            <w:pPr>
              <w:spacing w:after="0" w:line="240" w:lineRule="auto"/>
              <w:jc w:val="both"/>
              <w:rPr>
                <w:rFonts w:ascii="Times New Roman" w:eastAsia="Times New Roman" w:hAnsi="Times New Roman" w:cs="Times New Roman"/>
                <w:color w:val="000000"/>
                <w:sz w:val="18"/>
                <w:szCs w:val="18"/>
                <w:lang w:eastAsia="es-MX"/>
              </w:rPr>
            </w:pPr>
            <w:r w:rsidRPr="00244524">
              <w:rPr>
                <w:rFonts w:ascii="Times New Roman" w:eastAsia="Times New Roman" w:hAnsi="Times New Roman" w:cs="Times New Roman"/>
                <w:color w:val="000000"/>
                <w:sz w:val="18"/>
                <w:szCs w:val="18"/>
                <w:lang w:eastAsia="es-MX"/>
              </w:rPr>
              <w:t xml:space="preserve">Afecciones y enfermedades oculares presentadas digitalmente para el ojo izquierdo y </w:t>
            </w:r>
            <w:r>
              <w:rPr>
                <w:rFonts w:ascii="Times New Roman" w:eastAsia="Times New Roman" w:hAnsi="Times New Roman" w:cs="Times New Roman"/>
                <w:color w:val="000000"/>
                <w:sz w:val="18"/>
                <w:szCs w:val="18"/>
                <w:lang w:eastAsia="es-MX"/>
              </w:rPr>
              <w:t xml:space="preserve">el derecho: </w:t>
            </w:r>
            <w:r w:rsidRPr="00244524">
              <w:rPr>
                <w:rFonts w:ascii="Times New Roman" w:eastAsia="Times New Roman" w:hAnsi="Times New Roman" w:cs="Times New Roman"/>
                <w:color w:val="000000"/>
                <w:sz w:val="18"/>
                <w:szCs w:val="18"/>
                <w:lang w:eastAsia="es-MX"/>
              </w:rPr>
              <w:t>Retinopatía diabética</w:t>
            </w:r>
          </w:p>
          <w:p w14:paraId="3765039B" w14:textId="711D7065" w:rsidR="003C777C" w:rsidRPr="00244524" w:rsidRDefault="003C777C" w:rsidP="003C777C">
            <w:pPr>
              <w:spacing w:after="0" w:line="240" w:lineRule="auto"/>
              <w:jc w:val="both"/>
              <w:rPr>
                <w:rFonts w:ascii="Times New Roman" w:eastAsia="Times New Roman" w:hAnsi="Times New Roman" w:cs="Times New Roman"/>
                <w:color w:val="000000"/>
                <w:sz w:val="18"/>
                <w:szCs w:val="18"/>
                <w:lang w:eastAsia="es-MX"/>
              </w:rPr>
            </w:pPr>
            <w:r w:rsidRPr="00244524">
              <w:rPr>
                <w:rFonts w:ascii="Times New Roman" w:eastAsia="Times New Roman" w:hAnsi="Times New Roman" w:cs="Times New Roman"/>
                <w:color w:val="000000"/>
                <w:sz w:val="18"/>
                <w:szCs w:val="18"/>
                <w:lang w:eastAsia="es-MX"/>
              </w:rPr>
              <w:t>Ant</w:t>
            </w:r>
            <w:r>
              <w:rPr>
                <w:rFonts w:ascii="Times New Roman" w:eastAsia="Times New Roman" w:hAnsi="Times New Roman" w:cs="Times New Roman"/>
                <w:color w:val="000000"/>
                <w:sz w:val="18"/>
                <w:szCs w:val="18"/>
                <w:lang w:eastAsia="es-MX"/>
              </w:rPr>
              <w:t xml:space="preserve">ecedentes Retinopatía diabética </w:t>
            </w:r>
            <w:proofErr w:type="spellStart"/>
            <w:r w:rsidRPr="00244524">
              <w:rPr>
                <w:rFonts w:ascii="Times New Roman" w:eastAsia="Times New Roman" w:hAnsi="Times New Roman" w:cs="Times New Roman"/>
                <w:color w:val="000000"/>
                <w:sz w:val="18"/>
                <w:szCs w:val="18"/>
                <w:lang w:eastAsia="es-MX"/>
              </w:rPr>
              <w:t>Maculopatía</w:t>
            </w:r>
            <w:proofErr w:type="spellEnd"/>
          </w:p>
          <w:p w14:paraId="39482AEC" w14:textId="77777777" w:rsidR="003C777C" w:rsidRPr="00244524" w:rsidRDefault="003C777C" w:rsidP="003C777C">
            <w:pPr>
              <w:spacing w:after="0" w:line="240" w:lineRule="auto"/>
              <w:jc w:val="both"/>
              <w:rPr>
                <w:rFonts w:ascii="Times New Roman" w:eastAsia="Times New Roman" w:hAnsi="Times New Roman" w:cs="Times New Roman"/>
                <w:color w:val="000000"/>
                <w:sz w:val="18"/>
                <w:szCs w:val="18"/>
                <w:lang w:eastAsia="es-MX"/>
              </w:rPr>
            </w:pPr>
            <w:r w:rsidRPr="00244524">
              <w:rPr>
                <w:rFonts w:ascii="Times New Roman" w:eastAsia="Times New Roman" w:hAnsi="Times New Roman" w:cs="Times New Roman"/>
                <w:color w:val="000000"/>
                <w:sz w:val="18"/>
                <w:szCs w:val="18"/>
                <w:lang w:eastAsia="es-MX"/>
              </w:rPr>
              <w:t xml:space="preserve">Retinopatía diabética </w:t>
            </w:r>
            <w:proofErr w:type="spellStart"/>
            <w:r w:rsidRPr="00244524">
              <w:rPr>
                <w:rFonts w:ascii="Times New Roman" w:eastAsia="Times New Roman" w:hAnsi="Times New Roman" w:cs="Times New Roman"/>
                <w:color w:val="000000"/>
                <w:sz w:val="18"/>
                <w:szCs w:val="18"/>
                <w:lang w:eastAsia="es-MX"/>
              </w:rPr>
              <w:t>preproliferativa</w:t>
            </w:r>
            <w:proofErr w:type="spellEnd"/>
          </w:p>
          <w:p w14:paraId="3BE03E0A" w14:textId="32BDC155" w:rsidR="003C777C" w:rsidRPr="00244524" w:rsidRDefault="003C777C" w:rsidP="003C777C">
            <w:pPr>
              <w:spacing w:after="0" w:line="240" w:lineRule="auto"/>
              <w:jc w:val="both"/>
              <w:rPr>
                <w:rFonts w:ascii="Times New Roman" w:eastAsia="Times New Roman" w:hAnsi="Times New Roman" w:cs="Times New Roman"/>
                <w:color w:val="000000"/>
                <w:sz w:val="18"/>
                <w:szCs w:val="18"/>
                <w:lang w:eastAsia="es-MX"/>
              </w:rPr>
            </w:pPr>
            <w:r w:rsidRPr="00244524">
              <w:rPr>
                <w:rFonts w:ascii="Times New Roman" w:eastAsia="Times New Roman" w:hAnsi="Times New Roman" w:cs="Times New Roman"/>
                <w:color w:val="000000"/>
                <w:sz w:val="18"/>
                <w:szCs w:val="18"/>
                <w:lang w:eastAsia="es-MX"/>
              </w:rPr>
              <w:t>Reti</w:t>
            </w:r>
            <w:r>
              <w:rPr>
                <w:rFonts w:ascii="Times New Roman" w:eastAsia="Times New Roman" w:hAnsi="Times New Roman" w:cs="Times New Roman"/>
                <w:color w:val="000000"/>
                <w:sz w:val="18"/>
                <w:szCs w:val="18"/>
                <w:lang w:eastAsia="es-MX"/>
              </w:rPr>
              <w:t xml:space="preserve">nopatía diabética proliferativa </w:t>
            </w:r>
            <w:r w:rsidRPr="00244524">
              <w:rPr>
                <w:rFonts w:ascii="Times New Roman" w:eastAsia="Times New Roman" w:hAnsi="Times New Roman" w:cs="Times New Roman"/>
                <w:color w:val="000000"/>
                <w:sz w:val="18"/>
                <w:szCs w:val="18"/>
                <w:lang w:eastAsia="es-MX"/>
              </w:rPr>
              <w:t>Disco de nuevos vasos</w:t>
            </w:r>
          </w:p>
          <w:p w14:paraId="057D0678" w14:textId="6C039B0D" w:rsidR="003C777C" w:rsidRPr="00244524" w:rsidRDefault="003C777C" w:rsidP="003C777C">
            <w:pPr>
              <w:spacing w:after="0" w:line="240" w:lineRule="auto"/>
              <w:jc w:val="both"/>
              <w:rPr>
                <w:rFonts w:ascii="Times New Roman" w:eastAsia="Times New Roman" w:hAnsi="Times New Roman" w:cs="Times New Roman"/>
                <w:color w:val="000000"/>
                <w:sz w:val="18"/>
                <w:szCs w:val="18"/>
                <w:lang w:eastAsia="es-MX"/>
              </w:rPr>
            </w:pPr>
            <w:r>
              <w:rPr>
                <w:rFonts w:ascii="Times New Roman" w:eastAsia="Times New Roman" w:hAnsi="Times New Roman" w:cs="Times New Roman"/>
                <w:color w:val="000000"/>
                <w:sz w:val="18"/>
                <w:szCs w:val="18"/>
                <w:lang w:eastAsia="es-MX"/>
              </w:rPr>
              <w:t xml:space="preserve">Láser Fotocoagulación </w:t>
            </w:r>
            <w:proofErr w:type="spellStart"/>
            <w:r w:rsidRPr="00244524">
              <w:rPr>
                <w:rFonts w:ascii="Times New Roman" w:eastAsia="Times New Roman" w:hAnsi="Times New Roman" w:cs="Times New Roman"/>
                <w:color w:val="000000"/>
                <w:sz w:val="18"/>
                <w:szCs w:val="18"/>
                <w:lang w:eastAsia="es-MX"/>
              </w:rPr>
              <w:t>Ingradable</w:t>
            </w:r>
            <w:proofErr w:type="spellEnd"/>
          </w:p>
          <w:p w14:paraId="19FD6AC2" w14:textId="01DF76B6" w:rsidR="003C777C" w:rsidRPr="00244524" w:rsidRDefault="003C777C" w:rsidP="003C777C">
            <w:pPr>
              <w:spacing w:after="0" w:line="240" w:lineRule="auto"/>
              <w:jc w:val="both"/>
              <w:rPr>
                <w:rFonts w:ascii="Times New Roman" w:eastAsia="Times New Roman" w:hAnsi="Times New Roman" w:cs="Times New Roman"/>
                <w:color w:val="000000"/>
                <w:sz w:val="18"/>
                <w:szCs w:val="18"/>
                <w:lang w:eastAsia="es-MX"/>
              </w:rPr>
            </w:pPr>
            <w:r w:rsidRPr="00244524">
              <w:rPr>
                <w:rFonts w:ascii="Times New Roman" w:eastAsia="Times New Roman" w:hAnsi="Times New Roman" w:cs="Times New Roman"/>
                <w:color w:val="000000"/>
                <w:sz w:val="18"/>
                <w:szCs w:val="18"/>
                <w:lang w:eastAsia="es-MX"/>
              </w:rPr>
              <w:t>Afecciones importantes y comunes de la retina</w:t>
            </w:r>
          </w:p>
          <w:p w14:paraId="371081F0" w14:textId="09A30270" w:rsidR="003C777C" w:rsidRPr="00244524" w:rsidRDefault="003C777C" w:rsidP="003C777C">
            <w:pPr>
              <w:spacing w:after="0" w:line="240" w:lineRule="auto"/>
              <w:jc w:val="both"/>
              <w:rPr>
                <w:rFonts w:ascii="Times New Roman" w:eastAsia="Times New Roman" w:hAnsi="Times New Roman" w:cs="Times New Roman"/>
                <w:color w:val="000000"/>
                <w:sz w:val="18"/>
                <w:szCs w:val="18"/>
                <w:lang w:eastAsia="es-MX"/>
              </w:rPr>
            </w:pPr>
            <w:r>
              <w:rPr>
                <w:rFonts w:ascii="Times New Roman" w:eastAsia="Times New Roman" w:hAnsi="Times New Roman" w:cs="Times New Roman"/>
                <w:color w:val="000000"/>
                <w:sz w:val="18"/>
                <w:szCs w:val="18"/>
                <w:lang w:eastAsia="es-MX"/>
              </w:rPr>
              <w:t xml:space="preserve">Normal Glaucoma </w:t>
            </w:r>
            <w:proofErr w:type="spellStart"/>
            <w:r>
              <w:rPr>
                <w:rFonts w:ascii="Times New Roman" w:eastAsia="Times New Roman" w:hAnsi="Times New Roman" w:cs="Times New Roman"/>
                <w:color w:val="000000"/>
                <w:sz w:val="18"/>
                <w:szCs w:val="18"/>
                <w:lang w:eastAsia="es-MX"/>
              </w:rPr>
              <w:t>Papiledema</w:t>
            </w:r>
            <w:proofErr w:type="spellEnd"/>
            <w:r>
              <w:rPr>
                <w:rFonts w:ascii="Times New Roman" w:eastAsia="Times New Roman" w:hAnsi="Times New Roman" w:cs="Times New Roman"/>
                <w:color w:val="000000"/>
                <w:sz w:val="18"/>
                <w:szCs w:val="18"/>
                <w:lang w:eastAsia="es-MX"/>
              </w:rPr>
              <w:t xml:space="preserve"> </w:t>
            </w:r>
            <w:r w:rsidRPr="00244524">
              <w:rPr>
                <w:rFonts w:ascii="Times New Roman" w:eastAsia="Times New Roman" w:hAnsi="Times New Roman" w:cs="Times New Roman"/>
                <w:color w:val="000000"/>
                <w:sz w:val="18"/>
                <w:szCs w:val="18"/>
                <w:lang w:eastAsia="es-MX"/>
              </w:rPr>
              <w:t>Atrofia óptica</w:t>
            </w:r>
          </w:p>
          <w:p w14:paraId="0F55B36D" w14:textId="77777777" w:rsidR="003C777C" w:rsidRPr="00244524" w:rsidRDefault="003C777C" w:rsidP="003C777C">
            <w:pPr>
              <w:spacing w:after="0" w:line="240" w:lineRule="auto"/>
              <w:jc w:val="both"/>
              <w:rPr>
                <w:rFonts w:ascii="Times New Roman" w:eastAsia="Times New Roman" w:hAnsi="Times New Roman" w:cs="Times New Roman"/>
                <w:color w:val="000000"/>
                <w:sz w:val="18"/>
                <w:szCs w:val="18"/>
                <w:lang w:eastAsia="es-MX"/>
              </w:rPr>
            </w:pPr>
            <w:r w:rsidRPr="00244524">
              <w:rPr>
                <w:rFonts w:ascii="Times New Roman" w:eastAsia="Times New Roman" w:hAnsi="Times New Roman" w:cs="Times New Roman"/>
                <w:color w:val="000000"/>
                <w:sz w:val="18"/>
                <w:szCs w:val="18"/>
                <w:lang w:eastAsia="es-MX"/>
              </w:rPr>
              <w:t>Degeneración macular asociada a la edad (seca)</w:t>
            </w:r>
          </w:p>
          <w:p w14:paraId="1F9C2380" w14:textId="035821E8" w:rsidR="003C777C" w:rsidRPr="00244524" w:rsidRDefault="003C777C" w:rsidP="003C777C">
            <w:pPr>
              <w:spacing w:after="0" w:line="240" w:lineRule="auto"/>
              <w:jc w:val="both"/>
              <w:rPr>
                <w:rFonts w:ascii="Times New Roman" w:eastAsia="Times New Roman" w:hAnsi="Times New Roman" w:cs="Times New Roman"/>
                <w:color w:val="000000"/>
                <w:sz w:val="18"/>
                <w:szCs w:val="18"/>
                <w:lang w:eastAsia="es-MX"/>
              </w:rPr>
            </w:pPr>
            <w:r>
              <w:rPr>
                <w:rFonts w:ascii="Times New Roman" w:eastAsia="Times New Roman" w:hAnsi="Times New Roman" w:cs="Times New Roman"/>
                <w:color w:val="000000"/>
                <w:sz w:val="18"/>
                <w:szCs w:val="18"/>
                <w:lang w:eastAsia="es-MX"/>
              </w:rPr>
              <w:t xml:space="preserve">Retinopatía hipertensiva </w:t>
            </w:r>
            <w:r w:rsidRPr="00244524">
              <w:rPr>
                <w:rFonts w:ascii="Times New Roman" w:eastAsia="Times New Roman" w:hAnsi="Times New Roman" w:cs="Times New Roman"/>
                <w:color w:val="000000"/>
                <w:sz w:val="18"/>
                <w:szCs w:val="18"/>
                <w:lang w:eastAsia="es-MX"/>
              </w:rPr>
              <w:t>Oclusión de la vena central de la retina</w:t>
            </w:r>
          </w:p>
          <w:p w14:paraId="440AA856" w14:textId="77777777" w:rsidR="003C777C" w:rsidRPr="00244524" w:rsidRDefault="003C777C" w:rsidP="003C777C">
            <w:pPr>
              <w:spacing w:after="0" w:line="240" w:lineRule="auto"/>
              <w:jc w:val="both"/>
              <w:rPr>
                <w:rFonts w:ascii="Times New Roman" w:eastAsia="Times New Roman" w:hAnsi="Times New Roman" w:cs="Times New Roman"/>
                <w:color w:val="000000"/>
                <w:sz w:val="18"/>
                <w:szCs w:val="18"/>
                <w:lang w:eastAsia="es-MX"/>
              </w:rPr>
            </w:pPr>
            <w:r w:rsidRPr="00244524">
              <w:rPr>
                <w:rFonts w:ascii="Times New Roman" w:eastAsia="Times New Roman" w:hAnsi="Times New Roman" w:cs="Times New Roman"/>
                <w:color w:val="000000"/>
                <w:sz w:val="18"/>
                <w:szCs w:val="18"/>
                <w:lang w:eastAsia="es-MX"/>
              </w:rPr>
              <w:t>Oclusión de la arteria central de la retina</w:t>
            </w:r>
          </w:p>
          <w:p w14:paraId="6C95853A" w14:textId="77777777" w:rsidR="003C777C" w:rsidRDefault="003C777C" w:rsidP="003C777C">
            <w:pPr>
              <w:spacing w:after="0" w:line="240" w:lineRule="auto"/>
              <w:jc w:val="both"/>
              <w:rPr>
                <w:rFonts w:ascii="Times New Roman" w:eastAsia="Times New Roman" w:hAnsi="Times New Roman" w:cs="Times New Roman"/>
                <w:color w:val="000000"/>
                <w:sz w:val="18"/>
                <w:szCs w:val="18"/>
                <w:lang w:eastAsia="es-MX"/>
              </w:rPr>
            </w:pPr>
            <w:r>
              <w:rPr>
                <w:rFonts w:ascii="Times New Roman" w:eastAsia="Times New Roman" w:hAnsi="Times New Roman" w:cs="Times New Roman"/>
                <w:color w:val="000000"/>
                <w:sz w:val="18"/>
                <w:szCs w:val="18"/>
                <w:lang w:eastAsia="es-MX"/>
              </w:rPr>
              <w:t xml:space="preserve">Drusas </w:t>
            </w:r>
            <w:r w:rsidRPr="00244524">
              <w:rPr>
                <w:rFonts w:ascii="Times New Roman" w:eastAsia="Times New Roman" w:hAnsi="Times New Roman" w:cs="Times New Roman"/>
                <w:color w:val="000000"/>
                <w:sz w:val="18"/>
                <w:szCs w:val="18"/>
                <w:lang w:eastAsia="es-MX"/>
              </w:rPr>
              <w:t>Ret</w:t>
            </w:r>
            <w:r>
              <w:rPr>
                <w:rFonts w:ascii="Times New Roman" w:eastAsia="Times New Roman" w:hAnsi="Times New Roman" w:cs="Times New Roman"/>
                <w:color w:val="000000"/>
                <w:sz w:val="18"/>
                <w:szCs w:val="18"/>
                <w:lang w:eastAsia="es-MX"/>
              </w:rPr>
              <w:t>inosis pigmentaria</w:t>
            </w:r>
          </w:p>
          <w:p w14:paraId="4B943F71" w14:textId="70D66960" w:rsidR="003C777C" w:rsidRPr="00244524" w:rsidRDefault="003C777C" w:rsidP="003C777C">
            <w:pPr>
              <w:spacing w:after="0" w:line="240" w:lineRule="auto"/>
              <w:jc w:val="both"/>
              <w:rPr>
                <w:rFonts w:ascii="Times New Roman" w:eastAsia="Times New Roman" w:hAnsi="Times New Roman" w:cs="Times New Roman"/>
                <w:color w:val="000000"/>
                <w:sz w:val="18"/>
                <w:szCs w:val="18"/>
                <w:lang w:eastAsia="es-MX"/>
              </w:rPr>
            </w:pPr>
            <w:r>
              <w:rPr>
                <w:rFonts w:ascii="Times New Roman" w:eastAsia="Times New Roman" w:hAnsi="Times New Roman" w:cs="Times New Roman"/>
                <w:color w:val="000000"/>
                <w:sz w:val="18"/>
                <w:szCs w:val="18"/>
                <w:lang w:eastAsia="es-MX"/>
              </w:rPr>
              <w:t xml:space="preserve">Fibras Nerviosas </w:t>
            </w:r>
            <w:proofErr w:type="spellStart"/>
            <w:r>
              <w:rPr>
                <w:rFonts w:ascii="Times New Roman" w:eastAsia="Times New Roman" w:hAnsi="Times New Roman" w:cs="Times New Roman"/>
                <w:color w:val="000000"/>
                <w:sz w:val="18"/>
                <w:szCs w:val="18"/>
                <w:lang w:eastAsia="es-MX"/>
              </w:rPr>
              <w:t>Meduladas</w:t>
            </w:r>
            <w:proofErr w:type="spellEnd"/>
            <w:r>
              <w:rPr>
                <w:rFonts w:ascii="Times New Roman" w:eastAsia="Times New Roman" w:hAnsi="Times New Roman" w:cs="Times New Roman"/>
                <w:color w:val="000000"/>
                <w:sz w:val="18"/>
                <w:szCs w:val="18"/>
                <w:lang w:eastAsia="es-MX"/>
              </w:rPr>
              <w:t xml:space="preserve"> </w:t>
            </w:r>
            <w:r w:rsidRPr="00244524">
              <w:rPr>
                <w:rFonts w:ascii="Times New Roman" w:eastAsia="Times New Roman" w:hAnsi="Times New Roman" w:cs="Times New Roman"/>
                <w:color w:val="000000"/>
                <w:sz w:val="18"/>
                <w:szCs w:val="18"/>
                <w:lang w:eastAsia="es-MX"/>
              </w:rPr>
              <w:t>Miopía alta</w:t>
            </w:r>
          </w:p>
          <w:p w14:paraId="1152C046" w14:textId="77777777" w:rsidR="003C777C" w:rsidRPr="00244524" w:rsidRDefault="003C777C" w:rsidP="003C777C">
            <w:pPr>
              <w:spacing w:after="0" w:line="240" w:lineRule="auto"/>
              <w:jc w:val="both"/>
              <w:rPr>
                <w:rFonts w:ascii="Times New Roman" w:eastAsia="Times New Roman" w:hAnsi="Times New Roman" w:cs="Times New Roman"/>
                <w:color w:val="000000"/>
                <w:sz w:val="18"/>
                <w:szCs w:val="18"/>
                <w:lang w:eastAsia="es-MX"/>
              </w:rPr>
            </w:pPr>
            <w:r w:rsidRPr="00244524">
              <w:rPr>
                <w:rFonts w:ascii="Times New Roman" w:eastAsia="Times New Roman" w:hAnsi="Times New Roman" w:cs="Times New Roman"/>
                <w:color w:val="000000"/>
                <w:sz w:val="18"/>
                <w:szCs w:val="18"/>
                <w:lang w:eastAsia="es-MX"/>
              </w:rPr>
              <w:t>Oclusión de rama venosa retiniana</w:t>
            </w:r>
          </w:p>
          <w:p w14:paraId="56915926" w14:textId="3C6E0377" w:rsidR="003C777C" w:rsidRPr="00244524" w:rsidRDefault="003C777C" w:rsidP="003C777C">
            <w:pPr>
              <w:spacing w:after="0" w:line="240" w:lineRule="auto"/>
              <w:jc w:val="both"/>
              <w:rPr>
                <w:rFonts w:ascii="Times New Roman" w:eastAsia="Times New Roman" w:hAnsi="Times New Roman" w:cs="Times New Roman"/>
                <w:color w:val="000000"/>
                <w:sz w:val="18"/>
                <w:szCs w:val="18"/>
                <w:lang w:eastAsia="es-MX"/>
              </w:rPr>
            </w:pPr>
            <w:r w:rsidRPr="00244524">
              <w:rPr>
                <w:rFonts w:ascii="Times New Roman" w:eastAsia="Times New Roman" w:hAnsi="Times New Roman" w:cs="Times New Roman"/>
                <w:color w:val="000000"/>
                <w:sz w:val="18"/>
                <w:szCs w:val="18"/>
                <w:lang w:eastAsia="es-MX"/>
              </w:rPr>
              <w:t>Afecciones importantes y menos frecuentes de la retina</w:t>
            </w:r>
          </w:p>
          <w:p w14:paraId="42BF9DA3" w14:textId="538105DC" w:rsidR="003C777C" w:rsidRPr="00244524" w:rsidRDefault="003C777C" w:rsidP="003C777C">
            <w:pPr>
              <w:spacing w:after="0" w:line="240" w:lineRule="auto"/>
              <w:jc w:val="both"/>
              <w:rPr>
                <w:rFonts w:ascii="Times New Roman" w:eastAsia="Times New Roman" w:hAnsi="Times New Roman" w:cs="Times New Roman"/>
                <w:color w:val="000000"/>
                <w:sz w:val="18"/>
                <w:szCs w:val="18"/>
                <w:lang w:eastAsia="es-MX"/>
              </w:rPr>
            </w:pPr>
            <w:r w:rsidRPr="00244524">
              <w:rPr>
                <w:rFonts w:ascii="Times New Roman" w:eastAsia="Times New Roman" w:hAnsi="Times New Roman" w:cs="Times New Roman"/>
                <w:color w:val="000000"/>
                <w:sz w:val="18"/>
                <w:szCs w:val="18"/>
                <w:lang w:eastAsia="es-MX"/>
              </w:rPr>
              <w:t>Oc</w:t>
            </w:r>
            <w:r>
              <w:rPr>
                <w:rFonts w:ascii="Times New Roman" w:eastAsia="Times New Roman" w:hAnsi="Times New Roman" w:cs="Times New Roman"/>
                <w:color w:val="000000"/>
                <w:sz w:val="18"/>
                <w:szCs w:val="18"/>
                <w:lang w:eastAsia="es-MX"/>
              </w:rPr>
              <w:t xml:space="preserve">lusión de la vena </w:t>
            </w:r>
            <w:proofErr w:type="spellStart"/>
            <w:r>
              <w:rPr>
                <w:rFonts w:ascii="Times New Roman" w:eastAsia="Times New Roman" w:hAnsi="Times New Roman" w:cs="Times New Roman"/>
                <w:color w:val="000000"/>
                <w:sz w:val="18"/>
                <w:szCs w:val="18"/>
                <w:lang w:eastAsia="es-MX"/>
              </w:rPr>
              <w:t>prerretiniana</w:t>
            </w:r>
            <w:proofErr w:type="spellEnd"/>
            <w:r>
              <w:rPr>
                <w:rFonts w:ascii="Times New Roman" w:eastAsia="Times New Roman" w:hAnsi="Times New Roman" w:cs="Times New Roman"/>
                <w:color w:val="000000"/>
                <w:sz w:val="18"/>
                <w:szCs w:val="18"/>
                <w:lang w:eastAsia="es-MX"/>
              </w:rPr>
              <w:t xml:space="preserve"> </w:t>
            </w:r>
            <w:r w:rsidRPr="00244524">
              <w:rPr>
                <w:rFonts w:ascii="Times New Roman" w:eastAsia="Times New Roman" w:hAnsi="Times New Roman" w:cs="Times New Roman"/>
                <w:color w:val="000000"/>
                <w:sz w:val="18"/>
                <w:szCs w:val="18"/>
                <w:lang w:eastAsia="es-MX"/>
              </w:rPr>
              <w:t>Hemorragias retinianas múltiples</w:t>
            </w:r>
          </w:p>
          <w:p w14:paraId="550967D3" w14:textId="3DED3453" w:rsidR="003C777C" w:rsidRPr="00244524" w:rsidRDefault="003C777C" w:rsidP="003C777C">
            <w:pPr>
              <w:spacing w:after="0" w:line="240" w:lineRule="auto"/>
              <w:jc w:val="both"/>
              <w:rPr>
                <w:rFonts w:ascii="Times New Roman" w:eastAsia="Times New Roman" w:hAnsi="Times New Roman" w:cs="Times New Roman"/>
                <w:color w:val="000000"/>
                <w:sz w:val="18"/>
                <w:szCs w:val="18"/>
                <w:lang w:eastAsia="es-MX"/>
              </w:rPr>
            </w:pPr>
            <w:r>
              <w:rPr>
                <w:rFonts w:ascii="Times New Roman" w:eastAsia="Times New Roman" w:hAnsi="Times New Roman" w:cs="Times New Roman"/>
                <w:color w:val="000000"/>
                <w:sz w:val="18"/>
                <w:szCs w:val="18"/>
                <w:lang w:eastAsia="es-MX"/>
              </w:rPr>
              <w:t xml:space="preserve">Desprendimiento de retina Estrías </w:t>
            </w:r>
            <w:proofErr w:type="spellStart"/>
            <w:r>
              <w:rPr>
                <w:rFonts w:ascii="Times New Roman" w:eastAsia="Times New Roman" w:hAnsi="Times New Roman" w:cs="Times New Roman"/>
                <w:color w:val="000000"/>
                <w:sz w:val="18"/>
                <w:szCs w:val="18"/>
                <w:lang w:eastAsia="es-MX"/>
              </w:rPr>
              <w:t>angioides</w:t>
            </w:r>
            <w:proofErr w:type="spellEnd"/>
            <w:r>
              <w:rPr>
                <w:rFonts w:ascii="Times New Roman" w:eastAsia="Times New Roman" w:hAnsi="Times New Roman" w:cs="Times New Roman"/>
                <w:color w:val="000000"/>
                <w:sz w:val="18"/>
                <w:szCs w:val="18"/>
                <w:lang w:eastAsia="es-MX"/>
              </w:rPr>
              <w:t xml:space="preserve"> </w:t>
            </w:r>
            <w:proofErr w:type="spellStart"/>
            <w:r w:rsidRPr="00244524">
              <w:rPr>
                <w:rFonts w:ascii="Times New Roman" w:eastAsia="Times New Roman" w:hAnsi="Times New Roman" w:cs="Times New Roman"/>
                <w:color w:val="000000"/>
                <w:sz w:val="18"/>
                <w:szCs w:val="18"/>
                <w:lang w:eastAsia="es-MX"/>
              </w:rPr>
              <w:t>Neavus</w:t>
            </w:r>
            <w:proofErr w:type="spellEnd"/>
            <w:r w:rsidRPr="00244524">
              <w:rPr>
                <w:rFonts w:ascii="Times New Roman" w:eastAsia="Times New Roman" w:hAnsi="Times New Roman" w:cs="Times New Roman"/>
                <w:color w:val="000000"/>
                <w:sz w:val="18"/>
                <w:szCs w:val="18"/>
                <w:lang w:eastAsia="es-MX"/>
              </w:rPr>
              <w:t xml:space="preserve"> discal benigno</w:t>
            </w:r>
          </w:p>
          <w:p w14:paraId="22A6A8E5" w14:textId="33B23626" w:rsidR="003C777C" w:rsidRPr="00244524" w:rsidRDefault="003C777C" w:rsidP="003C777C">
            <w:pPr>
              <w:spacing w:after="0" w:line="240" w:lineRule="auto"/>
              <w:jc w:val="both"/>
              <w:rPr>
                <w:rFonts w:ascii="Times New Roman" w:eastAsia="Times New Roman" w:hAnsi="Times New Roman" w:cs="Times New Roman"/>
                <w:color w:val="000000"/>
                <w:sz w:val="18"/>
                <w:szCs w:val="18"/>
                <w:lang w:eastAsia="es-MX"/>
              </w:rPr>
            </w:pPr>
            <w:r>
              <w:rPr>
                <w:rFonts w:ascii="Times New Roman" w:eastAsia="Times New Roman" w:hAnsi="Times New Roman" w:cs="Times New Roman"/>
                <w:color w:val="000000"/>
                <w:sz w:val="18"/>
                <w:szCs w:val="18"/>
                <w:lang w:eastAsia="es-MX"/>
              </w:rPr>
              <w:t xml:space="preserve">Melanoma maligno </w:t>
            </w:r>
            <w:r w:rsidRPr="00244524">
              <w:rPr>
                <w:rFonts w:ascii="Times New Roman" w:eastAsia="Times New Roman" w:hAnsi="Times New Roman" w:cs="Times New Roman"/>
                <w:color w:val="000000"/>
                <w:sz w:val="18"/>
                <w:szCs w:val="18"/>
                <w:lang w:eastAsia="es-MX"/>
              </w:rPr>
              <w:t>Hemorragia Macular</w:t>
            </w:r>
          </w:p>
          <w:p w14:paraId="10B9DF7F" w14:textId="580310F2" w:rsidR="003C777C" w:rsidRPr="00244524" w:rsidRDefault="003C777C" w:rsidP="003C777C">
            <w:pPr>
              <w:spacing w:after="0" w:line="240" w:lineRule="auto"/>
              <w:jc w:val="both"/>
              <w:rPr>
                <w:rFonts w:ascii="Times New Roman" w:eastAsia="Times New Roman" w:hAnsi="Times New Roman" w:cs="Times New Roman"/>
                <w:color w:val="000000"/>
                <w:sz w:val="18"/>
                <w:szCs w:val="18"/>
                <w:lang w:eastAsia="es-MX"/>
              </w:rPr>
            </w:pPr>
            <w:proofErr w:type="spellStart"/>
            <w:r>
              <w:rPr>
                <w:rFonts w:ascii="Times New Roman" w:eastAsia="Times New Roman" w:hAnsi="Times New Roman" w:cs="Times New Roman"/>
                <w:color w:val="000000"/>
                <w:sz w:val="18"/>
                <w:szCs w:val="18"/>
                <w:lang w:eastAsia="es-MX"/>
              </w:rPr>
              <w:t>Nevus</w:t>
            </w:r>
            <w:proofErr w:type="spellEnd"/>
            <w:r>
              <w:rPr>
                <w:rFonts w:ascii="Times New Roman" w:eastAsia="Times New Roman" w:hAnsi="Times New Roman" w:cs="Times New Roman"/>
                <w:color w:val="000000"/>
                <w:sz w:val="18"/>
                <w:szCs w:val="18"/>
                <w:lang w:eastAsia="es-MX"/>
              </w:rPr>
              <w:t xml:space="preserve"> coroideo </w:t>
            </w:r>
            <w:r w:rsidRPr="00244524">
              <w:rPr>
                <w:rFonts w:ascii="Times New Roman" w:eastAsia="Times New Roman" w:hAnsi="Times New Roman" w:cs="Times New Roman"/>
                <w:color w:val="000000"/>
                <w:sz w:val="18"/>
                <w:szCs w:val="18"/>
                <w:lang w:eastAsia="es-MX"/>
              </w:rPr>
              <w:t>Cicatriz Macular (Toxoplasma)</w:t>
            </w:r>
          </w:p>
          <w:p w14:paraId="6B0E3B87" w14:textId="427B78DE" w:rsidR="003C777C" w:rsidRPr="00244524" w:rsidRDefault="003C777C" w:rsidP="003C777C">
            <w:pPr>
              <w:spacing w:after="0" w:line="240" w:lineRule="auto"/>
              <w:jc w:val="both"/>
              <w:rPr>
                <w:rFonts w:ascii="Times New Roman" w:eastAsia="Times New Roman" w:hAnsi="Times New Roman" w:cs="Times New Roman"/>
                <w:color w:val="000000"/>
                <w:sz w:val="18"/>
                <w:szCs w:val="18"/>
                <w:lang w:eastAsia="es-MX"/>
              </w:rPr>
            </w:pPr>
            <w:r>
              <w:rPr>
                <w:rFonts w:ascii="Times New Roman" w:eastAsia="Times New Roman" w:hAnsi="Times New Roman" w:cs="Times New Roman"/>
                <w:color w:val="000000"/>
                <w:sz w:val="18"/>
                <w:szCs w:val="18"/>
                <w:lang w:eastAsia="es-MX"/>
              </w:rPr>
              <w:t xml:space="preserve">Retinitis por </w:t>
            </w:r>
            <w:proofErr w:type="spellStart"/>
            <w:r>
              <w:rPr>
                <w:rFonts w:ascii="Times New Roman" w:eastAsia="Times New Roman" w:hAnsi="Times New Roman" w:cs="Times New Roman"/>
                <w:color w:val="000000"/>
                <w:sz w:val="18"/>
                <w:szCs w:val="18"/>
                <w:lang w:eastAsia="es-MX"/>
              </w:rPr>
              <w:t>citomegalovirus</w:t>
            </w:r>
            <w:proofErr w:type="spellEnd"/>
            <w:r>
              <w:rPr>
                <w:rFonts w:ascii="Times New Roman" w:eastAsia="Times New Roman" w:hAnsi="Times New Roman" w:cs="Times New Roman"/>
                <w:color w:val="000000"/>
                <w:sz w:val="18"/>
                <w:szCs w:val="18"/>
                <w:lang w:eastAsia="es-MX"/>
              </w:rPr>
              <w:t xml:space="preserve"> </w:t>
            </w:r>
            <w:r w:rsidRPr="00244524">
              <w:rPr>
                <w:rFonts w:ascii="Times New Roman" w:eastAsia="Times New Roman" w:hAnsi="Times New Roman" w:cs="Times New Roman"/>
                <w:color w:val="000000"/>
                <w:sz w:val="18"/>
                <w:szCs w:val="18"/>
                <w:lang w:eastAsia="es-MX"/>
              </w:rPr>
              <w:t>Lipemia retiniana</w:t>
            </w:r>
          </w:p>
          <w:p w14:paraId="7852D3E4" w14:textId="4481599F" w:rsidR="003C777C" w:rsidRPr="00244524" w:rsidRDefault="003C777C" w:rsidP="003C777C">
            <w:pPr>
              <w:spacing w:after="0" w:line="240" w:lineRule="auto"/>
              <w:jc w:val="both"/>
              <w:rPr>
                <w:rFonts w:ascii="Times New Roman" w:eastAsia="Times New Roman" w:hAnsi="Times New Roman" w:cs="Times New Roman"/>
                <w:color w:val="000000"/>
                <w:sz w:val="18"/>
                <w:szCs w:val="18"/>
                <w:lang w:eastAsia="es-MX"/>
              </w:rPr>
            </w:pPr>
            <w:r>
              <w:rPr>
                <w:rFonts w:ascii="Times New Roman" w:eastAsia="Times New Roman" w:hAnsi="Times New Roman" w:cs="Times New Roman"/>
                <w:color w:val="000000"/>
                <w:sz w:val="18"/>
                <w:szCs w:val="18"/>
                <w:lang w:eastAsia="es-MX"/>
              </w:rPr>
              <w:t xml:space="preserve">Cabeza de Medusa </w:t>
            </w:r>
            <w:r w:rsidRPr="00244524">
              <w:rPr>
                <w:rFonts w:ascii="Times New Roman" w:eastAsia="Times New Roman" w:hAnsi="Times New Roman" w:cs="Times New Roman"/>
                <w:color w:val="000000"/>
                <w:sz w:val="18"/>
                <w:szCs w:val="18"/>
                <w:lang w:eastAsia="es-MX"/>
              </w:rPr>
              <w:t xml:space="preserve">Creciente </w:t>
            </w:r>
            <w:proofErr w:type="spellStart"/>
            <w:r w:rsidRPr="00244524">
              <w:rPr>
                <w:rFonts w:ascii="Times New Roman" w:eastAsia="Times New Roman" w:hAnsi="Times New Roman" w:cs="Times New Roman"/>
                <w:color w:val="000000"/>
                <w:sz w:val="18"/>
                <w:szCs w:val="18"/>
                <w:lang w:eastAsia="es-MX"/>
              </w:rPr>
              <w:t>miópica</w:t>
            </w:r>
            <w:proofErr w:type="spellEnd"/>
            <w:r w:rsidRPr="00244524">
              <w:rPr>
                <w:rFonts w:ascii="Times New Roman" w:eastAsia="Times New Roman" w:hAnsi="Times New Roman" w:cs="Times New Roman"/>
                <w:color w:val="000000"/>
                <w:sz w:val="18"/>
                <w:szCs w:val="18"/>
                <w:lang w:eastAsia="es-MX"/>
              </w:rPr>
              <w:t xml:space="preserve"> - Vasos coroideos normales</w:t>
            </w:r>
          </w:p>
          <w:p w14:paraId="1C97CC1D" w14:textId="77777777" w:rsidR="003C777C" w:rsidRPr="00244524" w:rsidRDefault="003C777C" w:rsidP="003C777C">
            <w:pPr>
              <w:spacing w:after="0" w:line="240" w:lineRule="auto"/>
              <w:jc w:val="both"/>
              <w:rPr>
                <w:rFonts w:ascii="Times New Roman" w:eastAsia="Times New Roman" w:hAnsi="Times New Roman" w:cs="Times New Roman"/>
                <w:color w:val="000000"/>
                <w:sz w:val="18"/>
                <w:szCs w:val="18"/>
                <w:lang w:eastAsia="es-MX"/>
              </w:rPr>
            </w:pPr>
            <w:r w:rsidRPr="00244524">
              <w:rPr>
                <w:rFonts w:ascii="Times New Roman" w:eastAsia="Times New Roman" w:hAnsi="Times New Roman" w:cs="Times New Roman"/>
                <w:color w:val="000000"/>
                <w:sz w:val="18"/>
                <w:szCs w:val="18"/>
                <w:lang w:eastAsia="es-MX"/>
              </w:rPr>
              <w:t xml:space="preserve">Hemorragia </w:t>
            </w:r>
            <w:proofErr w:type="spellStart"/>
            <w:r w:rsidRPr="00244524">
              <w:rPr>
                <w:rFonts w:ascii="Times New Roman" w:eastAsia="Times New Roman" w:hAnsi="Times New Roman" w:cs="Times New Roman"/>
                <w:color w:val="000000"/>
                <w:sz w:val="18"/>
                <w:szCs w:val="18"/>
                <w:lang w:eastAsia="es-MX"/>
              </w:rPr>
              <w:t>Subhialoidea</w:t>
            </w:r>
            <w:proofErr w:type="spellEnd"/>
            <w:r w:rsidRPr="00244524">
              <w:rPr>
                <w:rFonts w:ascii="Times New Roman" w:eastAsia="Times New Roman" w:hAnsi="Times New Roman" w:cs="Times New Roman"/>
                <w:color w:val="000000"/>
                <w:sz w:val="18"/>
                <w:szCs w:val="18"/>
                <w:lang w:eastAsia="es-MX"/>
              </w:rPr>
              <w:t xml:space="preserve"> Resolutiva</w:t>
            </w:r>
          </w:p>
          <w:p w14:paraId="7945D5BC" w14:textId="6E3A83F2" w:rsidR="003C777C" w:rsidRPr="00244524" w:rsidRDefault="003C777C" w:rsidP="003C777C">
            <w:pPr>
              <w:spacing w:after="0" w:line="240" w:lineRule="auto"/>
              <w:jc w:val="both"/>
              <w:rPr>
                <w:rFonts w:ascii="Times New Roman" w:eastAsia="Times New Roman" w:hAnsi="Times New Roman" w:cs="Times New Roman"/>
                <w:color w:val="000000"/>
                <w:sz w:val="18"/>
                <w:szCs w:val="18"/>
                <w:lang w:eastAsia="es-MX"/>
              </w:rPr>
            </w:pPr>
            <w:r>
              <w:rPr>
                <w:rFonts w:ascii="Times New Roman" w:eastAsia="Times New Roman" w:hAnsi="Times New Roman" w:cs="Times New Roman"/>
                <w:color w:val="000000"/>
                <w:sz w:val="18"/>
                <w:szCs w:val="18"/>
                <w:lang w:eastAsia="es-MX"/>
              </w:rPr>
              <w:t xml:space="preserve">Quemadura macular Incluye </w:t>
            </w:r>
            <w:r w:rsidRPr="00244524">
              <w:rPr>
                <w:rFonts w:ascii="Times New Roman" w:eastAsia="Times New Roman" w:hAnsi="Times New Roman" w:cs="Times New Roman"/>
                <w:color w:val="000000"/>
                <w:sz w:val="18"/>
                <w:szCs w:val="18"/>
                <w:lang w:eastAsia="es-MX"/>
              </w:rPr>
              <w:t>Maletín de transporte rígido</w:t>
            </w:r>
          </w:p>
          <w:p w14:paraId="07258915" w14:textId="77777777" w:rsidR="003C777C" w:rsidRPr="00244524" w:rsidRDefault="003C777C" w:rsidP="003C777C">
            <w:pPr>
              <w:spacing w:after="0" w:line="240" w:lineRule="auto"/>
              <w:jc w:val="both"/>
              <w:rPr>
                <w:rFonts w:ascii="Times New Roman" w:eastAsia="Times New Roman" w:hAnsi="Times New Roman" w:cs="Times New Roman"/>
                <w:color w:val="000000"/>
                <w:sz w:val="18"/>
                <w:szCs w:val="18"/>
                <w:lang w:eastAsia="es-MX"/>
              </w:rPr>
            </w:pPr>
            <w:r w:rsidRPr="00244524">
              <w:rPr>
                <w:rFonts w:ascii="Times New Roman" w:eastAsia="Times New Roman" w:hAnsi="Times New Roman" w:cs="Times New Roman"/>
                <w:color w:val="000000"/>
                <w:sz w:val="18"/>
                <w:szCs w:val="18"/>
                <w:lang w:eastAsia="es-MX"/>
              </w:rPr>
              <w:t>Adaptador de red con fijaciones para enchufes de todo el mundo</w:t>
            </w:r>
          </w:p>
          <w:p w14:paraId="46C1EBF5" w14:textId="3F2FED47" w:rsidR="003C777C" w:rsidRPr="00947ECE" w:rsidRDefault="003B2DFD" w:rsidP="003C777C">
            <w:pPr>
              <w:spacing w:after="0" w:line="240" w:lineRule="auto"/>
              <w:jc w:val="both"/>
              <w:rPr>
                <w:rFonts w:ascii="Times New Roman" w:eastAsia="Times New Roman" w:hAnsi="Times New Roman" w:cs="Times New Roman"/>
                <w:color w:val="000000"/>
                <w:sz w:val="18"/>
                <w:szCs w:val="18"/>
                <w:lang w:eastAsia="es-MX"/>
              </w:rPr>
            </w:pPr>
            <w:r>
              <w:rPr>
                <w:rFonts w:ascii="Times New Roman" w:eastAsia="Times New Roman" w:hAnsi="Times New Roman" w:cs="Times New Roman"/>
                <w:color w:val="000000"/>
                <w:sz w:val="18"/>
                <w:szCs w:val="18"/>
                <w:lang w:eastAsia="es-MX"/>
              </w:rPr>
              <w:t>Manual de I</w:t>
            </w:r>
            <w:r w:rsidR="003C777C" w:rsidRPr="00244524">
              <w:rPr>
                <w:rFonts w:ascii="Times New Roman" w:eastAsia="Times New Roman" w:hAnsi="Times New Roman" w:cs="Times New Roman"/>
                <w:color w:val="000000"/>
                <w:sz w:val="18"/>
                <w:szCs w:val="18"/>
                <w:lang w:eastAsia="es-MX"/>
              </w:rPr>
              <w:t>nstrucciones</w:t>
            </w:r>
          </w:p>
        </w:tc>
        <w:tc>
          <w:tcPr>
            <w:tcW w:w="709" w:type="dxa"/>
            <w:tcBorders>
              <w:top w:val="single" w:sz="4" w:space="0" w:color="auto"/>
              <w:left w:val="nil"/>
              <w:bottom w:val="single" w:sz="4" w:space="0" w:color="auto"/>
              <w:right w:val="single" w:sz="4" w:space="0" w:color="auto"/>
            </w:tcBorders>
            <w:shd w:val="clear" w:color="auto" w:fill="auto"/>
            <w:vAlign w:val="center"/>
          </w:tcPr>
          <w:p w14:paraId="1885EEF2" w14:textId="4943A434" w:rsidR="003C777C" w:rsidRPr="00947ECE" w:rsidRDefault="003C777C" w:rsidP="003C777C">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lastRenderedPageBreak/>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652C84B1" w14:textId="66E947B3" w:rsidR="003C777C" w:rsidRPr="00947ECE" w:rsidRDefault="003C777C" w:rsidP="003C777C">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77EB5EC7" w14:textId="7C3C6208" w:rsidR="003C777C" w:rsidRPr="00947ECE" w:rsidRDefault="00757A23" w:rsidP="003C777C">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Medicina</w:t>
            </w:r>
          </w:p>
        </w:tc>
        <w:tc>
          <w:tcPr>
            <w:tcW w:w="851" w:type="dxa"/>
            <w:tcBorders>
              <w:top w:val="single" w:sz="4" w:space="0" w:color="auto"/>
              <w:left w:val="nil"/>
              <w:bottom w:val="single" w:sz="4" w:space="0" w:color="auto"/>
              <w:right w:val="single" w:sz="4" w:space="0" w:color="auto"/>
            </w:tcBorders>
            <w:shd w:val="clear" w:color="auto" w:fill="auto"/>
            <w:vAlign w:val="center"/>
          </w:tcPr>
          <w:p w14:paraId="1B9FE863" w14:textId="561F8D66" w:rsidR="003C777C" w:rsidRPr="00947ECE" w:rsidRDefault="00757A23" w:rsidP="003C777C">
            <w:pPr>
              <w:jc w:val="center"/>
              <w:rPr>
                <w:rFonts w:ascii="Times New Roman" w:hAnsi="Times New Roman" w:cs="Times New Roman"/>
                <w:color w:val="000000"/>
                <w:sz w:val="18"/>
                <w:szCs w:val="18"/>
              </w:rPr>
            </w:pPr>
            <w:r>
              <w:rPr>
                <w:rFonts w:ascii="Times New Roman" w:hAnsi="Times New Roman" w:cs="Times New Roman"/>
                <w:color w:val="000000"/>
                <w:sz w:val="18"/>
                <w:szCs w:val="18"/>
              </w:rPr>
              <w:t>36201</w:t>
            </w:r>
          </w:p>
        </w:tc>
        <w:tc>
          <w:tcPr>
            <w:tcW w:w="1132" w:type="dxa"/>
            <w:tcBorders>
              <w:top w:val="single" w:sz="4" w:space="0" w:color="auto"/>
              <w:left w:val="nil"/>
              <w:bottom w:val="single" w:sz="4" w:space="0" w:color="auto"/>
              <w:right w:val="single" w:sz="4" w:space="0" w:color="auto"/>
            </w:tcBorders>
            <w:shd w:val="clear" w:color="auto" w:fill="auto"/>
            <w:vAlign w:val="center"/>
          </w:tcPr>
          <w:p w14:paraId="60A2ED9D" w14:textId="26C7A805" w:rsidR="003C777C" w:rsidRPr="00320281" w:rsidRDefault="00757A23" w:rsidP="003C777C">
            <w:pPr>
              <w:jc w:val="center"/>
              <w:rPr>
                <w:rFonts w:ascii="Times New Roman" w:hAnsi="Times New Roman"/>
                <w:color w:val="000000"/>
                <w:sz w:val="16"/>
                <w:szCs w:val="16"/>
              </w:rPr>
            </w:pPr>
            <w:r>
              <w:rPr>
                <w:rFonts w:ascii="Times New Roman" w:hAnsi="Times New Roman"/>
                <w:color w:val="000000"/>
                <w:sz w:val="16"/>
                <w:szCs w:val="16"/>
              </w:rPr>
              <w:t>Veracruz</w:t>
            </w:r>
          </w:p>
        </w:tc>
      </w:tr>
      <w:tr w:rsidR="003C777C" w:rsidRPr="00320281" w14:paraId="7269039A" w14:textId="791C5130"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5A05F27C" w14:textId="77777777" w:rsidR="003C777C" w:rsidRPr="00947ECE" w:rsidRDefault="003C777C" w:rsidP="003C777C">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17</w:t>
            </w:r>
          </w:p>
        </w:tc>
        <w:tc>
          <w:tcPr>
            <w:tcW w:w="4961" w:type="dxa"/>
            <w:tcBorders>
              <w:top w:val="single" w:sz="4" w:space="0" w:color="auto"/>
              <w:left w:val="nil"/>
              <w:bottom w:val="single" w:sz="4" w:space="0" w:color="auto"/>
              <w:right w:val="single" w:sz="4" w:space="0" w:color="auto"/>
            </w:tcBorders>
            <w:shd w:val="clear" w:color="auto" w:fill="auto"/>
            <w:vAlign w:val="bottom"/>
          </w:tcPr>
          <w:p w14:paraId="24AED57F" w14:textId="39EEBA3D" w:rsidR="003C777C" w:rsidRPr="00244524" w:rsidRDefault="003C777C" w:rsidP="00435592">
            <w:pPr>
              <w:spacing w:after="0" w:line="240" w:lineRule="auto"/>
              <w:jc w:val="both"/>
              <w:rPr>
                <w:rFonts w:ascii="Times New Roman" w:eastAsia="Times New Roman" w:hAnsi="Times New Roman" w:cs="Times New Roman"/>
                <w:color w:val="000000"/>
                <w:sz w:val="18"/>
                <w:szCs w:val="18"/>
                <w:lang w:eastAsia="es-MX"/>
              </w:rPr>
            </w:pPr>
            <w:r w:rsidRPr="00AB5994">
              <w:rPr>
                <w:rFonts w:ascii="Times New Roman" w:eastAsia="Times New Roman" w:hAnsi="Times New Roman" w:cs="Times New Roman"/>
                <w:b/>
                <w:color w:val="000000"/>
                <w:sz w:val="18"/>
                <w:szCs w:val="18"/>
                <w:lang w:eastAsia="es-MX"/>
              </w:rPr>
              <w:t>CARRO CAMILLA</w:t>
            </w:r>
            <w:r w:rsidRPr="00244524">
              <w:rPr>
                <w:rFonts w:ascii="Times New Roman" w:eastAsia="Times New Roman" w:hAnsi="Times New Roman" w:cs="Times New Roman"/>
                <w:color w:val="000000"/>
                <w:sz w:val="18"/>
                <w:szCs w:val="18"/>
                <w:lang w:eastAsia="es-MX"/>
              </w:rPr>
              <w:t xml:space="preserve"> con cabecera de 3 posiciones y porta suero</w:t>
            </w:r>
          </w:p>
          <w:p w14:paraId="60058648" w14:textId="7DB44BEE" w:rsidR="003C777C" w:rsidRPr="00244524" w:rsidRDefault="003C777C" w:rsidP="00435592">
            <w:pPr>
              <w:spacing w:after="0" w:line="240" w:lineRule="auto"/>
              <w:jc w:val="both"/>
              <w:rPr>
                <w:rFonts w:ascii="Times New Roman" w:eastAsia="Times New Roman" w:hAnsi="Times New Roman" w:cs="Times New Roman"/>
                <w:color w:val="000000"/>
                <w:sz w:val="18"/>
                <w:szCs w:val="18"/>
                <w:lang w:eastAsia="es-MX"/>
              </w:rPr>
            </w:pPr>
            <w:r w:rsidRPr="00244524">
              <w:rPr>
                <w:rFonts w:ascii="Times New Roman" w:eastAsia="Times New Roman" w:hAnsi="Times New Roman" w:cs="Times New Roman"/>
                <w:color w:val="000000"/>
                <w:sz w:val="18"/>
                <w:szCs w:val="18"/>
                <w:lang w:eastAsia="es-MX"/>
              </w:rPr>
              <w:t>Estructura fabricada de tubo redondo de 1" de diámet</w:t>
            </w:r>
            <w:r>
              <w:rPr>
                <w:rFonts w:ascii="Times New Roman" w:eastAsia="Times New Roman" w:hAnsi="Times New Roman" w:cs="Times New Roman"/>
                <w:color w:val="000000"/>
                <w:sz w:val="18"/>
                <w:szCs w:val="18"/>
                <w:lang w:eastAsia="es-MX"/>
              </w:rPr>
              <w:t xml:space="preserve">ro calibre 18, acabado cromado. </w:t>
            </w:r>
            <w:r w:rsidRPr="00244524">
              <w:rPr>
                <w:rFonts w:ascii="Times New Roman" w:eastAsia="Times New Roman" w:hAnsi="Times New Roman" w:cs="Times New Roman"/>
                <w:color w:val="000000"/>
                <w:sz w:val="18"/>
                <w:szCs w:val="18"/>
                <w:lang w:eastAsia="es-MX"/>
              </w:rPr>
              <w:t>Barandales abatibles. Plancha fabricada de lámina calibre 24 acabado en pintura electrostática. (</w:t>
            </w:r>
            <w:r>
              <w:rPr>
                <w:rFonts w:ascii="Times New Roman" w:eastAsia="Times New Roman" w:hAnsi="Times New Roman" w:cs="Times New Roman"/>
                <w:color w:val="000000"/>
                <w:sz w:val="18"/>
                <w:szCs w:val="18"/>
                <w:lang w:eastAsia="es-MX"/>
              </w:rPr>
              <w:t xml:space="preserve">Tres posiciones en la cabecera) </w:t>
            </w:r>
            <w:r w:rsidRPr="00244524">
              <w:rPr>
                <w:rFonts w:ascii="Times New Roman" w:eastAsia="Times New Roman" w:hAnsi="Times New Roman" w:cs="Times New Roman"/>
                <w:color w:val="000000"/>
                <w:sz w:val="18"/>
                <w:szCs w:val="18"/>
                <w:lang w:eastAsia="es-MX"/>
              </w:rPr>
              <w:t xml:space="preserve">Colchón de </w:t>
            </w:r>
            <w:r>
              <w:rPr>
                <w:rFonts w:ascii="Times New Roman" w:eastAsia="Times New Roman" w:hAnsi="Times New Roman" w:cs="Times New Roman"/>
                <w:color w:val="000000"/>
                <w:sz w:val="18"/>
                <w:szCs w:val="18"/>
                <w:lang w:eastAsia="es-MX"/>
              </w:rPr>
              <w:t xml:space="preserve">hule seccionado color azul rey. </w:t>
            </w:r>
            <w:r w:rsidRPr="00244524">
              <w:rPr>
                <w:rFonts w:ascii="Times New Roman" w:eastAsia="Times New Roman" w:hAnsi="Times New Roman" w:cs="Times New Roman"/>
                <w:color w:val="000000"/>
                <w:sz w:val="18"/>
                <w:szCs w:val="18"/>
                <w:lang w:eastAsia="es-MX"/>
              </w:rPr>
              <w:t>Gancho porta sueros acabado cromado.</w:t>
            </w:r>
          </w:p>
          <w:p w14:paraId="6739B591" w14:textId="2B6F2461" w:rsidR="003C777C" w:rsidRPr="00244524" w:rsidRDefault="003C777C" w:rsidP="00435592">
            <w:pPr>
              <w:spacing w:after="0" w:line="240" w:lineRule="auto"/>
              <w:jc w:val="both"/>
              <w:rPr>
                <w:rFonts w:ascii="Times New Roman" w:eastAsia="Times New Roman" w:hAnsi="Times New Roman" w:cs="Times New Roman"/>
                <w:color w:val="000000"/>
                <w:sz w:val="18"/>
                <w:szCs w:val="18"/>
                <w:lang w:eastAsia="es-MX"/>
              </w:rPr>
            </w:pPr>
            <w:r w:rsidRPr="00244524">
              <w:rPr>
                <w:rFonts w:ascii="Times New Roman" w:eastAsia="Times New Roman" w:hAnsi="Times New Roman" w:cs="Times New Roman"/>
                <w:color w:val="000000"/>
                <w:sz w:val="18"/>
                <w:szCs w:val="18"/>
                <w:lang w:eastAsia="es-MX"/>
              </w:rPr>
              <w:t>Ruedas de hule en color negro de 5" d</w:t>
            </w:r>
            <w:r>
              <w:rPr>
                <w:rFonts w:ascii="Times New Roman" w:eastAsia="Times New Roman" w:hAnsi="Times New Roman" w:cs="Times New Roman"/>
                <w:color w:val="000000"/>
                <w:sz w:val="18"/>
                <w:szCs w:val="18"/>
                <w:lang w:eastAsia="es-MX"/>
              </w:rPr>
              <w:t xml:space="preserve">e diámetro, 2 ruedas con freno. </w:t>
            </w:r>
            <w:r w:rsidRPr="00244524">
              <w:rPr>
                <w:rFonts w:ascii="Times New Roman" w:eastAsia="Times New Roman" w:hAnsi="Times New Roman" w:cs="Times New Roman"/>
                <w:color w:val="000000"/>
                <w:sz w:val="18"/>
                <w:szCs w:val="18"/>
                <w:lang w:eastAsia="es-MX"/>
              </w:rPr>
              <w:t>Altura máxima de elevación 90 CM</w:t>
            </w:r>
          </w:p>
          <w:p w14:paraId="3134670C" w14:textId="23564AC8" w:rsidR="003C777C" w:rsidRPr="00947ECE" w:rsidRDefault="003C777C" w:rsidP="00435592">
            <w:pPr>
              <w:spacing w:after="0" w:line="240" w:lineRule="auto"/>
              <w:jc w:val="both"/>
              <w:rPr>
                <w:rFonts w:ascii="Times New Roman" w:eastAsia="Times New Roman" w:hAnsi="Times New Roman" w:cs="Times New Roman"/>
                <w:color w:val="000000"/>
                <w:sz w:val="18"/>
                <w:szCs w:val="18"/>
                <w:lang w:eastAsia="es-MX"/>
              </w:rPr>
            </w:pPr>
            <w:r>
              <w:rPr>
                <w:rFonts w:ascii="Times New Roman" w:eastAsia="Times New Roman" w:hAnsi="Times New Roman" w:cs="Times New Roman"/>
                <w:color w:val="000000"/>
                <w:sz w:val="18"/>
                <w:szCs w:val="18"/>
                <w:lang w:eastAsia="es-MX"/>
              </w:rPr>
              <w:t xml:space="preserve">Incluye: </w:t>
            </w:r>
            <w:r w:rsidRPr="00244524">
              <w:rPr>
                <w:rFonts w:ascii="Times New Roman" w:eastAsia="Times New Roman" w:hAnsi="Times New Roman" w:cs="Times New Roman"/>
                <w:color w:val="000000"/>
                <w:sz w:val="18"/>
                <w:szCs w:val="18"/>
                <w:lang w:eastAsia="es-MX"/>
              </w:rPr>
              <w:t>Colchón de hule color azul re</w:t>
            </w:r>
            <w:r>
              <w:rPr>
                <w:rFonts w:ascii="Times New Roman" w:eastAsia="Times New Roman" w:hAnsi="Times New Roman" w:cs="Times New Roman"/>
                <w:color w:val="000000"/>
                <w:sz w:val="18"/>
                <w:szCs w:val="18"/>
                <w:lang w:eastAsia="es-MX"/>
              </w:rPr>
              <w:t xml:space="preserve">y, Gancho porta sueros cromados </w:t>
            </w:r>
            <w:r w:rsidRPr="00244524">
              <w:rPr>
                <w:rFonts w:ascii="Times New Roman" w:eastAsia="Times New Roman" w:hAnsi="Times New Roman" w:cs="Times New Roman"/>
                <w:color w:val="000000"/>
                <w:sz w:val="18"/>
                <w:szCs w:val="18"/>
                <w:lang w:eastAsia="es-MX"/>
              </w:rPr>
              <w:t>Llantas con freno para mayor control, Largo x ancho 180 cm x 60 CM</w:t>
            </w:r>
          </w:p>
        </w:tc>
        <w:tc>
          <w:tcPr>
            <w:tcW w:w="709" w:type="dxa"/>
            <w:tcBorders>
              <w:top w:val="single" w:sz="4" w:space="0" w:color="auto"/>
              <w:left w:val="nil"/>
              <w:bottom w:val="single" w:sz="4" w:space="0" w:color="auto"/>
              <w:right w:val="single" w:sz="4" w:space="0" w:color="auto"/>
            </w:tcBorders>
            <w:shd w:val="clear" w:color="auto" w:fill="auto"/>
            <w:vAlign w:val="center"/>
          </w:tcPr>
          <w:p w14:paraId="426215B2" w14:textId="52A38174" w:rsidR="003C777C" w:rsidRPr="00947ECE" w:rsidRDefault="003C777C" w:rsidP="003C777C">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47E71B71" w14:textId="7BA962C6" w:rsidR="003C777C" w:rsidRPr="00947ECE" w:rsidRDefault="00CF77A8" w:rsidP="003C777C">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0814865C" w14:textId="10E398EA" w:rsidR="003C777C" w:rsidRPr="00947ECE" w:rsidRDefault="00CF77A8" w:rsidP="003C777C">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Medicina</w:t>
            </w:r>
          </w:p>
        </w:tc>
        <w:tc>
          <w:tcPr>
            <w:tcW w:w="851" w:type="dxa"/>
            <w:tcBorders>
              <w:top w:val="single" w:sz="4" w:space="0" w:color="auto"/>
              <w:left w:val="nil"/>
              <w:bottom w:val="single" w:sz="4" w:space="0" w:color="auto"/>
              <w:right w:val="single" w:sz="4" w:space="0" w:color="auto"/>
            </w:tcBorders>
            <w:shd w:val="clear" w:color="auto" w:fill="auto"/>
            <w:vAlign w:val="center"/>
          </w:tcPr>
          <w:p w14:paraId="167335C4" w14:textId="5136D77F" w:rsidR="003C777C" w:rsidRPr="00947ECE" w:rsidRDefault="00CF77A8" w:rsidP="003C777C">
            <w:pPr>
              <w:jc w:val="center"/>
              <w:rPr>
                <w:rFonts w:ascii="Times New Roman" w:hAnsi="Times New Roman" w:cs="Times New Roman"/>
                <w:color w:val="000000"/>
                <w:sz w:val="18"/>
                <w:szCs w:val="18"/>
              </w:rPr>
            </w:pPr>
            <w:r>
              <w:rPr>
                <w:rFonts w:ascii="Times New Roman" w:hAnsi="Times New Roman" w:cs="Times New Roman"/>
                <w:color w:val="000000"/>
                <w:sz w:val="18"/>
                <w:szCs w:val="18"/>
              </w:rPr>
              <w:t>36256</w:t>
            </w:r>
          </w:p>
        </w:tc>
        <w:tc>
          <w:tcPr>
            <w:tcW w:w="1132" w:type="dxa"/>
            <w:tcBorders>
              <w:top w:val="single" w:sz="4" w:space="0" w:color="auto"/>
              <w:left w:val="nil"/>
              <w:bottom w:val="single" w:sz="4" w:space="0" w:color="auto"/>
              <w:right w:val="single" w:sz="4" w:space="0" w:color="auto"/>
            </w:tcBorders>
            <w:shd w:val="clear" w:color="auto" w:fill="auto"/>
            <w:vAlign w:val="center"/>
          </w:tcPr>
          <w:p w14:paraId="5CE25879" w14:textId="5FC0CA65" w:rsidR="003C777C" w:rsidRPr="00320281" w:rsidRDefault="00CF77A8" w:rsidP="003C777C">
            <w:pPr>
              <w:jc w:val="center"/>
              <w:rPr>
                <w:rFonts w:ascii="Times New Roman" w:hAnsi="Times New Roman"/>
                <w:color w:val="000000"/>
                <w:sz w:val="16"/>
                <w:szCs w:val="16"/>
              </w:rPr>
            </w:pPr>
            <w:r>
              <w:rPr>
                <w:rFonts w:ascii="Times New Roman" w:hAnsi="Times New Roman"/>
                <w:color w:val="000000"/>
                <w:sz w:val="16"/>
                <w:szCs w:val="16"/>
              </w:rPr>
              <w:t>Xalapa</w:t>
            </w:r>
          </w:p>
        </w:tc>
      </w:tr>
      <w:tr w:rsidR="003C777C" w:rsidRPr="00320281" w14:paraId="741BB484" w14:textId="5B7411CF"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41BC2F7E" w14:textId="77777777" w:rsidR="003C777C" w:rsidRPr="00947ECE" w:rsidRDefault="003C777C" w:rsidP="003C777C">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18</w:t>
            </w:r>
          </w:p>
        </w:tc>
        <w:tc>
          <w:tcPr>
            <w:tcW w:w="4961" w:type="dxa"/>
            <w:tcBorders>
              <w:top w:val="single" w:sz="4" w:space="0" w:color="auto"/>
              <w:left w:val="nil"/>
              <w:bottom w:val="single" w:sz="4" w:space="0" w:color="auto"/>
              <w:right w:val="single" w:sz="4" w:space="0" w:color="auto"/>
            </w:tcBorders>
            <w:shd w:val="clear" w:color="auto" w:fill="auto"/>
            <w:vAlign w:val="bottom"/>
          </w:tcPr>
          <w:p w14:paraId="49BE593D" w14:textId="1E5323CB" w:rsidR="003C777C" w:rsidRPr="00947ECE" w:rsidRDefault="003C777C" w:rsidP="003C777C">
            <w:pPr>
              <w:spacing w:after="0" w:line="240" w:lineRule="auto"/>
              <w:jc w:val="both"/>
              <w:rPr>
                <w:rFonts w:ascii="Times New Roman" w:hAnsi="Times New Roman" w:cs="Times New Roman"/>
                <w:color w:val="000000"/>
                <w:sz w:val="18"/>
                <w:szCs w:val="18"/>
              </w:rPr>
            </w:pPr>
            <w:r>
              <w:rPr>
                <w:rFonts w:ascii="Times New Roman" w:hAnsi="Times New Roman" w:cs="Times New Roman"/>
                <w:b/>
                <w:color w:val="000000"/>
                <w:sz w:val="18"/>
                <w:szCs w:val="18"/>
              </w:rPr>
              <w:t xml:space="preserve">BANCO  </w:t>
            </w:r>
            <w:r w:rsidRPr="0001413C">
              <w:rPr>
                <w:rFonts w:ascii="Times New Roman" w:hAnsi="Times New Roman" w:cs="Times New Roman"/>
                <w:b/>
                <w:color w:val="000000"/>
                <w:sz w:val="18"/>
                <w:szCs w:val="18"/>
              </w:rPr>
              <w:t>ESCALERILLA</w:t>
            </w:r>
            <w:r w:rsidRPr="0001413C">
              <w:rPr>
                <w:rFonts w:ascii="Times New Roman" w:hAnsi="Times New Roman" w:cs="Times New Roman"/>
                <w:color w:val="000000"/>
                <w:sz w:val="18"/>
                <w:szCs w:val="18"/>
              </w:rPr>
              <w:t xml:space="preserve"> Banqueta De Altur</w:t>
            </w:r>
            <w:r>
              <w:rPr>
                <w:rFonts w:ascii="Times New Roman" w:hAnsi="Times New Roman" w:cs="Times New Roman"/>
                <w:color w:val="000000"/>
                <w:sz w:val="18"/>
                <w:szCs w:val="18"/>
              </w:rPr>
              <w:t>a Escalerilla De Dos Peldaños, Plataforma</w:t>
            </w:r>
            <w:r w:rsidRPr="0001413C">
              <w:rPr>
                <w:rFonts w:ascii="Times New Roman" w:hAnsi="Times New Roman" w:cs="Times New Roman"/>
                <w:color w:val="000000"/>
                <w:sz w:val="18"/>
                <w:szCs w:val="18"/>
              </w:rPr>
              <w:t xml:space="preserve"> cubierta con hule </w:t>
            </w:r>
            <w:proofErr w:type="spellStart"/>
            <w:r w:rsidRPr="0001413C">
              <w:rPr>
                <w:rFonts w:ascii="Times New Roman" w:hAnsi="Times New Roman" w:cs="Times New Roman"/>
                <w:color w:val="000000"/>
                <w:sz w:val="18"/>
                <w:szCs w:val="18"/>
              </w:rPr>
              <w:t>antiderrapante</w:t>
            </w:r>
            <w:proofErr w:type="spellEnd"/>
            <w:r w:rsidRPr="0001413C">
              <w:rPr>
                <w:rFonts w:ascii="Times New Roman" w:hAnsi="Times New Roman" w:cs="Times New Roman"/>
                <w:color w:val="000000"/>
                <w:sz w:val="18"/>
                <w:szCs w:val="18"/>
              </w:rPr>
              <w:t xml:space="preserve"> pro</w:t>
            </w:r>
            <w:r>
              <w:rPr>
                <w:rFonts w:ascii="Times New Roman" w:hAnsi="Times New Roman" w:cs="Times New Roman"/>
                <w:color w:val="000000"/>
                <w:sz w:val="18"/>
                <w:szCs w:val="18"/>
              </w:rPr>
              <w:t xml:space="preserve">tegida por molduras de aluminio </w:t>
            </w:r>
            <w:r w:rsidRPr="0001413C">
              <w:rPr>
                <w:rFonts w:ascii="Times New Roman" w:hAnsi="Times New Roman" w:cs="Times New Roman"/>
                <w:color w:val="000000"/>
                <w:sz w:val="18"/>
                <w:szCs w:val="18"/>
              </w:rPr>
              <w:t>Cuatro patas de tubo acero cromado redo</w:t>
            </w:r>
            <w:r>
              <w:rPr>
                <w:rFonts w:ascii="Times New Roman" w:hAnsi="Times New Roman" w:cs="Times New Roman"/>
                <w:color w:val="000000"/>
                <w:sz w:val="18"/>
                <w:szCs w:val="18"/>
              </w:rPr>
              <w:t xml:space="preserve">ndo de 22mm de diámetro cal. 18 </w:t>
            </w:r>
            <w:r w:rsidRPr="0001413C">
              <w:rPr>
                <w:rFonts w:ascii="Times New Roman" w:hAnsi="Times New Roman" w:cs="Times New Roman"/>
                <w:color w:val="000000"/>
                <w:sz w:val="18"/>
                <w:szCs w:val="18"/>
              </w:rPr>
              <w:t xml:space="preserve">Regatones de </w:t>
            </w:r>
            <w:r>
              <w:rPr>
                <w:rFonts w:ascii="Times New Roman" w:hAnsi="Times New Roman" w:cs="Times New Roman"/>
                <w:color w:val="000000"/>
                <w:sz w:val="18"/>
                <w:szCs w:val="18"/>
              </w:rPr>
              <w:t xml:space="preserve">poliuretano de alta resistencia </w:t>
            </w:r>
            <w:r w:rsidRPr="0001413C">
              <w:rPr>
                <w:rFonts w:ascii="Times New Roman" w:hAnsi="Times New Roman" w:cs="Times New Roman"/>
                <w:color w:val="000000"/>
                <w:sz w:val="18"/>
                <w:szCs w:val="18"/>
              </w:rPr>
              <w:t>Medidas 40CM de Ancho 48CM de Largo 48CM de Alto</w:t>
            </w:r>
          </w:p>
        </w:tc>
        <w:tc>
          <w:tcPr>
            <w:tcW w:w="709" w:type="dxa"/>
            <w:tcBorders>
              <w:top w:val="single" w:sz="4" w:space="0" w:color="auto"/>
              <w:left w:val="nil"/>
              <w:bottom w:val="single" w:sz="4" w:space="0" w:color="auto"/>
              <w:right w:val="single" w:sz="4" w:space="0" w:color="auto"/>
            </w:tcBorders>
            <w:shd w:val="clear" w:color="auto" w:fill="auto"/>
            <w:vAlign w:val="center"/>
          </w:tcPr>
          <w:p w14:paraId="267258FF" w14:textId="48793345" w:rsidR="003C777C" w:rsidRPr="00947ECE" w:rsidRDefault="003C777C" w:rsidP="003C777C">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0BCCEE54" w14:textId="42BA9CC6" w:rsidR="003C777C" w:rsidRPr="00947ECE" w:rsidRDefault="003C777C" w:rsidP="003C777C">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4FDFCF20" w14:textId="78C04828" w:rsidR="003C777C" w:rsidRPr="00947ECE" w:rsidRDefault="004A098E" w:rsidP="003C777C">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Medicina</w:t>
            </w:r>
          </w:p>
        </w:tc>
        <w:tc>
          <w:tcPr>
            <w:tcW w:w="851" w:type="dxa"/>
            <w:tcBorders>
              <w:top w:val="single" w:sz="4" w:space="0" w:color="auto"/>
              <w:left w:val="nil"/>
              <w:bottom w:val="single" w:sz="4" w:space="0" w:color="auto"/>
              <w:right w:val="single" w:sz="4" w:space="0" w:color="auto"/>
            </w:tcBorders>
            <w:shd w:val="clear" w:color="auto" w:fill="auto"/>
            <w:vAlign w:val="center"/>
          </w:tcPr>
          <w:p w14:paraId="5819EAD2" w14:textId="061E54DE" w:rsidR="003C777C" w:rsidRPr="00947ECE" w:rsidRDefault="004A098E" w:rsidP="003C777C">
            <w:pPr>
              <w:jc w:val="center"/>
              <w:rPr>
                <w:rFonts w:ascii="Times New Roman" w:hAnsi="Times New Roman" w:cs="Times New Roman"/>
                <w:color w:val="000000"/>
                <w:sz w:val="18"/>
                <w:szCs w:val="18"/>
              </w:rPr>
            </w:pPr>
            <w:r>
              <w:rPr>
                <w:rFonts w:ascii="Times New Roman" w:hAnsi="Times New Roman" w:cs="Times New Roman"/>
                <w:color w:val="000000"/>
                <w:sz w:val="18"/>
                <w:szCs w:val="18"/>
              </w:rPr>
              <w:t>36257</w:t>
            </w:r>
          </w:p>
        </w:tc>
        <w:tc>
          <w:tcPr>
            <w:tcW w:w="1132" w:type="dxa"/>
            <w:tcBorders>
              <w:top w:val="single" w:sz="4" w:space="0" w:color="auto"/>
              <w:left w:val="nil"/>
              <w:bottom w:val="single" w:sz="4" w:space="0" w:color="auto"/>
              <w:right w:val="single" w:sz="4" w:space="0" w:color="auto"/>
            </w:tcBorders>
            <w:shd w:val="clear" w:color="auto" w:fill="auto"/>
            <w:vAlign w:val="center"/>
          </w:tcPr>
          <w:p w14:paraId="75525F37" w14:textId="1BA51174" w:rsidR="003C777C" w:rsidRPr="00320281" w:rsidRDefault="004A098E" w:rsidP="003C777C">
            <w:pPr>
              <w:jc w:val="center"/>
              <w:rPr>
                <w:rFonts w:ascii="Times New Roman" w:hAnsi="Times New Roman"/>
                <w:color w:val="000000"/>
                <w:sz w:val="16"/>
                <w:szCs w:val="16"/>
              </w:rPr>
            </w:pPr>
            <w:r>
              <w:rPr>
                <w:rFonts w:ascii="Times New Roman" w:hAnsi="Times New Roman"/>
                <w:color w:val="000000"/>
                <w:sz w:val="16"/>
                <w:szCs w:val="16"/>
              </w:rPr>
              <w:t>Xalapa</w:t>
            </w:r>
          </w:p>
        </w:tc>
      </w:tr>
      <w:tr w:rsidR="003C777C" w:rsidRPr="00320281" w14:paraId="51540CCC" w14:textId="2C3F3C5D"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5E92FC0" w14:textId="77777777" w:rsidR="003C777C" w:rsidRPr="00947ECE" w:rsidRDefault="003C777C" w:rsidP="003C777C">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lastRenderedPageBreak/>
              <w:t>19</w:t>
            </w:r>
          </w:p>
        </w:tc>
        <w:tc>
          <w:tcPr>
            <w:tcW w:w="4961" w:type="dxa"/>
            <w:tcBorders>
              <w:top w:val="single" w:sz="4" w:space="0" w:color="auto"/>
              <w:left w:val="nil"/>
              <w:bottom w:val="single" w:sz="4" w:space="0" w:color="auto"/>
              <w:right w:val="single" w:sz="4" w:space="0" w:color="auto"/>
            </w:tcBorders>
            <w:shd w:val="clear" w:color="auto" w:fill="auto"/>
            <w:vAlign w:val="bottom"/>
          </w:tcPr>
          <w:p w14:paraId="74CCF40A" w14:textId="34D5DF5E" w:rsidR="003C777C" w:rsidRPr="00AF3787" w:rsidRDefault="003C777C" w:rsidP="003C777C">
            <w:pPr>
              <w:spacing w:after="0" w:line="240" w:lineRule="auto"/>
              <w:jc w:val="both"/>
              <w:rPr>
                <w:rFonts w:ascii="Times New Roman" w:hAnsi="Times New Roman" w:cs="Times New Roman"/>
                <w:color w:val="000000"/>
                <w:sz w:val="18"/>
                <w:szCs w:val="18"/>
              </w:rPr>
            </w:pPr>
            <w:r w:rsidRPr="009925DD">
              <w:rPr>
                <w:rFonts w:ascii="Times New Roman" w:hAnsi="Times New Roman" w:cs="Times New Roman"/>
                <w:b/>
                <w:color w:val="000000"/>
                <w:sz w:val="18"/>
                <w:szCs w:val="18"/>
              </w:rPr>
              <w:t>GABINETE</w:t>
            </w:r>
            <w:r w:rsidRPr="00AF3787">
              <w:rPr>
                <w:rFonts w:ascii="Times New Roman" w:hAnsi="Times New Roman" w:cs="Times New Roman"/>
                <w:color w:val="000000"/>
                <w:sz w:val="18"/>
                <w:szCs w:val="18"/>
              </w:rPr>
              <w:t xml:space="preserve"> Medico Barandal en solera de aluminio</w:t>
            </w:r>
          </w:p>
          <w:p w14:paraId="75BB2C26" w14:textId="77777777" w:rsidR="003C777C" w:rsidRPr="00AF3787" w:rsidRDefault="003C777C" w:rsidP="003C777C">
            <w:pPr>
              <w:spacing w:after="0" w:line="240" w:lineRule="auto"/>
              <w:jc w:val="both"/>
              <w:rPr>
                <w:rFonts w:ascii="Times New Roman" w:hAnsi="Times New Roman" w:cs="Times New Roman"/>
                <w:color w:val="000000"/>
                <w:sz w:val="18"/>
                <w:szCs w:val="18"/>
              </w:rPr>
            </w:pPr>
            <w:r w:rsidRPr="00AF3787">
              <w:rPr>
                <w:rFonts w:ascii="Times New Roman" w:hAnsi="Times New Roman" w:cs="Times New Roman"/>
                <w:color w:val="000000"/>
                <w:sz w:val="18"/>
                <w:szCs w:val="18"/>
              </w:rPr>
              <w:t>Cubierta en lámina de acero cal. 22 acabado esmalte Estructura cajones y puerta izquierda en lámina de acero cal. 22 acabado esmalte color arena Cerradura integrada Dimensiones 94x41x88</w:t>
            </w:r>
          </w:p>
          <w:p w14:paraId="66907AE7" w14:textId="68DF1A3E" w:rsidR="003C777C" w:rsidRPr="00947ECE" w:rsidRDefault="003C777C" w:rsidP="003C777C">
            <w:pPr>
              <w:spacing w:after="0" w:line="240" w:lineRule="auto"/>
              <w:jc w:val="both"/>
              <w:rPr>
                <w:rFonts w:ascii="Times New Roman" w:hAnsi="Times New Roman" w:cs="Times New Roman"/>
                <w:color w:val="000000"/>
                <w:sz w:val="18"/>
                <w:szCs w:val="18"/>
              </w:rPr>
            </w:pPr>
            <w:r w:rsidRPr="00AF3787">
              <w:rPr>
                <w:rFonts w:ascii="Times New Roman" w:hAnsi="Times New Roman" w:cs="Times New Roman"/>
                <w:color w:val="000000"/>
                <w:sz w:val="18"/>
                <w:szCs w:val="18"/>
              </w:rPr>
              <w:t>Zoclo de lámina</w:t>
            </w:r>
            <w:r>
              <w:rPr>
                <w:rFonts w:ascii="Times New Roman" w:hAnsi="Times New Roman" w:cs="Times New Roman"/>
                <w:color w:val="000000"/>
                <w:sz w:val="18"/>
                <w:szCs w:val="18"/>
              </w:rPr>
              <w:t xml:space="preserve"> calibre 24 </w:t>
            </w:r>
            <w:r w:rsidRPr="00AF3787">
              <w:rPr>
                <w:rFonts w:ascii="Times New Roman" w:hAnsi="Times New Roman" w:cs="Times New Roman"/>
                <w:color w:val="000000"/>
                <w:sz w:val="18"/>
                <w:szCs w:val="18"/>
              </w:rPr>
              <w:t>Tiene 2 cajones y una puerta de cristal.</w:t>
            </w:r>
          </w:p>
        </w:tc>
        <w:tc>
          <w:tcPr>
            <w:tcW w:w="709" w:type="dxa"/>
            <w:tcBorders>
              <w:top w:val="single" w:sz="4" w:space="0" w:color="auto"/>
              <w:left w:val="nil"/>
              <w:bottom w:val="single" w:sz="4" w:space="0" w:color="auto"/>
              <w:right w:val="single" w:sz="4" w:space="0" w:color="auto"/>
            </w:tcBorders>
            <w:shd w:val="clear" w:color="auto" w:fill="auto"/>
            <w:vAlign w:val="center"/>
          </w:tcPr>
          <w:p w14:paraId="4FC7CC01" w14:textId="5446BD09" w:rsidR="003C777C" w:rsidRPr="00947ECE" w:rsidRDefault="003C777C" w:rsidP="003C777C">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3EEA2545" w14:textId="3AFE7DB2" w:rsidR="003C777C" w:rsidRPr="00947ECE" w:rsidRDefault="003C777C" w:rsidP="003C777C">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37A498EA" w14:textId="42AEE9A8" w:rsidR="003C777C" w:rsidRPr="00947ECE" w:rsidRDefault="009925DD" w:rsidP="003C777C">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Medicina</w:t>
            </w:r>
          </w:p>
        </w:tc>
        <w:tc>
          <w:tcPr>
            <w:tcW w:w="851" w:type="dxa"/>
            <w:tcBorders>
              <w:top w:val="single" w:sz="4" w:space="0" w:color="auto"/>
              <w:left w:val="nil"/>
              <w:bottom w:val="single" w:sz="4" w:space="0" w:color="auto"/>
              <w:right w:val="single" w:sz="4" w:space="0" w:color="auto"/>
            </w:tcBorders>
            <w:shd w:val="clear" w:color="auto" w:fill="auto"/>
            <w:vAlign w:val="center"/>
          </w:tcPr>
          <w:p w14:paraId="408B2279" w14:textId="0E98AE82" w:rsidR="003C777C" w:rsidRPr="00947ECE" w:rsidRDefault="009925DD" w:rsidP="003C777C">
            <w:pPr>
              <w:jc w:val="center"/>
              <w:rPr>
                <w:rFonts w:ascii="Times New Roman" w:hAnsi="Times New Roman" w:cs="Times New Roman"/>
                <w:color w:val="000000"/>
                <w:sz w:val="18"/>
                <w:szCs w:val="18"/>
              </w:rPr>
            </w:pPr>
            <w:r>
              <w:rPr>
                <w:rFonts w:ascii="Times New Roman" w:hAnsi="Times New Roman" w:cs="Times New Roman"/>
                <w:color w:val="000000"/>
                <w:sz w:val="18"/>
                <w:szCs w:val="18"/>
              </w:rPr>
              <w:t>36258</w:t>
            </w:r>
          </w:p>
        </w:tc>
        <w:tc>
          <w:tcPr>
            <w:tcW w:w="1132" w:type="dxa"/>
            <w:tcBorders>
              <w:top w:val="single" w:sz="4" w:space="0" w:color="auto"/>
              <w:left w:val="nil"/>
              <w:bottom w:val="single" w:sz="4" w:space="0" w:color="auto"/>
              <w:right w:val="single" w:sz="4" w:space="0" w:color="auto"/>
            </w:tcBorders>
            <w:shd w:val="clear" w:color="auto" w:fill="auto"/>
            <w:vAlign w:val="center"/>
          </w:tcPr>
          <w:p w14:paraId="34B65127" w14:textId="06F30FB6" w:rsidR="003C777C" w:rsidRPr="00320281" w:rsidRDefault="009925DD" w:rsidP="003C777C">
            <w:pPr>
              <w:jc w:val="center"/>
              <w:rPr>
                <w:rFonts w:ascii="Times New Roman" w:hAnsi="Times New Roman"/>
                <w:color w:val="000000"/>
                <w:sz w:val="16"/>
                <w:szCs w:val="16"/>
              </w:rPr>
            </w:pPr>
            <w:r>
              <w:rPr>
                <w:rFonts w:ascii="Times New Roman" w:hAnsi="Times New Roman"/>
                <w:color w:val="000000"/>
                <w:sz w:val="16"/>
                <w:szCs w:val="16"/>
              </w:rPr>
              <w:t>Xalapa</w:t>
            </w:r>
          </w:p>
        </w:tc>
      </w:tr>
      <w:tr w:rsidR="003C777C" w:rsidRPr="00320281" w14:paraId="33056C3E" w14:textId="1E2C525C"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07BE0D4" w14:textId="77777777" w:rsidR="003C777C" w:rsidRPr="00947ECE" w:rsidRDefault="003C777C" w:rsidP="003C777C">
            <w:pPr>
              <w:jc w:val="center"/>
              <w:rPr>
                <w:rFonts w:ascii="Times New Roman" w:hAnsi="Times New Roman" w:cs="Times New Roman"/>
                <w:b/>
                <w:bCs/>
                <w:sz w:val="18"/>
                <w:szCs w:val="18"/>
                <w:lang w:eastAsia="es-MX"/>
              </w:rPr>
            </w:pPr>
          </w:p>
          <w:p w14:paraId="4B6CDC03" w14:textId="77777777" w:rsidR="003C777C" w:rsidRPr="00947ECE" w:rsidRDefault="003C777C" w:rsidP="003C777C">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20</w:t>
            </w:r>
          </w:p>
        </w:tc>
        <w:tc>
          <w:tcPr>
            <w:tcW w:w="4961" w:type="dxa"/>
            <w:tcBorders>
              <w:top w:val="single" w:sz="4" w:space="0" w:color="auto"/>
              <w:left w:val="nil"/>
              <w:bottom w:val="single" w:sz="4" w:space="0" w:color="auto"/>
              <w:right w:val="single" w:sz="4" w:space="0" w:color="auto"/>
            </w:tcBorders>
            <w:shd w:val="clear" w:color="auto" w:fill="auto"/>
            <w:vAlign w:val="bottom"/>
          </w:tcPr>
          <w:p w14:paraId="04471F74" w14:textId="09B96EAA" w:rsidR="003C777C" w:rsidRPr="00011648" w:rsidRDefault="003C777C" w:rsidP="003C777C">
            <w:pPr>
              <w:spacing w:after="0" w:line="240" w:lineRule="auto"/>
              <w:jc w:val="both"/>
              <w:rPr>
                <w:rFonts w:ascii="Times New Roman" w:hAnsi="Times New Roman" w:cs="Times New Roman"/>
                <w:color w:val="000000"/>
                <w:sz w:val="18"/>
                <w:szCs w:val="18"/>
              </w:rPr>
            </w:pPr>
            <w:r w:rsidRPr="00571DF2">
              <w:rPr>
                <w:rFonts w:ascii="Times New Roman" w:hAnsi="Times New Roman" w:cs="Times New Roman"/>
                <w:b/>
                <w:color w:val="000000"/>
                <w:sz w:val="18"/>
                <w:szCs w:val="18"/>
              </w:rPr>
              <w:t>INCUBADORA</w:t>
            </w:r>
            <w:r w:rsidRPr="00011648">
              <w:rPr>
                <w:rFonts w:ascii="Times New Roman" w:hAnsi="Times New Roman" w:cs="Times New Roman"/>
                <w:color w:val="000000"/>
                <w:sz w:val="18"/>
                <w:szCs w:val="18"/>
              </w:rPr>
              <w:t xml:space="preserve"> de temperatura constante es utilizada para el cultivo de bacterias, microorganismos o células. Cuenta con un microprocesador PID que permite mayor estabilidad de la temperatura. Ideal para laboratorios de investigación microbiológica, industria agrícola, min</w:t>
            </w:r>
            <w:r>
              <w:rPr>
                <w:rFonts w:ascii="Times New Roman" w:hAnsi="Times New Roman" w:cs="Times New Roman"/>
                <w:color w:val="000000"/>
                <w:sz w:val="18"/>
                <w:szCs w:val="18"/>
              </w:rPr>
              <w:t xml:space="preserve">ería, alimenticia, farmacéutica </w:t>
            </w:r>
            <w:r w:rsidRPr="00011648">
              <w:rPr>
                <w:rFonts w:ascii="Times New Roman" w:hAnsi="Times New Roman" w:cs="Times New Roman"/>
                <w:color w:val="000000"/>
                <w:sz w:val="18"/>
                <w:szCs w:val="18"/>
              </w:rPr>
              <w:t>Capacidad   63 L</w:t>
            </w:r>
            <w:r w:rsidR="00D8649B">
              <w:rPr>
                <w:rFonts w:ascii="Times New Roman" w:hAnsi="Times New Roman" w:cs="Times New Roman"/>
                <w:color w:val="000000"/>
                <w:sz w:val="18"/>
                <w:szCs w:val="18"/>
              </w:rPr>
              <w:t xml:space="preserve"> </w:t>
            </w:r>
            <w:r w:rsidRPr="00011648">
              <w:rPr>
                <w:rFonts w:ascii="Times New Roman" w:hAnsi="Times New Roman" w:cs="Times New Roman"/>
                <w:color w:val="000000"/>
                <w:sz w:val="18"/>
                <w:szCs w:val="18"/>
              </w:rPr>
              <w:t>Intervalo de temperatura T.A.+5°C a 70°C</w:t>
            </w:r>
            <w:r w:rsidR="00D8649B">
              <w:rPr>
                <w:rFonts w:ascii="Times New Roman" w:hAnsi="Times New Roman" w:cs="Times New Roman"/>
                <w:color w:val="000000"/>
                <w:sz w:val="18"/>
                <w:szCs w:val="18"/>
              </w:rPr>
              <w:t xml:space="preserve"> </w:t>
            </w:r>
            <w:r w:rsidRPr="00011648">
              <w:rPr>
                <w:rFonts w:ascii="Times New Roman" w:hAnsi="Times New Roman" w:cs="Times New Roman"/>
                <w:color w:val="000000"/>
                <w:sz w:val="18"/>
                <w:szCs w:val="18"/>
              </w:rPr>
              <w:t>Estabilidad de la temperatura ± 0.5°C</w:t>
            </w:r>
            <w:r w:rsidR="00D8649B">
              <w:rPr>
                <w:rFonts w:ascii="Times New Roman" w:hAnsi="Times New Roman" w:cs="Times New Roman"/>
                <w:color w:val="000000"/>
                <w:sz w:val="18"/>
                <w:szCs w:val="18"/>
              </w:rPr>
              <w:t xml:space="preserve"> </w:t>
            </w:r>
            <w:r w:rsidRPr="00011648">
              <w:rPr>
                <w:rFonts w:ascii="Times New Roman" w:hAnsi="Times New Roman" w:cs="Times New Roman"/>
                <w:color w:val="000000"/>
                <w:sz w:val="18"/>
                <w:szCs w:val="18"/>
              </w:rPr>
              <w:t>Tipo de convección natural</w:t>
            </w:r>
            <w:r w:rsidR="00D8649B">
              <w:rPr>
                <w:rFonts w:ascii="Times New Roman" w:hAnsi="Times New Roman" w:cs="Times New Roman"/>
                <w:color w:val="000000"/>
                <w:sz w:val="18"/>
                <w:szCs w:val="18"/>
              </w:rPr>
              <w:t xml:space="preserve"> </w:t>
            </w:r>
            <w:r w:rsidRPr="00011648">
              <w:rPr>
                <w:rFonts w:ascii="Times New Roman" w:hAnsi="Times New Roman" w:cs="Times New Roman"/>
                <w:color w:val="000000"/>
                <w:sz w:val="18"/>
                <w:szCs w:val="18"/>
              </w:rPr>
              <w:t>Temporizador 0</w:t>
            </w:r>
            <w:r>
              <w:rPr>
                <w:rFonts w:ascii="Times New Roman" w:hAnsi="Times New Roman" w:cs="Times New Roman"/>
                <w:color w:val="000000"/>
                <w:sz w:val="18"/>
                <w:szCs w:val="18"/>
              </w:rPr>
              <w:t xml:space="preserve"> - 9999 min </w:t>
            </w:r>
            <w:r w:rsidRPr="00011648">
              <w:rPr>
                <w:rFonts w:ascii="Times New Roman" w:hAnsi="Times New Roman" w:cs="Times New Roman"/>
                <w:color w:val="000000"/>
                <w:sz w:val="18"/>
                <w:szCs w:val="18"/>
              </w:rPr>
              <w:t>Dimensiones externas 575</w:t>
            </w:r>
            <w:r>
              <w:rPr>
                <w:rFonts w:ascii="Times New Roman" w:hAnsi="Times New Roman" w:cs="Times New Roman"/>
                <w:color w:val="000000"/>
                <w:sz w:val="18"/>
                <w:szCs w:val="18"/>
              </w:rPr>
              <w:t xml:space="preserve"> × 480 × 720 mm </w:t>
            </w:r>
            <w:r w:rsidRPr="00011648">
              <w:rPr>
                <w:rFonts w:ascii="Times New Roman" w:hAnsi="Times New Roman" w:cs="Times New Roman"/>
                <w:color w:val="000000"/>
                <w:sz w:val="18"/>
                <w:szCs w:val="18"/>
              </w:rPr>
              <w:t>Dimensiones internas 400 × 350 × 450 mm</w:t>
            </w:r>
          </w:p>
          <w:p w14:paraId="33E1DD03" w14:textId="1CEFD588" w:rsidR="003C777C" w:rsidRPr="00011648" w:rsidRDefault="003C777C" w:rsidP="003C777C">
            <w:pPr>
              <w:spacing w:after="0" w:line="240" w:lineRule="auto"/>
              <w:jc w:val="both"/>
              <w:rPr>
                <w:rFonts w:ascii="Times New Roman" w:hAnsi="Times New Roman" w:cs="Times New Roman"/>
                <w:color w:val="000000"/>
                <w:sz w:val="18"/>
                <w:szCs w:val="18"/>
              </w:rPr>
            </w:pPr>
            <w:r w:rsidRPr="00011648">
              <w:rPr>
                <w:rFonts w:ascii="Times New Roman" w:hAnsi="Times New Roman" w:cs="Times New Roman"/>
                <w:color w:val="000000"/>
                <w:sz w:val="18"/>
                <w:szCs w:val="18"/>
              </w:rPr>
              <w:t>Peso neto 32 KG</w:t>
            </w:r>
            <w:r>
              <w:rPr>
                <w:rFonts w:ascii="Times New Roman" w:hAnsi="Times New Roman" w:cs="Times New Roman"/>
                <w:color w:val="000000"/>
                <w:sz w:val="18"/>
                <w:szCs w:val="18"/>
              </w:rPr>
              <w:t xml:space="preserve"> </w:t>
            </w:r>
            <w:r w:rsidRPr="00011648">
              <w:rPr>
                <w:rFonts w:ascii="Times New Roman" w:hAnsi="Times New Roman" w:cs="Times New Roman"/>
                <w:color w:val="000000"/>
                <w:sz w:val="18"/>
                <w:szCs w:val="18"/>
              </w:rPr>
              <w:t>Potencia 250</w:t>
            </w:r>
            <w:r>
              <w:rPr>
                <w:rFonts w:ascii="Times New Roman" w:hAnsi="Times New Roman" w:cs="Times New Roman"/>
                <w:color w:val="000000"/>
                <w:sz w:val="18"/>
                <w:szCs w:val="18"/>
              </w:rPr>
              <w:t xml:space="preserve"> W </w:t>
            </w:r>
            <w:r w:rsidRPr="00011648">
              <w:rPr>
                <w:rFonts w:ascii="Times New Roman" w:hAnsi="Times New Roman" w:cs="Times New Roman"/>
                <w:color w:val="000000"/>
                <w:sz w:val="18"/>
                <w:szCs w:val="18"/>
              </w:rPr>
              <w:t>Alimentación CA 110V, 60Hz</w:t>
            </w:r>
          </w:p>
          <w:p w14:paraId="7AE88CEF" w14:textId="77777777" w:rsidR="003C777C" w:rsidRPr="00011648" w:rsidRDefault="003C777C" w:rsidP="003C777C">
            <w:pPr>
              <w:spacing w:after="0" w:line="240" w:lineRule="auto"/>
              <w:jc w:val="both"/>
              <w:rPr>
                <w:rFonts w:ascii="Times New Roman" w:hAnsi="Times New Roman" w:cs="Times New Roman"/>
                <w:color w:val="000000"/>
                <w:sz w:val="18"/>
                <w:szCs w:val="18"/>
              </w:rPr>
            </w:pPr>
            <w:r w:rsidRPr="00011648">
              <w:rPr>
                <w:rFonts w:ascii="Times New Roman" w:hAnsi="Times New Roman" w:cs="Times New Roman"/>
                <w:color w:val="000000"/>
                <w:sz w:val="18"/>
                <w:szCs w:val="18"/>
              </w:rPr>
              <w:t>ACCESORIOS INCLUIDOS</w:t>
            </w:r>
          </w:p>
          <w:p w14:paraId="5EB35802" w14:textId="520694F4" w:rsidR="003C777C" w:rsidRPr="00011648" w:rsidRDefault="003C777C" w:rsidP="003C777C">
            <w:pPr>
              <w:spacing w:after="0" w:line="240" w:lineRule="auto"/>
              <w:jc w:val="both"/>
              <w:rPr>
                <w:rFonts w:ascii="Times New Roman" w:hAnsi="Times New Roman" w:cs="Times New Roman"/>
                <w:color w:val="000000"/>
                <w:sz w:val="18"/>
                <w:szCs w:val="18"/>
              </w:rPr>
            </w:pPr>
            <w:r w:rsidRPr="00011648">
              <w:rPr>
                <w:rFonts w:ascii="Times New Roman" w:hAnsi="Times New Roman" w:cs="Times New Roman"/>
                <w:color w:val="000000"/>
                <w:sz w:val="18"/>
                <w:szCs w:val="18"/>
              </w:rPr>
              <w:t>1. Rejillas removibles y</w:t>
            </w:r>
            <w:r>
              <w:rPr>
                <w:rFonts w:ascii="Times New Roman" w:hAnsi="Times New Roman" w:cs="Times New Roman"/>
                <w:color w:val="000000"/>
                <w:sz w:val="18"/>
                <w:szCs w:val="18"/>
              </w:rPr>
              <w:t xml:space="preserve"> ajustables </w:t>
            </w:r>
            <w:r w:rsidRPr="00011648">
              <w:rPr>
                <w:rFonts w:ascii="Times New Roman" w:hAnsi="Times New Roman" w:cs="Times New Roman"/>
                <w:color w:val="000000"/>
                <w:sz w:val="18"/>
                <w:szCs w:val="18"/>
              </w:rPr>
              <w:t>2. Cable de alimentación</w:t>
            </w:r>
          </w:p>
          <w:p w14:paraId="250EFEAB" w14:textId="214440A9" w:rsidR="003C777C" w:rsidRPr="00947ECE" w:rsidRDefault="003C777C" w:rsidP="003C777C">
            <w:pPr>
              <w:spacing w:after="0" w:line="240" w:lineRule="auto"/>
              <w:jc w:val="both"/>
              <w:rPr>
                <w:rFonts w:ascii="Times New Roman" w:hAnsi="Times New Roman" w:cs="Times New Roman"/>
                <w:color w:val="000000"/>
                <w:sz w:val="18"/>
                <w:szCs w:val="18"/>
              </w:rPr>
            </w:pPr>
            <w:r w:rsidRPr="00011648">
              <w:rPr>
                <w:rFonts w:ascii="Times New Roman" w:hAnsi="Times New Roman" w:cs="Times New Roman"/>
                <w:color w:val="000000"/>
                <w:sz w:val="18"/>
                <w:szCs w:val="18"/>
              </w:rPr>
              <w:t>3. Manual de operación</w:t>
            </w:r>
          </w:p>
        </w:tc>
        <w:tc>
          <w:tcPr>
            <w:tcW w:w="709" w:type="dxa"/>
            <w:tcBorders>
              <w:top w:val="single" w:sz="4" w:space="0" w:color="auto"/>
              <w:left w:val="nil"/>
              <w:bottom w:val="single" w:sz="4" w:space="0" w:color="auto"/>
              <w:right w:val="single" w:sz="4" w:space="0" w:color="auto"/>
            </w:tcBorders>
            <w:shd w:val="clear" w:color="auto" w:fill="auto"/>
            <w:vAlign w:val="center"/>
          </w:tcPr>
          <w:p w14:paraId="4B4C9F97" w14:textId="756E525B" w:rsidR="003C777C" w:rsidRPr="00947ECE" w:rsidRDefault="003C777C" w:rsidP="003C777C">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559349E8" w14:textId="4ED052AB" w:rsidR="003C777C" w:rsidRPr="00947ECE" w:rsidRDefault="003C777C" w:rsidP="003C777C">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0E873242" w14:textId="4E952D51" w:rsidR="003C777C" w:rsidRPr="00947ECE" w:rsidRDefault="00216F7E" w:rsidP="003C777C">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Medicina</w:t>
            </w:r>
          </w:p>
        </w:tc>
        <w:tc>
          <w:tcPr>
            <w:tcW w:w="851" w:type="dxa"/>
            <w:tcBorders>
              <w:top w:val="single" w:sz="4" w:space="0" w:color="auto"/>
              <w:left w:val="nil"/>
              <w:bottom w:val="single" w:sz="4" w:space="0" w:color="auto"/>
              <w:right w:val="single" w:sz="4" w:space="0" w:color="auto"/>
            </w:tcBorders>
            <w:shd w:val="clear" w:color="auto" w:fill="auto"/>
            <w:vAlign w:val="center"/>
          </w:tcPr>
          <w:p w14:paraId="739FD3CF" w14:textId="58BC34EC" w:rsidR="003C777C" w:rsidRPr="00947ECE" w:rsidRDefault="00216F7E" w:rsidP="003C777C">
            <w:pPr>
              <w:jc w:val="center"/>
              <w:rPr>
                <w:rFonts w:ascii="Times New Roman" w:hAnsi="Times New Roman" w:cs="Times New Roman"/>
                <w:color w:val="000000"/>
                <w:sz w:val="18"/>
                <w:szCs w:val="18"/>
              </w:rPr>
            </w:pPr>
            <w:r>
              <w:rPr>
                <w:rFonts w:ascii="Times New Roman" w:hAnsi="Times New Roman" w:cs="Times New Roman"/>
                <w:color w:val="000000"/>
                <w:sz w:val="18"/>
                <w:szCs w:val="18"/>
              </w:rPr>
              <w:t>36273</w:t>
            </w:r>
          </w:p>
        </w:tc>
        <w:tc>
          <w:tcPr>
            <w:tcW w:w="1132" w:type="dxa"/>
            <w:tcBorders>
              <w:top w:val="single" w:sz="4" w:space="0" w:color="auto"/>
              <w:left w:val="nil"/>
              <w:bottom w:val="single" w:sz="4" w:space="0" w:color="auto"/>
              <w:right w:val="single" w:sz="4" w:space="0" w:color="auto"/>
            </w:tcBorders>
            <w:shd w:val="clear" w:color="auto" w:fill="auto"/>
            <w:vAlign w:val="center"/>
          </w:tcPr>
          <w:p w14:paraId="558D9120" w14:textId="1E31F44E" w:rsidR="003C777C" w:rsidRPr="00320281" w:rsidRDefault="00557C11" w:rsidP="003C777C">
            <w:pPr>
              <w:jc w:val="center"/>
              <w:rPr>
                <w:rFonts w:ascii="Times New Roman" w:hAnsi="Times New Roman"/>
                <w:color w:val="000000"/>
                <w:sz w:val="16"/>
                <w:szCs w:val="16"/>
              </w:rPr>
            </w:pPr>
            <w:r>
              <w:rPr>
                <w:rFonts w:ascii="Times New Roman" w:hAnsi="Times New Roman"/>
                <w:color w:val="000000"/>
                <w:sz w:val="16"/>
                <w:szCs w:val="16"/>
              </w:rPr>
              <w:t>Coatzacoalcos-Minatitlán</w:t>
            </w:r>
          </w:p>
        </w:tc>
      </w:tr>
      <w:tr w:rsidR="003C777C" w:rsidRPr="00320281" w14:paraId="2B079843" w14:textId="7D0AAF01"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2164469" w14:textId="77777777" w:rsidR="003C777C" w:rsidRPr="00947ECE" w:rsidRDefault="003C777C" w:rsidP="003C777C">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21</w:t>
            </w:r>
          </w:p>
        </w:tc>
        <w:tc>
          <w:tcPr>
            <w:tcW w:w="4961" w:type="dxa"/>
            <w:tcBorders>
              <w:top w:val="single" w:sz="4" w:space="0" w:color="auto"/>
              <w:left w:val="nil"/>
              <w:bottom w:val="single" w:sz="4" w:space="0" w:color="auto"/>
              <w:right w:val="single" w:sz="4" w:space="0" w:color="auto"/>
            </w:tcBorders>
            <w:shd w:val="clear" w:color="auto" w:fill="auto"/>
            <w:vAlign w:val="bottom"/>
          </w:tcPr>
          <w:p w14:paraId="785595BF" w14:textId="6F754BB5" w:rsidR="003C777C" w:rsidRPr="00947ECE" w:rsidRDefault="003C777C" w:rsidP="003C777C">
            <w:pPr>
              <w:spacing w:after="0" w:line="240" w:lineRule="auto"/>
              <w:jc w:val="both"/>
              <w:rPr>
                <w:rFonts w:ascii="Times New Roman" w:hAnsi="Times New Roman" w:cs="Times New Roman"/>
                <w:color w:val="000000"/>
                <w:sz w:val="18"/>
                <w:szCs w:val="18"/>
              </w:rPr>
            </w:pPr>
            <w:r w:rsidRPr="00A72BFA">
              <w:rPr>
                <w:rFonts w:ascii="Times New Roman" w:hAnsi="Times New Roman" w:cs="Times New Roman"/>
                <w:b/>
                <w:color w:val="000000"/>
                <w:sz w:val="18"/>
                <w:szCs w:val="18"/>
              </w:rPr>
              <w:t>MICROSCOPIO BINOCULAR</w:t>
            </w:r>
            <w:r w:rsidRPr="00A72BFA">
              <w:rPr>
                <w:rFonts w:ascii="Times New Roman" w:hAnsi="Times New Roman" w:cs="Times New Roman"/>
                <w:color w:val="000000"/>
                <w:sz w:val="18"/>
                <w:szCs w:val="18"/>
              </w:rPr>
              <w:t xml:space="preserve"> microscopio biológico binocular. 1000x, porta preparados de grandes dimensiones, equipado con mesita translación graduada con mandos coaxiales, enfoque macro y micrométrico mediante mandos ubicados en ambos lados del soporte, condensador de campo claro ABBE con doble lente, diafragma de iris y </w:t>
            </w:r>
            <w:proofErr w:type="spellStart"/>
            <w:r w:rsidRPr="00A72BFA">
              <w:rPr>
                <w:rFonts w:ascii="Times New Roman" w:hAnsi="Times New Roman" w:cs="Times New Roman"/>
                <w:color w:val="000000"/>
                <w:sz w:val="18"/>
                <w:szCs w:val="18"/>
              </w:rPr>
              <w:t>portafilros</w:t>
            </w:r>
            <w:proofErr w:type="spellEnd"/>
            <w:r w:rsidRPr="00A72BFA">
              <w:rPr>
                <w:rFonts w:ascii="Times New Roman" w:hAnsi="Times New Roman" w:cs="Times New Roman"/>
                <w:color w:val="000000"/>
                <w:sz w:val="18"/>
                <w:szCs w:val="18"/>
              </w:rPr>
              <w:t>, iluminador situado en la base del microscopio de bajo voltaje de seguridad de doble lente con bombilla led con regulador de la intensidad luminosa situado en el centro de la base. normativas CE, UL, CSA,</w:t>
            </w:r>
            <w:r>
              <w:rPr>
                <w:rFonts w:ascii="Times New Roman" w:hAnsi="Times New Roman" w:cs="Times New Roman"/>
                <w:color w:val="000000"/>
                <w:sz w:val="18"/>
                <w:szCs w:val="18"/>
              </w:rPr>
              <w:t xml:space="preserve"> </w:t>
            </w:r>
            <w:r w:rsidRPr="00A72BFA">
              <w:rPr>
                <w:rFonts w:ascii="Times New Roman" w:hAnsi="Times New Roman" w:cs="Times New Roman"/>
                <w:color w:val="000000"/>
                <w:sz w:val="18"/>
                <w:szCs w:val="18"/>
              </w:rPr>
              <w:t xml:space="preserve">GS., dotado de cubierta </w:t>
            </w:r>
            <w:proofErr w:type="spellStart"/>
            <w:r w:rsidRPr="00A72BFA">
              <w:rPr>
                <w:rFonts w:ascii="Times New Roman" w:hAnsi="Times New Roman" w:cs="Times New Roman"/>
                <w:color w:val="000000"/>
                <w:sz w:val="18"/>
                <w:szCs w:val="18"/>
              </w:rPr>
              <w:t>antipolvo</w:t>
            </w:r>
            <w:proofErr w:type="spellEnd"/>
            <w:r w:rsidRPr="00A72BFA">
              <w:rPr>
                <w:rFonts w:ascii="Times New Roman" w:hAnsi="Times New Roman" w:cs="Times New Roman"/>
                <w:color w:val="000000"/>
                <w:sz w:val="18"/>
                <w:szCs w:val="18"/>
              </w:rPr>
              <w:t>, 4 filtros: naranja, blanco, azul y verde.</w:t>
            </w:r>
            <w:r>
              <w:rPr>
                <w:rFonts w:ascii="Times New Roman" w:hAnsi="Times New Roman" w:cs="Times New Roman"/>
                <w:color w:val="000000"/>
                <w:sz w:val="18"/>
                <w:szCs w:val="18"/>
              </w:rPr>
              <w:t xml:space="preserve"> </w:t>
            </w:r>
            <w:r w:rsidRPr="00A72BFA">
              <w:rPr>
                <w:rFonts w:ascii="Times New Roman" w:hAnsi="Times New Roman" w:cs="Times New Roman"/>
                <w:color w:val="000000"/>
                <w:sz w:val="18"/>
                <w:szCs w:val="18"/>
              </w:rPr>
              <w:t xml:space="preserve">soporte realizado en metal de línea clásica y funcional. revolver portaobjetos de 4 posiciones rotante en ambos sentidos con cierre de </w:t>
            </w:r>
            <w:proofErr w:type="spellStart"/>
            <w:r w:rsidRPr="00A72BFA">
              <w:rPr>
                <w:rFonts w:ascii="Times New Roman" w:hAnsi="Times New Roman" w:cs="Times New Roman"/>
                <w:color w:val="000000"/>
                <w:sz w:val="18"/>
                <w:szCs w:val="18"/>
              </w:rPr>
              <w:t>click</w:t>
            </w:r>
            <w:proofErr w:type="spellEnd"/>
            <w:r w:rsidRPr="00A72BFA">
              <w:rPr>
                <w:rFonts w:ascii="Times New Roman" w:hAnsi="Times New Roman" w:cs="Times New Roman"/>
                <w:color w:val="000000"/>
                <w:sz w:val="18"/>
                <w:szCs w:val="18"/>
              </w:rPr>
              <w:t xml:space="preserve"> en correspondencia con los objetos. dotación óptica ocular de largo campo 10x WF y cuatro objetos acromáticos de 4x,10x, 40x y100x telescopio de inmersión. aumentos: 4x, 100x,400x,1000x</w:t>
            </w:r>
          </w:p>
        </w:tc>
        <w:tc>
          <w:tcPr>
            <w:tcW w:w="709" w:type="dxa"/>
            <w:tcBorders>
              <w:top w:val="single" w:sz="4" w:space="0" w:color="auto"/>
              <w:left w:val="nil"/>
              <w:bottom w:val="single" w:sz="4" w:space="0" w:color="auto"/>
              <w:right w:val="single" w:sz="4" w:space="0" w:color="auto"/>
            </w:tcBorders>
            <w:shd w:val="clear" w:color="auto" w:fill="auto"/>
            <w:vAlign w:val="center"/>
          </w:tcPr>
          <w:p w14:paraId="065EC9A9" w14:textId="3938D674" w:rsidR="003C777C" w:rsidRPr="00947ECE" w:rsidRDefault="003C777C" w:rsidP="003C777C">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7D6B02E0" w14:textId="59B52577" w:rsidR="003C777C" w:rsidRPr="00947ECE" w:rsidRDefault="003C777C" w:rsidP="003C777C">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0D5A4B35" w14:textId="0D935BD3" w:rsidR="003C777C" w:rsidRPr="00947ECE" w:rsidRDefault="009A47B1" w:rsidP="003C777C">
            <w:pPr>
              <w:jc w:val="center"/>
              <w:rPr>
                <w:rFonts w:ascii="Times New Roman" w:hAnsi="Times New Roman" w:cs="Times New Roman"/>
                <w:color w:val="000000"/>
                <w:sz w:val="18"/>
                <w:szCs w:val="18"/>
              </w:rPr>
            </w:pPr>
            <w:r>
              <w:rPr>
                <w:rFonts w:ascii="Times New Roman" w:hAnsi="Times New Roman" w:cs="Times New Roman"/>
                <w:color w:val="000000"/>
                <w:sz w:val="18"/>
                <w:szCs w:val="18"/>
              </w:rPr>
              <w:t>Vice Rectoría</w:t>
            </w:r>
          </w:p>
        </w:tc>
        <w:tc>
          <w:tcPr>
            <w:tcW w:w="851" w:type="dxa"/>
            <w:tcBorders>
              <w:top w:val="single" w:sz="4" w:space="0" w:color="auto"/>
              <w:left w:val="nil"/>
              <w:bottom w:val="single" w:sz="4" w:space="0" w:color="auto"/>
              <w:right w:val="single" w:sz="4" w:space="0" w:color="auto"/>
            </w:tcBorders>
            <w:shd w:val="clear" w:color="auto" w:fill="auto"/>
            <w:vAlign w:val="center"/>
          </w:tcPr>
          <w:p w14:paraId="5C03DF3C" w14:textId="0D0697C3" w:rsidR="003C777C" w:rsidRPr="00947ECE" w:rsidRDefault="009A47B1" w:rsidP="003C777C">
            <w:pPr>
              <w:jc w:val="center"/>
              <w:rPr>
                <w:rFonts w:ascii="Times New Roman" w:hAnsi="Times New Roman" w:cs="Times New Roman"/>
                <w:color w:val="000000"/>
                <w:sz w:val="18"/>
                <w:szCs w:val="18"/>
              </w:rPr>
            </w:pPr>
            <w:r>
              <w:rPr>
                <w:rFonts w:ascii="Times New Roman" w:hAnsi="Times New Roman" w:cs="Times New Roman"/>
                <w:color w:val="000000"/>
                <w:sz w:val="18"/>
                <w:szCs w:val="18"/>
              </w:rPr>
              <w:t>36331</w:t>
            </w:r>
          </w:p>
        </w:tc>
        <w:tc>
          <w:tcPr>
            <w:tcW w:w="1132" w:type="dxa"/>
            <w:tcBorders>
              <w:top w:val="single" w:sz="4" w:space="0" w:color="auto"/>
              <w:left w:val="nil"/>
              <w:bottom w:val="single" w:sz="4" w:space="0" w:color="auto"/>
              <w:right w:val="single" w:sz="4" w:space="0" w:color="auto"/>
            </w:tcBorders>
            <w:shd w:val="clear" w:color="auto" w:fill="auto"/>
            <w:vAlign w:val="center"/>
          </w:tcPr>
          <w:p w14:paraId="1B97D65E" w14:textId="00C2025F" w:rsidR="003C777C" w:rsidRPr="00320281" w:rsidRDefault="009A47B1" w:rsidP="003C777C">
            <w:pPr>
              <w:jc w:val="center"/>
              <w:rPr>
                <w:rFonts w:ascii="Times New Roman" w:hAnsi="Times New Roman"/>
                <w:color w:val="000000"/>
                <w:sz w:val="16"/>
                <w:szCs w:val="16"/>
              </w:rPr>
            </w:pPr>
            <w:r w:rsidRPr="00320281">
              <w:rPr>
                <w:rFonts w:ascii="Times New Roman" w:hAnsi="Times New Roman"/>
                <w:color w:val="000000"/>
                <w:sz w:val="16"/>
                <w:szCs w:val="16"/>
              </w:rPr>
              <w:t>Orizaba-Córdoba</w:t>
            </w:r>
          </w:p>
        </w:tc>
      </w:tr>
      <w:tr w:rsidR="003C777C" w:rsidRPr="00320281" w14:paraId="6DCDDF57" w14:textId="01B9BD28"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5D68FA16" w14:textId="77777777" w:rsidR="003C777C" w:rsidRPr="00947ECE" w:rsidRDefault="003C777C" w:rsidP="003C777C">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22</w:t>
            </w:r>
          </w:p>
        </w:tc>
        <w:tc>
          <w:tcPr>
            <w:tcW w:w="4961" w:type="dxa"/>
            <w:tcBorders>
              <w:top w:val="single" w:sz="4" w:space="0" w:color="auto"/>
              <w:left w:val="nil"/>
              <w:bottom w:val="single" w:sz="4" w:space="0" w:color="auto"/>
              <w:right w:val="single" w:sz="4" w:space="0" w:color="auto"/>
            </w:tcBorders>
            <w:shd w:val="clear" w:color="auto" w:fill="auto"/>
            <w:vAlign w:val="bottom"/>
          </w:tcPr>
          <w:p w14:paraId="1B3930A8" w14:textId="219C262F" w:rsidR="003C777C" w:rsidRPr="00595CFE" w:rsidRDefault="003C777C" w:rsidP="003C777C">
            <w:pPr>
              <w:spacing w:after="0" w:line="240" w:lineRule="auto"/>
              <w:jc w:val="both"/>
              <w:rPr>
                <w:rFonts w:ascii="Times New Roman" w:hAnsi="Times New Roman" w:cs="Times New Roman"/>
                <w:color w:val="000000"/>
                <w:sz w:val="18"/>
                <w:szCs w:val="18"/>
              </w:rPr>
            </w:pPr>
            <w:r w:rsidRPr="00FF4EBA">
              <w:rPr>
                <w:rFonts w:ascii="Times New Roman" w:hAnsi="Times New Roman" w:cs="Times New Roman"/>
                <w:b/>
                <w:color w:val="000000"/>
                <w:sz w:val="18"/>
                <w:szCs w:val="18"/>
              </w:rPr>
              <w:t>MOTOR</w:t>
            </w:r>
            <w:r w:rsidR="000E12EA">
              <w:rPr>
                <w:rFonts w:ascii="Times New Roman" w:hAnsi="Times New Roman" w:cs="Times New Roman"/>
                <w:color w:val="000000"/>
                <w:sz w:val="18"/>
                <w:szCs w:val="18"/>
              </w:rPr>
              <w:t xml:space="preserve"> de </w:t>
            </w:r>
            <w:r w:rsidR="00544FB8">
              <w:rPr>
                <w:rFonts w:ascii="Times New Roman" w:hAnsi="Times New Roman" w:cs="Times New Roman"/>
                <w:color w:val="000000"/>
                <w:sz w:val="18"/>
                <w:szCs w:val="18"/>
              </w:rPr>
              <w:t xml:space="preserve">endodoncia, </w:t>
            </w:r>
            <w:r w:rsidR="00544FB8" w:rsidRPr="00595CFE">
              <w:rPr>
                <w:rFonts w:ascii="Times New Roman" w:hAnsi="Times New Roman" w:cs="Times New Roman"/>
                <w:color w:val="000000"/>
                <w:sz w:val="18"/>
                <w:szCs w:val="18"/>
              </w:rPr>
              <w:t>motor</w:t>
            </w:r>
            <w:r w:rsidRPr="00595CFE">
              <w:rPr>
                <w:rFonts w:ascii="Times New Roman" w:hAnsi="Times New Roman" w:cs="Times New Roman"/>
                <w:color w:val="000000"/>
                <w:sz w:val="18"/>
                <w:szCs w:val="18"/>
              </w:rPr>
              <w:t xml:space="preserve"> sin escobillas de alto rendimiento Alta velocidad, respuesta rápida, salida más precisa y estable, lo que garantiza una preparación más eficiente y segura. Velocidad: 100 - 1200 rpm. Torque: 0.4 - 5.0 N.cm La rotación es suave, el ruido y la vibración son menores. La pieza de mano es pequeña, contra ángulo 6:1 Cabeza súper pequeña y cuello delgado. Contra ángulo giratorio de 360 °. Para la preparación de diferentes piezas dentales. Operación más flexible. Asegura una salida suave de baja velocidad a alto torque. Se puede esterilizar en autoclave pa</w:t>
            </w:r>
            <w:r>
              <w:rPr>
                <w:rFonts w:ascii="Times New Roman" w:hAnsi="Times New Roman" w:cs="Times New Roman"/>
                <w:color w:val="000000"/>
                <w:sz w:val="18"/>
                <w:szCs w:val="18"/>
              </w:rPr>
              <w:t xml:space="preserve">ra evitar la infección cruzada. </w:t>
            </w:r>
            <w:r w:rsidRPr="00595CFE">
              <w:rPr>
                <w:rFonts w:ascii="Times New Roman" w:hAnsi="Times New Roman" w:cs="Times New Roman"/>
                <w:color w:val="000000"/>
                <w:sz w:val="18"/>
                <w:szCs w:val="18"/>
              </w:rPr>
              <w:t>Funciona tanto como motor de endodoncia, como localizado</w:t>
            </w:r>
            <w:r w:rsidR="00544FB8">
              <w:rPr>
                <w:rFonts w:ascii="Times New Roman" w:hAnsi="Times New Roman" w:cs="Times New Roman"/>
                <w:color w:val="000000"/>
                <w:sz w:val="18"/>
                <w:szCs w:val="18"/>
              </w:rPr>
              <w:t xml:space="preserve">r de ápice o en modo combinado. </w:t>
            </w:r>
            <w:r w:rsidRPr="00595CFE">
              <w:rPr>
                <w:rFonts w:ascii="Times New Roman" w:hAnsi="Times New Roman" w:cs="Times New Roman"/>
                <w:color w:val="000000"/>
                <w:sz w:val="18"/>
                <w:szCs w:val="18"/>
              </w:rPr>
              <w:t xml:space="preserve">El motor de endodoncia permite un movimiento de rotación continua y 3 modos de movimiento alterno a elegir, compatible con las principales limas del mercado parametrizadas: tanto de rotación continua como de giro alterno. Da la opción de escoger entre </w:t>
            </w:r>
            <w:r>
              <w:rPr>
                <w:rFonts w:ascii="Times New Roman" w:hAnsi="Times New Roman" w:cs="Times New Roman"/>
                <w:color w:val="000000"/>
                <w:sz w:val="18"/>
                <w:szCs w:val="18"/>
              </w:rPr>
              <w:t xml:space="preserve">sus 8 programas personalizables </w:t>
            </w:r>
            <w:r w:rsidRPr="00595CFE">
              <w:rPr>
                <w:rFonts w:ascii="Times New Roman" w:hAnsi="Times New Roman" w:cs="Times New Roman"/>
                <w:color w:val="000000"/>
                <w:sz w:val="18"/>
                <w:szCs w:val="18"/>
              </w:rPr>
              <w:t>de rotación continúa según nos interese para cada caso, consta de una pantalla Led táctil, de comunicación inalámbrica con la pieza de mano y de una batería de gran capacidad con un sistema de carga inalámbrica. Diseño de botón táctil completo. Pantalla LCD HD. El panel inteligente táctil es suave y fácil de limpiar. El panel</w:t>
            </w:r>
            <w:r>
              <w:rPr>
                <w:rFonts w:ascii="Times New Roman" w:hAnsi="Times New Roman" w:cs="Times New Roman"/>
                <w:color w:val="000000"/>
                <w:sz w:val="18"/>
                <w:szCs w:val="18"/>
              </w:rPr>
              <w:t xml:space="preserve"> </w:t>
            </w:r>
            <w:r w:rsidRPr="00595CFE">
              <w:rPr>
                <w:rFonts w:ascii="Times New Roman" w:hAnsi="Times New Roman" w:cs="Times New Roman"/>
                <w:color w:val="000000"/>
                <w:sz w:val="18"/>
                <w:szCs w:val="18"/>
              </w:rPr>
              <w:t xml:space="preserve">se puede iluminar, por lo que los botones </w:t>
            </w:r>
            <w:r w:rsidRPr="00595CFE">
              <w:rPr>
                <w:rFonts w:ascii="Times New Roman" w:hAnsi="Times New Roman" w:cs="Times New Roman"/>
                <w:color w:val="000000"/>
                <w:sz w:val="18"/>
                <w:szCs w:val="18"/>
              </w:rPr>
              <w:lastRenderedPageBreak/>
              <w:t>son fáciles de identificar. Carga inalámbrica de la batería o carga con cable. La pantalla clara ofrece comentarios de información simples y claros. Función movimiento recíproco. El almacenamiento de 30 modos predefinidos y 11 programas memorizables por el usuario permite la programación de los mismos en cualquier momento.</w:t>
            </w:r>
            <w:r w:rsidR="00DC5B1D">
              <w:rPr>
                <w:rFonts w:ascii="Times New Roman" w:hAnsi="Times New Roman" w:cs="Times New Roman"/>
                <w:color w:val="000000"/>
                <w:sz w:val="18"/>
                <w:szCs w:val="18"/>
              </w:rPr>
              <w:t xml:space="preserve"> </w:t>
            </w:r>
            <w:r w:rsidRPr="00595CFE">
              <w:rPr>
                <w:rFonts w:ascii="Times New Roman" w:hAnsi="Times New Roman" w:cs="Times New Roman"/>
                <w:color w:val="000000"/>
                <w:sz w:val="18"/>
                <w:szCs w:val="18"/>
              </w:rPr>
              <w:t xml:space="preserve">En cada modo, las opciones son movimiento continuo, movimiento alternativo </w:t>
            </w:r>
            <w:r w:rsidR="00F61D4B" w:rsidRPr="00595CFE">
              <w:rPr>
                <w:rFonts w:ascii="Times New Roman" w:hAnsi="Times New Roman" w:cs="Times New Roman"/>
                <w:color w:val="000000"/>
                <w:sz w:val="18"/>
                <w:szCs w:val="18"/>
              </w:rPr>
              <w:t>o</w:t>
            </w:r>
            <w:r w:rsidRPr="00595CFE">
              <w:rPr>
                <w:rFonts w:ascii="Times New Roman" w:hAnsi="Times New Roman" w:cs="Times New Roman"/>
                <w:color w:val="000000"/>
                <w:sz w:val="18"/>
                <w:szCs w:val="18"/>
              </w:rPr>
              <w:t xml:space="preserve"> movimiento inverso. Cuando alcanza el torque ajustado, automáticamente rota en dirección contraria, y vuelve al modo de rotación continua cuando la resistencia desaparece. Cuando alcanza el torque ajustado, automáticamente rota en dirección contraria, y se detiene cuando la resistencia desaparece. Parada automática cuando se alcanza el torque ajustado. Compatible con todos los sistemas de limas del mercado. Dispone de una amplitud de ángulo de giro de movimiento recíproco ajustable 20° a 400°.</w:t>
            </w:r>
          </w:p>
          <w:p w14:paraId="34556EBE" w14:textId="7C0C57D9" w:rsidR="003C777C" w:rsidRPr="00947ECE" w:rsidRDefault="003C777C" w:rsidP="003C777C">
            <w:pPr>
              <w:spacing w:after="0" w:line="240" w:lineRule="auto"/>
              <w:jc w:val="both"/>
              <w:rPr>
                <w:rFonts w:ascii="Times New Roman" w:hAnsi="Times New Roman" w:cs="Times New Roman"/>
                <w:color w:val="000000"/>
                <w:sz w:val="18"/>
                <w:szCs w:val="18"/>
              </w:rPr>
            </w:pPr>
            <w:r w:rsidRPr="00595CFE">
              <w:rPr>
                <w:rFonts w:ascii="Times New Roman" w:hAnsi="Times New Roman" w:cs="Times New Roman"/>
                <w:color w:val="000000"/>
                <w:sz w:val="18"/>
                <w:szCs w:val="18"/>
              </w:rPr>
              <w:t>GARANTIA: 1 AÑO</w:t>
            </w:r>
          </w:p>
        </w:tc>
        <w:tc>
          <w:tcPr>
            <w:tcW w:w="709" w:type="dxa"/>
            <w:tcBorders>
              <w:top w:val="single" w:sz="4" w:space="0" w:color="auto"/>
              <w:left w:val="nil"/>
              <w:bottom w:val="single" w:sz="4" w:space="0" w:color="auto"/>
              <w:right w:val="single" w:sz="4" w:space="0" w:color="auto"/>
            </w:tcBorders>
            <w:shd w:val="clear" w:color="auto" w:fill="auto"/>
            <w:vAlign w:val="center"/>
          </w:tcPr>
          <w:p w14:paraId="4C862C3D" w14:textId="7EE44B7B" w:rsidR="003C777C" w:rsidRPr="00947ECE" w:rsidRDefault="003C777C" w:rsidP="003C777C">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lastRenderedPageBreak/>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525C095C" w14:textId="3BA4E428" w:rsidR="003C777C" w:rsidRPr="00947ECE" w:rsidRDefault="003C777C" w:rsidP="003C777C">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2FDFE929" w14:textId="013BA2F6" w:rsidR="003C777C" w:rsidRPr="00947ECE" w:rsidRDefault="00FF4EBA" w:rsidP="003C777C">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Odontología</w:t>
            </w:r>
          </w:p>
        </w:tc>
        <w:tc>
          <w:tcPr>
            <w:tcW w:w="851" w:type="dxa"/>
            <w:tcBorders>
              <w:top w:val="single" w:sz="4" w:space="0" w:color="auto"/>
              <w:left w:val="nil"/>
              <w:bottom w:val="single" w:sz="4" w:space="0" w:color="auto"/>
              <w:right w:val="single" w:sz="4" w:space="0" w:color="auto"/>
            </w:tcBorders>
            <w:shd w:val="clear" w:color="auto" w:fill="auto"/>
            <w:vAlign w:val="center"/>
          </w:tcPr>
          <w:p w14:paraId="3C00A276" w14:textId="5D7B5EB9" w:rsidR="003C777C" w:rsidRPr="00947ECE" w:rsidRDefault="00FF4EBA" w:rsidP="003C777C">
            <w:pPr>
              <w:jc w:val="center"/>
              <w:rPr>
                <w:rFonts w:ascii="Times New Roman" w:hAnsi="Times New Roman" w:cs="Times New Roman"/>
                <w:color w:val="000000"/>
                <w:sz w:val="18"/>
                <w:szCs w:val="18"/>
              </w:rPr>
            </w:pPr>
            <w:r>
              <w:rPr>
                <w:rFonts w:ascii="Times New Roman" w:hAnsi="Times New Roman" w:cs="Times New Roman"/>
                <w:color w:val="000000"/>
                <w:sz w:val="18"/>
                <w:szCs w:val="18"/>
              </w:rPr>
              <w:t>36480</w:t>
            </w:r>
          </w:p>
        </w:tc>
        <w:tc>
          <w:tcPr>
            <w:tcW w:w="1132" w:type="dxa"/>
            <w:tcBorders>
              <w:top w:val="single" w:sz="4" w:space="0" w:color="auto"/>
              <w:left w:val="nil"/>
              <w:bottom w:val="single" w:sz="4" w:space="0" w:color="auto"/>
              <w:right w:val="single" w:sz="4" w:space="0" w:color="auto"/>
            </w:tcBorders>
            <w:shd w:val="clear" w:color="auto" w:fill="auto"/>
            <w:vAlign w:val="center"/>
          </w:tcPr>
          <w:p w14:paraId="7F65572A" w14:textId="258B85E0" w:rsidR="003C777C" w:rsidRPr="00320281" w:rsidRDefault="00FF4EBA" w:rsidP="003C777C">
            <w:pPr>
              <w:jc w:val="center"/>
              <w:rPr>
                <w:rFonts w:ascii="Times New Roman" w:hAnsi="Times New Roman"/>
                <w:color w:val="000000"/>
                <w:sz w:val="16"/>
                <w:szCs w:val="16"/>
              </w:rPr>
            </w:pPr>
            <w:r>
              <w:rPr>
                <w:rFonts w:ascii="Times New Roman" w:hAnsi="Times New Roman"/>
                <w:color w:val="000000"/>
                <w:sz w:val="16"/>
                <w:szCs w:val="16"/>
              </w:rPr>
              <w:t>Xalapa</w:t>
            </w:r>
          </w:p>
        </w:tc>
      </w:tr>
      <w:tr w:rsidR="006B56CE" w:rsidRPr="00320281" w14:paraId="1789C165" w14:textId="361DC7D7"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DFDFAD4" w14:textId="77777777" w:rsidR="006B56CE" w:rsidRPr="00947ECE" w:rsidRDefault="006B56CE" w:rsidP="006B56CE">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23</w:t>
            </w:r>
          </w:p>
          <w:p w14:paraId="638C51FB" w14:textId="77777777" w:rsidR="006B56CE" w:rsidRPr="00947ECE" w:rsidRDefault="006B56CE" w:rsidP="006B56CE">
            <w:pPr>
              <w:jc w:val="center"/>
              <w:rPr>
                <w:rFonts w:ascii="Times New Roman" w:hAnsi="Times New Roman" w:cs="Times New Roman"/>
                <w:b/>
                <w:bCs/>
                <w:sz w:val="18"/>
                <w:szCs w:val="18"/>
                <w:lang w:eastAsia="es-MX"/>
              </w:rPr>
            </w:pPr>
          </w:p>
        </w:tc>
        <w:tc>
          <w:tcPr>
            <w:tcW w:w="4961" w:type="dxa"/>
            <w:tcBorders>
              <w:top w:val="single" w:sz="4" w:space="0" w:color="auto"/>
              <w:left w:val="nil"/>
              <w:bottom w:val="single" w:sz="4" w:space="0" w:color="auto"/>
              <w:right w:val="single" w:sz="4" w:space="0" w:color="auto"/>
            </w:tcBorders>
            <w:shd w:val="clear" w:color="auto" w:fill="auto"/>
            <w:vAlign w:val="bottom"/>
          </w:tcPr>
          <w:p w14:paraId="7EE16DC1" w14:textId="300C3A6F" w:rsidR="006B56CE" w:rsidRPr="00595CFE" w:rsidRDefault="006B56CE" w:rsidP="006B56CE">
            <w:pPr>
              <w:spacing w:after="0" w:line="240" w:lineRule="auto"/>
              <w:jc w:val="both"/>
              <w:rPr>
                <w:rFonts w:ascii="Times New Roman" w:hAnsi="Times New Roman" w:cs="Times New Roman"/>
                <w:color w:val="000000"/>
                <w:sz w:val="18"/>
                <w:szCs w:val="18"/>
              </w:rPr>
            </w:pPr>
            <w:r w:rsidRPr="00DB53A8">
              <w:rPr>
                <w:rFonts w:ascii="Times New Roman" w:hAnsi="Times New Roman" w:cs="Times New Roman"/>
                <w:b/>
                <w:color w:val="000000"/>
                <w:sz w:val="18"/>
                <w:szCs w:val="18"/>
              </w:rPr>
              <w:t>CAMPANA</w:t>
            </w:r>
            <w:r>
              <w:rPr>
                <w:rFonts w:ascii="Times New Roman" w:hAnsi="Times New Roman" w:cs="Times New Roman"/>
                <w:color w:val="000000"/>
                <w:sz w:val="18"/>
                <w:szCs w:val="18"/>
              </w:rPr>
              <w:t xml:space="preserve"> </w:t>
            </w:r>
            <w:r w:rsidR="00DC5B1D">
              <w:rPr>
                <w:rFonts w:ascii="Times New Roman" w:hAnsi="Times New Roman" w:cs="Times New Roman"/>
                <w:color w:val="000000"/>
                <w:sz w:val="18"/>
                <w:szCs w:val="18"/>
              </w:rPr>
              <w:t>de Flujo L</w:t>
            </w:r>
            <w:r w:rsidRPr="00595CFE">
              <w:rPr>
                <w:rFonts w:ascii="Times New Roman" w:hAnsi="Times New Roman" w:cs="Times New Roman"/>
                <w:color w:val="000000"/>
                <w:sz w:val="18"/>
                <w:szCs w:val="18"/>
              </w:rPr>
              <w:t>aminar son equipos ideales para realizar actividades que requieran un ambiente controlado, limpieza y precisión. El equipo logra condiciones de trabajo libre de partículas mediante su sistema de filtración de aire y su flujo de aire unidireccional o laminar, previniendo la infiltración de partículas o microorganismos contaminantes y, en consecuencia, la contaminación de la muestra que se esté trabajando (cultivos, medicamentos, circuitos de nanotecnología, etc.). El flujo de aire laminar proporciona protección a la muestra, sin embargo, no puede prote</w:t>
            </w:r>
            <w:r>
              <w:rPr>
                <w:rFonts w:ascii="Times New Roman" w:hAnsi="Times New Roman" w:cs="Times New Roman"/>
                <w:color w:val="000000"/>
                <w:sz w:val="18"/>
                <w:szCs w:val="18"/>
              </w:rPr>
              <w:t xml:space="preserve">ger al operador ni al ambiente. </w:t>
            </w:r>
            <w:r w:rsidRPr="00595CFE">
              <w:rPr>
                <w:rFonts w:ascii="Times New Roman" w:hAnsi="Times New Roman" w:cs="Times New Roman"/>
                <w:color w:val="000000"/>
                <w:sz w:val="18"/>
                <w:szCs w:val="18"/>
              </w:rPr>
              <w:t>Altura superficie de trabajo: 750 MM</w:t>
            </w:r>
            <w:r>
              <w:rPr>
                <w:rFonts w:ascii="Times New Roman" w:hAnsi="Times New Roman" w:cs="Times New Roman"/>
                <w:color w:val="000000"/>
                <w:sz w:val="18"/>
                <w:szCs w:val="18"/>
              </w:rPr>
              <w:t xml:space="preserve"> </w:t>
            </w:r>
            <w:r w:rsidRPr="00595CFE">
              <w:rPr>
                <w:rFonts w:ascii="Times New Roman" w:hAnsi="Times New Roman" w:cs="Times New Roman"/>
                <w:color w:val="000000"/>
                <w:sz w:val="18"/>
                <w:szCs w:val="18"/>
              </w:rPr>
              <w:t>Velocidad del flujo de aire: 0</w:t>
            </w:r>
            <w:r>
              <w:rPr>
                <w:rFonts w:ascii="Times New Roman" w:hAnsi="Times New Roman" w:cs="Times New Roman"/>
                <w:color w:val="000000"/>
                <w:sz w:val="18"/>
                <w:szCs w:val="18"/>
              </w:rPr>
              <w:t xml:space="preserve">.3-0.5 m/s, velocidad ajustable </w:t>
            </w:r>
            <w:r w:rsidRPr="00595CFE">
              <w:rPr>
                <w:rFonts w:ascii="Times New Roman" w:hAnsi="Times New Roman" w:cs="Times New Roman"/>
                <w:color w:val="000000"/>
                <w:sz w:val="18"/>
                <w:szCs w:val="18"/>
              </w:rPr>
              <w:t>Ventana frontal: Motorizada, apertura máxima de 430 mm</w:t>
            </w:r>
          </w:p>
          <w:p w14:paraId="342EE3BC" w14:textId="3D84554B" w:rsidR="006B56CE" w:rsidRPr="00595CFE" w:rsidRDefault="006B56CE" w:rsidP="006B56CE">
            <w:pPr>
              <w:spacing w:after="0" w:line="240" w:lineRule="auto"/>
              <w:jc w:val="both"/>
              <w:rPr>
                <w:rFonts w:ascii="Times New Roman" w:hAnsi="Times New Roman" w:cs="Times New Roman"/>
                <w:color w:val="000000"/>
                <w:sz w:val="18"/>
                <w:szCs w:val="18"/>
              </w:rPr>
            </w:pPr>
            <w:r w:rsidRPr="00595CFE">
              <w:rPr>
                <w:rFonts w:ascii="Times New Roman" w:hAnsi="Times New Roman" w:cs="Times New Roman"/>
                <w:color w:val="000000"/>
                <w:sz w:val="18"/>
                <w:szCs w:val="18"/>
              </w:rPr>
              <w:t>Filtro HEPA: 99.999% de eficiencia para 0.3 µM</w:t>
            </w:r>
            <w:r>
              <w:rPr>
                <w:rFonts w:ascii="Times New Roman" w:hAnsi="Times New Roman" w:cs="Times New Roman"/>
                <w:color w:val="000000"/>
                <w:sz w:val="18"/>
                <w:szCs w:val="18"/>
              </w:rPr>
              <w:t xml:space="preserve"> </w:t>
            </w:r>
            <w:r w:rsidRPr="00595CFE">
              <w:rPr>
                <w:rFonts w:ascii="Times New Roman" w:hAnsi="Times New Roman" w:cs="Times New Roman"/>
                <w:color w:val="000000"/>
                <w:sz w:val="18"/>
                <w:szCs w:val="18"/>
              </w:rPr>
              <w:t>Pre-filt</w:t>
            </w:r>
            <w:r>
              <w:rPr>
                <w:rFonts w:ascii="Times New Roman" w:hAnsi="Times New Roman" w:cs="Times New Roman"/>
                <w:color w:val="000000"/>
                <w:sz w:val="18"/>
                <w:szCs w:val="18"/>
              </w:rPr>
              <w:t xml:space="preserve">ro: Fibra de poliéster, lavable Ruido: =60 dB </w:t>
            </w:r>
            <w:r w:rsidRPr="00595CFE">
              <w:rPr>
                <w:rFonts w:ascii="Times New Roman" w:hAnsi="Times New Roman" w:cs="Times New Roman"/>
                <w:color w:val="000000"/>
                <w:sz w:val="18"/>
                <w:szCs w:val="18"/>
              </w:rPr>
              <w:t>Luz UV: Lámpara UV de 30 W, emisión a 253.7 NM</w:t>
            </w:r>
            <w:r>
              <w:rPr>
                <w:rFonts w:ascii="Times New Roman" w:hAnsi="Times New Roman" w:cs="Times New Roman"/>
                <w:color w:val="000000"/>
                <w:sz w:val="18"/>
                <w:szCs w:val="18"/>
              </w:rPr>
              <w:t xml:space="preserve"> </w:t>
            </w:r>
            <w:r w:rsidRPr="00595CFE">
              <w:rPr>
                <w:rFonts w:ascii="Times New Roman" w:hAnsi="Times New Roman" w:cs="Times New Roman"/>
                <w:color w:val="000000"/>
                <w:sz w:val="18"/>
                <w:szCs w:val="18"/>
              </w:rPr>
              <w:t>Luz blanca: Lámpara LED de 16 W</w:t>
            </w:r>
          </w:p>
          <w:p w14:paraId="05E371D3" w14:textId="00BBA6AB" w:rsidR="006B56CE" w:rsidRPr="00595CFE" w:rsidRDefault="006B56CE" w:rsidP="006B56CE">
            <w:pPr>
              <w:spacing w:after="0" w:line="240" w:lineRule="auto"/>
              <w:jc w:val="both"/>
              <w:rPr>
                <w:rFonts w:ascii="Times New Roman" w:hAnsi="Times New Roman" w:cs="Times New Roman"/>
                <w:color w:val="000000"/>
                <w:sz w:val="18"/>
                <w:szCs w:val="18"/>
              </w:rPr>
            </w:pPr>
            <w:r w:rsidRPr="00595CFE">
              <w:rPr>
                <w:rFonts w:ascii="Times New Roman" w:hAnsi="Times New Roman" w:cs="Times New Roman"/>
                <w:color w:val="000000"/>
                <w:sz w:val="18"/>
                <w:szCs w:val="18"/>
              </w:rPr>
              <w:t>Dimensiones internas: 1700 x 500 x 570 MM</w:t>
            </w:r>
          </w:p>
          <w:p w14:paraId="69692EDD" w14:textId="744FB3D8" w:rsidR="006B56CE" w:rsidRPr="00595CFE" w:rsidRDefault="006B56CE" w:rsidP="006B56CE">
            <w:pPr>
              <w:spacing w:after="0" w:line="240" w:lineRule="auto"/>
              <w:jc w:val="both"/>
              <w:rPr>
                <w:rFonts w:ascii="Times New Roman" w:hAnsi="Times New Roman" w:cs="Times New Roman"/>
                <w:color w:val="000000"/>
                <w:sz w:val="18"/>
                <w:szCs w:val="18"/>
              </w:rPr>
            </w:pPr>
            <w:r w:rsidRPr="00595CFE">
              <w:rPr>
                <w:rFonts w:ascii="Times New Roman" w:hAnsi="Times New Roman" w:cs="Times New Roman"/>
                <w:color w:val="000000"/>
                <w:sz w:val="18"/>
                <w:szCs w:val="18"/>
              </w:rPr>
              <w:t>Dimensiones externas: 1800 x 820 x 2040 MM</w:t>
            </w:r>
            <w:r>
              <w:rPr>
                <w:rFonts w:ascii="Times New Roman" w:hAnsi="Times New Roman" w:cs="Times New Roman"/>
                <w:color w:val="000000"/>
                <w:sz w:val="18"/>
                <w:szCs w:val="18"/>
              </w:rPr>
              <w:t xml:space="preserve"> </w:t>
            </w:r>
            <w:r w:rsidRPr="00595CFE">
              <w:rPr>
                <w:rFonts w:ascii="Times New Roman" w:hAnsi="Times New Roman" w:cs="Times New Roman"/>
                <w:color w:val="000000"/>
                <w:sz w:val="18"/>
                <w:szCs w:val="18"/>
              </w:rPr>
              <w:t>Peso bruto: 328 KG</w:t>
            </w:r>
          </w:p>
          <w:p w14:paraId="0B679005" w14:textId="1661C992" w:rsidR="006B56CE" w:rsidRPr="00595CFE" w:rsidRDefault="006B56CE" w:rsidP="006B56CE">
            <w:pPr>
              <w:spacing w:after="0" w:line="240" w:lineRule="auto"/>
              <w:jc w:val="both"/>
              <w:rPr>
                <w:rFonts w:ascii="Times New Roman" w:hAnsi="Times New Roman" w:cs="Times New Roman"/>
                <w:color w:val="000000"/>
                <w:sz w:val="18"/>
                <w:szCs w:val="18"/>
              </w:rPr>
            </w:pPr>
            <w:r w:rsidRPr="00595CFE">
              <w:rPr>
                <w:rFonts w:ascii="Times New Roman" w:hAnsi="Times New Roman" w:cs="Times New Roman"/>
                <w:color w:val="000000"/>
                <w:sz w:val="18"/>
                <w:szCs w:val="18"/>
              </w:rPr>
              <w:t>Materiales de fabricación: Ventana fr</w:t>
            </w:r>
            <w:r>
              <w:rPr>
                <w:rFonts w:ascii="Times New Roman" w:hAnsi="Times New Roman" w:cs="Times New Roman"/>
                <w:color w:val="000000"/>
                <w:sz w:val="18"/>
                <w:szCs w:val="18"/>
              </w:rPr>
              <w:t xml:space="preserve">ontal: Vidrio templado de 5 MM </w:t>
            </w:r>
            <w:r w:rsidRPr="00595CFE">
              <w:rPr>
                <w:rFonts w:ascii="Times New Roman" w:hAnsi="Times New Roman" w:cs="Times New Roman"/>
                <w:color w:val="000000"/>
                <w:sz w:val="18"/>
                <w:szCs w:val="18"/>
              </w:rPr>
              <w:t>Área de trabajo Acero inoxidable 304</w:t>
            </w:r>
          </w:p>
          <w:p w14:paraId="1F0CD7C1" w14:textId="4112DCDB" w:rsidR="006B56CE" w:rsidRPr="00595CFE" w:rsidRDefault="006B56CE" w:rsidP="006B56CE">
            <w:pPr>
              <w:spacing w:after="0" w:line="240" w:lineRule="auto"/>
              <w:jc w:val="both"/>
              <w:rPr>
                <w:rFonts w:ascii="Times New Roman" w:hAnsi="Times New Roman" w:cs="Times New Roman"/>
                <w:color w:val="000000"/>
                <w:sz w:val="18"/>
                <w:szCs w:val="18"/>
              </w:rPr>
            </w:pPr>
            <w:r w:rsidRPr="00595CFE">
              <w:rPr>
                <w:rFonts w:ascii="Times New Roman" w:hAnsi="Times New Roman" w:cs="Times New Roman"/>
                <w:color w:val="000000"/>
                <w:sz w:val="18"/>
                <w:szCs w:val="18"/>
              </w:rPr>
              <w:t>Cuerpo principal y base: Acero laminado en frío con recubrimiento</w:t>
            </w:r>
          </w:p>
          <w:p w14:paraId="23F96F15" w14:textId="37760325" w:rsidR="006B56CE" w:rsidRPr="00595CFE" w:rsidRDefault="006B56CE" w:rsidP="006B56CE">
            <w:pPr>
              <w:spacing w:after="0" w:line="240" w:lineRule="auto"/>
              <w:jc w:val="both"/>
              <w:rPr>
                <w:rFonts w:ascii="Times New Roman" w:hAnsi="Times New Roman" w:cs="Times New Roman"/>
                <w:color w:val="000000"/>
                <w:sz w:val="18"/>
                <w:szCs w:val="18"/>
              </w:rPr>
            </w:pPr>
            <w:proofErr w:type="spellStart"/>
            <w:r>
              <w:rPr>
                <w:rFonts w:ascii="Times New Roman" w:hAnsi="Times New Roman" w:cs="Times New Roman"/>
                <w:color w:val="000000"/>
                <w:sz w:val="18"/>
                <w:szCs w:val="18"/>
              </w:rPr>
              <w:t>antibacterial</w:t>
            </w:r>
            <w:proofErr w:type="spellEnd"/>
            <w:r>
              <w:rPr>
                <w:rFonts w:ascii="Times New Roman" w:hAnsi="Times New Roman" w:cs="Times New Roman"/>
                <w:color w:val="000000"/>
                <w:sz w:val="18"/>
                <w:szCs w:val="18"/>
              </w:rPr>
              <w:t xml:space="preserve">. Consumo: 700 W Alimentación: CA 110V±10%, 60Hz </w:t>
            </w:r>
            <w:r w:rsidRPr="00595CFE">
              <w:rPr>
                <w:rFonts w:ascii="Times New Roman" w:hAnsi="Times New Roman" w:cs="Times New Roman"/>
                <w:color w:val="000000"/>
                <w:sz w:val="18"/>
                <w:szCs w:val="18"/>
              </w:rPr>
              <w:t>ACCESORIOS INCLUIDOS</w:t>
            </w:r>
          </w:p>
          <w:p w14:paraId="015253CB" w14:textId="46031534" w:rsidR="006B56CE" w:rsidRPr="00595CFE" w:rsidRDefault="006B56CE" w:rsidP="006B56CE">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Enchufes a prueba de agua •</w:t>
            </w:r>
            <w:r w:rsidRPr="00595CFE">
              <w:rPr>
                <w:rFonts w:ascii="Times New Roman" w:hAnsi="Times New Roman" w:cs="Times New Roman"/>
                <w:color w:val="000000"/>
                <w:sz w:val="18"/>
                <w:szCs w:val="18"/>
              </w:rPr>
              <w:t xml:space="preserve"> Base con ruedas y patas niveladoras</w:t>
            </w:r>
          </w:p>
          <w:p w14:paraId="1FC4F90D" w14:textId="56603C9C" w:rsidR="006B56CE" w:rsidRPr="00595CFE" w:rsidRDefault="006B56CE" w:rsidP="006B56CE">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 • Lámparas UV y LED •</w:t>
            </w:r>
            <w:r w:rsidRPr="00595CFE">
              <w:rPr>
                <w:rFonts w:ascii="Times New Roman" w:hAnsi="Times New Roman" w:cs="Times New Roman"/>
                <w:color w:val="000000"/>
                <w:sz w:val="18"/>
                <w:szCs w:val="18"/>
              </w:rPr>
              <w:t xml:space="preserve"> Llaves de agua y gas </w:t>
            </w:r>
          </w:p>
          <w:p w14:paraId="2F7D6CDF" w14:textId="33B46FE4" w:rsidR="006B56CE" w:rsidRPr="00947ECE" w:rsidRDefault="006B56CE" w:rsidP="006B56CE">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 Cable de alimentación </w:t>
            </w:r>
            <w:r w:rsidRPr="00595CFE">
              <w:rPr>
                <w:rFonts w:ascii="Times New Roman" w:hAnsi="Times New Roman" w:cs="Times New Roman"/>
                <w:color w:val="000000"/>
                <w:sz w:val="18"/>
                <w:szCs w:val="18"/>
              </w:rPr>
              <w:t xml:space="preserve"> • Manual de operación</w:t>
            </w:r>
          </w:p>
        </w:tc>
        <w:tc>
          <w:tcPr>
            <w:tcW w:w="709" w:type="dxa"/>
            <w:tcBorders>
              <w:top w:val="single" w:sz="4" w:space="0" w:color="auto"/>
              <w:left w:val="nil"/>
              <w:bottom w:val="single" w:sz="4" w:space="0" w:color="auto"/>
              <w:right w:val="single" w:sz="4" w:space="0" w:color="auto"/>
            </w:tcBorders>
            <w:shd w:val="clear" w:color="auto" w:fill="auto"/>
            <w:vAlign w:val="center"/>
          </w:tcPr>
          <w:p w14:paraId="79C67456" w14:textId="436BB9B0" w:rsidR="006B56CE" w:rsidRPr="00947ECE" w:rsidRDefault="006B56CE" w:rsidP="006B56CE">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4D69F277" w14:textId="75851297" w:rsidR="006B56CE" w:rsidRPr="00947ECE" w:rsidRDefault="006B56CE" w:rsidP="006B56CE">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7487965F" w14:textId="61C1685F" w:rsidR="006B56CE" w:rsidRPr="00947ECE" w:rsidRDefault="006B56CE" w:rsidP="006B56CE">
            <w:pPr>
              <w:rPr>
                <w:rFonts w:ascii="Times New Roman" w:hAnsi="Times New Roman" w:cs="Times New Roman"/>
                <w:color w:val="000000"/>
                <w:sz w:val="18"/>
                <w:szCs w:val="18"/>
              </w:rPr>
            </w:pPr>
            <w:r>
              <w:rPr>
                <w:rFonts w:ascii="Times New Roman" w:hAnsi="Times New Roman" w:cs="Times New Roman"/>
                <w:color w:val="000000"/>
                <w:sz w:val="18"/>
                <w:szCs w:val="18"/>
              </w:rPr>
              <w:t>Facultad de Medicina</w:t>
            </w:r>
          </w:p>
        </w:tc>
        <w:tc>
          <w:tcPr>
            <w:tcW w:w="851" w:type="dxa"/>
            <w:tcBorders>
              <w:top w:val="single" w:sz="4" w:space="0" w:color="auto"/>
              <w:left w:val="nil"/>
              <w:bottom w:val="single" w:sz="4" w:space="0" w:color="auto"/>
              <w:right w:val="single" w:sz="4" w:space="0" w:color="auto"/>
            </w:tcBorders>
            <w:shd w:val="clear" w:color="auto" w:fill="auto"/>
            <w:vAlign w:val="center"/>
          </w:tcPr>
          <w:p w14:paraId="10A09DDF" w14:textId="4B13BF37" w:rsidR="006B56CE" w:rsidRPr="00947ECE" w:rsidRDefault="006B56CE" w:rsidP="006B56CE">
            <w:pPr>
              <w:jc w:val="center"/>
              <w:rPr>
                <w:rFonts w:ascii="Times New Roman" w:hAnsi="Times New Roman" w:cs="Times New Roman"/>
                <w:color w:val="000000"/>
                <w:sz w:val="18"/>
                <w:szCs w:val="18"/>
              </w:rPr>
            </w:pPr>
            <w:r>
              <w:rPr>
                <w:rFonts w:ascii="Times New Roman" w:hAnsi="Times New Roman" w:cs="Times New Roman"/>
                <w:color w:val="000000"/>
                <w:sz w:val="18"/>
                <w:szCs w:val="18"/>
              </w:rPr>
              <w:t>36568</w:t>
            </w:r>
          </w:p>
        </w:tc>
        <w:tc>
          <w:tcPr>
            <w:tcW w:w="1132" w:type="dxa"/>
            <w:tcBorders>
              <w:top w:val="single" w:sz="4" w:space="0" w:color="auto"/>
              <w:left w:val="nil"/>
              <w:bottom w:val="single" w:sz="4" w:space="0" w:color="auto"/>
              <w:right w:val="single" w:sz="4" w:space="0" w:color="auto"/>
            </w:tcBorders>
            <w:shd w:val="clear" w:color="auto" w:fill="auto"/>
            <w:vAlign w:val="center"/>
          </w:tcPr>
          <w:p w14:paraId="7CD52217" w14:textId="3FDED677" w:rsidR="006B56CE" w:rsidRPr="00320281" w:rsidRDefault="00557C11" w:rsidP="006B56CE">
            <w:pPr>
              <w:jc w:val="center"/>
              <w:rPr>
                <w:rFonts w:ascii="Times New Roman" w:hAnsi="Times New Roman"/>
                <w:color w:val="000000"/>
                <w:sz w:val="16"/>
                <w:szCs w:val="16"/>
              </w:rPr>
            </w:pPr>
            <w:r>
              <w:rPr>
                <w:rFonts w:ascii="Times New Roman" w:hAnsi="Times New Roman"/>
                <w:color w:val="000000"/>
                <w:sz w:val="16"/>
                <w:szCs w:val="16"/>
              </w:rPr>
              <w:t>Coatzacoalcos-Minatitlán</w:t>
            </w:r>
          </w:p>
        </w:tc>
      </w:tr>
      <w:tr w:rsidR="009123A6" w:rsidRPr="00320281" w14:paraId="5C0CE742" w14:textId="1D3483A8"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1ACD0F0B" w14:textId="77777777" w:rsidR="009123A6" w:rsidRPr="00947ECE" w:rsidRDefault="009123A6" w:rsidP="009123A6">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24</w:t>
            </w:r>
          </w:p>
        </w:tc>
        <w:tc>
          <w:tcPr>
            <w:tcW w:w="4961" w:type="dxa"/>
            <w:tcBorders>
              <w:top w:val="single" w:sz="4" w:space="0" w:color="auto"/>
              <w:left w:val="nil"/>
              <w:bottom w:val="single" w:sz="4" w:space="0" w:color="auto"/>
              <w:right w:val="single" w:sz="4" w:space="0" w:color="auto"/>
            </w:tcBorders>
            <w:shd w:val="clear" w:color="auto" w:fill="auto"/>
            <w:vAlign w:val="bottom"/>
          </w:tcPr>
          <w:p w14:paraId="32AD17F7" w14:textId="0B11C712" w:rsidR="009123A6" w:rsidRPr="00947ECE" w:rsidRDefault="009123A6" w:rsidP="009123A6">
            <w:pPr>
              <w:spacing w:after="0" w:line="240" w:lineRule="auto"/>
              <w:jc w:val="both"/>
              <w:rPr>
                <w:rFonts w:ascii="Times New Roman" w:hAnsi="Times New Roman" w:cs="Times New Roman"/>
                <w:color w:val="000000"/>
                <w:sz w:val="18"/>
                <w:szCs w:val="18"/>
              </w:rPr>
            </w:pPr>
            <w:r w:rsidRPr="009123A6">
              <w:rPr>
                <w:rFonts w:ascii="Times New Roman" w:hAnsi="Times New Roman" w:cs="Times New Roman"/>
                <w:b/>
                <w:color w:val="000000"/>
                <w:sz w:val="18"/>
                <w:szCs w:val="18"/>
              </w:rPr>
              <w:t>MICROSCOPIO BINOCULA</w:t>
            </w:r>
            <w:r w:rsidR="000F5019">
              <w:rPr>
                <w:rFonts w:ascii="Times New Roman" w:hAnsi="Times New Roman" w:cs="Times New Roman"/>
                <w:b/>
                <w:color w:val="000000"/>
                <w:sz w:val="18"/>
                <w:szCs w:val="18"/>
              </w:rPr>
              <w:t>R</w:t>
            </w:r>
            <w:r w:rsidRPr="00035F54">
              <w:rPr>
                <w:rFonts w:ascii="Times New Roman" w:hAnsi="Times New Roman" w:cs="Times New Roman"/>
                <w:color w:val="000000"/>
                <w:sz w:val="18"/>
                <w:szCs w:val="18"/>
              </w:rPr>
              <w:t xml:space="preserve">, Sistema óptico Sistema óptico infinito corregido por color (CCIS)® Tubo de observación Cabezal binocular, tipo </w:t>
            </w:r>
            <w:proofErr w:type="spellStart"/>
            <w:r w:rsidRPr="00035F54">
              <w:rPr>
                <w:rFonts w:ascii="Times New Roman" w:hAnsi="Times New Roman" w:cs="Times New Roman"/>
                <w:color w:val="000000"/>
                <w:sz w:val="18"/>
                <w:szCs w:val="18"/>
              </w:rPr>
              <w:t>Siedentopf</w:t>
            </w:r>
            <w:proofErr w:type="spellEnd"/>
            <w:r w:rsidRPr="00035F54">
              <w:rPr>
                <w:rFonts w:ascii="Times New Roman" w:hAnsi="Times New Roman" w:cs="Times New Roman"/>
                <w:color w:val="000000"/>
                <w:sz w:val="18"/>
                <w:szCs w:val="18"/>
              </w:rPr>
              <w:t xml:space="preserve">, giratorio 360º con cámara digital incorporada Tipo de sensor CMOS Tamaño del sensor: 1/2,5" Resolución de captura 8MP (3840x2160 pixeles) Modo de visualización en vivo a través de </w:t>
            </w:r>
            <w:proofErr w:type="spellStart"/>
            <w:r w:rsidRPr="00035F54">
              <w:rPr>
                <w:rFonts w:ascii="Times New Roman" w:hAnsi="Times New Roman" w:cs="Times New Roman"/>
                <w:color w:val="000000"/>
                <w:sz w:val="18"/>
                <w:szCs w:val="18"/>
              </w:rPr>
              <w:t>Wi</w:t>
            </w:r>
            <w:proofErr w:type="spellEnd"/>
            <w:r w:rsidRPr="00035F54">
              <w:rPr>
                <w:rFonts w:ascii="Times New Roman" w:hAnsi="Times New Roman" w:cs="Times New Roman"/>
                <w:color w:val="000000"/>
                <w:sz w:val="18"/>
                <w:szCs w:val="18"/>
              </w:rPr>
              <w:t xml:space="preserve">-Fi 1920x1080 (Full HD) Modo de visualización en vivo a través de Ethernet 1280x720, 1920x1080 píxeles (Full HD) Modo de visualización en vivo a través de HDMI 1920x1080 (Full HD) Transferencia de datos </w:t>
            </w:r>
            <w:proofErr w:type="spellStart"/>
            <w:r w:rsidRPr="00035F54">
              <w:rPr>
                <w:rFonts w:ascii="Times New Roman" w:hAnsi="Times New Roman" w:cs="Times New Roman"/>
                <w:color w:val="000000"/>
                <w:sz w:val="18"/>
                <w:szCs w:val="18"/>
              </w:rPr>
              <w:t>Wi</w:t>
            </w:r>
            <w:proofErr w:type="spellEnd"/>
            <w:r w:rsidRPr="00035F54">
              <w:rPr>
                <w:rFonts w:ascii="Times New Roman" w:hAnsi="Times New Roman" w:cs="Times New Roman"/>
                <w:color w:val="000000"/>
                <w:sz w:val="18"/>
                <w:szCs w:val="18"/>
              </w:rPr>
              <w:t xml:space="preserve">-Fi, HDMI, Ethernet Inclinación 25º inclinado, giro 360º Distancia </w:t>
            </w:r>
            <w:proofErr w:type="spellStart"/>
            <w:r w:rsidRPr="00035F54">
              <w:rPr>
                <w:rFonts w:ascii="Times New Roman" w:hAnsi="Times New Roman" w:cs="Times New Roman"/>
                <w:color w:val="000000"/>
                <w:sz w:val="18"/>
                <w:szCs w:val="18"/>
              </w:rPr>
              <w:t>interpupilar</w:t>
            </w:r>
            <w:proofErr w:type="spellEnd"/>
            <w:r w:rsidRPr="00035F54">
              <w:rPr>
                <w:rFonts w:ascii="Times New Roman" w:hAnsi="Times New Roman" w:cs="Times New Roman"/>
                <w:color w:val="000000"/>
                <w:sz w:val="18"/>
                <w:szCs w:val="18"/>
              </w:rPr>
              <w:t xml:space="preserve"> 48-75mm Ajuste de dioptrías En ambos oculares, +/- 4 dioptrías Oculares </w:t>
            </w:r>
            <w:proofErr w:type="spellStart"/>
            <w:r w:rsidRPr="00035F54">
              <w:rPr>
                <w:rFonts w:ascii="Times New Roman" w:hAnsi="Times New Roman" w:cs="Times New Roman"/>
                <w:color w:val="000000"/>
                <w:sz w:val="18"/>
                <w:szCs w:val="18"/>
              </w:rPr>
              <w:t>Widefield</w:t>
            </w:r>
            <w:proofErr w:type="spellEnd"/>
            <w:r w:rsidRPr="00035F54">
              <w:rPr>
                <w:rFonts w:ascii="Times New Roman" w:hAnsi="Times New Roman" w:cs="Times New Roman"/>
                <w:color w:val="000000"/>
                <w:sz w:val="18"/>
                <w:szCs w:val="18"/>
              </w:rPr>
              <w:t xml:space="preserve"> UC-WF10X/22mm con ajuste de dioptrías Revólver quíntuple invertido, codificado Clasificación objetiva CCIS UC Plan Acromático (libre de Pb), DIN Objetivos 4X/0,10 </w:t>
            </w:r>
            <w:r w:rsidRPr="00035F54">
              <w:rPr>
                <w:rFonts w:ascii="Times New Roman" w:hAnsi="Times New Roman" w:cs="Times New Roman"/>
                <w:color w:val="000000"/>
                <w:sz w:val="18"/>
                <w:szCs w:val="18"/>
              </w:rPr>
              <w:lastRenderedPageBreak/>
              <w:t>(WD 30,5 mm), 10X/0,25 (WD 17,4 mm), 40X/0,65/S (WD 0,6 mm), 100X/1,25/S-</w:t>
            </w:r>
            <w:proofErr w:type="spellStart"/>
            <w:r w:rsidRPr="00035F54">
              <w:rPr>
                <w:rFonts w:ascii="Times New Roman" w:hAnsi="Times New Roman" w:cs="Times New Roman"/>
                <w:color w:val="000000"/>
                <w:sz w:val="18"/>
                <w:szCs w:val="18"/>
              </w:rPr>
              <w:t>Oil</w:t>
            </w:r>
            <w:proofErr w:type="spellEnd"/>
            <w:r w:rsidRPr="00035F54">
              <w:rPr>
                <w:rFonts w:ascii="Times New Roman" w:hAnsi="Times New Roman" w:cs="Times New Roman"/>
                <w:color w:val="000000"/>
                <w:sz w:val="18"/>
                <w:szCs w:val="18"/>
              </w:rPr>
              <w:t xml:space="preserve"> (WD 0,16 mm) Rosca de montaje del objetivo W 4/5"x1/36" (estándar RMS) Tipo de soporte: Montante Etapa Platina mecánica compacta con control de platina coaxial sin bastidor de posición baja incorporada y porta muestras Tamaño del escenario: 185x145mm Rango de recorrido X&amp;Y 75x50mm Condensador </w:t>
            </w:r>
            <w:proofErr w:type="spellStart"/>
            <w:r w:rsidRPr="00035F54">
              <w:rPr>
                <w:rFonts w:ascii="Times New Roman" w:hAnsi="Times New Roman" w:cs="Times New Roman"/>
                <w:color w:val="000000"/>
                <w:sz w:val="18"/>
                <w:szCs w:val="18"/>
              </w:rPr>
              <w:t>Abbe</w:t>
            </w:r>
            <w:proofErr w:type="spellEnd"/>
            <w:r w:rsidRPr="00035F54">
              <w:rPr>
                <w:rFonts w:ascii="Times New Roman" w:hAnsi="Times New Roman" w:cs="Times New Roman"/>
                <w:color w:val="000000"/>
                <w:sz w:val="18"/>
                <w:szCs w:val="18"/>
              </w:rPr>
              <w:t xml:space="preserve"> </w:t>
            </w:r>
            <w:proofErr w:type="spellStart"/>
            <w:r w:rsidRPr="00035F54">
              <w:rPr>
                <w:rFonts w:ascii="Times New Roman" w:hAnsi="Times New Roman" w:cs="Times New Roman"/>
                <w:color w:val="000000"/>
                <w:sz w:val="18"/>
                <w:szCs w:val="18"/>
              </w:rPr>
              <w:t>enfocable</w:t>
            </w:r>
            <w:proofErr w:type="spellEnd"/>
            <w:r w:rsidRPr="00035F54">
              <w:rPr>
                <w:rFonts w:ascii="Times New Roman" w:hAnsi="Times New Roman" w:cs="Times New Roman"/>
                <w:color w:val="000000"/>
                <w:sz w:val="18"/>
                <w:szCs w:val="18"/>
              </w:rPr>
              <w:t xml:space="preserve"> y </w:t>
            </w:r>
            <w:proofErr w:type="spellStart"/>
            <w:r w:rsidRPr="00035F54">
              <w:rPr>
                <w:rFonts w:ascii="Times New Roman" w:hAnsi="Times New Roman" w:cs="Times New Roman"/>
                <w:color w:val="000000"/>
                <w:sz w:val="18"/>
                <w:szCs w:val="18"/>
              </w:rPr>
              <w:t>centrable</w:t>
            </w:r>
            <w:proofErr w:type="spellEnd"/>
            <w:r w:rsidRPr="00035F54">
              <w:rPr>
                <w:rFonts w:ascii="Times New Roman" w:hAnsi="Times New Roman" w:cs="Times New Roman"/>
                <w:color w:val="000000"/>
                <w:sz w:val="18"/>
                <w:szCs w:val="18"/>
              </w:rPr>
              <w:t xml:space="preserve"> N.A. 0,90/1,25 con ranura para deslizadores de contraste Diafragma Iris Mecanismo de enfoque Sistema de enfoque coaxial grueso y fino con ajuste de tensión Precisión de enfoque fino: 2 µm Carrera de enfoque 25 mm Tope de límite superior Tope de límite superior preestablecido pero ajustable Porta filtros En la parte superior del iluminador con tapa de fijación Iluminación transmitida </w:t>
            </w:r>
            <w:proofErr w:type="spellStart"/>
            <w:r w:rsidRPr="00035F54">
              <w:rPr>
                <w:rFonts w:ascii="Times New Roman" w:hAnsi="Times New Roman" w:cs="Times New Roman"/>
                <w:color w:val="000000"/>
                <w:sz w:val="18"/>
                <w:szCs w:val="18"/>
              </w:rPr>
              <w:t>Koehler</w:t>
            </w:r>
            <w:proofErr w:type="spellEnd"/>
            <w:r w:rsidRPr="00035F54">
              <w:rPr>
                <w:rFonts w:ascii="Times New Roman" w:hAnsi="Times New Roman" w:cs="Times New Roman"/>
                <w:color w:val="000000"/>
                <w:sz w:val="18"/>
                <w:szCs w:val="18"/>
              </w:rPr>
              <w:t xml:space="preserve"> LED 3W y halógeno de cuarzo 6V/30W con control de intensidad Intercambiabilidad de iluminación Intercambiabilidad de halógenos/LED y temperatura de color LED Características de iluminación </w:t>
            </w:r>
            <w:proofErr w:type="spellStart"/>
            <w:r w:rsidRPr="00035F54">
              <w:rPr>
                <w:rFonts w:ascii="Times New Roman" w:hAnsi="Times New Roman" w:cs="Times New Roman"/>
                <w:color w:val="000000"/>
                <w:sz w:val="18"/>
                <w:szCs w:val="18"/>
              </w:rPr>
              <w:t>LightTracer</w:t>
            </w:r>
            <w:proofErr w:type="spellEnd"/>
            <w:r w:rsidRPr="00035F54">
              <w:rPr>
                <w:rFonts w:ascii="Times New Roman" w:hAnsi="Times New Roman" w:cs="Times New Roman"/>
                <w:color w:val="000000"/>
                <w:sz w:val="18"/>
                <w:szCs w:val="18"/>
              </w:rPr>
              <w:t xml:space="preserve">: memoria de luz, modo de suspensión (encendido y apagado automático), indicador de intensidad de luz LED e indicador de modo Sistema de imágenes en el dispositivo de software Transformador interno Fuente de alimentación 110-240V (CE) Otras características Memoria interna de 10 GB, función de almacenamiento en la nube, USB para dispositivos externos (x2) Accesorios incluidos Cubierta anti polvo, cable de alimentación, llave Allen, aceite de inmersión (5 ml), filtro azul, bombilla halógena, módulo LED, HDMI, Cable, corredera de calibración Dimensiones: </w:t>
            </w:r>
            <w:proofErr w:type="spellStart"/>
            <w:r w:rsidRPr="00035F54">
              <w:rPr>
                <w:rFonts w:ascii="Times New Roman" w:hAnsi="Times New Roman" w:cs="Times New Roman"/>
                <w:color w:val="000000"/>
                <w:sz w:val="18"/>
                <w:szCs w:val="18"/>
              </w:rPr>
              <w:t>LxWxH</w:t>
            </w:r>
            <w:proofErr w:type="spellEnd"/>
            <w:r w:rsidRPr="00035F54">
              <w:rPr>
                <w:rFonts w:ascii="Times New Roman" w:hAnsi="Times New Roman" w:cs="Times New Roman"/>
                <w:color w:val="000000"/>
                <w:sz w:val="18"/>
                <w:szCs w:val="18"/>
              </w:rPr>
              <w:t xml:space="preserve"> 2</w:t>
            </w:r>
            <w:r>
              <w:rPr>
                <w:rFonts w:ascii="Times New Roman" w:hAnsi="Times New Roman" w:cs="Times New Roman"/>
                <w:color w:val="000000"/>
                <w:sz w:val="18"/>
                <w:szCs w:val="18"/>
              </w:rPr>
              <w:t xml:space="preserve">82x210x394MM, Peso neto: 8,8 k. </w:t>
            </w:r>
            <w:r w:rsidRPr="00035F54">
              <w:rPr>
                <w:rFonts w:ascii="Times New Roman" w:hAnsi="Times New Roman" w:cs="Times New Roman"/>
                <w:color w:val="000000"/>
                <w:sz w:val="18"/>
                <w:szCs w:val="18"/>
              </w:rPr>
              <w:t>Garantía 1 año</w:t>
            </w:r>
          </w:p>
        </w:tc>
        <w:tc>
          <w:tcPr>
            <w:tcW w:w="709" w:type="dxa"/>
            <w:tcBorders>
              <w:top w:val="single" w:sz="4" w:space="0" w:color="auto"/>
              <w:left w:val="nil"/>
              <w:bottom w:val="single" w:sz="4" w:space="0" w:color="auto"/>
              <w:right w:val="single" w:sz="4" w:space="0" w:color="auto"/>
            </w:tcBorders>
            <w:shd w:val="clear" w:color="auto" w:fill="auto"/>
            <w:vAlign w:val="center"/>
          </w:tcPr>
          <w:p w14:paraId="357D1EDF" w14:textId="4B681EAD" w:rsidR="009123A6" w:rsidRPr="00947ECE" w:rsidRDefault="009123A6" w:rsidP="009123A6">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lastRenderedPageBreak/>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1C161712" w14:textId="55880DB8" w:rsidR="009123A6" w:rsidRPr="00947ECE" w:rsidRDefault="009123A6" w:rsidP="009123A6">
            <w:pPr>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992" w:type="dxa"/>
            <w:tcBorders>
              <w:top w:val="single" w:sz="4" w:space="0" w:color="auto"/>
              <w:left w:val="nil"/>
              <w:bottom w:val="single" w:sz="4" w:space="0" w:color="auto"/>
              <w:right w:val="single" w:sz="4" w:space="0" w:color="auto"/>
            </w:tcBorders>
            <w:shd w:val="clear" w:color="auto" w:fill="auto"/>
            <w:vAlign w:val="center"/>
          </w:tcPr>
          <w:p w14:paraId="167FE103" w14:textId="1558AC98" w:rsidR="009123A6" w:rsidRPr="00947ECE" w:rsidRDefault="009123A6" w:rsidP="009123A6">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Medicina</w:t>
            </w:r>
          </w:p>
        </w:tc>
        <w:tc>
          <w:tcPr>
            <w:tcW w:w="851" w:type="dxa"/>
            <w:tcBorders>
              <w:top w:val="single" w:sz="4" w:space="0" w:color="auto"/>
              <w:left w:val="nil"/>
              <w:bottom w:val="single" w:sz="4" w:space="0" w:color="auto"/>
              <w:right w:val="single" w:sz="4" w:space="0" w:color="auto"/>
            </w:tcBorders>
            <w:shd w:val="clear" w:color="auto" w:fill="auto"/>
            <w:vAlign w:val="center"/>
          </w:tcPr>
          <w:p w14:paraId="42E7F0E7" w14:textId="67EA2546" w:rsidR="009123A6" w:rsidRPr="00947ECE" w:rsidRDefault="009123A6" w:rsidP="009123A6">
            <w:pPr>
              <w:jc w:val="center"/>
              <w:rPr>
                <w:rFonts w:ascii="Times New Roman" w:hAnsi="Times New Roman" w:cs="Times New Roman"/>
                <w:color w:val="000000"/>
                <w:sz w:val="18"/>
                <w:szCs w:val="18"/>
              </w:rPr>
            </w:pPr>
            <w:r>
              <w:rPr>
                <w:rFonts w:ascii="Times New Roman" w:hAnsi="Times New Roman" w:cs="Times New Roman"/>
                <w:color w:val="000000"/>
                <w:sz w:val="18"/>
                <w:szCs w:val="18"/>
              </w:rPr>
              <w:t>36577</w:t>
            </w:r>
          </w:p>
        </w:tc>
        <w:tc>
          <w:tcPr>
            <w:tcW w:w="1132" w:type="dxa"/>
            <w:tcBorders>
              <w:top w:val="single" w:sz="4" w:space="0" w:color="auto"/>
              <w:left w:val="nil"/>
              <w:bottom w:val="single" w:sz="4" w:space="0" w:color="auto"/>
              <w:right w:val="single" w:sz="4" w:space="0" w:color="auto"/>
            </w:tcBorders>
            <w:shd w:val="clear" w:color="auto" w:fill="auto"/>
            <w:vAlign w:val="center"/>
          </w:tcPr>
          <w:p w14:paraId="5711AC54" w14:textId="7FC3541D" w:rsidR="009123A6" w:rsidRPr="00320281" w:rsidRDefault="00557C11" w:rsidP="009123A6">
            <w:pPr>
              <w:jc w:val="center"/>
              <w:rPr>
                <w:rFonts w:ascii="Times New Roman" w:hAnsi="Times New Roman"/>
                <w:color w:val="000000"/>
                <w:sz w:val="16"/>
                <w:szCs w:val="16"/>
              </w:rPr>
            </w:pPr>
            <w:r>
              <w:rPr>
                <w:rFonts w:ascii="Times New Roman" w:hAnsi="Times New Roman"/>
                <w:color w:val="000000"/>
                <w:sz w:val="16"/>
                <w:szCs w:val="16"/>
              </w:rPr>
              <w:t>Coatzacoalcos-Minatitlán</w:t>
            </w:r>
          </w:p>
        </w:tc>
      </w:tr>
      <w:tr w:rsidR="009123A6" w:rsidRPr="00320281" w14:paraId="42F29F6A" w14:textId="0B251916"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610B986" w14:textId="77777777" w:rsidR="009123A6" w:rsidRPr="00947ECE" w:rsidRDefault="009123A6" w:rsidP="009123A6">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25</w:t>
            </w:r>
          </w:p>
        </w:tc>
        <w:tc>
          <w:tcPr>
            <w:tcW w:w="4961" w:type="dxa"/>
            <w:tcBorders>
              <w:top w:val="single" w:sz="4" w:space="0" w:color="auto"/>
              <w:left w:val="nil"/>
              <w:bottom w:val="single" w:sz="4" w:space="0" w:color="auto"/>
              <w:right w:val="single" w:sz="4" w:space="0" w:color="auto"/>
            </w:tcBorders>
            <w:shd w:val="clear" w:color="auto" w:fill="auto"/>
            <w:vAlign w:val="bottom"/>
          </w:tcPr>
          <w:p w14:paraId="6DD0A3A9" w14:textId="3D4C9727" w:rsidR="009123A6" w:rsidRPr="00947ECE" w:rsidRDefault="009123A6" w:rsidP="009123A6">
            <w:pPr>
              <w:spacing w:after="0" w:line="240" w:lineRule="auto"/>
              <w:jc w:val="both"/>
              <w:rPr>
                <w:rFonts w:ascii="Times New Roman" w:hAnsi="Times New Roman" w:cs="Times New Roman"/>
                <w:color w:val="000000"/>
                <w:sz w:val="18"/>
                <w:szCs w:val="18"/>
              </w:rPr>
            </w:pPr>
            <w:r w:rsidRPr="00292EF8">
              <w:rPr>
                <w:rFonts w:ascii="Times New Roman" w:hAnsi="Times New Roman" w:cs="Times New Roman"/>
                <w:b/>
                <w:color w:val="000000"/>
                <w:sz w:val="18"/>
                <w:szCs w:val="18"/>
              </w:rPr>
              <w:t>ESPECTROFOTOMETRO</w:t>
            </w:r>
            <w:r>
              <w:rPr>
                <w:rFonts w:ascii="Times New Roman" w:hAnsi="Times New Roman" w:cs="Times New Roman"/>
                <w:color w:val="000000"/>
                <w:sz w:val="18"/>
                <w:szCs w:val="18"/>
              </w:rPr>
              <w:t xml:space="preserve"> </w:t>
            </w:r>
            <w:r w:rsidRPr="00CB5CC1">
              <w:rPr>
                <w:rFonts w:ascii="Times New Roman" w:hAnsi="Times New Roman" w:cs="Times New Roman"/>
                <w:color w:val="000000"/>
                <w:sz w:val="18"/>
                <w:szCs w:val="18"/>
              </w:rPr>
              <w:t xml:space="preserve">visible </w:t>
            </w:r>
            <w:proofErr w:type="spellStart"/>
            <w:r w:rsidRPr="00CB5CC1">
              <w:rPr>
                <w:rFonts w:ascii="Times New Roman" w:hAnsi="Times New Roman" w:cs="Times New Roman"/>
                <w:color w:val="000000"/>
                <w:sz w:val="18"/>
                <w:szCs w:val="18"/>
              </w:rPr>
              <w:t>touchscreen</w:t>
            </w:r>
            <w:proofErr w:type="spellEnd"/>
            <w:r w:rsidRPr="00CB5CC1">
              <w:rPr>
                <w:rFonts w:ascii="Times New Roman" w:hAnsi="Times New Roman" w:cs="Times New Roman"/>
                <w:color w:val="000000"/>
                <w:sz w:val="18"/>
                <w:szCs w:val="18"/>
              </w:rPr>
              <w:t xml:space="preserve"> idóneo para aplicaciones en formación y ensayos rutinarios en laboratorios clínicos, veterinarios, farmacéuticos.</w:t>
            </w:r>
            <w:r>
              <w:rPr>
                <w:rFonts w:ascii="Times New Roman" w:hAnsi="Times New Roman" w:cs="Times New Roman"/>
                <w:color w:val="000000"/>
                <w:sz w:val="18"/>
                <w:szCs w:val="18"/>
              </w:rPr>
              <w:t xml:space="preserve"> </w:t>
            </w:r>
            <w:r w:rsidRPr="00CB5CC1">
              <w:rPr>
                <w:rFonts w:ascii="Times New Roman" w:hAnsi="Times New Roman" w:cs="Times New Roman"/>
                <w:color w:val="000000"/>
                <w:sz w:val="18"/>
                <w:szCs w:val="18"/>
              </w:rPr>
              <w:t>Disponible con tecnología de barrido con matriz de diodos, navegación en pantalla táctil a color y selección de idioma.</w:t>
            </w:r>
            <w:r>
              <w:rPr>
                <w:rFonts w:ascii="Times New Roman" w:hAnsi="Times New Roman" w:cs="Times New Roman"/>
                <w:color w:val="000000"/>
                <w:sz w:val="18"/>
                <w:szCs w:val="18"/>
              </w:rPr>
              <w:t xml:space="preserve"> </w:t>
            </w:r>
            <w:r w:rsidRPr="00CB5CC1">
              <w:rPr>
                <w:rFonts w:ascii="Times New Roman" w:hAnsi="Times New Roman" w:cs="Times New Roman"/>
                <w:color w:val="000000"/>
                <w:sz w:val="18"/>
                <w:szCs w:val="18"/>
              </w:rPr>
              <w:t>El dispositivo incorpora una práctica gradilla para celdas para almacenar muestras y blancos, manteniendo la mesa</w:t>
            </w:r>
            <w:r>
              <w:rPr>
                <w:rFonts w:ascii="Times New Roman" w:hAnsi="Times New Roman" w:cs="Times New Roman"/>
                <w:color w:val="000000"/>
                <w:sz w:val="18"/>
                <w:szCs w:val="18"/>
              </w:rPr>
              <w:t xml:space="preserve"> de trabajo limpia y ordenada. </w:t>
            </w:r>
            <w:r w:rsidRPr="00CB5CC1">
              <w:rPr>
                <w:rFonts w:ascii="Times New Roman" w:hAnsi="Times New Roman" w:cs="Times New Roman"/>
                <w:color w:val="000000"/>
                <w:sz w:val="18"/>
                <w:szCs w:val="18"/>
              </w:rPr>
              <w:t xml:space="preserve">Mediciones de absorbancia, % de </w:t>
            </w:r>
            <w:proofErr w:type="spellStart"/>
            <w:r w:rsidRPr="00CB5CC1">
              <w:rPr>
                <w:rFonts w:ascii="Times New Roman" w:hAnsi="Times New Roman" w:cs="Times New Roman"/>
                <w:color w:val="000000"/>
                <w:sz w:val="18"/>
                <w:szCs w:val="18"/>
              </w:rPr>
              <w:t>transmitancia</w:t>
            </w:r>
            <w:proofErr w:type="spellEnd"/>
            <w:r w:rsidRPr="00CB5CC1">
              <w:rPr>
                <w:rFonts w:ascii="Times New Roman" w:hAnsi="Times New Roman" w:cs="Times New Roman"/>
                <w:color w:val="000000"/>
                <w:sz w:val="18"/>
                <w:szCs w:val="18"/>
              </w:rPr>
              <w:t xml:space="preserve"> y hasta 5</w:t>
            </w:r>
            <w:r>
              <w:rPr>
                <w:rFonts w:ascii="Times New Roman" w:hAnsi="Times New Roman" w:cs="Times New Roman"/>
                <w:color w:val="000000"/>
                <w:sz w:val="18"/>
                <w:szCs w:val="18"/>
              </w:rPr>
              <w:t xml:space="preserve">0 puntos de análisis espectral. </w:t>
            </w:r>
            <w:r w:rsidRPr="00CB5CC1">
              <w:rPr>
                <w:rFonts w:ascii="Times New Roman" w:hAnsi="Times New Roman" w:cs="Times New Roman"/>
                <w:color w:val="000000"/>
                <w:sz w:val="18"/>
                <w:szCs w:val="18"/>
              </w:rPr>
              <w:t>Concentración con factor.</w:t>
            </w:r>
            <w:r>
              <w:rPr>
                <w:rFonts w:ascii="Times New Roman" w:hAnsi="Times New Roman" w:cs="Times New Roman"/>
                <w:color w:val="000000"/>
                <w:sz w:val="18"/>
                <w:szCs w:val="18"/>
              </w:rPr>
              <w:t xml:space="preserve"> Ancho de banda de 7nm. </w:t>
            </w:r>
            <w:r w:rsidRPr="00CB5CC1">
              <w:rPr>
                <w:rFonts w:ascii="Times New Roman" w:hAnsi="Times New Roman" w:cs="Times New Roman"/>
                <w:color w:val="000000"/>
                <w:sz w:val="18"/>
                <w:szCs w:val="18"/>
              </w:rPr>
              <w:t>Longitud de onda de 335 a 800NM.</w:t>
            </w:r>
            <w:r>
              <w:rPr>
                <w:rFonts w:ascii="Times New Roman" w:hAnsi="Times New Roman" w:cs="Times New Roman"/>
                <w:color w:val="000000"/>
                <w:sz w:val="18"/>
                <w:szCs w:val="18"/>
              </w:rPr>
              <w:t xml:space="preserve"> </w:t>
            </w:r>
            <w:r w:rsidRPr="00CB5CC1">
              <w:rPr>
                <w:rFonts w:ascii="Times New Roman" w:hAnsi="Times New Roman" w:cs="Times New Roman"/>
                <w:color w:val="000000"/>
                <w:sz w:val="18"/>
                <w:szCs w:val="18"/>
              </w:rPr>
              <w:t>Precisión de ± 2NM.</w:t>
            </w:r>
            <w:r>
              <w:rPr>
                <w:rFonts w:ascii="Times New Roman" w:hAnsi="Times New Roman" w:cs="Times New Roman"/>
                <w:color w:val="000000"/>
                <w:sz w:val="18"/>
                <w:szCs w:val="18"/>
              </w:rPr>
              <w:t xml:space="preserve"> </w:t>
            </w:r>
            <w:r w:rsidRPr="00CB5CC1">
              <w:rPr>
                <w:rFonts w:ascii="Times New Roman" w:hAnsi="Times New Roman" w:cs="Times New Roman"/>
                <w:color w:val="000000"/>
                <w:sz w:val="18"/>
                <w:szCs w:val="18"/>
              </w:rPr>
              <w:t>Fuente de luz de</w:t>
            </w:r>
            <w:r>
              <w:rPr>
                <w:rFonts w:ascii="Times New Roman" w:hAnsi="Times New Roman" w:cs="Times New Roman"/>
                <w:color w:val="000000"/>
                <w:sz w:val="18"/>
                <w:szCs w:val="18"/>
              </w:rPr>
              <w:t xml:space="preserve"> lámpara de tungsteno-halógeno. </w:t>
            </w:r>
            <w:r w:rsidRPr="00CB5CC1">
              <w:rPr>
                <w:rFonts w:ascii="Times New Roman" w:hAnsi="Times New Roman" w:cs="Times New Roman"/>
                <w:color w:val="000000"/>
                <w:sz w:val="18"/>
                <w:szCs w:val="18"/>
              </w:rPr>
              <w:t xml:space="preserve">Estructura óptica invertida para mediciones con tapa </w:t>
            </w:r>
            <w:r>
              <w:rPr>
                <w:rFonts w:ascii="Times New Roman" w:hAnsi="Times New Roman" w:cs="Times New Roman"/>
                <w:color w:val="000000"/>
                <w:sz w:val="18"/>
                <w:szCs w:val="18"/>
              </w:rPr>
              <w:t xml:space="preserve">abierta sin afectar resultados. </w:t>
            </w:r>
            <w:r w:rsidRPr="00CB5CC1">
              <w:rPr>
                <w:rFonts w:ascii="Times New Roman" w:hAnsi="Times New Roman" w:cs="Times New Roman"/>
                <w:color w:val="000000"/>
                <w:sz w:val="18"/>
                <w:szCs w:val="18"/>
              </w:rPr>
              <w:t>Interfaz de 2 puertos USB.</w:t>
            </w:r>
            <w:r>
              <w:rPr>
                <w:rFonts w:ascii="Times New Roman" w:hAnsi="Times New Roman" w:cs="Times New Roman"/>
                <w:color w:val="000000"/>
                <w:sz w:val="18"/>
                <w:szCs w:val="18"/>
              </w:rPr>
              <w:t xml:space="preserve"> </w:t>
            </w:r>
            <w:r w:rsidRPr="00CB5CC1">
              <w:rPr>
                <w:rFonts w:ascii="Times New Roman" w:hAnsi="Times New Roman" w:cs="Times New Roman"/>
                <w:color w:val="000000"/>
                <w:sz w:val="18"/>
                <w:szCs w:val="18"/>
              </w:rPr>
              <w:t>Alimentación eléctrica de 100-240V; 50/60Hz.</w:t>
            </w:r>
          </w:p>
        </w:tc>
        <w:tc>
          <w:tcPr>
            <w:tcW w:w="709" w:type="dxa"/>
            <w:tcBorders>
              <w:top w:val="single" w:sz="4" w:space="0" w:color="auto"/>
              <w:left w:val="nil"/>
              <w:bottom w:val="single" w:sz="4" w:space="0" w:color="auto"/>
              <w:right w:val="single" w:sz="4" w:space="0" w:color="auto"/>
            </w:tcBorders>
            <w:shd w:val="clear" w:color="auto" w:fill="auto"/>
            <w:vAlign w:val="center"/>
          </w:tcPr>
          <w:p w14:paraId="78238CD7" w14:textId="3060F846" w:rsidR="009123A6" w:rsidRPr="00947ECE" w:rsidRDefault="009123A6" w:rsidP="009123A6">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06DF1D74" w14:textId="69A41044" w:rsidR="009123A6" w:rsidRPr="00947ECE" w:rsidRDefault="009123A6" w:rsidP="009123A6">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38799CAB" w14:textId="6F071599" w:rsidR="009123A6" w:rsidRPr="00947ECE" w:rsidRDefault="006942F2" w:rsidP="009123A6">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Químicas</w:t>
            </w:r>
          </w:p>
        </w:tc>
        <w:tc>
          <w:tcPr>
            <w:tcW w:w="851" w:type="dxa"/>
            <w:tcBorders>
              <w:top w:val="single" w:sz="4" w:space="0" w:color="auto"/>
              <w:left w:val="nil"/>
              <w:bottom w:val="single" w:sz="4" w:space="0" w:color="auto"/>
              <w:right w:val="single" w:sz="4" w:space="0" w:color="auto"/>
            </w:tcBorders>
            <w:shd w:val="clear" w:color="auto" w:fill="auto"/>
            <w:vAlign w:val="center"/>
          </w:tcPr>
          <w:p w14:paraId="2C7C286F" w14:textId="45FA455D" w:rsidR="009123A6" w:rsidRPr="00947ECE" w:rsidRDefault="006942F2" w:rsidP="009123A6">
            <w:pPr>
              <w:jc w:val="center"/>
              <w:rPr>
                <w:rFonts w:ascii="Times New Roman" w:hAnsi="Times New Roman" w:cs="Times New Roman"/>
                <w:color w:val="000000"/>
                <w:sz w:val="18"/>
                <w:szCs w:val="18"/>
              </w:rPr>
            </w:pPr>
            <w:r>
              <w:rPr>
                <w:rFonts w:ascii="Times New Roman" w:hAnsi="Times New Roman" w:cs="Times New Roman"/>
                <w:color w:val="000000"/>
                <w:sz w:val="18"/>
                <w:szCs w:val="18"/>
              </w:rPr>
              <w:t>36619</w:t>
            </w:r>
          </w:p>
        </w:tc>
        <w:tc>
          <w:tcPr>
            <w:tcW w:w="1132" w:type="dxa"/>
            <w:tcBorders>
              <w:top w:val="single" w:sz="4" w:space="0" w:color="auto"/>
              <w:left w:val="nil"/>
              <w:bottom w:val="single" w:sz="4" w:space="0" w:color="auto"/>
              <w:right w:val="single" w:sz="4" w:space="0" w:color="auto"/>
            </w:tcBorders>
            <w:shd w:val="clear" w:color="auto" w:fill="auto"/>
            <w:vAlign w:val="center"/>
          </w:tcPr>
          <w:p w14:paraId="3227FBC6" w14:textId="779A99C3" w:rsidR="009123A6" w:rsidRPr="00320281" w:rsidRDefault="006942F2" w:rsidP="009123A6">
            <w:pPr>
              <w:jc w:val="center"/>
              <w:rPr>
                <w:rFonts w:ascii="Times New Roman" w:hAnsi="Times New Roman"/>
                <w:color w:val="000000"/>
                <w:sz w:val="16"/>
                <w:szCs w:val="16"/>
              </w:rPr>
            </w:pPr>
            <w:r>
              <w:rPr>
                <w:rFonts w:ascii="Times New Roman" w:hAnsi="Times New Roman"/>
                <w:color w:val="000000"/>
                <w:sz w:val="16"/>
                <w:szCs w:val="16"/>
              </w:rPr>
              <w:t>Orizaba-Cordoba</w:t>
            </w:r>
          </w:p>
        </w:tc>
      </w:tr>
      <w:tr w:rsidR="009123A6" w:rsidRPr="00320281" w14:paraId="2B8F36A6" w14:textId="1AF3A189"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0DA8018" w14:textId="77777777" w:rsidR="009123A6" w:rsidRPr="00947ECE" w:rsidRDefault="009123A6" w:rsidP="009123A6">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26</w:t>
            </w:r>
          </w:p>
        </w:tc>
        <w:tc>
          <w:tcPr>
            <w:tcW w:w="4961" w:type="dxa"/>
            <w:tcBorders>
              <w:top w:val="single" w:sz="4" w:space="0" w:color="auto"/>
              <w:left w:val="nil"/>
              <w:bottom w:val="single" w:sz="4" w:space="0" w:color="auto"/>
              <w:right w:val="single" w:sz="4" w:space="0" w:color="auto"/>
            </w:tcBorders>
            <w:shd w:val="clear" w:color="auto" w:fill="auto"/>
            <w:vAlign w:val="bottom"/>
          </w:tcPr>
          <w:p w14:paraId="508E61A9" w14:textId="1F94F07D" w:rsidR="009123A6" w:rsidRPr="00947ECE" w:rsidRDefault="009123A6" w:rsidP="009123A6">
            <w:pPr>
              <w:spacing w:after="0" w:line="240" w:lineRule="auto"/>
              <w:jc w:val="both"/>
              <w:rPr>
                <w:rFonts w:ascii="Times New Roman" w:hAnsi="Times New Roman" w:cs="Times New Roman"/>
                <w:color w:val="000000"/>
                <w:sz w:val="18"/>
                <w:szCs w:val="18"/>
              </w:rPr>
            </w:pPr>
            <w:r w:rsidRPr="00403B1F">
              <w:rPr>
                <w:rFonts w:ascii="Times New Roman" w:hAnsi="Times New Roman" w:cs="Times New Roman"/>
                <w:b/>
                <w:color w:val="000000"/>
                <w:sz w:val="18"/>
                <w:szCs w:val="18"/>
              </w:rPr>
              <w:t>CUNA RADIANTE</w:t>
            </w:r>
            <w:r w:rsidRPr="000B3B3C">
              <w:rPr>
                <w:rFonts w:ascii="Times New Roman" w:hAnsi="Times New Roman" w:cs="Times New Roman"/>
                <w:color w:val="000000"/>
                <w:sz w:val="18"/>
                <w:szCs w:val="18"/>
              </w:rPr>
              <w:t xml:space="preserve"> Cuna de calentador radiante para bebés (estándar) Características de la función, Sistema de temperatura </w:t>
            </w:r>
            <w:proofErr w:type="spellStart"/>
            <w:r w:rsidRPr="000B3B3C">
              <w:rPr>
                <w:rFonts w:ascii="Times New Roman" w:hAnsi="Times New Roman" w:cs="Times New Roman"/>
                <w:color w:val="000000"/>
                <w:sz w:val="18"/>
                <w:szCs w:val="18"/>
              </w:rPr>
              <w:t>servocontrolado</w:t>
            </w:r>
            <w:proofErr w:type="spellEnd"/>
            <w:r w:rsidRPr="000B3B3C">
              <w:rPr>
                <w:rFonts w:ascii="Times New Roman" w:hAnsi="Times New Roman" w:cs="Times New Roman"/>
                <w:color w:val="000000"/>
                <w:sz w:val="18"/>
                <w:szCs w:val="18"/>
              </w:rPr>
              <w:t xml:space="preserve"> basado en microprocesador,  la unidad controlada por microprocesador permite tres modos: precalentamiento, manual y automático, Temporizador APGAR para registrar el tiempo de terapia, Funciones de alarma audible y visual, Fallo de energía, desviación de temperatura, falla del sensor de temperatura, falla de la temperatura de la piel, sobre</w:t>
            </w:r>
            <w:r w:rsidR="00F61D4B">
              <w:rPr>
                <w:rFonts w:ascii="Times New Roman" w:hAnsi="Times New Roman" w:cs="Times New Roman"/>
                <w:color w:val="000000"/>
                <w:sz w:val="18"/>
                <w:szCs w:val="18"/>
              </w:rPr>
              <w:t xml:space="preserve"> </w:t>
            </w:r>
            <w:r w:rsidRPr="000B3B3C">
              <w:rPr>
                <w:rFonts w:ascii="Times New Roman" w:hAnsi="Times New Roman" w:cs="Times New Roman"/>
                <w:color w:val="000000"/>
                <w:sz w:val="18"/>
                <w:szCs w:val="18"/>
              </w:rPr>
              <w:t xml:space="preserve">temperatura, Luz de observación LED con inclinación ajustable y brillo ajustable, El cabezal del calentador se puede ajustar ±90° horizontalmente, práctico tablero para casetes de rayos X debajo de la cama del bebé, El ángulo de inclinación de la cama infantil es ajustable, cuatro protectores plegables transparentes con 2 sellos de infusión, con conector RS-232, 2 bandejas y 2 cajones, fuente de alimentación CA 110, 220 v 60/50 HV, entrada de potencia 1000 VA, operante condiciones temperatura ambiente 1830, humedad relativa del ambiente </w:t>
            </w:r>
            <w:r w:rsidRPr="000B3B3C">
              <w:rPr>
                <w:rFonts w:ascii="Times New Roman" w:hAnsi="Times New Roman" w:cs="Times New Roman"/>
                <w:color w:val="000000"/>
                <w:sz w:val="18"/>
                <w:szCs w:val="18"/>
              </w:rPr>
              <w:lastRenderedPageBreak/>
              <w:t>30%75%, presión atmosférica 7001060 HPA y velocidad del flujo del aire ambiental 0.30 m/s, rango de control de temperatura de piel 3238, precisión de control de temperatura &lt;0.5, precisión del sensor de temperatura de la piel más, menos 0.3, uniformidad de la temperatura del colchón &lt;2, ángulo de inclinación de la cama más, menos 10°, función de luz de observación LED 3w. tiempo de calentamiento(a partir de 25) &lt;30 min. cabezal calefactor horizontal más menos 90°, distancia del calentador al colchón 80 cm., tamaño del colchón 67 cm x 54 XM.</w:t>
            </w:r>
            <w:r>
              <w:rPr>
                <w:rFonts w:ascii="Times New Roman" w:hAnsi="Times New Roman" w:cs="Times New Roman"/>
                <w:color w:val="000000"/>
                <w:sz w:val="18"/>
                <w:szCs w:val="18"/>
              </w:rPr>
              <w:t xml:space="preserve"> </w:t>
            </w:r>
            <w:r w:rsidRPr="000B3B3C">
              <w:rPr>
                <w:rFonts w:ascii="Times New Roman" w:hAnsi="Times New Roman" w:cs="Times New Roman"/>
                <w:color w:val="000000"/>
                <w:sz w:val="18"/>
                <w:szCs w:val="18"/>
              </w:rPr>
              <w:t>rango del temporizador 099h59min.  Configuración estándar cuerpo principal (incluida fuente radiante, control sistema, cama infantil soporte) casete de rayos x, luz de observación, porta sueros, sensor de temperatura de la piel, bandera, colchón, protector transparente, ruedas y cajones.</w:t>
            </w:r>
          </w:p>
        </w:tc>
        <w:tc>
          <w:tcPr>
            <w:tcW w:w="709" w:type="dxa"/>
            <w:tcBorders>
              <w:top w:val="single" w:sz="4" w:space="0" w:color="auto"/>
              <w:left w:val="nil"/>
              <w:bottom w:val="single" w:sz="4" w:space="0" w:color="auto"/>
              <w:right w:val="single" w:sz="4" w:space="0" w:color="auto"/>
            </w:tcBorders>
            <w:shd w:val="clear" w:color="auto" w:fill="auto"/>
            <w:vAlign w:val="center"/>
          </w:tcPr>
          <w:p w14:paraId="0145625F" w14:textId="007DAC5E" w:rsidR="009123A6" w:rsidRPr="00947ECE" w:rsidRDefault="009123A6" w:rsidP="009123A6">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lastRenderedPageBreak/>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5DDB7F0C" w14:textId="658C5B3C" w:rsidR="009123A6" w:rsidRPr="00947ECE" w:rsidRDefault="009123A6" w:rsidP="009123A6">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48A5D377" w14:textId="1D943032" w:rsidR="009123A6" w:rsidRPr="00947ECE" w:rsidRDefault="00403B1F" w:rsidP="009123A6">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Medicina</w:t>
            </w:r>
          </w:p>
        </w:tc>
        <w:tc>
          <w:tcPr>
            <w:tcW w:w="851" w:type="dxa"/>
            <w:tcBorders>
              <w:top w:val="single" w:sz="4" w:space="0" w:color="auto"/>
              <w:left w:val="nil"/>
              <w:bottom w:val="single" w:sz="4" w:space="0" w:color="auto"/>
              <w:right w:val="single" w:sz="4" w:space="0" w:color="auto"/>
            </w:tcBorders>
            <w:shd w:val="clear" w:color="auto" w:fill="auto"/>
            <w:vAlign w:val="center"/>
          </w:tcPr>
          <w:p w14:paraId="1CAE54F3" w14:textId="0478564C" w:rsidR="009123A6" w:rsidRPr="00947ECE" w:rsidRDefault="00403B1F" w:rsidP="009123A6">
            <w:pPr>
              <w:jc w:val="center"/>
              <w:rPr>
                <w:rFonts w:ascii="Times New Roman" w:hAnsi="Times New Roman" w:cs="Times New Roman"/>
                <w:color w:val="000000"/>
                <w:sz w:val="18"/>
                <w:szCs w:val="18"/>
              </w:rPr>
            </w:pPr>
            <w:r>
              <w:rPr>
                <w:rFonts w:ascii="Times New Roman" w:hAnsi="Times New Roman" w:cs="Times New Roman"/>
                <w:color w:val="000000"/>
                <w:sz w:val="18"/>
                <w:szCs w:val="18"/>
              </w:rPr>
              <w:t>36639</w:t>
            </w:r>
          </w:p>
        </w:tc>
        <w:tc>
          <w:tcPr>
            <w:tcW w:w="1132" w:type="dxa"/>
            <w:tcBorders>
              <w:top w:val="single" w:sz="4" w:space="0" w:color="auto"/>
              <w:left w:val="nil"/>
              <w:bottom w:val="single" w:sz="4" w:space="0" w:color="auto"/>
              <w:right w:val="single" w:sz="4" w:space="0" w:color="auto"/>
            </w:tcBorders>
            <w:shd w:val="clear" w:color="auto" w:fill="auto"/>
            <w:vAlign w:val="center"/>
          </w:tcPr>
          <w:p w14:paraId="66FDA426" w14:textId="1AB95CC1" w:rsidR="009123A6" w:rsidRPr="00320281" w:rsidRDefault="00403B1F" w:rsidP="009123A6">
            <w:pPr>
              <w:jc w:val="center"/>
              <w:rPr>
                <w:rFonts w:ascii="Times New Roman" w:hAnsi="Times New Roman"/>
                <w:color w:val="000000"/>
                <w:sz w:val="16"/>
                <w:szCs w:val="16"/>
              </w:rPr>
            </w:pPr>
            <w:r>
              <w:rPr>
                <w:rFonts w:ascii="Times New Roman" w:hAnsi="Times New Roman"/>
                <w:color w:val="000000"/>
                <w:sz w:val="16"/>
                <w:szCs w:val="16"/>
              </w:rPr>
              <w:t>Ciudad Mendoza</w:t>
            </w:r>
          </w:p>
        </w:tc>
      </w:tr>
      <w:tr w:rsidR="00741C38" w:rsidRPr="00320281" w14:paraId="46844665" w14:textId="0F7C37AC" w:rsidTr="00F17113">
        <w:trPr>
          <w:gridAfter w:val="1"/>
          <w:wAfter w:w="991" w:type="dxa"/>
          <w:trHeight w:val="1072"/>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03046E9" w14:textId="77777777" w:rsidR="00741C38" w:rsidRPr="00947ECE" w:rsidRDefault="00741C38" w:rsidP="00741C38">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27</w:t>
            </w:r>
          </w:p>
        </w:tc>
        <w:tc>
          <w:tcPr>
            <w:tcW w:w="4961" w:type="dxa"/>
            <w:tcBorders>
              <w:top w:val="single" w:sz="4" w:space="0" w:color="auto"/>
              <w:left w:val="nil"/>
              <w:bottom w:val="single" w:sz="4" w:space="0" w:color="auto"/>
              <w:right w:val="single" w:sz="4" w:space="0" w:color="auto"/>
            </w:tcBorders>
            <w:shd w:val="clear" w:color="auto" w:fill="auto"/>
            <w:vAlign w:val="bottom"/>
          </w:tcPr>
          <w:p w14:paraId="4634F012" w14:textId="20BA1C68" w:rsidR="00741C38" w:rsidRPr="00947ECE" w:rsidRDefault="00741C38" w:rsidP="00741C38">
            <w:pPr>
              <w:spacing w:after="0" w:line="240" w:lineRule="auto"/>
              <w:jc w:val="both"/>
              <w:rPr>
                <w:rFonts w:ascii="Times New Roman" w:hAnsi="Times New Roman" w:cs="Times New Roman"/>
                <w:color w:val="000000"/>
                <w:sz w:val="18"/>
                <w:szCs w:val="18"/>
              </w:rPr>
            </w:pPr>
            <w:r w:rsidRPr="00D951C3">
              <w:rPr>
                <w:rFonts w:ascii="Times New Roman" w:hAnsi="Times New Roman" w:cs="Times New Roman"/>
                <w:b/>
                <w:color w:val="000000"/>
                <w:sz w:val="18"/>
                <w:szCs w:val="18"/>
              </w:rPr>
              <w:t>INCUBADORA Infantil</w:t>
            </w:r>
            <w:r w:rsidRPr="00433337">
              <w:rPr>
                <w:rFonts w:ascii="Times New Roman" w:hAnsi="Times New Roman" w:cs="Times New Roman"/>
                <w:color w:val="000000"/>
                <w:sz w:val="18"/>
                <w:szCs w:val="18"/>
              </w:rPr>
              <w:t xml:space="preserve"> Básica; Sistema de temperatura </w:t>
            </w:r>
            <w:proofErr w:type="spellStart"/>
            <w:r w:rsidRPr="00433337">
              <w:rPr>
                <w:rFonts w:ascii="Times New Roman" w:hAnsi="Times New Roman" w:cs="Times New Roman"/>
                <w:color w:val="000000"/>
                <w:sz w:val="18"/>
                <w:szCs w:val="18"/>
              </w:rPr>
              <w:t>servocontrolado</w:t>
            </w:r>
            <w:proofErr w:type="spellEnd"/>
            <w:r w:rsidRPr="00433337">
              <w:rPr>
                <w:rFonts w:ascii="Times New Roman" w:hAnsi="Times New Roman" w:cs="Times New Roman"/>
                <w:color w:val="000000"/>
                <w:sz w:val="18"/>
                <w:szCs w:val="18"/>
              </w:rPr>
              <w:t xml:space="preserve"> por </w:t>
            </w:r>
            <w:proofErr w:type="spellStart"/>
            <w:r w:rsidRPr="00433337">
              <w:rPr>
                <w:rFonts w:ascii="Times New Roman" w:hAnsi="Times New Roman" w:cs="Times New Roman"/>
                <w:color w:val="000000"/>
                <w:sz w:val="18"/>
                <w:szCs w:val="18"/>
              </w:rPr>
              <w:t>microprocesado</w:t>
            </w:r>
            <w:proofErr w:type="spellEnd"/>
            <w:r w:rsidRPr="00433337">
              <w:rPr>
                <w:rFonts w:ascii="Times New Roman" w:hAnsi="Times New Roman" w:cs="Times New Roman"/>
                <w:color w:val="000000"/>
                <w:sz w:val="18"/>
                <w:szCs w:val="18"/>
              </w:rPr>
              <w:t>, modos de control: Modo aire y modo piel de bebé, Humedad regulable en continuo, Ajuste de temperatura establecida, temperatura del aire, temperatura de la piel del bebé, temporizador y potencia de calefacción, se muestran por separado mediante LED, Función de autocomprobación, múltiples alarmas audibles y visuales,  Función de alarma: Fallo de alimentación,</w:t>
            </w:r>
            <w:r>
              <w:rPr>
                <w:rFonts w:ascii="Times New Roman" w:hAnsi="Times New Roman" w:cs="Times New Roman"/>
                <w:color w:val="000000"/>
                <w:sz w:val="18"/>
                <w:szCs w:val="18"/>
              </w:rPr>
              <w:t xml:space="preserve"> </w:t>
            </w:r>
            <w:r w:rsidRPr="00433337">
              <w:rPr>
                <w:rFonts w:ascii="Times New Roman" w:hAnsi="Times New Roman" w:cs="Times New Roman"/>
                <w:color w:val="000000"/>
                <w:sz w:val="18"/>
                <w:szCs w:val="18"/>
              </w:rPr>
              <w:t>Sobre temperatura,</w:t>
            </w:r>
            <w:r>
              <w:rPr>
                <w:rFonts w:ascii="Times New Roman" w:hAnsi="Times New Roman" w:cs="Times New Roman"/>
                <w:color w:val="000000"/>
                <w:sz w:val="18"/>
                <w:szCs w:val="18"/>
              </w:rPr>
              <w:t xml:space="preserve"> </w:t>
            </w:r>
            <w:r w:rsidRPr="00433337">
              <w:rPr>
                <w:rFonts w:ascii="Times New Roman" w:hAnsi="Times New Roman" w:cs="Times New Roman"/>
                <w:color w:val="000000"/>
                <w:sz w:val="18"/>
                <w:szCs w:val="18"/>
              </w:rPr>
              <w:t>Desviación de temperatura,</w:t>
            </w:r>
            <w:r>
              <w:rPr>
                <w:rFonts w:ascii="Times New Roman" w:hAnsi="Times New Roman" w:cs="Times New Roman"/>
                <w:color w:val="000000"/>
                <w:sz w:val="18"/>
                <w:szCs w:val="18"/>
              </w:rPr>
              <w:t xml:space="preserve"> </w:t>
            </w:r>
            <w:r w:rsidRPr="00433337">
              <w:rPr>
                <w:rFonts w:ascii="Times New Roman" w:hAnsi="Times New Roman" w:cs="Times New Roman"/>
                <w:color w:val="000000"/>
                <w:sz w:val="18"/>
                <w:szCs w:val="18"/>
              </w:rPr>
              <w:t>Fallo del ventilador, Fallo del sensor de temperatura, función de ajuste de temperatura &gt;37,  Triple protección para sobre</w:t>
            </w:r>
            <w:r w:rsidR="00F61D4B">
              <w:rPr>
                <w:rFonts w:ascii="Times New Roman" w:hAnsi="Times New Roman" w:cs="Times New Roman"/>
                <w:color w:val="000000"/>
                <w:sz w:val="18"/>
                <w:szCs w:val="18"/>
              </w:rPr>
              <w:t xml:space="preserve"> </w:t>
            </w:r>
            <w:r w:rsidRPr="00433337">
              <w:rPr>
                <w:rFonts w:ascii="Times New Roman" w:hAnsi="Times New Roman" w:cs="Times New Roman"/>
                <w:color w:val="000000"/>
                <w:sz w:val="18"/>
                <w:szCs w:val="18"/>
              </w:rPr>
              <w:t>temperatura con dispositivo de corte separado, más sistema de seguridad, a inclinación de la cama infantil es ajustable, capota de pared simple, 4 ventanas operativas y 2 puertos de iris,5 sellos de infusión, Dispositivo de bloqueo independiente para la puerta frontal, Conector RS232, entrada de oxígeno, 1 bandeja.</w:t>
            </w:r>
          </w:p>
        </w:tc>
        <w:tc>
          <w:tcPr>
            <w:tcW w:w="709" w:type="dxa"/>
            <w:tcBorders>
              <w:top w:val="single" w:sz="4" w:space="0" w:color="auto"/>
              <w:left w:val="nil"/>
              <w:bottom w:val="single" w:sz="4" w:space="0" w:color="auto"/>
              <w:right w:val="single" w:sz="4" w:space="0" w:color="auto"/>
            </w:tcBorders>
            <w:shd w:val="clear" w:color="auto" w:fill="auto"/>
            <w:vAlign w:val="center"/>
          </w:tcPr>
          <w:p w14:paraId="77EACDAF" w14:textId="6E8B83B5" w:rsidR="00741C38" w:rsidRPr="00947ECE" w:rsidRDefault="00741C38" w:rsidP="00741C38">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05E1A90A" w14:textId="6FCB5576" w:rsidR="00741C38" w:rsidRPr="00947ECE" w:rsidRDefault="00741C38" w:rsidP="00741C38">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3D1E9EDA" w14:textId="3C8F9659" w:rsidR="00741C38" w:rsidRPr="00947ECE" w:rsidRDefault="00741C38" w:rsidP="00741C38">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Medicina</w:t>
            </w:r>
          </w:p>
        </w:tc>
        <w:tc>
          <w:tcPr>
            <w:tcW w:w="851" w:type="dxa"/>
            <w:tcBorders>
              <w:top w:val="single" w:sz="4" w:space="0" w:color="auto"/>
              <w:left w:val="nil"/>
              <w:bottom w:val="single" w:sz="4" w:space="0" w:color="auto"/>
              <w:right w:val="single" w:sz="4" w:space="0" w:color="auto"/>
            </w:tcBorders>
            <w:shd w:val="clear" w:color="auto" w:fill="auto"/>
            <w:vAlign w:val="center"/>
          </w:tcPr>
          <w:p w14:paraId="5AC0F034" w14:textId="05C503C3" w:rsidR="00741C38" w:rsidRPr="00947ECE" w:rsidRDefault="00741C38" w:rsidP="00741C38">
            <w:pPr>
              <w:jc w:val="center"/>
              <w:rPr>
                <w:rFonts w:ascii="Times New Roman" w:hAnsi="Times New Roman" w:cs="Times New Roman"/>
                <w:color w:val="000000"/>
                <w:sz w:val="18"/>
                <w:szCs w:val="18"/>
              </w:rPr>
            </w:pPr>
            <w:r>
              <w:rPr>
                <w:rFonts w:ascii="Times New Roman" w:hAnsi="Times New Roman" w:cs="Times New Roman"/>
                <w:color w:val="000000"/>
                <w:sz w:val="18"/>
                <w:szCs w:val="18"/>
              </w:rPr>
              <w:t>36641</w:t>
            </w:r>
          </w:p>
        </w:tc>
        <w:tc>
          <w:tcPr>
            <w:tcW w:w="1132" w:type="dxa"/>
            <w:tcBorders>
              <w:top w:val="single" w:sz="4" w:space="0" w:color="auto"/>
              <w:left w:val="nil"/>
              <w:bottom w:val="single" w:sz="4" w:space="0" w:color="auto"/>
              <w:right w:val="single" w:sz="4" w:space="0" w:color="auto"/>
            </w:tcBorders>
            <w:shd w:val="clear" w:color="auto" w:fill="auto"/>
            <w:vAlign w:val="center"/>
          </w:tcPr>
          <w:p w14:paraId="36CBE105" w14:textId="41757484" w:rsidR="00741C38" w:rsidRPr="00320281" w:rsidRDefault="00741C38" w:rsidP="00741C38">
            <w:pPr>
              <w:jc w:val="center"/>
              <w:rPr>
                <w:rFonts w:ascii="Times New Roman" w:hAnsi="Times New Roman"/>
                <w:color w:val="000000"/>
                <w:sz w:val="16"/>
                <w:szCs w:val="16"/>
              </w:rPr>
            </w:pPr>
            <w:r>
              <w:rPr>
                <w:rFonts w:ascii="Times New Roman" w:hAnsi="Times New Roman"/>
                <w:color w:val="000000"/>
                <w:sz w:val="16"/>
                <w:szCs w:val="16"/>
              </w:rPr>
              <w:t>Ciudad Mendoza</w:t>
            </w:r>
          </w:p>
        </w:tc>
      </w:tr>
      <w:tr w:rsidR="00741C38" w:rsidRPr="00320281" w14:paraId="420C39F4" w14:textId="1584549F"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5B8D78C4" w14:textId="77777777" w:rsidR="00741C38" w:rsidRPr="00947ECE" w:rsidRDefault="00741C38" w:rsidP="00741C38">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28</w:t>
            </w:r>
          </w:p>
        </w:tc>
        <w:tc>
          <w:tcPr>
            <w:tcW w:w="4961" w:type="dxa"/>
            <w:tcBorders>
              <w:top w:val="single" w:sz="4" w:space="0" w:color="auto"/>
              <w:left w:val="nil"/>
              <w:bottom w:val="single" w:sz="4" w:space="0" w:color="auto"/>
              <w:right w:val="single" w:sz="4" w:space="0" w:color="auto"/>
            </w:tcBorders>
            <w:shd w:val="clear" w:color="auto" w:fill="auto"/>
            <w:vAlign w:val="bottom"/>
          </w:tcPr>
          <w:p w14:paraId="7D48E3FF" w14:textId="18DB2759" w:rsidR="00741C38" w:rsidRPr="00433337" w:rsidRDefault="00741C38" w:rsidP="00741C38">
            <w:pPr>
              <w:spacing w:after="0" w:line="240" w:lineRule="auto"/>
              <w:jc w:val="both"/>
              <w:rPr>
                <w:rFonts w:ascii="Times New Roman" w:hAnsi="Times New Roman" w:cs="Times New Roman"/>
                <w:color w:val="000000"/>
                <w:sz w:val="18"/>
                <w:szCs w:val="18"/>
              </w:rPr>
            </w:pPr>
            <w:r w:rsidRPr="00433337">
              <w:rPr>
                <w:rFonts w:ascii="Times New Roman" w:hAnsi="Times New Roman" w:cs="Times New Roman"/>
                <w:b/>
                <w:color w:val="000000"/>
                <w:sz w:val="18"/>
                <w:szCs w:val="18"/>
              </w:rPr>
              <w:t xml:space="preserve">CAMA </w:t>
            </w:r>
            <w:r w:rsidRPr="00433337">
              <w:rPr>
                <w:rFonts w:ascii="Times New Roman" w:hAnsi="Times New Roman" w:cs="Times New Roman"/>
                <w:color w:val="000000"/>
                <w:sz w:val="18"/>
                <w:szCs w:val="18"/>
              </w:rPr>
              <w:t>eléctrica de lujo con 5 funciones, Marco de la cama de acero perforado y revestimiento para polvo, Cama ABS con cabecera y base de pies desmontable, B</w:t>
            </w:r>
            <w:r>
              <w:rPr>
                <w:rFonts w:ascii="Times New Roman" w:hAnsi="Times New Roman" w:cs="Times New Roman"/>
                <w:color w:val="000000"/>
                <w:sz w:val="18"/>
                <w:szCs w:val="18"/>
              </w:rPr>
              <w:t xml:space="preserve">arandal de aluminio de 6 barras </w:t>
            </w:r>
            <w:r w:rsidRPr="00433337">
              <w:rPr>
                <w:rFonts w:ascii="Times New Roman" w:hAnsi="Times New Roman" w:cs="Times New Roman"/>
                <w:color w:val="000000"/>
                <w:sz w:val="18"/>
                <w:szCs w:val="18"/>
              </w:rPr>
              <w:t>Llantas ABS silenciosas con freno central, Adecuaciones: viene con poste IV, Elevación de espalda y piernas juntas. Especificaciones, las tablas de la cama están hechas de chapa de acero laminada en frío formada por perforación general, Ingeniería ABS de alta calidad en el plástico en los rieles laterales. Las piezas de unión entre las patas de la cama y los tornillos adoptan una técnica de moldeado, que asegura las piezas que aseguran la solidez de la cama, Equipado con tornillos de 60*60</w:t>
            </w:r>
            <w:r w:rsidR="00CC6CD2" w:rsidRPr="00433337">
              <w:rPr>
                <w:rFonts w:ascii="Times New Roman" w:hAnsi="Times New Roman" w:cs="Times New Roman"/>
                <w:color w:val="000000"/>
                <w:sz w:val="18"/>
                <w:szCs w:val="18"/>
              </w:rPr>
              <w:t>MM</w:t>
            </w:r>
            <w:r w:rsidRPr="00433337">
              <w:rPr>
                <w:rFonts w:ascii="Times New Roman" w:hAnsi="Times New Roman" w:cs="Times New Roman"/>
                <w:color w:val="000000"/>
                <w:sz w:val="18"/>
                <w:szCs w:val="18"/>
              </w:rPr>
              <w:t xml:space="preserve"> de alta calidad y manivelas ABS plegables, Elevación en reposo del respaldo: 0-75°, Elevación de la rodilla en reposo: 0-35°, Capacidad de carga: &lt;200kg, Tamaño: 2130 x 1020 x 480 ~ 750 </w:t>
            </w:r>
            <w:r w:rsidR="00CC6CD2" w:rsidRPr="00433337">
              <w:rPr>
                <w:rFonts w:ascii="Times New Roman" w:hAnsi="Times New Roman" w:cs="Times New Roman"/>
                <w:color w:val="000000"/>
                <w:sz w:val="18"/>
                <w:szCs w:val="18"/>
              </w:rPr>
              <w:t>MM</w:t>
            </w:r>
            <w:r w:rsidRPr="00433337">
              <w:rPr>
                <w:rFonts w:ascii="Times New Roman" w:hAnsi="Times New Roman" w:cs="Times New Roman"/>
                <w:color w:val="000000"/>
                <w:sz w:val="18"/>
                <w:szCs w:val="18"/>
              </w:rPr>
              <w:t>, Peso: 120 kg</w:t>
            </w:r>
          </w:p>
          <w:p w14:paraId="5D5EDC81" w14:textId="6163728A" w:rsidR="00741C38" w:rsidRPr="00947ECE" w:rsidRDefault="00741C38" w:rsidP="00741C38">
            <w:pPr>
              <w:spacing w:after="0" w:line="240" w:lineRule="auto"/>
              <w:jc w:val="both"/>
              <w:rPr>
                <w:rFonts w:ascii="Times New Roman" w:hAnsi="Times New Roman" w:cs="Times New Roman"/>
                <w:b/>
                <w:color w:val="000000"/>
                <w:sz w:val="18"/>
                <w:szCs w:val="18"/>
              </w:rPr>
            </w:pPr>
            <w:r w:rsidRPr="00433337">
              <w:rPr>
                <w:rFonts w:ascii="Times New Roman" w:hAnsi="Times New Roman" w:cs="Times New Roman"/>
                <w:color w:val="000000"/>
                <w:sz w:val="18"/>
                <w:szCs w:val="18"/>
              </w:rPr>
              <w:t>Tamaño del panel de la cama: 1960 x 960 MM.</w:t>
            </w:r>
          </w:p>
        </w:tc>
        <w:tc>
          <w:tcPr>
            <w:tcW w:w="709" w:type="dxa"/>
            <w:tcBorders>
              <w:top w:val="single" w:sz="4" w:space="0" w:color="auto"/>
              <w:left w:val="nil"/>
              <w:bottom w:val="single" w:sz="4" w:space="0" w:color="auto"/>
              <w:right w:val="single" w:sz="4" w:space="0" w:color="auto"/>
            </w:tcBorders>
            <w:shd w:val="clear" w:color="auto" w:fill="auto"/>
            <w:vAlign w:val="center"/>
          </w:tcPr>
          <w:p w14:paraId="1B3E30E2" w14:textId="72750B38" w:rsidR="00741C38" w:rsidRPr="00947ECE" w:rsidRDefault="00741C38" w:rsidP="00741C38">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3BE616C8" w14:textId="1C92205B" w:rsidR="00741C38" w:rsidRPr="00947ECE" w:rsidRDefault="00741C38" w:rsidP="00741C38">
            <w:pPr>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992" w:type="dxa"/>
            <w:tcBorders>
              <w:top w:val="single" w:sz="4" w:space="0" w:color="auto"/>
              <w:left w:val="nil"/>
              <w:bottom w:val="single" w:sz="4" w:space="0" w:color="auto"/>
              <w:right w:val="single" w:sz="4" w:space="0" w:color="auto"/>
            </w:tcBorders>
            <w:shd w:val="clear" w:color="auto" w:fill="auto"/>
            <w:vAlign w:val="center"/>
          </w:tcPr>
          <w:p w14:paraId="0504D7D8" w14:textId="6C9F1AA3" w:rsidR="00741C38" w:rsidRPr="00947ECE" w:rsidRDefault="00741C38" w:rsidP="00741C38">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Medicina</w:t>
            </w:r>
          </w:p>
        </w:tc>
        <w:tc>
          <w:tcPr>
            <w:tcW w:w="851" w:type="dxa"/>
            <w:tcBorders>
              <w:top w:val="single" w:sz="4" w:space="0" w:color="auto"/>
              <w:left w:val="nil"/>
              <w:bottom w:val="single" w:sz="4" w:space="0" w:color="auto"/>
              <w:right w:val="single" w:sz="4" w:space="0" w:color="auto"/>
            </w:tcBorders>
            <w:shd w:val="clear" w:color="auto" w:fill="auto"/>
            <w:vAlign w:val="center"/>
          </w:tcPr>
          <w:p w14:paraId="25D91D23" w14:textId="1A457C47" w:rsidR="00741C38" w:rsidRPr="00947ECE" w:rsidRDefault="00741C38" w:rsidP="00741C38">
            <w:pPr>
              <w:jc w:val="center"/>
              <w:rPr>
                <w:rFonts w:ascii="Times New Roman" w:hAnsi="Times New Roman" w:cs="Times New Roman"/>
                <w:color w:val="000000"/>
                <w:sz w:val="18"/>
                <w:szCs w:val="18"/>
              </w:rPr>
            </w:pPr>
            <w:r>
              <w:rPr>
                <w:rFonts w:ascii="Times New Roman" w:hAnsi="Times New Roman" w:cs="Times New Roman"/>
                <w:color w:val="000000"/>
                <w:sz w:val="18"/>
                <w:szCs w:val="18"/>
              </w:rPr>
              <w:t>36650</w:t>
            </w:r>
          </w:p>
        </w:tc>
        <w:tc>
          <w:tcPr>
            <w:tcW w:w="1132" w:type="dxa"/>
            <w:tcBorders>
              <w:top w:val="single" w:sz="4" w:space="0" w:color="auto"/>
              <w:left w:val="nil"/>
              <w:bottom w:val="single" w:sz="4" w:space="0" w:color="auto"/>
              <w:right w:val="single" w:sz="4" w:space="0" w:color="auto"/>
            </w:tcBorders>
            <w:shd w:val="clear" w:color="auto" w:fill="auto"/>
            <w:vAlign w:val="center"/>
          </w:tcPr>
          <w:p w14:paraId="153F8CE0" w14:textId="4047E66A" w:rsidR="00741C38" w:rsidRPr="00320281" w:rsidRDefault="00741C38" w:rsidP="00741C38">
            <w:pPr>
              <w:jc w:val="center"/>
              <w:rPr>
                <w:rFonts w:ascii="Times New Roman" w:hAnsi="Times New Roman"/>
                <w:color w:val="000000"/>
                <w:sz w:val="16"/>
                <w:szCs w:val="16"/>
              </w:rPr>
            </w:pPr>
            <w:r>
              <w:rPr>
                <w:rFonts w:ascii="Times New Roman" w:hAnsi="Times New Roman"/>
                <w:color w:val="000000"/>
                <w:sz w:val="16"/>
                <w:szCs w:val="16"/>
              </w:rPr>
              <w:t>Ciudad Mendoza</w:t>
            </w:r>
          </w:p>
        </w:tc>
      </w:tr>
      <w:tr w:rsidR="00173A5D" w:rsidRPr="00320281" w14:paraId="250A6263" w14:textId="293EA304"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A18118A" w14:textId="77777777" w:rsidR="00173A5D" w:rsidRPr="00947ECE" w:rsidRDefault="00173A5D" w:rsidP="00173A5D">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29</w:t>
            </w:r>
          </w:p>
        </w:tc>
        <w:tc>
          <w:tcPr>
            <w:tcW w:w="4961" w:type="dxa"/>
            <w:tcBorders>
              <w:top w:val="single" w:sz="4" w:space="0" w:color="auto"/>
              <w:left w:val="nil"/>
              <w:bottom w:val="single" w:sz="4" w:space="0" w:color="auto"/>
              <w:right w:val="single" w:sz="4" w:space="0" w:color="auto"/>
            </w:tcBorders>
            <w:shd w:val="clear" w:color="auto" w:fill="auto"/>
            <w:vAlign w:val="bottom"/>
          </w:tcPr>
          <w:p w14:paraId="369F23C9" w14:textId="27F351CE" w:rsidR="00173A5D" w:rsidRPr="00947ECE" w:rsidRDefault="00173A5D" w:rsidP="00173A5D">
            <w:pPr>
              <w:spacing w:after="0" w:line="240" w:lineRule="auto"/>
              <w:jc w:val="both"/>
              <w:rPr>
                <w:rFonts w:ascii="Times New Roman" w:hAnsi="Times New Roman" w:cs="Times New Roman"/>
                <w:color w:val="000000"/>
                <w:sz w:val="18"/>
                <w:szCs w:val="18"/>
              </w:rPr>
            </w:pPr>
            <w:r w:rsidRPr="00173A5D">
              <w:rPr>
                <w:rFonts w:ascii="Times New Roman" w:hAnsi="Times New Roman" w:cs="Times New Roman"/>
                <w:b/>
                <w:color w:val="000000"/>
                <w:sz w:val="18"/>
                <w:szCs w:val="18"/>
              </w:rPr>
              <w:t>SIMULADOR GINECOLOGICO Y PELVICO AVANZADO</w:t>
            </w:r>
            <w:r w:rsidRPr="00E710B2">
              <w:rPr>
                <w:rFonts w:ascii="Times New Roman" w:hAnsi="Times New Roman" w:cs="Times New Roman"/>
                <w:color w:val="000000"/>
                <w:sz w:val="18"/>
                <w:szCs w:val="18"/>
              </w:rPr>
              <w:t xml:space="preserve">; Características: Este simulador le permite la flexibilidad de personalizar sus escenarios con el uso de maquillaje, sangre y espesante incluidos.  Completamente lavable, se desmonta para facilitar la limpieza. Incluye: Torso. Almohadilla genital normal. Bloqueo normal de órganos pélvicos con vagina y recto. Almohadilla de gel abdominal. Almohadilla abdominal de tela. Superposición de piel abdominal.  Siete piezas de útero/cuello uterino (normal/normal con opción de descarga, retroversión/cervicitis, cáncer/cáncer, entrenador de DIU transparente, posmenopausia /herpes, fibromas/pólipos, embarazo temprano). Cinco ovarios desprendibles (normal, </w:t>
            </w:r>
            <w:r w:rsidR="00E7369B" w:rsidRPr="00E710B2">
              <w:rPr>
                <w:rFonts w:ascii="Times New Roman" w:hAnsi="Times New Roman" w:cs="Times New Roman"/>
                <w:color w:val="000000"/>
                <w:sz w:val="18"/>
                <w:szCs w:val="18"/>
              </w:rPr>
              <w:t>poli quístico</w:t>
            </w:r>
            <w:r w:rsidRPr="00E710B2">
              <w:rPr>
                <w:rFonts w:ascii="Times New Roman" w:hAnsi="Times New Roman" w:cs="Times New Roman"/>
                <w:color w:val="000000"/>
                <w:sz w:val="18"/>
                <w:szCs w:val="18"/>
              </w:rPr>
              <w:t xml:space="preserve">, </w:t>
            </w:r>
            <w:r w:rsidRPr="00E710B2">
              <w:rPr>
                <w:rFonts w:ascii="Times New Roman" w:hAnsi="Times New Roman" w:cs="Times New Roman"/>
                <w:color w:val="000000"/>
                <w:sz w:val="18"/>
                <w:szCs w:val="18"/>
              </w:rPr>
              <w:lastRenderedPageBreak/>
              <w:t xml:space="preserve">quiste pequeño, gran masa </w:t>
            </w:r>
            <w:proofErr w:type="spellStart"/>
            <w:r w:rsidRPr="00E710B2">
              <w:rPr>
                <w:rFonts w:ascii="Times New Roman" w:hAnsi="Times New Roman" w:cs="Times New Roman"/>
                <w:color w:val="000000"/>
                <w:sz w:val="18"/>
                <w:szCs w:val="18"/>
              </w:rPr>
              <w:t>anexial</w:t>
            </w:r>
            <w:proofErr w:type="spellEnd"/>
            <w:proofErr w:type="gramStart"/>
            <w:r w:rsidRPr="00E710B2">
              <w:rPr>
                <w:rFonts w:ascii="Times New Roman" w:hAnsi="Times New Roman" w:cs="Times New Roman"/>
                <w:color w:val="000000"/>
                <w:sz w:val="18"/>
                <w:szCs w:val="18"/>
              </w:rPr>
              <w:t>),.</w:t>
            </w:r>
            <w:proofErr w:type="gramEnd"/>
            <w:r w:rsidRPr="00E710B2">
              <w:rPr>
                <w:rFonts w:ascii="Times New Roman" w:hAnsi="Times New Roman" w:cs="Times New Roman"/>
                <w:color w:val="000000"/>
                <w:sz w:val="18"/>
                <w:szCs w:val="18"/>
              </w:rPr>
              <w:t xml:space="preserve"> Inserto de vejiga. Inserto para prolapso de órganos pélvicos.  Talco para bebés.   Rueda de maquillaje de sombras para lesiones, rueda de maquillaje de colores primarios.  Mezcla de sangre. Espesante de </w:t>
            </w:r>
            <w:proofErr w:type="spellStart"/>
            <w:r w:rsidRPr="00E710B2">
              <w:rPr>
                <w:rFonts w:ascii="Times New Roman" w:hAnsi="Times New Roman" w:cs="Times New Roman"/>
                <w:color w:val="000000"/>
                <w:sz w:val="18"/>
                <w:szCs w:val="18"/>
              </w:rPr>
              <w:t>hidroxietil</w:t>
            </w:r>
            <w:proofErr w:type="spellEnd"/>
            <w:r>
              <w:rPr>
                <w:rFonts w:ascii="Times New Roman" w:hAnsi="Times New Roman" w:cs="Times New Roman"/>
                <w:color w:val="000000"/>
                <w:sz w:val="18"/>
                <w:szCs w:val="18"/>
              </w:rPr>
              <w:t xml:space="preserve"> </w:t>
            </w:r>
            <w:r w:rsidRPr="00E710B2">
              <w:rPr>
                <w:rFonts w:ascii="Times New Roman" w:hAnsi="Times New Roman" w:cs="Times New Roman"/>
                <w:color w:val="000000"/>
                <w:sz w:val="18"/>
                <w:szCs w:val="18"/>
              </w:rPr>
              <w:t>celulosa. Jeringuilla, lubricante, manual de instrucciones, estuche rígido de transporte, completamente lavable, se desarma para una fácil limpieza. Garantía de 2 años, peso de barco 24 LBS y dimensiones 22x17x13 pulgadas.</w:t>
            </w:r>
          </w:p>
        </w:tc>
        <w:tc>
          <w:tcPr>
            <w:tcW w:w="709" w:type="dxa"/>
            <w:tcBorders>
              <w:top w:val="single" w:sz="4" w:space="0" w:color="auto"/>
              <w:left w:val="nil"/>
              <w:bottom w:val="single" w:sz="4" w:space="0" w:color="auto"/>
              <w:right w:val="single" w:sz="4" w:space="0" w:color="auto"/>
            </w:tcBorders>
            <w:shd w:val="clear" w:color="auto" w:fill="auto"/>
            <w:vAlign w:val="center"/>
          </w:tcPr>
          <w:p w14:paraId="122CAB4B" w14:textId="17B0270B" w:rsidR="00173A5D" w:rsidRPr="00947ECE" w:rsidRDefault="00173A5D" w:rsidP="00173A5D">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lastRenderedPageBreak/>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56B4047B" w14:textId="01FDF1F1" w:rsidR="00173A5D" w:rsidRPr="00947ECE" w:rsidRDefault="00173A5D" w:rsidP="00173A5D">
            <w:pPr>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992" w:type="dxa"/>
            <w:tcBorders>
              <w:top w:val="single" w:sz="4" w:space="0" w:color="auto"/>
              <w:left w:val="nil"/>
              <w:bottom w:val="single" w:sz="4" w:space="0" w:color="auto"/>
              <w:right w:val="single" w:sz="4" w:space="0" w:color="auto"/>
            </w:tcBorders>
            <w:shd w:val="clear" w:color="auto" w:fill="auto"/>
            <w:vAlign w:val="center"/>
          </w:tcPr>
          <w:p w14:paraId="531CD147" w14:textId="1D88F0F6" w:rsidR="00173A5D" w:rsidRPr="00947ECE" w:rsidRDefault="00173A5D" w:rsidP="00173A5D">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Medicina</w:t>
            </w:r>
          </w:p>
        </w:tc>
        <w:tc>
          <w:tcPr>
            <w:tcW w:w="851" w:type="dxa"/>
            <w:tcBorders>
              <w:top w:val="single" w:sz="4" w:space="0" w:color="auto"/>
              <w:left w:val="nil"/>
              <w:bottom w:val="single" w:sz="4" w:space="0" w:color="auto"/>
              <w:right w:val="single" w:sz="4" w:space="0" w:color="auto"/>
            </w:tcBorders>
            <w:shd w:val="clear" w:color="auto" w:fill="auto"/>
            <w:vAlign w:val="center"/>
          </w:tcPr>
          <w:p w14:paraId="13956E88" w14:textId="3876A12E" w:rsidR="00173A5D" w:rsidRPr="00947ECE" w:rsidRDefault="00173A5D" w:rsidP="00173A5D">
            <w:pPr>
              <w:jc w:val="center"/>
              <w:rPr>
                <w:rFonts w:ascii="Times New Roman" w:hAnsi="Times New Roman" w:cs="Times New Roman"/>
                <w:color w:val="000000"/>
                <w:sz w:val="18"/>
                <w:szCs w:val="18"/>
              </w:rPr>
            </w:pPr>
            <w:r>
              <w:rPr>
                <w:rFonts w:ascii="Times New Roman" w:hAnsi="Times New Roman" w:cs="Times New Roman"/>
                <w:color w:val="000000"/>
                <w:sz w:val="18"/>
                <w:szCs w:val="18"/>
              </w:rPr>
              <w:t>36657</w:t>
            </w:r>
          </w:p>
        </w:tc>
        <w:tc>
          <w:tcPr>
            <w:tcW w:w="1132" w:type="dxa"/>
            <w:tcBorders>
              <w:top w:val="single" w:sz="4" w:space="0" w:color="auto"/>
              <w:left w:val="nil"/>
              <w:bottom w:val="single" w:sz="4" w:space="0" w:color="auto"/>
              <w:right w:val="single" w:sz="4" w:space="0" w:color="auto"/>
            </w:tcBorders>
            <w:shd w:val="clear" w:color="auto" w:fill="auto"/>
            <w:vAlign w:val="center"/>
          </w:tcPr>
          <w:p w14:paraId="66BE13CC" w14:textId="56700DE3" w:rsidR="00173A5D" w:rsidRPr="00320281" w:rsidRDefault="00173A5D" w:rsidP="00173A5D">
            <w:pPr>
              <w:jc w:val="center"/>
              <w:rPr>
                <w:rFonts w:ascii="Times New Roman" w:hAnsi="Times New Roman"/>
                <w:color w:val="000000"/>
                <w:sz w:val="16"/>
                <w:szCs w:val="16"/>
              </w:rPr>
            </w:pPr>
            <w:r>
              <w:rPr>
                <w:rFonts w:ascii="Times New Roman" w:hAnsi="Times New Roman"/>
                <w:color w:val="000000"/>
                <w:sz w:val="16"/>
                <w:szCs w:val="16"/>
              </w:rPr>
              <w:t>Ciudad Mendoza</w:t>
            </w:r>
          </w:p>
        </w:tc>
      </w:tr>
      <w:tr w:rsidR="00A70001" w:rsidRPr="00320281" w14:paraId="37C26C8D" w14:textId="77777777" w:rsidTr="008A0A36">
        <w:trPr>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1A6D2B50" w14:textId="77777777" w:rsidR="00A70001" w:rsidRPr="00947ECE" w:rsidRDefault="00A70001" w:rsidP="00A70001">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30</w:t>
            </w:r>
          </w:p>
        </w:tc>
        <w:tc>
          <w:tcPr>
            <w:tcW w:w="4961" w:type="dxa"/>
            <w:tcBorders>
              <w:top w:val="single" w:sz="4" w:space="0" w:color="auto"/>
              <w:left w:val="nil"/>
              <w:bottom w:val="single" w:sz="4" w:space="0" w:color="auto"/>
              <w:right w:val="single" w:sz="4" w:space="0" w:color="auto"/>
            </w:tcBorders>
            <w:shd w:val="clear" w:color="auto" w:fill="auto"/>
            <w:vAlign w:val="bottom"/>
          </w:tcPr>
          <w:p w14:paraId="09E03C1F" w14:textId="232020F5" w:rsidR="00A70001" w:rsidRPr="00947ECE" w:rsidRDefault="00A70001" w:rsidP="00A70001">
            <w:pPr>
              <w:spacing w:after="0" w:line="240" w:lineRule="auto"/>
              <w:jc w:val="both"/>
              <w:rPr>
                <w:rFonts w:ascii="Times New Roman" w:hAnsi="Times New Roman" w:cs="Times New Roman"/>
                <w:color w:val="000000"/>
                <w:sz w:val="18"/>
                <w:szCs w:val="18"/>
              </w:rPr>
            </w:pPr>
            <w:r w:rsidRPr="0092276C">
              <w:rPr>
                <w:rFonts w:ascii="Times New Roman" w:hAnsi="Times New Roman" w:cs="Times New Roman"/>
                <w:b/>
                <w:color w:val="000000"/>
                <w:sz w:val="18"/>
                <w:szCs w:val="18"/>
              </w:rPr>
              <w:t>SIMULADOR DE EXAMEN DE PECHO AVANZADO</w:t>
            </w:r>
            <w:r w:rsidRPr="0092276C">
              <w:rPr>
                <w:rFonts w:ascii="Times New Roman" w:hAnsi="Times New Roman" w:cs="Times New Roman"/>
                <w:color w:val="000000"/>
                <w:sz w:val="18"/>
                <w:szCs w:val="18"/>
              </w:rPr>
              <w:t>. El Simulador Avanzado de Exámenes de Seno. Se pueden insertar tumores de diferentes tamaños (1-4 cm de diámetro), formas (redondas, ovales, irregulares / estelares) y densidades. El entrenador presenta costillas palpables, esternón y clavículas, y ganglios linfáticos agrandados en las áreas axilar y sub</w:t>
            </w:r>
            <w:r w:rsidR="00E7369B">
              <w:rPr>
                <w:rFonts w:ascii="Times New Roman" w:hAnsi="Times New Roman" w:cs="Times New Roman"/>
                <w:color w:val="000000"/>
                <w:sz w:val="18"/>
                <w:szCs w:val="18"/>
              </w:rPr>
              <w:t xml:space="preserve"> </w:t>
            </w:r>
            <w:r w:rsidRPr="0092276C">
              <w:rPr>
                <w:rFonts w:ascii="Times New Roman" w:hAnsi="Times New Roman" w:cs="Times New Roman"/>
                <w:color w:val="000000"/>
                <w:sz w:val="18"/>
                <w:szCs w:val="18"/>
              </w:rPr>
              <w:t xml:space="preserve">clavicular. Piel de naranja (piel de piel de naranja) con inflamación, pezón invertido, hoyuelos de piel y asimetría también se representan en la piel increíblemente realista. El Simulador Avanzado de Examen de Mama ha sido diseñado para el examen en decúbito supino, pero también puede usarse de pie si lo desea. Incluye una base rígida, insertos de pecho derecho e izquierdo, piel superpuesta, tres grupos de tumores (27 bultos), nueve bultos suaves para representar el tejido mamario blando, un bulto duro para representar la infiltración de la pared torácica, polvo para bebés, estuche duro y manual de instrucciones. Características: La densidad del tejido varía en los pechos simulados como en un paciente real. Cuenta con tumores de diferentes tamaños: 1-4 cm, formas: redondo, ovalado, irregular/estrellado, y diferentes densidades.  El entrenador tiene costillas palpables, esternón y clavículas, nodos linfáticos agrandados en la zona axilar y </w:t>
            </w:r>
            <w:proofErr w:type="spellStart"/>
            <w:r w:rsidRPr="0092276C">
              <w:rPr>
                <w:rFonts w:ascii="Times New Roman" w:hAnsi="Times New Roman" w:cs="Times New Roman"/>
                <w:color w:val="000000"/>
                <w:sz w:val="18"/>
                <w:szCs w:val="18"/>
              </w:rPr>
              <w:t>suclaviar</w:t>
            </w:r>
            <w:proofErr w:type="spellEnd"/>
            <w:r w:rsidRPr="0092276C">
              <w:rPr>
                <w:rFonts w:ascii="Times New Roman" w:hAnsi="Times New Roman" w:cs="Times New Roman"/>
                <w:color w:val="000000"/>
                <w:sz w:val="18"/>
                <w:szCs w:val="18"/>
              </w:rPr>
              <w:t>, tiene piel de naranja con inflamación, pezón invertido, hoyuelos en la piel. Especificaciones Técnicas:  Tamaño del torso 35 cm x 28 cm x 15 cm. Peso: 10 kg aprox. Contenido del paquete: 3 juegos de tumores (27 protuberancias).  Insertos para los pechos, Piel, Nueve nódulos blandos para representar el tejido mamario, Una protuberancia dura para representar la infiltración de la pared torácica, 1 Talco para bebé.  1 Estuche rígido, Instructivo.</w:t>
            </w:r>
          </w:p>
        </w:tc>
        <w:tc>
          <w:tcPr>
            <w:tcW w:w="709" w:type="dxa"/>
            <w:tcBorders>
              <w:top w:val="single" w:sz="4" w:space="0" w:color="auto"/>
              <w:left w:val="nil"/>
              <w:bottom w:val="single" w:sz="4" w:space="0" w:color="auto"/>
              <w:right w:val="single" w:sz="4" w:space="0" w:color="auto"/>
            </w:tcBorders>
            <w:shd w:val="clear" w:color="auto" w:fill="auto"/>
            <w:vAlign w:val="center"/>
          </w:tcPr>
          <w:p w14:paraId="7A6F1A18" w14:textId="531D1FAB" w:rsidR="00A70001" w:rsidRPr="00947ECE" w:rsidRDefault="00A70001" w:rsidP="00A70001">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13490AB3" w14:textId="3E6B0229" w:rsidR="00A70001" w:rsidRPr="00947ECE" w:rsidRDefault="00A70001" w:rsidP="00A70001">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742C31CB" w14:textId="357087AC" w:rsidR="00A70001" w:rsidRPr="00947ECE" w:rsidRDefault="00A70001" w:rsidP="00A70001">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Medicina</w:t>
            </w:r>
          </w:p>
        </w:tc>
        <w:tc>
          <w:tcPr>
            <w:tcW w:w="851" w:type="dxa"/>
            <w:tcBorders>
              <w:top w:val="single" w:sz="4" w:space="0" w:color="auto"/>
              <w:left w:val="nil"/>
              <w:bottom w:val="single" w:sz="4" w:space="0" w:color="auto"/>
              <w:right w:val="single" w:sz="4" w:space="0" w:color="auto"/>
            </w:tcBorders>
            <w:shd w:val="clear" w:color="auto" w:fill="auto"/>
            <w:vAlign w:val="center"/>
          </w:tcPr>
          <w:p w14:paraId="5E7F1E7F" w14:textId="29719017" w:rsidR="00A70001" w:rsidRPr="00947ECE" w:rsidRDefault="00A70001" w:rsidP="00A70001">
            <w:pPr>
              <w:jc w:val="center"/>
              <w:rPr>
                <w:rFonts w:ascii="Times New Roman" w:hAnsi="Times New Roman" w:cs="Times New Roman"/>
                <w:color w:val="000000"/>
                <w:sz w:val="18"/>
                <w:szCs w:val="18"/>
              </w:rPr>
            </w:pPr>
            <w:r>
              <w:rPr>
                <w:rFonts w:ascii="Times New Roman" w:hAnsi="Times New Roman" w:cs="Times New Roman"/>
                <w:color w:val="000000"/>
                <w:sz w:val="18"/>
                <w:szCs w:val="18"/>
              </w:rPr>
              <w:t>36660</w:t>
            </w:r>
          </w:p>
        </w:tc>
        <w:tc>
          <w:tcPr>
            <w:tcW w:w="1132" w:type="dxa"/>
            <w:tcBorders>
              <w:top w:val="single" w:sz="4" w:space="0" w:color="auto"/>
              <w:left w:val="nil"/>
              <w:bottom w:val="single" w:sz="4" w:space="0" w:color="auto"/>
              <w:right w:val="single" w:sz="4" w:space="0" w:color="auto"/>
            </w:tcBorders>
            <w:shd w:val="clear" w:color="auto" w:fill="auto"/>
            <w:vAlign w:val="center"/>
          </w:tcPr>
          <w:p w14:paraId="4DC1E1C0" w14:textId="24043C1C" w:rsidR="00A70001" w:rsidRPr="00320281" w:rsidRDefault="00A70001" w:rsidP="00A70001">
            <w:pPr>
              <w:jc w:val="center"/>
              <w:rPr>
                <w:rFonts w:ascii="Times New Roman" w:hAnsi="Times New Roman"/>
                <w:color w:val="000000"/>
                <w:sz w:val="16"/>
                <w:szCs w:val="16"/>
              </w:rPr>
            </w:pPr>
            <w:r>
              <w:rPr>
                <w:rFonts w:ascii="Times New Roman" w:hAnsi="Times New Roman"/>
                <w:color w:val="000000"/>
                <w:sz w:val="16"/>
                <w:szCs w:val="16"/>
              </w:rPr>
              <w:t>Ciudad Mendoza</w:t>
            </w:r>
          </w:p>
        </w:tc>
        <w:tc>
          <w:tcPr>
            <w:tcW w:w="991" w:type="dxa"/>
            <w:vAlign w:val="center"/>
          </w:tcPr>
          <w:p w14:paraId="21FE6702" w14:textId="49EB5F69" w:rsidR="00A70001" w:rsidRPr="00320281" w:rsidRDefault="00A70001" w:rsidP="00A70001">
            <w:pPr>
              <w:jc w:val="center"/>
              <w:rPr>
                <w:rFonts w:ascii="Times New Roman" w:hAnsi="Times New Roman"/>
                <w:color w:val="000000"/>
                <w:sz w:val="16"/>
                <w:szCs w:val="16"/>
              </w:rPr>
            </w:pPr>
          </w:p>
        </w:tc>
      </w:tr>
      <w:tr w:rsidR="00B51F29" w:rsidRPr="00320281" w14:paraId="61AA5783" w14:textId="70941093"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8CB393C" w14:textId="77777777" w:rsidR="00B51F29" w:rsidRPr="00947ECE" w:rsidRDefault="00B51F29" w:rsidP="00B51F29">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31</w:t>
            </w:r>
          </w:p>
        </w:tc>
        <w:tc>
          <w:tcPr>
            <w:tcW w:w="4961" w:type="dxa"/>
            <w:tcBorders>
              <w:top w:val="single" w:sz="4" w:space="0" w:color="auto"/>
              <w:left w:val="nil"/>
              <w:bottom w:val="single" w:sz="4" w:space="0" w:color="auto"/>
              <w:right w:val="single" w:sz="4" w:space="0" w:color="auto"/>
            </w:tcBorders>
            <w:shd w:val="clear" w:color="auto" w:fill="auto"/>
            <w:vAlign w:val="bottom"/>
          </w:tcPr>
          <w:p w14:paraId="57F39744" w14:textId="4F8F1F09" w:rsidR="00B51F29" w:rsidRPr="00947ECE" w:rsidRDefault="00B51F29" w:rsidP="00B51F29">
            <w:pPr>
              <w:spacing w:after="0" w:line="240" w:lineRule="auto"/>
              <w:jc w:val="both"/>
              <w:rPr>
                <w:rFonts w:ascii="Times New Roman" w:hAnsi="Times New Roman" w:cs="Times New Roman"/>
                <w:b/>
                <w:color w:val="000000"/>
                <w:sz w:val="18"/>
                <w:szCs w:val="18"/>
              </w:rPr>
            </w:pPr>
            <w:r w:rsidRPr="006C3AC5">
              <w:rPr>
                <w:rFonts w:ascii="Times New Roman" w:hAnsi="Times New Roman" w:cs="Times New Roman"/>
                <w:b/>
                <w:color w:val="000000"/>
                <w:sz w:val="18"/>
                <w:szCs w:val="18"/>
              </w:rPr>
              <w:t xml:space="preserve">BOMBA DE INFUSION </w:t>
            </w:r>
            <w:r w:rsidRPr="006C3AC5">
              <w:rPr>
                <w:rFonts w:ascii="Times New Roman" w:hAnsi="Times New Roman" w:cs="Times New Roman"/>
                <w:color w:val="000000"/>
                <w:sz w:val="18"/>
                <w:szCs w:val="18"/>
              </w:rPr>
              <w:t xml:space="preserve">volumétrica. De alta seguridad, fácil operación y una larga vida útil. Con control de flujo de alta precisión y medidas integrales de alarma para garantizar la seguridad del paciente y un óptimo efecto terapéutico. Control de flujo de alta precisión, compatible con la mayoría de Kits de </w:t>
            </w:r>
            <w:proofErr w:type="spellStart"/>
            <w:r w:rsidRPr="006C3AC5">
              <w:rPr>
                <w:rFonts w:ascii="Times New Roman" w:hAnsi="Times New Roman" w:cs="Times New Roman"/>
                <w:color w:val="000000"/>
                <w:sz w:val="18"/>
                <w:szCs w:val="18"/>
              </w:rPr>
              <w:t>venoclisis</w:t>
            </w:r>
            <w:proofErr w:type="spellEnd"/>
            <w:r w:rsidRPr="006C3AC5">
              <w:rPr>
                <w:rFonts w:ascii="Times New Roman" w:hAnsi="Times New Roman" w:cs="Times New Roman"/>
                <w:color w:val="000000"/>
                <w:sz w:val="18"/>
                <w:szCs w:val="18"/>
              </w:rPr>
              <w:t>. Pantalla TFT-LCD de 3.5 pulgadas. Alarma de oclusión, burbuja de aire, puerta abierta y falla de monitor, que puede ser ajustada por el personal médico. Impide que el líquido fluya libremente si la puerta de la bomba se abre accidentalmente. A.B.S-BOLO – sistema ANTI BOLO que impide la inyección de altas dosis. Cierre automático de flujo al activar las alarmas. Volumen de la alarma que se puede ajustar. Fuente de alimentación: AC: 100-240 V, 50/60 Hz o DC:12 V batería de litio incorporada. El soporte versátil permite el montaje de la bomba de infusión en el poste en diferentes posiciones. Dimensiones 19.7 cm x 14.5 cm Rango de Flujo 1 ml/h-699 ml/h Funciones de alarma: Infusión Puerta abierta. Oclusión. Burbujas. Fallo de motor, Fallo de comunicación. Energía baja. Sin energía.</w:t>
            </w:r>
          </w:p>
        </w:tc>
        <w:tc>
          <w:tcPr>
            <w:tcW w:w="709" w:type="dxa"/>
            <w:tcBorders>
              <w:top w:val="single" w:sz="4" w:space="0" w:color="auto"/>
              <w:left w:val="nil"/>
              <w:bottom w:val="single" w:sz="4" w:space="0" w:color="auto"/>
              <w:right w:val="single" w:sz="4" w:space="0" w:color="auto"/>
            </w:tcBorders>
            <w:shd w:val="clear" w:color="auto" w:fill="auto"/>
            <w:vAlign w:val="center"/>
          </w:tcPr>
          <w:p w14:paraId="36FEE4CB" w14:textId="0FB4289F" w:rsidR="00B51F29" w:rsidRPr="00947ECE" w:rsidRDefault="00B51F29" w:rsidP="00B51F29">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6B9C1875" w14:textId="79C9AD4D" w:rsidR="00B51F29" w:rsidRPr="00947ECE" w:rsidRDefault="00B51F29" w:rsidP="00B51F29">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5E63431A" w14:textId="3B34010B" w:rsidR="00B51F29" w:rsidRPr="00947ECE" w:rsidRDefault="00B51F29" w:rsidP="00B51F29">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Medicina</w:t>
            </w:r>
          </w:p>
        </w:tc>
        <w:tc>
          <w:tcPr>
            <w:tcW w:w="851" w:type="dxa"/>
            <w:tcBorders>
              <w:top w:val="single" w:sz="4" w:space="0" w:color="auto"/>
              <w:left w:val="nil"/>
              <w:bottom w:val="single" w:sz="4" w:space="0" w:color="auto"/>
              <w:right w:val="single" w:sz="4" w:space="0" w:color="auto"/>
            </w:tcBorders>
            <w:shd w:val="clear" w:color="auto" w:fill="auto"/>
            <w:vAlign w:val="center"/>
          </w:tcPr>
          <w:p w14:paraId="21122D5D" w14:textId="4125972F" w:rsidR="00B51F29" w:rsidRPr="00947ECE" w:rsidRDefault="00B51F29" w:rsidP="00B51F29">
            <w:pPr>
              <w:jc w:val="center"/>
              <w:rPr>
                <w:rFonts w:ascii="Times New Roman" w:hAnsi="Times New Roman" w:cs="Times New Roman"/>
                <w:color w:val="000000"/>
                <w:sz w:val="18"/>
                <w:szCs w:val="18"/>
              </w:rPr>
            </w:pPr>
            <w:r>
              <w:rPr>
                <w:rFonts w:ascii="Times New Roman" w:hAnsi="Times New Roman" w:cs="Times New Roman"/>
                <w:color w:val="000000"/>
                <w:sz w:val="18"/>
                <w:szCs w:val="18"/>
              </w:rPr>
              <w:t>36664</w:t>
            </w:r>
          </w:p>
        </w:tc>
        <w:tc>
          <w:tcPr>
            <w:tcW w:w="1132" w:type="dxa"/>
            <w:tcBorders>
              <w:top w:val="single" w:sz="4" w:space="0" w:color="auto"/>
              <w:left w:val="nil"/>
              <w:bottom w:val="single" w:sz="4" w:space="0" w:color="auto"/>
              <w:right w:val="single" w:sz="4" w:space="0" w:color="auto"/>
            </w:tcBorders>
            <w:shd w:val="clear" w:color="auto" w:fill="auto"/>
            <w:vAlign w:val="center"/>
          </w:tcPr>
          <w:p w14:paraId="5163185C" w14:textId="74F4D2F5" w:rsidR="00B51F29" w:rsidRPr="00320281" w:rsidRDefault="00B51F29" w:rsidP="00B51F29">
            <w:pPr>
              <w:jc w:val="center"/>
              <w:rPr>
                <w:rFonts w:ascii="Times New Roman" w:hAnsi="Times New Roman"/>
                <w:color w:val="000000"/>
                <w:sz w:val="16"/>
                <w:szCs w:val="16"/>
              </w:rPr>
            </w:pPr>
            <w:r>
              <w:rPr>
                <w:rFonts w:ascii="Times New Roman" w:hAnsi="Times New Roman"/>
                <w:color w:val="000000"/>
                <w:sz w:val="16"/>
                <w:szCs w:val="16"/>
              </w:rPr>
              <w:t>Ciudad Mendoza</w:t>
            </w:r>
          </w:p>
        </w:tc>
      </w:tr>
      <w:tr w:rsidR="00B51F29" w:rsidRPr="00320281" w14:paraId="4CAFBC9F" w14:textId="4B20E7D9"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5EEC317A" w14:textId="77777777" w:rsidR="00B51F29" w:rsidRPr="00947ECE" w:rsidRDefault="00B51F29" w:rsidP="00B51F29">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lastRenderedPageBreak/>
              <w:t>32</w:t>
            </w:r>
          </w:p>
        </w:tc>
        <w:tc>
          <w:tcPr>
            <w:tcW w:w="4961" w:type="dxa"/>
            <w:tcBorders>
              <w:top w:val="single" w:sz="4" w:space="0" w:color="auto"/>
              <w:left w:val="nil"/>
              <w:bottom w:val="single" w:sz="4" w:space="0" w:color="auto"/>
              <w:right w:val="single" w:sz="4" w:space="0" w:color="auto"/>
            </w:tcBorders>
            <w:shd w:val="clear" w:color="auto" w:fill="auto"/>
            <w:vAlign w:val="bottom"/>
          </w:tcPr>
          <w:p w14:paraId="0D1EB1C6" w14:textId="667ACD1E" w:rsidR="00B51F29" w:rsidRPr="00947ECE" w:rsidRDefault="00B51F29" w:rsidP="00B51F29">
            <w:pPr>
              <w:spacing w:after="0" w:line="240" w:lineRule="auto"/>
              <w:jc w:val="both"/>
              <w:rPr>
                <w:rFonts w:ascii="Times New Roman" w:hAnsi="Times New Roman" w:cs="Times New Roman"/>
                <w:color w:val="000000"/>
                <w:sz w:val="18"/>
                <w:szCs w:val="18"/>
              </w:rPr>
            </w:pPr>
            <w:r w:rsidRPr="00A167B3">
              <w:rPr>
                <w:rFonts w:ascii="Times New Roman" w:hAnsi="Times New Roman" w:cs="Times New Roman"/>
                <w:b/>
                <w:color w:val="000000"/>
                <w:sz w:val="18"/>
                <w:szCs w:val="18"/>
              </w:rPr>
              <w:t xml:space="preserve"> MANTILLA DE CALENTAMIENTO ANALOGA DE 5000 ML</w:t>
            </w:r>
            <w:r w:rsidRPr="006C3AC5">
              <w:rPr>
                <w:rFonts w:ascii="Times New Roman" w:hAnsi="Times New Roman" w:cs="Times New Roman"/>
                <w:color w:val="000000"/>
                <w:sz w:val="18"/>
                <w:szCs w:val="18"/>
              </w:rPr>
              <w:t>. Mantilla de calentamiento semiesférica para matraz, control análogo de temperatura, base de acero esmaltado y resistencia de alambre Ni guion Cr con aislante térmico de fibra de vidrio. Capacidad: 5000 ml, rango de temperatura: 37 a 450º C, peso: 7 kg dimensiones: 330 x 270 mm, consumo eléctrico: 800 w, alimentación: 220v 50 HZ</w:t>
            </w:r>
          </w:p>
        </w:tc>
        <w:tc>
          <w:tcPr>
            <w:tcW w:w="709" w:type="dxa"/>
            <w:tcBorders>
              <w:top w:val="single" w:sz="4" w:space="0" w:color="auto"/>
              <w:left w:val="nil"/>
              <w:bottom w:val="single" w:sz="4" w:space="0" w:color="auto"/>
              <w:right w:val="single" w:sz="4" w:space="0" w:color="auto"/>
            </w:tcBorders>
            <w:shd w:val="clear" w:color="auto" w:fill="auto"/>
            <w:vAlign w:val="center"/>
          </w:tcPr>
          <w:p w14:paraId="6D96B4F2" w14:textId="12EA371E" w:rsidR="00B51F29" w:rsidRPr="00947ECE" w:rsidRDefault="00B51F29" w:rsidP="00B51F29">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49A894B6" w14:textId="1944D9DD" w:rsidR="00B51F29" w:rsidRPr="00947ECE" w:rsidRDefault="00A167B3" w:rsidP="00B51F29">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635DDA10" w14:textId="47C13664" w:rsidR="00B51F29" w:rsidRPr="00947ECE" w:rsidRDefault="00A167B3" w:rsidP="00B51F29">
            <w:pPr>
              <w:jc w:val="center"/>
              <w:rPr>
                <w:rFonts w:ascii="Times New Roman" w:hAnsi="Times New Roman" w:cs="Times New Roman"/>
                <w:color w:val="000000"/>
                <w:sz w:val="18"/>
                <w:szCs w:val="18"/>
              </w:rPr>
            </w:pPr>
            <w:r>
              <w:rPr>
                <w:rFonts w:ascii="Times New Roman" w:hAnsi="Times New Roman" w:cs="Times New Roman"/>
                <w:color w:val="000000"/>
                <w:sz w:val="18"/>
                <w:szCs w:val="18"/>
              </w:rPr>
              <w:t>Centro de Investigación en Micología</w:t>
            </w:r>
          </w:p>
        </w:tc>
        <w:tc>
          <w:tcPr>
            <w:tcW w:w="851" w:type="dxa"/>
            <w:tcBorders>
              <w:top w:val="single" w:sz="4" w:space="0" w:color="auto"/>
              <w:left w:val="nil"/>
              <w:bottom w:val="single" w:sz="4" w:space="0" w:color="auto"/>
              <w:right w:val="single" w:sz="4" w:space="0" w:color="auto"/>
            </w:tcBorders>
            <w:shd w:val="clear" w:color="auto" w:fill="auto"/>
            <w:vAlign w:val="center"/>
          </w:tcPr>
          <w:p w14:paraId="228390C0" w14:textId="2156D979" w:rsidR="00B51F29" w:rsidRPr="00947ECE" w:rsidRDefault="00A167B3" w:rsidP="00B51F29">
            <w:pPr>
              <w:jc w:val="center"/>
              <w:rPr>
                <w:rFonts w:ascii="Times New Roman" w:hAnsi="Times New Roman" w:cs="Times New Roman"/>
                <w:color w:val="000000"/>
                <w:sz w:val="18"/>
                <w:szCs w:val="18"/>
              </w:rPr>
            </w:pPr>
            <w:r>
              <w:rPr>
                <w:rFonts w:ascii="Times New Roman" w:hAnsi="Times New Roman" w:cs="Times New Roman"/>
                <w:color w:val="000000"/>
                <w:sz w:val="18"/>
                <w:szCs w:val="18"/>
              </w:rPr>
              <w:t>36677</w:t>
            </w:r>
          </w:p>
        </w:tc>
        <w:tc>
          <w:tcPr>
            <w:tcW w:w="1132" w:type="dxa"/>
            <w:tcBorders>
              <w:top w:val="single" w:sz="4" w:space="0" w:color="auto"/>
              <w:left w:val="nil"/>
              <w:bottom w:val="single" w:sz="4" w:space="0" w:color="auto"/>
              <w:right w:val="single" w:sz="4" w:space="0" w:color="auto"/>
            </w:tcBorders>
            <w:shd w:val="clear" w:color="auto" w:fill="auto"/>
            <w:vAlign w:val="center"/>
          </w:tcPr>
          <w:p w14:paraId="2C54CFAC" w14:textId="32668E4C" w:rsidR="00B51F29" w:rsidRPr="00320281" w:rsidRDefault="00B51F29" w:rsidP="00B51F29">
            <w:pPr>
              <w:jc w:val="center"/>
              <w:rPr>
                <w:rFonts w:ascii="Times New Roman" w:hAnsi="Times New Roman"/>
                <w:color w:val="000000"/>
                <w:sz w:val="16"/>
                <w:szCs w:val="16"/>
              </w:rPr>
            </w:pPr>
            <w:r>
              <w:rPr>
                <w:rFonts w:ascii="Times New Roman" w:hAnsi="Times New Roman"/>
                <w:color w:val="000000"/>
                <w:sz w:val="16"/>
                <w:szCs w:val="16"/>
              </w:rPr>
              <w:t>Xalapa</w:t>
            </w:r>
          </w:p>
        </w:tc>
      </w:tr>
      <w:tr w:rsidR="00B51F29" w:rsidRPr="00320281" w14:paraId="13AE8240" w14:textId="5A03F9FA"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CE3F003" w14:textId="77777777" w:rsidR="00B51F29" w:rsidRPr="00947ECE" w:rsidRDefault="00B51F29" w:rsidP="00B51F29">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33</w:t>
            </w:r>
          </w:p>
        </w:tc>
        <w:tc>
          <w:tcPr>
            <w:tcW w:w="4961" w:type="dxa"/>
            <w:tcBorders>
              <w:top w:val="single" w:sz="4" w:space="0" w:color="auto"/>
              <w:left w:val="nil"/>
              <w:bottom w:val="single" w:sz="4" w:space="0" w:color="auto"/>
              <w:right w:val="single" w:sz="4" w:space="0" w:color="auto"/>
            </w:tcBorders>
            <w:shd w:val="clear" w:color="auto" w:fill="auto"/>
            <w:vAlign w:val="bottom"/>
          </w:tcPr>
          <w:p w14:paraId="76BC7A57" w14:textId="564202FC" w:rsidR="00B51F29" w:rsidRPr="00C63C4E" w:rsidRDefault="00B51F29" w:rsidP="00B51F29">
            <w:pPr>
              <w:spacing w:after="0" w:line="240" w:lineRule="auto"/>
              <w:jc w:val="both"/>
              <w:rPr>
                <w:rFonts w:ascii="Times New Roman" w:hAnsi="Times New Roman" w:cs="Times New Roman"/>
                <w:color w:val="000000"/>
                <w:sz w:val="18"/>
                <w:szCs w:val="18"/>
              </w:rPr>
            </w:pPr>
            <w:r w:rsidRPr="00C63C4E">
              <w:rPr>
                <w:rFonts w:ascii="Times New Roman" w:hAnsi="Times New Roman" w:cs="Times New Roman"/>
                <w:b/>
                <w:color w:val="000000"/>
                <w:sz w:val="18"/>
                <w:szCs w:val="18"/>
              </w:rPr>
              <w:t xml:space="preserve">PERFORADORA LASER DE MODELO DE YESO </w:t>
            </w:r>
            <w:r w:rsidRPr="00C63C4E">
              <w:rPr>
                <w:rFonts w:ascii="Times New Roman" w:hAnsi="Times New Roman" w:cs="Times New Roman"/>
                <w:color w:val="000000"/>
                <w:sz w:val="18"/>
                <w:szCs w:val="18"/>
              </w:rPr>
              <w:t xml:space="preserve">SISTEMA DE </w:t>
            </w:r>
            <w:r>
              <w:rPr>
                <w:rFonts w:ascii="Times New Roman" w:hAnsi="Times New Roman" w:cs="Times New Roman"/>
                <w:color w:val="000000"/>
                <w:sz w:val="18"/>
                <w:szCs w:val="18"/>
              </w:rPr>
              <w:t xml:space="preserve">PERFORACION DE MODELOS DE YESO. </w:t>
            </w:r>
            <w:r w:rsidRPr="00C63C4E">
              <w:rPr>
                <w:rFonts w:ascii="Times New Roman" w:hAnsi="Times New Roman" w:cs="Times New Roman"/>
                <w:color w:val="000000"/>
                <w:sz w:val="18"/>
                <w:szCs w:val="18"/>
              </w:rPr>
              <w:t xml:space="preserve">Rayo de láser preciso para la colocación exacta de la broca. Profundidad de la perforación exacta y automática.  Procedimiento de perforación manual. Estuche de iniciación especial, con PINS. para la fabricación de muñones separados perfectos. El diseño trípode evita la rotación del muñón y le ofrece una óptima retención. Su muesca anti-rotación evita la rotación del muñón y hace, al mismo tiempo, una marca de reposición cuando se retira el muñón del modelo. </w:t>
            </w:r>
          </w:p>
          <w:p w14:paraId="5CCB46C8" w14:textId="6F3A6D32" w:rsidR="00B51F29" w:rsidRPr="00947ECE" w:rsidRDefault="00B51F29" w:rsidP="00B51F29">
            <w:pPr>
              <w:spacing w:after="0" w:line="240" w:lineRule="auto"/>
              <w:jc w:val="both"/>
              <w:rPr>
                <w:rFonts w:ascii="Times New Roman" w:hAnsi="Times New Roman" w:cs="Times New Roman"/>
                <w:b/>
                <w:color w:val="000000"/>
                <w:sz w:val="18"/>
                <w:szCs w:val="18"/>
              </w:rPr>
            </w:pPr>
            <w:r w:rsidRPr="00C63C4E">
              <w:rPr>
                <w:rFonts w:ascii="Times New Roman" w:hAnsi="Times New Roman" w:cs="Times New Roman"/>
                <w:color w:val="000000"/>
                <w:sz w:val="18"/>
                <w:szCs w:val="18"/>
              </w:rPr>
              <w:t xml:space="preserve">FICHA TECNICA: Dimensiones 16x33x156mm.  Peso 1,890 </w:t>
            </w:r>
            <w:proofErr w:type="spellStart"/>
            <w:proofErr w:type="gramStart"/>
            <w:r w:rsidRPr="00C63C4E">
              <w:rPr>
                <w:rFonts w:ascii="Times New Roman" w:hAnsi="Times New Roman" w:cs="Times New Roman"/>
                <w:color w:val="000000"/>
                <w:sz w:val="18"/>
                <w:szCs w:val="18"/>
              </w:rPr>
              <w:t>Grs</w:t>
            </w:r>
            <w:proofErr w:type="spellEnd"/>
            <w:r w:rsidRPr="00C63C4E">
              <w:rPr>
                <w:rFonts w:ascii="Times New Roman" w:hAnsi="Times New Roman" w:cs="Times New Roman"/>
                <w:color w:val="000000"/>
                <w:sz w:val="18"/>
                <w:szCs w:val="18"/>
              </w:rPr>
              <w:t xml:space="preserve"> .</w:t>
            </w:r>
            <w:proofErr w:type="gramEnd"/>
            <w:r w:rsidRPr="00C63C4E">
              <w:rPr>
                <w:rFonts w:ascii="Times New Roman" w:hAnsi="Times New Roman" w:cs="Times New Roman"/>
                <w:color w:val="000000"/>
                <w:sz w:val="18"/>
                <w:szCs w:val="18"/>
              </w:rPr>
              <w:t xml:space="preserve"> Voltaje: 110V/60Hz + 10. Velocidad del Motor: 5500 rotaciones por segundo. </w:t>
            </w:r>
            <w:proofErr w:type="spellStart"/>
            <w:r w:rsidRPr="00C63C4E">
              <w:rPr>
                <w:rFonts w:ascii="Times New Roman" w:hAnsi="Times New Roman" w:cs="Times New Roman"/>
                <w:color w:val="000000"/>
                <w:sz w:val="18"/>
                <w:szCs w:val="18"/>
              </w:rPr>
              <w:t>Pins</w:t>
            </w:r>
            <w:proofErr w:type="spellEnd"/>
            <w:r w:rsidRPr="00C63C4E">
              <w:rPr>
                <w:rFonts w:ascii="Times New Roman" w:hAnsi="Times New Roman" w:cs="Times New Roman"/>
                <w:color w:val="000000"/>
                <w:sz w:val="18"/>
                <w:szCs w:val="18"/>
              </w:rPr>
              <w:t xml:space="preserve"> especiales.  Accesorios Pin auto-articulado de aluminio con funda.  Funda de plástico para pin auto-articulado. Pin de latón corto con funda de plástico (10 mm). Fresa de carburo y sierra de mano.</w:t>
            </w:r>
          </w:p>
        </w:tc>
        <w:tc>
          <w:tcPr>
            <w:tcW w:w="709" w:type="dxa"/>
            <w:tcBorders>
              <w:top w:val="single" w:sz="4" w:space="0" w:color="auto"/>
              <w:left w:val="nil"/>
              <w:bottom w:val="single" w:sz="4" w:space="0" w:color="auto"/>
              <w:right w:val="single" w:sz="4" w:space="0" w:color="auto"/>
            </w:tcBorders>
            <w:shd w:val="clear" w:color="auto" w:fill="auto"/>
            <w:vAlign w:val="center"/>
          </w:tcPr>
          <w:p w14:paraId="7D6751A7" w14:textId="4CD61B92" w:rsidR="00B51F29" w:rsidRPr="00947ECE" w:rsidRDefault="00B51F29" w:rsidP="00B51F29">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7FB45C30" w14:textId="0A8DE530" w:rsidR="00B51F29" w:rsidRPr="00947ECE" w:rsidRDefault="00406C55" w:rsidP="00B51F29">
            <w:pPr>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992" w:type="dxa"/>
            <w:tcBorders>
              <w:top w:val="single" w:sz="4" w:space="0" w:color="auto"/>
              <w:left w:val="nil"/>
              <w:bottom w:val="single" w:sz="4" w:space="0" w:color="auto"/>
              <w:right w:val="single" w:sz="4" w:space="0" w:color="auto"/>
            </w:tcBorders>
            <w:shd w:val="clear" w:color="auto" w:fill="auto"/>
            <w:vAlign w:val="center"/>
          </w:tcPr>
          <w:p w14:paraId="4541ACA0" w14:textId="34D56F4E" w:rsidR="00B51F29" w:rsidRPr="00947ECE" w:rsidRDefault="00406C55" w:rsidP="00B51F29">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Odontología</w:t>
            </w:r>
          </w:p>
        </w:tc>
        <w:tc>
          <w:tcPr>
            <w:tcW w:w="851" w:type="dxa"/>
            <w:tcBorders>
              <w:top w:val="single" w:sz="4" w:space="0" w:color="auto"/>
              <w:left w:val="nil"/>
              <w:bottom w:val="single" w:sz="4" w:space="0" w:color="auto"/>
              <w:right w:val="single" w:sz="4" w:space="0" w:color="auto"/>
            </w:tcBorders>
            <w:shd w:val="clear" w:color="auto" w:fill="auto"/>
            <w:vAlign w:val="center"/>
          </w:tcPr>
          <w:p w14:paraId="03885477" w14:textId="09C4DA4A" w:rsidR="00B51F29" w:rsidRPr="00947ECE" w:rsidRDefault="00406C55" w:rsidP="00B51F29">
            <w:pPr>
              <w:jc w:val="center"/>
              <w:rPr>
                <w:rFonts w:ascii="Times New Roman" w:hAnsi="Times New Roman" w:cs="Times New Roman"/>
                <w:color w:val="000000"/>
                <w:sz w:val="18"/>
                <w:szCs w:val="18"/>
              </w:rPr>
            </w:pPr>
            <w:r>
              <w:rPr>
                <w:rFonts w:ascii="Times New Roman" w:hAnsi="Times New Roman" w:cs="Times New Roman"/>
                <w:color w:val="000000"/>
                <w:sz w:val="18"/>
                <w:szCs w:val="18"/>
              </w:rPr>
              <w:t>36687</w:t>
            </w:r>
          </w:p>
        </w:tc>
        <w:tc>
          <w:tcPr>
            <w:tcW w:w="1132" w:type="dxa"/>
            <w:tcBorders>
              <w:top w:val="single" w:sz="4" w:space="0" w:color="auto"/>
              <w:left w:val="nil"/>
              <w:bottom w:val="single" w:sz="4" w:space="0" w:color="auto"/>
              <w:right w:val="single" w:sz="4" w:space="0" w:color="auto"/>
            </w:tcBorders>
            <w:shd w:val="clear" w:color="auto" w:fill="auto"/>
            <w:vAlign w:val="center"/>
          </w:tcPr>
          <w:p w14:paraId="201D00A5" w14:textId="005D1DF5" w:rsidR="00B51F29" w:rsidRPr="00320281" w:rsidRDefault="00B51F29" w:rsidP="00B51F29">
            <w:pPr>
              <w:jc w:val="center"/>
              <w:rPr>
                <w:rFonts w:ascii="Times New Roman" w:hAnsi="Times New Roman"/>
                <w:color w:val="000000"/>
                <w:sz w:val="16"/>
                <w:szCs w:val="16"/>
              </w:rPr>
            </w:pPr>
            <w:r>
              <w:rPr>
                <w:rFonts w:ascii="Times New Roman" w:hAnsi="Times New Roman"/>
                <w:color w:val="000000"/>
                <w:sz w:val="16"/>
                <w:szCs w:val="16"/>
              </w:rPr>
              <w:t>Xalapa</w:t>
            </w:r>
          </w:p>
        </w:tc>
      </w:tr>
      <w:tr w:rsidR="00B51F29" w:rsidRPr="00320281" w14:paraId="6F246883" w14:textId="5BAD431C"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8C78F98" w14:textId="77777777" w:rsidR="00B51F29" w:rsidRPr="00947ECE" w:rsidRDefault="00B51F29" w:rsidP="00B51F29">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34</w:t>
            </w:r>
          </w:p>
        </w:tc>
        <w:tc>
          <w:tcPr>
            <w:tcW w:w="4961" w:type="dxa"/>
            <w:tcBorders>
              <w:top w:val="single" w:sz="4" w:space="0" w:color="auto"/>
              <w:left w:val="nil"/>
              <w:bottom w:val="single" w:sz="4" w:space="0" w:color="auto"/>
              <w:right w:val="single" w:sz="4" w:space="0" w:color="auto"/>
            </w:tcBorders>
            <w:shd w:val="clear" w:color="auto" w:fill="auto"/>
            <w:vAlign w:val="bottom"/>
          </w:tcPr>
          <w:p w14:paraId="0ADC727E" w14:textId="2D6985A2" w:rsidR="00B51F29" w:rsidRPr="00947ECE" w:rsidRDefault="00B51F29" w:rsidP="00E01792">
            <w:pPr>
              <w:spacing w:after="0" w:line="240" w:lineRule="auto"/>
              <w:jc w:val="both"/>
              <w:rPr>
                <w:rFonts w:ascii="Times New Roman" w:hAnsi="Times New Roman" w:cs="Times New Roman"/>
                <w:color w:val="000000"/>
                <w:sz w:val="18"/>
                <w:szCs w:val="18"/>
              </w:rPr>
            </w:pPr>
            <w:r w:rsidRPr="001E1501">
              <w:rPr>
                <w:rFonts w:ascii="Times New Roman" w:hAnsi="Times New Roman" w:cs="Times New Roman"/>
                <w:b/>
                <w:color w:val="000000"/>
                <w:sz w:val="18"/>
                <w:szCs w:val="18"/>
              </w:rPr>
              <w:t>TINA ULTRASONICA</w:t>
            </w:r>
            <w:r w:rsidRPr="001E1501">
              <w:rPr>
                <w:rFonts w:ascii="Times New Roman" w:hAnsi="Times New Roman" w:cs="Times New Roman"/>
                <w:color w:val="000000"/>
                <w:sz w:val="18"/>
                <w:szCs w:val="18"/>
              </w:rPr>
              <w:t>: tanque de limpieza de gran capacidad (2500 ml) con pantalla LKD de dos colores.1:30 minutos de tiempo libre con 5 juegos de ajuste de</w:t>
            </w:r>
            <w:r>
              <w:rPr>
                <w:rFonts w:ascii="Times New Roman" w:hAnsi="Times New Roman" w:cs="Times New Roman"/>
                <w:color w:val="000000"/>
                <w:sz w:val="18"/>
                <w:szCs w:val="18"/>
              </w:rPr>
              <w:t xml:space="preserve"> </w:t>
            </w:r>
            <w:r w:rsidRPr="001E1501">
              <w:rPr>
                <w:rFonts w:ascii="Times New Roman" w:hAnsi="Times New Roman" w:cs="Times New Roman"/>
                <w:color w:val="000000"/>
                <w:sz w:val="18"/>
                <w:szCs w:val="18"/>
              </w:rPr>
              <w:t>temperatura. Calentador de cerámica (alrededor de 100w). múltiples circuitos de protección. corte de energía parcial p</w:t>
            </w:r>
            <w:r>
              <w:rPr>
                <w:rFonts w:ascii="Times New Roman" w:hAnsi="Times New Roman" w:cs="Times New Roman"/>
                <w:color w:val="000000"/>
                <w:sz w:val="18"/>
                <w:szCs w:val="18"/>
              </w:rPr>
              <w:t xml:space="preserve">ara evitar daños a la máquina y </w:t>
            </w:r>
            <w:r w:rsidRPr="001E1501">
              <w:rPr>
                <w:rFonts w:ascii="Times New Roman" w:hAnsi="Times New Roman" w:cs="Times New Roman"/>
                <w:color w:val="000000"/>
                <w:sz w:val="18"/>
                <w:szCs w:val="18"/>
              </w:rPr>
              <w:t>garantizar la seguridad cuando hay sobrecarga y uso inadecuado. interruptor independiente y cable de alimentación. desmontable para mayor comodidad. placa PCB a prueba de humedad y 1c de grado industrial. estructura de plástico de ingeniería de 4mm de espesor y doble margen de costura para obtener una mayor resistencia al agua y al impacto. capacidad del tanque de limpieza: 2.5l dimensiones del tanque de limpieza: 24.5 x 15 x 7.5 CM.</w:t>
            </w:r>
            <w:r>
              <w:rPr>
                <w:rFonts w:ascii="Times New Roman" w:hAnsi="Times New Roman" w:cs="Times New Roman"/>
                <w:color w:val="000000"/>
                <w:sz w:val="18"/>
                <w:szCs w:val="18"/>
              </w:rPr>
              <w:t xml:space="preserve"> </w:t>
            </w:r>
            <w:r w:rsidRPr="001E1501">
              <w:rPr>
                <w:rFonts w:ascii="Times New Roman" w:hAnsi="Times New Roman" w:cs="Times New Roman"/>
                <w:color w:val="000000"/>
                <w:sz w:val="18"/>
                <w:szCs w:val="18"/>
              </w:rPr>
              <w:t>longitud máxima de artículos a limpiar: 26 cm. voltaje y potencia:</w:t>
            </w:r>
            <w:r>
              <w:rPr>
                <w:rFonts w:ascii="Times New Roman" w:hAnsi="Times New Roman" w:cs="Times New Roman"/>
                <w:color w:val="000000"/>
                <w:sz w:val="18"/>
                <w:szCs w:val="18"/>
              </w:rPr>
              <w:t xml:space="preserve"> </w:t>
            </w:r>
            <w:r w:rsidRPr="001E1501">
              <w:rPr>
                <w:rFonts w:ascii="Times New Roman" w:hAnsi="Times New Roman" w:cs="Times New Roman"/>
                <w:color w:val="000000"/>
                <w:sz w:val="18"/>
                <w:szCs w:val="18"/>
              </w:rPr>
              <w:t>poder ultrasónico 60w, 100W/AC 110/220-240v50/60hz. poder de calefacción 100W/AC 110/ 220-240v50/60HZ. frecuencia ultrasónica: 40000 HZ. material del tanque de limpieza: sus304 acero inoxidable. peso neto: 3.1 kg. dimensiones del producto: 32 x 23.5 x 20.5 cm</w:t>
            </w:r>
          </w:p>
        </w:tc>
        <w:tc>
          <w:tcPr>
            <w:tcW w:w="709" w:type="dxa"/>
            <w:tcBorders>
              <w:top w:val="single" w:sz="4" w:space="0" w:color="auto"/>
              <w:left w:val="nil"/>
              <w:bottom w:val="single" w:sz="4" w:space="0" w:color="auto"/>
              <w:right w:val="single" w:sz="4" w:space="0" w:color="auto"/>
            </w:tcBorders>
            <w:shd w:val="clear" w:color="auto" w:fill="auto"/>
            <w:vAlign w:val="center"/>
          </w:tcPr>
          <w:p w14:paraId="46210F0F" w14:textId="29C5AAA9" w:rsidR="00B51F29" w:rsidRPr="00947ECE" w:rsidRDefault="00B51F29" w:rsidP="00B51F29">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7D4B90A1" w14:textId="3A8D010E" w:rsidR="00B51F29" w:rsidRPr="00947ECE" w:rsidRDefault="005034B7" w:rsidP="00B51F29">
            <w:pPr>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992" w:type="dxa"/>
            <w:tcBorders>
              <w:top w:val="single" w:sz="4" w:space="0" w:color="auto"/>
              <w:left w:val="nil"/>
              <w:bottom w:val="single" w:sz="4" w:space="0" w:color="auto"/>
              <w:right w:val="single" w:sz="4" w:space="0" w:color="auto"/>
            </w:tcBorders>
            <w:shd w:val="clear" w:color="auto" w:fill="auto"/>
            <w:vAlign w:val="center"/>
          </w:tcPr>
          <w:p w14:paraId="56F87D0D" w14:textId="0DC1771E" w:rsidR="00B51F29" w:rsidRPr="00947ECE" w:rsidRDefault="005034B7" w:rsidP="00B51F29">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Odontología</w:t>
            </w:r>
          </w:p>
        </w:tc>
        <w:tc>
          <w:tcPr>
            <w:tcW w:w="851" w:type="dxa"/>
            <w:tcBorders>
              <w:top w:val="single" w:sz="4" w:space="0" w:color="auto"/>
              <w:left w:val="nil"/>
              <w:bottom w:val="single" w:sz="4" w:space="0" w:color="auto"/>
              <w:right w:val="single" w:sz="4" w:space="0" w:color="auto"/>
            </w:tcBorders>
            <w:shd w:val="clear" w:color="auto" w:fill="auto"/>
            <w:vAlign w:val="center"/>
          </w:tcPr>
          <w:p w14:paraId="15E252A3" w14:textId="435B7BF1" w:rsidR="00B51F29" w:rsidRPr="00947ECE" w:rsidRDefault="005034B7" w:rsidP="00B51F29">
            <w:pPr>
              <w:jc w:val="center"/>
              <w:rPr>
                <w:rFonts w:ascii="Times New Roman" w:hAnsi="Times New Roman" w:cs="Times New Roman"/>
                <w:color w:val="000000"/>
                <w:sz w:val="18"/>
                <w:szCs w:val="18"/>
              </w:rPr>
            </w:pPr>
            <w:r>
              <w:rPr>
                <w:rFonts w:ascii="Times New Roman" w:hAnsi="Times New Roman" w:cs="Times New Roman"/>
                <w:color w:val="000000"/>
                <w:sz w:val="18"/>
                <w:szCs w:val="18"/>
              </w:rPr>
              <w:t>36696</w:t>
            </w:r>
          </w:p>
        </w:tc>
        <w:tc>
          <w:tcPr>
            <w:tcW w:w="1132" w:type="dxa"/>
            <w:tcBorders>
              <w:top w:val="single" w:sz="4" w:space="0" w:color="auto"/>
              <w:left w:val="nil"/>
              <w:bottom w:val="single" w:sz="4" w:space="0" w:color="auto"/>
              <w:right w:val="single" w:sz="4" w:space="0" w:color="auto"/>
            </w:tcBorders>
            <w:shd w:val="clear" w:color="auto" w:fill="auto"/>
            <w:vAlign w:val="center"/>
          </w:tcPr>
          <w:p w14:paraId="2688F4CF" w14:textId="522E0B84" w:rsidR="00B51F29" w:rsidRPr="00320281" w:rsidRDefault="005034B7" w:rsidP="00B51F29">
            <w:pPr>
              <w:jc w:val="center"/>
              <w:rPr>
                <w:rFonts w:ascii="Times New Roman" w:hAnsi="Times New Roman"/>
                <w:color w:val="000000"/>
                <w:sz w:val="16"/>
                <w:szCs w:val="16"/>
              </w:rPr>
            </w:pPr>
            <w:r>
              <w:rPr>
                <w:rFonts w:ascii="Times New Roman" w:hAnsi="Times New Roman"/>
                <w:color w:val="000000"/>
                <w:sz w:val="16"/>
                <w:szCs w:val="16"/>
              </w:rPr>
              <w:t>Veracruz</w:t>
            </w:r>
          </w:p>
        </w:tc>
      </w:tr>
      <w:tr w:rsidR="00B51F29" w:rsidRPr="00320281" w14:paraId="345E57C9" w14:textId="5E588FCA"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2CA5616" w14:textId="77777777" w:rsidR="00B51F29" w:rsidRPr="00947ECE" w:rsidRDefault="00B51F29" w:rsidP="00B51F29">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35</w:t>
            </w:r>
          </w:p>
        </w:tc>
        <w:tc>
          <w:tcPr>
            <w:tcW w:w="4961" w:type="dxa"/>
            <w:tcBorders>
              <w:top w:val="single" w:sz="4" w:space="0" w:color="auto"/>
              <w:left w:val="nil"/>
              <w:bottom w:val="single" w:sz="4" w:space="0" w:color="auto"/>
              <w:right w:val="single" w:sz="4" w:space="0" w:color="auto"/>
            </w:tcBorders>
            <w:shd w:val="clear" w:color="auto" w:fill="auto"/>
            <w:vAlign w:val="bottom"/>
          </w:tcPr>
          <w:p w14:paraId="3608E2E2" w14:textId="77777777" w:rsidR="00B51F29" w:rsidRPr="003D67EA" w:rsidRDefault="00B51F29" w:rsidP="00B51F29">
            <w:pPr>
              <w:spacing w:after="0" w:line="240" w:lineRule="auto"/>
              <w:jc w:val="both"/>
              <w:rPr>
                <w:rFonts w:ascii="Times New Roman" w:hAnsi="Times New Roman" w:cs="Times New Roman"/>
                <w:b/>
                <w:color w:val="000000"/>
                <w:sz w:val="18"/>
                <w:szCs w:val="18"/>
              </w:rPr>
            </w:pPr>
            <w:r w:rsidRPr="003D67EA">
              <w:rPr>
                <w:rFonts w:ascii="Times New Roman" w:hAnsi="Times New Roman" w:cs="Times New Roman"/>
                <w:b/>
                <w:color w:val="000000"/>
                <w:sz w:val="18"/>
                <w:szCs w:val="18"/>
              </w:rPr>
              <w:t>RADIOVISOGRAFO RADIOVISIOGRAFO ADULTO</w:t>
            </w:r>
          </w:p>
          <w:p w14:paraId="0DF4BB77" w14:textId="77777777" w:rsidR="00B51F29" w:rsidRPr="00A11CF4" w:rsidRDefault="00B51F29" w:rsidP="00B51F29">
            <w:pPr>
              <w:spacing w:after="0" w:line="240" w:lineRule="auto"/>
              <w:jc w:val="both"/>
              <w:rPr>
                <w:rFonts w:ascii="Times New Roman" w:hAnsi="Times New Roman" w:cs="Times New Roman"/>
                <w:color w:val="000000"/>
                <w:sz w:val="18"/>
                <w:szCs w:val="18"/>
              </w:rPr>
            </w:pPr>
            <w:r w:rsidRPr="00A11CF4">
              <w:rPr>
                <w:rFonts w:ascii="Times New Roman" w:hAnsi="Times New Roman" w:cs="Times New Roman"/>
                <w:color w:val="000000"/>
                <w:sz w:val="18"/>
                <w:szCs w:val="18"/>
              </w:rPr>
              <w:t>CARACTERÍSTICAS</w:t>
            </w:r>
          </w:p>
          <w:p w14:paraId="275738E6" w14:textId="1501ACFB" w:rsidR="00B51F29" w:rsidRPr="00A11CF4" w:rsidRDefault="00B51F29" w:rsidP="00B51F29">
            <w:pPr>
              <w:spacing w:after="0" w:line="240" w:lineRule="auto"/>
              <w:jc w:val="both"/>
              <w:rPr>
                <w:rFonts w:ascii="Times New Roman" w:hAnsi="Times New Roman" w:cs="Times New Roman"/>
                <w:color w:val="000000"/>
                <w:sz w:val="18"/>
                <w:szCs w:val="18"/>
              </w:rPr>
            </w:pPr>
            <w:r w:rsidRPr="00A11CF4">
              <w:rPr>
                <w:rFonts w:ascii="Times New Roman" w:hAnsi="Times New Roman" w:cs="Times New Roman"/>
                <w:color w:val="000000"/>
                <w:sz w:val="18"/>
                <w:szCs w:val="18"/>
              </w:rPr>
              <w:t xml:space="preserve">Imágenes de alta resolución: resolución teórica de 20 LP / MM. </w:t>
            </w:r>
            <w:r>
              <w:rPr>
                <w:rFonts w:ascii="Times New Roman" w:hAnsi="Times New Roman" w:cs="Times New Roman"/>
                <w:color w:val="000000"/>
                <w:sz w:val="18"/>
                <w:szCs w:val="18"/>
              </w:rPr>
              <w:t xml:space="preserve">Tecnología C </w:t>
            </w:r>
            <w:r w:rsidR="009E4752">
              <w:rPr>
                <w:rFonts w:ascii="Times New Roman" w:hAnsi="Times New Roman" w:cs="Times New Roman"/>
                <w:color w:val="000000"/>
                <w:sz w:val="18"/>
                <w:szCs w:val="18"/>
              </w:rPr>
              <w:t>MOS</w:t>
            </w:r>
            <w:r>
              <w:rPr>
                <w:rFonts w:ascii="Times New Roman" w:hAnsi="Times New Roman" w:cs="Times New Roman"/>
                <w:color w:val="000000"/>
                <w:sz w:val="18"/>
                <w:szCs w:val="18"/>
              </w:rPr>
              <w:t xml:space="preserve">. </w:t>
            </w:r>
            <w:r w:rsidRPr="00A11CF4">
              <w:rPr>
                <w:rFonts w:ascii="Times New Roman" w:hAnsi="Times New Roman" w:cs="Times New Roman"/>
                <w:color w:val="000000"/>
                <w:sz w:val="18"/>
                <w:szCs w:val="18"/>
              </w:rPr>
              <w:t xml:space="preserve">Sensor más delgado de 4,4 </w:t>
            </w:r>
            <w:r w:rsidR="00E940E4" w:rsidRPr="00A11CF4">
              <w:rPr>
                <w:rFonts w:ascii="Times New Roman" w:hAnsi="Times New Roman" w:cs="Times New Roman"/>
                <w:color w:val="000000"/>
                <w:sz w:val="18"/>
                <w:szCs w:val="18"/>
              </w:rPr>
              <w:t>MM</w:t>
            </w:r>
            <w:r w:rsidRPr="00A11CF4">
              <w:rPr>
                <w:rFonts w:ascii="Times New Roman" w:hAnsi="Times New Roman" w:cs="Times New Roman"/>
                <w:color w:val="000000"/>
                <w:sz w:val="18"/>
                <w:szCs w:val="18"/>
              </w:rPr>
              <w:t xml:space="preserve">. Durable y confiable: 80000+ prueba de flexión y clasificación de protección IP68. Software inteligente y potente. Bordes curvos para mayor comodidad del paciente. Cable altamente flexible. Tiene opción </w:t>
            </w:r>
            <w:proofErr w:type="spellStart"/>
            <w:r w:rsidRPr="00A11CF4">
              <w:rPr>
                <w:rFonts w:ascii="Times New Roman" w:hAnsi="Times New Roman" w:cs="Times New Roman"/>
                <w:color w:val="000000"/>
                <w:sz w:val="18"/>
                <w:szCs w:val="18"/>
              </w:rPr>
              <w:t>Twain</w:t>
            </w:r>
            <w:proofErr w:type="spellEnd"/>
            <w:r w:rsidRPr="00A11CF4">
              <w:rPr>
                <w:rFonts w:ascii="Times New Roman" w:hAnsi="Times New Roman" w:cs="Times New Roman"/>
                <w:color w:val="000000"/>
                <w:sz w:val="18"/>
                <w:szCs w:val="18"/>
              </w:rPr>
              <w:t xml:space="preserve">. y función de servidor. Software con licencias ilimitadas. Instale en todas las computadoras que necesite. Software fácil de usar, con mejoras en la eficiencia del flujo de trabajo. Sirve como una ayuda muy eficaz durante todo el proceso de diagnóstico, tratamiento y planificación del tratamiento. Control de imágenes centralizado para todas las imágenes del paciente, gestiona todas las imágenes digitales, incluidas las radiografías </w:t>
            </w:r>
            <w:proofErr w:type="spellStart"/>
            <w:r w:rsidRPr="00A11CF4">
              <w:rPr>
                <w:rFonts w:ascii="Times New Roman" w:hAnsi="Times New Roman" w:cs="Times New Roman"/>
                <w:color w:val="000000"/>
                <w:sz w:val="18"/>
                <w:szCs w:val="18"/>
              </w:rPr>
              <w:t>intra</w:t>
            </w:r>
            <w:proofErr w:type="spellEnd"/>
            <w:r w:rsidRPr="00A11CF4">
              <w:rPr>
                <w:rFonts w:ascii="Times New Roman" w:hAnsi="Times New Roman" w:cs="Times New Roman"/>
                <w:color w:val="000000"/>
                <w:sz w:val="18"/>
                <w:szCs w:val="18"/>
              </w:rPr>
              <w:t xml:space="preserve"> y </w:t>
            </w:r>
            <w:proofErr w:type="spellStart"/>
            <w:r w:rsidRPr="00A11CF4">
              <w:rPr>
                <w:rFonts w:ascii="Times New Roman" w:hAnsi="Times New Roman" w:cs="Times New Roman"/>
                <w:color w:val="000000"/>
                <w:sz w:val="18"/>
                <w:szCs w:val="18"/>
              </w:rPr>
              <w:t>extraorales</w:t>
            </w:r>
            <w:proofErr w:type="spellEnd"/>
            <w:r w:rsidRPr="00A11CF4">
              <w:rPr>
                <w:rFonts w:ascii="Times New Roman" w:hAnsi="Times New Roman" w:cs="Times New Roman"/>
                <w:color w:val="000000"/>
                <w:sz w:val="18"/>
                <w:szCs w:val="18"/>
              </w:rPr>
              <w:t xml:space="preserve">, así como las fotografías </w:t>
            </w:r>
            <w:proofErr w:type="spellStart"/>
            <w:r w:rsidRPr="00A11CF4">
              <w:rPr>
                <w:rFonts w:ascii="Times New Roman" w:hAnsi="Times New Roman" w:cs="Times New Roman"/>
                <w:color w:val="000000"/>
                <w:sz w:val="18"/>
                <w:szCs w:val="18"/>
              </w:rPr>
              <w:t>intra</w:t>
            </w:r>
            <w:proofErr w:type="spellEnd"/>
            <w:r w:rsidRPr="00A11CF4">
              <w:rPr>
                <w:rFonts w:ascii="Times New Roman" w:hAnsi="Times New Roman" w:cs="Times New Roman"/>
                <w:color w:val="000000"/>
                <w:sz w:val="18"/>
                <w:szCs w:val="18"/>
              </w:rPr>
              <w:t xml:space="preserve"> y </w:t>
            </w:r>
            <w:proofErr w:type="spellStart"/>
            <w:r w:rsidRPr="00A11CF4">
              <w:rPr>
                <w:rFonts w:ascii="Times New Roman" w:hAnsi="Times New Roman" w:cs="Times New Roman"/>
                <w:color w:val="000000"/>
                <w:sz w:val="18"/>
                <w:szCs w:val="18"/>
              </w:rPr>
              <w:t>extraorales</w:t>
            </w:r>
            <w:proofErr w:type="spellEnd"/>
            <w:r w:rsidRPr="00A11CF4">
              <w:rPr>
                <w:rFonts w:ascii="Times New Roman" w:hAnsi="Times New Roman" w:cs="Times New Roman"/>
                <w:color w:val="000000"/>
                <w:sz w:val="18"/>
                <w:szCs w:val="18"/>
              </w:rPr>
              <w:t>.</w:t>
            </w:r>
          </w:p>
          <w:p w14:paraId="582EA07A" w14:textId="77777777" w:rsidR="00B51F29" w:rsidRPr="00A11CF4" w:rsidRDefault="00B51F29" w:rsidP="00B51F29">
            <w:pPr>
              <w:spacing w:after="0" w:line="240" w:lineRule="auto"/>
              <w:jc w:val="both"/>
              <w:rPr>
                <w:rFonts w:ascii="Times New Roman" w:hAnsi="Times New Roman" w:cs="Times New Roman"/>
                <w:color w:val="000000"/>
                <w:sz w:val="18"/>
                <w:szCs w:val="18"/>
              </w:rPr>
            </w:pPr>
            <w:r w:rsidRPr="00A11CF4">
              <w:rPr>
                <w:rFonts w:ascii="Times New Roman" w:hAnsi="Times New Roman" w:cs="Times New Roman"/>
                <w:color w:val="000000"/>
                <w:sz w:val="18"/>
                <w:szCs w:val="18"/>
              </w:rPr>
              <w:lastRenderedPageBreak/>
              <w:t xml:space="preserve">Una solución ideal para las necesidades de imágenes </w:t>
            </w:r>
            <w:proofErr w:type="spellStart"/>
            <w:r w:rsidRPr="00A11CF4">
              <w:rPr>
                <w:rFonts w:ascii="Times New Roman" w:hAnsi="Times New Roman" w:cs="Times New Roman"/>
                <w:color w:val="000000"/>
                <w:sz w:val="18"/>
                <w:szCs w:val="18"/>
              </w:rPr>
              <w:t>intraorales</w:t>
            </w:r>
            <w:proofErr w:type="spellEnd"/>
            <w:r w:rsidRPr="00A11CF4">
              <w:rPr>
                <w:rFonts w:ascii="Times New Roman" w:hAnsi="Times New Roman" w:cs="Times New Roman"/>
                <w:color w:val="000000"/>
                <w:sz w:val="18"/>
                <w:szCs w:val="18"/>
              </w:rPr>
              <w:t>, el sensor fácil de usar permite a los usuarios capturar imágenes excepcionales de forma rápida y sencilla.</w:t>
            </w:r>
          </w:p>
          <w:p w14:paraId="71FAB303" w14:textId="4C95C82A" w:rsidR="00B51F29" w:rsidRPr="00947ECE" w:rsidRDefault="00B51F29" w:rsidP="00B51F29">
            <w:pPr>
              <w:spacing w:after="0" w:line="240" w:lineRule="auto"/>
              <w:jc w:val="both"/>
              <w:rPr>
                <w:rFonts w:ascii="Times New Roman" w:hAnsi="Times New Roman" w:cs="Times New Roman"/>
                <w:color w:val="000000"/>
                <w:sz w:val="18"/>
                <w:szCs w:val="18"/>
              </w:rPr>
            </w:pPr>
            <w:r w:rsidRPr="00A11CF4">
              <w:rPr>
                <w:rFonts w:ascii="Times New Roman" w:hAnsi="Times New Roman" w:cs="Times New Roman"/>
                <w:color w:val="000000"/>
                <w:sz w:val="18"/>
                <w:szCs w:val="18"/>
              </w:rPr>
              <w:t xml:space="preserve">Mayor que 20 PL/MM. 18,5 unidades micra 27x36 MM (972 MM2) 2.76 millones  Exámenes con aleta de mordida CMOS con tecnología de fibra óptica USB 2.0 </w:t>
            </w:r>
            <w:r w:rsidRPr="00AC20F8">
              <w:rPr>
                <w:rFonts w:ascii="Times New Roman" w:hAnsi="Times New Roman" w:cs="Times New Roman"/>
                <w:color w:val="000000"/>
                <w:sz w:val="18"/>
                <w:szCs w:val="18"/>
              </w:rPr>
              <w:t>GARANTIA: 18 MESES</w:t>
            </w:r>
          </w:p>
        </w:tc>
        <w:tc>
          <w:tcPr>
            <w:tcW w:w="709" w:type="dxa"/>
            <w:tcBorders>
              <w:top w:val="single" w:sz="4" w:space="0" w:color="auto"/>
              <w:left w:val="nil"/>
              <w:bottom w:val="single" w:sz="4" w:space="0" w:color="auto"/>
              <w:right w:val="single" w:sz="4" w:space="0" w:color="auto"/>
            </w:tcBorders>
            <w:shd w:val="clear" w:color="auto" w:fill="auto"/>
            <w:vAlign w:val="center"/>
          </w:tcPr>
          <w:p w14:paraId="39B27F3D" w14:textId="329BCAE0" w:rsidR="00B51F29" w:rsidRPr="00947ECE" w:rsidRDefault="00B51F29" w:rsidP="00B51F29">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lastRenderedPageBreak/>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0FC81876" w14:textId="53951623" w:rsidR="00B51F29" w:rsidRPr="00947ECE" w:rsidRDefault="00B51F29" w:rsidP="00B51F29">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0A5F1D6B" w14:textId="07CCF63C" w:rsidR="00B51F29" w:rsidRPr="00947ECE" w:rsidRDefault="003D67EA" w:rsidP="00B51F29">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Odontología</w:t>
            </w:r>
          </w:p>
        </w:tc>
        <w:tc>
          <w:tcPr>
            <w:tcW w:w="851" w:type="dxa"/>
            <w:tcBorders>
              <w:top w:val="single" w:sz="4" w:space="0" w:color="auto"/>
              <w:left w:val="nil"/>
              <w:bottom w:val="single" w:sz="4" w:space="0" w:color="auto"/>
              <w:right w:val="single" w:sz="4" w:space="0" w:color="auto"/>
            </w:tcBorders>
            <w:shd w:val="clear" w:color="auto" w:fill="auto"/>
            <w:vAlign w:val="center"/>
          </w:tcPr>
          <w:p w14:paraId="7DF84E56" w14:textId="58C67C85" w:rsidR="00B51F29" w:rsidRPr="00947ECE" w:rsidRDefault="003D67EA" w:rsidP="00B51F29">
            <w:pPr>
              <w:jc w:val="center"/>
              <w:rPr>
                <w:rFonts w:ascii="Times New Roman" w:hAnsi="Times New Roman" w:cs="Times New Roman"/>
                <w:color w:val="000000"/>
                <w:sz w:val="18"/>
                <w:szCs w:val="18"/>
              </w:rPr>
            </w:pPr>
            <w:r>
              <w:rPr>
                <w:rFonts w:ascii="Times New Roman" w:hAnsi="Times New Roman" w:cs="Times New Roman"/>
                <w:color w:val="000000"/>
                <w:sz w:val="18"/>
                <w:szCs w:val="18"/>
              </w:rPr>
              <w:t>36708</w:t>
            </w:r>
          </w:p>
        </w:tc>
        <w:tc>
          <w:tcPr>
            <w:tcW w:w="1132" w:type="dxa"/>
            <w:tcBorders>
              <w:top w:val="single" w:sz="4" w:space="0" w:color="auto"/>
              <w:left w:val="nil"/>
              <w:bottom w:val="single" w:sz="4" w:space="0" w:color="auto"/>
              <w:right w:val="single" w:sz="4" w:space="0" w:color="auto"/>
            </w:tcBorders>
            <w:shd w:val="clear" w:color="auto" w:fill="auto"/>
            <w:vAlign w:val="center"/>
          </w:tcPr>
          <w:p w14:paraId="39E2297C" w14:textId="468D72FB" w:rsidR="00B51F29" w:rsidRPr="00320281" w:rsidRDefault="00557C11" w:rsidP="00B51F29">
            <w:pPr>
              <w:jc w:val="center"/>
              <w:rPr>
                <w:rFonts w:ascii="Times New Roman" w:hAnsi="Times New Roman"/>
                <w:color w:val="000000"/>
                <w:sz w:val="16"/>
                <w:szCs w:val="16"/>
              </w:rPr>
            </w:pPr>
            <w:r>
              <w:rPr>
                <w:rFonts w:ascii="Times New Roman" w:hAnsi="Times New Roman"/>
                <w:color w:val="000000"/>
                <w:sz w:val="16"/>
                <w:szCs w:val="16"/>
              </w:rPr>
              <w:t>Coatzacoalcos-Minatitlán</w:t>
            </w:r>
          </w:p>
        </w:tc>
      </w:tr>
      <w:tr w:rsidR="00B51F29" w:rsidRPr="00320281" w14:paraId="6FCB5E0A" w14:textId="0921079A"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25A766A" w14:textId="77777777" w:rsidR="00B51F29" w:rsidRPr="00947ECE" w:rsidRDefault="00B51F29" w:rsidP="00B51F29">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36</w:t>
            </w:r>
          </w:p>
        </w:tc>
        <w:tc>
          <w:tcPr>
            <w:tcW w:w="4961" w:type="dxa"/>
            <w:tcBorders>
              <w:top w:val="single" w:sz="4" w:space="0" w:color="auto"/>
              <w:left w:val="nil"/>
              <w:bottom w:val="single" w:sz="4" w:space="0" w:color="auto"/>
              <w:right w:val="single" w:sz="4" w:space="0" w:color="auto"/>
            </w:tcBorders>
            <w:shd w:val="clear" w:color="auto" w:fill="auto"/>
            <w:vAlign w:val="bottom"/>
          </w:tcPr>
          <w:p w14:paraId="01278195" w14:textId="1015206A" w:rsidR="00B51F29" w:rsidRPr="00947ECE" w:rsidRDefault="00B51F29" w:rsidP="00B51F29">
            <w:pPr>
              <w:spacing w:after="0" w:line="240" w:lineRule="auto"/>
              <w:jc w:val="both"/>
              <w:rPr>
                <w:rFonts w:ascii="Times New Roman" w:hAnsi="Times New Roman" w:cs="Times New Roman"/>
                <w:color w:val="000000"/>
                <w:sz w:val="18"/>
                <w:szCs w:val="18"/>
              </w:rPr>
            </w:pPr>
            <w:r w:rsidRPr="00034994">
              <w:rPr>
                <w:rFonts w:ascii="Times New Roman" w:hAnsi="Times New Roman" w:cs="Times New Roman"/>
                <w:b/>
                <w:color w:val="000000"/>
                <w:sz w:val="18"/>
                <w:szCs w:val="18"/>
              </w:rPr>
              <w:t>HORNO DE SECADO AL VACIO</w:t>
            </w:r>
            <w:r w:rsidRPr="00034994">
              <w:rPr>
                <w:rFonts w:ascii="Times New Roman" w:hAnsi="Times New Roman" w:cs="Times New Roman"/>
                <w:color w:val="000000"/>
                <w:sz w:val="18"/>
                <w:szCs w:val="18"/>
              </w:rPr>
              <w:t xml:space="preserve"> Equipo para procesos de secado y esterilización por calor seco, de material de laboratorio y muestras biológica; con 2 tipos de convección: mecánica y natural, para diferentes procedimientos y una amplia pantalla LED para fácil visualización de los parámetros con</w:t>
            </w:r>
            <w:r>
              <w:rPr>
                <w:rFonts w:ascii="Times New Roman" w:hAnsi="Times New Roman" w:cs="Times New Roman"/>
                <w:color w:val="000000"/>
                <w:sz w:val="18"/>
                <w:szCs w:val="18"/>
              </w:rPr>
              <w:t>fi</w:t>
            </w:r>
            <w:r w:rsidRPr="00034994">
              <w:rPr>
                <w:rFonts w:ascii="Times New Roman" w:hAnsi="Times New Roman" w:cs="Times New Roman"/>
                <w:color w:val="000000"/>
                <w:sz w:val="18"/>
                <w:szCs w:val="18"/>
              </w:rPr>
              <w:t>gurados; Tiene un panel de contro</w:t>
            </w:r>
            <w:r>
              <w:rPr>
                <w:rFonts w:ascii="Times New Roman" w:hAnsi="Times New Roman" w:cs="Times New Roman"/>
                <w:color w:val="000000"/>
                <w:sz w:val="18"/>
                <w:szCs w:val="18"/>
              </w:rPr>
              <w:t xml:space="preserve">l sencillo; Alarma auditiva al </w:t>
            </w:r>
            <w:r w:rsidRPr="00034994">
              <w:rPr>
                <w:rFonts w:ascii="Times New Roman" w:hAnsi="Times New Roman" w:cs="Times New Roman"/>
                <w:color w:val="000000"/>
                <w:sz w:val="18"/>
                <w:szCs w:val="18"/>
              </w:rPr>
              <w:t>analizar el tiempo programado y por sobrecalentamiento; con ventana de  visualización para observar el interior sin interrumpir el calentamiento; equipado con un interruptor para activar o desactivar la convección mecánica; capacidad de 65L; intervalo de temperatura de 10° a 300°C; estabilidad de la temperatura de ± 1°C; convección mecánica y natural; temporizador de 0-9999 min; dimensiones externas de 550 x 550 x 840 mm; dimensiones internas de 400 x 360 x 450 mm; peso neto 47 kg; potencia 1.6 kW.</w:t>
            </w:r>
          </w:p>
        </w:tc>
        <w:tc>
          <w:tcPr>
            <w:tcW w:w="709" w:type="dxa"/>
            <w:tcBorders>
              <w:top w:val="single" w:sz="4" w:space="0" w:color="auto"/>
              <w:left w:val="nil"/>
              <w:bottom w:val="single" w:sz="4" w:space="0" w:color="auto"/>
              <w:right w:val="single" w:sz="4" w:space="0" w:color="auto"/>
            </w:tcBorders>
            <w:shd w:val="clear" w:color="auto" w:fill="auto"/>
            <w:vAlign w:val="center"/>
          </w:tcPr>
          <w:p w14:paraId="63A2DF35" w14:textId="551C6A97" w:rsidR="00B51F29" w:rsidRPr="00947ECE" w:rsidRDefault="00B51F29" w:rsidP="00B51F29">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7A59E94A" w14:textId="551D1F15" w:rsidR="00B51F29" w:rsidRPr="00947ECE" w:rsidRDefault="004434AE" w:rsidP="00B51F29">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6657BCE8" w14:textId="334B3698" w:rsidR="00B51F29" w:rsidRPr="00947ECE" w:rsidRDefault="004434AE" w:rsidP="00B51F29">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Biología</w:t>
            </w:r>
          </w:p>
        </w:tc>
        <w:tc>
          <w:tcPr>
            <w:tcW w:w="851" w:type="dxa"/>
            <w:tcBorders>
              <w:top w:val="single" w:sz="4" w:space="0" w:color="auto"/>
              <w:left w:val="nil"/>
              <w:bottom w:val="single" w:sz="4" w:space="0" w:color="auto"/>
              <w:right w:val="single" w:sz="4" w:space="0" w:color="auto"/>
            </w:tcBorders>
            <w:shd w:val="clear" w:color="auto" w:fill="auto"/>
            <w:vAlign w:val="center"/>
          </w:tcPr>
          <w:p w14:paraId="4EF70864" w14:textId="6B17AF17" w:rsidR="00B51F29" w:rsidRPr="00947ECE" w:rsidRDefault="004434AE" w:rsidP="00B51F29">
            <w:pPr>
              <w:jc w:val="center"/>
              <w:rPr>
                <w:rFonts w:ascii="Times New Roman" w:hAnsi="Times New Roman" w:cs="Times New Roman"/>
                <w:color w:val="000000"/>
                <w:sz w:val="18"/>
                <w:szCs w:val="18"/>
              </w:rPr>
            </w:pPr>
            <w:r>
              <w:rPr>
                <w:rFonts w:ascii="Times New Roman" w:hAnsi="Times New Roman" w:cs="Times New Roman"/>
                <w:color w:val="000000"/>
                <w:sz w:val="18"/>
                <w:szCs w:val="18"/>
              </w:rPr>
              <w:t>36712</w:t>
            </w:r>
          </w:p>
        </w:tc>
        <w:tc>
          <w:tcPr>
            <w:tcW w:w="1132" w:type="dxa"/>
            <w:tcBorders>
              <w:top w:val="single" w:sz="4" w:space="0" w:color="auto"/>
              <w:left w:val="nil"/>
              <w:bottom w:val="single" w:sz="4" w:space="0" w:color="auto"/>
              <w:right w:val="single" w:sz="4" w:space="0" w:color="auto"/>
            </w:tcBorders>
            <w:shd w:val="clear" w:color="auto" w:fill="auto"/>
            <w:vAlign w:val="center"/>
          </w:tcPr>
          <w:p w14:paraId="7609C4AF" w14:textId="7AE2E689" w:rsidR="00B51F29" w:rsidRPr="00320281" w:rsidRDefault="00B51F29" w:rsidP="00B51F29">
            <w:pPr>
              <w:jc w:val="center"/>
              <w:rPr>
                <w:rFonts w:ascii="Times New Roman" w:hAnsi="Times New Roman"/>
                <w:color w:val="000000"/>
                <w:sz w:val="16"/>
                <w:szCs w:val="16"/>
              </w:rPr>
            </w:pPr>
            <w:r>
              <w:rPr>
                <w:rFonts w:ascii="Times New Roman" w:hAnsi="Times New Roman"/>
                <w:color w:val="000000"/>
                <w:sz w:val="16"/>
                <w:szCs w:val="16"/>
              </w:rPr>
              <w:t>Xalapa</w:t>
            </w:r>
          </w:p>
        </w:tc>
      </w:tr>
      <w:tr w:rsidR="00B51F29" w:rsidRPr="00320281" w14:paraId="7205F24F" w14:textId="0F2CAEFA"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7E39832" w14:textId="77777777" w:rsidR="00B51F29" w:rsidRPr="00947ECE" w:rsidRDefault="00B51F29" w:rsidP="00B51F29">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37</w:t>
            </w:r>
          </w:p>
        </w:tc>
        <w:tc>
          <w:tcPr>
            <w:tcW w:w="4961" w:type="dxa"/>
            <w:tcBorders>
              <w:top w:val="single" w:sz="4" w:space="0" w:color="auto"/>
              <w:left w:val="nil"/>
              <w:bottom w:val="single" w:sz="4" w:space="0" w:color="auto"/>
              <w:right w:val="single" w:sz="4" w:space="0" w:color="auto"/>
            </w:tcBorders>
            <w:shd w:val="clear" w:color="auto" w:fill="auto"/>
            <w:vAlign w:val="bottom"/>
          </w:tcPr>
          <w:p w14:paraId="636184A1" w14:textId="3EA4B826" w:rsidR="0090408C" w:rsidRPr="0090408C" w:rsidRDefault="0090408C" w:rsidP="0090408C">
            <w:pPr>
              <w:spacing w:after="0" w:line="240" w:lineRule="auto"/>
              <w:jc w:val="both"/>
              <w:rPr>
                <w:rFonts w:ascii="Times New Roman" w:hAnsi="Times New Roman" w:cs="Times New Roman"/>
                <w:color w:val="000000"/>
                <w:sz w:val="18"/>
                <w:szCs w:val="18"/>
              </w:rPr>
            </w:pPr>
            <w:r w:rsidRPr="0090408C">
              <w:rPr>
                <w:rFonts w:ascii="Times New Roman" w:hAnsi="Times New Roman" w:cs="Times New Roman"/>
                <w:b/>
                <w:color w:val="000000"/>
                <w:sz w:val="18"/>
                <w:szCs w:val="18"/>
              </w:rPr>
              <w:t>PLASTIFICADORA DE VACIO</w:t>
            </w:r>
            <w:r w:rsidRPr="0090408C">
              <w:rPr>
                <w:rFonts w:ascii="Times New Roman" w:hAnsi="Times New Roman" w:cs="Times New Roman"/>
                <w:color w:val="000000"/>
                <w:sz w:val="18"/>
                <w:szCs w:val="18"/>
              </w:rPr>
              <w:t xml:space="preserve"> </w:t>
            </w:r>
            <w:proofErr w:type="spellStart"/>
            <w:r w:rsidRPr="0090408C">
              <w:rPr>
                <w:rFonts w:ascii="Times New Roman" w:hAnsi="Times New Roman" w:cs="Times New Roman"/>
                <w:color w:val="000000"/>
                <w:sz w:val="18"/>
                <w:szCs w:val="18"/>
              </w:rPr>
              <w:t>vacumforme</w:t>
            </w:r>
            <w:proofErr w:type="spellEnd"/>
            <w:r w:rsidRPr="0090408C">
              <w:rPr>
                <w:rFonts w:ascii="Times New Roman" w:hAnsi="Times New Roman" w:cs="Times New Roman"/>
                <w:color w:val="000000"/>
                <w:sz w:val="18"/>
                <w:szCs w:val="18"/>
              </w:rPr>
              <w:t>: con motor de 1400w, posee un adaptador universal para placas redondas y cuadradas, de diferentes dimensiones, espesores y materiales. aplicaciones: • protector bucal, • matriz para resina compuesta; • puente provisional;</w:t>
            </w:r>
            <w:r>
              <w:rPr>
                <w:rFonts w:ascii="Times New Roman" w:hAnsi="Times New Roman" w:cs="Times New Roman"/>
                <w:color w:val="000000"/>
                <w:sz w:val="18"/>
                <w:szCs w:val="18"/>
              </w:rPr>
              <w:t xml:space="preserve"> </w:t>
            </w:r>
            <w:r w:rsidRPr="0090408C">
              <w:rPr>
                <w:rFonts w:ascii="Times New Roman" w:hAnsi="Times New Roman" w:cs="Times New Roman"/>
                <w:color w:val="000000"/>
                <w:sz w:val="18"/>
                <w:szCs w:val="18"/>
              </w:rPr>
              <w:t xml:space="preserve">• casquetes; • fijación de </w:t>
            </w:r>
            <w:proofErr w:type="spellStart"/>
            <w:r w:rsidRPr="0090408C">
              <w:rPr>
                <w:rFonts w:ascii="Times New Roman" w:hAnsi="Times New Roman" w:cs="Times New Roman"/>
                <w:color w:val="000000"/>
                <w:sz w:val="18"/>
                <w:szCs w:val="18"/>
              </w:rPr>
              <w:t>brackets</w:t>
            </w:r>
            <w:proofErr w:type="spellEnd"/>
            <w:r w:rsidRPr="0090408C">
              <w:rPr>
                <w:rFonts w:ascii="Times New Roman" w:hAnsi="Times New Roman" w:cs="Times New Roman"/>
                <w:color w:val="000000"/>
                <w:sz w:val="18"/>
                <w:szCs w:val="18"/>
              </w:rPr>
              <w:t xml:space="preserve">; • moldeo para </w:t>
            </w:r>
            <w:proofErr w:type="spellStart"/>
            <w:r w:rsidRPr="0090408C">
              <w:rPr>
                <w:rFonts w:ascii="Times New Roman" w:hAnsi="Times New Roman" w:cs="Times New Roman"/>
                <w:color w:val="000000"/>
                <w:sz w:val="18"/>
                <w:szCs w:val="18"/>
              </w:rPr>
              <w:t>fluoretación</w:t>
            </w:r>
            <w:proofErr w:type="spellEnd"/>
            <w:r w:rsidRPr="0090408C">
              <w:rPr>
                <w:rFonts w:ascii="Times New Roman" w:hAnsi="Times New Roman" w:cs="Times New Roman"/>
                <w:color w:val="000000"/>
                <w:sz w:val="18"/>
                <w:szCs w:val="18"/>
              </w:rPr>
              <w:t>; • guía quirúrgica;</w:t>
            </w:r>
          </w:p>
          <w:p w14:paraId="2F29FC6A" w14:textId="03FCDC98" w:rsidR="0090408C" w:rsidRPr="0090408C" w:rsidRDefault="0090408C" w:rsidP="0090408C">
            <w:pPr>
              <w:spacing w:after="0" w:line="240" w:lineRule="auto"/>
              <w:jc w:val="both"/>
              <w:rPr>
                <w:rFonts w:ascii="Times New Roman" w:hAnsi="Times New Roman" w:cs="Times New Roman"/>
                <w:color w:val="000000"/>
                <w:sz w:val="18"/>
                <w:szCs w:val="18"/>
              </w:rPr>
            </w:pPr>
            <w:r w:rsidRPr="0090408C">
              <w:rPr>
                <w:rFonts w:ascii="Times New Roman" w:hAnsi="Times New Roman" w:cs="Times New Roman"/>
                <w:color w:val="000000"/>
                <w:sz w:val="18"/>
                <w:szCs w:val="18"/>
              </w:rPr>
              <w:t>• placa de mordida (bruxismo); • placa base; • moldeas individuales;</w:t>
            </w:r>
          </w:p>
          <w:p w14:paraId="2152AC07" w14:textId="1B0DDC43" w:rsidR="00B51F29" w:rsidRPr="00947ECE" w:rsidRDefault="0090408C" w:rsidP="0090408C">
            <w:pPr>
              <w:spacing w:after="0" w:line="240" w:lineRule="auto"/>
              <w:jc w:val="both"/>
              <w:rPr>
                <w:rFonts w:ascii="Times New Roman" w:hAnsi="Times New Roman" w:cs="Times New Roman"/>
                <w:color w:val="000000"/>
                <w:sz w:val="18"/>
                <w:szCs w:val="18"/>
              </w:rPr>
            </w:pPr>
            <w:r w:rsidRPr="0090408C">
              <w:rPr>
                <w:rFonts w:ascii="Times New Roman" w:hAnsi="Times New Roman" w:cs="Times New Roman"/>
                <w:color w:val="000000"/>
                <w:sz w:val="18"/>
                <w:szCs w:val="18"/>
              </w:rPr>
              <w:t xml:space="preserve">• </w:t>
            </w:r>
            <w:proofErr w:type="spellStart"/>
            <w:r w:rsidRPr="0090408C">
              <w:rPr>
                <w:rFonts w:ascii="Times New Roman" w:hAnsi="Times New Roman" w:cs="Times New Roman"/>
                <w:color w:val="000000"/>
                <w:sz w:val="18"/>
                <w:szCs w:val="18"/>
              </w:rPr>
              <w:t>moldeiras</w:t>
            </w:r>
            <w:proofErr w:type="spellEnd"/>
            <w:r w:rsidRPr="0090408C">
              <w:rPr>
                <w:rFonts w:ascii="Times New Roman" w:hAnsi="Times New Roman" w:cs="Times New Roman"/>
                <w:color w:val="000000"/>
                <w:sz w:val="18"/>
                <w:szCs w:val="18"/>
              </w:rPr>
              <w:t xml:space="preserve"> para blanqueamiento casero; • embalaje de modelos de estudio (archivo).</w:t>
            </w:r>
            <w:r>
              <w:rPr>
                <w:rFonts w:ascii="Times New Roman" w:hAnsi="Times New Roman" w:cs="Times New Roman"/>
                <w:color w:val="000000"/>
                <w:sz w:val="18"/>
                <w:szCs w:val="18"/>
              </w:rPr>
              <w:t xml:space="preserve"> </w:t>
            </w:r>
            <w:r w:rsidRPr="0090408C">
              <w:rPr>
                <w:rFonts w:ascii="Times New Roman" w:hAnsi="Times New Roman" w:cs="Times New Roman"/>
                <w:color w:val="000000"/>
                <w:sz w:val="18"/>
                <w:szCs w:val="18"/>
              </w:rPr>
              <w:t>• accionamiento automático del vacío; • voltaje: 110 v;• peso: 5,4 kg; • dimensiones</w:t>
            </w:r>
            <w:r w:rsidR="009E4752" w:rsidRPr="0090408C">
              <w:rPr>
                <w:rFonts w:ascii="Times New Roman" w:hAnsi="Times New Roman" w:cs="Times New Roman"/>
                <w:color w:val="000000"/>
                <w:sz w:val="18"/>
                <w:szCs w:val="18"/>
              </w:rPr>
              <w:t xml:space="preserve">: (CXLXH) </w:t>
            </w:r>
            <w:r w:rsidRPr="0090408C">
              <w:rPr>
                <w:rFonts w:ascii="Times New Roman" w:hAnsi="Times New Roman" w:cs="Times New Roman"/>
                <w:color w:val="000000"/>
                <w:sz w:val="18"/>
                <w:szCs w:val="18"/>
              </w:rPr>
              <w:t>24x27x19 CM.</w:t>
            </w:r>
          </w:p>
        </w:tc>
        <w:tc>
          <w:tcPr>
            <w:tcW w:w="709" w:type="dxa"/>
            <w:tcBorders>
              <w:top w:val="single" w:sz="4" w:space="0" w:color="auto"/>
              <w:left w:val="nil"/>
              <w:bottom w:val="single" w:sz="4" w:space="0" w:color="auto"/>
              <w:right w:val="single" w:sz="4" w:space="0" w:color="auto"/>
            </w:tcBorders>
            <w:shd w:val="clear" w:color="auto" w:fill="auto"/>
            <w:vAlign w:val="center"/>
          </w:tcPr>
          <w:p w14:paraId="7B9E57AA" w14:textId="222A82A3" w:rsidR="00B51F29" w:rsidRPr="00947ECE" w:rsidRDefault="00B51F29" w:rsidP="00B51F29">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04960DC5" w14:textId="4474AABD" w:rsidR="00B51F29" w:rsidRPr="00947ECE" w:rsidRDefault="0090408C" w:rsidP="00B51F29">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0B9AFF88" w14:textId="5C264CE6" w:rsidR="00B51F29" w:rsidRPr="00947ECE" w:rsidRDefault="00986252" w:rsidP="00B51F29">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Odontología</w:t>
            </w:r>
          </w:p>
        </w:tc>
        <w:tc>
          <w:tcPr>
            <w:tcW w:w="851" w:type="dxa"/>
            <w:tcBorders>
              <w:top w:val="single" w:sz="4" w:space="0" w:color="auto"/>
              <w:left w:val="nil"/>
              <w:bottom w:val="single" w:sz="4" w:space="0" w:color="auto"/>
              <w:right w:val="single" w:sz="4" w:space="0" w:color="auto"/>
            </w:tcBorders>
            <w:shd w:val="clear" w:color="auto" w:fill="auto"/>
            <w:vAlign w:val="center"/>
          </w:tcPr>
          <w:p w14:paraId="5449CA63" w14:textId="7227A6BB" w:rsidR="00B51F29" w:rsidRPr="00947ECE" w:rsidRDefault="00986252" w:rsidP="00B51F29">
            <w:pPr>
              <w:jc w:val="center"/>
              <w:rPr>
                <w:rFonts w:ascii="Times New Roman" w:hAnsi="Times New Roman" w:cs="Times New Roman"/>
                <w:color w:val="000000"/>
                <w:sz w:val="18"/>
                <w:szCs w:val="18"/>
              </w:rPr>
            </w:pPr>
            <w:r>
              <w:rPr>
                <w:rFonts w:ascii="Times New Roman" w:hAnsi="Times New Roman" w:cs="Times New Roman"/>
                <w:color w:val="000000"/>
                <w:sz w:val="18"/>
                <w:szCs w:val="18"/>
              </w:rPr>
              <w:t>36716</w:t>
            </w:r>
          </w:p>
        </w:tc>
        <w:tc>
          <w:tcPr>
            <w:tcW w:w="1132" w:type="dxa"/>
            <w:tcBorders>
              <w:top w:val="single" w:sz="4" w:space="0" w:color="auto"/>
              <w:left w:val="nil"/>
              <w:bottom w:val="single" w:sz="4" w:space="0" w:color="auto"/>
              <w:right w:val="single" w:sz="4" w:space="0" w:color="auto"/>
            </w:tcBorders>
            <w:shd w:val="clear" w:color="auto" w:fill="auto"/>
            <w:vAlign w:val="center"/>
          </w:tcPr>
          <w:p w14:paraId="2DE62AD5" w14:textId="2AA6B129" w:rsidR="00B51F29" w:rsidRPr="00320281" w:rsidRDefault="00986252" w:rsidP="00B51F29">
            <w:pPr>
              <w:jc w:val="center"/>
              <w:rPr>
                <w:rFonts w:ascii="Times New Roman" w:hAnsi="Times New Roman"/>
                <w:color w:val="000000"/>
                <w:sz w:val="16"/>
                <w:szCs w:val="16"/>
              </w:rPr>
            </w:pPr>
            <w:r>
              <w:rPr>
                <w:rFonts w:ascii="Times New Roman" w:hAnsi="Times New Roman"/>
                <w:color w:val="000000"/>
                <w:sz w:val="16"/>
                <w:szCs w:val="16"/>
              </w:rPr>
              <w:t>Veracruz</w:t>
            </w:r>
          </w:p>
        </w:tc>
      </w:tr>
      <w:tr w:rsidR="00B71DDC" w:rsidRPr="00320281" w14:paraId="574AAF0B" w14:textId="25DBE382" w:rsidTr="00F17113">
        <w:trPr>
          <w:gridAfter w:val="1"/>
          <w:wAfter w:w="991" w:type="dxa"/>
          <w:trHeight w:val="91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92DC518" w14:textId="77777777" w:rsidR="00B71DDC" w:rsidRPr="00947ECE" w:rsidRDefault="00B71DDC" w:rsidP="00B71DDC">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38</w:t>
            </w:r>
          </w:p>
        </w:tc>
        <w:tc>
          <w:tcPr>
            <w:tcW w:w="4961" w:type="dxa"/>
            <w:tcBorders>
              <w:top w:val="single" w:sz="4" w:space="0" w:color="auto"/>
              <w:left w:val="nil"/>
              <w:bottom w:val="single" w:sz="4" w:space="0" w:color="auto"/>
              <w:right w:val="single" w:sz="4" w:space="0" w:color="auto"/>
            </w:tcBorders>
            <w:shd w:val="clear" w:color="auto" w:fill="auto"/>
            <w:vAlign w:val="bottom"/>
          </w:tcPr>
          <w:p w14:paraId="40EE96FE" w14:textId="4331E5D8" w:rsidR="00B71DDC" w:rsidRPr="000749C9" w:rsidRDefault="00B71DDC" w:rsidP="00B71DDC">
            <w:pPr>
              <w:spacing w:after="0" w:line="240" w:lineRule="auto"/>
              <w:jc w:val="both"/>
              <w:rPr>
                <w:rFonts w:ascii="Times New Roman" w:hAnsi="Times New Roman" w:cs="Times New Roman"/>
                <w:color w:val="000000"/>
                <w:sz w:val="18"/>
                <w:szCs w:val="18"/>
              </w:rPr>
            </w:pPr>
            <w:r>
              <w:rPr>
                <w:rFonts w:ascii="Times New Roman" w:hAnsi="Times New Roman" w:cs="Times New Roman"/>
                <w:b/>
                <w:color w:val="000000"/>
                <w:sz w:val="18"/>
                <w:szCs w:val="18"/>
              </w:rPr>
              <w:t>VIBRADOR (ODONTOLOGICO)</w:t>
            </w:r>
            <w:r w:rsidRPr="000749C9">
              <w:rPr>
                <w:rFonts w:ascii="Times New Roman" w:hAnsi="Times New Roman" w:cs="Times New Roman"/>
                <w:b/>
                <w:color w:val="000000"/>
                <w:sz w:val="18"/>
                <w:szCs w:val="18"/>
              </w:rPr>
              <w:t xml:space="preserve">: </w:t>
            </w:r>
            <w:r w:rsidRPr="000749C9">
              <w:rPr>
                <w:rFonts w:ascii="Times New Roman" w:hAnsi="Times New Roman" w:cs="Times New Roman"/>
                <w:color w:val="000000"/>
                <w:sz w:val="18"/>
                <w:szCs w:val="18"/>
              </w:rPr>
              <w:t xml:space="preserve">para correr impresiones de </w:t>
            </w:r>
            <w:proofErr w:type="spellStart"/>
            <w:r w:rsidRPr="000749C9">
              <w:rPr>
                <w:rFonts w:ascii="Times New Roman" w:hAnsi="Times New Roman" w:cs="Times New Roman"/>
                <w:color w:val="000000"/>
                <w:sz w:val="18"/>
                <w:szCs w:val="18"/>
              </w:rPr>
              <w:t>alginato</w:t>
            </w:r>
            <w:proofErr w:type="spellEnd"/>
            <w:r w:rsidRPr="000749C9">
              <w:rPr>
                <w:rFonts w:ascii="Times New Roman" w:hAnsi="Times New Roman" w:cs="Times New Roman"/>
                <w:color w:val="000000"/>
                <w:sz w:val="18"/>
                <w:szCs w:val="18"/>
              </w:rPr>
              <w:t xml:space="preserve"> o silicón. para llenado de duplicado de yeso, flexo e investimento. Control de velocidad variable. Construcción sólida con estructura de metal fundido. peso neto de 2.42 kg. voltaje 110V 60HZ +/- 10%</w:t>
            </w:r>
            <w:r>
              <w:rPr>
                <w:rFonts w:ascii="Times New Roman" w:hAnsi="Times New Roman" w:cs="Times New Roman"/>
                <w:color w:val="000000"/>
                <w:sz w:val="18"/>
                <w:szCs w:val="18"/>
              </w:rPr>
              <w:t xml:space="preserve"> </w:t>
            </w:r>
            <w:r w:rsidRPr="000749C9">
              <w:rPr>
                <w:rFonts w:ascii="Times New Roman" w:hAnsi="Times New Roman" w:cs="Times New Roman"/>
                <w:color w:val="000000"/>
                <w:sz w:val="18"/>
                <w:szCs w:val="18"/>
              </w:rPr>
              <w:t>medidas: área de trabajo 10.5 CM de diámetro.</w:t>
            </w:r>
          </w:p>
        </w:tc>
        <w:tc>
          <w:tcPr>
            <w:tcW w:w="709" w:type="dxa"/>
            <w:tcBorders>
              <w:top w:val="single" w:sz="4" w:space="0" w:color="auto"/>
              <w:left w:val="nil"/>
              <w:bottom w:val="single" w:sz="4" w:space="0" w:color="auto"/>
              <w:right w:val="single" w:sz="4" w:space="0" w:color="auto"/>
            </w:tcBorders>
            <w:shd w:val="clear" w:color="auto" w:fill="auto"/>
            <w:vAlign w:val="center"/>
          </w:tcPr>
          <w:p w14:paraId="1C236D5C" w14:textId="2DCC6954" w:rsidR="00B71DDC" w:rsidRPr="00947ECE" w:rsidRDefault="00B71DDC" w:rsidP="00B71DDC">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16272928" w14:textId="090D0430" w:rsidR="00B71DDC" w:rsidRPr="00947ECE" w:rsidRDefault="00B71DDC" w:rsidP="00B71DDC">
            <w:pPr>
              <w:jc w:val="center"/>
              <w:rPr>
                <w:rFonts w:ascii="Times New Roman" w:hAnsi="Times New Roman" w:cs="Times New Roman"/>
                <w:color w:val="000000"/>
                <w:sz w:val="18"/>
                <w:szCs w:val="18"/>
              </w:rPr>
            </w:pPr>
            <w:r>
              <w:rPr>
                <w:rFonts w:ascii="Times New Roman" w:hAnsi="Times New Roman" w:cs="Times New Roman"/>
                <w:color w:val="000000"/>
                <w:sz w:val="18"/>
                <w:szCs w:val="18"/>
              </w:rPr>
              <w:t>6</w:t>
            </w:r>
          </w:p>
        </w:tc>
        <w:tc>
          <w:tcPr>
            <w:tcW w:w="992" w:type="dxa"/>
            <w:tcBorders>
              <w:top w:val="single" w:sz="4" w:space="0" w:color="auto"/>
              <w:left w:val="nil"/>
              <w:bottom w:val="single" w:sz="4" w:space="0" w:color="auto"/>
              <w:right w:val="single" w:sz="4" w:space="0" w:color="auto"/>
            </w:tcBorders>
            <w:shd w:val="clear" w:color="auto" w:fill="auto"/>
            <w:vAlign w:val="center"/>
          </w:tcPr>
          <w:p w14:paraId="7762A8FD" w14:textId="6ED73FBA" w:rsidR="00B71DDC" w:rsidRPr="00947ECE" w:rsidRDefault="00B71DDC" w:rsidP="00B71DDC">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Odontología</w:t>
            </w:r>
          </w:p>
        </w:tc>
        <w:tc>
          <w:tcPr>
            <w:tcW w:w="851" w:type="dxa"/>
            <w:tcBorders>
              <w:top w:val="single" w:sz="4" w:space="0" w:color="auto"/>
              <w:left w:val="nil"/>
              <w:bottom w:val="single" w:sz="4" w:space="0" w:color="auto"/>
              <w:right w:val="single" w:sz="4" w:space="0" w:color="auto"/>
            </w:tcBorders>
            <w:shd w:val="clear" w:color="auto" w:fill="auto"/>
            <w:vAlign w:val="center"/>
          </w:tcPr>
          <w:p w14:paraId="1EF9DA5D" w14:textId="03A21C55" w:rsidR="00B71DDC" w:rsidRPr="00947ECE" w:rsidRDefault="00B71DDC" w:rsidP="00B71DDC">
            <w:pPr>
              <w:jc w:val="center"/>
              <w:rPr>
                <w:rFonts w:ascii="Times New Roman" w:hAnsi="Times New Roman" w:cs="Times New Roman"/>
                <w:color w:val="000000"/>
                <w:sz w:val="18"/>
                <w:szCs w:val="18"/>
              </w:rPr>
            </w:pPr>
            <w:r>
              <w:rPr>
                <w:rFonts w:ascii="Times New Roman" w:hAnsi="Times New Roman" w:cs="Times New Roman"/>
                <w:color w:val="000000"/>
                <w:sz w:val="18"/>
                <w:szCs w:val="18"/>
              </w:rPr>
              <w:t>36726</w:t>
            </w:r>
          </w:p>
        </w:tc>
        <w:tc>
          <w:tcPr>
            <w:tcW w:w="1132" w:type="dxa"/>
            <w:tcBorders>
              <w:top w:val="single" w:sz="4" w:space="0" w:color="auto"/>
              <w:left w:val="nil"/>
              <w:bottom w:val="single" w:sz="4" w:space="0" w:color="auto"/>
              <w:right w:val="single" w:sz="4" w:space="0" w:color="auto"/>
            </w:tcBorders>
            <w:shd w:val="clear" w:color="auto" w:fill="auto"/>
            <w:vAlign w:val="center"/>
          </w:tcPr>
          <w:p w14:paraId="723ADD5A" w14:textId="0ABA9321" w:rsidR="00B71DDC" w:rsidRPr="00320281" w:rsidRDefault="00B71DDC" w:rsidP="00B71DDC">
            <w:pPr>
              <w:jc w:val="center"/>
              <w:rPr>
                <w:rFonts w:ascii="Times New Roman" w:hAnsi="Times New Roman"/>
                <w:color w:val="000000"/>
                <w:sz w:val="16"/>
                <w:szCs w:val="16"/>
              </w:rPr>
            </w:pPr>
            <w:r>
              <w:rPr>
                <w:rFonts w:ascii="Times New Roman" w:hAnsi="Times New Roman"/>
                <w:color w:val="000000"/>
                <w:sz w:val="16"/>
                <w:szCs w:val="16"/>
              </w:rPr>
              <w:t>Veracruz</w:t>
            </w:r>
          </w:p>
        </w:tc>
      </w:tr>
      <w:tr w:rsidR="00B71DDC" w:rsidRPr="00320281" w14:paraId="4E619472" w14:textId="2E8906C8" w:rsidTr="00423C11">
        <w:trPr>
          <w:gridAfter w:val="1"/>
          <w:wAfter w:w="991" w:type="dxa"/>
          <w:trHeight w:val="69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72A21D2" w14:textId="77777777" w:rsidR="00B71DDC" w:rsidRPr="00947ECE" w:rsidRDefault="00B71DDC" w:rsidP="00B71DDC">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39</w:t>
            </w:r>
          </w:p>
        </w:tc>
        <w:tc>
          <w:tcPr>
            <w:tcW w:w="4961" w:type="dxa"/>
            <w:tcBorders>
              <w:top w:val="single" w:sz="4" w:space="0" w:color="auto"/>
              <w:left w:val="nil"/>
              <w:bottom w:val="single" w:sz="4" w:space="0" w:color="auto"/>
              <w:right w:val="single" w:sz="4" w:space="0" w:color="auto"/>
            </w:tcBorders>
            <w:shd w:val="clear" w:color="auto" w:fill="auto"/>
            <w:vAlign w:val="bottom"/>
          </w:tcPr>
          <w:p w14:paraId="48720F08" w14:textId="4D0931CB" w:rsidR="00B71DDC" w:rsidRPr="00947ECE" w:rsidRDefault="0013037C" w:rsidP="00B71DDC">
            <w:pPr>
              <w:spacing w:after="0" w:line="240" w:lineRule="auto"/>
              <w:jc w:val="both"/>
              <w:rPr>
                <w:rFonts w:ascii="Times New Roman" w:hAnsi="Times New Roman" w:cs="Times New Roman"/>
                <w:b/>
                <w:color w:val="000000"/>
                <w:sz w:val="18"/>
                <w:szCs w:val="18"/>
              </w:rPr>
            </w:pPr>
            <w:r w:rsidRPr="0013037C">
              <w:rPr>
                <w:rFonts w:ascii="Times New Roman" w:hAnsi="Times New Roman" w:cs="Times New Roman"/>
                <w:b/>
                <w:color w:val="000000"/>
                <w:sz w:val="18"/>
                <w:szCs w:val="18"/>
              </w:rPr>
              <w:t xml:space="preserve">MICROSCOPIO CON PANTALLA LCD. </w:t>
            </w:r>
            <w:r w:rsidRPr="0013037C">
              <w:rPr>
                <w:rFonts w:ascii="Times New Roman" w:hAnsi="Times New Roman" w:cs="Times New Roman"/>
                <w:color w:val="000000"/>
                <w:sz w:val="18"/>
                <w:szCs w:val="18"/>
              </w:rPr>
              <w:t>Características: Puerto para memoria de almacenamiento micro</w:t>
            </w:r>
            <w:r w:rsidR="009F76DA">
              <w:rPr>
                <w:rFonts w:ascii="Times New Roman" w:hAnsi="Times New Roman" w:cs="Times New Roman"/>
                <w:color w:val="000000"/>
                <w:sz w:val="18"/>
                <w:szCs w:val="18"/>
              </w:rPr>
              <w:t xml:space="preserve"> </w:t>
            </w:r>
            <w:r w:rsidRPr="0013037C">
              <w:rPr>
                <w:rFonts w:ascii="Times New Roman" w:hAnsi="Times New Roman" w:cs="Times New Roman"/>
                <w:color w:val="000000"/>
                <w:sz w:val="18"/>
                <w:szCs w:val="18"/>
              </w:rPr>
              <w:t xml:space="preserve">SD de 4GB, objetivos con anillos de color, iluminación con ajuste de intensidad, pantalla de 7" con excelente definición de imagen, platina con vernier, escala milimétrica, pinza. Configuraciones de parámetros de imagen como balance de blancos, brillo, contraste y saturación, entre otros. Herramientas de calibración, regleta y medición, ajuste de campo de observación, rotación de la imagen, escala de grises. Accesorios incluidos: Eliminador, filtros de tonalidad verde, amarillo y azul, aceite de inmersión, tarjeta de memoria micro SD de 4GB, funda de plástico. Cabeza: Pantalla LCD de 7", Cámara: Digital de 2.0 MP (1920x1080 </w:t>
            </w:r>
            <w:r w:rsidR="003537E7" w:rsidRPr="0013037C">
              <w:rPr>
                <w:rFonts w:ascii="Times New Roman" w:hAnsi="Times New Roman" w:cs="Times New Roman"/>
                <w:color w:val="000000"/>
                <w:sz w:val="18"/>
                <w:szCs w:val="18"/>
              </w:rPr>
              <w:t>pixeles de</w:t>
            </w:r>
            <w:r w:rsidRPr="0013037C">
              <w:rPr>
                <w:rFonts w:ascii="Times New Roman" w:hAnsi="Times New Roman" w:cs="Times New Roman"/>
                <w:color w:val="000000"/>
                <w:sz w:val="18"/>
                <w:szCs w:val="18"/>
              </w:rPr>
              <w:t xml:space="preserve"> resolución) Revólver: Cuádruple, con tope, Objetivos: 4X,10X,40X e inmersión 100X (retráctiles), Sistema óptico: Acromático, Platina: Doble placa con movimientos coaxiales X Y 130x130mm/5.1x5.1, Condensador: </w:t>
            </w:r>
            <w:r w:rsidR="00856348" w:rsidRPr="0013037C">
              <w:rPr>
                <w:rFonts w:ascii="Times New Roman" w:hAnsi="Times New Roman" w:cs="Times New Roman"/>
                <w:color w:val="000000"/>
                <w:sz w:val="18"/>
                <w:szCs w:val="18"/>
              </w:rPr>
              <w:t>ABBE</w:t>
            </w:r>
            <w:r w:rsidRPr="0013037C">
              <w:rPr>
                <w:rFonts w:ascii="Times New Roman" w:hAnsi="Times New Roman" w:cs="Times New Roman"/>
                <w:color w:val="000000"/>
                <w:sz w:val="18"/>
                <w:szCs w:val="18"/>
              </w:rPr>
              <w:t xml:space="preserve"> A.N. 1.25, Diafragma: iris con porta filtro, enfoque: coaxial macro métrico y micrométrico, iluminación: LED, dimensiones: 203x405x251mm/7.9"x15.94x9.88. Fuente de alimentación: 3 </w:t>
            </w:r>
            <w:r w:rsidRPr="00AC20F8">
              <w:rPr>
                <w:rFonts w:ascii="Times New Roman" w:hAnsi="Times New Roman" w:cs="Times New Roman"/>
                <w:color w:val="000000"/>
                <w:sz w:val="18"/>
                <w:szCs w:val="18"/>
              </w:rPr>
              <w:t>baterías AA recargables de 1.2V (incluidas) CA 110/240,50/60 Hz. Garantía: 10 años.</w:t>
            </w:r>
          </w:p>
        </w:tc>
        <w:tc>
          <w:tcPr>
            <w:tcW w:w="709" w:type="dxa"/>
            <w:tcBorders>
              <w:top w:val="single" w:sz="4" w:space="0" w:color="auto"/>
              <w:left w:val="nil"/>
              <w:bottom w:val="single" w:sz="4" w:space="0" w:color="auto"/>
              <w:right w:val="single" w:sz="4" w:space="0" w:color="auto"/>
            </w:tcBorders>
            <w:shd w:val="clear" w:color="auto" w:fill="auto"/>
            <w:vAlign w:val="center"/>
          </w:tcPr>
          <w:p w14:paraId="5AB77255" w14:textId="6CD3DA12" w:rsidR="00B71DDC" w:rsidRPr="00947ECE" w:rsidRDefault="00B71DDC" w:rsidP="00B71DDC">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4AAA0B35" w14:textId="5BE794A3" w:rsidR="00B71DDC" w:rsidRPr="00947ECE" w:rsidRDefault="009968C6" w:rsidP="00B71DDC">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787CD268" w14:textId="42F24AA9" w:rsidR="00B71DDC" w:rsidRPr="00947ECE" w:rsidRDefault="00115CD2" w:rsidP="00B71DDC">
            <w:pPr>
              <w:jc w:val="center"/>
              <w:rPr>
                <w:rFonts w:ascii="Times New Roman" w:hAnsi="Times New Roman" w:cs="Times New Roman"/>
                <w:color w:val="000000"/>
                <w:sz w:val="18"/>
                <w:szCs w:val="18"/>
              </w:rPr>
            </w:pPr>
            <w:r>
              <w:rPr>
                <w:rFonts w:ascii="Times New Roman" w:hAnsi="Times New Roman" w:cs="Times New Roman"/>
                <w:color w:val="000000"/>
                <w:sz w:val="18"/>
                <w:szCs w:val="18"/>
              </w:rPr>
              <w:t>Dirección General del Área Académica de Ciencias Biológicas y Agropecuarias</w:t>
            </w:r>
            <w:r w:rsidR="00B71DDC" w:rsidRPr="00947ECE">
              <w:rPr>
                <w:rFonts w:ascii="Times New Roman" w:hAnsi="Times New Roman" w:cs="Times New Roman"/>
                <w:color w:val="000000"/>
                <w:sz w:val="18"/>
                <w:szCs w:val="18"/>
              </w:rPr>
              <w:t xml:space="preserve"> </w:t>
            </w:r>
          </w:p>
        </w:tc>
        <w:tc>
          <w:tcPr>
            <w:tcW w:w="851" w:type="dxa"/>
            <w:tcBorders>
              <w:top w:val="single" w:sz="4" w:space="0" w:color="auto"/>
              <w:left w:val="nil"/>
              <w:bottom w:val="single" w:sz="4" w:space="0" w:color="auto"/>
              <w:right w:val="single" w:sz="4" w:space="0" w:color="auto"/>
            </w:tcBorders>
            <w:shd w:val="clear" w:color="auto" w:fill="auto"/>
            <w:vAlign w:val="center"/>
          </w:tcPr>
          <w:p w14:paraId="67A0DE09" w14:textId="72922473" w:rsidR="00B71DDC" w:rsidRPr="00947ECE" w:rsidRDefault="009B14EE" w:rsidP="00B71DDC">
            <w:pPr>
              <w:jc w:val="center"/>
              <w:rPr>
                <w:rFonts w:ascii="Times New Roman" w:hAnsi="Times New Roman" w:cs="Times New Roman"/>
                <w:color w:val="000000"/>
                <w:sz w:val="18"/>
                <w:szCs w:val="18"/>
              </w:rPr>
            </w:pPr>
            <w:r>
              <w:rPr>
                <w:rFonts w:ascii="Times New Roman" w:hAnsi="Times New Roman" w:cs="Times New Roman"/>
                <w:color w:val="000000"/>
                <w:sz w:val="18"/>
                <w:szCs w:val="18"/>
              </w:rPr>
              <w:t>36735</w:t>
            </w:r>
          </w:p>
        </w:tc>
        <w:tc>
          <w:tcPr>
            <w:tcW w:w="1132" w:type="dxa"/>
            <w:tcBorders>
              <w:top w:val="single" w:sz="4" w:space="0" w:color="auto"/>
              <w:left w:val="nil"/>
              <w:bottom w:val="single" w:sz="4" w:space="0" w:color="auto"/>
              <w:right w:val="single" w:sz="4" w:space="0" w:color="auto"/>
            </w:tcBorders>
            <w:shd w:val="clear" w:color="auto" w:fill="auto"/>
            <w:vAlign w:val="center"/>
          </w:tcPr>
          <w:p w14:paraId="2172DBA9" w14:textId="77777777" w:rsidR="00B71DDC" w:rsidRPr="00320281" w:rsidRDefault="00B71DDC" w:rsidP="00B71DDC">
            <w:pPr>
              <w:jc w:val="center"/>
              <w:rPr>
                <w:rFonts w:ascii="Times New Roman" w:hAnsi="Times New Roman"/>
                <w:color w:val="000000"/>
                <w:sz w:val="16"/>
                <w:szCs w:val="16"/>
              </w:rPr>
            </w:pPr>
            <w:r w:rsidRPr="00320281">
              <w:rPr>
                <w:rFonts w:ascii="Times New Roman" w:hAnsi="Times New Roman"/>
                <w:color w:val="000000"/>
                <w:sz w:val="16"/>
                <w:szCs w:val="16"/>
              </w:rPr>
              <w:t>Xalapa</w:t>
            </w:r>
          </w:p>
        </w:tc>
      </w:tr>
      <w:tr w:rsidR="00B71DDC" w:rsidRPr="00320281" w14:paraId="4AC68967" w14:textId="0056EB67"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1088C025" w14:textId="77777777" w:rsidR="00B71DDC" w:rsidRPr="00947ECE" w:rsidRDefault="00B71DDC" w:rsidP="00B71DDC">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lastRenderedPageBreak/>
              <w:t>40</w:t>
            </w:r>
          </w:p>
        </w:tc>
        <w:tc>
          <w:tcPr>
            <w:tcW w:w="4961" w:type="dxa"/>
            <w:tcBorders>
              <w:top w:val="single" w:sz="4" w:space="0" w:color="auto"/>
              <w:left w:val="nil"/>
              <w:bottom w:val="single" w:sz="4" w:space="0" w:color="auto"/>
              <w:right w:val="single" w:sz="4" w:space="0" w:color="auto"/>
            </w:tcBorders>
            <w:shd w:val="clear" w:color="auto" w:fill="auto"/>
            <w:vAlign w:val="bottom"/>
          </w:tcPr>
          <w:p w14:paraId="49ACC58D" w14:textId="05201809" w:rsidR="00961F82" w:rsidRPr="00961F82" w:rsidRDefault="00961F82" w:rsidP="00961F82">
            <w:pPr>
              <w:spacing w:after="0" w:line="240" w:lineRule="auto"/>
              <w:jc w:val="both"/>
              <w:rPr>
                <w:rFonts w:ascii="Times New Roman" w:hAnsi="Times New Roman" w:cs="Times New Roman"/>
                <w:b/>
                <w:color w:val="000000"/>
                <w:sz w:val="18"/>
                <w:szCs w:val="18"/>
              </w:rPr>
            </w:pPr>
            <w:r w:rsidRPr="00961F82">
              <w:rPr>
                <w:rFonts w:ascii="Times New Roman" w:hAnsi="Times New Roman" w:cs="Times New Roman"/>
                <w:b/>
                <w:color w:val="000000"/>
                <w:sz w:val="18"/>
                <w:szCs w:val="18"/>
              </w:rPr>
              <w:t>BALANZA ANALITICA, CAPACIDAD 220G, 2</w:t>
            </w:r>
          </w:p>
          <w:p w14:paraId="60964C71" w14:textId="5747FD8C" w:rsidR="00961F82" w:rsidRPr="00391684" w:rsidRDefault="00391684" w:rsidP="00961F82">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S</w:t>
            </w:r>
            <w:r w:rsidRPr="00391684">
              <w:rPr>
                <w:rFonts w:ascii="Times New Roman" w:hAnsi="Times New Roman" w:cs="Times New Roman"/>
                <w:color w:val="000000"/>
                <w:sz w:val="18"/>
                <w:szCs w:val="18"/>
              </w:rPr>
              <w:t xml:space="preserve">ensibilidad de 0.0001G, </w:t>
            </w:r>
            <w:proofErr w:type="spellStart"/>
            <w:r w:rsidRPr="00391684">
              <w:rPr>
                <w:rFonts w:ascii="Times New Roman" w:hAnsi="Times New Roman" w:cs="Times New Roman"/>
                <w:color w:val="000000"/>
                <w:sz w:val="18"/>
                <w:szCs w:val="18"/>
              </w:rPr>
              <w:t>repetibilidad</w:t>
            </w:r>
            <w:proofErr w:type="spellEnd"/>
            <w:r w:rsidRPr="00391684">
              <w:rPr>
                <w:rFonts w:ascii="Times New Roman" w:hAnsi="Times New Roman" w:cs="Times New Roman"/>
                <w:color w:val="000000"/>
                <w:sz w:val="18"/>
                <w:szCs w:val="18"/>
              </w:rPr>
              <w:t xml:space="preserve"> (</w:t>
            </w:r>
            <w:proofErr w:type="spellStart"/>
            <w:r w:rsidRPr="00391684">
              <w:rPr>
                <w:rFonts w:ascii="Times New Roman" w:hAnsi="Times New Roman" w:cs="Times New Roman"/>
                <w:color w:val="000000"/>
                <w:sz w:val="18"/>
                <w:szCs w:val="18"/>
              </w:rPr>
              <w:t>desv-std</w:t>
            </w:r>
            <w:proofErr w:type="spellEnd"/>
            <w:r w:rsidRPr="00391684">
              <w:rPr>
                <w:rFonts w:ascii="Times New Roman" w:hAnsi="Times New Roman" w:cs="Times New Roman"/>
                <w:color w:val="000000"/>
                <w:sz w:val="18"/>
                <w:szCs w:val="18"/>
              </w:rPr>
              <w:t>) 0.0001G, linealidad</w:t>
            </w:r>
            <w:r>
              <w:rPr>
                <w:rFonts w:ascii="Times New Roman" w:hAnsi="Times New Roman" w:cs="Times New Roman"/>
                <w:color w:val="000000"/>
                <w:sz w:val="18"/>
                <w:szCs w:val="18"/>
              </w:rPr>
              <w:t xml:space="preserve"> </w:t>
            </w:r>
            <w:r w:rsidRPr="00391684">
              <w:rPr>
                <w:rFonts w:ascii="Times New Roman" w:hAnsi="Times New Roman" w:cs="Times New Roman"/>
                <w:color w:val="000000"/>
                <w:sz w:val="18"/>
                <w:szCs w:val="18"/>
              </w:rPr>
              <w:t>0.0002. modos de pesaje: pesaje básico, conteo de partes,</w:t>
            </w:r>
          </w:p>
          <w:p w14:paraId="00FF808B" w14:textId="541D070D" w:rsidR="00961F82" w:rsidRPr="00391684" w:rsidRDefault="00391684" w:rsidP="00961F82">
            <w:pPr>
              <w:spacing w:after="0" w:line="240" w:lineRule="auto"/>
              <w:jc w:val="both"/>
              <w:rPr>
                <w:rFonts w:ascii="Times New Roman" w:hAnsi="Times New Roman" w:cs="Times New Roman"/>
                <w:color w:val="000000"/>
                <w:sz w:val="18"/>
                <w:szCs w:val="18"/>
              </w:rPr>
            </w:pPr>
            <w:r w:rsidRPr="00391684">
              <w:rPr>
                <w:rFonts w:ascii="Times New Roman" w:hAnsi="Times New Roman" w:cs="Times New Roman"/>
                <w:color w:val="000000"/>
                <w:sz w:val="18"/>
                <w:szCs w:val="18"/>
              </w:rPr>
              <w:t xml:space="preserve">porcentaje, unidades de pesaje: MG, G, CT, OZ, </w:t>
            </w:r>
            <w:r w:rsidR="009F76DA" w:rsidRPr="00391684">
              <w:rPr>
                <w:rFonts w:ascii="Times New Roman" w:hAnsi="Times New Roman" w:cs="Times New Roman"/>
                <w:color w:val="000000"/>
                <w:sz w:val="18"/>
                <w:szCs w:val="18"/>
              </w:rPr>
              <w:t>tamaño</w:t>
            </w:r>
            <w:r w:rsidRPr="00391684">
              <w:rPr>
                <w:rFonts w:ascii="Times New Roman" w:hAnsi="Times New Roman" w:cs="Times New Roman"/>
                <w:color w:val="000000"/>
                <w:sz w:val="18"/>
                <w:szCs w:val="18"/>
              </w:rPr>
              <w:t xml:space="preserve"> del plato 9</w:t>
            </w:r>
          </w:p>
          <w:p w14:paraId="64F300C7" w14:textId="518BA280" w:rsidR="00961F82" w:rsidRPr="00391684" w:rsidRDefault="00391684" w:rsidP="00961F82">
            <w:pPr>
              <w:spacing w:after="0" w:line="240" w:lineRule="auto"/>
              <w:jc w:val="both"/>
              <w:rPr>
                <w:rFonts w:ascii="Times New Roman" w:hAnsi="Times New Roman" w:cs="Times New Roman"/>
                <w:color w:val="000000"/>
                <w:sz w:val="18"/>
                <w:szCs w:val="18"/>
              </w:rPr>
            </w:pPr>
            <w:r w:rsidRPr="00391684">
              <w:rPr>
                <w:rFonts w:ascii="Times New Roman" w:hAnsi="Times New Roman" w:cs="Times New Roman"/>
                <w:color w:val="000000"/>
                <w:sz w:val="18"/>
                <w:szCs w:val="18"/>
              </w:rPr>
              <w:t xml:space="preserve">cm </w:t>
            </w:r>
            <w:r w:rsidR="009F76DA" w:rsidRPr="00391684">
              <w:rPr>
                <w:rFonts w:ascii="Times New Roman" w:hAnsi="Times New Roman" w:cs="Times New Roman"/>
                <w:color w:val="000000"/>
                <w:sz w:val="18"/>
                <w:szCs w:val="18"/>
              </w:rPr>
              <w:t>día</w:t>
            </w:r>
            <w:r w:rsidRPr="00391684">
              <w:rPr>
                <w:rFonts w:ascii="Times New Roman" w:hAnsi="Times New Roman" w:cs="Times New Roman"/>
                <w:color w:val="000000"/>
                <w:sz w:val="18"/>
                <w:szCs w:val="18"/>
              </w:rPr>
              <w:t xml:space="preserve">. tiempo de </w:t>
            </w:r>
            <w:r w:rsidR="009F76DA" w:rsidRPr="00391684">
              <w:rPr>
                <w:rFonts w:ascii="Times New Roman" w:hAnsi="Times New Roman" w:cs="Times New Roman"/>
                <w:color w:val="000000"/>
                <w:sz w:val="18"/>
                <w:szCs w:val="18"/>
              </w:rPr>
              <w:t>estabilización</w:t>
            </w:r>
            <w:r w:rsidRPr="00391684">
              <w:rPr>
                <w:rFonts w:ascii="Times New Roman" w:hAnsi="Times New Roman" w:cs="Times New Roman"/>
                <w:color w:val="000000"/>
                <w:sz w:val="18"/>
                <w:szCs w:val="18"/>
              </w:rPr>
              <w:t xml:space="preserve"> 3 segundos, incluye puerto de</w:t>
            </w:r>
          </w:p>
          <w:p w14:paraId="5971B98B" w14:textId="2A4F1083" w:rsidR="00961F82" w:rsidRPr="00391684" w:rsidRDefault="009F76DA" w:rsidP="00961F82">
            <w:pPr>
              <w:spacing w:after="0" w:line="240" w:lineRule="auto"/>
              <w:jc w:val="both"/>
              <w:rPr>
                <w:rFonts w:ascii="Times New Roman" w:hAnsi="Times New Roman" w:cs="Times New Roman"/>
                <w:color w:val="000000"/>
                <w:sz w:val="18"/>
                <w:szCs w:val="18"/>
              </w:rPr>
            </w:pPr>
            <w:r w:rsidRPr="00391684">
              <w:rPr>
                <w:rFonts w:ascii="Times New Roman" w:hAnsi="Times New Roman" w:cs="Times New Roman"/>
                <w:color w:val="000000"/>
                <w:sz w:val="18"/>
                <w:szCs w:val="18"/>
              </w:rPr>
              <w:t>comunicación</w:t>
            </w:r>
            <w:r w:rsidR="00391684" w:rsidRPr="00391684">
              <w:rPr>
                <w:rFonts w:ascii="Times New Roman" w:hAnsi="Times New Roman" w:cs="Times New Roman"/>
                <w:color w:val="000000"/>
                <w:sz w:val="18"/>
                <w:szCs w:val="18"/>
              </w:rPr>
              <w:t xml:space="preserve"> rs232, temperatura de </w:t>
            </w:r>
            <w:r w:rsidRPr="00391684">
              <w:rPr>
                <w:rFonts w:ascii="Times New Roman" w:hAnsi="Times New Roman" w:cs="Times New Roman"/>
                <w:color w:val="000000"/>
                <w:sz w:val="18"/>
                <w:szCs w:val="18"/>
              </w:rPr>
              <w:t>operación</w:t>
            </w:r>
            <w:r w:rsidR="00391684" w:rsidRPr="00391684">
              <w:rPr>
                <w:rFonts w:ascii="Times New Roman" w:hAnsi="Times New Roman" w:cs="Times New Roman"/>
                <w:color w:val="000000"/>
                <w:sz w:val="18"/>
                <w:szCs w:val="18"/>
              </w:rPr>
              <w:t xml:space="preserve"> 10 c a 40 c,</w:t>
            </w:r>
          </w:p>
          <w:p w14:paraId="7AE7FA56" w14:textId="0D82A2DB" w:rsidR="00961F82" w:rsidRPr="00391684" w:rsidRDefault="00391684" w:rsidP="00961F82">
            <w:pPr>
              <w:spacing w:after="0" w:line="240" w:lineRule="auto"/>
              <w:jc w:val="both"/>
              <w:rPr>
                <w:rFonts w:ascii="Times New Roman" w:hAnsi="Times New Roman" w:cs="Times New Roman"/>
                <w:color w:val="000000"/>
                <w:sz w:val="18"/>
                <w:szCs w:val="18"/>
              </w:rPr>
            </w:pPr>
            <w:r w:rsidRPr="00391684">
              <w:rPr>
                <w:rFonts w:ascii="Times New Roman" w:hAnsi="Times New Roman" w:cs="Times New Roman"/>
                <w:color w:val="000000"/>
                <w:sz w:val="18"/>
                <w:szCs w:val="18"/>
              </w:rPr>
              <w:t xml:space="preserve">humedad relativa de 10% a 80%, no </w:t>
            </w:r>
            <w:r w:rsidR="009F76DA" w:rsidRPr="00391684">
              <w:rPr>
                <w:rFonts w:ascii="Times New Roman" w:hAnsi="Times New Roman" w:cs="Times New Roman"/>
                <w:color w:val="000000"/>
                <w:sz w:val="18"/>
                <w:szCs w:val="18"/>
              </w:rPr>
              <w:t>condensación</w:t>
            </w:r>
            <w:r w:rsidRPr="00391684">
              <w:rPr>
                <w:rFonts w:ascii="Times New Roman" w:hAnsi="Times New Roman" w:cs="Times New Roman"/>
                <w:color w:val="000000"/>
                <w:sz w:val="18"/>
                <w:szCs w:val="18"/>
              </w:rPr>
              <w:t>, peso neto 4.5</w:t>
            </w:r>
          </w:p>
          <w:p w14:paraId="6940000A" w14:textId="31C70D20" w:rsidR="00B71DDC" w:rsidRPr="00947ECE" w:rsidRDefault="00391684" w:rsidP="00961F82">
            <w:pPr>
              <w:spacing w:after="0" w:line="240" w:lineRule="auto"/>
              <w:jc w:val="both"/>
              <w:rPr>
                <w:rFonts w:ascii="Times New Roman" w:hAnsi="Times New Roman" w:cs="Times New Roman"/>
                <w:b/>
                <w:color w:val="000000"/>
                <w:sz w:val="18"/>
                <w:szCs w:val="18"/>
              </w:rPr>
            </w:pPr>
            <w:r w:rsidRPr="00391684">
              <w:rPr>
                <w:rFonts w:ascii="Times New Roman" w:hAnsi="Times New Roman" w:cs="Times New Roman"/>
                <w:color w:val="000000"/>
                <w:sz w:val="18"/>
                <w:szCs w:val="18"/>
              </w:rPr>
              <w:t xml:space="preserve">kg. dimensiones de las balanzas 20.1 </w:t>
            </w:r>
            <w:r w:rsidR="009F76DA" w:rsidRPr="00391684">
              <w:rPr>
                <w:rFonts w:ascii="Times New Roman" w:hAnsi="Times New Roman" w:cs="Times New Roman"/>
                <w:color w:val="000000"/>
                <w:sz w:val="18"/>
                <w:szCs w:val="18"/>
              </w:rPr>
              <w:t>AN</w:t>
            </w:r>
            <w:r w:rsidRPr="00391684">
              <w:rPr>
                <w:rFonts w:ascii="Times New Roman" w:hAnsi="Times New Roman" w:cs="Times New Roman"/>
                <w:color w:val="000000"/>
                <w:sz w:val="18"/>
                <w:szCs w:val="18"/>
              </w:rPr>
              <w:t xml:space="preserve"> x 31.7 l x 30.3</w:t>
            </w:r>
            <w:r w:rsidR="009F76DA" w:rsidRPr="00391684">
              <w:rPr>
                <w:rFonts w:ascii="Times New Roman" w:hAnsi="Times New Roman" w:cs="Times New Roman"/>
                <w:color w:val="000000"/>
                <w:sz w:val="18"/>
                <w:szCs w:val="18"/>
              </w:rPr>
              <w:t xml:space="preserve"> AL</w:t>
            </w:r>
          </w:p>
        </w:tc>
        <w:tc>
          <w:tcPr>
            <w:tcW w:w="709" w:type="dxa"/>
            <w:tcBorders>
              <w:top w:val="single" w:sz="4" w:space="0" w:color="auto"/>
              <w:left w:val="nil"/>
              <w:bottom w:val="single" w:sz="4" w:space="0" w:color="auto"/>
              <w:right w:val="single" w:sz="4" w:space="0" w:color="auto"/>
            </w:tcBorders>
            <w:shd w:val="clear" w:color="auto" w:fill="auto"/>
            <w:vAlign w:val="center"/>
          </w:tcPr>
          <w:p w14:paraId="574E6D1A" w14:textId="3FD13567" w:rsidR="00B71DDC" w:rsidRPr="00947ECE" w:rsidRDefault="00B71DDC" w:rsidP="00B71DDC">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76BC66BE" w14:textId="357FC804" w:rsidR="00B71DDC" w:rsidRPr="00947ECE" w:rsidRDefault="00391684" w:rsidP="00B71DDC">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34BE813C" w14:textId="3CD800BE" w:rsidR="00B71DDC" w:rsidRPr="00947ECE" w:rsidRDefault="00391684" w:rsidP="00B71DDC">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Químicas</w:t>
            </w:r>
          </w:p>
        </w:tc>
        <w:tc>
          <w:tcPr>
            <w:tcW w:w="851" w:type="dxa"/>
            <w:tcBorders>
              <w:top w:val="single" w:sz="4" w:space="0" w:color="auto"/>
              <w:left w:val="nil"/>
              <w:bottom w:val="single" w:sz="4" w:space="0" w:color="auto"/>
              <w:right w:val="single" w:sz="4" w:space="0" w:color="auto"/>
            </w:tcBorders>
            <w:shd w:val="clear" w:color="auto" w:fill="auto"/>
            <w:vAlign w:val="center"/>
          </w:tcPr>
          <w:p w14:paraId="0B70982B" w14:textId="5B3A12B8" w:rsidR="00B71DDC" w:rsidRPr="00947ECE" w:rsidRDefault="00391684" w:rsidP="00B71DDC">
            <w:pPr>
              <w:jc w:val="center"/>
              <w:rPr>
                <w:rFonts w:ascii="Times New Roman" w:hAnsi="Times New Roman" w:cs="Times New Roman"/>
                <w:color w:val="000000"/>
                <w:sz w:val="18"/>
                <w:szCs w:val="18"/>
              </w:rPr>
            </w:pPr>
            <w:r>
              <w:rPr>
                <w:rFonts w:ascii="Times New Roman" w:hAnsi="Times New Roman" w:cs="Times New Roman"/>
                <w:color w:val="000000"/>
                <w:sz w:val="18"/>
                <w:szCs w:val="18"/>
              </w:rPr>
              <w:t>36743</w:t>
            </w:r>
          </w:p>
        </w:tc>
        <w:tc>
          <w:tcPr>
            <w:tcW w:w="1132" w:type="dxa"/>
            <w:tcBorders>
              <w:top w:val="single" w:sz="4" w:space="0" w:color="auto"/>
              <w:left w:val="nil"/>
              <w:bottom w:val="single" w:sz="4" w:space="0" w:color="auto"/>
              <w:right w:val="single" w:sz="4" w:space="0" w:color="auto"/>
            </w:tcBorders>
            <w:shd w:val="clear" w:color="auto" w:fill="auto"/>
            <w:vAlign w:val="center"/>
          </w:tcPr>
          <w:p w14:paraId="798A5407" w14:textId="6010C214" w:rsidR="00B71DDC" w:rsidRPr="00320281" w:rsidRDefault="00557C11" w:rsidP="00B71DDC">
            <w:pPr>
              <w:jc w:val="center"/>
              <w:rPr>
                <w:rFonts w:ascii="Times New Roman" w:hAnsi="Times New Roman"/>
                <w:color w:val="000000"/>
                <w:sz w:val="16"/>
                <w:szCs w:val="16"/>
              </w:rPr>
            </w:pPr>
            <w:r>
              <w:rPr>
                <w:rFonts w:ascii="Times New Roman" w:hAnsi="Times New Roman"/>
                <w:color w:val="000000"/>
                <w:sz w:val="16"/>
                <w:szCs w:val="16"/>
              </w:rPr>
              <w:t>Coatzacoalcos-Minatitlán</w:t>
            </w:r>
          </w:p>
        </w:tc>
      </w:tr>
      <w:tr w:rsidR="00B71DDC" w:rsidRPr="00320281" w14:paraId="69F3A947" w14:textId="63E0DA81" w:rsidTr="008A0A36">
        <w:trPr>
          <w:gridAfter w:val="1"/>
          <w:wAfter w:w="991" w:type="dxa"/>
          <w:trHeight w:val="1335"/>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D920DCF" w14:textId="77777777" w:rsidR="00B71DDC" w:rsidRPr="00947ECE" w:rsidRDefault="00B71DDC" w:rsidP="00B71DDC">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41</w:t>
            </w:r>
          </w:p>
        </w:tc>
        <w:tc>
          <w:tcPr>
            <w:tcW w:w="4961" w:type="dxa"/>
            <w:tcBorders>
              <w:top w:val="single" w:sz="4" w:space="0" w:color="auto"/>
              <w:left w:val="nil"/>
              <w:bottom w:val="single" w:sz="4" w:space="0" w:color="auto"/>
              <w:right w:val="single" w:sz="4" w:space="0" w:color="auto"/>
            </w:tcBorders>
            <w:shd w:val="clear" w:color="auto" w:fill="auto"/>
            <w:vAlign w:val="bottom"/>
          </w:tcPr>
          <w:p w14:paraId="639D8214" w14:textId="2B72212B" w:rsidR="00961F82" w:rsidRPr="00B33C79" w:rsidRDefault="00961F82" w:rsidP="00961F82">
            <w:pPr>
              <w:spacing w:after="0" w:line="240" w:lineRule="auto"/>
              <w:jc w:val="both"/>
              <w:rPr>
                <w:rFonts w:ascii="Times New Roman" w:hAnsi="Times New Roman" w:cs="Times New Roman"/>
                <w:color w:val="000000"/>
                <w:sz w:val="18"/>
                <w:szCs w:val="18"/>
              </w:rPr>
            </w:pPr>
            <w:r w:rsidRPr="00961F82">
              <w:rPr>
                <w:rFonts w:ascii="Times New Roman" w:hAnsi="Times New Roman" w:cs="Times New Roman"/>
                <w:b/>
                <w:color w:val="000000"/>
                <w:sz w:val="18"/>
                <w:szCs w:val="18"/>
              </w:rPr>
              <w:t xml:space="preserve">LOCALIZADOR DE APICES LOCALIZADOR DE APICES. </w:t>
            </w:r>
            <w:r w:rsidRPr="00B33C79">
              <w:rPr>
                <w:rFonts w:ascii="Times New Roman" w:hAnsi="Times New Roman" w:cs="Times New Roman"/>
                <w:color w:val="000000"/>
                <w:sz w:val="18"/>
                <w:szCs w:val="18"/>
              </w:rPr>
              <w:t xml:space="preserve">Pieza de mano motorizada para tratamientos de endodoncia con función de </w:t>
            </w:r>
            <w:proofErr w:type="spellStart"/>
            <w:r w:rsidRPr="00B33C79">
              <w:rPr>
                <w:rFonts w:ascii="Times New Roman" w:hAnsi="Times New Roman" w:cs="Times New Roman"/>
                <w:color w:val="000000"/>
                <w:sz w:val="18"/>
                <w:szCs w:val="18"/>
              </w:rPr>
              <w:t>conductometría</w:t>
            </w:r>
            <w:proofErr w:type="spellEnd"/>
            <w:r w:rsidRPr="00B33C79">
              <w:rPr>
                <w:rFonts w:ascii="Times New Roman" w:hAnsi="Times New Roman" w:cs="Times New Roman"/>
                <w:color w:val="000000"/>
                <w:sz w:val="18"/>
                <w:szCs w:val="18"/>
              </w:rPr>
              <w:t xml:space="preserve">. Para utilizar como pieza de mano motorizada a baja velocidad y dispositivo para medir la longitud del conducto a través de accionamiento eléctrico.  Protección frente a descargas eléctricas Equipo </w:t>
            </w:r>
            <w:r w:rsidR="007E7F16" w:rsidRPr="00B33C79">
              <w:rPr>
                <w:rFonts w:ascii="Times New Roman" w:hAnsi="Times New Roman" w:cs="Times New Roman"/>
                <w:color w:val="000000"/>
                <w:sz w:val="18"/>
                <w:szCs w:val="18"/>
              </w:rPr>
              <w:t>electro médico</w:t>
            </w:r>
            <w:r w:rsidRPr="00B33C79">
              <w:rPr>
                <w:rFonts w:ascii="Times New Roman" w:hAnsi="Times New Roman" w:cs="Times New Roman"/>
                <w:color w:val="000000"/>
                <w:sz w:val="18"/>
                <w:szCs w:val="18"/>
              </w:rPr>
              <w:t xml:space="preserve"> con alimentación interna/Pieza de contacto con el paciente tipo BF (clasificación de seguridad eléctrica para equipos médicos que están conectados a un paciente). Funcionamiento esencial. baterías de níquel-hidruro metálico (9,6 voltaje de colector común). Garantía 12 meses.</w:t>
            </w:r>
          </w:p>
          <w:p w14:paraId="27288C6D" w14:textId="5D29B038" w:rsidR="00B71DDC" w:rsidRPr="00947ECE" w:rsidRDefault="00961F82" w:rsidP="00961F82">
            <w:pPr>
              <w:spacing w:after="0" w:line="240" w:lineRule="auto"/>
              <w:jc w:val="both"/>
              <w:rPr>
                <w:rFonts w:ascii="Times New Roman" w:hAnsi="Times New Roman" w:cs="Times New Roman"/>
                <w:b/>
                <w:color w:val="000000"/>
                <w:sz w:val="18"/>
                <w:szCs w:val="18"/>
              </w:rPr>
            </w:pPr>
            <w:r w:rsidRPr="00B33C79">
              <w:rPr>
                <w:rFonts w:ascii="Times New Roman" w:hAnsi="Times New Roman" w:cs="Times New Roman"/>
                <w:color w:val="000000"/>
                <w:sz w:val="18"/>
                <w:szCs w:val="18"/>
              </w:rPr>
              <w:t xml:space="preserve">ESPECIFICACIONES TECNICAS. Grado de protección (IEC 60529) IPXO, protección frente a descargas eléctricas, equipo </w:t>
            </w:r>
            <w:r w:rsidR="007E7F16" w:rsidRPr="00B33C79">
              <w:rPr>
                <w:rFonts w:ascii="Times New Roman" w:hAnsi="Times New Roman" w:cs="Times New Roman"/>
                <w:color w:val="000000"/>
                <w:sz w:val="18"/>
                <w:szCs w:val="18"/>
              </w:rPr>
              <w:t>electro médico</w:t>
            </w:r>
            <w:r w:rsidRPr="00B33C79">
              <w:rPr>
                <w:rFonts w:ascii="Times New Roman" w:hAnsi="Times New Roman" w:cs="Times New Roman"/>
                <w:color w:val="000000"/>
                <w:sz w:val="18"/>
                <w:szCs w:val="18"/>
              </w:rPr>
              <w:t xml:space="preserve"> con alimentación interna/pieza de contacto con el paciente tipo BF (clasificación de seguridad eléctrica para equipos médicos que están conectados a un paciente), funcionamiento esencial, ninguno (no hay riesgo aceptable). Batería de </w:t>
            </w:r>
            <w:proofErr w:type="spellStart"/>
            <w:r w:rsidRPr="00B33C79">
              <w:rPr>
                <w:rFonts w:ascii="Times New Roman" w:hAnsi="Times New Roman" w:cs="Times New Roman"/>
                <w:color w:val="000000"/>
                <w:sz w:val="18"/>
                <w:szCs w:val="18"/>
              </w:rPr>
              <w:t>NiMH</w:t>
            </w:r>
            <w:proofErr w:type="spellEnd"/>
            <w:r w:rsidRPr="00B33C79">
              <w:rPr>
                <w:rFonts w:ascii="Times New Roman" w:hAnsi="Times New Roman" w:cs="Times New Roman"/>
                <w:color w:val="000000"/>
                <w:sz w:val="18"/>
                <w:szCs w:val="18"/>
              </w:rPr>
              <w:t xml:space="preserve"> (9,6 VCC). Dimensiones. Unidad principal: 98mm alto x 95mm ancho x 53 mm longitud aprox. Peso aprox. 430 g.  Vida útil 6 años. Velocidad de funcionamiento en marcha continua 150±20 a 800±100 r/min.  Relación de transmisión 2.8:8. Fresas compatibles tipo I (CA). Par nominal min 3.9 gestión de configuración de red. Dimensiones Aprox. diámetro 18xlong. 135mm. Adaptador de corriente alterna. Entrada nominal en voltios, 100 a 240 amplificador controlado por voltaje. Frecuencia de entrada nominal 50/60 Hz. Tensión de salida nominal 17 voltaje de colector común. Corriente de salida nominal 1.47 A. Protección frente a descargas eléctricas</w:t>
            </w:r>
            <w:r w:rsidRPr="00961F82">
              <w:rPr>
                <w:rFonts w:ascii="Times New Roman" w:hAnsi="Times New Roman" w:cs="Times New Roman"/>
                <w:b/>
                <w:color w:val="000000"/>
                <w:sz w:val="18"/>
                <w:szCs w:val="18"/>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599FFD59" w14:textId="3E4C9D8B" w:rsidR="00B71DDC" w:rsidRPr="00947ECE" w:rsidRDefault="00B71DDC" w:rsidP="00B71DDC">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69C731AC" w14:textId="74E14A42" w:rsidR="00B71DDC" w:rsidRPr="00947ECE" w:rsidRDefault="00B457D0" w:rsidP="00B71DDC">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19C9745F" w14:textId="13B43375" w:rsidR="00B71DDC" w:rsidRPr="00947ECE" w:rsidRDefault="00B457D0" w:rsidP="00B71DDC">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Odontología</w:t>
            </w:r>
          </w:p>
        </w:tc>
        <w:tc>
          <w:tcPr>
            <w:tcW w:w="851" w:type="dxa"/>
            <w:tcBorders>
              <w:top w:val="single" w:sz="4" w:space="0" w:color="auto"/>
              <w:left w:val="nil"/>
              <w:bottom w:val="single" w:sz="4" w:space="0" w:color="auto"/>
              <w:right w:val="single" w:sz="4" w:space="0" w:color="auto"/>
            </w:tcBorders>
            <w:shd w:val="clear" w:color="auto" w:fill="auto"/>
            <w:vAlign w:val="center"/>
          </w:tcPr>
          <w:p w14:paraId="60820EAA" w14:textId="53F3E07F" w:rsidR="00B71DDC" w:rsidRPr="00947ECE" w:rsidRDefault="00B457D0" w:rsidP="00B71DDC">
            <w:pPr>
              <w:jc w:val="center"/>
              <w:rPr>
                <w:rFonts w:ascii="Times New Roman" w:hAnsi="Times New Roman" w:cs="Times New Roman"/>
                <w:color w:val="000000"/>
                <w:sz w:val="18"/>
                <w:szCs w:val="18"/>
              </w:rPr>
            </w:pPr>
            <w:r>
              <w:rPr>
                <w:rFonts w:ascii="Times New Roman" w:hAnsi="Times New Roman" w:cs="Times New Roman"/>
                <w:color w:val="000000"/>
                <w:sz w:val="18"/>
                <w:szCs w:val="18"/>
              </w:rPr>
              <w:t>36746</w:t>
            </w:r>
          </w:p>
        </w:tc>
        <w:tc>
          <w:tcPr>
            <w:tcW w:w="1132" w:type="dxa"/>
            <w:tcBorders>
              <w:top w:val="single" w:sz="4" w:space="0" w:color="auto"/>
              <w:left w:val="nil"/>
              <w:bottom w:val="single" w:sz="4" w:space="0" w:color="auto"/>
              <w:right w:val="single" w:sz="4" w:space="0" w:color="auto"/>
            </w:tcBorders>
            <w:shd w:val="clear" w:color="auto" w:fill="auto"/>
            <w:vAlign w:val="center"/>
          </w:tcPr>
          <w:p w14:paraId="78798BC3" w14:textId="77777777" w:rsidR="00B71DDC" w:rsidRPr="00320281" w:rsidRDefault="00B71DDC" w:rsidP="00B71DDC">
            <w:pPr>
              <w:jc w:val="center"/>
              <w:rPr>
                <w:rFonts w:ascii="Times New Roman" w:hAnsi="Times New Roman"/>
                <w:color w:val="000000"/>
                <w:sz w:val="16"/>
                <w:szCs w:val="16"/>
              </w:rPr>
            </w:pPr>
            <w:r w:rsidRPr="00320281">
              <w:rPr>
                <w:rFonts w:ascii="Times New Roman" w:hAnsi="Times New Roman"/>
                <w:color w:val="000000"/>
                <w:sz w:val="16"/>
                <w:szCs w:val="16"/>
              </w:rPr>
              <w:t>Xalapa</w:t>
            </w:r>
          </w:p>
        </w:tc>
      </w:tr>
      <w:tr w:rsidR="00B71DDC" w:rsidRPr="00320281" w14:paraId="1BB42BFD" w14:textId="51FE0A79"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43B2094C" w14:textId="77777777" w:rsidR="00B71DDC" w:rsidRPr="00947ECE" w:rsidRDefault="00B71DDC" w:rsidP="00B71DDC">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42</w:t>
            </w:r>
          </w:p>
        </w:tc>
        <w:tc>
          <w:tcPr>
            <w:tcW w:w="4961" w:type="dxa"/>
            <w:tcBorders>
              <w:top w:val="single" w:sz="4" w:space="0" w:color="auto"/>
              <w:left w:val="nil"/>
              <w:bottom w:val="single" w:sz="4" w:space="0" w:color="auto"/>
              <w:right w:val="single" w:sz="4" w:space="0" w:color="auto"/>
            </w:tcBorders>
            <w:shd w:val="clear" w:color="auto" w:fill="auto"/>
            <w:vAlign w:val="bottom"/>
          </w:tcPr>
          <w:p w14:paraId="0643DE0D" w14:textId="4C969479" w:rsidR="00961F82" w:rsidRPr="006A4CE4" w:rsidRDefault="00961F82" w:rsidP="00961F82">
            <w:pPr>
              <w:spacing w:after="0" w:line="240" w:lineRule="auto"/>
              <w:jc w:val="both"/>
              <w:rPr>
                <w:rFonts w:ascii="Times New Roman" w:hAnsi="Times New Roman" w:cs="Times New Roman"/>
                <w:b/>
                <w:color w:val="000000"/>
                <w:sz w:val="18"/>
                <w:szCs w:val="18"/>
              </w:rPr>
            </w:pPr>
            <w:r w:rsidRPr="006A4CE4">
              <w:rPr>
                <w:rFonts w:ascii="Times New Roman" w:hAnsi="Times New Roman" w:cs="Times New Roman"/>
                <w:b/>
                <w:color w:val="000000"/>
                <w:sz w:val="18"/>
                <w:szCs w:val="18"/>
              </w:rPr>
              <w:t xml:space="preserve">DIGITALIZADOR PARA PLACAS DE FOSFORO </w:t>
            </w:r>
          </w:p>
          <w:p w14:paraId="74AA5017" w14:textId="77777777" w:rsidR="00961F82" w:rsidRPr="00961F82" w:rsidRDefault="00961F82" w:rsidP="00961F82">
            <w:pPr>
              <w:spacing w:after="0" w:line="240" w:lineRule="auto"/>
              <w:jc w:val="both"/>
              <w:rPr>
                <w:rFonts w:ascii="Times New Roman" w:hAnsi="Times New Roman" w:cs="Times New Roman"/>
                <w:color w:val="000000"/>
                <w:sz w:val="18"/>
                <w:szCs w:val="18"/>
              </w:rPr>
            </w:pPr>
            <w:r w:rsidRPr="00961F82">
              <w:rPr>
                <w:rFonts w:ascii="Times New Roman" w:hAnsi="Times New Roman" w:cs="Times New Roman"/>
                <w:color w:val="000000"/>
                <w:sz w:val="18"/>
                <w:szCs w:val="18"/>
              </w:rPr>
              <w:t xml:space="preserve"> El nuevo no solo cuenta con un diseño futurista. Su tecnología también mira hacia el futuro. Así trabaja el escáner de placas radiográficas, con el IQ de placas radiográficas, que es compatible con las funciones AI de la última generación. Los procesos de trabajo simplemente se automatizan en conexión con Smart Reader. Junto con la extraordinaria calidad de imagen, está preparando su </w:t>
            </w:r>
          </w:p>
          <w:p w14:paraId="44CF8B79" w14:textId="77777777" w:rsidR="00961F82" w:rsidRPr="00961F82" w:rsidRDefault="00961F82" w:rsidP="00961F82">
            <w:pPr>
              <w:spacing w:after="0" w:line="240" w:lineRule="auto"/>
              <w:jc w:val="both"/>
              <w:rPr>
                <w:rFonts w:ascii="Times New Roman" w:hAnsi="Times New Roman" w:cs="Times New Roman"/>
                <w:color w:val="000000"/>
                <w:sz w:val="18"/>
                <w:szCs w:val="18"/>
              </w:rPr>
            </w:pPr>
            <w:r w:rsidRPr="00961F82">
              <w:rPr>
                <w:rFonts w:ascii="Times New Roman" w:hAnsi="Times New Roman" w:cs="Times New Roman"/>
                <w:color w:val="000000"/>
                <w:sz w:val="18"/>
                <w:szCs w:val="18"/>
              </w:rPr>
              <w:t>clínica dental para los desafíos del futuro.</w:t>
            </w:r>
          </w:p>
          <w:p w14:paraId="69268A61" w14:textId="52AF098E" w:rsidR="00961F82" w:rsidRPr="00961F82" w:rsidRDefault="00961F82" w:rsidP="00961F82">
            <w:pPr>
              <w:spacing w:after="0" w:line="240" w:lineRule="auto"/>
              <w:jc w:val="both"/>
              <w:rPr>
                <w:rFonts w:ascii="Times New Roman" w:hAnsi="Times New Roman" w:cs="Times New Roman"/>
                <w:color w:val="000000"/>
                <w:sz w:val="18"/>
                <w:szCs w:val="18"/>
              </w:rPr>
            </w:pPr>
            <w:r w:rsidRPr="00961F82">
              <w:rPr>
                <w:rFonts w:ascii="Times New Roman" w:hAnsi="Times New Roman" w:cs="Times New Roman"/>
                <w:color w:val="000000"/>
                <w:sz w:val="18"/>
                <w:szCs w:val="18"/>
              </w:rPr>
              <w:t xml:space="preserve">Datos </w:t>
            </w:r>
            <w:r w:rsidR="00E26EB1" w:rsidRPr="00961F82">
              <w:rPr>
                <w:rFonts w:ascii="Times New Roman" w:hAnsi="Times New Roman" w:cs="Times New Roman"/>
                <w:color w:val="000000"/>
                <w:sz w:val="18"/>
                <w:szCs w:val="18"/>
              </w:rPr>
              <w:t>eléctricos</w:t>
            </w:r>
            <w:r w:rsidRPr="00961F82">
              <w:rPr>
                <w:rFonts w:ascii="Times New Roman" w:hAnsi="Times New Roman" w:cs="Times New Roman"/>
                <w:color w:val="000000"/>
                <w:sz w:val="18"/>
                <w:szCs w:val="18"/>
              </w:rPr>
              <w:t xml:space="preserve"> del aparato: </w:t>
            </w:r>
            <w:r w:rsidR="00E26EB1" w:rsidRPr="00961F82">
              <w:rPr>
                <w:rFonts w:ascii="Times New Roman" w:hAnsi="Times New Roman" w:cs="Times New Roman"/>
                <w:color w:val="000000"/>
                <w:sz w:val="18"/>
                <w:szCs w:val="18"/>
              </w:rPr>
              <w:t>Tensión</w:t>
            </w:r>
            <w:r w:rsidRPr="00961F82">
              <w:rPr>
                <w:rFonts w:ascii="Times New Roman" w:hAnsi="Times New Roman" w:cs="Times New Roman"/>
                <w:color w:val="000000"/>
                <w:sz w:val="18"/>
                <w:szCs w:val="18"/>
              </w:rPr>
              <w:t xml:space="preserve"> </w:t>
            </w:r>
            <w:proofErr w:type="spellStart"/>
            <w:r w:rsidRPr="00961F82">
              <w:rPr>
                <w:rFonts w:ascii="Times New Roman" w:hAnsi="Times New Roman" w:cs="Times New Roman"/>
                <w:color w:val="000000"/>
                <w:sz w:val="18"/>
                <w:szCs w:val="18"/>
              </w:rPr>
              <w:t>nomila</w:t>
            </w:r>
            <w:proofErr w:type="spellEnd"/>
            <w:r w:rsidRPr="00961F82">
              <w:rPr>
                <w:rFonts w:ascii="Times New Roman" w:hAnsi="Times New Roman" w:cs="Times New Roman"/>
                <w:color w:val="000000"/>
                <w:sz w:val="18"/>
                <w:szCs w:val="18"/>
              </w:rPr>
              <w:t xml:space="preserve"> VCC 24, consumo </w:t>
            </w:r>
            <w:r w:rsidR="006964C6" w:rsidRPr="00961F82">
              <w:rPr>
                <w:rFonts w:ascii="Times New Roman" w:hAnsi="Times New Roman" w:cs="Times New Roman"/>
                <w:color w:val="000000"/>
                <w:sz w:val="18"/>
                <w:szCs w:val="18"/>
              </w:rPr>
              <w:t>máx.</w:t>
            </w:r>
            <w:r w:rsidRPr="00961F82">
              <w:rPr>
                <w:rFonts w:ascii="Times New Roman" w:hAnsi="Times New Roman" w:cs="Times New Roman"/>
                <w:color w:val="000000"/>
                <w:sz w:val="18"/>
                <w:szCs w:val="18"/>
              </w:rPr>
              <w:t xml:space="preserve"> de corriente A 0,5, Potencia absorbida máx., W menor que 12, </w:t>
            </w:r>
            <w:proofErr w:type="spellStart"/>
            <w:r w:rsidRPr="00961F82">
              <w:rPr>
                <w:rFonts w:ascii="Times New Roman" w:hAnsi="Times New Roman" w:cs="Times New Roman"/>
                <w:color w:val="000000"/>
                <w:sz w:val="18"/>
                <w:szCs w:val="18"/>
              </w:rPr>
              <w:t>calse</w:t>
            </w:r>
            <w:proofErr w:type="spellEnd"/>
            <w:r w:rsidRPr="00961F82">
              <w:rPr>
                <w:rFonts w:ascii="Times New Roman" w:hAnsi="Times New Roman" w:cs="Times New Roman"/>
                <w:color w:val="000000"/>
                <w:sz w:val="18"/>
                <w:szCs w:val="18"/>
              </w:rPr>
              <w:t xml:space="preserve"> de protección II, Unidad de red de datos </w:t>
            </w:r>
            <w:r w:rsidR="00E26EB1" w:rsidRPr="00961F82">
              <w:rPr>
                <w:rFonts w:ascii="Times New Roman" w:hAnsi="Times New Roman" w:cs="Times New Roman"/>
                <w:color w:val="000000"/>
                <w:sz w:val="18"/>
                <w:szCs w:val="18"/>
              </w:rPr>
              <w:t>eléctricos</w:t>
            </w:r>
            <w:r w:rsidRPr="00961F82">
              <w:rPr>
                <w:rFonts w:ascii="Times New Roman" w:hAnsi="Times New Roman" w:cs="Times New Roman"/>
                <w:color w:val="000000"/>
                <w:sz w:val="18"/>
                <w:szCs w:val="18"/>
              </w:rPr>
              <w:t xml:space="preserve">: Tensión </w:t>
            </w:r>
            <w:proofErr w:type="spellStart"/>
            <w:r w:rsidRPr="00961F82">
              <w:rPr>
                <w:rFonts w:ascii="Times New Roman" w:hAnsi="Times New Roman" w:cs="Times New Roman"/>
                <w:color w:val="000000"/>
                <w:sz w:val="18"/>
                <w:szCs w:val="18"/>
              </w:rPr>
              <w:t>nomial</w:t>
            </w:r>
            <w:proofErr w:type="spellEnd"/>
            <w:r w:rsidRPr="00961F82">
              <w:rPr>
                <w:rFonts w:ascii="Times New Roman" w:hAnsi="Times New Roman" w:cs="Times New Roman"/>
                <w:color w:val="000000"/>
                <w:sz w:val="18"/>
                <w:szCs w:val="18"/>
              </w:rPr>
              <w:t xml:space="preserve"> de entrada V AC 100-240, Frecuencia Hz 50/60, tensión </w:t>
            </w:r>
            <w:proofErr w:type="spellStart"/>
            <w:r w:rsidRPr="00961F82">
              <w:rPr>
                <w:rFonts w:ascii="Times New Roman" w:hAnsi="Times New Roman" w:cs="Times New Roman"/>
                <w:color w:val="000000"/>
                <w:sz w:val="18"/>
                <w:szCs w:val="18"/>
              </w:rPr>
              <w:t>nomial</w:t>
            </w:r>
            <w:proofErr w:type="spellEnd"/>
            <w:r w:rsidRPr="00961F82">
              <w:rPr>
                <w:rFonts w:ascii="Times New Roman" w:hAnsi="Times New Roman" w:cs="Times New Roman"/>
                <w:color w:val="000000"/>
                <w:sz w:val="18"/>
                <w:szCs w:val="18"/>
              </w:rPr>
              <w:t xml:space="preserve"> de salida V CC 24, corriente de salida máx., A 0,5, Nivel de intensidad de ruido legibilidad </w:t>
            </w:r>
            <w:r w:rsidR="007E7F16" w:rsidRPr="00961F82">
              <w:rPr>
                <w:rFonts w:ascii="Times New Roman" w:hAnsi="Times New Roman" w:cs="Times New Roman"/>
                <w:color w:val="000000"/>
                <w:sz w:val="18"/>
                <w:szCs w:val="18"/>
              </w:rPr>
              <w:t>DB</w:t>
            </w:r>
            <w:r w:rsidRPr="00961F82">
              <w:rPr>
                <w:rFonts w:ascii="Times New Roman" w:hAnsi="Times New Roman" w:cs="Times New Roman"/>
                <w:color w:val="000000"/>
                <w:sz w:val="18"/>
                <w:szCs w:val="18"/>
              </w:rPr>
              <w:t xml:space="preserve"> (a) </w:t>
            </w:r>
            <w:proofErr w:type="spellStart"/>
            <w:r w:rsidRPr="00961F82">
              <w:rPr>
                <w:rFonts w:ascii="Times New Roman" w:hAnsi="Times New Roman" w:cs="Times New Roman"/>
                <w:color w:val="000000"/>
                <w:sz w:val="18"/>
                <w:szCs w:val="18"/>
              </w:rPr>
              <w:t>Aprox</w:t>
            </w:r>
            <w:proofErr w:type="spellEnd"/>
            <w:r w:rsidRPr="00961F82">
              <w:rPr>
                <w:rFonts w:ascii="Times New Roman" w:hAnsi="Times New Roman" w:cs="Times New Roman"/>
                <w:color w:val="000000"/>
                <w:sz w:val="18"/>
                <w:szCs w:val="18"/>
              </w:rPr>
              <w:t xml:space="preserve"> 37, en lectura</w:t>
            </w:r>
            <w:r w:rsidR="006964C6" w:rsidRPr="00961F82">
              <w:rPr>
                <w:rFonts w:ascii="Times New Roman" w:hAnsi="Times New Roman" w:cs="Times New Roman"/>
                <w:color w:val="000000"/>
                <w:sz w:val="18"/>
                <w:szCs w:val="18"/>
              </w:rPr>
              <w:t xml:space="preserve"> DB</w:t>
            </w:r>
            <w:r w:rsidRPr="00961F82">
              <w:rPr>
                <w:rFonts w:ascii="Times New Roman" w:hAnsi="Times New Roman" w:cs="Times New Roman"/>
                <w:color w:val="000000"/>
                <w:sz w:val="18"/>
                <w:szCs w:val="18"/>
              </w:rPr>
              <w:t xml:space="preserve"> (A) APROX 55, Datos técnicos generales: Dimensiones (</w:t>
            </w:r>
            <w:proofErr w:type="spellStart"/>
            <w:r w:rsidRPr="00961F82">
              <w:rPr>
                <w:rFonts w:ascii="Times New Roman" w:hAnsi="Times New Roman" w:cs="Times New Roman"/>
                <w:color w:val="000000"/>
                <w:sz w:val="18"/>
                <w:szCs w:val="18"/>
              </w:rPr>
              <w:t>AxHxF</w:t>
            </w:r>
            <w:proofErr w:type="spellEnd"/>
            <w:r w:rsidRPr="00961F82">
              <w:rPr>
                <w:rFonts w:ascii="Times New Roman" w:hAnsi="Times New Roman" w:cs="Times New Roman"/>
                <w:color w:val="000000"/>
                <w:sz w:val="18"/>
                <w:szCs w:val="18"/>
              </w:rPr>
              <w:t xml:space="preserve">) </w:t>
            </w:r>
            <w:r w:rsidR="006964C6" w:rsidRPr="00961F82">
              <w:rPr>
                <w:rFonts w:ascii="Times New Roman" w:hAnsi="Times New Roman" w:cs="Times New Roman"/>
                <w:color w:val="000000"/>
                <w:sz w:val="18"/>
                <w:szCs w:val="18"/>
              </w:rPr>
              <w:t xml:space="preserve">MM </w:t>
            </w:r>
            <w:r w:rsidRPr="00961F82">
              <w:rPr>
                <w:rFonts w:ascii="Times New Roman" w:hAnsi="Times New Roman" w:cs="Times New Roman"/>
                <w:color w:val="000000"/>
                <w:sz w:val="18"/>
                <w:szCs w:val="18"/>
              </w:rPr>
              <w:t xml:space="preserve">167x 231x216, Peso kg </w:t>
            </w:r>
            <w:proofErr w:type="spellStart"/>
            <w:r w:rsidRPr="00961F82">
              <w:rPr>
                <w:rFonts w:ascii="Times New Roman" w:hAnsi="Times New Roman" w:cs="Times New Roman"/>
                <w:color w:val="000000"/>
                <w:sz w:val="18"/>
                <w:szCs w:val="18"/>
              </w:rPr>
              <w:t>aprox</w:t>
            </w:r>
            <w:proofErr w:type="spellEnd"/>
            <w:r w:rsidRPr="00961F82">
              <w:rPr>
                <w:rFonts w:ascii="Times New Roman" w:hAnsi="Times New Roman" w:cs="Times New Roman"/>
                <w:color w:val="000000"/>
                <w:sz w:val="18"/>
                <w:szCs w:val="18"/>
              </w:rPr>
              <w:t xml:space="preserve"> 4, Resolución teórica máx., pares de líneas/mm (</w:t>
            </w:r>
            <w:r w:rsidR="00E26EB1" w:rsidRPr="00961F82">
              <w:rPr>
                <w:rFonts w:ascii="Times New Roman" w:hAnsi="Times New Roman" w:cs="Times New Roman"/>
                <w:color w:val="000000"/>
                <w:sz w:val="18"/>
                <w:szCs w:val="18"/>
              </w:rPr>
              <w:t>LP/MM</w:t>
            </w:r>
            <w:r w:rsidRPr="00961F82">
              <w:rPr>
                <w:rFonts w:ascii="Times New Roman" w:hAnsi="Times New Roman" w:cs="Times New Roman"/>
                <w:color w:val="000000"/>
                <w:sz w:val="18"/>
                <w:szCs w:val="18"/>
              </w:rPr>
              <w:t xml:space="preserve">) </w:t>
            </w:r>
            <w:proofErr w:type="spellStart"/>
            <w:r w:rsidRPr="00961F82">
              <w:rPr>
                <w:rFonts w:ascii="Times New Roman" w:hAnsi="Times New Roman" w:cs="Times New Roman"/>
                <w:color w:val="000000"/>
                <w:sz w:val="18"/>
                <w:szCs w:val="18"/>
              </w:rPr>
              <w:t>aprox</w:t>
            </w:r>
            <w:proofErr w:type="spellEnd"/>
            <w:r w:rsidRPr="00961F82">
              <w:rPr>
                <w:rFonts w:ascii="Times New Roman" w:hAnsi="Times New Roman" w:cs="Times New Roman"/>
                <w:color w:val="000000"/>
                <w:sz w:val="18"/>
                <w:szCs w:val="18"/>
              </w:rPr>
              <w:t xml:space="preserve"> 16,7, Conexión a la red: Tecnología LAN Ethernet, por defecto IEEE 802.3 unidades, transmisión de datos </w:t>
            </w:r>
            <w:r w:rsidR="006964C6" w:rsidRPr="00961F82">
              <w:rPr>
                <w:rFonts w:ascii="Times New Roman" w:hAnsi="Times New Roman" w:cs="Times New Roman"/>
                <w:color w:val="000000"/>
                <w:sz w:val="18"/>
                <w:szCs w:val="18"/>
              </w:rPr>
              <w:t xml:space="preserve">MBITS/S </w:t>
            </w:r>
            <w:r w:rsidRPr="00961F82">
              <w:rPr>
                <w:rFonts w:ascii="Times New Roman" w:hAnsi="Times New Roman" w:cs="Times New Roman"/>
                <w:color w:val="000000"/>
                <w:sz w:val="18"/>
                <w:szCs w:val="18"/>
              </w:rPr>
              <w:t xml:space="preserve">100, conector RJ45, tipo de conexión Auto MDI-X, tipo de cable mayor o igual CAT 5, Condiciones ambientales </w:t>
            </w:r>
            <w:r w:rsidRPr="00961F82">
              <w:rPr>
                <w:rFonts w:ascii="Times New Roman" w:hAnsi="Times New Roman" w:cs="Times New Roman"/>
                <w:color w:val="000000"/>
                <w:sz w:val="18"/>
                <w:szCs w:val="18"/>
              </w:rPr>
              <w:lastRenderedPageBreak/>
              <w:t xml:space="preserve">durante el funcionamiento: Temperatura grados </w:t>
            </w:r>
            <w:r w:rsidR="00E26EB1" w:rsidRPr="00961F82">
              <w:rPr>
                <w:rFonts w:ascii="Times New Roman" w:hAnsi="Times New Roman" w:cs="Times New Roman"/>
                <w:color w:val="000000"/>
                <w:sz w:val="18"/>
                <w:szCs w:val="18"/>
              </w:rPr>
              <w:t>centígrados</w:t>
            </w:r>
            <w:r w:rsidRPr="00961F82">
              <w:rPr>
                <w:rFonts w:ascii="Times New Roman" w:hAnsi="Times New Roman" w:cs="Times New Roman"/>
                <w:color w:val="000000"/>
                <w:sz w:val="18"/>
                <w:szCs w:val="18"/>
              </w:rPr>
              <w:t xml:space="preserve"> +10 hasta +35, humedad relativa del aire porcentaje 20-80, presión del aire </w:t>
            </w:r>
            <w:r w:rsidR="00E26EB1" w:rsidRPr="00961F82">
              <w:rPr>
                <w:rFonts w:ascii="Times New Roman" w:hAnsi="Times New Roman" w:cs="Times New Roman"/>
                <w:color w:val="000000"/>
                <w:sz w:val="18"/>
                <w:szCs w:val="18"/>
              </w:rPr>
              <w:t>HPA</w:t>
            </w:r>
            <w:r w:rsidRPr="00961F82">
              <w:rPr>
                <w:rFonts w:ascii="Times New Roman" w:hAnsi="Times New Roman" w:cs="Times New Roman"/>
                <w:color w:val="000000"/>
                <w:sz w:val="18"/>
                <w:szCs w:val="18"/>
              </w:rPr>
              <w:t xml:space="preserve"> 750-1060, altitud sobre el nivel del mar m menor que 2000, condiciones ambientales durante el almacenamiento y el transporte temperatura -18 hasta +60. Incluye Lector de placa, cartucho para placas </w:t>
            </w:r>
            <w:r w:rsidR="007E7F16" w:rsidRPr="00961F82">
              <w:rPr>
                <w:rFonts w:ascii="Times New Roman" w:hAnsi="Times New Roman" w:cs="Times New Roman"/>
                <w:color w:val="000000"/>
                <w:sz w:val="18"/>
                <w:szCs w:val="18"/>
              </w:rPr>
              <w:t>radiográficas</w:t>
            </w:r>
            <w:r w:rsidRPr="00961F82">
              <w:rPr>
                <w:rFonts w:ascii="Times New Roman" w:hAnsi="Times New Roman" w:cs="Times New Roman"/>
                <w:color w:val="000000"/>
                <w:sz w:val="18"/>
                <w:szCs w:val="18"/>
              </w:rPr>
              <w:t xml:space="preserve"> (S0 a S2), placa </w:t>
            </w:r>
            <w:r w:rsidR="00F16681" w:rsidRPr="00961F82">
              <w:rPr>
                <w:rFonts w:ascii="Times New Roman" w:hAnsi="Times New Roman" w:cs="Times New Roman"/>
                <w:color w:val="000000"/>
                <w:sz w:val="18"/>
                <w:szCs w:val="18"/>
              </w:rPr>
              <w:t>radiográfica</w:t>
            </w:r>
            <w:r w:rsidRPr="00961F82">
              <w:rPr>
                <w:rFonts w:ascii="Times New Roman" w:hAnsi="Times New Roman" w:cs="Times New Roman"/>
                <w:color w:val="000000"/>
                <w:sz w:val="18"/>
                <w:szCs w:val="18"/>
              </w:rPr>
              <w:t xml:space="preserve"> IQ, funda protectora de la luz, DVD de software de visualización, cable de red (3 m), unidad de red con adaptador del país</w:t>
            </w:r>
          </w:p>
          <w:p w14:paraId="579C87A6" w14:textId="06979AE3" w:rsidR="00B71DDC" w:rsidRPr="00947ECE" w:rsidRDefault="00961F82" w:rsidP="00961F82">
            <w:pPr>
              <w:spacing w:after="0" w:line="240" w:lineRule="auto"/>
              <w:jc w:val="both"/>
              <w:rPr>
                <w:rFonts w:ascii="Times New Roman" w:hAnsi="Times New Roman" w:cs="Times New Roman"/>
                <w:color w:val="000000"/>
                <w:sz w:val="18"/>
                <w:szCs w:val="18"/>
              </w:rPr>
            </w:pPr>
            <w:r w:rsidRPr="00961F82">
              <w:rPr>
                <w:rFonts w:ascii="Times New Roman" w:hAnsi="Times New Roman" w:cs="Times New Roman"/>
                <w:color w:val="000000"/>
                <w:sz w:val="18"/>
                <w:szCs w:val="18"/>
              </w:rPr>
              <w:t>GARANTIA: 1 Año</w:t>
            </w:r>
          </w:p>
        </w:tc>
        <w:tc>
          <w:tcPr>
            <w:tcW w:w="709" w:type="dxa"/>
            <w:tcBorders>
              <w:top w:val="single" w:sz="4" w:space="0" w:color="auto"/>
              <w:left w:val="nil"/>
              <w:bottom w:val="single" w:sz="4" w:space="0" w:color="auto"/>
              <w:right w:val="single" w:sz="4" w:space="0" w:color="auto"/>
            </w:tcBorders>
            <w:shd w:val="clear" w:color="auto" w:fill="auto"/>
            <w:vAlign w:val="center"/>
          </w:tcPr>
          <w:p w14:paraId="2B0CE165" w14:textId="1023B37B" w:rsidR="00B71DDC" w:rsidRPr="00947ECE" w:rsidRDefault="00B71DDC" w:rsidP="00B71DDC">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lastRenderedPageBreak/>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282F9D5C" w14:textId="1CA05205" w:rsidR="00B71DDC" w:rsidRPr="00947ECE" w:rsidRDefault="00FF4708" w:rsidP="00B71DDC">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45B498B4" w14:textId="6593B2A8" w:rsidR="00B71DDC" w:rsidRPr="00947ECE" w:rsidRDefault="00FF4708" w:rsidP="00B71DDC">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Odontología</w:t>
            </w:r>
          </w:p>
        </w:tc>
        <w:tc>
          <w:tcPr>
            <w:tcW w:w="851" w:type="dxa"/>
            <w:tcBorders>
              <w:top w:val="single" w:sz="4" w:space="0" w:color="auto"/>
              <w:left w:val="nil"/>
              <w:bottom w:val="single" w:sz="4" w:space="0" w:color="auto"/>
              <w:right w:val="single" w:sz="4" w:space="0" w:color="auto"/>
            </w:tcBorders>
            <w:shd w:val="clear" w:color="auto" w:fill="auto"/>
            <w:vAlign w:val="center"/>
          </w:tcPr>
          <w:p w14:paraId="3C5319C4" w14:textId="7BDE1630" w:rsidR="00B71DDC" w:rsidRPr="00947ECE" w:rsidRDefault="00FF4708" w:rsidP="00B71DDC">
            <w:pPr>
              <w:jc w:val="center"/>
              <w:rPr>
                <w:rFonts w:ascii="Times New Roman" w:hAnsi="Times New Roman" w:cs="Times New Roman"/>
                <w:color w:val="000000"/>
                <w:sz w:val="18"/>
                <w:szCs w:val="18"/>
              </w:rPr>
            </w:pPr>
            <w:r>
              <w:rPr>
                <w:rFonts w:ascii="Times New Roman" w:hAnsi="Times New Roman" w:cs="Times New Roman"/>
                <w:color w:val="000000"/>
                <w:sz w:val="18"/>
                <w:szCs w:val="18"/>
              </w:rPr>
              <w:t>30758</w:t>
            </w:r>
          </w:p>
        </w:tc>
        <w:tc>
          <w:tcPr>
            <w:tcW w:w="1132" w:type="dxa"/>
            <w:tcBorders>
              <w:top w:val="single" w:sz="4" w:space="0" w:color="auto"/>
              <w:left w:val="nil"/>
              <w:bottom w:val="single" w:sz="4" w:space="0" w:color="auto"/>
              <w:right w:val="single" w:sz="4" w:space="0" w:color="auto"/>
            </w:tcBorders>
            <w:shd w:val="clear" w:color="auto" w:fill="auto"/>
            <w:vAlign w:val="center"/>
          </w:tcPr>
          <w:p w14:paraId="5B104F04" w14:textId="088F21C8" w:rsidR="00B71DDC" w:rsidRPr="00320281" w:rsidRDefault="00557C11" w:rsidP="00B71DDC">
            <w:pPr>
              <w:jc w:val="center"/>
              <w:rPr>
                <w:rFonts w:ascii="Times New Roman" w:hAnsi="Times New Roman"/>
                <w:color w:val="000000"/>
                <w:sz w:val="16"/>
                <w:szCs w:val="16"/>
              </w:rPr>
            </w:pPr>
            <w:r>
              <w:rPr>
                <w:rFonts w:ascii="Times New Roman" w:hAnsi="Times New Roman"/>
                <w:color w:val="000000"/>
                <w:sz w:val="16"/>
                <w:szCs w:val="16"/>
              </w:rPr>
              <w:t>Coatzacoalcos-Minatitlán</w:t>
            </w:r>
          </w:p>
        </w:tc>
      </w:tr>
      <w:tr w:rsidR="00B71DDC" w:rsidRPr="00320281" w14:paraId="618B436D" w14:textId="720DB236"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A085316" w14:textId="77777777" w:rsidR="00B71DDC" w:rsidRPr="00947ECE" w:rsidRDefault="00B71DDC" w:rsidP="00B71DDC">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43</w:t>
            </w:r>
          </w:p>
        </w:tc>
        <w:tc>
          <w:tcPr>
            <w:tcW w:w="4961" w:type="dxa"/>
            <w:tcBorders>
              <w:top w:val="single" w:sz="4" w:space="0" w:color="auto"/>
              <w:left w:val="nil"/>
              <w:bottom w:val="single" w:sz="4" w:space="0" w:color="auto"/>
              <w:right w:val="single" w:sz="4" w:space="0" w:color="auto"/>
            </w:tcBorders>
            <w:shd w:val="clear" w:color="auto" w:fill="auto"/>
            <w:vAlign w:val="bottom"/>
          </w:tcPr>
          <w:p w14:paraId="3D7F7252" w14:textId="11CD78F1" w:rsidR="00F375E7" w:rsidRPr="00E26EB1" w:rsidRDefault="00F375E7" w:rsidP="00F375E7">
            <w:pPr>
              <w:spacing w:after="0" w:line="240" w:lineRule="auto"/>
              <w:jc w:val="both"/>
              <w:rPr>
                <w:rFonts w:ascii="Times New Roman" w:hAnsi="Times New Roman" w:cs="Times New Roman"/>
                <w:color w:val="000000"/>
                <w:sz w:val="18"/>
                <w:szCs w:val="18"/>
              </w:rPr>
            </w:pPr>
            <w:r w:rsidRPr="00BD1EF4">
              <w:rPr>
                <w:rFonts w:ascii="Times New Roman" w:hAnsi="Times New Roman" w:cs="Times New Roman"/>
                <w:b/>
                <w:color w:val="000000"/>
                <w:sz w:val="18"/>
                <w:szCs w:val="18"/>
              </w:rPr>
              <w:t xml:space="preserve">MICROSCOPIO </w:t>
            </w:r>
            <w:r w:rsidR="00A27246" w:rsidRPr="00BD1EF4">
              <w:rPr>
                <w:rFonts w:ascii="Times New Roman" w:hAnsi="Times New Roman" w:cs="Times New Roman"/>
                <w:b/>
                <w:color w:val="000000"/>
                <w:sz w:val="18"/>
                <w:szCs w:val="18"/>
              </w:rPr>
              <w:t>BINOCULAR CUENTA</w:t>
            </w:r>
            <w:r w:rsidRPr="00BD1EF4">
              <w:rPr>
                <w:rFonts w:ascii="Times New Roman" w:hAnsi="Times New Roman" w:cs="Times New Roman"/>
                <w:b/>
                <w:color w:val="000000"/>
                <w:sz w:val="18"/>
                <w:szCs w:val="18"/>
              </w:rPr>
              <w:t xml:space="preserve"> CON OCULARES DE CAMPO AMPLIO</w:t>
            </w:r>
            <w:r w:rsidR="006F6301" w:rsidRPr="00BD1EF4">
              <w:rPr>
                <w:rFonts w:ascii="Times New Roman" w:hAnsi="Times New Roman" w:cs="Times New Roman"/>
                <w:b/>
                <w:color w:val="000000"/>
                <w:sz w:val="18"/>
                <w:szCs w:val="18"/>
              </w:rPr>
              <w:t xml:space="preserve"> </w:t>
            </w:r>
            <w:r w:rsidRPr="00BD1EF4">
              <w:rPr>
                <w:rFonts w:ascii="Times New Roman" w:hAnsi="Times New Roman" w:cs="Times New Roman"/>
                <w:b/>
                <w:color w:val="000000"/>
                <w:sz w:val="18"/>
                <w:szCs w:val="18"/>
              </w:rPr>
              <w:t>WF10X/18 MM CON COPAS OCULARES. EL CABEZAL</w:t>
            </w:r>
            <w:r w:rsidRPr="00F375E7">
              <w:rPr>
                <w:rFonts w:ascii="Times New Roman" w:hAnsi="Times New Roman" w:cs="Times New Roman"/>
                <w:color w:val="000000"/>
                <w:sz w:val="18"/>
                <w:szCs w:val="18"/>
              </w:rPr>
              <w:t xml:space="preserve"> PRESENTA UNA</w:t>
            </w:r>
            <w:r w:rsidR="006F6301">
              <w:rPr>
                <w:rFonts w:ascii="Times New Roman" w:hAnsi="Times New Roman" w:cs="Times New Roman"/>
                <w:color w:val="000000"/>
                <w:sz w:val="18"/>
                <w:szCs w:val="18"/>
              </w:rPr>
              <w:t xml:space="preserve"> </w:t>
            </w:r>
            <w:r w:rsidR="00A27246" w:rsidRPr="00F375E7">
              <w:rPr>
                <w:rFonts w:ascii="Times New Roman" w:hAnsi="Times New Roman" w:cs="Times New Roman"/>
                <w:color w:val="000000"/>
                <w:sz w:val="18"/>
                <w:szCs w:val="18"/>
              </w:rPr>
              <w:t xml:space="preserve">distancia </w:t>
            </w:r>
            <w:proofErr w:type="spellStart"/>
            <w:r w:rsidR="00A27246" w:rsidRPr="00F375E7">
              <w:rPr>
                <w:rFonts w:ascii="Times New Roman" w:hAnsi="Times New Roman" w:cs="Times New Roman"/>
                <w:color w:val="000000"/>
                <w:sz w:val="18"/>
                <w:szCs w:val="18"/>
              </w:rPr>
              <w:t>interpupilar</w:t>
            </w:r>
            <w:proofErr w:type="spellEnd"/>
            <w:r w:rsidR="00A27246" w:rsidRPr="00F375E7">
              <w:rPr>
                <w:rFonts w:ascii="Times New Roman" w:hAnsi="Times New Roman" w:cs="Times New Roman"/>
                <w:color w:val="000000"/>
                <w:sz w:val="18"/>
                <w:szCs w:val="18"/>
              </w:rPr>
              <w:t xml:space="preserve"> ajustable entre 48 y 75 </w:t>
            </w:r>
            <w:r w:rsidR="006964C6" w:rsidRPr="00F375E7">
              <w:rPr>
                <w:rFonts w:ascii="Times New Roman" w:hAnsi="Times New Roman" w:cs="Times New Roman"/>
                <w:color w:val="000000"/>
                <w:sz w:val="18"/>
                <w:szCs w:val="18"/>
              </w:rPr>
              <w:t>MM</w:t>
            </w:r>
            <w:r w:rsidR="00A27246" w:rsidRPr="00F375E7">
              <w:rPr>
                <w:rFonts w:ascii="Times New Roman" w:hAnsi="Times New Roman" w:cs="Times New Roman"/>
                <w:color w:val="000000"/>
                <w:sz w:val="18"/>
                <w:szCs w:val="18"/>
              </w:rPr>
              <w:t xml:space="preserve"> y un ajuste de</w:t>
            </w:r>
            <w:r w:rsidR="006F6301">
              <w:rPr>
                <w:rFonts w:ascii="Times New Roman" w:hAnsi="Times New Roman" w:cs="Times New Roman"/>
                <w:color w:val="000000"/>
                <w:sz w:val="18"/>
                <w:szCs w:val="18"/>
              </w:rPr>
              <w:t xml:space="preserve"> </w:t>
            </w:r>
            <w:r w:rsidR="00A27246" w:rsidRPr="00F375E7">
              <w:rPr>
                <w:rFonts w:ascii="Times New Roman" w:hAnsi="Times New Roman" w:cs="Times New Roman"/>
                <w:color w:val="000000"/>
                <w:sz w:val="18"/>
                <w:szCs w:val="18"/>
              </w:rPr>
              <w:t>±5 dioptrías en el tubo izquierdo. con un escenario mecánico de</w:t>
            </w:r>
            <w:r w:rsidR="006F6301">
              <w:rPr>
                <w:rFonts w:ascii="Times New Roman" w:hAnsi="Times New Roman" w:cs="Times New Roman"/>
                <w:color w:val="000000"/>
                <w:sz w:val="18"/>
                <w:szCs w:val="18"/>
              </w:rPr>
              <w:t xml:space="preserve"> </w:t>
            </w:r>
            <w:r w:rsidR="00A27246" w:rsidRPr="00F375E7">
              <w:rPr>
                <w:rFonts w:ascii="Times New Roman" w:hAnsi="Times New Roman" w:cs="Times New Roman"/>
                <w:color w:val="000000"/>
                <w:sz w:val="18"/>
                <w:szCs w:val="18"/>
              </w:rPr>
              <w:t xml:space="preserve">115 x 100 </w:t>
            </w:r>
            <w:r w:rsidR="002A4E4E" w:rsidRPr="00F375E7">
              <w:rPr>
                <w:rFonts w:ascii="Times New Roman" w:hAnsi="Times New Roman" w:cs="Times New Roman"/>
                <w:color w:val="000000"/>
                <w:sz w:val="18"/>
                <w:szCs w:val="18"/>
              </w:rPr>
              <w:t>MM</w:t>
            </w:r>
            <w:r w:rsidR="00A27246" w:rsidRPr="00F375E7">
              <w:rPr>
                <w:rFonts w:ascii="Times New Roman" w:hAnsi="Times New Roman" w:cs="Times New Roman"/>
                <w:color w:val="000000"/>
                <w:sz w:val="18"/>
                <w:szCs w:val="18"/>
              </w:rPr>
              <w:t xml:space="preserve"> con traslación </w:t>
            </w:r>
            <w:r w:rsidR="00E26EB1" w:rsidRPr="00F375E7">
              <w:rPr>
                <w:rFonts w:ascii="Times New Roman" w:hAnsi="Times New Roman" w:cs="Times New Roman"/>
                <w:color w:val="000000"/>
                <w:sz w:val="18"/>
                <w:szCs w:val="18"/>
              </w:rPr>
              <w:t xml:space="preserve">X-Y </w:t>
            </w:r>
            <w:r w:rsidR="00A27246" w:rsidRPr="00F375E7">
              <w:rPr>
                <w:rFonts w:ascii="Times New Roman" w:hAnsi="Times New Roman" w:cs="Times New Roman"/>
                <w:color w:val="000000"/>
                <w:sz w:val="18"/>
                <w:szCs w:val="18"/>
              </w:rPr>
              <w:t xml:space="preserve">de 55 x 22 </w:t>
            </w:r>
            <w:r w:rsidR="00E26EB1" w:rsidRPr="00F375E7">
              <w:rPr>
                <w:rFonts w:ascii="Times New Roman" w:hAnsi="Times New Roman" w:cs="Times New Roman"/>
                <w:color w:val="000000"/>
                <w:sz w:val="18"/>
                <w:szCs w:val="18"/>
              </w:rPr>
              <w:t>MM</w:t>
            </w:r>
            <w:r w:rsidR="00A27246" w:rsidRPr="00F375E7">
              <w:rPr>
                <w:rFonts w:ascii="Times New Roman" w:hAnsi="Times New Roman" w:cs="Times New Roman"/>
                <w:color w:val="000000"/>
                <w:sz w:val="18"/>
                <w:szCs w:val="18"/>
              </w:rPr>
              <w:t>. se suministra con</w:t>
            </w:r>
            <w:r w:rsidR="006F6301">
              <w:rPr>
                <w:rFonts w:ascii="Times New Roman" w:hAnsi="Times New Roman" w:cs="Times New Roman"/>
                <w:color w:val="000000"/>
                <w:sz w:val="18"/>
                <w:szCs w:val="18"/>
              </w:rPr>
              <w:t xml:space="preserve"> </w:t>
            </w:r>
            <w:r w:rsidR="00A27246" w:rsidRPr="00F375E7">
              <w:rPr>
                <w:rFonts w:ascii="Times New Roman" w:hAnsi="Times New Roman" w:cs="Times New Roman"/>
                <w:color w:val="000000"/>
                <w:sz w:val="18"/>
                <w:szCs w:val="18"/>
              </w:rPr>
              <w:t xml:space="preserve">un adaptador/cargador de red </w:t>
            </w:r>
            <w:r w:rsidR="00A27246" w:rsidRPr="00E26EB1">
              <w:rPr>
                <w:rFonts w:ascii="Times New Roman" w:hAnsi="Times New Roman" w:cs="Times New Roman"/>
                <w:color w:val="000000"/>
                <w:sz w:val="18"/>
                <w:szCs w:val="18"/>
              </w:rPr>
              <w:t xml:space="preserve">externo de 100-240 </w:t>
            </w:r>
            <w:r w:rsidR="002A4E4E" w:rsidRPr="00E26EB1">
              <w:rPr>
                <w:rFonts w:ascii="Times New Roman" w:hAnsi="Times New Roman" w:cs="Times New Roman"/>
                <w:color w:val="000000"/>
                <w:sz w:val="18"/>
                <w:szCs w:val="18"/>
              </w:rPr>
              <w:t xml:space="preserve">V </w:t>
            </w:r>
            <w:r w:rsidR="00A27246" w:rsidRPr="00E26EB1">
              <w:rPr>
                <w:rFonts w:ascii="Times New Roman" w:hAnsi="Times New Roman" w:cs="Times New Roman"/>
                <w:color w:val="000000"/>
                <w:sz w:val="18"/>
                <w:szCs w:val="18"/>
              </w:rPr>
              <w:t>y baterías</w:t>
            </w:r>
            <w:r w:rsidR="006F6301" w:rsidRPr="00E26EB1">
              <w:rPr>
                <w:rFonts w:ascii="Times New Roman" w:hAnsi="Times New Roman" w:cs="Times New Roman"/>
                <w:color w:val="000000"/>
                <w:sz w:val="18"/>
                <w:szCs w:val="18"/>
              </w:rPr>
              <w:t xml:space="preserve"> </w:t>
            </w:r>
            <w:r w:rsidR="00A27246" w:rsidRPr="00E26EB1">
              <w:rPr>
                <w:rFonts w:ascii="Times New Roman" w:hAnsi="Times New Roman" w:cs="Times New Roman"/>
                <w:color w:val="000000"/>
                <w:sz w:val="18"/>
                <w:szCs w:val="18"/>
              </w:rPr>
              <w:t>recargables para uso con o sin cable. amplificaciones 40x, 100x,</w:t>
            </w:r>
            <w:r w:rsidR="006F6301" w:rsidRPr="00E26EB1">
              <w:rPr>
                <w:rFonts w:ascii="Times New Roman" w:hAnsi="Times New Roman" w:cs="Times New Roman"/>
                <w:color w:val="000000"/>
                <w:sz w:val="18"/>
                <w:szCs w:val="18"/>
              </w:rPr>
              <w:t xml:space="preserve"> </w:t>
            </w:r>
            <w:r w:rsidR="00A27246" w:rsidRPr="00E26EB1">
              <w:rPr>
                <w:rFonts w:ascii="Times New Roman" w:hAnsi="Times New Roman" w:cs="Times New Roman"/>
                <w:color w:val="000000"/>
                <w:sz w:val="18"/>
                <w:szCs w:val="18"/>
              </w:rPr>
              <w:t>400x y 1000x- objetivos acromáticos 4x, 10x, s40x y s100x.</w:t>
            </w:r>
            <w:r w:rsidR="006F6301" w:rsidRPr="00E26EB1">
              <w:rPr>
                <w:rFonts w:ascii="Times New Roman" w:hAnsi="Times New Roman" w:cs="Times New Roman"/>
                <w:color w:val="000000"/>
                <w:sz w:val="18"/>
                <w:szCs w:val="18"/>
              </w:rPr>
              <w:t xml:space="preserve"> </w:t>
            </w:r>
            <w:r w:rsidRPr="00E26EB1">
              <w:rPr>
                <w:rFonts w:ascii="Times New Roman" w:hAnsi="Times New Roman" w:cs="Times New Roman"/>
                <w:color w:val="000000"/>
                <w:sz w:val="18"/>
                <w:szCs w:val="18"/>
              </w:rPr>
              <w:t>DIMENSIONES 29.8 X 20.2 X 15.5CM.</w:t>
            </w:r>
          </w:p>
          <w:p w14:paraId="7CDA36D9" w14:textId="1003EC4D" w:rsidR="00F375E7" w:rsidRPr="00F375E7" w:rsidRDefault="00F375E7" w:rsidP="00F375E7">
            <w:pPr>
              <w:spacing w:after="0" w:line="240" w:lineRule="auto"/>
              <w:jc w:val="both"/>
              <w:rPr>
                <w:rFonts w:ascii="Times New Roman" w:hAnsi="Times New Roman" w:cs="Times New Roman"/>
                <w:color w:val="000000"/>
                <w:sz w:val="18"/>
                <w:szCs w:val="18"/>
              </w:rPr>
            </w:pPr>
            <w:r w:rsidRPr="00E26EB1">
              <w:rPr>
                <w:rFonts w:ascii="Times New Roman" w:hAnsi="Times New Roman" w:cs="Times New Roman"/>
                <w:color w:val="000000"/>
                <w:sz w:val="18"/>
                <w:szCs w:val="18"/>
              </w:rPr>
              <w:t xml:space="preserve">cabeza: Modelo binocular con tubos </w:t>
            </w:r>
            <w:r w:rsidR="00E26EB1" w:rsidRPr="00E26EB1">
              <w:rPr>
                <w:rFonts w:ascii="Times New Roman" w:hAnsi="Times New Roman" w:cs="Times New Roman"/>
                <w:color w:val="000000"/>
                <w:sz w:val="18"/>
                <w:szCs w:val="18"/>
              </w:rPr>
              <w:t>incluidos</w:t>
            </w:r>
            <w:r w:rsidRPr="00E26EB1">
              <w:rPr>
                <w:rFonts w:ascii="Times New Roman" w:hAnsi="Times New Roman" w:cs="Times New Roman"/>
                <w:color w:val="000000"/>
                <w:sz w:val="18"/>
                <w:szCs w:val="18"/>
              </w:rPr>
              <w:t xml:space="preserve"> </w:t>
            </w:r>
            <w:r w:rsidR="00E26EB1" w:rsidRPr="00E26EB1">
              <w:rPr>
                <w:rFonts w:ascii="Times New Roman" w:hAnsi="Times New Roman" w:cs="Times New Roman"/>
                <w:color w:val="000000"/>
                <w:sz w:val="18"/>
                <w:szCs w:val="18"/>
              </w:rPr>
              <w:t>de 45</w:t>
            </w:r>
            <w:r w:rsidRPr="00E26EB1">
              <w:rPr>
                <w:rFonts w:ascii="Times New Roman" w:hAnsi="Times New Roman" w:cs="Times New Roman"/>
                <w:color w:val="000000"/>
                <w:sz w:val="18"/>
                <w:szCs w:val="18"/>
              </w:rPr>
              <w:t xml:space="preserve"> </w:t>
            </w:r>
            <w:r w:rsidR="00E26EB1" w:rsidRPr="00E26EB1">
              <w:rPr>
                <w:rFonts w:ascii="Times New Roman" w:hAnsi="Times New Roman" w:cs="Times New Roman"/>
                <w:color w:val="000000"/>
                <w:sz w:val="18"/>
                <w:szCs w:val="18"/>
              </w:rPr>
              <w:t>grados, distancia</w:t>
            </w:r>
            <w:r w:rsidRPr="00E26EB1">
              <w:rPr>
                <w:rFonts w:ascii="Times New Roman" w:hAnsi="Times New Roman" w:cs="Times New Roman"/>
                <w:color w:val="000000"/>
                <w:sz w:val="18"/>
                <w:szCs w:val="18"/>
              </w:rPr>
              <w:t xml:space="preserve"> </w:t>
            </w:r>
            <w:proofErr w:type="spellStart"/>
            <w:r w:rsidRPr="00E26EB1">
              <w:rPr>
                <w:rFonts w:ascii="Times New Roman" w:hAnsi="Times New Roman" w:cs="Times New Roman"/>
                <w:color w:val="000000"/>
                <w:sz w:val="18"/>
                <w:szCs w:val="18"/>
              </w:rPr>
              <w:t>interpupilar</w:t>
            </w:r>
            <w:proofErr w:type="spellEnd"/>
            <w:r w:rsidRPr="00E26EB1">
              <w:rPr>
                <w:rFonts w:ascii="Times New Roman" w:hAnsi="Times New Roman" w:cs="Times New Roman"/>
                <w:color w:val="000000"/>
                <w:sz w:val="18"/>
                <w:szCs w:val="18"/>
              </w:rPr>
              <w:t xml:space="preserve"> entre 48 y 78 </w:t>
            </w:r>
            <w:r w:rsidR="00E26EB1" w:rsidRPr="00E26EB1">
              <w:rPr>
                <w:rFonts w:ascii="Times New Roman" w:hAnsi="Times New Roman" w:cs="Times New Roman"/>
                <w:color w:val="000000"/>
                <w:sz w:val="18"/>
                <w:szCs w:val="18"/>
              </w:rPr>
              <w:t>NMM</w:t>
            </w:r>
            <w:r w:rsidRPr="00E26EB1">
              <w:rPr>
                <w:rFonts w:ascii="Times New Roman" w:hAnsi="Times New Roman" w:cs="Times New Roman"/>
                <w:color w:val="000000"/>
                <w:sz w:val="18"/>
                <w:szCs w:val="18"/>
              </w:rPr>
              <w:t xml:space="preserve"> y un </w:t>
            </w:r>
            <w:r w:rsidR="00E26EB1" w:rsidRPr="00E26EB1">
              <w:rPr>
                <w:rFonts w:ascii="Times New Roman" w:hAnsi="Times New Roman" w:cs="Times New Roman"/>
                <w:color w:val="000000"/>
                <w:sz w:val="18"/>
                <w:szCs w:val="18"/>
              </w:rPr>
              <w:t>ajuste</w:t>
            </w:r>
            <w:r w:rsidRPr="00E26EB1">
              <w:rPr>
                <w:rFonts w:ascii="Times New Roman" w:hAnsi="Times New Roman" w:cs="Times New Roman"/>
                <w:color w:val="000000"/>
                <w:sz w:val="18"/>
                <w:szCs w:val="18"/>
              </w:rPr>
              <w:t xml:space="preserve"> de </w:t>
            </w:r>
            <w:r w:rsidR="002A4E4E" w:rsidRPr="00E26EB1">
              <w:rPr>
                <w:rFonts w:ascii="Times New Roman" w:hAnsi="Times New Roman" w:cs="Times New Roman"/>
                <w:color w:val="000000"/>
                <w:sz w:val="18"/>
                <w:szCs w:val="18"/>
              </w:rPr>
              <w:t>más</w:t>
            </w:r>
            <w:r w:rsidRPr="00E26EB1">
              <w:rPr>
                <w:rFonts w:ascii="Times New Roman" w:hAnsi="Times New Roman" w:cs="Times New Roman"/>
                <w:color w:val="000000"/>
                <w:sz w:val="18"/>
                <w:szCs w:val="18"/>
              </w:rPr>
              <w:t xml:space="preserve">, menos: 5 dioptrías en tubo izquierdo, todos los cabezales son giratorios 360 grados y </w:t>
            </w:r>
            <w:r w:rsidR="00E26EB1" w:rsidRPr="00E26EB1">
              <w:rPr>
                <w:rFonts w:ascii="Times New Roman" w:hAnsi="Times New Roman" w:cs="Times New Roman"/>
                <w:color w:val="000000"/>
                <w:sz w:val="18"/>
                <w:szCs w:val="18"/>
              </w:rPr>
              <w:t>están</w:t>
            </w:r>
            <w:r w:rsidRPr="00E26EB1">
              <w:rPr>
                <w:rFonts w:ascii="Times New Roman" w:hAnsi="Times New Roman" w:cs="Times New Roman"/>
                <w:color w:val="000000"/>
                <w:sz w:val="18"/>
                <w:szCs w:val="18"/>
              </w:rPr>
              <w:t xml:space="preserve"> asegurados</w:t>
            </w:r>
            <w:r w:rsidR="00E26EB1">
              <w:rPr>
                <w:rFonts w:ascii="Times New Roman" w:hAnsi="Times New Roman" w:cs="Times New Roman"/>
                <w:color w:val="000000"/>
                <w:sz w:val="18"/>
                <w:szCs w:val="18"/>
              </w:rPr>
              <w:t xml:space="preserve">. </w:t>
            </w:r>
            <w:r w:rsidRPr="00F375E7">
              <w:rPr>
                <w:rFonts w:ascii="Times New Roman" w:hAnsi="Times New Roman" w:cs="Times New Roman"/>
                <w:color w:val="000000"/>
                <w:sz w:val="18"/>
                <w:szCs w:val="18"/>
              </w:rPr>
              <w:t>Muserola: Revólver portaobjetos giratorio para 4 objetivos inver</w:t>
            </w:r>
            <w:r w:rsidR="00E26EB1">
              <w:rPr>
                <w:rFonts w:ascii="Times New Roman" w:hAnsi="Times New Roman" w:cs="Times New Roman"/>
                <w:color w:val="000000"/>
                <w:sz w:val="18"/>
                <w:szCs w:val="18"/>
              </w:rPr>
              <w:t xml:space="preserve">tidos sobre cojinetes de bolas. </w:t>
            </w:r>
            <w:r w:rsidRPr="00F375E7">
              <w:rPr>
                <w:rFonts w:ascii="Times New Roman" w:hAnsi="Times New Roman" w:cs="Times New Roman"/>
                <w:color w:val="000000"/>
                <w:sz w:val="18"/>
                <w:szCs w:val="18"/>
              </w:rPr>
              <w:t xml:space="preserve">Objetivos: </w:t>
            </w:r>
            <w:r w:rsidR="00E26EB1" w:rsidRPr="00F375E7">
              <w:rPr>
                <w:rFonts w:ascii="Times New Roman" w:hAnsi="Times New Roman" w:cs="Times New Roman"/>
                <w:color w:val="000000"/>
                <w:sz w:val="18"/>
                <w:szCs w:val="18"/>
              </w:rPr>
              <w:t>Acromático</w:t>
            </w:r>
            <w:r w:rsidRPr="00F375E7">
              <w:rPr>
                <w:rFonts w:ascii="Times New Roman" w:hAnsi="Times New Roman" w:cs="Times New Roman"/>
                <w:color w:val="000000"/>
                <w:sz w:val="18"/>
                <w:szCs w:val="18"/>
              </w:rPr>
              <w:t xml:space="preserve"> 4x/0,10, 10x/00,25, S40/0,65 y S100x. Todas las </w:t>
            </w:r>
            <w:r w:rsidR="00E26EB1" w:rsidRPr="00F375E7">
              <w:rPr>
                <w:rFonts w:ascii="Times New Roman" w:hAnsi="Times New Roman" w:cs="Times New Roman"/>
                <w:color w:val="000000"/>
                <w:sz w:val="18"/>
                <w:szCs w:val="18"/>
              </w:rPr>
              <w:t>ópticas</w:t>
            </w:r>
            <w:r w:rsidRPr="00F375E7">
              <w:rPr>
                <w:rFonts w:ascii="Times New Roman" w:hAnsi="Times New Roman" w:cs="Times New Roman"/>
                <w:color w:val="000000"/>
                <w:sz w:val="18"/>
                <w:szCs w:val="18"/>
              </w:rPr>
              <w:t xml:space="preserve"> </w:t>
            </w:r>
            <w:r w:rsidR="00E26EB1" w:rsidRPr="00F375E7">
              <w:rPr>
                <w:rFonts w:ascii="Times New Roman" w:hAnsi="Times New Roman" w:cs="Times New Roman"/>
                <w:color w:val="000000"/>
                <w:sz w:val="18"/>
                <w:szCs w:val="18"/>
              </w:rPr>
              <w:t>están</w:t>
            </w:r>
            <w:r w:rsidRPr="00F375E7">
              <w:rPr>
                <w:rFonts w:ascii="Times New Roman" w:hAnsi="Times New Roman" w:cs="Times New Roman"/>
                <w:color w:val="000000"/>
                <w:sz w:val="18"/>
                <w:szCs w:val="18"/>
              </w:rPr>
              <w:t xml:space="preserve"> tratadas con </w:t>
            </w:r>
            <w:r w:rsidR="00E26EB1" w:rsidRPr="00F375E7">
              <w:rPr>
                <w:rFonts w:ascii="Times New Roman" w:hAnsi="Times New Roman" w:cs="Times New Roman"/>
                <w:color w:val="000000"/>
                <w:sz w:val="18"/>
                <w:szCs w:val="18"/>
              </w:rPr>
              <w:t>anti hongos</w:t>
            </w:r>
            <w:r w:rsidRPr="00F375E7">
              <w:rPr>
                <w:rFonts w:ascii="Times New Roman" w:hAnsi="Times New Roman" w:cs="Times New Roman"/>
                <w:color w:val="000000"/>
                <w:sz w:val="18"/>
                <w:szCs w:val="18"/>
              </w:rPr>
              <w:t xml:space="preserve"> y con </w:t>
            </w:r>
            <w:r w:rsidR="00E26EB1" w:rsidRPr="00F375E7">
              <w:rPr>
                <w:rFonts w:ascii="Times New Roman" w:hAnsi="Times New Roman" w:cs="Times New Roman"/>
                <w:color w:val="000000"/>
                <w:sz w:val="18"/>
                <w:szCs w:val="18"/>
              </w:rPr>
              <w:t>revestimiento</w:t>
            </w:r>
            <w:r w:rsidRPr="00F375E7">
              <w:rPr>
                <w:rFonts w:ascii="Times New Roman" w:hAnsi="Times New Roman" w:cs="Times New Roman"/>
                <w:color w:val="000000"/>
                <w:sz w:val="18"/>
                <w:szCs w:val="18"/>
              </w:rPr>
              <w:t xml:space="preserve"> antirreflejo para </w:t>
            </w:r>
            <w:r w:rsidR="00E26EB1" w:rsidRPr="00F375E7">
              <w:rPr>
                <w:rFonts w:ascii="Times New Roman" w:hAnsi="Times New Roman" w:cs="Times New Roman"/>
                <w:color w:val="000000"/>
                <w:sz w:val="18"/>
                <w:szCs w:val="18"/>
              </w:rPr>
              <w:t>un máximo</w:t>
            </w:r>
            <w:r w:rsidRPr="00F375E7">
              <w:rPr>
                <w:rFonts w:ascii="Times New Roman" w:hAnsi="Times New Roman" w:cs="Times New Roman"/>
                <w:color w:val="000000"/>
                <w:sz w:val="18"/>
                <w:szCs w:val="18"/>
              </w:rPr>
              <w:t xml:space="preserve"> rendimiento de luz.</w:t>
            </w:r>
          </w:p>
          <w:p w14:paraId="5A772282" w14:textId="42A1BBEA" w:rsidR="00F375E7" w:rsidRPr="00F375E7" w:rsidRDefault="00F375E7" w:rsidP="00F375E7">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 xml:space="preserve">Enfoque: ajustes coaxiales de curso y </w:t>
            </w:r>
            <w:r w:rsidR="00E26EB1" w:rsidRPr="00F375E7">
              <w:rPr>
                <w:rFonts w:ascii="Times New Roman" w:hAnsi="Times New Roman" w:cs="Times New Roman"/>
                <w:color w:val="000000"/>
                <w:sz w:val="18"/>
                <w:szCs w:val="18"/>
              </w:rPr>
              <w:t>fino, 200</w:t>
            </w:r>
            <w:r w:rsidRPr="00F375E7">
              <w:rPr>
                <w:rFonts w:ascii="Times New Roman" w:hAnsi="Times New Roman" w:cs="Times New Roman"/>
                <w:color w:val="000000"/>
                <w:sz w:val="18"/>
                <w:szCs w:val="18"/>
              </w:rPr>
              <w:t xml:space="preserve"> </w:t>
            </w:r>
            <w:r w:rsidR="00E26EB1" w:rsidRPr="00F375E7">
              <w:rPr>
                <w:rFonts w:ascii="Times New Roman" w:hAnsi="Times New Roman" w:cs="Times New Roman"/>
                <w:color w:val="000000"/>
                <w:sz w:val="18"/>
                <w:szCs w:val="18"/>
              </w:rPr>
              <w:t>graduaciones,</w:t>
            </w:r>
            <w:r w:rsidRPr="00F375E7">
              <w:rPr>
                <w:rFonts w:ascii="Times New Roman" w:hAnsi="Times New Roman" w:cs="Times New Roman"/>
                <w:color w:val="000000"/>
                <w:sz w:val="18"/>
                <w:szCs w:val="18"/>
              </w:rPr>
              <w:t xml:space="preserve"> 15 </w:t>
            </w:r>
            <w:r w:rsidR="00E26EB1" w:rsidRPr="00F375E7">
              <w:rPr>
                <w:rFonts w:ascii="Times New Roman" w:hAnsi="Times New Roman" w:cs="Times New Roman"/>
                <w:color w:val="000000"/>
                <w:sz w:val="18"/>
                <w:szCs w:val="18"/>
              </w:rPr>
              <w:t>un</w:t>
            </w:r>
            <w:r w:rsidRPr="00F375E7">
              <w:rPr>
                <w:rFonts w:ascii="Times New Roman" w:hAnsi="Times New Roman" w:cs="Times New Roman"/>
                <w:color w:val="000000"/>
                <w:sz w:val="18"/>
                <w:szCs w:val="18"/>
              </w:rPr>
              <w:t xml:space="preserve"> por </w:t>
            </w:r>
            <w:r w:rsidR="00E26EB1" w:rsidRPr="00F375E7">
              <w:rPr>
                <w:rFonts w:ascii="Times New Roman" w:hAnsi="Times New Roman" w:cs="Times New Roman"/>
                <w:color w:val="000000"/>
                <w:sz w:val="18"/>
                <w:szCs w:val="18"/>
              </w:rPr>
              <w:t>graduación, 3</w:t>
            </w:r>
            <w:r w:rsidRPr="00F375E7">
              <w:rPr>
                <w:rFonts w:ascii="Times New Roman" w:hAnsi="Times New Roman" w:cs="Times New Roman"/>
                <w:color w:val="000000"/>
                <w:sz w:val="18"/>
                <w:szCs w:val="18"/>
              </w:rPr>
              <w:t xml:space="preserve"> </w:t>
            </w:r>
            <w:r w:rsidR="002A4E4E" w:rsidRPr="00F375E7">
              <w:rPr>
                <w:rFonts w:ascii="Times New Roman" w:hAnsi="Times New Roman" w:cs="Times New Roman"/>
                <w:color w:val="000000"/>
                <w:sz w:val="18"/>
                <w:szCs w:val="18"/>
              </w:rPr>
              <w:t>MM</w:t>
            </w:r>
            <w:r w:rsidRPr="00F375E7">
              <w:rPr>
                <w:rFonts w:ascii="Times New Roman" w:hAnsi="Times New Roman" w:cs="Times New Roman"/>
                <w:color w:val="000000"/>
                <w:sz w:val="18"/>
                <w:szCs w:val="18"/>
              </w:rPr>
              <w:t xml:space="preserve"> por rotación y recorrido total de </w:t>
            </w:r>
            <w:r w:rsidR="00E26EB1" w:rsidRPr="00F375E7">
              <w:rPr>
                <w:rFonts w:ascii="Times New Roman" w:hAnsi="Times New Roman" w:cs="Times New Roman"/>
                <w:color w:val="000000"/>
                <w:sz w:val="18"/>
                <w:szCs w:val="18"/>
              </w:rPr>
              <w:t>aproximadamente 15</w:t>
            </w:r>
            <w:r w:rsidRPr="00F375E7">
              <w:rPr>
                <w:rFonts w:ascii="Times New Roman" w:hAnsi="Times New Roman" w:cs="Times New Roman"/>
                <w:color w:val="000000"/>
                <w:sz w:val="18"/>
                <w:szCs w:val="18"/>
              </w:rPr>
              <w:t xml:space="preserve"> </w:t>
            </w:r>
            <w:r w:rsidR="00E26EB1" w:rsidRPr="00E26EB1">
              <w:rPr>
                <w:rFonts w:ascii="Times New Roman" w:hAnsi="Times New Roman" w:cs="Times New Roman"/>
                <w:color w:val="000000"/>
                <w:sz w:val="16"/>
                <w:szCs w:val="18"/>
              </w:rPr>
              <w:t>MM</w:t>
            </w:r>
            <w:r w:rsidR="00E26EB1" w:rsidRPr="00F375E7">
              <w:rPr>
                <w:rFonts w:ascii="Times New Roman" w:hAnsi="Times New Roman" w:cs="Times New Roman"/>
                <w:color w:val="000000"/>
                <w:sz w:val="18"/>
                <w:szCs w:val="18"/>
              </w:rPr>
              <w:t>.</w:t>
            </w:r>
            <w:r w:rsidRPr="00F375E7">
              <w:rPr>
                <w:rFonts w:ascii="Times New Roman" w:hAnsi="Times New Roman" w:cs="Times New Roman"/>
                <w:color w:val="000000"/>
                <w:sz w:val="18"/>
                <w:szCs w:val="18"/>
              </w:rPr>
              <w:t xml:space="preserve"> Se </w:t>
            </w:r>
            <w:r w:rsidR="00E26EB1" w:rsidRPr="00F375E7">
              <w:rPr>
                <w:rFonts w:ascii="Times New Roman" w:hAnsi="Times New Roman" w:cs="Times New Roman"/>
                <w:color w:val="000000"/>
                <w:sz w:val="18"/>
                <w:szCs w:val="18"/>
              </w:rPr>
              <w:t>suministra</w:t>
            </w:r>
            <w:r w:rsidRPr="00F375E7">
              <w:rPr>
                <w:rFonts w:ascii="Times New Roman" w:hAnsi="Times New Roman" w:cs="Times New Roman"/>
                <w:color w:val="000000"/>
                <w:sz w:val="18"/>
                <w:szCs w:val="18"/>
              </w:rPr>
              <w:t xml:space="preserve"> con un topo de rejilla ajustable para evitar daños a las muestras y los objetivos.</w:t>
            </w:r>
          </w:p>
          <w:p w14:paraId="1F06CEB5" w14:textId="6E177462" w:rsidR="00F375E7" w:rsidRPr="00F375E7" w:rsidRDefault="00E26EB1" w:rsidP="00F375E7">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Escenario</w:t>
            </w:r>
            <w:r w:rsidR="00F375E7" w:rsidRPr="00F375E7">
              <w:rPr>
                <w:rFonts w:ascii="Times New Roman" w:hAnsi="Times New Roman" w:cs="Times New Roman"/>
                <w:color w:val="000000"/>
                <w:sz w:val="18"/>
                <w:szCs w:val="18"/>
              </w:rPr>
              <w:t xml:space="preserve">: Se suministra con platina de 115*100 </w:t>
            </w:r>
            <w:r w:rsidR="002A4E4E" w:rsidRPr="00F375E7">
              <w:rPr>
                <w:rFonts w:ascii="Times New Roman" w:hAnsi="Times New Roman" w:cs="Times New Roman"/>
                <w:color w:val="000000"/>
                <w:sz w:val="18"/>
                <w:szCs w:val="18"/>
              </w:rPr>
              <w:t>MM</w:t>
            </w:r>
            <w:r w:rsidR="00F375E7" w:rsidRPr="00F375E7">
              <w:rPr>
                <w:rFonts w:ascii="Times New Roman" w:hAnsi="Times New Roman" w:cs="Times New Roman"/>
                <w:color w:val="000000"/>
                <w:sz w:val="18"/>
                <w:szCs w:val="18"/>
              </w:rPr>
              <w:t xml:space="preserve"> con soporte integrado de 55 x 20 platina mecánica X</w:t>
            </w:r>
            <w:r>
              <w:rPr>
                <w:rFonts w:ascii="Times New Roman" w:hAnsi="Times New Roman" w:cs="Times New Roman"/>
                <w:color w:val="000000"/>
                <w:sz w:val="18"/>
                <w:szCs w:val="18"/>
              </w:rPr>
              <w:t xml:space="preserve">Y. </w:t>
            </w:r>
            <w:r w:rsidR="00F375E7" w:rsidRPr="00F375E7">
              <w:rPr>
                <w:rFonts w:ascii="Times New Roman" w:hAnsi="Times New Roman" w:cs="Times New Roman"/>
                <w:color w:val="000000"/>
                <w:sz w:val="18"/>
                <w:szCs w:val="18"/>
              </w:rPr>
              <w:t xml:space="preserve">Condensador: </w:t>
            </w:r>
            <w:r w:rsidR="002A4E4E" w:rsidRPr="00F375E7">
              <w:rPr>
                <w:rFonts w:ascii="Times New Roman" w:hAnsi="Times New Roman" w:cs="Times New Roman"/>
                <w:color w:val="000000"/>
                <w:sz w:val="18"/>
                <w:szCs w:val="18"/>
              </w:rPr>
              <w:t>ABBE</w:t>
            </w:r>
            <w:r w:rsidR="00F375E7" w:rsidRPr="00F375E7">
              <w:rPr>
                <w:rFonts w:ascii="Times New Roman" w:hAnsi="Times New Roman" w:cs="Times New Roman"/>
                <w:color w:val="000000"/>
                <w:sz w:val="18"/>
                <w:szCs w:val="18"/>
              </w:rPr>
              <w:t xml:space="preserve"> NA 1.25 regulable en altura con diafragma iris y </w:t>
            </w:r>
            <w:r w:rsidRPr="00F375E7">
              <w:rPr>
                <w:rFonts w:ascii="Times New Roman" w:hAnsi="Times New Roman" w:cs="Times New Roman"/>
                <w:color w:val="000000"/>
                <w:sz w:val="18"/>
                <w:szCs w:val="18"/>
              </w:rPr>
              <w:t>porta filtros</w:t>
            </w:r>
            <w:r w:rsidR="00F375E7" w:rsidRPr="00F375E7">
              <w:rPr>
                <w:rFonts w:ascii="Times New Roman" w:hAnsi="Times New Roman" w:cs="Times New Roman"/>
                <w:color w:val="000000"/>
                <w:sz w:val="18"/>
                <w:szCs w:val="18"/>
              </w:rPr>
              <w:t>.</w:t>
            </w:r>
          </w:p>
          <w:p w14:paraId="6334C15B" w14:textId="11BC10F4" w:rsidR="00F375E7" w:rsidRPr="00F375E7" w:rsidRDefault="00E26EB1" w:rsidP="00F375E7">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Iluminación</w:t>
            </w:r>
            <w:r w:rsidR="00F375E7" w:rsidRPr="00F375E7">
              <w:rPr>
                <w:rFonts w:ascii="Times New Roman" w:hAnsi="Times New Roman" w:cs="Times New Roman"/>
                <w:color w:val="000000"/>
                <w:sz w:val="18"/>
                <w:szCs w:val="18"/>
              </w:rPr>
              <w:t xml:space="preserve">: Sistema de </w:t>
            </w:r>
            <w:r w:rsidRPr="00F375E7">
              <w:rPr>
                <w:rFonts w:ascii="Times New Roman" w:hAnsi="Times New Roman" w:cs="Times New Roman"/>
                <w:color w:val="000000"/>
                <w:sz w:val="18"/>
                <w:szCs w:val="18"/>
              </w:rPr>
              <w:t>iluminación</w:t>
            </w:r>
            <w:r w:rsidR="00F375E7" w:rsidRPr="00F375E7">
              <w:rPr>
                <w:rFonts w:ascii="Times New Roman" w:hAnsi="Times New Roman" w:cs="Times New Roman"/>
                <w:color w:val="000000"/>
                <w:sz w:val="18"/>
                <w:szCs w:val="18"/>
              </w:rPr>
              <w:t xml:space="preserve"> </w:t>
            </w:r>
            <w:r w:rsidRPr="00F375E7">
              <w:rPr>
                <w:rFonts w:ascii="Times New Roman" w:hAnsi="Times New Roman" w:cs="Times New Roman"/>
                <w:color w:val="000000"/>
                <w:sz w:val="18"/>
                <w:szCs w:val="18"/>
              </w:rPr>
              <w:t>Neo</w:t>
            </w:r>
            <w:r w:rsidR="00F16681">
              <w:rPr>
                <w:rFonts w:ascii="Times New Roman" w:hAnsi="Times New Roman" w:cs="Times New Roman"/>
                <w:color w:val="000000"/>
                <w:sz w:val="18"/>
                <w:szCs w:val="18"/>
              </w:rPr>
              <w:t xml:space="preserve"> </w:t>
            </w:r>
            <w:r w:rsidRPr="00F375E7">
              <w:rPr>
                <w:rFonts w:ascii="Times New Roman" w:hAnsi="Times New Roman" w:cs="Times New Roman"/>
                <w:color w:val="000000"/>
                <w:sz w:val="18"/>
                <w:szCs w:val="18"/>
              </w:rPr>
              <w:t>LED de</w:t>
            </w:r>
            <w:r w:rsidR="00F375E7" w:rsidRPr="00F375E7">
              <w:rPr>
                <w:rFonts w:ascii="Times New Roman" w:hAnsi="Times New Roman" w:cs="Times New Roman"/>
                <w:color w:val="000000"/>
                <w:sz w:val="18"/>
                <w:szCs w:val="18"/>
              </w:rPr>
              <w:t xml:space="preserve"> 1W reemplazable para mayor </w:t>
            </w:r>
            <w:r w:rsidRPr="00F375E7">
              <w:rPr>
                <w:rFonts w:ascii="Times New Roman" w:hAnsi="Times New Roman" w:cs="Times New Roman"/>
                <w:color w:val="000000"/>
                <w:sz w:val="18"/>
                <w:szCs w:val="18"/>
              </w:rPr>
              <w:t>luminosidad</w:t>
            </w:r>
            <w:r w:rsidR="00F375E7" w:rsidRPr="00F375E7">
              <w:rPr>
                <w:rFonts w:ascii="Times New Roman" w:hAnsi="Times New Roman" w:cs="Times New Roman"/>
                <w:color w:val="000000"/>
                <w:sz w:val="18"/>
                <w:szCs w:val="18"/>
              </w:rPr>
              <w:t xml:space="preserve">. </w:t>
            </w:r>
            <w:r w:rsidRPr="00F375E7">
              <w:rPr>
                <w:rFonts w:ascii="Times New Roman" w:hAnsi="Times New Roman" w:cs="Times New Roman"/>
                <w:color w:val="000000"/>
                <w:sz w:val="18"/>
                <w:szCs w:val="18"/>
              </w:rPr>
              <w:t>baterías</w:t>
            </w:r>
            <w:r w:rsidR="00F375E7" w:rsidRPr="00F375E7">
              <w:rPr>
                <w:rFonts w:ascii="Times New Roman" w:hAnsi="Times New Roman" w:cs="Times New Roman"/>
                <w:color w:val="000000"/>
                <w:sz w:val="18"/>
                <w:szCs w:val="18"/>
              </w:rPr>
              <w:t xml:space="preserve"> internas recargables con una </w:t>
            </w:r>
            <w:r w:rsidRPr="00F375E7">
              <w:rPr>
                <w:rFonts w:ascii="Times New Roman" w:hAnsi="Times New Roman" w:cs="Times New Roman"/>
                <w:color w:val="000000"/>
                <w:sz w:val="18"/>
                <w:szCs w:val="18"/>
              </w:rPr>
              <w:t>batería</w:t>
            </w:r>
            <w:r w:rsidR="00F375E7" w:rsidRPr="00F375E7">
              <w:rPr>
                <w:rFonts w:ascii="Times New Roman" w:hAnsi="Times New Roman" w:cs="Times New Roman"/>
                <w:color w:val="000000"/>
                <w:sz w:val="18"/>
                <w:szCs w:val="18"/>
              </w:rPr>
              <w:t xml:space="preserve"> externa de 100 240 V cargador/adaptador de red.</w:t>
            </w:r>
          </w:p>
          <w:p w14:paraId="2D15627A" w14:textId="02DE99C1" w:rsidR="00B71DDC" w:rsidRPr="00947ECE" w:rsidRDefault="00F375E7" w:rsidP="00F375E7">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 xml:space="preserve">Incluye: </w:t>
            </w:r>
            <w:r w:rsidR="00E26EB1" w:rsidRPr="00F375E7">
              <w:rPr>
                <w:rFonts w:ascii="Times New Roman" w:hAnsi="Times New Roman" w:cs="Times New Roman"/>
                <w:color w:val="000000"/>
                <w:sz w:val="18"/>
                <w:szCs w:val="18"/>
              </w:rPr>
              <w:t>Microscopio</w:t>
            </w:r>
            <w:r w:rsidRPr="00F375E7">
              <w:rPr>
                <w:rFonts w:ascii="Times New Roman" w:hAnsi="Times New Roman" w:cs="Times New Roman"/>
                <w:color w:val="000000"/>
                <w:sz w:val="18"/>
                <w:szCs w:val="18"/>
              </w:rPr>
              <w:t xml:space="preserve">, funda </w:t>
            </w:r>
            <w:r w:rsidR="00E26EB1" w:rsidRPr="00F375E7">
              <w:rPr>
                <w:rFonts w:ascii="Times New Roman" w:hAnsi="Times New Roman" w:cs="Times New Roman"/>
                <w:color w:val="000000"/>
                <w:sz w:val="18"/>
                <w:szCs w:val="18"/>
              </w:rPr>
              <w:t>anti polvo</w:t>
            </w:r>
            <w:r w:rsidRPr="00F375E7">
              <w:rPr>
                <w:rFonts w:ascii="Times New Roman" w:hAnsi="Times New Roman" w:cs="Times New Roman"/>
                <w:color w:val="000000"/>
                <w:sz w:val="18"/>
                <w:szCs w:val="18"/>
              </w:rPr>
              <w:t>, filtro blanco, baterías recargables y adaptador de red/cargador.</w:t>
            </w:r>
          </w:p>
        </w:tc>
        <w:tc>
          <w:tcPr>
            <w:tcW w:w="709" w:type="dxa"/>
            <w:tcBorders>
              <w:top w:val="single" w:sz="4" w:space="0" w:color="auto"/>
              <w:left w:val="nil"/>
              <w:bottom w:val="single" w:sz="4" w:space="0" w:color="auto"/>
              <w:right w:val="single" w:sz="4" w:space="0" w:color="auto"/>
            </w:tcBorders>
            <w:shd w:val="clear" w:color="auto" w:fill="auto"/>
            <w:vAlign w:val="center"/>
          </w:tcPr>
          <w:p w14:paraId="286FAEF9" w14:textId="2BA7D885" w:rsidR="00B71DDC" w:rsidRPr="00947ECE" w:rsidRDefault="00B71DDC" w:rsidP="00B71DDC">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5F985953" w14:textId="1ECDA896" w:rsidR="00B71DDC" w:rsidRPr="00947ECE" w:rsidRDefault="00D5191C" w:rsidP="00B71DDC">
            <w:pPr>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992" w:type="dxa"/>
            <w:tcBorders>
              <w:top w:val="single" w:sz="4" w:space="0" w:color="auto"/>
              <w:left w:val="nil"/>
              <w:bottom w:val="single" w:sz="4" w:space="0" w:color="auto"/>
              <w:right w:val="single" w:sz="4" w:space="0" w:color="auto"/>
            </w:tcBorders>
            <w:shd w:val="clear" w:color="auto" w:fill="auto"/>
            <w:vAlign w:val="center"/>
          </w:tcPr>
          <w:p w14:paraId="72A7C14E" w14:textId="00C48850" w:rsidR="00B71DDC" w:rsidRPr="00947ECE" w:rsidRDefault="00D5191C" w:rsidP="00B71DDC">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Químicas</w:t>
            </w:r>
          </w:p>
        </w:tc>
        <w:tc>
          <w:tcPr>
            <w:tcW w:w="851" w:type="dxa"/>
            <w:tcBorders>
              <w:top w:val="single" w:sz="4" w:space="0" w:color="auto"/>
              <w:left w:val="nil"/>
              <w:bottom w:val="single" w:sz="4" w:space="0" w:color="auto"/>
              <w:right w:val="single" w:sz="4" w:space="0" w:color="auto"/>
            </w:tcBorders>
            <w:shd w:val="clear" w:color="auto" w:fill="auto"/>
            <w:vAlign w:val="center"/>
          </w:tcPr>
          <w:p w14:paraId="28AFCCB7" w14:textId="2CB3FBDC" w:rsidR="00B71DDC" w:rsidRPr="00947ECE" w:rsidRDefault="00D5191C" w:rsidP="00B71DDC">
            <w:pPr>
              <w:jc w:val="center"/>
              <w:rPr>
                <w:rFonts w:ascii="Times New Roman" w:hAnsi="Times New Roman" w:cs="Times New Roman"/>
                <w:color w:val="000000"/>
                <w:sz w:val="18"/>
                <w:szCs w:val="18"/>
              </w:rPr>
            </w:pPr>
            <w:r>
              <w:rPr>
                <w:rFonts w:ascii="Times New Roman" w:hAnsi="Times New Roman" w:cs="Times New Roman"/>
                <w:color w:val="000000"/>
                <w:sz w:val="18"/>
                <w:szCs w:val="18"/>
              </w:rPr>
              <w:t>36763</w:t>
            </w:r>
          </w:p>
        </w:tc>
        <w:tc>
          <w:tcPr>
            <w:tcW w:w="1132" w:type="dxa"/>
            <w:tcBorders>
              <w:top w:val="single" w:sz="4" w:space="0" w:color="auto"/>
              <w:left w:val="nil"/>
              <w:bottom w:val="single" w:sz="4" w:space="0" w:color="auto"/>
              <w:right w:val="single" w:sz="4" w:space="0" w:color="auto"/>
            </w:tcBorders>
            <w:shd w:val="clear" w:color="auto" w:fill="auto"/>
            <w:vAlign w:val="center"/>
          </w:tcPr>
          <w:p w14:paraId="7B4D5A39" w14:textId="30DBC3FA" w:rsidR="00B71DDC" w:rsidRPr="00320281" w:rsidRDefault="00B71DDC" w:rsidP="00B71DDC">
            <w:pPr>
              <w:jc w:val="center"/>
              <w:rPr>
                <w:rFonts w:ascii="Times New Roman" w:hAnsi="Times New Roman"/>
                <w:color w:val="000000"/>
                <w:sz w:val="16"/>
                <w:szCs w:val="16"/>
              </w:rPr>
            </w:pPr>
            <w:r>
              <w:rPr>
                <w:rFonts w:ascii="Times New Roman" w:hAnsi="Times New Roman"/>
                <w:color w:val="000000"/>
                <w:sz w:val="16"/>
                <w:szCs w:val="16"/>
              </w:rPr>
              <w:t>Coatzacoalcos-Minatitlán</w:t>
            </w:r>
          </w:p>
        </w:tc>
      </w:tr>
      <w:tr w:rsidR="004E4AD4" w:rsidRPr="00320281" w14:paraId="0CC1039C" w14:textId="078A8826"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6A69D37" w14:textId="77777777" w:rsidR="004E4AD4" w:rsidRPr="00947ECE" w:rsidRDefault="004E4AD4" w:rsidP="004E4AD4">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44</w:t>
            </w:r>
          </w:p>
        </w:tc>
        <w:tc>
          <w:tcPr>
            <w:tcW w:w="4961" w:type="dxa"/>
            <w:tcBorders>
              <w:top w:val="single" w:sz="4" w:space="0" w:color="auto"/>
              <w:left w:val="nil"/>
              <w:bottom w:val="single" w:sz="4" w:space="0" w:color="auto"/>
              <w:right w:val="single" w:sz="4" w:space="0" w:color="auto"/>
            </w:tcBorders>
            <w:shd w:val="clear" w:color="auto" w:fill="auto"/>
            <w:vAlign w:val="bottom"/>
          </w:tcPr>
          <w:p w14:paraId="21028993" w14:textId="17E8703E" w:rsidR="004E4AD4" w:rsidRPr="00947ECE" w:rsidRDefault="004E4AD4" w:rsidP="004E4AD4">
            <w:pPr>
              <w:spacing w:after="0" w:line="240" w:lineRule="auto"/>
              <w:jc w:val="both"/>
              <w:rPr>
                <w:rFonts w:ascii="Times New Roman" w:hAnsi="Times New Roman" w:cs="Times New Roman"/>
                <w:color w:val="000000"/>
                <w:sz w:val="18"/>
                <w:szCs w:val="18"/>
              </w:rPr>
            </w:pPr>
            <w:r w:rsidRPr="00BD1EF4">
              <w:rPr>
                <w:rFonts w:ascii="Times New Roman" w:hAnsi="Times New Roman" w:cs="Times New Roman"/>
                <w:b/>
                <w:color w:val="000000"/>
                <w:sz w:val="18"/>
                <w:szCs w:val="18"/>
              </w:rPr>
              <w:t>BALANZA DE PRECISION CAPACIDAD; 520 G</w:t>
            </w:r>
            <w:r>
              <w:rPr>
                <w:rFonts w:ascii="Times New Roman" w:hAnsi="Times New Roman" w:cs="Times New Roman"/>
                <w:color w:val="000000"/>
                <w:sz w:val="18"/>
                <w:szCs w:val="18"/>
              </w:rPr>
              <w:t>, legibilidad</w:t>
            </w:r>
            <w:r w:rsidRPr="00F375E7">
              <w:rPr>
                <w:rFonts w:ascii="Times New Roman" w:hAnsi="Times New Roman" w:cs="Times New Roman"/>
                <w:color w:val="000000"/>
                <w:sz w:val="18"/>
                <w:szCs w:val="18"/>
              </w:rPr>
              <w:t>: 0.001</w:t>
            </w:r>
            <w:r>
              <w:rPr>
                <w:rFonts w:ascii="Times New Roman" w:hAnsi="Times New Roman" w:cs="Times New Roman"/>
                <w:color w:val="000000"/>
                <w:sz w:val="18"/>
                <w:szCs w:val="18"/>
              </w:rPr>
              <w:t xml:space="preserve"> </w:t>
            </w:r>
            <w:r w:rsidRPr="00F375E7">
              <w:rPr>
                <w:rFonts w:ascii="Times New Roman" w:hAnsi="Times New Roman" w:cs="Times New Roman"/>
                <w:color w:val="000000"/>
                <w:sz w:val="18"/>
                <w:szCs w:val="18"/>
              </w:rPr>
              <w:t>intervalo de verificación: 0.</w:t>
            </w:r>
            <w:r w:rsidRPr="00FB4FDB">
              <w:rPr>
                <w:rFonts w:ascii="Times New Roman" w:hAnsi="Times New Roman" w:cs="Times New Roman"/>
                <w:color w:val="000000"/>
                <w:sz w:val="18"/>
                <w:szCs w:val="18"/>
              </w:rPr>
              <w:t xml:space="preserve">01, clase: III, </w:t>
            </w:r>
            <w:proofErr w:type="spellStart"/>
            <w:r w:rsidRPr="00FB4FDB">
              <w:rPr>
                <w:rFonts w:ascii="Times New Roman" w:hAnsi="Times New Roman" w:cs="Times New Roman"/>
                <w:color w:val="000000"/>
                <w:sz w:val="18"/>
                <w:szCs w:val="18"/>
              </w:rPr>
              <w:t>repetibilidad</w:t>
            </w:r>
            <w:proofErr w:type="spellEnd"/>
            <w:r w:rsidRPr="00FB4FDB">
              <w:rPr>
                <w:rFonts w:ascii="Times New Roman" w:hAnsi="Times New Roman" w:cs="Times New Roman"/>
                <w:color w:val="000000"/>
                <w:sz w:val="18"/>
                <w:szCs w:val="18"/>
              </w:rPr>
              <w:t xml:space="preserve">: 0.001, linealidad: 0.002, tiempo de estabilización: 2, deriva de sensibilidad: más menos 3, peso </w:t>
            </w:r>
            <w:r w:rsidR="002A4E4E" w:rsidRPr="00FB4FDB">
              <w:rPr>
                <w:rFonts w:ascii="Times New Roman" w:hAnsi="Times New Roman" w:cs="Times New Roman"/>
                <w:color w:val="000000"/>
                <w:sz w:val="18"/>
                <w:szCs w:val="18"/>
              </w:rPr>
              <w:t>mín.</w:t>
            </w:r>
            <w:r w:rsidRPr="00FB4FDB">
              <w:rPr>
                <w:rFonts w:ascii="Times New Roman" w:hAnsi="Times New Roman" w:cs="Times New Roman"/>
                <w:color w:val="000000"/>
                <w:sz w:val="18"/>
                <w:szCs w:val="18"/>
              </w:rPr>
              <w:t xml:space="preserve">, típico: 2 G, peso min.  optimizado: 0,82 G, unidades de pesaje: miligramo, gramo, onza, quilate, </w:t>
            </w:r>
            <w:proofErr w:type="spellStart"/>
            <w:r w:rsidRPr="00FB4FDB">
              <w:rPr>
                <w:rFonts w:ascii="Times New Roman" w:hAnsi="Times New Roman" w:cs="Times New Roman"/>
                <w:color w:val="000000"/>
                <w:sz w:val="18"/>
                <w:szCs w:val="18"/>
              </w:rPr>
              <w:t>penny</w:t>
            </w:r>
            <w:proofErr w:type="spellEnd"/>
            <w:r w:rsidR="007E7F16">
              <w:rPr>
                <w:rFonts w:ascii="Times New Roman" w:hAnsi="Times New Roman" w:cs="Times New Roman"/>
                <w:color w:val="000000"/>
                <w:sz w:val="18"/>
                <w:szCs w:val="18"/>
              </w:rPr>
              <w:t xml:space="preserve"> </w:t>
            </w:r>
            <w:proofErr w:type="spellStart"/>
            <w:r w:rsidRPr="00FB4FDB">
              <w:rPr>
                <w:rFonts w:ascii="Times New Roman" w:hAnsi="Times New Roman" w:cs="Times New Roman"/>
                <w:color w:val="000000"/>
                <w:sz w:val="18"/>
                <w:szCs w:val="18"/>
              </w:rPr>
              <w:t>weigth</w:t>
            </w:r>
            <w:proofErr w:type="spellEnd"/>
            <w:r w:rsidRPr="00FB4FDB">
              <w:rPr>
                <w:rFonts w:ascii="Times New Roman" w:hAnsi="Times New Roman" w:cs="Times New Roman"/>
                <w:color w:val="000000"/>
                <w:sz w:val="18"/>
                <w:szCs w:val="18"/>
              </w:rPr>
              <w:t>, onza, troy, newton, grano, unidades de pesaje (modelos homologados): miligramo, gramo, quilate, aplicaciones de pesaje: pesaje básico, conteo de piezas, pesaje porcentual, tamaño del plato</w:t>
            </w:r>
            <w:r w:rsidRPr="00F375E7">
              <w:rPr>
                <w:rFonts w:ascii="Times New Roman" w:hAnsi="Times New Roman" w:cs="Times New Roman"/>
                <w:color w:val="000000"/>
                <w:sz w:val="18"/>
                <w:szCs w:val="18"/>
              </w:rPr>
              <w:t xml:space="preserve"> 120 MM, rango de tara: para toda la gama mediante sustracción, requisitos potencia: entrada de fuente de alimentación: 100 a 240 v 200 MA 50 a 60 HZ 12 a 18 VZ, salida de fuente de alimentación: 12 VDC 0,5 a, carcasa de la base (</w:t>
            </w:r>
            <w:proofErr w:type="spellStart"/>
            <w:r w:rsidRPr="00F375E7">
              <w:rPr>
                <w:rFonts w:ascii="Times New Roman" w:hAnsi="Times New Roman" w:cs="Times New Roman"/>
                <w:color w:val="000000"/>
                <w:sz w:val="18"/>
                <w:szCs w:val="18"/>
              </w:rPr>
              <w:t>an</w:t>
            </w:r>
            <w:proofErr w:type="spellEnd"/>
            <w:r w:rsidRPr="00F375E7">
              <w:rPr>
                <w:rFonts w:ascii="Times New Roman" w:hAnsi="Times New Roman" w:cs="Times New Roman"/>
                <w:color w:val="000000"/>
                <w:sz w:val="18"/>
                <w:szCs w:val="18"/>
              </w:rPr>
              <w:t xml:space="preserve"> x </w:t>
            </w:r>
            <w:proofErr w:type="spellStart"/>
            <w:r w:rsidRPr="00F375E7">
              <w:rPr>
                <w:rFonts w:ascii="Times New Roman" w:hAnsi="Times New Roman" w:cs="Times New Roman"/>
                <w:color w:val="000000"/>
                <w:sz w:val="18"/>
                <w:szCs w:val="18"/>
              </w:rPr>
              <w:t>pr</w:t>
            </w:r>
            <w:proofErr w:type="spellEnd"/>
            <w:r w:rsidRPr="00F375E7">
              <w:rPr>
                <w:rFonts w:ascii="Times New Roman" w:hAnsi="Times New Roman" w:cs="Times New Roman"/>
                <w:color w:val="000000"/>
                <w:sz w:val="18"/>
                <w:szCs w:val="18"/>
              </w:rPr>
              <w:t xml:space="preserve">. x al): 201 x 317 x 303 MM, comunicación: RS232, rango de temperatura de funcionamiento: condiciones de funcionamiento para aplicaciones de laboratorio corrientes:  mas 10 a 30 grados centígrados (funcionamiento garantizado entre más 5 y 40 grados </w:t>
            </w:r>
            <w:r w:rsidRPr="00F375E7">
              <w:rPr>
                <w:rFonts w:ascii="Times New Roman" w:hAnsi="Times New Roman" w:cs="Times New Roman"/>
                <w:color w:val="000000"/>
                <w:sz w:val="18"/>
                <w:szCs w:val="18"/>
              </w:rPr>
              <w:lastRenderedPageBreak/>
              <w:t>centígrados)</w:t>
            </w:r>
            <w:r>
              <w:rPr>
                <w:rFonts w:ascii="Times New Roman" w:hAnsi="Times New Roman" w:cs="Times New Roman"/>
                <w:color w:val="000000"/>
                <w:sz w:val="18"/>
                <w:szCs w:val="18"/>
              </w:rPr>
              <w:t xml:space="preserve"> </w:t>
            </w:r>
            <w:r w:rsidRPr="00F375E7">
              <w:rPr>
                <w:rFonts w:ascii="Times New Roman" w:hAnsi="Times New Roman" w:cs="Times New Roman"/>
                <w:color w:val="000000"/>
                <w:sz w:val="18"/>
                <w:szCs w:val="18"/>
              </w:rPr>
              <w:t>temperatura de almacenamiento: humedad 80% de humedad relativa para temperaturas hasta 30 grados centígrados, decrecimiento linear hasta 50%de humedad relativa a 40 grados centígrados.</w:t>
            </w:r>
            <w:r>
              <w:rPr>
                <w:rFonts w:ascii="Times New Roman" w:hAnsi="Times New Roman" w:cs="Times New Roman"/>
                <w:color w:val="000000"/>
                <w:sz w:val="18"/>
                <w:szCs w:val="18"/>
              </w:rPr>
              <w:t xml:space="preserve"> </w:t>
            </w:r>
            <w:r w:rsidRPr="00F375E7">
              <w:rPr>
                <w:rFonts w:ascii="Times New Roman" w:hAnsi="Times New Roman" w:cs="Times New Roman"/>
                <w:color w:val="000000"/>
                <w:sz w:val="18"/>
                <w:szCs w:val="18"/>
              </w:rPr>
              <w:t>peso neto: 4,5 kg</w:t>
            </w:r>
            <w:r>
              <w:rPr>
                <w:rFonts w:ascii="Times New Roman" w:hAnsi="Times New Roman" w:cs="Times New Roman"/>
                <w:color w:val="000000"/>
                <w:sz w:val="18"/>
                <w:szCs w:val="18"/>
              </w:rPr>
              <w:t xml:space="preserve"> </w:t>
            </w:r>
            <w:r w:rsidRPr="00F375E7">
              <w:rPr>
                <w:rFonts w:ascii="Times New Roman" w:hAnsi="Times New Roman" w:cs="Times New Roman"/>
                <w:color w:val="000000"/>
                <w:sz w:val="18"/>
                <w:szCs w:val="18"/>
              </w:rPr>
              <w:t>peso paquete_: 7 kg</w:t>
            </w:r>
            <w:r>
              <w:rPr>
                <w:rFonts w:ascii="Times New Roman" w:hAnsi="Times New Roman" w:cs="Times New Roman"/>
                <w:color w:val="000000"/>
                <w:sz w:val="18"/>
                <w:szCs w:val="18"/>
              </w:rPr>
              <w:t xml:space="preserve"> </w:t>
            </w:r>
            <w:r w:rsidRPr="00F375E7">
              <w:rPr>
                <w:rFonts w:ascii="Times New Roman" w:hAnsi="Times New Roman" w:cs="Times New Roman"/>
                <w:color w:val="000000"/>
                <w:sz w:val="18"/>
                <w:szCs w:val="18"/>
              </w:rPr>
              <w:t>dimensiones del embalaje (</w:t>
            </w:r>
            <w:r w:rsidR="00AD098A" w:rsidRPr="00F375E7">
              <w:rPr>
                <w:rFonts w:ascii="Times New Roman" w:hAnsi="Times New Roman" w:cs="Times New Roman"/>
                <w:color w:val="000000"/>
                <w:sz w:val="18"/>
                <w:szCs w:val="18"/>
              </w:rPr>
              <w:t xml:space="preserve">AN. X PR. X AL): </w:t>
            </w:r>
            <w:r w:rsidRPr="00F375E7">
              <w:rPr>
                <w:rFonts w:ascii="Times New Roman" w:hAnsi="Times New Roman" w:cs="Times New Roman"/>
                <w:color w:val="000000"/>
                <w:sz w:val="18"/>
                <w:szCs w:val="18"/>
              </w:rPr>
              <w:t>507x 387x531 MM</w:t>
            </w:r>
          </w:p>
        </w:tc>
        <w:tc>
          <w:tcPr>
            <w:tcW w:w="709" w:type="dxa"/>
            <w:tcBorders>
              <w:top w:val="single" w:sz="4" w:space="0" w:color="auto"/>
              <w:left w:val="nil"/>
              <w:bottom w:val="single" w:sz="4" w:space="0" w:color="auto"/>
              <w:right w:val="single" w:sz="4" w:space="0" w:color="auto"/>
            </w:tcBorders>
            <w:shd w:val="clear" w:color="auto" w:fill="auto"/>
            <w:vAlign w:val="center"/>
          </w:tcPr>
          <w:p w14:paraId="7964996D" w14:textId="2C36F85A" w:rsidR="004E4AD4" w:rsidRPr="00947ECE" w:rsidRDefault="004E4AD4" w:rsidP="004E4AD4">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lastRenderedPageBreak/>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235EE050" w14:textId="3DF3D4BA" w:rsidR="004E4AD4" w:rsidRPr="00947ECE" w:rsidRDefault="004E4AD4" w:rsidP="004E4AD4">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4</w:t>
            </w:r>
          </w:p>
        </w:tc>
        <w:tc>
          <w:tcPr>
            <w:tcW w:w="992" w:type="dxa"/>
            <w:tcBorders>
              <w:top w:val="single" w:sz="4" w:space="0" w:color="auto"/>
              <w:left w:val="nil"/>
              <w:bottom w:val="single" w:sz="4" w:space="0" w:color="auto"/>
              <w:right w:val="single" w:sz="4" w:space="0" w:color="auto"/>
            </w:tcBorders>
            <w:shd w:val="clear" w:color="auto" w:fill="auto"/>
            <w:vAlign w:val="center"/>
          </w:tcPr>
          <w:p w14:paraId="09D01E54" w14:textId="2FE1CA60" w:rsidR="004E4AD4" w:rsidRPr="00947ECE" w:rsidRDefault="004E4AD4" w:rsidP="004E4AD4">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Químicas</w:t>
            </w:r>
          </w:p>
        </w:tc>
        <w:tc>
          <w:tcPr>
            <w:tcW w:w="851" w:type="dxa"/>
            <w:tcBorders>
              <w:top w:val="single" w:sz="4" w:space="0" w:color="auto"/>
              <w:left w:val="nil"/>
              <w:bottom w:val="single" w:sz="4" w:space="0" w:color="auto"/>
              <w:right w:val="single" w:sz="4" w:space="0" w:color="auto"/>
            </w:tcBorders>
            <w:shd w:val="clear" w:color="auto" w:fill="auto"/>
            <w:vAlign w:val="center"/>
          </w:tcPr>
          <w:p w14:paraId="10283803" w14:textId="2FDA321E" w:rsidR="004E4AD4" w:rsidRPr="00947ECE" w:rsidRDefault="004E4AD4" w:rsidP="004E4AD4">
            <w:pPr>
              <w:jc w:val="center"/>
              <w:rPr>
                <w:rFonts w:ascii="Times New Roman" w:hAnsi="Times New Roman" w:cs="Times New Roman"/>
                <w:color w:val="000000"/>
                <w:sz w:val="18"/>
                <w:szCs w:val="18"/>
              </w:rPr>
            </w:pPr>
            <w:r>
              <w:rPr>
                <w:rFonts w:ascii="Times New Roman" w:hAnsi="Times New Roman" w:cs="Times New Roman"/>
                <w:color w:val="000000"/>
                <w:sz w:val="18"/>
                <w:szCs w:val="18"/>
              </w:rPr>
              <w:t>36771</w:t>
            </w:r>
          </w:p>
        </w:tc>
        <w:tc>
          <w:tcPr>
            <w:tcW w:w="1132" w:type="dxa"/>
            <w:tcBorders>
              <w:top w:val="single" w:sz="4" w:space="0" w:color="auto"/>
              <w:left w:val="nil"/>
              <w:bottom w:val="single" w:sz="4" w:space="0" w:color="auto"/>
              <w:right w:val="single" w:sz="4" w:space="0" w:color="auto"/>
            </w:tcBorders>
            <w:shd w:val="clear" w:color="auto" w:fill="auto"/>
            <w:vAlign w:val="center"/>
          </w:tcPr>
          <w:p w14:paraId="71F9871B" w14:textId="383B14C4" w:rsidR="004E4AD4" w:rsidRPr="00320281" w:rsidRDefault="004E4AD4" w:rsidP="004E4AD4">
            <w:pPr>
              <w:jc w:val="center"/>
              <w:rPr>
                <w:rFonts w:ascii="Times New Roman" w:hAnsi="Times New Roman"/>
                <w:color w:val="000000"/>
                <w:sz w:val="16"/>
                <w:szCs w:val="16"/>
              </w:rPr>
            </w:pPr>
            <w:r>
              <w:rPr>
                <w:rFonts w:ascii="Times New Roman" w:hAnsi="Times New Roman"/>
                <w:color w:val="000000"/>
                <w:sz w:val="16"/>
                <w:szCs w:val="16"/>
              </w:rPr>
              <w:t>Coatzacoalcos-Minatitlán</w:t>
            </w:r>
          </w:p>
        </w:tc>
      </w:tr>
      <w:tr w:rsidR="004E4AD4" w:rsidRPr="00320281" w14:paraId="31117A03" w14:textId="540B4AAF"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3B42141" w14:textId="77777777" w:rsidR="004E4AD4" w:rsidRPr="00947ECE" w:rsidRDefault="004E4AD4" w:rsidP="004E4AD4">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45</w:t>
            </w:r>
          </w:p>
        </w:tc>
        <w:tc>
          <w:tcPr>
            <w:tcW w:w="4961" w:type="dxa"/>
            <w:tcBorders>
              <w:top w:val="single" w:sz="4" w:space="0" w:color="auto"/>
              <w:left w:val="nil"/>
              <w:bottom w:val="single" w:sz="4" w:space="0" w:color="auto"/>
              <w:right w:val="single" w:sz="4" w:space="0" w:color="auto"/>
            </w:tcBorders>
            <w:shd w:val="clear" w:color="auto" w:fill="auto"/>
            <w:vAlign w:val="bottom"/>
          </w:tcPr>
          <w:p w14:paraId="7348DA6E" w14:textId="428D82DE" w:rsidR="004E4AD4" w:rsidRPr="007000C8" w:rsidRDefault="004E4AD4" w:rsidP="004E4AD4">
            <w:pPr>
              <w:spacing w:after="0" w:line="240" w:lineRule="auto"/>
              <w:jc w:val="both"/>
              <w:rPr>
                <w:rFonts w:ascii="Times New Roman" w:hAnsi="Times New Roman" w:cs="Times New Roman"/>
                <w:b/>
                <w:color w:val="000000"/>
                <w:sz w:val="18"/>
                <w:szCs w:val="18"/>
              </w:rPr>
            </w:pPr>
            <w:r w:rsidRPr="00F375E7">
              <w:rPr>
                <w:rFonts w:ascii="Times New Roman" w:hAnsi="Times New Roman" w:cs="Times New Roman"/>
                <w:b/>
                <w:color w:val="000000"/>
                <w:sz w:val="18"/>
                <w:szCs w:val="18"/>
              </w:rPr>
              <w:t>BALANZA DE PRECISIÓN CAPACIDAD 520 G, 3</w:t>
            </w:r>
            <w:r>
              <w:rPr>
                <w:rFonts w:ascii="Times New Roman" w:hAnsi="Times New Roman" w:cs="Times New Roman"/>
                <w:b/>
                <w:color w:val="000000"/>
                <w:sz w:val="18"/>
                <w:szCs w:val="18"/>
              </w:rPr>
              <w:t xml:space="preserve"> </w:t>
            </w:r>
            <w:r w:rsidRPr="00011297">
              <w:rPr>
                <w:rFonts w:ascii="Times New Roman" w:hAnsi="Times New Roman" w:cs="Times New Roman"/>
                <w:color w:val="000000"/>
                <w:sz w:val="18"/>
                <w:szCs w:val="18"/>
              </w:rPr>
              <w:t>sensibilidad de 0.001G, unidades de pesaje:</w:t>
            </w:r>
            <w:r w:rsidR="002A4E4E">
              <w:rPr>
                <w:rFonts w:ascii="Times New Roman" w:hAnsi="Times New Roman" w:cs="Times New Roman"/>
                <w:color w:val="000000"/>
                <w:sz w:val="18"/>
                <w:szCs w:val="18"/>
              </w:rPr>
              <w:t xml:space="preserve"> </w:t>
            </w:r>
            <w:r w:rsidRPr="00011297">
              <w:rPr>
                <w:rFonts w:ascii="Times New Roman" w:hAnsi="Times New Roman" w:cs="Times New Roman"/>
                <w:color w:val="000000"/>
                <w:sz w:val="18"/>
                <w:szCs w:val="18"/>
              </w:rPr>
              <w:t>KG, LB, CT, OZ, GRAIN,</w:t>
            </w:r>
            <w:r>
              <w:rPr>
                <w:rFonts w:ascii="Times New Roman" w:hAnsi="Times New Roman" w:cs="Times New Roman"/>
                <w:b/>
                <w:color w:val="000000"/>
                <w:sz w:val="18"/>
                <w:szCs w:val="18"/>
              </w:rPr>
              <w:t xml:space="preserve"> </w:t>
            </w:r>
            <w:r w:rsidRPr="00011297">
              <w:rPr>
                <w:rFonts w:ascii="Times New Roman" w:hAnsi="Times New Roman" w:cs="Times New Roman"/>
                <w:color w:val="000000"/>
                <w:sz w:val="18"/>
                <w:szCs w:val="18"/>
              </w:rPr>
              <w:t>NEWTON, OZT, tamaño del plato 12 cm día. temperatura de</w:t>
            </w:r>
            <w:r>
              <w:rPr>
                <w:rFonts w:ascii="Times New Roman" w:hAnsi="Times New Roman" w:cs="Times New Roman"/>
                <w:b/>
                <w:color w:val="000000"/>
                <w:sz w:val="18"/>
                <w:szCs w:val="18"/>
              </w:rPr>
              <w:t xml:space="preserve"> </w:t>
            </w:r>
            <w:r w:rsidRPr="00011297">
              <w:rPr>
                <w:rFonts w:ascii="Times New Roman" w:hAnsi="Times New Roman" w:cs="Times New Roman"/>
                <w:color w:val="000000"/>
                <w:sz w:val="18"/>
                <w:szCs w:val="18"/>
              </w:rPr>
              <w:t>operación 10 C A 40 C, humedad relativa de 10% a 80%, no</w:t>
            </w:r>
          </w:p>
          <w:p w14:paraId="4CF0AE16" w14:textId="5B4A7C9F" w:rsidR="004E4AD4" w:rsidRPr="00011297" w:rsidRDefault="004E4AD4" w:rsidP="004E4AD4">
            <w:pPr>
              <w:spacing w:after="0" w:line="240" w:lineRule="auto"/>
              <w:jc w:val="both"/>
              <w:rPr>
                <w:rFonts w:ascii="Times New Roman" w:hAnsi="Times New Roman" w:cs="Times New Roman"/>
                <w:color w:val="000000"/>
                <w:sz w:val="18"/>
                <w:szCs w:val="18"/>
              </w:rPr>
            </w:pPr>
            <w:r w:rsidRPr="00011297">
              <w:rPr>
                <w:rFonts w:ascii="Times New Roman" w:hAnsi="Times New Roman" w:cs="Times New Roman"/>
                <w:color w:val="000000"/>
                <w:sz w:val="18"/>
                <w:szCs w:val="18"/>
              </w:rPr>
              <w:t xml:space="preserve">condensación, peso neto 4.5 </w:t>
            </w:r>
            <w:r w:rsidR="002A4E4E" w:rsidRPr="00011297">
              <w:rPr>
                <w:rFonts w:ascii="Times New Roman" w:hAnsi="Times New Roman" w:cs="Times New Roman"/>
                <w:color w:val="000000"/>
                <w:sz w:val="18"/>
                <w:szCs w:val="18"/>
              </w:rPr>
              <w:t>KG</w:t>
            </w:r>
            <w:r w:rsidRPr="00011297">
              <w:rPr>
                <w:rFonts w:ascii="Times New Roman" w:hAnsi="Times New Roman" w:cs="Times New Roman"/>
                <w:color w:val="000000"/>
                <w:sz w:val="18"/>
                <w:szCs w:val="18"/>
              </w:rPr>
              <w:t>. dimensiones de las balanzas 30.3</w:t>
            </w:r>
          </w:p>
          <w:p w14:paraId="3530E225" w14:textId="35404ECE" w:rsidR="004E4AD4" w:rsidRPr="0094325A" w:rsidRDefault="004E4AD4" w:rsidP="004E4AD4">
            <w:pPr>
              <w:spacing w:after="0" w:line="240" w:lineRule="auto"/>
              <w:jc w:val="both"/>
              <w:rPr>
                <w:rFonts w:ascii="Times New Roman" w:hAnsi="Times New Roman" w:cs="Times New Roman"/>
                <w:color w:val="000000"/>
                <w:sz w:val="18"/>
                <w:szCs w:val="18"/>
              </w:rPr>
            </w:pPr>
            <w:r w:rsidRPr="00011297">
              <w:rPr>
                <w:rFonts w:ascii="Times New Roman" w:hAnsi="Times New Roman" w:cs="Times New Roman"/>
                <w:color w:val="000000"/>
                <w:sz w:val="18"/>
                <w:szCs w:val="18"/>
              </w:rPr>
              <w:t xml:space="preserve">x 31.7 x 20.1 </w:t>
            </w:r>
            <w:r w:rsidR="002A4E4E" w:rsidRPr="00011297">
              <w:rPr>
                <w:rFonts w:ascii="Times New Roman" w:hAnsi="Times New Roman" w:cs="Times New Roman"/>
                <w:color w:val="000000"/>
                <w:sz w:val="18"/>
                <w:szCs w:val="18"/>
              </w:rPr>
              <w:t>CM</w:t>
            </w:r>
            <w:r w:rsidRPr="00011297">
              <w:rPr>
                <w:rFonts w:ascii="Times New Roman" w:hAnsi="Times New Roman" w:cs="Times New Roman"/>
                <w:color w:val="000000"/>
                <w:sz w:val="18"/>
                <w:szCs w:val="18"/>
              </w:rPr>
              <w:t>. adaptador incluido.</w:t>
            </w:r>
            <w:r>
              <w:rPr>
                <w:rFonts w:ascii="Times New Roman" w:hAnsi="Times New Roman" w:cs="Times New Roman"/>
                <w:color w:val="000000"/>
                <w:sz w:val="18"/>
                <w:szCs w:val="18"/>
              </w:rPr>
              <w:t xml:space="preserve"> Unidades </w:t>
            </w:r>
            <w:r w:rsidRPr="00011297">
              <w:rPr>
                <w:rFonts w:ascii="Times New Roman" w:hAnsi="Times New Roman" w:cs="Times New Roman"/>
                <w:color w:val="000000"/>
                <w:sz w:val="18"/>
                <w:szCs w:val="18"/>
              </w:rPr>
              <w:t xml:space="preserve">de pesaje: miligramo, gramo, quilate, </w:t>
            </w:r>
            <w:proofErr w:type="spellStart"/>
            <w:r w:rsidRPr="00011297">
              <w:rPr>
                <w:rFonts w:ascii="Times New Roman" w:hAnsi="Times New Roman" w:cs="Times New Roman"/>
                <w:color w:val="000000"/>
                <w:sz w:val="18"/>
                <w:szCs w:val="18"/>
              </w:rPr>
              <w:t>penny</w:t>
            </w:r>
            <w:proofErr w:type="spellEnd"/>
            <w:r w:rsidR="002A4E4E">
              <w:rPr>
                <w:rFonts w:ascii="Times New Roman" w:hAnsi="Times New Roman" w:cs="Times New Roman"/>
                <w:color w:val="000000"/>
                <w:sz w:val="18"/>
                <w:szCs w:val="18"/>
              </w:rPr>
              <w:t xml:space="preserve"> </w:t>
            </w:r>
            <w:proofErr w:type="spellStart"/>
            <w:r w:rsidRPr="00011297">
              <w:rPr>
                <w:rFonts w:ascii="Times New Roman" w:hAnsi="Times New Roman" w:cs="Times New Roman"/>
                <w:color w:val="000000"/>
                <w:sz w:val="18"/>
                <w:szCs w:val="18"/>
              </w:rPr>
              <w:t>weight</w:t>
            </w:r>
            <w:proofErr w:type="spellEnd"/>
            <w:r w:rsidRPr="00011297">
              <w:rPr>
                <w:rFonts w:ascii="Times New Roman" w:hAnsi="Times New Roman" w:cs="Times New Roman"/>
                <w:color w:val="000000"/>
                <w:sz w:val="18"/>
                <w:szCs w:val="18"/>
              </w:rPr>
              <w:t>, onza troy, newton, grano.</w:t>
            </w:r>
            <w:r>
              <w:rPr>
                <w:rFonts w:ascii="Times New Roman" w:hAnsi="Times New Roman" w:cs="Times New Roman"/>
                <w:color w:val="000000"/>
                <w:sz w:val="18"/>
                <w:szCs w:val="18"/>
              </w:rPr>
              <w:t xml:space="preserve"> </w:t>
            </w:r>
            <w:r w:rsidRPr="00011297">
              <w:rPr>
                <w:rFonts w:ascii="Times New Roman" w:hAnsi="Times New Roman" w:cs="Times New Roman"/>
                <w:color w:val="000000"/>
                <w:sz w:val="18"/>
                <w:szCs w:val="18"/>
              </w:rPr>
              <w:t>aplicaciones de peaje: pesaje básico, conteo de piezas, pesaje porcentual</w:t>
            </w:r>
            <w:r>
              <w:rPr>
                <w:rFonts w:ascii="Times New Roman" w:hAnsi="Times New Roman" w:cs="Times New Roman"/>
                <w:color w:val="000000"/>
                <w:sz w:val="18"/>
                <w:szCs w:val="18"/>
              </w:rPr>
              <w:t xml:space="preserve"> </w:t>
            </w:r>
            <w:r w:rsidRPr="00011297">
              <w:rPr>
                <w:rFonts w:ascii="Times New Roman" w:hAnsi="Times New Roman" w:cs="Times New Roman"/>
                <w:color w:val="000000"/>
                <w:sz w:val="18"/>
                <w:szCs w:val="18"/>
              </w:rPr>
              <w:t>tamaño del platillo: 120 MM</w:t>
            </w:r>
            <w:r>
              <w:rPr>
                <w:rFonts w:ascii="Times New Roman" w:hAnsi="Times New Roman" w:cs="Times New Roman"/>
                <w:color w:val="000000"/>
                <w:sz w:val="18"/>
                <w:szCs w:val="18"/>
              </w:rPr>
              <w:t xml:space="preserve"> </w:t>
            </w:r>
            <w:r w:rsidRPr="00011297">
              <w:rPr>
                <w:rFonts w:ascii="Times New Roman" w:hAnsi="Times New Roman" w:cs="Times New Roman"/>
                <w:color w:val="000000"/>
                <w:sz w:val="18"/>
                <w:szCs w:val="18"/>
              </w:rPr>
              <w:t>rango de tara: para toda la gama mediante sustracción.</w:t>
            </w:r>
            <w:r>
              <w:rPr>
                <w:rFonts w:ascii="Times New Roman" w:hAnsi="Times New Roman" w:cs="Times New Roman"/>
                <w:color w:val="000000"/>
                <w:sz w:val="18"/>
                <w:szCs w:val="18"/>
              </w:rPr>
              <w:t xml:space="preserve"> </w:t>
            </w:r>
            <w:r w:rsidRPr="00011297">
              <w:rPr>
                <w:rFonts w:ascii="Times New Roman" w:hAnsi="Times New Roman" w:cs="Times New Roman"/>
                <w:color w:val="000000"/>
                <w:sz w:val="18"/>
                <w:szCs w:val="18"/>
              </w:rPr>
              <w:t>requisitos de potencia: entrada de fuente de alimentación: 100 a 240 v 200MA 50 A 60 HV 12A 18 VA, salida de fuente de alimentación: 12 VDC 0,5A.</w:t>
            </w:r>
            <w:r>
              <w:rPr>
                <w:rFonts w:ascii="Times New Roman" w:hAnsi="Times New Roman" w:cs="Times New Roman"/>
                <w:color w:val="000000"/>
                <w:sz w:val="18"/>
                <w:szCs w:val="18"/>
              </w:rPr>
              <w:t xml:space="preserve"> </w:t>
            </w:r>
            <w:r w:rsidRPr="00011297">
              <w:rPr>
                <w:rFonts w:ascii="Times New Roman" w:hAnsi="Times New Roman" w:cs="Times New Roman"/>
                <w:color w:val="000000"/>
                <w:sz w:val="18"/>
                <w:szCs w:val="18"/>
              </w:rPr>
              <w:t>carcasa de la base: 201x317x303 MM.</w:t>
            </w:r>
            <w:r>
              <w:rPr>
                <w:rFonts w:ascii="Times New Roman" w:hAnsi="Times New Roman" w:cs="Times New Roman"/>
                <w:color w:val="000000"/>
                <w:sz w:val="18"/>
                <w:szCs w:val="18"/>
              </w:rPr>
              <w:t xml:space="preserve"> </w:t>
            </w:r>
            <w:r w:rsidRPr="00011297">
              <w:rPr>
                <w:rFonts w:ascii="Times New Roman" w:hAnsi="Times New Roman" w:cs="Times New Roman"/>
                <w:color w:val="000000"/>
                <w:sz w:val="18"/>
                <w:szCs w:val="18"/>
              </w:rPr>
              <w:t>comunicación: RS232</w:t>
            </w:r>
            <w:r>
              <w:rPr>
                <w:rFonts w:ascii="Times New Roman" w:hAnsi="Times New Roman" w:cs="Times New Roman"/>
                <w:color w:val="000000"/>
                <w:sz w:val="18"/>
                <w:szCs w:val="18"/>
              </w:rPr>
              <w:t xml:space="preserve"> </w:t>
            </w:r>
            <w:r w:rsidRPr="00011297">
              <w:rPr>
                <w:rFonts w:ascii="Times New Roman" w:hAnsi="Times New Roman" w:cs="Times New Roman"/>
                <w:color w:val="000000"/>
                <w:sz w:val="18"/>
                <w:szCs w:val="18"/>
              </w:rPr>
              <w:t xml:space="preserve">rengo de temperatura: condiciones de funcionamiento para aplicaciones de laboratorio corrientes: mas 10 a 30 grados centígrados </w:t>
            </w:r>
            <w:r>
              <w:rPr>
                <w:rFonts w:ascii="Times New Roman" w:hAnsi="Times New Roman" w:cs="Times New Roman"/>
                <w:color w:val="000000"/>
                <w:sz w:val="18"/>
                <w:szCs w:val="18"/>
              </w:rPr>
              <w:t>temperatura</w:t>
            </w:r>
            <w:r w:rsidR="002A4E4E">
              <w:rPr>
                <w:rFonts w:ascii="Times New Roman" w:hAnsi="Times New Roman" w:cs="Times New Roman"/>
                <w:color w:val="000000"/>
                <w:sz w:val="18"/>
                <w:szCs w:val="18"/>
              </w:rPr>
              <w:t xml:space="preserve"> de almacenamiento: humedad: 80%</w:t>
            </w:r>
            <w:r w:rsidRPr="00011297">
              <w:rPr>
                <w:rFonts w:ascii="Times New Roman" w:hAnsi="Times New Roman" w:cs="Times New Roman"/>
                <w:color w:val="000000"/>
                <w:sz w:val="18"/>
                <w:szCs w:val="18"/>
              </w:rPr>
              <w:t xml:space="preserve"> de humedad relativa para temperatura hasta 30 grados centígrados, decrecimiento linear hasta 50% de humedad relativa a 40 grados centígrados.</w:t>
            </w:r>
            <w:r>
              <w:rPr>
                <w:rFonts w:ascii="Times New Roman" w:hAnsi="Times New Roman" w:cs="Times New Roman"/>
                <w:color w:val="000000"/>
                <w:sz w:val="18"/>
                <w:szCs w:val="18"/>
              </w:rPr>
              <w:t xml:space="preserve"> </w:t>
            </w:r>
            <w:r w:rsidRPr="00011297">
              <w:rPr>
                <w:rFonts w:ascii="Times New Roman" w:hAnsi="Times New Roman" w:cs="Times New Roman"/>
                <w:color w:val="000000"/>
                <w:sz w:val="18"/>
                <w:szCs w:val="18"/>
              </w:rPr>
              <w:t xml:space="preserve">peso neto: 4.5 </w:t>
            </w:r>
            <w:r w:rsidR="002A4E4E" w:rsidRPr="00011297">
              <w:rPr>
                <w:rFonts w:ascii="Times New Roman" w:hAnsi="Times New Roman" w:cs="Times New Roman"/>
                <w:color w:val="000000"/>
                <w:sz w:val="18"/>
                <w:szCs w:val="18"/>
              </w:rPr>
              <w:t xml:space="preserve">KG, </w:t>
            </w:r>
            <w:r w:rsidRPr="00011297">
              <w:rPr>
                <w:rFonts w:ascii="Times New Roman" w:hAnsi="Times New Roman" w:cs="Times New Roman"/>
                <w:color w:val="000000"/>
                <w:sz w:val="18"/>
                <w:szCs w:val="18"/>
              </w:rPr>
              <w:t xml:space="preserve">peso del paquete: 7 </w:t>
            </w:r>
            <w:r w:rsidR="002A4E4E" w:rsidRPr="00011297">
              <w:rPr>
                <w:rFonts w:ascii="Times New Roman" w:hAnsi="Times New Roman" w:cs="Times New Roman"/>
                <w:color w:val="000000"/>
                <w:sz w:val="18"/>
                <w:szCs w:val="18"/>
              </w:rPr>
              <w:t>KG</w:t>
            </w:r>
          </w:p>
        </w:tc>
        <w:tc>
          <w:tcPr>
            <w:tcW w:w="709" w:type="dxa"/>
            <w:tcBorders>
              <w:top w:val="single" w:sz="4" w:space="0" w:color="auto"/>
              <w:left w:val="nil"/>
              <w:bottom w:val="single" w:sz="4" w:space="0" w:color="auto"/>
              <w:right w:val="single" w:sz="4" w:space="0" w:color="auto"/>
            </w:tcBorders>
            <w:shd w:val="clear" w:color="auto" w:fill="auto"/>
            <w:vAlign w:val="center"/>
          </w:tcPr>
          <w:p w14:paraId="2F606894" w14:textId="2F4FFF9C" w:rsidR="004E4AD4" w:rsidRPr="00947ECE" w:rsidRDefault="004E4AD4" w:rsidP="004E4AD4">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2098C604" w14:textId="620F75D1" w:rsidR="004E4AD4" w:rsidRPr="00947ECE" w:rsidRDefault="004E4AD4" w:rsidP="004E4AD4">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1FF14F89" w14:textId="4677ABFF" w:rsidR="004E4AD4" w:rsidRPr="00947ECE" w:rsidRDefault="006B1B60" w:rsidP="004E4AD4">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Químicas</w:t>
            </w:r>
          </w:p>
        </w:tc>
        <w:tc>
          <w:tcPr>
            <w:tcW w:w="851" w:type="dxa"/>
            <w:tcBorders>
              <w:top w:val="single" w:sz="4" w:space="0" w:color="auto"/>
              <w:left w:val="nil"/>
              <w:bottom w:val="single" w:sz="4" w:space="0" w:color="auto"/>
              <w:right w:val="single" w:sz="4" w:space="0" w:color="auto"/>
            </w:tcBorders>
            <w:shd w:val="clear" w:color="auto" w:fill="auto"/>
            <w:vAlign w:val="center"/>
          </w:tcPr>
          <w:p w14:paraId="07850A92" w14:textId="5DC7F373" w:rsidR="004E4AD4" w:rsidRPr="00947ECE" w:rsidRDefault="006B1B60" w:rsidP="004E4AD4">
            <w:pPr>
              <w:jc w:val="center"/>
              <w:rPr>
                <w:rFonts w:ascii="Times New Roman" w:hAnsi="Times New Roman" w:cs="Times New Roman"/>
                <w:color w:val="000000"/>
                <w:sz w:val="18"/>
                <w:szCs w:val="18"/>
              </w:rPr>
            </w:pPr>
            <w:r>
              <w:rPr>
                <w:rFonts w:ascii="Times New Roman" w:hAnsi="Times New Roman" w:cs="Times New Roman"/>
                <w:color w:val="000000"/>
                <w:sz w:val="18"/>
                <w:szCs w:val="18"/>
              </w:rPr>
              <w:t>36776</w:t>
            </w:r>
          </w:p>
        </w:tc>
        <w:tc>
          <w:tcPr>
            <w:tcW w:w="1132" w:type="dxa"/>
            <w:tcBorders>
              <w:top w:val="single" w:sz="4" w:space="0" w:color="auto"/>
              <w:left w:val="nil"/>
              <w:bottom w:val="single" w:sz="4" w:space="0" w:color="auto"/>
              <w:right w:val="single" w:sz="4" w:space="0" w:color="auto"/>
            </w:tcBorders>
            <w:shd w:val="clear" w:color="auto" w:fill="auto"/>
            <w:vAlign w:val="center"/>
          </w:tcPr>
          <w:p w14:paraId="15F347AD" w14:textId="3690E014" w:rsidR="004E4AD4" w:rsidRPr="00320281" w:rsidRDefault="006B1B60" w:rsidP="004E4AD4">
            <w:pPr>
              <w:jc w:val="center"/>
              <w:rPr>
                <w:rFonts w:ascii="Times New Roman" w:hAnsi="Times New Roman"/>
                <w:color w:val="000000"/>
                <w:sz w:val="16"/>
                <w:szCs w:val="16"/>
              </w:rPr>
            </w:pPr>
            <w:r>
              <w:rPr>
                <w:rFonts w:ascii="Times New Roman" w:hAnsi="Times New Roman"/>
                <w:color w:val="000000"/>
                <w:sz w:val="16"/>
                <w:szCs w:val="16"/>
              </w:rPr>
              <w:t>Coatzacoalcos-Minatitlán</w:t>
            </w:r>
          </w:p>
        </w:tc>
      </w:tr>
      <w:tr w:rsidR="004E4AD4" w:rsidRPr="00320281" w14:paraId="05729163" w14:textId="4E718BBD"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682877B" w14:textId="77777777" w:rsidR="004E4AD4" w:rsidRPr="00947ECE" w:rsidRDefault="004E4AD4" w:rsidP="004E4AD4">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46</w:t>
            </w:r>
          </w:p>
        </w:tc>
        <w:tc>
          <w:tcPr>
            <w:tcW w:w="4961" w:type="dxa"/>
            <w:tcBorders>
              <w:top w:val="single" w:sz="4" w:space="0" w:color="auto"/>
              <w:left w:val="nil"/>
              <w:bottom w:val="single" w:sz="4" w:space="0" w:color="auto"/>
              <w:right w:val="single" w:sz="4" w:space="0" w:color="auto"/>
            </w:tcBorders>
            <w:shd w:val="clear" w:color="auto" w:fill="auto"/>
            <w:vAlign w:val="bottom"/>
          </w:tcPr>
          <w:p w14:paraId="7AB4052F" w14:textId="32542312" w:rsidR="004E4AD4" w:rsidRPr="003D1F46"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b/>
                <w:color w:val="000000"/>
                <w:sz w:val="18"/>
                <w:szCs w:val="18"/>
              </w:rPr>
              <w:t xml:space="preserve">PRENSA HIDRAULICA (DENTAL) </w:t>
            </w:r>
            <w:r w:rsidRPr="003D1F46">
              <w:rPr>
                <w:rFonts w:ascii="Times New Roman" w:hAnsi="Times New Roman" w:cs="Times New Roman"/>
                <w:color w:val="000000"/>
                <w:sz w:val="18"/>
                <w:szCs w:val="18"/>
              </w:rPr>
              <w:t>Equipo dental especial para protésicos dentales.</w:t>
            </w:r>
          </w:p>
          <w:p w14:paraId="1D354DE0" w14:textId="33DDAA7A" w:rsidR="004E4AD4" w:rsidRPr="003D1F46" w:rsidRDefault="004E4AD4" w:rsidP="004E4AD4">
            <w:pPr>
              <w:spacing w:after="0" w:line="240" w:lineRule="auto"/>
              <w:jc w:val="both"/>
              <w:rPr>
                <w:rFonts w:ascii="Times New Roman" w:hAnsi="Times New Roman" w:cs="Times New Roman"/>
                <w:color w:val="000000"/>
                <w:sz w:val="18"/>
                <w:szCs w:val="18"/>
              </w:rPr>
            </w:pPr>
            <w:r w:rsidRPr="003D1F46">
              <w:rPr>
                <w:rFonts w:ascii="Times New Roman" w:hAnsi="Times New Roman" w:cs="Times New Roman"/>
                <w:color w:val="000000"/>
                <w:sz w:val="18"/>
                <w:szCs w:val="18"/>
              </w:rPr>
              <w:t>1. Este producto se utiliza en laboratorios dentales. Es una alternativa al prensar. Es fácil de usar, ahorra mano de obra, es flexible y eficiente. Es un buen ayudante para los dentistas. 2. Utilice los pasos: 1. Tire del interruptor de presión a la posición de refuerzo. 2. Ajuste la altura de la plataforma a voluntad. 3. Coloque el molde de presión y presione la caja de dientes con la varilla de presión con la mano. 4. Use una palanca hidráulica para aumentar la presión a la presión requerida. 5. Tire del interruptor de presión para bajar la presión y suelte la palanca de presión</w:t>
            </w:r>
            <w:r>
              <w:rPr>
                <w:rFonts w:ascii="Times New Roman" w:hAnsi="Times New Roman" w:cs="Times New Roman"/>
                <w:color w:val="000000"/>
                <w:sz w:val="18"/>
                <w:szCs w:val="18"/>
              </w:rPr>
              <w:t xml:space="preserve"> para sacar la caja.  Atención: </w:t>
            </w:r>
            <w:r w:rsidRPr="003D1F46">
              <w:rPr>
                <w:rFonts w:ascii="Times New Roman" w:hAnsi="Times New Roman" w:cs="Times New Roman"/>
                <w:color w:val="000000"/>
                <w:sz w:val="18"/>
                <w:szCs w:val="18"/>
              </w:rPr>
              <w:t xml:space="preserve">La tasa de salida de este sistema hidráulico puede ser superior a 25 MPA. </w:t>
            </w:r>
            <w:r>
              <w:rPr>
                <w:rFonts w:ascii="Times New Roman" w:hAnsi="Times New Roman" w:cs="Times New Roman"/>
                <w:color w:val="000000"/>
                <w:sz w:val="18"/>
                <w:szCs w:val="18"/>
              </w:rPr>
              <w:t xml:space="preserve">No exceda la presión del </w:t>
            </w:r>
            <w:r w:rsidRPr="003D1F46">
              <w:rPr>
                <w:rFonts w:ascii="Times New Roman" w:hAnsi="Times New Roman" w:cs="Times New Roman"/>
                <w:color w:val="000000"/>
                <w:sz w:val="18"/>
                <w:szCs w:val="18"/>
              </w:rPr>
              <w:t>manómetro cuando lo use para evitar dañar el manómetro y otros sistemas. La presión habitu</w:t>
            </w:r>
            <w:r>
              <w:rPr>
                <w:rFonts w:ascii="Times New Roman" w:hAnsi="Times New Roman" w:cs="Times New Roman"/>
                <w:color w:val="000000"/>
                <w:sz w:val="18"/>
                <w:szCs w:val="18"/>
              </w:rPr>
              <w:t xml:space="preserve">al es de </w:t>
            </w:r>
            <w:r w:rsidRPr="003D1F46">
              <w:rPr>
                <w:rFonts w:ascii="Times New Roman" w:hAnsi="Times New Roman" w:cs="Times New Roman"/>
                <w:color w:val="000000"/>
                <w:sz w:val="18"/>
                <w:szCs w:val="18"/>
              </w:rPr>
              <w:t>20MPA. Presión: 1500MPA. Altura de uso: 180MM. Tamaño de la caja: 30X21X54CM. Bruto peso: 23.0KG.  Adopte un anillo de sellado de alta calidad con un buen efecto de sellado.</w:t>
            </w:r>
          </w:p>
          <w:p w14:paraId="473393F7" w14:textId="20F93E87" w:rsidR="004E4AD4" w:rsidRPr="00947ECE" w:rsidRDefault="004E4AD4" w:rsidP="004E4AD4">
            <w:pPr>
              <w:spacing w:after="0" w:line="240" w:lineRule="auto"/>
              <w:jc w:val="both"/>
              <w:rPr>
                <w:rFonts w:ascii="Times New Roman" w:hAnsi="Times New Roman" w:cs="Times New Roman"/>
                <w:b/>
                <w:color w:val="000000"/>
                <w:sz w:val="18"/>
                <w:szCs w:val="18"/>
              </w:rPr>
            </w:pPr>
            <w:r w:rsidRPr="003D1F46">
              <w:rPr>
                <w:rFonts w:ascii="Times New Roman" w:hAnsi="Times New Roman" w:cs="Times New Roman"/>
                <w:color w:val="000000"/>
                <w:sz w:val="18"/>
                <w:szCs w:val="18"/>
              </w:rPr>
              <w:t>garantía 12 meses.</w:t>
            </w:r>
          </w:p>
        </w:tc>
        <w:tc>
          <w:tcPr>
            <w:tcW w:w="709" w:type="dxa"/>
            <w:tcBorders>
              <w:top w:val="single" w:sz="4" w:space="0" w:color="auto"/>
              <w:left w:val="nil"/>
              <w:bottom w:val="single" w:sz="4" w:space="0" w:color="auto"/>
              <w:right w:val="single" w:sz="4" w:space="0" w:color="auto"/>
            </w:tcBorders>
            <w:shd w:val="clear" w:color="auto" w:fill="auto"/>
            <w:vAlign w:val="center"/>
          </w:tcPr>
          <w:p w14:paraId="20C036C9" w14:textId="4A9C42EE" w:rsidR="004E4AD4" w:rsidRPr="00947ECE" w:rsidRDefault="004E4AD4" w:rsidP="004E4AD4">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09027E83" w14:textId="006F52EA" w:rsidR="004E4AD4" w:rsidRPr="00947ECE" w:rsidRDefault="008206A5" w:rsidP="004E4AD4">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3FBC11A0" w14:textId="4EFC9C5E" w:rsidR="004E4AD4" w:rsidRPr="00947ECE" w:rsidRDefault="008206A5" w:rsidP="004E4AD4">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Odontología</w:t>
            </w:r>
          </w:p>
        </w:tc>
        <w:tc>
          <w:tcPr>
            <w:tcW w:w="851" w:type="dxa"/>
            <w:tcBorders>
              <w:top w:val="single" w:sz="4" w:space="0" w:color="auto"/>
              <w:left w:val="nil"/>
              <w:bottom w:val="single" w:sz="4" w:space="0" w:color="auto"/>
              <w:right w:val="single" w:sz="4" w:space="0" w:color="auto"/>
            </w:tcBorders>
            <w:shd w:val="clear" w:color="auto" w:fill="auto"/>
            <w:vAlign w:val="center"/>
          </w:tcPr>
          <w:p w14:paraId="2CFCFD25" w14:textId="31D8751D" w:rsidR="004E4AD4" w:rsidRPr="00947ECE" w:rsidRDefault="008206A5" w:rsidP="004E4AD4">
            <w:pPr>
              <w:jc w:val="center"/>
              <w:rPr>
                <w:rFonts w:ascii="Times New Roman" w:hAnsi="Times New Roman" w:cs="Times New Roman"/>
                <w:color w:val="000000"/>
                <w:sz w:val="18"/>
                <w:szCs w:val="18"/>
              </w:rPr>
            </w:pPr>
            <w:r>
              <w:rPr>
                <w:rFonts w:ascii="Times New Roman" w:hAnsi="Times New Roman" w:cs="Times New Roman"/>
                <w:color w:val="000000"/>
                <w:sz w:val="18"/>
                <w:szCs w:val="18"/>
              </w:rPr>
              <w:t>36800</w:t>
            </w:r>
          </w:p>
        </w:tc>
        <w:tc>
          <w:tcPr>
            <w:tcW w:w="1132" w:type="dxa"/>
            <w:tcBorders>
              <w:top w:val="single" w:sz="4" w:space="0" w:color="auto"/>
              <w:left w:val="nil"/>
              <w:bottom w:val="single" w:sz="4" w:space="0" w:color="auto"/>
              <w:right w:val="single" w:sz="4" w:space="0" w:color="auto"/>
            </w:tcBorders>
            <w:shd w:val="clear" w:color="auto" w:fill="auto"/>
            <w:vAlign w:val="center"/>
          </w:tcPr>
          <w:p w14:paraId="00883C01" w14:textId="22E05364" w:rsidR="004E4AD4" w:rsidRPr="00320281" w:rsidRDefault="008206A5" w:rsidP="004E4AD4">
            <w:pPr>
              <w:jc w:val="center"/>
              <w:rPr>
                <w:rFonts w:ascii="Times New Roman" w:hAnsi="Times New Roman"/>
                <w:color w:val="000000"/>
                <w:sz w:val="16"/>
                <w:szCs w:val="16"/>
              </w:rPr>
            </w:pPr>
            <w:r>
              <w:rPr>
                <w:rFonts w:ascii="Times New Roman" w:hAnsi="Times New Roman"/>
                <w:color w:val="000000"/>
                <w:sz w:val="16"/>
                <w:szCs w:val="16"/>
              </w:rPr>
              <w:t>Xalapa</w:t>
            </w:r>
          </w:p>
        </w:tc>
      </w:tr>
      <w:tr w:rsidR="004E4AD4" w:rsidRPr="00320281" w14:paraId="7B379F9B" w14:textId="3639B579"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17403E16" w14:textId="77777777" w:rsidR="004E4AD4" w:rsidRPr="00947ECE" w:rsidRDefault="004E4AD4" w:rsidP="004E4AD4">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47</w:t>
            </w:r>
          </w:p>
        </w:tc>
        <w:tc>
          <w:tcPr>
            <w:tcW w:w="4961" w:type="dxa"/>
            <w:tcBorders>
              <w:top w:val="single" w:sz="4" w:space="0" w:color="auto"/>
              <w:left w:val="nil"/>
              <w:bottom w:val="single" w:sz="4" w:space="0" w:color="auto"/>
              <w:right w:val="single" w:sz="4" w:space="0" w:color="auto"/>
            </w:tcBorders>
            <w:shd w:val="clear" w:color="auto" w:fill="auto"/>
            <w:vAlign w:val="bottom"/>
          </w:tcPr>
          <w:p w14:paraId="1BA75CB4" w14:textId="1E557D68" w:rsidR="004E4AD4" w:rsidRPr="00EB4FBE" w:rsidRDefault="00EB4FBE" w:rsidP="004E4AD4">
            <w:pPr>
              <w:spacing w:after="0" w:line="240" w:lineRule="auto"/>
              <w:jc w:val="both"/>
              <w:rPr>
                <w:rFonts w:ascii="Times New Roman" w:hAnsi="Times New Roman" w:cs="Times New Roman"/>
                <w:b/>
                <w:color w:val="000000"/>
                <w:sz w:val="18"/>
                <w:szCs w:val="18"/>
              </w:rPr>
            </w:pPr>
            <w:r w:rsidRPr="00D716B3">
              <w:rPr>
                <w:rFonts w:ascii="Times New Roman" w:hAnsi="Times New Roman" w:cs="Times New Roman"/>
                <w:b/>
                <w:color w:val="000000"/>
                <w:sz w:val="18"/>
                <w:szCs w:val="18"/>
              </w:rPr>
              <w:t>MICROSCOPIO TRINOCULAR BIOLOGICO CON TABLETCONJUNTA LA PERFECTA INTEGRACION de</w:t>
            </w:r>
            <w:r>
              <w:rPr>
                <w:rFonts w:ascii="Times New Roman" w:hAnsi="Times New Roman" w:cs="Times New Roman"/>
                <w:b/>
                <w:color w:val="000000"/>
                <w:sz w:val="18"/>
                <w:szCs w:val="18"/>
              </w:rPr>
              <w:t xml:space="preserve"> </w:t>
            </w:r>
            <w:r w:rsidRPr="00D716B3">
              <w:rPr>
                <w:rFonts w:ascii="Times New Roman" w:hAnsi="Times New Roman" w:cs="Times New Roman"/>
                <w:b/>
                <w:color w:val="000000"/>
                <w:sz w:val="18"/>
                <w:szCs w:val="18"/>
              </w:rPr>
              <w:t>funciones de procesamiento, almacenaje</w:t>
            </w:r>
            <w:r>
              <w:rPr>
                <w:rFonts w:ascii="Times New Roman" w:hAnsi="Times New Roman" w:cs="Times New Roman"/>
                <w:color w:val="000000"/>
                <w:sz w:val="18"/>
                <w:szCs w:val="18"/>
              </w:rPr>
              <w:t xml:space="preserve">, </w:t>
            </w:r>
            <w:r w:rsidRPr="00F375E7">
              <w:rPr>
                <w:rFonts w:ascii="Times New Roman" w:hAnsi="Times New Roman" w:cs="Times New Roman"/>
                <w:color w:val="000000"/>
                <w:sz w:val="18"/>
                <w:szCs w:val="18"/>
              </w:rPr>
              <w:t>funcionalidad de imágenes digitales en</w:t>
            </w:r>
            <w:r>
              <w:rPr>
                <w:rFonts w:ascii="Times New Roman" w:hAnsi="Times New Roman" w:cs="Times New Roman"/>
                <w:b/>
                <w:color w:val="000000"/>
                <w:sz w:val="18"/>
                <w:szCs w:val="18"/>
              </w:rPr>
              <w:t xml:space="preserve"> </w:t>
            </w:r>
            <w:r w:rsidRPr="00F375E7">
              <w:rPr>
                <w:rFonts w:ascii="Times New Roman" w:hAnsi="Times New Roman" w:cs="Times New Roman"/>
                <w:color w:val="000000"/>
                <w:sz w:val="18"/>
                <w:szCs w:val="18"/>
              </w:rPr>
              <w:t>tiempo real con microscopio profesional.</w:t>
            </w:r>
          </w:p>
          <w:p w14:paraId="7E9C15B8" w14:textId="2F96E7F8" w:rsidR="004E4AD4" w:rsidRPr="00F375E7" w:rsidRDefault="00EB4FBE"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 xml:space="preserve">pantalla de 9.7 </w:t>
            </w:r>
            <w:proofErr w:type="spellStart"/>
            <w:r w:rsidRPr="00F375E7">
              <w:rPr>
                <w:rFonts w:ascii="Times New Roman" w:hAnsi="Times New Roman" w:cs="Times New Roman"/>
                <w:color w:val="000000"/>
                <w:sz w:val="18"/>
                <w:szCs w:val="18"/>
              </w:rPr>
              <w:t>pulg</w:t>
            </w:r>
            <w:proofErr w:type="spellEnd"/>
            <w:r w:rsidRPr="00F375E7">
              <w:rPr>
                <w:rFonts w:ascii="Times New Roman" w:hAnsi="Times New Roman" w:cs="Times New Roman"/>
                <w:color w:val="000000"/>
                <w:sz w:val="18"/>
                <w:szCs w:val="18"/>
              </w:rPr>
              <w:t xml:space="preserve"> de LCD, sistema operativo</w:t>
            </w:r>
          </w:p>
          <w:p w14:paraId="5D8FDBB9" w14:textId="56BA2495" w:rsidR="004E4AD4" w:rsidRPr="00F375E7" w:rsidRDefault="00EB4FBE"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características</w:t>
            </w:r>
            <w:r w:rsidR="003263D3">
              <w:rPr>
                <w:rFonts w:ascii="Times New Roman" w:hAnsi="Times New Roman" w:cs="Times New Roman"/>
                <w:color w:val="000000"/>
                <w:sz w:val="18"/>
                <w:szCs w:val="18"/>
              </w:rPr>
              <w:t xml:space="preserve"> </w:t>
            </w:r>
            <w:r>
              <w:rPr>
                <w:rFonts w:ascii="Times New Roman" w:hAnsi="Times New Roman" w:cs="Times New Roman"/>
                <w:color w:val="000000"/>
                <w:sz w:val="18"/>
                <w:szCs w:val="18"/>
              </w:rPr>
              <w:t>A</w:t>
            </w:r>
            <w:r w:rsidRPr="00F375E7">
              <w:rPr>
                <w:rFonts w:ascii="Times New Roman" w:hAnsi="Times New Roman" w:cs="Times New Roman"/>
                <w:color w:val="000000"/>
                <w:sz w:val="18"/>
                <w:szCs w:val="18"/>
              </w:rPr>
              <w:t>juste de dioptría en un ocular.</w:t>
            </w:r>
            <w:r>
              <w:rPr>
                <w:rFonts w:ascii="Times New Roman" w:hAnsi="Times New Roman" w:cs="Times New Roman"/>
                <w:color w:val="000000"/>
                <w:sz w:val="18"/>
                <w:szCs w:val="18"/>
              </w:rPr>
              <w:t xml:space="preserve"> </w:t>
            </w:r>
            <w:r w:rsidRPr="00F375E7">
              <w:rPr>
                <w:rFonts w:ascii="Times New Roman" w:hAnsi="Times New Roman" w:cs="Times New Roman"/>
                <w:color w:val="000000"/>
                <w:sz w:val="18"/>
                <w:szCs w:val="18"/>
              </w:rPr>
              <w:t xml:space="preserve">• cabeza </w:t>
            </w:r>
            <w:proofErr w:type="spellStart"/>
            <w:r w:rsidRPr="00F375E7">
              <w:rPr>
                <w:rFonts w:ascii="Times New Roman" w:hAnsi="Times New Roman" w:cs="Times New Roman"/>
                <w:color w:val="000000"/>
                <w:sz w:val="18"/>
                <w:szCs w:val="18"/>
              </w:rPr>
              <w:t>triocular</w:t>
            </w:r>
            <w:proofErr w:type="spellEnd"/>
            <w:r w:rsidRPr="00F375E7">
              <w:rPr>
                <w:rFonts w:ascii="Times New Roman" w:hAnsi="Times New Roman" w:cs="Times New Roman"/>
                <w:color w:val="000000"/>
                <w:sz w:val="18"/>
                <w:szCs w:val="18"/>
              </w:rPr>
              <w:t xml:space="preserve"> tipo </w:t>
            </w:r>
            <w:proofErr w:type="spellStart"/>
            <w:r w:rsidRPr="00F375E7">
              <w:rPr>
                <w:rFonts w:ascii="Times New Roman" w:hAnsi="Times New Roman" w:cs="Times New Roman"/>
                <w:color w:val="000000"/>
                <w:sz w:val="18"/>
                <w:szCs w:val="18"/>
              </w:rPr>
              <w:t>siedentopf</w:t>
            </w:r>
            <w:proofErr w:type="spellEnd"/>
            <w:r w:rsidRPr="00F375E7">
              <w:rPr>
                <w:rFonts w:ascii="Times New Roman" w:hAnsi="Times New Roman" w:cs="Times New Roman"/>
                <w:color w:val="000000"/>
                <w:sz w:val="18"/>
                <w:szCs w:val="18"/>
              </w:rPr>
              <w:t>.</w:t>
            </w:r>
          </w:p>
          <w:p w14:paraId="72ED3094" w14:textId="32D7F7D3" w:rsidR="004E4AD4" w:rsidRPr="00F375E7" w:rsidRDefault="00EB4FBE"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 cabeza inclinada a 30° y giratoria 360°</w:t>
            </w:r>
          </w:p>
          <w:p w14:paraId="106D9EF2" w14:textId="67E4A018" w:rsidR="004E4AD4" w:rsidRPr="00F375E7" w:rsidRDefault="00EB4FBE"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 xml:space="preserve">• distancia </w:t>
            </w:r>
            <w:proofErr w:type="spellStart"/>
            <w:r w:rsidRPr="00F375E7">
              <w:rPr>
                <w:rFonts w:ascii="Times New Roman" w:hAnsi="Times New Roman" w:cs="Times New Roman"/>
                <w:color w:val="000000"/>
                <w:sz w:val="18"/>
                <w:szCs w:val="18"/>
              </w:rPr>
              <w:t>interpupilar</w:t>
            </w:r>
            <w:proofErr w:type="spellEnd"/>
            <w:r w:rsidRPr="00F375E7">
              <w:rPr>
                <w:rFonts w:ascii="Times New Roman" w:hAnsi="Times New Roman" w:cs="Times New Roman"/>
                <w:color w:val="000000"/>
                <w:sz w:val="18"/>
                <w:szCs w:val="18"/>
              </w:rPr>
              <w:t xml:space="preserve"> de 48 ~ 75 </w:t>
            </w:r>
            <w:r w:rsidR="003263D3" w:rsidRPr="00F375E7">
              <w:rPr>
                <w:rFonts w:ascii="Times New Roman" w:hAnsi="Times New Roman" w:cs="Times New Roman"/>
                <w:color w:val="000000"/>
                <w:sz w:val="18"/>
                <w:szCs w:val="18"/>
              </w:rPr>
              <w:t>MM.</w:t>
            </w:r>
          </w:p>
          <w:p w14:paraId="58776315" w14:textId="44144034" w:rsidR="004E4AD4" w:rsidRPr="00F375E7" w:rsidRDefault="00EB4FBE"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 objetivos con anillos de color.</w:t>
            </w:r>
          </w:p>
          <w:p w14:paraId="77210D2B" w14:textId="27CADB41" w:rsidR="004E4AD4" w:rsidRPr="00F375E7" w:rsidRDefault="00EB4FBE"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 estativo, robusto, reforzado y fácil de transportar.</w:t>
            </w:r>
          </w:p>
          <w:p w14:paraId="4A032414" w14:textId="10459F52" w:rsidR="004E4AD4" w:rsidRPr="00F375E7" w:rsidRDefault="00EB4FBE"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 fototubo con diámetro de 23 mm, para adaptar la Tablet.</w:t>
            </w:r>
          </w:p>
          <w:p w14:paraId="758BFE09" w14:textId="34D09DBA" w:rsidR="004E4AD4" w:rsidRPr="00F375E7" w:rsidRDefault="00EB4FBE"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 Tablet para observación, captura de foto y video, así como edición</w:t>
            </w:r>
          </w:p>
          <w:p w14:paraId="370D215D" w14:textId="615A7A4E" w:rsidR="004E4AD4" w:rsidRPr="00F375E7" w:rsidRDefault="00EB4FBE"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lastRenderedPageBreak/>
              <w:t>digital básica.</w:t>
            </w:r>
            <w:r>
              <w:rPr>
                <w:rFonts w:ascii="Times New Roman" w:hAnsi="Times New Roman" w:cs="Times New Roman"/>
                <w:color w:val="000000"/>
                <w:sz w:val="18"/>
                <w:szCs w:val="18"/>
              </w:rPr>
              <w:t xml:space="preserve"> </w:t>
            </w:r>
            <w:r w:rsidRPr="00F375E7">
              <w:rPr>
                <w:rFonts w:ascii="Times New Roman" w:hAnsi="Times New Roman" w:cs="Times New Roman"/>
                <w:color w:val="000000"/>
                <w:sz w:val="18"/>
                <w:szCs w:val="18"/>
              </w:rPr>
              <w:t>• iluminación con ajuste de intensidad y diafragma de campo en la lámpara.</w:t>
            </w:r>
          </w:p>
          <w:p w14:paraId="0DC5C2F5" w14:textId="1503CA14" w:rsidR="004E4AD4" w:rsidRPr="00F375E7" w:rsidRDefault="00EB4FBE"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 platina con vernier, escala milimétrica, pinza y tope con ajuste de altura.</w:t>
            </w:r>
          </w:p>
          <w:p w14:paraId="76D4E021" w14:textId="4D392ADA" w:rsidR="004E4AD4" w:rsidRPr="00F375E7" w:rsidRDefault="00EB4FBE"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 condensadores intercambiables para contraste de fases y campo</w:t>
            </w:r>
          </w:p>
          <w:p w14:paraId="5FA75BDB" w14:textId="66AFA7A8" w:rsidR="004E4AD4" w:rsidRPr="00F375E7" w:rsidRDefault="00EB4FBE"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oscuro (no incluidos).</w:t>
            </w:r>
          </w:p>
          <w:p w14:paraId="50EC9E3E" w14:textId="257605CA" w:rsidR="004E4AD4" w:rsidRPr="00F375E7" w:rsidRDefault="003263D3" w:rsidP="004E4AD4">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O</w:t>
            </w:r>
            <w:r w:rsidR="00EB4FBE" w:rsidRPr="00F375E7">
              <w:rPr>
                <w:rFonts w:ascii="Times New Roman" w:hAnsi="Times New Roman" w:cs="Times New Roman"/>
                <w:color w:val="000000"/>
                <w:sz w:val="18"/>
                <w:szCs w:val="18"/>
              </w:rPr>
              <w:t>cular WF 10x/20 MM.</w:t>
            </w:r>
            <w:r w:rsidR="00EB4FBE">
              <w:rPr>
                <w:rFonts w:ascii="Times New Roman" w:hAnsi="Times New Roman" w:cs="Times New Roman"/>
                <w:color w:val="000000"/>
                <w:sz w:val="18"/>
                <w:szCs w:val="18"/>
              </w:rPr>
              <w:t xml:space="preserve"> </w:t>
            </w:r>
            <w:r w:rsidR="00EB4FBE" w:rsidRPr="00F375E7">
              <w:rPr>
                <w:rFonts w:ascii="Times New Roman" w:hAnsi="Times New Roman" w:cs="Times New Roman"/>
                <w:color w:val="000000"/>
                <w:sz w:val="18"/>
                <w:szCs w:val="18"/>
              </w:rPr>
              <w:t>revólver cuádruple, con tope.</w:t>
            </w:r>
          </w:p>
          <w:p w14:paraId="207F88B7" w14:textId="708EB1D8" w:rsidR="004E4AD4" w:rsidRPr="00F375E7" w:rsidRDefault="00EB4FBE"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objetivos 4x, 10x, 40x e inmersión 100x (retráctiles).</w:t>
            </w:r>
          </w:p>
          <w:p w14:paraId="57ACA64D" w14:textId="7B2C9B2E" w:rsidR="004E4AD4" w:rsidRPr="00F375E7" w:rsidRDefault="00EB4FBE"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sistema óptico acromático.</w:t>
            </w:r>
          </w:p>
          <w:p w14:paraId="1574BF4D" w14:textId="2721427D" w:rsidR="004E4AD4" w:rsidRPr="00F375E7" w:rsidRDefault="00EB4FBE"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platina doble placa con movimientos coaxiales x-y 150 x 132 mm/ 5.9” x 5.1”.</w:t>
            </w:r>
          </w:p>
          <w:p w14:paraId="3ADBB2F5" w14:textId="506B4A99" w:rsidR="004E4AD4" w:rsidRPr="00F375E7" w:rsidRDefault="00EB4FBE"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condensador ABBE, A.N. 1.25 con tonillo elevador.</w:t>
            </w:r>
          </w:p>
          <w:p w14:paraId="0C77992A" w14:textId="35B79E43" w:rsidR="004E4AD4" w:rsidRPr="00F375E7" w:rsidRDefault="00EB4FBE" w:rsidP="004E4AD4">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diafragma iris. </w:t>
            </w:r>
            <w:r w:rsidRPr="00F375E7">
              <w:rPr>
                <w:rFonts w:ascii="Times New Roman" w:hAnsi="Times New Roman" w:cs="Times New Roman"/>
                <w:color w:val="000000"/>
                <w:sz w:val="18"/>
                <w:szCs w:val="18"/>
              </w:rPr>
              <w:t>enfoque coaxial macro métrico y micrométrico.</w:t>
            </w:r>
          </w:p>
          <w:p w14:paraId="633B97ED" w14:textId="45F7A6F8" w:rsidR="004E4AD4" w:rsidRPr="00F375E7" w:rsidRDefault="00EB4FBE"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iluminación KOHLER LED.</w:t>
            </w:r>
          </w:p>
          <w:p w14:paraId="00405DBB" w14:textId="6D6CDDD3" w:rsidR="004E4AD4" w:rsidRPr="00F375E7" w:rsidRDefault="00EB4FBE"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 xml:space="preserve">dimensiones 265 x 420 x 180 </w:t>
            </w:r>
            <w:r w:rsidR="003263D3" w:rsidRPr="00F375E7">
              <w:rPr>
                <w:rFonts w:ascii="Times New Roman" w:hAnsi="Times New Roman" w:cs="Times New Roman"/>
                <w:color w:val="000000"/>
                <w:sz w:val="18"/>
                <w:szCs w:val="18"/>
              </w:rPr>
              <w:t>MM</w:t>
            </w:r>
            <w:r w:rsidRPr="00F375E7">
              <w:rPr>
                <w:rFonts w:ascii="Times New Roman" w:hAnsi="Times New Roman" w:cs="Times New Roman"/>
                <w:color w:val="000000"/>
                <w:sz w:val="18"/>
                <w:szCs w:val="18"/>
              </w:rPr>
              <w:t xml:space="preserve"> / 10.4” x 16.5” x 7.0”.</w:t>
            </w:r>
          </w:p>
          <w:p w14:paraId="4058815C" w14:textId="00011FB2" w:rsidR="004E4AD4" w:rsidRPr="00F375E7" w:rsidRDefault="00EB4FBE"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fuente de alimentación 3 baterías AA recargables de 1.2V (incluidas). CA 110/240, 50/60 HZ.</w:t>
            </w:r>
          </w:p>
          <w:p w14:paraId="0517BA3C" w14:textId="315BB30E" w:rsidR="004E4AD4" w:rsidRPr="00F375E7" w:rsidRDefault="00EB4FBE" w:rsidP="004E4AD4">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M</w:t>
            </w:r>
            <w:r w:rsidRPr="00F375E7">
              <w:rPr>
                <w:rFonts w:ascii="Times New Roman" w:hAnsi="Times New Roman" w:cs="Times New Roman"/>
                <w:color w:val="000000"/>
                <w:sz w:val="18"/>
                <w:szCs w:val="18"/>
              </w:rPr>
              <w:t xml:space="preserve">icroscopio biológico trio cular con Tablet- conjunta la perfecta integración de funciones de procesamiento, almacenaje, y funcionalidad de imágenes digitales en tiempo real con microscopio profesional. pantalla de 9.7 </w:t>
            </w:r>
            <w:proofErr w:type="spellStart"/>
            <w:r w:rsidRPr="00F375E7">
              <w:rPr>
                <w:rFonts w:ascii="Times New Roman" w:hAnsi="Times New Roman" w:cs="Times New Roman"/>
                <w:color w:val="000000"/>
                <w:sz w:val="18"/>
                <w:szCs w:val="18"/>
              </w:rPr>
              <w:t>pulg</w:t>
            </w:r>
            <w:proofErr w:type="spellEnd"/>
            <w:r w:rsidRPr="00F375E7">
              <w:rPr>
                <w:rFonts w:ascii="Times New Roman" w:hAnsi="Times New Roman" w:cs="Times New Roman"/>
                <w:color w:val="000000"/>
                <w:sz w:val="18"/>
                <w:szCs w:val="18"/>
              </w:rPr>
              <w:t xml:space="preserve"> de LCD, sistema ope</w:t>
            </w:r>
            <w:r>
              <w:rPr>
                <w:rFonts w:ascii="Times New Roman" w:hAnsi="Times New Roman" w:cs="Times New Roman"/>
                <w:color w:val="000000"/>
                <w:sz w:val="18"/>
                <w:szCs w:val="18"/>
              </w:rPr>
              <w:t>r</w:t>
            </w:r>
            <w:r w:rsidRPr="00F375E7">
              <w:rPr>
                <w:rFonts w:ascii="Times New Roman" w:hAnsi="Times New Roman" w:cs="Times New Roman"/>
                <w:color w:val="000000"/>
                <w:sz w:val="18"/>
                <w:szCs w:val="18"/>
              </w:rPr>
              <w:t>ati</w:t>
            </w:r>
            <w:r>
              <w:rPr>
                <w:rFonts w:ascii="Times New Roman" w:hAnsi="Times New Roman" w:cs="Times New Roman"/>
                <w:color w:val="000000"/>
                <w:sz w:val="18"/>
                <w:szCs w:val="18"/>
              </w:rPr>
              <w:t>vo</w:t>
            </w:r>
            <w:r w:rsidRPr="00F375E7">
              <w:rPr>
                <w:rFonts w:ascii="Times New Roman" w:hAnsi="Times New Roman" w:cs="Times New Roman"/>
                <w:color w:val="000000"/>
                <w:sz w:val="18"/>
                <w:szCs w:val="18"/>
              </w:rPr>
              <w:t xml:space="preserve"> </w:t>
            </w:r>
          </w:p>
          <w:p w14:paraId="4486F79B" w14:textId="176E4CCE" w:rsidR="004E4AD4" w:rsidRPr="00947ECE" w:rsidRDefault="00EB4FBE"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objetivo plan acromático 4X. apertura numérica: 0.10 distancia conjugada: 160 MM. grosor del cubreobjetos: 0.17. color plateado.</w:t>
            </w:r>
            <w:r>
              <w:rPr>
                <w:rFonts w:ascii="Times New Roman" w:hAnsi="Times New Roman" w:cs="Times New Roman"/>
                <w:color w:val="000000"/>
                <w:sz w:val="18"/>
                <w:szCs w:val="18"/>
              </w:rPr>
              <w:t xml:space="preserve"> </w:t>
            </w:r>
            <w:r w:rsidRPr="00F375E7">
              <w:rPr>
                <w:rFonts w:ascii="Times New Roman" w:hAnsi="Times New Roman" w:cs="Times New Roman"/>
                <w:color w:val="000000"/>
                <w:sz w:val="18"/>
                <w:szCs w:val="18"/>
              </w:rPr>
              <w:t>objetivo plan acromático 10X. apertura numérica: 0.25 distancia conjugada: 160 MM. grosor del cubreobjetos: 0.17. color plateado.</w:t>
            </w:r>
            <w:r>
              <w:rPr>
                <w:rFonts w:ascii="Times New Roman" w:hAnsi="Times New Roman" w:cs="Times New Roman"/>
                <w:color w:val="000000"/>
                <w:sz w:val="18"/>
                <w:szCs w:val="18"/>
              </w:rPr>
              <w:t xml:space="preserve"> o</w:t>
            </w:r>
            <w:r w:rsidRPr="00F375E7">
              <w:rPr>
                <w:rFonts w:ascii="Times New Roman" w:hAnsi="Times New Roman" w:cs="Times New Roman"/>
                <w:color w:val="000000"/>
                <w:sz w:val="18"/>
                <w:szCs w:val="18"/>
              </w:rPr>
              <w:t>bjetivo plan acromático 40X. apertura numérica: 0.65 distancia conjugada: 160 MM. grosor del cubreobjetos: 0.17. color plateado.</w:t>
            </w:r>
            <w:r>
              <w:rPr>
                <w:rFonts w:ascii="Times New Roman" w:hAnsi="Times New Roman" w:cs="Times New Roman"/>
                <w:color w:val="000000"/>
                <w:sz w:val="18"/>
                <w:szCs w:val="18"/>
              </w:rPr>
              <w:t xml:space="preserve"> o</w:t>
            </w:r>
            <w:r w:rsidRPr="00F375E7">
              <w:rPr>
                <w:rFonts w:ascii="Times New Roman" w:hAnsi="Times New Roman" w:cs="Times New Roman"/>
                <w:color w:val="000000"/>
                <w:sz w:val="18"/>
                <w:szCs w:val="18"/>
              </w:rPr>
              <w:t>bjetivo plan acromático 100X (</w:t>
            </w:r>
            <w:r w:rsidR="00F16681" w:rsidRPr="00F375E7">
              <w:rPr>
                <w:rFonts w:ascii="Times New Roman" w:hAnsi="Times New Roman" w:cs="Times New Roman"/>
                <w:color w:val="000000"/>
                <w:sz w:val="18"/>
                <w:szCs w:val="18"/>
              </w:rPr>
              <w:t>OIL</w:t>
            </w:r>
            <w:r w:rsidRPr="00F375E7">
              <w:rPr>
                <w:rFonts w:ascii="Times New Roman" w:hAnsi="Times New Roman" w:cs="Times New Roman"/>
                <w:color w:val="000000"/>
                <w:sz w:val="18"/>
                <w:szCs w:val="18"/>
              </w:rPr>
              <w:t>). apertura numérica: 1.25 distancia conjugada: 160 MM. grosor del cubreobjetos: 0.17. color plateado.</w:t>
            </w:r>
          </w:p>
        </w:tc>
        <w:tc>
          <w:tcPr>
            <w:tcW w:w="709" w:type="dxa"/>
            <w:tcBorders>
              <w:top w:val="single" w:sz="4" w:space="0" w:color="auto"/>
              <w:left w:val="nil"/>
              <w:bottom w:val="single" w:sz="4" w:space="0" w:color="auto"/>
              <w:right w:val="single" w:sz="4" w:space="0" w:color="auto"/>
            </w:tcBorders>
            <w:shd w:val="clear" w:color="auto" w:fill="auto"/>
            <w:vAlign w:val="center"/>
          </w:tcPr>
          <w:p w14:paraId="08D5CE15" w14:textId="5F583A88" w:rsidR="004E4AD4" w:rsidRPr="00947ECE" w:rsidRDefault="004E4AD4" w:rsidP="004E4AD4">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lastRenderedPageBreak/>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0D4FC057" w14:textId="355184F5" w:rsidR="004E4AD4" w:rsidRPr="00947ECE" w:rsidRDefault="003263D3" w:rsidP="004E4AD4">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479292BC" w14:textId="0883934A" w:rsidR="004E4AD4" w:rsidRPr="00947ECE" w:rsidRDefault="003263D3" w:rsidP="004E4AD4">
            <w:pPr>
              <w:jc w:val="center"/>
              <w:rPr>
                <w:rFonts w:ascii="Times New Roman" w:hAnsi="Times New Roman" w:cs="Times New Roman"/>
                <w:color w:val="000000"/>
                <w:sz w:val="18"/>
                <w:szCs w:val="18"/>
              </w:rPr>
            </w:pPr>
            <w:r>
              <w:rPr>
                <w:rFonts w:ascii="Times New Roman" w:hAnsi="Times New Roman" w:cs="Times New Roman"/>
                <w:color w:val="000000"/>
                <w:sz w:val="18"/>
                <w:szCs w:val="18"/>
              </w:rPr>
              <w:t>Vice Rectoría</w:t>
            </w:r>
          </w:p>
        </w:tc>
        <w:tc>
          <w:tcPr>
            <w:tcW w:w="851" w:type="dxa"/>
            <w:tcBorders>
              <w:top w:val="single" w:sz="4" w:space="0" w:color="auto"/>
              <w:left w:val="nil"/>
              <w:bottom w:val="single" w:sz="4" w:space="0" w:color="auto"/>
              <w:right w:val="single" w:sz="4" w:space="0" w:color="auto"/>
            </w:tcBorders>
            <w:shd w:val="clear" w:color="auto" w:fill="auto"/>
            <w:vAlign w:val="center"/>
          </w:tcPr>
          <w:p w14:paraId="5D141AED" w14:textId="4E1B7324" w:rsidR="004E4AD4" w:rsidRPr="00947ECE" w:rsidRDefault="003263D3" w:rsidP="004E4AD4">
            <w:pPr>
              <w:jc w:val="center"/>
              <w:rPr>
                <w:rFonts w:ascii="Times New Roman" w:hAnsi="Times New Roman" w:cs="Times New Roman"/>
                <w:color w:val="000000"/>
                <w:sz w:val="18"/>
                <w:szCs w:val="18"/>
              </w:rPr>
            </w:pPr>
            <w:r>
              <w:rPr>
                <w:rFonts w:ascii="Times New Roman" w:hAnsi="Times New Roman" w:cs="Times New Roman"/>
                <w:color w:val="000000"/>
                <w:sz w:val="18"/>
                <w:szCs w:val="18"/>
              </w:rPr>
              <w:t>36838</w:t>
            </w:r>
          </w:p>
        </w:tc>
        <w:tc>
          <w:tcPr>
            <w:tcW w:w="1132" w:type="dxa"/>
            <w:tcBorders>
              <w:top w:val="single" w:sz="4" w:space="0" w:color="auto"/>
              <w:left w:val="nil"/>
              <w:bottom w:val="single" w:sz="4" w:space="0" w:color="auto"/>
              <w:right w:val="single" w:sz="4" w:space="0" w:color="auto"/>
            </w:tcBorders>
            <w:shd w:val="clear" w:color="auto" w:fill="auto"/>
            <w:vAlign w:val="center"/>
          </w:tcPr>
          <w:p w14:paraId="6759CDC3" w14:textId="17445FAF" w:rsidR="004E4AD4" w:rsidRPr="00320281" w:rsidRDefault="003263D3" w:rsidP="004E4AD4">
            <w:pPr>
              <w:jc w:val="center"/>
              <w:rPr>
                <w:rFonts w:ascii="Times New Roman" w:hAnsi="Times New Roman"/>
                <w:color w:val="000000"/>
                <w:sz w:val="16"/>
                <w:szCs w:val="16"/>
              </w:rPr>
            </w:pPr>
            <w:r>
              <w:rPr>
                <w:rFonts w:ascii="Times New Roman" w:hAnsi="Times New Roman"/>
                <w:color w:val="000000"/>
                <w:sz w:val="16"/>
                <w:szCs w:val="16"/>
              </w:rPr>
              <w:t>Veracruz</w:t>
            </w:r>
          </w:p>
        </w:tc>
      </w:tr>
      <w:tr w:rsidR="004E4AD4" w:rsidRPr="00320281" w14:paraId="168F0ED7" w14:textId="473CF42E"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1FF3017C" w14:textId="77777777" w:rsidR="004E4AD4" w:rsidRPr="00947ECE" w:rsidRDefault="004E4AD4" w:rsidP="004E4AD4">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48</w:t>
            </w:r>
          </w:p>
        </w:tc>
        <w:tc>
          <w:tcPr>
            <w:tcW w:w="4961" w:type="dxa"/>
            <w:tcBorders>
              <w:top w:val="single" w:sz="4" w:space="0" w:color="auto"/>
              <w:left w:val="nil"/>
              <w:bottom w:val="single" w:sz="4" w:space="0" w:color="auto"/>
              <w:right w:val="single" w:sz="4" w:space="0" w:color="auto"/>
            </w:tcBorders>
            <w:shd w:val="clear" w:color="auto" w:fill="auto"/>
            <w:vAlign w:val="bottom"/>
          </w:tcPr>
          <w:p w14:paraId="33D479ED" w14:textId="7903C4C4" w:rsidR="004E4AD4" w:rsidRPr="00F375E7" w:rsidRDefault="004E4AD4" w:rsidP="004E4AD4">
            <w:pPr>
              <w:spacing w:after="0" w:line="240" w:lineRule="auto"/>
              <w:jc w:val="both"/>
              <w:rPr>
                <w:rFonts w:ascii="Times New Roman" w:hAnsi="Times New Roman" w:cs="Times New Roman"/>
                <w:color w:val="000000"/>
                <w:sz w:val="18"/>
                <w:szCs w:val="18"/>
              </w:rPr>
            </w:pPr>
            <w:r w:rsidRPr="00F86F13">
              <w:rPr>
                <w:rFonts w:ascii="Times New Roman" w:hAnsi="Times New Roman" w:cs="Times New Roman"/>
                <w:b/>
                <w:color w:val="000000"/>
                <w:sz w:val="18"/>
                <w:szCs w:val="18"/>
              </w:rPr>
              <w:t>SIMULADOR DE REANIMACION NEONATAL</w:t>
            </w:r>
            <w:r w:rsidRPr="00F375E7">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l tono claro, incluye: </w:t>
            </w:r>
            <w:r w:rsidRPr="00F375E7">
              <w:rPr>
                <w:rFonts w:ascii="Times New Roman" w:hAnsi="Times New Roman" w:cs="Times New Roman"/>
                <w:color w:val="000000"/>
                <w:sz w:val="18"/>
                <w:szCs w:val="18"/>
              </w:rPr>
              <w:t xml:space="preserve">Es un dispositivo operativo portátil diseñado para controlar maniquíes y simuladores, facilitando la formación basada en simulación. A continuación, se detallan </w:t>
            </w:r>
            <w:r>
              <w:rPr>
                <w:rFonts w:ascii="Times New Roman" w:hAnsi="Times New Roman" w:cs="Times New Roman"/>
                <w:color w:val="000000"/>
                <w:sz w:val="18"/>
                <w:szCs w:val="18"/>
              </w:rPr>
              <w:t xml:space="preserve">sus especificaciones técnicas:  </w:t>
            </w:r>
            <w:r w:rsidRPr="00F375E7">
              <w:rPr>
                <w:rFonts w:ascii="Times New Roman" w:hAnsi="Times New Roman" w:cs="Times New Roman"/>
                <w:color w:val="000000"/>
                <w:sz w:val="18"/>
                <w:szCs w:val="18"/>
              </w:rPr>
              <w:t xml:space="preserve">Dimensiones: 158 x 126 x 25 MM Peso: 450 G Pantalla: LCD en color de alta resolución de 5.7 pulgadas, 480 x 640 píxeles Batería: Ion de litio de 3.8 V con capacidad de 16 </w:t>
            </w:r>
            <w:proofErr w:type="spellStart"/>
            <w:r w:rsidRPr="00F375E7">
              <w:rPr>
                <w:rFonts w:ascii="Times New Roman" w:hAnsi="Times New Roman" w:cs="Times New Roman"/>
                <w:color w:val="000000"/>
                <w:sz w:val="18"/>
                <w:szCs w:val="18"/>
              </w:rPr>
              <w:t>Wh</w:t>
            </w:r>
            <w:proofErr w:type="spellEnd"/>
            <w:r w:rsidRPr="00F375E7">
              <w:rPr>
                <w:rFonts w:ascii="Times New Roman" w:hAnsi="Times New Roman" w:cs="Times New Roman"/>
                <w:color w:val="000000"/>
                <w:sz w:val="18"/>
                <w:szCs w:val="18"/>
              </w:rPr>
              <w:t xml:space="preserve"> Autonomía: 3 a 4 horas de uso continuo con 50% de brillo de pantalla</w:t>
            </w:r>
          </w:p>
          <w:p w14:paraId="7D9C2B2B" w14:textId="417F0722" w:rsidR="004E4AD4" w:rsidRPr="00F375E7"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 xml:space="preserve">Unifica el control de todos los simuladores de </w:t>
            </w:r>
            <w:proofErr w:type="spellStart"/>
            <w:r w:rsidRPr="00F375E7">
              <w:rPr>
                <w:rFonts w:ascii="Times New Roman" w:hAnsi="Times New Roman" w:cs="Times New Roman"/>
                <w:color w:val="000000"/>
                <w:sz w:val="18"/>
                <w:szCs w:val="18"/>
              </w:rPr>
              <w:t>Laerdal</w:t>
            </w:r>
            <w:proofErr w:type="spellEnd"/>
            <w:r w:rsidRPr="00F375E7">
              <w:rPr>
                <w:rFonts w:ascii="Times New Roman" w:hAnsi="Times New Roman" w:cs="Times New Roman"/>
                <w:color w:val="000000"/>
                <w:sz w:val="18"/>
                <w:szCs w:val="18"/>
              </w:rPr>
              <w:t xml:space="preserve"> operados por PC todo en uno. Permite a los instructores controlar las constantes vitales y parámetros fisiológicos del paciente, capturar datos para </w:t>
            </w:r>
            <w:proofErr w:type="spellStart"/>
            <w:r w:rsidRPr="00F375E7">
              <w:rPr>
                <w:rFonts w:ascii="Times New Roman" w:hAnsi="Times New Roman" w:cs="Times New Roman"/>
                <w:color w:val="000000"/>
                <w:sz w:val="18"/>
                <w:szCs w:val="18"/>
              </w:rPr>
              <w:t>debriefings</w:t>
            </w:r>
            <w:proofErr w:type="spellEnd"/>
            <w:r w:rsidRPr="00F375E7">
              <w:rPr>
                <w:rFonts w:ascii="Times New Roman" w:hAnsi="Times New Roman" w:cs="Times New Roman"/>
                <w:color w:val="000000"/>
                <w:sz w:val="18"/>
                <w:szCs w:val="18"/>
              </w:rPr>
              <w:t xml:space="preserve"> efectivos y se integra con herramientas como </w:t>
            </w:r>
            <w:proofErr w:type="spellStart"/>
            <w:r w:rsidRPr="00F375E7">
              <w:rPr>
                <w:rFonts w:ascii="Times New Roman" w:hAnsi="Times New Roman" w:cs="Times New Roman"/>
                <w:color w:val="000000"/>
                <w:sz w:val="18"/>
                <w:szCs w:val="18"/>
              </w:rPr>
              <w:t>Scenario</w:t>
            </w:r>
            <w:proofErr w:type="spellEnd"/>
            <w:r w:rsidRPr="00F375E7">
              <w:rPr>
                <w:rFonts w:ascii="Times New Roman" w:hAnsi="Times New Roman" w:cs="Times New Roman"/>
                <w:color w:val="000000"/>
                <w:sz w:val="18"/>
                <w:szCs w:val="18"/>
              </w:rPr>
              <w:t xml:space="preserve"> Cloud y Sim</w:t>
            </w:r>
            <w:r w:rsidR="005D77DA">
              <w:rPr>
                <w:rFonts w:ascii="Times New Roman" w:hAnsi="Times New Roman" w:cs="Times New Roman"/>
                <w:color w:val="000000"/>
                <w:sz w:val="18"/>
                <w:szCs w:val="18"/>
              </w:rPr>
              <w:t xml:space="preserve"> </w:t>
            </w:r>
            <w:r w:rsidRPr="00F375E7">
              <w:rPr>
                <w:rFonts w:ascii="Times New Roman" w:hAnsi="Times New Roman" w:cs="Times New Roman"/>
                <w:color w:val="000000"/>
                <w:sz w:val="18"/>
                <w:szCs w:val="18"/>
              </w:rPr>
              <w:t>Capture. Su interfaz es sencilla e intuitiva, facilitando su uso tanto para instructores nuevos como experimentados.</w:t>
            </w:r>
          </w:p>
          <w:p w14:paraId="557333FC" w14:textId="05C42E9B" w:rsidR="004E4AD4" w:rsidRPr="00F375E7"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 xml:space="preserve">PC todo en uno, es un equipo dedicado al simulador y viene </w:t>
            </w:r>
            <w:r w:rsidR="00E56E39" w:rsidRPr="00F375E7">
              <w:rPr>
                <w:rFonts w:ascii="Times New Roman" w:hAnsi="Times New Roman" w:cs="Times New Roman"/>
                <w:color w:val="000000"/>
                <w:sz w:val="18"/>
                <w:szCs w:val="18"/>
              </w:rPr>
              <w:t>pre configurado</w:t>
            </w:r>
            <w:r w:rsidRPr="00F375E7">
              <w:rPr>
                <w:rFonts w:ascii="Times New Roman" w:hAnsi="Times New Roman" w:cs="Times New Roman"/>
                <w:color w:val="000000"/>
                <w:sz w:val="18"/>
                <w:szCs w:val="18"/>
              </w:rPr>
              <w:t xml:space="preserve"> de fábrica con la licencia del software, asegurando un rendimiento óptimo para la simulación clínica. Este equipo está diseñado para ejecutar el software de manera fluida y sin interrupciones, permitiendo el control total del simulador y la gestión de escenarios de simulación. Procesador: Intel Core I5 o superior Memoria RAM: 8 GB o más Almacenamiento: al menos 256 GB Sistema Operativo: Windows 10 o posterior Pantalla: Integrada de alta resolución para una visualización clara del software Conectividad: Puertos USB, salida HDMI y compatibilidad con </w:t>
            </w:r>
            <w:proofErr w:type="spellStart"/>
            <w:r w:rsidRPr="00F375E7">
              <w:rPr>
                <w:rFonts w:ascii="Times New Roman" w:hAnsi="Times New Roman" w:cs="Times New Roman"/>
                <w:color w:val="000000"/>
                <w:sz w:val="18"/>
                <w:szCs w:val="18"/>
              </w:rPr>
              <w:t>Wi</w:t>
            </w:r>
            <w:proofErr w:type="spellEnd"/>
            <w:r w:rsidRPr="00F375E7">
              <w:rPr>
                <w:rFonts w:ascii="Times New Roman" w:hAnsi="Times New Roman" w:cs="Times New Roman"/>
                <w:color w:val="000000"/>
                <w:sz w:val="18"/>
                <w:szCs w:val="18"/>
              </w:rPr>
              <w:t>-Fi y Ethernet Curso de entrenamiento.</w:t>
            </w:r>
          </w:p>
          <w:p w14:paraId="54D3BAEF" w14:textId="4D7FA9CE" w:rsidR="004E4AD4" w:rsidRPr="00F375E7" w:rsidRDefault="00215B36" w:rsidP="004E4AD4">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 xml:space="preserve">Accesorios </w:t>
            </w:r>
            <w:r w:rsidR="004E4AD4">
              <w:rPr>
                <w:rFonts w:ascii="Times New Roman" w:hAnsi="Times New Roman" w:cs="Times New Roman"/>
                <w:color w:val="000000"/>
                <w:sz w:val="18"/>
                <w:szCs w:val="18"/>
              </w:rPr>
              <w:t xml:space="preserve">Cámara web </w:t>
            </w:r>
            <w:r w:rsidR="004E4AD4" w:rsidRPr="00F375E7">
              <w:rPr>
                <w:rFonts w:ascii="Times New Roman" w:hAnsi="Times New Roman" w:cs="Times New Roman"/>
                <w:color w:val="000000"/>
                <w:sz w:val="18"/>
                <w:szCs w:val="18"/>
              </w:rPr>
              <w:t>Auriculares + Micrófono con USB</w:t>
            </w:r>
          </w:p>
          <w:p w14:paraId="4F3B1410" w14:textId="458B0E3C" w:rsidR="004E4AD4" w:rsidRPr="00F375E7" w:rsidRDefault="00215B36" w:rsidP="004E4AD4">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Teclado + Ratón USB Vía aérea </w:t>
            </w:r>
            <w:r w:rsidR="004E4AD4" w:rsidRPr="00F375E7">
              <w:rPr>
                <w:rFonts w:ascii="Times New Roman" w:hAnsi="Times New Roman" w:cs="Times New Roman"/>
                <w:color w:val="000000"/>
                <w:sz w:val="18"/>
                <w:szCs w:val="18"/>
              </w:rPr>
              <w:t>• An</w:t>
            </w:r>
            <w:r>
              <w:rPr>
                <w:rFonts w:ascii="Times New Roman" w:hAnsi="Times New Roman" w:cs="Times New Roman"/>
                <w:color w:val="000000"/>
                <w:sz w:val="18"/>
                <w:szCs w:val="18"/>
              </w:rPr>
              <w:t xml:space="preserve">atómicamente precisa y realista </w:t>
            </w:r>
            <w:r w:rsidR="004E4AD4" w:rsidRPr="00F375E7">
              <w:rPr>
                <w:rFonts w:ascii="Times New Roman" w:hAnsi="Times New Roman" w:cs="Times New Roman"/>
                <w:color w:val="000000"/>
                <w:sz w:val="18"/>
                <w:szCs w:val="18"/>
              </w:rPr>
              <w:t>• Maniobra de reclutamiento pulmonar</w:t>
            </w:r>
          </w:p>
          <w:p w14:paraId="6A6127FF" w14:textId="2C4458FB" w:rsidR="004E4AD4" w:rsidRPr="00F375E7"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 In</w:t>
            </w:r>
            <w:r w:rsidR="00215B36">
              <w:rPr>
                <w:rFonts w:ascii="Times New Roman" w:hAnsi="Times New Roman" w:cs="Times New Roman"/>
                <w:color w:val="000000"/>
                <w:sz w:val="18"/>
                <w:szCs w:val="18"/>
              </w:rPr>
              <w:t xml:space="preserve">serción de tubo ET oral y nasal </w:t>
            </w:r>
            <w:r w:rsidRPr="00F375E7">
              <w:rPr>
                <w:rFonts w:ascii="Times New Roman" w:hAnsi="Times New Roman" w:cs="Times New Roman"/>
                <w:color w:val="000000"/>
                <w:sz w:val="18"/>
                <w:szCs w:val="18"/>
              </w:rPr>
              <w:t>• Inse</w:t>
            </w:r>
            <w:r w:rsidR="00215B36">
              <w:rPr>
                <w:rFonts w:ascii="Times New Roman" w:hAnsi="Times New Roman" w:cs="Times New Roman"/>
                <w:color w:val="000000"/>
                <w:sz w:val="18"/>
                <w:szCs w:val="18"/>
              </w:rPr>
              <w:t xml:space="preserve">rción de la mascarilla laríngea </w:t>
            </w:r>
            <w:r w:rsidRPr="00F375E7">
              <w:rPr>
                <w:rFonts w:ascii="Times New Roman" w:hAnsi="Times New Roman" w:cs="Times New Roman"/>
                <w:color w:val="000000"/>
                <w:sz w:val="18"/>
                <w:szCs w:val="18"/>
              </w:rPr>
              <w:t xml:space="preserve">• Maniobra de </w:t>
            </w:r>
            <w:proofErr w:type="spellStart"/>
            <w:r w:rsidRPr="00F375E7">
              <w:rPr>
                <w:rFonts w:ascii="Times New Roman" w:hAnsi="Times New Roman" w:cs="Times New Roman"/>
                <w:color w:val="000000"/>
                <w:sz w:val="18"/>
                <w:szCs w:val="18"/>
              </w:rPr>
              <w:t>Sellick</w:t>
            </w:r>
            <w:proofErr w:type="spellEnd"/>
          </w:p>
          <w:p w14:paraId="2C485FE4" w14:textId="77777777" w:rsidR="004E4AD4" w:rsidRPr="00F375E7"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 Elevación y descenso bilateral y unilateral del tórax</w:t>
            </w:r>
          </w:p>
          <w:p w14:paraId="6F938A23" w14:textId="77777777" w:rsidR="004E4AD4" w:rsidRPr="00F375E7"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con ventilación de presión positiva</w:t>
            </w:r>
          </w:p>
          <w:p w14:paraId="227BF79B" w14:textId="4145E25D" w:rsidR="004E4AD4" w:rsidRPr="00F375E7"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 Intubación del bronquio princi</w:t>
            </w:r>
            <w:r w:rsidR="00215B36">
              <w:rPr>
                <w:rFonts w:ascii="Times New Roman" w:hAnsi="Times New Roman" w:cs="Times New Roman"/>
                <w:color w:val="000000"/>
                <w:sz w:val="18"/>
                <w:szCs w:val="18"/>
              </w:rPr>
              <w:t xml:space="preserve">pal derecho </w:t>
            </w:r>
            <w:r w:rsidRPr="00F375E7">
              <w:rPr>
                <w:rFonts w:ascii="Times New Roman" w:hAnsi="Times New Roman" w:cs="Times New Roman"/>
                <w:color w:val="000000"/>
                <w:sz w:val="18"/>
                <w:szCs w:val="18"/>
              </w:rPr>
              <w:t>• Aspiración</w:t>
            </w:r>
          </w:p>
          <w:p w14:paraId="2F3E0B5F" w14:textId="7881BB7F" w:rsidR="004E4AD4" w:rsidRPr="00F375E7" w:rsidRDefault="00215B36" w:rsidP="004E4AD4">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 Resistencia pulmonar variable </w:t>
            </w:r>
            <w:r w:rsidR="004E4AD4" w:rsidRPr="00F375E7">
              <w:rPr>
                <w:rFonts w:ascii="Times New Roman" w:hAnsi="Times New Roman" w:cs="Times New Roman"/>
                <w:color w:val="000000"/>
                <w:sz w:val="18"/>
                <w:szCs w:val="18"/>
              </w:rPr>
              <w:t>• Inserción de sonda gástrica</w:t>
            </w:r>
          </w:p>
          <w:p w14:paraId="7A47126D" w14:textId="77777777" w:rsidR="004E4AD4" w:rsidRPr="00F375E7"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Respiración/Insuflaciones</w:t>
            </w:r>
          </w:p>
          <w:p w14:paraId="139AD46A" w14:textId="77777777" w:rsidR="004E4AD4" w:rsidRPr="00F375E7"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 Respiración espontánea con frecuencia y profundidad variables</w:t>
            </w:r>
          </w:p>
          <w:p w14:paraId="35D3A0E1" w14:textId="77777777" w:rsidR="004E4AD4" w:rsidRPr="00F375E7"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 Sonidos pulmonares normales y anómalos</w:t>
            </w:r>
          </w:p>
          <w:p w14:paraId="12CF9E53" w14:textId="77777777" w:rsidR="004E4AD4" w:rsidRPr="00F375E7"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 Saturación de oxígeno simulada</w:t>
            </w:r>
          </w:p>
          <w:p w14:paraId="1DBCF02E" w14:textId="1DAB994D" w:rsidR="004E4AD4" w:rsidRPr="00F375E7"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 Neu</w:t>
            </w:r>
            <w:r w:rsidR="00215B36">
              <w:rPr>
                <w:rFonts w:ascii="Times New Roman" w:hAnsi="Times New Roman" w:cs="Times New Roman"/>
                <w:color w:val="000000"/>
                <w:sz w:val="18"/>
                <w:szCs w:val="18"/>
              </w:rPr>
              <w:t xml:space="preserve">motórax </w:t>
            </w:r>
            <w:r w:rsidRPr="00F375E7">
              <w:rPr>
                <w:rFonts w:ascii="Times New Roman" w:hAnsi="Times New Roman" w:cs="Times New Roman"/>
                <w:color w:val="000000"/>
                <w:sz w:val="18"/>
                <w:szCs w:val="18"/>
              </w:rPr>
              <w:t>• Sonidos respiratorios unilaterales</w:t>
            </w:r>
          </w:p>
          <w:p w14:paraId="7456CF60" w14:textId="77777777" w:rsidR="004E4AD4" w:rsidRPr="00F375E7"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 xml:space="preserve">• </w:t>
            </w:r>
            <w:proofErr w:type="spellStart"/>
            <w:r w:rsidRPr="00F375E7">
              <w:rPr>
                <w:rFonts w:ascii="Times New Roman" w:hAnsi="Times New Roman" w:cs="Times New Roman"/>
                <w:color w:val="000000"/>
                <w:sz w:val="18"/>
                <w:szCs w:val="18"/>
              </w:rPr>
              <w:t>Toracocentesis</w:t>
            </w:r>
            <w:proofErr w:type="spellEnd"/>
            <w:r w:rsidRPr="00F375E7">
              <w:rPr>
                <w:rFonts w:ascii="Times New Roman" w:hAnsi="Times New Roman" w:cs="Times New Roman"/>
                <w:color w:val="000000"/>
                <w:sz w:val="18"/>
                <w:szCs w:val="18"/>
              </w:rPr>
              <w:t xml:space="preserve"> con aguja unilateral, axilar media</w:t>
            </w:r>
          </w:p>
          <w:p w14:paraId="415E9EB2" w14:textId="77777777" w:rsidR="004E4AD4" w:rsidRPr="00F375E7"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Sistema cardiovascular</w:t>
            </w:r>
          </w:p>
          <w:p w14:paraId="7C96A516" w14:textId="2C48EDB9" w:rsidR="004E4AD4" w:rsidRPr="00F375E7" w:rsidRDefault="004E4AD4" w:rsidP="004E4AD4">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 RCP </w:t>
            </w:r>
            <w:r w:rsidRPr="00F375E7">
              <w:rPr>
                <w:rFonts w:ascii="Times New Roman" w:hAnsi="Times New Roman" w:cs="Times New Roman"/>
                <w:color w:val="000000"/>
                <w:sz w:val="18"/>
                <w:szCs w:val="18"/>
              </w:rPr>
              <w:t>• Amplia biblioteca de ECG co</w:t>
            </w:r>
            <w:r w:rsidR="00AD098A">
              <w:rPr>
                <w:rFonts w:ascii="Times New Roman" w:hAnsi="Times New Roman" w:cs="Times New Roman"/>
                <w:color w:val="000000"/>
                <w:sz w:val="18"/>
                <w:szCs w:val="18"/>
              </w:rPr>
              <w:t xml:space="preserve">n pulsos desde 10 hasta 300 BPM </w:t>
            </w:r>
            <w:r w:rsidRPr="00F375E7">
              <w:rPr>
                <w:rFonts w:ascii="Times New Roman" w:hAnsi="Times New Roman" w:cs="Times New Roman"/>
                <w:color w:val="000000"/>
                <w:sz w:val="18"/>
                <w:szCs w:val="18"/>
              </w:rPr>
              <w:t>• Monitorización de ECG mediante monitor de 3 derivaciones simulada</w:t>
            </w:r>
          </w:p>
          <w:p w14:paraId="3A4840DE" w14:textId="77777777" w:rsidR="004E4AD4" w:rsidRPr="00F375E7"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Acceso vascular</w:t>
            </w:r>
          </w:p>
          <w:p w14:paraId="00ED5281" w14:textId="77777777" w:rsidR="004E4AD4" w:rsidRPr="00F375E7"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 Cordón umbilical que se puede cortar, permeable, con acceso</w:t>
            </w:r>
          </w:p>
          <w:p w14:paraId="2B82C7C7" w14:textId="77777777" w:rsidR="004E4AD4" w:rsidRPr="00F375E7"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venoso y arterial para bolo o infusión</w:t>
            </w:r>
          </w:p>
          <w:p w14:paraId="5336D783" w14:textId="77777777" w:rsidR="004E4AD4" w:rsidRPr="00F375E7"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 Retorno de la sangre simulada con la canalización</w:t>
            </w:r>
          </w:p>
          <w:p w14:paraId="79F6A719" w14:textId="77777777" w:rsidR="004E4AD4" w:rsidRPr="00F375E7"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 Acceso IO bilateral</w:t>
            </w:r>
          </w:p>
          <w:p w14:paraId="06755ED3" w14:textId="77777777" w:rsidR="004E4AD4" w:rsidRPr="00F375E7"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Otras características</w:t>
            </w:r>
          </w:p>
          <w:p w14:paraId="5FC37820" w14:textId="77777777" w:rsidR="004E4AD4" w:rsidRPr="00F375E7"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 Pupilas giratorias (intercambiables): normales, dilatadas</w:t>
            </w:r>
          </w:p>
          <w:p w14:paraId="68E45BA8" w14:textId="77777777" w:rsidR="004E4AD4" w:rsidRPr="00F375E7"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y contraídas</w:t>
            </w:r>
          </w:p>
          <w:p w14:paraId="1B9D3BC9" w14:textId="77777777" w:rsidR="004E4AD4" w:rsidRPr="00F375E7"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 Extremidades móviles: atonía, tono, movimiento espontáneo</w:t>
            </w:r>
          </w:p>
          <w:p w14:paraId="7A0B5C3E" w14:textId="77777777" w:rsidR="004E4AD4" w:rsidRPr="00F375E7"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y convulsiones</w:t>
            </w:r>
          </w:p>
          <w:p w14:paraId="20DEA8A4" w14:textId="5F7C47FD" w:rsidR="004E4AD4" w:rsidRPr="00F375E7"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 Escenarios de SIMSTORE que incluyen la 7ª edición del plan</w:t>
            </w:r>
          </w:p>
          <w:p w14:paraId="0CAC7358" w14:textId="74BDFB89" w:rsidR="004E4AD4" w:rsidRPr="00F375E7" w:rsidRDefault="004E4AD4" w:rsidP="004E4AD4">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de estudios de NRP </w:t>
            </w:r>
            <w:r w:rsidRPr="00F375E7">
              <w:rPr>
                <w:rFonts w:ascii="Times New Roman" w:hAnsi="Times New Roman" w:cs="Times New Roman"/>
                <w:color w:val="000000"/>
                <w:sz w:val="18"/>
                <w:szCs w:val="18"/>
              </w:rPr>
              <w:t>Circulación</w:t>
            </w:r>
          </w:p>
          <w:p w14:paraId="5B1A7961" w14:textId="61D73AFD" w:rsidR="004E4AD4" w:rsidRPr="00F375E7" w:rsidRDefault="00215B36" w:rsidP="004E4AD4">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 Pulso umbilical palpable </w:t>
            </w:r>
            <w:r w:rsidR="004E4AD4" w:rsidRPr="00F375E7">
              <w:rPr>
                <w:rFonts w:ascii="Times New Roman" w:hAnsi="Times New Roman" w:cs="Times New Roman"/>
                <w:color w:val="000000"/>
                <w:sz w:val="18"/>
                <w:szCs w:val="18"/>
              </w:rPr>
              <w:t>• Pulso braquial bilateral</w:t>
            </w:r>
          </w:p>
          <w:p w14:paraId="61D52647" w14:textId="665558D0" w:rsidR="004E4AD4" w:rsidRPr="00F375E7"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 Cian</w:t>
            </w:r>
            <w:r w:rsidR="00215B36">
              <w:rPr>
                <w:rFonts w:ascii="Times New Roman" w:hAnsi="Times New Roman" w:cs="Times New Roman"/>
                <w:color w:val="000000"/>
                <w:sz w:val="18"/>
                <w:szCs w:val="18"/>
              </w:rPr>
              <w:t xml:space="preserve">osis central </w:t>
            </w:r>
            <w:r w:rsidRPr="00F375E7">
              <w:rPr>
                <w:rFonts w:ascii="Times New Roman" w:hAnsi="Times New Roman" w:cs="Times New Roman"/>
                <w:color w:val="000000"/>
                <w:sz w:val="18"/>
                <w:szCs w:val="18"/>
              </w:rPr>
              <w:t>Sonidos</w:t>
            </w:r>
          </w:p>
          <w:p w14:paraId="492A5346" w14:textId="77777777" w:rsidR="004E4AD4" w:rsidRPr="00F375E7"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 Vocales: Quejidos respiratorios, llantos, hipo y otros</w:t>
            </w:r>
          </w:p>
          <w:p w14:paraId="77C98A54" w14:textId="77777777" w:rsidR="004E4AD4" w:rsidRPr="00F375E7"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 Pulmón: Normal, estridor, neumonía y otros</w:t>
            </w:r>
          </w:p>
          <w:p w14:paraId="09CCB9EC" w14:textId="77777777" w:rsidR="004E4AD4" w:rsidRPr="00F375E7"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 Corazón: Normal, soplo diastólico, soplo sistólico y otros</w:t>
            </w:r>
          </w:p>
          <w:p w14:paraId="0E053A86" w14:textId="77777777" w:rsidR="004E4AD4" w:rsidRPr="00F375E7"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 Sonidos pulmonares anteriores</w:t>
            </w:r>
          </w:p>
          <w:p w14:paraId="7A300453" w14:textId="48FAD5B0" w:rsidR="004E4AD4" w:rsidRPr="00F375E7" w:rsidRDefault="00215B36" w:rsidP="004E4AD4">
            <w:pPr>
              <w:spacing w:after="0" w:line="240" w:lineRule="auto"/>
              <w:jc w:val="both"/>
              <w:rPr>
                <w:rFonts w:ascii="Times New Roman" w:hAnsi="Times New Roman" w:cs="Times New Roman"/>
                <w:color w:val="000000"/>
                <w:sz w:val="18"/>
                <w:szCs w:val="18"/>
              </w:rPr>
            </w:pPr>
            <w:proofErr w:type="spellStart"/>
            <w:r>
              <w:rPr>
                <w:rFonts w:ascii="Times New Roman" w:hAnsi="Times New Roman" w:cs="Times New Roman"/>
                <w:color w:val="000000"/>
                <w:sz w:val="18"/>
                <w:szCs w:val="18"/>
              </w:rPr>
              <w:t>Debriefing</w:t>
            </w:r>
            <w:proofErr w:type="spellEnd"/>
            <w:r>
              <w:rPr>
                <w:rFonts w:ascii="Times New Roman" w:hAnsi="Times New Roman" w:cs="Times New Roman"/>
                <w:color w:val="000000"/>
                <w:sz w:val="18"/>
                <w:szCs w:val="18"/>
              </w:rPr>
              <w:t xml:space="preserve"> </w:t>
            </w:r>
            <w:r w:rsidR="004E4AD4" w:rsidRPr="00F375E7">
              <w:rPr>
                <w:rFonts w:ascii="Times New Roman" w:hAnsi="Times New Roman" w:cs="Times New Roman"/>
                <w:color w:val="000000"/>
                <w:sz w:val="18"/>
                <w:szCs w:val="18"/>
              </w:rPr>
              <w:t xml:space="preserve">• Grabación con cámara </w:t>
            </w:r>
            <w:r w:rsidR="00AE28A4" w:rsidRPr="00F375E7">
              <w:rPr>
                <w:rFonts w:ascii="Times New Roman" w:hAnsi="Times New Roman" w:cs="Times New Roman"/>
                <w:color w:val="000000"/>
                <w:sz w:val="18"/>
                <w:szCs w:val="18"/>
              </w:rPr>
              <w:t>WEB</w:t>
            </w:r>
            <w:r w:rsidR="004E4AD4" w:rsidRPr="00F375E7">
              <w:rPr>
                <w:rFonts w:ascii="Times New Roman" w:hAnsi="Times New Roman" w:cs="Times New Roman"/>
                <w:color w:val="000000"/>
                <w:sz w:val="18"/>
                <w:szCs w:val="18"/>
              </w:rPr>
              <w:t xml:space="preserve"> (PC con </w:t>
            </w:r>
            <w:proofErr w:type="spellStart"/>
            <w:r w:rsidR="004E4AD4" w:rsidRPr="00F375E7">
              <w:rPr>
                <w:rFonts w:ascii="Times New Roman" w:hAnsi="Times New Roman" w:cs="Times New Roman"/>
                <w:color w:val="000000"/>
                <w:sz w:val="18"/>
                <w:szCs w:val="18"/>
              </w:rPr>
              <w:t>SessionViewer</w:t>
            </w:r>
            <w:proofErr w:type="spellEnd"/>
            <w:r w:rsidR="004E4AD4" w:rsidRPr="00F375E7">
              <w:rPr>
                <w:rFonts w:ascii="Times New Roman" w:hAnsi="Times New Roman" w:cs="Times New Roman"/>
                <w:color w:val="000000"/>
                <w:sz w:val="18"/>
                <w:szCs w:val="18"/>
              </w:rPr>
              <w:t>)</w:t>
            </w:r>
          </w:p>
          <w:p w14:paraId="59183BEF" w14:textId="1F22EB1A" w:rsidR="004E4AD4" w:rsidRPr="00947ECE" w:rsidRDefault="004E4AD4" w:rsidP="004E4AD4">
            <w:pPr>
              <w:spacing w:after="0" w:line="240" w:lineRule="auto"/>
              <w:jc w:val="both"/>
              <w:rPr>
                <w:rFonts w:ascii="Times New Roman" w:hAnsi="Times New Roman" w:cs="Times New Roman"/>
                <w:b/>
                <w:color w:val="000000"/>
                <w:sz w:val="18"/>
                <w:szCs w:val="18"/>
              </w:rPr>
            </w:pPr>
            <w:r w:rsidRPr="00F375E7">
              <w:rPr>
                <w:rFonts w:ascii="Times New Roman" w:hAnsi="Times New Roman" w:cs="Times New Roman"/>
                <w:color w:val="000000"/>
                <w:sz w:val="18"/>
                <w:szCs w:val="18"/>
              </w:rPr>
              <w:t xml:space="preserve">• Registro de eventos para </w:t>
            </w:r>
            <w:proofErr w:type="spellStart"/>
            <w:r w:rsidRPr="00F375E7">
              <w:rPr>
                <w:rFonts w:ascii="Times New Roman" w:hAnsi="Times New Roman" w:cs="Times New Roman"/>
                <w:color w:val="000000"/>
                <w:sz w:val="18"/>
                <w:szCs w:val="18"/>
              </w:rPr>
              <w:t>debriefing</w:t>
            </w:r>
            <w:proofErr w:type="spellEnd"/>
          </w:p>
        </w:tc>
        <w:tc>
          <w:tcPr>
            <w:tcW w:w="709" w:type="dxa"/>
            <w:tcBorders>
              <w:top w:val="single" w:sz="4" w:space="0" w:color="auto"/>
              <w:left w:val="nil"/>
              <w:bottom w:val="single" w:sz="4" w:space="0" w:color="auto"/>
              <w:right w:val="single" w:sz="4" w:space="0" w:color="auto"/>
            </w:tcBorders>
            <w:shd w:val="clear" w:color="auto" w:fill="auto"/>
            <w:vAlign w:val="center"/>
          </w:tcPr>
          <w:p w14:paraId="11C021E9" w14:textId="2A781642" w:rsidR="004E4AD4" w:rsidRPr="00947ECE" w:rsidRDefault="004E4AD4" w:rsidP="004E4AD4">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lastRenderedPageBreak/>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12E19235" w14:textId="1A4683B7" w:rsidR="004E4AD4" w:rsidRPr="00947ECE" w:rsidRDefault="004E4AD4" w:rsidP="004E4AD4">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72B2B552" w14:textId="31F832D6" w:rsidR="004E4AD4" w:rsidRPr="00947ECE" w:rsidRDefault="00387E0B" w:rsidP="004E4AD4">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Medicina</w:t>
            </w:r>
          </w:p>
        </w:tc>
        <w:tc>
          <w:tcPr>
            <w:tcW w:w="851" w:type="dxa"/>
            <w:tcBorders>
              <w:top w:val="single" w:sz="4" w:space="0" w:color="auto"/>
              <w:left w:val="nil"/>
              <w:bottom w:val="single" w:sz="4" w:space="0" w:color="auto"/>
              <w:right w:val="single" w:sz="4" w:space="0" w:color="auto"/>
            </w:tcBorders>
            <w:shd w:val="clear" w:color="auto" w:fill="auto"/>
            <w:vAlign w:val="center"/>
          </w:tcPr>
          <w:p w14:paraId="4CE30239" w14:textId="0600D17D" w:rsidR="004E4AD4" w:rsidRPr="00947ECE" w:rsidRDefault="00387E0B" w:rsidP="004E4AD4">
            <w:pPr>
              <w:jc w:val="center"/>
              <w:rPr>
                <w:rFonts w:ascii="Times New Roman" w:hAnsi="Times New Roman" w:cs="Times New Roman"/>
                <w:color w:val="000000"/>
                <w:sz w:val="18"/>
                <w:szCs w:val="18"/>
              </w:rPr>
            </w:pPr>
            <w:r>
              <w:rPr>
                <w:rFonts w:ascii="Times New Roman" w:hAnsi="Times New Roman" w:cs="Times New Roman"/>
                <w:color w:val="000000"/>
                <w:sz w:val="18"/>
                <w:szCs w:val="18"/>
              </w:rPr>
              <w:t>36856</w:t>
            </w:r>
          </w:p>
        </w:tc>
        <w:tc>
          <w:tcPr>
            <w:tcW w:w="1132" w:type="dxa"/>
            <w:tcBorders>
              <w:top w:val="single" w:sz="4" w:space="0" w:color="auto"/>
              <w:left w:val="nil"/>
              <w:bottom w:val="single" w:sz="4" w:space="0" w:color="auto"/>
              <w:right w:val="single" w:sz="4" w:space="0" w:color="auto"/>
            </w:tcBorders>
            <w:shd w:val="clear" w:color="auto" w:fill="auto"/>
            <w:vAlign w:val="center"/>
          </w:tcPr>
          <w:p w14:paraId="3BD9333A" w14:textId="2D835A55" w:rsidR="004E4AD4" w:rsidRPr="00320281" w:rsidRDefault="00387E0B" w:rsidP="004E4AD4">
            <w:pPr>
              <w:jc w:val="center"/>
              <w:rPr>
                <w:rFonts w:ascii="Times New Roman" w:hAnsi="Times New Roman"/>
                <w:color w:val="000000"/>
                <w:sz w:val="16"/>
                <w:szCs w:val="16"/>
              </w:rPr>
            </w:pPr>
            <w:r>
              <w:rPr>
                <w:rFonts w:ascii="Times New Roman" w:hAnsi="Times New Roman"/>
                <w:color w:val="000000"/>
                <w:sz w:val="16"/>
                <w:szCs w:val="16"/>
              </w:rPr>
              <w:t>Veracruz</w:t>
            </w:r>
          </w:p>
        </w:tc>
      </w:tr>
      <w:tr w:rsidR="004E4AD4" w:rsidRPr="00320281" w14:paraId="65E2A99E" w14:textId="5870A4B0"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9390E9F" w14:textId="77777777" w:rsidR="004E4AD4" w:rsidRPr="00947ECE" w:rsidRDefault="004E4AD4" w:rsidP="004E4AD4">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49</w:t>
            </w:r>
          </w:p>
        </w:tc>
        <w:tc>
          <w:tcPr>
            <w:tcW w:w="4961" w:type="dxa"/>
            <w:tcBorders>
              <w:top w:val="single" w:sz="4" w:space="0" w:color="auto"/>
              <w:left w:val="nil"/>
              <w:bottom w:val="single" w:sz="4" w:space="0" w:color="auto"/>
              <w:right w:val="single" w:sz="4" w:space="0" w:color="auto"/>
            </w:tcBorders>
            <w:shd w:val="clear" w:color="auto" w:fill="auto"/>
            <w:vAlign w:val="bottom"/>
          </w:tcPr>
          <w:p w14:paraId="6CF2AC4C" w14:textId="7EB9EB70" w:rsidR="004E4AD4" w:rsidRPr="00947ECE" w:rsidRDefault="004E4AD4" w:rsidP="004E4AD4">
            <w:pPr>
              <w:spacing w:after="0" w:line="240" w:lineRule="auto"/>
              <w:jc w:val="both"/>
              <w:rPr>
                <w:rFonts w:ascii="Times New Roman" w:hAnsi="Times New Roman" w:cs="Times New Roman"/>
                <w:color w:val="000000"/>
                <w:sz w:val="18"/>
                <w:szCs w:val="18"/>
              </w:rPr>
            </w:pPr>
            <w:r w:rsidRPr="00193E5D">
              <w:rPr>
                <w:rFonts w:ascii="Times New Roman" w:hAnsi="Times New Roman" w:cs="Times New Roman"/>
                <w:b/>
                <w:color w:val="000000"/>
                <w:sz w:val="18"/>
                <w:szCs w:val="18"/>
              </w:rPr>
              <w:t>MICROSCOPIO ESTEREOSCOPICO Oculares</w:t>
            </w:r>
            <w:r w:rsidRPr="00F375E7">
              <w:rPr>
                <w:rFonts w:ascii="Times New Roman" w:hAnsi="Times New Roman" w:cs="Times New Roman"/>
                <w:color w:val="000000"/>
                <w:sz w:val="18"/>
                <w:szCs w:val="18"/>
              </w:rPr>
              <w:t xml:space="preserve">: WF 10X/20 MM, con prisionero, Objetivos: Seleccionables 2X/4X (20 y 40 aumentos totales), Platina: Platina intercambiable de 60 MM/ 2.3” de diámetro, cristal opaco y doble cara blanco/negro, Enfoque: Micrométrico </w:t>
            </w:r>
            <w:proofErr w:type="spellStart"/>
            <w:r w:rsidRPr="00F375E7">
              <w:rPr>
                <w:rFonts w:ascii="Times New Roman" w:hAnsi="Times New Roman" w:cs="Times New Roman"/>
                <w:color w:val="000000"/>
                <w:sz w:val="18"/>
                <w:szCs w:val="18"/>
              </w:rPr>
              <w:t>antiderrapante</w:t>
            </w:r>
            <w:proofErr w:type="spellEnd"/>
            <w:r w:rsidRPr="00F375E7">
              <w:rPr>
                <w:rFonts w:ascii="Times New Roman" w:hAnsi="Times New Roman" w:cs="Times New Roman"/>
                <w:color w:val="000000"/>
                <w:sz w:val="18"/>
                <w:szCs w:val="18"/>
              </w:rPr>
              <w:t xml:space="preserve">, Iluminación: LED transmitida e incidente, dimensiones: 160 x 270 x 200 mm / 6.2” x 10.6” x 7.8”, fuente de alimentación 3 baterías AA recargables de 1.2V (incluidas), CA 110/240, 50/60 Hz, Garantía 10 años. Accesorios incluidos adaptador CA/CD, llave de ajuste, funda de plástico. Características: Cabeza Binocular, inclinada a 45°, platina con pinzas, Dos platinas intercambiables: cristal opaco, para luz transmitida y doble cara blanca/negro, para luz incidente, Ajuste de distancia </w:t>
            </w:r>
            <w:proofErr w:type="spellStart"/>
            <w:r w:rsidRPr="00F375E7">
              <w:rPr>
                <w:rFonts w:ascii="Times New Roman" w:hAnsi="Times New Roman" w:cs="Times New Roman"/>
                <w:color w:val="000000"/>
                <w:sz w:val="18"/>
                <w:szCs w:val="18"/>
              </w:rPr>
              <w:t>interpupilar</w:t>
            </w:r>
            <w:proofErr w:type="spellEnd"/>
            <w:r w:rsidRPr="00F375E7">
              <w:rPr>
                <w:rFonts w:ascii="Times New Roman" w:hAnsi="Times New Roman" w:cs="Times New Roman"/>
                <w:color w:val="000000"/>
                <w:sz w:val="18"/>
                <w:szCs w:val="18"/>
              </w:rPr>
              <w:t xml:space="preserve"> 55 ~ 75 mm, Anillo </w:t>
            </w:r>
            <w:proofErr w:type="spellStart"/>
            <w:r w:rsidRPr="00F375E7">
              <w:rPr>
                <w:rFonts w:ascii="Times New Roman" w:hAnsi="Times New Roman" w:cs="Times New Roman"/>
                <w:color w:val="000000"/>
                <w:sz w:val="18"/>
                <w:szCs w:val="18"/>
              </w:rPr>
              <w:t>antiderrapante</w:t>
            </w:r>
            <w:proofErr w:type="spellEnd"/>
            <w:r w:rsidRPr="00F375E7">
              <w:rPr>
                <w:rFonts w:ascii="Times New Roman" w:hAnsi="Times New Roman" w:cs="Times New Roman"/>
                <w:color w:val="000000"/>
                <w:sz w:val="18"/>
                <w:szCs w:val="18"/>
              </w:rPr>
              <w:t xml:space="preserve"> en objetivo y tapa, Estativo, robusto, reforzado y fácil de transportar, Iluminación co</w:t>
            </w:r>
            <w:r>
              <w:rPr>
                <w:rFonts w:ascii="Times New Roman" w:hAnsi="Times New Roman" w:cs="Times New Roman"/>
                <w:color w:val="000000"/>
                <w:sz w:val="18"/>
                <w:szCs w:val="18"/>
              </w:rPr>
              <w:t xml:space="preserve">n interruptores independientes. </w:t>
            </w:r>
            <w:r w:rsidRPr="00F375E7">
              <w:rPr>
                <w:rFonts w:ascii="Times New Roman" w:hAnsi="Times New Roman" w:cs="Times New Roman"/>
                <w:color w:val="000000"/>
                <w:sz w:val="18"/>
                <w:szCs w:val="18"/>
              </w:rPr>
              <w:t>Accesorios incluidos: Adaptador CA/CD, Llave de ajuste, Funda de plástico.</w:t>
            </w:r>
          </w:p>
        </w:tc>
        <w:tc>
          <w:tcPr>
            <w:tcW w:w="709" w:type="dxa"/>
            <w:tcBorders>
              <w:top w:val="single" w:sz="4" w:space="0" w:color="auto"/>
              <w:left w:val="nil"/>
              <w:bottom w:val="single" w:sz="4" w:space="0" w:color="auto"/>
              <w:right w:val="single" w:sz="4" w:space="0" w:color="auto"/>
            </w:tcBorders>
            <w:shd w:val="clear" w:color="auto" w:fill="auto"/>
            <w:vAlign w:val="center"/>
          </w:tcPr>
          <w:p w14:paraId="34C8C4D7" w14:textId="3A9FCE25" w:rsidR="004E4AD4" w:rsidRPr="00947ECE" w:rsidRDefault="004E4AD4" w:rsidP="004E4AD4">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15342EDF" w14:textId="21E8A449" w:rsidR="004E4AD4" w:rsidRPr="00947ECE" w:rsidRDefault="00C253F0" w:rsidP="004E4AD4">
            <w:pPr>
              <w:rPr>
                <w:rFonts w:ascii="Times New Roman" w:hAnsi="Times New Roman" w:cs="Times New Roman"/>
                <w:color w:val="000000"/>
                <w:sz w:val="18"/>
                <w:szCs w:val="18"/>
              </w:rPr>
            </w:pPr>
            <w:r>
              <w:rPr>
                <w:rFonts w:ascii="Times New Roman" w:hAnsi="Times New Roman" w:cs="Times New Roman"/>
                <w:color w:val="000000"/>
                <w:sz w:val="18"/>
                <w:szCs w:val="18"/>
              </w:rPr>
              <w:t xml:space="preserve">  5</w:t>
            </w:r>
          </w:p>
        </w:tc>
        <w:tc>
          <w:tcPr>
            <w:tcW w:w="992" w:type="dxa"/>
            <w:tcBorders>
              <w:top w:val="single" w:sz="4" w:space="0" w:color="auto"/>
              <w:left w:val="nil"/>
              <w:bottom w:val="single" w:sz="4" w:space="0" w:color="auto"/>
              <w:right w:val="single" w:sz="4" w:space="0" w:color="auto"/>
            </w:tcBorders>
            <w:shd w:val="clear" w:color="auto" w:fill="auto"/>
            <w:vAlign w:val="center"/>
          </w:tcPr>
          <w:p w14:paraId="0DF6CE6C" w14:textId="79F782FC" w:rsidR="004E4AD4" w:rsidRPr="00947ECE" w:rsidRDefault="00C253F0" w:rsidP="004E4AD4">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Agrícolas</w:t>
            </w:r>
          </w:p>
        </w:tc>
        <w:tc>
          <w:tcPr>
            <w:tcW w:w="851" w:type="dxa"/>
            <w:tcBorders>
              <w:top w:val="single" w:sz="4" w:space="0" w:color="auto"/>
              <w:left w:val="nil"/>
              <w:bottom w:val="single" w:sz="4" w:space="0" w:color="auto"/>
              <w:right w:val="single" w:sz="4" w:space="0" w:color="auto"/>
            </w:tcBorders>
            <w:shd w:val="clear" w:color="auto" w:fill="auto"/>
            <w:vAlign w:val="center"/>
          </w:tcPr>
          <w:p w14:paraId="5059BB8F" w14:textId="227CC218" w:rsidR="004E4AD4" w:rsidRPr="00947ECE" w:rsidRDefault="00C253F0" w:rsidP="004E4AD4">
            <w:pPr>
              <w:jc w:val="center"/>
              <w:rPr>
                <w:rFonts w:ascii="Times New Roman" w:hAnsi="Times New Roman" w:cs="Times New Roman"/>
                <w:color w:val="000000"/>
                <w:sz w:val="18"/>
                <w:szCs w:val="18"/>
              </w:rPr>
            </w:pPr>
            <w:r>
              <w:rPr>
                <w:rFonts w:ascii="Times New Roman" w:hAnsi="Times New Roman" w:cs="Times New Roman"/>
                <w:color w:val="000000"/>
                <w:sz w:val="18"/>
                <w:szCs w:val="18"/>
              </w:rPr>
              <w:t>36889</w:t>
            </w:r>
          </w:p>
        </w:tc>
        <w:tc>
          <w:tcPr>
            <w:tcW w:w="1132" w:type="dxa"/>
            <w:tcBorders>
              <w:top w:val="single" w:sz="4" w:space="0" w:color="auto"/>
              <w:left w:val="nil"/>
              <w:bottom w:val="single" w:sz="4" w:space="0" w:color="auto"/>
              <w:right w:val="single" w:sz="4" w:space="0" w:color="auto"/>
            </w:tcBorders>
            <w:shd w:val="clear" w:color="auto" w:fill="auto"/>
            <w:vAlign w:val="center"/>
          </w:tcPr>
          <w:p w14:paraId="1D7D2AE1" w14:textId="3B3D7434" w:rsidR="004E4AD4" w:rsidRPr="00320281" w:rsidRDefault="004E4AD4" w:rsidP="004E4AD4">
            <w:pPr>
              <w:jc w:val="center"/>
              <w:rPr>
                <w:rFonts w:ascii="Times New Roman" w:hAnsi="Times New Roman"/>
                <w:color w:val="000000"/>
                <w:sz w:val="16"/>
                <w:szCs w:val="16"/>
              </w:rPr>
            </w:pPr>
            <w:r>
              <w:rPr>
                <w:rFonts w:ascii="Times New Roman" w:hAnsi="Times New Roman"/>
                <w:color w:val="000000"/>
                <w:sz w:val="16"/>
                <w:szCs w:val="16"/>
              </w:rPr>
              <w:t>Xalapa</w:t>
            </w:r>
          </w:p>
        </w:tc>
      </w:tr>
      <w:tr w:rsidR="004E4AD4" w:rsidRPr="00320281" w14:paraId="650C39B6" w14:textId="44BAAB0C"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4391EEDC" w14:textId="77777777" w:rsidR="004E4AD4" w:rsidRPr="00947ECE" w:rsidRDefault="004E4AD4" w:rsidP="004E4AD4">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lastRenderedPageBreak/>
              <w:t>50</w:t>
            </w:r>
          </w:p>
        </w:tc>
        <w:tc>
          <w:tcPr>
            <w:tcW w:w="4961" w:type="dxa"/>
            <w:tcBorders>
              <w:top w:val="single" w:sz="4" w:space="0" w:color="auto"/>
              <w:left w:val="nil"/>
              <w:bottom w:val="single" w:sz="4" w:space="0" w:color="auto"/>
              <w:right w:val="single" w:sz="4" w:space="0" w:color="auto"/>
            </w:tcBorders>
            <w:shd w:val="clear" w:color="auto" w:fill="auto"/>
            <w:vAlign w:val="bottom"/>
          </w:tcPr>
          <w:p w14:paraId="7F8CBF36" w14:textId="77777777" w:rsidR="004E4AD4" w:rsidRPr="001C5B9A" w:rsidRDefault="004E4AD4" w:rsidP="004E4AD4">
            <w:pPr>
              <w:spacing w:after="0" w:line="240" w:lineRule="auto"/>
              <w:jc w:val="both"/>
              <w:rPr>
                <w:rFonts w:ascii="Times New Roman" w:hAnsi="Times New Roman" w:cs="Times New Roman"/>
                <w:color w:val="000000"/>
                <w:sz w:val="18"/>
                <w:szCs w:val="18"/>
              </w:rPr>
            </w:pPr>
            <w:r w:rsidRPr="001C5B9A">
              <w:rPr>
                <w:rFonts w:ascii="Times New Roman" w:hAnsi="Times New Roman" w:cs="Times New Roman"/>
                <w:b/>
                <w:color w:val="000000"/>
                <w:sz w:val="18"/>
                <w:szCs w:val="18"/>
              </w:rPr>
              <w:t xml:space="preserve">HORNO DE SECADO </w:t>
            </w:r>
            <w:r w:rsidRPr="001C5B9A">
              <w:rPr>
                <w:rFonts w:ascii="Times New Roman" w:hAnsi="Times New Roman" w:cs="Times New Roman"/>
                <w:color w:val="000000"/>
                <w:sz w:val="18"/>
                <w:szCs w:val="18"/>
              </w:rPr>
              <w:t>Para cualquier proceso como la evaporación de humedad de material de laboratorio, muestras pequeñas, pruebas analíticas, entre otros. cuenta con rejillas removibles y ajustables, amplia ventana de visualización para observar el interior del equipo sin interrumpir el calentamiento y doble pantalla led.</w:t>
            </w:r>
          </w:p>
          <w:p w14:paraId="2151CCCC" w14:textId="58932499" w:rsidR="004E4AD4" w:rsidRPr="001C5B9A" w:rsidRDefault="004E4AD4" w:rsidP="004E4AD4">
            <w:pPr>
              <w:spacing w:after="0" w:line="240" w:lineRule="auto"/>
              <w:jc w:val="both"/>
              <w:rPr>
                <w:rFonts w:ascii="Times New Roman" w:hAnsi="Times New Roman" w:cs="Times New Roman"/>
                <w:color w:val="000000"/>
                <w:sz w:val="18"/>
                <w:szCs w:val="18"/>
              </w:rPr>
            </w:pPr>
            <w:r w:rsidRPr="001C5B9A">
              <w:rPr>
                <w:rFonts w:ascii="Times New Roman" w:hAnsi="Times New Roman" w:cs="Times New Roman"/>
                <w:color w:val="000000"/>
                <w:sz w:val="18"/>
                <w:szCs w:val="18"/>
              </w:rPr>
              <w:t xml:space="preserve">DATOS TECNICOS </w:t>
            </w:r>
          </w:p>
          <w:p w14:paraId="28221B54" w14:textId="6FD5F68C" w:rsidR="004E4AD4" w:rsidRPr="001C5B9A" w:rsidRDefault="004E4AD4" w:rsidP="004E4AD4">
            <w:pPr>
              <w:spacing w:after="0" w:line="240" w:lineRule="auto"/>
              <w:jc w:val="both"/>
              <w:rPr>
                <w:rFonts w:ascii="Times New Roman" w:hAnsi="Times New Roman" w:cs="Times New Roman"/>
                <w:color w:val="000000"/>
                <w:sz w:val="18"/>
                <w:szCs w:val="18"/>
              </w:rPr>
            </w:pPr>
            <w:r w:rsidRPr="001C5B9A">
              <w:rPr>
                <w:rFonts w:ascii="Times New Roman" w:hAnsi="Times New Roman" w:cs="Times New Roman"/>
                <w:color w:val="000000"/>
                <w:sz w:val="18"/>
                <w:szCs w:val="18"/>
              </w:rPr>
              <w:t>Capacidad:</w:t>
            </w:r>
            <w:r>
              <w:rPr>
                <w:rFonts w:ascii="Times New Roman" w:hAnsi="Times New Roman" w:cs="Times New Roman"/>
                <w:color w:val="000000"/>
                <w:sz w:val="18"/>
                <w:szCs w:val="18"/>
              </w:rPr>
              <w:t xml:space="preserve"> 43 L </w:t>
            </w:r>
            <w:r w:rsidRPr="001C5B9A">
              <w:rPr>
                <w:rFonts w:ascii="Times New Roman" w:hAnsi="Times New Roman" w:cs="Times New Roman"/>
                <w:color w:val="000000"/>
                <w:sz w:val="18"/>
                <w:szCs w:val="18"/>
              </w:rPr>
              <w:t>Intervalo de temperatura:  T.A. +10°C a 300°C</w:t>
            </w:r>
          </w:p>
          <w:p w14:paraId="1D2B58A5" w14:textId="7503D345" w:rsidR="004E4AD4" w:rsidRPr="001C5B9A" w:rsidRDefault="004E4AD4" w:rsidP="004E4AD4">
            <w:pPr>
              <w:spacing w:after="0" w:line="240" w:lineRule="auto"/>
              <w:jc w:val="both"/>
              <w:rPr>
                <w:rFonts w:ascii="Times New Roman" w:hAnsi="Times New Roman" w:cs="Times New Roman"/>
                <w:color w:val="000000"/>
                <w:sz w:val="18"/>
                <w:szCs w:val="18"/>
              </w:rPr>
            </w:pPr>
            <w:r w:rsidRPr="001C5B9A">
              <w:rPr>
                <w:rFonts w:ascii="Times New Roman" w:hAnsi="Times New Roman" w:cs="Times New Roman"/>
                <w:color w:val="000000"/>
                <w:sz w:val="18"/>
                <w:szCs w:val="18"/>
              </w:rPr>
              <w:t>Estabil</w:t>
            </w:r>
            <w:r>
              <w:rPr>
                <w:rFonts w:ascii="Times New Roman" w:hAnsi="Times New Roman" w:cs="Times New Roman"/>
                <w:color w:val="000000"/>
                <w:sz w:val="18"/>
                <w:szCs w:val="18"/>
              </w:rPr>
              <w:t xml:space="preserve">idad de la temperatura: ± 1.0°C </w:t>
            </w:r>
            <w:r w:rsidRPr="001C5B9A">
              <w:rPr>
                <w:rFonts w:ascii="Times New Roman" w:hAnsi="Times New Roman" w:cs="Times New Roman"/>
                <w:color w:val="000000"/>
                <w:sz w:val="18"/>
                <w:szCs w:val="18"/>
              </w:rPr>
              <w:t>Tipo de</w:t>
            </w:r>
            <w:r>
              <w:rPr>
                <w:rFonts w:ascii="Times New Roman" w:hAnsi="Times New Roman" w:cs="Times New Roman"/>
                <w:color w:val="000000"/>
                <w:sz w:val="18"/>
                <w:szCs w:val="18"/>
              </w:rPr>
              <w:t xml:space="preserve"> convección: Convección natural </w:t>
            </w:r>
            <w:r w:rsidRPr="001C5B9A">
              <w:rPr>
                <w:rFonts w:ascii="Times New Roman" w:hAnsi="Times New Roman" w:cs="Times New Roman"/>
                <w:color w:val="000000"/>
                <w:sz w:val="18"/>
                <w:szCs w:val="18"/>
              </w:rPr>
              <w:t>Temporizador: 0 - 9999 min</w:t>
            </w:r>
          </w:p>
          <w:p w14:paraId="22F46BDD" w14:textId="2883F02B" w:rsidR="004E4AD4" w:rsidRPr="001C5B9A" w:rsidRDefault="004E4AD4" w:rsidP="004E4AD4">
            <w:pPr>
              <w:spacing w:after="0" w:line="240" w:lineRule="auto"/>
              <w:jc w:val="both"/>
              <w:rPr>
                <w:rFonts w:ascii="Times New Roman" w:hAnsi="Times New Roman" w:cs="Times New Roman"/>
                <w:color w:val="000000"/>
                <w:sz w:val="18"/>
                <w:szCs w:val="18"/>
              </w:rPr>
            </w:pPr>
            <w:r w:rsidRPr="001C5B9A">
              <w:rPr>
                <w:rFonts w:ascii="Times New Roman" w:hAnsi="Times New Roman" w:cs="Times New Roman"/>
                <w:color w:val="000000"/>
                <w:sz w:val="18"/>
                <w:szCs w:val="18"/>
              </w:rPr>
              <w:t>Dimensiones externas: 500 × 550 × 735 MM</w:t>
            </w:r>
          </w:p>
          <w:p w14:paraId="15DAC06C" w14:textId="7F00B1E4" w:rsidR="004E4AD4" w:rsidRPr="001C5B9A" w:rsidRDefault="004E4AD4" w:rsidP="004E4AD4">
            <w:pPr>
              <w:spacing w:after="0" w:line="240" w:lineRule="auto"/>
              <w:jc w:val="both"/>
              <w:rPr>
                <w:rFonts w:ascii="Times New Roman" w:hAnsi="Times New Roman" w:cs="Times New Roman"/>
                <w:color w:val="000000"/>
                <w:sz w:val="18"/>
                <w:szCs w:val="18"/>
              </w:rPr>
            </w:pPr>
            <w:r w:rsidRPr="001C5B9A">
              <w:rPr>
                <w:rFonts w:ascii="Times New Roman" w:hAnsi="Times New Roman" w:cs="Times New Roman"/>
                <w:color w:val="000000"/>
                <w:sz w:val="18"/>
                <w:szCs w:val="18"/>
              </w:rPr>
              <w:t>Dimensiones internas: 350 × 350 × 350 MM</w:t>
            </w:r>
          </w:p>
          <w:p w14:paraId="239181CA" w14:textId="1A540E5B" w:rsidR="004E4AD4" w:rsidRPr="001C5B9A" w:rsidRDefault="00314A33" w:rsidP="004E4AD4">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Peso neto: 37 kg Potencia: 1200 W </w:t>
            </w:r>
            <w:r w:rsidR="004E4AD4" w:rsidRPr="001C5B9A">
              <w:rPr>
                <w:rFonts w:ascii="Times New Roman" w:hAnsi="Times New Roman" w:cs="Times New Roman"/>
                <w:color w:val="000000"/>
                <w:sz w:val="18"/>
                <w:szCs w:val="18"/>
              </w:rPr>
              <w:t>Alimentación: CA 110V, 60Hz</w:t>
            </w:r>
          </w:p>
          <w:p w14:paraId="75A76CFA" w14:textId="76BB6C30" w:rsidR="004E4AD4" w:rsidRPr="001C5B9A" w:rsidRDefault="004E4AD4" w:rsidP="004E4AD4">
            <w:pPr>
              <w:spacing w:after="0" w:line="240" w:lineRule="auto"/>
              <w:jc w:val="both"/>
              <w:rPr>
                <w:rFonts w:ascii="Times New Roman" w:hAnsi="Times New Roman" w:cs="Times New Roman"/>
                <w:color w:val="000000"/>
                <w:sz w:val="18"/>
                <w:szCs w:val="18"/>
              </w:rPr>
            </w:pPr>
            <w:r w:rsidRPr="001C5B9A">
              <w:rPr>
                <w:rFonts w:ascii="Times New Roman" w:hAnsi="Times New Roman" w:cs="Times New Roman"/>
                <w:color w:val="000000"/>
                <w:sz w:val="18"/>
                <w:szCs w:val="18"/>
              </w:rPr>
              <w:t xml:space="preserve">ACCESORIOS INCLUIDOS </w:t>
            </w:r>
          </w:p>
          <w:p w14:paraId="330C9B92" w14:textId="77777777" w:rsidR="004E4AD4" w:rsidRPr="001C5B9A" w:rsidRDefault="004E4AD4" w:rsidP="004E4AD4">
            <w:pPr>
              <w:spacing w:after="0" w:line="240" w:lineRule="auto"/>
              <w:jc w:val="both"/>
              <w:rPr>
                <w:rFonts w:ascii="Times New Roman" w:hAnsi="Times New Roman" w:cs="Times New Roman"/>
                <w:color w:val="000000"/>
                <w:sz w:val="18"/>
                <w:szCs w:val="18"/>
              </w:rPr>
            </w:pPr>
            <w:r w:rsidRPr="001C5B9A">
              <w:rPr>
                <w:rFonts w:ascii="Times New Roman" w:hAnsi="Times New Roman" w:cs="Times New Roman"/>
                <w:color w:val="000000"/>
                <w:sz w:val="18"/>
                <w:szCs w:val="18"/>
              </w:rPr>
              <w:t>1. Rejillas removibles y ajustables</w:t>
            </w:r>
          </w:p>
          <w:p w14:paraId="2660D28D" w14:textId="36AC2EC3" w:rsidR="004E4AD4" w:rsidRPr="001C5B9A" w:rsidRDefault="009E3643" w:rsidP="004E4AD4">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2. Cable de alimentación </w:t>
            </w:r>
            <w:r w:rsidR="004E4AD4" w:rsidRPr="001C5B9A">
              <w:rPr>
                <w:rFonts w:ascii="Times New Roman" w:hAnsi="Times New Roman" w:cs="Times New Roman"/>
                <w:color w:val="000000"/>
                <w:sz w:val="18"/>
                <w:szCs w:val="18"/>
              </w:rPr>
              <w:t>3. Manual de operación</w:t>
            </w:r>
          </w:p>
          <w:p w14:paraId="496B2E82" w14:textId="0A4DDA42" w:rsidR="004E4AD4" w:rsidRPr="001C5B9A" w:rsidRDefault="004E4AD4" w:rsidP="004E4AD4">
            <w:pPr>
              <w:spacing w:after="0" w:line="240" w:lineRule="auto"/>
              <w:jc w:val="both"/>
              <w:rPr>
                <w:rFonts w:ascii="Times New Roman" w:hAnsi="Times New Roman" w:cs="Times New Roman"/>
                <w:color w:val="000000"/>
                <w:sz w:val="18"/>
                <w:szCs w:val="18"/>
              </w:rPr>
            </w:pPr>
            <w:r w:rsidRPr="001C5B9A">
              <w:rPr>
                <w:rFonts w:ascii="Times New Roman" w:hAnsi="Times New Roman" w:cs="Times New Roman"/>
                <w:color w:val="000000"/>
                <w:sz w:val="18"/>
                <w:szCs w:val="18"/>
              </w:rPr>
              <w:t>CARACTERISTICAS ADICIONALES</w:t>
            </w:r>
          </w:p>
          <w:p w14:paraId="2FE3FA95" w14:textId="77777777" w:rsidR="004E4AD4" w:rsidRPr="001C5B9A" w:rsidRDefault="004E4AD4" w:rsidP="004E4AD4">
            <w:pPr>
              <w:spacing w:after="0" w:line="240" w:lineRule="auto"/>
              <w:jc w:val="both"/>
              <w:rPr>
                <w:rFonts w:ascii="Times New Roman" w:hAnsi="Times New Roman" w:cs="Times New Roman"/>
                <w:color w:val="000000"/>
                <w:sz w:val="18"/>
                <w:szCs w:val="18"/>
              </w:rPr>
            </w:pPr>
            <w:r w:rsidRPr="001C5B9A">
              <w:rPr>
                <w:rFonts w:ascii="Times New Roman" w:hAnsi="Times New Roman" w:cs="Times New Roman"/>
                <w:color w:val="000000"/>
                <w:sz w:val="18"/>
                <w:szCs w:val="18"/>
              </w:rPr>
              <w:t>1. Alarma auditiva al finalizar el tiempo programado y por sobrecalentamiento.</w:t>
            </w:r>
          </w:p>
          <w:p w14:paraId="5810F94C" w14:textId="77777777" w:rsidR="004E4AD4" w:rsidRPr="001C5B9A" w:rsidRDefault="004E4AD4" w:rsidP="004E4AD4">
            <w:pPr>
              <w:spacing w:after="0" w:line="240" w:lineRule="auto"/>
              <w:jc w:val="both"/>
              <w:rPr>
                <w:rFonts w:ascii="Times New Roman" w:hAnsi="Times New Roman" w:cs="Times New Roman"/>
                <w:color w:val="000000"/>
                <w:sz w:val="18"/>
                <w:szCs w:val="18"/>
              </w:rPr>
            </w:pPr>
            <w:r w:rsidRPr="001C5B9A">
              <w:rPr>
                <w:rFonts w:ascii="Times New Roman" w:hAnsi="Times New Roman" w:cs="Times New Roman"/>
                <w:color w:val="000000"/>
                <w:sz w:val="18"/>
                <w:szCs w:val="18"/>
              </w:rPr>
              <w:t>2. Panel de control sencillo, intuitivo y amigable con el usuario.</w:t>
            </w:r>
          </w:p>
          <w:p w14:paraId="24F38BF2" w14:textId="1E38CA47" w:rsidR="004E4AD4" w:rsidRPr="001C5B9A" w:rsidRDefault="004E4AD4" w:rsidP="004E4AD4">
            <w:pPr>
              <w:spacing w:after="0" w:line="240" w:lineRule="auto"/>
              <w:jc w:val="both"/>
              <w:rPr>
                <w:rFonts w:ascii="Times New Roman" w:hAnsi="Times New Roman" w:cs="Times New Roman"/>
                <w:color w:val="000000"/>
                <w:sz w:val="18"/>
                <w:szCs w:val="18"/>
              </w:rPr>
            </w:pPr>
            <w:r w:rsidRPr="001C5B9A">
              <w:rPr>
                <w:rFonts w:ascii="Times New Roman" w:hAnsi="Times New Roman" w:cs="Times New Roman"/>
                <w:color w:val="000000"/>
                <w:sz w:val="18"/>
                <w:szCs w:val="18"/>
              </w:rPr>
              <w:t>3. Cuenta con doble pantalla LED para una fácil visualización de los parámetros configurados</w:t>
            </w:r>
          </w:p>
        </w:tc>
        <w:tc>
          <w:tcPr>
            <w:tcW w:w="709" w:type="dxa"/>
            <w:tcBorders>
              <w:top w:val="single" w:sz="4" w:space="0" w:color="auto"/>
              <w:left w:val="nil"/>
              <w:bottom w:val="single" w:sz="4" w:space="0" w:color="auto"/>
              <w:right w:val="single" w:sz="4" w:space="0" w:color="auto"/>
            </w:tcBorders>
            <w:shd w:val="clear" w:color="auto" w:fill="auto"/>
            <w:vAlign w:val="center"/>
          </w:tcPr>
          <w:p w14:paraId="2E4C77E4" w14:textId="5F92737E" w:rsidR="004E4AD4" w:rsidRPr="00947ECE" w:rsidRDefault="004E4AD4" w:rsidP="004E4AD4">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46A0296A" w14:textId="00482C8E" w:rsidR="004E4AD4" w:rsidRPr="00947ECE" w:rsidRDefault="004E4AD4" w:rsidP="004E4AD4">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09619B35" w14:textId="5EC50DC0" w:rsidR="004E4AD4" w:rsidRPr="00947ECE" w:rsidRDefault="00701263" w:rsidP="004E4AD4">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Químicas</w:t>
            </w:r>
          </w:p>
        </w:tc>
        <w:tc>
          <w:tcPr>
            <w:tcW w:w="851" w:type="dxa"/>
            <w:tcBorders>
              <w:top w:val="single" w:sz="4" w:space="0" w:color="auto"/>
              <w:left w:val="nil"/>
              <w:bottom w:val="single" w:sz="4" w:space="0" w:color="auto"/>
              <w:right w:val="single" w:sz="4" w:space="0" w:color="auto"/>
            </w:tcBorders>
            <w:shd w:val="clear" w:color="auto" w:fill="auto"/>
            <w:vAlign w:val="center"/>
          </w:tcPr>
          <w:p w14:paraId="008BEF9D" w14:textId="42F8B612" w:rsidR="004E4AD4" w:rsidRPr="00947ECE" w:rsidRDefault="00701263" w:rsidP="004E4AD4">
            <w:pPr>
              <w:jc w:val="center"/>
              <w:rPr>
                <w:rFonts w:ascii="Times New Roman" w:hAnsi="Times New Roman" w:cs="Times New Roman"/>
                <w:color w:val="000000"/>
                <w:sz w:val="18"/>
                <w:szCs w:val="18"/>
              </w:rPr>
            </w:pPr>
            <w:r>
              <w:rPr>
                <w:rFonts w:ascii="Times New Roman" w:hAnsi="Times New Roman" w:cs="Times New Roman"/>
                <w:color w:val="000000"/>
                <w:sz w:val="18"/>
                <w:szCs w:val="18"/>
              </w:rPr>
              <w:t>36895</w:t>
            </w:r>
          </w:p>
        </w:tc>
        <w:tc>
          <w:tcPr>
            <w:tcW w:w="1132" w:type="dxa"/>
            <w:tcBorders>
              <w:top w:val="single" w:sz="4" w:space="0" w:color="auto"/>
              <w:left w:val="nil"/>
              <w:bottom w:val="single" w:sz="4" w:space="0" w:color="auto"/>
              <w:right w:val="single" w:sz="4" w:space="0" w:color="auto"/>
            </w:tcBorders>
            <w:shd w:val="clear" w:color="auto" w:fill="auto"/>
            <w:vAlign w:val="center"/>
          </w:tcPr>
          <w:p w14:paraId="137405B9" w14:textId="09690BCA" w:rsidR="004E4AD4" w:rsidRPr="00320281" w:rsidRDefault="00701263" w:rsidP="004E4AD4">
            <w:pPr>
              <w:jc w:val="center"/>
              <w:rPr>
                <w:rFonts w:ascii="Times New Roman" w:hAnsi="Times New Roman"/>
                <w:color w:val="000000"/>
                <w:sz w:val="16"/>
                <w:szCs w:val="16"/>
              </w:rPr>
            </w:pPr>
            <w:r>
              <w:rPr>
                <w:rFonts w:ascii="Times New Roman" w:hAnsi="Times New Roman"/>
                <w:color w:val="000000"/>
                <w:sz w:val="16"/>
                <w:szCs w:val="16"/>
              </w:rPr>
              <w:t>Orizaba-Cordoba</w:t>
            </w:r>
          </w:p>
        </w:tc>
      </w:tr>
      <w:tr w:rsidR="004E4AD4" w:rsidRPr="00320281" w14:paraId="40F53250" w14:textId="751CA6C0"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10EE69B" w14:textId="77777777" w:rsidR="004E4AD4" w:rsidRPr="00947ECE" w:rsidRDefault="004E4AD4" w:rsidP="004E4AD4">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51</w:t>
            </w:r>
          </w:p>
        </w:tc>
        <w:tc>
          <w:tcPr>
            <w:tcW w:w="4961" w:type="dxa"/>
            <w:tcBorders>
              <w:top w:val="single" w:sz="4" w:space="0" w:color="auto"/>
              <w:left w:val="nil"/>
              <w:bottom w:val="single" w:sz="4" w:space="0" w:color="auto"/>
              <w:right w:val="single" w:sz="4" w:space="0" w:color="auto"/>
            </w:tcBorders>
            <w:shd w:val="clear" w:color="auto" w:fill="auto"/>
            <w:vAlign w:val="bottom"/>
          </w:tcPr>
          <w:p w14:paraId="0B0AD81B" w14:textId="108F5CFE" w:rsidR="004E4AD4" w:rsidRPr="00AC577B" w:rsidRDefault="004E4AD4" w:rsidP="004E4AD4">
            <w:pPr>
              <w:spacing w:after="0" w:line="240" w:lineRule="auto"/>
              <w:jc w:val="both"/>
              <w:rPr>
                <w:rFonts w:ascii="Times New Roman" w:hAnsi="Times New Roman" w:cs="Times New Roman"/>
                <w:b/>
                <w:color w:val="000000"/>
                <w:sz w:val="18"/>
                <w:szCs w:val="18"/>
              </w:rPr>
            </w:pPr>
            <w:r w:rsidRPr="00AC577B">
              <w:rPr>
                <w:rFonts w:ascii="Times New Roman" w:hAnsi="Times New Roman" w:cs="Times New Roman"/>
                <w:b/>
                <w:color w:val="000000"/>
                <w:sz w:val="18"/>
                <w:szCs w:val="18"/>
              </w:rPr>
              <w:t xml:space="preserve">HORNO DESENCERADOR </w:t>
            </w:r>
          </w:p>
          <w:p w14:paraId="3A114A2B" w14:textId="16B96AE2" w:rsidR="004E4AD4" w:rsidRPr="00F375E7" w:rsidRDefault="004E4AD4" w:rsidP="004E4AD4">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Operación S</w:t>
            </w:r>
            <w:r w:rsidRPr="00F375E7">
              <w:rPr>
                <w:rFonts w:ascii="Times New Roman" w:hAnsi="Times New Roman" w:cs="Times New Roman"/>
                <w:color w:val="000000"/>
                <w:sz w:val="18"/>
                <w:szCs w:val="18"/>
              </w:rPr>
              <w:t>imple:</w:t>
            </w:r>
          </w:p>
          <w:p w14:paraId="44571C9A" w14:textId="77777777" w:rsidR="004E4AD4" w:rsidRPr="00F375E7"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El horno puede almacenar programas de múltiples. Sus unidades cuentan con un botón rápido que le permite cambiar el programa normal a la versión rápida para una rápida inversión de calor,3 etapas de cocción. El horno le permite obtener 3 etapas de temperatura de cocción con una velocidad de calentamiento óptima y un mantenimiento de temperatura preciso para cada etapa específica. El operador puede programar múltiples etapas para diversas inversiones. 1 año de garantía.</w:t>
            </w:r>
          </w:p>
          <w:p w14:paraId="5CF116A3" w14:textId="77777777" w:rsidR="004E4AD4" w:rsidRPr="00F375E7"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FICHA TECNICA</w:t>
            </w:r>
          </w:p>
          <w:p w14:paraId="27FE4B20" w14:textId="77777777" w:rsidR="004E4AD4" w:rsidRPr="00F375E7"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 xml:space="preserve">Pantalla </w:t>
            </w:r>
            <w:proofErr w:type="spellStart"/>
            <w:r w:rsidRPr="00F375E7">
              <w:rPr>
                <w:rFonts w:ascii="Times New Roman" w:hAnsi="Times New Roman" w:cs="Times New Roman"/>
                <w:color w:val="000000"/>
                <w:sz w:val="18"/>
                <w:szCs w:val="18"/>
              </w:rPr>
              <w:t>Touch</w:t>
            </w:r>
            <w:proofErr w:type="spellEnd"/>
            <w:r w:rsidRPr="00F375E7">
              <w:rPr>
                <w:rFonts w:ascii="Times New Roman" w:hAnsi="Times New Roman" w:cs="Times New Roman"/>
                <w:color w:val="000000"/>
                <w:sz w:val="18"/>
                <w:szCs w:val="18"/>
              </w:rPr>
              <w:t>: Interfaz fácil de usar. Barra de LED Indicadora de Procesos: Monitorea cada paso.</w:t>
            </w:r>
          </w:p>
          <w:p w14:paraId="5B457B6C" w14:textId="093CCD42" w:rsidR="004E4AD4" w:rsidRPr="00947ECE"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Requisito de energía: AC110V, 50 / 60Hz, 1.2kVA. Dimensión: 310 (W) × 445 (D) × 345 (H) MM. Dimensión de la mufla: 120 (W) × 220 (D) × 110 (H) MM. Peso: 20kg. Programas: 10. Temperatura máxima: 1100. Fase de disparo: 3</w:t>
            </w:r>
          </w:p>
        </w:tc>
        <w:tc>
          <w:tcPr>
            <w:tcW w:w="709" w:type="dxa"/>
            <w:tcBorders>
              <w:top w:val="single" w:sz="4" w:space="0" w:color="auto"/>
              <w:left w:val="nil"/>
              <w:bottom w:val="single" w:sz="4" w:space="0" w:color="auto"/>
              <w:right w:val="single" w:sz="4" w:space="0" w:color="auto"/>
            </w:tcBorders>
            <w:shd w:val="clear" w:color="auto" w:fill="auto"/>
            <w:vAlign w:val="center"/>
          </w:tcPr>
          <w:p w14:paraId="139CC916" w14:textId="2261A66C" w:rsidR="004E4AD4" w:rsidRPr="00947ECE" w:rsidRDefault="004E4AD4" w:rsidP="004E4AD4">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00DB0539" w14:textId="57E354F5" w:rsidR="004E4AD4" w:rsidRPr="00947ECE" w:rsidRDefault="00DB1CE0" w:rsidP="004E4AD4">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6D63FFF8" w14:textId="3D04A5C1" w:rsidR="004E4AD4" w:rsidRPr="00947ECE" w:rsidRDefault="00DB1CE0" w:rsidP="004E4AD4">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Odontología</w:t>
            </w:r>
          </w:p>
        </w:tc>
        <w:tc>
          <w:tcPr>
            <w:tcW w:w="851" w:type="dxa"/>
            <w:tcBorders>
              <w:top w:val="single" w:sz="4" w:space="0" w:color="auto"/>
              <w:left w:val="nil"/>
              <w:bottom w:val="single" w:sz="4" w:space="0" w:color="auto"/>
              <w:right w:val="single" w:sz="4" w:space="0" w:color="auto"/>
            </w:tcBorders>
            <w:shd w:val="clear" w:color="auto" w:fill="auto"/>
            <w:vAlign w:val="center"/>
          </w:tcPr>
          <w:p w14:paraId="305FCA00" w14:textId="5E4D2203" w:rsidR="004E4AD4" w:rsidRPr="00947ECE" w:rsidRDefault="00DB1CE0" w:rsidP="004E4AD4">
            <w:pPr>
              <w:jc w:val="center"/>
              <w:rPr>
                <w:rFonts w:ascii="Times New Roman" w:hAnsi="Times New Roman" w:cs="Times New Roman"/>
                <w:color w:val="000000"/>
                <w:sz w:val="18"/>
                <w:szCs w:val="18"/>
              </w:rPr>
            </w:pPr>
            <w:r>
              <w:rPr>
                <w:rFonts w:ascii="Times New Roman" w:hAnsi="Times New Roman" w:cs="Times New Roman"/>
                <w:color w:val="000000"/>
                <w:sz w:val="18"/>
                <w:szCs w:val="18"/>
              </w:rPr>
              <w:t>36974</w:t>
            </w:r>
          </w:p>
        </w:tc>
        <w:tc>
          <w:tcPr>
            <w:tcW w:w="1132" w:type="dxa"/>
            <w:tcBorders>
              <w:top w:val="single" w:sz="4" w:space="0" w:color="auto"/>
              <w:left w:val="nil"/>
              <w:bottom w:val="single" w:sz="4" w:space="0" w:color="auto"/>
              <w:right w:val="single" w:sz="4" w:space="0" w:color="auto"/>
            </w:tcBorders>
            <w:shd w:val="clear" w:color="auto" w:fill="auto"/>
            <w:vAlign w:val="center"/>
          </w:tcPr>
          <w:p w14:paraId="65D53F95" w14:textId="12D20F74" w:rsidR="004E4AD4" w:rsidRPr="00320281" w:rsidRDefault="004E4AD4" w:rsidP="004E4AD4">
            <w:pPr>
              <w:jc w:val="center"/>
              <w:rPr>
                <w:rFonts w:ascii="Times New Roman" w:hAnsi="Times New Roman"/>
                <w:color w:val="000000"/>
                <w:sz w:val="16"/>
                <w:szCs w:val="16"/>
              </w:rPr>
            </w:pPr>
            <w:r>
              <w:rPr>
                <w:rFonts w:ascii="Times New Roman" w:hAnsi="Times New Roman"/>
                <w:color w:val="000000"/>
                <w:sz w:val="16"/>
                <w:szCs w:val="16"/>
              </w:rPr>
              <w:t>Xalapa</w:t>
            </w:r>
          </w:p>
        </w:tc>
      </w:tr>
      <w:tr w:rsidR="004E4AD4" w:rsidRPr="00320281" w14:paraId="3201500D" w14:textId="21CD7C33"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1997F238" w14:textId="77777777" w:rsidR="004E4AD4" w:rsidRPr="00947ECE" w:rsidRDefault="004E4AD4" w:rsidP="004E4AD4">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52</w:t>
            </w:r>
          </w:p>
        </w:tc>
        <w:tc>
          <w:tcPr>
            <w:tcW w:w="4961" w:type="dxa"/>
            <w:tcBorders>
              <w:top w:val="single" w:sz="4" w:space="0" w:color="auto"/>
              <w:left w:val="nil"/>
              <w:bottom w:val="single" w:sz="4" w:space="0" w:color="auto"/>
              <w:right w:val="single" w:sz="4" w:space="0" w:color="auto"/>
            </w:tcBorders>
            <w:shd w:val="clear" w:color="auto" w:fill="auto"/>
            <w:vAlign w:val="bottom"/>
          </w:tcPr>
          <w:p w14:paraId="4C6F82FD" w14:textId="3F103BE0" w:rsidR="004E4AD4" w:rsidRDefault="004E4AD4" w:rsidP="004E4AD4">
            <w:pPr>
              <w:spacing w:after="0" w:line="240" w:lineRule="auto"/>
              <w:jc w:val="both"/>
              <w:rPr>
                <w:rFonts w:ascii="Times New Roman" w:hAnsi="Times New Roman" w:cs="Times New Roman"/>
                <w:color w:val="000000"/>
                <w:sz w:val="18"/>
                <w:szCs w:val="18"/>
              </w:rPr>
            </w:pPr>
            <w:r w:rsidRPr="00FE6394">
              <w:rPr>
                <w:rFonts w:ascii="Times New Roman" w:hAnsi="Times New Roman" w:cs="Times New Roman"/>
                <w:b/>
                <w:color w:val="000000"/>
                <w:sz w:val="18"/>
                <w:szCs w:val="18"/>
              </w:rPr>
              <w:t xml:space="preserve">AGITADOR </w:t>
            </w:r>
            <w:r>
              <w:rPr>
                <w:rFonts w:ascii="Times New Roman" w:hAnsi="Times New Roman" w:cs="Times New Roman"/>
                <w:b/>
                <w:color w:val="000000"/>
                <w:sz w:val="18"/>
                <w:szCs w:val="18"/>
              </w:rPr>
              <w:t>M</w:t>
            </w:r>
            <w:r w:rsidRPr="00FE6394">
              <w:rPr>
                <w:rFonts w:ascii="Times New Roman" w:hAnsi="Times New Roman" w:cs="Times New Roman"/>
                <w:b/>
                <w:color w:val="000000"/>
                <w:sz w:val="18"/>
                <w:szCs w:val="18"/>
              </w:rPr>
              <w:t>agnético</w:t>
            </w:r>
            <w:r>
              <w:rPr>
                <w:rFonts w:ascii="Times New Roman" w:hAnsi="Times New Roman" w:cs="Times New Roman"/>
                <w:b/>
                <w:color w:val="000000"/>
                <w:sz w:val="18"/>
                <w:szCs w:val="18"/>
              </w:rPr>
              <w:t xml:space="preserve"> D</w:t>
            </w:r>
            <w:r w:rsidRPr="00FE6394">
              <w:rPr>
                <w:rFonts w:ascii="Times New Roman" w:hAnsi="Times New Roman" w:cs="Times New Roman"/>
                <w:b/>
                <w:color w:val="000000"/>
                <w:sz w:val="18"/>
                <w:szCs w:val="18"/>
              </w:rPr>
              <w:t>igital</w:t>
            </w:r>
            <w:r w:rsidRPr="00F375E7">
              <w:rPr>
                <w:rFonts w:ascii="Times New Roman" w:hAnsi="Times New Roman" w:cs="Times New Roman"/>
                <w:color w:val="000000"/>
                <w:sz w:val="18"/>
                <w:szCs w:val="18"/>
              </w:rPr>
              <w:t xml:space="preserve">. </w:t>
            </w:r>
          </w:p>
          <w:p w14:paraId="35C07E55" w14:textId="00BA228F" w:rsidR="004E4AD4" w:rsidRPr="00F375E7"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Características:</w:t>
            </w:r>
          </w:p>
          <w:p w14:paraId="34BB64A9" w14:textId="0FC889C8" w:rsidR="004E4AD4" w:rsidRPr="00F375E7" w:rsidRDefault="00AD098A" w:rsidP="004E4AD4">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C</w:t>
            </w:r>
            <w:r w:rsidR="004E4AD4" w:rsidRPr="00F375E7">
              <w:rPr>
                <w:rFonts w:ascii="Times New Roman" w:hAnsi="Times New Roman" w:cs="Times New Roman"/>
                <w:color w:val="000000"/>
                <w:sz w:val="18"/>
                <w:szCs w:val="18"/>
              </w:rPr>
              <w:t>apacidad máxima de agitación (H20</w:t>
            </w:r>
            <w:r w:rsidR="004E4AD4">
              <w:rPr>
                <w:rFonts w:ascii="Times New Roman" w:hAnsi="Times New Roman" w:cs="Times New Roman"/>
                <w:color w:val="000000"/>
                <w:sz w:val="18"/>
                <w:szCs w:val="18"/>
              </w:rPr>
              <w:t xml:space="preserve">) </w:t>
            </w:r>
            <w:r w:rsidR="004E4AD4" w:rsidRPr="00F375E7">
              <w:rPr>
                <w:rFonts w:ascii="Times New Roman" w:hAnsi="Times New Roman" w:cs="Times New Roman"/>
                <w:color w:val="000000"/>
                <w:sz w:val="18"/>
                <w:szCs w:val="18"/>
              </w:rPr>
              <w:t>3 l</w:t>
            </w:r>
          </w:p>
          <w:p w14:paraId="278700B0" w14:textId="400EB87A" w:rsidR="004E4AD4" w:rsidRPr="00F375E7" w:rsidRDefault="00AD098A" w:rsidP="004E4AD4">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I</w:t>
            </w:r>
            <w:r w:rsidR="004E4AD4">
              <w:rPr>
                <w:rFonts w:ascii="Times New Roman" w:hAnsi="Times New Roman" w:cs="Times New Roman"/>
                <w:color w:val="000000"/>
                <w:sz w:val="18"/>
                <w:szCs w:val="18"/>
              </w:rPr>
              <w:t xml:space="preserve">ntervalo de velocidad </w:t>
            </w:r>
            <w:r>
              <w:rPr>
                <w:rFonts w:ascii="Times New Roman" w:hAnsi="Times New Roman" w:cs="Times New Roman"/>
                <w:color w:val="000000"/>
                <w:sz w:val="18"/>
                <w:szCs w:val="18"/>
              </w:rPr>
              <w:t xml:space="preserve">200 - 1500 RPM </w:t>
            </w:r>
            <w:r w:rsidR="004E4AD4" w:rsidRPr="00F375E7">
              <w:rPr>
                <w:rFonts w:ascii="Times New Roman" w:hAnsi="Times New Roman" w:cs="Times New Roman"/>
                <w:color w:val="000000"/>
                <w:sz w:val="18"/>
                <w:szCs w:val="18"/>
              </w:rPr>
              <w:t>nú</w:t>
            </w:r>
            <w:r>
              <w:rPr>
                <w:rFonts w:ascii="Times New Roman" w:hAnsi="Times New Roman" w:cs="Times New Roman"/>
                <w:color w:val="000000"/>
                <w:sz w:val="18"/>
                <w:szCs w:val="18"/>
              </w:rPr>
              <w:t>mero de posiciones de A</w:t>
            </w:r>
            <w:r w:rsidR="004E4AD4">
              <w:rPr>
                <w:rFonts w:ascii="Times New Roman" w:hAnsi="Times New Roman" w:cs="Times New Roman"/>
                <w:color w:val="000000"/>
                <w:sz w:val="18"/>
                <w:szCs w:val="18"/>
              </w:rPr>
              <w:t xml:space="preserve">gitación </w:t>
            </w:r>
            <w:r>
              <w:rPr>
                <w:rFonts w:ascii="Times New Roman" w:hAnsi="Times New Roman" w:cs="Times New Roman"/>
                <w:color w:val="000000"/>
                <w:sz w:val="18"/>
                <w:szCs w:val="18"/>
              </w:rPr>
              <w:t>1 M</w:t>
            </w:r>
            <w:r w:rsidR="004E4AD4">
              <w:rPr>
                <w:rFonts w:ascii="Times New Roman" w:hAnsi="Times New Roman" w:cs="Times New Roman"/>
                <w:color w:val="000000"/>
                <w:sz w:val="18"/>
                <w:szCs w:val="18"/>
              </w:rPr>
              <w:t xml:space="preserve">od0 de funcionamiento </w:t>
            </w:r>
            <w:r w:rsidR="004E4AD4" w:rsidRPr="00F375E7">
              <w:rPr>
                <w:rFonts w:ascii="Times New Roman" w:hAnsi="Times New Roman" w:cs="Times New Roman"/>
                <w:color w:val="000000"/>
                <w:sz w:val="18"/>
                <w:szCs w:val="18"/>
              </w:rPr>
              <w:t>continuo</w:t>
            </w:r>
          </w:p>
          <w:p w14:paraId="2C30FA5F" w14:textId="25070696" w:rsidR="004E4AD4" w:rsidRPr="00F375E7" w:rsidRDefault="00AD098A" w:rsidP="004E4AD4">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P</w:t>
            </w:r>
            <w:r w:rsidR="004E4AD4" w:rsidRPr="00F375E7">
              <w:rPr>
                <w:rFonts w:ascii="Times New Roman" w:hAnsi="Times New Roman" w:cs="Times New Roman"/>
                <w:color w:val="000000"/>
                <w:sz w:val="18"/>
                <w:szCs w:val="18"/>
              </w:rPr>
              <w:t>otencia de ent</w:t>
            </w:r>
            <w:r w:rsidR="004E4AD4">
              <w:rPr>
                <w:rFonts w:ascii="Times New Roman" w:hAnsi="Times New Roman" w:cs="Times New Roman"/>
                <w:color w:val="000000"/>
                <w:sz w:val="18"/>
                <w:szCs w:val="18"/>
              </w:rPr>
              <w:t xml:space="preserve">rada del motor </w:t>
            </w:r>
            <w:r>
              <w:rPr>
                <w:rFonts w:ascii="Times New Roman" w:hAnsi="Times New Roman" w:cs="Times New Roman"/>
                <w:color w:val="000000"/>
                <w:sz w:val="18"/>
                <w:szCs w:val="18"/>
              </w:rPr>
              <w:t>5 W P</w:t>
            </w:r>
            <w:r w:rsidR="004E4AD4">
              <w:rPr>
                <w:rFonts w:ascii="Times New Roman" w:hAnsi="Times New Roman" w:cs="Times New Roman"/>
                <w:color w:val="000000"/>
                <w:sz w:val="18"/>
                <w:szCs w:val="18"/>
              </w:rPr>
              <w:t xml:space="preserve">otencia de salida del motor </w:t>
            </w:r>
            <w:r w:rsidR="004E4AD4" w:rsidRPr="00F375E7">
              <w:rPr>
                <w:rFonts w:ascii="Times New Roman" w:hAnsi="Times New Roman" w:cs="Times New Roman"/>
                <w:color w:val="000000"/>
                <w:sz w:val="18"/>
                <w:szCs w:val="18"/>
              </w:rPr>
              <w:t>3 W</w:t>
            </w:r>
            <w:r>
              <w:rPr>
                <w:rFonts w:ascii="Times New Roman" w:hAnsi="Times New Roman" w:cs="Times New Roman"/>
                <w:color w:val="000000"/>
                <w:sz w:val="18"/>
                <w:szCs w:val="18"/>
              </w:rPr>
              <w:t xml:space="preserve"> T</w:t>
            </w:r>
            <w:r w:rsidR="004E4AD4">
              <w:rPr>
                <w:rFonts w:ascii="Times New Roman" w:hAnsi="Times New Roman" w:cs="Times New Roman"/>
                <w:color w:val="000000"/>
                <w:sz w:val="18"/>
                <w:szCs w:val="18"/>
              </w:rPr>
              <w:t xml:space="preserve">ipo de </w:t>
            </w:r>
            <w:r w:rsidR="004E4AD4" w:rsidRPr="00F375E7">
              <w:rPr>
                <w:rFonts w:ascii="Times New Roman" w:hAnsi="Times New Roman" w:cs="Times New Roman"/>
                <w:color w:val="000000"/>
                <w:sz w:val="18"/>
                <w:szCs w:val="18"/>
              </w:rPr>
              <w:t>motor de corriente continua (</w:t>
            </w:r>
            <w:r w:rsidR="00A47A65" w:rsidRPr="00F375E7">
              <w:rPr>
                <w:rFonts w:ascii="Times New Roman" w:hAnsi="Times New Roman" w:cs="Times New Roman"/>
                <w:color w:val="000000"/>
                <w:sz w:val="18"/>
                <w:szCs w:val="18"/>
              </w:rPr>
              <w:t>CC</w:t>
            </w:r>
            <w:r w:rsidR="004E4AD4" w:rsidRPr="00F375E7">
              <w:rPr>
                <w:rFonts w:ascii="Times New Roman" w:hAnsi="Times New Roman" w:cs="Times New Roman"/>
                <w:color w:val="000000"/>
                <w:sz w:val="18"/>
                <w:szCs w:val="18"/>
              </w:rPr>
              <w:t>) sin escobillas</w:t>
            </w:r>
          </w:p>
          <w:p w14:paraId="6E01D65E" w14:textId="4A7B6CAA" w:rsidR="004E4AD4" w:rsidRPr="00F375E7" w:rsidRDefault="00AD098A" w:rsidP="004E4AD4">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V</w:t>
            </w:r>
            <w:r w:rsidR="004E4AD4">
              <w:rPr>
                <w:rFonts w:ascii="Times New Roman" w:hAnsi="Times New Roman" w:cs="Times New Roman"/>
                <w:color w:val="000000"/>
                <w:sz w:val="18"/>
                <w:szCs w:val="18"/>
              </w:rPr>
              <w:t xml:space="preserve">isualización de parámetros </w:t>
            </w:r>
            <w:r w:rsidR="004E4AD4" w:rsidRPr="00F375E7">
              <w:rPr>
                <w:rFonts w:ascii="Times New Roman" w:hAnsi="Times New Roman" w:cs="Times New Roman"/>
                <w:color w:val="000000"/>
                <w:sz w:val="18"/>
                <w:szCs w:val="18"/>
              </w:rPr>
              <w:t>pantalla LED</w:t>
            </w:r>
          </w:p>
          <w:p w14:paraId="5789B567" w14:textId="34ACD3F6" w:rsidR="004E4AD4" w:rsidRPr="00F375E7" w:rsidRDefault="00AD098A" w:rsidP="004E4AD4">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L</w:t>
            </w:r>
            <w:r w:rsidR="004E4AD4" w:rsidRPr="00F375E7">
              <w:rPr>
                <w:rFonts w:ascii="Times New Roman" w:hAnsi="Times New Roman" w:cs="Times New Roman"/>
                <w:color w:val="000000"/>
                <w:sz w:val="18"/>
                <w:szCs w:val="18"/>
              </w:rPr>
              <w:t xml:space="preserve">ongitud máxima de </w:t>
            </w:r>
            <w:r w:rsidR="004E4AD4">
              <w:rPr>
                <w:rFonts w:ascii="Times New Roman" w:hAnsi="Times New Roman" w:cs="Times New Roman"/>
                <w:color w:val="000000"/>
                <w:sz w:val="18"/>
                <w:szCs w:val="18"/>
              </w:rPr>
              <w:t xml:space="preserve">la barra de agitación magnética </w:t>
            </w:r>
            <w:r w:rsidR="004E4AD4" w:rsidRPr="00F375E7">
              <w:rPr>
                <w:rFonts w:ascii="Times New Roman" w:hAnsi="Times New Roman" w:cs="Times New Roman"/>
                <w:color w:val="000000"/>
                <w:sz w:val="18"/>
                <w:szCs w:val="18"/>
              </w:rPr>
              <w:t>50 MM</w:t>
            </w:r>
          </w:p>
          <w:p w14:paraId="1C65A470" w14:textId="470A62A5" w:rsidR="004E4AD4" w:rsidRPr="00F375E7" w:rsidRDefault="00AD098A" w:rsidP="004E4AD4">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Clase de protección IP42 D</w:t>
            </w:r>
            <w:r w:rsidR="004E4AD4" w:rsidRPr="00F375E7">
              <w:rPr>
                <w:rFonts w:ascii="Times New Roman" w:hAnsi="Times New Roman" w:cs="Times New Roman"/>
                <w:color w:val="000000"/>
                <w:sz w:val="18"/>
                <w:szCs w:val="18"/>
              </w:rPr>
              <w:t>imensiones del área de tr</w:t>
            </w:r>
            <w:r w:rsidR="004E4AD4">
              <w:rPr>
                <w:rFonts w:ascii="Times New Roman" w:hAnsi="Times New Roman" w:cs="Times New Roman"/>
                <w:color w:val="000000"/>
                <w:sz w:val="18"/>
                <w:szCs w:val="18"/>
              </w:rPr>
              <w:t xml:space="preserve">abajo </w:t>
            </w:r>
            <w:r w:rsidR="004E4AD4" w:rsidRPr="00F375E7">
              <w:rPr>
                <w:rFonts w:ascii="Times New Roman" w:hAnsi="Times New Roman" w:cs="Times New Roman"/>
                <w:color w:val="000000"/>
                <w:sz w:val="18"/>
                <w:szCs w:val="18"/>
              </w:rPr>
              <w:t>135 MM</w:t>
            </w:r>
          </w:p>
          <w:p w14:paraId="02622167" w14:textId="0D39123B" w:rsidR="004E4AD4" w:rsidRPr="00F375E7" w:rsidRDefault="004E4AD4" w:rsidP="004E4AD4">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dimensiones </w:t>
            </w:r>
            <w:r w:rsidRPr="00F375E7">
              <w:rPr>
                <w:rFonts w:ascii="Times New Roman" w:hAnsi="Times New Roman" w:cs="Times New Roman"/>
                <w:color w:val="000000"/>
                <w:sz w:val="18"/>
                <w:szCs w:val="18"/>
              </w:rPr>
              <w:t>150 x 260 x 80 MM</w:t>
            </w:r>
          </w:p>
          <w:p w14:paraId="3FE6820D" w14:textId="4AD39426" w:rsidR="004E4AD4" w:rsidRPr="00F375E7" w:rsidRDefault="004E4AD4" w:rsidP="004E4AD4">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peso </w:t>
            </w:r>
            <w:r w:rsidRPr="00F375E7">
              <w:rPr>
                <w:rFonts w:ascii="Times New Roman" w:hAnsi="Times New Roman" w:cs="Times New Roman"/>
                <w:color w:val="000000"/>
                <w:sz w:val="18"/>
                <w:szCs w:val="18"/>
              </w:rPr>
              <w:t>1.8 kg</w:t>
            </w:r>
            <w:r>
              <w:rPr>
                <w:rFonts w:ascii="Times New Roman" w:hAnsi="Times New Roman" w:cs="Times New Roman"/>
                <w:color w:val="000000"/>
                <w:sz w:val="18"/>
                <w:szCs w:val="18"/>
              </w:rPr>
              <w:t xml:space="preserve"> potencia </w:t>
            </w:r>
            <w:r w:rsidR="00AD098A">
              <w:rPr>
                <w:rFonts w:ascii="Times New Roman" w:hAnsi="Times New Roman" w:cs="Times New Roman"/>
                <w:color w:val="000000"/>
                <w:sz w:val="18"/>
                <w:szCs w:val="18"/>
              </w:rPr>
              <w:t>15 W A</w:t>
            </w:r>
            <w:r>
              <w:rPr>
                <w:rFonts w:ascii="Times New Roman" w:hAnsi="Times New Roman" w:cs="Times New Roman"/>
                <w:color w:val="000000"/>
                <w:sz w:val="18"/>
                <w:szCs w:val="18"/>
              </w:rPr>
              <w:t xml:space="preserve">limentación </w:t>
            </w:r>
            <w:r w:rsidRPr="00F375E7">
              <w:rPr>
                <w:rFonts w:ascii="Times New Roman" w:hAnsi="Times New Roman" w:cs="Times New Roman"/>
                <w:color w:val="000000"/>
                <w:sz w:val="18"/>
                <w:szCs w:val="18"/>
              </w:rPr>
              <w:t>100-120v, 60 HZ</w:t>
            </w:r>
          </w:p>
          <w:p w14:paraId="0918022F" w14:textId="03773F66" w:rsidR="004E4AD4" w:rsidRPr="00F375E7" w:rsidRDefault="004E4AD4" w:rsidP="004E4AD4">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Accesorio i</w:t>
            </w:r>
            <w:r w:rsidRPr="00F375E7">
              <w:rPr>
                <w:rFonts w:ascii="Times New Roman" w:hAnsi="Times New Roman" w:cs="Times New Roman"/>
                <w:color w:val="000000"/>
                <w:sz w:val="18"/>
                <w:szCs w:val="18"/>
              </w:rPr>
              <w:t>ncluidos:</w:t>
            </w:r>
          </w:p>
          <w:p w14:paraId="6847BAAC" w14:textId="5253CD24" w:rsidR="004E4AD4" w:rsidRPr="00947ECE" w:rsidRDefault="004E4AD4" w:rsidP="004E4AD4">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Barra de agitación magnética, Cable de Alimentación M</w:t>
            </w:r>
            <w:r w:rsidRPr="00F375E7">
              <w:rPr>
                <w:rFonts w:ascii="Times New Roman" w:hAnsi="Times New Roman" w:cs="Times New Roman"/>
                <w:color w:val="000000"/>
                <w:sz w:val="18"/>
                <w:szCs w:val="18"/>
              </w:rPr>
              <w:t>anual de operación.</w:t>
            </w:r>
            <w:r>
              <w:rPr>
                <w:rFonts w:ascii="Times New Roman" w:hAnsi="Times New Roman" w:cs="Times New Roman"/>
                <w:color w:val="000000"/>
                <w:sz w:val="18"/>
                <w:szCs w:val="18"/>
              </w:rPr>
              <w:t xml:space="preserve"> </w:t>
            </w:r>
            <w:r w:rsidRPr="00F375E7">
              <w:rPr>
                <w:rFonts w:ascii="Times New Roman" w:hAnsi="Times New Roman" w:cs="Times New Roman"/>
                <w:color w:val="000000"/>
                <w:sz w:val="18"/>
                <w:szCs w:val="18"/>
              </w:rPr>
              <w:t>características adicionales:</w:t>
            </w:r>
            <w:r>
              <w:rPr>
                <w:rFonts w:ascii="Times New Roman" w:hAnsi="Times New Roman" w:cs="Times New Roman"/>
                <w:color w:val="000000"/>
                <w:sz w:val="18"/>
                <w:szCs w:val="18"/>
              </w:rPr>
              <w:t xml:space="preserve"> E</w:t>
            </w:r>
            <w:r w:rsidRPr="00F375E7">
              <w:rPr>
                <w:rFonts w:ascii="Times New Roman" w:hAnsi="Times New Roman" w:cs="Times New Roman"/>
                <w:color w:val="000000"/>
                <w:sz w:val="18"/>
                <w:szCs w:val="18"/>
              </w:rPr>
              <w:t>quipo práctico y preciso con control digital de velocidad.</w:t>
            </w:r>
            <w:r>
              <w:rPr>
                <w:rFonts w:ascii="Times New Roman" w:hAnsi="Times New Roman" w:cs="Times New Roman"/>
                <w:color w:val="000000"/>
                <w:sz w:val="18"/>
                <w:szCs w:val="18"/>
              </w:rPr>
              <w:t xml:space="preserve"> E</w:t>
            </w:r>
            <w:r w:rsidRPr="00F375E7">
              <w:rPr>
                <w:rFonts w:ascii="Times New Roman" w:hAnsi="Times New Roman" w:cs="Times New Roman"/>
                <w:color w:val="000000"/>
                <w:sz w:val="18"/>
                <w:szCs w:val="18"/>
              </w:rPr>
              <w:t>xcelente adhesión magnética.</w:t>
            </w:r>
            <w:r>
              <w:rPr>
                <w:rFonts w:ascii="Times New Roman" w:hAnsi="Times New Roman" w:cs="Times New Roman"/>
                <w:color w:val="000000"/>
                <w:sz w:val="18"/>
                <w:szCs w:val="18"/>
              </w:rPr>
              <w:t xml:space="preserve"> </w:t>
            </w:r>
            <w:r>
              <w:rPr>
                <w:rFonts w:ascii="Times New Roman" w:hAnsi="Times New Roman" w:cs="Times New Roman"/>
                <w:color w:val="000000"/>
                <w:sz w:val="18"/>
                <w:szCs w:val="18"/>
              </w:rPr>
              <w:lastRenderedPageBreak/>
              <w:t>C</w:t>
            </w:r>
            <w:r w:rsidRPr="00F375E7">
              <w:rPr>
                <w:rFonts w:ascii="Times New Roman" w:hAnsi="Times New Roman" w:cs="Times New Roman"/>
                <w:color w:val="000000"/>
                <w:sz w:val="18"/>
                <w:szCs w:val="18"/>
              </w:rPr>
              <w:t>uenta con pantalla LED y perilla para simplificar el ajuste de la velocidad de agitación.</w:t>
            </w:r>
            <w:r>
              <w:rPr>
                <w:rFonts w:ascii="Times New Roman" w:hAnsi="Times New Roman" w:cs="Times New Roman"/>
                <w:color w:val="000000"/>
                <w:sz w:val="18"/>
                <w:szCs w:val="18"/>
              </w:rPr>
              <w:t xml:space="preserve"> </w:t>
            </w:r>
            <w:r w:rsidRPr="00F375E7">
              <w:rPr>
                <w:rFonts w:ascii="Times New Roman" w:hAnsi="Times New Roman" w:cs="Times New Roman"/>
                <w:color w:val="000000"/>
                <w:sz w:val="18"/>
                <w:szCs w:val="18"/>
              </w:rPr>
              <w:t>motor libre de mantenimiento</w:t>
            </w:r>
          </w:p>
        </w:tc>
        <w:tc>
          <w:tcPr>
            <w:tcW w:w="709" w:type="dxa"/>
            <w:tcBorders>
              <w:top w:val="single" w:sz="4" w:space="0" w:color="auto"/>
              <w:left w:val="nil"/>
              <w:bottom w:val="single" w:sz="4" w:space="0" w:color="auto"/>
              <w:right w:val="single" w:sz="4" w:space="0" w:color="auto"/>
            </w:tcBorders>
            <w:shd w:val="clear" w:color="auto" w:fill="auto"/>
            <w:vAlign w:val="center"/>
          </w:tcPr>
          <w:p w14:paraId="22D15072" w14:textId="32EC33EE" w:rsidR="004E4AD4" w:rsidRPr="00947ECE" w:rsidRDefault="004E4AD4" w:rsidP="004E4AD4">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lastRenderedPageBreak/>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5307F7D6" w14:textId="5567E5B3" w:rsidR="004E4AD4" w:rsidRPr="00947ECE" w:rsidRDefault="004E4AD4" w:rsidP="004E4AD4">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73BB9F16" w14:textId="3217BDF5" w:rsidR="004E4AD4" w:rsidRPr="00947ECE" w:rsidRDefault="00A47A65" w:rsidP="004E4AD4">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Químicas</w:t>
            </w:r>
          </w:p>
        </w:tc>
        <w:tc>
          <w:tcPr>
            <w:tcW w:w="851" w:type="dxa"/>
            <w:tcBorders>
              <w:top w:val="single" w:sz="4" w:space="0" w:color="auto"/>
              <w:left w:val="nil"/>
              <w:bottom w:val="single" w:sz="4" w:space="0" w:color="auto"/>
              <w:right w:val="single" w:sz="4" w:space="0" w:color="auto"/>
            </w:tcBorders>
            <w:shd w:val="clear" w:color="auto" w:fill="auto"/>
            <w:vAlign w:val="center"/>
          </w:tcPr>
          <w:p w14:paraId="7FD300BB" w14:textId="29FC3565" w:rsidR="004E4AD4" w:rsidRPr="00947ECE" w:rsidRDefault="00A47A65" w:rsidP="004E4AD4">
            <w:pPr>
              <w:jc w:val="center"/>
              <w:rPr>
                <w:rFonts w:ascii="Times New Roman" w:hAnsi="Times New Roman" w:cs="Times New Roman"/>
                <w:color w:val="000000"/>
                <w:sz w:val="18"/>
                <w:szCs w:val="18"/>
              </w:rPr>
            </w:pPr>
            <w:r>
              <w:rPr>
                <w:rFonts w:ascii="Times New Roman" w:hAnsi="Times New Roman" w:cs="Times New Roman"/>
                <w:color w:val="000000"/>
                <w:sz w:val="18"/>
                <w:szCs w:val="18"/>
              </w:rPr>
              <w:t>36988</w:t>
            </w:r>
          </w:p>
        </w:tc>
        <w:tc>
          <w:tcPr>
            <w:tcW w:w="1132" w:type="dxa"/>
            <w:tcBorders>
              <w:top w:val="single" w:sz="4" w:space="0" w:color="auto"/>
              <w:left w:val="nil"/>
              <w:bottom w:val="single" w:sz="4" w:space="0" w:color="auto"/>
              <w:right w:val="single" w:sz="4" w:space="0" w:color="auto"/>
            </w:tcBorders>
            <w:shd w:val="clear" w:color="auto" w:fill="auto"/>
            <w:vAlign w:val="center"/>
          </w:tcPr>
          <w:p w14:paraId="5CCFFBF2" w14:textId="1DE4008C" w:rsidR="004E4AD4" w:rsidRPr="00320281" w:rsidRDefault="004E4AD4" w:rsidP="004E4AD4">
            <w:pPr>
              <w:jc w:val="center"/>
              <w:rPr>
                <w:rFonts w:ascii="Times New Roman" w:hAnsi="Times New Roman"/>
                <w:color w:val="000000"/>
                <w:sz w:val="16"/>
                <w:szCs w:val="16"/>
              </w:rPr>
            </w:pPr>
            <w:r>
              <w:rPr>
                <w:rFonts w:ascii="Times New Roman" w:hAnsi="Times New Roman"/>
                <w:color w:val="000000"/>
                <w:sz w:val="16"/>
                <w:szCs w:val="16"/>
              </w:rPr>
              <w:t>Xalapa</w:t>
            </w:r>
          </w:p>
        </w:tc>
      </w:tr>
      <w:tr w:rsidR="004E4AD4" w:rsidRPr="00320281" w14:paraId="593D2BDB" w14:textId="3A9C9DF0"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768D417" w14:textId="77777777" w:rsidR="004E4AD4" w:rsidRPr="00947ECE" w:rsidRDefault="004E4AD4" w:rsidP="004E4AD4">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53</w:t>
            </w:r>
          </w:p>
        </w:tc>
        <w:tc>
          <w:tcPr>
            <w:tcW w:w="4961" w:type="dxa"/>
            <w:tcBorders>
              <w:top w:val="single" w:sz="4" w:space="0" w:color="auto"/>
              <w:left w:val="nil"/>
              <w:bottom w:val="single" w:sz="4" w:space="0" w:color="auto"/>
              <w:right w:val="single" w:sz="4" w:space="0" w:color="auto"/>
            </w:tcBorders>
            <w:shd w:val="clear" w:color="auto" w:fill="auto"/>
            <w:vAlign w:val="bottom"/>
          </w:tcPr>
          <w:p w14:paraId="6DC6B2C8" w14:textId="3E5FF196" w:rsidR="004E4AD4" w:rsidRPr="00230988" w:rsidRDefault="004E4AD4" w:rsidP="004E4AD4">
            <w:pPr>
              <w:spacing w:after="0" w:line="240" w:lineRule="auto"/>
              <w:jc w:val="both"/>
              <w:rPr>
                <w:rFonts w:ascii="Times New Roman" w:hAnsi="Times New Roman" w:cs="Times New Roman"/>
                <w:b/>
                <w:color w:val="000000"/>
                <w:sz w:val="18"/>
                <w:szCs w:val="18"/>
              </w:rPr>
            </w:pPr>
            <w:r w:rsidRPr="00230988">
              <w:rPr>
                <w:rFonts w:ascii="Times New Roman" w:hAnsi="Times New Roman" w:cs="Times New Roman"/>
                <w:b/>
                <w:color w:val="000000"/>
                <w:sz w:val="18"/>
                <w:szCs w:val="18"/>
              </w:rPr>
              <w:t>AUTOCLAVE</w:t>
            </w:r>
            <w:r>
              <w:rPr>
                <w:rFonts w:ascii="Times New Roman" w:hAnsi="Times New Roman" w:cs="Times New Roman"/>
                <w:b/>
                <w:color w:val="000000"/>
                <w:sz w:val="18"/>
                <w:szCs w:val="18"/>
              </w:rPr>
              <w:t xml:space="preserve"> V</w:t>
            </w:r>
            <w:r w:rsidRPr="00230988">
              <w:rPr>
                <w:rFonts w:ascii="Times New Roman" w:hAnsi="Times New Roman" w:cs="Times New Roman"/>
                <w:b/>
                <w:color w:val="000000"/>
                <w:sz w:val="18"/>
                <w:szCs w:val="18"/>
              </w:rPr>
              <w:t>ertical.</w:t>
            </w:r>
          </w:p>
          <w:p w14:paraId="06FAD23B" w14:textId="2FCA4C9E" w:rsidR="004E4AD4" w:rsidRPr="00F375E7"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Canastilla de 25 x 50CM.</w:t>
            </w:r>
            <w:r>
              <w:rPr>
                <w:rFonts w:ascii="Times New Roman" w:hAnsi="Times New Roman" w:cs="Times New Roman"/>
                <w:color w:val="000000"/>
                <w:sz w:val="18"/>
                <w:szCs w:val="18"/>
              </w:rPr>
              <w:t xml:space="preserve"> </w:t>
            </w:r>
            <w:r w:rsidRPr="00F375E7">
              <w:rPr>
                <w:rFonts w:ascii="Times New Roman" w:hAnsi="Times New Roman" w:cs="Times New Roman"/>
                <w:color w:val="000000"/>
                <w:sz w:val="18"/>
                <w:szCs w:val="18"/>
              </w:rPr>
              <w:t>Fabricada en acero inoxidable.</w:t>
            </w:r>
          </w:p>
          <w:p w14:paraId="7991CAA9" w14:textId="2664A1E3" w:rsidR="004E4AD4" w:rsidRPr="00F375E7"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Diseñada para trabajar a presiones menores a 1.75KG/CM2 (24.89 PSI).</w:t>
            </w:r>
            <w:r>
              <w:rPr>
                <w:rFonts w:ascii="Times New Roman" w:hAnsi="Times New Roman" w:cs="Times New Roman"/>
                <w:color w:val="000000"/>
                <w:sz w:val="18"/>
                <w:szCs w:val="18"/>
              </w:rPr>
              <w:t xml:space="preserve"> </w:t>
            </w:r>
            <w:r w:rsidRPr="00F375E7">
              <w:rPr>
                <w:rFonts w:ascii="Times New Roman" w:hAnsi="Times New Roman" w:cs="Times New Roman"/>
                <w:color w:val="000000"/>
                <w:sz w:val="18"/>
                <w:szCs w:val="18"/>
              </w:rPr>
              <w:t>Requiere un volumen de agua destilada de 2L aprox.</w:t>
            </w:r>
          </w:p>
          <w:p w14:paraId="6918A58F" w14:textId="77777777" w:rsidR="004E4AD4" w:rsidRPr="00F375E7"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Temperatura a 1.05kg/cm2 (15 psi) de 121°C.</w:t>
            </w:r>
          </w:p>
          <w:p w14:paraId="345B4C5E" w14:textId="71945C00" w:rsidR="004E4AD4" w:rsidRPr="00947ECE"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Alimentación eléctrica de 127V.</w:t>
            </w:r>
          </w:p>
        </w:tc>
        <w:tc>
          <w:tcPr>
            <w:tcW w:w="709" w:type="dxa"/>
            <w:tcBorders>
              <w:top w:val="single" w:sz="4" w:space="0" w:color="auto"/>
              <w:left w:val="nil"/>
              <w:bottom w:val="single" w:sz="4" w:space="0" w:color="auto"/>
              <w:right w:val="single" w:sz="4" w:space="0" w:color="auto"/>
            </w:tcBorders>
            <w:shd w:val="clear" w:color="auto" w:fill="auto"/>
            <w:vAlign w:val="center"/>
          </w:tcPr>
          <w:p w14:paraId="2D8D835F" w14:textId="18EA0078" w:rsidR="004E4AD4" w:rsidRPr="00947ECE" w:rsidRDefault="004E4AD4" w:rsidP="004E4AD4">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28F5A975" w14:textId="67382000" w:rsidR="004E4AD4" w:rsidRPr="00947ECE" w:rsidRDefault="004E4AD4" w:rsidP="004E4AD4">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7372AE17" w14:textId="5D035901" w:rsidR="004E4AD4" w:rsidRPr="00947ECE" w:rsidRDefault="00A47A65" w:rsidP="004E4AD4">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Química Farmacéutica Biológicas</w:t>
            </w:r>
          </w:p>
        </w:tc>
        <w:tc>
          <w:tcPr>
            <w:tcW w:w="851" w:type="dxa"/>
            <w:tcBorders>
              <w:top w:val="single" w:sz="4" w:space="0" w:color="auto"/>
              <w:left w:val="nil"/>
              <w:bottom w:val="single" w:sz="4" w:space="0" w:color="auto"/>
              <w:right w:val="single" w:sz="4" w:space="0" w:color="auto"/>
            </w:tcBorders>
            <w:shd w:val="clear" w:color="auto" w:fill="auto"/>
            <w:vAlign w:val="center"/>
          </w:tcPr>
          <w:p w14:paraId="118D983A" w14:textId="6EC6406C" w:rsidR="004E4AD4" w:rsidRPr="00947ECE" w:rsidRDefault="00A47A65" w:rsidP="004E4AD4">
            <w:pPr>
              <w:jc w:val="center"/>
              <w:rPr>
                <w:rFonts w:ascii="Times New Roman" w:hAnsi="Times New Roman" w:cs="Times New Roman"/>
                <w:color w:val="000000"/>
                <w:sz w:val="18"/>
                <w:szCs w:val="18"/>
              </w:rPr>
            </w:pPr>
            <w:r>
              <w:rPr>
                <w:rFonts w:ascii="Times New Roman" w:hAnsi="Times New Roman" w:cs="Times New Roman"/>
                <w:color w:val="000000"/>
                <w:sz w:val="18"/>
                <w:szCs w:val="18"/>
              </w:rPr>
              <w:t>36993</w:t>
            </w:r>
          </w:p>
        </w:tc>
        <w:tc>
          <w:tcPr>
            <w:tcW w:w="1132" w:type="dxa"/>
            <w:tcBorders>
              <w:top w:val="single" w:sz="4" w:space="0" w:color="auto"/>
              <w:left w:val="nil"/>
              <w:bottom w:val="single" w:sz="4" w:space="0" w:color="auto"/>
              <w:right w:val="single" w:sz="4" w:space="0" w:color="auto"/>
            </w:tcBorders>
            <w:shd w:val="clear" w:color="auto" w:fill="auto"/>
            <w:vAlign w:val="center"/>
          </w:tcPr>
          <w:p w14:paraId="0015A3E5" w14:textId="059404BA" w:rsidR="004E4AD4" w:rsidRPr="00320281" w:rsidRDefault="00A47A65" w:rsidP="004E4AD4">
            <w:pPr>
              <w:jc w:val="center"/>
              <w:rPr>
                <w:rFonts w:ascii="Times New Roman" w:hAnsi="Times New Roman"/>
                <w:color w:val="000000"/>
                <w:sz w:val="16"/>
                <w:szCs w:val="16"/>
              </w:rPr>
            </w:pPr>
            <w:r>
              <w:rPr>
                <w:rFonts w:ascii="Times New Roman" w:hAnsi="Times New Roman"/>
                <w:color w:val="000000"/>
                <w:sz w:val="16"/>
                <w:szCs w:val="16"/>
              </w:rPr>
              <w:t>Xalapa</w:t>
            </w:r>
          </w:p>
        </w:tc>
      </w:tr>
      <w:tr w:rsidR="004E4AD4" w:rsidRPr="00320281" w14:paraId="4F0666DD" w14:textId="044B1DBA"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1AC85C16" w14:textId="77777777" w:rsidR="004E4AD4" w:rsidRPr="00947ECE" w:rsidRDefault="004E4AD4" w:rsidP="004E4AD4">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54</w:t>
            </w:r>
          </w:p>
        </w:tc>
        <w:tc>
          <w:tcPr>
            <w:tcW w:w="4961" w:type="dxa"/>
            <w:tcBorders>
              <w:top w:val="single" w:sz="4" w:space="0" w:color="auto"/>
              <w:left w:val="nil"/>
              <w:bottom w:val="single" w:sz="4" w:space="0" w:color="auto"/>
              <w:right w:val="single" w:sz="4" w:space="0" w:color="auto"/>
            </w:tcBorders>
            <w:shd w:val="clear" w:color="auto" w:fill="auto"/>
            <w:vAlign w:val="bottom"/>
          </w:tcPr>
          <w:p w14:paraId="39A1C806" w14:textId="77777777" w:rsidR="004E4AD4" w:rsidRPr="00FE6394" w:rsidRDefault="004E4AD4" w:rsidP="004E4AD4">
            <w:pPr>
              <w:spacing w:after="0" w:line="240" w:lineRule="auto"/>
              <w:jc w:val="both"/>
              <w:rPr>
                <w:rFonts w:ascii="Times New Roman" w:hAnsi="Times New Roman" w:cs="Times New Roman"/>
                <w:b/>
                <w:color w:val="000000"/>
                <w:sz w:val="18"/>
                <w:szCs w:val="18"/>
              </w:rPr>
            </w:pPr>
            <w:r w:rsidRPr="00FE6394">
              <w:rPr>
                <w:rFonts w:ascii="Times New Roman" w:hAnsi="Times New Roman" w:cs="Times New Roman"/>
                <w:b/>
                <w:color w:val="000000"/>
                <w:sz w:val="18"/>
                <w:szCs w:val="18"/>
              </w:rPr>
              <w:t>AUTOCLAVE VERTICAL</w:t>
            </w:r>
          </w:p>
          <w:p w14:paraId="0E8351FF" w14:textId="77777777" w:rsidR="004E4AD4" w:rsidRPr="00F375E7"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Utiliza saturación de vapor para esterilizar artículos. Se puede esterilizar instrumental médico/quirúrgico, ropa quirúrgica, artículos de vidrio, gasas, vendas y soluciones. Además, puede emplearse para obtener agua potable de alta calidad.</w:t>
            </w:r>
          </w:p>
          <w:p w14:paraId="50621A28" w14:textId="5ACDEE05" w:rsidR="004E4AD4" w:rsidRPr="00F375E7"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DATOS TECNICOS</w:t>
            </w:r>
          </w:p>
          <w:p w14:paraId="167CCE99" w14:textId="19F1A996" w:rsidR="004E4AD4" w:rsidRPr="00F375E7"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Capacidad: 50L</w:t>
            </w:r>
            <w:r>
              <w:rPr>
                <w:rFonts w:ascii="Times New Roman" w:hAnsi="Times New Roman" w:cs="Times New Roman"/>
                <w:color w:val="000000"/>
                <w:sz w:val="18"/>
                <w:szCs w:val="18"/>
              </w:rPr>
              <w:t xml:space="preserve"> </w:t>
            </w:r>
            <w:r w:rsidRPr="00F375E7">
              <w:rPr>
                <w:rFonts w:ascii="Times New Roman" w:hAnsi="Times New Roman" w:cs="Times New Roman"/>
                <w:color w:val="000000"/>
                <w:sz w:val="18"/>
                <w:szCs w:val="18"/>
              </w:rPr>
              <w:t xml:space="preserve">Presión máxima de trabajo: 220 </w:t>
            </w:r>
            <w:r w:rsidR="008B18B4" w:rsidRPr="00F375E7">
              <w:rPr>
                <w:rFonts w:ascii="Times New Roman" w:hAnsi="Times New Roman" w:cs="Times New Roman"/>
                <w:color w:val="000000"/>
                <w:sz w:val="18"/>
                <w:szCs w:val="18"/>
              </w:rPr>
              <w:t>KPA</w:t>
            </w:r>
          </w:p>
          <w:p w14:paraId="14DED83F" w14:textId="189FA03C" w:rsidR="004E4AD4" w:rsidRPr="00F375E7"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Temperatura máxima de trabajo: 134°C</w:t>
            </w:r>
            <w:r>
              <w:rPr>
                <w:rFonts w:ascii="Times New Roman" w:hAnsi="Times New Roman" w:cs="Times New Roman"/>
                <w:color w:val="000000"/>
                <w:sz w:val="18"/>
                <w:szCs w:val="18"/>
              </w:rPr>
              <w:t xml:space="preserve"> </w:t>
            </w:r>
            <w:r w:rsidRPr="00F375E7">
              <w:rPr>
                <w:rFonts w:ascii="Times New Roman" w:hAnsi="Times New Roman" w:cs="Times New Roman"/>
                <w:color w:val="000000"/>
                <w:sz w:val="18"/>
                <w:szCs w:val="18"/>
              </w:rPr>
              <w:t>Uniformidad de calor:   ±1°C</w:t>
            </w:r>
            <w:r>
              <w:rPr>
                <w:rFonts w:ascii="Times New Roman" w:hAnsi="Times New Roman" w:cs="Times New Roman"/>
                <w:color w:val="000000"/>
                <w:sz w:val="18"/>
                <w:szCs w:val="18"/>
              </w:rPr>
              <w:t xml:space="preserve"> </w:t>
            </w:r>
            <w:r w:rsidRPr="00F375E7">
              <w:rPr>
                <w:rFonts w:ascii="Times New Roman" w:hAnsi="Times New Roman" w:cs="Times New Roman"/>
                <w:color w:val="000000"/>
                <w:sz w:val="18"/>
                <w:szCs w:val="18"/>
              </w:rPr>
              <w:t>Intervalo de tiempo: 0 - 99 MIN</w:t>
            </w:r>
          </w:p>
          <w:p w14:paraId="441A9A6A" w14:textId="77777777" w:rsidR="004E4AD4" w:rsidRPr="00F375E7"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Intervalo de temperatura: 0 - 134 °C</w:t>
            </w:r>
          </w:p>
          <w:p w14:paraId="4BA2B0D2" w14:textId="03D896C1" w:rsidR="004E4AD4" w:rsidRPr="00F375E7"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Dimensiones del contenedor: ¬340 x 670 MM</w:t>
            </w:r>
          </w:p>
          <w:p w14:paraId="3B6639BD" w14:textId="3814466D" w:rsidR="004E4AD4" w:rsidRPr="00F375E7"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Dimensiones externas: Aprox. 460 x 460 x 1130 MM</w:t>
            </w:r>
          </w:p>
          <w:p w14:paraId="34C18208" w14:textId="738D0E86" w:rsidR="004E4AD4" w:rsidRPr="00F375E7"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Peso bruto: 99 Kg</w:t>
            </w:r>
            <w:r>
              <w:rPr>
                <w:rFonts w:ascii="Times New Roman" w:hAnsi="Times New Roman" w:cs="Times New Roman"/>
                <w:color w:val="000000"/>
                <w:sz w:val="18"/>
                <w:szCs w:val="18"/>
              </w:rPr>
              <w:t xml:space="preserve"> </w:t>
            </w:r>
            <w:r w:rsidRPr="00F375E7">
              <w:rPr>
                <w:rFonts w:ascii="Times New Roman" w:hAnsi="Times New Roman" w:cs="Times New Roman"/>
                <w:color w:val="000000"/>
                <w:sz w:val="18"/>
                <w:szCs w:val="18"/>
              </w:rPr>
              <w:t>Potencia: 3000 W</w:t>
            </w:r>
          </w:p>
          <w:p w14:paraId="67130B9E" w14:textId="7EA63788" w:rsidR="004E4AD4" w:rsidRPr="00947ECE"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Alimentación: CA 110V±22V, 60Hz±1Hz</w:t>
            </w:r>
          </w:p>
        </w:tc>
        <w:tc>
          <w:tcPr>
            <w:tcW w:w="709" w:type="dxa"/>
            <w:tcBorders>
              <w:top w:val="single" w:sz="4" w:space="0" w:color="auto"/>
              <w:left w:val="nil"/>
              <w:bottom w:val="single" w:sz="4" w:space="0" w:color="auto"/>
              <w:right w:val="single" w:sz="4" w:space="0" w:color="auto"/>
            </w:tcBorders>
            <w:shd w:val="clear" w:color="auto" w:fill="auto"/>
            <w:vAlign w:val="center"/>
          </w:tcPr>
          <w:p w14:paraId="60B1978B" w14:textId="53E382FB" w:rsidR="004E4AD4" w:rsidRPr="00947ECE" w:rsidRDefault="004E4AD4" w:rsidP="004E4AD4">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180FA5F6" w14:textId="0B776BA5" w:rsidR="004E4AD4" w:rsidRPr="00947ECE" w:rsidRDefault="004E4AD4" w:rsidP="004E4AD4">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2B5E8883" w14:textId="7F1A8170" w:rsidR="004E4AD4" w:rsidRPr="00947ECE" w:rsidRDefault="00AF32FB" w:rsidP="004E4AD4">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Químicas</w:t>
            </w:r>
          </w:p>
        </w:tc>
        <w:tc>
          <w:tcPr>
            <w:tcW w:w="851" w:type="dxa"/>
            <w:tcBorders>
              <w:top w:val="single" w:sz="4" w:space="0" w:color="auto"/>
              <w:left w:val="nil"/>
              <w:bottom w:val="single" w:sz="4" w:space="0" w:color="auto"/>
              <w:right w:val="single" w:sz="4" w:space="0" w:color="auto"/>
            </w:tcBorders>
            <w:shd w:val="clear" w:color="auto" w:fill="auto"/>
            <w:vAlign w:val="center"/>
          </w:tcPr>
          <w:p w14:paraId="64A7E1A1" w14:textId="32142882" w:rsidR="004E4AD4" w:rsidRPr="00947ECE" w:rsidRDefault="00AF32FB" w:rsidP="004E4AD4">
            <w:pPr>
              <w:jc w:val="center"/>
              <w:rPr>
                <w:rFonts w:ascii="Times New Roman" w:hAnsi="Times New Roman" w:cs="Times New Roman"/>
                <w:color w:val="000000"/>
                <w:sz w:val="18"/>
                <w:szCs w:val="18"/>
              </w:rPr>
            </w:pPr>
            <w:r>
              <w:rPr>
                <w:rFonts w:ascii="Times New Roman" w:hAnsi="Times New Roman" w:cs="Times New Roman"/>
                <w:color w:val="000000"/>
                <w:sz w:val="18"/>
                <w:szCs w:val="18"/>
              </w:rPr>
              <w:t>37010</w:t>
            </w:r>
          </w:p>
        </w:tc>
        <w:tc>
          <w:tcPr>
            <w:tcW w:w="1132" w:type="dxa"/>
            <w:tcBorders>
              <w:top w:val="single" w:sz="4" w:space="0" w:color="auto"/>
              <w:left w:val="nil"/>
              <w:bottom w:val="single" w:sz="4" w:space="0" w:color="auto"/>
              <w:right w:val="single" w:sz="4" w:space="0" w:color="auto"/>
            </w:tcBorders>
            <w:shd w:val="clear" w:color="auto" w:fill="auto"/>
            <w:vAlign w:val="center"/>
          </w:tcPr>
          <w:p w14:paraId="1787C7BD" w14:textId="16F02C66" w:rsidR="004E4AD4" w:rsidRPr="00320281" w:rsidRDefault="00AF32FB" w:rsidP="004E4AD4">
            <w:pPr>
              <w:jc w:val="center"/>
              <w:rPr>
                <w:rFonts w:ascii="Times New Roman" w:hAnsi="Times New Roman"/>
                <w:color w:val="000000"/>
                <w:sz w:val="16"/>
                <w:szCs w:val="16"/>
              </w:rPr>
            </w:pPr>
            <w:r>
              <w:rPr>
                <w:rFonts w:ascii="Times New Roman" w:hAnsi="Times New Roman"/>
                <w:color w:val="000000"/>
                <w:sz w:val="16"/>
                <w:szCs w:val="16"/>
              </w:rPr>
              <w:t>Orizaba-Cordoba</w:t>
            </w:r>
          </w:p>
        </w:tc>
      </w:tr>
      <w:tr w:rsidR="004E4AD4" w:rsidRPr="00320281" w14:paraId="45251C73" w14:textId="72DBC2BB"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43A517E2" w14:textId="77777777" w:rsidR="004E4AD4" w:rsidRPr="00947ECE" w:rsidRDefault="004E4AD4" w:rsidP="004E4AD4">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55</w:t>
            </w:r>
          </w:p>
        </w:tc>
        <w:tc>
          <w:tcPr>
            <w:tcW w:w="4961" w:type="dxa"/>
            <w:tcBorders>
              <w:top w:val="single" w:sz="4" w:space="0" w:color="auto"/>
              <w:left w:val="nil"/>
              <w:bottom w:val="single" w:sz="4" w:space="0" w:color="auto"/>
              <w:right w:val="single" w:sz="4" w:space="0" w:color="auto"/>
            </w:tcBorders>
            <w:shd w:val="clear" w:color="auto" w:fill="auto"/>
            <w:vAlign w:val="bottom"/>
          </w:tcPr>
          <w:p w14:paraId="5B367FB6" w14:textId="77777777" w:rsidR="004E4AD4" w:rsidRPr="007F7978" w:rsidRDefault="004E4AD4" w:rsidP="004E4AD4">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b/>
                <w:color w:val="000000"/>
                <w:sz w:val="18"/>
                <w:szCs w:val="18"/>
              </w:rPr>
              <w:t xml:space="preserve">ESTUFA DE CULTIVO </w:t>
            </w:r>
            <w:r w:rsidRPr="007F7978">
              <w:rPr>
                <w:rFonts w:ascii="Times New Roman" w:hAnsi="Times New Roman" w:cs="Times New Roman"/>
                <w:color w:val="000000"/>
                <w:sz w:val="18"/>
                <w:szCs w:val="18"/>
              </w:rPr>
              <w:t>Para cultivo de bacterias, líneas celulares, microorganismos, cultivos celulares primarios, etc.</w:t>
            </w:r>
          </w:p>
          <w:p w14:paraId="54CE57DC" w14:textId="77777777" w:rsidR="004E4AD4" w:rsidRPr="007F7978" w:rsidRDefault="004E4AD4" w:rsidP="004E4AD4">
            <w:pPr>
              <w:spacing w:after="0" w:line="240" w:lineRule="auto"/>
              <w:jc w:val="both"/>
              <w:rPr>
                <w:rFonts w:ascii="Times New Roman" w:hAnsi="Times New Roman" w:cs="Times New Roman"/>
                <w:color w:val="000000"/>
                <w:sz w:val="18"/>
                <w:szCs w:val="18"/>
              </w:rPr>
            </w:pPr>
            <w:r w:rsidRPr="007F7978">
              <w:rPr>
                <w:rFonts w:ascii="Times New Roman" w:hAnsi="Times New Roman" w:cs="Times New Roman"/>
                <w:color w:val="000000"/>
                <w:sz w:val="18"/>
                <w:szCs w:val="18"/>
              </w:rPr>
              <w:t xml:space="preserve">Convección natural y forzada para incrementar el número de aplicaciones posibles. </w:t>
            </w:r>
          </w:p>
          <w:p w14:paraId="1FBE67BC" w14:textId="220FACE6" w:rsidR="004E4AD4" w:rsidRPr="007F7978" w:rsidRDefault="004E4AD4" w:rsidP="004E4AD4">
            <w:pPr>
              <w:spacing w:after="0" w:line="240" w:lineRule="auto"/>
              <w:jc w:val="both"/>
              <w:rPr>
                <w:rFonts w:ascii="Times New Roman" w:hAnsi="Times New Roman" w:cs="Times New Roman"/>
                <w:color w:val="000000"/>
                <w:sz w:val="18"/>
                <w:szCs w:val="18"/>
              </w:rPr>
            </w:pPr>
            <w:r w:rsidRPr="007F7978">
              <w:rPr>
                <w:rFonts w:ascii="Times New Roman" w:hAnsi="Times New Roman" w:cs="Times New Roman"/>
                <w:color w:val="000000"/>
                <w:sz w:val="18"/>
                <w:szCs w:val="18"/>
              </w:rPr>
              <w:t>Datos técnicos:</w:t>
            </w:r>
          </w:p>
          <w:p w14:paraId="641443AA" w14:textId="1EF24348" w:rsidR="004E4AD4" w:rsidRPr="007F7978" w:rsidRDefault="004E4AD4" w:rsidP="004E4AD4">
            <w:pPr>
              <w:spacing w:after="0" w:line="240" w:lineRule="auto"/>
              <w:jc w:val="both"/>
              <w:rPr>
                <w:rFonts w:ascii="Times New Roman" w:hAnsi="Times New Roman" w:cs="Times New Roman"/>
                <w:color w:val="000000"/>
                <w:sz w:val="18"/>
                <w:szCs w:val="18"/>
              </w:rPr>
            </w:pPr>
            <w:r w:rsidRPr="007F7978">
              <w:rPr>
                <w:rFonts w:ascii="Times New Roman" w:hAnsi="Times New Roman" w:cs="Times New Roman"/>
                <w:color w:val="000000"/>
                <w:sz w:val="18"/>
                <w:szCs w:val="18"/>
              </w:rPr>
              <w:t>Capacidad: 43 L</w:t>
            </w:r>
            <w:r>
              <w:rPr>
                <w:rFonts w:ascii="Times New Roman" w:hAnsi="Times New Roman" w:cs="Times New Roman"/>
                <w:color w:val="000000"/>
                <w:sz w:val="18"/>
                <w:szCs w:val="18"/>
              </w:rPr>
              <w:t xml:space="preserve"> </w:t>
            </w:r>
            <w:r w:rsidRPr="007F7978">
              <w:rPr>
                <w:rFonts w:ascii="Times New Roman" w:hAnsi="Times New Roman" w:cs="Times New Roman"/>
                <w:color w:val="000000"/>
                <w:sz w:val="18"/>
                <w:szCs w:val="18"/>
              </w:rPr>
              <w:t>Intervalo de temperatura: T.A.+5°C a 120°C</w:t>
            </w:r>
          </w:p>
          <w:p w14:paraId="7874C8B7" w14:textId="77777777" w:rsidR="004E4AD4" w:rsidRPr="007F7978" w:rsidRDefault="004E4AD4" w:rsidP="004E4AD4">
            <w:pPr>
              <w:spacing w:after="0" w:line="240" w:lineRule="auto"/>
              <w:jc w:val="both"/>
              <w:rPr>
                <w:rFonts w:ascii="Times New Roman" w:hAnsi="Times New Roman" w:cs="Times New Roman"/>
                <w:color w:val="000000"/>
                <w:sz w:val="18"/>
                <w:szCs w:val="18"/>
              </w:rPr>
            </w:pPr>
            <w:r w:rsidRPr="007F7978">
              <w:rPr>
                <w:rFonts w:ascii="Times New Roman" w:hAnsi="Times New Roman" w:cs="Times New Roman"/>
                <w:color w:val="000000"/>
                <w:sz w:val="18"/>
                <w:szCs w:val="18"/>
              </w:rPr>
              <w:t>Uniformidad de la temperatura: ± 1.0°C</w:t>
            </w:r>
          </w:p>
          <w:p w14:paraId="33450D44" w14:textId="77777777" w:rsidR="004E4AD4" w:rsidRPr="007F7978" w:rsidRDefault="004E4AD4" w:rsidP="004E4AD4">
            <w:pPr>
              <w:spacing w:after="0" w:line="240" w:lineRule="auto"/>
              <w:jc w:val="both"/>
              <w:rPr>
                <w:rFonts w:ascii="Times New Roman" w:hAnsi="Times New Roman" w:cs="Times New Roman"/>
                <w:color w:val="000000"/>
                <w:sz w:val="18"/>
                <w:szCs w:val="18"/>
              </w:rPr>
            </w:pPr>
            <w:r w:rsidRPr="007F7978">
              <w:rPr>
                <w:rFonts w:ascii="Times New Roman" w:hAnsi="Times New Roman" w:cs="Times New Roman"/>
                <w:color w:val="000000"/>
                <w:sz w:val="18"/>
                <w:szCs w:val="18"/>
              </w:rPr>
              <w:t>Tipo de convección: Convección forzada y natural</w:t>
            </w:r>
          </w:p>
          <w:p w14:paraId="7B1ABC0C" w14:textId="77777777" w:rsidR="004E4AD4" w:rsidRPr="007F7978" w:rsidRDefault="004E4AD4" w:rsidP="004E4AD4">
            <w:pPr>
              <w:spacing w:after="0" w:line="240" w:lineRule="auto"/>
              <w:jc w:val="both"/>
              <w:rPr>
                <w:rFonts w:ascii="Times New Roman" w:hAnsi="Times New Roman" w:cs="Times New Roman"/>
                <w:color w:val="000000"/>
                <w:sz w:val="18"/>
                <w:szCs w:val="18"/>
              </w:rPr>
            </w:pPr>
            <w:r w:rsidRPr="007F7978">
              <w:rPr>
                <w:rFonts w:ascii="Times New Roman" w:hAnsi="Times New Roman" w:cs="Times New Roman"/>
                <w:color w:val="000000"/>
                <w:sz w:val="18"/>
                <w:szCs w:val="18"/>
              </w:rPr>
              <w:t>Temporizador: 0 - 9999 min</w:t>
            </w:r>
          </w:p>
          <w:p w14:paraId="4BAD0A1A" w14:textId="0B29E0EC" w:rsidR="004E4AD4" w:rsidRPr="007F7978" w:rsidRDefault="004E4AD4" w:rsidP="004E4AD4">
            <w:pPr>
              <w:spacing w:after="0" w:line="240" w:lineRule="auto"/>
              <w:jc w:val="both"/>
              <w:rPr>
                <w:rFonts w:ascii="Times New Roman" w:hAnsi="Times New Roman" w:cs="Times New Roman"/>
                <w:color w:val="000000"/>
                <w:sz w:val="18"/>
                <w:szCs w:val="18"/>
              </w:rPr>
            </w:pPr>
            <w:r w:rsidRPr="007F7978">
              <w:rPr>
                <w:rFonts w:ascii="Times New Roman" w:hAnsi="Times New Roman" w:cs="Times New Roman"/>
                <w:color w:val="000000"/>
                <w:sz w:val="18"/>
                <w:szCs w:val="18"/>
              </w:rPr>
              <w:t>Dimensiones externas: 500 × 550 × 735 MM</w:t>
            </w:r>
          </w:p>
          <w:p w14:paraId="48695718" w14:textId="471CEEEA" w:rsidR="004E4AD4" w:rsidRPr="007F7978" w:rsidRDefault="004E4AD4" w:rsidP="004E4AD4">
            <w:pPr>
              <w:spacing w:after="0" w:line="240" w:lineRule="auto"/>
              <w:jc w:val="both"/>
              <w:rPr>
                <w:rFonts w:ascii="Times New Roman" w:hAnsi="Times New Roman" w:cs="Times New Roman"/>
                <w:color w:val="000000"/>
                <w:sz w:val="18"/>
                <w:szCs w:val="18"/>
              </w:rPr>
            </w:pPr>
            <w:r w:rsidRPr="007F7978">
              <w:rPr>
                <w:rFonts w:ascii="Times New Roman" w:hAnsi="Times New Roman" w:cs="Times New Roman"/>
                <w:color w:val="000000"/>
                <w:sz w:val="18"/>
                <w:szCs w:val="18"/>
              </w:rPr>
              <w:t>Dimensiones internas: 350 × 350 × 350 MM</w:t>
            </w:r>
          </w:p>
          <w:p w14:paraId="6A73930F" w14:textId="3B54B512" w:rsidR="004E4AD4" w:rsidRPr="007F7978" w:rsidRDefault="004E4AD4" w:rsidP="004E4AD4">
            <w:pPr>
              <w:spacing w:after="0" w:line="240" w:lineRule="auto"/>
              <w:jc w:val="both"/>
              <w:rPr>
                <w:rFonts w:ascii="Times New Roman" w:hAnsi="Times New Roman" w:cs="Times New Roman"/>
                <w:color w:val="000000"/>
                <w:sz w:val="18"/>
                <w:szCs w:val="18"/>
              </w:rPr>
            </w:pPr>
            <w:r w:rsidRPr="007F7978">
              <w:rPr>
                <w:rFonts w:ascii="Times New Roman" w:hAnsi="Times New Roman" w:cs="Times New Roman"/>
                <w:color w:val="000000"/>
                <w:sz w:val="18"/>
                <w:szCs w:val="18"/>
              </w:rPr>
              <w:t>Peso: 43 kg</w:t>
            </w:r>
            <w:r>
              <w:rPr>
                <w:rFonts w:ascii="Times New Roman" w:hAnsi="Times New Roman" w:cs="Times New Roman"/>
                <w:color w:val="000000"/>
                <w:sz w:val="18"/>
                <w:szCs w:val="18"/>
              </w:rPr>
              <w:t xml:space="preserve"> </w:t>
            </w:r>
            <w:r w:rsidRPr="007F7978">
              <w:rPr>
                <w:rFonts w:ascii="Times New Roman" w:hAnsi="Times New Roman" w:cs="Times New Roman"/>
                <w:color w:val="000000"/>
                <w:sz w:val="18"/>
                <w:szCs w:val="18"/>
              </w:rPr>
              <w:t>Potencia: 0.5 kW</w:t>
            </w:r>
          </w:p>
          <w:p w14:paraId="44AEB01D" w14:textId="32CFDA34" w:rsidR="004E4AD4" w:rsidRPr="007F7978" w:rsidRDefault="004E4AD4" w:rsidP="004E4AD4">
            <w:pPr>
              <w:spacing w:after="0" w:line="240" w:lineRule="auto"/>
              <w:jc w:val="both"/>
              <w:rPr>
                <w:rFonts w:ascii="Times New Roman" w:hAnsi="Times New Roman" w:cs="Times New Roman"/>
                <w:color w:val="000000"/>
                <w:sz w:val="18"/>
                <w:szCs w:val="18"/>
              </w:rPr>
            </w:pPr>
            <w:r w:rsidRPr="007F7978">
              <w:rPr>
                <w:rFonts w:ascii="Times New Roman" w:hAnsi="Times New Roman" w:cs="Times New Roman"/>
                <w:color w:val="000000"/>
                <w:sz w:val="18"/>
                <w:szCs w:val="18"/>
              </w:rPr>
              <w:t>Alime</w:t>
            </w:r>
            <w:r w:rsidR="003854D8">
              <w:rPr>
                <w:rFonts w:ascii="Times New Roman" w:hAnsi="Times New Roman" w:cs="Times New Roman"/>
                <w:color w:val="000000"/>
                <w:sz w:val="18"/>
                <w:szCs w:val="18"/>
              </w:rPr>
              <w:t>ntación: CA 110V, 60Hz</w:t>
            </w:r>
          </w:p>
          <w:p w14:paraId="7CA71662" w14:textId="77777777" w:rsidR="004E4AD4" w:rsidRPr="007F7978" w:rsidRDefault="004E4AD4" w:rsidP="004E4AD4">
            <w:pPr>
              <w:spacing w:after="0" w:line="240" w:lineRule="auto"/>
              <w:jc w:val="both"/>
              <w:rPr>
                <w:rFonts w:ascii="Times New Roman" w:hAnsi="Times New Roman" w:cs="Times New Roman"/>
                <w:color w:val="000000"/>
                <w:sz w:val="18"/>
                <w:szCs w:val="18"/>
              </w:rPr>
            </w:pPr>
            <w:r w:rsidRPr="007F7978">
              <w:rPr>
                <w:rFonts w:ascii="Times New Roman" w:hAnsi="Times New Roman" w:cs="Times New Roman"/>
                <w:color w:val="000000"/>
                <w:sz w:val="18"/>
                <w:szCs w:val="18"/>
              </w:rPr>
              <w:t>Accesorios incluidos:</w:t>
            </w:r>
          </w:p>
          <w:p w14:paraId="3112A33D" w14:textId="77777777" w:rsidR="004E4AD4" w:rsidRPr="007F7978" w:rsidRDefault="004E4AD4" w:rsidP="004E4AD4">
            <w:pPr>
              <w:spacing w:after="0" w:line="240" w:lineRule="auto"/>
              <w:jc w:val="both"/>
              <w:rPr>
                <w:rFonts w:ascii="Times New Roman" w:hAnsi="Times New Roman" w:cs="Times New Roman"/>
                <w:color w:val="000000"/>
                <w:sz w:val="18"/>
                <w:szCs w:val="18"/>
              </w:rPr>
            </w:pPr>
            <w:r w:rsidRPr="007F7978">
              <w:rPr>
                <w:rFonts w:ascii="Times New Roman" w:hAnsi="Times New Roman" w:cs="Times New Roman"/>
                <w:color w:val="000000"/>
                <w:sz w:val="18"/>
                <w:szCs w:val="18"/>
              </w:rPr>
              <w:t>1. Rejillas removibles y ajustables</w:t>
            </w:r>
          </w:p>
          <w:p w14:paraId="330D3BE5" w14:textId="77777777" w:rsidR="004E4AD4" w:rsidRPr="007F7978" w:rsidRDefault="004E4AD4" w:rsidP="004E4AD4">
            <w:pPr>
              <w:spacing w:after="0" w:line="240" w:lineRule="auto"/>
              <w:jc w:val="both"/>
              <w:rPr>
                <w:rFonts w:ascii="Times New Roman" w:hAnsi="Times New Roman" w:cs="Times New Roman"/>
                <w:color w:val="000000"/>
                <w:sz w:val="18"/>
                <w:szCs w:val="18"/>
              </w:rPr>
            </w:pPr>
            <w:r w:rsidRPr="007F7978">
              <w:rPr>
                <w:rFonts w:ascii="Times New Roman" w:hAnsi="Times New Roman" w:cs="Times New Roman"/>
                <w:color w:val="000000"/>
                <w:sz w:val="18"/>
                <w:szCs w:val="18"/>
              </w:rPr>
              <w:t>2. Cable de alimentación</w:t>
            </w:r>
          </w:p>
          <w:p w14:paraId="1DBF86C7" w14:textId="77777777" w:rsidR="004E4AD4" w:rsidRPr="007F7978" w:rsidRDefault="004E4AD4" w:rsidP="004E4AD4">
            <w:pPr>
              <w:spacing w:after="0" w:line="240" w:lineRule="auto"/>
              <w:jc w:val="both"/>
              <w:rPr>
                <w:rFonts w:ascii="Times New Roman" w:hAnsi="Times New Roman" w:cs="Times New Roman"/>
                <w:color w:val="000000"/>
                <w:sz w:val="18"/>
                <w:szCs w:val="18"/>
              </w:rPr>
            </w:pPr>
            <w:r w:rsidRPr="007F7978">
              <w:rPr>
                <w:rFonts w:ascii="Times New Roman" w:hAnsi="Times New Roman" w:cs="Times New Roman"/>
                <w:color w:val="000000"/>
                <w:sz w:val="18"/>
                <w:szCs w:val="18"/>
              </w:rPr>
              <w:t>3. Manual de operación</w:t>
            </w:r>
          </w:p>
          <w:p w14:paraId="05441742" w14:textId="7FD30D5E" w:rsidR="004E4AD4" w:rsidRPr="007F7978" w:rsidRDefault="004E4AD4" w:rsidP="004E4AD4">
            <w:pPr>
              <w:spacing w:after="0" w:line="240" w:lineRule="auto"/>
              <w:jc w:val="both"/>
              <w:rPr>
                <w:rFonts w:ascii="Times New Roman" w:hAnsi="Times New Roman" w:cs="Times New Roman"/>
                <w:color w:val="000000"/>
                <w:sz w:val="18"/>
                <w:szCs w:val="18"/>
              </w:rPr>
            </w:pPr>
            <w:r w:rsidRPr="007F7978">
              <w:rPr>
                <w:rFonts w:ascii="Times New Roman" w:hAnsi="Times New Roman" w:cs="Times New Roman"/>
                <w:color w:val="000000"/>
                <w:sz w:val="18"/>
                <w:szCs w:val="18"/>
              </w:rPr>
              <w:t>Caracterizas adicionales</w:t>
            </w:r>
          </w:p>
          <w:p w14:paraId="203CF9A6" w14:textId="77777777" w:rsidR="004E4AD4" w:rsidRPr="007F7978" w:rsidRDefault="004E4AD4" w:rsidP="004E4AD4">
            <w:pPr>
              <w:spacing w:after="0" w:line="240" w:lineRule="auto"/>
              <w:jc w:val="both"/>
              <w:rPr>
                <w:rFonts w:ascii="Times New Roman" w:hAnsi="Times New Roman" w:cs="Times New Roman"/>
                <w:color w:val="000000"/>
                <w:sz w:val="18"/>
                <w:szCs w:val="18"/>
              </w:rPr>
            </w:pPr>
            <w:r w:rsidRPr="007F7978">
              <w:rPr>
                <w:rFonts w:ascii="Times New Roman" w:hAnsi="Times New Roman" w:cs="Times New Roman"/>
                <w:color w:val="000000"/>
                <w:sz w:val="18"/>
                <w:szCs w:val="18"/>
              </w:rPr>
              <w:t>1. Pantalla LCD y panel de control intuitivo.</w:t>
            </w:r>
          </w:p>
          <w:p w14:paraId="5E421165" w14:textId="77777777" w:rsidR="004E4AD4" w:rsidRPr="007F7978" w:rsidRDefault="004E4AD4" w:rsidP="004E4AD4">
            <w:pPr>
              <w:spacing w:after="0" w:line="240" w:lineRule="auto"/>
              <w:jc w:val="both"/>
              <w:rPr>
                <w:rFonts w:ascii="Times New Roman" w:hAnsi="Times New Roman" w:cs="Times New Roman"/>
                <w:color w:val="000000"/>
                <w:sz w:val="18"/>
                <w:szCs w:val="18"/>
              </w:rPr>
            </w:pPr>
            <w:r w:rsidRPr="007F7978">
              <w:rPr>
                <w:rFonts w:ascii="Times New Roman" w:hAnsi="Times New Roman" w:cs="Times New Roman"/>
                <w:color w:val="000000"/>
                <w:sz w:val="18"/>
                <w:szCs w:val="18"/>
              </w:rPr>
              <w:t>2. Diseño elegante, fabricado en acero inoxidable con acabado de espejo.</w:t>
            </w:r>
          </w:p>
          <w:p w14:paraId="27A24375" w14:textId="77777777" w:rsidR="004E4AD4" w:rsidRPr="007F7978" w:rsidRDefault="004E4AD4" w:rsidP="004E4AD4">
            <w:pPr>
              <w:spacing w:after="0" w:line="240" w:lineRule="auto"/>
              <w:jc w:val="both"/>
              <w:rPr>
                <w:rFonts w:ascii="Times New Roman" w:hAnsi="Times New Roman" w:cs="Times New Roman"/>
                <w:color w:val="000000"/>
                <w:sz w:val="18"/>
                <w:szCs w:val="18"/>
              </w:rPr>
            </w:pPr>
            <w:r w:rsidRPr="007F7978">
              <w:rPr>
                <w:rFonts w:ascii="Times New Roman" w:hAnsi="Times New Roman" w:cs="Times New Roman"/>
                <w:color w:val="000000"/>
                <w:sz w:val="18"/>
                <w:szCs w:val="18"/>
              </w:rPr>
              <w:t>3. Alarma auditiva al finalizar el tiempo programado y por sobrecalentamiento.</w:t>
            </w:r>
          </w:p>
          <w:p w14:paraId="1702AB56" w14:textId="77777777" w:rsidR="004E4AD4" w:rsidRPr="007F7978" w:rsidRDefault="004E4AD4" w:rsidP="004E4AD4">
            <w:pPr>
              <w:spacing w:after="0" w:line="240" w:lineRule="auto"/>
              <w:jc w:val="both"/>
              <w:rPr>
                <w:rFonts w:ascii="Times New Roman" w:hAnsi="Times New Roman" w:cs="Times New Roman"/>
                <w:color w:val="000000"/>
                <w:sz w:val="18"/>
                <w:szCs w:val="18"/>
              </w:rPr>
            </w:pPr>
            <w:r w:rsidRPr="007F7978">
              <w:rPr>
                <w:rFonts w:ascii="Times New Roman" w:hAnsi="Times New Roman" w:cs="Times New Roman"/>
                <w:color w:val="000000"/>
                <w:sz w:val="18"/>
                <w:szCs w:val="18"/>
              </w:rPr>
              <w:t>4. Control preciso de la temperatura gracias a su controlador PID.</w:t>
            </w:r>
          </w:p>
          <w:p w14:paraId="5C73AED3" w14:textId="77777777" w:rsidR="004E4AD4" w:rsidRPr="007F7978" w:rsidRDefault="004E4AD4" w:rsidP="004E4AD4">
            <w:pPr>
              <w:spacing w:after="0" w:line="240" w:lineRule="auto"/>
              <w:jc w:val="both"/>
              <w:rPr>
                <w:rFonts w:ascii="Times New Roman" w:hAnsi="Times New Roman" w:cs="Times New Roman"/>
                <w:color w:val="000000"/>
                <w:sz w:val="18"/>
                <w:szCs w:val="18"/>
              </w:rPr>
            </w:pPr>
            <w:r w:rsidRPr="007F7978">
              <w:rPr>
                <w:rFonts w:ascii="Times New Roman" w:hAnsi="Times New Roman" w:cs="Times New Roman"/>
                <w:color w:val="000000"/>
                <w:sz w:val="18"/>
                <w:szCs w:val="18"/>
              </w:rPr>
              <w:t>5. 3 niveles de velocidad de la convección forzada.</w:t>
            </w:r>
          </w:p>
          <w:p w14:paraId="5D06B16A" w14:textId="77777777" w:rsidR="004E4AD4" w:rsidRPr="007F7978" w:rsidRDefault="004E4AD4" w:rsidP="004E4AD4">
            <w:pPr>
              <w:spacing w:after="0" w:line="240" w:lineRule="auto"/>
              <w:jc w:val="both"/>
              <w:rPr>
                <w:rFonts w:ascii="Times New Roman" w:hAnsi="Times New Roman" w:cs="Times New Roman"/>
                <w:color w:val="000000"/>
                <w:sz w:val="18"/>
                <w:szCs w:val="18"/>
              </w:rPr>
            </w:pPr>
            <w:r w:rsidRPr="007F7978">
              <w:rPr>
                <w:rFonts w:ascii="Times New Roman" w:hAnsi="Times New Roman" w:cs="Times New Roman"/>
                <w:color w:val="000000"/>
                <w:sz w:val="18"/>
                <w:szCs w:val="18"/>
              </w:rPr>
              <w:t>6. Orificio para la inserción de sondas de monitoreo, de fácil acceso y con trampilla de cierre.</w:t>
            </w:r>
          </w:p>
          <w:p w14:paraId="10FC0417" w14:textId="64D10466" w:rsidR="004E4AD4" w:rsidRPr="00947ECE" w:rsidRDefault="004E4AD4" w:rsidP="004E4AD4">
            <w:pPr>
              <w:spacing w:after="0" w:line="240" w:lineRule="auto"/>
              <w:jc w:val="both"/>
              <w:rPr>
                <w:rFonts w:ascii="Times New Roman" w:hAnsi="Times New Roman" w:cs="Times New Roman"/>
                <w:b/>
                <w:color w:val="000000"/>
                <w:sz w:val="18"/>
                <w:szCs w:val="18"/>
              </w:rPr>
            </w:pPr>
            <w:r w:rsidRPr="007F7978">
              <w:rPr>
                <w:rFonts w:ascii="Times New Roman" w:hAnsi="Times New Roman" w:cs="Times New Roman"/>
                <w:color w:val="000000"/>
                <w:sz w:val="18"/>
                <w:szCs w:val="18"/>
              </w:rPr>
              <w:t>7. Limitador de temperatura que garantiza un control preciso de la temperatura y seguridad adicional</w:t>
            </w:r>
            <w:r w:rsidRPr="00F375E7">
              <w:rPr>
                <w:rFonts w:ascii="Times New Roman" w:hAnsi="Times New Roman" w:cs="Times New Roman"/>
                <w:b/>
                <w:color w:val="000000"/>
                <w:sz w:val="18"/>
                <w:szCs w:val="18"/>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2F359A48" w14:textId="4B4C3480" w:rsidR="004E4AD4" w:rsidRPr="00947ECE" w:rsidRDefault="004E4AD4" w:rsidP="004E4AD4">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366C9147" w14:textId="5C53553D" w:rsidR="004E4AD4" w:rsidRPr="00947ECE" w:rsidRDefault="003854D8" w:rsidP="004E4AD4">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7E0E1174" w14:textId="684C68F9" w:rsidR="004E4AD4" w:rsidRPr="00947ECE" w:rsidRDefault="003854D8" w:rsidP="004E4AD4">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Químicas</w:t>
            </w:r>
          </w:p>
        </w:tc>
        <w:tc>
          <w:tcPr>
            <w:tcW w:w="851" w:type="dxa"/>
            <w:tcBorders>
              <w:top w:val="single" w:sz="4" w:space="0" w:color="auto"/>
              <w:left w:val="nil"/>
              <w:bottom w:val="single" w:sz="4" w:space="0" w:color="auto"/>
              <w:right w:val="single" w:sz="4" w:space="0" w:color="auto"/>
            </w:tcBorders>
            <w:shd w:val="clear" w:color="auto" w:fill="auto"/>
            <w:vAlign w:val="center"/>
          </w:tcPr>
          <w:p w14:paraId="7CC085F9" w14:textId="639CC8ED" w:rsidR="004E4AD4" w:rsidRPr="00947ECE" w:rsidRDefault="003854D8" w:rsidP="004E4AD4">
            <w:pPr>
              <w:jc w:val="center"/>
              <w:rPr>
                <w:rFonts w:ascii="Times New Roman" w:hAnsi="Times New Roman" w:cs="Times New Roman"/>
                <w:color w:val="000000"/>
                <w:sz w:val="18"/>
                <w:szCs w:val="18"/>
              </w:rPr>
            </w:pPr>
            <w:r>
              <w:rPr>
                <w:rFonts w:ascii="Times New Roman" w:hAnsi="Times New Roman" w:cs="Times New Roman"/>
                <w:color w:val="000000"/>
                <w:sz w:val="18"/>
                <w:szCs w:val="18"/>
              </w:rPr>
              <w:t>37058</w:t>
            </w:r>
          </w:p>
        </w:tc>
        <w:tc>
          <w:tcPr>
            <w:tcW w:w="1132" w:type="dxa"/>
            <w:tcBorders>
              <w:top w:val="single" w:sz="4" w:space="0" w:color="auto"/>
              <w:left w:val="nil"/>
              <w:bottom w:val="single" w:sz="4" w:space="0" w:color="auto"/>
              <w:right w:val="single" w:sz="4" w:space="0" w:color="auto"/>
            </w:tcBorders>
            <w:shd w:val="clear" w:color="auto" w:fill="auto"/>
            <w:vAlign w:val="center"/>
          </w:tcPr>
          <w:p w14:paraId="00E0A4F6" w14:textId="4B366DF3" w:rsidR="004E4AD4" w:rsidRPr="00320281" w:rsidRDefault="003854D8" w:rsidP="004E4AD4">
            <w:pPr>
              <w:jc w:val="center"/>
              <w:rPr>
                <w:rFonts w:ascii="Times New Roman" w:hAnsi="Times New Roman"/>
                <w:color w:val="000000"/>
                <w:sz w:val="16"/>
                <w:szCs w:val="16"/>
              </w:rPr>
            </w:pPr>
            <w:r>
              <w:rPr>
                <w:rFonts w:ascii="Times New Roman" w:hAnsi="Times New Roman"/>
                <w:color w:val="000000"/>
                <w:sz w:val="16"/>
                <w:szCs w:val="16"/>
              </w:rPr>
              <w:t>Orizaba-Cordoba</w:t>
            </w:r>
          </w:p>
        </w:tc>
      </w:tr>
      <w:tr w:rsidR="00BF7819" w:rsidRPr="00320281" w14:paraId="6D80BC6A" w14:textId="37CB5142"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BC152A0" w14:textId="77777777" w:rsidR="00BF7819" w:rsidRPr="00947ECE" w:rsidRDefault="00BF7819" w:rsidP="00BF7819">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lastRenderedPageBreak/>
              <w:t>56</w:t>
            </w:r>
          </w:p>
        </w:tc>
        <w:tc>
          <w:tcPr>
            <w:tcW w:w="4961" w:type="dxa"/>
            <w:tcBorders>
              <w:top w:val="single" w:sz="4" w:space="0" w:color="auto"/>
              <w:left w:val="nil"/>
              <w:bottom w:val="single" w:sz="4" w:space="0" w:color="auto"/>
              <w:right w:val="single" w:sz="4" w:space="0" w:color="auto"/>
            </w:tcBorders>
            <w:shd w:val="clear" w:color="auto" w:fill="auto"/>
            <w:vAlign w:val="bottom"/>
          </w:tcPr>
          <w:p w14:paraId="50A9AC05" w14:textId="0FE1173B" w:rsidR="00BF7819" w:rsidRPr="00F375E7" w:rsidRDefault="00BF7819" w:rsidP="00BF7819">
            <w:pPr>
              <w:spacing w:after="0" w:line="240" w:lineRule="auto"/>
              <w:jc w:val="both"/>
              <w:rPr>
                <w:rFonts w:ascii="Times New Roman" w:hAnsi="Times New Roman" w:cs="Times New Roman"/>
                <w:color w:val="000000"/>
                <w:sz w:val="18"/>
                <w:szCs w:val="18"/>
              </w:rPr>
            </w:pPr>
            <w:r w:rsidRPr="003C7845">
              <w:rPr>
                <w:rFonts w:ascii="Times New Roman" w:hAnsi="Times New Roman" w:cs="Times New Roman"/>
                <w:b/>
                <w:color w:val="000000"/>
                <w:sz w:val="18"/>
                <w:szCs w:val="18"/>
              </w:rPr>
              <w:t>BALANZA ELECTRONICA</w:t>
            </w:r>
            <w:r w:rsidRPr="00F375E7">
              <w:rPr>
                <w:rFonts w:ascii="Times New Roman" w:hAnsi="Times New Roman" w:cs="Times New Roman"/>
                <w:color w:val="000000"/>
                <w:sz w:val="18"/>
                <w:szCs w:val="18"/>
              </w:rPr>
              <w:t xml:space="preserve"> DE PRECISION. PARA LA OBTENCION DE RESULTADOS DE FORMA RAPIDA</w:t>
            </w:r>
          </w:p>
          <w:p w14:paraId="6211B36A" w14:textId="1F5D264E" w:rsidR="00BF7819" w:rsidRPr="00F375E7" w:rsidRDefault="00BF7819" w:rsidP="00BF7819">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ESPECIFICACIONES:</w:t>
            </w:r>
          </w:p>
          <w:p w14:paraId="5AFFAB25" w14:textId="6251610E" w:rsidR="00BF7819" w:rsidRPr="00F375E7" w:rsidRDefault="00BF7819" w:rsidP="00BF7819">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Capacidad: 0 - 3000 G.</w:t>
            </w:r>
            <w:r>
              <w:rPr>
                <w:rFonts w:ascii="Times New Roman" w:hAnsi="Times New Roman" w:cs="Times New Roman"/>
                <w:color w:val="000000"/>
                <w:sz w:val="18"/>
                <w:szCs w:val="18"/>
              </w:rPr>
              <w:t xml:space="preserve"> </w:t>
            </w:r>
            <w:r w:rsidRPr="00F375E7">
              <w:rPr>
                <w:rFonts w:ascii="Times New Roman" w:hAnsi="Times New Roman" w:cs="Times New Roman"/>
                <w:color w:val="000000"/>
                <w:sz w:val="18"/>
                <w:szCs w:val="18"/>
              </w:rPr>
              <w:t>Rango de la tara: 3000 G.</w:t>
            </w:r>
          </w:p>
          <w:p w14:paraId="743F35A5" w14:textId="34A4A402" w:rsidR="00BF7819" w:rsidRPr="00F375E7" w:rsidRDefault="00A24BBD" w:rsidP="00BF7819">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L</w:t>
            </w:r>
            <w:r w:rsidR="00BF7819" w:rsidRPr="00F375E7">
              <w:rPr>
                <w:rFonts w:ascii="Times New Roman" w:hAnsi="Times New Roman" w:cs="Times New Roman"/>
                <w:color w:val="000000"/>
                <w:sz w:val="18"/>
                <w:szCs w:val="18"/>
              </w:rPr>
              <w:t>egibilidad: 0.01.</w:t>
            </w:r>
            <w:r w:rsidR="00BF7819">
              <w:rPr>
                <w:rFonts w:ascii="Times New Roman" w:hAnsi="Times New Roman" w:cs="Times New Roman"/>
                <w:color w:val="000000"/>
                <w:sz w:val="18"/>
                <w:szCs w:val="18"/>
              </w:rPr>
              <w:t xml:space="preserve"> </w:t>
            </w:r>
            <w:r w:rsidR="00BF7819" w:rsidRPr="00F375E7">
              <w:rPr>
                <w:rFonts w:ascii="Times New Roman" w:hAnsi="Times New Roman" w:cs="Times New Roman"/>
                <w:color w:val="000000"/>
                <w:sz w:val="18"/>
                <w:szCs w:val="18"/>
              </w:rPr>
              <w:t>tamaño de la cacerola: 155 X 143 MM.</w:t>
            </w:r>
          </w:p>
          <w:p w14:paraId="430C6953" w14:textId="5A1E4775" w:rsidR="00BF7819" w:rsidRPr="00947ECE" w:rsidRDefault="00A24BBD" w:rsidP="00BF7819">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D</w:t>
            </w:r>
            <w:r w:rsidR="00BF7819" w:rsidRPr="00F375E7">
              <w:rPr>
                <w:rFonts w:ascii="Times New Roman" w:hAnsi="Times New Roman" w:cs="Times New Roman"/>
                <w:color w:val="000000"/>
                <w:sz w:val="18"/>
                <w:szCs w:val="18"/>
              </w:rPr>
              <w:t>imensiones: 265 X 200 X 80 MM.</w:t>
            </w:r>
            <w:r w:rsidR="00BF7819">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fuente de alimentación: DC 9V. </w:t>
            </w:r>
            <w:r w:rsidR="00BF7819">
              <w:rPr>
                <w:rFonts w:ascii="Times New Roman" w:hAnsi="Times New Roman" w:cs="Times New Roman"/>
                <w:color w:val="000000"/>
                <w:sz w:val="18"/>
                <w:szCs w:val="18"/>
              </w:rPr>
              <w:t xml:space="preserve">Incluye: </w:t>
            </w:r>
            <w:r w:rsidR="00BF7819" w:rsidRPr="00F375E7">
              <w:rPr>
                <w:rFonts w:ascii="Times New Roman" w:hAnsi="Times New Roman" w:cs="Times New Roman"/>
                <w:color w:val="000000"/>
                <w:sz w:val="18"/>
                <w:szCs w:val="18"/>
              </w:rPr>
              <w:t>1 pesa para calibración</w:t>
            </w:r>
          </w:p>
        </w:tc>
        <w:tc>
          <w:tcPr>
            <w:tcW w:w="709" w:type="dxa"/>
            <w:tcBorders>
              <w:top w:val="single" w:sz="4" w:space="0" w:color="auto"/>
              <w:left w:val="nil"/>
              <w:bottom w:val="single" w:sz="4" w:space="0" w:color="auto"/>
              <w:right w:val="single" w:sz="4" w:space="0" w:color="auto"/>
            </w:tcBorders>
            <w:shd w:val="clear" w:color="auto" w:fill="auto"/>
            <w:vAlign w:val="center"/>
          </w:tcPr>
          <w:p w14:paraId="4E315AFD" w14:textId="6411782E" w:rsidR="00BF7819" w:rsidRPr="00947ECE" w:rsidRDefault="00BF7819" w:rsidP="00BF7819">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567C717A" w14:textId="3C71C48C" w:rsidR="00BF7819" w:rsidRPr="00947ECE" w:rsidRDefault="00BF7819" w:rsidP="00BF7819">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7F1A3FCA" w14:textId="7D21D469" w:rsidR="00BF7819" w:rsidRPr="00947ECE" w:rsidRDefault="00BF7819" w:rsidP="00BF7819">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Químicas</w:t>
            </w:r>
          </w:p>
        </w:tc>
        <w:tc>
          <w:tcPr>
            <w:tcW w:w="851" w:type="dxa"/>
            <w:tcBorders>
              <w:top w:val="single" w:sz="4" w:space="0" w:color="auto"/>
              <w:left w:val="nil"/>
              <w:bottom w:val="single" w:sz="4" w:space="0" w:color="auto"/>
              <w:right w:val="single" w:sz="4" w:space="0" w:color="auto"/>
            </w:tcBorders>
            <w:shd w:val="clear" w:color="auto" w:fill="auto"/>
            <w:vAlign w:val="center"/>
          </w:tcPr>
          <w:p w14:paraId="2D0E2CDC" w14:textId="4B24E697" w:rsidR="00BF7819" w:rsidRPr="00947ECE" w:rsidRDefault="00BF7819" w:rsidP="00BF7819">
            <w:pPr>
              <w:jc w:val="center"/>
              <w:rPr>
                <w:rFonts w:ascii="Times New Roman" w:hAnsi="Times New Roman" w:cs="Times New Roman"/>
                <w:color w:val="000000"/>
                <w:sz w:val="18"/>
                <w:szCs w:val="18"/>
              </w:rPr>
            </w:pPr>
            <w:r>
              <w:rPr>
                <w:rFonts w:ascii="Times New Roman" w:hAnsi="Times New Roman" w:cs="Times New Roman"/>
                <w:color w:val="000000"/>
                <w:sz w:val="18"/>
                <w:szCs w:val="18"/>
              </w:rPr>
              <w:t>37085</w:t>
            </w:r>
          </w:p>
        </w:tc>
        <w:tc>
          <w:tcPr>
            <w:tcW w:w="1132" w:type="dxa"/>
            <w:tcBorders>
              <w:top w:val="single" w:sz="4" w:space="0" w:color="auto"/>
              <w:left w:val="nil"/>
              <w:bottom w:val="single" w:sz="4" w:space="0" w:color="auto"/>
              <w:right w:val="single" w:sz="4" w:space="0" w:color="auto"/>
            </w:tcBorders>
            <w:shd w:val="clear" w:color="auto" w:fill="auto"/>
            <w:vAlign w:val="center"/>
          </w:tcPr>
          <w:p w14:paraId="13DBACCC" w14:textId="0077B999" w:rsidR="00BF7819" w:rsidRPr="00320281" w:rsidRDefault="00BF7819" w:rsidP="00BF7819">
            <w:pPr>
              <w:jc w:val="center"/>
              <w:rPr>
                <w:rFonts w:ascii="Times New Roman" w:hAnsi="Times New Roman"/>
                <w:color w:val="000000"/>
                <w:sz w:val="16"/>
                <w:szCs w:val="16"/>
              </w:rPr>
            </w:pPr>
            <w:r>
              <w:rPr>
                <w:rFonts w:ascii="Times New Roman" w:hAnsi="Times New Roman"/>
                <w:color w:val="000000"/>
                <w:sz w:val="16"/>
                <w:szCs w:val="16"/>
              </w:rPr>
              <w:t>Orizaba-Cordoba</w:t>
            </w:r>
          </w:p>
        </w:tc>
      </w:tr>
      <w:tr w:rsidR="00BF7819" w:rsidRPr="00320281" w14:paraId="0FA8817A" w14:textId="283A84A3"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EC91216" w14:textId="77777777" w:rsidR="00BF7819" w:rsidRPr="00947ECE" w:rsidRDefault="00BF7819" w:rsidP="00BF7819">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57</w:t>
            </w:r>
          </w:p>
        </w:tc>
        <w:tc>
          <w:tcPr>
            <w:tcW w:w="4961" w:type="dxa"/>
            <w:tcBorders>
              <w:top w:val="single" w:sz="4" w:space="0" w:color="auto"/>
              <w:left w:val="nil"/>
              <w:bottom w:val="single" w:sz="4" w:space="0" w:color="auto"/>
              <w:right w:val="single" w:sz="4" w:space="0" w:color="auto"/>
            </w:tcBorders>
            <w:shd w:val="clear" w:color="auto" w:fill="auto"/>
            <w:vAlign w:val="bottom"/>
          </w:tcPr>
          <w:p w14:paraId="0554D7A1" w14:textId="2C32D3D3" w:rsidR="00BF7819" w:rsidRPr="00F375E7" w:rsidRDefault="00BF7819" w:rsidP="00BF7819">
            <w:pPr>
              <w:spacing w:after="0" w:line="240" w:lineRule="auto"/>
              <w:jc w:val="both"/>
              <w:rPr>
                <w:rFonts w:ascii="Times New Roman" w:hAnsi="Times New Roman" w:cs="Times New Roman"/>
                <w:color w:val="000000"/>
                <w:sz w:val="18"/>
                <w:szCs w:val="18"/>
              </w:rPr>
            </w:pPr>
            <w:r w:rsidRPr="00885256">
              <w:rPr>
                <w:rFonts w:ascii="Times New Roman" w:hAnsi="Times New Roman" w:cs="Times New Roman"/>
                <w:b/>
                <w:color w:val="000000"/>
                <w:sz w:val="18"/>
                <w:szCs w:val="18"/>
              </w:rPr>
              <w:t>MICROSCOPIO ESTEREOSCOPICO Oculares</w:t>
            </w:r>
            <w:r w:rsidRPr="00F375E7">
              <w:rPr>
                <w:rFonts w:ascii="Times New Roman" w:hAnsi="Times New Roman" w:cs="Times New Roman"/>
                <w:color w:val="000000"/>
                <w:sz w:val="18"/>
                <w:szCs w:val="18"/>
              </w:rPr>
              <w:t xml:space="preserve">: WF 10X/20 MM, con prisionero, Objetivos: Seleccionables 2X/4X (20 y 40 aumentos totales), Platina: Platina intercambiable de 60 mm/ 2.3” de diámetro, cristal opaco y doble cara blanco/negro, Enfoque: Macro métrico </w:t>
            </w:r>
            <w:proofErr w:type="spellStart"/>
            <w:r w:rsidRPr="00F375E7">
              <w:rPr>
                <w:rFonts w:ascii="Times New Roman" w:hAnsi="Times New Roman" w:cs="Times New Roman"/>
                <w:color w:val="000000"/>
                <w:sz w:val="18"/>
                <w:szCs w:val="18"/>
              </w:rPr>
              <w:t>antiderrapante</w:t>
            </w:r>
            <w:proofErr w:type="spellEnd"/>
            <w:r w:rsidRPr="00F375E7">
              <w:rPr>
                <w:rFonts w:ascii="Times New Roman" w:hAnsi="Times New Roman" w:cs="Times New Roman"/>
                <w:color w:val="000000"/>
                <w:sz w:val="18"/>
                <w:szCs w:val="18"/>
              </w:rPr>
              <w:t>, Iluminación: LED transmitida e incidente, dimensiones: 160 x 270 x 200 mm / 6.2” x 10.6” x 7.8”, fuente de alimentación 3 baterías AA recargables de 1.2V (incluidas), CA 110/240, 50/60 Hz, Garantía 10 años. Accesorios incluidos adaptador CA/CD, llave de ajuste, funda de plástico</w:t>
            </w:r>
          </w:p>
          <w:p w14:paraId="2C55D338" w14:textId="79B9F581" w:rsidR="00BF7819" w:rsidRPr="00F375E7" w:rsidRDefault="00BF7819" w:rsidP="00BF7819">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 Cabeza Binocular, inclinada a 45°.</w:t>
            </w:r>
            <w:r>
              <w:rPr>
                <w:rFonts w:ascii="Times New Roman" w:hAnsi="Times New Roman" w:cs="Times New Roman"/>
                <w:color w:val="000000"/>
                <w:sz w:val="18"/>
                <w:szCs w:val="18"/>
              </w:rPr>
              <w:t xml:space="preserve"> </w:t>
            </w:r>
            <w:r w:rsidRPr="00F375E7">
              <w:rPr>
                <w:rFonts w:ascii="Times New Roman" w:hAnsi="Times New Roman" w:cs="Times New Roman"/>
                <w:color w:val="000000"/>
                <w:sz w:val="18"/>
                <w:szCs w:val="18"/>
              </w:rPr>
              <w:t>• Platina con pinzas.</w:t>
            </w:r>
          </w:p>
          <w:p w14:paraId="73FA196D" w14:textId="58C5CD4D" w:rsidR="00BF7819" w:rsidRPr="00F375E7" w:rsidRDefault="00BF7819" w:rsidP="00BF7819">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 xml:space="preserve">• Dos platinas intercambiables: cristal opaco, </w:t>
            </w:r>
            <w:r>
              <w:rPr>
                <w:rFonts w:ascii="Times New Roman" w:hAnsi="Times New Roman" w:cs="Times New Roman"/>
                <w:color w:val="000000"/>
                <w:sz w:val="18"/>
                <w:szCs w:val="18"/>
              </w:rPr>
              <w:t>para</w:t>
            </w:r>
            <w:r w:rsidRPr="00F375E7">
              <w:rPr>
                <w:rFonts w:ascii="Times New Roman" w:hAnsi="Times New Roman" w:cs="Times New Roman"/>
                <w:color w:val="000000"/>
                <w:sz w:val="18"/>
                <w:szCs w:val="18"/>
              </w:rPr>
              <w:t xml:space="preserve"> luz transmitida y doble cara blanca/negro, para luz incidente. </w:t>
            </w:r>
          </w:p>
          <w:p w14:paraId="26B4D54B" w14:textId="7D300D54" w:rsidR="00BF7819" w:rsidRPr="00F375E7" w:rsidRDefault="00BF7819" w:rsidP="00BF7819">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Características</w:t>
            </w:r>
            <w:r w:rsidR="00DB772D">
              <w:rPr>
                <w:rFonts w:ascii="Times New Roman" w:hAnsi="Times New Roman" w:cs="Times New Roman"/>
                <w:color w:val="000000"/>
                <w:sz w:val="18"/>
                <w:szCs w:val="18"/>
              </w:rPr>
              <w:t xml:space="preserve">: </w:t>
            </w:r>
            <w:r w:rsidRPr="00F375E7">
              <w:rPr>
                <w:rFonts w:ascii="Times New Roman" w:hAnsi="Times New Roman" w:cs="Times New Roman"/>
                <w:color w:val="000000"/>
                <w:sz w:val="18"/>
                <w:szCs w:val="18"/>
              </w:rPr>
              <w:t xml:space="preserve">• Ajuste de distancia </w:t>
            </w:r>
            <w:proofErr w:type="spellStart"/>
            <w:r w:rsidRPr="00F375E7">
              <w:rPr>
                <w:rFonts w:ascii="Times New Roman" w:hAnsi="Times New Roman" w:cs="Times New Roman"/>
                <w:color w:val="000000"/>
                <w:sz w:val="18"/>
                <w:szCs w:val="18"/>
              </w:rPr>
              <w:t>interpupilar</w:t>
            </w:r>
            <w:proofErr w:type="spellEnd"/>
            <w:r w:rsidRPr="00F375E7">
              <w:rPr>
                <w:rFonts w:ascii="Times New Roman" w:hAnsi="Times New Roman" w:cs="Times New Roman"/>
                <w:color w:val="000000"/>
                <w:sz w:val="18"/>
                <w:szCs w:val="18"/>
              </w:rPr>
              <w:t xml:space="preserve"> 55 ~ 75 MM.</w:t>
            </w:r>
          </w:p>
          <w:p w14:paraId="4401757C" w14:textId="5D2708B1" w:rsidR="00BF7819" w:rsidRPr="00947ECE" w:rsidRDefault="00BF7819" w:rsidP="00BF7819">
            <w:pPr>
              <w:spacing w:after="0" w:line="240" w:lineRule="auto"/>
              <w:jc w:val="both"/>
              <w:rPr>
                <w:rFonts w:ascii="Times New Roman" w:hAnsi="Times New Roman" w:cs="Times New Roman"/>
                <w:color w:val="000000"/>
                <w:sz w:val="18"/>
                <w:szCs w:val="18"/>
              </w:rPr>
            </w:pPr>
            <w:r w:rsidRPr="00F375E7">
              <w:rPr>
                <w:rFonts w:ascii="Times New Roman" w:hAnsi="Times New Roman" w:cs="Times New Roman"/>
                <w:color w:val="000000"/>
                <w:sz w:val="18"/>
                <w:szCs w:val="18"/>
              </w:rPr>
              <w:t xml:space="preserve">• Anillo </w:t>
            </w:r>
            <w:proofErr w:type="spellStart"/>
            <w:r w:rsidRPr="00F375E7">
              <w:rPr>
                <w:rFonts w:ascii="Times New Roman" w:hAnsi="Times New Roman" w:cs="Times New Roman"/>
                <w:color w:val="000000"/>
                <w:sz w:val="18"/>
                <w:szCs w:val="18"/>
              </w:rPr>
              <w:t>ant</w:t>
            </w:r>
            <w:r w:rsidR="00DB772D">
              <w:rPr>
                <w:rFonts w:ascii="Times New Roman" w:hAnsi="Times New Roman" w:cs="Times New Roman"/>
                <w:color w:val="000000"/>
                <w:sz w:val="18"/>
                <w:szCs w:val="18"/>
              </w:rPr>
              <w:t>iderrapante</w:t>
            </w:r>
            <w:proofErr w:type="spellEnd"/>
            <w:r w:rsidR="00DB772D">
              <w:rPr>
                <w:rFonts w:ascii="Times New Roman" w:hAnsi="Times New Roman" w:cs="Times New Roman"/>
                <w:color w:val="000000"/>
                <w:sz w:val="18"/>
                <w:szCs w:val="18"/>
              </w:rPr>
              <w:t xml:space="preserve"> en objetivo y tapa. </w:t>
            </w:r>
            <w:r w:rsidRPr="00F375E7">
              <w:rPr>
                <w:rFonts w:ascii="Times New Roman" w:hAnsi="Times New Roman" w:cs="Times New Roman"/>
                <w:color w:val="000000"/>
                <w:sz w:val="18"/>
                <w:szCs w:val="18"/>
              </w:rPr>
              <w:t>• Estativo, robusto, re</w:t>
            </w:r>
            <w:r w:rsidR="00DB772D">
              <w:rPr>
                <w:rFonts w:ascii="Times New Roman" w:hAnsi="Times New Roman" w:cs="Times New Roman"/>
                <w:color w:val="000000"/>
                <w:sz w:val="18"/>
                <w:szCs w:val="18"/>
              </w:rPr>
              <w:t xml:space="preserve">forzado y fácil de transportar. </w:t>
            </w:r>
            <w:r w:rsidRPr="00F375E7">
              <w:rPr>
                <w:rFonts w:ascii="Times New Roman" w:hAnsi="Times New Roman" w:cs="Times New Roman"/>
                <w:color w:val="000000"/>
                <w:sz w:val="18"/>
                <w:szCs w:val="18"/>
              </w:rPr>
              <w:t>• Iluminación c</w:t>
            </w:r>
            <w:r w:rsidR="00DB772D">
              <w:rPr>
                <w:rFonts w:ascii="Times New Roman" w:hAnsi="Times New Roman" w:cs="Times New Roman"/>
                <w:color w:val="000000"/>
                <w:sz w:val="18"/>
                <w:szCs w:val="18"/>
              </w:rPr>
              <w:t xml:space="preserve">on interruptores independientes </w:t>
            </w:r>
            <w:r w:rsidRPr="00F375E7">
              <w:rPr>
                <w:rFonts w:ascii="Times New Roman" w:hAnsi="Times New Roman" w:cs="Times New Roman"/>
                <w:color w:val="000000"/>
                <w:sz w:val="18"/>
                <w:szCs w:val="18"/>
              </w:rPr>
              <w:t>Accesorios incluidos: Adaptador CA/CD, Llave de ajuste, Funda de plástico.</w:t>
            </w:r>
          </w:p>
        </w:tc>
        <w:tc>
          <w:tcPr>
            <w:tcW w:w="709" w:type="dxa"/>
            <w:tcBorders>
              <w:top w:val="single" w:sz="4" w:space="0" w:color="auto"/>
              <w:left w:val="nil"/>
              <w:bottom w:val="single" w:sz="4" w:space="0" w:color="auto"/>
              <w:right w:val="single" w:sz="4" w:space="0" w:color="auto"/>
            </w:tcBorders>
            <w:shd w:val="clear" w:color="auto" w:fill="auto"/>
            <w:vAlign w:val="center"/>
          </w:tcPr>
          <w:p w14:paraId="0704F177" w14:textId="63129FE1" w:rsidR="00BF7819" w:rsidRPr="00947ECE" w:rsidRDefault="00BF7819" w:rsidP="00BF7819">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63B01D6C" w14:textId="7CFB1AD5" w:rsidR="00BF7819" w:rsidRPr="00947ECE" w:rsidRDefault="00FD4B39" w:rsidP="00BF7819">
            <w:pPr>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992" w:type="dxa"/>
            <w:tcBorders>
              <w:top w:val="single" w:sz="4" w:space="0" w:color="auto"/>
              <w:left w:val="nil"/>
              <w:bottom w:val="single" w:sz="4" w:space="0" w:color="auto"/>
              <w:right w:val="single" w:sz="4" w:space="0" w:color="auto"/>
            </w:tcBorders>
            <w:shd w:val="clear" w:color="auto" w:fill="auto"/>
            <w:vAlign w:val="center"/>
          </w:tcPr>
          <w:p w14:paraId="7665A51A" w14:textId="0C30C632" w:rsidR="00BF7819" w:rsidRPr="00947ECE" w:rsidRDefault="00FD4B39" w:rsidP="00BF7819">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Agrícolas</w:t>
            </w:r>
          </w:p>
        </w:tc>
        <w:tc>
          <w:tcPr>
            <w:tcW w:w="851" w:type="dxa"/>
            <w:tcBorders>
              <w:top w:val="single" w:sz="4" w:space="0" w:color="auto"/>
              <w:left w:val="nil"/>
              <w:bottom w:val="single" w:sz="4" w:space="0" w:color="auto"/>
              <w:right w:val="single" w:sz="4" w:space="0" w:color="auto"/>
            </w:tcBorders>
            <w:shd w:val="clear" w:color="auto" w:fill="auto"/>
            <w:vAlign w:val="center"/>
          </w:tcPr>
          <w:p w14:paraId="347BD3BA" w14:textId="2B24C2CA" w:rsidR="00BF7819" w:rsidRPr="00947ECE" w:rsidRDefault="00FD4B39" w:rsidP="00BF7819">
            <w:pPr>
              <w:jc w:val="center"/>
              <w:rPr>
                <w:rFonts w:ascii="Times New Roman" w:hAnsi="Times New Roman" w:cs="Times New Roman"/>
                <w:color w:val="000000"/>
                <w:sz w:val="18"/>
                <w:szCs w:val="18"/>
              </w:rPr>
            </w:pPr>
            <w:r>
              <w:rPr>
                <w:rFonts w:ascii="Times New Roman" w:hAnsi="Times New Roman" w:cs="Times New Roman"/>
                <w:color w:val="000000"/>
                <w:sz w:val="18"/>
                <w:szCs w:val="18"/>
              </w:rPr>
              <w:t>37120</w:t>
            </w:r>
          </w:p>
        </w:tc>
        <w:tc>
          <w:tcPr>
            <w:tcW w:w="1132" w:type="dxa"/>
            <w:tcBorders>
              <w:top w:val="single" w:sz="4" w:space="0" w:color="auto"/>
              <w:left w:val="nil"/>
              <w:bottom w:val="single" w:sz="4" w:space="0" w:color="auto"/>
              <w:right w:val="single" w:sz="4" w:space="0" w:color="auto"/>
            </w:tcBorders>
            <w:shd w:val="clear" w:color="auto" w:fill="auto"/>
            <w:vAlign w:val="center"/>
          </w:tcPr>
          <w:p w14:paraId="0D765506" w14:textId="10C08E37" w:rsidR="00BF7819" w:rsidRPr="00320281" w:rsidRDefault="00FD4B39" w:rsidP="00BF7819">
            <w:pPr>
              <w:jc w:val="center"/>
              <w:rPr>
                <w:rFonts w:ascii="Times New Roman" w:hAnsi="Times New Roman"/>
                <w:color w:val="000000"/>
                <w:sz w:val="16"/>
                <w:szCs w:val="16"/>
              </w:rPr>
            </w:pPr>
            <w:r>
              <w:rPr>
                <w:rFonts w:ascii="Times New Roman" w:hAnsi="Times New Roman"/>
                <w:color w:val="000000"/>
                <w:sz w:val="16"/>
                <w:szCs w:val="16"/>
              </w:rPr>
              <w:t>Xalapa</w:t>
            </w:r>
          </w:p>
        </w:tc>
      </w:tr>
      <w:tr w:rsidR="00BF7819" w:rsidRPr="00320281" w14:paraId="018C4CEB" w14:textId="77777777"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109B5720" w14:textId="12E42C65" w:rsidR="00BF7819" w:rsidRPr="00947ECE" w:rsidRDefault="00BF7819" w:rsidP="00BF7819">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58</w:t>
            </w:r>
          </w:p>
        </w:tc>
        <w:tc>
          <w:tcPr>
            <w:tcW w:w="4961" w:type="dxa"/>
            <w:tcBorders>
              <w:top w:val="single" w:sz="4" w:space="0" w:color="auto"/>
              <w:left w:val="nil"/>
              <w:bottom w:val="single" w:sz="4" w:space="0" w:color="auto"/>
              <w:right w:val="single" w:sz="4" w:space="0" w:color="auto"/>
            </w:tcBorders>
            <w:shd w:val="clear" w:color="auto" w:fill="auto"/>
            <w:vAlign w:val="bottom"/>
          </w:tcPr>
          <w:p w14:paraId="599692E0" w14:textId="77777777" w:rsidR="00BF7819" w:rsidRPr="00885256" w:rsidRDefault="00BF7819" w:rsidP="00BF7819">
            <w:pPr>
              <w:spacing w:after="0" w:line="240" w:lineRule="auto"/>
              <w:jc w:val="both"/>
              <w:rPr>
                <w:rFonts w:ascii="Times New Roman" w:hAnsi="Times New Roman" w:cs="Times New Roman"/>
                <w:b/>
                <w:color w:val="000000"/>
                <w:sz w:val="18"/>
                <w:szCs w:val="18"/>
              </w:rPr>
            </w:pPr>
            <w:r w:rsidRPr="00885256">
              <w:rPr>
                <w:rFonts w:ascii="Times New Roman" w:hAnsi="Times New Roman" w:cs="Times New Roman"/>
                <w:b/>
                <w:color w:val="000000"/>
                <w:sz w:val="18"/>
                <w:szCs w:val="18"/>
              </w:rPr>
              <w:t xml:space="preserve">PIPETA (KIT) Kit de </w:t>
            </w:r>
            <w:proofErr w:type="spellStart"/>
            <w:r w:rsidRPr="00885256">
              <w:rPr>
                <w:rFonts w:ascii="Times New Roman" w:hAnsi="Times New Roman" w:cs="Times New Roman"/>
                <w:b/>
                <w:color w:val="000000"/>
                <w:sz w:val="18"/>
                <w:szCs w:val="18"/>
              </w:rPr>
              <w:t>micropipetas</w:t>
            </w:r>
            <w:proofErr w:type="spellEnd"/>
            <w:r w:rsidRPr="00885256">
              <w:rPr>
                <w:rFonts w:ascii="Times New Roman" w:hAnsi="Times New Roman" w:cs="Times New Roman"/>
                <w:b/>
                <w:color w:val="000000"/>
                <w:sz w:val="18"/>
                <w:szCs w:val="18"/>
              </w:rPr>
              <w:t>.</w:t>
            </w:r>
          </w:p>
          <w:p w14:paraId="008D8314" w14:textId="2944E0C0" w:rsidR="00BF7819" w:rsidRPr="00D7741C" w:rsidRDefault="00261ABA"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Micro pipetas</w:t>
            </w:r>
            <w:r w:rsidR="00BF7819" w:rsidRPr="00D7741C">
              <w:rPr>
                <w:rFonts w:ascii="Times New Roman" w:hAnsi="Times New Roman" w:cs="Times New Roman"/>
                <w:color w:val="000000"/>
                <w:sz w:val="18"/>
                <w:szCs w:val="18"/>
              </w:rPr>
              <w:t xml:space="preserve"> incluidas: 0.5 – 10, 2 – 20, 20 – 200, 100 – 1000 </w:t>
            </w:r>
            <w:proofErr w:type="spellStart"/>
            <w:r w:rsidR="00BF7819" w:rsidRPr="00D7741C">
              <w:rPr>
                <w:rFonts w:ascii="Times New Roman" w:hAnsi="Times New Roman" w:cs="Times New Roman"/>
                <w:color w:val="000000"/>
                <w:sz w:val="18"/>
                <w:szCs w:val="18"/>
              </w:rPr>
              <w:t>uL</w:t>
            </w:r>
            <w:proofErr w:type="spellEnd"/>
            <w:r w:rsidR="00BF7819" w:rsidRPr="00D7741C">
              <w:rPr>
                <w:rFonts w:ascii="Times New Roman" w:hAnsi="Times New Roman" w:cs="Times New Roman"/>
                <w:color w:val="000000"/>
                <w:sz w:val="18"/>
                <w:szCs w:val="18"/>
              </w:rPr>
              <w:t>.</w:t>
            </w:r>
          </w:p>
          <w:p w14:paraId="6C5AB5D4" w14:textId="34B557FB" w:rsidR="00BF7819" w:rsidRPr="00D7741C"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Incluye</w:t>
            </w:r>
            <w:r w:rsidR="00261ABA">
              <w:rPr>
                <w:rFonts w:ascii="Times New Roman" w:hAnsi="Times New Roman" w:cs="Times New Roman"/>
                <w:color w:val="000000"/>
                <w:sz w:val="18"/>
                <w:szCs w:val="18"/>
              </w:rPr>
              <w:t>: carrusel y 3 racks de puntas.</w:t>
            </w:r>
          </w:p>
          <w:p w14:paraId="6EFE7EA6" w14:textId="77777777" w:rsidR="00BF7819" w:rsidRPr="00D7741C"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Volumen     Exactitud (%)   Precisión (%)</w:t>
            </w:r>
          </w:p>
          <w:p w14:paraId="344D913A" w14:textId="77777777" w:rsidR="00BF7819" w:rsidRPr="00D7741C"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0.5-10         ±4.0 a ±0.5       =2.8 a =0.4</w:t>
            </w:r>
          </w:p>
          <w:p w14:paraId="1EC93FB4" w14:textId="77777777" w:rsidR="00BF7819" w:rsidRPr="00D7741C"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2-20            ±3.0 a ±0.8        =1.5 a =0.3</w:t>
            </w:r>
          </w:p>
          <w:p w14:paraId="299DA9DE" w14:textId="77777777" w:rsidR="00BF7819" w:rsidRPr="00D7741C"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20-200        ±1.2 a ±0.6        =0.6 a =0.2</w:t>
            </w:r>
          </w:p>
          <w:p w14:paraId="326A203F" w14:textId="208A7C72" w:rsidR="00BF7819" w:rsidRPr="00947ECE"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100-1,000   ±1.6 a ±0.6        =0.4 a =0.15</w:t>
            </w:r>
          </w:p>
        </w:tc>
        <w:tc>
          <w:tcPr>
            <w:tcW w:w="709" w:type="dxa"/>
            <w:tcBorders>
              <w:top w:val="single" w:sz="4" w:space="0" w:color="auto"/>
              <w:left w:val="nil"/>
              <w:bottom w:val="single" w:sz="4" w:space="0" w:color="auto"/>
              <w:right w:val="single" w:sz="4" w:space="0" w:color="auto"/>
            </w:tcBorders>
            <w:shd w:val="clear" w:color="auto" w:fill="auto"/>
            <w:vAlign w:val="center"/>
          </w:tcPr>
          <w:p w14:paraId="2C63DE84" w14:textId="39C141A5" w:rsidR="00BF7819" w:rsidRPr="00947ECE" w:rsidRDefault="00BF7819" w:rsidP="00BF7819">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0E5C2853" w14:textId="09A2F229" w:rsidR="00BF7819" w:rsidRPr="00947ECE" w:rsidRDefault="00BF7819" w:rsidP="00BF7819">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0083BEBD" w14:textId="2CFC2F00" w:rsidR="00BF7819" w:rsidRPr="00947ECE" w:rsidRDefault="008A0EAE" w:rsidP="00BF7819">
            <w:pPr>
              <w:jc w:val="center"/>
              <w:rPr>
                <w:rFonts w:ascii="Times New Roman" w:hAnsi="Times New Roman" w:cs="Times New Roman"/>
                <w:color w:val="000000"/>
                <w:sz w:val="18"/>
                <w:szCs w:val="18"/>
              </w:rPr>
            </w:pPr>
            <w:r>
              <w:rPr>
                <w:rFonts w:ascii="Times New Roman" w:hAnsi="Times New Roman" w:cs="Times New Roman"/>
                <w:color w:val="000000"/>
                <w:sz w:val="18"/>
                <w:szCs w:val="18"/>
              </w:rPr>
              <w:t>Instituto de Medicina Mendoza</w:t>
            </w:r>
          </w:p>
        </w:tc>
        <w:tc>
          <w:tcPr>
            <w:tcW w:w="851" w:type="dxa"/>
            <w:tcBorders>
              <w:top w:val="single" w:sz="4" w:space="0" w:color="auto"/>
              <w:left w:val="nil"/>
              <w:bottom w:val="single" w:sz="4" w:space="0" w:color="auto"/>
              <w:right w:val="single" w:sz="4" w:space="0" w:color="auto"/>
            </w:tcBorders>
            <w:shd w:val="clear" w:color="auto" w:fill="auto"/>
            <w:vAlign w:val="center"/>
          </w:tcPr>
          <w:p w14:paraId="5939102E" w14:textId="12337618" w:rsidR="00BF7819" w:rsidRPr="00947ECE" w:rsidRDefault="008A0EAE" w:rsidP="00BF7819">
            <w:pPr>
              <w:jc w:val="center"/>
              <w:rPr>
                <w:rFonts w:ascii="Times New Roman" w:hAnsi="Times New Roman" w:cs="Times New Roman"/>
                <w:color w:val="000000"/>
                <w:sz w:val="18"/>
                <w:szCs w:val="18"/>
              </w:rPr>
            </w:pPr>
            <w:r>
              <w:rPr>
                <w:rFonts w:ascii="Times New Roman" w:hAnsi="Times New Roman" w:cs="Times New Roman"/>
                <w:color w:val="000000"/>
                <w:sz w:val="18"/>
                <w:szCs w:val="18"/>
              </w:rPr>
              <w:t>37133</w:t>
            </w:r>
          </w:p>
        </w:tc>
        <w:tc>
          <w:tcPr>
            <w:tcW w:w="1132" w:type="dxa"/>
            <w:tcBorders>
              <w:top w:val="single" w:sz="4" w:space="0" w:color="auto"/>
              <w:left w:val="nil"/>
              <w:bottom w:val="single" w:sz="4" w:space="0" w:color="auto"/>
              <w:right w:val="single" w:sz="4" w:space="0" w:color="auto"/>
            </w:tcBorders>
            <w:shd w:val="clear" w:color="auto" w:fill="auto"/>
            <w:vAlign w:val="center"/>
          </w:tcPr>
          <w:p w14:paraId="7D2EA567" w14:textId="09839362" w:rsidR="00BF7819" w:rsidRPr="00320281" w:rsidRDefault="00BF7819" w:rsidP="00BF7819">
            <w:pPr>
              <w:jc w:val="center"/>
              <w:rPr>
                <w:rFonts w:ascii="Times New Roman" w:hAnsi="Times New Roman"/>
                <w:color w:val="000000"/>
                <w:sz w:val="16"/>
                <w:szCs w:val="16"/>
              </w:rPr>
            </w:pPr>
            <w:r>
              <w:rPr>
                <w:rFonts w:ascii="Times New Roman" w:hAnsi="Times New Roman"/>
                <w:color w:val="000000"/>
                <w:sz w:val="16"/>
                <w:szCs w:val="16"/>
              </w:rPr>
              <w:t>Coatzacoalcos-Minatitlán</w:t>
            </w:r>
          </w:p>
        </w:tc>
      </w:tr>
      <w:tr w:rsidR="00BF7819" w:rsidRPr="00320281" w14:paraId="0DB7DF9A" w14:textId="13A95AF3"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F5AC55C" w14:textId="77777777" w:rsidR="00BF7819" w:rsidRPr="00947ECE" w:rsidRDefault="00BF7819" w:rsidP="00BF7819">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59</w:t>
            </w:r>
          </w:p>
        </w:tc>
        <w:tc>
          <w:tcPr>
            <w:tcW w:w="4961" w:type="dxa"/>
            <w:tcBorders>
              <w:top w:val="single" w:sz="4" w:space="0" w:color="auto"/>
              <w:left w:val="nil"/>
              <w:bottom w:val="single" w:sz="4" w:space="0" w:color="auto"/>
              <w:right w:val="single" w:sz="4" w:space="0" w:color="auto"/>
            </w:tcBorders>
            <w:shd w:val="clear" w:color="auto" w:fill="auto"/>
            <w:vAlign w:val="bottom"/>
          </w:tcPr>
          <w:p w14:paraId="1F939B33" w14:textId="4B8D8B03" w:rsidR="00BF7819" w:rsidRPr="00D7741C" w:rsidRDefault="00BF7819" w:rsidP="00BF7819">
            <w:pPr>
              <w:spacing w:after="0" w:line="240" w:lineRule="auto"/>
              <w:jc w:val="both"/>
              <w:rPr>
                <w:rFonts w:ascii="Times New Roman" w:hAnsi="Times New Roman" w:cs="Times New Roman"/>
                <w:b/>
                <w:color w:val="000000"/>
                <w:sz w:val="18"/>
                <w:szCs w:val="18"/>
              </w:rPr>
            </w:pPr>
            <w:r w:rsidRPr="00D7741C">
              <w:rPr>
                <w:rFonts w:ascii="Times New Roman" w:hAnsi="Times New Roman" w:cs="Times New Roman"/>
                <w:b/>
                <w:color w:val="000000"/>
                <w:sz w:val="18"/>
                <w:szCs w:val="18"/>
              </w:rPr>
              <w:t xml:space="preserve">BALANZA ANALITICA con calibración interna, </w:t>
            </w:r>
          </w:p>
          <w:p w14:paraId="7CB5C918" w14:textId="1BC72E8B" w:rsidR="00BF7819" w:rsidRPr="00DA6DBA" w:rsidRDefault="00BF7819" w:rsidP="00BF7819">
            <w:pPr>
              <w:spacing w:after="0" w:line="240" w:lineRule="auto"/>
              <w:jc w:val="both"/>
              <w:rPr>
                <w:rFonts w:ascii="Times New Roman" w:hAnsi="Times New Roman" w:cs="Times New Roman"/>
                <w:color w:val="000000"/>
                <w:sz w:val="18"/>
                <w:szCs w:val="18"/>
              </w:rPr>
            </w:pPr>
            <w:r w:rsidRPr="00DA6DBA">
              <w:rPr>
                <w:rFonts w:ascii="Times New Roman" w:hAnsi="Times New Roman" w:cs="Times New Roman"/>
                <w:color w:val="000000"/>
                <w:sz w:val="18"/>
                <w:szCs w:val="18"/>
              </w:rPr>
              <w:t xml:space="preserve">Características: </w:t>
            </w:r>
          </w:p>
          <w:p w14:paraId="64F08831" w14:textId="4D930E41" w:rsidR="00BF7819" w:rsidRPr="00DA6DBA" w:rsidRDefault="00BF7819" w:rsidP="00BF7819">
            <w:pPr>
              <w:spacing w:after="0" w:line="240" w:lineRule="auto"/>
              <w:jc w:val="both"/>
              <w:rPr>
                <w:rFonts w:ascii="Times New Roman" w:hAnsi="Times New Roman" w:cs="Times New Roman"/>
                <w:color w:val="000000"/>
                <w:sz w:val="18"/>
                <w:szCs w:val="18"/>
              </w:rPr>
            </w:pPr>
            <w:r w:rsidRPr="00DA6DBA">
              <w:rPr>
                <w:rFonts w:ascii="Times New Roman" w:hAnsi="Times New Roman" w:cs="Times New Roman"/>
                <w:color w:val="000000"/>
                <w:sz w:val="18"/>
                <w:szCs w:val="18"/>
              </w:rPr>
              <w:t xml:space="preserve">capacidad: 252 G, </w:t>
            </w:r>
          </w:p>
          <w:p w14:paraId="7AA59DFB" w14:textId="06641525" w:rsidR="00BF7819" w:rsidRPr="00DA6DBA" w:rsidRDefault="00BF7819" w:rsidP="00BF7819">
            <w:pPr>
              <w:spacing w:after="0" w:line="240" w:lineRule="auto"/>
              <w:jc w:val="both"/>
              <w:rPr>
                <w:rFonts w:ascii="Times New Roman" w:hAnsi="Times New Roman" w:cs="Times New Roman"/>
                <w:color w:val="000000"/>
                <w:sz w:val="18"/>
                <w:szCs w:val="18"/>
              </w:rPr>
            </w:pPr>
            <w:r w:rsidRPr="00DA6DBA">
              <w:rPr>
                <w:rFonts w:ascii="Times New Roman" w:hAnsi="Times New Roman" w:cs="Times New Roman"/>
                <w:color w:val="000000"/>
                <w:sz w:val="18"/>
                <w:szCs w:val="18"/>
              </w:rPr>
              <w:t xml:space="preserve">Sensibilidad: 0.1 MG, </w:t>
            </w:r>
          </w:p>
          <w:p w14:paraId="3EAAB2C0" w14:textId="7D3365A4" w:rsidR="00BF7819" w:rsidRPr="00DA6DBA" w:rsidRDefault="00BF7819" w:rsidP="00BF7819">
            <w:pPr>
              <w:spacing w:after="0" w:line="240" w:lineRule="auto"/>
              <w:jc w:val="both"/>
              <w:rPr>
                <w:rFonts w:ascii="Times New Roman" w:hAnsi="Times New Roman" w:cs="Times New Roman"/>
                <w:color w:val="000000"/>
                <w:sz w:val="18"/>
                <w:szCs w:val="18"/>
              </w:rPr>
            </w:pPr>
            <w:proofErr w:type="spellStart"/>
            <w:r w:rsidRPr="00DA6DBA">
              <w:rPr>
                <w:rFonts w:ascii="Times New Roman" w:hAnsi="Times New Roman" w:cs="Times New Roman"/>
                <w:color w:val="000000"/>
                <w:sz w:val="18"/>
                <w:szCs w:val="18"/>
              </w:rPr>
              <w:t>Repetibilidad</w:t>
            </w:r>
            <w:proofErr w:type="spellEnd"/>
            <w:r w:rsidRPr="00DA6DBA">
              <w:rPr>
                <w:rFonts w:ascii="Times New Roman" w:hAnsi="Times New Roman" w:cs="Times New Roman"/>
                <w:color w:val="000000"/>
                <w:sz w:val="18"/>
                <w:szCs w:val="18"/>
              </w:rPr>
              <w:t xml:space="preserve">: 0 A 200 G: 0.1 MG, 200 - 250 G: 0.2 MG, </w:t>
            </w:r>
          </w:p>
          <w:p w14:paraId="3598404D" w14:textId="63B225AA" w:rsidR="00BF7819" w:rsidRPr="00DA6DBA" w:rsidRDefault="00BF7819" w:rsidP="00BF7819">
            <w:pPr>
              <w:spacing w:after="0" w:line="240" w:lineRule="auto"/>
              <w:jc w:val="both"/>
              <w:rPr>
                <w:rFonts w:ascii="Times New Roman" w:hAnsi="Times New Roman" w:cs="Times New Roman"/>
                <w:color w:val="000000"/>
                <w:sz w:val="18"/>
                <w:szCs w:val="18"/>
              </w:rPr>
            </w:pPr>
            <w:r w:rsidRPr="00DA6DBA">
              <w:rPr>
                <w:rFonts w:ascii="Times New Roman" w:hAnsi="Times New Roman" w:cs="Times New Roman"/>
                <w:color w:val="000000"/>
                <w:sz w:val="18"/>
                <w:szCs w:val="18"/>
              </w:rPr>
              <w:t>Peso mínimo: 140 MG,</w:t>
            </w:r>
          </w:p>
          <w:p w14:paraId="2CE78791" w14:textId="4C90BC13" w:rsidR="00BF7819" w:rsidRPr="00DA6DBA" w:rsidRDefault="00BF7819" w:rsidP="00BF7819">
            <w:pPr>
              <w:spacing w:after="0" w:line="240" w:lineRule="auto"/>
              <w:jc w:val="both"/>
              <w:rPr>
                <w:rFonts w:ascii="Times New Roman" w:hAnsi="Times New Roman" w:cs="Times New Roman"/>
                <w:color w:val="000000"/>
                <w:sz w:val="18"/>
                <w:szCs w:val="18"/>
              </w:rPr>
            </w:pPr>
            <w:proofErr w:type="spellStart"/>
            <w:r w:rsidRPr="00DA6DBA">
              <w:rPr>
                <w:rFonts w:ascii="Times New Roman" w:hAnsi="Times New Roman" w:cs="Times New Roman"/>
                <w:color w:val="000000"/>
                <w:sz w:val="18"/>
                <w:szCs w:val="18"/>
              </w:rPr>
              <w:t>Linearidad</w:t>
            </w:r>
            <w:proofErr w:type="spellEnd"/>
            <w:r w:rsidRPr="00DA6DBA">
              <w:rPr>
                <w:rFonts w:ascii="Times New Roman" w:hAnsi="Times New Roman" w:cs="Times New Roman"/>
                <w:color w:val="000000"/>
                <w:sz w:val="18"/>
                <w:szCs w:val="18"/>
              </w:rPr>
              <w:t xml:space="preserve">: ±0.3 MG, </w:t>
            </w:r>
          </w:p>
          <w:p w14:paraId="494884FD" w14:textId="78BAC78D" w:rsidR="00BF7819" w:rsidRPr="00DA6DBA" w:rsidRDefault="00BF7819" w:rsidP="00BF7819">
            <w:pPr>
              <w:spacing w:after="0" w:line="240" w:lineRule="auto"/>
              <w:jc w:val="both"/>
              <w:rPr>
                <w:rFonts w:ascii="Times New Roman" w:hAnsi="Times New Roman" w:cs="Times New Roman"/>
                <w:color w:val="000000"/>
                <w:sz w:val="18"/>
                <w:szCs w:val="18"/>
              </w:rPr>
            </w:pPr>
            <w:r w:rsidRPr="00DA6DBA">
              <w:rPr>
                <w:rFonts w:ascii="Times New Roman" w:hAnsi="Times New Roman" w:cs="Times New Roman"/>
                <w:color w:val="000000"/>
                <w:sz w:val="18"/>
                <w:szCs w:val="18"/>
              </w:rPr>
              <w:t xml:space="preserve">tiempo de estabilización: </w:t>
            </w:r>
            <w:proofErr w:type="spellStart"/>
            <w:r w:rsidRPr="00DA6DBA">
              <w:rPr>
                <w:rFonts w:ascii="Times New Roman" w:hAnsi="Times New Roman" w:cs="Times New Roman"/>
                <w:color w:val="000000"/>
                <w:sz w:val="18"/>
                <w:szCs w:val="18"/>
              </w:rPr>
              <w:t>apróx</w:t>
            </w:r>
            <w:proofErr w:type="spellEnd"/>
            <w:r w:rsidRPr="00DA6DBA">
              <w:rPr>
                <w:rFonts w:ascii="Times New Roman" w:hAnsi="Times New Roman" w:cs="Times New Roman"/>
                <w:color w:val="000000"/>
                <w:sz w:val="18"/>
                <w:szCs w:val="18"/>
              </w:rPr>
              <w:t xml:space="preserve">. 2 segundos, </w:t>
            </w:r>
          </w:p>
          <w:p w14:paraId="7E22CA67" w14:textId="5C4B0110" w:rsidR="00BF7819" w:rsidRPr="00DA6DBA" w:rsidRDefault="00BF7819" w:rsidP="00BF7819">
            <w:pPr>
              <w:spacing w:after="0" w:line="240" w:lineRule="auto"/>
              <w:jc w:val="both"/>
              <w:rPr>
                <w:rFonts w:ascii="Times New Roman" w:hAnsi="Times New Roman" w:cs="Times New Roman"/>
                <w:color w:val="000000"/>
                <w:sz w:val="18"/>
                <w:szCs w:val="18"/>
              </w:rPr>
            </w:pPr>
            <w:r w:rsidRPr="00DA6DBA">
              <w:rPr>
                <w:rFonts w:ascii="Times New Roman" w:hAnsi="Times New Roman" w:cs="Times New Roman"/>
                <w:color w:val="000000"/>
                <w:sz w:val="18"/>
                <w:szCs w:val="18"/>
              </w:rPr>
              <w:t>deriva de sensibilidad: ±2 PPM/</w:t>
            </w:r>
            <w:proofErr w:type="spellStart"/>
            <w:r w:rsidRPr="00DA6DBA">
              <w:rPr>
                <w:rFonts w:ascii="Times New Roman" w:hAnsi="Times New Roman" w:cs="Times New Roman"/>
                <w:color w:val="000000"/>
                <w:sz w:val="18"/>
                <w:szCs w:val="18"/>
              </w:rPr>
              <w:t>°c</w:t>
            </w:r>
            <w:proofErr w:type="spellEnd"/>
            <w:r w:rsidRPr="00DA6DBA">
              <w:rPr>
                <w:rFonts w:ascii="Times New Roman" w:hAnsi="Times New Roman" w:cs="Times New Roman"/>
                <w:color w:val="000000"/>
                <w:sz w:val="18"/>
                <w:szCs w:val="18"/>
              </w:rPr>
              <w:t xml:space="preserve"> (10 a 30 °C/50 a 86 °F), </w:t>
            </w:r>
          </w:p>
          <w:p w14:paraId="4B527738" w14:textId="2B4FC571" w:rsidR="00BF7819" w:rsidRPr="00DA6DBA" w:rsidRDefault="00BF7819" w:rsidP="00BF7819">
            <w:pPr>
              <w:spacing w:after="0" w:line="240" w:lineRule="auto"/>
              <w:jc w:val="both"/>
              <w:rPr>
                <w:rFonts w:ascii="Times New Roman" w:hAnsi="Times New Roman" w:cs="Times New Roman"/>
                <w:color w:val="000000"/>
                <w:sz w:val="18"/>
                <w:szCs w:val="18"/>
              </w:rPr>
            </w:pPr>
            <w:r w:rsidRPr="00DA6DBA">
              <w:rPr>
                <w:rFonts w:ascii="Times New Roman" w:hAnsi="Times New Roman" w:cs="Times New Roman"/>
                <w:color w:val="000000"/>
                <w:sz w:val="18"/>
                <w:szCs w:val="18"/>
              </w:rPr>
              <w:t xml:space="preserve">calibración interna:  función de calendario y reloj:   condiciones de operación medioambientales: 5 a 40 °C (41 a 104 °F), 85% </w:t>
            </w:r>
            <w:proofErr w:type="spellStart"/>
            <w:r w:rsidRPr="00DA6DBA">
              <w:rPr>
                <w:rFonts w:ascii="Times New Roman" w:hAnsi="Times New Roman" w:cs="Times New Roman"/>
                <w:color w:val="000000"/>
                <w:sz w:val="18"/>
                <w:szCs w:val="18"/>
              </w:rPr>
              <w:t>Hr</w:t>
            </w:r>
            <w:proofErr w:type="spellEnd"/>
            <w:r w:rsidRPr="00DA6DBA">
              <w:rPr>
                <w:rFonts w:ascii="Times New Roman" w:hAnsi="Times New Roman" w:cs="Times New Roman"/>
                <w:color w:val="000000"/>
                <w:sz w:val="18"/>
                <w:szCs w:val="18"/>
              </w:rPr>
              <w:t xml:space="preserve"> o menos (sin condensación), tipo de pantalla: LCD </w:t>
            </w:r>
            <w:proofErr w:type="spellStart"/>
            <w:r w:rsidRPr="00DA6DBA">
              <w:rPr>
                <w:rFonts w:ascii="Times New Roman" w:hAnsi="Times New Roman" w:cs="Times New Roman"/>
                <w:color w:val="000000"/>
                <w:sz w:val="18"/>
                <w:szCs w:val="18"/>
              </w:rPr>
              <w:t>retroiluminado</w:t>
            </w:r>
            <w:proofErr w:type="spellEnd"/>
            <w:r w:rsidRPr="00DA6DBA">
              <w:rPr>
                <w:rFonts w:ascii="Times New Roman" w:hAnsi="Times New Roman" w:cs="Times New Roman"/>
                <w:color w:val="000000"/>
                <w:sz w:val="18"/>
                <w:szCs w:val="18"/>
              </w:rPr>
              <w:t xml:space="preserve">, </w:t>
            </w:r>
          </w:p>
          <w:p w14:paraId="35B475A9" w14:textId="54311820" w:rsidR="00BF7819" w:rsidRPr="00DA6DBA" w:rsidRDefault="00BF7819" w:rsidP="00BF7819">
            <w:pPr>
              <w:spacing w:after="0" w:line="240" w:lineRule="auto"/>
              <w:jc w:val="both"/>
              <w:rPr>
                <w:rFonts w:ascii="Times New Roman" w:hAnsi="Times New Roman" w:cs="Times New Roman"/>
                <w:color w:val="000000"/>
                <w:sz w:val="18"/>
                <w:szCs w:val="18"/>
              </w:rPr>
            </w:pPr>
            <w:r w:rsidRPr="00DA6DBA">
              <w:rPr>
                <w:rFonts w:ascii="Times New Roman" w:hAnsi="Times New Roman" w:cs="Times New Roman"/>
                <w:color w:val="000000"/>
                <w:sz w:val="18"/>
                <w:szCs w:val="18"/>
              </w:rPr>
              <w:t xml:space="preserve">rango de actualización de pantalla: 5 por segundo, </w:t>
            </w:r>
          </w:p>
          <w:p w14:paraId="209A60EA" w14:textId="7BC6469C" w:rsidR="00BF7819" w:rsidRPr="00DA6DBA" w:rsidRDefault="00BF7819" w:rsidP="00BF7819">
            <w:pPr>
              <w:spacing w:after="0" w:line="240" w:lineRule="auto"/>
              <w:jc w:val="both"/>
              <w:rPr>
                <w:rFonts w:ascii="Times New Roman" w:hAnsi="Times New Roman" w:cs="Times New Roman"/>
                <w:color w:val="000000"/>
                <w:sz w:val="18"/>
                <w:szCs w:val="18"/>
              </w:rPr>
            </w:pPr>
            <w:r w:rsidRPr="00DA6DBA">
              <w:rPr>
                <w:rFonts w:ascii="Times New Roman" w:hAnsi="Times New Roman" w:cs="Times New Roman"/>
                <w:color w:val="000000"/>
                <w:sz w:val="18"/>
                <w:szCs w:val="18"/>
              </w:rPr>
              <w:t xml:space="preserve">unidades de medida: G, MG, OZ, OZT, CT, MOM, DWT, GR, PCS, %, SG, </w:t>
            </w:r>
            <w:r>
              <w:rPr>
                <w:rFonts w:ascii="Times New Roman" w:hAnsi="Times New Roman" w:cs="Times New Roman"/>
                <w:color w:val="000000"/>
                <w:sz w:val="18"/>
                <w:szCs w:val="18"/>
              </w:rPr>
              <w:t>modo</w:t>
            </w:r>
            <w:r w:rsidRPr="00DA6DBA">
              <w:rPr>
                <w:rFonts w:ascii="Times New Roman" w:hAnsi="Times New Roman" w:cs="Times New Roman"/>
                <w:color w:val="000000"/>
                <w:sz w:val="18"/>
                <w:szCs w:val="18"/>
              </w:rPr>
              <w:t xml:space="preserve"> de conteo: mínimo 0.1, </w:t>
            </w:r>
            <w:r>
              <w:rPr>
                <w:rFonts w:ascii="Times New Roman" w:hAnsi="Times New Roman" w:cs="Times New Roman"/>
                <w:color w:val="000000"/>
                <w:sz w:val="18"/>
                <w:szCs w:val="18"/>
              </w:rPr>
              <w:t>número</w:t>
            </w:r>
            <w:r w:rsidRPr="00DA6DBA">
              <w:rPr>
                <w:rFonts w:ascii="Times New Roman" w:hAnsi="Times New Roman" w:cs="Times New Roman"/>
                <w:color w:val="000000"/>
                <w:sz w:val="18"/>
                <w:szCs w:val="18"/>
              </w:rPr>
              <w:t xml:space="preserve"> de muestras: 10, 25, 50 o 100 piezas, interfaz: RS-232C, </w:t>
            </w:r>
            <w:r>
              <w:rPr>
                <w:rFonts w:ascii="Times New Roman" w:hAnsi="Times New Roman" w:cs="Times New Roman"/>
                <w:color w:val="000000"/>
                <w:sz w:val="18"/>
                <w:szCs w:val="18"/>
              </w:rPr>
              <w:t>diámetro</w:t>
            </w:r>
            <w:r w:rsidRPr="00DA6DBA">
              <w:rPr>
                <w:rFonts w:ascii="Times New Roman" w:hAnsi="Times New Roman" w:cs="Times New Roman"/>
                <w:color w:val="000000"/>
                <w:sz w:val="18"/>
                <w:szCs w:val="18"/>
              </w:rPr>
              <w:t xml:space="preserve"> del plato: 90 MM, </w:t>
            </w:r>
          </w:p>
          <w:p w14:paraId="2607905D" w14:textId="7CFF4475" w:rsidR="00BF7819" w:rsidRPr="00DA6DBA" w:rsidRDefault="00BF7819" w:rsidP="00BF7819">
            <w:pPr>
              <w:spacing w:after="0" w:line="240" w:lineRule="auto"/>
              <w:jc w:val="both"/>
              <w:rPr>
                <w:rFonts w:ascii="Times New Roman" w:hAnsi="Times New Roman" w:cs="Times New Roman"/>
                <w:color w:val="000000"/>
                <w:sz w:val="18"/>
                <w:szCs w:val="18"/>
              </w:rPr>
            </w:pPr>
            <w:r w:rsidRPr="00DA6DBA">
              <w:rPr>
                <w:rFonts w:ascii="Times New Roman" w:hAnsi="Times New Roman" w:cs="Times New Roman"/>
                <w:color w:val="000000"/>
                <w:sz w:val="18"/>
                <w:szCs w:val="18"/>
              </w:rPr>
              <w:t xml:space="preserve">dimensiones externas: 198 x 294 x 315 MM, </w:t>
            </w:r>
            <w:r>
              <w:rPr>
                <w:rFonts w:ascii="Times New Roman" w:hAnsi="Times New Roman" w:cs="Times New Roman"/>
                <w:color w:val="000000"/>
                <w:sz w:val="18"/>
                <w:szCs w:val="18"/>
              </w:rPr>
              <w:t>peso</w:t>
            </w:r>
            <w:r w:rsidRPr="00DA6DBA">
              <w:rPr>
                <w:rFonts w:ascii="Times New Roman" w:hAnsi="Times New Roman" w:cs="Times New Roman"/>
                <w:color w:val="000000"/>
                <w:sz w:val="18"/>
                <w:szCs w:val="18"/>
              </w:rPr>
              <w:t xml:space="preserve"> neto: aprox. 3.9 KG, </w:t>
            </w:r>
            <w:r>
              <w:rPr>
                <w:rFonts w:ascii="Times New Roman" w:hAnsi="Times New Roman" w:cs="Times New Roman"/>
                <w:color w:val="000000"/>
                <w:sz w:val="18"/>
                <w:szCs w:val="18"/>
              </w:rPr>
              <w:t>fuente</w:t>
            </w:r>
            <w:r w:rsidRPr="00DA6DBA">
              <w:rPr>
                <w:rFonts w:ascii="Times New Roman" w:hAnsi="Times New Roman" w:cs="Times New Roman"/>
                <w:color w:val="000000"/>
                <w:sz w:val="18"/>
                <w:szCs w:val="18"/>
              </w:rPr>
              <w:t xml:space="preserve"> de poder: adaptado AC, </w:t>
            </w:r>
            <w:r>
              <w:rPr>
                <w:rFonts w:ascii="Times New Roman" w:hAnsi="Times New Roman" w:cs="Times New Roman"/>
                <w:color w:val="000000"/>
                <w:sz w:val="18"/>
                <w:szCs w:val="18"/>
              </w:rPr>
              <w:t>consumo</w:t>
            </w:r>
            <w:r w:rsidRPr="00DA6DBA">
              <w:rPr>
                <w:rFonts w:ascii="Times New Roman" w:hAnsi="Times New Roman" w:cs="Times New Roman"/>
                <w:color w:val="000000"/>
                <w:sz w:val="18"/>
                <w:szCs w:val="18"/>
              </w:rPr>
              <w:t xml:space="preserve"> de poder: </w:t>
            </w:r>
            <w:proofErr w:type="spellStart"/>
            <w:r w:rsidRPr="00DA6DBA">
              <w:rPr>
                <w:rFonts w:ascii="Times New Roman" w:hAnsi="Times New Roman" w:cs="Times New Roman"/>
                <w:color w:val="000000"/>
                <w:sz w:val="18"/>
                <w:szCs w:val="18"/>
              </w:rPr>
              <w:t>apróx</w:t>
            </w:r>
            <w:proofErr w:type="spellEnd"/>
            <w:r w:rsidRPr="00DA6DBA">
              <w:rPr>
                <w:rFonts w:ascii="Times New Roman" w:hAnsi="Times New Roman" w:cs="Times New Roman"/>
                <w:color w:val="000000"/>
                <w:sz w:val="18"/>
                <w:szCs w:val="18"/>
              </w:rPr>
              <w:t>. 11 VA.</w:t>
            </w:r>
          </w:p>
        </w:tc>
        <w:tc>
          <w:tcPr>
            <w:tcW w:w="709" w:type="dxa"/>
            <w:tcBorders>
              <w:top w:val="single" w:sz="4" w:space="0" w:color="auto"/>
              <w:left w:val="nil"/>
              <w:bottom w:val="single" w:sz="4" w:space="0" w:color="auto"/>
              <w:right w:val="single" w:sz="4" w:space="0" w:color="auto"/>
            </w:tcBorders>
            <w:shd w:val="clear" w:color="auto" w:fill="auto"/>
            <w:vAlign w:val="center"/>
          </w:tcPr>
          <w:p w14:paraId="0B3A1941" w14:textId="3E02AF15" w:rsidR="00BF7819" w:rsidRPr="00947ECE" w:rsidRDefault="00BF7819" w:rsidP="00BF7819">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4EE78171" w14:textId="1F210DBA" w:rsidR="00BF7819" w:rsidRPr="00947ECE" w:rsidRDefault="00BF7819" w:rsidP="00BF7819">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225DBA0C" w14:textId="27C7E524" w:rsidR="00BF7819" w:rsidRPr="00947ECE" w:rsidRDefault="00AC77F5" w:rsidP="00BF7819">
            <w:pPr>
              <w:jc w:val="center"/>
              <w:rPr>
                <w:rFonts w:ascii="Times New Roman" w:hAnsi="Times New Roman" w:cs="Times New Roman"/>
                <w:color w:val="000000"/>
                <w:sz w:val="18"/>
                <w:szCs w:val="18"/>
              </w:rPr>
            </w:pPr>
            <w:r>
              <w:rPr>
                <w:rFonts w:ascii="Times New Roman" w:hAnsi="Times New Roman" w:cs="Times New Roman"/>
                <w:color w:val="000000"/>
                <w:sz w:val="18"/>
                <w:szCs w:val="18"/>
              </w:rPr>
              <w:t>Instituto de Neurología</w:t>
            </w:r>
          </w:p>
        </w:tc>
        <w:tc>
          <w:tcPr>
            <w:tcW w:w="851" w:type="dxa"/>
            <w:tcBorders>
              <w:top w:val="single" w:sz="4" w:space="0" w:color="auto"/>
              <w:left w:val="nil"/>
              <w:bottom w:val="single" w:sz="4" w:space="0" w:color="auto"/>
              <w:right w:val="single" w:sz="4" w:space="0" w:color="auto"/>
            </w:tcBorders>
            <w:shd w:val="clear" w:color="auto" w:fill="auto"/>
            <w:vAlign w:val="center"/>
          </w:tcPr>
          <w:p w14:paraId="00B72AB7" w14:textId="681F5A8A" w:rsidR="00BF7819" w:rsidRPr="00947ECE" w:rsidRDefault="00AC77F5" w:rsidP="00BF7819">
            <w:pPr>
              <w:jc w:val="center"/>
              <w:rPr>
                <w:rFonts w:ascii="Times New Roman" w:hAnsi="Times New Roman" w:cs="Times New Roman"/>
                <w:color w:val="000000"/>
                <w:sz w:val="18"/>
                <w:szCs w:val="18"/>
              </w:rPr>
            </w:pPr>
            <w:r>
              <w:rPr>
                <w:rFonts w:ascii="Times New Roman" w:hAnsi="Times New Roman" w:cs="Times New Roman"/>
                <w:color w:val="000000"/>
                <w:sz w:val="18"/>
                <w:szCs w:val="18"/>
              </w:rPr>
              <w:t>37219</w:t>
            </w:r>
          </w:p>
        </w:tc>
        <w:tc>
          <w:tcPr>
            <w:tcW w:w="1132" w:type="dxa"/>
            <w:tcBorders>
              <w:top w:val="single" w:sz="4" w:space="0" w:color="auto"/>
              <w:left w:val="nil"/>
              <w:bottom w:val="single" w:sz="4" w:space="0" w:color="auto"/>
              <w:right w:val="single" w:sz="4" w:space="0" w:color="auto"/>
            </w:tcBorders>
            <w:shd w:val="clear" w:color="auto" w:fill="auto"/>
            <w:vAlign w:val="center"/>
          </w:tcPr>
          <w:p w14:paraId="0DEE657B" w14:textId="065D4BA5" w:rsidR="00BF7819" w:rsidRPr="00320281" w:rsidRDefault="00AC77F5" w:rsidP="00BF7819">
            <w:pPr>
              <w:jc w:val="center"/>
              <w:rPr>
                <w:rFonts w:ascii="Times New Roman" w:hAnsi="Times New Roman"/>
                <w:color w:val="000000"/>
                <w:sz w:val="16"/>
                <w:szCs w:val="16"/>
              </w:rPr>
            </w:pPr>
            <w:r>
              <w:rPr>
                <w:rFonts w:ascii="Times New Roman" w:hAnsi="Times New Roman"/>
                <w:color w:val="000000"/>
                <w:sz w:val="16"/>
                <w:szCs w:val="16"/>
              </w:rPr>
              <w:t>Xalapa</w:t>
            </w:r>
          </w:p>
        </w:tc>
      </w:tr>
      <w:tr w:rsidR="00BF7819" w:rsidRPr="00320281" w14:paraId="39296007" w14:textId="666AD1BF"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209D399" w14:textId="77777777" w:rsidR="00BF7819" w:rsidRPr="00947ECE" w:rsidRDefault="00BF7819" w:rsidP="00BF7819">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60</w:t>
            </w:r>
          </w:p>
        </w:tc>
        <w:tc>
          <w:tcPr>
            <w:tcW w:w="4961" w:type="dxa"/>
            <w:tcBorders>
              <w:top w:val="single" w:sz="4" w:space="0" w:color="auto"/>
              <w:left w:val="nil"/>
              <w:bottom w:val="single" w:sz="4" w:space="0" w:color="auto"/>
              <w:right w:val="single" w:sz="4" w:space="0" w:color="auto"/>
            </w:tcBorders>
            <w:shd w:val="clear" w:color="auto" w:fill="auto"/>
            <w:vAlign w:val="bottom"/>
          </w:tcPr>
          <w:p w14:paraId="2749590E" w14:textId="6EB70185" w:rsidR="00BF7819" w:rsidRPr="00DD6E7C" w:rsidRDefault="00BF7819" w:rsidP="00BF7819">
            <w:pPr>
              <w:spacing w:after="0" w:line="240" w:lineRule="auto"/>
              <w:jc w:val="both"/>
              <w:rPr>
                <w:rFonts w:ascii="Times New Roman" w:hAnsi="Times New Roman" w:cs="Times New Roman"/>
                <w:color w:val="000000"/>
                <w:sz w:val="18"/>
                <w:szCs w:val="18"/>
              </w:rPr>
            </w:pPr>
            <w:r w:rsidRPr="00DD6E7C">
              <w:rPr>
                <w:rFonts w:ascii="Times New Roman" w:hAnsi="Times New Roman" w:cs="Times New Roman"/>
                <w:b/>
                <w:color w:val="000000"/>
                <w:sz w:val="18"/>
                <w:szCs w:val="18"/>
              </w:rPr>
              <w:t>MESA DE EXPLORACION CALIBRE 22</w:t>
            </w:r>
            <w:r w:rsidRPr="00D7741C">
              <w:rPr>
                <w:rFonts w:ascii="Times New Roman" w:hAnsi="Times New Roman" w:cs="Times New Roman"/>
                <w:b/>
                <w:color w:val="000000"/>
                <w:sz w:val="18"/>
                <w:szCs w:val="18"/>
              </w:rPr>
              <w:t xml:space="preserve"> </w:t>
            </w:r>
            <w:r w:rsidRPr="00DD6E7C">
              <w:rPr>
                <w:rFonts w:ascii="Times New Roman" w:hAnsi="Times New Roman" w:cs="Times New Roman"/>
                <w:color w:val="000000"/>
                <w:sz w:val="18"/>
                <w:szCs w:val="18"/>
              </w:rPr>
              <w:t xml:space="preserve">tratada con </w:t>
            </w:r>
            <w:r w:rsidR="00F412ED" w:rsidRPr="00DD6E7C">
              <w:rPr>
                <w:rFonts w:ascii="Times New Roman" w:hAnsi="Times New Roman" w:cs="Times New Roman"/>
                <w:color w:val="000000"/>
                <w:sz w:val="18"/>
                <w:szCs w:val="18"/>
              </w:rPr>
              <w:t>inhibidor</w:t>
            </w:r>
            <w:r w:rsidRPr="00DD6E7C">
              <w:rPr>
                <w:rFonts w:ascii="Times New Roman" w:hAnsi="Times New Roman" w:cs="Times New Roman"/>
                <w:color w:val="000000"/>
                <w:sz w:val="18"/>
                <w:szCs w:val="18"/>
              </w:rPr>
              <w:t xml:space="preserve"> de óxido y acabada en pintura </w:t>
            </w:r>
            <w:proofErr w:type="spellStart"/>
            <w:r w:rsidRPr="00DD6E7C">
              <w:rPr>
                <w:rFonts w:ascii="Times New Roman" w:hAnsi="Times New Roman" w:cs="Times New Roman"/>
                <w:color w:val="000000"/>
                <w:sz w:val="18"/>
                <w:szCs w:val="18"/>
              </w:rPr>
              <w:t>epoxica</w:t>
            </w:r>
            <w:proofErr w:type="spellEnd"/>
            <w:r w:rsidRPr="00DD6E7C">
              <w:rPr>
                <w:rFonts w:ascii="Times New Roman" w:hAnsi="Times New Roman" w:cs="Times New Roman"/>
                <w:color w:val="000000"/>
                <w:sz w:val="18"/>
                <w:szCs w:val="18"/>
              </w:rPr>
              <w:t xml:space="preserve"> horneada, tapizado en el color de su elección medidas alto 85.5 cm x largo 154.5 cm x ancho </w:t>
            </w:r>
            <w:r w:rsidRPr="00DD6E7C">
              <w:rPr>
                <w:rFonts w:ascii="Times New Roman" w:hAnsi="Times New Roman" w:cs="Times New Roman"/>
                <w:color w:val="000000"/>
                <w:sz w:val="18"/>
                <w:szCs w:val="18"/>
              </w:rPr>
              <w:lastRenderedPageBreak/>
              <w:t xml:space="preserve">58.5 cm 2 puertas corredizas, fabricada en lámina de acero sometida a proceso con inhibidor de óxido, acabada en pintura </w:t>
            </w:r>
            <w:proofErr w:type="spellStart"/>
            <w:r w:rsidRPr="00DD6E7C">
              <w:rPr>
                <w:rFonts w:ascii="Times New Roman" w:hAnsi="Times New Roman" w:cs="Times New Roman"/>
                <w:color w:val="000000"/>
                <w:sz w:val="18"/>
                <w:szCs w:val="18"/>
              </w:rPr>
              <w:t>epoxica</w:t>
            </w:r>
            <w:proofErr w:type="spellEnd"/>
          </w:p>
          <w:p w14:paraId="713BE350" w14:textId="0A1FDFA9" w:rsidR="00BF7819" w:rsidRPr="00947ECE" w:rsidRDefault="00BF7819" w:rsidP="00BF7819">
            <w:pPr>
              <w:spacing w:after="0" w:line="240" w:lineRule="auto"/>
              <w:jc w:val="both"/>
              <w:rPr>
                <w:rFonts w:ascii="Times New Roman" w:hAnsi="Times New Roman" w:cs="Times New Roman"/>
                <w:b/>
                <w:color w:val="000000"/>
                <w:sz w:val="18"/>
                <w:szCs w:val="18"/>
              </w:rPr>
            </w:pPr>
            <w:r w:rsidRPr="00DD6E7C">
              <w:rPr>
                <w:rFonts w:ascii="Times New Roman" w:hAnsi="Times New Roman" w:cs="Times New Roman"/>
                <w:color w:val="000000"/>
                <w:sz w:val="18"/>
                <w:szCs w:val="18"/>
              </w:rPr>
              <w:t>horneada, tapizada en vinil de alta calidad y resistencia respaldo con altura ajustable; descansa pies con altura ajustable; base plegable adicional para colocar accesorios; contacto lateral para conectar equipos; espacio para almacenamiento</w:t>
            </w:r>
          </w:p>
        </w:tc>
        <w:tc>
          <w:tcPr>
            <w:tcW w:w="709" w:type="dxa"/>
            <w:tcBorders>
              <w:top w:val="single" w:sz="4" w:space="0" w:color="auto"/>
              <w:left w:val="nil"/>
              <w:bottom w:val="single" w:sz="4" w:space="0" w:color="auto"/>
              <w:right w:val="single" w:sz="4" w:space="0" w:color="auto"/>
            </w:tcBorders>
            <w:shd w:val="clear" w:color="auto" w:fill="auto"/>
            <w:vAlign w:val="center"/>
          </w:tcPr>
          <w:p w14:paraId="218C607C" w14:textId="0A4DCBD5" w:rsidR="00BF7819" w:rsidRPr="00947ECE" w:rsidRDefault="00BF7819" w:rsidP="00BF7819">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lastRenderedPageBreak/>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215E4898" w14:textId="006172A4" w:rsidR="00BF7819" w:rsidRPr="00947ECE" w:rsidRDefault="002733B1" w:rsidP="00BF7819">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3913B700" w14:textId="2C5386A3" w:rsidR="00BF7819" w:rsidRPr="00947ECE" w:rsidRDefault="002733B1" w:rsidP="00BF7819">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Instituto de Investigaciones y Estudios </w:t>
            </w:r>
            <w:r>
              <w:rPr>
                <w:rFonts w:ascii="Times New Roman" w:hAnsi="Times New Roman" w:cs="Times New Roman"/>
                <w:color w:val="000000"/>
                <w:sz w:val="18"/>
                <w:szCs w:val="18"/>
              </w:rPr>
              <w:lastRenderedPageBreak/>
              <w:t>Superiores de las Ciencias Administrativas</w:t>
            </w:r>
          </w:p>
        </w:tc>
        <w:tc>
          <w:tcPr>
            <w:tcW w:w="851" w:type="dxa"/>
            <w:tcBorders>
              <w:top w:val="single" w:sz="4" w:space="0" w:color="auto"/>
              <w:left w:val="nil"/>
              <w:bottom w:val="single" w:sz="4" w:space="0" w:color="auto"/>
              <w:right w:val="single" w:sz="4" w:space="0" w:color="auto"/>
            </w:tcBorders>
            <w:shd w:val="clear" w:color="auto" w:fill="auto"/>
            <w:vAlign w:val="center"/>
          </w:tcPr>
          <w:p w14:paraId="4460554A" w14:textId="044FEFC1" w:rsidR="00BF7819" w:rsidRPr="00947ECE" w:rsidRDefault="002733B1" w:rsidP="00BF7819">
            <w:pPr>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37399</w:t>
            </w:r>
          </w:p>
        </w:tc>
        <w:tc>
          <w:tcPr>
            <w:tcW w:w="1132" w:type="dxa"/>
            <w:tcBorders>
              <w:top w:val="single" w:sz="4" w:space="0" w:color="auto"/>
              <w:left w:val="nil"/>
              <w:bottom w:val="single" w:sz="4" w:space="0" w:color="auto"/>
              <w:right w:val="single" w:sz="4" w:space="0" w:color="auto"/>
            </w:tcBorders>
            <w:shd w:val="clear" w:color="auto" w:fill="auto"/>
            <w:vAlign w:val="center"/>
          </w:tcPr>
          <w:p w14:paraId="3EB4CD00" w14:textId="6EC4E271" w:rsidR="00BF7819" w:rsidRPr="00320281" w:rsidRDefault="002733B1" w:rsidP="00BF7819">
            <w:pPr>
              <w:jc w:val="center"/>
              <w:rPr>
                <w:rFonts w:ascii="Times New Roman" w:hAnsi="Times New Roman"/>
                <w:color w:val="000000"/>
                <w:sz w:val="16"/>
                <w:szCs w:val="16"/>
              </w:rPr>
            </w:pPr>
            <w:r>
              <w:rPr>
                <w:rFonts w:ascii="Times New Roman" w:hAnsi="Times New Roman"/>
                <w:color w:val="000000"/>
                <w:sz w:val="16"/>
                <w:szCs w:val="16"/>
              </w:rPr>
              <w:t>Xalapa</w:t>
            </w:r>
          </w:p>
        </w:tc>
      </w:tr>
      <w:tr w:rsidR="00BF7819" w:rsidRPr="00320281" w14:paraId="57150354" w14:textId="57784308"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355BD05" w14:textId="77777777" w:rsidR="00BF7819" w:rsidRPr="00947ECE" w:rsidRDefault="00BF7819" w:rsidP="00BF7819">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61</w:t>
            </w:r>
          </w:p>
        </w:tc>
        <w:tc>
          <w:tcPr>
            <w:tcW w:w="4961" w:type="dxa"/>
            <w:tcBorders>
              <w:top w:val="single" w:sz="4" w:space="0" w:color="auto"/>
              <w:left w:val="nil"/>
              <w:bottom w:val="single" w:sz="4" w:space="0" w:color="auto"/>
              <w:right w:val="single" w:sz="4" w:space="0" w:color="auto"/>
            </w:tcBorders>
            <w:shd w:val="clear" w:color="auto" w:fill="auto"/>
            <w:vAlign w:val="bottom"/>
          </w:tcPr>
          <w:p w14:paraId="1F652396" w14:textId="00C8CB5A" w:rsidR="00BF7819" w:rsidRPr="00D7741C" w:rsidRDefault="00BF7819" w:rsidP="00BF7819">
            <w:pPr>
              <w:spacing w:after="0" w:line="240" w:lineRule="auto"/>
              <w:jc w:val="both"/>
              <w:rPr>
                <w:rFonts w:ascii="Times New Roman" w:hAnsi="Times New Roman" w:cs="Times New Roman"/>
                <w:color w:val="000000"/>
                <w:sz w:val="18"/>
                <w:szCs w:val="18"/>
              </w:rPr>
            </w:pPr>
            <w:r w:rsidRPr="0004735A">
              <w:rPr>
                <w:rFonts w:ascii="Times New Roman" w:hAnsi="Times New Roman" w:cs="Times New Roman"/>
                <w:b/>
                <w:color w:val="000000"/>
                <w:sz w:val="18"/>
                <w:szCs w:val="18"/>
              </w:rPr>
              <w:t>ESCANNER DE PLACA DE FOSFORO</w:t>
            </w:r>
            <w:r w:rsidRPr="00D7741C">
              <w:rPr>
                <w:rFonts w:ascii="Times New Roman" w:hAnsi="Times New Roman" w:cs="Times New Roman"/>
                <w:color w:val="000000"/>
                <w:sz w:val="18"/>
                <w:szCs w:val="18"/>
              </w:rPr>
              <w:t xml:space="preserve"> Selección tamaña de pixel Alto:35 µm Estándar: 64 µm. Tiempo de lectura: 4.1-7.2 segundos. Placas </w:t>
            </w:r>
            <w:r>
              <w:rPr>
                <w:rFonts w:ascii="Times New Roman" w:hAnsi="Times New Roman" w:cs="Times New Roman"/>
                <w:color w:val="000000"/>
                <w:sz w:val="18"/>
                <w:szCs w:val="18"/>
              </w:rPr>
              <w:t>de</w:t>
            </w:r>
            <w:r w:rsidRPr="00D7741C">
              <w:rPr>
                <w:rFonts w:ascii="Times New Roman" w:hAnsi="Times New Roman" w:cs="Times New Roman"/>
                <w:color w:val="000000"/>
                <w:sz w:val="18"/>
                <w:szCs w:val="18"/>
              </w:rPr>
              <w:t xml:space="preserve"> fosforo: 4 placas de fosforo del #2 (Estándar) y 2 Placas de fosforo del #1 (Infantil) Resolución de </w:t>
            </w:r>
            <w:r>
              <w:rPr>
                <w:rFonts w:ascii="Times New Roman" w:hAnsi="Times New Roman" w:cs="Times New Roman"/>
                <w:color w:val="000000"/>
                <w:sz w:val="18"/>
                <w:szCs w:val="18"/>
              </w:rPr>
              <w:t>imagen</w:t>
            </w:r>
            <w:r w:rsidRPr="00D7741C">
              <w:rPr>
                <w:rFonts w:ascii="Times New Roman" w:hAnsi="Times New Roman" w:cs="Times New Roman"/>
                <w:color w:val="000000"/>
                <w:sz w:val="18"/>
                <w:szCs w:val="18"/>
              </w:rPr>
              <w:t xml:space="preserve"> Captura: 16 bits por pixel, 65,000 </w:t>
            </w:r>
            <w:proofErr w:type="spellStart"/>
            <w:r w:rsidRPr="00D7741C">
              <w:rPr>
                <w:rFonts w:ascii="Times New Roman" w:hAnsi="Times New Roman" w:cs="Times New Roman"/>
                <w:color w:val="000000"/>
                <w:sz w:val="18"/>
                <w:szCs w:val="18"/>
              </w:rPr>
              <w:t>gray</w:t>
            </w:r>
            <w:r>
              <w:rPr>
                <w:rFonts w:ascii="Times New Roman" w:hAnsi="Times New Roman" w:cs="Times New Roman"/>
                <w:color w:val="000000"/>
                <w:sz w:val="18"/>
                <w:szCs w:val="18"/>
              </w:rPr>
              <w:t>i</w:t>
            </w:r>
            <w:r w:rsidRPr="00D7741C">
              <w:rPr>
                <w:rFonts w:ascii="Times New Roman" w:hAnsi="Times New Roman" w:cs="Times New Roman"/>
                <w:color w:val="000000"/>
                <w:sz w:val="18"/>
                <w:szCs w:val="18"/>
              </w:rPr>
              <w:t>tones</w:t>
            </w:r>
            <w:proofErr w:type="spellEnd"/>
            <w:r w:rsidRPr="00D7741C">
              <w:rPr>
                <w:rFonts w:ascii="Times New Roman" w:hAnsi="Times New Roman" w:cs="Times New Roman"/>
                <w:color w:val="000000"/>
                <w:sz w:val="18"/>
                <w:szCs w:val="18"/>
              </w:rPr>
              <w:t xml:space="preserve"> Dimensiones 10,4 x 4,7 x 12.5/ 265 x 120 x </w:t>
            </w:r>
            <w:r w:rsidR="00B27745" w:rsidRPr="00D7741C">
              <w:rPr>
                <w:rFonts w:ascii="Times New Roman" w:hAnsi="Times New Roman" w:cs="Times New Roman"/>
                <w:color w:val="000000"/>
                <w:sz w:val="18"/>
                <w:szCs w:val="18"/>
              </w:rPr>
              <w:t xml:space="preserve">318 </w:t>
            </w:r>
            <w:r w:rsidR="00B27745">
              <w:rPr>
                <w:rFonts w:ascii="Times New Roman" w:hAnsi="Times New Roman" w:cs="Times New Roman"/>
                <w:color w:val="000000"/>
                <w:sz w:val="18"/>
                <w:szCs w:val="18"/>
              </w:rPr>
              <w:t>Peso</w:t>
            </w:r>
            <w:r w:rsidRPr="00D7741C">
              <w:rPr>
                <w:rFonts w:ascii="Times New Roman" w:hAnsi="Times New Roman" w:cs="Times New Roman"/>
                <w:color w:val="000000"/>
                <w:sz w:val="18"/>
                <w:szCs w:val="18"/>
              </w:rPr>
              <w:t xml:space="preserve">: 5,5 kg Configuración de sistema: Windows-Interface USB 2.0 alta velocidad / Ethernet Imagen de formato: DICOM 3.0, TIFF, BMP, JPEG Energía: 100~240V/50~60 Hz, 30W. Estándar de Seguridad: ISO </w:t>
            </w:r>
          </w:p>
          <w:p w14:paraId="5C5FF57C" w14:textId="01F11A91" w:rsidR="00BF7819" w:rsidRPr="00947ECE"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13455 ISO 9001 ISO 14971.  Incluye : 4 placas #2 (Estándar) y 2 placas del #1(Infantil)   • Garantía : 1 año en defectos de fabricación</w:t>
            </w:r>
          </w:p>
        </w:tc>
        <w:tc>
          <w:tcPr>
            <w:tcW w:w="709" w:type="dxa"/>
            <w:tcBorders>
              <w:top w:val="single" w:sz="4" w:space="0" w:color="auto"/>
              <w:left w:val="nil"/>
              <w:bottom w:val="single" w:sz="4" w:space="0" w:color="auto"/>
              <w:right w:val="single" w:sz="4" w:space="0" w:color="auto"/>
            </w:tcBorders>
            <w:shd w:val="clear" w:color="auto" w:fill="auto"/>
            <w:vAlign w:val="center"/>
          </w:tcPr>
          <w:p w14:paraId="6859822B" w14:textId="152F07B5" w:rsidR="00BF7819" w:rsidRPr="00947ECE" w:rsidRDefault="00BF7819" w:rsidP="00BF7819">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4CE38995" w14:textId="42069933" w:rsidR="00BF7819" w:rsidRPr="00947ECE" w:rsidRDefault="00BF7819" w:rsidP="00BF7819">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5021EA6D" w14:textId="2A939A5D" w:rsidR="00BF7819" w:rsidRPr="00947ECE" w:rsidRDefault="00B27745" w:rsidP="00BF7819">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Odontología</w:t>
            </w:r>
          </w:p>
        </w:tc>
        <w:tc>
          <w:tcPr>
            <w:tcW w:w="851" w:type="dxa"/>
            <w:tcBorders>
              <w:top w:val="single" w:sz="4" w:space="0" w:color="auto"/>
              <w:left w:val="nil"/>
              <w:bottom w:val="single" w:sz="4" w:space="0" w:color="auto"/>
              <w:right w:val="single" w:sz="4" w:space="0" w:color="auto"/>
            </w:tcBorders>
            <w:shd w:val="clear" w:color="auto" w:fill="auto"/>
            <w:vAlign w:val="center"/>
          </w:tcPr>
          <w:p w14:paraId="402B3482" w14:textId="6CA4836C" w:rsidR="00BF7819" w:rsidRPr="00947ECE" w:rsidRDefault="00B27745" w:rsidP="00BF7819">
            <w:pPr>
              <w:jc w:val="center"/>
              <w:rPr>
                <w:rFonts w:ascii="Times New Roman" w:hAnsi="Times New Roman" w:cs="Times New Roman"/>
                <w:color w:val="000000"/>
                <w:sz w:val="18"/>
                <w:szCs w:val="18"/>
              </w:rPr>
            </w:pPr>
            <w:r>
              <w:rPr>
                <w:rFonts w:ascii="Times New Roman" w:hAnsi="Times New Roman" w:cs="Times New Roman"/>
                <w:color w:val="000000"/>
                <w:sz w:val="18"/>
                <w:szCs w:val="18"/>
              </w:rPr>
              <w:t>37456</w:t>
            </w:r>
          </w:p>
        </w:tc>
        <w:tc>
          <w:tcPr>
            <w:tcW w:w="1132" w:type="dxa"/>
            <w:tcBorders>
              <w:top w:val="single" w:sz="4" w:space="0" w:color="auto"/>
              <w:left w:val="nil"/>
              <w:bottom w:val="single" w:sz="4" w:space="0" w:color="auto"/>
              <w:right w:val="single" w:sz="4" w:space="0" w:color="auto"/>
            </w:tcBorders>
            <w:shd w:val="clear" w:color="auto" w:fill="auto"/>
            <w:vAlign w:val="center"/>
          </w:tcPr>
          <w:p w14:paraId="548A420E" w14:textId="65434FB2" w:rsidR="00BF7819" w:rsidRPr="00320281" w:rsidRDefault="00B27745" w:rsidP="00BF7819">
            <w:pPr>
              <w:jc w:val="center"/>
              <w:rPr>
                <w:rFonts w:ascii="Times New Roman" w:hAnsi="Times New Roman"/>
                <w:color w:val="000000"/>
                <w:sz w:val="16"/>
                <w:szCs w:val="16"/>
              </w:rPr>
            </w:pPr>
            <w:r>
              <w:rPr>
                <w:rFonts w:ascii="Times New Roman" w:hAnsi="Times New Roman"/>
                <w:color w:val="000000"/>
                <w:sz w:val="16"/>
                <w:szCs w:val="16"/>
              </w:rPr>
              <w:t>Veracruz</w:t>
            </w:r>
          </w:p>
        </w:tc>
      </w:tr>
      <w:tr w:rsidR="00BF7819" w:rsidRPr="00320281" w14:paraId="26A98E8C" w14:textId="7C64C039" w:rsidTr="005C61C1">
        <w:trPr>
          <w:gridAfter w:val="1"/>
          <w:wAfter w:w="991" w:type="dxa"/>
          <w:trHeight w:val="557"/>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5C2D8B1A" w14:textId="77777777" w:rsidR="00BF7819" w:rsidRPr="00947ECE" w:rsidRDefault="00BF7819" w:rsidP="00BF7819">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62</w:t>
            </w:r>
          </w:p>
        </w:tc>
        <w:tc>
          <w:tcPr>
            <w:tcW w:w="4961" w:type="dxa"/>
            <w:tcBorders>
              <w:top w:val="single" w:sz="4" w:space="0" w:color="auto"/>
              <w:left w:val="nil"/>
              <w:bottom w:val="single" w:sz="4" w:space="0" w:color="auto"/>
              <w:right w:val="single" w:sz="4" w:space="0" w:color="auto"/>
            </w:tcBorders>
            <w:shd w:val="clear" w:color="auto" w:fill="auto"/>
            <w:vAlign w:val="bottom"/>
          </w:tcPr>
          <w:p w14:paraId="4D0DBFE4" w14:textId="6265D073" w:rsidR="00BF7819" w:rsidRPr="00D7741C" w:rsidRDefault="00BF7819" w:rsidP="00BF7819">
            <w:pPr>
              <w:spacing w:after="0" w:line="240" w:lineRule="auto"/>
              <w:jc w:val="both"/>
              <w:rPr>
                <w:rFonts w:ascii="Times New Roman" w:hAnsi="Times New Roman" w:cs="Times New Roman"/>
                <w:color w:val="000000"/>
                <w:sz w:val="18"/>
                <w:szCs w:val="18"/>
              </w:rPr>
            </w:pPr>
            <w:r w:rsidRPr="006F0811">
              <w:rPr>
                <w:rFonts w:ascii="Times New Roman" w:hAnsi="Times New Roman" w:cs="Times New Roman"/>
                <w:b/>
                <w:color w:val="000000"/>
                <w:sz w:val="18"/>
                <w:szCs w:val="18"/>
              </w:rPr>
              <w:t>EQUIPO DE RAYOS X</w:t>
            </w:r>
            <w:r>
              <w:rPr>
                <w:rFonts w:ascii="Times New Roman" w:hAnsi="Times New Roman" w:cs="Times New Roman"/>
                <w:color w:val="000000"/>
                <w:sz w:val="18"/>
                <w:szCs w:val="18"/>
              </w:rPr>
              <w:t xml:space="preserve"> </w:t>
            </w:r>
            <w:r w:rsidRPr="00D7741C">
              <w:rPr>
                <w:rFonts w:ascii="Times New Roman" w:hAnsi="Times New Roman" w:cs="Times New Roman"/>
                <w:color w:val="000000"/>
                <w:sz w:val="18"/>
                <w:szCs w:val="18"/>
              </w:rPr>
              <w:t>Versión base móvil que se desplaza con excelente estabilidad y movilidad</w:t>
            </w:r>
          </w:p>
          <w:p w14:paraId="23877694" w14:textId="37D71B61" w:rsidR="00BF7819" w:rsidRPr="00D7741C" w:rsidRDefault="00BF7819" w:rsidP="00BF7819">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w:t>
            </w:r>
            <w:r w:rsidRPr="00D7741C">
              <w:rPr>
                <w:rFonts w:ascii="Times New Roman" w:hAnsi="Times New Roman" w:cs="Times New Roman"/>
                <w:color w:val="000000"/>
                <w:sz w:val="18"/>
                <w:szCs w:val="18"/>
              </w:rPr>
              <w:t>10 programas para seleccionar tiempos de exposición pre-programados, o selección manual.</w:t>
            </w:r>
          </w:p>
          <w:p w14:paraId="1EDCE30F" w14:textId="2FD5C7DD" w:rsidR="00BF7819" w:rsidRPr="00D7741C" w:rsidRDefault="00BF7819" w:rsidP="00BF7819">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w:t>
            </w:r>
            <w:r w:rsidRPr="00D7741C">
              <w:rPr>
                <w:rFonts w:ascii="Times New Roman" w:hAnsi="Times New Roman" w:cs="Times New Roman"/>
                <w:color w:val="000000"/>
                <w:sz w:val="18"/>
                <w:szCs w:val="18"/>
              </w:rPr>
              <w:t>Selección de dos complexiones de paciente.</w:t>
            </w:r>
          </w:p>
          <w:p w14:paraId="1AFF8161" w14:textId="068E8E40" w:rsidR="00BF7819" w:rsidRPr="00D7741C" w:rsidRDefault="00BF7819" w:rsidP="00BF7819">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w:t>
            </w:r>
            <w:r w:rsidRPr="00D7741C">
              <w:rPr>
                <w:rFonts w:ascii="Times New Roman" w:hAnsi="Times New Roman" w:cs="Times New Roman"/>
                <w:color w:val="000000"/>
                <w:sz w:val="18"/>
                <w:szCs w:val="18"/>
              </w:rPr>
              <w:t>Opción de Película, Sensor Digital o Placa de Fósforo.</w:t>
            </w:r>
          </w:p>
          <w:p w14:paraId="5713324A" w14:textId="4886496A" w:rsidR="00BF7819" w:rsidRPr="00D7741C" w:rsidRDefault="00BF7819" w:rsidP="00BF7819">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w:t>
            </w:r>
            <w:r w:rsidRPr="00D7741C">
              <w:rPr>
                <w:rFonts w:ascii="Times New Roman" w:hAnsi="Times New Roman" w:cs="Times New Roman"/>
                <w:color w:val="000000"/>
                <w:sz w:val="18"/>
                <w:szCs w:val="18"/>
              </w:rPr>
              <w:t>Tiempos de exposición compensados por variaciones de voltaje de la línea de suministro, o sin compensación.</w:t>
            </w:r>
          </w:p>
          <w:p w14:paraId="5A9084B2" w14:textId="01ABC57C" w:rsidR="00BF7819" w:rsidRPr="00D7741C" w:rsidRDefault="00BF7819" w:rsidP="00BF7819">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w:t>
            </w:r>
            <w:r w:rsidR="00D54C00">
              <w:rPr>
                <w:rFonts w:ascii="Times New Roman" w:hAnsi="Times New Roman" w:cs="Times New Roman"/>
                <w:color w:val="000000"/>
                <w:sz w:val="18"/>
                <w:szCs w:val="18"/>
              </w:rPr>
              <w:t xml:space="preserve">Contador de exposiciones. </w:t>
            </w:r>
            <w:r>
              <w:rPr>
                <w:rFonts w:ascii="Times New Roman" w:hAnsi="Times New Roman" w:cs="Times New Roman"/>
                <w:color w:val="000000"/>
                <w:sz w:val="18"/>
                <w:szCs w:val="18"/>
              </w:rPr>
              <w:t>-</w:t>
            </w:r>
            <w:r w:rsidRPr="00D7741C">
              <w:rPr>
                <w:rFonts w:ascii="Times New Roman" w:hAnsi="Times New Roman" w:cs="Times New Roman"/>
                <w:color w:val="000000"/>
                <w:sz w:val="18"/>
                <w:szCs w:val="18"/>
              </w:rPr>
              <w:t>Voltímetro digital de precisión para monitorear la línea de suministro de energía.</w:t>
            </w:r>
          </w:p>
          <w:p w14:paraId="753F76AE" w14:textId="3CBF85C1" w:rsidR="00BF7819" w:rsidRPr="00D7741C" w:rsidRDefault="00BF7819" w:rsidP="00BF7819">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w:t>
            </w:r>
            <w:r w:rsidRPr="00D7741C">
              <w:rPr>
                <w:rFonts w:ascii="Times New Roman" w:hAnsi="Times New Roman" w:cs="Times New Roman"/>
                <w:color w:val="000000"/>
                <w:sz w:val="18"/>
                <w:szCs w:val="18"/>
              </w:rPr>
              <w:t>3 factores de calibración para los tiempos de exposición, de acuerdo con la sensibilidad del receptor de imagen.</w:t>
            </w:r>
          </w:p>
          <w:p w14:paraId="1EB8DF22" w14:textId="2487C7EF" w:rsidR="00BF7819" w:rsidRPr="00D7741C"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 xml:space="preserve"> VOLTAJE DE ALIMENTACIÓN: 120-127 -240 V.A.C. +/10%, según lo especificado en la etiqueta del producto.</w:t>
            </w:r>
          </w:p>
          <w:p w14:paraId="3554E0D0" w14:textId="77777777" w:rsidR="00BF7819" w:rsidRPr="00D7741C"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CONSUMO DE POTENCIA: 800 V.A.</w:t>
            </w:r>
          </w:p>
          <w:p w14:paraId="14414DA7" w14:textId="77777777" w:rsidR="00BF7819" w:rsidRPr="00D7741C"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 xml:space="preserve">POTENCIAL DEL TUBO: 70 </w:t>
            </w:r>
            <w:proofErr w:type="spellStart"/>
            <w:r w:rsidRPr="00D7741C">
              <w:rPr>
                <w:rFonts w:ascii="Times New Roman" w:hAnsi="Times New Roman" w:cs="Times New Roman"/>
                <w:color w:val="000000"/>
                <w:sz w:val="18"/>
                <w:szCs w:val="18"/>
              </w:rPr>
              <w:t>KVp</w:t>
            </w:r>
            <w:proofErr w:type="spellEnd"/>
            <w:r w:rsidRPr="00D7741C">
              <w:rPr>
                <w:rFonts w:ascii="Times New Roman" w:hAnsi="Times New Roman" w:cs="Times New Roman"/>
                <w:color w:val="000000"/>
                <w:sz w:val="18"/>
                <w:szCs w:val="18"/>
              </w:rPr>
              <w:t xml:space="preserve"> +/- 10%, auto-rectificado.</w:t>
            </w:r>
          </w:p>
          <w:p w14:paraId="284CBB16" w14:textId="07BB5FFA" w:rsidR="00BF7819" w:rsidRPr="00D7741C"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 xml:space="preserve">CORRIENTE ANÓDICA: </w:t>
            </w:r>
            <w:r w:rsidR="00F412ED" w:rsidRPr="00D7741C">
              <w:rPr>
                <w:rFonts w:ascii="Times New Roman" w:hAnsi="Times New Roman" w:cs="Times New Roman"/>
                <w:color w:val="000000"/>
                <w:sz w:val="18"/>
                <w:szCs w:val="18"/>
              </w:rPr>
              <w:t xml:space="preserve">8 MA </w:t>
            </w:r>
            <w:r w:rsidRPr="00D7741C">
              <w:rPr>
                <w:rFonts w:ascii="Times New Roman" w:hAnsi="Times New Roman" w:cs="Times New Roman"/>
                <w:color w:val="000000"/>
                <w:sz w:val="18"/>
                <w:szCs w:val="18"/>
              </w:rPr>
              <w:t>+/- 15%</w:t>
            </w:r>
          </w:p>
          <w:p w14:paraId="22B21668" w14:textId="1EAF8B18" w:rsidR="00BF7819" w:rsidRPr="00D7741C"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 xml:space="preserve">RANGO DE TIEMPOS DE EXPOSICIÓN: 0.03 to 3.00 s., en pasos de 0.01 s. 10 tiempos de exposición </w:t>
            </w:r>
            <w:r w:rsidR="00C34894" w:rsidRPr="00D7741C">
              <w:rPr>
                <w:rFonts w:ascii="Times New Roman" w:hAnsi="Times New Roman" w:cs="Times New Roman"/>
                <w:color w:val="000000"/>
                <w:sz w:val="18"/>
                <w:szCs w:val="18"/>
              </w:rPr>
              <w:t>pre programados</w:t>
            </w:r>
          </w:p>
          <w:p w14:paraId="6780E44A" w14:textId="1E239E7A" w:rsidR="00BF7819" w:rsidRPr="00D7741C"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 xml:space="preserve">con compensación automática por variaciones de la </w:t>
            </w:r>
            <w:r w:rsidR="00C34894" w:rsidRPr="00D7741C">
              <w:rPr>
                <w:rFonts w:ascii="Times New Roman" w:hAnsi="Times New Roman" w:cs="Times New Roman"/>
                <w:color w:val="000000"/>
                <w:sz w:val="18"/>
                <w:szCs w:val="18"/>
              </w:rPr>
              <w:t>línea</w:t>
            </w:r>
            <w:r w:rsidR="00C34894">
              <w:rPr>
                <w:rFonts w:ascii="Times New Roman" w:hAnsi="Times New Roman" w:cs="Times New Roman"/>
                <w:color w:val="000000"/>
                <w:sz w:val="18"/>
                <w:szCs w:val="18"/>
              </w:rPr>
              <w:t xml:space="preserve"> de suministro de energía. </w:t>
            </w:r>
            <w:r w:rsidR="00C34894" w:rsidRPr="00D7741C">
              <w:rPr>
                <w:rFonts w:ascii="Times New Roman" w:hAnsi="Times New Roman" w:cs="Times New Roman"/>
                <w:color w:val="000000"/>
                <w:sz w:val="18"/>
                <w:szCs w:val="18"/>
              </w:rPr>
              <w:t>distancia focal mínima</w:t>
            </w:r>
            <w:r w:rsidRPr="00D7741C">
              <w:rPr>
                <w:rFonts w:ascii="Times New Roman" w:hAnsi="Times New Roman" w:cs="Times New Roman"/>
                <w:color w:val="000000"/>
                <w:sz w:val="18"/>
                <w:szCs w:val="18"/>
              </w:rPr>
              <w:t>: 200 MM. (8</w:t>
            </w:r>
            <w:proofErr w:type="gramStart"/>
            <w:r w:rsidR="00C34894" w:rsidRPr="00D7741C">
              <w:rPr>
                <w:rFonts w:ascii="Times New Roman" w:hAnsi="Times New Roman" w:cs="Times New Roman"/>
                <w:color w:val="000000"/>
                <w:sz w:val="18"/>
                <w:szCs w:val="18"/>
              </w:rPr>
              <w:t xml:space="preserve">”)  </w:t>
            </w:r>
            <w:r w:rsidRPr="00D7741C">
              <w:rPr>
                <w:rFonts w:ascii="Times New Roman" w:hAnsi="Times New Roman" w:cs="Times New Roman"/>
                <w:color w:val="000000"/>
                <w:sz w:val="18"/>
                <w:szCs w:val="18"/>
              </w:rPr>
              <w:t xml:space="preserve"> </w:t>
            </w:r>
            <w:proofErr w:type="gramEnd"/>
            <w:r w:rsidRPr="00D7741C">
              <w:rPr>
                <w:rFonts w:ascii="Times New Roman" w:hAnsi="Times New Roman" w:cs="Times New Roman"/>
                <w:color w:val="000000"/>
                <w:sz w:val="18"/>
                <w:szCs w:val="18"/>
              </w:rPr>
              <w:t xml:space="preserve">                       </w:t>
            </w:r>
            <w:r w:rsidR="00C34894">
              <w:rPr>
                <w:rFonts w:ascii="Times New Roman" w:hAnsi="Times New Roman" w:cs="Times New Roman"/>
                <w:color w:val="000000"/>
                <w:sz w:val="18"/>
                <w:szCs w:val="18"/>
              </w:rPr>
              <w:t xml:space="preserve">                     </w:t>
            </w:r>
            <w:r w:rsidRPr="00D7741C">
              <w:rPr>
                <w:rFonts w:ascii="Times New Roman" w:hAnsi="Times New Roman" w:cs="Times New Roman"/>
                <w:color w:val="000000"/>
                <w:sz w:val="18"/>
                <w:szCs w:val="18"/>
              </w:rPr>
              <w:t>RADIACIÓN DE FUGA: Menor a 50 MR/H.</w:t>
            </w:r>
            <w:r w:rsidR="00C34894">
              <w:rPr>
                <w:rFonts w:ascii="Times New Roman" w:hAnsi="Times New Roman" w:cs="Times New Roman"/>
                <w:color w:val="000000"/>
                <w:sz w:val="18"/>
                <w:szCs w:val="18"/>
              </w:rPr>
              <w:t xml:space="preserve"> </w:t>
            </w:r>
            <w:r w:rsidRPr="00D7741C">
              <w:rPr>
                <w:rFonts w:ascii="Times New Roman" w:hAnsi="Times New Roman" w:cs="Times New Roman"/>
                <w:color w:val="000000"/>
                <w:sz w:val="18"/>
                <w:szCs w:val="18"/>
              </w:rPr>
              <w:t>MAN</w:t>
            </w:r>
            <w:r w:rsidR="005C61C1">
              <w:rPr>
                <w:rFonts w:ascii="Times New Roman" w:hAnsi="Times New Roman" w:cs="Times New Roman"/>
                <w:color w:val="000000"/>
                <w:sz w:val="18"/>
                <w:szCs w:val="18"/>
              </w:rPr>
              <w:t xml:space="preserve">CHA FOCAL: 0.8 (IEC 60366:2005) </w:t>
            </w:r>
            <w:r w:rsidRPr="00D7741C">
              <w:rPr>
                <w:rFonts w:ascii="Times New Roman" w:hAnsi="Times New Roman" w:cs="Times New Roman"/>
                <w:color w:val="000000"/>
                <w:sz w:val="18"/>
                <w:szCs w:val="18"/>
              </w:rPr>
              <w:t>FILTRACIÓN TOTAL MÍNIMA: 2 MM. AL EQ</w:t>
            </w:r>
            <w:r w:rsidR="005C61C1">
              <w:rPr>
                <w:rFonts w:ascii="Times New Roman" w:hAnsi="Times New Roman" w:cs="Times New Roman"/>
                <w:color w:val="000000"/>
                <w:sz w:val="18"/>
                <w:szCs w:val="18"/>
              </w:rPr>
              <w:t xml:space="preserve">. </w:t>
            </w:r>
            <w:r w:rsidRPr="00D7741C">
              <w:rPr>
                <w:rFonts w:ascii="Times New Roman" w:hAnsi="Times New Roman" w:cs="Times New Roman"/>
                <w:color w:val="000000"/>
                <w:sz w:val="18"/>
                <w:szCs w:val="18"/>
              </w:rPr>
              <w:t>PESO NETO: Mod.MM (Mobile Stand): 41 kg.</w:t>
            </w:r>
          </w:p>
          <w:p w14:paraId="56C2CD6A" w14:textId="77777777" w:rsidR="00BF7819" w:rsidRPr="00D7741C"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 xml:space="preserve">PESO BRUTO (con empaque): </w:t>
            </w:r>
            <w:proofErr w:type="spellStart"/>
            <w:r w:rsidRPr="00D7741C">
              <w:rPr>
                <w:rFonts w:ascii="Times New Roman" w:hAnsi="Times New Roman" w:cs="Times New Roman"/>
                <w:color w:val="000000"/>
                <w:sz w:val="18"/>
                <w:szCs w:val="18"/>
              </w:rPr>
              <w:t>Mod</w:t>
            </w:r>
            <w:proofErr w:type="spellEnd"/>
            <w:r w:rsidRPr="00D7741C">
              <w:rPr>
                <w:rFonts w:ascii="Times New Roman" w:hAnsi="Times New Roman" w:cs="Times New Roman"/>
                <w:color w:val="000000"/>
                <w:sz w:val="18"/>
                <w:szCs w:val="18"/>
              </w:rPr>
              <w:t>. WM (Wall Mount): 34 kg. Mod.MM (Mobile Stand): 55 kg.</w:t>
            </w:r>
          </w:p>
          <w:p w14:paraId="2027B0DC" w14:textId="08F65816" w:rsidR="00BF7819" w:rsidRPr="00947ECE"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DIMENSIONES DEL EMPAQUE: Mod.MM (Mobile Stand): 2 Cajas, 110 x 35 x 27 CMS., Y: 92 X 39 X 40 CMS.</w:t>
            </w:r>
          </w:p>
        </w:tc>
        <w:tc>
          <w:tcPr>
            <w:tcW w:w="709" w:type="dxa"/>
            <w:tcBorders>
              <w:top w:val="single" w:sz="4" w:space="0" w:color="auto"/>
              <w:left w:val="nil"/>
              <w:bottom w:val="single" w:sz="4" w:space="0" w:color="auto"/>
              <w:right w:val="single" w:sz="4" w:space="0" w:color="auto"/>
            </w:tcBorders>
            <w:shd w:val="clear" w:color="auto" w:fill="auto"/>
            <w:vAlign w:val="center"/>
          </w:tcPr>
          <w:p w14:paraId="2DB8A284" w14:textId="76471FF9" w:rsidR="00BF7819" w:rsidRPr="00947ECE" w:rsidRDefault="00BF7819" w:rsidP="00BF7819">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1F3F7D71" w14:textId="54C91373" w:rsidR="00BF7819" w:rsidRPr="00947ECE" w:rsidRDefault="00966565" w:rsidP="00BF7819">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61BC2992" w14:textId="4715515A" w:rsidR="00BF7819" w:rsidRPr="00947ECE" w:rsidRDefault="00966565" w:rsidP="00BF7819">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Odontología</w:t>
            </w:r>
          </w:p>
        </w:tc>
        <w:tc>
          <w:tcPr>
            <w:tcW w:w="851" w:type="dxa"/>
            <w:tcBorders>
              <w:top w:val="single" w:sz="4" w:space="0" w:color="auto"/>
              <w:left w:val="nil"/>
              <w:bottom w:val="single" w:sz="4" w:space="0" w:color="auto"/>
              <w:right w:val="single" w:sz="4" w:space="0" w:color="auto"/>
            </w:tcBorders>
            <w:shd w:val="clear" w:color="auto" w:fill="auto"/>
            <w:vAlign w:val="center"/>
          </w:tcPr>
          <w:p w14:paraId="0A93B7DC" w14:textId="17134894" w:rsidR="00BF7819" w:rsidRPr="00947ECE" w:rsidRDefault="00966565" w:rsidP="00BF7819">
            <w:pPr>
              <w:jc w:val="center"/>
              <w:rPr>
                <w:rFonts w:ascii="Times New Roman" w:hAnsi="Times New Roman" w:cs="Times New Roman"/>
                <w:color w:val="000000"/>
                <w:sz w:val="18"/>
                <w:szCs w:val="18"/>
              </w:rPr>
            </w:pPr>
            <w:r>
              <w:rPr>
                <w:rFonts w:ascii="Times New Roman" w:hAnsi="Times New Roman" w:cs="Times New Roman"/>
                <w:color w:val="000000"/>
                <w:sz w:val="18"/>
                <w:szCs w:val="18"/>
              </w:rPr>
              <w:t>37473</w:t>
            </w:r>
          </w:p>
        </w:tc>
        <w:tc>
          <w:tcPr>
            <w:tcW w:w="1132" w:type="dxa"/>
            <w:tcBorders>
              <w:top w:val="single" w:sz="4" w:space="0" w:color="auto"/>
              <w:left w:val="nil"/>
              <w:bottom w:val="single" w:sz="4" w:space="0" w:color="auto"/>
              <w:right w:val="single" w:sz="4" w:space="0" w:color="auto"/>
            </w:tcBorders>
            <w:shd w:val="clear" w:color="auto" w:fill="auto"/>
            <w:vAlign w:val="center"/>
          </w:tcPr>
          <w:p w14:paraId="60012306" w14:textId="1758B5DC" w:rsidR="00BF7819" w:rsidRPr="00320281" w:rsidRDefault="00966565" w:rsidP="00BF7819">
            <w:pPr>
              <w:jc w:val="center"/>
              <w:rPr>
                <w:rFonts w:ascii="Times New Roman" w:hAnsi="Times New Roman"/>
                <w:color w:val="000000"/>
                <w:sz w:val="16"/>
                <w:szCs w:val="16"/>
              </w:rPr>
            </w:pPr>
            <w:r>
              <w:rPr>
                <w:rFonts w:ascii="Times New Roman" w:hAnsi="Times New Roman"/>
                <w:color w:val="000000"/>
                <w:sz w:val="16"/>
                <w:szCs w:val="16"/>
              </w:rPr>
              <w:t>Orizaba-Cordoba</w:t>
            </w:r>
          </w:p>
        </w:tc>
      </w:tr>
      <w:tr w:rsidR="00BF7819" w:rsidRPr="00320281" w14:paraId="37E4BD36" w14:textId="70C9E4DB"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51CE63E1" w14:textId="77777777" w:rsidR="00BF7819" w:rsidRPr="00947ECE" w:rsidRDefault="00BF7819" w:rsidP="00BF7819">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63</w:t>
            </w:r>
          </w:p>
        </w:tc>
        <w:tc>
          <w:tcPr>
            <w:tcW w:w="4961" w:type="dxa"/>
            <w:tcBorders>
              <w:top w:val="single" w:sz="4" w:space="0" w:color="auto"/>
              <w:left w:val="nil"/>
              <w:bottom w:val="single" w:sz="4" w:space="0" w:color="auto"/>
              <w:right w:val="single" w:sz="4" w:space="0" w:color="auto"/>
            </w:tcBorders>
            <w:shd w:val="clear" w:color="auto" w:fill="auto"/>
            <w:vAlign w:val="bottom"/>
          </w:tcPr>
          <w:p w14:paraId="4EA0DC78" w14:textId="73BAC3E9" w:rsidR="00BF7819" w:rsidRPr="00D7741C" w:rsidRDefault="00BF7819" w:rsidP="00BF7819">
            <w:pPr>
              <w:spacing w:after="0" w:line="240" w:lineRule="auto"/>
              <w:jc w:val="both"/>
              <w:rPr>
                <w:rFonts w:ascii="Times New Roman" w:hAnsi="Times New Roman" w:cs="Times New Roman"/>
                <w:color w:val="000000"/>
                <w:sz w:val="18"/>
                <w:szCs w:val="18"/>
              </w:rPr>
            </w:pPr>
            <w:r w:rsidRPr="003A659C">
              <w:rPr>
                <w:rFonts w:ascii="Times New Roman" w:hAnsi="Times New Roman" w:cs="Times New Roman"/>
                <w:b/>
                <w:color w:val="000000"/>
                <w:sz w:val="18"/>
                <w:szCs w:val="18"/>
              </w:rPr>
              <w:t>EQUIPO DE RAYOS "X" PORTATIL</w:t>
            </w:r>
            <w:r w:rsidRPr="00D7741C">
              <w:rPr>
                <w:rFonts w:ascii="Times New Roman" w:hAnsi="Times New Roman" w:cs="Times New Roman"/>
                <w:color w:val="000000"/>
                <w:sz w:val="18"/>
                <w:szCs w:val="18"/>
              </w:rPr>
              <w:t xml:space="preserve"> Tubo de rayos X de alta frecuencia </w:t>
            </w:r>
            <w:r>
              <w:rPr>
                <w:rFonts w:ascii="Times New Roman" w:hAnsi="Times New Roman" w:cs="Times New Roman"/>
                <w:color w:val="000000"/>
                <w:sz w:val="18"/>
                <w:szCs w:val="18"/>
              </w:rPr>
              <w:t>Proceso</w:t>
            </w:r>
            <w:r w:rsidRPr="00D7741C">
              <w:rPr>
                <w:rFonts w:ascii="Times New Roman" w:hAnsi="Times New Roman" w:cs="Times New Roman"/>
                <w:color w:val="000000"/>
                <w:sz w:val="18"/>
                <w:szCs w:val="18"/>
              </w:rPr>
              <w:t xml:space="preserve"> de fabricación de tubos refinados</w:t>
            </w:r>
          </w:p>
          <w:p w14:paraId="0C36CB07" w14:textId="77777777" w:rsidR="00BF7819" w:rsidRPr="00D7741C"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Garantice la estabilidad y la calidad de la salida de rayos X</w:t>
            </w:r>
          </w:p>
          <w:p w14:paraId="2D178072" w14:textId="77777777" w:rsidR="00BF7819" w:rsidRPr="00D7741C"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Garantía de fotografía segura</w:t>
            </w:r>
          </w:p>
          <w:p w14:paraId="79A75207" w14:textId="77777777" w:rsidR="00BF7819" w:rsidRPr="00D7741C"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SÚPER ALTO RENDIMIENTO ALTA EFICIENCIA</w:t>
            </w:r>
          </w:p>
          <w:p w14:paraId="2302D4B9" w14:textId="77777777" w:rsidR="00BF7819" w:rsidRPr="00D7741C"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Potencia de emisión hasta 210W</w:t>
            </w:r>
          </w:p>
          <w:p w14:paraId="3EA7928D" w14:textId="77777777" w:rsidR="00BF7819" w:rsidRPr="00D7741C"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PELÍCULAS DENTALES DETALLADAS MÁS CONFIABLES</w:t>
            </w:r>
          </w:p>
          <w:p w14:paraId="57612FDB" w14:textId="7FC14A06" w:rsidR="00BF7819" w:rsidRPr="00D7741C"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Tubo de rayos X de enfoque de 0,4 MM</w:t>
            </w:r>
            <w:r>
              <w:rPr>
                <w:rFonts w:ascii="Times New Roman" w:hAnsi="Times New Roman" w:cs="Times New Roman"/>
                <w:color w:val="000000"/>
                <w:sz w:val="18"/>
                <w:szCs w:val="18"/>
              </w:rPr>
              <w:t xml:space="preserve"> </w:t>
            </w:r>
            <w:r w:rsidRPr="00D7741C">
              <w:rPr>
                <w:rFonts w:ascii="Times New Roman" w:hAnsi="Times New Roman" w:cs="Times New Roman"/>
                <w:color w:val="000000"/>
                <w:sz w:val="18"/>
                <w:szCs w:val="18"/>
              </w:rPr>
              <w:t>Proporcione una imagen más clara y de alta calidad para diversas necesidades de diagnóstico</w:t>
            </w:r>
          </w:p>
          <w:p w14:paraId="4675C2AB" w14:textId="77777777" w:rsidR="00BF7819" w:rsidRPr="003A659C" w:rsidRDefault="00BF7819" w:rsidP="00BF7819">
            <w:pPr>
              <w:spacing w:after="0" w:line="240" w:lineRule="auto"/>
              <w:jc w:val="both"/>
              <w:rPr>
                <w:rFonts w:ascii="Times New Roman" w:hAnsi="Times New Roman" w:cs="Times New Roman"/>
                <w:b/>
                <w:color w:val="000000"/>
                <w:sz w:val="18"/>
                <w:szCs w:val="18"/>
              </w:rPr>
            </w:pPr>
            <w:r w:rsidRPr="003A659C">
              <w:rPr>
                <w:rFonts w:ascii="Times New Roman" w:hAnsi="Times New Roman" w:cs="Times New Roman"/>
                <w:b/>
                <w:color w:val="000000"/>
                <w:sz w:val="18"/>
                <w:szCs w:val="18"/>
              </w:rPr>
              <w:t>BATERÍA DE ALTA CAPACIDAD MAYOR RESISTENCIA</w:t>
            </w:r>
          </w:p>
          <w:p w14:paraId="2F9FECBB" w14:textId="2409D6B5" w:rsidR="00BF7819" w:rsidRPr="00D7741C"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lastRenderedPageBreak/>
              <w:t>La batería de litio de alta capacidad de 15000 MAH</w:t>
            </w:r>
            <w:r w:rsidR="008120E3">
              <w:rPr>
                <w:rFonts w:ascii="Times New Roman" w:hAnsi="Times New Roman" w:cs="Times New Roman"/>
                <w:color w:val="000000"/>
                <w:sz w:val="18"/>
                <w:szCs w:val="18"/>
              </w:rPr>
              <w:t xml:space="preserve"> ofrece una mayor resistencia. </w:t>
            </w:r>
            <w:r w:rsidRPr="00D7741C">
              <w:rPr>
                <w:rFonts w:ascii="Times New Roman" w:hAnsi="Times New Roman" w:cs="Times New Roman"/>
                <w:color w:val="000000"/>
                <w:sz w:val="18"/>
                <w:szCs w:val="18"/>
              </w:rPr>
              <w:t>Se pueden tomar más de 1500 películas dentales con una carga completa</w:t>
            </w:r>
          </w:p>
          <w:p w14:paraId="25497F27" w14:textId="77777777" w:rsidR="00BF7819" w:rsidRPr="00D7741C"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MÁXIMA EFICIENCIA Y SEGURIDAD</w:t>
            </w:r>
          </w:p>
          <w:p w14:paraId="0F9FBE02" w14:textId="77777777" w:rsidR="00BF7819" w:rsidRPr="00D7741C"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Salida de corriente de voltaje y alta frecuencia CC constante</w:t>
            </w:r>
          </w:p>
          <w:p w14:paraId="7E490719" w14:textId="77777777" w:rsidR="00BF7819" w:rsidRPr="00D7741C"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Asegúrese de que la salida de rayos X no se vea afectada por las fluctuaciones de voltaje de la batería</w:t>
            </w:r>
          </w:p>
          <w:p w14:paraId="52A24902" w14:textId="77777777" w:rsidR="00BF7819" w:rsidRPr="00D7741C"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Diseño interno único y escudo de plomo.</w:t>
            </w:r>
          </w:p>
          <w:p w14:paraId="36D7C68A" w14:textId="77777777" w:rsidR="00BF7819" w:rsidRPr="00D7741C"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Minimice eficientemente la fuga de rayos X</w:t>
            </w:r>
          </w:p>
          <w:p w14:paraId="0EE87CCB" w14:textId="77777777" w:rsidR="00BF7819" w:rsidRPr="00D7741C"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Maximice la protección de los operadores frente a las radiaciones ionizantes CARACTERÍSTICAS:</w:t>
            </w:r>
          </w:p>
          <w:p w14:paraId="0808375D" w14:textId="77777777" w:rsidR="00BF7819" w:rsidRPr="00D7741C"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 Pantalla táctil capacitiva de 2,8 pulgadas</w:t>
            </w:r>
          </w:p>
          <w:p w14:paraId="3E40A66E" w14:textId="77777777" w:rsidR="00BF7819" w:rsidRPr="00D7741C"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•diversos métodos fotográficos fáciles de operar</w:t>
            </w:r>
          </w:p>
          <w:p w14:paraId="42605C90" w14:textId="608BC816" w:rsidR="00BF7819" w:rsidRPr="00D7741C"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•corrección de ángulo</w:t>
            </w:r>
            <w:r>
              <w:rPr>
                <w:rFonts w:ascii="Times New Roman" w:hAnsi="Times New Roman" w:cs="Times New Roman"/>
                <w:color w:val="000000"/>
                <w:sz w:val="18"/>
                <w:szCs w:val="18"/>
              </w:rPr>
              <w:t xml:space="preserve"> </w:t>
            </w:r>
            <w:r w:rsidRPr="00D7741C">
              <w:rPr>
                <w:rFonts w:ascii="Times New Roman" w:hAnsi="Times New Roman" w:cs="Times New Roman"/>
                <w:color w:val="000000"/>
                <w:sz w:val="18"/>
                <w:szCs w:val="18"/>
              </w:rPr>
              <w:t>•sujeción cómoda</w:t>
            </w:r>
          </w:p>
          <w:p w14:paraId="05CBD104" w14:textId="77777777" w:rsidR="00BF7819" w:rsidRPr="00D7741C"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Parámetros técnicos primarios:</w:t>
            </w:r>
          </w:p>
          <w:p w14:paraId="771E2B9D" w14:textId="07336498" w:rsidR="00BF7819" w:rsidRPr="00D7741C"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Entrada del adaptador de corriente: ~ 100-240V 50/60HZ 1.5A</w:t>
            </w:r>
          </w:p>
          <w:p w14:paraId="455DBDB3" w14:textId="47F7D539" w:rsidR="00BF7819" w:rsidRPr="00D7741C"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Fuente de alimentación interna: cc 10,8 V</w:t>
            </w:r>
            <w:r>
              <w:rPr>
                <w:rFonts w:ascii="Times New Roman" w:hAnsi="Times New Roman" w:cs="Times New Roman"/>
                <w:color w:val="000000"/>
                <w:sz w:val="18"/>
                <w:szCs w:val="18"/>
              </w:rPr>
              <w:t xml:space="preserve"> </w:t>
            </w:r>
            <w:r w:rsidRPr="00D7741C">
              <w:rPr>
                <w:rFonts w:ascii="Times New Roman" w:hAnsi="Times New Roman" w:cs="Times New Roman"/>
                <w:color w:val="000000"/>
                <w:sz w:val="18"/>
                <w:szCs w:val="18"/>
              </w:rPr>
              <w:t>Tubo de rayos-X</w:t>
            </w:r>
          </w:p>
          <w:p w14:paraId="0A56166B" w14:textId="569D68FA" w:rsidR="00BF7819" w:rsidRPr="00D7741C"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A) TUBO DE RAYOS X;</w:t>
            </w:r>
            <w:r w:rsidR="00901790">
              <w:rPr>
                <w:rFonts w:ascii="Times New Roman" w:hAnsi="Times New Roman" w:cs="Times New Roman"/>
                <w:color w:val="000000"/>
                <w:sz w:val="18"/>
                <w:szCs w:val="18"/>
              </w:rPr>
              <w:t xml:space="preserve"> </w:t>
            </w:r>
            <w:r w:rsidRPr="00D7741C">
              <w:rPr>
                <w:rFonts w:ascii="Times New Roman" w:hAnsi="Times New Roman" w:cs="Times New Roman"/>
                <w:color w:val="000000"/>
                <w:sz w:val="18"/>
                <w:szCs w:val="18"/>
              </w:rPr>
              <w:t>B) punto focal: 0,4 MM;</w:t>
            </w:r>
          </w:p>
          <w:p w14:paraId="4FA38A5B" w14:textId="184346DF" w:rsidR="00BF7819" w:rsidRPr="00D7741C" w:rsidRDefault="00901790" w:rsidP="00BF7819">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C) ángulo objetivo: 12,5°; </w:t>
            </w:r>
            <w:r w:rsidR="00BF7819" w:rsidRPr="00D7741C">
              <w:rPr>
                <w:rFonts w:ascii="Times New Roman" w:hAnsi="Times New Roman" w:cs="Times New Roman"/>
                <w:color w:val="000000"/>
                <w:sz w:val="18"/>
                <w:szCs w:val="18"/>
              </w:rPr>
              <w:t>D) filtración total: 1,5 MMAL/70 KV;</w:t>
            </w:r>
          </w:p>
          <w:p w14:paraId="4FFF9E86" w14:textId="0FCA48BC" w:rsidR="00BF7819" w:rsidRPr="00D7741C"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E) filtración adicional: 0,5 MMAL/70 KV</w:t>
            </w:r>
          </w:p>
          <w:p w14:paraId="1C714FE0" w14:textId="77777777" w:rsidR="00BF7819" w:rsidRPr="00D7741C"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Especificaciones del producto</w:t>
            </w:r>
          </w:p>
          <w:p w14:paraId="42120C02" w14:textId="18C66BA0" w:rsidR="00BF7819" w:rsidRPr="00D7741C"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Voltaje del tubo: 65</w:t>
            </w:r>
            <w:r w:rsidR="00F412ED" w:rsidRPr="00D7741C">
              <w:rPr>
                <w:rFonts w:ascii="Times New Roman" w:hAnsi="Times New Roman" w:cs="Times New Roman"/>
                <w:color w:val="000000"/>
                <w:sz w:val="18"/>
                <w:szCs w:val="18"/>
              </w:rPr>
              <w:t>KV</w:t>
            </w:r>
          </w:p>
          <w:p w14:paraId="49637514" w14:textId="3E6EAD62" w:rsidR="00BF7819" w:rsidRPr="00D7741C"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Corriente del tubo: 2</w:t>
            </w:r>
            <w:r w:rsidR="00F412ED" w:rsidRPr="00D7741C">
              <w:rPr>
                <w:rFonts w:ascii="Times New Roman" w:hAnsi="Times New Roman" w:cs="Times New Roman"/>
                <w:color w:val="000000"/>
                <w:sz w:val="18"/>
                <w:szCs w:val="18"/>
              </w:rPr>
              <w:t>MA</w:t>
            </w:r>
          </w:p>
          <w:p w14:paraId="078F5DA1" w14:textId="6D85CCAC" w:rsidR="00BF7819" w:rsidRPr="00D7741C"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 xml:space="preserve">Tiempo de exposición: 0,1 ~ 2,5 </w:t>
            </w:r>
            <w:r w:rsidR="00F412ED" w:rsidRPr="00D7741C">
              <w:rPr>
                <w:rFonts w:ascii="Times New Roman" w:hAnsi="Times New Roman" w:cs="Times New Roman"/>
                <w:color w:val="000000"/>
                <w:sz w:val="18"/>
                <w:szCs w:val="18"/>
              </w:rPr>
              <w:t>S</w:t>
            </w:r>
          </w:p>
          <w:p w14:paraId="2207A967" w14:textId="25FFA616" w:rsidR="00BF7819" w:rsidRPr="00D7741C"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 xml:space="preserve">Generador de alta presión: 40khz </w:t>
            </w:r>
            <w:r w:rsidR="00F412ED" w:rsidRPr="00D7741C">
              <w:rPr>
                <w:rFonts w:ascii="Times New Roman" w:hAnsi="Times New Roman" w:cs="Times New Roman"/>
                <w:color w:val="000000"/>
                <w:sz w:val="18"/>
                <w:szCs w:val="18"/>
              </w:rPr>
              <w:t>DC</w:t>
            </w:r>
          </w:p>
          <w:p w14:paraId="1AFAABF0" w14:textId="79E4EE80" w:rsidR="00BF7819" w:rsidRPr="00D7741C"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Potencia nominal: 400</w:t>
            </w:r>
            <w:r w:rsidR="00F412ED" w:rsidRPr="00D7741C">
              <w:rPr>
                <w:rFonts w:ascii="Times New Roman" w:hAnsi="Times New Roman" w:cs="Times New Roman"/>
                <w:color w:val="000000"/>
                <w:sz w:val="18"/>
                <w:szCs w:val="18"/>
              </w:rPr>
              <w:t>VA</w:t>
            </w:r>
          </w:p>
          <w:p w14:paraId="1DA2CFA9" w14:textId="01E932B7" w:rsidR="00BF7819" w:rsidRPr="00D7741C"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Distancia del punto focal a la piel: 110 MM</w:t>
            </w:r>
          </w:p>
          <w:p w14:paraId="0A054616" w14:textId="0C22A33F" w:rsidR="00BF7819" w:rsidRPr="00D7741C"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 xml:space="preserve">Tamaño del punto de enfoque: 0,4 MM </w:t>
            </w:r>
          </w:p>
          <w:p w14:paraId="075E7C9B" w14:textId="2A6B7E86" w:rsidR="00BF7819" w:rsidRPr="00D7741C"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Voltaje de entrada del cargador: AC100V~240v±10%</w:t>
            </w:r>
          </w:p>
          <w:p w14:paraId="4EDF0C24" w14:textId="67B08C20" w:rsidR="00BF7819" w:rsidRPr="00D7741C"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Voltaje de entrada: 25,2 V CC</w:t>
            </w:r>
          </w:p>
          <w:p w14:paraId="5DE1A601" w14:textId="69D69367" w:rsidR="00BF7819" w:rsidRPr="00D7741C"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Frecuencia de suministro: 50/60HZ±1%</w:t>
            </w:r>
          </w:p>
          <w:p w14:paraId="34AA67E7" w14:textId="411623FC" w:rsidR="00BF7819" w:rsidRPr="00D7741C"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Fuga de radiación: &lt;0.025MGY/H</w:t>
            </w:r>
          </w:p>
          <w:p w14:paraId="086C3834" w14:textId="05028FE2" w:rsidR="00BF7819" w:rsidRPr="00D7741C"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Batería: 24,2 V CC</w:t>
            </w:r>
            <w:r>
              <w:rPr>
                <w:rFonts w:ascii="Times New Roman" w:hAnsi="Times New Roman" w:cs="Times New Roman"/>
                <w:color w:val="000000"/>
                <w:sz w:val="18"/>
                <w:szCs w:val="18"/>
              </w:rPr>
              <w:t xml:space="preserve"> </w:t>
            </w:r>
            <w:r w:rsidRPr="00D7741C">
              <w:rPr>
                <w:rFonts w:ascii="Times New Roman" w:hAnsi="Times New Roman" w:cs="Times New Roman"/>
                <w:color w:val="000000"/>
                <w:sz w:val="18"/>
                <w:szCs w:val="18"/>
              </w:rPr>
              <w:t xml:space="preserve">Peso neto: 2,2 kg                                          </w:t>
            </w:r>
          </w:p>
          <w:p w14:paraId="5D31D65D" w14:textId="21A8156F" w:rsidR="00BF7819" w:rsidRPr="00947ECE" w:rsidRDefault="00BF7819" w:rsidP="00BF7819">
            <w:pPr>
              <w:spacing w:after="0" w:line="240" w:lineRule="auto"/>
              <w:jc w:val="both"/>
              <w:rPr>
                <w:rFonts w:ascii="Times New Roman" w:hAnsi="Times New Roman" w:cs="Times New Roman"/>
                <w:color w:val="000000"/>
                <w:sz w:val="18"/>
                <w:szCs w:val="18"/>
              </w:rPr>
            </w:pPr>
            <w:r w:rsidRPr="00D7741C">
              <w:rPr>
                <w:rFonts w:ascii="Times New Roman" w:hAnsi="Times New Roman" w:cs="Times New Roman"/>
                <w:color w:val="000000"/>
                <w:sz w:val="18"/>
                <w:szCs w:val="18"/>
              </w:rPr>
              <w:t>Dimensiones: 21 CM × 14,5 CM × 14 CM (largo × ancho × alto)</w:t>
            </w:r>
          </w:p>
        </w:tc>
        <w:tc>
          <w:tcPr>
            <w:tcW w:w="709" w:type="dxa"/>
            <w:tcBorders>
              <w:top w:val="single" w:sz="4" w:space="0" w:color="auto"/>
              <w:left w:val="nil"/>
              <w:bottom w:val="single" w:sz="4" w:space="0" w:color="auto"/>
              <w:right w:val="single" w:sz="4" w:space="0" w:color="auto"/>
            </w:tcBorders>
            <w:shd w:val="clear" w:color="auto" w:fill="auto"/>
            <w:vAlign w:val="center"/>
          </w:tcPr>
          <w:p w14:paraId="5BF9A6CB" w14:textId="71B1D2A0" w:rsidR="00BF7819" w:rsidRPr="00947ECE" w:rsidRDefault="00BF7819" w:rsidP="00BF7819">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lastRenderedPageBreak/>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1380A100" w14:textId="7DC8C64C" w:rsidR="00BF7819" w:rsidRPr="00947ECE" w:rsidRDefault="00CB42F8" w:rsidP="00BF7819">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48AD3C04" w14:textId="369F579E" w:rsidR="00BF7819" w:rsidRPr="00947ECE" w:rsidRDefault="00CB42F8" w:rsidP="00BF7819">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Odontología</w:t>
            </w:r>
          </w:p>
        </w:tc>
        <w:tc>
          <w:tcPr>
            <w:tcW w:w="851" w:type="dxa"/>
            <w:tcBorders>
              <w:top w:val="single" w:sz="4" w:space="0" w:color="auto"/>
              <w:left w:val="nil"/>
              <w:bottom w:val="single" w:sz="4" w:space="0" w:color="auto"/>
              <w:right w:val="single" w:sz="4" w:space="0" w:color="auto"/>
            </w:tcBorders>
            <w:shd w:val="clear" w:color="auto" w:fill="auto"/>
            <w:vAlign w:val="center"/>
          </w:tcPr>
          <w:p w14:paraId="38E43614" w14:textId="24AD800D" w:rsidR="00BF7819" w:rsidRPr="00947ECE" w:rsidRDefault="00CB42F8" w:rsidP="00BF7819">
            <w:pPr>
              <w:jc w:val="center"/>
              <w:rPr>
                <w:rFonts w:ascii="Times New Roman" w:hAnsi="Times New Roman" w:cs="Times New Roman"/>
                <w:color w:val="000000"/>
                <w:sz w:val="18"/>
                <w:szCs w:val="18"/>
              </w:rPr>
            </w:pPr>
            <w:r>
              <w:rPr>
                <w:rFonts w:ascii="Times New Roman" w:hAnsi="Times New Roman" w:cs="Times New Roman"/>
                <w:color w:val="000000"/>
                <w:sz w:val="18"/>
                <w:szCs w:val="18"/>
              </w:rPr>
              <w:t>3747</w:t>
            </w:r>
            <w:r w:rsidR="00AA364A">
              <w:rPr>
                <w:rFonts w:ascii="Times New Roman" w:hAnsi="Times New Roman" w:cs="Times New Roman"/>
                <w:color w:val="000000"/>
                <w:sz w:val="18"/>
                <w:szCs w:val="18"/>
              </w:rPr>
              <w:t>5</w:t>
            </w:r>
          </w:p>
        </w:tc>
        <w:tc>
          <w:tcPr>
            <w:tcW w:w="1132" w:type="dxa"/>
            <w:tcBorders>
              <w:top w:val="single" w:sz="4" w:space="0" w:color="auto"/>
              <w:left w:val="nil"/>
              <w:bottom w:val="single" w:sz="4" w:space="0" w:color="auto"/>
              <w:right w:val="single" w:sz="4" w:space="0" w:color="auto"/>
            </w:tcBorders>
            <w:shd w:val="clear" w:color="auto" w:fill="auto"/>
            <w:vAlign w:val="center"/>
          </w:tcPr>
          <w:p w14:paraId="25FB61D4" w14:textId="75038A9E" w:rsidR="00BF7819" w:rsidRPr="00320281" w:rsidRDefault="00CB42F8" w:rsidP="00BF7819">
            <w:pPr>
              <w:jc w:val="center"/>
              <w:rPr>
                <w:rFonts w:ascii="Times New Roman" w:hAnsi="Times New Roman"/>
                <w:color w:val="000000"/>
                <w:sz w:val="16"/>
                <w:szCs w:val="16"/>
              </w:rPr>
            </w:pPr>
            <w:r>
              <w:rPr>
                <w:rFonts w:ascii="Times New Roman" w:hAnsi="Times New Roman"/>
                <w:color w:val="000000"/>
                <w:sz w:val="16"/>
                <w:szCs w:val="16"/>
              </w:rPr>
              <w:t>Orizaba-Cordoba</w:t>
            </w:r>
          </w:p>
        </w:tc>
      </w:tr>
      <w:tr w:rsidR="00BF7819" w:rsidRPr="00320281" w14:paraId="3828B6E8" w14:textId="7D0979E6"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5D3B8720" w14:textId="77777777" w:rsidR="00BF7819" w:rsidRPr="00947ECE" w:rsidRDefault="00BF7819" w:rsidP="00BF7819">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64</w:t>
            </w:r>
          </w:p>
        </w:tc>
        <w:tc>
          <w:tcPr>
            <w:tcW w:w="4961" w:type="dxa"/>
            <w:tcBorders>
              <w:top w:val="single" w:sz="4" w:space="0" w:color="auto"/>
              <w:left w:val="nil"/>
              <w:bottom w:val="single" w:sz="4" w:space="0" w:color="auto"/>
              <w:right w:val="single" w:sz="4" w:space="0" w:color="auto"/>
            </w:tcBorders>
            <w:shd w:val="clear" w:color="auto" w:fill="auto"/>
            <w:vAlign w:val="bottom"/>
          </w:tcPr>
          <w:p w14:paraId="7AABB444" w14:textId="77777777" w:rsidR="00BF7819" w:rsidRPr="00F6747D" w:rsidRDefault="00BF7819" w:rsidP="00BF7819">
            <w:pPr>
              <w:spacing w:after="0" w:line="240" w:lineRule="auto"/>
              <w:jc w:val="both"/>
              <w:rPr>
                <w:rFonts w:ascii="Times New Roman" w:hAnsi="Times New Roman" w:cs="Times New Roman"/>
                <w:b/>
                <w:color w:val="000000"/>
                <w:sz w:val="18"/>
                <w:szCs w:val="18"/>
              </w:rPr>
            </w:pPr>
            <w:r w:rsidRPr="00F6747D">
              <w:rPr>
                <w:rFonts w:ascii="Times New Roman" w:hAnsi="Times New Roman" w:cs="Times New Roman"/>
                <w:b/>
                <w:color w:val="000000"/>
                <w:sz w:val="18"/>
                <w:szCs w:val="18"/>
              </w:rPr>
              <w:t>RECORTADORA DE MODELOS DE YESO</w:t>
            </w:r>
          </w:p>
          <w:p w14:paraId="282F8313" w14:textId="77777777" w:rsidR="00BF7819" w:rsidRPr="008364BF" w:rsidRDefault="00BF7819" w:rsidP="00BF7819">
            <w:pPr>
              <w:spacing w:after="0" w:line="240" w:lineRule="auto"/>
              <w:jc w:val="both"/>
              <w:rPr>
                <w:rFonts w:ascii="Times New Roman" w:hAnsi="Times New Roman" w:cs="Times New Roman"/>
                <w:color w:val="000000"/>
                <w:sz w:val="18"/>
                <w:szCs w:val="18"/>
              </w:rPr>
            </w:pPr>
            <w:r w:rsidRPr="008364BF">
              <w:rPr>
                <w:rFonts w:ascii="Times New Roman" w:hAnsi="Times New Roman" w:cs="Times New Roman"/>
                <w:color w:val="000000"/>
                <w:sz w:val="18"/>
                <w:szCs w:val="18"/>
              </w:rPr>
              <w:t xml:space="preserve">Cuenta con un motor </w:t>
            </w:r>
            <w:proofErr w:type="spellStart"/>
            <w:r w:rsidRPr="008364BF">
              <w:rPr>
                <w:rFonts w:ascii="Times New Roman" w:hAnsi="Times New Roman" w:cs="Times New Roman"/>
                <w:color w:val="000000"/>
                <w:sz w:val="18"/>
                <w:szCs w:val="18"/>
              </w:rPr>
              <w:t>Weg</w:t>
            </w:r>
            <w:proofErr w:type="spellEnd"/>
            <w:r w:rsidRPr="008364BF">
              <w:rPr>
                <w:rFonts w:ascii="Times New Roman" w:hAnsi="Times New Roman" w:cs="Times New Roman"/>
                <w:color w:val="000000"/>
                <w:sz w:val="18"/>
                <w:szCs w:val="18"/>
              </w:rPr>
              <w:t xml:space="preserve"> de ¼ HP</w:t>
            </w:r>
          </w:p>
          <w:p w14:paraId="1FC42CED" w14:textId="13252933" w:rsidR="00BF7819" w:rsidRPr="008364BF" w:rsidRDefault="00BF7819" w:rsidP="00BF7819">
            <w:pPr>
              <w:spacing w:after="0" w:line="240" w:lineRule="auto"/>
              <w:jc w:val="both"/>
              <w:rPr>
                <w:rFonts w:ascii="Times New Roman" w:hAnsi="Times New Roman" w:cs="Times New Roman"/>
                <w:color w:val="000000"/>
                <w:sz w:val="18"/>
                <w:szCs w:val="18"/>
              </w:rPr>
            </w:pPr>
            <w:r w:rsidRPr="008364BF">
              <w:rPr>
                <w:rFonts w:ascii="Times New Roman" w:hAnsi="Times New Roman" w:cs="Times New Roman"/>
                <w:color w:val="000000"/>
                <w:sz w:val="18"/>
                <w:szCs w:val="18"/>
              </w:rPr>
              <w:t>120Voltios 4 hilos</w:t>
            </w:r>
            <w:r>
              <w:rPr>
                <w:rFonts w:ascii="Times New Roman" w:hAnsi="Times New Roman" w:cs="Times New Roman"/>
                <w:color w:val="000000"/>
                <w:sz w:val="18"/>
                <w:szCs w:val="18"/>
              </w:rPr>
              <w:t xml:space="preserve"> </w:t>
            </w:r>
            <w:r w:rsidRPr="008364BF">
              <w:rPr>
                <w:rFonts w:ascii="Times New Roman" w:hAnsi="Times New Roman" w:cs="Times New Roman"/>
                <w:color w:val="000000"/>
                <w:sz w:val="18"/>
                <w:szCs w:val="18"/>
              </w:rPr>
              <w:t>Capacidad 0.25</w:t>
            </w:r>
          </w:p>
          <w:p w14:paraId="43FC3DC4" w14:textId="77777777" w:rsidR="00BF7819" w:rsidRPr="008364BF" w:rsidRDefault="00BF7819" w:rsidP="00BF7819">
            <w:pPr>
              <w:spacing w:after="0" w:line="240" w:lineRule="auto"/>
              <w:jc w:val="both"/>
              <w:rPr>
                <w:rFonts w:ascii="Times New Roman" w:hAnsi="Times New Roman" w:cs="Times New Roman"/>
                <w:color w:val="000000"/>
                <w:sz w:val="18"/>
                <w:szCs w:val="18"/>
              </w:rPr>
            </w:pPr>
            <w:r w:rsidRPr="008364BF">
              <w:rPr>
                <w:rFonts w:ascii="Times New Roman" w:hAnsi="Times New Roman" w:cs="Times New Roman"/>
                <w:color w:val="000000"/>
                <w:sz w:val="18"/>
                <w:szCs w:val="18"/>
              </w:rPr>
              <w:t>Tensión de operación (V) 115 / 220 127 / 230</w:t>
            </w:r>
          </w:p>
          <w:p w14:paraId="5801D36C" w14:textId="064AB49B" w:rsidR="00BF7819" w:rsidRPr="008364BF" w:rsidRDefault="00BF7819" w:rsidP="00BF7819">
            <w:pPr>
              <w:spacing w:after="0" w:line="240" w:lineRule="auto"/>
              <w:jc w:val="both"/>
              <w:rPr>
                <w:rFonts w:ascii="Times New Roman" w:hAnsi="Times New Roman" w:cs="Times New Roman"/>
                <w:color w:val="000000"/>
                <w:sz w:val="18"/>
                <w:szCs w:val="18"/>
              </w:rPr>
            </w:pPr>
            <w:r w:rsidRPr="008364BF">
              <w:rPr>
                <w:rFonts w:ascii="Times New Roman" w:hAnsi="Times New Roman" w:cs="Times New Roman"/>
                <w:color w:val="000000"/>
                <w:sz w:val="18"/>
                <w:szCs w:val="18"/>
              </w:rPr>
              <w:t>Capacidad de interruptor (A) 15 / 15</w:t>
            </w:r>
            <w:r>
              <w:rPr>
                <w:rFonts w:ascii="Times New Roman" w:hAnsi="Times New Roman" w:cs="Times New Roman"/>
                <w:color w:val="000000"/>
                <w:sz w:val="18"/>
                <w:szCs w:val="18"/>
              </w:rPr>
              <w:t xml:space="preserve"> </w:t>
            </w:r>
            <w:r w:rsidRPr="008364BF">
              <w:rPr>
                <w:rFonts w:ascii="Times New Roman" w:hAnsi="Times New Roman" w:cs="Times New Roman"/>
                <w:color w:val="000000"/>
                <w:sz w:val="18"/>
                <w:szCs w:val="18"/>
              </w:rPr>
              <w:t>Calibre de cable (AWG) 14</w:t>
            </w:r>
          </w:p>
          <w:p w14:paraId="765EA301" w14:textId="165E2A72" w:rsidR="00BF7819" w:rsidRPr="008364BF" w:rsidRDefault="00BF7819" w:rsidP="00BF7819">
            <w:pPr>
              <w:spacing w:after="0" w:line="240" w:lineRule="auto"/>
              <w:jc w:val="both"/>
              <w:rPr>
                <w:rFonts w:ascii="Times New Roman" w:hAnsi="Times New Roman" w:cs="Times New Roman"/>
                <w:color w:val="000000"/>
                <w:sz w:val="18"/>
                <w:szCs w:val="18"/>
              </w:rPr>
            </w:pPr>
            <w:r w:rsidRPr="008364BF">
              <w:rPr>
                <w:rFonts w:ascii="Times New Roman" w:hAnsi="Times New Roman" w:cs="Times New Roman"/>
                <w:color w:val="000000"/>
                <w:sz w:val="18"/>
                <w:szCs w:val="18"/>
              </w:rPr>
              <w:t>Velocidad entre punto 1340 (RPM)</w:t>
            </w:r>
            <w:r>
              <w:rPr>
                <w:rFonts w:ascii="Times New Roman" w:hAnsi="Times New Roman" w:cs="Times New Roman"/>
                <w:color w:val="000000"/>
                <w:sz w:val="18"/>
                <w:szCs w:val="18"/>
              </w:rPr>
              <w:t xml:space="preserve"> </w:t>
            </w:r>
            <w:r w:rsidRPr="008364BF">
              <w:rPr>
                <w:rFonts w:ascii="Times New Roman" w:hAnsi="Times New Roman" w:cs="Times New Roman"/>
                <w:color w:val="000000"/>
                <w:sz w:val="18"/>
                <w:szCs w:val="18"/>
              </w:rPr>
              <w:t>Interruptores de encendido y apagado del motor RPM 1340.</w:t>
            </w:r>
            <w:r>
              <w:rPr>
                <w:rFonts w:ascii="Times New Roman" w:hAnsi="Times New Roman" w:cs="Times New Roman"/>
                <w:color w:val="000000"/>
                <w:sz w:val="18"/>
                <w:szCs w:val="18"/>
              </w:rPr>
              <w:t xml:space="preserve"> </w:t>
            </w:r>
            <w:r w:rsidRPr="008364BF">
              <w:rPr>
                <w:rFonts w:ascii="Times New Roman" w:hAnsi="Times New Roman" w:cs="Times New Roman"/>
                <w:color w:val="000000"/>
                <w:sz w:val="18"/>
                <w:szCs w:val="18"/>
              </w:rPr>
              <w:t>Disco abrasivo de 10 pulgadas, gira hacia la izquierda, al reloj.</w:t>
            </w:r>
            <w:r>
              <w:rPr>
                <w:rFonts w:ascii="Times New Roman" w:hAnsi="Times New Roman" w:cs="Times New Roman"/>
                <w:color w:val="000000"/>
                <w:sz w:val="18"/>
                <w:szCs w:val="18"/>
              </w:rPr>
              <w:t xml:space="preserve"> </w:t>
            </w:r>
            <w:r w:rsidRPr="008364BF">
              <w:rPr>
                <w:rFonts w:ascii="Times New Roman" w:hAnsi="Times New Roman" w:cs="Times New Roman"/>
                <w:color w:val="000000"/>
                <w:sz w:val="18"/>
                <w:szCs w:val="18"/>
              </w:rPr>
              <w:t>Trabajo constante.</w:t>
            </w:r>
            <w:r>
              <w:rPr>
                <w:rFonts w:ascii="Times New Roman" w:hAnsi="Times New Roman" w:cs="Times New Roman"/>
                <w:color w:val="000000"/>
                <w:sz w:val="18"/>
                <w:szCs w:val="18"/>
              </w:rPr>
              <w:t xml:space="preserve"> </w:t>
            </w:r>
            <w:r w:rsidRPr="00CF3FD0">
              <w:rPr>
                <w:rFonts w:ascii="Times New Roman" w:hAnsi="Times New Roman" w:cs="Times New Roman"/>
                <w:color w:val="000000"/>
                <w:sz w:val="18"/>
                <w:szCs w:val="18"/>
              </w:rPr>
              <w:t>No</w:t>
            </w:r>
            <w:r w:rsidR="00CF3FD0" w:rsidRPr="00CF3FD0">
              <w:rPr>
                <w:rFonts w:ascii="Times New Roman" w:hAnsi="Times New Roman" w:cs="Times New Roman"/>
                <w:color w:val="000000"/>
                <w:sz w:val="18"/>
                <w:szCs w:val="18"/>
              </w:rPr>
              <w:t xml:space="preserve"> </w:t>
            </w:r>
            <w:r w:rsidR="00BB0F42" w:rsidRPr="00CF3FD0">
              <w:rPr>
                <w:rFonts w:ascii="Times New Roman" w:hAnsi="Times New Roman" w:cs="Times New Roman"/>
                <w:color w:val="000000"/>
                <w:sz w:val="18"/>
                <w:szCs w:val="18"/>
              </w:rPr>
              <w:t>necesita dejar</w:t>
            </w:r>
            <w:r w:rsidRPr="00CF3FD0">
              <w:rPr>
                <w:rFonts w:ascii="Times New Roman" w:hAnsi="Times New Roman" w:cs="Times New Roman"/>
                <w:color w:val="000000"/>
                <w:sz w:val="18"/>
                <w:szCs w:val="18"/>
              </w:rPr>
              <w:t xml:space="preserve"> la llave de agua en ser</w:t>
            </w:r>
            <w:r w:rsidR="00CF3FD0" w:rsidRPr="00CF3FD0">
              <w:rPr>
                <w:rFonts w:ascii="Times New Roman" w:hAnsi="Times New Roman" w:cs="Times New Roman"/>
                <w:color w:val="000000"/>
                <w:sz w:val="18"/>
                <w:szCs w:val="18"/>
              </w:rPr>
              <w:t>vicio continuo ya que puede daño a</w:t>
            </w:r>
            <w:r w:rsidRPr="00CF3FD0">
              <w:rPr>
                <w:rFonts w:ascii="Times New Roman" w:hAnsi="Times New Roman" w:cs="Times New Roman"/>
                <w:color w:val="000000"/>
                <w:sz w:val="18"/>
                <w:szCs w:val="18"/>
              </w:rPr>
              <w:t>l moto</w:t>
            </w:r>
            <w:r w:rsidRPr="00EA63BE">
              <w:rPr>
                <w:rFonts w:ascii="Times New Roman" w:hAnsi="Times New Roman" w:cs="Times New Roman"/>
                <w:color w:val="000000"/>
                <w:sz w:val="18"/>
                <w:szCs w:val="18"/>
              </w:rPr>
              <w:t>r.</w:t>
            </w:r>
          </w:p>
          <w:p w14:paraId="4C386C2F" w14:textId="5C3166D0" w:rsidR="00BF7819" w:rsidRPr="008364BF" w:rsidRDefault="00BF7819" w:rsidP="00BF7819">
            <w:pPr>
              <w:spacing w:after="0" w:line="240" w:lineRule="auto"/>
              <w:jc w:val="both"/>
              <w:rPr>
                <w:rFonts w:ascii="Times New Roman" w:hAnsi="Times New Roman" w:cs="Times New Roman"/>
                <w:color w:val="000000"/>
                <w:sz w:val="18"/>
                <w:szCs w:val="18"/>
              </w:rPr>
            </w:pPr>
            <w:r w:rsidRPr="008364BF">
              <w:rPr>
                <w:rFonts w:ascii="Times New Roman" w:hAnsi="Times New Roman" w:cs="Times New Roman"/>
                <w:color w:val="000000"/>
                <w:sz w:val="18"/>
                <w:szCs w:val="18"/>
              </w:rPr>
              <w:t>Remoje el disco y trabaje.</w:t>
            </w:r>
            <w:r>
              <w:rPr>
                <w:rFonts w:ascii="Times New Roman" w:hAnsi="Times New Roman" w:cs="Times New Roman"/>
                <w:color w:val="000000"/>
                <w:sz w:val="18"/>
                <w:szCs w:val="18"/>
              </w:rPr>
              <w:t xml:space="preserve"> </w:t>
            </w:r>
            <w:r w:rsidRPr="008364BF">
              <w:rPr>
                <w:rFonts w:ascii="Times New Roman" w:hAnsi="Times New Roman" w:cs="Times New Roman"/>
                <w:color w:val="000000"/>
                <w:sz w:val="18"/>
                <w:szCs w:val="18"/>
              </w:rPr>
              <w:t>El disco húmedo pude trabajar entre 10 a 15 minutos sin necesidad de- Dejar el agua en abierto continuo.</w:t>
            </w:r>
          </w:p>
          <w:p w14:paraId="6DFD7BF2" w14:textId="660BAB23" w:rsidR="00BF7819" w:rsidRPr="00947ECE" w:rsidRDefault="00BF7819" w:rsidP="00BF7819">
            <w:pPr>
              <w:spacing w:after="0" w:line="240" w:lineRule="auto"/>
              <w:jc w:val="both"/>
              <w:rPr>
                <w:rFonts w:ascii="Times New Roman" w:hAnsi="Times New Roman" w:cs="Times New Roman"/>
                <w:color w:val="000000"/>
                <w:sz w:val="18"/>
                <w:szCs w:val="18"/>
              </w:rPr>
            </w:pPr>
            <w:r w:rsidRPr="008364BF">
              <w:rPr>
                <w:rFonts w:ascii="Times New Roman" w:hAnsi="Times New Roman" w:cs="Times New Roman"/>
                <w:color w:val="000000"/>
                <w:sz w:val="18"/>
                <w:szCs w:val="18"/>
              </w:rPr>
              <w:t xml:space="preserve">Solo </w:t>
            </w:r>
            <w:r>
              <w:rPr>
                <w:rFonts w:ascii="Times New Roman" w:hAnsi="Times New Roman" w:cs="Times New Roman"/>
                <w:color w:val="000000"/>
                <w:sz w:val="18"/>
                <w:szCs w:val="18"/>
              </w:rPr>
              <w:t xml:space="preserve">se </w:t>
            </w:r>
            <w:r w:rsidRPr="008364BF">
              <w:rPr>
                <w:rFonts w:ascii="Times New Roman" w:hAnsi="Times New Roman" w:cs="Times New Roman"/>
                <w:color w:val="000000"/>
                <w:sz w:val="18"/>
                <w:szCs w:val="18"/>
              </w:rPr>
              <w:t>moje el disco.</w:t>
            </w:r>
            <w:r>
              <w:rPr>
                <w:rFonts w:ascii="Times New Roman" w:hAnsi="Times New Roman" w:cs="Times New Roman"/>
                <w:color w:val="000000"/>
                <w:sz w:val="18"/>
                <w:szCs w:val="18"/>
              </w:rPr>
              <w:t xml:space="preserve"> </w:t>
            </w:r>
            <w:r w:rsidRPr="008364BF">
              <w:rPr>
                <w:rFonts w:ascii="Times New Roman" w:hAnsi="Times New Roman" w:cs="Times New Roman"/>
                <w:color w:val="000000"/>
                <w:sz w:val="18"/>
                <w:szCs w:val="18"/>
              </w:rPr>
              <w:t>GARANTIA POR DEFECTO DE FABRICA 1 AÑO</w:t>
            </w:r>
          </w:p>
        </w:tc>
        <w:tc>
          <w:tcPr>
            <w:tcW w:w="709" w:type="dxa"/>
            <w:tcBorders>
              <w:top w:val="single" w:sz="4" w:space="0" w:color="auto"/>
              <w:left w:val="nil"/>
              <w:bottom w:val="single" w:sz="4" w:space="0" w:color="auto"/>
              <w:right w:val="single" w:sz="4" w:space="0" w:color="auto"/>
            </w:tcBorders>
            <w:shd w:val="clear" w:color="auto" w:fill="auto"/>
            <w:vAlign w:val="center"/>
          </w:tcPr>
          <w:p w14:paraId="3088D393" w14:textId="2B04ED9D" w:rsidR="00BF7819" w:rsidRPr="00947ECE" w:rsidRDefault="00BF7819" w:rsidP="00BF7819">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0C296E2B" w14:textId="0EB1AA14" w:rsidR="00BF7819" w:rsidRPr="00947ECE" w:rsidRDefault="00AA364A" w:rsidP="00BF7819">
            <w:pPr>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992" w:type="dxa"/>
            <w:tcBorders>
              <w:top w:val="single" w:sz="4" w:space="0" w:color="auto"/>
              <w:left w:val="nil"/>
              <w:bottom w:val="single" w:sz="4" w:space="0" w:color="auto"/>
              <w:right w:val="single" w:sz="4" w:space="0" w:color="auto"/>
            </w:tcBorders>
            <w:shd w:val="clear" w:color="auto" w:fill="auto"/>
            <w:vAlign w:val="center"/>
          </w:tcPr>
          <w:p w14:paraId="2C743134" w14:textId="18A5C6A2" w:rsidR="00BF7819" w:rsidRPr="00947ECE" w:rsidRDefault="00BB6773" w:rsidP="00BF7819">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Odontología</w:t>
            </w:r>
          </w:p>
        </w:tc>
        <w:tc>
          <w:tcPr>
            <w:tcW w:w="851" w:type="dxa"/>
            <w:tcBorders>
              <w:top w:val="single" w:sz="4" w:space="0" w:color="auto"/>
              <w:left w:val="nil"/>
              <w:bottom w:val="single" w:sz="4" w:space="0" w:color="auto"/>
              <w:right w:val="single" w:sz="4" w:space="0" w:color="auto"/>
            </w:tcBorders>
            <w:shd w:val="clear" w:color="auto" w:fill="auto"/>
            <w:vAlign w:val="center"/>
          </w:tcPr>
          <w:p w14:paraId="0090599B" w14:textId="071D7243" w:rsidR="00BF7819" w:rsidRPr="00947ECE" w:rsidRDefault="00BB6773" w:rsidP="00BF7819">
            <w:pPr>
              <w:jc w:val="center"/>
              <w:rPr>
                <w:rFonts w:ascii="Times New Roman" w:hAnsi="Times New Roman" w:cs="Times New Roman"/>
                <w:color w:val="000000"/>
                <w:sz w:val="18"/>
                <w:szCs w:val="18"/>
              </w:rPr>
            </w:pPr>
            <w:r>
              <w:rPr>
                <w:rFonts w:ascii="Times New Roman" w:hAnsi="Times New Roman" w:cs="Times New Roman"/>
                <w:color w:val="000000"/>
                <w:sz w:val="18"/>
                <w:szCs w:val="18"/>
              </w:rPr>
              <w:t>37476</w:t>
            </w:r>
          </w:p>
        </w:tc>
        <w:tc>
          <w:tcPr>
            <w:tcW w:w="1132" w:type="dxa"/>
            <w:tcBorders>
              <w:top w:val="single" w:sz="4" w:space="0" w:color="auto"/>
              <w:left w:val="nil"/>
              <w:bottom w:val="single" w:sz="4" w:space="0" w:color="auto"/>
              <w:right w:val="single" w:sz="4" w:space="0" w:color="auto"/>
            </w:tcBorders>
            <w:shd w:val="clear" w:color="auto" w:fill="auto"/>
            <w:vAlign w:val="center"/>
          </w:tcPr>
          <w:p w14:paraId="3CCA4E40" w14:textId="6F75CC21" w:rsidR="00BF7819" w:rsidRPr="00320281" w:rsidRDefault="00BB6773" w:rsidP="00BF7819">
            <w:pPr>
              <w:jc w:val="center"/>
              <w:rPr>
                <w:rFonts w:ascii="Times New Roman" w:hAnsi="Times New Roman"/>
                <w:color w:val="000000"/>
                <w:sz w:val="16"/>
                <w:szCs w:val="16"/>
              </w:rPr>
            </w:pPr>
            <w:r>
              <w:rPr>
                <w:rFonts w:ascii="Times New Roman" w:hAnsi="Times New Roman"/>
                <w:color w:val="000000"/>
                <w:sz w:val="16"/>
                <w:szCs w:val="16"/>
              </w:rPr>
              <w:t>Orizaba-Cordoba</w:t>
            </w:r>
          </w:p>
        </w:tc>
      </w:tr>
      <w:tr w:rsidR="00BF7819" w:rsidRPr="00320281" w14:paraId="64F14631" w14:textId="7A2D30E8"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CFDB66E" w14:textId="77777777" w:rsidR="00BF7819" w:rsidRPr="00947ECE" w:rsidRDefault="00BF7819" w:rsidP="00BF7819">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65</w:t>
            </w:r>
          </w:p>
        </w:tc>
        <w:tc>
          <w:tcPr>
            <w:tcW w:w="4961" w:type="dxa"/>
            <w:tcBorders>
              <w:top w:val="single" w:sz="4" w:space="0" w:color="auto"/>
              <w:left w:val="nil"/>
              <w:bottom w:val="single" w:sz="4" w:space="0" w:color="auto"/>
              <w:right w:val="single" w:sz="4" w:space="0" w:color="auto"/>
            </w:tcBorders>
            <w:shd w:val="clear" w:color="auto" w:fill="auto"/>
            <w:vAlign w:val="bottom"/>
          </w:tcPr>
          <w:p w14:paraId="37FF4BE9" w14:textId="56C4B399" w:rsidR="00BF7819" w:rsidRPr="008364BF" w:rsidRDefault="0043268F" w:rsidP="00BF7819">
            <w:pPr>
              <w:spacing w:after="0" w:line="240" w:lineRule="auto"/>
              <w:jc w:val="both"/>
              <w:rPr>
                <w:rFonts w:ascii="Times New Roman" w:hAnsi="Times New Roman" w:cs="Times New Roman"/>
                <w:color w:val="000000"/>
                <w:sz w:val="18"/>
                <w:szCs w:val="18"/>
              </w:rPr>
            </w:pPr>
            <w:r w:rsidRPr="00AD5D01">
              <w:rPr>
                <w:rFonts w:ascii="Times New Roman" w:hAnsi="Times New Roman" w:cs="Times New Roman"/>
                <w:b/>
                <w:color w:val="000000"/>
                <w:sz w:val="18"/>
                <w:szCs w:val="18"/>
              </w:rPr>
              <w:t>UNIDAD DENTAL</w:t>
            </w:r>
            <w:r>
              <w:rPr>
                <w:rFonts w:ascii="Times New Roman" w:hAnsi="Times New Roman" w:cs="Times New Roman"/>
                <w:color w:val="000000"/>
                <w:sz w:val="18"/>
                <w:szCs w:val="18"/>
              </w:rPr>
              <w:t xml:space="preserve"> </w:t>
            </w:r>
            <w:r w:rsidRPr="008364BF">
              <w:rPr>
                <w:rFonts w:ascii="Times New Roman" w:hAnsi="Times New Roman" w:cs="Times New Roman"/>
                <w:color w:val="000000"/>
                <w:sz w:val="18"/>
                <w:szCs w:val="18"/>
              </w:rPr>
              <w:t>equipada</w:t>
            </w:r>
            <w:r w:rsidR="00BF7819" w:rsidRPr="008364BF">
              <w:rPr>
                <w:rFonts w:ascii="Times New Roman" w:hAnsi="Times New Roman" w:cs="Times New Roman"/>
                <w:color w:val="000000"/>
                <w:sz w:val="18"/>
                <w:szCs w:val="18"/>
              </w:rPr>
              <w:t xml:space="preserve"> y programable, con brazo para asistente, pedal multifuncional y reflector LED de intensidad variable y precisa del campo de trabajo.</w:t>
            </w:r>
          </w:p>
          <w:p w14:paraId="58100222" w14:textId="77777777" w:rsidR="00BF7819" w:rsidRPr="008364BF" w:rsidRDefault="00BF7819" w:rsidP="00BF7819">
            <w:pPr>
              <w:spacing w:after="0" w:line="240" w:lineRule="auto"/>
              <w:jc w:val="both"/>
              <w:rPr>
                <w:rFonts w:ascii="Times New Roman" w:hAnsi="Times New Roman" w:cs="Times New Roman"/>
                <w:color w:val="000000"/>
                <w:sz w:val="18"/>
                <w:szCs w:val="18"/>
              </w:rPr>
            </w:pPr>
            <w:r w:rsidRPr="008364BF">
              <w:rPr>
                <w:rFonts w:ascii="Times New Roman" w:hAnsi="Times New Roman" w:cs="Times New Roman"/>
                <w:color w:val="000000"/>
                <w:sz w:val="18"/>
                <w:szCs w:val="18"/>
              </w:rPr>
              <w:t>SILLÓN:</w:t>
            </w:r>
          </w:p>
          <w:p w14:paraId="050C8973" w14:textId="4E073E9A" w:rsidR="00BF7819" w:rsidRPr="008364BF" w:rsidRDefault="00BF7819" w:rsidP="00BF7819">
            <w:pPr>
              <w:spacing w:after="0" w:line="240" w:lineRule="auto"/>
              <w:jc w:val="both"/>
              <w:rPr>
                <w:rFonts w:ascii="Times New Roman" w:hAnsi="Times New Roman" w:cs="Times New Roman"/>
                <w:color w:val="000000"/>
                <w:sz w:val="18"/>
                <w:szCs w:val="18"/>
              </w:rPr>
            </w:pPr>
            <w:r w:rsidRPr="008364BF">
              <w:rPr>
                <w:rFonts w:ascii="Times New Roman" w:hAnsi="Times New Roman" w:cs="Times New Roman"/>
                <w:color w:val="000000"/>
                <w:sz w:val="18"/>
                <w:szCs w:val="18"/>
              </w:rPr>
              <w:t>• Cabezal biarticulado co</w:t>
            </w:r>
            <w:r w:rsidR="0043268F">
              <w:rPr>
                <w:rFonts w:ascii="Times New Roman" w:hAnsi="Times New Roman" w:cs="Times New Roman"/>
                <w:color w:val="000000"/>
                <w:sz w:val="18"/>
                <w:szCs w:val="18"/>
              </w:rPr>
              <w:t xml:space="preserve">n ajuste de altura. • Memoria de posiciones. </w:t>
            </w:r>
            <w:r w:rsidRPr="008364BF">
              <w:rPr>
                <w:rFonts w:ascii="Times New Roman" w:hAnsi="Times New Roman" w:cs="Times New Roman"/>
                <w:color w:val="000000"/>
                <w:sz w:val="18"/>
                <w:szCs w:val="18"/>
              </w:rPr>
              <w:t>• Movimiento de Sillón y respaldo sincronizado.</w:t>
            </w:r>
          </w:p>
          <w:p w14:paraId="4D01C629" w14:textId="77777777" w:rsidR="00BF7819" w:rsidRPr="008364BF" w:rsidRDefault="00BF7819" w:rsidP="00BF7819">
            <w:pPr>
              <w:spacing w:after="0" w:line="240" w:lineRule="auto"/>
              <w:jc w:val="both"/>
              <w:rPr>
                <w:rFonts w:ascii="Times New Roman" w:hAnsi="Times New Roman" w:cs="Times New Roman"/>
                <w:color w:val="000000"/>
                <w:sz w:val="18"/>
                <w:szCs w:val="18"/>
              </w:rPr>
            </w:pPr>
            <w:r w:rsidRPr="008364BF">
              <w:rPr>
                <w:rFonts w:ascii="Times New Roman" w:hAnsi="Times New Roman" w:cs="Times New Roman"/>
                <w:color w:val="000000"/>
                <w:sz w:val="18"/>
                <w:szCs w:val="18"/>
              </w:rPr>
              <w:t xml:space="preserve">• Posición </w:t>
            </w:r>
            <w:proofErr w:type="spellStart"/>
            <w:r w:rsidRPr="008364BF">
              <w:rPr>
                <w:rFonts w:ascii="Times New Roman" w:hAnsi="Times New Roman" w:cs="Times New Roman"/>
                <w:color w:val="000000"/>
                <w:sz w:val="18"/>
                <w:szCs w:val="18"/>
              </w:rPr>
              <w:t>Trendelenburg</w:t>
            </w:r>
            <w:proofErr w:type="spellEnd"/>
            <w:r w:rsidRPr="008364BF">
              <w:rPr>
                <w:rFonts w:ascii="Times New Roman" w:hAnsi="Times New Roman" w:cs="Times New Roman"/>
                <w:color w:val="000000"/>
                <w:sz w:val="18"/>
                <w:szCs w:val="18"/>
              </w:rPr>
              <w:t>.</w:t>
            </w:r>
          </w:p>
          <w:p w14:paraId="581BF460" w14:textId="77777777" w:rsidR="00BF7819" w:rsidRPr="008364BF" w:rsidRDefault="00BF7819" w:rsidP="00BF7819">
            <w:pPr>
              <w:spacing w:after="0" w:line="240" w:lineRule="auto"/>
              <w:jc w:val="both"/>
              <w:rPr>
                <w:rFonts w:ascii="Times New Roman" w:hAnsi="Times New Roman" w:cs="Times New Roman"/>
                <w:color w:val="000000"/>
                <w:sz w:val="18"/>
                <w:szCs w:val="18"/>
              </w:rPr>
            </w:pPr>
            <w:r w:rsidRPr="008364BF">
              <w:rPr>
                <w:rFonts w:ascii="Times New Roman" w:hAnsi="Times New Roman" w:cs="Times New Roman"/>
                <w:color w:val="000000"/>
                <w:sz w:val="18"/>
                <w:szCs w:val="18"/>
              </w:rPr>
              <w:t>• Funda plástica para protección en el área de los pies del paciente.</w:t>
            </w:r>
          </w:p>
          <w:p w14:paraId="5DDA6954" w14:textId="447EBDB1" w:rsidR="00BF7819" w:rsidRPr="008364BF" w:rsidRDefault="0043268F" w:rsidP="00BF7819">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 xml:space="preserve">• Sistema anticolisión </w:t>
            </w:r>
            <w:r w:rsidR="00BF7819" w:rsidRPr="008364BF">
              <w:rPr>
                <w:rFonts w:ascii="Times New Roman" w:hAnsi="Times New Roman" w:cs="Times New Roman"/>
                <w:color w:val="000000"/>
                <w:sz w:val="18"/>
                <w:szCs w:val="18"/>
              </w:rPr>
              <w:t>• Tapiz fabricado en vinil sin costuras.</w:t>
            </w:r>
          </w:p>
          <w:p w14:paraId="04F607D3" w14:textId="089759DB" w:rsidR="00BF7819" w:rsidRPr="008364BF" w:rsidRDefault="00BF7819" w:rsidP="00BF7819">
            <w:pPr>
              <w:spacing w:after="0" w:line="240" w:lineRule="auto"/>
              <w:jc w:val="both"/>
              <w:rPr>
                <w:rFonts w:ascii="Times New Roman" w:hAnsi="Times New Roman" w:cs="Times New Roman"/>
                <w:color w:val="000000"/>
                <w:sz w:val="18"/>
                <w:szCs w:val="18"/>
              </w:rPr>
            </w:pPr>
            <w:r w:rsidRPr="008364BF">
              <w:rPr>
                <w:rFonts w:ascii="Times New Roman" w:hAnsi="Times New Roman" w:cs="Times New Roman"/>
                <w:color w:val="000000"/>
                <w:sz w:val="18"/>
                <w:szCs w:val="18"/>
              </w:rPr>
              <w:t>• C</w:t>
            </w:r>
            <w:r w:rsidR="0043268F">
              <w:rPr>
                <w:rFonts w:ascii="Times New Roman" w:hAnsi="Times New Roman" w:cs="Times New Roman"/>
                <w:color w:val="000000"/>
                <w:sz w:val="18"/>
                <w:szCs w:val="18"/>
              </w:rPr>
              <w:t xml:space="preserve">ontrol Multifuncional. </w:t>
            </w:r>
            <w:r w:rsidRPr="008364BF">
              <w:rPr>
                <w:rFonts w:ascii="Times New Roman" w:hAnsi="Times New Roman" w:cs="Times New Roman"/>
                <w:color w:val="000000"/>
                <w:sz w:val="18"/>
                <w:szCs w:val="18"/>
              </w:rPr>
              <w:t>• Peso máximo de levantamiento 200Kg.</w:t>
            </w:r>
          </w:p>
          <w:p w14:paraId="6D96D782" w14:textId="77777777" w:rsidR="00BF7819" w:rsidRPr="008364BF" w:rsidRDefault="00BF7819" w:rsidP="00BF7819">
            <w:pPr>
              <w:spacing w:after="0" w:line="240" w:lineRule="auto"/>
              <w:jc w:val="both"/>
              <w:rPr>
                <w:rFonts w:ascii="Times New Roman" w:hAnsi="Times New Roman" w:cs="Times New Roman"/>
                <w:color w:val="000000"/>
                <w:sz w:val="18"/>
                <w:szCs w:val="18"/>
              </w:rPr>
            </w:pPr>
            <w:r w:rsidRPr="008364BF">
              <w:rPr>
                <w:rFonts w:ascii="Times New Roman" w:hAnsi="Times New Roman" w:cs="Times New Roman"/>
                <w:color w:val="000000"/>
                <w:sz w:val="18"/>
                <w:szCs w:val="18"/>
              </w:rPr>
              <w:t>TRIMODULAR:</w:t>
            </w:r>
          </w:p>
          <w:p w14:paraId="4ED6765C" w14:textId="77777777" w:rsidR="00BF7819" w:rsidRPr="008364BF" w:rsidRDefault="00BF7819" w:rsidP="00BF7819">
            <w:pPr>
              <w:spacing w:after="0" w:line="240" w:lineRule="auto"/>
              <w:jc w:val="both"/>
              <w:rPr>
                <w:rFonts w:ascii="Times New Roman" w:hAnsi="Times New Roman" w:cs="Times New Roman"/>
                <w:color w:val="000000"/>
                <w:sz w:val="18"/>
                <w:szCs w:val="18"/>
              </w:rPr>
            </w:pPr>
            <w:r w:rsidRPr="008364BF">
              <w:rPr>
                <w:rFonts w:ascii="Times New Roman" w:hAnsi="Times New Roman" w:cs="Times New Roman"/>
                <w:color w:val="000000"/>
                <w:sz w:val="18"/>
                <w:szCs w:val="18"/>
              </w:rPr>
              <w:t>• Posicionamiento neumático.</w:t>
            </w:r>
          </w:p>
          <w:p w14:paraId="14878310" w14:textId="77777777" w:rsidR="00BF7819" w:rsidRPr="008364BF" w:rsidRDefault="00BF7819" w:rsidP="00BF7819">
            <w:pPr>
              <w:spacing w:after="0" w:line="240" w:lineRule="auto"/>
              <w:jc w:val="both"/>
              <w:rPr>
                <w:rFonts w:ascii="Times New Roman" w:hAnsi="Times New Roman" w:cs="Times New Roman"/>
                <w:color w:val="000000"/>
                <w:sz w:val="18"/>
                <w:szCs w:val="18"/>
              </w:rPr>
            </w:pPr>
            <w:r w:rsidRPr="008364BF">
              <w:rPr>
                <w:rFonts w:ascii="Times New Roman" w:hAnsi="Times New Roman" w:cs="Times New Roman"/>
                <w:color w:val="000000"/>
                <w:sz w:val="18"/>
                <w:szCs w:val="18"/>
              </w:rPr>
              <w:t>• Control de posiciones del sillón y respaldo.</w:t>
            </w:r>
          </w:p>
          <w:p w14:paraId="153E6EDC" w14:textId="54C55BBB" w:rsidR="00BF7819" w:rsidRPr="008364BF" w:rsidRDefault="00ED1C45" w:rsidP="00BF7819">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 Jeringa Triple. </w:t>
            </w:r>
            <w:r w:rsidR="00BF7819" w:rsidRPr="008364BF">
              <w:rPr>
                <w:rFonts w:ascii="Times New Roman" w:hAnsi="Times New Roman" w:cs="Times New Roman"/>
                <w:color w:val="000000"/>
                <w:sz w:val="18"/>
                <w:szCs w:val="18"/>
              </w:rPr>
              <w:t>• Activación de llena vaso.</w:t>
            </w:r>
          </w:p>
          <w:p w14:paraId="18EAFC41" w14:textId="33B8466D" w:rsidR="00BF7819" w:rsidRPr="008364BF" w:rsidRDefault="00ED1C45" w:rsidP="00BF7819">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 1 salida de turbina F.O. </w:t>
            </w:r>
            <w:r w:rsidR="00BF7819" w:rsidRPr="008364BF">
              <w:rPr>
                <w:rFonts w:ascii="Times New Roman" w:hAnsi="Times New Roman" w:cs="Times New Roman"/>
                <w:color w:val="000000"/>
                <w:sz w:val="18"/>
                <w:szCs w:val="18"/>
              </w:rPr>
              <w:t>• Freno manual para sistema de brazo.</w:t>
            </w:r>
          </w:p>
          <w:p w14:paraId="5BD61B7E" w14:textId="6777F263" w:rsidR="00BF7819" w:rsidRPr="008364BF" w:rsidRDefault="00ED1C45" w:rsidP="00BF7819">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 Control de memorias. </w:t>
            </w:r>
            <w:r w:rsidR="00BF7819" w:rsidRPr="008364BF">
              <w:rPr>
                <w:rFonts w:ascii="Times New Roman" w:hAnsi="Times New Roman" w:cs="Times New Roman"/>
                <w:color w:val="000000"/>
                <w:sz w:val="18"/>
                <w:szCs w:val="18"/>
              </w:rPr>
              <w:t>• Panel de control de cristal.</w:t>
            </w:r>
          </w:p>
          <w:p w14:paraId="3FE9AB0F" w14:textId="77777777" w:rsidR="00BF7819" w:rsidRPr="008364BF" w:rsidRDefault="00BF7819" w:rsidP="00BF7819">
            <w:pPr>
              <w:spacing w:after="0" w:line="240" w:lineRule="auto"/>
              <w:jc w:val="both"/>
              <w:rPr>
                <w:rFonts w:ascii="Times New Roman" w:hAnsi="Times New Roman" w:cs="Times New Roman"/>
                <w:color w:val="000000"/>
                <w:sz w:val="18"/>
                <w:szCs w:val="18"/>
              </w:rPr>
            </w:pPr>
            <w:r w:rsidRPr="008364BF">
              <w:rPr>
                <w:rFonts w:ascii="Times New Roman" w:hAnsi="Times New Roman" w:cs="Times New Roman"/>
                <w:color w:val="000000"/>
                <w:sz w:val="18"/>
                <w:szCs w:val="18"/>
              </w:rPr>
              <w:t>MÓDULO ASISTENTE:</w:t>
            </w:r>
          </w:p>
          <w:p w14:paraId="70C465CC" w14:textId="3682549F" w:rsidR="00BF7819" w:rsidRPr="008364BF" w:rsidRDefault="00ED1C45" w:rsidP="00BF7819">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 Jeringa Triple. </w:t>
            </w:r>
            <w:r w:rsidR="00BF7819" w:rsidRPr="008364BF">
              <w:rPr>
                <w:rFonts w:ascii="Times New Roman" w:hAnsi="Times New Roman" w:cs="Times New Roman"/>
                <w:color w:val="000000"/>
                <w:sz w:val="18"/>
                <w:szCs w:val="18"/>
              </w:rPr>
              <w:t>• Succión de líquidos.</w:t>
            </w:r>
          </w:p>
          <w:p w14:paraId="39824078" w14:textId="77777777" w:rsidR="00BF7819" w:rsidRPr="008364BF" w:rsidRDefault="00BF7819" w:rsidP="00BF7819">
            <w:pPr>
              <w:spacing w:after="0" w:line="240" w:lineRule="auto"/>
              <w:jc w:val="both"/>
              <w:rPr>
                <w:rFonts w:ascii="Times New Roman" w:hAnsi="Times New Roman" w:cs="Times New Roman"/>
                <w:color w:val="000000"/>
                <w:sz w:val="18"/>
                <w:szCs w:val="18"/>
              </w:rPr>
            </w:pPr>
            <w:r w:rsidRPr="008364BF">
              <w:rPr>
                <w:rFonts w:ascii="Times New Roman" w:hAnsi="Times New Roman" w:cs="Times New Roman"/>
                <w:color w:val="000000"/>
                <w:sz w:val="18"/>
                <w:szCs w:val="18"/>
              </w:rPr>
              <w:t>• Panel de operación y control de posiciones de sillón y respaldo.</w:t>
            </w:r>
          </w:p>
          <w:p w14:paraId="54F001A7" w14:textId="77777777" w:rsidR="00BF7819" w:rsidRPr="008364BF" w:rsidRDefault="00BF7819" w:rsidP="00BF7819">
            <w:pPr>
              <w:spacing w:after="0" w:line="240" w:lineRule="auto"/>
              <w:jc w:val="both"/>
              <w:rPr>
                <w:rFonts w:ascii="Times New Roman" w:hAnsi="Times New Roman" w:cs="Times New Roman"/>
                <w:color w:val="000000"/>
                <w:sz w:val="18"/>
                <w:szCs w:val="18"/>
              </w:rPr>
            </w:pPr>
            <w:r w:rsidRPr="008364BF">
              <w:rPr>
                <w:rFonts w:ascii="Times New Roman" w:hAnsi="Times New Roman" w:cs="Times New Roman"/>
                <w:color w:val="000000"/>
                <w:sz w:val="18"/>
                <w:szCs w:val="18"/>
              </w:rPr>
              <w:t>REFLECTOR LED:</w:t>
            </w:r>
          </w:p>
          <w:p w14:paraId="167C3724" w14:textId="77777777" w:rsidR="00BF7819" w:rsidRPr="008364BF" w:rsidRDefault="00BF7819" w:rsidP="00BF7819">
            <w:pPr>
              <w:spacing w:after="0" w:line="240" w:lineRule="auto"/>
              <w:jc w:val="both"/>
              <w:rPr>
                <w:rFonts w:ascii="Times New Roman" w:hAnsi="Times New Roman" w:cs="Times New Roman"/>
                <w:color w:val="000000"/>
                <w:sz w:val="18"/>
                <w:szCs w:val="18"/>
              </w:rPr>
            </w:pPr>
            <w:r w:rsidRPr="008364BF">
              <w:rPr>
                <w:rFonts w:ascii="Times New Roman" w:hAnsi="Times New Roman" w:cs="Times New Roman"/>
                <w:color w:val="000000"/>
                <w:sz w:val="18"/>
                <w:szCs w:val="18"/>
              </w:rPr>
              <w:t>• Reflector Luz LED.</w:t>
            </w:r>
          </w:p>
          <w:p w14:paraId="365C20E4" w14:textId="77777777" w:rsidR="00BF7819" w:rsidRPr="008364BF" w:rsidRDefault="00BF7819" w:rsidP="00BF7819">
            <w:pPr>
              <w:spacing w:after="0" w:line="240" w:lineRule="auto"/>
              <w:jc w:val="both"/>
              <w:rPr>
                <w:rFonts w:ascii="Times New Roman" w:hAnsi="Times New Roman" w:cs="Times New Roman"/>
                <w:color w:val="000000"/>
                <w:sz w:val="18"/>
                <w:szCs w:val="18"/>
              </w:rPr>
            </w:pPr>
            <w:r w:rsidRPr="008364BF">
              <w:rPr>
                <w:rFonts w:ascii="Times New Roman" w:hAnsi="Times New Roman" w:cs="Times New Roman"/>
                <w:color w:val="000000"/>
                <w:sz w:val="18"/>
                <w:szCs w:val="18"/>
              </w:rPr>
              <w:t>• Luz blanca.</w:t>
            </w:r>
          </w:p>
          <w:p w14:paraId="0766A93E" w14:textId="77777777" w:rsidR="00BF7819" w:rsidRPr="008364BF" w:rsidRDefault="00BF7819" w:rsidP="00BF7819">
            <w:pPr>
              <w:spacing w:after="0" w:line="240" w:lineRule="auto"/>
              <w:jc w:val="both"/>
              <w:rPr>
                <w:rFonts w:ascii="Times New Roman" w:hAnsi="Times New Roman" w:cs="Times New Roman"/>
                <w:color w:val="000000"/>
                <w:sz w:val="18"/>
                <w:szCs w:val="18"/>
              </w:rPr>
            </w:pPr>
            <w:r w:rsidRPr="008364BF">
              <w:rPr>
                <w:rFonts w:ascii="Times New Roman" w:hAnsi="Times New Roman" w:cs="Times New Roman"/>
                <w:color w:val="000000"/>
                <w:sz w:val="18"/>
                <w:szCs w:val="18"/>
              </w:rPr>
              <w:t>• Sensor de control de intensidad graduable 3000-35000 Lux.</w:t>
            </w:r>
          </w:p>
          <w:p w14:paraId="08775DE8" w14:textId="77777777" w:rsidR="00BF7819" w:rsidRPr="008364BF" w:rsidRDefault="00BF7819" w:rsidP="00BF7819">
            <w:pPr>
              <w:spacing w:after="0" w:line="240" w:lineRule="auto"/>
              <w:jc w:val="both"/>
              <w:rPr>
                <w:rFonts w:ascii="Times New Roman" w:hAnsi="Times New Roman" w:cs="Times New Roman"/>
                <w:color w:val="000000"/>
                <w:sz w:val="18"/>
                <w:szCs w:val="18"/>
              </w:rPr>
            </w:pPr>
            <w:r w:rsidRPr="008364BF">
              <w:rPr>
                <w:rFonts w:ascii="Times New Roman" w:hAnsi="Times New Roman" w:cs="Times New Roman"/>
                <w:color w:val="000000"/>
                <w:sz w:val="18"/>
                <w:szCs w:val="18"/>
              </w:rPr>
              <w:t>• Sensor de control de intensidad graduable 8000-35000 Lux.</w:t>
            </w:r>
          </w:p>
          <w:p w14:paraId="665A5177" w14:textId="77777777" w:rsidR="00BF7819" w:rsidRPr="008364BF" w:rsidRDefault="00BF7819" w:rsidP="00BF7819">
            <w:pPr>
              <w:spacing w:after="0" w:line="240" w:lineRule="auto"/>
              <w:jc w:val="both"/>
              <w:rPr>
                <w:rFonts w:ascii="Times New Roman" w:hAnsi="Times New Roman" w:cs="Times New Roman"/>
                <w:color w:val="000000"/>
                <w:sz w:val="18"/>
                <w:szCs w:val="18"/>
              </w:rPr>
            </w:pPr>
            <w:r w:rsidRPr="008364BF">
              <w:rPr>
                <w:rFonts w:ascii="Times New Roman" w:hAnsi="Times New Roman" w:cs="Times New Roman"/>
                <w:color w:val="000000"/>
                <w:sz w:val="18"/>
                <w:szCs w:val="18"/>
              </w:rPr>
              <w:t>• Color de temperatura ajustable hasta 5000 K.</w:t>
            </w:r>
          </w:p>
          <w:p w14:paraId="31F4274F" w14:textId="77777777" w:rsidR="00BF7819" w:rsidRPr="008364BF" w:rsidRDefault="00BF7819" w:rsidP="00BF7819">
            <w:pPr>
              <w:spacing w:after="0" w:line="240" w:lineRule="auto"/>
              <w:jc w:val="both"/>
              <w:rPr>
                <w:rFonts w:ascii="Times New Roman" w:hAnsi="Times New Roman" w:cs="Times New Roman"/>
                <w:color w:val="000000"/>
                <w:sz w:val="18"/>
                <w:szCs w:val="18"/>
              </w:rPr>
            </w:pPr>
            <w:r w:rsidRPr="008364BF">
              <w:rPr>
                <w:rFonts w:ascii="Times New Roman" w:hAnsi="Times New Roman" w:cs="Times New Roman"/>
                <w:color w:val="000000"/>
                <w:sz w:val="18"/>
                <w:szCs w:val="18"/>
              </w:rPr>
              <w:t>• Sensor de encendido y apagado.</w:t>
            </w:r>
          </w:p>
          <w:p w14:paraId="7E94DCCF" w14:textId="77777777" w:rsidR="00BF7819" w:rsidRPr="008364BF" w:rsidRDefault="00BF7819" w:rsidP="00BF7819">
            <w:pPr>
              <w:spacing w:after="0" w:line="240" w:lineRule="auto"/>
              <w:jc w:val="both"/>
              <w:rPr>
                <w:rFonts w:ascii="Times New Roman" w:hAnsi="Times New Roman" w:cs="Times New Roman"/>
                <w:color w:val="000000"/>
                <w:sz w:val="18"/>
                <w:szCs w:val="18"/>
              </w:rPr>
            </w:pPr>
            <w:r w:rsidRPr="008364BF">
              <w:rPr>
                <w:rFonts w:ascii="Times New Roman" w:hAnsi="Times New Roman" w:cs="Times New Roman"/>
                <w:color w:val="000000"/>
                <w:sz w:val="18"/>
                <w:szCs w:val="18"/>
              </w:rPr>
              <w:t>PEDAL MULTIFUNCIONAL:</w:t>
            </w:r>
          </w:p>
          <w:p w14:paraId="6F6CD670" w14:textId="556F1267" w:rsidR="00BF7819" w:rsidRPr="008364BF" w:rsidRDefault="00ED1C45" w:rsidP="00BF7819">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 Asa para pie. </w:t>
            </w:r>
            <w:r w:rsidR="00BF7819" w:rsidRPr="008364BF">
              <w:rPr>
                <w:rFonts w:ascii="Times New Roman" w:hAnsi="Times New Roman" w:cs="Times New Roman"/>
                <w:color w:val="000000"/>
                <w:sz w:val="18"/>
                <w:szCs w:val="18"/>
              </w:rPr>
              <w:t>• Control de movimiento del sillón.</w:t>
            </w:r>
          </w:p>
          <w:p w14:paraId="3D6B889D" w14:textId="77777777" w:rsidR="00BF7819" w:rsidRPr="008364BF" w:rsidRDefault="00BF7819" w:rsidP="00BF7819">
            <w:pPr>
              <w:spacing w:after="0" w:line="240" w:lineRule="auto"/>
              <w:jc w:val="both"/>
              <w:rPr>
                <w:rFonts w:ascii="Times New Roman" w:hAnsi="Times New Roman" w:cs="Times New Roman"/>
                <w:color w:val="000000"/>
                <w:sz w:val="18"/>
                <w:szCs w:val="18"/>
              </w:rPr>
            </w:pPr>
            <w:r w:rsidRPr="008364BF">
              <w:rPr>
                <w:rFonts w:ascii="Times New Roman" w:hAnsi="Times New Roman" w:cs="Times New Roman"/>
                <w:color w:val="000000"/>
                <w:sz w:val="18"/>
                <w:szCs w:val="18"/>
              </w:rPr>
              <w:t>• Control de velocidad / potencia para el instrumento activo.</w:t>
            </w:r>
          </w:p>
          <w:p w14:paraId="724D0D1D" w14:textId="49809049" w:rsidR="00BF7819" w:rsidRPr="008364BF" w:rsidRDefault="00BF7819" w:rsidP="00BF7819">
            <w:pPr>
              <w:spacing w:after="0" w:line="240" w:lineRule="auto"/>
              <w:jc w:val="both"/>
              <w:rPr>
                <w:rFonts w:ascii="Times New Roman" w:hAnsi="Times New Roman" w:cs="Times New Roman"/>
                <w:color w:val="000000"/>
                <w:sz w:val="18"/>
                <w:szCs w:val="18"/>
              </w:rPr>
            </w:pPr>
            <w:r w:rsidRPr="008364BF">
              <w:rPr>
                <w:rFonts w:ascii="Times New Roman" w:hAnsi="Times New Roman" w:cs="Times New Roman"/>
                <w:color w:val="000000"/>
                <w:sz w:val="18"/>
                <w:szCs w:val="18"/>
              </w:rPr>
              <w:t>• Pro</w:t>
            </w:r>
            <w:r w:rsidR="00ED1C45">
              <w:rPr>
                <w:rFonts w:ascii="Times New Roman" w:hAnsi="Times New Roman" w:cs="Times New Roman"/>
                <w:color w:val="000000"/>
                <w:sz w:val="18"/>
                <w:szCs w:val="18"/>
              </w:rPr>
              <w:t xml:space="preserve">gramación libre de movimientos. </w:t>
            </w:r>
            <w:r w:rsidRPr="008364BF">
              <w:rPr>
                <w:rFonts w:ascii="Times New Roman" w:hAnsi="Times New Roman" w:cs="Times New Roman"/>
                <w:color w:val="000000"/>
                <w:sz w:val="18"/>
                <w:szCs w:val="18"/>
              </w:rPr>
              <w:t>• Apertura y cierre de agua.</w:t>
            </w:r>
          </w:p>
          <w:p w14:paraId="10FD0680" w14:textId="77777777" w:rsidR="00BF7819" w:rsidRPr="008364BF" w:rsidRDefault="00BF7819" w:rsidP="00BF7819">
            <w:pPr>
              <w:spacing w:after="0" w:line="240" w:lineRule="auto"/>
              <w:jc w:val="both"/>
              <w:rPr>
                <w:rFonts w:ascii="Times New Roman" w:hAnsi="Times New Roman" w:cs="Times New Roman"/>
                <w:color w:val="000000"/>
                <w:sz w:val="18"/>
                <w:szCs w:val="18"/>
              </w:rPr>
            </w:pPr>
            <w:r w:rsidRPr="008364BF">
              <w:rPr>
                <w:rFonts w:ascii="Times New Roman" w:hAnsi="Times New Roman" w:cs="Times New Roman"/>
                <w:color w:val="000000"/>
                <w:sz w:val="18"/>
                <w:szCs w:val="18"/>
              </w:rPr>
              <w:t>BANQUILLO:</w:t>
            </w:r>
          </w:p>
          <w:p w14:paraId="55EF24CE" w14:textId="77777777" w:rsidR="00BF7819" w:rsidRPr="008364BF" w:rsidRDefault="00BF7819" w:rsidP="00BF7819">
            <w:pPr>
              <w:spacing w:after="0" w:line="240" w:lineRule="auto"/>
              <w:jc w:val="both"/>
              <w:rPr>
                <w:rFonts w:ascii="Times New Roman" w:hAnsi="Times New Roman" w:cs="Times New Roman"/>
                <w:color w:val="000000"/>
                <w:sz w:val="18"/>
                <w:szCs w:val="18"/>
              </w:rPr>
            </w:pPr>
            <w:r w:rsidRPr="008364BF">
              <w:rPr>
                <w:rFonts w:ascii="Times New Roman" w:hAnsi="Times New Roman" w:cs="Times New Roman"/>
                <w:color w:val="000000"/>
                <w:sz w:val="18"/>
                <w:szCs w:val="18"/>
              </w:rPr>
              <w:t>• Respaldo fijo o con ajuste de movimientos.</w:t>
            </w:r>
          </w:p>
          <w:p w14:paraId="5B50A7C4" w14:textId="4332FF03" w:rsidR="00BF7819" w:rsidRPr="008364BF" w:rsidRDefault="00BF7819" w:rsidP="00BF7819">
            <w:pPr>
              <w:spacing w:after="0" w:line="240" w:lineRule="auto"/>
              <w:jc w:val="both"/>
              <w:rPr>
                <w:rFonts w:ascii="Times New Roman" w:hAnsi="Times New Roman" w:cs="Times New Roman"/>
                <w:color w:val="000000"/>
                <w:sz w:val="18"/>
                <w:szCs w:val="18"/>
              </w:rPr>
            </w:pPr>
            <w:r w:rsidRPr="008364BF">
              <w:rPr>
                <w:rFonts w:ascii="Times New Roman" w:hAnsi="Times New Roman" w:cs="Times New Roman"/>
                <w:color w:val="000000"/>
                <w:sz w:val="18"/>
                <w:szCs w:val="18"/>
              </w:rPr>
              <w:t>• As</w:t>
            </w:r>
            <w:r w:rsidR="00ED1C45">
              <w:rPr>
                <w:rFonts w:ascii="Times New Roman" w:hAnsi="Times New Roman" w:cs="Times New Roman"/>
                <w:color w:val="000000"/>
                <w:sz w:val="18"/>
                <w:szCs w:val="18"/>
              </w:rPr>
              <w:t xml:space="preserve">iento ergonómico y confortable. </w:t>
            </w:r>
            <w:r w:rsidRPr="008364BF">
              <w:rPr>
                <w:rFonts w:ascii="Times New Roman" w:hAnsi="Times New Roman" w:cs="Times New Roman"/>
                <w:color w:val="000000"/>
                <w:sz w:val="18"/>
                <w:szCs w:val="18"/>
              </w:rPr>
              <w:t>• Espaldar simétrico.</w:t>
            </w:r>
          </w:p>
          <w:p w14:paraId="7061FF70" w14:textId="5EF70758" w:rsidR="00BF7819" w:rsidRPr="008364BF" w:rsidRDefault="00ED1C45" w:rsidP="00BF7819">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 Cinco ruedas. </w:t>
            </w:r>
            <w:r w:rsidR="00BF7819" w:rsidRPr="008364BF">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Color acorde al sillón dental. </w:t>
            </w:r>
            <w:r w:rsidR="00BF7819" w:rsidRPr="008364BF">
              <w:rPr>
                <w:rFonts w:ascii="Times New Roman" w:hAnsi="Times New Roman" w:cs="Times New Roman"/>
                <w:color w:val="000000"/>
                <w:sz w:val="18"/>
                <w:szCs w:val="18"/>
              </w:rPr>
              <w:t>• Sin anillo para pies.</w:t>
            </w:r>
          </w:p>
          <w:p w14:paraId="7A916298" w14:textId="77777777" w:rsidR="00BF7819" w:rsidRPr="008364BF" w:rsidRDefault="00BF7819" w:rsidP="00BF7819">
            <w:pPr>
              <w:spacing w:after="0" w:line="240" w:lineRule="auto"/>
              <w:jc w:val="both"/>
              <w:rPr>
                <w:rFonts w:ascii="Times New Roman" w:hAnsi="Times New Roman" w:cs="Times New Roman"/>
                <w:color w:val="000000"/>
                <w:sz w:val="18"/>
                <w:szCs w:val="18"/>
              </w:rPr>
            </w:pPr>
            <w:r w:rsidRPr="008364BF">
              <w:rPr>
                <w:rFonts w:ascii="Times New Roman" w:hAnsi="Times New Roman" w:cs="Times New Roman"/>
                <w:color w:val="000000"/>
                <w:sz w:val="18"/>
                <w:szCs w:val="18"/>
              </w:rPr>
              <w:t>DATOS TECNICOS.</w:t>
            </w:r>
          </w:p>
          <w:p w14:paraId="77AD2C64" w14:textId="4CB33322" w:rsidR="00BF7819" w:rsidRPr="008364BF" w:rsidRDefault="0043268F" w:rsidP="00BF7819">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w:t>
            </w:r>
            <w:r w:rsidR="00BF7819" w:rsidRPr="008364BF">
              <w:rPr>
                <w:rFonts w:ascii="Times New Roman" w:hAnsi="Times New Roman" w:cs="Times New Roman"/>
                <w:color w:val="000000"/>
                <w:sz w:val="18"/>
                <w:szCs w:val="18"/>
              </w:rPr>
              <w:t xml:space="preserve">Fuente de </w:t>
            </w:r>
            <w:r w:rsidRPr="008364BF">
              <w:rPr>
                <w:rFonts w:ascii="Times New Roman" w:hAnsi="Times New Roman" w:cs="Times New Roman"/>
                <w:color w:val="000000"/>
                <w:sz w:val="18"/>
                <w:szCs w:val="18"/>
              </w:rPr>
              <w:t>alimentación</w:t>
            </w:r>
            <w:r w:rsidR="00BF7819" w:rsidRPr="008364BF">
              <w:rPr>
                <w:rFonts w:ascii="Times New Roman" w:hAnsi="Times New Roman" w:cs="Times New Roman"/>
                <w:color w:val="000000"/>
                <w:sz w:val="18"/>
                <w:szCs w:val="18"/>
              </w:rPr>
              <w:t xml:space="preserve"> n: AC110V-120V</w:t>
            </w:r>
          </w:p>
          <w:p w14:paraId="529AC5FF" w14:textId="56D5B7C2" w:rsidR="00BF7819" w:rsidRPr="008364BF" w:rsidRDefault="00AF1BD6" w:rsidP="00BF7819">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 Frecuencia: 50/60Hz </w:t>
            </w:r>
            <w:r w:rsidR="00BF7819" w:rsidRPr="008364BF">
              <w:rPr>
                <w:rFonts w:ascii="Times New Roman" w:hAnsi="Times New Roman" w:cs="Times New Roman"/>
                <w:color w:val="000000"/>
                <w:sz w:val="18"/>
                <w:szCs w:val="18"/>
              </w:rPr>
              <w:t>•</w:t>
            </w:r>
            <w:r w:rsidR="00F412ED" w:rsidRPr="008364BF">
              <w:rPr>
                <w:rFonts w:ascii="Times New Roman" w:hAnsi="Times New Roman" w:cs="Times New Roman"/>
                <w:color w:val="000000"/>
                <w:sz w:val="18"/>
                <w:szCs w:val="18"/>
              </w:rPr>
              <w:t>Potencia</w:t>
            </w:r>
            <w:r w:rsidR="00BF7819" w:rsidRPr="008364BF">
              <w:rPr>
                <w:rFonts w:ascii="Times New Roman" w:hAnsi="Times New Roman" w:cs="Times New Roman"/>
                <w:color w:val="000000"/>
                <w:sz w:val="18"/>
                <w:szCs w:val="18"/>
              </w:rPr>
              <w:t xml:space="preserve"> de entrada: 600VA</w:t>
            </w:r>
          </w:p>
          <w:p w14:paraId="2CA5441D" w14:textId="53C3F53D" w:rsidR="00BF7819" w:rsidRPr="008364BF" w:rsidRDefault="00AF1BD6" w:rsidP="00BF7819">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•Fusible: 5ª </w:t>
            </w:r>
            <w:r w:rsidR="00BF7819" w:rsidRPr="008364BF">
              <w:rPr>
                <w:rFonts w:ascii="Times New Roman" w:hAnsi="Times New Roman" w:cs="Times New Roman"/>
                <w:color w:val="000000"/>
                <w:sz w:val="18"/>
                <w:szCs w:val="18"/>
              </w:rPr>
              <w:t xml:space="preserve">•Presión de aire de entrada: 0.48-0.5MPa — </w:t>
            </w:r>
            <w:r w:rsidRPr="008364BF">
              <w:rPr>
                <w:rFonts w:ascii="Times New Roman" w:hAnsi="Times New Roman" w:cs="Times New Roman"/>
                <w:color w:val="000000"/>
                <w:sz w:val="18"/>
                <w:szCs w:val="18"/>
              </w:rPr>
              <w:t>Flujo</w:t>
            </w:r>
            <w:r w:rsidR="00BF7819" w:rsidRPr="008364BF">
              <w:rPr>
                <w:rFonts w:ascii="Times New Roman" w:hAnsi="Times New Roman" w:cs="Times New Roman"/>
                <w:color w:val="000000"/>
                <w:sz w:val="18"/>
                <w:szCs w:val="18"/>
              </w:rPr>
              <w:t xml:space="preserve"> &gt; 49.9L/min</w:t>
            </w:r>
          </w:p>
          <w:p w14:paraId="5B32CBB3" w14:textId="7C253CFB" w:rsidR="00BF7819" w:rsidRPr="008364BF" w:rsidRDefault="00BF7819" w:rsidP="00BF7819">
            <w:pPr>
              <w:spacing w:after="0" w:line="240" w:lineRule="auto"/>
              <w:jc w:val="both"/>
              <w:rPr>
                <w:rFonts w:ascii="Times New Roman" w:hAnsi="Times New Roman" w:cs="Times New Roman"/>
                <w:color w:val="000000"/>
                <w:sz w:val="18"/>
                <w:szCs w:val="18"/>
              </w:rPr>
            </w:pPr>
            <w:r w:rsidRPr="008364BF">
              <w:rPr>
                <w:rFonts w:ascii="Times New Roman" w:hAnsi="Times New Roman" w:cs="Times New Roman"/>
                <w:color w:val="000000"/>
                <w:sz w:val="18"/>
                <w:szCs w:val="18"/>
              </w:rPr>
              <w:t xml:space="preserve">•Presión de agua de entrada: 0.22-0.44MPa — </w:t>
            </w:r>
            <w:r w:rsidR="00AF1BD6" w:rsidRPr="008364BF">
              <w:rPr>
                <w:rFonts w:ascii="Times New Roman" w:hAnsi="Times New Roman" w:cs="Times New Roman"/>
                <w:color w:val="000000"/>
                <w:sz w:val="18"/>
                <w:szCs w:val="18"/>
              </w:rPr>
              <w:t>Flujo</w:t>
            </w:r>
            <w:r w:rsidRPr="008364BF">
              <w:rPr>
                <w:rFonts w:ascii="Times New Roman" w:hAnsi="Times New Roman" w:cs="Times New Roman"/>
                <w:color w:val="000000"/>
                <w:sz w:val="18"/>
                <w:szCs w:val="18"/>
              </w:rPr>
              <w:t xml:space="preserve"> &gt; 10.2L</w:t>
            </w:r>
            <w:r w:rsidR="00D90947" w:rsidRPr="008364BF">
              <w:rPr>
                <w:rFonts w:ascii="Times New Roman" w:hAnsi="Times New Roman" w:cs="Times New Roman"/>
                <w:color w:val="000000"/>
                <w:sz w:val="18"/>
                <w:szCs w:val="18"/>
              </w:rPr>
              <w:t>/MIN</w:t>
            </w:r>
          </w:p>
          <w:p w14:paraId="1629B487" w14:textId="38F8419E" w:rsidR="00BF7819" w:rsidRPr="00947ECE" w:rsidRDefault="00BF7819" w:rsidP="00BF7819">
            <w:pPr>
              <w:spacing w:after="0" w:line="240" w:lineRule="auto"/>
              <w:jc w:val="both"/>
              <w:rPr>
                <w:rFonts w:ascii="Times New Roman" w:hAnsi="Times New Roman" w:cs="Times New Roman"/>
                <w:color w:val="000000"/>
                <w:sz w:val="18"/>
                <w:szCs w:val="18"/>
              </w:rPr>
            </w:pPr>
            <w:r w:rsidRPr="008364BF">
              <w:rPr>
                <w:rFonts w:ascii="Times New Roman" w:hAnsi="Times New Roman" w:cs="Times New Roman"/>
                <w:color w:val="000000"/>
                <w:sz w:val="18"/>
                <w:szCs w:val="18"/>
              </w:rPr>
              <w:t xml:space="preserve">• Carga </w:t>
            </w:r>
            <w:r w:rsidR="00D90947" w:rsidRPr="008364BF">
              <w:rPr>
                <w:rFonts w:ascii="Times New Roman" w:hAnsi="Times New Roman" w:cs="Times New Roman"/>
                <w:color w:val="000000"/>
                <w:sz w:val="18"/>
                <w:szCs w:val="18"/>
              </w:rPr>
              <w:t>MAX</w:t>
            </w:r>
            <w:r w:rsidRPr="008364BF">
              <w:rPr>
                <w:rFonts w:ascii="Times New Roman" w:hAnsi="Times New Roman" w:cs="Times New Roman"/>
                <w:color w:val="000000"/>
                <w:sz w:val="18"/>
                <w:szCs w:val="18"/>
              </w:rPr>
              <w:t xml:space="preserve">. de la bandeja de </w:t>
            </w:r>
            <w:r w:rsidR="00AF1BD6" w:rsidRPr="008364BF">
              <w:rPr>
                <w:rFonts w:ascii="Times New Roman" w:hAnsi="Times New Roman" w:cs="Times New Roman"/>
                <w:color w:val="000000"/>
                <w:sz w:val="18"/>
                <w:szCs w:val="18"/>
              </w:rPr>
              <w:t>instrumentos</w:t>
            </w:r>
            <w:r w:rsidRPr="008364BF">
              <w:rPr>
                <w:rFonts w:ascii="Times New Roman" w:hAnsi="Times New Roman" w:cs="Times New Roman"/>
                <w:color w:val="000000"/>
                <w:sz w:val="18"/>
                <w:szCs w:val="18"/>
              </w:rPr>
              <w:t>: 30</w:t>
            </w:r>
            <w:r w:rsidR="00D90947" w:rsidRPr="008364BF">
              <w:rPr>
                <w:rFonts w:ascii="Times New Roman" w:hAnsi="Times New Roman" w:cs="Times New Roman"/>
                <w:color w:val="000000"/>
                <w:sz w:val="18"/>
                <w:szCs w:val="18"/>
              </w:rPr>
              <w:t>KG</w:t>
            </w:r>
          </w:p>
        </w:tc>
        <w:tc>
          <w:tcPr>
            <w:tcW w:w="709" w:type="dxa"/>
            <w:tcBorders>
              <w:top w:val="single" w:sz="4" w:space="0" w:color="auto"/>
              <w:left w:val="nil"/>
              <w:bottom w:val="single" w:sz="4" w:space="0" w:color="auto"/>
              <w:right w:val="single" w:sz="4" w:space="0" w:color="auto"/>
            </w:tcBorders>
            <w:shd w:val="clear" w:color="auto" w:fill="auto"/>
            <w:vAlign w:val="center"/>
          </w:tcPr>
          <w:p w14:paraId="58FF50DE" w14:textId="1657A7C5" w:rsidR="00BF7819" w:rsidRPr="00947ECE" w:rsidRDefault="00BF7819" w:rsidP="00BF7819">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lastRenderedPageBreak/>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55CE4CD5" w14:textId="6B2A11CF" w:rsidR="00BF7819" w:rsidRPr="00947ECE" w:rsidRDefault="00BF7819" w:rsidP="00BF7819">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1</w:t>
            </w:r>
            <w:r w:rsidR="00AD5D01">
              <w:rPr>
                <w:rFonts w:ascii="Times New Roman" w:hAnsi="Times New Roman" w:cs="Times New Roman"/>
                <w:color w:val="000000"/>
                <w:sz w:val="18"/>
                <w:szCs w:val="18"/>
              </w:rPr>
              <w:t>4</w:t>
            </w:r>
          </w:p>
        </w:tc>
        <w:tc>
          <w:tcPr>
            <w:tcW w:w="992" w:type="dxa"/>
            <w:tcBorders>
              <w:top w:val="single" w:sz="4" w:space="0" w:color="auto"/>
              <w:left w:val="nil"/>
              <w:bottom w:val="single" w:sz="4" w:space="0" w:color="auto"/>
              <w:right w:val="single" w:sz="4" w:space="0" w:color="auto"/>
            </w:tcBorders>
            <w:shd w:val="clear" w:color="auto" w:fill="auto"/>
            <w:vAlign w:val="center"/>
          </w:tcPr>
          <w:p w14:paraId="66666EB4" w14:textId="6D7D916B" w:rsidR="00BF7819" w:rsidRPr="00947ECE" w:rsidRDefault="00AD5D01" w:rsidP="00BF7819">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Odontología</w:t>
            </w:r>
          </w:p>
        </w:tc>
        <w:tc>
          <w:tcPr>
            <w:tcW w:w="851" w:type="dxa"/>
            <w:tcBorders>
              <w:top w:val="single" w:sz="4" w:space="0" w:color="auto"/>
              <w:left w:val="nil"/>
              <w:bottom w:val="single" w:sz="4" w:space="0" w:color="auto"/>
              <w:right w:val="single" w:sz="4" w:space="0" w:color="auto"/>
            </w:tcBorders>
            <w:shd w:val="clear" w:color="auto" w:fill="auto"/>
            <w:vAlign w:val="center"/>
          </w:tcPr>
          <w:p w14:paraId="02B1DBBE" w14:textId="6D117D69" w:rsidR="00BF7819" w:rsidRPr="00947ECE" w:rsidRDefault="00AD5D01" w:rsidP="00BF7819">
            <w:pPr>
              <w:jc w:val="center"/>
              <w:rPr>
                <w:rFonts w:ascii="Times New Roman" w:hAnsi="Times New Roman" w:cs="Times New Roman"/>
                <w:color w:val="000000"/>
                <w:sz w:val="18"/>
                <w:szCs w:val="18"/>
              </w:rPr>
            </w:pPr>
            <w:r>
              <w:rPr>
                <w:rFonts w:ascii="Times New Roman" w:hAnsi="Times New Roman" w:cs="Times New Roman"/>
                <w:color w:val="000000"/>
                <w:sz w:val="18"/>
                <w:szCs w:val="18"/>
              </w:rPr>
              <w:t>37478</w:t>
            </w:r>
          </w:p>
        </w:tc>
        <w:tc>
          <w:tcPr>
            <w:tcW w:w="1132" w:type="dxa"/>
            <w:tcBorders>
              <w:top w:val="single" w:sz="4" w:space="0" w:color="auto"/>
              <w:left w:val="nil"/>
              <w:bottom w:val="single" w:sz="4" w:space="0" w:color="auto"/>
              <w:right w:val="single" w:sz="4" w:space="0" w:color="auto"/>
            </w:tcBorders>
            <w:shd w:val="clear" w:color="auto" w:fill="auto"/>
            <w:vAlign w:val="center"/>
          </w:tcPr>
          <w:p w14:paraId="7C47AE29" w14:textId="52C26838" w:rsidR="00BF7819" w:rsidRPr="00320281" w:rsidRDefault="00BF7819" w:rsidP="00BF7819">
            <w:pPr>
              <w:jc w:val="center"/>
              <w:rPr>
                <w:rFonts w:ascii="Times New Roman" w:hAnsi="Times New Roman"/>
                <w:color w:val="000000"/>
                <w:sz w:val="16"/>
                <w:szCs w:val="16"/>
              </w:rPr>
            </w:pPr>
            <w:r>
              <w:rPr>
                <w:rFonts w:ascii="Times New Roman" w:hAnsi="Times New Roman"/>
                <w:color w:val="000000"/>
                <w:sz w:val="16"/>
                <w:szCs w:val="16"/>
              </w:rPr>
              <w:t>Orizaba-Córdoba</w:t>
            </w:r>
          </w:p>
        </w:tc>
      </w:tr>
      <w:tr w:rsidR="00C60D09" w:rsidRPr="00320281" w14:paraId="4F1A48F9" w14:textId="2A03E73F"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171EBAEB" w14:textId="77777777" w:rsidR="00C60D09" w:rsidRPr="00947ECE" w:rsidRDefault="00C60D09" w:rsidP="00C60D09">
            <w:pPr>
              <w:jc w:val="center"/>
              <w:rPr>
                <w:rFonts w:ascii="Times New Roman" w:hAnsi="Times New Roman" w:cs="Times New Roman"/>
                <w:b/>
                <w:bCs/>
                <w:sz w:val="18"/>
                <w:szCs w:val="18"/>
                <w:lang w:eastAsia="es-MX"/>
              </w:rPr>
            </w:pPr>
            <w:r w:rsidRPr="00AE28A4">
              <w:rPr>
                <w:rFonts w:ascii="Times New Roman" w:hAnsi="Times New Roman" w:cs="Times New Roman"/>
                <w:b/>
                <w:bCs/>
                <w:sz w:val="18"/>
                <w:szCs w:val="18"/>
                <w:lang w:eastAsia="es-MX"/>
              </w:rPr>
              <w:t>66</w:t>
            </w:r>
          </w:p>
        </w:tc>
        <w:tc>
          <w:tcPr>
            <w:tcW w:w="4961" w:type="dxa"/>
            <w:tcBorders>
              <w:top w:val="single" w:sz="4" w:space="0" w:color="auto"/>
              <w:left w:val="nil"/>
              <w:bottom w:val="single" w:sz="4" w:space="0" w:color="auto"/>
              <w:right w:val="single" w:sz="4" w:space="0" w:color="auto"/>
            </w:tcBorders>
            <w:shd w:val="clear" w:color="auto" w:fill="auto"/>
            <w:vAlign w:val="bottom"/>
          </w:tcPr>
          <w:p w14:paraId="5CC0EF79" w14:textId="2A087591" w:rsidR="00C60D09" w:rsidRPr="005155A9" w:rsidRDefault="00C60D09" w:rsidP="00C60D09">
            <w:pPr>
              <w:spacing w:after="0" w:line="240" w:lineRule="auto"/>
              <w:jc w:val="both"/>
              <w:rPr>
                <w:rFonts w:ascii="Times New Roman" w:hAnsi="Times New Roman" w:cs="Times New Roman"/>
                <w:color w:val="000000"/>
                <w:sz w:val="18"/>
                <w:szCs w:val="18"/>
              </w:rPr>
            </w:pPr>
            <w:r>
              <w:rPr>
                <w:rFonts w:ascii="Times New Roman" w:hAnsi="Times New Roman" w:cs="Times New Roman"/>
                <w:b/>
                <w:color w:val="000000"/>
                <w:sz w:val="18"/>
                <w:szCs w:val="18"/>
              </w:rPr>
              <w:t>L</w:t>
            </w:r>
            <w:r w:rsidRPr="00BA4676">
              <w:rPr>
                <w:rFonts w:ascii="Times New Roman" w:hAnsi="Times New Roman" w:cs="Times New Roman"/>
                <w:b/>
                <w:color w:val="000000"/>
                <w:sz w:val="18"/>
                <w:szCs w:val="18"/>
              </w:rPr>
              <w:t>ECTOR DE RADIOGRAFIA DENTAL LECTOR DE RADIOGRAFÍA DENTAL •</w:t>
            </w:r>
            <w:r w:rsidRPr="005155A9">
              <w:rPr>
                <w:rFonts w:ascii="Times New Roman" w:hAnsi="Times New Roman" w:cs="Times New Roman"/>
                <w:color w:val="000000"/>
                <w:sz w:val="18"/>
                <w:szCs w:val="18"/>
              </w:rPr>
              <w:t xml:space="preserve">lectura rápida de 7.2 segundos para imagen digital. •placas reutilizables por hasta 8,000 mil veces. •interfaz de pantalla táctil LCD de uso sencillo. •asimismo, ofrece una vista previa de la imagen para determinar la calidad o determinar si es necesario una nueva. •placas de imagen </w:t>
            </w:r>
            <w:proofErr w:type="spellStart"/>
            <w:r w:rsidRPr="005155A9">
              <w:rPr>
                <w:rFonts w:ascii="Times New Roman" w:hAnsi="Times New Roman" w:cs="Times New Roman"/>
                <w:color w:val="000000"/>
                <w:sz w:val="18"/>
                <w:szCs w:val="18"/>
              </w:rPr>
              <w:t>interproximales</w:t>
            </w:r>
            <w:proofErr w:type="spellEnd"/>
            <w:r w:rsidRPr="005155A9">
              <w:rPr>
                <w:rFonts w:ascii="Times New Roman" w:hAnsi="Times New Roman" w:cs="Times New Roman"/>
                <w:color w:val="000000"/>
                <w:sz w:val="18"/>
                <w:szCs w:val="18"/>
              </w:rPr>
              <w:t xml:space="preserve"> y periapicales. •cuenta con una función integrada de borrado. •tiene una pantalla LCD que proporciona un estado de actividad del dispositivo e incluye un modo de suspensión. •el software de este equipo se actualiza de forma automática y gratuita. •este lector de radiografía dental cuenta con un software </w:t>
            </w:r>
            <w:proofErr w:type="spellStart"/>
            <w:r w:rsidRPr="005155A9">
              <w:rPr>
                <w:rFonts w:ascii="Times New Roman" w:hAnsi="Times New Roman" w:cs="Times New Roman"/>
                <w:color w:val="000000"/>
                <w:sz w:val="18"/>
                <w:szCs w:val="18"/>
              </w:rPr>
              <w:t>quantordent</w:t>
            </w:r>
            <w:proofErr w:type="spellEnd"/>
            <w:r w:rsidRPr="005155A9">
              <w:rPr>
                <w:rFonts w:ascii="Times New Roman" w:hAnsi="Times New Roman" w:cs="Times New Roman"/>
                <w:color w:val="000000"/>
                <w:sz w:val="18"/>
                <w:szCs w:val="18"/>
              </w:rPr>
              <w:t xml:space="preserve"> que optimiza la adquisición y gestión de imágenes. •otorga imágenes con calidad DICOM 3.0, TIFF, BMP, JPEG •admite placas de tamaños 0, 1, 2, 3, 4c •es necesario emplear fundas protectoras para las placas. •de igual forma, la auto calibración garantiza la estabilidad y la coherencia. placas flexibles, delgadas y de fácil colocación. •asimismo, tiene un tamaño compacto, incluso para consultorios dentales con espacio limitado.</w:t>
            </w:r>
          </w:p>
          <w:p w14:paraId="343688D8" w14:textId="70AFE92B" w:rsidR="00C60D09" w:rsidRPr="00947ECE" w:rsidRDefault="00C60D09" w:rsidP="00C60D09">
            <w:pPr>
              <w:spacing w:after="0" w:line="240" w:lineRule="auto"/>
              <w:jc w:val="both"/>
              <w:rPr>
                <w:rFonts w:ascii="Times New Roman" w:hAnsi="Times New Roman" w:cs="Times New Roman"/>
                <w:b/>
                <w:color w:val="000000"/>
                <w:sz w:val="18"/>
                <w:szCs w:val="18"/>
              </w:rPr>
            </w:pPr>
            <w:r w:rsidRPr="005155A9">
              <w:rPr>
                <w:rFonts w:ascii="Times New Roman" w:hAnsi="Times New Roman" w:cs="Times New Roman"/>
                <w:color w:val="000000"/>
                <w:sz w:val="18"/>
                <w:szCs w:val="18"/>
              </w:rPr>
              <w:t xml:space="preserve">•diseño elegante. •con un peso de sólo 5.5kg. •para imágenes dentro y fuera de la clínica. •resolución con captura de datos de 16bits por pixel, 65,000 tonos de grises. •condiciones de funcionamiento: 15 a 30 grados centígrados, humedad de 15% a 95% •conectar a toma de </w:t>
            </w:r>
            <w:r w:rsidRPr="005155A9">
              <w:rPr>
                <w:rFonts w:ascii="Times New Roman" w:hAnsi="Times New Roman" w:cs="Times New Roman"/>
                <w:color w:val="000000"/>
                <w:sz w:val="18"/>
                <w:szCs w:val="18"/>
              </w:rPr>
              <w:lastRenderedPageBreak/>
              <w:t>corriente de 110 voltios. contenido: •escáner. cargador., paquete con 6 placas de fosforo: 4 tamaño #2 y 2 #0, 2 paquetes de fundas para placas de fosforo tamaño #2 y #0. cada uno con 100pzs., estuche para placas de fosforo. y llave de funcionamiento.</w:t>
            </w:r>
          </w:p>
        </w:tc>
        <w:tc>
          <w:tcPr>
            <w:tcW w:w="709" w:type="dxa"/>
            <w:tcBorders>
              <w:top w:val="single" w:sz="4" w:space="0" w:color="auto"/>
              <w:left w:val="nil"/>
              <w:bottom w:val="single" w:sz="4" w:space="0" w:color="auto"/>
              <w:right w:val="single" w:sz="4" w:space="0" w:color="auto"/>
            </w:tcBorders>
            <w:shd w:val="clear" w:color="auto" w:fill="auto"/>
            <w:vAlign w:val="center"/>
          </w:tcPr>
          <w:p w14:paraId="2B2C839D" w14:textId="1B95E207" w:rsidR="00C60D09" w:rsidRPr="00947ECE" w:rsidRDefault="00C60D09" w:rsidP="00C60D09">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lastRenderedPageBreak/>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65C1D9E7" w14:textId="728A10FD" w:rsidR="00C60D09" w:rsidRPr="00947ECE" w:rsidRDefault="00C60D09" w:rsidP="00C60D09">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58D151C7" w14:textId="5788D5CA" w:rsidR="00C60D09" w:rsidRPr="00947ECE" w:rsidRDefault="00C60D09" w:rsidP="00C60D09">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Odontología</w:t>
            </w:r>
          </w:p>
        </w:tc>
        <w:tc>
          <w:tcPr>
            <w:tcW w:w="851" w:type="dxa"/>
            <w:tcBorders>
              <w:top w:val="single" w:sz="4" w:space="0" w:color="auto"/>
              <w:left w:val="nil"/>
              <w:bottom w:val="single" w:sz="4" w:space="0" w:color="auto"/>
              <w:right w:val="single" w:sz="4" w:space="0" w:color="auto"/>
            </w:tcBorders>
            <w:shd w:val="clear" w:color="auto" w:fill="auto"/>
            <w:vAlign w:val="center"/>
          </w:tcPr>
          <w:p w14:paraId="713B177B" w14:textId="4673C6AF" w:rsidR="00C60D09" w:rsidRPr="00947ECE" w:rsidRDefault="00C60D09" w:rsidP="00C60D09">
            <w:pPr>
              <w:jc w:val="center"/>
              <w:rPr>
                <w:rFonts w:ascii="Times New Roman" w:hAnsi="Times New Roman" w:cs="Times New Roman"/>
                <w:color w:val="000000"/>
                <w:sz w:val="18"/>
                <w:szCs w:val="18"/>
              </w:rPr>
            </w:pPr>
            <w:r>
              <w:rPr>
                <w:rFonts w:ascii="Times New Roman" w:hAnsi="Times New Roman" w:cs="Times New Roman"/>
                <w:color w:val="000000"/>
                <w:sz w:val="18"/>
                <w:szCs w:val="18"/>
              </w:rPr>
              <w:t>374</w:t>
            </w:r>
            <w:r w:rsidR="00937D92">
              <w:rPr>
                <w:rFonts w:ascii="Times New Roman" w:hAnsi="Times New Roman" w:cs="Times New Roman"/>
                <w:color w:val="000000"/>
                <w:sz w:val="18"/>
                <w:szCs w:val="18"/>
              </w:rPr>
              <w:t>80</w:t>
            </w:r>
          </w:p>
        </w:tc>
        <w:tc>
          <w:tcPr>
            <w:tcW w:w="1132" w:type="dxa"/>
            <w:tcBorders>
              <w:top w:val="single" w:sz="4" w:space="0" w:color="auto"/>
              <w:left w:val="nil"/>
              <w:bottom w:val="single" w:sz="4" w:space="0" w:color="auto"/>
              <w:right w:val="single" w:sz="4" w:space="0" w:color="auto"/>
            </w:tcBorders>
            <w:shd w:val="clear" w:color="auto" w:fill="auto"/>
            <w:vAlign w:val="center"/>
          </w:tcPr>
          <w:p w14:paraId="0300C1DF" w14:textId="58BC3177" w:rsidR="00C60D09" w:rsidRPr="00320281" w:rsidRDefault="00C60D09" w:rsidP="00C60D09">
            <w:pPr>
              <w:jc w:val="center"/>
              <w:rPr>
                <w:rFonts w:ascii="Times New Roman" w:hAnsi="Times New Roman"/>
                <w:color w:val="000000"/>
                <w:sz w:val="16"/>
                <w:szCs w:val="16"/>
              </w:rPr>
            </w:pPr>
            <w:r>
              <w:rPr>
                <w:rFonts w:ascii="Times New Roman" w:hAnsi="Times New Roman"/>
                <w:color w:val="000000"/>
                <w:sz w:val="16"/>
                <w:szCs w:val="16"/>
              </w:rPr>
              <w:t>Orizaba-Córdoba</w:t>
            </w:r>
          </w:p>
        </w:tc>
      </w:tr>
      <w:tr w:rsidR="00C60D09" w:rsidRPr="00320281" w14:paraId="1CB6BDAE" w14:textId="77B69F4D"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E6E64CE" w14:textId="77777777" w:rsidR="00C60D09" w:rsidRPr="00947ECE" w:rsidRDefault="00C60D09" w:rsidP="00C60D09">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67</w:t>
            </w:r>
          </w:p>
        </w:tc>
        <w:tc>
          <w:tcPr>
            <w:tcW w:w="4961" w:type="dxa"/>
            <w:tcBorders>
              <w:top w:val="single" w:sz="4" w:space="0" w:color="auto"/>
              <w:left w:val="nil"/>
              <w:bottom w:val="single" w:sz="4" w:space="0" w:color="auto"/>
              <w:right w:val="single" w:sz="4" w:space="0" w:color="auto"/>
            </w:tcBorders>
            <w:shd w:val="clear" w:color="auto" w:fill="auto"/>
            <w:vAlign w:val="bottom"/>
          </w:tcPr>
          <w:p w14:paraId="6A2BBD81" w14:textId="70E4A12C" w:rsidR="00C60D09" w:rsidRPr="007F7078" w:rsidRDefault="00C60D09" w:rsidP="00C60D09">
            <w:pPr>
              <w:spacing w:after="0" w:line="240" w:lineRule="auto"/>
              <w:jc w:val="both"/>
              <w:rPr>
                <w:rFonts w:ascii="Times New Roman" w:hAnsi="Times New Roman" w:cs="Times New Roman"/>
                <w:b/>
                <w:color w:val="000000"/>
                <w:sz w:val="18"/>
                <w:szCs w:val="18"/>
              </w:rPr>
            </w:pPr>
            <w:r w:rsidRPr="007F7078">
              <w:rPr>
                <w:rFonts w:ascii="Times New Roman" w:hAnsi="Times New Roman" w:cs="Times New Roman"/>
                <w:b/>
                <w:color w:val="000000"/>
                <w:sz w:val="18"/>
                <w:szCs w:val="18"/>
              </w:rPr>
              <w:t xml:space="preserve">MODELO SISTEMA DIGESTIVO 3 PIEZAS </w:t>
            </w:r>
          </w:p>
          <w:p w14:paraId="2B11E258" w14:textId="77777777" w:rsidR="00C60D09" w:rsidRPr="001B4E19" w:rsidRDefault="00C60D09" w:rsidP="00C60D09">
            <w:pPr>
              <w:spacing w:after="0" w:line="240" w:lineRule="auto"/>
              <w:jc w:val="both"/>
              <w:rPr>
                <w:rFonts w:ascii="Times New Roman" w:hAnsi="Times New Roman" w:cs="Times New Roman"/>
                <w:color w:val="000000"/>
                <w:sz w:val="18"/>
                <w:szCs w:val="18"/>
              </w:rPr>
            </w:pPr>
            <w:r w:rsidRPr="001B4E19">
              <w:rPr>
                <w:rFonts w:ascii="Times New Roman" w:hAnsi="Times New Roman" w:cs="Times New Roman"/>
                <w:color w:val="000000"/>
                <w:sz w:val="18"/>
                <w:szCs w:val="18"/>
              </w:rPr>
              <w:t>Modelo en tamaño natural que muestra todo el sistema digestivo en relieve gráfico.</w:t>
            </w:r>
          </w:p>
          <w:p w14:paraId="55664B32" w14:textId="43362E47" w:rsidR="00C60D09" w:rsidRPr="001B4E19" w:rsidRDefault="007925FB" w:rsidP="00C60D09">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Características: •Nariz •Cavidad bucal y faringe </w:t>
            </w:r>
            <w:r w:rsidR="00C60D09" w:rsidRPr="001B4E19">
              <w:rPr>
                <w:rFonts w:ascii="Times New Roman" w:hAnsi="Times New Roman" w:cs="Times New Roman"/>
                <w:color w:val="000000"/>
                <w:sz w:val="18"/>
                <w:szCs w:val="18"/>
              </w:rPr>
              <w:t>•Esófago</w:t>
            </w:r>
          </w:p>
          <w:p w14:paraId="3B41F6A9" w14:textId="24B2BCB9" w:rsidR="00C60D09" w:rsidRPr="001B4E19" w:rsidRDefault="007925FB" w:rsidP="00C60D09">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•tracto </w:t>
            </w:r>
            <w:proofErr w:type="spellStart"/>
            <w:r>
              <w:rPr>
                <w:rFonts w:ascii="Times New Roman" w:hAnsi="Times New Roman" w:cs="Times New Roman"/>
                <w:color w:val="000000"/>
                <w:sz w:val="18"/>
                <w:szCs w:val="18"/>
              </w:rPr>
              <w:t>gastro</w:t>
            </w:r>
            <w:proofErr w:type="spellEnd"/>
            <w:r>
              <w:rPr>
                <w:rFonts w:ascii="Times New Roman" w:hAnsi="Times New Roman" w:cs="Times New Roman"/>
                <w:color w:val="000000"/>
                <w:sz w:val="18"/>
                <w:szCs w:val="18"/>
              </w:rPr>
              <w:t xml:space="preserve">-intestinal •Hígado con vesícula biliar </w:t>
            </w:r>
            <w:r w:rsidR="00C60D09" w:rsidRPr="001B4E19">
              <w:rPr>
                <w:rFonts w:ascii="Times New Roman" w:hAnsi="Times New Roman" w:cs="Times New Roman"/>
                <w:color w:val="000000"/>
                <w:sz w:val="18"/>
                <w:szCs w:val="18"/>
              </w:rPr>
              <w:t>•Páncreas</w:t>
            </w:r>
          </w:p>
          <w:p w14:paraId="625B8FE4" w14:textId="563FC08C" w:rsidR="00C60D09" w:rsidRPr="001B4E19" w:rsidRDefault="007925FB" w:rsidP="00C60D09">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•Bazo </w:t>
            </w:r>
            <w:r w:rsidR="00C60D09" w:rsidRPr="001B4E19">
              <w:rPr>
                <w:rFonts w:ascii="Times New Roman" w:hAnsi="Times New Roman" w:cs="Times New Roman"/>
                <w:color w:val="000000"/>
                <w:sz w:val="18"/>
                <w:szCs w:val="18"/>
              </w:rPr>
              <w:t xml:space="preserve">•El duodeno, el ciego y el recto están abiertos. </w:t>
            </w:r>
          </w:p>
          <w:p w14:paraId="7937ED91" w14:textId="044924F3" w:rsidR="00C60D09" w:rsidRPr="001B4E19" w:rsidRDefault="00C60D09" w:rsidP="00C60D09">
            <w:pPr>
              <w:spacing w:after="0" w:line="240" w:lineRule="auto"/>
              <w:jc w:val="both"/>
              <w:rPr>
                <w:rFonts w:ascii="Times New Roman" w:hAnsi="Times New Roman" w:cs="Times New Roman"/>
                <w:color w:val="000000"/>
                <w:sz w:val="18"/>
                <w:szCs w:val="18"/>
              </w:rPr>
            </w:pPr>
            <w:r w:rsidRPr="001B4E19">
              <w:rPr>
                <w:rFonts w:ascii="Times New Roman" w:hAnsi="Times New Roman" w:cs="Times New Roman"/>
                <w:color w:val="000000"/>
                <w:sz w:val="18"/>
                <w:szCs w:val="18"/>
              </w:rPr>
              <w:t>El colón transversal y la pared delantera de</w:t>
            </w:r>
            <w:r w:rsidR="007925FB">
              <w:rPr>
                <w:rFonts w:ascii="Times New Roman" w:hAnsi="Times New Roman" w:cs="Times New Roman"/>
                <w:color w:val="000000"/>
                <w:sz w:val="18"/>
                <w:szCs w:val="18"/>
              </w:rPr>
              <w:t xml:space="preserve">l estómago se pueden desmontar. </w:t>
            </w:r>
            <w:r w:rsidRPr="001B4E19">
              <w:rPr>
                <w:rFonts w:ascii="Times New Roman" w:hAnsi="Times New Roman" w:cs="Times New Roman"/>
                <w:color w:val="000000"/>
                <w:sz w:val="18"/>
                <w:szCs w:val="18"/>
              </w:rPr>
              <w:t>Sobre tablero.</w:t>
            </w:r>
          </w:p>
          <w:p w14:paraId="194BE9D7" w14:textId="71A1C5CA" w:rsidR="00C60D09" w:rsidRPr="00947ECE" w:rsidRDefault="00C60D09" w:rsidP="00C60D09">
            <w:pPr>
              <w:spacing w:after="0" w:line="240" w:lineRule="auto"/>
              <w:jc w:val="both"/>
              <w:rPr>
                <w:rFonts w:ascii="Times New Roman" w:hAnsi="Times New Roman" w:cs="Times New Roman"/>
                <w:b/>
                <w:color w:val="000000"/>
                <w:sz w:val="18"/>
                <w:szCs w:val="18"/>
              </w:rPr>
            </w:pPr>
            <w:r w:rsidRPr="001B4E19">
              <w:rPr>
                <w:rFonts w:ascii="Times New Roman" w:hAnsi="Times New Roman" w:cs="Times New Roman"/>
                <w:color w:val="000000"/>
                <w:sz w:val="18"/>
                <w:szCs w:val="18"/>
              </w:rPr>
              <w:t>MEDIDAS: 81X33X10XCM</w:t>
            </w:r>
          </w:p>
        </w:tc>
        <w:tc>
          <w:tcPr>
            <w:tcW w:w="709" w:type="dxa"/>
            <w:tcBorders>
              <w:top w:val="single" w:sz="4" w:space="0" w:color="auto"/>
              <w:left w:val="nil"/>
              <w:bottom w:val="single" w:sz="4" w:space="0" w:color="auto"/>
              <w:right w:val="single" w:sz="4" w:space="0" w:color="auto"/>
            </w:tcBorders>
            <w:shd w:val="clear" w:color="auto" w:fill="auto"/>
            <w:vAlign w:val="center"/>
          </w:tcPr>
          <w:p w14:paraId="1056959B" w14:textId="6A5F291A" w:rsidR="00C60D09" w:rsidRPr="00947ECE" w:rsidRDefault="00C60D09" w:rsidP="00C60D09">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64B60D22" w14:textId="35C84757" w:rsidR="00C60D09" w:rsidRPr="00947ECE" w:rsidRDefault="00D65A12" w:rsidP="00C60D09">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3722C98A" w14:textId="2EF4163B" w:rsidR="00C60D09" w:rsidRPr="00947ECE" w:rsidRDefault="00D65A12" w:rsidP="00C60D09">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Nutrición</w:t>
            </w:r>
          </w:p>
        </w:tc>
        <w:tc>
          <w:tcPr>
            <w:tcW w:w="851" w:type="dxa"/>
            <w:tcBorders>
              <w:top w:val="single" w:sz="4" w:space="0" w:color="auto"/>
              <w:left w:val="nil"/>
              <w:bottom w:val="single" w:sz="4" w:space="0" w:color="auto"/>
              <w:right w:val="single" w:sz="4" w:space="0" w:color="auto"/>
            </w:tcBorders>
            <w:shd w:val="clear" w:color="auto" w:fill="auto"/>
            <w:vAlign w:val="center"/>
          </w:tcPr>
          <w:p w14:paraId="4C9A7418" w14:textId="4E2A996B" w:rsidR="00C60D09" w:rsidRPr="00947ECE" w:rsidRDefault="00D65A12" w:rsidP="00C60D09">
            <w:pPr>
              <w:jc w:val="center"/>
              <w:rPr>
                <w:rFonts w:ascii="Times New Roman" w:hAnsi="Times New Roman" w:cs="Times New Roman"/>
                <w:color w:val="000000"/>
                <w:sz w:val="18"/>
                <w:szCs w:val="18"/>
              </w:rPr>
            </w:pPr>
            <w:r>
              <w:rPr>
                <w:rFonts w:ascii="Times New Roman" w:hAnsi="Times New Roman" w:cs="Times New Roman"/>
                <w:color w:val="000000"/>
                <w:sz w:val="18"/>
                <w:szCs w:val="18"/>
              </w:rPr>
              <w:t>37516</w:t>
            </w:r>
          </w:p>
        </w:tc>
        <w:tc>
          <w:tcPr>
            <w:tcW w:w="1132" w:type="dxa"/>
            <w:tcBorders>
              <w:top w:val="single" w:sz="4" w:space="0" w:color="auto"/>
              <w:left w:val="nil"/>
              <w:bottom w:val="single" w:sz="4" w:space="0" w:color="auto"/>
              <w:right w:val="single" w:sz="4" w:space="0" w:color="auto"/>
            </w:tcBorders>
            <w:shd w:val="clear" w:color="auto" w:fill="auto"/>
            <w:vAlign w:val="center"/>
          </w:tcPr>
          <w:p w14:paraId="5C64A910" w14:textId="5BE7DCDF" w:rsidR="00C60D09" w:rsidRPr="00320281" w:rsidRDefault="00F83DC9" w:rsidP="00C60D09">
            <w:pPr>
              <w:jc w:val="center"/>
              <w:rPr>
                <w:rFonts w:ascii="Times New Roman" w:hAnsi="Times New Roman"/>
                <w:color w:val="000000"/>
                <w:sz w:val="16"/>
                <w:szCs w:val="16"/>
              </w:rPr>
            </w:pPr>
            <w:r>
              <w:rPr>
                <w:rFonts w:ascii="Times New Roman" w:hAnsi="Times New Roman"/>
                <w:color w:val="000000"/>
                <w:sz w:val="16"/>
                <w:szCs w:val="16"/>
              </w:rPr>
              <w:t>Xalapa</w:t>
            </w:r>
          </w:p>
        </w:tc>
      </w:tr>
      <w:tr w:rsidR="00C60D09" w:rsidRPr="00320281" w14:paraId="33E28061" w14:textId="0953D3B4"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9978126" w14:textId="77777777" w:rsidR="00C60D09" w:rsidRPr="00947ECE" w:rsidRDefault="00C60D09" w:rsidP="00C60D09">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68</w:t>
            </w:r>
          </w:p>
        </w:tc>
        <w:tc>
          <w:tcPr>
            <w:tcW w:w="4961" w:type="dxa"/>
            <w:tcBorders>
              <w:top w:val="single" w:sz="4" w:space="0" w:color="auto"/>
              <w:left w:val="nil"/>
              <w:bottom w:val="single" w:sz="4" w:space="0" w:color="auto"/>
              <w:right w:val="single" w:sz="4" w:space="0" w:color="auto"/>
            </w:tcBorders>
            <w:shd w:val="clear" w:color="auto" w:fill="auto"/>
            <w:vAlign w:val="bottom"/>
          </w:tcPr>
          <w:p w14:paraId="6D968E95" w14:textId="76015702" w:rsidR="00C60D09" w:rsidRPr="00947ECE" w:rsidRDefault="00C60D09" w:rsidP="00940F03">
            <w:pPr>
              <w:spacing w:after="0" w:line="240" w:lineRule="auto"/>
              <w:jc w:val="both"/>
              <w:rPr>
                <w:rFonts w:ascii="Times New Roman" w:hAnsi="Times New Roman" w:cs="Times New Roman"/>
                <w:color w:val="000000"/>
                <w:sz w:val="18"/>
                <w:szCs w:val="18"/>
              </w:rPr>
            </w:pPr>
            <w:r w:rsidRPr="00CB2F32">
              <w:rPr>
                <w:rFonts w:ascii="Times New Roman" w:hAnsi="Times New Roman" w:cs="Times New Roman"/>
                <w:b/>
                <w:color w:val="000000"/>
                <w:sz w:val="18"/>
                <w:szCs w:val="18"/>
              </w:rPr>
              <w:t>AGITADOR RECIPROCANTE GRANDE,120 VCA</w:t>
            </w:r>
            <w:r w:rsidRPr="007F7078">
              <w:rPr>
                <w:rFonts w:ascii="Times New Roman" w:hAnsi="Times New Roman" w:cs="Times New Roman"/>
                <w:color w:val="000000"/>
                <w:sz w:val="18"/>
                <w:szCs w:val="18"/>
              </w:rPr>
              <w:t xml:space="preserve">, </w:t>
            </w:r>
            <w:r w:rsidR="00940F03" w:rsidRPr="007F7078">
              <w:rPr>
                <w:rFonts w:ascii="Times New Roman" w:hAnsi="Times New Roman" w:cs="Times New Roman"/>
                <w:color w:val="000000"/>
                <w:sz w:val="18"/>
                <w:szCs w:val="18"/>
              </w:rPr>
              <w:t>1 carrera recíproca de 0,75" (20 MM), velocidad de 25 a 250 RPM, carga máxima de 10 kg, longitud de la plataforma 33.5 CM, ancho de la plataforma 33.5 CM, temperatura máxima de funcionamiento de 40 OC, temporizado con rango de 1 a 999 minutos, incluye: sistema de cuna totalmente ajustable con cuatro barras de seguridades horizontales acolchadas de goma ajustables con manijas de liberación rápida en la plataforma tipo cuna que permiten colocar matraces, botellas o vasos de precipitados y cable de alimentación.</w:t>
            </w:r>
          </w:p>
        </w:tc>
        <w:tc>
          <w:tcPr>
            <w:tcW w:w="709" w:type="dxa"/>
            <w:tcBorders>
              <w:top w:val="single" w:sz="4" w:space="0" w:color="auto"/>
              <w:left w:val="nil"/>
              <w:bottom w:val="single" w:sz="4" w:space="0" w:color="auto"/>
              <w:right w:val="single" w:sz="4" w:space="0" w:color="auto"/>
            </w:tcBorders>
            <w:shd w:val="clear" w:color="auto" w:fill="auto"/>
            <w:vAlign w:val="center"/>
          </w:tcPr>
          <w:p w14:paraId="43E8E948" w14:textId="4FB04F10" w:rsidR="00C60D09" w:rsidRPr="00947ECE" w:rsidRDefault="00C60D09" w:rsidP="00C60D09">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594A526F" w14:textId="4F2929DC" w:rsidR="00C60D09" w:rsidRPr="00947ECE" w:rsidRDefault="00C60D09" w:rsidP="00C60D09">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13496004" w14:textId="3576C1BF" w:rsidR="00C60D09" w:rsidRPr="00947ECE" w:rsidRDefault="00CB2F32" w:rsidP="00C60D09">
            <w:pPr>
              <w:jc w:val="center"/>
              <w:rPr>
                <w:rFonts w:ascii="Times New Roman" w:hAnsi="Times New Roman" w:cs="Times New Roman"/>
                <w:color w:val="000000"/>
                <w:sz w:val="18"/>
                <w:szCs w:val="18"/>
              </w:rPr>
            </w:pPr>
            <w:r>
              <w:rPr>
                <w:rFonts w:ascii="Times New Roman" w:hAnsi="Times New Roman" w:cs="Times New Roman"/>
                <w:color w:val="000000"/>
                <w:sz w:val="18"/>
                <w:szCs w:val="18"/>
              </w:rPr>
              <w:t>Dirección General del Área de Ciencias Biológicas y Agropecuarias</w:t>
            </w:r>
          </w:p>
        </w:tc>
        <w:tc>
          <w:tcPr>
            <w:tcW w:w="851" w:type="dxa"/>
            <w:tcBorders>
              <w:top w:val="single" w:sz="4" w:space="0" w:color="auto"/>
              <w:left w:val="nil"/>
              <w:bottom w:val="single" w:sz="4" w:space="0" w:color="auto"/>
              <w:right w:val="single" w:sz="4" w:space="0" w:color="auto"/>
            </w:tcBorders>
            <w:shd w:val="clear" w:color="auto" w:fill="auto"/>
            <w:vAlign w:val="center"/>
          </w:tcPr>
          <w:p w14:paraId="00F53E51" w14:textId="4DC9980C" w:rsidR="00C60D09" w:rsidRPr="00947ECE" w:rsidRDefault="007C686C" w:rsidP="00C60D09">
            <w:pPr>
              <w:jc w:val="center"/>
              <w:rPr>
                <w:rFonts w:ascii="Times New Roman" w:hAnsi="Times New Roman" w:cs="Times New Roman"/>
                <w:color w:val="000000"/>
                <w:sz w:val="18"/>
                <w:szCs w:val="18"/>
              </w:rPr>
            </w:pPr>
            <w:r>
              <w:rPr>
                <w:rFonts w:ascii="Times New Roman" w:hAnsi="Times New Roman" w:cs="Times New Roman"/>
                <w:color w:val="000000"/>
                <w:sz w:val="18"/>
                <w:szCs w:val="18"/>
              </w:rPr>
              <w:t>37528</w:t>
            </w:r>
          </w:p>
        </w:tc>
        <w:tc>
          <w:tcPr>
            <w:tcW w:w="1132" w:type="dxa"/>
            <w:tcBorders>
              <w:top w:val="single" w:sz="4" w:space="0" w:color="auto"/>
              <w:left w:val="nil"/>
              <w:bottom w:val="single" w:sz="4" w:space="0" w:color="auto"/>
              <w:right w:val="single" w:sz="4" w:space="0" w:color="auto"/>
            </w:tcBorders>
            <w:shd w:val="clear" w:color="auto" w:fill="auto"/>
            <w:vAlign w:val="center"/>
          </w:tcPr>
          <w:p w14:paraId="5B645A21" w14:textId="678EE98D" w:rsidR="00C60D09" w:rsidRPr="00320281" w:rsidRDefault="00C60D09" w:rsidP="00C60D09">
            <w:pPr>
              <w:jc w:val="center"/>
              <w:rPr>
                <w:rFonts w:ascii="Times New Roman" w:hAnsi="Times New Roman"/>
                <w:color w:val="000000"/>
                <w:sz w:val="16"/>
                <w:szCs w:val="16"/>
              </w:rPr>
            </w:pPr>
            <w:r>
              <w:rPr>
                <w:rFonts w:ascii="Times New Roman" w:hAnsi="Times New Roman"/>
                <w:color w:val="000000"/>
                <w:sz w:val="16"/>
                <w:szCs w:val="16"/>
              </w:rPr>
              <w:t>Xalapa</w:t>
            </w:r>
          </w:p>
        </w:tc>
      </w:tr>
      <w:tr w:rsidR="00C60D09" w:rsidRPr="00320281" w14:paraId="1B3D07BD" w14:textId="7E979EBD"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1363C6C2" w14:textId="77777777" w:rsidR="00C60D09" w:rsidRPr="00947ECE" w:rsidRDefault="00C60D09" w:rsidP="00C60D09">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69</w:t>
            </w:r>
          </w:p>
        </w:tc>
        <w:tc>
          <w:tcPr>
            <w:tcW w:w="4961" w:type="dxa"/>
            <w:tcBorders>
              <w:top w:val="single" w:sz="4" w:space="0" w:color="auto"/>
              <w:left w:val="nil"/>
              <w:bottom w:val="single" w:sz="4" w:space="0" w:color="auto"/>
              <w:right w:val="single" w:sz="4" w:space="0" w:color="auto"/>
            </w:tcBorders>
            <w:shd w:val="clear" w:color="auto" w:fill="auto"/>
            <w:vAlign w:val="bottom"/>
          </w:tcPr>
          <w:p w14:paraId="7BD90C6D" w14:textId="5DBA5EEC" w:rsidR="00C60D09" w:rsidRPr="004C449C" w:rsidRDefault="00C60D09" w:rsidP="00C60D09">
            <w:pPr>
              <w:spacing w:after="0" w:line="240" w:lineRule="auto"/>
              <w:jc w:val="both"/>
              <w:rPr>
                <w:rFonts w:ascii="Times New Roman" w:hAnsi="Times New Roman" w:cs="Times New Roman"/>
                <w:b/>
                <w:color w:val="000000"/>
                <w:sz w:val="18"/>
                <w:szCs w:val="18"/>
              </w:rPr>
            </w:pPr>
            <w:r w:rsidRPr="004C449C">
              <w:rPr>
                <w:rFonts w:ascii="Times New Roman" w:hAnsi="Times New Roman" w:cs="Times New Roman"/>
                <w:b/>
                <w:color w:val="000000"/>
                <w:sz w:val="18"/>
                <w:szCs w:val="18"/>
              </w:rPr>
              <w:t>MICROSCOPIO ESTEREOSCOPIO BINOCULAR</w:t>
            </w:r>
          </w:p>
          <w:p w14:paraId="3F365188" w14:textId="4585D454" w:rsidR="00C60D09" w:rsidRPr="007F7078" w:rsidRDefault="00C60D09" w:rsidP="00C60D09">
            <w:pPr>
              <w:spacing w:after="0" w:line="240" w:lineRule="auto"/>
              <w:jc w:val="both"/>
              <w:rPr>
                <w:rFonts w:ascii="Times New Roman" w:hAnsi="Times New Roman" w:cs="Times New Roman"/>
                <w:color w:val="000000"/>
                <w:sz w:val="18"/>
                <w:szCs w:val="18"/>
              </w:rPr>
            </w:pPr>
            <w:r w:rsidRPr="007F7078">
              <w:rPr>
                <w:rFonts w:ascii="Times New Roman" w:hAnsi="Times New Roman" w:cs="Times New Roman"/>
                <w:color w:val="000000"/>
                <w:sz w:val="18"/>
                <w:szCs w:val="18"/>
              </w:rPr>
              <w:t>Cab</w:t>
            </w:r>
            <w:r w:rsidR="00567189">
              <w:rPr>
                <w:rFonts w:ascii="Times New Roman" w:hAnsi="Times New Roman" w:cs="Times New Roman"/>
                <w:color w:val="000000"/>
                <w:sz w:val="18"/>
                <w:szCs w:val="18"/>
              </w:rPr>
              <w:t>eza Binocular, inclinada a 45</w:t>
            </w:r>
            <w:proofErr w:type="gramStart"/>
            <w:r w:rsidR="00567189">
              <w:rPr>
                <w:rFonts w:ascii="Times New Roman" w:hAnsi="Times New Roman" w:cs="Times New Roman"/>
                <w:color w:val="000000"/>
                <w:sz w:val="18"/>
                <w:szCs w:val="18"/>
              </w:rPr>
              <w:t>°.</w:t>
            </w:r>
            <w:r w:rsidRPr="007F7078">
              <w:rPr>
                <w:rFonts w:ascii="Times New Roman" w:hAnsi="Times New Roman" w:cs="Times New Roman"/>
                <w:color w:val="000000"/>
                <w:sz w:val="18"/>
                <w:szCs w:val="18"/>
              </w:rPr>
              <w:t>•</w:t>
            </w:r>
            <w:proofErr w:type="gramEnd"/>
            <w:r w:rsidRPr="007F7078">
              <w:rPr>
                <w:rFonts w:ascii="Times New Roman" w:hAnsi="Times New Roman" w:cs="Times New Roman"/>
                <w:color w:val="000000"/>
                <w:sz w:val="18"/>
                <w:szCs w:val="18"/>
              </w:rPr>
              <w:t xml:space="preserve"> Platina con pinzas.</w:t>
            </w:r>
          </w:p>
          <w:p w14:paraId="0C2A0F6B" w14:textId="39011AC6" w:rsidR="00C60D09" w:rsidRPr="007F7078" w:rsidRDefault="00C60D09" w:rsidP="00C60D09">
            <w:pPr>
              <w:spacing w:after="0" w:line="240" w:lineRule="auto"/>
              <w:jc w:val="both"/>
              <w:rPr>
                <w:rFonts w:ascii="Times New Roman" w:hAnsi="Times New Roman" w:cs="Times New Roman"/>
                <w:color w:val="000000"/>
                <w:sz w:val="18"/>
                <w:szCs w:val="18"/>
              </w:rPr>
            </w:pPr>
            <w:r w:rsidRPr="007F7078">
              <w:rPr>
                <w:rFonts w:ascii="Times New Roman" w:hAnsi="Times New Roman" w:cs="Times New Roman"/>
                <w:color w:val="000000"/>
                <w:sz w:val="18"/>
                <w:szCs w:val="18"/>
              </w:rPr>
              <w:t>• Dos platinas intercambiables: cristal opaco,</w:t>
            </w:r>
            <w:r>
              <w:rPr>
                <w:rFonts w:ascii="Times New Roman" w:hAnsi="Times New Roman" w:cs="Times New Roman"/>
                <w:color w:val="000000"/>
                <w:sz w:val="18"/>
                <w:szCs w:val="18"/>
              </w:rPr>
              <w:t xml:space="preserve"> </w:t>
            </w:r>
            <w:r w:rsidRPr="007F7078">
              <w:rPr>
                <w:rFonts w:ascii="Times New Roman" w:hAnsi="Times New Roman" w:cs="Times New Roman"/>
                <w:color w:val="000000"/>
                <w:sz w:val="18"/>
                <w:szCs w:val="18"/>
              </w:rPr>
              <w:t>para luz transmi</w:t>
            </w:r>
            <w:r w:rsidR="004C449C">
              <w:rPr>
                <w:rFonts w:ascii="Times New Roman" w:hAnsi="Times New Roman" w:cs="Times New Roman"/>
                <w:color w:val="000000"/>
                <w:sz w:val="18"/>
                <w:szCs w:val="18"/>
              </w:rPr>
              <w:t xml:space="preserve">tida y doble cara blanca/negro, </w:t>
            </w:r>
            <w:r w:rsidRPr="007F7078">
              <w:rPr>
                <w:rFonts w:ascii="Times New Roman" w:hAnsi="Times New Roman" w:cs="Times New Roman"/>
                <w:color w:val="000000"/>
                <w:sz w:val="18"/>
                <w:szCs w:val="18"/>
              </w:rPr>
              <w:t>para luz incidente.</w:t>
            </w:r>
          </w:p>
          <w:p w14:paraId="449E4680" w14:textId="272AAEC4" w:rsidR="00C60D09" w:rsidRPr="007F7078" w:rsidRDefault="00C60D09" w:rsidP="00C60D09">
            <w:pPr>
              <w:spacing w:after="0" w:line="240" w:lineRule="auto"/>
              <w:jc w:val="both"/>
              <w:rPr>
                <w:rFonts w:ascii="Times New Roman" w:hAnsi="Times New Roman" w:cs="Times New Roman"/>
                <w:color w:val="000000"/>
                <w:sz w:val="18"/>
                <w:szCs w:val="18"/>
              </w:rPr>
            </w:pPr>
            <w:r w:rsidRPr="007F7078">
              <w:rPr>
                <w:rFonts w:ascii="Times New Roman" w:hAnsi="Times New Roman" w:cs="Times New Roman"/>
                <w:color w:val="000000"/>
                <w:sz w:val="18"/>
                <w:szCs w:val="18"/>
              </w:rPr>
              <w:t xml:space="preserve">• Ajuste de distancia </w:t>
            </w:r>
            <w:proofErr w:type="spellStart"/>
            <w:r w:rsidRPr="007F7078">
              <w:rPr>
                <w:rFonts w:ascii="Times New Roman" w:hAnsi="Times New Roman" w:cs="Times New Roman"/>
                <w:color w:val="000000"/>
                <w:sz w:val="18"/>
                <w:szCs w:val="18"/>
              </w:rPr>
              <w:t>interpupilar</w:t>
            </w:r>
            <w:proofErr w:type="spellEnd"/>
            <w:r w:rsidRPr="007F7078">
              <w:rPr>
                <w:rFonts w:ascii="Times New Roman" w:hAnsi="Times New Roman" w:cs="Times New Roman"/>
                <w:color w:val="000000"/>
                <w:sz w:val="18"/>
                <w:szCs w:val="18"/>
              </w:rPr>
              <w:t xml:space="preserve"> 55 ~ 75 </w:t>
            </w:r>
            <w:r w:rsidR="00AC4CD0" w:rsidRPr="007F7078">
              <w:rPr>
                <w:rFonts w:ascii="Times New Roman" w:hAnsi="Times New Roman" w:cs="Times New Roman"/>
                <w:color w:val="000000"/>
                <w:sz w:val="18"/>
                <w:szCs w:val="18"/>
              </w:rPr>
              <w:t>MM.</w:t>
            </w:r>
          </w:p>
          <w:p w14:paraId="0703730C" w14:textId="77777777" w:rsidR="00C60D09" w:rsidRPr="007F7078" w:rsidRDefault="00C60D09" w:rsidP="00C60D09">
            <w:pPr>
              <w:spacing w:after="0" w:line="240" w:lineRule="auto"/>
              <w:jc w:val="both"/>
              <w:rPr>
                <w:rFonts w:ascii="Times New Roman" w:hAnsi="Times New Roman" w:cs="Times New Roman"/>
                <w:color w:val="000000"/>
                <w:sz w:val="18"/>
                <w:szCs w:val="18"/>
              </w:rPr>
            </w:pPr>
            <w:r w:rsidRPr="007F7078">
              <w:rPr>
                <w:rFonts w:ascii="Times New Roman" w:hAnsi="Times New Roman" w:cs="Times New Roman"/>
                <w:color w:val="000000"/>
                <w:sz w:val="18"/>
                <w:szCs w:val="18"/>
              </w:rPr>
              <w:t xml:space="preserve">• Anillo </w:t>
            </w:r>
            <w:proofErr w:type="spellStart"/>
            <w:r w:rsidRPr="007F7078">
              <w:rPr>
                <w:rFonts w:ascii="Times New Roman" w:hAnsi="Times New Roman" w:cs="Times New Roman"/>
                <w:color w:val="000000"/>
                <w:sz w:val="18"/>
                <w:szCs w:val="18"/>
              </w:rPr>
              <w:t>antiderrapante</w:t>
            </w:r>
            <w:proofErr w:type="spellEnd"/>
            <w:r w:rsidRPr="007F7078">
              <w:rPr>
                <w:rFonts w:ascii="Times New Roman" w:hAnsi="Times New Roman" w:cs="Times New Roman"/>
                <w:color w:val="000000"/>
                <w:sz w:val="18"/>
                <w:szCs w:val="18"/>
              </w:rPr>
              <w:t xml:space="preserve"> en objetivo y tapa.</w:t>
            </w:r>
          </w:p>
          <w:p w14:paraId="2A613EF8" w14:textId="77777777" w:rsidR="00C60D09" w:rsidRPr="007F7078" w:rsidRDefault="00C60D09" w:rsidP="00C60D09">
            <w:pPr>
              <w:spacing w:after="0" w:line="240" w:lineRule="auto"/>
              <w:jc w:val="both"/>
              <w:rPr>
                <w:rFonts w:ascii="Times New Roman" w:hAnsi="Times New Roman" w:cs="Times New Roman"/>
                <w:color w:val="000000"/>
                <w:sz w:val="18"/>
                <w:szCs w:val="18"/>
              </w:rPr>
            </w:pPr>
            <w:r w:rsidRPr="007F7078">
              <w:rPr>
                <w:rFonts w:ascii="Times New Roman" w:hAnsi="Times New Roman" w:cs="Times New Roman"/>
                <w:color w:val="000000"/>
                <w:sz w:val="18"/>
                <w:szCs w:val="18"/>
              </w:rPr>
              <w:t>• Estativo, robusto, reforzado y fácil de transportar.</w:t>
            </w:r>
          </w:p>
          <w:p w14:paraId="6FB97EFE" w14:textId="77777777" w:rsidR="00C60D09" w:rsidRPr="007F7078" w:rsidRDefault="00C60D09" w:rsidP="00C60D09">
            <w:pPr>
              <w:spacing w:after="0" w:line="240" w:lineRule="auto"/>
              <w:jc w:val="both"/>
              <w:rPr>
                <w:rFonts w:ascii="Times New Roman" w:hAnsi="Times New Roman" w:cs="Times New Roman"/>
                <w:color w:val="000000"/>
                <w:sz w:val="18"/>
                <w:szCs w:val="18"/>
              </w:rPr>
            </w:pPr>
            <w:r w:rsidRPr="007F7078">
              <w:rPr>
                <w:rFonts w:ascii="Times New Roman" w:hAnsi="Times New Roman" w:cs="Times New Roman"/>
                <w:color w:val="000000"/>
                <w:sz w:val="18"/>
                <w:szCs w:val="18"/>
              </w:rPr>
              <w:t>• Iluminación con interruptores independientes.</w:t>
            </w:r>
          </w:p>
          <w:p w14:paraId="3A49BA61" w14:textId="77777777" w:rsidR="00C60D09" w:rsidRPr="007F7078" w:rsidRDefault="00C60D09" w:rsidP="00C60D09">
            <w:pPr>
              <w:spacing w:after="0" w:line="240" w:lineRule="auto"/>
              <w:jc w:val="both"/>
              <w:rPr>
                <w:rFonts w:ascii="Times New Roman" w:hAnsi="Times New Roman" w:cs="Times New Roman"/>
                <w:color w:val="000000"/>
                <w:sz w:val="18"/>
                <w:szCs w:val="18"/>
              </w:rPr>
            </w:pPr>
            <w:r w:rsidRPr="007F7078">
              <w:rPr>
                <w:rFonts w:ascii="Times New Roman" w:hAnsi="Times New Roman" w:cs="Times New Roman"/>
                <w:color w:val="000000"/>
                <w:sz w:val="18"/>
                <w:szCs w:val="18"/>
              </w:rPr>
              <w:t>Accesorios incluidos</w:t>
            </w:r>
          </w:p>
          <w:p w14:paraId="397FE87D" w14:textId="77777777" w:rsidR="00C60D09" w:rsidRPr="007F7078" w:rsidRDefault="00C60D09" w:rsidP="00C60D09">
            <w:pPr>
              <w:spacing w:after="0" w:line="240" w:lineRule="auto"/>
              <w:jc w:val="both"/>
              <w:rPr>
                <w:rFonts w:ascii="Times New Roman" w:hAnsi="Times New Roman" w:cs="Times New Roman"/>
                <w:color w:val="000000"/>
                <w:sz w:val="18"/>
                <w:szCs w:val="18"/>
              </w:rPr>
            </w:pPr>
            <w:r w:rsidRPr="007F7078">
              <w:rPr>
                <w:rFonts w:ascii="Times New Roman" w:hAnsi="Times New Roman" w:cs="Times New Roman"/>
                <w:color w:val="000000"/>
                <w:sz w:val="18"/>
                <w:szCs w:val="18"/>
              </w:rPr>
              <w:t>• Adaptador CA/CD • Llave de ajuste • Funda de plástico</w:t>
            </w:r>
          </w:p>
          <w:p w14:paraId="49DB40E8" w14:textId="5FBFE945" w:rsidR="00C60D09" w:rsidRPr="00947ECE" w:rsidRDefault="00C60D09" w:rsidP="00C60D09">
            <w:pPr>
              <w:spacing w:after="0" w:line="240" w:lineRule="auto"/>
              <w:jc w:val="both"/>
              <w:rPr>
                <w:rFonts w:ascii="Times New Roman" w:hAnsi="Times New Roman" w:cs="Times New Roman"/>
                <w:color w:val="000000"/>
                <w:sz w:val="18"/>
                <w:szCs w:val="18"/>
              </w:rPr>
            </w:pPr>
            <w:r w:rsidRPr="007F7078">
              <w:rPr>
                <w:rFonts w:ascii="Times New Roman" w:hAnsi="Times New Roman" w:cs="Times New Roman"/>
                <w:color w:val="000000"/>
                <w:sz w:val="18"/>
                <w:szCs w:val="18"/>
              </w:rPr>
              <w:t xml:space="preserve">Oculares WF 10X/20 </w:t>
            </w:r>
            <w:r w:rsidR="00AC4CD0" w:rsidRPr="007F7078">
              <w:rPr>
                <w:rFonts w:ascii="Times New Roman" w:hAnsi="Times New Roman" w:cs="Times New Roman"/>
                <w:color w:val="000000"/>
                <w:sz w:val="18"/>
                <w:szCs w:val="18"/>
              </w:rPr>
              <w:t>MM</w:t>
            </w:r>
            <w:r w:rsidRPr="007F7078">
              <w:rPr>
                <w:rFonts w:ascii="Times New Roman" w:hAnsi="Times New Roman" w:cs="Times New Roman"/>
                <w:color w:val="000000"/>
                <w:sz w:val="18"/>
                <w:szCs w:val="18"/>
              </w:rPr>
              <w:t>, con prisionero. Objetivos   Seleccionables 2X/4X (20 y 40 aumentos totales). Platina intercambiable de 60 mm/ 2.3” de diámetro, cristal opaco y doble cara blanco/negro</w:t>
            </w:r>
            <w:r>
              <w:rPr>
                <w:rFonts w:ascii="Times New Roman" w:hAnsi="Times New Roman" w:cs="Times New Roman"/>
                <w:color w:val="000000"/>
                <w:sz w:val="18"/>
                <w:szCs w:val="18"/>
              </w:rPr>
              <w:t>. Enfoque</w:t>
            </w:r>
            <w:r w:rsidRPr="007F7078">
              <w:rPr>
                <w:rFonts w:ascii="Times New Roman" w:hAnsi="Times New Roman" w:cs="Times New Roman"/>
                <w:color w:val="000000"/>
                <w:sz w:val="18"/>
                <w:szCs w:val="18"/>
              </w:rPr>
              <w:t xml:space="preserve"> Macro métrico </w:t>
            </w:r>
            <w:proofErr w:type="spellStart"/>
            <w:r w:rsidRPr="007F7078">
              <w:rPr>
                <w:rFonts w:ascii="Times New Roman" w:hAnsi="Times New Roman" w:cs="Times New Roman"/>
                <w:color w:val="000000"/>
                <w:sz w:val="18"/>
                <w:szCs w:val="18"/>
              </w:rPr>
              <w:t>antiderrapante</w:t>
            </w:r>
            <w:proofErr w:type="spellEnd"/>
            <w:r w:rsidRPr="007F7078">
              <w:rPr>
                <w:rFonts w:ascii="Times New Roman" w:hAnsi="Times New Roman" w:cs="Times New Roman"/>
                <w:color w:val="000000"/>
                <w:sz w:val="18"/>
                <w:szCs w:val="18"/>
              </w:rPr>
              <w:t>. Iluminación LED transmitida e incidente.</w:t>
            </w:r>
            <w:r>
              <w:rPr>
                <w:rFonts w:ascii="Times New Roman" w:hAnsi="Times New Roman" w:cs="Times New Roman"/>
                <w:color w:val="000000"/>
                <w:sz w:val="18"/>
                <w:szCs w:val="18"/>
              </w:rPr>
              <w:t xml:space="preserve"> </w:t>
            </w:r>
            <w:r w:rsidRPr="007F7078">
              <w:rPr>
                <w:rFonts w:ascii="Times New Roman" w:hAnsi="Times New Roman" w:cs="Times New Roman"/>
                <w:color w:val="000000"/>
                <w:sz w:val="18"/>
                <w:szCs w:val="18"/>
              </w:rPr>
              <w:t xml:space="preserve">Dimensiones 160 x 270 x 200 </w:t>
            </w:r>
            <w:r w:rsidR="00AC4CD0" w:rsidRPr="007F7078">
              <w:rPr>
                <w:rFonts w:ascii="Times New Roman" w:hAnsi="Times New Roman" w:cs="Times New Roman"/>
                <w:color w:val="000000"/>
                <w:sz w:val="18"/>
                <w:szCs w:val="18"/>
              </w:rPr>
              <w:t>MM</w:t>
            </w:r>
            <w:r w:rsidRPr="007F7078">
              <w:rPr>
                <w:rFonts w:ascii="Times New Roman" w:hAnsi="Times New Roman" w:cs="Times New Roman"/>
                <w:color w:val="000000"/>
                <w:sz w:val="18"/>
                <w:szCs w:val="18"/>
              </w:rPr>
              <w:t xml:space="preserve"> / 6.2” x 10.6” x 7.8”. Fuente de Alimentación 3 baterías AA recargables de 1.2V (incluidas). CA 110/240, 50/60 Hz.</w:t>
            </w:r>
          </w:p>
        </w:tc>
        <w:tc>
          <w:tcPr>
            <w:tcW w:w="709" w:type="dxa"/>
            <w:tcBorders>
              <w:top w:val="single" w:sz="4" w:space="0" w:color="auto"/>
              <w:left w:val="nil"/>
              <w:bottom w:val="single" w:sz="4" w:space="0" w:color="auto"/>
              <w:right w:val="single" w:sz="4" w:space="0" w:color="auto"/>
            </w:tcBorders>
            <w:shd w:val="clear" w:color="auto" w:fill="auto"/>
            <w:vAlign w:val="center"/>
          </w:tcPr>
          <w:p w14:paraId="7B55DE6B" w14:textId="5F40C88C" w:rsidR="00C60D09" w:rsidRPr="00947ECE" w:rsidRDefault="00C60D09" w:rsidP="00C60D09">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28429C6B" w14:textId="39C50D4B" w:rsidR="00C60D09" w:rsidRPr="00947ECE" w:rsidRDefault="00567189" w:rsidP="00C60D09">
            <w:pPr>
              <w:jc w:val="center"/>
              <w:rPr>
                <w:rFonts w:ascii="Times New Roman" w:hAnsi="Times New Roman" w:cs="Times New Roman"/>
                <w:color w:val="000000"/>
                <w:sz w:val="18"/>
                <w:szCs w:val="18"/>
              </w:rPr>
            </w:pPr>
            <w:r>
              <w:rPr>
                <w:rFonts w:ascii="Times New Roman" w:hAnsi="Times New Roman" w:cs="Times New Roman"/>
                <w:color w:val="000000"/>
                <w:sz w:val="18"/>
                <w:szCs w:val="18"/>
              </w:rPr>
              <w:t>6</w:t>
            </w:r>
          </w:p>
        </w:tc>
        <w:tc>
          <w:tcPr>
            <w:tcW w:w="992" w:type="dxa"/>
            <w:tcBorders>
              <w:top w:val="single" w:sz="4" w:space="0" w:color="auto"/>
              <w:left w:val="nil"/>
              <w:bottom w:val="single" w:sz="4" w:space="0" w:color="auto"/>
              <w:right w:val="single" w:sz="4" w:space="0" w:color="auto"/>
            </w:tcBorders>
            <w:shd w:val="clear" w:color="auto" w:fill="auto"/>
            <w:vAlign w:val="center"/>
          </w:tcPr>
          <w:p w14:paraId="1E777DEE" w14:textId="22D74691" w:rsidR="00C60D09" w:rsidRPr="00947ECE" w:rsidRDefault="00210860" w:rsidP="00C60D09">
            <w:pPr>
              <w:jc w:val="center"/>
              <w:rPr>
                <w:rFonts w:ascii="Times New Roman" w:hAnsi="Times New Roman" w:cs="Times New Roman"/>
                <w:color w:val="000000"/>
                <w:sz w:val="18"/>
                <w:szCs w:val="18"/>
              </w:rPr>
            </w:pPr>
            <w:r>
              <w:rPr>
                <w:rFonts w:ascii="Times New Roman" w:hAnsi="Times New Roman" w:cs="Times New Roman"/>
                <w:color w:val="000000"/>
                <w:sz w:val="18"/>
                <w:szCs w:val="18"/>
              </w:rPr>
              <w:t>Dirección General del Área de Ciencias Biológicas y Agropecuarias</w:t>
            </w:r>
          </w:p>
        </w:tc>
        <w:tc>
          <w:tcPr>
            <w:tcW w:w="851" w:type="dxa"/>
            <w:tcBorders>
              <w:top w:val="single" w:sz="4" w:space="0" w:color="auto"/>
              <w:left w:val="nil"/>
              <w:bottom w:val="single" w:sz="4" w:space="0" w:color="auto"/>
              <w:right w:val="single" w:sz="4" w:space="0" w:color="auto"/>
            </w:tcBorders>
            <w:shd w:val="clear" w:color="auto" w:fill="auto"/>
            <w:vAlign w:val="center"/>
          </w:tcPr>
          <w:p w14:paraId="6926CAC1" w14:textId="60BEA6FF" w:rsidR="00C60D09" w:rsidRPr="00947ECE" w:rsidRDefault="00210860" w:rsidP="00C60D09">
            <w:pPr>
              <w:jc w:val="center"/>
              <w:rPr>
                <w:rFonts w:ascii="Times New Roman" w:hAnsi="Times New Roman" w:cs="Times New Roman"/>
                <w:color w:val="000000"/>
                <w:sz w:val="18"/>
                <w:szCs w:val="18"/>
              </w:rPr>
            </w:pPr>
            <w:r>
              <w:rPr>
                <w:rFonts w:ascii="Times New Roman" w:hAnsi="Times New Roman" w:cs="Times New Roman"/>
                <w:color w:val="000000"/>
                <w:sz w:val="18"/>
                <w:szCs w:val="18"/>
              </w:rPr>
              <w:t>37642</w:t>
            </w:r>
          </w:p>
        </w:tc>
        <w:tc>
          <w:tcPr>
            <w:tcW w:w="1132" w:type="dxa"/>
            <w:tcBorders>
              <w:top w:val="single" w:sz="4" w:space="0" w:color="auto"/>
              <w:left w:val="nil"/>
              <w:bottom w:val="single" w:sz="4" w:space="0" w:color="auto"/>
              <w:right w:val="single" w:sz="4" w:space="0" w:color="auto"/>
            </w:tcBorders>
            <w:shd w:val="clear" w:color="auto" w:fill="auto"/>
            <w:vAlign w:val="center"/>
          </w:tcPr>
          <w:p w14:paraId="103D5044" w14:textId="3DDFF932" w:rsidR="00C60D09" w:rsidRPr="00320281" w:rsidRDefault="00210860" w:rsidP="00C60D09">
            <w:pPr>
              <w:jc w:val="center"/>
              <w:rPr>
                <w:rFonts w:ascii="Times New Roman" w:hAnsi="Times New Roman"/>
                <w:color w:val="000000"/>
                <w:sz w:val="16"/>
                <w:szCs w:val="16"/>
              </w:rPr>
            </w:pPr>
            <w:r>
              <w:rPr>
                <w:rFonts w:ascii="Times New Roman" w:hAnsi="Times New Roman"/>
                <w:color w:val="000000"/>
                <w:sz w:val="16"/>
                <w:szCs w:val="16"/>
              </w:rPr>
              <w:t>Xalapa</w:t>
            </w:r>
          </w:p>
        </w:tc>
      </w:tr>
      <w:tr w:rsidR="00C60D09" w:rsidRPr="00320281" w14:paraId="196E5739" w14:textId="530ABCA7"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F5E98A2" w14:textId="77777777" w:rsidR="00C60D09" w:rsidRPr="00947ECE" w:rsidRDefault="00C60D09" w:rsidP="00C60D09">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70</w:t>
            </w:r>
          </w:p>
        </w:tc>
        <w:tc>
          <w:tcPr>
            <w:tcW w:w="4961" w:type="dxa"/>
            <w:tcBorders>
              <w:top w:val="single" w:sz="4" w:space="0" w:color="auto"/>
              <w:left w:val="nil"/>
              <w:bottom w:val="single" w:sz="4" w:space="0" w:color="auto"/>
              <w:right w:val="single" w:sz="4" w:space="0" w:color="auto"/>
            </w:tcBorders>
            <w:shd w:val="clear" w:color="auto" w:fill="auto"/>
            <w:vAlign w:val="bottom"/>
          </w:tcPr>
          <w:p w14:paraId="596EC160" w14:textId="77777777" w:rsidR="00C60D09" w:rsidRPr="009E5672" w:rsidRDefault="00C60D09" w:rsidP="00C60D09">
            <w:pPr>
              <w:spacing w:after="0" w:line="240" w:lineRule="auto"/>
              <w:jc w:val="both"/>
              <w:rPr>
                <w:rFonts w:ascii="Times New Roman" w:hAnsi="Times New Roman" w:cs="Times New Roman"/>
                <w:b/>
                <w:color w:val="000000"/>
                <w:sz w:val="18"/>
                <w:szCs w:val="18"/>
              </w:rPr>
            </w:pPr>
            <w:r w:rsidRPr="009E5672">
              <w:rPr>
                <w:rFonts w:ascii="Times New Roman" w:hAnsi="Times New Roman" w:cs="Times New Roman"/>
                <w:b/>
                <w:color w:val="000000"/>
                <w:sz w:val="18"/>
                <w:szCs w:val="18"/>
              </w:rPr>
              <w:t>MICROSCOPIO BINOCULAR MICROSCOPIO BINOCULAR BIOLÓGICO PROFESIONAL</w:t>
            </w:r>
          </w:p>
          <w:p w14:paraId="43D9B56C" w14:textId="5EDAA1CC" w:rsidR="00C60D09" w:rsidRPr="00947ECE" w:rsidRDefault="00C60D09" w:rsidP="00C60D09">
            <w:pPr>
              <w:spacing w:after="0" w:line="240" w:lineRule="auto"/>
              <w:jc w:val="both"/>
              <w:rPr>
                <w:rFonts w:ascii="Times New Roman" w:hAnsi="Times New Roman" w:cs="Times New Roman"/>
                <w:color w:val="000000"/>
                <w:sz w:val="18"/>
                <w:szCs w:val="18"/>
              </w:rPr>
            </w:pPr>
            <w:r w:rsidRPr="00CE4F67">
              <w:rPr>
                <w:rFonts w:ascii="Times New Roman" w:hAnsi="Times New Roman" w:cs="Times New Roman"/>
                <w:color w:val="000000"/>
                <w:sz w:val="18"/>
                <w:szCs w:val="18"/>
              </w:rPr>
              <w:t xml:space="preserve">OCULARES WF10X/20 </w:t>
            </w:r>
            <w:r w:rsidR="0003562E" w:rsidRPr="00CE4F67">
              <w:rPr>
                <w:rFonts w:ascii="Times New Roman" w:hAnsi="Times New Roman" w:cs="Times New Roman"/>
                <w:color w:val="000000"/>
                <w:sz w:val="18"/>
                <w:szCs w:val="18"/>
              </w:rPr>
              <w:t>MM</w:t>
            </w:r>
            <w:r w:rsidRPr="00CE4F67">
              <w:rPr>
                <w:rFonts w:ascii="Times New Roman" w:hAnsi="Times New Roman" w:cs="Times New Roman"/>
                <w:color w:val="000000"/>
                <w:sz w:val="18"/>
                <w:szCs w:val="18"/>
              </w:rPr>
              <w:t xml:space="preserve"> con gomas protectoras y ajuste de dioptría</w:t>
            </w:r>
            <w:r w:rsidR="00D54C00">
              <w:rPr>
                <w:rFonts w:ascii="Times New Roman" w:hAnsi="Times New Roman" w:cs="Times New Roman"/>
                <w:color w:val="000000"/>
                <w:sz w:val="18"/>
                <w:szCs w:val="18"/>
              </w:rPr>
              <w:t xml:space="preserve"> </w:t>
            </w:r>
            <w:r w:rsidRPr="00CE4F67">
              <w:rPr>
                <w:rFonts w:ascii="Times New Roman" w:hAnsi="Times New Roman" w:cs="Times New Roman"/>
                <w:color w:val="000000"/>
                <w:sz w:val="18"/>
                <w:szCs w:val="18"/>
              </w:rPr>
              <w:t xml:space="preserve">en uno de los oculares, CABEZA Binocular tipo </w:t>
            </w:r>
            <w:proofErr w:type="spellStart"/>
            <w:r w:rsidRPr="00CE4F67">
              <w:rPr>
                <w:rFonts w:ascii="Times New Roman" w:hAnsi="Times New Roman" w:cs="Times New Roman"/>
                <w:color w:val="000000"/>
                <w:sz w:val="18"/>
                <w:szCs w:val="18"/>
              </w:rPr>
              <w:t>Siedentopf</w:t>
            </w:r>
            <w:proofErr w:type="spellEnd"/>
            <w:r w:rsidRPr="00CE4F67">
              <w:rPr>
                <w:rFonts w:ascii="Times New Roman" w:hAnsi="Times New Roman" w:cs="Times New Roman"/>
                <w:color w:val="000000"/>
                <w:sz w:val="18"/>
                <w:szCs w:val="18"/>
              </w:rPr>
              <w:t xml:space="preserve"> inclinada a 30° y giratoria 360° con ajuste de distancia </w:t>
            </w:r>
            <w:proofErr w:type="spellStart"/>
            <w:r w:rsidRPr="00CE4F67">
              <w:rPr>
                <w:rFonts w:ascii="Times New Roman" w:hAnsi="Times New Roman" w:cs="Times New Roman"/>
                <w:color w:val="000000"/>
                <w:sz w:val="18"/>
                <w:szCs w:val="18"/>
              </w:rPr>
              <w:t>interpupilar</w:t>
            </w:r>
            <w:proofErr w:type="spellEnd"/>
            <w:r w:rsidRPr="00CE4F67">
              <w:rPr>
                <w:rFonts w:ascii="Times New Roman" w:hAnsi="Times New Roman" w:cs="Times New Roman"/>
                <w:color w:val="000000"/>
                <w:sz w:val="18"/>
                <w:szCs w:val="18"/>
              </w:rPr>
              <w:t xml:space="preserve"> de 48-75 </w:t>
            </w:r>
            <w:r w:rsidR="009E5672" w:rsidRPr="009E5672">
              <w:rPr>
                <w:rFonts w:ascii="Times New Roman" w:hAnsi="Times New Roman" w:cs="Times New Roman"/>
                <w:b/>
                <w:color w:val="000000"/>
                <w:sz w:val="18"/>
                <w:szCs w:val="18"/>
              </w:rPr>
              <w:t>MM.</w:t>
            </w:r>
            <w:r w:rsidR="009E5672" w:rsidRPr="00CE4F67">
              <w:rPr>
                <w:rFonts w:ascii="Times New Roman" w:hAnsi="Times New Roman" w:cs="Times New Roman"/>
                <w:color w:val="000000"/>
                <w:sz w:val="18"/>
                <w:szCs w:val="18"/>
              </w:rPr>
              <w:t>,</w:t>
            </w:r>
            <w:r w:rsidRPr="00CE4F67">
              <w:rPr>
                <w:rFonts w:ascii="Times New Roman" w:hAnsi="Times New Roman" w:cs="Times New Roman"/>
                <w:color w:val="000000"/>
                <w:sz w:val="18"/>
                <w:szCs w:val="18"/>
              </w:rPr>
              <w:t xml:space="preserve"> REVÓLVER Cuádruple con anillo </w:t>
            </w:r>
            <w:proofErr w:type="spellStart"/>
            <w:r w:rsidRPr="00CE4F67">
              <w:rPr>
                <w:rFonts w:ascii="Times New Roman" w:hAnsi="Times New Roman" w:cs="Times New Roman"/>
                <w:color w:val="000000"/>
                <w:sz w:val="18"/>
                <w:szCs w:val="18"/>
              </w:rPr>
              <w:t>antiderrapante</w:t>
            </w:r>
            <w:proofErr w:type="spellEnd"/>
            <w:r w:rsidRPr="00CE4F67">
              <w:rPr>
                <w:rFonts w:ascii="Times New Roman" w:hAnsi="Times New Roman" w:cs="Times New Roman"/>
                <w:color w:val="000000"/>
                <w:sz w:val="18"/>
                <w:szCs w:val="18"/>
              </w:rPr>
              <w:t xml:space="preserve"> y tope. OBJETIVOS 4X, 10X, 40X (retráctil) e inmersión 100X (retráctil), con óptica acromática, acabado metálico y anillo de color para fácil identificación., CUERPO Estativo, robusto y reforzado con acabado en pintura </w:t>
            </w:r>
            <w:proofErr w:type="spellStart"/>
            <w:r w:rsidRPr="00CE4F67">
              <w:rPr>
                <w:rFonts w:ascii="Times New Roman" w:hAnsi="Times New Roman" w:cs="Times New Roman"/>
                <w:color w:val="000000"/>
                <w:sz w:val="18"/>
                <w:szCs w:val="18"/>
              </w:rPr>
              <w:t>epóxica</w:t>
            </w:r>
            <w:proofErr w:type="spellEnd"/>
            <w:r w:rsidRPr="00CE4F67">
              <w:rPr>
                <w:rFonts w:ascii="Times New Roman" w:hAnsi="Times New Roman" w:cs="Times New Roman"/>
                <w:color w:val="000000"/>
                <w:sz w:val="18"/>
                <w:szCs w:val="18"/>
              </w:rPr>
              <w:t xml:space="preserve">. PLATINA De doble placa con movimientos coaxiales X-Y, 150 x 132 </w:t>
            </w:r>
            <w:r w:rsidR="00AC4CD0" w:rsidRPr="00CE4F67">
              <w:rPr>
                <w:rFonts w:ascii="Times New Roman" w:hAnsi="Times New Roman" w:cs="Times New Roman"/>
                <w:color w:val="000000"/>
                <w:sz w:val="18"/>
                <w:szCs w:val="18"/>
              </w:rPr>
              <w:t>MM</w:t>
            </w:r>
            <w:r w:rsidRPr="00CE4F67">
              <w:rPr>
                <w:rFonts w:ascii="Times New Roman" w:hAnsi="Times New Roman" w:cs="Times New Roman"/>
                <w:color w:val="000000"/>
                <w:sz w:val="18"/>
                <w:szCs w:val="18"/>
              </w:rPr>
              <w:t>,</w:t>
            </w:r>
            <w:r w:rsidR="009E5672">
              <w:rPr>
                <w:rFonts w:ascii="Times New Roman" w:hAnsi="Times New Roman" w:cs="Times New Roman"/>
                <w:color w:val="000000"/>
                <w:sz w:val="18"/>
                <w:szCs w:val="18"/>
              </w:rPr>
              <w:t xml:space="preserve"> </w:t>
            </w:r>
            <w:r w:rsidRPr="00CE4F67">
              <w:rPr>
                <w:rFonts w:ascii="Times New Roman" w:hAnsi="Times New Roman" w:cs="Times New Roman"/>
                <w:color w:val="000000"/>
                <w:sz w:val="18"/>
                <w:szCs w:val="18"/>
              </w:rPr>
              <w:t xml:space="preserve">vernier, escala milimétrica, pinza y tope con ajuste de altura. CONDENSADOR </w:t>
            </w:r>
            <w:proofErr w:type="spellStart"/>
            <w:r w:rsidRPr="00CE4F67">
              <w:rPr>
                <w:rFonts w:ascii="Times New Roman" w:hAnsi="Times New Roman" w:cs="Times New Roman"/>
                <w:color w:val="000000"/>
                <w:sz w:val="18"/>
                <w:szCs w:val="18"/>
              </w:rPr>
              <w:t>Abbe</w:t>
            </w:r>
            <w:proofErr w:type="spellEnd"/>
            <w:r w:rsidRPr="00CE4F67">
              <w:rPr>
                <w:rFonts w:ascii="Times New Roman" w:hAnsi="Times New Roman" w:cs="Times New Roman"/>
                <w:color w:val="000000"/>
                <w:sz w:val="18"/>
                <w:szCs w:val="18"/>
              </w:rPr>
              <w:t>, A.N. 1.25 con tornillo elevador, DIAFRAGMA De iris</w:t>
            </w:r>
            <w:r w:rsidR="009E5672">
              <w:rPr>
                <w:rFonts w:ascii="Times New Roman" w:hAnsi="Times New Roman" w:cs="Times New Roman"/>
                <w:color w:val="000000"/>
                <w:sz w:val="18"/>
                <w:szCs w:val="18"/>
              </w:rPr>
              <w:t xml:space="preserve"> </w:t>
            </w:r>
            <w:r w:rsidRPr="00CE4F67">
              <w:rPr>
                <w:rFonts w:ascii="Times New Roman" w:hAnsi="Times New Roman" w:cs="Times New Roman"/>
                <w:color w:val="000000"/>
                <w:sz w:val="18"/>
                <w:szCs w:val="18"/>
              </w:rPr>
              <w:t xml:space="preserve">ENFOQUE Coaxial </w:t>
            </w:r>
            <w:proofErr w:type="spellStart"/>
            <w:r w:rsidRPr="00CE4F67">
              <w:rPr>
                <w:rFonts w:ascii="Times New Roman" w:hAnsi="Times New Roman" w:cs="Times New Roman"/>
                <w:color w:val="000000"/>
                <w:sz w:val="18"/>
                <w:szCs w:val="18"/>
              </w:rPr>
              <w:t>antiderrapante</w:t>
            </w:r>
            <w:proofErr w:type="spellEnd"/>
            <w:r w:rsidRPr="00CE4F67">
              <w:rPr>
                <w:rFonts w:ascii="Times New Roman" w:hAnsi="Times New Roman" w:cs="Times New Roman"/>
                <w:color w:val="000000"/>
                <w:sz w:val="18"/>
                <w:szCs w:val="18"/>
              </w:rPr>
              <w:t xml:space="preserve"> </w:t>
            </w:r>
            <w:r w:rsidR="009E5672" w:rsidRPr="00CE4F67">
              <w:rPr>
                <w:rFonts w:ascii="Times New Roman" w:hAnsi="Times New Roman" w:cs="Times New Roman"/>
                <w:color w:val="000000"/>
                <w:sz w:val="18"/>
                <w:szCs w:val="18"/>
              </w:rPr>
              <w:t>macro métrico</w:t>
            </w:r>
            <w:r w:rsidRPr="00CE4F67">
              <w:rPr>
                <w:rFonts w:ascii="Times New Roman" w:hAnsi="Times New Roman" w:cs="Times New Roman"/>
                <w:color w:val="000000"/>
                <w:sz w:val="18"/>
                <w:szCs w:val="18"/>
              </w:rPr>
              <w:t xml:space="preserve"> y micrométrico con</w:t>
            </w:r>
            <w:r w:rsidR="009E5672">
              <w:rPr>
                <w:rFonts w:ascii="Times New Roman" w:hAnsi="Times New Roman" w:cs="Times New Roman"/>
                <w:color w:val="000000"/>
                <w:sz w:val="18"/>
                <w:szCs w:val="18"/>
              </w:rPr>
              <w:t xml:space="preserve"> </w:t>
            </w:r>
            <w:r w:rsidRPr="00CE4F67">
              <w:rPr>
                <w:rFonts w:ascii="Times New Roman" w:hAnsi="Times New Roman" w:cs="Times New Roman"/>
                <w:color w:val="000000"/>
                <w:sz w:val="18"/>
                <w:szCs w:val="18"/>
              </w:rPr>
              <w:t xml:space="preserve">ajuste de tensión., ILUMINACIÓN </w:t>
            </w:r>
            <w:proofErr w:type="spellStart"/>
            <w:r w:rsidRPr="00CE4F67">
              <w:rPr>
                <w:rFonts w:ascii="Times New Roman" w:hAnsi="Times New Roman" w:cs="Times New Roman"/>
                <w:color w:val="000000"/>
                <w:sz w:val="18"/>
                <w:szCs w:val="18"/>
              </w:rPr>
              <w:t>Kohler</w:t>
            </w:r>
            <w:proofErr w:type="spellEnd"/>
            <w:r w:rsidRPr="00CE4F67">
              <w:rPr>
                <w:rFonts w:ascii="Times New Roman" w:hAnsi="Times New Roman" w:cs="Times New Roman"/>
                <w:color w:val="000000"/>
                <w:sz w:val="18"/>
                <w:szCs w:val="18"/>
              </w:rPr>
              <w:t xml:space="preserve"> LED con control de intensidad variable y diafragma de campo en la lámpara. </w:t>
            </w:r>
            <w:r w:rsidRPr="00CE4F67">
              <w:rPr>
                <w:rFonts w:ascii="Times New Roman" w:hAnsi="Times New Roman" w:cs="Times New Roman"/>
                <w:color w:val="000000"/>
                <w:sz w:val="18"/>
                <w:szCs w:val="18"/>
              </w:rPr>
              <w:lastRenderedPageBreak/>
              <w:t xml:space="preserve">DIMENSIONES 180 x 410 x 290 mm (base*altura*profundidad). ALIMENTACIÓN 3 baterías AA recargables de 1.2V (incluidas) para 4 horas de operación continua. CA 110/240 V, 50/60 Hz. ACCESORIOS INCLUIDOS: cable trifásico, funda de plástico, aceite de inmersión, instructivo en español, estuche con 5 </w:t>
            </w:r>
            <w:r w:rsidR="009E5672" w:rsidRPr="00CE4F67">
              <w:rPr>
                <w:rFonts w:ascii="Times New Roman" w:hAnsi="Times New Roman" w:cs="Times New Roman"/>
                <w:color w:val="000000"/>
                <w:sz w:val="18"/>
                <w:szCs w:val="18"/>
              </w:rPr>
              <w:t>preparaciones,</w:t>
            </w:r>
            <w:r w:rsidRPr="00CE4F67">
              <w:rPr>
                <w:rFonts w:ascii="Times New Roman" w:hAnsi="Times New Roman" w:cs="Times New Roman"/>
                <w:color w:val="000000"/>
                <w:sz w:val="18"/>
                <w:szCs w:val="18"/>
              </w:rPr>
              <w:t xml:space="preserve"> filtro </w:t>
            </w:r>
            <w:r w:rsidR="009E5672" w:rsidRPr="00CE4F67">
              <w:rPr>
                <w:rFonts w:ascii="Times New Roman" w:hAnsi="Times New Roman" w:cs="Times New Roman"/>
                <w:color w:val="000000"/>
                <w:sz w:val="18"/>
                <w:szCs w:val="18"/>
              </w:rPr>
              <w:t>amarillo</w:t>
            </w:r>
            <w:r w:rsidRPr="00CE4F67">
              <w:rPr>
                <w:rFonts w:ascii="Times New Roman" w:hAnsi="Times New Roman" w:cs="Times New Roman"/>
                <w:color w:val="000000"/>
                <w:sz w:val="18"/>
                <w:szCs w:val="18"/>
              </w:rPr>
              <w:t xml:space="preserve">, azul y verde, kit de limpieza. </w:t>
            </w:r>
            <w:r w:rsidRPr="00AC20F8">
              <w:rPr>
                <w:rFonts w:ascii="Times New Roman" w:hAnsi="Times New Roman" w:cs="Times New Roman"/>
                <w:color w:val="000000"/>
                <w:sz w:val="18"/>
                <w:szCs w:val="18"/>
              </w:rPr>
              <w:t>10 años de garantía en sistema mecánico y óptico, incluye servicio</w:t>
            </w:r>
            <w:r w:rsidRPr="00CE4F67">
              <w:rPr>
                <w:rFonts w:ascii="Times New Roman" w:hAnsi="Times New Roman" w:cs="Times New Roman"/>
                <w:color w:val="000000"/>
                <w:sz w:val="18"/>
                <w:szCs w:val="18"/>
              </w:rPr>
              <w:t xml:space="preserve"> preventivo de limpieza y ajuste el primer año de uso.</w:t>
            </w:r>
          </w:p>
        </w:tc>
        <w:tc>
          <w:tcPr>
            <w:tcW w:w="709" w:type="dxa"/>
            <w:tcBorders>
              <w:top w:val="single" w:sz="4" w:space="0" w:color="auto"/>
              <w:left w:val="nil"/>
              <w:bottom w:val="single" w:sz="4" w:space="0" w:color="auto"/>
              <w:right w:val="single" w:sz="4" w:space="0" w:color="auto"/>
            </w:tcBorders>
            <w:shd w:val="clear" w:color="auto" w:fill="auto"/>
            <w:vAlign w:val="center"/>
          </w:tcPr>
          <w:p w14:paraId="1211BD90" w14:textId="52436721" w:rsidR="00C60D09" w:rsidRPr="00947ECE" w:rsidRDefault="00C60D09" w:rsidP="00C60D09">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lastRenderedPageBreak/>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4DA2022C" w14:textId="046305F4" w:rsidR="00C60D09" w:rsidRPr="00947ECE" w:rsidRDefault="009E5672" w:rsidP="00C60D09">
            <w:pPr>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992" w:type="dxa"/>
            <w:tcBorders>
              <w:top w:val="single" w:sz="4" w:space="0" w:color="auto"/>
              <w:left w:val="nil"/>
              <w:bottom w:val="single" w:sz="4" w:space="0" w:color="auto"/>
              <w:right w:val="single" w:sz="4" w:space="0" w:color="auto"/>
            </w:tcBorders>
            <w:shd w:val="clear" w:color="auto" w:fill="auto"/>
            <w:vAlign w:val="center"/>
          </w:tcPr>
          <w:p w14:paraId="5B3A290D" w14:textId="70B422F5" w:rsidR="00C60D09" w:rsidRPr="00947ECE" w:rsidRDefault="009E5672" w:rsidP="009E5672">
            <w:pPr>
              <w:rPr>
                <w:rFonts w:ascii="Times New Roman" w:hAnsi="Times New Roman" w:cs="Times New Roman"/>
                <w:color w:val="000000"/>
                <w:sz w:val="18"/>
                <w:szCs w:val="18"/>
              </w:rPr>
            </w:pPr>
            <w:r>
              <w:rPr>
                <w:rFonts w:ascii="Times New Roman" w:hAnsi="Times New Roman" w:cs="Times New Roman"/>
                <w:color w:val="000000"/>
                <w:sz w:val="18"/>
                <w:szCs w:val="18"/>
              </w:rPr>
              <w:t xml:space="preserve"> Dirección General del Área de Ciencias Biológicas y Agropecuarias</w:t>
            </w:r>
          </w:p>
        </w:tc>
        <w:tc>
          <w:tcPr>
            <w:tcW w:w="851" w:type="dxa"/>
            <w:tcBorders>
              <w:top w:val="single" w:sz="4" w:space="0" w:color="auto"/>
              <w:left w:val="nil"/>
              <w:bottom w:val="single" w:sz="4" w:space="0" w:color="auto"/>
              <w:right w:val="single" w:sz="4" w:space="0" w:color="auto"/>
            </w:tcBorders>
            <w:shd w:val="clear" w:color="auto" w:fill="auto"/>
            <w:vAlign w:val="center"/>
          </w:tcPr>
          <w:p w14:paraId="6145B41C" w14:textId="4A0150CC" w:rsidR="00C60D09" w:rsidRPr="00947ECE" w:rsidRDefault="009E5672" w:rsidP="00C60D09">
            <w:pPr>
              <w:jc w:val="center"/>
              <w:rPr>
                <w:rFonts w:ascii="Times New Roman" w:hAnsi="Times New Roman" w:cs="Times New Roman"/>
                <w:color w:val="000000"/>
                <w:sz w:val="18"/>
                <w:szCs w:val="18"/>
              </w:rPr>
            </w:pPr>
            <w:r>
              <w:rPr>
                <w:rFonts w:ascii="Times New Roman" w:hAnsi="Times New Roman" w:cs="Times New Roman"/>
                <w:color w:val="000000"/>
                <w:sz w:val="18"/>
                <w:szCs w:val="18"/>
              </w:rPr>
              <w:t>37643</w:t>
            </w:r>
          </w:p>
        </w:tc>
        <w:tc>
          <w:tcPr>
            <w:tcW w:w="1132" w:type="dxa"/>
            <w:tcBorders>
              <w:top w:val="single" w:sz="4" w:space="0" w:color="auto"/>
              <w:left w:val="nil"/>
              <w:bottom w:val="single" w:sz="4" w:space="0" w:color="auto"/>
              <w:right w:val="single" w:sz="4" w:space="0" w:color="auto"/>
            </w:tcBorders>
            <w:shd w:val="clear" w:color="auto" w:fill="auto"/>
            <w:vAlign w:val="center"/>
          </w:tcPr>
          <w:p w14:paraId="4A1B6E96" w14:textId="37F18367" w:rsidR="00C60D09" w:rsidRPr="00320281" w:rsidRDefault="009E5672" w:rsidP="00C60D09">
            <w:pPr>
              <w:jc w:val="center"/>
              <w:rPr>
                <w:rFonts w:ascii="Times New Roman" w:hAnsi="Times New Roman"/>
                <w:color w:val="000000"/>
                <w:sz w:val="16"/>
                <w:szCs w:val="16"/>
              </w:rPr>
            </w:pPr>
            <w:r>
              <w:rPr>
                <w:rFonts w:ascii="Times New Roman" w:hAnsi="Times New Roman"/>
                <w:color w:val="000000"/>
                <w:sz w:val="16"/>
                <w:szCs w:val="16"/>
              </w:rPr>
              <w:t>Xalapa</w:t>
            </w:r>
          </w:p>
        </w:tc>
      </w:tr>
      <w:tr w:rsidR="00C60D09" w:rsidRPr="00320281" w14:paraId="11D05153" w14:textId="79BB7BA6"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914DA4F" w14:textId="77777777" w:rsidR="00C60D09" w:rsidRPr="00947ECE" w:rsidRDefault="00C60D09" w:rsidP="00C60D09">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71</w:t>
            </w:r>
          </w:p>
        </w:tc>
        <w:tc>
          <w:tcPr>
            <w:tcW w:w="4961" w:type="dxa"/>
            <w:tcBorders>
              <w:top w:val="single" w:sz="4" w:space="0" w:color="auto"/>
              <w:left w:val="nil"/>
              <w:bottom w:val="single" w:sz="4" w:space="0" w:color="auto"/>
              <w:right w:val="single" w:sz="4" w:space="0" w:color="auto"/>
            </w:tcBorders>
            <w:shd w:val="clear" w:color="auto" w:fill="auto"/>
            <w:vAlign w:val="bottom"/>
          </w:tcPr>
          <w:p w14:paraId="253994D7" w14:textId="015CD5CF" w:rsidR="00C60D09" w:rsidRPr="00B32802" w:rsidRDefault="00C60D09" w:rsidP="00C60D09">
            <w:pPr>
              <w:spacing w:after="0" w:line="240" w:lineRule="auto"/>
              <w:jc w:val="both"/>
              <w:rPr>
                <w:rFonts w:ascii="Times New Roman" w:hAnsi="Times New Roman" w:cs="Times New Roman"/>
                <w:b/>
                <w:color w:val="000000"/>
                <w:sz w:val="18"/>
                <w:szCs w:val="18"/>
              </w:rPr>
            </w:pPr>
            <w:r w:rsidRPr="00B32802">
              <w:rPr>
                <w:rFonts w:ascii="Times New Roman" w:hAnsi="Times New Roman" w:cs="Times New Roman"/>
                <w:b/>
                <w:color w:val="000000"/>
                <w:sz w:val="18"/>
                <w:szCs w:val="18"/>
              </w:rPr>
              <w:t>MICROSCOPIO BINOCULAR DISPOSITIVO ESTEREOSCOPICO</w:t>
            </w:r>
          </w:p>
          <w:p w14:paraId="2D0FCBD5" w14:textId="77777777" w:rsidR="00C60D09" w:rsidRPr="00CE4F67" w:rsidRDefault="00C60D09" w:rsidP="00C60D09">
            <w:pPr>
              <w:spacing w:after="0" w:line="240" w:lineRule="auto"/>
              <w:jc w:val="both"/>
              <w:rPr>
                <w:rFonts w:ascii="Times New Roman" w:hAnsi="Times New Roman" w:cs="Times New Roman"/>
                <w:color w:val="000000"/>
                <w:sz w:val="18"/>
                <w:szCs w:val="18"/>
              </w:rPr>
            </w:pPr>
            <w:r w:rsidRPr="00CE4F67">
              <w:rPr>
                <w:rFonts w:ascii="Times New Roman" w:hAnsi="Times New Roman" w:cs="Times New Roman"/>
                <w:color w:val="000000"/>
                <w:sz w:val="18"/>
                <w:szCs w:val="18"/>
              </w:rPr>
              <w:t>DIGITAL. CABEZA BINOCULAR, INCLINADA 45° CON</w:t>
            </w:r>
          </w:p>
          <w:p w14:paraId="520B680B" w14:textId="77777777" w:rsidR="00C60D09" w:rsidRPr="00CE4F67" w:rsidRDefault="00C60D09" w:rsidP="00C60D09">
            <w:pPr>
              <w:spacing w:after="0" w:line="240" w:lineRule="auto"/>
              <w:jc w:val="both"/>
              <w:rPr>
                <w:rFonts w:ascii="Times New Roman" w:hAnsi="Times New Roman" w:cs="Times New Roman"/>
                <w:color w:val="000000"/>
                <w:sz w:val="18"/>
                <w:szCs w:val="18"/>
              </w:rPr>
            </w:pPr>
            <w:r w:rsidRPr="00CE4F67">
              <w:rPr>
                <w:rFonts w:ascii="Times New Roman" w:hAnsi="Times New Roman" w:cs="Times New Roman"/>
                <w:color w:val="000000"/>
                <w:sz w:val="18"/>
                <w:szCs w:val="18"/>
              </w:rPr>
              <w:t>OCULARES WF10X, CON CAMARA DIGITAL DE 3</w:t>
            </w:r>
          </w:p>
          <w:p w14:paraId="1AA35AA5" w14:textId="77777777" w:rsidR="00C60D09" w:rsidRPr="00CE4F67" w:rsidRDefault="00C60D09" w:rsidP="00C60D09">
            <w:pPr>
              <w:spacing w:after="0" w:line="240" w:lineRule="auto"/>
              <w:jc w:val="both"/>
              <w:rPr>
                <w:rFonts w:ascii="Times New Roman" w:hAnsi="Times New Roman" w:cs="Times New Roman"/>
                <w:color w:val="000000"/>
                <w:sz w:val="18"/>
                <w:szCs w:val="18"/>
              </w:rPr>
            </w:pPr>
            <w:r w:rsidRPr="00CE4F67">
              <w:rPr>
                <w:rFonts w:ascii="Times New Roman" w:hAnsi="Times New Roman" w:cs="Times New Roman"/>
                <w:color w:val="000000"/>
                <w:sz w:val="18"/>
                <w:szCs w:val="18"/>
              </w:rPr>
              <w:t>MEGAPIXELES Y AJUSTE DE DIOPTRIAS. OBJETIVO</w:t>
            </w:r>
          </w:p>
          <w:p w14:paraId="07D92DF5" w14:textId="77777777" w:rsidR="00C60D09" w:rsidRPr="00CE4F67" w:rsidRDefault="00C60D09" w:rsidP="00C60D09">
            <w:pPr>
              <w:spacing w:after="0" w:line="240" w:lineRule="auto"/>
              <w:jc w:val="both"/>
              <w:rPr>
                <w:rFonts w:ascii="Times New Roman" w:hAnsi="Times New Roman" w:cs="Times New Roman"/>
                <w:color w:val="000000"/>
                <w:sz w:val="18"/>
                <w:szCs w:val="18"/>
              </w:rPr>
            </w:pPr>
            <w:r w:rsidRPr="00CE4F67">
              <w:rPr>
                <w:rFonts w:ascii="Times New Roman" w:hAnsi="Times New Roman" w:cs="Times New Roman"/>
                <w:color w:val="000000"/>
                <w:sz w:val="18"/>
                <w:szCs w:val="18"/>
              </w:rPr>
              <w:t>ZOOM 0.7X A 4.5X INTERCAMBIABLE PARA 7 4 45</w:t>
            </w:r>
          </w:p>
          <w:p w14:paraId="31C4C474" w14:textId="77777777" w:rsidR="00C60D09" w:rsidRPr="00CE4F67" w:rsidRDefault="00C60D09" w:rsidP="00C60D09">
            <w:pPr>
              <w:spacing w:after="0" w:line="240" w:lineRule="auto"/>
              <w:jc w:val="both"/>
              <w:rPr>
                <w:rFonts w:ascii="Times New Roman" w:hAnsi="Times New Roman" w:cs="Times New Roman"/>
                <w:color w:val="000000"/>
                <w:sz w:val="18"/>
                <w:szCs w:val="18"/>
              </w:rPr>
            </w:pPr>
            <w:r w:rsidRPr="00CE4F67">
              <w:rPr>
                <w:rFonts w:ascii="Times New Roman" w:hAnsi="Times New Roman" w:cs="Times New Roman"/>
                <w:color w:val="000000"/>
                <w:sz w:val="18"/>
                <w:szCs w:val="18"/>
              </w:rPr>
              <w:t>AUMENTOS. INCLUYE SOFTWARE DE OPERACIÓN</w:t>
            </w:r>
          </w:p>
          <w:p w14:paraId="64B175AC" w14:textId="77777777" w:rsidR="00C60D09" w:rsidRPr="00CE4F67" w:rsidRDefault="00C60D09" w:rsidP="00C60D09">
            <w:pPr>
              <w:spacing w:after="0" w:line="240" w:lineRule="auto"/>
              <w:jc w:val="both"/>
              <w:rPr>
                <w:rFonts w:ascii="Times New Roman" w:hAnsi="Times New Roman" w:cs="Times New Roman"/>
                <w:color w:val="000000"/>
                <w:sz w:val="18"/>
                <w:szCs w:val="18"/>
              </w:rPr>
            </w:pPr>
            <w:r w:rsidRPr="00CE4F67">
              <w:rPr>
                <w:rFonts w:ascii="Times New Roman" w:hAnsi="Times New Roman" w:cs="Times New Roman"/>
                <w:color w:val="000000"/>
                <w:sz w:val="18"/>
                <w:szCs w:val="18"/>
              </w:rPr>
              <w:t>CARACTERISTICAS</w:t>
            </w:r>
          </w:p>
          <w:p w14:paraId="06FC3808" w14:textId="77777777" w:rsidR="00C60D09" w:rsidRPr="00CE4F67" w:rsidRDefault="00C60D09" w:rsidP="00C60D09">
            <w:pPr>
              <w:spacing w:after="0" w:line="240" w:lineRule="auto"/>
              <w:jc w:val="both"/>
              <w:rPr>
                <w:rFonts w:ascii="Times New Roman" w:hAnsi="Times New Roman" w:cs="Times New Roman"/>
                <w:color w:val="000000"/>
                <w:sz w:val="18"/>
                <w:szCs w:val="18"/>
              </w:rPr>
            </w:pPr>
            <w:r w:rsidRPr="00CE4F67">
              <w:rPr>
                <w:rFonts w:ascii="Times New Roman" w:hAnsi="Times New Roman" w:cs="Times New Roman"/>
                <w:color w:val="000000"/>
                <w:sz w:val="18"/>
                <w:szCs w:val="18"/>
              </w:rPr>
              <w:t>Ajuste de dioptría en ambos oculares.</w:t>
            </w:r>
          </w:p>
          <w:p w14:paraId="14FE37A4" w14:textId="77777777" w:rsidR="00C60D09" w:rsidRPr="00CE4F67" w:rsidRDefault="00C60D09" w:rsidP="00C60D09">
            <w:pPr>
              <w:spacing w:after="0" w:line="240" w:lineRule="auto"/>
              <w:jc w:val="both"/>
              <w:rPr>
                <w:rFonts w:ascii="Times New Roman" w:hAnsi="Times New Roman" w:cs="Times New Roman"/>
                <w:color w:val="000000"/>
                <w:sz w:val="18"/>
                <w:szCs w:val="18"/>
              </w:rPr>
            </w:pPr>
            <w:r w:rsidRPr="00CE4F67">
              <w:rPr>
                <w:rFonts w:ascii="Times New Roman" w:hAnsi="Times New Roman" w:cs="Times New Roman"/>
                <w:color w:val="000000"/>
                <w:sz w:val="18"/>
                <w:szCs w:val="18"/>
              </w:rPr>
              <w:t xml:space="preserve">• Cabeza Binocular con ajuste de distancia </w:t>
            </w:r>
            <w:proofErr w:type="spellStart"/>
            <w:r w:rsidRPr="00CE4F67">
              <w:rPr>
                <w:rFonts w:ascii="Times New Roman" w:hAnsi="Times New Roman" w:cs="Times New Roman"/>
                <w:color w:val="000000"/>
                <w:sz w:val="18"/>
                <w:szCs w:val="18"/>
              </w:rPr>
              <w:t>interpupilar</w:t>
            </w:r>
            <w:proofErr w:type="spellEnd"/>
            <w:r w:rsidRPr="00CE4F67">
              <w:rPr>
                <w:rFonts w:ascii="Times New Roman" w:hAnsi="Times New Roman" w:cs="Times New Roman"/>
                <w:color w:val="000000"/>
                <w:sz w:val="18"/>
                <w:szCs w:val="18"/>
              </w:rPr>
              <w:t>.</w:t>
            </w:r>
          </w:p>
          <w:p w14:paraId="35DEA7A9" w14:textId="54C2FE59" w:rsidR="00C60D09" w:rsidRPr="00CE4F67" w:rsidRDefault="00221F00" w:rsidP="00C60D09">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 Cabeza inclinada a 45°. </w:t>
            </w:r>
            <w:r w:rsidR="00C60D09" w:rsidRPr="00CE4F67">
              <w:rPr>
                <w:rFonts w:ascii="Times New Roman" w:hAnsi="Times New Roman" w:cs="Times New Roman"/>
                <w:color w:val="000000"/>
                <w:sz w:val="18"/>
                <w:szCs w:val="18"/>
              </w:rPr>
              <w:t>• Cámara digital integrada.</w:t>
            </w:r>
          </w:p>
          <w:p w14:paraId="67B5D35D" w14:textId="2CC37A1B" w:rsidR="00C60D09" w:rsidRPr="00CE4F67" w:rsidRDefault="00C60D09" w:rsidP="00C60D09">
            <w:pPr>
              <w:spacing w:after="0" w:line="240" w:lineRule="auto"/>
              <w:jc w:val="both"/>
              <w:rPr>
                <w:rFonts w:ascii="Times New Roman" w:hAnsi="Times New Roman" w:cs="Times New Roman"/>
                <w:color w:val="000000"/>
                <w:sz w:val="18"/>
                <w:szCs w:val="18"/>
              </w:rPr>
            </w:pPr>
            <w:r w:rsidRPr="00CE4F67">
              <w:rPr>
                <w:rFonts w:ascii="Times New Roman" w:hAnsi="Times New Roman" w:cs="Times New Roman"/>
                <w:color w:val="000000"/>
                <w:sz w:val="18"/>
                <w:szCs w:val="18"/>
              </w:rPr>
              <w:t xml:space="preserve">• Software de operación de la cámara, para captura de </w:t>
            </w:r>
            <w:r w:rsidR="00221F00">
              <w:rPr>
                <w:rFonts w:ascii="Times New Roman" w:hAnsi="Times New Roman" w:cs="Times New Roman"/>
                <w:color w:val="000000"/>
                <w:sz w:val="18"/>
                <w:szCs w:val="18"/>
              </w:rPr>
              <w:t xml:space="preserve">foto, video y análisis digital. </w:t>
            </w:r>
            <w:r w:rsidRPr="00CE4F67">
              <w:rPr>
                <w:rFonts w:ascii="Times New Roman" w:hAnsi="Times New Roman" w:cs="Times New Roman"/>
                <w:color w:val="000000"/>
                <w:sz w:val="18"/>
                <w:szCs w:val="18"/>
              </w:rPr>
              <w:t>• Estativo, robusto, reforzado y fácil de transportar.</w:t>
            </w:r>
          </w:p>
          <w:p w14:paraId="6C622928" w14:textId="1473BF9D" w:rsidR="00C60D09" w:rsidRPr="00CE4F67" w:rsidRDefault="00221F00" w:rsidP="00C60D09">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 Perillas de ajuste de zoom. </w:t>
            </w:r>
            <w:r w:rsidR="00C60D09" w:rsidRPr="00CE4F67">
              <w:rPr>
                <w:rFonts w:ascii="Times New Roman" w:hAnsi="Times New Roman" w:cs="Times New Roman"/>
                <w:color w:val="000000"/>
                <w:sz w:val="18"/>
                <w:szCs w:val="18"/>
              </w:rPr>
              <w:t xml:space="preserve">• Distancia </w:t>
            </w:r>
            <w:proofErr w:type="spellStart"/>
            <w:r w:rsidR="00C60D09" w:rsidRPr="00CE4F67">
              <w:rPr>
                <w:rFonts w:ascii="Times New Roman" w:hAnsi="Times New Roman" w:cs="Times New Roman"/>
                <w:color w:val="000000"/>
                <w:sz w:val="18"/>
                <w:szCs w:val="18"/>
              </w:rPr>
              <w:t>Interpupilar</w:t>
            </w:r>
            <w:proofErr w:type="spellEnd"/>
            <w:r w:rsidR="00C60D09" w:rsidRPr="00CE4F67">
              <w:rPr>
                <w:rFonts w:ascii="Times New Roman" w:hAnsi="Times New Roman" w:cs="Times New Roman"/>
                <w:color w:val="000000"/>
                <w:sz w:val="18"/>
                <w:szCs w:val="18"/>
              </w:rPr>
              <w:t xml:space="preserve"> de 55 ~ 75 </w:t>
            </w:r>
            <w:r w:rsidRPr="00CE4F67">
              <w:rPr>
                <w:rFonts w:ascii="Times New Roman" w:hAnsi="Times New Roman" w:cs="Times New Roman"/>
                <w:color w:val="000000"/>
                <w:sz w:val="18"/>
                <w:szCs w:val="18"/>
              </w:rPr>
              <w:t>MM</w:t>
            </w:r>
            <w:r>
              <w:rPr>
                <w:rFonts w:ascii="Times New Roman" w:hAnsi="Times New Roman" w:cs="Times New Roman"/>
                <w:color w:val="000000"/>
                <w:sz w:val="18"/>
                <w:szCs w:val="18"/>
              </w:rPr>
              <w:t xml:space="preserve">.    Platina con pinzas. </w:t>
            </w:r>
            <w:r w:rsidR="00C60D09" w:rsidRPr="00CE4F67">
              <w:rPr>
                <w:rFonts w:ascii="Times New Roman" w:hAnsi="Times New Roman" w:cs="Times New Roman"/>
                <w:color w:val="000000"/>
                <w:sz w:val="18"/>
                <w:szCs w:val="18"/>
              </w:rPr>
              <w:t>• Iluminación con ajuste de intensidad.</w:t>
            </w:r>
          </w:p>
          <w:p w14:paraId="0CD1D7E6" w14:textId="77777777" w:rsidR="00C60D09" w:rsidRPr="00CE4F67" w:rsidRDefault="00C60D09" w:rsidP="00C60D09">
            <w:pPr>
              <w:spacing w:after="0" w:line="240" w:lineRule="auto"/>
              <w:jc w:val="both"/>
              <w:rPr>
                <w:rFonts w:ascii="Times New Roman" w:hAnsi="Times New Roman" w:cs="Times New Roman"/>
                <w:color w:val="000000"/>
                <w:sz w:val="18"/>
                <w:szCs w:val="18"/>
              </w:rPr>
            </w:pPr>
            <w:r w:rsidRPr="00CE4F67">
              <w:rPr>
                <w:rFonts w:ascii="Times New Roman" w:hAnsi="Times New Roman" w:cs="Times New Roman"/>
                <w:color w:val="000000"/>
                <w:sz w:val="18"/>
                <w:szCs w:val="18"/>
              </w:rPr>
              <w:t>• Controles independientes de intensidad luminosa.</w:t>
            </w:r>
          </w:p>
          <w:p w14:paraId="6954497A" w14:textId="77777777" w:rsidR="00C60D09" w:rsidRPr="00CE4F67" w:rsidRDefault="00C60D09" w:rsidP="00C60D09">
            <w:pPr>
              <w:spacing w:after="0" w:line="240" w:lineRule="auto"/>
              <w:jc w:val="both"/>
              <w:rPr>
                <w:rFonts w:ascii="Times New Roman" w:hAnsi="Times New Roman" w:cs="Times New Roman"/>
                <w:color w:val="000000"/>
                <w:sz w:val="18"/>
                <w:szCs w:val="18"/>
              </w:rPr>
            </w:pPr>
            <w:r w:rsidRPr="00CE4F67">
              <w:rPr>
                <w:rFonts w:ascii="Times New Roman" w:hAnsi="Times New Roman" w:cs="Times New Roman"/>
                <w:color w:val="000000"/>
                <w:sz w:val="18"/>
                <w:szCs w:val="18"/>
              </w:rPr>
              <w:t>Oculares: WF 10X/20 mm, con gomas protectoras.</w:t>
            </w:r>
          </w:p>
          <w:p w14:paraId="6193ACA1" w14:textId="77777777" w:rsidR="00C60D09" w:rsidRPr="00CE4F67" w:rsidRDefault="00C60D09" w:rsidP="00C60D09">
            <w:pPr>
              <w:spacing w:after="0" w:line="240" w:lineRule="auto"/>
              <w:jc w:val="both"/>
              <w:rPr>
                <w:rFonts w:ascii="Times New Roman" w:hAnsi="Times New Roman" w:cs="Times New Roman"/>
                <w:color w:val="000000"/>
                <w:sz w:val="18"/>
                <w:szCs w:val="18"/>
              </w:rPr>
            </w:pPr>
            <w:r w:rsidRPr="00CE4F67">
              <w:rPr>
                <w:rFonts w:ascii="Times New Roman" w:hAnsi="Times New Roman" w:cs="Times New Roman"/>
                <w:color w:val="000000"/>
                <w:sz w:val="18"/>
                <w:szCs w:val="18"/>
              </w:rPr>
              <w:t>Cámara: 3 MP, integrada.</w:t>
            </w:r>
          </w:p>
          <w:p w14:paraId="7952781F" w14:textId="77777777" w:rsidR="00C60D09" w:rsidRPr="00CE4F67" w:rsidRDefault="00C60D09" w:rsidP="00C60D09">
            <w:pPr>
              <w:spacing w:after="0" w:line="240" w:lineRule="auto"/>
              <w:jc w:val="both"/>
              <w:rPr>
                <w:rFonts w:ascii="Times New Roman" w:hAnsi="Times New Roman" w:cs="Times New Roman"/>
                <w:color w:val="000000"/>
                <w:sz w:val="18"/>
                <w:szCs w:val="18"/>
              </w:rPr>
            </w:pPr>
            <w:r w:rsidRPr="00CE4F67">
              <w:rPr>
                <w:rFonts w:ascii="Times New Roman" w:hAnsi="Times New Roman" w:cs="Times New Roman"/>
                <w:color w:val="000000"/>
                <w:sz w:val="18"/>
                <w:szCs w:val="18"/>
              </w:rPr>
              <w:t>Objetivos: 0.7X, 0.8X, 1X, 1.5X, 2X, 3X, 4X, 4.5X (7 a 45 aumentos totales).</w:t>
            </w:r>
          </w:p>
          <w:p w14:paraId="3C35665A" w14:textId="2F98B734" w:rsidR="00C60D09" w:rsidRPr="00CE4F67" w:rsidRDefault="00C60D09" w:rsidP="00C60D09">
            <w:pPr>
              <w:spacing w:after="0" w:line="240" w:lineRule="auto"/>
              <w:jc w:val="both"/>
              <w:rPr>
                <w:rFonts w:ascii="Times New Roman" w:hAnsi="Times New Roman" w:cs="Times New Roman"/>
                <w:color w:val="000000"/>
                <w:sz w:val="18"/>
                <w:szCs w:val="18"/>
              </w:rPr>
            </w:pPr>
            <w:r w:rsidRPr="00CE4F67">
              <w:rPr>
                <w:rFonts w:ascii="Times New Roman" w:hAnsi="Times New Roman" w:cs="Times New Roman"/>
                <w:color w:val="000000"/>
                <w:sz w:val="18"/>
                <w:szCs w:val="18"/>
              </w:rPr>
              <w:t xml:space="preserve">Sistema Óptico: Sistema </w:t>
            </w:r>
            <w:proofErr w:type="spellStart"/>
            <w:r w:rsidRPr="00CE4F67">
              <w:rPr>
                <w:rFonts w:ascii="Times New Roman" w:hAnsi="Times New Roman" w:cs="Times New Roman"/>
                <w:color w:val="000000"/>
                <w:sz w:val="18"/>
                <w:szCs w:val="18"/>
              </w:rPr>
              <w:t>Greenough</w:t>
            </w:r>
            <w:proofErr w:type="spellEnd"/>
            <w:r w:rsidRPr="00CE4F67">
              <w:rPr>
                <w:rFonts w:ascii="Times New Roman" w:hAnsi="Times New Roman" w:cs="Times New Roman"/>
                <w:color w:val="000000"/>
                <w:sz w:val="18"/>
                <w:szCs w:val="18"/>
              </w:rPr>
              <w:t xml:space="preserve">, </w:t>
            </w:r>
            <w:r w:rsidR="00221F00">
              <w:rPr>
                <w:rFonts w:ascii="Times New Roman" w:hAnsi="Times New Roman" w:cs="Times New Roman"/>
                <w:color w:val="000000"/>
                <w:sz w:val="18"/>
                <w:szCs w:val="18"/>
              </w:rPr>
              <w:t xml:space="preserve">con zoom de aumentos variables. </w:t>
            </w:r>
            <w:r w:rsidRPr="00CE4F67">
              <w:rPr>
                <w:rFonts w:ascii="Times New Roman" w:hAnsi="Times New Roman" w:cs="Times New Roman"/>
                <w:color w:val="000000"/>
                <w:sz w:val="18"/>
                <w:szCs w:val="18"/>
              </w:rPr>
              <w:t>Platina: Intercambiable, blanca traslúcida y blanco/negro.</w:t>
            </w:r>
          </w:p>
          <w:p w14:paraId="67A46FEC" w14:textId="4D3FF4BC" w:rsidR="00C60D09" w:rsidRPr="00CE4F67" w:rsidRDefault="00C60D09" w:rsidP="00C60D09">
            <w:pPr>
              <w:spacing w:after="0" w:line="240" w:lineRule="auto"/>
              <w:jc w:val="both"/>
              <w:rPr>
                <w:rFonts w:ascii="Times New Roman" w:hAnsi="Times New Roman" w:cs="Times New Roman"/>
                <w:color w:val="000000"/>
                <w:sz w:val="18"/>
                <w:szCs w:val="18"/>
              </w:rPr>
            </w:pPr>
            <w:r w:rsidRPr="00CE4F67">
              <w:rPr>
                <w:rFonts w:ascii="Times New Roman" w:hAnsi="Times New Roman" w:cs="Times New Roman"/>
                <w:color w:val="000000"/>
                <w:sz w:val="18"/>
                <w:szCs w:val="18"/>
              </w:rPr>
              <w:t xml:space="preserve">Enfoque: </w:t>
            </w:r>
            <w:r w:rsidR="00221F00" w:rsidRPr="00CE4F67">
              <w:rPr>
                <w:rFonts w:ascii="Times New Roman" w:hAnsi="Times New Roman" w:cs="Times New Roman"/>
                <w:color w:val="000000"/>
                <w:sz w:val="18"/>
                <w:szCs w:val="18"/>
              </w:rPr>
              <w:t>Macro métrico</w:t>
            </w:r>
            <w:r w:rsidRPr="00CE4F67">
              <w:rPr>
                <w:rFonts w:ascii="Times New Roman" w:hAnsi="Times New Roman" w:cs="Times New Roman"/>
                <w:color w:val="000000"/>
                <w:sz w:val="18"/>
                <w:szCs w:val="18"/>
              </w:rPr>
              <w:t xml:space="preserve"> </w:t>
            </w:r>
            <w:proofErr w:type="spellStart"/>
            <w:r w:rsidRPr="00CE4F67">
              <w:rPr>
                <w:rFonts w:ascii="Times New Roman" w:hAnsi="Times New Roman" w:cs="Times New Roman"/>
                <w:color w:val="000000"/>
                <w:sz w:val="18"/>
                <w:szCs w:val="18"/>
              </w:rPr>
              <w:t>antiderrapante</w:t>
            </w:r>
            <w:proofErr w:type="spellEnd"/>
            <w:r w:rsidRPr="00CE4F67">
              <w:rPr>
                <w:rFonts w:ascii="Times New Roman" w:hAnsi="Times New Roman" w:cs="Times New Roman"/>
                <w:color w:val="000000"/>
                <w:sz w:val="18"/>
                <w:szCs w:val="18"/>
              </w:rPr>
              <w:t>.</w:t>
            </w:r>
          </w:p>
          <w:p w14:paraId="2A6699C9" w14:textId="77777777" w:rsidR="00C60D09" w:rsidRPr="00CE4F67" w:rsidRDefault="00C60D09" w:rsidP="00C60D09">
            <w:pPr>
              <w:spacing w:after="0" w:line="240" w:lineRule="auto"/>
              <w:jc w:val="both"/>
              <w:rPr>
                <w:rFonts w:ascii="Times New Roman" w:hAnsi="Times New Roman" w:cs="Times New Roman"/>
                <w:color w:val="000000"/>
                <w:sz w:val="18"/>
                <w:szCs w:val="18"/>
              </w:rPr>
            </w:pPr>
            <w:r w:rsidRPr="00CE4F67">
              <w:rPr>
                <w:rFonts w:ascii="Times New Roman" w:hAnsi="Times New Roman" w:cs="Times New Roman"/>
                <w:color w:val="000000"/>
                <w:sz w:val="18"/>
                <w:szCs w:val="18"/>
              </w:rPr>
              <w:t>Iluminación: LED transmitida e incidente.</w:t>
            </w:r>
          </w:p>
          <w:p w14:paraId="3D2680D2" w14:textId="77777777" w:rsidR="00C60D09" w:rsidRPr="00CE4F67" w:rsidRDefault="00C60D09" w:rsidP="00C60D09">
            <w:pPr>
              <w:spacing w:after="0" w:line="240" w:lineRule="auto"/>
              <w:jc w:val="both"/>
              <w:rPr>
                <w:rFonts w:ascii="Times New Roman" w:hAnsi="Times New Roman" w:cs="Times New Roman"/>
                <w:color w:val="000000"/>
                <w:sz w:val="18"/>
                <w:szCs w:val="18"/>
              </w:rPr>
            </w:pPr>
            <w:r w:rsidRPr="00CE4F67">
              <w:rPr>
                <w:rFonts w:ascii="Times New Roman" w:hAnsi="Times New Roman" w:cs="Times New Roman"/>
                <w:color w:val="000000"/>
                <w:sz w:val="18"/>
                <w:szCs w:val="18"/>
              </w:rPr>
              <w:t>Sistema operativo: Windows XP/ Vista/ 7/ 8/ 10 (32 &amp; 64 bit)</w:t>
            </w:r>
          </w:p>
          <w:p w14:paraId="0928D91A" w14:textId="77777777" w:rsidR="00C60D09" w:rsidRPr="00CE4F67" w:rsidRDefault="00C60D09" w:rsidP="00C60D09">
            <w:pPr>
              <w:spacing w:after="0" w:line="240" w:lineRule="auto"/>
              <w:jc w:val="both"/>
              <w:rPr>
                <w:rFonts w:ascii="Times New Roman" w:hAnsi="Times New Roman" w:cs="Times New Roman"/>
                <w:color w:val="000000"/>
                <w:sz w:val="18"/>
                <w:szCs w:val="18"/>
              </w:rPr>
            </w:pPr>
            <w:r w:rsidRPr="00CE4F67">
              <w:rPr>
                <w:rFonts w:ascii="Times New Roman" w:hAnsi="Times New Roman" w:cs="Times New Roman"/>
                <w:color w:val="000000"/>
                <w:sz w:val="18"/>
                <w:szCs w:val="18"/>
              </w:rPr>
              <w:t>Dimensiones: 225 x 355 x 270 mm/ 8.8” x 13.9” x 10.6”.</w:t>
            </w:r>
          </w:p>
          <w:p w14:paraId="76BBFA22" w14:textId="47126825" w:rsidR="00C60D09" w:rsidRPr="00947ECE" w:rsidRDefault="00C60D09" w:rsidP="00C60D09">
            <w:pPr>
              <w:spacing w:after="0" w:line="240" w:lineRule="auto"/>
              <w:jc w:val="both"/>
              <w:rPr>
                <w:rFonts w:ascii="Times New Roman" w:hAnsi="Times New Roman" w:cs="Times New Roman"/>
                <w:color w:val="000000"/>
                <w:sz w:val="18"/>
                <w:szCs w:val="18"/>
              </w:rPr>
            </w:pPr>
            <w:r w:rsidRPr="00CE4F67">
              <w:rPr>
                <w:rFonts w:ascii="Times New Roman" w:hAnsi="Times New Roman" w:cs="Times New Roman"/>
                <w:color w:val="000000"/>
                <w:sz w:val="18"/>
                <w:szCs w:val="18"/>
              </w:rPr>
              <w:t xml:space="preserve">Fuente de Alimentación: CA 110/240, 50/60 </w:t>
            </w:r>
            <w:r w:rsidR="00221F00" w:rsidRPr="00CE4F67">
              <w:rPr>
                <w:rFonts w:ascii="Times New Roman" w:hAnsi="Times New Roman" w:cs="Times New Roman"/>
                <w:color w:val="000000"/>
                <w:sz w:val="18"/>
                <w:szCs w:val="18"/>
              </w:rPr>
              <w:t>HZ.</w:t>
            </w:r>
          </w:p>
        </w:tc>
        <w:tc>
          <w:tcPr>
            <w:tcW w:w="709" w:type="dxa"/>
            <w:tcBorders>
              <w:top w:val="single" w:sz="4" w:space="0" w:color="auto"/>
              <w:left w:val="nil"/>
              <w:bottom w:val="single" w:sz="4" w:space="0" w:color="auto"/>
              <w:right w:val="single" w:sz="4" w:space="0" w:color="auto"/>
            </w:tcBorders>
            <w:shd w:val="clear" w:color="auto" w:fill="auto"/>
            <w:vAlign w:val="center"/>
          </w:tcPr>
          <w:p w14:paraId="2477E490" w14:textId="47F5B21A" w:rsidR="00C60D09" w:rsidRPr="00947ECE" w:rsidRDefault="00C60D09" w:rsidP="00C60D09">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268825AE" w14:textId="1CA1DB84" w:rsidR="00C60D09" w:rsidRPr="00947ECE" w:rsidRDefault="00C60D09" w:rsidP="00C60D09">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501A54FC" w14:textId="7F97F2FA" w:rsidR="00C60D09" w:rsidRPr="00947ECE" w:rsidRDefault="006527F5" w:rsidP="00C60D09">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Vice Rectoría </w:t>
            </w:r>
          </w:p>
        </w:tc>
        <w:tc>
          <w:tcPr>
            <w:tcW w:w="851" w:type="dxa"/>
            <w:tcBorders>
              <w:top w:val="single" w:sz="4" w:space="0" w:color="auto"/>
              <w:left w:val="nil"/>
              <w:bottom w:val="single" w:sz="4" w:space="0" w:color="auto"/>
              <w:right w:val="single" w:sz="4" w:space="0" w:color="auto"/>
            </w:tcBorders>
            <w:shd w:val="clear" w:color="auto" w:fill="auto"/>
            <w:vAlign w:val="center"/>
          </w:tcPr>
          <w:p w14:paraId="1D3B1A0C" w14:textId="6131FF14" w:rsidR="00C60D09" w:rsidRPr="00947ECE" w:rsidRDefault="006527F5" w:rsidP="00C60D09">
            <w:pPr>
              <w:jc w:val="center"/>
              <w:rPr>
                <w:rFonts w:ascii="Times New Roman" w:hAnsi="Times New Roman" w:cs="Times New Roman"/>
                <w:color w:val="000000"/>
                <w:sz w:val="18"/>
                <w:szCs w:val="18"/>
              </w:rPr>
            </w:pPr>
            <w:r>
              <w:rPr>
                <w:rFonts w:ascii="Times New Roman" w:hAnsi="Times New Roman" w:cs="Times New Roman"/>
                <w:color w:val="000000"/>
                <w:sz w:val="18"/>
                <w:szCs w:val="18"/>
              </w:rPr>
              <w:t>37647</w:t>
            </w:r>
          </w:p>
        </w:tc>
        <w:tc>
          <w:tcPr>
            <w:tcW w:w="1132" w:type="dxa"/>
            <w:tcBorders>
              <w:top w:val="single" w:sz="4" w:space="0" w:color="auto"/>
              <w:left w:val="nil"/>
              <w:bottom w:val="single" w:sz="4" w:space="0" w:color="auto"/>
              <w:right w:val="single" w:sz="4" w:space="0" w:color="auto"/>
            </w:tcBorders>
            <w:shd w:val="clear" w:color="auto" w:fill="auto"/>
            <w:vAlign w:val="center"/>
          </w:tcPr>
          <w:p w14:paraId="7F62F14F" w14:textId="08889A14" w:rsidR="00C60D09" w:rsidRPr="00320281" w:rsidRDefault="006527F5" w:rsidP="00C60D09">
            <w:pPr>
              <w:jc w:val="center"/>
              <w:rPr>
                <w:rFonts w:ascii="Times New Roman" w:hAnsi="Times New Roman"/>
                <w:color w:val="000000"/>
                <w:sz w:val="16"/>
                <w:szCs w:val="16"/>
              </w:rPr>
            </w:pPr>
            <w:r>
              <w:rPr>
                <w:rFonts w:ascii="Times New Roman" w:hAnsi="Times New Roman"/>
                <w:color w:val="000000"/>
                <w:sz w:val="16"/>
                <w:szCs w:val="16"/>
              </w:rPr>
              <w:t>Veracruz</w:t>
            </w:r>
          </w:p>
        </w:tc>
      </w:tr>
      <w:tr w:rsidR="00C60D09" w:rsidRPr="00320281" w14:paraId="14F594AD" w14:textId="57A43CBD"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FCC86BC" w14:textId="77777777" w:rsidR="00C60D09" w:rsidRPr="00947ECE" w:rsidRDefault="00C60D09" w:rsidP="00C60D09">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72</w:t>
            </w:r>
          </w:p>
        </w:tc>
        <w:tc>
          <w:tcPr>
            <w:tcW w:w="4961" w:type="dxa"/>
            <w:tcBorders>
              <w:top w:val="single" w:sz="4" w:space="0" w:color="auto"/>
              <w:left w:val="nil"/>
              <w:bottom w:val="single" w:sz="4" w:space="0" w:color="auto"/>
              <w:right w:val="single" w:sz="4" w:space="0" w:color="auto"/>
            </w:tcBorders>
            <w:shd w:val="clear" w:color="auto" w:fill="auto"/>
            <w:vAlign w:val="bottom"/>
          </w:tcPr>
          <w:p w14:paraId="00B967AC" w14:textId="77777777" w:rsidR="00C60D09" w:rsidRPr="00C23876" w:rsidRDefault="00C60D09" w:rsidP="00C60D09">
            <w:pPr>
              <w:spacing w:after="0" w:line="240" w:lineRule="auto"/>
              <w:jc w:val="both"/>
              <w:rPr>
                <w:rFonts w:ascii="Times New Roman" w:hAnsi="Times New Roman" w:cs="Times New Roman"/>
                <w:b/>
                <w:color w:val="000000"/>
                <w:sz w:val="18"/>
                <w:szCs w:val="18"/>
              </w:rPr>
            </w:pPr>
            <w:r w:rsidRPr="00C23876">
              <w:rPr>
                <w:rFonts w:ascii="Times New Roman" w:hAnsi="Times New Roman" w:cs="Times New Roman"/>
                <w:b/>
                <w:color w:val="000000"/>
                <w:sz w:val="18"/>
                <w:szCs w:val="18"/>
              </w:rPr>
              <w:t>TORSO SUPERIOR Y CABEZA VIA AEREA ADULTO TORSO CLÁSICO ASEXUADO, 14 PARTES</w:t>
            </w:r>
          </w:p>
          <w:p w14:paraId="63CADAFE" w14:textId="77777777" w:rsidR="00C60D09" w:rsidRPr="00CE4F67" w:rsidRDefault="00C60D09" w:rsidP="00C60D09">
            <w:pPr>
              <w:spacing w:after="0" w:line="240" w:lineRule="auto"/>
              <w:jc w:val="both"/>
              <w:rPr>
                <w:rFonts w:ascii="Times New Roman" w:hAnsi="Times New Roman" w:cs="Times New Roman"/>
                <w:color w:val="000000"/>
                <w:sz w:val="18"/>
                <w:szCs w:val="18"/>
              </w:rPr>
            </w:pPr>
            <w:r w:rsidRPr="00CE4F67">
              <w:rPr>
                <w:rFonts w:ascii="Times New Roman" w:hAnsi="Times New Roman" w:cs="Times New Roman"/>
                <w:color w:val="000000"/>
                <w:sz w:val="18"/>
                <w:szCs w:val="18"/>
              </w:rPr>
              <w:t>Este torso muy valorado para hacer prácticas de anatomía presenta las siguientes partes desmontables:</w:t>
            </w:r>
          </w:p>
          <w:p w14:paraId="6B760EF3" w14:textId="4B164DEA" w:rsidR="00C60D09" w:rsidRPr="00CE4F67" w:rsidRDefault="00221F00" w:rsidP="00C60D09">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 Cabeza en 3 partes </w:t>
            </w:r>
            <w:r w:rsidR="00C428E7">
              <w:rPr>
                <w:rFonts w:ascii="Times New Roman" w:hAnsi="Times New Roman" w:cs="Times New Roman"/>
                <w:color w:val="000000"/>
                <w:sz w:val="18"/>
                <w:szCs w:val="18"/>
              </w:rPr>
              <w:t xml:space="preserve">• 2 lóbulos pulmonares </w:t>
            </w:r>
            <w:r>
              <w:rPr>
                <w:rFonts w:ascii="Times New Roman" w:hAnsi="Times New Roman" w:cs="Times New Roman"/>
                <w:color w:val="000000"/>
                <w:sz w:val="18"/>
                <w:szCs w:val="18"/>
              </w:rPr>
              <w:t xml:space="preserve">• Corazón en 2 partes </w:t>
            </w:r>
            <w:r w:rsidR="00C428E7">
              <w:rPr>
                <w:rFonts w:ascii="Times New Roman" w:hAnsi="Times New Roman" w:cs="Times New Roman"/>
                <w:color w:val="000000"/>
                <w:sz w:val="18"/>
                <w:szCs w:val="18"/>
              </w:rPr>
              <w:t xml:space="preserve">• Estómago • Hígado con vesícula biliar </w:t>
            </w:r>
            <w:r w:rsidR="00C60D09" w:rsidRPr="00CE4F67">
              <w:rPr>
                <w:rFonts w:ascii="Times New Roman" w:hAnsi="Times New Roman" w:cs="Times New Roman"/>
                <w:color w:val="000000"/>
                <w:sz w:val="18"/>
                <w:szCs w:val="18"/>
              </w:rPr>
              <w:t>•</w:t>
            </w:r>
            <w:r w:rsidR="00C428E7">
              <w:rPr>
                <w:rFonts w:ascii="Times New Roman" w:hAnsi="Times New Roman" w:cs="Times New Roman"/>
                <w:color w:val="000000"/>
                <w:sz w:val="18"/>
                <w:szCs w:val="18"/>
              </w:rPr>
              <w:t xml:space="preserve"> Paquete intestinal en 2 partes • Mitad anterior del riñón </w:t>
            </w:r>
            <w:r w:rsidR="00C60D09" w:rsidRPr="00CE4F67">
              <w:rPr>
                <w:rFonts w:ascii="Times New Roman" w:hAnsi="Times New Roman" w:cs="Times New Roman"/>
                <w:color w:val="000000"/>
                <w:sz w:val="18"/>
                <w:szCs w:val="18"/>
              </w:rPr>
              <w:t>• Mitad</w:t>
            </w:r>
            <w:r w:rsidR="00C428E7">
              <w:rPr>
                <w:rFonts w:ascii="Times New Roman" w:hAnsi="Times New Roman" w:cs="Times New Roman"/>
                <w:color w:val="000000"/>
                <w:sz w:val="18"/>
                <w:szCs w:val="18"/>
              </w:rPr>
              <w:t xml:space="preserve"> anterior de la vejiga urinaria </w:t>
            </w:r>
            <w:r w:rsidR="00C60D09" w:rsidRPr="00CE4F67">
              <w:rPr>
                <w:rFonts w:ascii="Times New Roman" w:hAnsi="Times New Roman" w:cs="Times New Roman"/>
                <w:color w:val="000000"/>
                <w:sz w:val="18"/>
                <w:szCs w:val="18"/>
              </w:rPr>
              <w:t>Suministro con Guía del Torso 3B.</w:t>
            </w:r>
          </w:p>
          <w:p w14:paraId="65095EDD" w14:textId="57FD7D9C" w:rsidR="00C60D09" w:rsidRPr="00221F00" w:rsidRDefault="00221F00" w:rsidP="00C60D09">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Peso: 7.709 </w:t>
            </w:r>
            <w:r w:rsidR="00701FCB">
              <w:rPr>
                <w:rFonts w:ascii="Times New Roman" w:hAnsi="Times New Roman" w:cs="Times New Roman"/>
                <w:color w:val="000000"/>
                <w:sz w:val="18"/>
                <w:szCs w:val="18"/>
              </w:rPr>
              <w:t>KG</w:t>
            </w:r>
            <w:r>
              <w:rPr>
                <w:rFonts w:ascii="Times New Roman" w:hAnsi="Times New Roman" w:cs="Times New Roman"/>
                <w:color w:val="000000"/>
                <w:sz w:val="18"/>
                <w:szCs w:val="18"/>
              </w:rPr>
              <w:t xml:space="preserve"> </w:t>
            </w:r>
            <w:r w:rsidR="00C60D09" w:rsidRPr="00CE4F67">
              <w:rPr>
                <w:rFonts w:ascii="Times New Roman" w:hAnsi="Times New Roman" w:cs="Times New Roman"/>
                <w:color w:val="000000"/>
                <w:sz w:val="18"/>
                <w:szCs w:val="18"/>
              </w:rPr>
              <w:t>Dimensiones: 87 x 38 x 25</w:t>
            </w:r>
            <w:r w:rsidRPr="00CE4F67">
              <w:rPr>
                <w:rFonts w:ascii="Times New Roman" w:hAnsi="Times New Roman" w:cs="Times New Roman"/>
                <w:color w:val="000000"/>
                <w:sz w:val="18"/>
                <w:szCs w:val="18"/>
              </w:rPr>
              <w:t xml:space="preserve"> CM</w:t>
            </w:r>
            <w:r w:rsidRPr="00947ECE">
              <w:rPr>
                <w:rFonts w:ascii="Times New Roman" w:hAnsi="Times New Roman" w:cs="Times New Roman"/>
                <w:color w:val="000000"/>
                <w:sz w:val="18"/>
                <w:szCs w:val="18"/>
              </w:rPr>
              <w:t xml:space="preserve">E </w:t>
            </w:r>
          </w:p>
        </w:tc>
        <w:tc>
          <w:tcPr>
            <w:tcW w:w="709" w:type="dxa"/>
            <w:tcBorders>
              <w:top w:val="single" w:sz="4" w:space="0" w:color="auto"/>
              <w:left w:val="nil"/>
              <w:bottom w:val="single" w:sz="4" w:space="0" w:color="auto"/>
              <w:right w:val="single" w:sz="4" w:space="0" w:color="auto"/>
            </w:tcBorders>
            <w:shd w:val="clear" w:color="auto" w:fill="auto"/>
            <w:vAlign w:val="center"/>
          </w:tcPr>
          <w:p w14:paraId="33893BB9" w14:textId="1DF3F18A" w:rsidR="00C60D09" w:rsidRPr="00947ECE" w:rsidRDefault="00C60D09" w:rsidP="00C60D09">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32C4F037" w14:textId="2E2F6AF6" w:rsidR="00C60D09" w:rsidRPr="00947ECE" w:rsidRDefault="001536B7" w:rsidP="00C60D09">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484036D0" w14:textId="46A58627" w:rsidR="00C60D09" w:rsidRPr="00947ECE" w:rsidRDefault="001536B7" w:rsidP="00C60D09">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Nutrición</w:t>
            </w:r>
          </w:p>
        </w:tc>
        <w:tc>
          <w:tcPr>
            <w:tcW w:w="851" w:type="dxa"/>
            <w:tcBorders>
              <w:top w:val="single" w:sz="4" w:space="0" w:color="auto"/>
              <w:left w:val="nil"/>
              <w:bottom w:val="single" w:sz="4" w:space="0" w:color="auto"/>
              <w:right w:val="single" w:sz="4" w:space="0" w:color="auto"/>
            </w:tcBorders>
            <w:shd w:val="clear" w:color="auto" w:fill="auto"/>
            <w:vAlign w:val="center"/>
          </w:tcPr>
          <w:p w14:paraId="62839251" w14:textId="099A4830" w:rsidR="00C60D09" w:rsidRPr="00947ECE" w:rsidRDefault="001536B7" w:rsidP="00C60D09">
            <w:pPr>
              <w:jc w:val="center"/>
              <w:rPr>
                <w:rFonts w:ascii="Times New Roman" w:hAnsi="Times New Roman" w:cs="Times New Roman"/>
                <w:color w:val="000000"/>
                <w:sz w:val="18"/>
                <w:szCs w:val="18"/>
              </w:rPr>
            </w:pPr>
            <w:r>
              <w:rPr>
                <w:rFonts w:ascii="Times New Roman" w:hAnsi="Times New Roman" w:cs="Times New Roman"/>
                <w:color w:val="000000"/>
                <w:sz w:val="18"/>
                <w:szCs w:val="18"/>
              </w:rPr>
              <w:t>37649</w:t>
            </w:r>
          </w:p>
        </w:tc>
        <w:tc>
          <w:tcPr>
            <w:tcW w:w="1132" w:type="dxa"/>
            <w:tcBorders>
              <w:top w:val="single" w:sz="4" w:space="0" w:color="auto"/>
              <w:left w:val="nil"/>
              <w:bottom w:val="single" w:sz="4" w:space="0" w:color="auto"/>
              <w:right w:val="single" w:sz="4" w:space="0" w:color="auto"/>
            </w:tcBorders>
            <w:shd w:val="clear" w:color="auto" w:fill="auto"/>
            <w:vAlign w:val="center"/>
          </w:tcPr>
          <w:p w14:paraId="6C911593" w14:textId="33D6ECE0" w:rsidR="00C60D09" w:rsidRPr="00320281" w:rsidRDefault="001536B7" w:rsidP="00C60D09">
            <w:pPr>
              <w:jc w:val="center"/>
              <w:rPr>
                <w:rFonts w:ascii="Times New Roman" w:hAnsi="Times New Roman"/>
                <w:color w:val="000000"/>
                <w:sz w:val="16"/>
                <w:szCs w:val="16"/>
              </w:rPr>
            </w:pPr>
            <w:r>
              <w:rPr>
                <w:rFonts w:ascii="Times New Roman" w:hAnsi="Times New Roman"/>
                <w:color w:val="000000"/>
                <w:sz w:val="16"/>
                <w:szCs w:val="16"/>
              </w:rPr>
              <w:t>Xalapa</w:t>
            </w:r>
          </w:p>
        </w:tc>
      </w:tr>
      <w:tr w:rsidR="00C60D09" w:rsidRPr="00320281" w14:paraId="52111FD9" w14:textId="6988BBEC"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C557675" w14:textId="77777777" w:rsidR="00C60D09" w:rsidRPr="00947ECE" w:rsidRDefault="00C60D09" w:rsidP="00C60D09">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73</w:t>
            </w:r>
          </w:p>
        </w:tc>
        <w:tc>
          <w:tcPr>
            <w:tcW w:w="4961" w:type="dxa"/>
            <w:tcBorders>
              <w:top w:val="single" w:sz="4" w:space="0" w:color="auto"/>
              <w:left w:val="nil"/>
              <w:bottom w:val="single" w:sz="4" w:space="0" w:color="auto"/>
              <w:right w:val="single" w:sz="4" w:space="0" w:color="auto"/>
            </w:tcBorders>
            <w:shd w:val="clear" w:color="auto" w:fill="auto"/>
            <w:vAlign w:val="bottom"/>
          </w:tcPr>
          <w:p w14:paraId="676EB295" w14:textId="6973FAA0" w:rsidR="00C60D09" w:rsidRPr="00947ECE" w:rsidRDefault="00C60D09" w:rsidP="00C60D09">
            <w:pPr>
              <w:spacing w:after="0" w:line="240" w:lineRule="auto"/>
              <w:jc w:val="both"/>
              <w:rPr>
                <w:rFonts w:ascii="Times New Roman" w:hAnsi="Times New Roman" w:cs="Times New Roman"/>
                <w:color w:val="000000"/>
                <w:sz w:val="18"/>
                <w:szCs w:val="18"/>
              </w:rPr>
            </w:pPr>
            <w:r w:rsidRPr="00947ECE">
              <w:rPr>
                <w:rFonts w:ascii="Times New Roman" w:hAnsi="Times New Roman" w:cs="Times New Roman"/>
                <w:color w:val="000000"/>
                <w:sz w:val="18"/>
                <w:szCs w:val="18"/>
              </w:rPr>
              <w:t xml:space="preserve"> </w:t>
            </w:r>
            <w:r w:rsidRPr="00521119">
              <w:rPr>
                <w:rFonts w:ascii="Times New Roman" w:hAnsi="Times New Roman" w:cs="Times New Roman"/>
                <w:b/>
                <w:color w:val="000000"/>
                <w:sz w:val="18"/>
                <w:szCs w:val="18"/>
              </w:rPr>
              <w:t>MICROSCOPIO CON PANTALLA LCD DE 6</w:t>
            </w:r>
            <w:r w:rsidRPr="00536C50">
              <w:rPr>
                <w:rFonts w:ascii="Times New Roman" w:hAnsi="Times New Roman" w:cs="Times New Roman"/>
                <w:color w:val="000000"/>
                <w:sz w:val="18"/>
                <w:szCs w:val="18"/>
              </w:rPr>
              <w:t>, Cabeza Pantalla LCD de 7” (1920 X 1080 pixeles de resolución) con cámara digital de 2 MP. Con puerto para tarjeta SD, Objetivo 4X, 10X, 40X (retráctil) e inmersión 100X (retráctil) con óptica acromática, acabado metálico y anillo de color para fácil identificación, Cuerpo Estativo, robusto y reforzado con acab</w:t>
            </w:r>
            <w:r w:rsidR="00F90DA8">
              <w:rPr>
                <w:rFonts w:ascii="Times New Roman" w:hAnsi="Times New Roman" w:cs="Times New Roman"/>
                <w:color w:val="000000"/>
                <w:sz w:val="18"/>
                <w:szCs w:val="18"/>
              </w:rPr>
              <w:t xml:space="preserve">ado en pintura </w:t>
            </w:r>
            <w:proofErr w:type="spellStart"/>
            <w:r w:rsidR="00F90DA8">
              <w:rPr>
                <w:rFonts w:ascii="Times New Roman" w:hAnsi="Times New Roman" w:cs="Times New Roman"/>
                <w:color w:val="000000"/>
                <w:sz w:val="18"/>
                <w:szCs w:val="18"/>
              </w:rPr>
              <w:t>epóxica</w:t>
            </w:r>
            <w:proofErr w:type="spellEnd"/>
            <w:r w:rsidR="00F90DA8">
              <w:rPr>
                <w:rFonts w:ascii="Times New Roman" w:hAnsi="Times New Roman" w:cs="Times New Roman"/>
                <w:color w:val="000000"/>
                <w:sz w:val="18"/>
                <w:szCs w:val="18"/>
              </w:rPr>
              <w:t xml:space="preserve">, Platina </w:t>
            </w:r>
            <w:r w:rsidRPr="00536C50">
              <w:rPr>
                <w:rFonts w:ascii="Times New Roman" w:hAnsi="Times New Roman" w:cs="Times New Roman"/>
                <w:color w:val="000000"/>
                <w:sz w:val="18"/>
                <w:szCs w:val="18"/>
              </w:rPr>
              <w:t xml:space="preserve">De doble placa con movimientos coaxiales X-Y, 130 x 130 mm, vernier, escala milimétrica, pinza y tope con ajuste de altura, Condensador </w:t>
            </w:r>
            <w:r w:rsidR="00E71921" w:rsidRPr="00536C50">
              <w:rPr>
                <w:rFonts w:ascii="Times New Roman" w:hAnsi="Times New Roman" w:cs="Times New Roman"/>
                <w:color w:val="000000"/>
                <w:sz w:val="18"/>
                <w:szCs w:val="18"/>
              </w:rPr>
              <w:t>ABBE</w:t>
            </w:r>
            <w:r w:rsidRPr="00536C50">
              <w:rPr>
                <w:rFonts w:ascii="Times New Roman" w:hAnsi="Times New Roman" w:cs="Times New Roman"/>
                <w:color w:val="000000"/>
                <w:sz w:val="18"/>
                <w:szCs w:val="18"/>
              </w:rPr>
              <w:t xml:space="preserve">, A.N. 1.25, Diafragma De </w:t>
            </w:r>
            <w:r w:rsidR="00F90DA8">
              <w:rPr>
                <w:rFonts w:ascii="Times New Roman" w:hAnsi="Times New Roman" w:cs="Times New Roman"/>
                <w:color w:val="000000"/>
                <w:sz w:val="18"/>
                <w:szCs w:val="18"/>
              </w:rPr>
              <w:t xml:space="preserve">iris con porta filtros, Enfoque </w:t>
            </w:r>
            <w:r w:rsidRPr="00536C50">
              <w:rPr>
                <w:rFonts w:ascii="Times New Roman" w:hAnsi="Times New Roman" w:cs="Times New Roman"/>
                <w:color w:val="000000"/>
                <w:sz w:val="18"/>
                <w:szCs w:val="18"/>
              </w:rPr>
              <w:t xml:space="preserve">Coaxial macro métrico y micrométrico, con ajuste de tensión, </w:t>
            </w:r>
            <w:r w:rsidR="00F90DA8" w:rsidRPr="00536C50">
              <w:rPr>
                <w:rFonts w:ascii="Times New Roman" w:hAnsi="Times New Roman" w:cs="Times New Roman"/>
                <w:color w:val="000000"/>
                <w:sz w:val="18"/>
                <w:szCs w:val="18"/>
              </w:rPr>
              <w:t>iluminación</w:t>
            </w:r>
            <w:r w:rsidR="00F90DA8">
              <w:rPr>
                <w:rFonts w:ascii="Times New Roman" w:hAnsi="Times New Roman" w:cs="Times New Roman"/>
                <w:color w:val="000000"/>
                <w:sz w:val="18"/>
                <w:szCs w:val="18"/>
              </w:rPr>
              <w:t xml:space="preserve"> </w:t>
            </w:r>
            <w:r w:rsidRPr="00536C50">
              <w:rPr>
                <w:rFonts w:ascii="Times New Roman" w:hAnsi="Times New Roman" w:cs="Times New Roman"/>
                <w:color w:val="000000"/>
                <w:sz w:val="18"/>
                <w:szCs w:val="18"/>
              </w:rPr>
              <w:t xml:space="preserve">LED con control de intensidad </w:t>
            </w:r>
            <w:r w:rsidRPr="00536C50">
              <w:rPr>
                <w:rFonts w:ascii="Times New Roman" w:hAnsi="Times New Roman" w:cs="Times New Roman"/>
                <w:color w:val="000000"/>
                <w:sz w:val="18"/>
                <w:szCs w:val="18"/>
              </w:rPr>
              <w:lastRenderedPageBreak/>
              <w:t xml:space="preserve">variable, Alimentación 3 baterías AA recargables de 1.2V </w:t>
            </w:r>
            <w:r w:rsidRPr="00AC20F8">
              <w:rPr>
                <w:rFonts w:ascii="Times New Roman" w:hAnsi="Times New Roman" w:cs="Times New Roman"/>
                <w:color w:val="000000"/>
                <w:sz w:val="18"/>
                <w:szCs w:val="18"/>
              </w:rPr>
              <w:t>(incluidas) para 4 horas de operación continua. CA110-240V, 50/60 H. Garantía 5 años.</w:t>
            </w:r>
          </w:p>
        </w:tc>
        <w:tc>
          <w:tcPr>
            <w:tcW w:w="709" w:type="dxa"/>
            <w:tcBorders>
              <w:top w:val="single" w:sz="4" w:space="0" w:color="auto"/>
              <w:left w:val="nil"/>
              <w:bottom w:val="single" w:sz="4" w:space="0" w:color="auto"/>
              <w:right w:val="single" w:sz="4" w:space="0" w:color="auto"/>
            </w:tcBorders>
            <w:shd w:val="clear" w:color="auto" w:fill="auto"/>
            <w:vAlign w:val="center"/>
          </w:tcPr>
          <w:p w14:paraId="1CC5DA4B" w14:textId="5A7841CE" w:rsidR="00C60D09" w:rsidRPr="00947ECE" w:rsidRDefault="00C60D09" w:rsidP="00C60D09">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lastRenderedPageBreak/>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6D5432C1" w14:textId="0FECE39C" w:rsidR="00C60D09" w:rsidRPr="00947ECE" w:rsidRDefault="00C60D09" w:rsidP="00C60D09">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522C0934" w14:textId="0332E337" w:rsidR="00C60D09" w:rsidRPr="00947ECE" w:rsidRDefault="00E10EF0" w:rsidP="00C60D09">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Agrícolas</w:t>
            </w:r>
          </w:p>
        </w:tc>
        <w:tc>
          <w:tcPr>
            <w:tcW w:w="851" w:type="dxa"/>
            <w:tcBorders>
              <w:top w:val="single" w:sz="4" w:space="0" w:color="auto"/>
              <w:left w:val="nil"/>
              <w:bottom w:val="single" w:sz="4" w:space="0" w:color="auto"/>
              <w:right w:val="single" w:sz="4" w:space="0" w:color="auto"/>
            </w:tcBorders>
            <w:shd w:val="clear" w:color="auto" w:fill="auto"/>
            <w:vAlign w:val="center"/>
          </w:tcPr>
          <w:p w14:paraId="7E69E9BA" w14:textId="3F38B4DB" w:rsidR="00C60D09" w:rsidRPr="00947ECE" w:rsidRDefault="00E10EF0" w:rsidP="00C60D09">
            <w:pPr>
              <w:jc w:val="center"/>
              <w:rPr>
                <w:rFonts w:ascii="Times New Roman" w:hAnsi="Times New Roman" w:cs="Times New Roman"/>
                <w:color w:val="000000"/>
                <w:sz w:val="18"/>
                <w:szCs w:val="18"/>
              </w:rPr>
            </w:pPr>
            <w:r>
              <w:rPr>
                <w:rFonts w:ascii="Times New Roman" w:hAnsi="Times New Roman" w:cs="Times New Roman"/>
                <w:color w:val="000000"/>
                <w:sz w:val="18"/>
                <w:szCs w:val="18"/>
              </w:rPr>
              <w:t>37655</w:t>
            </w:r>
          </w:p>
        </w:tc>
        <w:tc>
          <w:tcPr>
            <w:tcW w:w="1132" w:type="dxa"/>
            <w:tcBorders>
              <w:top w:val="single" w:sz="4" w:space="0" w:color="auto"/>
              <w:left w:val="nil"/>
              <w:bottom w:val="single" w:sz="4" w:space="0" w:color="auto"/>
              <w:right w:val="single" w:sz="4" w:space="0" w:color="auto"/>
            </w:tcBorders>
            <w:shd w:val="clear" w:color="auto" w:fill="auto"/>
            <w:vAlign w:val="center"/>
          </w:tcPr>
          <w:p w14:paraId="40387C9B" w14:textId="1D6257D1" w:rsidR="00C60D09" w:rsidRPr="00320281" w:rsidRDefault="00E10EF0" w:rsidP="00C60D09">
            <w:pPr>
              <w:jc w:val="center"/>
              <w:rPr>
                <w:rFonts w:ascii="Times New Roman" w:hAnsi="Times New Roman"/>
                <w:color w:val="000000"/>
                <w:sz w:val="16"/>
                <w:szCs w:val="16"/>
              </w:rPr>
            </w:pPr>
            <w:r>
              <w:rPr>
                <w:rFonts w:ascii="Times New Roman" w:hAnsi="Times New Roman"/>
                <w:color w:val="000000"/>
                <w:sz w:val="16"/>
                <w:szCs w:val="16"/>
              </w:rPr>
              <w:t>Xalapa</w:t>
            </w:r>
          </w:p>
        </w:tc>
      </w:tr>
      <w:tr w:rsidR="00C60D09" w:rsidRPr="00320281" w14:paraId="13BF6865" w14:textId="77D30038"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5FFA3FE" w14:textId="77777777" w:rsidR="00C60D09" w:rsidRPr="00947ECE" w:rsidRDefault="00C60D09" w:rsidP="00C60D09">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74</w:t>
            </w:r>
          </w:p>
        </w:tc>
        <w:tc>
          <w:tcPr>
            <w:tcW w:w="4961" w:type="dxa"/>
            <w:tcBorders>
              <w:top w:val="single" w:sz="4" w:space="0" w:color="auto"/>
              <w:left w:val="nil"/>
              <w:bottom w:val="single" w:sz="4" w:space="0" w:color="auto"/>
              <w:right w:val="single" w:sz="4" w:space="0" w:color="auto"/>
            </w:tcBorders>
            <w:shd w:val="clear" w:color="auto" w:fill="auto"/>
            <w:vAlign w:val="bottom"/>
          </w:tcPr>
          <w:p w14:paraId="20C9055C" w14:textId="58F731C5" w:rsidR="00C60D09" w:rsidRPr="00536C50" w:rsidRDefault="00C60D09" w:rsidP="00C60D09">
            <w:pPr>
              <w:spacing w:after="0" w:line="240" w:lineRule="auto"/>
              <w:jc w:val="both"/>
              <w:rPr>
                <w:rFonts w:ascii="Times New Roman" w:hAnsi="Times New Roman" w:cs="Times New Roman"/>
                <w:color w:val="000000"/>
                <w:sz w:val="18"/>
                <w:szCs w:val="18"/>
              </w:rPr>
            </w:pPr>
            <w:r w:rsidRPr="007A60C5">
              <w:rPr>
                <w:rFonts w:ascii="Times New Roman" w:hAnsi="Times New Roman" w:cs="Times New Roman"/>
                <w:b/>
                <w:color w:val="000000"/>
                <w:sz w:val="18"/>
                <w:szCs w:val="18"/>
              </w:rPr>
              <w:t>MICROSCOPIO BINOCULAR</w:t>
            </w:r>
            <w:r w:rsidRPr="00536C50">
              <w:rPr>
                <w:rFonts w:ascii="Times New Roman" w:hAnsi="Times New Roman" w:cs="Times New Roman"/>
                <w:color w:val="000000"/>
                <w:sz w:val="18"/>
                <w:szCs w:val="18"/>
              </w:rPr>
              <w:t xml:space="preserve"> Oculares: WF 10X/20 mm, Revólver: Cuádruple, con tope,  Objetivos: 4X, 10X, 40X e inmersión 100X (retráctiles), Sistema Óptico: Acromático, Platina: Doble placa con movimientos coaxiales X-Y. 140 x 130 mm/ 5.5” x 5.1”, Condensador: </w:t>
            </w:r>
            <w:proofErr w:type="spellStart"/>
            <w:r w:rsidRPr="00536C50">
              <w:rPr>
                <w:rFonts w:ascii="Times New Roman" w:hAnsi="Times New Roman" w:cs="Times New Roman"/>
                <w:color w:val="000000"/>
                <w:sz w:val="18"/>
                <w:szCs w:val="18"/>
              </w:rPr>
              <w:t>Abbe</w:t>
            </w:r>
            <w:proofErr w:type="spellEnd"/>
            <w:r w:rsidRPr="00536C50">
              <w:rPr>
                <w:rFonts w:ascii="Times New Roman" w:hAnsi="Times New Roman" w:cs="Times New Roman"/>
                <w:color w:val="000000"/>
                <w:sz w:val="18"/>
                <w:szCs w:val="18"/>
              </w:rPr>
              <w:t xml:space="preserve">, A.N. 1.25 con tornillo elevador, Diafragma: Iris con </w:t>
            </w:r>
            <w:proofErr w:type="spellStart"/>
            <w:r w:rsidRPr="00536C50">
              <w:rPr>
                <w:rFonts w:ascii="Times New Roman" w:hAnsi="Times New Roman" w:cs="Times New Roman"/>
                <w:color w:val="000000"/>
                <w:sz w:val="18"/>
                <w:szCs w:val="18"/>
              </w:rPr>
              <w:t>portafiltro</w:t>
            </w:r>
            <w:proofErr w:type="spellEnd"/>
            <w:r w:rsidRPr="00536C50">
              <w:rPr>
                <w:rFonts w:ascii="Times New Roman" w:hAnsi="Times New Roman" w:cs="Times New Roman"/>
                <w:color w:val="000000"/>
                <w:sz w:val="18"/>
                <w:szCs w:val="18"/>
              </w:rPr>
              <w:t xml:space="preserve">, Enfoque: Coaxial </w:t>
            </w:r>
            <w:r w:rsidR="0018632C" w:rsidRPr="00536C50">
              <w:rPr>
                <w:rFonts w:ascii="Times New Roman" w:hAnsi="Times New Roman" w:cs="Times New Roman"/>
                <w:color w:val="000000"/>
                <w:sz w:val="18"/>
                <w:szCs w:val="18"/>
              </w:rPr>
              <w:t>macro métrico</w:t>
            </w:r>
            <w:r w:rsidRPr="00536C50">
              <w:rPr>
                <w:rFonts w:ascii="Times New Roman" w:hAnsi="Times New Roman" w:cs="Times New Roman"/>
                <w:color w:val="000000"/>
                <w:sz w:val="18"/>
                <w:szCs w:val="18"/>
              </w:rPr>
              <w:t xml:space="preserve"> y micrométrico, Iluminación: LED, Dimensiones: 250 x 350 x 180 mm/ 9.8” x 13.7” x 7.0”,  Fuente de Alimentación: 3 baterías AA recargables de 1.2V (incluidas). CA 110/240, 50/60 Hz, Garantía 10 años.</w:t>
            </w:r>
          </w:p>
          <w:p w14:paraId="5ADF5B15" w14:textId="66CC68A8" w:rsidR="00C60D09" w:rsidRPr="00536C50" w:rsidRDefault="00C60D09" w:rsidP="00C60D09">
            <w:pPr>
              <w:spacing w:after="0" w:line="240" w:lineRule="auto"/>
              <w:jc w:val="both"/>
              <w:rPr>
                <w:rFonts w:ascii="Times New Roman" w:hAnsi="Times New Roman" w:cs="Times New Roman"/>
                <w:color w:val="000000"/>
                <w:sz w:val="18"/>
                <w:szCs w:val="18"/>
              </w:rPr>
            </w:pPr>
            <w:r w:rsidRPr="00536C50">
              <w:rPr>
                <w:rFonts w:ascii="Times New Roman" w:hAnsi="Times New Roman" w:cs="Times New Roman"/>
                <w:color w:val="000000"/>
                <w:sz w:val="18"/>
                <w:szCs w:val="18"/>
              </w:rPr>
              <w:t xml:space="preserve">Características: Ajuste de dioptría en un ocular, Cabeza Binocular tipo </w:t>
            </w:r>
            <w:proofErr w:type="spellStart"/>
            <w:r w:rsidRPr="00536C50">
              <w:rPr>
                <w:rFonts w:ascii="Times New Roman" w:hAnsi="Times New Roman" w:cs="Times New Roman"/>
                <w:color w:val="000000"/>
                <w:sz w:val="18"/>
                <w:szCs w:val="18"/>
              </w:rPr>
              <w:t>Siedentopf</w:t>
            </w:r>
            <w:proofErr w:type="spellEnd"/>
            <w:r w:rsidRPr="00536C50">
              <w:rPr>
                <w:rFonts w:ascii="Times New Roman" w:hAnsi="Times New Roman" w:cs="Times New Roman"/>
                <w:color w:val="000000"/>
                <w:sz w:val="18"/>
                <w:szCs w:val="18"/>
              </w:rPr>
              <w:t xml:space="preserve">, Cabeza inclinada a 30° y giratoria 360°, Distancia </w:t>
            </w:r>
            <w:proofErr w:type="spellStart"/>
            <w:r w:rsidRPr="00536C50">
              <w:rPr>
                <w:rFonts w:ascii="Times New Roman" w:hAnsi="Times New Roman" w:cs="Times New Roman"/>
                <w:color w:val="000000"/>
                <w:sz w:val="18"/>
                <w:szCs w:val="18"/>
              </w:rPr>
              <w:t>Interpupilar</w:t>
            </w:r>
            <w:proofErr w:type="spellEnd"/>
            <w:r w:rsidRPr="00536C50">
              <w:rPr>
                <w:rFonts w:ascii="Times New Roman" w:hAnsi="Times New Roman" w:cs="Times New Roman"/>
                <w:color w:val="000000"/>
                <w:sz w:val="18"/>
                <w:szCs w:val="18"/>
              </w:rPr>
              <w:t xml:space="preserve"> de 48 ~ 75 mm, Objetivos con </w:t>
            </w:r>
            <w:proofErr w:type="spellStart"/>
            <w:r w:rsidRPr="00536C50">
              <w:rPr>
                <w:rFonts w:ascii="Times New Roman" w:hAnsi="Times New Roman" w:cs="Times New Roman"/>
                <w:color w:val="000000"/>
                <w:sz w:val="18"/>
                <w:szCs w:val="18"/>
              </w:rPr>
              <w:t>antiderrapante</w:t>
            </w:r>
            <w:proofErr w:type="spellEnd"/>
            <w:r w:rsidRPr="00536C50">
              <w:rPr>
                <w:rFonts w:ascii="Times New Roman" w:hAnsi="Times New Roman" w:cs="Times New Roman"/>
                <w:color w:val="000000"/>
                <w:sz w:val="18"/>
                <w:szCs w:val="18"/>
              </w:rPr>
              <w:t xml:space="preserve"> y anillos de color, Estativo, robusto, reforzado y fácil de transportar, Iluminación con ajuste de intensidad, Baterías recargables incorporadas al estativo,</w:t>
            </w:r>
            <w:r w:rsidR="007A60C5">
              <w:rPr>
                <w:rFonts w:ascii="Times New Roman" w:hAnsi="Times New Roman" w:cs="Times New Roman"/>
                <w:color w:val="000000"/>
                <w:sz w:val="18"/>
                <w:szCs w:val="18"/>
              </w:rPr>
              <w:t xml:space="preserve"> </w:t>
            </w:r>
            <w:r w:rsidRPr="00536C50">
              <w:rPr>
                <w:rFonts w:ascii="Times New Roman" w:hAnsi="Times New Roman" w:cs="Times New Roman"/>
                <w:color w:val="000000"/>
                <w:sz w:val="18"/>
                <w:szCs w:val="18"/>
              </w:rPr>
              <w:t xml:space="preserve">Platina con vernier, escala milimétrica, pinza, ajuste de </w:t>
            </w:r>
            <w:r w:rsidR="000379EA" w:rsidRPr="00536C50">
              <w:rPr>
                <w:rFonts w:ascii="Times New Roman" w:hAnsi="Times New Roman" w:cs="Times New Roman"/>
                <w:color w:val="000000"/>
                <w:sz w:val="18"/>
                <w:szCs w:val="18"/>
              </w:rPr>
              <w:t>altura, Puntero</w:t>
            </w:r>
            <w:r w:rsidRPr="00536C50">
              <w:rPr>
                <w:rFonts w:ascii="Times New Roman" w:hAnsi="Times New Roman" w:cs="Times New Roman"/>
                <w:color w:val="000000"/>
                <w:sz w:val="18"/>
                <w:szCs w:val="18"/>
              </w:rPr>
              <w:t xml:space="preserve"> en uno de los oculares.</w:t>
            </w:r>
          </w:p>
          <w:p w14:paraId="0BC14B9C" w14:textId="63684C29" w:rsidR="00C60D09" w:rsidRPr="00947ECE" w:rsidRDefault="00C60D09" w:rsidP="00C60D09">
            <w:pPr>
              <w:spacing w:after="0" w:line="240" w:lineRule="auto"/>
              <w:jc w:val="both"/>
              <w:rPr>
                <w:rFonts w:ascii="Times New Roman" w:hAnsi="Times New Roman" w:cs="Times New Roman"/>
                <w:color w:val="000000"/>
                <w:sz w:val="18"/>
                <w:szCs w:val="18"/>
              </w:rPr>
            </w:pPr>
            <w:r w:rsidRPr="00536C50">
              <w:rPr>
                <w:rFonts w:ascii="Times New Roman" w:hAnsi="Times New Roman" w:cs="Times New Roman"/>
                <w:color w:val="000000"/>
                <w:sz w:val="18"/>
                <w:szCs w:val="18"/>
              </w:rPr>
              <w:t>Accesorios incluidos: eliminador, funda de plástico, un par de oculares WF 20x/15</w:t>
            </w:r>
            <w:r w:rsidR="000E6FF7" w:rsidRPr="00536C50">
              <w:rPr>
                <w:rFonts w:ascii="Times New Roman" w:hAnsi="Times New Roman" w:cs="Times New Roman"/>
                <w:color w:val="000000"/>
                <w:sz w:val="18"/>
                <w:szCs w:val="18"/>
              </w:rPr>
              <w:t>MM</w:t>
            </w:r>
            <w:r w:rsidRPr="00536C50">
              <w:rPr>
                <w:rFonts w:ascii="Times New Roman" w:hAnsi="Times New Roman" w:cs="Times New Roman"/>
                <w:color w:val="000000"/>
                <w:sz w:val="18"/>
                <w:szCs w:val="18"/>
              </w:rPr>
              <w:t>, aceite de inmersión, filtros de tonalidad verde, amarillo y azul.</w:t>
            </w:r>
          </w:p>
        </w:tc>
        <w:tc>
          <w:tcPr>
            <w:tcW w:w="709" w:type="dxa"/>
            <w:tcBorders>
              <w:top w:val="single" w:sz="4" w:space="0" w:color="auto"/>
              <w:left w:val="nil"/>
              <w:bottom w:val="single" w:sz="4" w:space="0" w:color="auto"/>
              <w:right w:val="single" w:sz="4" w:space="0" w:color="auto"/>
            </w:tcBorders>
            <w:shd w:val="clear" w:color="auto" w:fill="auto"/>
            <w:vAlign w:val="center"/>
          </w:tcPr>
          <w:p w14:paraId="117E5A32" w14:textId="3C6F80F8" w:rsidR="00C60D09" w:rsidRPr="00947ECE" w:rsidRDefault="00C60D09" w:rsidP="00C60D09">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3756DE52" w14:textId="72469D0A" w:rsidR="00C60D09" w:rsidRPr="00947ECE" w:rsidRDefault="007A60C5" w:rsidP="00C60D09">
            <w:pPr>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992" w:type="dxa"/>
            <w:tcBorders>
              <w:top w:val="single" w:sz="4" w:space="0" w:color="auto"/>
              <w:left w:val="nil"/>
              <w:bottom w:val="single" w:sz="4" w:space="0" w:color="auto"/>
              <w:right w:val="single" w:sz="4" w:space="0" w:color="auto"/>
            </w:tcBorders>
            <w:shd w:val="clear" w:color="auto" w:fill="auto"/>
            <w:vAlign w:val="center"/>
          </w:tcPr>
          <w:p w14:paraId="1A9BC56F" w14:textId="23BC191D" w:rsidR="00C60D09" w:rsidRPr="00947ECE" w:rsidRDefault="007A60C5" w:rsidP="00C60D09">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Agrícolas</w:t>
            </w:r>
          </w:p>
        </w:tc>
        <w:tc>
          <w:tcPr>
            <w:tcW w:w="851" w:type="dxa"/>
            <w:tcBorders>
              <w:top w:val="single" w:sz="4" w:space="0" w:color="auto"/>
              <w:left w:val="nil"/>
              <w:bottom w:val="single" w:sz="4" w:space="0" w:color="auto"/>
              <w:right w:val="single" w:sz="4" w:space="0" w:color="auto"/>
            </w:tcBorders>
            <w:shd w:val="clear" w:color="auto" w:fill="auto"/>
            <w:vAlign w:val="center"/>
          </w:tcPr>
          <w:p w14:paraId="64F1FE67" w14:textId="1EDAA4E6" w:rsidR="00C60D09" w:rsidRPr="00947ECE" w:rsidRDefault="007A60C5" w:rsidP="00C60D09">
            <w:pPr>
              <w:jc w:val="center"/>
              <w:rPr>
                <w:rFonts w:ascii="Times New Roman" w:hAnsi="Times New Roman" w:cs="Times New Roman"/>
                <w:color w:val="000000"/>
                <w:sz w:val="18"/>
                <w:szCs w:val="18"/>
              </w:rPr>
            </w:pPr>
            <w:r>
              <w:rPr>
                <w:rFonts w:ascii="Times New Roman" w:hAnsi="Times New Roman" w:cs="Times New Roman"/>
                <w:color w:val="000000"/>
                <w:sz w:val="18"/>
                <w:szCs w:val="18"/>
              </w:rPr>
              <w:t>37656</w:t>
            </w:r>
          </w:p>
        </w:tc>
        <w:tc>
          <w:tcPr>
            <w:tcW w:w="1132" w:type="dxa"/>
            <w:tcBorders>
              <w:top w:val="single" w:sz="4" w:space="0" w:color="auto"/>
              <w:left w:val="nil"/>
              <w:bottom w:val="single" w:sz="4" w:space="0" w:color="auto"/>
              <w:right w:val="single" w:sz="4" w:space="0" w:color="auto"/>
            </w:tcBorders>
            <w:shd w:val="clear" w:color="auto" w:fill="auto"/>
            <w:vAlign w:val="center"/>
          </w:tcPr>
          <w:p w14:paraId="32B98F68" w14:textId="19743D6F" w:rsidR="00C60D09" w:rsidRPr="00320281" w:rsidRDefault="007A60C5" w:rsidP="00C60D09">
            <w:pPr>
              <w:jc w:val="center"/>
              <w:rPr>
                <w:rFonts w:ascii="Times New Roman" w:hAnsi="Times New Roman"/>
                <w:color w:val="000000"/>
                <w:sz w:val="16"/>
                <w:szCs w:val="16"/>
              </w:rPr>
            </w:pPr>
            <w:r>
              <w:rPr>
                <w:rFonts w:ascii="Times New Roman" w:hAnsi="Times New Roman"/>
                <w:color w:val="000000"/>
                <w:sz w:val="16"/>
                <w:szCs w:val="16"/>
              </w:rPr>
              <w:t>Xalapa</w:t>
            </w:r>
          </w:p>
        </w:tc>
      </w:tr>
      <w:tr w:rsidR="008A688F" w:rsidRPr="00320281" w14:paraId="3CC33880" w14:textId="765C6F5D"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114957A" w14:textId="77777777" w:rsidR="008A688F" w:rsidRPr="00947ECE" w:rsidRDefault="008A688F" w:rsidP="008A688F">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75</w:t>
            </w:r>
          </w:p>
        </w:tc>
        <w:tc>
          <w:tcPr>
            <w:tcW w:w="4961" w:type="dxa"/>
            <w:tcBorders>
              <w:top w:val="single" w:sz="4" w:space="0" w:color="auto"/>
              <w:left w:val="nil"/>
              <w:bottom w:val="single" w:sz="4" w:space="0" w:color="auto"/>
              <w:right w:val="single" w:sz="4" w:space="0" w:color="auto"/>
            </w:tcBorders>
            <w:shd w:val="clear" w:color="auto" w:fill="auto"/>
            <w:vAlign w:val="bottom"/>
          </w:tcPr>
          <w:p w14:paraId="7DB7384B" w14:textId="22C3CAFD" w:rsidR="008A688F" w:rsidRPr="00AC20F8" w:rsidRDefault="008A688F" w:rsidP="008A688F">
            <w:pPr>
              <w:spacing w:after="0" w:line="240" w:lineRule="auto"/>
              <w:rPr>
                <w:rFonts w:ascii="Times New Roman" w:hAnsi="Times New Roman" w:cs="Times New Roman"/>
                <w:color w:val="000000"/>
                <w:sz w:val="18"/>
                <w:szCs w:val="18"/>
              </w:rPr>
            </w:pPr>
            <w:r w:rsidRPr="00AC20F8">
              <w:rPr>
                <w:rFonts w:ascii="Times New Roman" w:hAnsi="Times New Roman" w:cs="Times New Roman"/>
                <w:b/>
                <w:color w:val="000000"/>
                <w:sz w:val="18"/>
                <w:szCs w:val="18"/>
              </w:rPr>
              <w:t>MICROSCOPIO CON PANTALLA LCD DE 6</w:t>
            </w:r>
            <w:r w:rsidRPr="00AC20F8">
              <w:rPr>
                <w:rFonts w:ascii="Times New Roman" w:hAnsi="Times New Roman" w:cs="Times New Roman"/>
                <w:color w:val="000000"/>
                <w:sz w:val="18"/>
                <w:szCs w:val="18"/>
              </w:rPr>
              <w:t xml:space="preserve">, Cabeza Pantalla LCD de 7” (1920 X 1080 pixeles de resolución) con cámara digital de 2 MP. Con puerto para tarjeta SD, Objetivo 4X, 10X, 40X (retráctil) e inmersión 100X (retráctil) con óptica acromática, acabado metálico y anillo de color para fácil identificación, Cuerpo Estativo, robusto y reforzado con acabado en pintura </w:t>
            </w:r>
            <w:proofErr w:type="spellStart"/>
            <w:r w:rsidRPr="00AC20F8">
              <w:rPr>
                <w:rFonts w:ascii="Times New Roman" w:hAnsi="Times New Roman" w:cs="Times New Roman"/>
                <w:color w:val="000000"/>
                <w:sz w:val="18"/>
                <w:szCs w:val="18"/>
              </w:rPr>
              <w:t>epóxica</w:t>
            </w:r>
            <w:proofErr w:type="spellEnd"/>
            <w:r w:rsidRPr="00AC20F8">
              <w:rPr>
                <w:rFonts w:ascii="Times New Roman" w:hAnsi="Times New Roman" w:cs="Times New Roman"/>
                <w:color w:val="000000"/>
                <w:sz w:val="18"/>
                <w:szCs w:val="18"/>
              </w:rPr>
              <w:t xml:space="preserve">, Platina. De doble placa con movimientos coaxiales X-Y, 130 x 130 </w:t>
            </w:r>
            <w:r w:rsidR="000E555C" w:rsidRPr="00AC20F8">
              <w:rPr>
                <w:rFonts w:ascii="Times New Roman" w:hAnsi="Times New Roman" w:cs="Times New Roman"/>
                <w:color w:val="000000"/>
                <w:sz w:val="18"/>
                <w:szCs w:val="18"/>
              </w:rPr>
              <w:t>MM</w:t>
            </w:r>
            <w:r w:rsidRPr="00AC20F8">
              <w:rPr>
                <w:rFonts w:ascii="Times New Roman" w:hAnsi="Times New Roman" w:cs="Times New Roman"/>
                <w:color w:val="000000"/>
                <w:sz w:val="18"/>
                <w:szCs w:val="18"/>
              </w:rPr>
              <w:t xml:space="preserve">, vernier, escala milimétrica, pinza y tope con ajuste de altura, Condensador </w:t>
            </w:r>
            <w:proofErr w:type="spellStart"/>
            <w:r w:rsidRPr="00AC20F8">
              <w:rPr>
                <w:rFonts w:ascii="Times New Roman" w:hAnsi="Times New Roman" w:cs="Times New Roman"/>
                <w:color w:val="000000"/>
                <w:sz w:val="18"/>
                <w:szCs w:val="18"/>
              </w:rPr>
              <w:t>Abbe</w:t>
            </w:r>
            <w:proofErr w:type="spellEnd"/>
            <w:r w:rsidRPr="00AC20F8">
              <w:rPr>
                <w:rFonts w:ascii="Times New Roman" w:hAnsi="Times New Roman" w:cs="Times New Roman"/>
                <w:color w:val="000000"/>
                <w:sz w:val="18"/>
                <w:szCs w:val="18"/>
              </w:rPr>
              <w:t xml:space="preserve">, A.N. 1.25, Diafragma De iris con porta filtros, Enfoque Coaxial </w:t>
            </w:r>
            <w:r w:rsidR="00D54C00" w:rsidRPr="00AC20F8">
              <w:rPr>
                <w:rFonts w:ascii="Times New Roman" w:hAnsi="Times New Roman" w:cs="Times New Roman"/>
                <w:color w:val="000000"/>
                <w:sz w:val="18"/>
                <w:szCs w:val="18"/>
              </w:rPr>
              <w:t>macro métrico</w:t>
            </w:r>
            <w:r w:rsidRPr="00AC20F8">
              <w:rPr>
                <w:rFonts w:ascii="Times New Roman" w:hAnsi="Times New Roman" w:cs="Times New Roman"/>
                <w:color w:val="000000"/>
                <w:sz w:val="18"/>
                <w:szCs w:val="18"/>
              </w:rPr>
              <w:t xml:space="preserve"> y micrométrico, con ajuste de tensión, iluminación LED con control de intensidad variable, Alimentación 3 baterías AA recargables de 1.2V (incluidas) para 4 horas de operación continua. CA110-240V, 50/60 H. Garantía 5 años.</w:t>
            </w:r>
          </w:p>
        </w:tc>
        <w:tc>
          <w:tcPr>
            <w:tcW w:w="709" w:type="dxa"/>
            <w:tcBorders>
              <w:top w:val="single" w:sz="4" w:space="0" w:color="auto"/>
              <w:left w:val="nil"/>
              <w:bottom w:val="single" w:sz="4" w:space="0" w:color="auto"/>
              <w:right w:val="single" w:sz="4" w:space="0" w:color="auto"/>
            </w:tcBorders>
            <w:shd w:val="clear" w:color="auto" w:fill="auto"/>
            <w:vAlign w:val="center"/>
          </w:tcPr>
          <w:p w14:paraId="78F78051" w14:textId="0FA64D8D" w:rsidR="008A688F" w:rsidRPr="00947ECE" w:rsidRDefault="008A688F" w:rsidP="008A688F">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4A0292FE" w14:textId="115911A9" w:rsidR="008A688F" w:rsidRPr="00947ECE" w:rsidRDefault="008A688F" w:rsidP="008A688F">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5FCE05F2" w14:textId="3A2EAF73" w:rsidR="008A688F" w:rsidRPr="00947ECE" w:rsidRDefault="008A688F" w:rsidP="008A688F">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Agrícolas</w:t>
            </w:r>
          </w:p>
        </w:tc>
        <w:tc>
          <w:tcPr>
            <w:tcW w:w="851" w:type="dxa"/>
            <w:tcBorders>
              <w:top w:val="single" w:sz="4" w:space="0" w:color="auto"/>
              <w:left w:val="nil"/>
              <w:bottom w:val="single" w:sz="4" w:space="0" w:color="auto"/>
              <w:right w:val="single" w:sz="4" w:space="0" w:color="auto"/>
            </w:tcBorders>
            <w:shd w:val="clear" w:color="auto" w:fill="auto"/>
            <w:vAlign w:val="center"/>
          </w:tcPr>
          <w:p w14:paraId="7DC6EF6D" w14:textId="3ED57FE2" w:rsidR="008A688F" w:rsidRPr="00947ECE" w:rsidRDefault="008A688F" w:rsidP="008A688F">
            <w:pPr>
              <w:jc w:val="center"/>
              <w:rPr>
                <w:rFonts w:ascii="Times New Roman" w:hAnsi="Times New Roman" w:cs="Times New Roman"/>
                <w:color w:val="000000"/>
                <w:sz w:val="18"/>
                <w:szCs w:val="18"/>
              </w:rPr>
            </w:pPr>
            <w:r>
              <w:rPr>
                <w:rFonts w:ascii="Times New Roman" w:hAnsi="Times New Roman" w:cs="Times New Roman"/>
                <w:color w:val="000000"/>
                <w:sz w:val="18"/>
                <w:szCs w:val="18"/>
              </w:rPr>
              <w:t>37658</w:t>
            </w:r>
          </w:p>
        </w:tc>
        <w:tc>
          <w:tcPr>
            <w:tcW w:w="1132" w:type="dxa"/>
            <w:tcBorders>
              <w:top w:val="single" w:sz="4" w:space="0" w:color="auto"/>
              <w:left w:val="nil"/>
              <w:bottom w:val="single" w:sz="4" w:space="0" w:color="auto"/>
              <w:right w:val="single" w:sz="4" w:space="0" w:color="auto"/>
            </w:tcBorders>
            <w:shd w:val="clear" w:color="auto" w:fill="auto"/>
            <w:vAlign w:val="center"/>
          </w:tcPr>
          <w:p w14:paraId="53DC129F" w14:textId="79B8B9F2" w:rsidR="008A688F" w:rsidRPr="00320281" w:rsidRDefault="008A688F" w:rsidP="008A688F">
            <w:pPr>
              <w:jc w:val="center"/>
              <w:rPr>
                <w:rFonts w:ascii="Times New Roman" w:hAnsi="Times New Roman"/>
                <w:color w:val="000000"/>
                <w:sz w:val="16"/>
                <w:szCs w:val="16"/>
              </w:rPr>
            </w:pPr>
            <w:r>
              <w:rPr>
                <w:rFonts w:ascii="Times New Roman" w:hAnsi="Times New Roman"/>
                <w:color w:val="000000"/>
                <w:sz w:val="16"/>
                <w:szCs w:val="16"/>
              </w:rPr>
              <w:t>Xalapa</w:t>
            </w:r>
          </w:p>
        </w:tc>
      </w:tr>
      <w:tr w:rsidR="008A688F" w:rsidRPr="00320281" w14:paraId="51DF8093" w14:textId="71BF2CDC"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85B5F11" w14:textId="77777777" w:rsidR="008A688F" w:rsidRPr="00947ECE" w:rsidRDefault="008A688F" w:rsidP="008A688F">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76</w:t>
            </w:r>
          </w:p>
        </w:tc>
        <w:tc>
          <w:tcPr>
            <w:tcW w:w="4961" w:type="dxa"/>
            <w:tcBorders>
              <w:top w:val="single" w:sz="4" w:space="0" w:color="auto"/>
              <w:left w:val="nil"/>
              <w:bottom w:val="single" w:sz="4" w:space="0" w:color="auto"/>
              <w:right w:val="single" w:sz="4" w:space="0" w:color="auto"/>
            </w:tcBorders>
            <w:shd w:val="clear" w:color="auto" w:fill="auto"/>
            <w:vAlign w:val="bottom"/>
          </w:tcPr>
          <w:p w14:paraId="7F4E7514" w14:textId="01FCC960" w:rsidR="008A688F" w:rsidRPr="00AC20F8" w:rsidRDefault="008A688F" w:rsidP="008A688F">
            <w:pPr>
              <w:spacing w:after="0" w:line="240" w:lineRule="auto"/>
              <w:jc w:val="both"/>
              <w:rPr>
                <w:rFonts w:ascii="Times New Roman" w:hAnsi="Times New Roman" w:cs="Times New Roman"/>
                <w:color w:val="000000"/>
                <w:sz w:val="18"/>
                <w:szCs w:val="18"/>
              </w:rPr>
            </w:pPr>
            <w:r w:rsidRPr="00AC20F8">
              <w:rPr>
                <w:rFonts w:ascii="Times New Roman" w:hAnsi="Times New Roman" w:cs="Times New Roman"/>
                <w:b/>
                <w:color w:val="000000"/>
                <w:sz w:val="18"/>
                <w:szCs w:val="18"/>
              </w:rPr>
              <w:t xml:space="preserve"> MICROSCOPIO BINOCULAR  </w:t>
            </w:r>
            <w:r w:rsidRPr="00AC20F8">
              <w:rPr>
                <w:rFonts w:ascii="Times New Roman" w:hAnsi="Times New Roman" w:cs="Times New Roman"/>
                <w:color w:val="000000"/>
                <w:sz w:val="18"/>
                <w:szCs w:val="18"/>
              </w:rPr>
              <w:t xml:space="preserve">Oculares: WF 10X/20 mm, Revólver: Cuádruple, con tope,  Objetivos: 4X, 10X, 40X e inmersión 100X (retráctiles), Sistema Óptico: Acromático, Platina: Doble placa con movimientos coaxiales X-Y. 140 x 130 mm/ 5.5” x 5.1”, Condensador: </w:t>
            </w:r>
            <w:proofErr w:type="spellStart"/>
            <w:r w:rsidRPr="00AC20F8">
              <w:rPr>
                <w:rFonts w:ascii="Times New Roman" w:hAnsi="Times New Roman" w:cs="Times New Roman"/>
                <w:color w:val="000000"/>
                <w:sz w:val="18"/>
                <w:szCs w:val="18"/>
              </w:rPr>
              <w:t>Abbe</w:t>
            </w:r>
            <w:proofErr w:type="spellEnd"/>
            <w:r w:rsidRPr="00AC20F8">
              <w:rPr>
                <w:rFonts w:ascii="Times New Roman" w:hAnsi="Times New Roman" w:cs="Times New Roman"/>
                <w:color w:val="000000"/>
                <w:sz w:val="18"/>
                <w:szCs w:val="18"/>
              </w:rPr>
              <w:t xml:space="preserve">, A.N. 1.25 con tornillo elevador, Diafragma: Iris con </w:t>
            </w:r>
            <w:r w:rsidR="00D54C00" w:rsidRPr="00AC20F8">
              <w:rPr>
                <w:rFonts w:ascii="Times New Roman" w:hAnsi="Times New Roman" w:cs="Times New Roman"/>
                <w:color w:val="000000"/>
                <w:sz w:val="18"/>
                <w:szCs w:val="18"/>
              </w:rPr>
              <w:t>porta filtro</w:t>
            </w:r>
            <w:r w:rsidRPr="00AC20F8">
              <w:rPr>
                <w:rFonts w:ascii="Times New Roman" w:hAnsi="Times New Roman" w:cs="Times New Roman"/>
                <w:color w:val="000000"/>
                <w:sz w:val="18"/>
                <w:szCs w:val="18"/>
              </w:rPr>
              <w:t xml:space="preserve">, Enfoque: Coaxial </w:t>
            </w:r>
            <w:proofErr w:type="spellStart"/>
            <w:r w:rsidRPr="00AC20F8">
              <w:rPr>
                <w:rFonts w:ascii="Times New Roman" w:hAnsi="Times New Roman" w:cs="Times New Roman"/>
                <w:color w:val="000000"/>
                <w:sz w:val="18"/>
                <w:szCs w:val="18"/>
              </w:rPr>
              <w:t>macrométrico</w:t>
            </w:r>
            <w:proofErr w:type="spellEnd"/>
            <w:r w:rsidRPr="00AC20F8">
              <w:rPr>
                <w:rFonts w:ascii="Times New Roman" w:hAnsi="Times New Roman" w:cs="Times New Roman"/>
                <w:color w:val="000000"/>
                <w:sz w:val="18"/>
                <w:szCs w:val="18"/>
              </w:rPr>
              <w:t xml:space="preserve"> y micrométrico, Iluminación: LED, Dimensiones: 250 x 350 x 180 mm/ 9.8” x 13.7” x 7.0”,  Fuente de Alimentación: 3 baterías AA recargables de 1.2V (incluidas). CA 110/240, 50/60 Hz, Garantía 10 años.</w:t>
            </w:r>
          </w:p>
          <w:p w14:paraId="7FEE759A" w14:textId="6103EBBF" w:rsidR="008A688F" w:rsidRPr="00AC20F8" w:rsidRDefault="008A688F" w:rsidP="008A688F">
            <w:pPr>
              <w:spacing w:after="0" w:line="240" w:lineRule="auto"/>
              <w:jc w:val="both"/>
              <w:rPr>
                <w:rFonts w:ascii="Times New Roman" w:hAnsi="Times New Roman" w:cs="Times New Roman"/>
                <w:color w:val="000000"/>
                <w:sz w:val="18"/>
                <w:szCs w:val="18"/>
              </w:rPr>
            </w:pPr>
            <w:r w:rsidRPr="00AC20F8">
              <w:rPr>
                <w:rFonts w:ascii="Times New Roman" w:hAnsi="Times New Roman" w:cs="Times New Roman"/>
                <w:color w:val="000000"/>
                <w:sz w:val="18"/>
                <w:szCs w:val="18"/>
              </w:rPr>
              <w:t xml:space="preserve">Características: Ajuste de dioptría en un ocular, Cabeza Binocular tipo </w:t>
            </w:r>
            <w:proofErr w:type="spellStart"/>
            <w:r w:rsidRPr="00AC20F8">
              <w:rPr>
                <w:rFonts w:ascii="Times New Roman" w:hAnsi="Times New Roman" w:cs="Times New Roman"/>
                <w:color w:val="000000"/>
                <w:sz w:val="18"/>
                <w:szCs w:val="18"/>
              </w:rPr>
              <w:t>Siedentopf</w:t>
            </w:r>
            <w:proofErr w:type="spellEnd"/>
            <w:r w:rsidRPr="00AC20F8">
              <w:rPr>
                <w:rFonts w:ascii="Times New Roman" w:hAnsi="Times New Roman" w:cs="Times New Roman"/>
                <w:color w:val="000000"/>
                <w:sz w:val="18"/>
                <w:szCs w:val="18"/>
              </w:rPr>
              <w:t xml:space="preserve">, Cabeza inclinada a 30° y giratoria 360°, Distancia </w:t>
            </w:r>
            <w:proofErr w:type="spellStart"/>
            <w:r w:rsidRPr="00AC20F8">
              <w:rPr>
                <w:rFonts w:ascii="Times New Roman" w:hAnsi="Times New Roman" w:cs="Times New Roman"/>
                <w:color w:val="000000"/>
                <w:sz w:val="18"/>
                <w:szCs w:val="18"/>
              </w:rPr>
              <w:t>Interpupilar</w:t>
            </w:r>
            <w:proofErr w:type="spellEnd"/>
            <w:r w:rsidRPr="00AC20F8">
              <w:rPr>
                <w:rFonts w:ascii="Times New Roman" w:hAnsi="Times New Roman" w:cs="Times New Roman"/>
                <w:color w:val="000000"/>
                <w:sz w:val="18"/>
                <w:szCs w:val="18"/>
              </w:rPr>
              <w:t xml:space="preserve"> de 48 ~ 75 mm, Objetivos con </w:t>
            </w:r>
            <w:proofErr w:type="spellStart"/>
            <w:r w:rsidRPr="00AC20F8">
              <w:rPr>
                <w:rFonts w:ascii="Times New Roman" w:hAnsi="Times New Roman" w:cs="Times New Roman"/>
                <w:color w:val="000000"/>
                <w:sz w:val="18"/>
                <w:szCs w:val="18"/>
              </w:rPr>
              <w:t>antiderrapante</w:t>
            </w:r>
            <w:proofErr w:type="spellEnd"/>
            <w:r w:rsidRPr="00AC20F8">
              <w:rPr>
                <w:rFonts w:ascii="Times New Roman" w:hAnsi="Times New Roman" w:cs="Times New Roman"/>
                <w:color w:val="000000"/>
                <w:sz w:val="18"/>
                <w:szCs w:val="18"/>
              </w:rPr>
              <w:t xml:space="preserve"> y anillos de color, Estativo, robusto, reforzado y fácil de transportar, Iluminación con ajuste de intensidad, Baterías recargables incorporadas al estativo,</w:t>
            </w:r>
            <w:r w:rsidR="00296E62" w:rsidRPr="00AC20F8">
              <w:rPr>
                <w:rFonts w:ascii="Times New Roman" w:hAnsi="Times New Roman" w:cs="Times New Roman"/>
                <w:color w:val="000000"/>
                <w:sz w:val="18"/>
                <w:szCs w:val="18"/>
              </w:rPr>
              <w:t xml:space="preserve"> </w:t>
            </w:r>
            <w:r w:rsidRPr="00AC20F8">
              <w:rPr>
                <w:rFonts w:ascii="Times New Roman" w:hAnsi="Times New Roman" w:cs="Times New Roman"/>
                <w:color w:val="000000"/>
                <w:sz w:val="18"/>
                <w:szCs w:val="18"/>
              </w:rPr>
              <w:t xml:space="preserve">Platina con vernier, escala milimétrica, pinza, ajuste de </w:t>
            </w:r>
            <w:r w:rsidR="00296E62" w:rsidRPr="00AC20F8">
              <w:rPr>
                <w:rFonts w:ascii="Times New Roman" w:hAnsi="Times New Roman" w:cs="Times New Roman"/>
                <w:color w:val="000000"/>
                <w:sz w:val="18"/>
                <w:szCs w:val="18"/>
              </w:rPr>
              <w:t>altura, Puntero</w:t>
            </w:r>
            <w:r w:rsidRPr="00AC20F8">
              <w:rPr>
                <w:rFonts w:ascii="Times New Roman" w:hAnsi="Times New Roman" w:cs="Times New Roman"/>
                <w:color w:val="000000"/>
                <w:sz w:val="18"/>
                <w:szCs w:val="18"/>
              </w:rPr>
              <w:t xml:space="preserve"> en uno de los oculares.</w:t>
            </w:r>
          </w:p>
          <w:p w14:paraId="3CEF640B" w14:textId="7A22802A" w:rsidR="008A688F" w:rsidRPr="00AC20F8" w:rsidRDefault="008A688F" w:rsidP="008A688F">
            <w:pPr>
              <w:spacing w:after="0" w:line="240" w:lineRule="auto"/>
              <w:jc w:val="both"/>
              <w:rPr>
                <w:rFonts w:ascii="Times New Roman" w:hAnsi="Times New Roman" w:cs="Times New Roman"/>
                <w:color w:val="000000"/>
                <w:sz w:val="18"/>
                <w:szCs w:val="18"/>
              </w:rPr>
            </w:pPr>
            <w:r w:rsidRPr="00AC20F8">
              <w:rPr>
                <w:rFonts w:ascii="Times New Roman" w:hAnsi="Times New Roman" w:cs="Times New Roman"/>
                <w:color w:val="000000"/>
                <w:sz w:val="18"/>
                <w:szCs w:val="18"/>
              </w:rPr>
              <w:lastRenderedPageBreak/>
              <w:t>Accesorios incluidos: eliminador, funda de plástico, un par de oculares WF 20x/15mm, aceite de inmersión, filtros de tonalidad verde, amarillo y azul.</w:t>
            </w:r>
          </w:p>
        </w:tc>
        <w:tc>
          <w:tcPr>
            <w:tcW w:w="709" w:type="dxa"/>
            <w:tcBorders>
              <w:top w:val="single" w:sz="4" w:space="0" w:color="auto"/>
              <w:left w:val="nil"/>
              <w:bottom w:val="single" w:sz="4" w:space="0" w:color="auto"/>
              <w:right w:val="single" w:sz="4" w:space="0" w:color="auto"/>
            </w:tcBorders>
            <w:shd w:val="clear" w:color="auto" w:fill="auto"/>
            <w:vAlign w:val="center"/>
          </w:tcPr>
          <w:p w14:paraId="46DDC1DA" w14:textId="7DCE2F49" w:rsidR="008A688F" w:rsidRPr="00947ECE" w:rsidRDefault="008A688F" w:rsidP="008A688F">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lastRenderedPageBreak/>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4462A974" w14:textId="1806E4B7" w:rsidR="008A688F" w:rsidRPr="00947ECE" w:rsidRDefault="00296E62" w:rsidP="008A688F">
            <w:pPr>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992" w:type="dxa"/>
            <w:tcBorders>
              <w:top w:val="single" w:sz="4" w:space="0" w:color="auto"/>
              <w:left w:val="nil"/>
              <w:bottom w:val="single" w:sz="4" w:space="0" w:color="auto"/>
              <w:right w:val="single" w:sz="4" w:space="0" w:color="auto"/>
            </w:tcBorders>
            <w:shd w:val="clear" w:color="auto" w:fill="auto"/>
            <w:vAlign w:val="center"/>
          </w:tcPr>
          <w:p w14:paraId="180B9824" w14:textId="5125FF0D" w:rsidR="008A688F" w:rsidRPr="00947ECE" w:rsidRDefault="0028424A" w:rsidP="008A688F">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Agrícolas</w:t>
            </w:r>
          </w:p>
        </w:tc>
        <w:tc>
          <w:tcPr>
            <w:tcW w:w="851" w:type="dxa"/>
            <w:tcBorders>
              <w:top w:val="single" w:sz="4" w:space="0" w:color="auto"/>
              <w:left w:val="nil"/>
              <w:bottom w:val="single" w:sz="4" w:space="0" w:color="auto"/>
              <w:right w:val="single" w:sz="4" w:space="0" w:color="auto"/>
            </w:tcBorders>
            <w:shd w:val="clear" w:color="auto" w:fill="auto"/>
            <w:vAlign w:val="center"/>
          </w:tcPr>
          <w:p w14:paraId="0FD85E1F" w14:textId="042FCBB9" w:rsidR="008A688F" w:rsidRPr="00947ECE" w:rsidRDefault="00B30D29" w:rsidP="008A688F">
            <w:pPr>
              <w:jc w:val="center"/>
              <w:rPr>
                <w:rFonts w:ascii="Times New Roman" w:hAnsi="Times New Roman" w:cs="Times New Roman"/>
                <w:color w:val="000000"/>
                <w:sz w:val="18"/>
                <w:szCs w:val="18"/>
              </w:rPr>
            </w:pPr>
            <w:r>
              <w:rPr>
                <w:rFonts w:ascii="Times New Roman" w:hAnsi="Times New Roman" w:cs="Times New Roman"/>
                <w:color w:val="000000"/>
                <w:sz w:val="18"/>
                <w:szCs w:val="18"/>
              </w:rPr>
              <w:t>37660</w:t>
            </w:r>
          </w:p>
        </w:tc>
        <w:tc>
          <w:tcPr>
            <w:tcW w:w="1132" w:type="dxa"/>
            <w:tcBorders>
              <w:top w:val="single" w:sz="4" w:space="0" w:color="auto"/>
              <w:left w:val="nil"/>
              <w:bottom w:val="single" w:sz="4" w:space="0" w:color="auto"/>
              <w:right w:val="single" w:sz="4" w:space="0" w:color="auto"/>
            </w:tcBorders>
            <w:shd w:val="clear" w:color="auto" w:fill="auto"/>
            <w:vAlign w:val="center"/>
          </w:tcPr>
          <w:p w14:paraId="7A9F71D9" w14:textId="1B5A8664" w:rsidR="008A688F" w:rsidRPr="00320281" w:rsidRDefault="00B30D29" w:rsidP="008A688F">
            <w:pPr>
              <w:jc w:val="center"/>
              <w:rPr>
                <w:rFonts w:ascii="Times New Roman" w:hAnsi="Times New Roman"/>
                <w:color w:val="000000"/>
                <w:sz w:val="16"/>
                <w:szCs w:val="16"/>
              </w:rPr>
            </w:pPr>
            <w:r>
              <w:rPr>
                <w:rFonts w:ascii="Times New Roman" w:hAnsi="Times New Roman"/>
                <w:color w:val="000000"/>
                <w:sz w:val="16"/>
                <w:szCs w:val="16"/>
              </w:rPr>
              <w:t>Xalapa</w:t>
            </w:r>
          </w:p>
        </w:tc>
      </w:tr>
      <w:tr w:rsidR="008A688F" w:rsidRPr="00320281" w14:paraId="0B33EECE" w14:textId="1363EA60"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654733A" w14:textId="77777777" w:rsidR="008A688F" w:rsidRPr="00947ECE" w:rsidRDefault="008A688F" w:rsidP="008A688F">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77</w:t>
            </w:r>
          </w:p>
        </w:tc>
        <w:tc>
          <w:tcPr>
            <w:tcW w:w="4961" w:type="dxa"/>
            <w:tcBorders>
              <w:top w:val="single" w:sz="4" w:space="0" w:color="auto"/>
              <w:left w:val="nil"/>
              <w:bottom w:val="single" w:sz="4" w:space="0" w:color="auto"/>
              <w:right w:val="single" w:sz="4" w:space="0" w:color="auto"/>
            </w:tcBorders>
            <w:shd w:val="clear" w:color="auto" w:fill="auto"/>
            <w:vAlign w:val="bottom"/>
          </w:tcPr>
          <w:p w14:paraId="78FA1893" w14:textId="33DE54ED" w:rsidR="008A688F" w:rsidRPr="00E54A68" w:rsidRDefault="008A688F" w:rsidP="008A688F">
            <w:pPr>
              <w:spacing w:after="0" w:line="240" w:lineRule="auto"/>
              <w:jc w:val="both"/>
              <w:rPr>
                <w:rFonts w:ascii="Times New Roman" w:hAnsi="Times New Roman" w:cs="Times New Roman"/>
                <w:color w:val="000000"/>
                <w:sz w:val="18"/>
                <w:szCs w:val="18"/>
              </w:rPr>
            </w:pPr>
            <w:r w:rsidRPr="00226179">
              <w:rPr>
                <w:rFonts w:ascii="Times New Roman" w:hAnsi="Times New Roman" w:cs="Times New Roman"/>
                <w:b/>
                <w:color w:val="000000"/>
                <w:sz w:val="18"/>
                <w:szCs w:val="18"/>
              </w:rPr>
              <w:t xml:space="preserve">BOMBA DE VACIO LIBRE DE ACEITE. </w:t>
            </w:r>
            <w:r w:rsidR="00E54A68" w:rsidRPr="00E54A68">
              <w:rPr>
                <w:rFonts w:ascii="Times New Roman" w:hAnsi="Times New Roman" w:cs="Times New Roman"/>
                <w:color w:val="000000"/>
                <w:sz w:val="18"/>
                <w:szCs w:val="18"/>
              </w:rPr>
              <w:t>máxima tasa</w:t>
            </w:r>
          </w:p>
          <w:p w14:paraId="2EF731EC" w14:textId="2700325D" w:rsidR="008A688F" w:rsidRPr="00E54A68" w:rsidRDefault="00E54A68" w:rsidP="008A688F">
            <w:pPr>
              <w:spacing w:after="0" w:line="240" w:lineRule="auto"/>
              <w:jc w:val="both"/>
              <w:rPr>
                <w:rFonts w:ascii="Times New Roman" w:hAnsi="Times New Roman" w:cs="Times New Roman"/>
                <w:color w:val="000000"/>
                <w:sz w:val="18"/>
                <w:szCs w:val="18"/>
              </w:rPr>
            </w:pPr>
            <w:r w:rsidRPr="00E54A68">
              <w:rPr>
                <w:rFonts w:ascii="Times New Roman" w:hAnsi="Times New Roman" w:cs="Times New Roman"/>
                <w:color w:val="000000"/>
                <w:sz w:val="18"/>
                <w:szCs w:val="18"/>
              </w:rPr>
              <w:t>máximo vacío: 670 MMHG.</w:t>
            </w:r>
            <w:r w:rsidR="00D13FFA">
              <w:rPr>
                <w:rFonts w:ascii="Times New Roman" w:hAnsi="Times New Roman" w:cs="Times New Roman"/>
                <w:color w:val="000000"/>
                <w:sz w:val="18"/>
                <w:szCs w:val="18"/>
              </w:rPr>
              <w:t xml:space="preserve"> </w:t>
            </w:r>
            <w:r>
              <w:rPr>
                <w:rFonts w:ascii="Times New Roman" w:hAnsi="Times New Roman" w:cs="Times New Roman"/>
                <w:color w:val="000000"/>
                <w:sz w:val="18"/>
                <w:szCs w:val="18"/>
              </w:rPr>
              <w:t>F</w:t>
            </w:r>
            <w:r w:rsidRPr="00E54A68">
              <w:rPr>
                <w:rFonts w:ascii="Times New Roman" w:hAnsi="Times New Roman" w:cs="Times New Roman"/>
                <w:color w:val="000000"/>
                <w:sz w:val="18"/>
                <w:szCs w:val="18"/>
              </w:rPr>
              <w:t xml:space="preserve">lujo: 37 LT/MIN. </w:t>
            </w:r>
          </w:p>
          <w:p w14:paraId="0DC09EDE" w14:textId="68E5ADEB" w:rsidR="008A688F" w:rsidRPr="00E54A68" w:rsidRDefault="00E54A68" w:rsidP="008A688F">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R</w:t>
            </w:r>
            <w:r w:rsidRPr="00E54A68">
              <w:rPr>
                <w:rFonts w:ascii="Times New Roman" w:hAnsi="Times New Roman" w:cs="Times New Roman"/>
                <w:color w:val="000000"/>
                <w:sz w:val="18"/>
                <w:szCs w:val="18"/>
              </w:rPr>
              <w:t xml:space="preserve">otación del motor: 1750 </w:t>
            </w:r>
            <w:r w:rsidR="00D13FFA" w:rsidRPr="00E54A68">
              <w:rPr>
                <w:rFonts w:ascii="Times New Roman" w:hAnsi="Times New Roman" w:cs="Times New Roman"/>
                <w:color w:val="000000"/>
                <w:sz w:val="18"/>
                <w:szCs w:val="18"/>
              </w:rPr>
              <w:t xml:space="preserve">RPM, </w:t>
            </w:r>
            <w:r w:rsidR="00D13FFA">
              <w:rPr>
                <w:rFonts w:ascii="Times New Roman" w:hAnsi="Times New Roman" w:cs="Times New Roman"/>
                <w:color w:val="000000"/>
                <w:sz w:val="18"/>
                <w:szCs w:val="18"/>
              </w:rPr>
              <w:t>Potencia</w:t>
            </w:r>
            <w:r w:rsidRPr="00E54A68">
              <w:rPr>
                <w:rFonts w:ascii="Times New Roman" w:hAnsi="Times New Roman" w:cs="Times New Roman"/>
                <w:color w:val="000000"/>
                <w:sz w:val="18"/>
                <w:szCs w:val="18"/>
              </w:rPr>
              <w:t xml:space="preserve"> máxima(W): 1/6HP,</w:t>
            </w:r>
          </w:p>
          <w:p w14:paraId="32738C68" w14:textId="79CC9187" w:rsidR="008A688F" w:rsidRPr="00E54A68" w:rsidRDefault="00E54A68" w:rsidP="008A688F">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P</w:t>
            </w:r>
            <w:r w:rsidRPr="00E54A68">
              <w:rPr>
                <w:rFonts w:ascii="Times New Roman" w:hAnsi="Times New Roman" w:cs="Times New Roman"/>
                <w:color w:val="000000"/>
                <w:sz w:val="18"/>
                <w:szCs w:val="18"/>
              </w:rPr>
              <w:t>uerto de rosca:5/16"8 (8mm).</w:t>
            </w:r>
            <w:r w:rsidR="00D13FFA">
              <w:rPr>
                <w:rFonts w:ascii="Times New Roman" w:hAnsi="Times New Roman" w:cs="Times New Roman"/>
                <w:color w:val="000000"/>
                <w:sz w:val="18"/>
                <w:szCs w:val="18"/>
              </w:rPr>
              <w:t xml:space="preserve"> </w:t>
            </w:r>
            <w:r>
              <w:rPr>
                <w:rFonts w:ascii="Times New Roman" w:hAnsi="Times New Roman" w:cs="Times New Roman"/>
                <w:color w:val="000000"/>
                <w:sz w:val="18"/>
                <w:szCs w:val="18"/>
              </w:rPr>
              <w:t>N</w:t>
            </w:r>
            <w:r w:rsidRPr="00E54A68">
              <w:rPr>
                <w:rFonts w:ascii="Times New Roman" w:hAnsi="Times New Roman" w:cs="Times New Roman"/>
                <w:color w:val="000000"/>
                <w:sz w:val="18"/>
                <w:szCs w:val="18"/>
              </w:rPr>
              <w:t>ivel de ruido: 50 DB.</w:t>
            </w:r>
          </w:p>
          <w:p w14:paraId="0BE2861E" w14:textId="562802A4" w:rsidR="008A688F" w:rsidRPr="00E54A68" w:rsidRDefault="00E54A68" w:rsidP="008A688F">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C</w:t>
            </w:r>
            <w:r w:rsidRPr="00E54A68">
              <w:rPr>
                <w:rFonts w:ascii="Times New Roman" w:hAnsi="Times New Roman" w:cs="Times New Roman"/>
                <w:color w:val="000000"/>
                <w:sz w:val="18"/>
                <w:szCs w:val="18"/>
              </w:rPr>
              <w:t>orriente máxima: 1.0 A.</w:t>
            </w:r>
            <w:r w:rsidR="00D13FFA">
              <w:rPr>
                <w:rFonts w:ascii="Times New Roman" w:hAnsi="Times New Roman" w:cs="Times New Roman"/>
                <w:color w:val="000000"/>
                <w:sz w:val="18"/>
                <w:szCs w:val="18"/>
              </w:rPr>
              <w:t xml:space="preserve"> </w:t>
            </w:r>
            <w:r>
              <w:rPr>
                <w:rFonts w:ascii="Times New Roman" w:hAnsi="Times New Roman" w:cs="Times New Roman"/>
                <w:color w:val="000000"/>
                <w:sz w:val="18"/>
                <w:szCs w:val="18"/>
              </w:rPr>
              <w:t>E</w:t>
            </w:r>
            <w:r w:rsidRPr="00E54A68">
              <w:rPr>
                <w:rFonts w:ascii="Times New Roman" w:hAnsi="Times New Roman" w:cs="Times New Roman"/>
                <w:color w:val="000000"/>
                <w:sz w:val="18"/>
                <w:szCs w:val="18"/>
              </w:rPr>
              <w:t>nergía:  65w,110v/60hz</w:t>
            </w:r>
          </w:p>
          <w:p w14:paraId="3F24F250" w14:textId="1B5D8CDD" w:rsidR="008A688F" w:rsidRPr="00D13FFA" w:rsidRDefault="00E54A68" w:rsidP="008A688F">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P</w:t>
            </w:r>
            <w:r w:rsidRPr="00E54A68">
              <w:rPr>
                <w:rFonts w:ascii="Times New Roman" w:hAnsi="Times New Roman" w:cs="Times New Roman"/>
                <w:color w:val="000000"/>
                <w:sz w:val="18"/>
                <w:szCs w:val="18"/>
              </w:rPr>
              <w:t xml:space="preserve">eso del equipo: 5.2 kg. </w:t>
            </w:r>
            <w:r w:rsidR="00D13FFA">
              <w:rPr>
                <w:rFonts w:ascii="Times New Roman" w:hAnsi="Times New Roman" w:cs="Times New Roman"/>
                <w:color w:val="000000"/>
                <w:sz w:val="18"/>
                <w:szCs w:val="18"/>
              </w:rPr>
              <w:t xml:space="preserve"> </w:t>
            </w:r>
            <w:r w:rsidRPr="00E54A68">
              <w:rPr>
                <w:rFonts w:ascii="Times New Roman" w:hAnsi="Times New Roman" w:cs="Times New Roman"/>
                <w:color w:val="000000"/>
                <w:sz w:val="18"/>
                <w:szCs w:val="18"/>
              </w:rPr>
              <w:t>CSA. garantía 1 año.</w:t>
            </w:r>
          </w:p>
        </w:tc>
        <w:tc>
          <w:tcPr>
            <w:tcW w:w="709" w:type="dxa"/>
            <w:tcBorders>
              <w:top w:val="single" w:sz="4" w:space="0" w:color="auto"/>
              <w:left w:val="nil"/>
              <w:bottom w:val="single" w:sz="4" w:space="0" w:color="auto"/>
              <w:right w:val="single" w:sz="4" w:space="0" w:color="auto"/>
            </w:tcBorders>
            <w:shd w:val="clear" w:color="auto" w:fill="auto"/>
            <w:vAlign w:val="center"/>
          </w:tcPr>
          <w:p w14:paraId="0770C28E" w14:textId="0EC63C57" w:rsidR="008A688F" w:rsidRPr="00947ECE" w:rsidRDefault="008A688F" w:rsidP="008A688F">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0BE46CC0" w14:textId="4DC478C1" w:rsidR="008A688F" w:rsidRPr="00947ECE" w:rsidRDefault="0028424A" w:rsidP="008A688F">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552CA6D7" w14:textId="62289F32" w:rsidR="008A688F" w:rsidRPr="00947ECE" w:rsidRDefault="00154DF4" w:rsidP="008A688F">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Químicas</w:t>
            </w:r>
          </w:p>
        </w:tc>
        <w:tc>
          <w:tcPr>
            <w:tcW w:w="851" w:type="dxa"/>
            <w:tcBorders>
              <w:top w:val="single" w:sz="4" w:space="0" w:color="auto"/>
              <w:left w:val="nil"/>
              <w:bottom w:val="single" w:sz="4" w:space="0" w:color="auto"/>
              <w:right w:val="single" w:sz="4" w:space="0" w:color="auto"/>
            </w:tcBorders>
            <w:shd w:val="clear" w:color="auto" w:fill="auto"/>
            <w:vAlign w:val="center"/>
          </w:tcPr>
          <w:p w14:paraId="2D095C93" w14:textId="08AB01BA" w:rsidR="008A688F" w:rsidRPr="00947ECE" w:rsidRDefault="00154DF4" w:rsidP="008A688F">
            <w:pPr>
              <w:jc w:val="center"/>
              <w:rPr>
                <w:rFonts w:ascii="Times New Roman" w:hAnsi="Times New Roman" w:cs="Times New Roman"/>
                <w:color w:val="000000"/>
                <w:sz w:val="18"/>
                <w:szCs w:val="18"/>
              </w:rPr>
            </w:pPr>
            <w:r>
              <w:rPr>
                <w:rFonts w:ascii="Times New Roman" w:hAnsi="Times New Roman" w:cs="Times New Roman"/>
                <w:color w:val="000000"/>
                <w:sz w:val="18"/>
                <w:szCs w:val="18"/>
              </w:rPr>
              <w:t>37664</w:t>
            </w:r>
          </w:p>
        </w:tc>
        <w:tc>
          <w:tcPr>
            <w:tcW w:w="1132" w:type="dxa"/>
            <w:tcBorders>
              <w:top w:val="single" w:sz="4" w:space="0" w:color="auto"/>
              <w:left w:val="nil"/>
              <w:bottom w:val="single" w:sz="4" w:space="0" w:color="auto"/>
              <w:right w:val="single" w:sz="4" w:space="0" w:color="auto"/>
            </w:tcBorders>
            <w:shd w:val="clear" w:color="auto" w:fill="auto"/>
            <w:vAlign w:val="center"/>
          </w:tcPr>
          <w:p w14:paraId="5B313E67" w14:textId="77777777" w:rsidR="008A688F" w:rsidRPr="00320281" w:rsidRDefault="008A688F" w:rsidP="008A688F">
            <w:pPr>
              <w:jc w:val="center"/>
              <w:rPr>
                <w:rFonts w:ascii="Times New Roman" w:hAnsi="Times New Roman"/>
                <w:color w:val="000000"/>
                <w:sz w:val="16"/>
                <w:szCs w:val="16"/>
              </w:rPr>
            </w:pPr>
            <w:r w:rsidRPr="00320281">
              <w:rPr>
                <w:rFonts w:ascii="Times New Roman" w:hAnsi="Times New Roman"/>
                <w:color w:val="000000"/>
                <w:sz w:val="16"/>
                <w:szCs w:val="16"/>
              </w:rPr>
              <w:t>Coatzacoalcos Minatitlán</w:t>
            </w:r>
          </w:p>
        </w:tc>
      </w:tr>
      <w:tr w:rsidR="008A688F" w:rsidRPr="00320281" w14:paraId="49D3CFD5" w14:textId="0B0E3605"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25D1233" w14:textId="77777777" w:rsidR="008A688F" w:rsidRPr="00947ECE" w:rsidRDefault="008A688F" w:rsidP="008A688F">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78</w:t>
            </w:r>
          </w:p>
        </w:tc>
        <w:tc>
          <w:tcPr>
            <w:tcW w:w="4961" w:type="dxa"/>
            <w:tcBorders>
              <w:top w:val="single" w:sz="4" w:space="0" w:color="auto"/>
              <w:left w:val="nil"/>
              <w:bottom w:val="single" w:sz="4" w:space="0" w:color="auto"/>
              <w:right w:val="single" w:sz="4" w:space="0" w:color="auto"/>
            </w:tcBorders>
            <w:shd w:val="clear" w:color="auto" w:fill="auto"/>
            <w:vAlign w:val="bottom"/>
          </w:tcPr>
          <w:p w14:paraId="2A10C24D" w14:textId="0213C845" w:rsidR="008A688F" w:rsidRPr="00E54A68" w:rsidRDefault="00AE05C4" w:rsidP="008A688F">
            <w:pPr>
              <w:spacing w:after="0" w:line="240" w:lineRule="auto"/>
              <w:jc w:val="both"/>
              <w:rPr>
                <w:rFonts w:ascii="Times New Roman" w:hAnsi="Times New Roman" w:cs="Times New Roman"/>
                <w:b/>
                <w:color w:val="000000"/>
                <w:sz w:val="18"/>
                <w:szCs w:val="18"/>
              </w:rPr>
            </w:pPr>
            <w:r w:rsidRPr="00E54A68">
              <w:rPr>
                <w:rFonts w:ascii="Times New Roman" w:hAnsi="Times New Roman" w:cs="Times New Roman"/>
                <w:b/>
                <w:color w:val="000000"/>
                <w:sz w:val="18"/>
                <w:szCs w:val="18"/>
              </w:rPr>
              <w:t>AGITADOR</w:t>
            </w:r>
            <w:r w:rsidR="008A688F" w:rsidRPr="00E54A68">
              <w:rPr>
                <w:rFonts w:ascii="Times New Roman" w:hAnsi="Times New Roman" w:cs="Times New Roman"/>
                <w:b/>
                <w:color w:val="000000"/>
                <w:sz w:val="18"/>
                <w:szCs w:val="18"/>
              </w:rPr>
              <w:t xml:space="preserve"> MAGNETICO CON TEMPERATURA,</w:t>
            </w:r>
          </w:p>
          <w:p w14:paraId="5FFAC310" w14:textId="771F6786" w:rsidR="008A688F" w:rsidRPr="00226179" w:rsidRDefault="008A688F" w:rsidP="008A688F">
            <w:pPr>
              <w:spacing w:after="0" w:line="240" w:lineRule="auto"/>
              <w:jc w:val="both"/>
              <w:rPr>
                <w:rFonts w:ascii="Times New Roman" w:hAnsi="Times New Roman" w:cs="Times New Roman"/>
                <w:color w:val="000000"/>
                <w:sz w:val="18"/>
                <w:szCs w:val="18"/>
              </w:rPr>
            </w:pPr>
            <w:r w:rsidRPr="00E54A68">
              <w:rPr>
                <w:rFonts w:ascii="Times New Roman" w:hAnsi="Times New Roman" w:cs="Times New Roman"/>
                <w:b/>
                <w:color w:val="000000"/>
                <w:sz w:val="18"/>
                <w:szCs w:val="18"/>
              </w:rPr>
              <w:t>PLATO CUADRADO</w:t>
            </w:r>
            <w:r w:rsidRPr="00226179">
              <w:rPr>
                <w:rFonts w:ascii="Times New Roman" w:hAnsi="Times New Roman" w:cs="Times New Roman"/>
                <w:color w:val="000000"/>
                <w:sz w:val="18"/>
                <w:szCs w:val="18"/>
              </w:rPr>
              <w:t xml:space="preserve">, </w:t>
            </w:r>
            <w:r w:rsidR="00AE05C4">
              <w:rPr>
                <w:rFonts w:ascii="Times New Roman" w:hAnsi="Times New Roman" w:cs="Times New Roman"/>
                <w:color w:val="000000"/>
                <w:sz w:val="18"/>
                <w:szCs w:val="18"/>
              </w:rPr>
              <w:t>V</w:t>
            </w:r>
            <w:r w:rsidR="00AE05C4" w:rsidRPr="00226179">
              <w:rPr>
                <w:rFonts w:ascii="Times New Roman" w:hAnsi="Times New Roman" w:cs="Times New Roman"/>
                <w:color w:val="000000"/>
                <w:sz w:val="18"/>
                <w:szCs w:val="18"/>
              </w:rPr>
              <w:t>elocidad: 100-2000 RPM.</w:t>
            </w:r>
          </w:p>
          <w:p w14:paraId="321A1468" w14:textId="26F5FC79" w:rsidR="008A688F" w:rsidRPr="00226179" w:rsidRDefault="00AE05C4" w:rsidP="008A688F">
            <w:pPr>
              <w:spacing w:after="0" w:line="240" w:lineRule="auto"/>
              <w:jc w:val="both"/>
              <w:rPr>
                <w:rFonts w:ascii="Times New Roman" w:hAnsi="Times New Roman" w:cs="Times New Roman"/>
                <w:color w:val="000000"/>
                <w:sz w:val="18"/>
                <w:szCs w:val="18"/>
              </w:rPr>
            </w:pPr>
            <w:r w:rsidRPr="00226179">
              <w:rPr>
                <w:rFonts w:ascii="Times New Roman" w:hAnsi="Times New Roman" w:cs="Times New Roman"/>
                <w:color w:val="000000"/>
                <w:sz w:val="18"/>
                <w:szCs w:val="18"/>
              </w:rPr>
              <w:t>Max temperatura del plato: 380°C Max,</w:t>
            </w:r>
          </w:p>
          <w:p w14:paraId="2D8D9A39" w14:textId="2A0785C3" w:rsidR="008A688F" w:rsidRPr="00226179" w:rsidRDefault="006B723C" w:rsidP="008A688F">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V</w:t>
            </w:r>
            <w:r w:rsidR="00AE05C4" w:rsidRPr="00226179">
              <w:rPr>
                <w:rFonts w:ascii="Times New Roman" w:hAnsi="Times New Roman" w:cs="Times New Roman"/>
                <w:color w:val="000000"/>
                <w:sz w:val="18"/>
                <w:szCs w:val="18"/>
              </w:rPr>
              <w:t>olumen de agitación 2000 ML, tamaño plato</w:t>
            </w:r>
          </w:p>
          <w:p w14:paraId="6001BD41" w14:textId="390254B7" w:rsidR="008A688F" w:rsidRPr="00947ECE" w:rsidRDefault="00AE05C4" w:rsidP="008A688F">
            <w:pPr>
              <w:spacing w:after="0" w:line="240" w:lineRule="auto"/>
              <w:jc w:val="both"/>
              <w:rPr>
                <w:rFonts w:ascii="Times New Roman" w:hAnsi="Times New Roman" w:cs="Times New Roman"/>
                <w:color w:val="000000"/>
                <w:sz w:val="18"/>
                <w:szCs w:val="18"/>
              </w:rPr>
            </w:pPr>
            <w:r w:rsidRPr="00226179">
              <w:rPr>
                <w:rFonts w:ascii="Times New Roman" w:hAnsi="Times New Roman" w:cs="Times New Roman"/>
                <w:color w:val="000000"/>
                <w:sz w:val="18"/>
                <w:szCs w:val="18"/>
              </w:rPr>
              <w:t xml:space="preserve">120x120 MM, dimensiones: 200 x 120 x 90 MM, peso neto: 1.9 </w:t>
            </w:r>
            <w:r w:rsidR="006E629F" w:rsidRPr="00226179">
              <w:rPr>
                <w:rFonts w:ascii="Times New Roman" w:hAnsi="Times New Roman" w:cs="Times New Roman"/>
                <w:color w:val="000000"/>
                <w:sz w:val="18"/>
                <w:szCs w:val="18"/>
              </w:rPr>
              <w:t>KG</w:t>
            </w:r>
            <w:r w:rsidRPr="00226179">
              <w:rPr>
                <w:rFonts w:ascii="Times New Roman" w:hAnsi="Times New Roman" w:cs="Times New Roman"/>
                <w:color w:val="000000"/>
                <w:sz w:val="18"/>
                <w:szCs w:val="18"/>
              </w:rPr>
              <w:t>, garantía 1 año.</w:t>
            </w:r>
          </w:p>
        </w:tc>
        <w:tc>
          <w:tcPr>
            <w:tcW w:w="709" w:type="dxa"/>
            <w:tcBorders>
              <w:top w:val="single" w:sz="4" w:space="0" w:color="auto"/>
              <w:left w:val="nil"/>
              <w:bottom w:val="single" w:sz="4" w:space="0" w:color="auto"/>
              <w:right w:val="single" w:sz="4" w:space="0" w:color="auto"/>
            </w:tcBorders>
            <w:shd w:val="clear" w:color="auto" w:fill="auto"/>
            <w:vAlign w:val="center"/>
          </w:tcPr>
          <w:p w14:paraId="3DC63FEE" w14:textId="7DE456BC" w:rsidR="008A688F" w:rsidRPr="00947ECE" w:rsidRDefault="008A688F" w:rsidP="008A688F">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798F54B7" w14:textId="693D2998" w:rsidR="008A688F" w:rsidRPr="00947ECE" w:rsidRDefault="008A688F" w:rsidP="008A688F">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0AB1E6B9" w14:textId="29B65497" w:rsidR="008A688F" w:rsidRPr="00947ECE" w:rsidRDefault="006B723C" w:rsidP="008A688F">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Facultad de Ciencias </w:t>
            </w:r>
            <w:r w:rsidR="004E4FCA">
              <w:rPr>
                <w:rFonts w:ascii="Times New Roman" w:hAnsi="Times New Roman" w:cs="Times New Roman"/>
                <w:color w:val="000000"/>
                <w:sz w:val="18"/>
                <w:szCs w:val="18"/>
              </w:rPr>
              <w:t>Químicas</w:t>
            </w:r>
          </w:p>
        </w:tc>
        <w:tc>
          <w:tcPr>
            <w:tcW w:w="851" w:type="dxa"/>
            <w:tcBorders>
              <w:top w:val="single" w:sz="4" w:space="0" w:color="auto"/>
              <w:left w:val="nil"/>
              <w:bottom w:val="single" w:sz="4" w:space="0" w:color="auto"/>
              <w:right w:val="single" w:sz="4" w:space="0" w:color="auto"/>
            </w:tcBorders>
            <w:shd w:val="clear" w:color="auto" w:fill="auto"/>
            <w:vAlign w:val="center"/>
          </w:tcPr>
          <w:p w14:paraId="65ECEC98" w14:textId="7A305AB3" w:rsidR="008A688F" w:rsidRPr="00947ECE" w:rsidRDefault="006B723C" w:rsidP="008A688F">
            <w:pPr>
              <w:jc w:val="center"/>
              <w:rPr>
                <w:rFonts w:ascii="Times New Roman" w:hAnsi="Times New Roman" w:cs="Times New Roman"/>
                <w:color w:val="000000"/>
                <w:sz w:val="18"/>
                <w:szCs w:val="18"/>
              </w:rPr>
            </w:pPr>
            <w:r>
              <w:rPr>
                <w:rFonts w:ascii="Times New Roman" w:hAnsi="Times New Roman" w:cs="Times New Roman"/>
                <w:color w:val="000000"/>
                <w:sz w:val="18"/>
                <w:szCs w:val="18"/>
              </w:rPr>
              <w:t>37665</w:t>
            </w:r>
          </w:p>
        </w:tc>
        <w:tc>
          <w:tcPr>
            <w:tcW w:w="1132" w:type="dxa"/>
            <w:tcBorders>
              <w:top w:val="single" w:sz="4" w:space="0" w:color="auto"/>
              <w:left w:val="nil"/>
              <w:bottom w:val="single" w:sz="4" w:space="0" w:color="auto"/>
              <w:right w:val="single" w:sz="4" w:space="0" w:color="auto"/>
            </w:tcBorders>
            <w:shd w:val="clear" w:color="auto" w:fill="auto"/>
            <w:vAlign w:val="center"/>
          </w:tcPr>
          <w:p w14:paraId="4D3D758F" w14:textId="523266B3" w:rsidR="008A688F" w:rsidRPr="00320281" w:rsidRDefault="006B723C" w:rsidP="008A688F">
            <w:pPr>
              <w:jc w:val="center"/>
              <w:rPr>
                <w:rFonts w:ascii="Times New Roman" w:hAnsi="Times New Roman"/>
                <w:color w:val="000000"/>
                <w:sz w:val="16"/>
                <w:szCs w:val="16"/>
              </w:rPr>
            </w:pPr>
            <w:r w:rsidRPr="00320281">
              <w:rPr>
                <w:rFonts w:ascii="Times New Roman" w:hAnsi="Times New Roman"/>
                <w:color w:val="000000"/>
                <w:sz w:val="16"/>
                <w:szCs w:val="16"/>
              </w:rPr>
              <w:t>Coatzacoalcos Minatitlán</w:t>
            </w:r>
          </w:p>
        </w:tc>
      </w:tr>
      <w:tr w:rsidR="004E4FCA" w:rsidRPr="00320281" w14:paraId="56A823BD" w14:textId="6401FCB1"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5DD8F2E6" w14:textId="77777777" w:rsidR="004E4FCA" w:rsidRPr="00947ECE" w:rsidRDefault="004E4FCA" w:rsidP="004E4FCA">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79</w:t>
            </w:r>
          </w:p>
        </w:tc>
        <w:tc>
          <w:tcPr>
            <w:tcW w:w="4961" w:type="dxa"/>
            <w:tcBorders>
              <w:top w:val="single" w:sz="4" w:space="0" w:color="auto"/>
              <w:left w:val="nil"/>
              <w:bottom w:val="single" w:sz="4" w:space="0" w:color="auto"/>
              <w:right w:val="single" w:sz="4" w:space="0" w:color="auto"/>
            </w:tcBorders>
            <w:shd w:val="clear" w:color="auto" w:fill="auto"/>
            <w:vAlign w:val="bottom"/>
          </w:tcPr>
          <w:p w14:paraId="49AB41D8" w14:textId="7DC3B127" w:rsidR="004E4FCA" w:rsidRPr="00D34FED" w:rsidRDefault="004E4FCA" w:rsidP="004E4FCA">
            <w:pPr>
              <w:spacing w:after="0" w:line="240" w:lineRule="auto"/>
              <w:jc w:val="both"/>
              <w:rPr>
                <w:rFonts w:ascii="Times New Roman" w:hAnsi="Times New Roman" w:cs="Times New Roman"/>
                <w:b/>
                <w:color w:val="000000"/>
                <w:sz w:val="18"/>
                <w:szCs w:val="18"/>
              </w:rPr>
            </w:pPr>
            <w:r w:rsidRPr="00947ECE">
              <w:rPr>
                <w:rFonts w:ascii="Times New Roman" w:hAnsi="Times New Roman" w:cs="Times New Roman"/>
                <w:color w:val="000000"/>
                <w:sz w:val="18"/>
                <w:szCs w:val="18"/>
              </w:rPr>
              <w:t xml:space="preserve"> </w:t>
            </w:r>
            <w:r w:rsidRPr="00D34FED">
              <w:rPr>
                <w:rFonts w:ascii="Times New Roman" w:hAnsi="Times New Roman" w:cs="Times New Roman"/>
                <w:b/>
                <w:color w:val="000000"/>
                <w:sz w:val="18"/>
                <w:szCs w:val="18"/>
              </w:rPr>
              <w:t xml:space="preserve">BALANZA COMPACTA, CAPACIDAD 5000 GR, </w:t>
            </w:r>
          </w:p>
          <w:p w14:paraId="714998A0" w14:textId="16C5B6E5" w:rsidR="004E4FCA" w:rsidRPr="00226179" w:rsidRDefault="004E4FCA" w:rsidP="004E4FCA">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L</w:t>
            </w:r>
            <w:r w:rsidRPr="00226179">
              <w:rPr>
                <w:rFonts w:ascii="Times New Roman" w:hAnsi="Times New Roman" w:cs="Times New Roman"/>
                <w:color w:val="000000"/>
                <w:sz w:val="18"/>
                <w:szCs w:val="18"/>
              </w:rPr>
              <w:t>egibilidad 1 G,</w:t>
            </w:r>
            <w:r>
              <w:rPr>
                <w:rFonts w:ascii="Times New Roman" w:hAnsi="Times New Roman" w:cs="Times New Roman"/>
                <w:color w:val="000000"/>
                <w:sz w:val="18"/>
                <w:szCs w:val="18"/>
              </w:rPr>
              <w:t xml:space="preserve"> </w:t>
            </w:r>
            <w:proofErr w:type="spellStart"/>
            <w:r>
              <w:rPr>
                <w:rFonts w:ascii="Times New Roman" w:hAnsi="Times New Roman" w:cs="Times New Roman"/>
                <w:color w:val="000000"/>
                <w:sz w:val="18"/>
                <w:szCs w:val="18"/>
              </w:rPr>
              <w:t>R</w:t>
            </w:r>
            <w:r w:rsidRPr="00226179">
              <w:rPr>
                <w:rFonts w:ascii="Times New Roman" w:hAnsi="Times New Roman" w:cs="Times New Roman"/>
                <w:color w:val="000000"/>
                <w:sz w:val="18"/>
                <w:szCs w:val="18"/>
              </w:rPr>
              <w:t>epetibilidad</w:t>
            </w:r>
            <w:proofErr w:type="spellEnd"/>
            <w:r w:rsidRPr="00226179">
              <w:rPr>
                <w:rFonts w:ascii="Times New Roman" w:hAnsi="Times New Roman" w:cs="Times New Roman"/>
                <w:color w:val="000000"/>
                <w:sz w:val="18"/>
                <w:szCs w:val="18"/>
              </w:rPr>
              <w:t>: ±1.0 G</w:t>
            </w:r>
            <w:r>
              <w:rPr>
                <w:rFonts w:ascii="Times New Roman" w:hAnsi="Times New Roman" w:cs="Times New Roman"/>
                <w:color w:val="000000"/>
                <w:sz w:val="18"/>
                <w:szCs w:val="18"/>
              </w:rPr>
              <w:t xml:space="preserve"> </w:t>
            </w:r>
            <w:r w:rsidRPr="00226179">
              <w:rPr>
                <w:rFonts w:ascii="Times New Roman" w:hAnsi="Times New Roman" w:cs="Times New Roman"/>
                <w:color w:val="000000"/>
                <w:sz w:val="18"/>
                <w:szCs w:val="18"/>
              </w:rPr>
              <w:t>linealidad: ±1.0 G</w:t>
            </w:r>
          </w:p>
          <w:p w14:paraId="2F712225" w14:textId="2E12FBA9" w:rsidR="004E4FCA" w:rsidRPr="00226179" w:rsidRDefault="004E4FCA" w:rsidP="004E4FCA">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C</w:t>
            </w:r>
            <w:r w:rsidRPr="00226179">
              <w:rPr>
                <w:rFonts w:ascii="Times New Roman" w:hAnsi="Times New Roman" w:cs="Times New Roman"/>
                <w:color w:val="000000"/>
                <w:sz w:val="18"/>
                <w:szCs w:val="18"/>
              </w:rPr>
              <w:t>alibración: externa</w:t>
            </w:r>
          </w:p>
          <w:p w14:paraId="4D229C50" w14:textId="23586403" w:rsidR="004E4FCA" w:rsidRPr="00226179" w:rsidRDefault="004E4FCA" w:rsidP="004E4FCA">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U</w:t>
            </w:r>
            <w:r w:rsidRPr="00226179">
              <w:rPr>
                <w:rFonts w:ascii="Times New Roman" w:hAnsi="Times New Roman" w:cs="Times New Roman"/>
                <w:color w:val="000000"/>
                <w:sz w:val="18"/>
                <w:szCs w:val="18"/>
              </w:rPr>
              <w:t xml:space="preserve">nidades de pesaje: G, KG, OZ, OZT, CT, LB. </w:t>
            </w:r>
            <w:r>
              <w:rPr>
                <w:rFonts w:ascii="Times New Roman" w:hAnsi="Times New Roman" w:cs="Times New Roman"/>
                <w:color w:val="000000"/>
                <w:sz w:val="18"/>
                <w:szCs w:val="18"/>
              </w:rPr>
              <w:t xml:space="preserve"> </w:t>
            </w:r>
            <w:proofErr w:type="spellStart"/>
            <w:r w:rsidRPr="00226179">
              <w:rPr>
                <w:rFonts w:ascii="Times New Roman" w:hAnsi="Times New Roman" w:cs="Times New Roman"/>
                <w:color w:val="000000"/>
                <w:sz w:val="18"/>
                <w:szCs w:val="18"/>
              </w:rPr>
              <w:t>display</w:t>
            </w:r>
            <w:proofErr w:type="spellEnd"/>
            <w:r w:rsidRPr="00226179">
              <w:rPr>
                <w:rFonts w:ascii="Times New Roman" w:hAnsi="Times New Roman" w:cs="Times New Roman"/>
                <w:color w:val="000000"/>
                <w:sz w:val="18"/>
                <w:szCs w:val="18"/>
              </w:rPr>
              <w:t>: LCD,</w:t>
            </w:r>
          </w:p>
          <w:p w14:paraId="43D39555" w14:textId="3A547CEE" w:rsidR="004E4FCA" w:rsidRPr="00226179" w:rsidRDefault="004E4FCA" w:rsidP="004E4FCA">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T</w:t>
            </w:r>
            <w:r w:rsidRPr="00226179">
              <w:rPr>
                <w:rFonts w:ascii="Times New Roman" w:hAnsi="Times New Roman" w:cs="Times New Roman"/>
                <w:color w:val="000000"/>
                <w:sz w:val="18"/>
                <w:szCs w:val="18"/>
              </w:rPr>
              <w:t xml:space="preserve">amaño de la plataforma: 160x160 MM. </w:t>
            </w:r>
          </w:p>
          <w:p w14:paraId="638DA059" w14:textId="3ABEC554" w:rsidR="004E4FCA" w:rsidRPr="00226179" w:rsidRDefault="004E4FCA" w:rsidP="004E4FCA">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A</w:t>
            </w:r>
            <w:r w:rsidRPr="00226179">
              <w:rPr>
                <w:rFonts w:ascii="Times New Roman" w:hAnsi="Times New Roman" w:cs="Times New Roman"/>
                <w:color w:val="000000"/>
                <w:sz w:val="18"/>
                <w:szCs w:val="18"/>
              </w:rPr>
              <w:t>ltura del dígito 20MM / 0.8”</w:t>
            </w:r>
            <w:r>
              <w:rPr>
                <w:rFonts w:ascii="Times New Roman" w:hAnsi="Times New Roman" w:cs="Times New Roman"/>
                <w:color w:val="000000"/>
                <w:sz w:val="18"/>
                <w:szCs w:val="18"/>
              </w:rPr>
              <w:t xml:space="preserve"> C</w:t>
            </w:r>
            <w:r w:rsidRPr="00226179">
              <w:rPr>
                <w:rFonts w:ascii="Times New Roman" w:hAnsi="Times New Roman" w:cs="Times New Roman"/>
                <w:color w:val="000000"/>
                <w:sz w:val="18"/>
                <w:szCs w:val="18"/>
              </w:rPr>
              <w:t>arcasa: plástico ABS</w:t>
            </w:r>
          </w:p>
          <w:p w14:paraId="68B16A9A" w14:textId="2BCF132E" w:rsidR="004E4FCA" w:rsidRPr="00947ECE" w:rsidRDefault="004E4FCA" w:rsidP="004E4FCA">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P</w:t>
            </w:r>
            <w:r w:rsidRPr="00226179">
              <w:rPr>
                <w:rFonts w:ascii="Times New Roman" w:hAnsi="Times New Roman" w:cs="Times New Roman"/>
                <w:color w:val="000000"/>
                <w:sz w:val="18"/>
                <w:szCs w:val="18"/>
              </w:rPr>
              <w:t>eso neto: 1 kg</w:t>
            </w:r>
            <w:r>
              <w:rPr>
                <w:rFonts w:ascii="Times New Roman" w:hAnsi="Times New Roman" w:cs="Times New Roman"/>
                <w:color w:val="000000"/>
                <w:sz w:val="18"/>
                <w:szCs w:val="18"/>
              </w:rPr>
              <w:t xml:space="preserve"> A</w:t>
            </w:r>
            <w:r w:rsidRPr="00226179">
              <w:rPr>
                <w:rFonts w:ascii="Times New Roman" w:hAnsi="Times New Roman" w:cs="Times New Roman"/>
                <w:color w:val="000000"/>
                <w:sz w:val="18"/>
                <w:szCs w:val="18"/>
              </w:rPr>
              <w:t>mbiente de operación: temperatura 10 grados centígrados humedad 20% 80 %</w:t>
            </w:r>
            <w:r>
              <w:rPr>
                <w:rFonts w:ascii="Times New Roman" w:hAnsi="Times New Roman" w:cs="Times New Roman"/>
                <w:color w:val="000000"/>
                <w:sz w:val="18"/>
                <w:szCs w:val="18"/>
              </w:rPr>
              <w:t xml:space="preserve"> A</w:t>
            </w:r>
            <w:r w:rsidRPr="00226179">
              <w:rPr>
                <w:rFonts w:ascii="Times New Roman" w:hAnsi="Times New Roman" w:cs="Times New Roman"/>
                <w:color w:val="000000"/>
                <w:sz w:val="18"/>
                <w:szCs w:val="18"/>
              </w:rPr>
              <w:t>limentación: CA 110/240 v, 50/60 HZ, cuatro baterías AAA (no incluidas)</w:t>
            </w:r>
            <w:r>
              <w:rPr>
                <w:rFonts w:ascii="Times New Roman" w:hAnsi="Times New Roman" w:cs="Times New Roman"/>
                <w:color w:val="000000"/>
                <w:sz w:val="18"/>
                <w:szCs w:val="18"/>
              </w:rPr>
              <w:t xml:space="preserve"> </w:t>
            </w:r>
            <w:r w:rsidRPr="00226179">
              <w:rPr>
                <w:rFonts w:ascii="Times New Roman" w:hAnsi="Times New Roman" w:cs="Times New Roman"/>
                <w:color w:val="000000"/>
                <w:sz w:val="18"/>
                <w:szCs w:val="18"/>
              </w:rPr>
              <w:t>garantía: 1 año</w:t>
            </w:r>
          </w:p>
        </w:tc>
        <w:tc>
          <w:tcPr>
            <w:tcW w:w="709" w:type="dxa"/>
            <w:tcBorders>
              <w:top w:val="single" w:sz="4" w:space="0" w:color="auto"/>
              <w:left w:val="nil"/>
              <w:bottom w:val="single" w:sz="4" w:space="0" w:color="auto"/>
              <w:right w:val="single" w:sz="4" w:space="0" w:color="auto"/>
            </w:tcBorders>
            <w:shd w:val="clear" w:color="auto" w:fill="auto"/>
            <w:vAlign w:val="center"/>
          </w:tcPr>
          <w:p w14:paraId="7953964B" w14:textId="2D81C9BB" w:rsidR="004E4FCA" w:rsidRPr="00947ECE" w:rsidRDefault="004E4FCA" w:rsidP="004E4FCA">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16B9C139" w14:textId="61CEECF7" w:rsidR="004E4FCA" w:rsidRPr="00947ECE" w:rsidRDefault="004E4FCA" w:rsidP="004E4FCA">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6F36527D" w14:textId="7D152D8A" w:rsidR="004E4FCA" w:rsidRPr="00947ECE" w:rsidRDefault="004E4FCA" w:rsidP="004E4FCA">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Químicas</w:t>
            </w:r>
          </w:p>
        </w:tc>
        <w:tc>
          <w:tcPr>
            <w:tcW w:w="851" w:type="dxa"/>
            <w:tcBorders>
              <w:top w:val="single" w:sz="4" w:space="0" w:color="auto"/>
              <w:left w:val="nil"/>
              <w:bottom w:val="single" w:sz="4" w:space="0" w:color="auto"/>
              <w:right w:val="single" w:sz="4" w:space="0" w:color="auto"/>
            </w:tcBorders>
            <w:shd w:val="clear" w:color="auto" w:fill="auto"/>
            <w:vAlign w:val="center"/>
          </w:tcPr>
          <w:p w14:paraId="12077AC0" w14:textId="6EA2D88C" w:rsidR="004E4FCA" w:rsidRPr="00947ECE" w:rsidRDefault="004E4FCA" w:rsidP="004E4FCA">
            <w:pPr>
              <w:jc w:val="center"/>
              <w:rPr>
                <w:rFonts w:ascii="Times New Roman" w:hAnsi="Times New Roman" w:cs="Times New Roman"/>
                <w:color w:val="000000"/>
                <w:sz w:val="18"/>
                <w:szCs w:val="18"/>
              </w:rPr>
            </w:pPr>
            <w:r>
              <w:rPr>
                <w:rFonts w:ascii="Times New Roman" w:hAnsi="Times New Roman" w:cs="Times New Roman"/>
                <w:color w:val="000000"/>
                <w:sz w:val="18"/>
                <w:szCs w:val="18"/>
              </w:rPr>
              <w:t>37666</w:t>
            </w:r>
          </w:p>
        </w:tc>
        <w:tc>
          <w:tcPr>
            <w:tcW w:w="1132" w:type="dxa"/>
            <w:tcBorders>
              <w:top w:val="single" w:sz="4" w:space="0" w:color="auto"/>
              <w:left w:val="nil"/>
              <w:bottom w:val="single" w:sz="4" w:space="0" w:color="auto"/>
              <w:right w:val="single" w:sz="4" w:space="0" w:color="auto"/>
            </w:tcBorders>
            <w:shd w:val="clear" w:color="auto" w:fill="auto"/>
            <w:vAlign w:val="center"/>
          </w:tcPr>
          <w:p w14:paraId="43FCDC9C" w14:textId="7BB298EA" w:rsidR="004E4FCA" w:rsidRPr="00320281" w:rsidRDefault="004E4FCA" w:rsidP="004E4FCA">
            <w:pPr>
              <w:jc w:val="center"/>
              <w:rPr>
                <w:rFonts w:ascii="Times New Roman" w:hAnsi="Times New Roman"/>
                <w:color w:val="000000"/>
                <w:sz w:val="16"/>
                <w:szCs w:val="16"/>
              </w:rPr>
            </w:pPr>
            <w:r w:rsidRPr="00320281">
              <w:rPr>
                <w:rFonts w:ascii="Times New Roman" w:hAnsi="Times New Roman"/>
                <w:color w:val="000000"/>
                <w:sz w:val="16"/>
                <w:szCs w:val="16"/>
              </w:rPr>
              <w:t>Coatzacoalcos Minatitlán</w:t>
            </w:r>
          </w:p>
        </w:tc>
      </w:tr>
      <w:tr w:rsidR="00677A34" w:rsidRPr="00320281" w14:paraId="5E7FAD40" w14:textId="54DE48D9"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B6FE60D" w14:textId="77777777" w:rsidR="00677A34" w:rsidRPr="00947ECE" w:rsidRDefault="00677A34" w:rsidP="00677A34">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80</w:t>
            </w:r>
          </w:p>
        </w:tc>
        <w:tc>
          <w:tcPr>
            <w:tcW w:w="4961" w:type="dxa"/>
            <w:tcBorders>
              <w:top w:val="single" w:sz="4" w:space="0" w:color="auto"/>
              <w:left w:val="nil"/>
              <w:bottom w:val="single" w:sz="4" w:space="0" w:color="auto"/>
              <w:right w:val="single" w:sz="4" w:space="0" w:color="auto"/>
            </w:tcBorders>
            <w:shd w:val="clear" w:color="auto" w:fill="auto"/>
            <w:vAlign w:val="bottom"/>
          </w:tcPr>
          <w:p w14:paraId="4D7DBCA8" w14:textId="7DF41B26" w:rsidR="00677A34" w:rsidRPr="00947ECE" w:rsidRDefault="00677A34" w:rsidP="00677A34">
            <w:pPr>
              <w:spacing w:after="0" w:line="240" w:lineRule="auto"/>
              <w:jc w:val="both"/>
              <w:rPr>
                <w:rFonts w:ascii="Times New Roman" w:hAnsi="Times New Roman" w:cs="Times New Roman"/>
                <w:color w:val="000000"/>
                <w:sz w:val="18"/>
                <w:szCs w:val="18"/>
              </w:rPr>
            </w:pPr>
            <w:r w:rsidRPr="00677A34">
              <w:rPr>
                <w:rFonts w:ascii="Times New Roman" w:hAnsi="Times New Roman" w:cs="Times New Roman"/>
                <w:b/>
                <w:color w:val="000000"/>
                <w:sz w:val="18"/>
                <w:szCs w:val="18"/>
              </w:rPr>
              <w:t>AUTOCLAVE PORTATIL</w:t>
            </w:r>
            <w:r w:rsidRPr="00226179">
              <w:rPr>
                <w:rFonts w:ascii="Times New Roman" w:hAnsi="Times New Roman" w:cs="Times New Roman"/>
                <w:color w:val="000000"/>
                <w:sz w:val="18"/>
                <w:szCs w:val="18"/>
              </w:rPr>
              <w:t>, volumen de la canastill</w:t>
            </w:r>
            <w:r>
              <w:rPr>
                <w:rFonts w:ascii="Times New Roman" w:hAnsi="Times New Roman" w:cs="Times New Roman"/>
                <w:color w:val="000000"/>
                <w:sz w:val="18"/>
                <w:szCs w:val="18"/>
              </w:rPr>
              <w:t>a de 16.6 L - volumen total 24 L. U</w:t>
            </w:r>
            <w:r w:rsidRPr="00226179">
              <w:rPr>
                <w:rFonts w:ascii="Times New Roman" w:hAnsi="Times New Roman" w:cs="Times New Roman"/>
                <w:color w:val="000000"/>
                <w:sz w:val="18"/>
                <w:szCs w:val="18"/>
              </w:rPr>
              <w:t>so para gas medidas</w:t>
            </w:r>
            <w:r>
              <w:rPr>
                <w:rFonts w:ascii="Times New Roman" w:hAnsi="Times New Roman" w:cs="Times New Roman"/>
                <w:color w:val="000000"/>
                <w:sz w:val="18"/>
                <w:szCs w:val="18"/>
              </w:rPr>
              <w:t xml:space="preserve"> internad de la olla 32.1 CM de </w:t>
            </w:r>
            <w:r w:rsidRPr="00226179">
              <w:rPr>
                <w:rFonts w:ascii="Times New Roman" w:hAnsi="Times New Roman" w:cs="Times New Roman"/>
                <w:color w:val="000000"/>
                <w:sz w:val="18"/>
                <w:szCs w:val="18"/>
              </w:rPr>
              <w:t>diámetro x 31.2 CM de altur</w:t>
            </w:r>
            <w:r>
              <w:rPr>
                <w:rFonts w:ascii="Times New Roman" w:hAnsi="Times New Roman" w:cs="Times New Roman"/>
                <w:color w:val="000000"/>
                <w:sz w:val="18"/>
                <w:szCs w:val="18"/>
              </w:rPr>
              <w:t xml:space="preserve">a medidas de la canastilla 28.3 </w:t>
            </w:r>
            <w:r w:rsidRPr="00226179">
              <w:rPr>
                <w:rFonts w:ascii="Times New Roman" w:hAnsi="Times New Roman" w:cs="Times New Roman"/>
                <w:color w:val="000000"/>
                <w:sz w:val="18"/>
                <w:szCs w:val="18"/>
              </w:rPr>
              <w:t>cm de diámetro x 26 CM de altura tipo olla, con manómetro, válvula de escape y canastilla; fabricada en aluminio</w:t>
            </w:r>
          </w:p>
        </w:tc>
        <w:tc>
          <w:tcPr>
            <w:tcW w:w="709" w:type="dxa"/>
            <w:tcBorders>
              <w:top w:val="single" w:sz="4" w:space="0" w:color="auto"/>
              <w:left w:val="nil"/>
              <w:bottom w:val="single" w:sz="4" w:space="0" w:color="auto"/>
              <w:right w:val="single" w:sz="4" w:space="0" w:color="auto"/>
            </w:tcBorders>
            <w:shd w:val="clear" w:color="auto" w:fill="auto"/>
            <w:vAlign w:val="center"/>
          </w:tcPr>
          <w:p w14:paraId="6BBB53FE" w14:textId="0B9A866D" w:rsidR="00677A34" w:rsidRPr="00947ECE" w:rsidRDefault="00677A34" w:rsidP="00677A34">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0C9224BF" w14:textId="12546D0A" w:rsidR="00677A34" w:rsidRPr="00947ECE" w:rsidRDefault="00677A34" w:rsidP="00677A34">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5D987566" w14:textId="71EA5CB2" w:rsidR="00677A34" w:rsidRPr="00947ECE" w:rsidRDefault="00677A34" w:rsidP="00677A34">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Químicas</w:t>
            </w:r>
          </w:p>
        </w:tc>
        <w:tc>
          <w:tcPr>
            <w:tcW w:w="851" w:type="dxa"/>
            <w:tcBorders>
              <w:top w:val="single" w:sz="4" w:space="0" w:color="auto"/>
              <w:left w:val="nil"/>
              <w:bottom w:val="single" w:sz="4" w:space="0" w:color="auto"/>
              <w:right w:val="single" w:sz="4" w:space="0" w:color="auto"/>
            </w:tcBorders>
            <w:shd w:val="clear" w:color="auto" w:fill="auto"/>
            <w:vAlign w:val="center"/>
          </w:tcPr>
          <w:p w14:paraId="3CDCA4DE" w14:textId="4B0D688B" w:rsidR="00677A34" w:rsidRPr="00947ECE" w:rsidRDefault="00677A34" w:rsidP="00677A34">
            <w:pPr>
              <w:jc w:val="center"/>
              <w:rPr>
                <w:rFonts w:ascii="Times New Roman" w:hAnsi="Times New Roman" w:cs="Times New Roman"/>
                <w:color w:val="000000"/>
                <w:sz w:val="18"/>
                <w:szCs w:val="18"/>
              </w:rPr>
            </w:pPr>
            <w:r>
              <w:rPr>
                <w:rFonts w:ascii="Times New Roman" w:hAnsi="Times New Roman" w:cs="Times New Roman"/>
                <w:color w:val="000000"/>
                <w:sz w:val="18"/>
                <w:szCs w:val="18"/>
              </w:rPr>
              <w:t>37669</w:t>
            </w:r>
          </w:p>
        </w:tc>
        <w:tc>
          <w:tcPr>
            <w:tcW w:w="1132" w:type="dxa"/>
            <w:tcBorders>
              <w:top w:val="single" w:sz="4" w:space="0" w:color="auto"/>
              <w:left w:val="nil"/>
              <w:bottom w:val="single" w:sz="4" w:space="0" w:color="auto"/>
              <w:right w:val="single" w:sz="4" w:space="0" w:color="auto"/>
            </w:tcBorders>
            <w:shd w:val="clear" w:color="auto" w:fill="auto"/>
            <w:vAlign w:val="center"/>
          </w:tcPr>
          <w:p w14:paraId="77ADB82E" w14:textId="6CC42D36" w:rsidR="00677A34" w:rsidRPr="00320281" w:rsidRDefault="00677A34" w:rsidP="00677A34">
            <w:pPr>
              <w:jc w:val="center"/>
              <w:rPr>
                <w:rFonts w:ascii="Times New Roman" w:hAnsi="Times New Roman"/>
                <w:color w:val="000000"/>
                <w:sz w:val="16"/>
                <w:szCs w:val="16"/>
              </w:rPr>
            </w:pPr>
            <w:r w:rsidRPr="00320281">
              <w:rPr>
                <w:rFonts w:ascii="Times New Roman" w:hAnsi="Times New Roman"/>
                <w:color w:val="000000"/>
                <w:sz w:val="16"/>
                <w:szCs w:val="16"/>
              </w:rPr>
              <w:t>Coatzacoalcos Minatitlán</w:t>
            </w:r>
          </w:p>
        </w:tc>
      </w:tr>
      <w:tr w:rsidR="00677A34" w:rsidRPr="00320281" w14:paraId="590B32F3" w14:textId="2D527A00"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32669DB" w14:textId="77777777" w:rsidR="00677A34" w:rsidRPr="00947ECE" w:rsidRDefault="00677A34" w:rsidP="00677A34">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81</w:t>
            </w:r>
          </w:p>
        </w:tc>
        <w:tc>
          <w:tcPr>
            <w:tcW w:w="4961" w:type="dxa"/>
            <w:tcBorders>
              <w:top w:val="single" w:sz="4" w:space="0" w:color="auto"/>
              <w:left w:val="nil"/>
              <w:bottom w:val="single" w:sz="4" w:space="0" w:color="auto"/>
              <w:right w:val="single" w:sz="4" w:space="0" w:color="auto"/>
            </w:tcBorders>
            <w:shd w:val="clear" w:color="auto" w:fill="auto"/>
            <w:vAlign w:val="bottom"/>
          </w:tcPr>
          <w:p w14:paraId="0B03C0BD" w14:textId="2378A129" w:rsidR="00677A34" w:rsidRPr="007A4AB1" w:rsidRDefault="00677A34" w:rsidP="00677A34">
            <w:pPr>
              <w:spacing w:after="0" w:line="240" w:lineRule="auto"/>
              <w:jc w:val="both"/>
              <w:rPr>
                <w:rFonts w:ascii="Times New Roman" w:hAnsi="Times New Roman" w:cs="Times New Roman"/>
                <w:b/>
                <w:color w:val="000000"/>
                <w:sz w:val="18"/>
                <w:szCs w:val="18"/>
              </w:rPr>
            </w:pPr>
            <w:r w:rsidRPr="007A4AB1">
              <w:rPr>
                <w:rFonts w:ascii="Times New Roman" w:hAnsi="Times New Roman" w:cs="Times New Roman"/>
                <w:b/>
                <w:color w:val="000000"/>
                <w:sz w:val="18"/>
                <w:szCs w:val="18"/>
              </w:rPr>
              <w:t>BALANZA ANALITICA (500g 1MG)</w:t>
            </w:r>
          </w:p>
          <w:p w14:paraId="2A05C9A9" w14:textId="5349C256" w:rsidR="00677A34" w:rsidRPr="007A4AB1" w:rsidRDefault="00677A34" w:rsidP="00677A34">
            <w:pPr>
              <w:spacing w:after="0" w:line="240" w:lineRule="auto"/>
              <w:jc w:val="both"/>
              <w:rPr>
                <w:rFonts w:ascii="Times New Roman" w:hAnsi="Times New Roman" w:cs="Times New Roman"/>
                <w:color w:val="000000"/>
                <w:sz w:val="18"/>
                <w:szCs w:val="18"/>
              </w:rPr>
            </w:pPr>
            <w:r w:rsidRPr="007A4AB1">
              <w:rPr>
                <w:rFonts w:ascii="Times New Roman" w:hAnsi="Times New Roman" w:cs="Times New Roman"/>
                <w:color w:val="000000"/>
                <w:sz w:val="18"/>
                <w:szCs w:val="18"/>
              </w:rPr>
              <w:t xml:space="preserve">Precisión 0,001 G, </w:t>
            </w:r>
            <w:proofErr w:type="spellStart"/>
            <w:r w:rsidRPr="007A4AB1">
              <w:rPr>
                <w:rFonts w:ascii="Times New Roman" w:hAnsi="Times New Roman" w:cs="Times New Roman"/>
                <w:color w:val="000000"/>
                <w:sz w:val="18"/>
                <w:szCs w:val="18"/>
              </w:rPr>
              <w:t>Repetibilidad</w:t>
            </w:r>
            <w:proofErr w:type="spellEnd"/>
            <w:r w:rsidRPr="007A4AB1">
              <w:rPr>
                <w:rFonts w:ascii="Times New Roman" w:hAnsi="Times New Roman" w:cs="Times New Roman"/>
                <w:color w:val="000000"/>
                <w:sz w:val="18"/>
                <w:szCs w:val="18"/>
              </w:rPr>
              <w:t xml:space="preserve"> ±0,0002 G, Error de linealidad ±0,0002 G, Tiempo de estabilidad</w:t>
            </w:r>
            <w:r>
              <w:rPr>
                <w:rFonts w:ascii="Times New Roman" w:hAnsi="Times New Roman" w:cs="Times New Roman"/>
                <w:color w:val="000000"/>
                <w:sz w:val="18"/>
                <w:szCs w:val="18"/>
              </w:rPr>
              <w:t xml:space="preserve"> =3S, Temperatura de trabajo.15</w:t>
            </w:r>
            <w:r w:rsidRPr="007A4AB1">
              <w:rPr>
                <w:rFonts w:ascii="Times New Roman" w:hAnsi="Times New Roman" w:cs="Times New Roman"/>
                <w:color w:val="000000"/>
                <w:sz w:val="18"/>
                <w:szCs w:val="18"/>
              </w:rPr>
              <w:t xml:space="preserve"> ~ 35?, Tamaño del plato: f120 mm, Dimensiones: 320*195*280MM, Fuente de alimentación: 110V-240V y 1,5 V batería seca * 4, Modo de calibración: calibración externa, Peso emba</w:t>
            </w:r>
            <w:r>
              <w:rPr>
                <w:rFonts w:ascii="Times New Roman" w:hAnsi="Times New Roman" w:cs="Times New Roman"/>
                <w:color w:val="000000"/>
                <w:sz w:val="18"/>
                <w:szCs w:val="18"/>
              </w:rPr>
              <w:t>la</w:t>
            </w:r>
            <w:r w:rsidRPr="007A4AB1">
              <w:rPr>
                <w:rFonts w:ascii="Times New Roman" w:hAnsi="Times New Roman" w:cs="Times New Roman"/>
                <w:color w:val="000000"/>
                <w:sz w:val="18"/>
                <w:szCs w:val="18"/>
              </w:rPr>
              <w:t>je. 4,0 kg y Peso 3,0 kg, Tamaño del embalaje 375*255*340MM.</w:t>
            </w:r>
          </w:p>
          <w:p w14:paraId="3B16184F" w14:textId="77777777" w:rsidR="00677A34" w:rsidRPr="007A4AB1" w:rsidRDefault="00677A34" w:rsidP="00677A34">
            <w:pPr>
              <w:spacing w:after="0" w:line="240" w:lineRule="auto"/>
              <w:jc w:val="both"/>
              <w:rPr>
                <w:rFonts w:ascii="Times New Roman" w:hAnsi="Times New Roman" w:cs="Times New Roman"/>
                <w:color w:val="000000"/>
                <w:sz w:val="18"/>
                <w:szCs w:val="18"/>
              </w:rPr>
            </w:pPr>
            <w:r w:rsidRPr="007A4AB1">
              <w:rPr>
                <w:rFonts w:ascii="Times New Roman" w:hAnsi="Times New Roman" w:cs="Times New Roman"/>
                <w:color w:val="000000"/>
                <w:sz w:val="18"/>
                <w:szCs w:val="18"/>
              </w:rPr>
              <w:t>Especificaciones:</w:t>
            </w:r>
          </w:p>
          <w:p w14:paraId="38F12BD1" w14:textId="2625087B" w:rsidR="00677A34" w:rsidRPr="007A4AB1" w:rsidRDefault="00677A34" w:rsidP="00677A34">
            <w:pPr>
              <w:spacing w:after="0" w:line="240" w:lineRule="auto"/>
              <w:jc w:val="both"/>
              <w:rPr>
                <w:rFonts w:ascii="Times New Roman" w:hAnsi="Times New Roman" w:cs="Times New Roman"/>
                <w:color w:val="000000"/>
                <w:sz w:val="18"/>
                <w:szCs w:val="18"/>
              </w:rPr>
            </w:pPr>
            <w:r w:rsidRPr="007A4AB1">
              <w:rPr>
                <w:rFonts w:ascii="Times New Roman" w:hAnsi="Times New Roman" w:cs="Times New Roman"/>
                <w:color w:val="000000"/>
                <w:sz w:val="18"/>
                <w:szCs w:val="18"/>
              </w:rPr>
              <w:t>Capacidad: 500G Resolución: 0,001 G</w:t>
            </w:r>
            <w:r>
              <w:rPr>
                <w:rFonts w:ascii="Times New Roman" w:hAnsi="Times New Roman" w:cs="Times New Roman"/>
                <w:color w:val="000000"/>
                <w:sz w:val="18"/>
                <w:szCs w:val="18"/>
              </w:rPr>
              <w:t xml:space="preserve"> </w:t>
            </w:r>
            <w:proofErr w:type="spellStart"/>
            <w:r w:rsidRPr="007A4AB1">
              <w:rPr>
                <w:rFonts w:ascii="Times New Roman" w:hAnsi="Times New Roman" w:cs="Times New Roman"/>
                <w:color w:val="000000"/>
                <w:sz w:val="18"/>
                <w:szCs w:val="18"/>
              </w:rPr>
              <w:t>Repetibilidad</w:t>
            </w:r>
            <w:proofErr w:type="spellEnd"/>
            <w:r w:rsidRPr="007A4AB1">
              <w:rPr>
                <w:rFonts w:ascii="Times New Roman" w:hAnsi="Times New Roman" w:cs="Times New Roman"/>
                <w:color w:val="000000"/>
                <w:sz w:val="18"/>
                <w:szCs w:val="18"/>
              </w:rPr>
              <w:t>: +0.002 G</w:t>
            </w:r>
          </w:p>
          <w:p w14:paraId="5BC66002" w14:textId="3C6A820B" w:rsidR="00677A34" w:rsidRPr="007A4AB1" w:rsidRDefault="00677A34" w:rsidP="00677A34">
            <w:pPr>
              <w:spacing w:after="0" w:line="240" w:lineRule="auto"/>
              <w:jc w:val="both"/>
              <w:rPr>
                <w:rFonts w:ascii="Times New Roman" w:hAnsi="Times New Roman" w:cs="Times New Roman"/>
                <w:color w:val="000000"/>
                <w:sz w:val="18"/>
                <w:szCs w:val="18"/>
              </w:rPr>
            </w:pPr>
            <w:r w:rsidRPr="007A4AB1">
              <w:rPr>
                <w:rFonts w:ascii="Times New Roman" w:hAnsi="Times New Roman" w:cs="Times New Roman"/>
                <w:color w:val="000000"/>
                <w:sz w:val="18"/>
                <w:szCs w:val="18"/>
              </w:rPr>
              <w:t>Error de Linealidad: +0.02 G</w:t>
            </w:r>
            <w:r>
              <w:rPr>
                <w:rFonts w:ascii="Times New Roman" w:hAnsi="Times New Roman" w:cs="Times New Roman"/>
                <w:color w:val="000000"/>
                <w:sz w:val="18"/>
                <w:szCs w:val="18"/>
              </w:rPr>
              <w:t xml:space="preserve"> </w:t>
            </w:r>
            <w:r w:rsidRPr="007A4AB1">
              <w:rPr>
                <w:rFonts w:ascii="Times New Roman" w:hAnsi="Times New Roman" w:cs="Times New Roman"/>
                <w:color w:val="000000"/>
                <w:sz w:val="18"/>
                <w:szCs w:val="18"/>
              </w:rPr>
              <w:t>Diámetro de plato: 120 MM</w:t>
            </w:r>
          </w:p>
          <w:p w14:paraId="08EEFAAB" w14:textId="71382DC4" w:rsidR="00677A34" w:rsidRPr="007A4AB1" w:rsidRDefault="00677A34" w:rsidP="00677A34">
            <w:pPr>
              <w:spacing w:after="0" w:line="240" w:lineRule="auto"/>
              <w:jc w:val="both"/>
              <w:rPr>
                <w:rFonts w:ascii="Times New Roman" w:hAnsi="Times New Roman" w:cs="Times New Roman"/>
                <w:color w:val="000000"/>
                <w:sz w:val="18"/>
                <w:szCs w:val="18"/>
              </w:rPr>
            </w:pPr>
            <w:r w:rsidRPr="007A4AB1">
              <w:rPr>
                <w:rFonts w:ascii="Times New Roman" w:hAnsi="Times New Roman" w:cs="Times New Roman"/>
                <w:color w:val="000000"/>
                <w:sz w:val="18"/>
                <w:szCs w:val="18"/>
              </w:rPr>
              <w:t>Método de calibración: Calibración externa</w:t>
            </w:r>
            <w:r>
              <w:rPr>
                <w:rFonts w:ascii="Times New Roman" w:hAnsi="Times New Roman" w:cs="Times New Roman"/>
                <w:color w:val="000000"/>
                <w:sz w:val="18"/>
                <w:szCs w:val="18"/>
              </w:rPr>
              <w:t xml:space="preserve"> </w:t>
            </w:r>
            <w:r w:rsidRPr="007A4AB1">
              <w:rPr>
                <w:rFonts w:ascii="Times New Roman" w:hAnsi="Times New Roman" w:cs="Times New Roman"/>
                <w:color w:val="000000"/>
                <w:sz w:val="18"/>
                <w:szCs w:val="18"/>
              </w:rPr>
              <w:t>Estabilidad: &lt; 3 S</w:t>
            </w:r>
          </w:p>
          <w:p w14:paraId="1EB0661D" w14:textId="7FA86C50" w:rsidR="00677A34" w:rsidRPr="007A4AB1" w:rsidRDefault="00677A34" w:rsidP="00677A34">
            <w:pPr>
              <w:spacing w:after="0" w:line="240" w:lineRule="auto"/>
              <w:jc w:val="both"/>
              <w:rPr>
                <w:rFonts w:ascii="Times New Roman" w:hAnsi="Times New Roman" w:cs="Times New Roman"/>
                <w:color w:val="000000"/>
                <w:sz w:val="18"/>
                <w:szCs w:val="18"/>
              </w:rPr>
            </w:pPr>
            <w:r w:rsidRPr="007A4AB1">
              <w:rPr>
                <w:rFonts w:ascii="Times New Roman" w:hAnsi="Times New Roman" w:cs="Times New Roman"/>
                <w:color w:val="000000"/>
                <w:sz w:val="18"/>
                <w:szCs w:val="18"/>
              </w:rPr>
              <w:t>Alimentación: Adaptador AC110V~240V</w:t>
            </w:r>
            <w:r>
              <w:rPr>
                <w:rFonts w:ascii="Times New Roman" w:hAnsi="Times New Roman" w:cs="Times New Roman"/>
                <w:color w:val="000000"/>
                <w:sz w:val="18"/>
                <w:szCs w:val="18"/>
              </w:rPr>
              <w:t xml:space="preserve"> </w:t>
            </w:r>
            <w:r w:rsidRPr="007A4AB1">
              <w:rPr>
                <w:rFonts w:ascii="Times New Roman" w:hAnsi="Times New Roman" w:cs="Times New Roman"/>
                <w:color w:val="000000"/>
                <w:sz w:val="18"/>
                <w:szCs w:val="18"/>
              </w:rPr>
              <w:t>Peso: 3 kg</w:t>
            </w:r>
          </w:p>
          <w:p w14:paraId="704A1F7A" w14:textId="5B3FE789" w:rsidR="00677A34" w:rsidRPr="007A4AB1" w:rsidRDefault="00677A34" w:rsidP="00677A34">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Dimensiones: 3</w:t>
            </w:r>
            <w:r w:rsidRPr="007A4AB1">
              <w:rPr>
                <w:rFonts w:ascii="Times New Roman" w:hAnsi="Times New Roman" w:cs="Times New Roman"/>
                <w:color w:val="000000"/>
                <w:sz w:val="18"/>
                <w:szCs w:val="18"/>
              </w:rPr>
              <w:t>0*195*280 (L*H*A) MM</w:t>
            </w:r>
          </w:p>
          <w:p w14:paraId="66A68D52" w14:textId="77777777" w:rsidR="00677A34" w:rsidRPr="007A4AB1" w:rsidRDefault="00677A34" w:rsidP="00677A34">
            <w:pPr>
              <w:spacing w:after="0" w:line="240" w:lineRule="auto"/>
              <w:jc w:val="both"/>
              <w:rPr>
                <w:rFonts w:ascii="Times New Roman" w:hAnsi="Times New Roman" w:cs="Times New Roman"/>
                <w:color w:val="000000"/>
                <w:sz w:val="18"/>
                <w:szCs w:val="18"/>
              </w:rPr>
            </w:pPr>
            <w:r w:rsidRPr="007A4AB1">
              <w:rPr>
                <w:rFonts w:ascii="Times New Roman" w:hAnsi="Times New Roman" w:cs="Times New Roman"/>
                <w:color w:val="000000"/>
                <w:sz w:val="18"/>
                <w:szCs w:val="18"/>
              </w:rPr>
              <w:t xml:space="preserve">1. Pantalla LCD de fuente grande con retroiluminación, lectura clara </w:t>
            </w:r>
          </w:p>
          <w:p w14:paraId="1E886253" w14:textId="77777777" w:rsidR="00677A34" w:rsidRPr="007A4AB1" w:rsidRDefault="00677A34" w:rsidP="00677A34">
            <w:pPr>
              <w:spacing w:after="0" w:line="240" w:lineRule="auto"/>
              <w:jc w:val="both"/>
              <w:rPr>
                <w:rFonts w:ascii="Times New Roman" w:hAnsi="Times New Roman" w:cs="Times New Roman"/>
                <w:color w:val="000000"/>
                <w:sz w:val="18"/>
                <w:szCs w:val="18"/>
              </w:rPr>
            </w:pPr>
            <w:r w:rsidRPr="007A4AB1">
              <w:rPr>
                <w:rFonts w:ascii="Times New Roman" w:hAnsi="Times New Roman" w:cs="Times New Roman"/>
                <w:color w:val="000000"/>
                <w:sz w:val="18"/>
                <w:szCs w:val="18"/>
              </w:rPr>
              <w:t xml:space="preserve">2. Los múltiples modos de funciones con conteo, conversión de unidades y pesaje. </w:t>
            </w:r>
          </w:p>
          <w:p w14:paraId="7130D454" w14:textId="77777777" w:rsidR="00677A34" w:rsidRPr="007A4AB1" w:rsidRDefault="00677A34" w:rsidP="00677A34">
            <w:pPr>
              <w:spacing w:after="0" w:line="240" w:lineRule="auto"/>
              <w:jc w:val="both"/>
              <w:rPr>
                <w:rFonts w:ascii="Times New Roman" w:hAnsi="Times New Roman" w:cs="Times New Roman"/>
                <w:color w:val="000000"/>
                <w:sz w:val="18"/>
                <w:szCs w:val="18"/>
              </w:rPr>
            </w:pPr>
            <w:r w:rsidRPr="007A4AB1">
              <w:rPr>
                <w:rFonts w:ascii="Times New Roman" w:hAnsi="Times New Roman" w:cs="Times New Roman"/>
                <w:color w:val="000000"/>
                <w:sz w:val="18"/>
                <w:szCs w:val="18"/>
              </w:rPr>
              <w:t xml:space="preserve">3. La fuente de alimentación externa se adapta automáticamente al voltaje global; en situaciones de emergencia puede utilizar una batería estándar </w:t>
            </w:r>
          </w:p>
          <w:p w14:paraId="794E93F9" w14:textId="77777777" w:rsidR="00677A34" w:rsidRPr="007A4AB1" w:rsidRDefault="00677A34" w:rsidP="00677A34">
            <w:pPr>
              <w:spacing w:after="0" w:line="240" w:lineRule="auto"/>
              <w:jc w:val="both"/>
              <w:rPr>
                <w:rFonts w:ascii="Times New Roman" w:hAnsi="Times New Roman" w:cs="Times New Roman"/>
                <w:color w:val="000000"/>
                <w:sz w:val="18"/>
                <w:szCs w:val="18"/>
              </w:rPr>
            </w:pPr>
            <w:r w:rsidRPr="007A4AB1">
              <w:rPr>
                <w:rFonts w:ascii="Times New Roman" w:hAnsi="Times New Roman" w:cs="Times New Roman"/>
                <w:color w:val="000000"/>
                <w:sz w:val="18"/>
                <w:szCs w:val="18"/>
              </w:rPr>
              <w:t xml:space="preserve">4. Advertencia de baja potencia, indicación de sobrecarga, indicador de nivel, pies ajustables </w:t>
            </w:r>
          </w:p>
          <w:p w14:paraId="568FA23B" w14:textId="77777777" w:rsidR="00677A34" w:rsidRPr="007A4AB1" w:rsidRDefault="00677A34" w:rsidP="00677A34">
            <w:pPr>
              <w:spacing w:after="0" w:line="240" w:lineRule="auto"/>
              <w:jc w:val="both"/>
              <w:rPr>
                <w:rFonts w:ascii="Times New Roman" w:hAnsi="Times New Roman" w:cs="Times New Roman"/>
                <w:color w:val="000000"/>
                <w:sz w:val="18"/>
                <w:szCs w:val="18"/>
              </w:rPr>
            </w:pPr>
            <w:r w:rsidRPr="007A4AB1">
              <w:rPr>
                <w:rFonts w:ascii="Times New Roman" w:hAnsi="Times New Roman" w:cs="Times New Roman"/>
                <w:color w:val="000000"/>
                <w:sz w:val="18"/>
                <w:szCs w:val="18"/>
              </w:rPr>
              <w:t xml:space="preserve">5. La bandeja de pesaje y la plataforma de pesaje de acero inoxidable son sólidas y duraderas, fáciles de limpiar. </w:t>
            </w:r>
          </w:p>
          <w:p w14:paraId="5F4F8520" w14:textId="77777777" w:rsidR="00677A34" w:rsidRPr="007A4AB1" w:rsidRDefault="00677A34" w:rsidP="00677A34">
            <w:pPr>
              <w:spacing w:after="0" w:line="240" w:lineRule="auto"/>
              <w:jc w:val="both"/>
              <w:rPr>
                <w:rFonts w:ascii="Times New Roman" w:hAnsi="Times New Roman" w:cs="Times New Roman"/>
                <w:color w:val="000000"/>
                <w:sz w:val="18"/>
                <w:szCs w:val="18"/>
              </w:rPr>
            </w:pPr>
            <w:r w:rsidRPr="007A4AB1">
              <w:rPr>
                <w:rFonts w:ascii="Times New Roman" w:hAnsi="Times New Roman" w:cs="Times New Roman"/>
                <w:color w:val="000000"/>
                <w:sz w:val="18"/>
                <w:szCs w:val="18"/>
              </w:rPr>
              <w:lastRenderedPageBreak/>
              <w:t xml:space="preserve">6. Parabrisas de vidrio totalmente transparente de cinco lados, para evitar interferencias de aire en todos los dominós </w:t>
            </w:r>
          </w:p>
          <w:p w14:paraId="08B318B6" w14:textId="77777777" w:rsidR="00677A34" w:rsidRPr="007A4AB1" w:rsidRDefault="00677A34" w:rsidP="00677A34">
            <w:pPr>
              <w:spacing w:after="0" w:line="240" w:lineRule="auto"/>
              <w:jc w:val="both"/>
              <w:rPr>
                <w:rFonts w:ascii="Times New Roman" w:hAnsi="Times New Roman" w:cs="Times New Roman"/>
                <w:color w:val="000000"/>
                <w:sz w:val="18"/>
                <w:szCs w:val="18"/>
              </w:rPr>
            </w:pPr>
            <w:r w:rsidRPr="007A4AB1">
              <w:rPr>
                <w:rFonts w:ascii="Times New Roman" w:hAnsi="Times New Roman" w:cs="Times New Roman"/>
                <w:color w:val="000000"/>
                <w:sz w:val="18"/>
                <w:szCs w:val="18"/>
              </w:rPr>
              <w:t xml:space="preserve">7. Dispositivo central seleccionado de alta calidad, adecuado para pesaje profesional. </w:t>
            </w:r>
          </w:p>
          <w:p w14:paraId="59C7A9CD" w14:textId="77777777" w:rsidR="00677A34" w:rsidRPr="007A4AB1" w:rsidRDefault="00677A34" w:rsidP="00677A34">
            <w:pPr>
              <w:spacing w:after="0" w:line="240" w:lineRule="auto"/>
              <w:jc w:val="both"/>
              <w:rPr>
                <w:rFonts w:ascii="Times New Roman" w:hAnsi="Times New Roman" w:cs="Times New Roman"/>
                <w:color w:val="000000"/>
                <w:sz w:val="18"/>
                <w:szCs w:val="18"/>
              </w:rPr>
            </w:pPr>
            <w:r w:rsidRPr="007A4AB1">
              <w:rPr>
                <w:rFonts w:ascii="Times New Roman" w:hAnsi="Times New Roman" w:cs="Times New Roman"/>
                <w:color w:val="000000"/>
                <w:sz w:val="18"/>
                <w:szCs w:val="18"/>
              </w:rPr>
              <w:t xml:space="preserve">8. El diseño de botón estándar, fácil de operar. </w:t>
            </w:r>
          </w:p>
          <w:p w14:paraId="691EAB62" w14:textId="5BC9F357" w:rsidR="00677A34" w:rsidRPr="007A4AB1" w:rsidRDefault="00677A34" w:rsidP="00677A34">
            <w:pPr>
              <w:spacing w:after="0" w:line="240" w:lineRule="auto"/>
              <w:jc w:val="both"/>
              <w:rPr>
                <w:rFonts w:ascii="Times New Roman" w:hAnsi="Times New Roman" w:cs="Times New Roman"/>
                <w:color w:val="000000"/>
                <w:sz w:val="18"/>
                <w:szCs w:val="18"/>
              </w:rPr>
            </w:pPr>
            <w:r w:rsidRPr="007A4AB1">
              <w:rPr>
                <w:rFonts w:ascii="Times New Roman" w:hAnsi="Times New Roman" w:cs="Times New Roman"/>
                <w:color w:val="000000"/>
                <w:sz w:val="18"/>
                <w:szCs w:val="18"/>
              </w:rPr>
              <w:t>9. La carcasa está hecha de material de ingeniería profesional, puede usarse durante mucho tiempo.</w:t>
            </w:r>
          </w:p>
          <w:p w14:paraId="52601593" w14:textId="2EE02CAD" w:rsidR="00677A34" w:rsidRPr="007A4AB1" w:rsidRDefault="00677A34" w:rsidP="00677A34">
            <w:pPr>
              <w:spacing w:after="0" w:line="240" w:lineRule="auto"/>
              <w:jc w:val="both"/>
              <w:rPr>
                <w:rFonts w:ascii="Times New Roman" w:hAnsi="Times New Roman" w:cs="Times New Roman"/>
                <w:color w:val="000000"/>
                <w:sz w:val="18"/>
                <w:szCs w:val="18"/>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4B287C06" w14:textId="70D3F2D2" w:rsidR="00677A34" w:rsidRPr="00947ECE" w:rsidRDefault="00677A34" w:rsidP="00677A34">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lastRenderedPageBreak/>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6B2AC0ED" w14:textId="33A21CB3" w:rsidR="00677A34" w:rsidRPr="00947ECE" w:rsidRDefault="00677A34" w:rsidP="00677A34">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623840A0" w14:textId="3B294D03" w:rsidR="00677A34" w:rsidRPr="00947ECE" w:rsidRDefault="001061D0" w:rsidP="00677A34">
            <w:pPr>
              <w:jc w:val="center"/>
              <w:rPr>
                <w:rFonts w:ascii="Times New Roman" w:hAnsi="Times New Roman" w:cs="Times New Roman"/>
                <w:color w:val="000000"/>
                <w:sz w:val="18"/>
                <w:szCs w:val="18"/>
              </w:rPr>
            </w:pPr>
            <w:r>
              <w:rPr>
                <w:rFonts w:ascii="Times New Roman" w:hAnsi="Times New Roman" w:cs="Times New Roman"/>
                <w:color w:val="000000"/>
                <w:sz w:val="18"/>
                <w:szCs w:val="18"/>
              </w:rPr>
              <w:t>Instituto</w:t>
            </w:r>
            <w:r w:rsidR="006024B0">
              <w:rPr>
                <w:rFonts w:ascii="Times New Roman" w:hAnsi="Times New Roman" w:cs="Times New Roman"/>
                <w:color w:val="000000"/>
                <w:sz w:val="18"/>
                <w:szCs w:val="18"/>
              </w:rPr>
              <w:t xml:space="preserve"> de Medicina Forense</w:t>
            </w:r>
          </w:p>
        </w:tc>
        <w:tc>
          <w:tcPr>
            <w:tcW w:w="851" w:type="dxa"/>
            <w:tcBorders>
              <w:top w:val="single" w:sz="4" w:space="0" w:color="auto"/>
              <w:left w:val="nil"/>
              <w:bottom w:val="single" w:sz="4" w:space="0" w:color="auto"/>
              <w:right w:val="single" w:sz="4" w:space="0" w:color="auto"/>
            </w:tcBorders>
            <w:shd w:val="clear" w:color="auto" w:fill="auto"/>
            <w:vAlign w:val="center"/>
          </w:tcPr>
          <w:p w14:paraId="23143622" w14:textId="06FF373E" w:rsidR="00677A34" w:rsidRPr="00947ECE" w:rsidRDefault="006024B0" w:rsidP="00677A34">
            <w:pPr>
              <w:jc w:val="center"/>
              <w:rPr>
                <w:rFonts w:ascii="Times New Roman" w:hAnsi="Times New Roman" w:cs="Times New Roman"/>
                <w:color w:val="000000"/>
                <w:sz w:val="18"/>
                <w:szCs w:val="18"/>
              </w:rPr>
            </w:pPr>
            <w:r>
              <w:rPr>
                <w:rFonts w:ascii="Times New Roman" w:hAnsi="Times New Roman" w:cs="Times New Roman"/>
                <w:color w:val="000000"/>
                <w:sz w:val="18"/>
                <w:szCs w:val="18"/>
              </w:rPr>
              <w:t>3767</w:t>
            </w:r>
            <w:r w:rsidR="001061D0">
              <w:rPr>
                <w:rFonts w:ascii="Times New Roman" w:hAnsi="Times New Roman" w:cs="Times New Roman"/>
                <w:color w:val="000000"/>
                <w:sz w:val="18"/>
                <w:szCs w:val="18"/>
              </w:rPr>
              <w:t>0</w:t>
            </w:r>
          </w:p>
        </w:tc>
        <w:tc>
          <w:tcPr>
            <w:tcW w:w="1132" w:type="dxa"/>
            <w:tcBorders>
              <w:top w:val="single" w:sz="4" w:space="0" w:color="auto"/>
              <w:left w:val="nil"/>
              <w:bottom w:val="single" w:sz="4" w:space="0" w:color="auto"/>
              <w:right w:val="single" w:sz="4" w:space="0" w:color="auto"/>
            </w:tcBorders>
            <w:shd w:val="clear" w:color="auto" w:fill="auto"/>
            <w:vAlign w:val="center"/>
          </w:tcPr>
          <w:p w14:paraId="596D816E" w14:textId="4AD29DD8" w:rsidR="00677A34" w:rsidRPr="00320281" w:rsidRDefault="006024B0" w:rsidP="00677A34">
            <w:pPr>
              <w:jc w:val="center"/>
              <w:rPr>
                <w:rFonts w:ascii="Times New Roman" w:hAnsi="Times New Roman"/>
                <w:color w:val="000000"/>
                <w:sz w:val="16"/>
                <w:szCs w:val="16"/>
              </w:rPr>
            </w:pPr>
            <w:r>
              <w:rPr>
                <w:rFonts w:ascii="Times New Roman" w:hAnsi="Times New Roman"/>
                <w:color w:val="000000"/>
                <w:sz w:val="16"/>
                <w:szCs w:val="16"/>
              </w:rPr>
              <w:t>Veracruz</w:t>
            </w:r>
          </w:p>
        </w:tc>
      </w:tr>
      <w:tr w:rsidR="001061D0" w:rsidRPr="00320281" w14:paraId="040673CE" w14:textId="5640B005"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1DAE73E3" w14:textId="77777777" w:rsidR="001061D0" w:rsidRPr="00947ECE" w:rsidRDefault="001061D0" w:rsidP="001061D0">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82</w:t>
            </w:r>
          </w:p>
        </w:tc>
        <w:tc>
          <w:tcPr>
            <w:tcW w:w="4961" w:type="dxa"/>
            <w:tcBorders>
              <w:top w:val="single" w:sz="4" w:space="0" w:color="auto"/>
              <w:left w:val="nil"/>
              <w:bottom w:val="single" w:sz="4" w:space="0" w:color="auto"/>
              <w:right w:val="single" w:sz="4" w:space="0" w:color="auto"/>
            </w:tcBorders>
            <w:shd w:val="clear" w:color="auto" w:fill="auto"/>
            <w:vAlign w:val="bottom"/>
          </w:tcPr>
          <w:p w14:paraId="3D7957FF" w14:textId="161BC1DD" w:rsidR="001061D0" w:rsidRPr="00266184" w:rsidRDefault="001061D0" w:rsidP="001061D0">
            <w:pPr>
              <w:spacing w:after="0" w:line="240" w:lineRule="auto"/>
              <w:jc w:val="both"/>
              <w:rPr>
                <w:rFonts w:ascii="Times New Roman" w:hAnsi="Times New Roman" w:cs="Times New Roman"/>
                <w:b/>
                <w:color w:val="000000"/>
                <w:sz w:val="18"/>
                <w:szCs w:val="18"/>
              </w:rPr>
            </w:pPr>
            <w:r w:rsidRPr="00266184">
              <w:rPr>
                <w:rFonts w:ascii="Times New Roman" w:hAnsi="Times New Roman" w:cs="Times New Roman"/>
                <w:b/>
                <w:color w:val="000000"/>
                <w:sz w:val="18"/>
                <w:szCs w:val="18"/>
              </w:rPr>
              <w:t>CENTRIFUGA P/MINIPLACAS 2500RPM +4/35Â°C 500XG 120V/60HZ</w:t>
            </w:r>
          </w:p>
          <w:p w14:paraId="733196DE" w14:textId="4F0925E1" w:rsidR="001061D0" w:rsidRPr="00C761BC" w:rsidRDefault="001061D0" w:rsidP="001061D0">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E</w:t>
            </w:r>
            <w:r w:rsidRPr="00C761BC">
              <w:rPr>
                <w:rFonts w:ascii="Times New Roman" w:hAnsi="Times New Roman" w:cs="Times New Roman"/>
                <w:color w:val="000000"/>
                <w:sz w:val="18"/>
                <w:szCs w:val="18"/>
              </w:rPr>
              <w:t>specificaciones:</w:t>
            </w:r>
          </w:p>
          <w:p w14:paraId="139E72B8" w14:textId="006ADE80" w:rsidR="001061D0" w:rsidRPr="00C761BC" w:rsidRDefault="001061D0" w:rsidP="001061D0">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M</w:t>
            </w:r>
            <w:r w:rsidRPr="00C761BC">
              <w:rPr>
                <w:rFonts w:ascii="Times New Roman" w:hAnsi="Times New Roman" w:cs="Times New Roman"/>
                <w:color w:val="000000"/>
                <w:sz w:val="18"/>
                <w:szCs w:val="18"/>
              </w:rPr>
              <w:t>ini máq</w:t>
            </w:r>
            <w:r>
              <w:rPr>
                <w:rFonts w:ascii="Times New Roman" w:hAnsi="Times New Roman" w:cs="Times New Roman"/>
                <w:color w:val="000000"/>
                <w:sz w:val="18"/>
                <w:szCs w:val="18"/>
              </w:rPr>
              <w:t xml:space="preserve">uina de centrifugado de platos. </w:t>
            </w:r>
            <w:r w:rsidRPr="00C761BC">
              <w:rPr>
                <w:rFonts w:ascii="Times New Roman" w:hAnsi="Times New Roman" w:cs="Times New Roman"/>
                <w:color w:val="000000"/>
                <w:sz w:val="18"/>
                <w:szCs w:val="18"/>
              </w:rPr>
              <w:t>capacidad:2 placas de PCR</w:t>
            </w:r>
            <w:r>
              <w:rPr>
                <w:rFonts w:ascii="Times New Roman" w:hAnsi="Times New Roman" w:cs="Times New Roman"/>
                <w:color w:val="000000"/>
                <w:sz w:val="18"/>
                <w:szCs w:val="18"/>
              </w:rPr>
              <w:t xml:space="preserve"> </w:t>
            </w:r>
            <w:r w:rsidRPr="00C761BC">
              <w:rPr>
                <w:rFonts w:ascii="Times New Roman" w:hAnsi="Times New Roman" w:cs="Times New Roman"/>
                <w:color w:val="000000"/>
                <w:sz w:val="18"/>
                <w:szCs w:val="18"/>
              </w:rPr>
              <w:t>de 96/384 pocil</w:t>
            </w:r>
            <w:r>
              <w:rPr>
                <w:rFonts w:ascii="Times New Roman" w:hAnsi="Times New Roman" w:cs="Times New Roman"/>
                <w:color w:val="000000"/>
                <w:sz w:val="18"/>
                <w:szCs w:val="18"/>
              </w:rPr>
              <w:t xml:space="preserve">los </w:t>
            </w:r>
            <w:r w:rsidRPr="00C761BC">
              <w:rPr>
                <w:rFonts w:ascii="Times New Roman" w:hAnsi="Times New Roman" w:cs="Times New Roman"/>
                <w:color w:val="000000"/>
                <w:sz w:val="18"/>
                <w:szCs w:val="18"/>
              </w:rPr>
              <w:t xml:space="preserve">dimensiones: 7.5*8.2*7.2 </w:t>
            </w:r>
            <w:proofErr w:type="spellStart"/>
            <w:r w:rsidRPr="00C761BC">
              <w:rPr>
                <w:rFonts w:ascii="Times New Roman" w:hAnsi="Times New Roman" w:cs="Times New Roman"/>
                <w:color w:val="000000"/>
                <w:sz w:val="18"/>
                <w:szCs w:val="18"/>
              </w:rPr>
              <w:t>pulg</w:t>
            </w:r>
            <w:proofErr w:type="spellEnd"/>
            <w:r w:rsidRPr="00C761BC">
              <w:rPr>
                <w:rFonts w:ascii="Times New Roman" w:hAnsi="Times New Roman" w:cs="Times New Roman"/>
                <w:color w:val="000000"/>
                <w:sz w:val="18"/>
                <w:szCs w:val="18"/>
              </w:rPr>
              <w:t xml:space="preserve"> (19*21*18.3 CM</w:t>
            </w:r>
            <w:r>
              <w:rPr>
                <w:rFonts w:ascii="Times New Roman" w:hAnsi="Times New Roman" w:cs="Times New Roman"/>
                <w:color w:val="000000"/>
                <w:sz w:val="18"/>
                <w:szCs w:val="18"/>
              </w:rPr>
              <w:t xml:space="preserve">) </w:t>
            </w:r>
            <w:r w:rsidRPr="00C761BC">
              <w:rPr>
                <w:rFonts w:ascii="Times New Roman" w:hAnsi="Times New Roman" w:cs="Times New Roman"/>
                <w:color w:val="000000"/>
                <w:sz w:val="18"/>
                <w:szCs w:val="18"/>
              </w:rPr>
              <w:t>eléctrico: 100,120 o 230V 50/60 HZ</w:t>
            </w:r>
          </w:p>
          <w:p w14:paraId="54A50202" w14:textId="4244044C" w:rsidR="001061D0" w:rsidRPr="00947ECE" w:rsidRDefault="001061D0" w:rsidP="001061D0">
            <w:pPr>
              <w:spacing w:after="0" w:line="240" w:lineRule="auto"/>
              <w:jc w:val="both"/>
              <w:rPr>
                <w:rFonts w:ascii="Times New Roman" w:hAnsi="Times New Roman" w:cs="Times New Roman"/>
                <w:color w:val="000000"/>
                <w:sz w:val="18"/>
                <w:szCs w:val="18"/>
              </w:rPr>
            </w:pPr>
            <w:r w:rsidRPr="00C761BC">
              <w:rPr>
                <w:rFonts w:ascii="Times New Roman" w:hAnsi="Times New Roman" w:cs="Times New Roman"/>
                <w:color w:val="000000"/>
                <w:sz w:val="18"/>
                <w:szCs w:val="18"/>
              </w:rPr>
              <w:t>velocidad Max</w:t>
            </w:r>
            <w:r>
              <w:rPr>
                <w:rFonts w:ascii="Times New Roman" w:hAnsi="Times New Roman" w:cs="Times New Roman"/>
                <w:color w:val="000000"/>
                <w:sz w:val="18"/>
                <w:szCs w:val="18"/>
              </w:rPr>
              <w:t xml:space="preserve">: 2500 RPM ±10% </w:t>
            </w:r>
            <w:r w:rsidRPr="00C761BC">
              <w:rPr>
                <w:rFonts w:ascii="Times New Roman" w:hAnsi="Times New Roman" w:cs="Times New Roman"/>
                <w:color w:val="000000"/>
                <w:sz w:val="18"/>
                <w:szCs w:val="18"/>
              </w:rPr>
              <w:t xml:space="preserve">ref. </w:t>
            </w:r>
            <w:r>
              <w:rPr>
                <w:rFonts w:ascii="Times New Roman" w:hAnsi="Times New Roman" w:cs="Times New Roman"/>
                <w:color w:val="000000"/>
                <w:sz w:val="18"/>
                <w:szCs w:val="18"/>
              </w:rPr>
              <w:t xml:space="preserve"> </w:t>
            </w:r>
            <w:r w:rsidRPr="00C761BC">
              <w:rPr>
                <w:rFonts w:ascii="Times New Roman" w:hAnsi="Times New Roman" w:cs="Times New Roman"/>
                <w:color w:val="000000"/>
                <w:sz w:val="18"/>
                <w:szCs w:val="18"/>
              </w:rPr>
              <w:t>Max: 500xg</w:t>
            </w:r>
          </w:p>
        </w:tc>
        <w:tc>
          <w:tcPr>
            <w:tcW w:w="709" w:type="dxa"/>
            <w:tcBorders>
              <w:top w:val="single" w:sz="4" w:space="0" w:color="auto"/>
              <w:left w:val="nil"/>
              <w:bottom w:val="single" w:sz="4" w:space="0" w:color="auto"/>
              <w:right w:val="single" w:sz="4" w:space="0" w:color="auto"/>
            </w:tcBorders>
            <w:shd w:val="clear" w:color="auto" w:fill="auto"/>
            <w:vAlign w:val="center"/>
          </w:tcPr>
          <w:p w14:paraId="594AF1CC" w14:textId="2EC91486" w:rsidR="001061D0" w:rsidRPr="00947ECE" w:rsidRDefault="001061D0" w:rsidP="001061D0">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2B2B0E9B" w14:textId="4C4C7A3C" w:rsidR="001061D0" w:rsidRPr="00947ECE" w:rsidRDefault="001061D0" w:rsidP="001061D0">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2DDC0E93" w14:textId="707EB634" w:rsidR="001061D0" w:rsidRPr="00947ECE" w:rsidRDefault="001061D0" w:rsidP="001061D0">
            <w:pPr>
              <w:jc w:val="center"/>
              <w:rPr>
                <w:rFonts w:ascii="Times New Roman" w:hAnsi="Times New Roman" w:cs="Times New Roman"/>
                <w:color w:val="000000"/>
                <w:sz w:val="18"/>
                <w:szCs w:val="18"/>
              </w:rPr>
            </w:pPr>
            <w:r>
              <w:rPr>
                <w:rFonts w:ascii="Times New Roman" w:hAnsi="Times New Roman" w:cs="Times New Roman"/>
                <w:color w:val="000000"/>
                <w:sz w:val="18"/>
                <w:szCs w:val="18"/>
              </w:rPr>
              <w:t>Instituto de Medicina Forense</w:t>
            </w:r>
          </w:p>
        </w:tc>
        <w:tc>
          <w:tcPr>
            <w:tcW w:w="851" w:type="dxa"/>
            <w:tcBorders>
              <w:top w:val="single" w:sz="4" w:space="0" w:color="auto"/>
              <w:left w:val="nil"/>
              <w:bottom w:val="single" w:sz="4" w:space="0" w:color="auto"/>
              <w:right w:val="single" w:sz="4" w:space="0" w:color="auto"/>
            </w:tcBorders>
            <w:shd w:val="clear" w:color="auto" w:fill="auto"/>
            <w:vAlign w:val="center"/>
          </w:tcPr>
          <w:p w14:paraId="6E27F511" w14:textId="2FA1263A" w:rsidR="001061D0" w:rsidRPr="00947ECE" w:rsidRDefault="001061D0" w:rsidP="001061D0">
            <w:pPr>
              <w:jc w:val="center"/>
              <w:rPr>
                <w:rFonts w:ascii="Times New Roman" w:hAnsi="Times New Roman" w:cs="Times New Roman"/>
                <w:color w:val="000000"/>
                <w:sz w:val="18"/>
                <w:szCs w:val="18"/>
              </w:rPr>
            </w:pPr>
            <w:r>
              <w:rPr>
                <w:rFonts w:ascii="Times New Roman" w:hAnsi="Times New Roman" w:cs="Times New Roman"/>
                <w:color w:val="000000"/>
                <w:sz w:val="18"/>
                <w:szCs w:val="18"/>
              </w:rPr>
              <w:t>37671</w:t>
            </w:r>
          </w:p>
        </w:tc>
        <w:tc>
          <w:tcPr>
            <w:tcW w:w="1132" w:type="dxa"/>
            <w:tcBorders>
              <w:top w:val="single" w:sz="4" w:space="0" w:color="auto"/>
              <w:left w:val="nil"/>
              <w:bottom w:val="single" w:sz="4" w:space="0" w:color="auto"/>
              <w:right w:val="single" w:sz="4" w:space="0" w:color="auto"/>
            </w:tcBorders>
            <w:shd w:val="clear" w:color="auto" w:fill="auto"/>
            <w:vAlign w:val="center"/>
          </w:tcPr>
          <w:p w14:paraId="0DF17AF3" w14:textId="5D83CF45" w:rsidR="001061D0" w:rsidRPr="00320281" w:rsidRDefault="001061D0" w:rsidP="001061D0">
            <w:pPr>
              <w:jc w:val="center"/>
              <w:rPr>
                <w:rFonts w:ascii="Times New Roman" w:hAnsi="Times New Roman"/>
                <w:color w:val="000000"/>
                <w:sz w:val="16"/>
                <w:szCs w:val="16"/>
              </w:rPr>
            </w:pPr>
            <w:r>
              <w:rPr>
                <w:rFonts w:ascii="Times New Roman" w:hAnsi="Times New Roman"/>
                <w:color w:val="000000"/>
                <w:sz w:val="16"/>
                <w:szCs w:val="16"/>
              </w:rPr>
              <w:t>Veracruz</w:t>
            </w:r>
          </w:p>
        </w:tc>
      </w:tr>
      <w:tr w:rsidR="001061D0" w:rsidRPr="00320281" w14:paraId="1F059F97" w14:textId="3E8C8372"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69549CE" w14:textId="77777777" w:rsidR="001061D0" w:rsidRPr="00947ECE" w:rsidRDefault="001061D0" w:rsidP="001061D0">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83</w:t>
            </w:r>
          </w:p>
        </w:tc>
        <w:tc>
          <w:tcPr>
            <w:tcW w:w="4961" w:type="dxa"/>
            <w:tcBorders>
              <w:top w:val="single" w:sz="4" w:space="0" w:color="auto"/>
              <w:left w:val="nil"/>
              <w:bottom w:val="single" w:sz="4" w:space="0" w:color="auto"/>
              <w:right w:val="single" w:sz="4" w:space="0" w:color="auto"/>
            </w:tcBorders>
            <w:shd w:val="clear" w:color="auto" w:fill="auto"/>
            <w:vAlign w:val="bottom"/>
          </w:tcPr>
          <w:p w14:paraId="100BB3BC" w14:textId="51918EB5" w:rsidR="001061D0" w:rsidRPr="00C761BC" w:rsidRDefault="001061D0" w:rsidP="001061D0">
            <w:pPr>
              <w:spacing w:after="0" w:line="240" w:lineRule="auto"/>
              <w:jc w:val="both"/>
              <w:rPr>
                <w:rFonts w:ascii="Times New Roman" w:hAnsi="Times New Roman" w:cs="Times New Roman"/>
                <w:color w:val="000000"/>
                <w:sz w:val="18"/>
                <w:szCs w:val="18"/>
              </w:rPr>
            </w:pPr>
            <w:r w:rsidRPr="007A4AB1">
              <w:rPr>
                <w:rFonts w:ascii="Times New Roman" w:hAnsi="Times New Roman" w:cs="Times New Roman"/>
                <w:b/>
                <w:color w:val="000000"/>
                <w:sz w:val="18"/>
                <w:szCs w:val="18"/>
              </w:rPr>
              <w:t>PARRILLA</w:t>
            </w:r>
            <w:r w:rsidRPr="00C761BC">
              <w:rPr>
                <w:rFonts w:ascii="Times New Roman" w:hAnsi="Times New Roman" w:cs="Times New Roman"/>
                <w:color w:val="000000"/>
                <w:sz w:val="18"/>
                <w:szCs w:val="18"/>
              </w:rPr>
              <w:t xml:space="preserve"> </w:t>
            </w:r>
            <w:r w:rsidR="00F93169" w:rsidRPr="007A4AB1">
              <w:rPr>
                <w:rFonts w:ascii="Times New Roman" w:hAnsi="Times New Roman" w:cs="Times New Roman"/>
                <w:b/>
                <w:color w:val="000000"/>
                <w:sz w:val="18"/>
                <w:szCs w:val="18"/>
              </w:rPr>
              <w:t>PLATO CALIENTE CON PANTALLA LCD</w:t>
            </w:r>
            <w:r w:rsidRPr="00C761BC">
              <w:rPr>
                <w:rFonts w:ascii="Times New Roman" w:hAnsi="Times New Roman" w:cs="Times New Roman"/>
                <w:color w:val="000000"/>
                <w:sz w:val="18"/>
                <w:szCs w:val="18"/>
              </w:rPr>
              <w:t>, placa de trabajo de aluminio con recubrimiento de cerámica.</w:t>
            </w:r>
          </w:p>
          <w:p w14:paraId="2BFADD2F" w14:textId="1A235BB3" w:rsidR="001061D0" w:rsidRPr="00C761BC" w:rsidRDefault="001061D0" w:rsidP="001061D0">
            <w:pPr>
              <w:spacing w:after="0" w:line="240" w:lineRule="auto"/>
              <w:jc w:val="both"/>
              <w:rPr>
                <w:rFonts w:ascii="Times New Roman" w:hAnsi="Times New Roman" w:cs="Times New Roman"/>
                <w:color w:val="000000"/>
                <w:sz w:val="18"/>
                <w:szCs w:val="18"/>
              </w:rPr>
            </w:pPr>
            <w:r w:rsidRPr="00C761BC">
              <w:rPr>
                <w:rFonts w:ascii="Times New Roman" w:hAnsi="Times New Roman" w:cs="Times New Roman"/>
                <w:color w:val="000000"/>
                <w:sz w:val="18"/>
                <w:szCs w:val="18"/>
              </w:rPr>
              <w:t>Características:</w:t>
            </w:r>
          </w:p>
          <w:p w14:paraId="7658B11D" w14:textId="38BAFBA6" w:rsidR="001061D0" w:rsidRPr="00C761BC" w:rsidRDefault="001061D0" w:rsidP="001061D0">
            <w:pPr>
              <w:spacing w:after="0" w:line="240" w:lineRule="auto"/>
              <w:jc w:val="both"/>
              <w:rPr>
                <w:rFonts w:ascii="Times New Roman" w:hAnsi="Times New Roman" w:cs="Times New Roman"/>
                <w:color w:val="000000"/>
                <w:sz w:val="18"/>
                <w:szCs w:val="18"/>
              </w:rPr>
            </w:pPr>
            <w:r w:rsidRPr="00C761BC">
              <w:rPr>
                <w:rFonts w:ascii="Times New Roman" w:hAnsi="Times New Roman" w:cs="Times New Roman"/>
                <w:color w:val="000000"/>
                <w:sz w:val="18"/>
                <w:szCs w:val="18"/>
              </w:rPr>
              <w:t>intervalo de temperatura del elemento de calentamiento</w:t>
            </w:r>
            <w:r w:rsidRPr="00C761BC">
              <w:rPr>
                <w:rFonts w:ascii="Times New Roman" w:hAnsi="Times New Roman" w:cs="Times New Roman"/>
                <w:color w:val="000000"/>
                <w:sz w:val="18"/>
                <w:szCs w:val="18"/>
              </w:rPr>
              <w:tab/>
            </w:r>
            <w:r>
              <w:rPr>
                <w:rFonts w:ascii="Times New Roman" w:hAnsi="Times New Roman" w:cs="Times New Roman"/>
                <w:color w:val="000000"/>
                <w:sz w:val="18"/>
                <w:szCs w:val="18"/>
              </w:rPr>
              <w:t xml:space="preserve"> </w:t>
            </w:r>
            <w:r w:rsidRPr="00C761BC">
              <w:rPr>
                <w:rFonts w:ascii="Times New Roman" w:hAnsi="Times New Roman" w:cs="Times New Roman"/>
                <w:color w:val="000000"/>
                <w:sz w:val="18"/>
                <w:szCs w:val="18"/>
              </w:rPr>
              <w:t>T.A. - 340°C</w:t>
            </w:r>
            <w:r>
              <w:rPr>
                <w:rFonts w:ascii="Times New Roman" w:hAnsi="Times New Roman" w:cs="Times New Roman"/>
                <w:color w:val="000000"/>
                <w:sz w:val="18"/>
                <w:szCs w:val="18"/>
              </w:rPr>
              <w:t xml:space="preserve"> </w:t>
            </w:r>
            <w:r w:rsidRPr="00C761BC">
              <w:rPr>
                <w:rFonts w:ascii="Times New Roman" w:hAnsi="Times New Roman" w:cs="Times New Roman"/>
                <w:color w:val="000000"/>
                <w:sz w:val="18"/>
                <w:szCs w:val="18"/>
              </w:rPr>
              <w:t>PRECISIÓN DE LA VISUALIZACIÓN DE LA TEMPERATURA</w:t>
            </w:r>
            <w:r w:rsidRPr="00C761BC">
              <w:rPr>
                <w:rFonts w:ascii="Times New Roman" w:hAnsi="Times New Roman" w:cs="Times New Roman"/>
                <w:color w:val="000000"/>
                <w:sz w:val="18"/>
                <w:szCs w:val="18"/>
              </w:rPr>
              <w:tab/>
              <w:t>±1°C</w:t>
            </w:r>
            <w:r>
              <w:rPr>
                <w:rFonts w:ascii="Times New Roman" w:hAnsi="Times New Roman" w:cs="Times New Roman"/>
                <w:color w:val="000000"/>
                <w:sz w:val="18"/>
                <w:szCs w:val="18"/>
              </w:rPr>
              <w:t xml:space="preserve"> DIMENSIONES DEL ÁREA DE TRABAJO </w:t>
            </w:r>
            <w:r w:rsidRPr="00C761BC">
              <w:rPr>
                <w:rFonts w:ascii="Times New Roman" w:hAnsi="Times New Roman" w:cs="Times New Roman"/>
                <w:color w:val="000000"/>
                <w:sz w:val="18"/>
                <w:szCs w:val="18"/>
              </w:rPr>
              <w:t>140 x 140 MM</w:t>
            </w:r>
          </w:p>
          <w:p w14:paraId="438FA54A" w14:textId="2470DCCC" w:rsidR="001061D0" w:rsidRPr="00C761BC" w:rsidRDefault="001061D0" w:rsidP="001061D0">
            <w:pPr>
              <w:spacing w:after="0" w:line="240" w:lineRule="auto"/>
              <w:jc w:val="both"/>
              <w:rPr>
                <w:rFonts w:ascii="Times New Roman" w:hAnsi="Times New Roman" w:cs="Times New Roman"/>
                <w:color w:val="000000"/>
                <w:sz w:val="18"/>
                <w:szCs w:val="18"/>
              </w:rPr>
            </w:pPr>
            <w:r w:rsidRPr="00C761BC">
              <w:rPr>
                <w:rFonts w:ascii="Times New Roman" w:hAnsi="Times New Roman" w:cs="Times New Roman"/>
                <w:color w:val="000000"/>
                <w:sz w:val="18"/>
                <w:szCs w:val="18"/>
              </w:rPr>
              <w:t>DIMENSIONES</w:t>
            </w:r>
            <w:r w:rsidRPr="00C761BC">
              <w:rPr>
                <w:rFonts w:ascii="Times New Roman" w:hAnsi="Times New Roman" w:cs="Times New Roman"/>
                <w:color w:val="000000"/>
                <w:sz w:val="18"/>
                <w:szCs w:val="18"/>
              </w:rPr>
              <w:tab/>
              <w:t>180 x 320 x 108 MM</w:t>
            </w:r>
          </w:p>
          <w:p w14:paraId="32599BCC" w14:textId="48A4FC2C" w:rsidR="001061D0" w:rsidRPr="00C761BC" w:rsidRDefault="001061D0" w:rsidP="001061D0">
            <w:pPr>
              <w:spacing w:after="0" w:line="240" w:lineRule="auto"/>
              <w:jc w:val="both"/>
              <w:rPr>
                <w:rFonts w:ascii="Times New Roman" w:hAnsi="Times New Roman" w:cs="Times New Roman"/>
                <w:color w:val="000000"/>
                <w:sz w:val="18"/>
                <w:szCs w:val="18"/>
              </w:rPr>
            </w:pPr>
            <w:r w:rsidRPr="00C761BC">
              <w:rPr>
                <w:rFonts w:ascii="Times New Roman" w:hAnsi="Times New Roman" w:cs="Times New Roman"/>
                <w:color w:val="000000"/>
                <w:sz w:val="18"/>
                <w:szCs w:val="18"/>
              </w:rPr>
              <w:t>CLASE DE PROTECCIÓN</w:t>
            </w:r>
            <w:r w:rsidRPr="00C761BC">
              <w:rPr>
                <w:rFonts w:ascii="Times New Roman" w:hAnsi="Times New Roman" w:cs="Times New Roman"/>
                <w:color w:val="000000"/>
                <w:sz w:val="18"/>
                <w:szCs w:val="18"/>
              </w:rPr>
              <w:tab/>
              <w:t>P21</w:t>
            </w:r>
            <w:r>
              <w:rPr>
                <w:rFonts w:ascii="Times New Roman" w:hAnsi="Times New Roman" w:cs="Times New Roman"/>
                <w:color w:val="000000"/>
                <w:sz w:val="18"/>
                <w:szCs w:val="18"/>
              </w:rPr>
              <w:t xml:space="preserve"> PESO </w:t>
            </w:r>
            <w:r w:rsidRPr="00C761BC">
              <w:rPr>
                <w:rFonts w:ascii="Times New Roman" w:hAnsi="Times New Roman" w:cs="Times New Roman"/>
                <w:color w:val="000000"/>
                <w:sz w:val="18"/>
                <w:szCs w:val="18"/>
              </w:rPr>
              <w:t>2.2 kg</w:t>
            </w:r>
          </w:p>
          <w:p w14:paraId="189E89AF" w14:textId="147EAAC6" w:rsidR="001061D0" w:rsidRPr="00C761BC" w:rsidRDefault="001061D0" w:rsidP="001061D0">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POTENCIA </w:t>
            </w:r>
            <w:r w:rsidRPr="00C761BC">
              <w:rPr>
                <w:rFonts w:ascii="Times New Roman" w:hAnsi="Times New Roman" w:cs="Times New Roman"/>
                <w:color w:val="000000"/>
                <w:sz w:val="18"/>
                <w:szCs w:val="18"/>
              </w:rPr>
              <w:t>510 W</w:t>
            </w:r>
            <w:r>
              <w:rPr>
                <w:rFonts w:ascii="Times New Roman" w:hAnsi="Times New Roman" w:cs="Times New Roman"/>
                <w:color w:val="000000"/>
                <w:sz w:val="18"/>
                <w:szCs w:val="18"/>
              </w:rPr>
              <w:t xml:space="preserve"> </w:t>
            </w:r>
            <w:r w:rsidRPr="00C761BC">
              <w:rPr>
                <w:rFonts w:ascii="Times New Roman" w:hAnsi="Times New Roman" w:cs="Times New Roman"/>
                <w:color w:val="000000"/>
                <w:sz w:val="18"/>
                <w:szCs w:val="18"/>
              </w:rPr>
              <w:t>ALIMENTACIÓN</w:t>
            </w:r>
            <w:r w:rsidRPr="00C761BC">
              <w:rPr>
                <w:rFonts w:ascii="Times New Roman" w:hAnsi="Times New Roman" w:cs="Times New Roman"/>
                <w:color w:val="000000"/>
                <w:sz w:val="18"/>
                <w:szCs w:val="18"/>
              </w:rPr>
              <w:tab/>
              <w:t>100-120V, 50/60 Hz</w:t>
            </w:r>
            <w:r>
              <w:rPr>
                <w:rFonts w:ascii="Times New Roman" w:hAnsi="Times New Roman" w:cs="Times New Roman"/>
                <w:color w:val="000000"/>
                <w:sz w:val="18"/>
                <w:szCs w:val="18"/>
              </w:rPr>
              <w:t xml:space="preserve"> </w:t>
            </w:r>
            <w:r w:rsidRPr="00C761BC">
              <w:rPr>
                <w:rFonts w:ascii="Times New Roman" w:hAnsi="Times New Roman" w:cs="Times New Roman"/>
                <w:color w:val="000000"/>
                <w:sz w:val="18"/>
                <w:szCs w:val="18"/>
              </w:rPr>
              <w:t>Accesorios incluidos Cable de alimentación Manual de operación.</w:t>
            </w:r>
            <w:r>
              <w:rPr>
                <w:rFonts w:ascii="Times New Roman" w:hAnsi="Times New Roman" w:cs="Times New Roman"/>
                <w:color w:val="000000"/>
                <w:sz w:val="18"/>
                <w:szCs w:val="18"/>
              </w:rPr>
              <w:t xml:space="preserve"> </w:t>
            </w:r>
            <w:r w:rsidRPr="00C761BC">
              <w:rPr>
                <w:rFonts w:ascii="Times New Roman" w:hAnsi="Times New Roman" w:cs="Times New Roman"/>
                <w:color w:val="000000"/>
                <w:sz w:val="18"/>
                <w:szCs w:val="18"/>
              </w:rPr>
              <w:t>Características adicionales:</w:t>
            </w:r>
          </w:p>
          <w:p w14:paraId="38BF94E8" w14:textId="30ADE5C2" w:rsidR="001061D0" w:rsidRPr="00C761BC" w:rsidRDefault="001061D0" w:rsidP="001061D0">
            <w:pPr>
              <w:spacing w:after="0" w:line="240" w:lineRule="auto"/>
              <w:jc w:val="both"/>
              <w:rPr>
                <w:rFonts w:ascii="Times New Roman" w:hAnsi="Times New Roman" w:cs="Times New Roman"/>
                <w:color w:val="000000"/>
                <w:sz w:val="18"/>
                <w:szCs w:val="18"/>
              </w:rPr>
            </w:pPr>
            <w:r w:rsidRPr="00C761BC">
              <w:rPr>
                <w:rFonts w:ascii="Times New Roman" w:hAnsi="Times New Roman" w:cs="Times New Roman"/>
                <w:color w:val="000000"/>
                <w:sz w:val="18"/>
                <w:szCs w:val="18"/>
              </w:rPr>
              <w:t>Pantalla LCD de alta resolución, proporciona visualiz</w:t>
            </w:r>
            <w:r w:rsidR="00F93169">
              <w:rPr>
                <w:rFonts w:ascii="Times New Roman" w:hAnsi="Times New Roman" w:cs="Times New Roman"/>
                <w:color w:val="000000"/>
                <w:sz w:val="18"/>
                <w:szCs w:val="18"/>
              </w:rPr>
              <w:t xml:space="preserve">ación nítida de la temperatura. </w:t>
            </w:r>
            <w:r w:rsidRPr="00C761BC">
              <w:rPr>
                <w:rFonts w:ascii="Times New Roman" w:hAnsi="Times New Roman" w:cs="Times New Roman"/>
                <w:color w:val="000000"/>
                <w:sz w:val="18"/>
                <w:szCs w:val="18"/>
              </w:rPr>
              <w:t>Cuenta con perilla para simplific</w:t>
            </w:r>
            <w:r w:rsidR="00F93169">
              <w:rPr>
                <w:rFonts w:ascii="Times New Roman" w:hAnsi="Times New Roman" w:cs="Times New Roman"/>
                <w:color w:val="000000"/>
                <w:sz w:val="18"/>
                <w:szCs w:val="18"/>
              </w:rPr>
              <w:t xml:space="preserve">ar el ajuste de la temperatura. </w:t>
            </w:r>
            <w:r w:rsidRPr="00C761BC">
              <w:rPr>
                <w:rFonts w:ascii="Times New Roman" w:hAnsi="Times New Roman" w:cs="Times New Roman"/>
                <w:color w:val="000000"/>
                <w:sz w:val="18"/>
                <w:szCs w:val="18"/>
              </w:rPr>
              <w:t>Placa de trabajo de aluminio con recubrimiento de cerámica que permite excelente uniformidad de la temperatura.</w:t>
            </w:r>
          </w:p>
          <w:p w14:paraId="4BC81D52" w14:textId="28C062CC" w:rsidR="001061D0" w:rsidRPr="00947ECE" w:rsidRDefault="001061D0" w:rsidP="001061D0">
            <w:pPr>
              <w:spacing w:after="0" w:line="240" w:lineRule="auto"/>
              <w:jc w:val="both"/>
              <w:rPr>
                <w:rFonts w:ascii="Times New Roman" w:hAnsi="Times New Roman" w:cs="Times New Roman"/>
                <w:color w:val="000000"/>
                <w:sz w:val="18"/>
                <w:szCs w:val="18"/>
              </w:rPr>
            </w:pPr>
            <w:r w:rsidRPr="00C761BC">
              <w:rPr>
                <w:rFonts w:ascii="Times New Roman" w:hAnsi="Times New Roman" w:cs="Times New Roman"/>
                <w:color w:val="000000"/>
                <w:sz w:val="18"/>
                <w:szCs w:val="18"/>
              </w:rPr>
              <w:t>Sistema de advertencia de superficie caliente para prevenir quemaduras accidentales.</w:t>
            </w:r>
          </w:p>
        </w:tc>
        <w:tc>
          <w:tcPr>
            <w:tcW w:w="709" w:type="dxa"/>
            <w:tcBorders>
              <w:top w:val="single" w:sz="4" w:space="0" w:color="auto"/>
              <w:left w:val="nil"/>
              <w:bottom w:val="single" w:sz="4" w:space="0" w:color="auto"/>
              <w:right w:val="single" w:sz="4" w:space="0" w:color="auto"/>
            </w:tcBorders>
            <w:shd w:val="clear" w:color="auto" w:fill="auto"/>
            <w:vAlign w:val="center"/>
          </w:tcPr>
          <w:p w14:paraId="5719A030" w14:textId="73411ECF" w:rsidR="001061D0" w:rsidRPr="00947ECE" w:rsidRDefault="001061D0" w:rsidP="001061D0">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0D2343A2" w14:textId="35CA44E5" w:rsidR="001061D0" w:rsidRPr="00947ECE" w:rsidRDefault="001061D0" w:rsidP="001061D0">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1CE64A70" w14:textId="0C25CC82" w:rsidR="001061D0" w:rsidRPr="00947ECE" w:rsidRDefault="005D643C" w:rsidP="001061D0">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Químicas</w:t>
            </w:r>
          </w:p>
        </w:tc>
        <w:tc>
          <w:tcPr>
            <w:tcW w:w="851" w:type="dxa"/>
            <w:tcBorders>
              <w:top w:val="single" w:sz="4" w:space="0" w:color="auto"/>
              <w:left w:val="nil"/>
              <w:bottom w:val="single" w:sz="4" w:space="0" w:color="auto"/>
              <w:right w:val="single" w:sz="4" w:space="0" w:color="auto"/>
            </w:tcBorders>
            <w:shd w:val="clear" w:color="auto" w:fill="auto"/>
            <w:vAlign w:val="center"/>
          </w:tcPr>
          <w:p w14:paraId="49C26116" w14:textId="54BA13CD" w:rsidR="001061D0" w:rsidRPr="00947ECE" w:rsidRDefault="005D643C" w:rsidP="001061D0">
            <w:pPr>
              <w:jc w:val="center"/>
              <w:rPr>
                <w:rFonts w:ascii="Times New Roman" w:hAnsi="Times New Roman" w:cs="Times New Roman"/>
                <w:color w:val="000000"/>
                <w:sz w:val="18"/>
                <w:szCs w:val="18"/>
              </w:rPr>
            </w:pPr>
            <w:r>
              <w:rPr>
                <w:rFonts w:ascii="Times New Roman" w:hAnsi="Times New Roman" w:cs="Times New Roman"/>
                <w:color w:val="000000"/>
                <w:sz w:val="18"/>
                <w:szCs w:val="18"/>
              </w:rPr>
              <w:t>37673</w:t>
            </w:r>
          </w:p>
        </w:tc>
        <w:tc>
          <w:tcPr>
            <w:tcW w:w="1132" w:type="dxa"/>
            <w:tcBorders>
              <w:top w:val="single" w:sz="4" w:space="0" w:color="auto"/>
              <w:left w:val="nil"/>
              <w:bottom w:val="single" w:sz="4" w:space="0" w:color="auto"/>
              <w:right w:val="single" w:sz="4" w:space="0" w:color="auto"/>
            </w:tcBorders>
            <w:shd w:val="clear" w:color="auto" w:fill="auto"/>
            <w:vAlign w:val="center"/>
          </w:tcPr>
          <w:p w14:paraId="41135DE3" w14:textId="2EECC657" w:rsidR="001061D0" w:rsidRPr="00320281" w:rsidRDefault="005D643C" w:rsidP="001061D0">
            <w:pPr>
              <w:jc w:val="center"/>
              <w:rPr>
                <w:rFonts w:ascii="Times New Roman" w:hAnsi="Times New Roman"/>
                <w:color w:val="000000"/>
                <w:sz w:val="16"/>
                <w:szCs w:val="16"/>
              </w:rPr>
            </w:pPr>
            <w:r>
              <w:rPr>
                <w:rFonts w:ascii="Times New Roman" w:hAnsi="Times New Roman"/>
                <w:color w:val="000000"/>
                <w:sz w:val="16"/>
                <w:szCs w:val="16"/>
              </w:rPr>
              <w:t>Veracruz</w:t>
            </w:r>
          </w:p>
        </w:tc>
      </w:tr>
      <w:tr w:rsidR="001061D0" w:rsidRPr="00320281" w14:paraId="4DEE60FF" w14:textId="7B2CCC49"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5C81A54" w14:textId="77777777" w:rsidR="001061D0" w:rsidRPr="00947ECE" w:rsidRDefault="001061D0" w:rsidP="001061D0">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84</w:t>
            </w:r>
          </w:p>
        </w:tc>
        <w:tc>
          <w:tcPr>
            <w:tcW w:w="4961" w:type="dxa"/>
            <w:tcBorders>
              <w:top w:val="single" w:sz="4" w:space="0" w:color="auto"/>
              <w:left w:val="nil"/>
              <w:bottom w:val="single" w:sz="4" w:space="0" w:color="auto"/>
              <w:right w:val="single" w:sz="4" w:space="0" w:color="auto"/>
            </w:tcBorders>
            <w:shd w:val="clear" w:color="auto" w:fill="auto"/>
            <w:vAlign w:val="bottom"/>
          </w:tcPr>
          <w:p w14:paraId="0D111AC5" w14:textId="542DC31F" w:rsidR="001061D0" w:rsidRDefault="001061D0" w:rsidP="001061D0">
            <w:pPr>
              <w:spacing w:after="0" w:line="240" w:lineRule="auto"/>
              <w:jc w:val="both"/>
              <w:rPr>
                <w:rFonts w:ascii="Times New Roman" w:hAnsi="Times New Roman" w:cs="Times New Roman"/>
                <w:color w:val="000000"/>
                <w:sz w:val="18"/>
                <w:szCs w:val="18"/>
              </w:rPr>
            </w:pPr>
            <w:r w:rsidRPr="005222CE">
              <w:rPr>
                <w:rFonts w:ascii="Times New Roman" w:hAnsi="Times New Roman" w:cs="Times New Roman"/>
                <w:b/>
                <w:color w:val="000000"/>
                <w:sz w:val="18"/>
                <w:szCs w:val="18"/>
              </w:rPr>
              <w:t>BALANZA DE PRECISION</w:t>
            </w:r>
            <w:r w:rsidRPr="00C761BC">
              <w:rPr>
                <w:rFonts w:ascii="Times New Roman" w:hAnsi="Times New Roman" w:cs="Times New Roman"/>
                <w:color w:val="000000"/>
                <w:sz w:val="18"/>
                <w:szCs w:val="18"/>
              </w:rPr>
              <w:t xml:space="preserve"> </w:t>
            </w:r>
            <w:r w:rsidR="00C83850" w:rsidRPr="00C83850">
              <w:rPr>
                <w:rFonts w:ascii="Times New Roman" w:hAnsi="Times New Roman" w:cs="Times New Roman"/>
                <w:b/>
                <w:color w:val="000000"/>
                <w:sz w:val="18"/>
                <w:szCs w:val="18"/>
              </w:rPr>
              <w:t>PORTÁTIL</w:t>
            </w:r>
            <w:r w:rsidR="00C83850" w:rsidRPr="00C761BC">
              <w:rPr>
                <w:rFonts w:ascii="Times New Roman" w:hAnsi="Times New Roman" w:cs="Times New Roman"/>
                <w:color w:val="000000"/>
                <w:sz w:val="18"/>
                <w:szCs w:val="18"/>
              </w:rPr>
              <w:t xml:space="preserve">. </w:t>
            </w:r>
          </w:p>
          <w:p w14:paraId="0F28014B" w14:textId="7339D79A" w:rsidR="001061D0" w:rsidRPr="00C761BC" w:rsidRDefault="001061D0" w:rsidP="001061D0">
            <w:pPr>
              <w:spacing w:after="0" w:line="240" w:lineRule="auto"/>
              <w:jc w:val="both"/>
              <w:rPr>
                <w:rFonts w:ascii="Times New Roman" w:hAnsi="Times New Roman" w:cs="Times New Roman"/>
                <w:color w:val="000000"/>
                <w:sz w:val="18"/>
                <w:szCs w:val="18"/>
              </w:rPr>
            </w:pPr>
            <w:r w:rsidRPr="00C761BC">
              <w:rPr>
                <w:rFonts w:ascii="Times New Roman" w:hAnsi="Times New Roman" w:cs="Times New Roman"/>
                <w:color w:val="000000"/>
                <w:sz w:val="18"/>
                <w:szCs w:val="18"/>
              </w:rPr>
              <w:t>Características:</w:t>
            </w:r>
          </w:p>
          <w:p w14:paraId="3160C432" w14:textId="6F8F29F3" w:rsidR="001061D0" w:rsidRPr="00C761BC" w:rsidRDefault="00C83850" w:rsidP="001061D0">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Capacidad </w:t>
            </w:r>
            <w:r w:rsidRPr="00C761BC">
              <w:rPr>
                <w:rFonts w:ascii="Times New Roman" w:hAnsi="Times New Roman" w:cs="Times New Roman"/>
                <w:color w:val="000000"/>
                <w:sz w:val="18"/>
                <w:szCs w:val="18"/>
              </w:rPr>
              <w:t>500 g</w:t>
            </w:r>
            <w:r>
              <w:rPr>
                <w:rFonts w:ascii="Times New Roman" w:hAnsi="Times New Roman" w:cs="Times New Roman"/>
                <w:color w:val="000000"/>
                <w:sz w:val="18"/>
                <w:szCs w:val="18"/>
              </w:rPr>
              <w:t xml:space="preserve"> </w:t>
            </w:r>
            <w:r w:rsidRPr="00C761BC">
              <w:rPr>
                <w:rFonts w:ascii="Times New Roman" w:hAnsi="Times New Roman" w:cs="Times New Roman"/>
                <w:color w:val="000000"/>
                <w:sz w:val="18"/>
                <w:szCs w:val="18"/>
              </w:rPr>
              <w:t>legibilidad</w:t>
            </w:r>
            <w:r w:rsidRPr="00C761BC">
              <w:rPr>
                <w:rFonts w:ascii="Times New Roman" w:hAnsi="Times New Roman" w:cs="Times New Roman"/>
                <w:color w:val="000000"/>
                <w:sz w:val="18"/>
                <w:szCs w:val="18"/>
              </w:rPr>
              <w:tab/>
              <w:t>0.1 g</w:t>
            </w:r>
          </w:p>
          <w:p w14:paraId="664909E4" w14:textId="3D1B6FDD" w:rsidR="001061D0" w:rsidRPr="00C761BC" w:rsidRDefault="00C83850" w:rsidP="001061D0">
            <w:pPr>
              <w:spacing w:after="0" w:line="240" w:lineRule="auto"/>
              <w:jc w:val="both"/>
              <w:rPr>
                <w:rFonts w:ascii="Times New Roman" w:hAnsi="Times New Roman" w:cs="Times New Roman"/>
                <w:color w:val="000000"/>
                <w:sz w:val="18"/>
                <w:szCs w:val="18"/>
              </w:rPr>
            </w:pPr>
            <w:proofErr w:type="spellStart"/>
            <w:r>
              <w:rPr>
                <w:rFonts w:ascii="Times New Roman" w:hAnsi="Times New Roman" w:cs="Times New Roman"/>
                <w:color w:val="000000"/>
                <w:sz w:val="18"/>
                <w:szCs w:val="18"/>
              </w:rPr>
              <w:t>Repetibilidad</w:t>
            </w:r>
            <w:proofErr w:type="spellEnd"/>
            <w:r>
              <w:rPr>
                <w:rFonts w:ascii="Times New Roman" w:hAnsi="Times New Roman" w:cs="Times New Roman"/>
                <w:color w:val="000000"/>
                <w:sz w:val="18"/>
                <w:szCs w:val="18"/>
              </w:rPr>
              <w:t xml:space="preserve"> </w:t>
            </w:r>
            <w:r w:rsidRPr="00C761BC">
              <w:rPr>
                <w:rFonts w:ascii="Times New Roman" w:hAnsi="Times New Roman" w:cs="Times New Roman"/>
                <w:color w:val="000000"/>
                <w:sz w:val="18"/>
                <w:szCs w:val="18"/>
              </w:rPr>
              <w:t>±0.1 g</w:t>
            </w:r>
            <w:r>
              <w:rPr>
                <w:rFonts w:ascii="Times New Roman" w:hAnsi="Times New Roman" w:cs="Times New Roman"/>
                <w:color w:val="000000"/>
                <w:sz w:val="18"/>
                <w:szCs w:val="18"/>
              </w:rPr>
              <w:t xml:space="preserve"> linealidad </w:t>
            </w:r>
            <w:r w:rsidRPr="00C761BC">
              <w:rPr>
                <w:rFonts w:ascii="Times New Roman" w:hAnsi="Times New Roman" w:cs="Times New Roman"/>
                <w:color w:val="000000"/>
                <w:sz w:val="18"/>
                <w:szCs w:val="18"/>
              </w:rPr>
              <w:t>±0.2 g</w:t>
            </w:r>
          </w:p>
          <w:p w14:paraId="1B0D4F24" w14:textId="4FFF2CA7" w:rsidR="001061D0" w:rsidRPr="00C761BC" w:rsidRDefault="00C83850" w:rsidP="001061D0">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Mecanismo de pesaje </w:t>
            </w:r>
            <w:r w:rsidRPr="00C761BC">
              <w:rPr>
                <w:rFonts w:ascii="Times New Roman" w:hAnsi="Times New Roman" w:cs="Times New Roman"/>
                <w:color w:val="000000"/>
                <w:sz w:val="18"/>
                <w:szCs w:val="18"/>
              </w:rPr>
              <w:t>galga extenso métrica</w:t>
            </w:r>
          </w:p>
          <w:p w14:paraId="6BB122BD" w14:textId="7D354ED0" w:rsidR="001061D0" w:rsidRPr="00C761BC" w:rsidRDefault="00986C54" w:rsidP="001061D0">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Calibración </w:t>
            </w:r>
            <w:r w:rsidR="00C83850" w:rsidRPr="00C761BC">
              <w:rPr>
                <w:rFonts w:ascii="Times New Roman" w:hAnsi="Times New Roman" w:cs="Times New Roman"/>
                <w:color w:val="000000"/>
                <w:sz w:val="18"/>
                <w:szCs w:val="18"/>
              </w:rPr>
              <w:t>externa</w:t>
            </w:r>
            <w:r w:rsidR="00C83850">
              <w:rPr>
                <w:rFonts w:ascii="Times New Roman" w:hAnsi="Times New Roman" w:cs="Times New Roman"/>
                <w:color w:val="000000"/>
                <w:sz w:val="18"/>
                <w:szCs w:val="18"/>
              </w:rPr>
              <w:t xml:space="preserve"> </w:t>
            </w:r>
            <w:r w:rsidR="00C83850" w:rsidRPr="00C761BC">
              <w:rPr>
                <w:rFonts w:ascii="Times New Roman" w:hAnsi="Times New Roman" w:cs="Times New Roman"/>
                <w:color w:val="000000"/>
                <w:sz w:val="18"/>
                <w:szCs w:val="18"/>
              </w:rPr>
              <w:t>unidades de pesaje</w:t>
            </w:r>
            <w:r w:rsidR="00C83850" w:rsidRPr="00C761BC">
              <w:rPr>
                <w:rFonts w:ascii="Times New Roman" w:hAnsi="Times New Roman" w:cs="Times New Roman"/>
                <w:color w:val="000000"/>
                <w:sz w:val="18"/>
                <w:szCs w:val="18"/>
              </w:rPr>
              <w:tab/>
              <w:t xml:space="preserve">g, </w:t>
            </w:r>
            <w:r w:rsidRPr="00C761BC">
              <w:rPr>
                <w:rFonts w:ascii="Times New Roman" w:hAnsi="Times New Roman" w:cs="Times New Roman"/>
                <w:color w:val="000000"/>
                <w:sz w:val="18"/>
                <w:szCs w:val="18"/>
              </w:rPr>
              <w:t>CT, OZ, LB, OZT, DWT, T, N, GN, T/A/R,</w:t>
            </w:r>
            <w:r>
              <w:rPr>
                <w:rFonts w:ascii="Times New Roman" w:hAnsi="Times New Roman" w:cs="Times New Roman"/>
                <w:color w:val="000000"/>
                <w:sz w:val="18"/>
                <w:szCs w:val="18"/>
              </w:rPr>
              <w:t xml:space="preserve"> </w:t>
            </w:r>
            <w:r w:rsidRPr="00C761BC">
              <w:rPr>
                <w:rFonts w:ascii="Times New Roman" w:hAnsi="Times New Roman" w:cs="Times New Roman"/>
                <w:color w:val="000000"/>
                <w:sz w:val="18"/>
                <w:szCs w:val="18"/>
              </w:rPr>
              <w:t>KG</w:t>
            </w:r>
            <w:r w:rsidR="00C83850" w:rsidRPr="00C761BC">
              <w:rPr>
                <w:rFonts w:ascii="Times New Roman" w:hAnsi="Times New Roman" w:cs="Times New Roman"/>
                <w:color w:val="000000"/>
                <w:sz w:val="18"/>
                <w:szCs w:val="18"/>
              </w:rPr>
              <w:t xml:space="preserve"> (16 en total)</w:t>
            </w:r>
          </w:p>
          <w:p w14:paraId="058EAA3E" w14:textId="663AA27F" w:rsidR="001061D0" w:rsidRPr="00C761BC" w:rsidRDefault="00986C54" w:rsidP="001061D0">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D</w:t>
            </w:r>
            <w:r w:rsidR="00C83850" w:rsidRPr="00C761BC">
              <w:rPr>
                <w:rFonts w:ascii="Times New Roman" w:hAnsi="Times New Roman" w:cs="Times New Roman"/>
                <w:color w:val="000000"/>
                <w:sz w:val="18"/>
                <w:szCs w:val="18"/>
              </w:rPr>
              <w:t xml:space="preserve">imensiones del </w:t>
            </w:r>
            <w:r>
              <w:rPr>
                <w:rFonts w:ascii="Times New Roman" w:hAnsi="Times New Roman" w:cs="Times New Roman"/>
                <w:color w:val="000000"/>
                <w:sz w:val="18"/>
                <w:szCs w:val="18"/>
              </w:rPr>
              <w:t xml:space="preserve">plato </w:t>
            </w:r>
            <w:r w:rsidR="00C83850" w:rsidRPr="00C761BC">
              <w:rPr>
                <w:rFonts w:ascii="Times New Roman" w:hAnsi="Times New Roman" w:cs="Times New Roman"/>
                <w:color w:val="000000"/>
                <w:sz w:val="18"/>
                <w:szCs w:val="18"/>
              </w:rPr>
              <w:t xml:space="preserve">ø 133 </w:t>
            </w:r>
            <w:r w:rsidRPr="00C761BC">
              <w:rPr>
                <w:rFonts w:ascii="Times New Roman" w:hAnsi="Times New Roman" w:cs="Times New Roman"/>
                <w:color w:val="000000"/>
                <w:sz w:val="18"/>
                <w:szCs w:val="18"/>
              </w:rPr>
              <w:t>MM</w:t>
            </w:r>
          </w:p>
          <w:p w14:paraId="4D25D07C" w14:textId="13D423F9" w:rsidR="001061D0" w:rsidRPr="00C761BC" w:rsidRDefault="00986C54" w:rsidP="001061D0">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Tiempo de estabilización </w:t>
            </w:r>
            <w:r w:rsidR="00C83850" w:rsidRPr="00C761BC">
              <w:rPr>
                <w:rFonts w:ascii="Times New Roman" w:hAnsi="Times New Roman" w:cs="Times New Roman"/>
                <w:color w:val="000000"/>
                <w:sz w:val="18"/>
                <w:szCs w:val="18"/>
              </w:rPr>
              <w:t>3 segundos</w:t>
            </w:r>
          </w:p>
          <w:p w14:paraId="3EBBF538" w14:textId="7256FF57" w:rsidR="001061D0" w:rsidRPr="00C761BC" w:rsidRDefault="00986C54" w:rsidP="001061D0">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Interfaz </w:t>
            </w:r>
            <w:r w:rsidRPr="00C761BC">
              <w:rPr>
                <w:rFonts w:ascii="Times New Roman" w:hAnsi="Times New Roman" w:cs="Times New Roman"/>
                <w:color w:val="000000"/>
                <w:sz w:val="18"/>
                <w:szCs w:val="18"/>
              </w:rPr>
              <w:t>RS</w:t>
            </w:r>
            <w:r w:rsidR="00C83850" w:rsidRPr="00C761BC">
              <w:rPr>
                <w:rFonts w:ascii="Times New Roman" w:hAnsi="Times New Roman" w:cs="Times New Roman"/>
                <w:color w:val="000000"/>
                <w:sz w:val="18"/>
                <w:szCs w:val="18"/>
              </w:rPr>
              <w:t xml:space="preserve">232, conexión a </w:t>
            </w:r>
            <w:r w:rsidRPr="00C761BC">
              <w:rPr>
                <w:rFonts w:ascii="Times New Roman" w:hAnsi="Times New Roman" w:cs="Times New Roman"/>
                <w:color w:val="000000"/>
                <w:sz w:val="18"/>
                <w:szCs w:val="18"/>
              </w:rPr>
              <w:t>PC</w:t>
            </w:r>
          </w:p>
          <w:p w14:paraId="6B7EE835" w14:textId="05227944" w:rsidR="001061D0" w:rsidRPr="00C761BC" w:rsidRDefault="00986C54" w:rsidP="001061D0">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Dimensión del </w:t>
            </w:r>
            <w:proofErr w:type="spellStart"/>
            <w:r>
              <w:rPr>
                <w:rFonts w:ascii="Times New Roman" w:hAnsi="Times New Roman" w:cs="Times New Roman"/>
                <w:color w:val="000000"/>
                <w:sz w:val="18"/>
                <w:szCs w:val="18"/>
              </w:rPr>
              <w:t>display</w:t>
            </w:r>
            <w:proofErr w:type="spellEnd"/>
            <w:r>
              <w:rPr>
                <w:rFonts w:ascii="Times New Roman" w:hAnsi="Times New Roman" w:cs="Times New Roman"/>
                <w:color w:val="000000"/>
                <w:sz w:val="18"/>
                <w:szCs w:val="18"/>
              </w:rPr>
              <w:t xml:space="preserve"> </w:t>
            </w:r>
            <w:r w:rsidR="00C83850" w:rsidRPr="00C761BC">
              <w:rPr>
                <w:rFonts w:ascii="Times New Roman" w:hAnsi="Times New Roman" w:cs="Times New Roman"/>
                <w:color w:val="000000"/>
                <w:sz w:val="18"/>
                <w:szCs w:val="18"/>
              </w:rPr>
              <w:t xml:space="preserve">117 x 35 </w:t>
            </w:r>
            <w:r w:rsidRPr="00C761BC">
              <w:rPr>
                <w:rFonts w:ascii="Times New Roman" w:hAnsi="Times New Roman" w:cs="Times New Roman"/>
                <w:color w:val="000000"/>
                <w:sz w:val="18"/>
                <w:szCs w:val="18"/>
              </w:rPr>
              <w:t xml:space="preserve">MM, </w:t>
            </w:r>
            <w:r w:rsidR="00C83850" w:rsidRPr="00C761BC">
              <w:rPr>
                <w:rFonts w:ascii="Times New Roman" w:hAnsi="Times New Roman" w:cs="Times New Roman"/>
                <w:color w:val="000000"/>
                <w:sz w:val="18"/>
                <w:szCs w:val="18"/>
              </w:rPr>
              <w:t xml:space="preserve">altura del dígito 20 </w:t>
            </w:r>
            <w:r w:rsidRPr="00C761BC">
              <w:rPr>
                <w:rFonts w:ascii="Times New Roman" w:hAnsi="Times New Roman" w:cs="Times New Roman"/>
                <w:color w:val="000000"/>
                <w:sz w:val="18"/>
                <w:szCs w:val="18"/>
              </w:rPr>
              <w:t>MM</w:t>
            </w:r>
            <w:r w:rsidR="00C83850">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Carcasa </w:t>
            </w:r>
            <w:r w:rsidR="00C83850" w:rsidRPr="00C761BC">
              <w:rPr>
                <w:rFonts w:ascii="Times New Roman" w:hAnsi="Times New Roman" w:cs="Times New Roman"/>
                <w:color w:val="000000"/>
                <w:sz w:val="18"/>
                <w:szCs w:val="18"/>
              </w:rPr>
              <w:t xml:space="preserve">plástico </w:t>
            </w:r>
            <w:r w:rsidRPr="00C761BC">
              <w:rPr>
                <w:rFonts w:ascii="Times New Roman" w:hAnsi="Times New Roman" w:cs="Times New Roman"/>
                <w:color w:val="000000"/>
                <w:sz w:val="18"/>
                <w:szCs w:val="18"/>
              </w:rPr>
              <w:t>ABS</w:t>
            </w:r>
          </w:p>
          <w:p w14:paraId="7E9F23E0" w14:textId="3B5A1D1E" w:rsidR="001061D0" w:rsidRPr="00C761BC" w:rsidRDefault="00986C54" w:rsidP="001061D0">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A</w:t>
            </w:r>
            <w:r w:rsidR="00C83850" w:rsidRPr="00C761BC">
              <w:rPr>
                <w:rFonts w:ascii="Times New Roman" w:hAnsi="Times New Roman" w:cs="Times New Roman"/>
                <w:color w:val="000000"/>
                <w:sz w:val="18"/>
                <w:szCs w:val="18"/>
              </w:rPr>
              <w:t>mbiente de operación</w:t>
            </w:r>
            <w:r w:rsidR="00C83850" w:rsidRPr="00C761BC">
              <w:rPr>
                <w:rFonts w:ascii="Times New Roman" w:hAnsi="Times New Roman" w:cs="Times New Roman"/>
                <w:color w:val="000000"/>
                <w:sz w:val="18"/>
                <w:szCs w:val="18"/>
              </w:rPr>
              <w:tab/>
              <w:t>temperatura: 5° - 35</w:t>
            </w:r>
            <w:r w:rsidRPr="00C761BC">
              <w:rPr>
                <w:rFonts w:ascii="Times New Roman" w:hAnsi="Times New Roman" w:cs="Times New Roman"/>
                <w:color w:val="000000"/>
                <w:sz w:val="18"/>
                <w:szCs w:val="18"/>
              </w:rPr>
              <w:t>°C</w:t>
            </w:r>
            <w:r w:rsidR="00C83850" w:rsidRPr="00C761BC">
              <w:rPr>
                <w:rFonts w:ascii="Times New Roman" w:hAnsi="Times New Roman" w:cs="Times New Roman"/>
                <w:color w:val="000000"/>
                <w:sz w:val="18"/>
                <w:szCs w:val="18"/>
              </w:rPr>
              <w:t>,</w:t>
            </w:r>
          </w:p>
          <w:p w14:paraId="440AD240" w14:textId="05FB3AC4" w:rsidR="001061D0" w:rsidRPr="00C761BC" w:rsidRDefault="00C83850" w:rsidP="001061D0">
            <w:pPr>
              <w:spacing w:after="0" w:line="240" w:lineRule="auto"/>
              <w:jc w:val="both"/>
              <w:rPr>
                <w:rFonts w:ascii="Times New Roman" w:hAnsi="Times New Roman" w:cs="Times New Roman"/>
                <w:color w:val="000000"/>
                <w:sz w:val="18"/>
                <w:szCs w:val="18"/>
              </w:rPr>
            </w:pPr>
            <w:r w:rsidRPr="00C761BC">
              <w:rPr>
                <w:rFonts w:ascii="Times New Roman" w:hAnsi="Times New Roman" w:cs="Times New Roman"/>
                <w:color w:val="000000"/>
                <w:sz w:val="18"/>
                <w:szCs w:val="18"/>
              </w:rPr>
              <w:t>humedad: 20% - 80%</w:t>
            </w:r>
            <w:r>
              <w:rPr>
                <w:rFonts w:ascii="Times New Roman" w:hAnsi="Times New Roman" w:cs="Times New Roman"/>
                <w:color w:val="000000"/>
                <w:sz w:val="18"/>
                <w:szCs w:val="18"/>
              </w:rPr>
              <w:t xml:space="preserve"> </w:t>
            </w:r>
            <w:r w:rsidRPr="00C761BC">
              <w:rPr>
                <w:rFonts w:ascii="Times New Roman" w:hAnsi="Times New Roman" w:cs="Times New Roman"/>
                <w:color w:val="000000"/>
                <w:sz w:val="18"/>
                <w:szCs w:val="18"/>
              </w:rPr>
              <w:t>dimensiones generales</w:t>
            </w:r>
            <w:r w:rsidRPr="00C761BC">
              <w:rPr>
                <w:rFonts w:ascii="Times New Roman" w:hAnsi="Times New Roman" w:cs="Times New Roman"/>
                <w:color w:val="000000"/>
                <w:sz w:val="18"/>
                <w:szCs w:val="18"/>
              </w:rPr>
              <w:tab/>
              <w:t xml:space="preserve">210 x 295 x 95 </w:t>
            </w:r>
            <w:r w:rsidR="00986C54" w:rsidRPr="00C761BC">
              <w:rPr>
                <w:rFonts w:ascii="Times New Roman" w:hAnsi="Times New Roman" w:cs="Times New Roman"/>
                <w:color w:val="000000"/>
                <w:sz w:val="18"/>
                <w:szCs w:val="18"/>
              </w:rPr>
              <w:t>MM</w:t>
            </w:r>
            <w:r>
              <w:rPr>
                <w:rFonts w:ascii="Times New Roman" w:hAnsi="Times New Roman" w:cs="Times New Roman"/>
                <w:color w:val="000000"/>
                <w:sz w:val="18"/>
                <w:szCs w:val="18"/>
              </w:rPr>
              <w:t xml:space="preserve"> </w:t>
            </w:r>
            <w:r w:rsidRPr="00C761BC">
              <w:rPr>
                <w:rFonts w:ascii="Times New Roman" w:hAnsi="Times New Roman" w:cs="Times New Roman"/>
                <w:color w:val="000000"/>
                <w:sz w:val="18"/>
                <w:szCs w:val="18"/>
              </w:rPr>
              <w:t>gancho para pesaje</w:t>
            </w:r>
            <w:r w:rsidRPr="00C761BC">
              <w:rPr>
                <w:rFonts w:ascii="Times New Roman" w:hAnsi="Times New Roman" w:cs="Times New Roman"/>
                <w:color w:val="000000"/>
                <w:sz w:val="18"/>
                <w:szCs w:val="18"/>
              </w:rPr>
              <w:tab/>
              <w:t>incluido</w:t>
            </w:r>
          </w:p>
          <w:p w14:paraId="6E30BA0A" w14:textId="19FDF86C" w:rsidR="001061D0" w:rsidRPr="00C761BC" w:rsidRDefault="00C83850" w:rsidP="001061D0">
            <w:pPr>
              <w:spacing w:after="0" w:line="240" w:lineRule="auto"/>
              <w:jc w:val="both"/>
              <w:rPr>
                <w:rFonts w:ascii="Times New Roman" w:hAnsi="Times New Roman" w:cs="Times New Roman"/>
                <w:color w:val="000000"/>
                <w:sz w:val="18"/>
                <w:szCs w:val="18"/>
              </w:rPr>
            </w:pPr>
            <w:r w:rsidRPr="00C761BC">
              <w:rPr>
                <w:rFonts w:ascii="Times New Roman" w:hAnsi="Times New Roman" w:cs="Times New Roman"/>
                <w:color w:val="000000"/>
                <w:sz w:val="18"/>
                <w:szCs w:val="18"/>
              </w:rPr>
              <w:t>fuente de alimentación</w:t>
            </w:r>
            <w:r w:rsidRPr="00C761BC">
              <w:rPr>
                <w:rFonts w:ascii="Times New Roman" w:hAnsi="Times New Roman" w:cs="Times New Roman"/>
                <w:color w:val="000000"/>
                <w:sz w:val="18"/>
                <w:szCs w:val="18"/>
              </w:rPr>
              <w:tab/>
            </w:r>
            <w:r w:rsidR="00986C54" w:rsidRPr="00C761BC">
              <w:rPr>
                <w:rFonts w:ascii="Times New Roman" w:hAnsi="Times New Roman" w:cs="Times New Roman"/>
                <w:color w:val="000000"/>
                <w:sz w:val="18"/>
                <w:szCs w:val="18"/>
              </w:rPr>
              <w:t>CA</w:t>
            </w:r>
            <w:r w:rsidRPr="00C761BC">
              <w:rPr>
                <w:rFonts w:ascii="Times New Roman" w:hAnsi="Times New Roman" w:cs="Times New Roman"/>
                <w:color w:val="000000"/>
                <w:sz w:val="18"/>
                <w:szCs w:val="18"/>
              </w:rPr>
              <w:t xml:space="preserve"> 110/240</w:t>
            </w:r>
            <w:r w:rsidR="009E6458" w:rsidRPr="00C761BC">
              <w:rPr>
                <w:rFonts w:ascii="Times New Roman" w:hAnsi="Times New Roman" w:cs="Times New Roman"/>
                <w:color w:val="000000"/>
                <w:sz w:val="18"/>
                <w:szCs w:val="18"/>
              </w:rPr>
              <w:t>V</w:t>
            </w:r>
            <w:r w:rsidRPr="00C761BC">
              <w:rPr>
                <w:rFonts w:ascii="Times New Roman" w:hAnsi="Times New Roman" w:cs="Times New Roman"/>
                <w:color w:val="000000"/>
                <w:sz w:val="18"/>
                <w:szCs w:val="18"/>
              </w:rPr>
              <w:t xml:space="preserve">, 50/60 </w:t>
            </w:r>
            <w:r w:rsidR="009E6458" w:rsidRPr="00C761BC">
              <w:rPr>
                <w:rFonts w:ascii="Times New Roman" w:hAnsi="Times New Roman" w:cs="Times New Roman"/>
                <w:color w:val="000000"/>
                <w:sz w:val="18"/>
                <w:szCs w:val="18"/>
              </w:rPr>
              <w:t>HZ</w:t>
            </w:r>
          </w:p>
          <w:p w14:paraId="5586A276" w14:textId="47485519" w:rsidR="001061D0" w:rsidRPr="00C761BC" w:rsidRDefault="00C83850" w:rsidP="001061D0">
            <w:pPr>
              <w:spacing w:after="0" w:line="240" w:lineRule="auto"/>
              <w:jc w:val="both"/>
              <w:rPr>
                <w:rFonts w:ascii="Times New Roman" w:hAnsi="Times New Roman" w:cs="Times New Roman"/>
                <w:color w:val="000000"/>
                <w:sz w:val="18"/>
                <w:szCs w:val="18"/>
              </w:rPr>
            </w:pPr>
            <w:r w:rsidRPr="00C761BC">
              <w:rPr>
                <w:rFonts w:ascii="Times New Roman" w:hAnsi="Times New Roman" w:cs="Times New Roman"/>
                <w:color w:val="000000"/>
                <w:sz w:val="18"/>
                <w:szCs w:val="18"/>
              </w:rPr>
              <w:t>peso neto</w:t>
            </w:r>
            <w:r w:rsidRPr="00C761BC">
              <w:rPr>
                <w:rFonts w:ascii="Times New Roman" w:hAnsi="Times New Roman" w:cs="Times New Roman"/>
                <w:color w:val="000000"/>
                <w:sz w:val="18"/>
                <w:szCs w:val="18"/>
              </w:rPr>
              <w:tab/>
              <w:t xml:space="preserve">2 </w:t>
            </w:r>
            <w:r w:rsidR="009E6458" w:rsidRPr="00C761BC">
              <w:rPr>
                <w:rFonts w:ascii="Times New Roman" w:hAnsi="Times New Roman" w:cs="Times New Roman"/>
                <w:color w:val="000000"/>
                <w:sz w:val="18"/>
                <w:szCs w:val="18"/>
              </w:rPr>
              <w:t>KG</w:t>
            </w:r>
            <w:r>
              <w:rPr>
                <w:rFonts w:ascii="Times New Roman" w:hAnsi="Times New Roman" w:cs="Times New Roman"/>
                <w:color w:val="000000"/>
                <w:sz w:val="18"/>
                <w:szCs w:val="18"/>
              </w:rPr>
              <w:t xml:space="preserve"> </w:t>
            </w:r>
            <w:r w:rsidR="009E6458">
              <w:rPr>
                <w:rFonts w:ascii="Times New Roman" w:hAnsi="Times New Roman" w:cs="Times New Roman"/>
                <w:color w:val="000000"/>
                <w:sz w:val="18"/>
                <w:szCs w:val="18"/>
              </w:rPr>
              <w:t>G</w:t>
            </w:r>
            <w:r w:rsidRPr="00C761BC">
              <w:rPr>
                <w:rFonts w:ascii="Times New Roman" w:hAnsi="Times New Roman" w:cs="Times New Roman"/>
                <w:color w:val="000000"/>
                <w:sz w:val="18"/>
                <w:szCs w:val="18"/>
              </w:rPr>
              <w:t>arantía</w:t>
            </w:r>
            <w:r w:rsidRPr="00C761BC">
              <w:rPr>
                <w:rFonts w:ascii="Times New Roman" w:hAnsi="Times New Roman" w:cs="Times New Roman"/>
                <w:color w:val="000000"/>
                <w:sz w:val="18"/>
                <w:szCs w:val="18"/>
              </w:rPr>
              <w:tab/>
              <w:t>1 año</w:t>
            </w:r>
          </w:p>
          <w:p w14:paraId="15942B3E" w14:textId="6C46952B" w:rsidR="001061D0" w:rsidRPr="00947ECE" w:rsidRDefault="00986C54" w:rsidP="001061D0">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A</w:t>
            </w:r>
            <w:r w:rsidR="00C83850">
              <w:rPr>
                <w:rFonts w:ascii="Times New Roman" w:hAnsi="Times New Roman" w:cs="Times New Roman"/>
                <w:color w:val="000000"/>
                <w:sz w:val="18"/>
                <w:szCs w:val="18"/>
              </w:rPr>
              <w:t xml:space="preserve">ccesorios: </w:t>
            </w:r>
            <w:r w:rsidR="00C83850" w:rsidRPr="00C761BC">
              <w:rPr>
                <w:rFonts w:ascii="Times New Roman" w:hAnsi="Times New Roman" w:cs="Times New Roman"/>
                <w:color w:val="000000"/>
                <w:sz w:val="18"/>
                <w:szCs w:val="18"/>
              </w:rPr>
              <w:t>cable</w:t>
            </w:r>
            <w:r w:rsidRPr="00C761BC">
              <w:rPr>
                <w:rFonts w:ascii="Times New Roman" w:hAnsi="Times New Roman" w:cs="Times New Roman"/>
                <w:color w:val="000000"/>
                <w:sz w:val="18"/>
                <w:szCs w:val="18"/>
              </w:rPr>
              <w:t xml:space="preserve"> RS232</w:t>
            </w:r>
            <w:r w:rsidR="00C83850" w:rsidRPr="00C761BC">
              <w:rPr>
                <w:rFonts w:ascii="Times New Roman" w:hAnsi="Times New Roman" w:cs="Times New Roman"/>
                <w:color w:val="000000"/>
                <w:sz w:val="18"/>
                <w:szCs w:val="18"/>
              </w:rPr>
              <w:t>, cubierta anti-polvo,</w:t>
            </w:r>
            <w:r w:rsidR="00C83850">
              <w:rPr>
                <w:rFonts w:ascii="Times New Roman" w:hAnsi="Times New Roman" w:cs="Times New Roman"/>
                <w:color w:val="000000"/>
                <w:sz w:val="18"/>
                <w:szCs w:val="18"/>
              </w:rPr>
              <w:t xml:space="preserve"> gancho para pesaje suspendido. </w:t>
            </w:r>
            <w:r w:rsidR="00C83850" w:rsidRPr="00C761BC">
              <w:rPr>
                <w:rFonts w:ascii="Times New Roman" w:hAnsi="Times New Roman" w:cs="Times New Roman"/>
                <w:color w:val="000000"/>
                <w:sz w:val="18"/>
                <w:szCs w:val="18"/>
              </w:rPr>
              <w:t>funciones adicionales</w:t>
            </w:r>
            <w:r w:rsidR="00C83850">
              <w:rPr>
                <w:rFonts w:ascii="Times New Roman" w:hAnsi="Times New Roman" w:cs="Times New Roman"/>
                <w:color w:val="000000"/>
                <w:sz w:val="18"/>
                <w:szCs w:val="18"/>
              </w:rPr>
              <w:t xml:space="preserve"> </w:t>
            </w:r>
            <w:r w:rsidR="00C83850" w:rsidRPr="00C761BC">
              <w:rPr>
                <w:rFonts w:ascii="Times New Roman" w:hAnsi="Times New Roman" w:cs="Times New Roman"/>
                <w:color w:val="000000"/>
                <w:sz w:val="18"/>
                <w:szCs w:val="18"/>
              </w:rPr>
              <w:t>pesaje en densidad, conteo de piezas, pesaje porcentual, pesaje suspendido.</w:t>
            </w:r>
          </w:p>
        </w:tc>
        <w:tc>
          <w:tcPr>
            <w:tcW w:w="709" w:type="dxa"/>
            <w:tcBorders>
              <w:top w:val="single" w:sz="4" w:space="0" w:color="auto"/>
              <w:left w:val="nil"/>
              <w:bottom w:val="single" w:sz="4" w:space="0" w:color="auto"/>
              <w:right w:val="single" w:sz="4" w:space="0" w:color="auto"/>
            </w:tcBorders>
            <w:shd w:val="clear" w:color="auto" w:fill="auto"/>
            <w:vAlign w:val="center"/>
          </w:tcPr>
          <w:p w14:paraId="704BA05E" w14:textId="72028F7F" w:rsidR="001061D0" w:rsidRPr="00947ECE" w:rsidRDefault="001061D0" w:rsidP="001061D0">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205434DB" w14:textId="0F2B3737" w:rsidR="001061D0" w:rsidRPr="00947ECE" w:rsidRDefault="001061D0" w:rsidP="001061D0">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3</w:t>
            </w:r>
          </w:p>
        </w:tc>
        <w:tc>
          <w:tcPr>
            <w:tcW w:w="992" w:type="dxa"/>
            <w:tcBorders>
              <w:top w:val="single" w:sz="4" w:space="0" w:color="auto"/>
              <w:left w:val="nil"/>
              <w:bottom w:val="single" w:sz="4" w:space="0" w:color="auto"/>
              <w:right w:val="single" w:sz="4" w:space="0" w:color="auto"/>
            </w:tcBorders>
            <w:shd w:val="clear" w:color="auto" w:fill="auto"/>
            <w:vAlign w:val="center"/>
          </w:tcPr>
          <w:p w14:paraId="597C6F07" w14:textId="6DF0184A" w:rsidR="001061D0" w:rsidRPr="00947ECE" w:rsidRDefault="0012669A" w:rsidP="001061D0">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Químicas</w:t>
            </w:r>
          </w:p>
        </w:tc>
        <w:tc>
          <w:tcPr>
            <w:tcW w:w="851" w:type="dxa"/>
            <w:tcBorders>
              <w:top w:val="single" w:sz="4" w:space="0" w:color="auto"/>
              <w:left w:val="nil"/>
              <w:bottom w:val="single" w:sz="4" w:space="0" w:color="auto"/>
              <w:right w:val="single" w:sz="4" w:space="0" w:color="auto"/>
            </w:tcBorders>
            <w:shd w:val="clear" w:color="auto" w:fill="auto"/>
            <w:vAlign w:val="center"/>
          </w:tcPr>
          <w:p w14:paraId="15BC4599" w14:textId="395EFCE2" w:rsidR="001061D0" w:rsidRPr="00947ECE" w:rsidRDefault="001061D0" w:rsidP="001061D0">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24891</w:t>
            </w:r>
          </w:p>
        </w:tc>
        <w:tc>
          <w:tcPr>
            <w:tcW w:w="1132" w:type="dxa"/>
            <w:tcBorders>
              <w:top w:val="single" w:sz="4" w:space="0" w:color="auto"/>
              <w:left w:val="nil"/>
              <w:bottom w:val="single" w:sz="4" w:space="0" w:color="auto"/>
              <w:right w:val="single" w:sz="4" w:space="0" w:color="auto"/>
            </w:tcBorders>
            <w:shd w:val="clear" w:color="auto" w:fill="auto"/>
            <w:vAlign w:val="center"/>
          </w:tcPr>
          <w:p w14:paraId="72C6C131" w14:textId="0F1D15A1" w:rsidR="001061D0" w:rsidRPr="00320281" w:rsidRDefault="0012669A" w:rsidP="001061D0">
            <w:pPr>
              <w:jc w:val="center"/>
              <w:rPr>
                <w:rFonts w:ascii="Times New Roman" w:hAnsi="Times New Roman"/>
                <w:color w:val="000000"/>
                <w:sz w:val="16"/>
                <w:szCs w:val="16"/>
              </w:rPr>
            </w:pPr>
            <w:r>
              <w:rPr>
                <w:rFonts w:ascii="Times New Roman" w:hAnsi="Times New Roman"/>
                <w:color w:val="000000"/>
                <w:sz w:val="16"/>
                <w:szCs w:val="16"/>
              </w:rPr>
              <w:t>Veracruz</w:t>
            </w:r>
          </w:p>
        </w:tc>
      </w:tr>
      <w:tr w:rsidR="001061D0" w:rsidRPr="00320281" w14:paraId="6EDF1B6E" w14:textId="7A184B6C"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4D0BFB91" w14:textId="77777777" w:rsidR="001061D0" w:rsidRPr="00947ECE" w:rsidRDefault="001061D0" w:rsidP="001061D0">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lastRenderedPageBreak/>
              <w:t>85</w:t>
            </w:r>
          </w:p>
        </w:tc>
        <w:tc>
          <w:tcPr>
            <w:tcW w:w="4961" w:type="dxa"/>
            <w:tcBorders>
              <w:top w:val="single" w:sz="4" w:space="0" w:color="auto"/>
              <w:left w:val="nil"/>
              <w:bottom w:val="single" w:sz="4" w:space="0" w:color="auto"/>
              <w:right w:val="single" w:sz="4" w:space="0" w:color="auto"/>
            </w:tcBorders>
            <w:shd w:val="clear" w:color="auto" w:fill="auto"/>
            <w:vAlign w:val="bottom"/>
          </w:tcPr>
          <w:p w14:paraId="31F072C0" w14:textId="3E9F4525" w:rsidR="001061D0" w:rsidRPr="00C761BC" w:rsidRDefault="001061D0" w:rsidP="001061D0">
            <w:pPr>
              <w:spacing w:after="0" w:line="240" w:lineRule="auto"/>
              <w:jc w:val="both"/>
              <w:rPr>
                <w:rFonts w:ascii="Times New Roman" w:hAnsi="Times New Roman" w:cs="Times New Roman"/>
                <w:color w:val="000000"/>
                <w:sz w:val="18"/>
                <w:szCs w:val="18"/>
              </w:rPr>
            </w:pPr>
            <w:r w:rsidRPr="00DE6356">
              <w:rPr>
                <w:rFonts w:ascii="Times New Roman" w:hAnsi="Times New Roman" w:cs="Times New Roman"/>
                <w:b/>
                <w:color w:val="000000"/>
                <w:sz w:val="18"/>
                <w:szCs w:val="18"/>
              </w:rPr>
              <w:t>CAMPANA DE FLUJO LAMINAR</w:t>
            </w:r>
            <w:r w:rsidRPr="00C761BC">
              <w:rPr>
                <w:rFonts w:ascii="Times New Roman" w:hAnsi="Times New Roman" w:cs="Times New Roman"/>
                <w:color w:val="000000"/>
                <w:sz w:val="18"/>
                <w:szCs w:val="18"/>
              </w:rPr>
              <w:t xml:space="preserve">, velocidad del flujo de aire: &gt;0.3 M/S ventana frontal: manual, apertura máxima de 400 MM filtro </w:t>
            </w:r>
            <w:proofErr w:type="spellStart"/>
            <w:r w:rsidRPr="00C761BC">
              <w:rPr>
                <w:rFonts w:ascii="Times New Roman" w:hAnsi="Times New Roman" w:cs="Times New Roman"/>
                <w:color w:val="000000"/>
                <w:sz w:val="18"/>
                <w:szCs w:val="18"/>
              </w:rPr>
              <w:t>hepa</w:t>
            </w:r>
            <w:proofErr w:type="spellEnd"/>
            <w:r w:rsidRPr="00C761BC">
              <w:rPr>
                <w:rFonts w:ascii="Times New Roman" w:hAnsi="Times New Roman" w:cs="Times New Roman"/>
                <w:color w:val="000000"/>
                <w:sz w:val="18"/>
                <w:szCs w:val="18"/>
              </w:rPr>
              <w:t xml:space="preserve">: 99.999% de eficiencia para 0.3 </w:t>
            </w:r>
            <w:r w:rsidR="00E9783D" w:rsidRPr="00C761BC">
              <w:rPr>
                <w:rFonts w:ascii="Times New Roman" w:hAnsi="Times New Roman" w:cs="Times New Roman"/>
                <w:color w:val="000000"/>
                <w:sz w:val="18"/>
                <w:szCs w:val="18"/>
              </w:rPr>
              <w:t>µM</w:t>
            </w:r>
          </w:p>
          <w:p w14:paraId="324C9274" w14:textId="2C0152F0" w:rsidR="001061D0" w:rsidRPr="00C761BC" w:rsidRDefault="001061D0" w:rsidP="001061D0">
            <w:pPr>
              <w:spacing w:after="0" w:line="240" w:lineRule="auto"/>
              <w:jc w:val="both"/>
              <w:rPr>
                <w:rFonts w:ascii="Times New Roman" w:hAnsi="Times New Roman" w:cs="Times New Roman"/>
                <w:color w:val="000000"/>
                <w:sz w:val="18"/>
                <w:szCs w:val="18"/>
              </w:rPr>
            </w:pPr>
            <w:r w:rsidRPr="00C761BC">
              <w:rPr>
                <w:rFonts w:ascii="Times New Roman" w:hAnsi="Times New Roman" w:cs="Times New Roman"/>
                <w:color w:val="000000"/>
                <w:sz w:val="18"/>
                <w:szCs w:val="18"/>
              </w:rPr>
              <w:t xml:space="preserve">ruido: =60 </w:t>
            </w:r>
            <w:r w:rsidR="00DD01BE" w:rsidRPr="00C761BC">
              <w:rPr>
                <w:rFonts w:ascii="Times New Roman" w:hAnsi="Times New Roman" w:cs="Times New Roman"/>
                <w:color w:val="000000"/>
                <w:sz w:val="18"/>
                <w:szCs w:val="18"/>
              </w:rPr>
              <w:t>DB</w:t>
            </w:r>
            <w:r w:rsidRPr="00C761BC">
              <w:rPr>
                <w:rFonts w:ascii="Times New Roman" w:hAnsi="Times New Roman" w:cs="Times New Roman"/>
                <w:color w:val="000000"/>
                <w:sz w:val="18"/>
                <w:szCs w:val="18"/>
              </w:rPr>
              <w:t xml:space="preserve"> luz UV: lámpara UV De 15</w:t>
            </w:r>
            <w:r w:rsidR="00DD01BE" w:rsidRPr="00C761BC">
              <w:rPr>
                <w:rFonts w:ascii="Times New Roman" w:hAnsi="Times New Roman" w:cs="Times New Roman"/>
                <w:color w:val="000000"/>
                <w:sz w:val="18"/>
                <w:szCs w:val="18"/>
              </w:rPr>
              <w:t xml:space="preserve"> W</w:t>
            </w:r>
            <w:r w:rsidRPr="00C761BC">
              <w:rPr>
                <w:rFonts w:ascii="Times New Roman" w:hAnsi="Times New Roman" w:cs="Times New Roman"/>
                <w:color w:val="000000"/>
                <w:sz w:val="18"/>
                <w:szCs w:val="18"/>
              </w:rPr>
              <w:t xml:space="preserve">, emisión a 253.7 </w:t>
            </w:r>
            <w:r w:rsidR="00DD01BE" w:rsidRPr="00C761BC">
              <w:rPr>
                <w:rFonts w:ascii="Times New Roman" w:hAnsi="Times New Roman" w:cs="Times New Roman"/>
                <w:color w:val="000000"/>
                <w:sz w:val="18"/>
                <w:szCs w:val="18"/>
              </w:rPr>
              <w:t>NM</w:t>
            </w:r>
            <w:r w:rsidRPr="00C761BC">
              <w:rPr>
                <w:rFonts w:ascii="Times New Roman" w:hAnsi="Times New Roman" w:cs="Times New Roman"/>
                <w:color w:val="000000"/>
                <w:sz w:val="18"/>
                <w:szCs w:val="18"/>
              </w:rPr>
              <w:t xml:space="preserve"> luz blanca: lámpara led de 4 W dimensiones internas: 540 x 385 x 440 mm dimensiones externas: 550 x 395 x 730 MM peso bruto: 38 kg materiales de fabricación</w:t>
            </w:r>
            <w:r>
              <w:rPr>
                <w:rFonts w:ascii="Times New Roman" w:hAnsi="Times New Roman" w:cs="Times New Roman"/>
                <w:color w:val="000000"/>
                <w:sz w:val="18"/>
                <w:szCs w:val="18"/>
              </w:rPr>
              <w:t xml:space="preserve"> </w:t>
            </w:r>
            <w:r w:rsidRPr="00C761BC">
              <w:rPr>
                <w:rFonts w:ascii="Times New Roman" w:hAnsi="Times New Roman" w:cs="Times New Roman"/>
                <w:color w:val="000000"/>
                <w:sz w:val="18"/>
                <w:szCs w:val="18"/>
              </w:rPr>
              <w:t xml:space="preserve">cuerpo principal: </w:t>
            </w:r>
            <w:proofErr w:type="spellStart"/>
            <w:r w:rsidRPr="00C761BC">
              <w:rPr>
                <w:rFonts w:ascii="Times New Roman" w:hAnsi="Times New Roman" w:cs="Times New Roman"/>
                <w:color w:val="000000"/>
                <w:sz w:val="18"/>
                <w:szCs w:val="18"/>
              </w:rPr>
              <w:t>polimetil</w:t>
            </w:r>
            <w:proofErr w:type="spellEnd"/>
            <w:r w:rsidR="00F93336">
              <w:rPr>
                <w:rFonts w:ascii="Times New Roman" w:hAnsi="Times New Roman" w:cs="Times New Roman"/>
                <w:color w:val="000000"/>
                <w:sz w:val="18"/>
                <w:szCs w:val="18"/>
              </w:rPr>
              <w:t xml:space="preserve"> </w:t>
            </w:r>
            <w:r w:rsidRPr="00C761BC">
              <w:rPr>
                <w:rFonts w:ascii="Times New Roman" w:hAnsi="Times New Roman" w:cs="Times New Roman"/>
                <w:color w:val="000000"/>
                <w:sz w:val="18"/>
                <w:szCs w:val="18"/>
              </w:rPr>
              <w:t>metacrilato (</w:t>
            </w:r>
            <w:r w:rsidR="00DD01BE" w:rsidRPr="00C761BC">
              <w:rPr>
                <w:rFonts w:ascii="Times New Roman" w:hAnsi="Times New Roman" w:cs="Times New Roman"/>
                <w:color w:val="000000"/>
                <w:sz w:val="18"/>
                <w:szCs w:val="18"/>
              </w:rPr>
              <w:t>PMMA</w:t>
            </w:r>
            <w:r w:rsidRPr="00C761BC">
              <w:rPr>
                <w:rFonts w:ascii="Times New Roman" w:hAnsi="Times New Roman" w:cs="Times New Roman"/>
                <w:color w:val="000000"/>
                <w:sz w:val="18"/>
                <w:szCs w:val="18"/>
              </w:rPr>
              <w:t>)</w:t>
            </w:r>
            <w:r>
              <w:rPr>
                <w:rFonts w:ascii="Times New Roman" w:hAnsi="Times New Roman" w:cs="Times New Roman"/>
                <w:color w:val="000000"/>
                <w:sz w:val="18"/>
                <w:szCs w:val="18"/>
              </w:rPr>
              <w:t xml:space="preserve"> </w:t>
            </w:r>
            <w:r w:rsidRPr="00C761BC">
              <w:rPr>
                <w:rFonts w:ascii="Times New Roman" w:hAnsi="Times New Roman" w:cs="Times New Roman"/>
                <w:color w:val="000000"/>
                <w:sz w:val="18"/>
                <w:szCs w:val="18"/>
              </w:rPr>
              <w:t xml:space="preserve">área de trabajo: acero inoxidable 304 consumo: 150 </w:t>
            </w:r>
            <w:r w:rsidR="00DD01BE" w:rsidRPr="00C761BC">
              <w:rPr>
                <w:rFonts w:ascii="Times New Roman" w:hAnsi="Times New Roman" w:cs="Times New Roman"/>
                <w:color w:val="000000"/>
                <w:sz w:val="18"/>
                <w:szCs w:val="18"/>
              </w:rPr>
              <w:t>W</w:t>
            </w:r>
            <w:r w:rsidRPr="00C761BC">
              <w:rPr>
                <w:rFonts w:ascii="Times New Roman" w:hAnsi="Times New Roman" w:cs="Times New Roman"/>
                <w:color w:val="000000"/>
                <w:sz w:val="18"/>
                <w:szCs w:val="18"/>
              </w:rPr>
              <w:t xml:space="preserve"> alimentación: CA 110v±10%, 60</w:t>
            </w:r>
            <w:r w:rsidR="00FF3723" w:rsidRPr="00C761BC">
              <w:rPr>
                <w:rFonts w:ascii="Times New Roman" w:hAnsi="Times New Roman" w:cs="Times New Roman"/>
                <w:color w:val="000000"/>
                <w:sz w:val="18"/>
                <w:szCs w:val="18"/>
              </w:rPr>
              <w:t>HZ</w:t>
            </w:r>
            <w:r w:rsidRPr="00C761BC">
              <w:rPr>
                <w:rFonts w:ascii="Times New Roman" w:hAnsi="Times New Roman" w:cs="Times New Roman"/>
                <w:color w:val="000000"/>
                <w:sz w:val="18"/>
                <w:szCs w:val="18"/>
              </w:rPr>
              <w:t xml:space="preserve"> características adicionales:</w:t>
            </w:r>
          </w:p>
          <w:p w14:paraId="51E9D9A8" w14:textId="3FE92130" w:rsidR="001061D0" w:rsidRPr="00C761BC" w:rsidRDefault="001061D0" w:rsidP="001061D0">
            <w:pPr>
              <w:spacing w:after="0" w:line="240" w:lineRule="auto"/>
              <w:jc w:val="both"/>
              <w:rPr>
                <w:rFonts w:ascii="Times New Roman" w:hAnsi="Times New Roman" w:cs="Times New Roman"/>
                <w:color w:val="000000"/>
                <w:sz w:val="18"/>
                <w:szCs w:val="18"/>
              </w:rPr>
            </w:pPr>
            <w:r w:rsidRPr="00C761BC">
              <w:rPr>
                <w:rFonts w:ascii="Times New Roman" w:hAnsi="Times New Roman" w:cs="Times New Roman"/>
                <w:color w:val="000000"/>
                <w:sz w:val="18"/>
                <w:szCs w:val="18"/>
              </w:rPr>
              <w:t>panel de control sencillo con teclas suaves. cuenta con pantalla led y luces indicadoras para visualizar las funciones que se tienen en operación.</w:t>
            </w:r>
            <w:r>
              <w:rPr>
                <w:rFonts w:ascii="Times New Roman" w:hAnsi="Times New Roman" w:cs="Times New Roman"/>
                <w:color w:val="000000"/>
                <w:sz w:val="18"/>
                <w:szCs w:val="18"/>
              </w:rPr>
              <w:t xml:space="preserve"> </w:t>
            </w:r>
            <w:r w:rsidRPr="00C761BC">
              <w:rPr>
                <w:rFonts w:ascii="Times New Roman" w:hAnsi="Times New Roman" w:cs="Times New Roman"/>
                <w:color w:val="000000"/>
                <w:sz w:val="18"/>
                <w:szCs w:val="18"/>
              </w:rPr>
              <w:t>la luz blanca es suministrada por tecnología led que ofrece excelente iluminación en el área de trabajo y tiene larga vida útil.</w:t>
            </w:r>
            <w:r>
              <w:rPr>
                <w:rFonts w:ascii="Times New Roman" w:hAnsi="Times New Roman" w:cs="Times New Roman"/>
                <w:color w:val="000000"/>
                <w:sz w:val="18"/>
                <w:szCs w:val="18"/>
              </w:rPr>
              <w:t xml:space="preserve"> </w:t>
            </w:r>
            <w:r w:rsidRPr="00C761BC">
              <w:rPr>
                <w:rFonts w:ascii="Times New Roman" w:hAnsi="Times New Roman" w:cs="Times New Roman"/>
                <w:color w:val="000000"/>
                <w:sz w:val="18"/>
                <w:szCs w:val="18"/>
              </w:rPr>
              <w:t>diseño portable y cómodo en su operación. accesorios incluidos</w:t>
            </w:r>
          </w:p>
          <w:p w14:paraId="3279A67B" w14:textId="2F291713" w:rsidR="001061D0" w:rsidRPr="00947ECE" w:rsidRDefault="001061D0" w:rsidP="001061D0">
            <w:pPr>
              <w:spacing w:after="0" w:line="240" w:lineRule="auto"/>
              <w:jc w:val="both"/>
              <w:rPr>
                <w:rFonts w:ascii="Times New Roman" w:hAnsi="Times New Roman" w:cs="Times New Roman"/>
                <w:color w:val="000000"/>
                <w:sz w:val="18"/>
                <w:szCs w:val="18"/>
              </w:rPr>
            </w:pPr>
            <w:r w:rsidRPr="00C761BC">
              <w:rPr>
                <w:rFonts w:ascii="Times New Roman" w:hAnsi="Times New Roman" w:cs="Times New Roman"/>
                <w:color w:val="000000"/>
                <w:sz w:val="18"/>
                <w:szCs w:val="18"/>
              </w:rPr>
              <w:t>lámparas UV y LED</w:t>
            </w:r>
            <w:r>
              <w:rPr>
                <w:rFonts w:ascii="Times New Roman" w:hAnsi="Times New Roman" w:cs="Times New Roman"/>
                <w:color w:val="000000"/>
                <w:sz w:val="18"/>
                <w:szCs w:val="18"/>
              </w:rPr>
              <w:t xml:space="preserve"> </w:t>
            </w:r>
            <w:r w:rsidRPr="00C761BC">
              <w:rPr>
                <w:rFonts w:ascii="Times New Roman" w:hAnsi="Times New Roman" w:cs="Times New Roman"/>
                <w:color w:val="000000"/>
                <w:sz w:val="18"/>
                <w:szCs w:val="18"/>
              </w:rPr>
              <w:t>cable de alimentación MANUAL DE OPERACIÓN GARANTIA 12 MESES</w:t>
            </w:r>
          </w:p>
        </w:tc>
        <w:tc>
          <w:tcPr>
            <w:tcW w:w="709" w:type="dxa"/>
            <w:tcBorders>
              <w:top w:val="single" w:sz="4" w:space="0" w:color="auto"/>
              <w:left w:val="nil"/>
              <w:bottom w:val="single" w:sz="4" w:space="0" w:color="auto"/>
              <w:right w:val="single" w:sz="4" w:space="0" w:color="auto"/>
            </w:tcBorders>
            <w:shd w:val="clear" w:color="auto" w:fill="auto"/>
            <w:vAlign w:val="center"/>
          </w:tcPr>
          <w:p w14:paraId="7FF49BFD" w14:textId="4C8E0C4A" w:rsidR="001061D0" w:rsidRPr="00947ECE" w:rsidRDefault="001061D0" w:rsidP="001061D0">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66113AE9" w14:textId="145DE982" w:rsidR="001061D0" w:rsidRPr="00947ECE" w:rsidRDefault="0012669A" w:rsidP="001061D0">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3E0DDC2E" w14:textId="5AD922CC" w:rsidR="001061D0" w:rsidRPr="00947ECE" w:rsidRDefault="00C522AF" w:rsidP="001061D0">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Químicas</w:t>
            </w:r>
          </w:p>
        </w:tc>
        <w:tc>
          <w:tcPr>
            <w:tcW w:w="851" w:type="dxa"/>
            <w:tcBorders>
              <w:top w:val="single" w:sz="4" w:space="0" w:color="auto"/>
              <w:left w:val="nil"/>
              <w:bottom w:val="single" w:sz="4" w:space="0" w:color="auto"/>
              <w:right w:val="single" w:sz="4" w:space="0" w:color="auto"/>
            </w:tcBorders>
            <w:shd w:val="clear" w:color="auto" w:fill="auto"/>
            <w:vAlign w:val="center"/>
          </w:tcPr>
          <w:p w14:paraId="34C49AE4" w14:textId="3C805F52" w:rsidR="001061D0" w:rsidRPr="00947ECE" w:rsidRDefault="00C522AF" w:rsidP="001061D0">
            <w:pPr>
              <w:jc w:val="center"/>
              <w:rPr>
                <w:rFonts w:ascii="Times New Roman" w:hAnsi="Times New Roman" w:cs="Times New Roman"/>
                <w:color w:val="000000"/>
                <w:sz w:val="18"/>
                <w:szCs w:val="18"/>
              </w:rPr>
            </w:pPr>
            <w:r>
              <w:rPr>
                <w:rFonts w:ascii="Times New Roman" w:hAnsi="Times New Roman" w:cs="Times New Roman"/>
                <w:color w:val="000000"/>
                <w:sz w:val="18"/>
                <w:szCs w:val="18"/>
              </w:rPr>
              <w:t>37677</w:t>
            </w:r>
          </w:p>
        </w:tc>
        <w:tc>
          <w:tcPr>
            <w:tcW w:w="1132" w:type="dxa"/>
            <w:tcBorders>
              <w:top w:val="single" w:sz="4" w:space="0" w:color="auto"/>
              <w:left w:val="nil"/>
              <w:bottom w:val="single" w:sz="4" w:space="0" w:color="auto"/>
              <w:right w:val="single" w:sz="4" w:space="0" w:color="auto"/>
            </w:tcBorders>
            <w:shd w:val="clear" w:color="auto" w:fill="auto"/>
            <w:vAlign w:val="center"/>
          </w:tcPr>
          <w:p w14:paraId="7576EFEC" w14:textId="79753F24" w:rsidR="001061D0" w:rsidRPr="00320281" w:rsidRDefault="00C522AF" w:rsidP="001061D0">
            <w:pPr>
              <w:jc w:val="center"/>
              <w:rPr>
                <w:rFonts w:ascii="Times New Roman" w:hAnsi="Times New Roman"/>
                <w:color w:val="000000"/>
                <w:sz w:val="16"/>
                <w:szCs w:val="16"/>
              </w:rPr>
            </w:pPr>
            <w:r w:rsidRPr="00320281">
              <w:rPr>
                <w:rFonts w:ascii="Times New Roman" w:hAnsi="Times New Roman"/>
                <w:color w:val="000000"/>
                <w:sz w:val="16"/>
                <w:szCs w:val="16"/>
              </w:rPr>
              <w:t>Coatzacoalcos Minatitlán</w:t>
            </w:r>
          </w:p>
        </w:tc>
      </w:tr>
      <w:tr w:rsidR="001061D0" w:rsidRPr="00320281" w14:paraId="6715C245" w14:textId="080D1F77"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02C3DFB" w14:textId="77777777" w:rsidR="001061D0" w:rsidRPr="00947ECE" w:rsidRDefault="001061D0" w:rsidP="001061D0">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86</w:t>
            </w:r>
          </w:p>
        </w:tc>
        <w:tc>
          <w:tcPr>
            <w:tcW w:w="4961" w:type="dxa"/>
            <w:tcBorders>
              <w:top w:val="single" w:sz="4" w:space="0" w:color="auto"/>
              <w:left w:val="nil"/>
              <w:bottom w:val="single" w:sz="4" w:space="0" w:color="auto"/>
              <w:right w:val="single" w:sz="4" w:space="0" w:color="auto"/>
            </w:tcBorders>
            <w:shd w:val="clear" w:color="auto" w:fill="auto"/>
            <w:vAlign w:val="bottom"/>
          </w:tcPr>
          <w:p w14:paraId="2A373B48" w14:textId="23516E4A" w:rsidR="001061D0" w:rsidRPr="009F1C41" w:rsidRDefault="001061D0" w:rsidP="001061D0">
            <w:pPr>
              <w:spacing w:after="0" w:line="240" w:lineRule="auto"/>
              <w:jc w:val="both"/>
              <w:rPr>
                <w:rFonts w:ascii="Times New Roman" w:hAnsi="Times New Roman" w:cs="Times New Roman"/>
                <w:b/>
                <w:color w:val="000000"/>
                <w:sz w:val="18"/>
                <w:szCs w:val="18"/>
              </w:rPr>
            </w:pPr>
            <w:r w:rsidRPr="009F1C41">
              <w:rPr>
                <w:rFonts w:ascii="Times New Roman" w:hAnsi="Times New Roman" w:cs="Times New Roman"/>
                <w:b/>
                <w:color w:val="000000"/>
                <w:sz w:val="18"/>
                <w:szCs w:val="18"/>
              </w:rPr>
              <w:t xml:space="preserve">SIMULADOR DE LAPARASCOPIA </w:t>
            </w:r>
          </w:p>
          <w:p w14:paraId="6221BDC3" w14:textId="26E612E8" w:rsidR="001061D0" w:rsidRPr="00C761BC" w:rsidRDefault="001061D0" w:rsidP="001061D0">
            <w:pPr>
              <w:spacing w:after="0" w:line="240" w:lineRule="auto"/>
              <w:jc w:val="both"/>
              <w:rPr>
                <w:rFonts w:ascii="Times New Roman" w:hAnsi="Times New Roman" w:cs="Times New Roman"/>
                <w:color w:val="000000"/>
                <w:sz w:val="18"/>
                <w:szCs w:val="18"/>
              </w:rPr>
            </w:pPr>
            <w:r w:rsidRPr="00C761BC">
              <w:rPr>
                <w:rFonts w:ascii="Times New Roman" w:hAnsi="Times New Roman" w:cs="Times New Roman"/>
                <w:color w:val="000000"/>
                <w:sz w:val="18"/>
                <w:szCs w:val="18"/>
              </w:rPr>
              <w:t>Cuenta con Modelo de fibra de vidrio diseñado y trazado de manera</w:t>
            </w:r>
          </w:p>
          <w:p w14:paraId="3457BDE6" w14:textId="4E4901D0" w:rsidR="001061D0" w:rsidRPr="00C761BC" w:rsidRDefault="001061D0" w:rsidP="001061D0">
            <w:pPr>
              <w:spacing w:after="0" w:line="240" w:lineRule="auto"/>
              <w:jc w:val="both"/>
              <w:rPr>
                <w:rFonts w:ascii="Times New Roman" w:hAnsi="Times New Roman" w:cs="Times New Roman"/>
                <w:color w:val="000000"/>
                <w:sz w:val="18"/>
                <w:szCs w:val="18"/>
              </w:rPr>
            </w:pPr>
            <w:r w:rsidRPr="00C761BC">
              <w:rPr>
                <w:rFonts w:ascii="Times New Roman" w:hAnsi="Times New Roman" w:cs="Times New Roman"/>
                <w:color w:val="000000"/>
                <w:sz w:val="18"/>
                <w:szCs w:val="18"/>
              </w:rPr>
              <w:t>ergonómica y cómoda para una confortable práctica para él usuario, adaptándole una</w:t>
            </w:r>
            <w:r>
              <w:rPr>
                <w:rFonts w:ascii="Times New Roman" w:hAnsi="Times New Roman" w:cs="Times New Roman"/>
                <w:color w:val="000000"/>
                <w:sz w:val="18"/>
                <w:szCs w:val="18"/>
              </w:rPr>
              <w:t xml:space="preserve"> </w:t>
            </w:r>
            <w:r w:rsidRPr="00C761BC">
              <w:rPr>
                <w:rFonts w:ascii="Times New Roman" w:hAnsi="Times New Roman" w:cs="Times New Roman"/>
                <w:color w:val="000000"/>
                <w:sz w:val="18"/>
                <w:szCs w:val="18"/>
              </w:rPr>
              <w:t>pantalla led 19.5“para un mejor tamaño de visualización, lente laparoscopia AHD</w:t>
            </w:r>
            <w:r>
              <w:rPr>
                <w:rFonts w:ascii="Times New Roman" w:hAnsi="Times New Roman" w:cs="Times New Roman"/>
                <w:color w:val="000000"/>
                <w:sz w:val="18"/>
                <w:szCs w:val="18"/>
              </w:rPr>
              <w:t xml:space="preserve"> </w:t>
            </w:r>
            <w:r w:rsidRPr="00C761BC">
              <w:rPr>
                <w:rFonts w:ascii="Times New Roman" w:hAnsi="Times New Roman" w:cs="Times New Roman"/>
                <w:color w:val="000000"/>
                <w:sz w:val="18"/>
                <w:szCs w:val="18"/>
              </w:rPr>
              <w:t>(simulado) mejorado a una mejor definición de la imagen, iluminación led, tarjeta de video</w:t>
            </w:r>
          </w:p>
          <w:p w14:paraId="59ED7729" w14:textId="1C08F636" w:rsidR="001061D0" w:rsidRPr="00C761BC" w:rsidRDefault="001061D0" w:rsidP="001061D0">
            <w:pPr>
              <w:spacing w:after="0" w:line="240" w:lineRule="auto"/>
              <w:jc w:val="both"/>
              <w:rPr>
                <w:rFonts w:ascii="Times New Roman" w:hAnsi="Times New Roman" w:cs="Times New Roman"/>
                <w:color w:val="000000"/>
                <w:sz w:val="18"/>
                <w:szCs w:val="18"/>
              </w:rPr>
            </w:pPr>
            <w:r w:rsidRPr="00C761BC">
              <w:rPr>
                <w:rFonts w:ascii="Times New Roman" w:hAnsi="Times New Roman" w:cs="Times New Roman"/>
                <w:color w:val="000000"/>
                <w:sz w:val="18"/>
                <w:szCs w:val="18"/>
              </w:rPr>
              <w:t xml:space="preserve">digital interna </w:t>
            </w:r>
            <w:r w:rsidR="007112B5" w:rsidRPr="00C761BC">
              <w:rPr>
                <w:rFonts w:ascii="Times New Roman" w:hAnsi="Times New Roman" w:cs="Times New Roman"/>
                <w:color w:val="000000"/>
                <w:sz w:val="18"/>
                <w:szCs w:val="18"/>
              </w:rPr>
              <w:t>AHD,</w:t>
            </w:r>
            <w:r w:rsidRPr="00C761BC">
              <w:rPr>
                <w:rFonts w:ascii="Times New Roman" w:hAnsi="Times New Roman" w:cs="Times New Roman"/>
                <w:color w:val="000000"/>
                <w:sz w:val="18"/>
                <w:szCs w:val="18"/>
              </w:rPr>
              <w:t xml:space="preserve"> Brazo para lente, Cuenta en la parte posterior con conexión para el</w:t>
            </w:r>
            <w:r>
              <w:rPr>
                <w:rFonts w:ascii="Times New Roman" w:hAnsi="Times New Roman" w:cs="Times New Roman"/>
                <w:color w:val="000000"/>
                <w:sz w:val="18"/>
                <w:szCs w:val="18"/>
              </w:rPr>
              <w:t xml:space="preserve"> </w:t>
            </w:r>
            <w:r w:rsidRPr="00C761BC">
              <w:rPr>
                <w:rFonts w:ascii="Times New Roman" w:hAnsi="Times New Roman" w:cs="Times New Roman"/>
                <w:color w:val="000000"/>
                <w:sz w:val="18"/>
                <w:szCs w:val="18"/>
              </w:rPr>
              <w:t>lente de laparoscopia (simulado), conexión de corriente eléctrica, porta fusible de 8</w:t>
            </w:r>
            <w:r>
              <w:rPr>
                <w:rFonts w:ascii="Times New Roman" w:hAnsi="Times New Roman" w:cs="Times New Roman"/>
                <w:color w:val="000000"/>
                <w:sz w:val="18"/>
                <w:szCs w:val="18"/>
              </w:rPr>
              <w:t xml:space="preserve"> </w:t>
            </w:r>
            <w:r w:rsidRPr="00C761BC">
              <w:rPr>
                <w:rFonts w:ascii="Times New Roman" w:hAnsi="Times New Roman" w:cs="Times New Roman"/>
                <w:color w:val="000000"/>
                <w:sz w:val="18"/>
                <w:szCs w:val="18"/>
              </w:rPr>
              <w:t>amperes y salida HDMI.</w:t>
            </w:r>
          </w:p>
          <w:p w14:paraId="7969A372" w14:textId="5A028DB1" w:rsidR="001061D0" w:rsidRPr="00C761BC" w:rsidRDefault="001061D0" w:rsidP="001061D0">
            <w:pPr>
              <w:spacing w:after="0" w:line="240" w:lineRule="auto"/>
              <w:jc w:val="both"/>
              <w:rPr>
                <w:rFonts w:ascii="Times New Roman" w:hAnsi="Times New Roman" w:cs="Times New Roman"/>
                <w:color w:val="000000"/>
                <w:sz w:val="18"/>
                <w:szCs w:val="18"/>
              </w:rPr>
            </w:pPr>
            <w:r w:rsidRPr="00C761BC">
              <w:rPr>
                <w:rFonts w:ascii="Times New Roman" w:hAnsi="Times New Roman" w:cs="Times New Roman"/>
                <w:color w:val="000000"/>
                <w:sz w:val="18"/>
                <w:szCs w:val="18"/>
              </w:rPr>
              <w:t>CONTENIDO</w:t>
            </w:r>
          </w:p>
          <w:p w14:paraId="64B0505C" w14:textId="77777777" w:rsidR="001061D0" w:rsidRPr="00C761BC" w:rsidRDefault="001061D0" w:rsidP="001061D0">
            <w:pPr>
              <w:spacing w:after="0" w:line="240" w:lineRule="auto"/>
              <w:jc w:val="both"/>
              <w:rPr>
                <w:rFonts w:ascii="Times New Roman" w:hAnsi="Times New Roman" w:cs="Times New Roman"/>
                <w:color w:val="000000"/>
                <w:sz w:val="18"/>
                <w:szCs w:val="18"/>
              </w:rPr>
            </w:pPr>
            <w:r w:rsidRPr="00C761BC">
              <w:rPr>
                <w:rFonts w:ascii="Times New Roman" w:hAnsi="Times New Roman" w:cs="Times New Roman"/>
                <w:color w:val="000000"/>
                <w:sz w:val="18"/>
                <w:szCs w:val="18"/>
              </w:rPr>
              <w:t>• Modelo de fibra de vidrio reforzado.</w:t>
            </w:r>
          </w:p>
          <w:p w14:paraId="5B07D4AD" w14:textId="04DD8F46" w:rsidR="001061D0" w:rsidRPr="00C761BC" w:rsidRDefault="001061D0" w:rsidP="001061D0">
            <w:pPr>
              <w:spacing w:after="0" w:line="240" w:lineRule="auto"/>
              <w:jc w:val="both"/>
              <w:rPr>
                <w:rFonts w:ascii="Times New Roman" w:hAnsi="Times New Roman" w:cs="Times New Roman"/>
                <w:color w:val="000000"/>
                <w:sz w:val="18"/>
                <w:szCs w:val="18"/>
              </w:rPr>
            </w:pPr>
            <w:r w:rsidRPr="00C761BC">
              <w:rPr>
                <w:rFonts w:ascii="Times New Roman" w:hAnsi="Times New Roman" w:cs="Times New Roman"/>
                <w:color w:val="000000"/>
                <w:sz w:val="18"/>
                <w:szCs w:val="18"/>
              </w:rPr>
              <w:t>• Iluminación interna propia de 36</w:t>
            </w:r>
            <w:r w:rsidR="00553B0D" w:rsidRPr="00C761BC">
              <w:rPr>
                <w:rFonts w:ascii="Times New Roman" w:hAnsi="Times New Roman" w:cs="Times New Roman"/>
                <w:color w:val="000000"/>
                <w:sz w:val="18"/>
                <w:szCs w:val="18"/>
              </w:rPr>
              <w:t xml:space="preserve"> LEDS</w:t>
            </w:r>
            <w:r w:rsidRPr="00C761BC">
              <w:rPr>
                <w:rFonts w:ascii="Times New Roman" w:hAnsi="Times New Roman" w:cs="Times New Roman"/>
                <w:color w:val="000000"/>
                <w:sz w:val="18"/>
                <w:szCs w:val="18"/>
              </w:rPr>
              <w:t>, (no necesita fuente de luz).</w:t>
            </w:r>
          </w:p>
          <w:p w14:paraId="5676E955" w14:textId="475000C3" w:rsidR="001061D0" w:rsidRPr="00C761BC" w:rsidRDefault="001061D0" w:rsidP="001061D0">
            <w:pPr>
              <w:spacing w:after="0" w:line="240" w:lineRule="auto"/>
              <w:jc w:val="both"/>
              <w:rPr>
                <w:rFonts w:ascii="Times New Roman" w:hAnsi="Times New Roman" w:cs="Times New Roman"/>
                <w:color w:val="000000"/>
                <w:sz w:val="18"/>
                <w:szCs w:val="18"/>
              </w:rPr>
            </w:pPr>
            <w:r w:rsidRPr="00C761BC">
              <w:rPr>
                <w:rFonts w:ascii="Times New Roman" w:hAnsi="Times New Roman" w:cs="Times New Roman"/>
                <w:color w:val="000000"/>
                <w:sz w:val="18"/>
                <w:szCs w:val="18"/>
              </w:rPr>
              <w:t>• Procesador de imagen interno 108</w:t>
            </w:r>
            <w:r w:rsidR="00553B0D" w:rsidRPr="00C761BC">
              <w:rPr>
                <w:rFonts w:ascii="Times New Roman" w:hAnsi="Times New Roman" w:cs="Times New Roman"/>
                <w:color w:val="000000"/>
                <w:sz w:val="18"/>
                <w:szCs w:val="18"/>
              </w:rPr>
              <w:t>0P</w:t>
            </w:r>
            <w:r w:rsidRPr="00C761BC">
              <w:rPr>
                <w:rFonts w:ascii="Times New Roman" w:hAnsi="Times New Roman" w:cs="Times New Roman"/>
                <w:color w:val="000000"/>
                <w:sz w:val="18"/>
                <w:szCs w:val="18"/>
              </w:rPr>
              <w:t>.</w:t>
            </w:r>
          </w:p>
          <w:p w14:paraId="2AE23EB7" w14:textId="77777777" w:rsidR="001061D0" w:rsidRPr="00C761BC" w:rsidRDefault="001061D0" w:rsidP="001061D0">
            <w:pPr>
              <w:spacing w:after="0" w:line="240" w:lineRule="auto"/>
              <w:jc w:val="both"/>
              <w:rPr>
                <w:rFonts w:ascii="Times New Roman" w:hAnsi="Times New Roman" w:cs="Times New Roman"/>
                <w:color w:val="000000"/>
                <w:sz w:val="18"/>
                <w:szCs w:val="18"/>
              </w:rPr>
            </w:pPr>
            <w:r w:rsidRPr="00C761BC">
              <w:rPr>
                <w:rFonts w:ascii="Times New Roman" w:hAnsi="Times New Roman" w:cs="Times New Roman"/>
                <w:color w:val="000000"/>
                <w:sz w:val="18"/>
                <w:szCs w:val="18"/>
              </w:rPr>
              <w:t>• Salida HDMI.</w:t>
            </w:r>
          </w:p>
          <w:p w14:paraId="448CCE58" w14:textId="5A4352E8" w:rsidR="001061D0" w:rsidRPr="00C761BC" w:rsidRDefault="001061D0" w:rsidP="001061D0">
            <w:pPr>
              <w:spacing w:after="0" w:line="240" w:lineRule="auto"/>
              <w:jc w:val="both"/>
              <w:rPr>
                <w:rFonts w:ascii="Times New Roman" w:hAnsi="Times New Roman" w:cs="Times New Roman"/>
                <w:color w:val="000000"/>
                <w:sz w:val="18"/>
                <w:szCs w:val="18"/>
              </w:rPr>
            </w:pPr>
            <w:r w:rsidRPr="00C761BC">
              <w:rPr>
                <w:rFonts w:ascii="Times New Roman" w:hAnsi="Times New Roman" w:cs="Times New Roman"/>
                <w:color w:val="000000"/>
                <w:sz w:val="18"/>
                <w:szCs w:val="18"/>
              </w:rPr>
              <w:t>• Lente de laparoscopia</w:t>
            </w:r>
            <w:r w:rsidR="00553B0D" w:rsidRPr="00C761BC">
              <w:rPr>
                <w:rFonts w:ascii="Times New Roman" w:hAnsi="Times New Roman" w:cs="Times New Roman"/>
                <w:color w:val="000000"/>
                <w:sz w:val="18"/>
                <w:szCs w:val="18"/>
              </w:rPr>
              <w:t xml:space="preserve"> AHD </w:t>
            </w:r>
            <w:r w:rsidRPr="00C761BC">
              <w:rPr>
                <w:rFonts w:ascii="Times New Roman" w:hAnsi="Times New Roman" w:cs="Times New Roman"/>
                <w:color w:val="000000"/>
                <w:sz w:val="18"/>
                <w:szCs w:val="18"/>
              </w:rPr>
              <w:t>(simulado).</w:t>
            </w:r>
          </w:p>
          <w:p w14:paraId="68D4D3F8" w14:textId="77777777" w:rsidR="001061D0" w:rsidRPr="00C761BC" w:rsidRDefault="001061D0" w:rsidP="001061D0">
            <w:pPr>
              <w:spacing w:after="0" w:line="240" w:lineRule="auto"/>
              <w:jc w:val="both"/>
              <w:rPr>
                <w:rFonts w:ascii="Times New Roman" w:hAnsi="Times New Roman" w:cs="Times New Roman"/>
                <w:color w:val="000000"/>
                <w:sz w:val="18"/>
                <w:szCs w:val="18"/>
              </w:rPr>
            </w:pPr>
            <w:r w:rsidRPr="00C761BC">
              <w:rPr>
                <w:rFonts w:ascii="Times New Roman" w:hAnsi="Times New Roman" w:cs="Times New Roman"/>
                <w:color w:val="000000"/>
                <w:sz w:val="18"/>
                <w:szCs w:val="18"/>
              </w:rPr>
              <w:t>• Brazo sujetador de cámara.</w:t>
            </w:r>
          </w:p>
          <w:p w14:paraId="47D4AE4E" w14:textId="77BD2E4E" w:rsidR="001061D0" w:rsidRPr="00C761BC" w:rsidRDefault="001061D0" w:rsidP="001061D0">
            <w:pPr>
              <w:spacing w:after="0" w:line="240" w:lineRule="auto"/>
              <w:jc w:val="both"/>
              <w:rPr>
                <w:rFonts w:ascii="Times New Roman" w:hAnsi="Times New Roman" w:cs="Times New Roman"/>
                <w:color w:val="000000"/>
                <w:sz w:val="18"/>
                <w:szCs w:val="18"/>
              </w:rPr>
            </w:pPr>
            <w:r w:rsidRPr="00C761BC">
              <w:rPr>
                <w:rFonts w:ascii="Times New Roman" w:hAnsi="Times New Roman" w:cs="Times New Roman"/>
                <w:color w:val="000000"/>
                <w:sz w:val="18"/>
                <w:szCs w:val="18"/>
              </w:rPr>
              <w:t xml:space="preserve">• Pantalla </w:t>
            </w:r>
            <w:r w:rsidR="00553B0D" w:rsidRPr="00C761BC">
              <w:rPr>
                <w:rFonts w:ascii="Times New Roman" w:hAnsi="Times New Roman" w:cs="Times New Roman"/>
                <w:color w:val="000000"/>
                <w:sz w:val="18"/>
                <w:szCs w:val="18"/>
              </w:rPr>
              <w:t>LED</w:t>
            </w:r>
            <w:r w:rsidRPr="00C761BC">
              <w:rPr>
                <w:rFonts w:ascii="Times New Roman" w:hAnsi="Times New Roman" w:cs="Times New Roman"/>
                <w:color w:val="000000"/>
                <w:sz w:val="18"/>
                <w:szCs w:val="18"/>
              </w:rPr>
              <w:t xml:space="preserve"> 19.5”</w:t>
            </w:r>
          </w:p>
          <w:p w14:paraId="452FBEAD" w14:textId="77777777" w:rsidR="001061D0" w:rsidRPr="00C761BC" w:rsidRDefault="001061D0" w:rsidP="001061D0">
            <w:pPr>
              <w:spacing w:after="0" w:line="240" w:lineRule="auto"/>
              <w:jc w:val="both"/>
              <w:rPr>
                <w:rFonts w:ascii="Times New Roman" w:hAnsi="Times New Roman" w:cs="Times New Roman"/>
                <w:color w:val="000000"/>
                <w:sz w:val="18"/>
                <w:szCs w:val="18"/>
              </w:rPr>
            </w:pPr>
            <w:r w:rsidRPr="00C761BC">
              <w:rPr>
                <w:rFonts w:ascii="Times New Roman" w:hAnsi="Times New Roman" w:cs="Times New Roman"/>
                <w:color w:val="000000"/>
                <w:sz w:val="18"/>
                <w:szCs w:val="18"/>
              </w:rPr>
              <w:t>• Cable de corriente.</w:t>
            </w:r>
          </w:p>
          <w:p w14:paraId="53B2D29B" w14:textId="77777777" w:rsidR="001061D0" w:rsidRPr="00C761BC" w:rsidRDefault="001061D0" w:rsidP="001061D0">
            <w:pPr>
              <w:spacing w:after="0" w:line="240" w:lineRule="auto"/>
              <w:jc w:val="both"/>
              <w:rPr>
                <w:rFonts w:ascii="Times New Roman" w:hAnsi="Times New Roman" w:cs="Times New Roman"/>
                <w:color w:val="000000"/>
                <w:sz w:val="18"/>
                <w:szCs w:val="18"/>
              </w:rPr>
            </w:pPr>
            <w:r w:rsidRPr="00C761BC">
              <w:rPr>
                <w:rFonts w:ascii="Times New Roman" w:hAnsi="Times New Roman" w:cs="Times New Roman"/>
                <w:color w:val="000000"/>
                <w:sz w:val="18"/>
                <w:szCs w:val="18"/>
              </w:rPr>
              <w:t>• 1 sujetador de cámara de repuesto.</w:t>
            </w:r>
          </w:p>
          <w:p w14:paraId="0E466365" w14:textId="77777777" w:rsidR="001061D0" w:rsidRPr="00C761BC" w:rsidRDefault="001061D0" w:rsidP="001061D0">
            <w:pPr>
              <w:spacing w:after="0" w:line="240" w:lineRule="auto"/>
              <w:jc w:val="both"/>
              <w:rPr>
                <w:rFonts w:ascii="Times New Roman" w:hAnsi="Times New Roman" w:cs="Times New Roman"/>
                <w:color w:val="000000"/>
                <w:sz w:val="18"/>
                <w:szCs w:val="18"/>
              </w:rPr>
            </w:pPr>
            <w:r w:rsidRPr="00C761BC">
              <w:rPr>
                <w:rFonts w:ascii="Times New Roman" w:hAnsi="Times New Roman" w:cs="Times New Roman"/>
                <w:color w:val="000000"/>
                <w:sz w:val="18"/>
                <w:szCs w:val="18"/>
              </w:rPr>
              <w:t xml:space="preserve">• Cd interactivo de nudos </w:t>
            </w:r>
            <w:proofErr w:type="spellStart"/>
            <w:r w:rsidRPr="00C761BC">
              <w:rPr>
                <w:rFonts w:ascii="Times New Roman" w:hAnsi="Times New Roman" w:cs="Times New Roman"/>
                <w:color w:val="000000"/>
                <w:sz w:val="18"/>
                <w:szCs w:val="18"/>
              </w:rPr>
              <w:t>intracorpóreos</w:t>
            </w:r>
            <w:proofErr w:type="spellEnd"/>
            <w:r w:rsidRPr="00C761BC">
              <w:rPr>
                <w:rFonts w:ascii="Times New Roman" w:hAnsi="Times New Roman" w:cs="Times New Roman"/>
                <w:color w:val="000000"/>
                <w:sz w:val="18"/>
                <w:szCs w:val="18"/>
              </w:rPr>
              <w:t xml:space="preserve"> y extracorpóreos.</w:t>
            </w:r>
          </w:p>
          <w:p w14:paraId="3D5FE06D" w14:textId="2BC014B8" w:rsidR="001061D0" w:rsidRPr="00C761BC" w:rsidRDefault="001061D0" w:rsidP="001061D0">
            <w:pPr>
              <w:spacing w:after="0" w:line="240" w:lineRule="auto"/>
              <w:jc w:val="both"/>
              <w:rPr>
                <w:rFonts w:ascii="Times New Roman" w:hAnsi="Times New Roman" w:cs="Times New Roman"/>
                <w:color w:val="000000"/>
                <w:sz w:val="18"/>
                <w:szCs w:val="18"/>
              </w:rPr>
            </w:pPr>
            <w:r w:rsidRPr="00C761BC">
              <w:rPr>
                <w:rFonts w:ascii="Times New Roman" w:hAnsi="Times New Roman" w:cs="Times New Roman"/>
                <w:color w:val="000000"/>
                <w:sz w:val="18"/>
                <w:szCs w:val="18"/>
              </w:rPr>
              <w:t xml:space="preserve">• 1 </w:t>
            </w:r>
            <w:r w:rsidR="00553B0D" w:rsidRPr="00C761BC">
              <w:rPr>
                <w:rFonts w:ascii="Times New Roman" w:hAnsi="Times New Roman" w:cs="Times New Roman"/>
                <w:color w:val="000000"/>
                <w:sz w:val="18"/>
                <w:szCs w:val="18"/>
              </w:rPr>
              <w:t>PAD</w:t>
            </w:r>
            <w:r w:rsidRPr="00C761BC">
              <w:rPr>
                <w:rFonts w:ascii="Times New Roman" w:hAnsi="Times New Roman" w:cs="Times New Roman"/>
                <w:color w:val="000000"/>
                <w:sz w:val="18"/>
                <w:szCs w:val="18"/>
              </w:rPr>
              <w:t xml:space="preserve"> de silicón para sutura.</w:t>
            </w:r>
          </w:p>
          <w:p w14:paraId="4F63598D" w14:textId="381D8949" w:rsidR="001061D0" w:rsidRPr="00C761BC" w:rsidRDefault="001061D0" w:rsidP="001061D0">
            <w:pPr>
              <w:spacing w:after="0" w:line="240" w:lineRule="auto"/>
              <w:jc w:val="both"/>
              <w:rPr>
                <w:rFonts w:ascii="Times New Roman" w:hAnsi="Times New Roman" w:cs="Times New Roman"/>
                <w:color w:val="000000"/>
                <w:sz w:val="18"/>
                <w:szCs w:val="18"/>
              </w:rPr>
            </w:pPr>
            <w:r w:rsidRPr="00C761BC">
              <w:rPr>
                <w:rFonts w:ascii="Times New Roman" w:hAnsi="Times New Roman" w:cs="Times New Roman"/>
                <w:color w:val="000000"/>
                <w:sz w:val="18"/>
                <w:szCs w:val="18"/>
              </w:rPr>
              <w:t>• 1 almohadilla para sutura.</w:t>
            </w:r>
            <w:r>
              <w:rPr>
                <w:rFonts w:ascii="Times New Roman" w:hAnsi="Times New Roman" w:cs="Times New Roman"/>
                <w:color w:val="000000"/>
                <w:sz w:val="18"/>
                <w:szCs w:val="18"/>
              </w:rPr>
              <w:t xml:space="preserve"> </w:t>
            </w:r>
            <w:r w:rsidRPr="00C761BC">
              <w:rPr>
                <w:rFonts w:ascii="Times New Roman" w:hAnsi="Times New Roman" w:cs="Times New Roman"/>
                <w:color w:val="000000"/>
                <w:sz w:val="18"/>
                <w:szCs w:val="18"/>
              </w:rPr>
              <w:t>Pinza Maryland 5MM desechable</w:t>
            </w:r>
          </w:p>
          <w:p w14:paraId="08DB4754" w14:textId="14826D7E" w:rsidR="001061D0" w:rsidRPr="00C761BC" w:rsidRDefault="001061D0" w:rsidP="001061D0">
            <w:pPr>
              <w:spacing w:after="0" w:line="240" w:lineRule="auto"/>
              <w:jc w:val="both"/>
              <w:rPr>
                <w:rFonts w:ascii="Times New Roman" w:hAnsi="Times New Roman" w:cs="Times New Roman"/>
                <w:color w:val="000000"/>
                <w:sz w:val="18"/>
                <w:szCs w:val="18"/>
              </w:rPr>
            </w:pPr>
            <w:r w:rsidRPr="00C761BC">
              <w:rPr>
                <w:rFonts w:ascii="Times New Roman" w:hAnsi="Times New Roman" w:cs="Times New Roman"/>
                <w:color w:val="000000"/>
                <w:sz w:val="18"/>
                <w:szCs w:val="18"/>
              </w:rPr>
              <w:t>Pinza sin cremallera con rueda de rotación de índice que permite un ajuste de 360° para</w:t>
            </w:r>
            <w:r>
              <w:rPr>
                <w:rFonts w:ascii="Times New Roman" w:hAnsi="Times New Roman" w:cs="Times New Roman"/>
                <w:color w:val="000000"/>
                <w:sz w:val="18"/>
                <w:szCs w:val="18"/>
              </w:rPr>
              <w:t xml:space="preserve"> </w:t>
            </w:r>
            <w:r w:rsidRPr="00C761BC">
              <w:rPr>
                <w:rFonts w:ascii="Times New Roman" w:hAnsi="Times New Roman" w:cs="Times New Roman"/>
                <w:color w:val="000000"/>
                <w:sz w:val="18"/>
                <w:szCs w:val="18"/>
              </w:rPr>
              <w:t xml:space="preserve">un control preciso de la punta distal instrumento de </w:t>
            </w:r>
            <w:r w:rsidR="0061280A">
              <w:rPr>
                <w:rFonts w:ascii="Times New Roman" w:hAnsi="Times New Roman" w:cs="Times New Roman"/>
                <w:color w:val="000000"/>
                <w:sz w:val="18"/>
                <w:szCs w:val="18"/>
              </w:rPr>
              <w:t xml:space="preserve">disección, Mango ergonómico que </w:t>
            </w:r>
            <w:r w:rsidRPr="00C761BC">
              <w:rPr>
                <w:rFonts w:ascii="Times New Roman" w:hAnsi="Times New Roman" w:cs="Times New Roman"/>
                <w:color w:val="000000"/>
                <w:sz w:val="18"/>
                <w:szCs w:val="18"/>
              </w:rPr>
              <w:t>ofrece sensibilidad táctil para mayor comodidad y control del cirujano.</w:t>
            </w:r>
            <w:r>
              <w:rPr>
                <w:rFonts w:ascii="Times New Roman" w:hAnsi="Times New Roman" w:cs="Times New Roman"/>
                <w:color w:val="000000"/>
                <w:sz w:val="18"/>
                <w:szCs w:val="18"/>
              </w:rPr>
              <w:t xml:space="preserve"> </w:t>
            </w:r>
            <w:r w:rsidRPr="00C761BC">
              <w:rPr>
                <w:rFonts w:ascii="Times New Roman" w:hAnsi="Times New Roman" w:cs="Times New Roman"/>
                <w:color w:val="000000"/>
                <w:sz w:val="18"/>
                <w:szCs w:val="18"/>
              </w:rPr>
              <w:t>Medida de 33mm de largo, 5mm de diámetro.</w:t>
            </w:r>
            <w:r>
              <w:rPr>
                <w:rFonts w:ascii="Times New Roman" w:hAnsi="Times New Roman" w:cs="Times New Roman"/>
                <w:color w:val="000000"/>
                <w:sz w:val="18"/>
                <w:szCs w:val="18"/>
              </w:rPr>
              <w:t xml:space="preserve"> </w:t>
            </w:r>
            <w:r w:rsidRPr="00C761BC">
              <w:rPr>
                <w:rFonts w:ascii="Times New Roman" w:hAnsi="Times New Roman" w:cs="Times New Roman"/>
                <w:color w:val="000000"/>
                <w:sz w:val="18"/>
                <w:szCs w:val="18"/>
              </w:rPr>
              <w:t xml:space="preserve">Pinza </w:t>
            </w:r>
            <w:proofErr w:type="spellStart"/>
            <w:r w:rsidRPr="00C761BC">
              <w:rPr>
                <w:rFonts w:ascii="Times New Roman" w:hAnsi="Times New Roman" w:cs="Times New Roman"/>
                <w:color w:val="000000"/>
                <w:sz w:val="18"/>
                <w:szCs w:val="18"/>
              </w:rPr>
              <w:t>Grasper</w:t>
            </w:r>
            <w:proofErr w:type="spellEnd"/>
            <w:r w:rsidRPr="00C761BC">
              <w:rPr>
                <w:rFonts w:ascii="Times New Roman" w:hAnsi="Times New Roman" w:cs="Times New Roman"/>
                <w:color w:val="000000"/>
                <w:sz w:val="18"/>
                <w:szCs w:val="18"/>
              </w:rPr>
              <w:t xml:space="preserve"> 5mm desechable</w:t>
            </w:r>
            <w:r>
              <w:rPr>
                <w:rFonts w:ascii="Times New Roman" w:hAnsi="Times New Roman" w:cs="Times New Roman"/>
                <w:color w:val="000000"/>
                <w:sz w:val="18"/>
                <w:szCs w:val="18"/>
              </w:rPr>
              <w:t xml:space="preserve"> </w:t>
            </w:r>
            <w:r w:rsidRPr="00C761BC">
              <w:rPr>
                <w:rFonts w:ascii="Times New Roman" w:hAnsi="Times New Roman" w:cs="Times New Roman"/>
                <w:color w:val="000000"/>
                <w:sz w:val="18"/>
                <w:szCs w:val="18"/>
              </w:rPr>
              <w:t>Pinza sin cremallera con rueda de rotación de índice que</w:t>
            </w:r>
            <w:r w:rsidR="0061280A">
              <w:rPr>
                <w:rFonts w:ascii="Times New Roman" w:hAnsi="Times New Roman" w:cs="Times New Roman"/>
                <w:color w:val="000000"/>
                <w:sz w:val="18"/>
                <w:szCs w:val="18"/>
              </w:rPr>
              <w:t xml:space="preserve"> permite un ajuste de 360° para </w:t>
            </w:r>
            <w:r w:rsidRPr="00C761BC">
              <w:rPr>
                <w:rFonts w:ascii="Times New Roman" w:hAnsi="Times New Roman" w:cs="Times New Roman"/>
                <w:color w:val="000000"/>
                <w:sz w:val="18"/>
                <w:szCs w:val="18"/>
              </w:rPr>
              <w:t>un control preciso de la punta distal instrumento de agarre, Mango ergonómico que</w:t>
            </w:r>
            <w:r>
              <w:rPr>
                <w:rFonts w:ascii="Times New Roman" w:hAnsi="Times New Roman" w:cs="Times New Roman"/>
                <w:color w:val="000000"/>
                <w:sz w:val="18"/>
                <w:szCs w:val="18"/>
              </w:rPr>
              <w:t xml:space="preserve"> </w:t>
            </w:r>
            <w:r w:rsidRPr="00C761BC">
              <w:rPr>
                <w:rFonts w:ascii="Times New Roman" w:hAnsi="Times New Roman" w:cs="Times New Roman"/>
                <w:color w:val="000000"/>
                <w:sz w:val="18"/>
                <w:szCs w:val="18"/>
              </w:rPr>
              <w:t>ofrece sensibilidad táctil para mayor comodidad y control del cirujano.</w:t>
            </w:r>
            <w:r>
              <w:rPr>
                <w:rFonts w:ascii="Times New Roman" w:hAnsi="Times New Roman" w:cs="Times New Roman"/>
                <w:color w:val="000000"/>
                <w:sz w:val="18"/>
                <w:szCs w:val="18"/>
              </w:rPr>
              <w:t xml:space="preserve"> </w:t>
            </w:r>
            <w:r w:rsidRPr="00C761BC">
              <w:rPr>
                <w:rFonts w:ascii="Times New Roman" w:hAnsi="Times New Roman" w:cs="Times New Roman"/>
                <w:color w:val="000000"/>
                <w:sz w:val="18"/>
                <w:szCs w:val="18"/>
              </w:rPr>
              <w:t xml:space="preserve">Medida de </w:t>
            </w:r>
            <w:r w:rsidR="0061280A">
              <w:rPr>
                <w:rFonts w:ascii="Times New Roman" w:hAnsi="Times New Roman" w:cs="Times New Roman"/>
                <w:color w:val="000000"/>
                <w:sz w:val="18"/>
                <w:szCs w:val="18"/>
              </w:rPr>
              <w:t xml:space="preserve">33MM de largo, 5MM de diámetro. </w:t>
            </w:r>
            <w:r w:rsidRPr="00C761BC">
              <w:rPr>
                <w:rFonts w:ascii="Times New Roman" w:hAnsi="Times New Roman" w:cs="Times New Roman"/>
                <w:color w:val="000000"/>
                <w:sz w:val="18"/>
                <w:szCs w:val="18"/>
              </w:rPr>
              <w:t>Pinza Tijera 5mm desechable</w:t>
            </w:r>
            <w:r>
              <w:rPr>
                <w:rFonts w:ascii="Times New Roman" w:hAnsi="Times New Roman" w:cs="Times New Roman"/>
                <w:color w:val="000000"/>
                <w:sz w:val="18"/>
                <w:szCs w:val="18"/>
              </w:rPr>
              <w:t xml:space="preserve"> </w:t>
            </w:r>
            <w:r w:rsidRPr="00C761BC">
              <w:rPr>
                <w:rFonts w:ascii="Times New Roman" w:hAnsi="Times New Roman" w:cs="Times New Roman"/>
                <w:color w:val="000000"/>
                <w:sz w:val="18"/>
                <w:szCs w:val="18"/>
              </w:rPr>
              <w:t>Pinza sin cremallera con rueda de rotación de índice que permite un</w:t>
            </w:r>
            <w:r w:rsidR="0061280A">
              <w:rPr>
                <w:rFonts w:ascii="Times New Roman" w:hAnsi="Times New Roman" w:cs="Times New Roman"/>
                <w:color w:val="000000"/>
                <w:sz w:val="18"/>
                <w:szCs w:val="18"/>
              </w:rPr>
              <w:t xml:space="preserve"> ajuste de 360° para </w:t>
            </w:r>
            <w:r w:rsidRPr="00C761BC">
              <w:rPr>
                <w:rFonts w:ascii="Times New Roman" w:hAnsi="Times New Roman" w:cs="Times New Roman"/>
                <w:color w:val="000000"/>
                <w:sz w:val="18"/>
                <w:szCs w:val="18"/>
              </w:rPr>
              <w:t>un control preciso de la punta distal instrumento de corte, Mango ergonómico que ofrece</w:t>
            </w:r>
            <w:r>
              <w:rPr>
                <w:rFonts w:ascii="Times New Roman" w:hAnsi="Times New Roman" w:cs="Times New Roman"/>
                <w:color w:val="000000"/>
                <w:sz w:val="18"/>
                <w:szCs w:val="18"/>
              </w:rPr>
              <w:t xml:space="preserve"> </w:t>
            </w:r>
            <w:r w:rsidRPr="00C761BC">
              <w:rPr>
                <w:rFonts w:ascii="Times New Roman" w:hAnsi="Times New Roman" w:cs="Times New Roman"/>
                <w:color w:val="000000"/>
                <w:sz w:val="18"/>
                <w:szCs w:val="18"/>
              </w:rPr>
              <w:t>sensibilidad táctil para mayor comodidad y control del cirujano.</w:t>
            </w:r>
            <w:r>
              <w:rPr>
                <w:rFonts w:ascii="Times New Roman" w:hAnsi="Times New Roman" w:cs="Times New Roman"/>
                <w:color w:val="000000"/>
                <w:sz w:val="18"/>
                <w:szCs w:val="18"/>
              </w:rPr>
              <w:t xml:space="preserve"> </w:t>
            </w:r>
            <w:r w:rsidRPr="00C761BC">
              <w:rPr>
                <w:rFonts w:ascii="Times New Roman" w:hAnsi="Times New Roman" w:cs="Times New Roman"/>
                <w:color w:val="000000"/>
                <w:sz w:val="18"/>
                <w:szCs w:val="18"/>
              </w:rPr>
              <w:t xml:space="preserve">Medida de </w:t>
            </w:r>
            <w:r w:rsidR="005134F0">
              <w:rPr>
                <w:rFonts w:ascii="Times New Roman" w:hAnsi="Times New Roman" w:cs="Times New Roman"/>
                <w:color w:val="000000"/>
                <w:sz w:val="18"/>
                <w:szCs w:val="18"/>
              </w:rPr>
              <w:t xml:space="preserve">33mm de largo, 5mm de diámetro. </w:t>
            </w:r>
            <w:r w:rsidRPr="00C761BC">
              <w:rPr>
                <w:rFonts w:ascii="Times New Roman" w:hAnsi="Times New Roman" w:cs="Times New Roman"/>
                <w:color w:val="000000"/>
                <w:sz w:val="18"/>
                <w:szCs w:val="18"/>
              </w:rPr>
              <w:t>Porta agujas reusable sistema castro viejo</w:t>
            </w:r>
            <w:r>
              <w:rPr>
                <w:rFonts w:ascii="Times New Roman" w:hAnsi="Times New Roman" w:cs="Times New Roman"/>
                <w:color w:val="000000"/>
                <w:sz w:val="18"/>
                <w:szCs w:val="18"/>
              </w:rPr>
              <w:t xml:space="preserve"> </w:t>
            </w:r>
            <w:r w:rsidRPr="00C761BC">
              <w:rPr>
                <w:rFonts w:ascii="Times New Roman" w:hAnsi="Times New Roman" w:cs="Times New Roman"/>
                <w:color w:val="000000"/>
                <w:sz w:val="18"/>
                <w:szCs w:val="18"/>
              </w:rPr>
              <w:t>Instrumento de agarre específico de las agujas curvas y rectas; agarre del hilo de</w:t>
            </w:r>
          </w:p>
          <w:p w14:paraId="547D8C73" w14:textId="538E9379" w:rsidR="001061D0" w:rsidRPr="00C761BC" w:rsidRDefault="001061D0" w:rsidP="001061D0">
            <w:pPr>
              <w:spacing w:after="0" w:line="240" w:lineRule="auto"/>
              <w:jc w:val="both"/>
              <w:rPr>
                <w:rFonts w:ascii="Times New Roman" w:hAnsi="Times New Roman" w:cs="Times New Roman"/>
                <w:color w:val="000000"/>
                <w:sz w:val="18"/>
                <w:szCs w:val="18"/>
              </w:rPr>
            </w:pPr>
            <w:r w:rsidRPr="00C761BC">
              <w:rPr>
                <w:rFonts w:ascii="Times New Roman" w:hAnsi="Times New Roman" w:cs="Times New Roman"/>
                <w:color w:val="000000"/>
                <w:sz w:val="18"/>
                <w:szCs w:val="18"/>
              </w:rPr>
              <w:lastRenderedPageBreak/>
              <w:t>sutura.</w:t>
            </w:r>
            <w:r>
              <w:rPr>
                <w:rFonts w:ascii="Times New Roman" w:hAnsi="Times New Roman" w:cs="Times New Roman"/>
                <w:color w:val="000000"/>
                <w:sz w:val="18"/>
                <w:szCs w:val="18"/>
              </w:rPr>
              <w:t xml:space="preserve"> </w:t>
            </w:r>
            <w:r w:rsidRPr="00C761BC">
              <w:rPr>
                <w:rFonts w:ascii="Times New Roman" w:hAnsi="Times New Roman" w:cs="Times New Roman"/>
                <w:color w:val="000000"/>
                <w:sz w:val="18"/>
                <w:szCs w:val="18"/>
              </w:rPr>
              <w:t>Una protección de sobrecarga integrada mantiene constante la fuerza de sujeción de</w:t>
            </w:r>
            <w:r>
              <w:rPr>
                <w:rFonts w:ascii="Times New Roman" w:hAnsi="Times New Roman" w:cs="Times New Roman"/>
                <w:color w:val="000000"/>
                <w:sz w:val="18"/>
                <w:szCs w:val="18"/>
              </w:rPr>
              <w:t xml:space="preserve"> </w:t>
            </w:r>
            <w:r w:rsidRPr="00C761BC">
              <w:rPr>
                <w:rFonts w:ascii="Times New Roman" w:hAnsi="Times New Roman" w:cs="Times New Roman"/>
                <w:color w:val="000000"/>
                <w:sz w:val="18"/>
                <w:szCs w:val="18"/>
              </w:rPr>
              <w:t xml:space="preserve">las piezas </w:t>
            </w:r>
            <w:r>
              <w:rPr>
                <w:rFonts w:ascii="Times New Roman" w:hAnsi="Times New Roman" w:cs="Times New Roman"/>
                <w:color w:val="000000"/>
                <w:sz w:val="18"/>
                <w:szCs w:val="18"/>
              </w:rPr>
              <w:t xml:space="preserve">de la mandíbula. De esta manera </w:t>
            </w:r>
            <w:r w:rsidRPr="00C761BC">
              <w:rPr>
                <w:rFonts w:ascii="Times New Roman" w:hAnsi="Times New Roman" w:cs="Times New Roman"/>
                <w:color w:val="000000"/>
                <w:sz w:val="18"/>
                <w:szCs w:val="18"/>
              </w:rPr>
              <w:t xml:space="preserve">se pueden reducir los daños en </w:t>
            </w:r>
            <w:r w:rsidR="00FF3723" w:rsidRPr="00C761BC">
              <w:rPr>
                <w:rFonts w:ascii="Times New Roman" w:hAnsi="Times New Roman" w:cs="Times New Roman"/>
                <w:color w:val="000000"/>
                <w:sz w:val="18"/>
                <w:szCs w:val="18"/>
              </w:rPr>
              <w:t>la porta</w:t>
            </w:r>
            <w:r w:rsidR="0061280A" w:rsidRPr="00C761BC">
              <w:rPr>
                <w:rFonts w:ascii="Times New Roman" w:hAnsi="Times New Roman" w:cs="Times New Roman"/>
                <w:color w:val="000000"/>
                <w:sz w:val="18"/>
                <w:szCs w:val="18"/>
              </w:rPr>
              <w:t xml:space="preserve"> agujas</w:t>
            </w:r>
            <w:r w:rsidRPr="00C761BC">
              <w:rPr>
                <w:rFonts w:ascii="Times New Roman" w:hAnsi="Times New Roman" w:cs="Times New Roman"/>
                <w:color w:val="000000"/>
                <w:sz w:val="18"/>
                <w:szCs w:val="18"/>
              </w:rPr>
              <w:t>, con curva derecha.</w:t>
            </w:r>
          </w:p>
          <w:p w14:paraId="4209A5F7" w14:textId="3C54AB9F" w:rsidR="001061D0" w:rsidRPr="00947ECE" w:rsidRDefault="001061D0" w:rsidP="001061D0">
            <w:pPr>
              <w:spacing w:after="0" w:line="240" w:lineRule="auto"/>
              <w:jc w:val="both"/>
              <w:rPr>
                <w:rFonts w:ascii="Times New Roman" w:hAnsi="Times New Roman" w:cs="Times New Roman"/>
                <w:color w:val="000000"/>
                <w:sz w:val="18"/>
                <w:szCs w:val="18"/>
              </w:rPr>
            </w:pPr>
            <w:r w:rsidRPr="00C761BC">
              <w:rPr>
                <w:rFonts w:ascii="Times New Roman" w:hAnsi="Times New Roman" w:cs="Times New Roman"/>
                <w:color w:val="000000"/>
                <w:sz w:val="18"/>
                <w:szCs w:val="18"/>
              </w:rPr>
              <w:t xml:space="preserve">Medida de </w:t>
            </w:r>
            <w:r w:rsidR="0061280A" w:rsidRPr="00C761BC">
              <w:rPr>
                <w:rFonts w:ascii="Times New Roman" w:hAnsi="Times New Roman" w:cs="Times New Roman"/>
                <w:color w:val="000000"/>
                <w:sz w:val="18"/>
                <w:szCs w:val="18"/>
              </w:rPr>
              <w:t xml:space="preserve">33MM, 5MM </w:t>
            </w:r>
            <w:r w:rsidRPr="00C761BC">
              <w:rPr>
                <w:rFonts w:ascii="Times New Roman" w:hAnsi="Times New Roman" w:cs="Times New Roman"/>
                <w:color w:val="000000"/>
                <w:sz w:val="18"/>
                <w:szCs w:val="18"/>
              </w:rPr>
              <w:t>de diámetro.</w:t>
            </w:r>
          </w:p>
        </w:tc>
        <w:tc>
          <w:tcPr>
            <w:tcW w:w="709" w:type="dxa"/>
            <w:tcBorders>
              <w:top w:val="single" w:sz="4" w:space="0" w:color="auto"/>
              <w:left w:val="nil"/>
              <w:bottom w:val="single" w:sz="4" w:space="0" w:color="auto"/>
              <w:right w:val="single" w:sz="4" w:space="0" w:color="auto"/>
            </w:tcBorders>
            <w:shd w:val="clear" w:color="auto" w:fill="auto"/>
            <w:vAlign w:val="center"/>
          </w:tcPr>
          <w:p w14:paraId="0730D804" w14:textId="703FB6F8" w:rsidR="001061D0" w:rsidRPr="00947ECE" w:rsidRDefault="001061D0" w:rsidP="001061D0">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lastRenderedPageBreak/>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77DBB86A" w14:textId="45176472" w:rsidR="001061D0" w:rsidRPr="00947ECE" w:rsidRDefault="001061D0" w:rsidP="001061D0">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433EA5BB" w14:textId="5764BB3A" w:rsidR="001061D0" w:rsidRPr="00947ECE" w:rsidRDefault="000C46B3" w:rsidP="001061D0">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Medicina</w:t>
            </w:r>
          </w:p>
        </w:tc>
        <w:tc>
          <w:tcPr>
            <w:tcW w:w="851" w:type="dxa"/>
            <w:tcBorders>
              <w:top w:val="single" w:sz="4" w:space="0" w:color="auto"/>
              <w:left w:val="nil"/>
              <w:bottom w:val="single" w:sz="4" w:space="0" w:color="auto"/>
              <w:right w:val="single" w:sz="4" w:space="0" w:color="auto"/>
            </w:tcBorders>
            <w:shd w:val="clear" w:color="auto" w:fill="auto"/>
            <w:vAlign w:val="center"/>
          </w:tcPr>
          <w:p w14:paraId="5568CE13" w14:textId="6F8A8CF4" w:rsidR="001061D0" w:rsidRPr="00947ECE" w:rsidRDefault="000C46B3" w:rsidP="001061D0">
            <w:pPr>
              <w:jc w:val="center"/>
              <w:rPr>
                <w:rFonts w:ascii="Times New Roman" w:hAnsi="Times New Roman" w:cs="Times New Roman"/>
                <w:color w:val="000000"/>
                <w:sz w:val="18"/>
                <w:szCs w:val="18"/>
              </w:rPr>
            </w:pPr>
            <w:r>
              <w:rPr>
                <w:rFonts w:ascii="Times New Roman" w:hAnsi="Times New Roman" w:cs="Times New Roman"/>
                <w:color w:val="000000"/>
                <w:sz w:val="18"/>
                <w:szCs w:val="18"/>
              </w:rPr>
              <w:t>37735</w:t>
            </w:r>
          </w:p>
        </w:tc>
        <w:tc>
          <w:tcPr>
            <w:tcW w:w="1132" w:type="dxa"/>
            <w:tcBorders>
              <w:top w:val="single" w:sz="4" w:space="0" w:color="auto"/>
              <w:left w:val="nil"/>
              <w:bottom w:val="single" w:sz="4" w:space="0" w:color="auto"/>
              <w:right w:val="single" w:sz="4" w:space="0" w:color="auto"/>
            </w:tcBorders>
            <w:shd w:val="clear" w:color="auto" w:fill="auto"/>
            <w:vAlign w:val="center"/>
          </w:tcPr>
          <w:p w14:paraId="30B69242" w14:textId="7144E927" w:rsidR="001061D0" w:rsidRPr="00320281" w:rsidRDefault="000C46B3" w:rsidP="001061D0">
            <w:pPr>
              <w:jc w:val="center"/>
              <w:rPr>
                <w:rFonts w:ascii="Times New Roman" w:hAnsi="Times New Roman"/>
                <w:color w:val="000000"/>
                <w:sz w:val="16"/>
                <w:szCs w:val="16"/>
              </w:rPr>
            </w:pPr>
            <w:r>
              <w:rPr>
                <w:rFonts w:ascii="Times New Roman" w:hAnsi="Times New Roman"/>
                <w:color w:val="000000"/>
                <w:sz w:val="16"/>
                <w:szCs w:val="16"/>
              </w:rPr>
              <w:t>Veracruz</w:t>
            </w:r>
          </w:p>
        </w:tc>
      </w:tr>
      <w:tr w:rsidR="001061D0" w:rsidRPr="00320281" w14:paraId="1096E28D" w14:textId="23826F31"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48CAB82B" w14:textId="77777777" w:rsidR="001061D0" w:rsidRPr="00947ECE" w:rsidRDefault="001061D0" w:rsidP="001061D0">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87</w:t>
            </w:r>
          </w:p>
        </w:tc>
        <w:tc>
          <w:tcPr>
            <w:tcW w:w="4961" w:type="dxa"/>
            <w:tcBorders>
              <w:top w:val="single" w:sz="4" w:space="0" w:color="auto"/>
              <w:left w:val="nil"/>
              <w:bottom w:val="single" w:sz="4" w:space="0" w:color="auto"/>
              <w:right w:val="single" w:sz="4" w:space="0" w:color="auto"/>
            </w:tcBorders>
            <w:shd w:val="clear" w:color="auto" w:fill="auto"/>
            <w:vAlign w:val="bottom"/>
          </w:tcPr>
          <w:p w14:paraId="25948588" w14:textId="0A012D15" w:rsidR="001061D0" w:rsidRPr="00C761BC" w:rsidRDefault="001061D0" w:rsidP="001061D0">
            <w:pPr>
              <w:spacing w:after="0" w:line="240" w:lineRule="auto"/>
              <w:jc w:val="both"/>
              <w:rPr>
                <w:rFonts w:ascii="Times New Roman" w:hAnsi="Times New Roman" w:cs="Times New Roman"/>
                <w:color w:val="000000"/>
                <w:sz w:val="18"/>
                <w:szCs w:val="18"/>
              </w:rPr>
            </w:pPr>
            <w:r w:rsidRPr="005222CE">
              <w:rPr>
                <w:rFonts w:ascii="Times New Roman" w:hAnsi="Times New Roman" w:cs="Times New Roman"/>
                <w:b/>
                <w:color w:val="000000"/>
                <w:sz w:val="18"/>
                <w:szCs w:val="18"/>
              </w:rPr>
              <w:t>BRAZO PARA INYECCION Y VENOPUNCION AVANZADO CLARO, EL KIT INCLUYE</w:t>
            </w:r>
            <w:r w:rsidRPr="00C761BC">
              <w:rPr>
                <w:rFonts w:ascii="Times New Roman" w:hAnsi="Times New Roman" w:cs="Times New Roman"/>
                <w:color w:val="000000"/>
                <w:sz w:val="18"/>
                <w:szCs w:val="18"/>
              </w:rPr>
              <w:t xml:space="preserve">: Piel para brazo de </w:t>
            </w:r>
            <w:proofErr w:type="spellStart"/>
            <w:r w:rsidRPr="00C761BC">
              <w:rPr>
                <w:rFonts w:ascii="Times New Roman" w:hAnsi="Times New Roman" w:cs="Times New Roman"/>
                <w:color w:val="000000"/>
                <w:sz w:val="18"/>
                <w:szCs w:val="18"/>
              </w:rPr>
              <w:t>venopunción</w:t>
            </w:r>
            <w:proofErr w:type="spellEnd"/>
            <w:r w:rsidRPr="00C761BC">
              <w:rPr>
                <w:rFonts w:ascii="Times New Roman" w:hAnsi="Times New Roman" w:cs="Times New Roman"/>
                <w:color w:val="000000"/>
                <w:sz w:val="18"/>
                <w:szCs w:val="18"/>
              </w:rPr>
              <w:t xml:space="preserve">, Módulo de venas de la fosa </w:t>
            </w:r>
            <w:r w:rsidR="001F1169" w:rsidRPr="00C761BC">
              <w:rPr>
                <w:rFonts w:ascii="Times New Roman" w:hAnsi="Times New Roman" w:cs="Times New Roman"/>
                <w:color w:val="000000"/>
                <w:sz w:val="18"/>
                <w:szCs w:val="18"/>
              </w:rPr>
              <w:t>ante cubital</w:t>
            </w:r>
            <w:r w:rsidRPr="00C761BC">
              <w:rPr>
                <w:rFonts w:ascii="Times New Roman" w:hAnsi="Times New Roman" w:cs="Times New Roman"/>
                <w:color w:val="000000"/>
                <w:sz w:val="18"/>
                <w:szCs w:val="18"/>
              </w:rPr>
              <w:t xml:space="preserve">, Módulo de venas metacarpianas, Riego presurizado para </w:t>
            </w:r>
            <w:proofErr w:type="spellStart"/>
            <w:r w:rsidRPr="00C761BC">
              <w:rPr>
                <w:rFonts w:ascii="Times New Roman" w:hAnsi="Times New Roman" w:cs="Times New Roman"/>
                <w:color w:val="000000"/>
                <w:sz w:val="18"/>
                <w:szCs w:val="18"/>
              </w:rPr>
              <w:t>venopunción</w:t>
            </w:r>
            <w:proofErr w:type="spellEnd"/>
            <w:r w:rsidRPr="00C761BC">
              <w:rPr>
                <w:rFonts w:ascii="Times New Roman" w:hAnsi="Times New Roman" w:cs="Times New Roman"/>
                <w:color w:val="000000"/>
                <w:sz w:val="18"/>
                <w:szCs w:val="18"/>
              </w:rPr>
              <w:t xml:space="preserve">, Sangre venosa concentrada - pack básico, Reposabrazos para </w:t>
            </w:r>
            <w:proofErr w:type="spellStart"/>
            <w:r w:rsidRPr="00C761BC">
              <w:rPr>
                <w:rFonts w:ascii="Times New Roman" w:hAnsi="Times New Roman" w:cs="Times New Roman"/>
                <w:color w:val="000000"/>
                <w:sz w:val="18"/>
                <w:szCs w:val="18"/>
              </w:rPr>
              <w:t>venopunción</w:t>
            </w:r>
            <w:proofErr w:type="spellEnd"/>
            <w:r w:rsidRPr="00C761BC">
              <w:rPr>
                <w:rFonts w:ascii="Times New Roman" w:hAnsi="Times New Roman" w:cs="Times New Roman"/>
                <w:color w:val="000000"/>
                <w:sz w:val="18"/>
                <w:szCs w:val="18"/>
              </w:rPr>
              <w:t xml:space="preserve">, Botella de recarga, Tubo de infiltración para brazo de </w:t>
            </w:r>
            <w:proofErr w:type="spellStart"/>
            <w:r w:rsidRPr="00C761BC">
              <w:rPr>
                <w:rFonts w:ascii="Times New Roman" w:hAnsi="Times New Roman" w:cs="Times New Roman"/>
                <w:color w:val="000000"/>
                <w:sz w:val="18"/>
                <w:szCs w:val="18"/>
              </w:rPr>
              <w:t>venopunción</w:t>
            </w:r>
            <w:proofErr w:type="spellEnd"/>
            <w:r w:rsidRPr="00C761BC">
              <w:rPr>
                <w:rFonts w:ascii="Times New Roman" w:hAnsi="Times New Roman" w:cs="Times New Roman"/>
                <w:color w:val="000000"/>
                <w:sz w:val="18"/>
                <w:szCs w:val="18"/>
              </w:rPr>
              <w:t>, Bolsita de lubricante (3 UDS.).</w:t>
            </w:r>
          </w:p>
          <w:p w14:paraId="66E93BAD" w14:textId="4DD37E4F" w:rsidR="001061D0" w:rsidRPr="00947ECE" w:rsidRDefault="001061D0" w:rsidP="001061D0">
            <w:pPr>
              <w:spacing w:after="0" w:line="240" w:lineRule="auto"/>
              <w:jc w:val="both"/>
              <w:rPr>
                <w:rFonts w:ascii="Times New Roman" w:hAnsi="Times New Roman" w:cs="Times New Roman"/>
                <w:color w:val="000000"/>
                <w:sz w:val="18"/>
                <w:szCs w:val="18"/>
              </w:rPr>
            </w:pPr>
            <w:r w:rsidRPr="00C761BC">
              <w:rPr>
                <w:rFonts w:ascii="Times New Roman" w:hAnsi="Times New Roman" w:cs="Times New Roman"/>
                <w:color w:val="000000"/>
                <w:sz w:val="18"/>
                <w:szCs w:val="18"/>
              </w:rPr>
              <w:t>Características; Mecanismo patentado de sujeción de la piel, Sistema de agarre de las venas que facilita el montaje, Venas palpables fieles a las naturales, Reflujo sanguíneo realista, Tubo largo para simulaciones con pacientes simulados, Sistema de fluido bajo presión. Incluye capacitación virtual en el manejo y mantenimiento del equipo.</w:t>
            </w:r>
          </w:p>
        </w:tc>
        <w:tc>
          <w:tcPr>
            <w:tcW w:w="709" w:type="dxa"/>
            <w:tcBorders>
              <w:top w:val="single" w:sz="4" w:space="0" w:color="auto"/>
              <w:left w:val="nil"/>
              <w:bottom w:val="single" w:sz="4" w:space="0" w:color="auto"/>
              <w:right w:val="single" w:sz="4" w:space="0" w:color="auto"/>
            </w:tcBorders>
            <w:shd w:val="clear" w:color="auto" w:fill="auto"/>
            <w:vAlign w:val="center"/>
          </w:tcPr>
          <w:p w14:paraId="1CA34606" w14:textId="62A6D7B1" w:rsidR="001061D0" w:rsidRPr="00947ECE" w:rsidRDefault="001061D0" w:rsidP="001061D0">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3EC2166B" w14:textId="41F278F9" w:rsidR="001061D0" w:rsidRPr="00947ECE" w:rsidRDefault="003C2D4D" w:rsidP="001061D0">
            <w:pPr>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992" w:type="dxa"/>
            <w:tcBorders>
              <w:top w:val="single" w:sz="4" w:space="0" w:color="auto"/>
              <w:left w:val="nil"/>
              <w:bottom w:val="single" w:sz="4" w:space="0" w:color="auto"/>
              <w:right w:val="single" w:sz="4" w:space="0" w:color="auto"/>
            </w:tcBorders>
            <w:shd w:val="clear" w:color="auto" w:fill="auto"/>
            <w:vAlign w:val="center"/>
          </w:tcPr>
          <w:p w14:paraId="36E2D03A" w14:textId="15794A3D" w:rsidR="001061D0" w:rsidRPr="00947ECE" w:rsidRDefault="003C2D4D" w:rsidP="001061D0">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Facultad de </w:t>
            </w:r>
            <w:proofErr w:type="spellStart"/>
            <w:r>
              <w:rPr>
                <w:rFonts w:ascii="Times New Roman" w:hAnsi="Times New Roman" w:cs="Times New Roman"/>
                <w:color w:val="000000"/>
                <w:sz w:val="18"/>
                <w:szCs w:val="18"/>
              </w:rPr>
              <w:t>Bioanalisis</w:t>
            </w:r>
            <w:proofErr w:type="spellEnd"/>
            <w:r>
              <w:rPr>
                <w:rFonts w:ascii="Times New Roman" w:hAnsi="Times New Roman" w:cs="Times New Roman"/>
                <w:color w:val="000000"/>
                <w:sz w:val="18"/>
                <w:szCs w:val="18"/>
              </w:rPr>
              <w:t xml:space="preserve"> </w:t>
            </w:r>
          </w:p>
        </w:tc>
        <w:tc>
          <w:tcPr>
            <w:tcW w:w="851" w:type="dxa"/>
            <w:tcBorders>
              <w:top w:val="single" w:sz="4" w:space="0" w:color="auto"/>
              <w:left w:val="nil"/>
              <w:bottom w:val="single" w:sz="4" w:space="0" w:color="auto"/>
              <w:right w:val="single" w:sz="4" w:space="0" w:color="auto"/>
            </w:tcBorders>
            <w:shd w:val="clear" w:color="auto" w:fill="auto"/>
            <w:vAlign w:val="center"/>
          </w:tcPr>
          <w:p w14:paraId="365B143E" w14:textId="26B9D01C" w:rsidR="001061D0" w:rsidRPr="00947ECE" w:rsidRDefault="003C2D4D" w:rsidP="001061D0">
            <w:pPr>
              <w:jc w:val="center"/>
              <w:rPr>
                <w:rFonts w:ascii="Times New Roman" w:hAnsi="Times New Roman" w:cs="Times New Roman"/>
                <w:color w:val="000000"/>
                <w:sz w:val="18"/>
                <w:szCs w:val="18"/>
              </w:rPr>
            </w:pPr>
            <w:r>
              <w:rPr>
                <w:rFonts w:ascii="Times New Roman" w:hAnsi="Times New Roman" w:cs="Times New Roman"/>
                <w:color w:val="000000"/>
                <w:sz w:val="18"/>
                <w:szCs w:val="18"/>
              </w:rPr>
              <w:t>37912</w:t>
            </w:r>
          </w:p>
        </w:tc>
        <w:tc>
          <w:tcPr>
            <w:tcW w:w="1132" w:type="dxa"/>
            <w:tcBorders>
              <w:top w:val="single" w:sz="4" w:space="0" w:color="auto"/>
              <w:left w:val="nil"/>
              <w:bottom w:val="single" w:sz="4" w:space="0" w:color="auto"/>
              <w:right w:val="single" w:sz="4" w:space="0" w:color="auto"/>
            </w:tcBorders>
            <w:shd w:val="clear" w:color="auto" w:fill="auto"/>
            <w:vAlign w:val="center"/>
          </w:tcPr>
          <w:p w14:paraId="5F2459D3" w14:textId="0D5D7323" w:rsidR="001061D0" w:rsidRPr="00320281" w:rsidRDefault="001061D0" w:rsidP="001061D0">
            <w:pPr>
              <w:jc w:val="center"/>
              <w:rPr>
                <w:rFonts w:ascii="Times New Roman" w:hAnsi="Times New Roman"/>
                <w:color w:val="000000"/>
                <w:sz w:val="16"/>
                <w:szCs w:val="16"/>
              </w:rPr>
            </w:pPr>
            <w:r>
              <w:rPr>
                <w:rFonts w:ascii="Times New Roman" w:hAnsi="Times New Roman"/>
                <w:color w:val="000000"/>
                <w:sz w:val="16"/>
                <w:szCs w:val="16"/>
              </w:rPr>
              <w:t>Xalapa</w:t>
            </w:r>
          </w:p>
        </w:tc>
      </w:tr>
      <w:tr w:rsidR="001061D0" w:rsidRPr="00320281" w14:paraId="2EF0ECCA" w14:textId="6B91021D"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77DE81C" w14:textId="77777777" w:rsidR="001061D0" w:rsidRPr="00947ECE" w:rsidRDefault="001061D0" w:rsidP="001061D0">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88</w:t>
            </w:r>
          </w:p>
        </w:tc>
        <w:tc>
          <w:tcPr>
            <w:tcW w:w="4961" w:type="dxa"/>
            <w:tcBorders>
              <w:top w:val="single" w:sz="4" w:space="0" w:color="auto"/>
              <w:left w:val="nil"/>
              <w:bottom w:val="single" w:sz="4" w:space="0" w:color="auto"/>
              <w:right w:val="single" w:sz="4" w:space="0" w:color="auto"/>
            </w:tcBorders>
            <w:shd w:val="clear" w:color="auto" w:fill="auto"/>
            <w:vAlign w:val="bottom"/>
          </w:tcPr>
          <w:p w14:paraId="77EC4C0F" w14:textId="2F903AA6" w:rsidR="001F1169" w:rsidRPr="001F1169" w:rsidRDefault="001F1169" w:rsidP="001F1169">
            <w:pPr>
              <w:spacing w:after="0" w:line="240" w:lineRule="auto"/>
              <w:jc w:val="both"/>
              <w:rPr>
                <w:rFonts w:ascii="Times New Roman" w:hAnsi="Times New Roman" w:cs="Times New Roman"/>
                <w:color w:val="000000"/>
                <w:sz w:val="18"/>
                <w:szCs w:val="18"/>
              </w:rPr>
            </w:pPr>
            <w:r w:rsidRPr="001F1169">
              <w:rPr>
                <w:rFonts w:ascii="Times New Roman" w:hAnsi="Times New Roman" w:cs="Times New Roman"/>
                <w:b/>
                <w:color w:val="000000"/>
                <w:sz w:val="18"/>
                <w:szCs w:val="18"/>
              </w:rPr>
              <w:t>PORTA SUERO</w:t>
            </w:r>
            <w:r w:rsidRPr="001F1169">
              <w:rPr>
                <w:rFonts w:ascii="Times New Roman" w:hAnsi="Times New Roman" w:cs="Times New Roman"/>
                <w:color w:val="000000"/>
                <w:sz w:val="18"/>
                <w:szCs w:val="18"/>
              </w:rPr>
              <w:t xml:space="preserve"> Fabricado en acero cromado de alta resistencia con un peso aproximado de 2.8KG</w:t>
            </w:r>
            <w:r>
              <w:rPr>
                <w:rFonts w:ascii="Times New Roman" w:hAnsi="Times New Roman" w:cs="Times New Roman"/>
                <w:color w:val="000000"/>
                <w:sz w:val="18"/>
                <w:szCs w:val="18"/>
              </w:rPr>
              <w:t xml:space="preserve"> </w:t>
            </w:r>
            <w:r w:rsidRPr="001F1169">
              <w:rPr>
                <w:rFonts w:ascii="Times New Roman" w:hAnsi="Times New Roman" w:cs="Times New Roman"/>
                <w:color w:val="000000"/>
                <w:sz w:val="18"/>
                <w:szCs w:val="18"/>
              </w:rPr>
              <w:t>3 Ruedas locas de 2" para un mejor desplazamiento.</w:t>
            </w:r>
          </w:p>
          <w:p w14:paraId="5F47B809" w14:textId="52671CDB" w:rsidR="001061D0" w:rsidRPr="00947ECE" w:rsidRDefault="001F1169" w:rsidP="001F1169">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Medidas Altura</w:t>
            </w:r>
            <w:r w:rsidRPr="001F1169">
              <w:rPr>
                <w:rFonts w:ascii="Times New Roman" w:hAnsi="Times New Roman" w:cs="Times New Roman"/>
                <w:color w:val="000000"/>
                <w:sz w:val="18"/>
                <w:szCs w:val="18"/>
              </w:rPr>
              <w:t xml:space="preserve"> total ajustable de 1m a </w:t>
            </w:r>
            <w:r>
              <w:rPr>
                <w:rFonts w:ascii="Times New Roman" w:hAnsi="Times New Roman" w:cs="Times New Roman"/>
                <w:color w:val="000000"/>
                <w:sz w:val="18"/>
                <w:szCs w:val="18"/>
              </w:rPr>
              <w:t xml:space="preserve">2m mediante perilla de presión. </w:t>
            </w:r>
            <w:r w:rsidRPr="001F1169">
              <w:rPr>
                <w:rFonts w:ascii="Times New Roman" w:hAnsi="Times New Roman" w:cs="Times New Roman"/>
                <w:color w:val="000000"/>
                <w:sz w:val="18"/>
                <w:szCs w:val="18"/>
              </w:rPr>
              <w:t xml:space="preserve">Base de cruceta de 24 CM </w:t>
            </w:r>
            <w:r>
              <w:rPr>
                <w:rFonts w:ascii="Times New Roman" w:hAnsi="Times New Roman" w:cs="Times New Roman"/>
                <w:color w:val="000000"/>
                <w:sz w:val="18"/>
                <w:szCs w:val="18"/>
              </w:rPr>
              <w:t xml:space="preserve">de ancho </w:t>
            </w:r>
            <w:r w:rsidRPr="001F1169">
              <w:rPr>
                <w:rFonts w:ascii="Times New Roman" w:hAnsi="Times New Roman" w:cs="Times New Roman"/>
                <w:color w:val="000000"/>
                <w:sz w:val="18"/>
                <w:szCs w:val="18"/>
              </w:rPr>
              <w:t xml:space="preserve">Alto del </w:t>
            </w:r>
            <w:proofErr w:type="spellStart"/>
            <w:r w:rsidRPr="001F1169">
              <w:rPr>
                <w:rFonts w:ascii="Times New Roman" w:hAnsi="Times New Roman" w:cs="Times New Roman"/>
                <w:color w:val="000000"/>
                <w:sz w:val="18"/>
                <w:szCs w:val="18"/>
              </w:rPr>
              <w:t>tripie</w:t>
            </w:r>
            <w:proofErr w:type="spellEnd"/>
            <w:r w:rsidRPr="001F1169">
              <w:rPr>
                <w:rFonts w:ascii="Times New Roman" w:hAnsi="Times New Roman" w:cs="Times New Roman"/>
                <w:color w:val="000000"/>
                <w:sz w:val="18"/>
                <w:szCs w:val="18"/>
              </w:rPr>
              <w:t xml:space="preserve"> de 1.02M.</w:t>
            </w:r>
            <w:r>
              <w:rPr>
                <w:rFonts w:ascii="Times New Roman" w:hAnsi="Times New Roman" w:cs="Times New Roman"/>
                <w:color w:val="000000"/>
                <w:sz w:val="18"/>
                <w:szCs w:val="18"/>
              </w:rPr>
              <w:t xml:space="preserve"> </w:t>
            </w:r>
            <w:r w:rsidRPr="001F1169">
              <w:rPr>
                <w:rFonts w:ascii="Times New Roman" w:hAnsi="Times New Roman" w:cs="Times New Roman"/>
                <w:color w:val="000000"/>
                <w:sz w:val="18"/>
                <w:szCs w:val="18"/>
              </w:rPr>
              <w:t>Varilla de 2 ganchos de 1m de alto y 40 cm de ancho.</w:t>
            </w:r>
          </w:p>
        </w:tc>
        <w:tc>
          <w:tcPr>
            <w:tcW w:w="709" w:type="dxa"/>
            <w:tcBorders>
              <w:top w:val="single" w:sz="4" w:space="0" w:color="auto"/>
              <w:left w:val="nil"/>
              <w:bottom w:val="single" w:sz="4" w:space="0" w:color="auto"/>
              <w:right w:val="single" w:sz="4" w:space="0" w:color="auto"/>
            </w:tcBorders>
            <w:shd w:val="clear" w:color="auto" w:fill="auto"/>
            <w:vAlign w:val="center"/>
          </w:tcPr>
          <w:p w14:paraId="5D6C2B40" w14:textId="5D28B0ED" w:rsidR="001061D0" w:rsidRPr="00947ECE" w:rsidRDefault="001061D0" w:rsidP="001061D0">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19C42B5E" w14:textId="5453A306" w:rsidR="001061D0" w:rsidRPr="00947ECE" w:rsidRDefault="001061D0" w:rsidP="001061D0">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15C064F5" w14:textId="060F87C1" w:rsidR="001061D0" w:rsidRPr="00947ECE" w:rsidRDefault="001F1169" w:rsidP="001061D0">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Medicina</w:t>
            </w:r>
          </w:p>
        </w:tc>
        <w:tc>
          <w:tcPr>
            <w:tcW w:w="851" w:type="dxa"/>
            <w:tcBorders>
              <w:top w:val="single" w:sz="4" w:space="0" w:color="auto"/>
              <w:left w:val="nil"/>
              <w:bottom w:val="single" w:sz="4" w:space="0" w:color="auto"/>
              <w:right w:val="single" w:sz="4" w:space="0" w:color="auto"/>
            </w:tcBorders>
            <w:shd w:val="clear" w:color="auto" w:fill="auto"/>
            <w:vAlign w:val="center"/>
          </w:tcPr>
          <w:p w14:paraId="10EDBA23" w14:textId="5027E009" w:rsidR="001061D0" w:rsidRPr="00947ECE" w:rsidRDefault="001F1169" w:rsidP="001061D0">
            <w:pPr>
              <w:jc w:val="center"/>
              <w:rPr>
                <w:rFonts w:ascii="Times New Roman" w:hAnsi="Times New Roman" w:cs="Times New Roman"/>
                <w:color w:val="000000"/>
                <w:sz w:val="18"/>
                <w:szCs w:val="18"/>
              </w:rPr>
            </w:pPr>
            <w:r>
              <w:rPr>
                <w:rFonts w:ascii="Times New Roman" w:hAnsi="Times New Roman" w:cs="Times New Roman"/>
                <w:color w:val="000000"/>
                <w:sz w:val="18"/>
                <w:szCs w:val="18"/>
              </w:rPr>
              <w:t>35727</w:t>
            </w:r>
          </w:p>
        </w:tc>
        <w:tc>
          <w:tcPr>
            <w:tcW w:w="1132" w:type="dxa"/>
            <w:tcBorders>
              <w:top w:val="single" w:sz="4" w:space="0" w:color="auto"/>
              <w:left w:val="nil"/>
              <w:bottom w:val="single" w:sz="4" w:space="0" w:color="auto"/>
              <w:right w:val="single" w:sz="4" w:space="0" w:color="auto"/>
            </w:tcBorders>
            <w:shd w:val="clear" w:color="auto" w:fill="auto"/>
            <w:vAlign w:val="center"/>
          </w:tcPr>
          <w:p w14:paraId="0B0A8DDC" w14:textId="526DE599" w:rsidR="001061D0" w:rsidRPr="00320281" w:rsidRDefault="001F1169" w:rsidP="001061D0">
            <w:pPr>
              <w:jc w:val="center"/>
              <w:rPr>
                <w:rFonts w:ascii="Times New Roman" w:hAnsi="Times New Roman"/>
                <w:color w:val="000000"/>
                <w:sz w:val="16"/>
                <w:szCs w:val="16"/>
              </w:rPr>
            </w:pPr>
            <w:r>
              <w:rPr>
                <w:rFonts w:ascii="Times New Roman" w:hAnsi="Times New Roman"/>
                <w:color w:val="000000"/>
                <w:sz w:val="16"/>
                <w:szCs w:val="16"/>
              </w:rPr>
              <w:t>Xalapa</w:t>
            </w:r>
          </w:p>
        </w:tc>
      </w:tr>
      <w:tr w:rsidR="001061D0" w:rsidRPr="00320281" w14:paraId="7C0773CF" w14:textId="0478F2CF"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BB8E03D" w14:textId="77777777" w:rsidR="001061D0" w:rsidRPr="00947ECE" w:rsidRDefault="001061D0" w:rsidP="001061D0">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89</w:t>
            </w:r>
          </w:p>
        </w:tc>
        <w:tc>
          <w:tcPr>
            <w:tcW w:w="4961" w:type="dxa"/>
            <w:tcBorders>
              <w:top w:val="single" w:sz="4" w:space="0" w:color="auto"/>
              <w:left w:val="nil"/>
              <w:bottom w:val="single" w:sz="4" w:space="0" w:color="auto"/>
              <w:right w:val="single" w:sz="4" w:space="0" w:color="auto"/>
            </w:tcBorders>
            <w:shd w:val="clear" w:color="auto" w:fill="auto"/>
            <w:vAlign w:val="bottom"/>
          </w:tcPr>
          <w:p w14:paraId="6E4A1482" w14:textId="6CA28B70" w:rsidR="001061D0" w:rsidRPr="00947ECE" w:rsidRDefault="001F1169" w:rsidP="001061D0">
            <w:pPr>
              <w:spacing w:after="0" w:line="240" w:lineRule="auto"/>
              <w:jc w:val="both"/>
              <w:rPr>
                <w:rFonts w:ascii="Times New Roman" w:hAnsi="Times New Roman" w:cs="Times New Roman"/>
                <w:color w:val="000000"/>
                <w:sz w:val="18"/>
                <w:szCs w:val="18"/>
              </w:rPr>
            </w:pPr>
            <w:r w:rsidRPr="00536DE8">
              <w:rPr>
                <w:rFonts w:ascii="Times New Roman" w:hAnsi="Times New Roman" w:cs="Times New Roman"/>
                <w:b/>
                <w:color w:val="000000"/>
                <w:sz w:val="18"/>
                <w:szCs w:val="18"/>
              </w:rPr>
              <w:t>BASCULA BALANZA PORTATIL</w:t>
            </w:r>
            <w:r w:rsidRPr="001F1169">
              <w:rPr>
                <w:rFonts w:ascii="Times New Roman" w:hAnsi="Times New Roman" w:cs="Times New Roman"/>
                <w:color w:val="000000"/>
                <w:sz w:val="18"/>
                <w:szCs w:val="18"/>
              </w:rPr>
              <w:t xml:space="preserve"> Capacidad </w:t>
            </w:r>
            <w:r w:rsidR="00536DE8" w:rsidRPr="001F1169">
              <w:rPr>
                <w:rFonts w:ascii="Times New Roman" w:hAnsi="Times New Roman" w:cs="Times New Roman"/>
                <w:color w:val="000000"/>
                <w:sz w:val="18"/>
                <w:szCs w:val="18"/>
              </w:rPr>
              <w:t>(G</w:t>
            </w:r>
            <w:r w:rsidRPr="001F1169">
              <w:rPr>
                <w:rFonts w:ascii="Times New Roman" w:hAnsi="Times New Roman" w:cs="Times New Roman"/>
                <w:color w:val="000000"/>
                <w:sz w:val="18"/>
                <w:szCs w:val="18"/>
              </w:rPr>
              <w:t>): 2,200; Legibilidad (</w:t>
            </w:r>
            <w:r w:rsidR="00536DE8" w:rsidRPr="001F1169">
              <w:rPr>
                <w:rFonts w:ascii="Times New Roman" w:hAnsi="Times New Roman" w:cs="Times New Roman"/>
                <w:color w:val="000000"/>
                <w:sz w:val="18"/>
                <w:szCs w:val="18"/>
              </w:rPr>
              <w:t>G</w:t>
            </w:r>
            <w:r w:rsidRPr="001F1169">
              <w:rPr>
                <w:rFonts w:ascii="Times New Roman" w:hAnsi="Times New Roman" w:cs="Times New Roman"/>
                <w:color w:val="000000"/>
                <w:sz w:val="18"/>
                <w:szCs w:val="18"/>
              </w:rPr>
              <w:t xml:space="preserve">): 1; Construcción: Carcasa de ABS y plato de acero inoxidable; Calibración: Calibración externa </w:t>
            </w:r>
            <w:r w:rsidR="00536DE8" w:rsidRPr="001F1169">
              <w:rPr>
                <w:rFonts w:ascii="Times New Roman" w:hAnsi="Times New Roman" w:cs="Times New Roman"/>
                <w:color w:val="000000"/>
                <w:sz w:val="18"/>
                <w:szCs w:val="18"/>
              </w:rPr>
              <w:t xml:space="preserve">SPAN/DIGITAL </w:t>
            </w:r>
            <w:r w:rsidRPr="001F1169">
              <w:rPr>
                <w:rFonts w:ascii="Times New Roman" w:hAnsi="Times New Roman" w:cs="Times New Roman"/>
                <w:color w:val="000000"/>
                <w:sz w:val="18"/>
                <w:szCs w:val="18"/>
              </w:rPr>
              <w:t xml:space="preserve">seleccionable por el usuario con peso externo; Unidades de pesaje: </w:t>
            </w:r>
            <w:r w:rsidR="00536DE8" w:rsidRPr="001F1169">
              <w:rPr>
                <w:rFonts w:ascii="Times New Roman" w:hAnsi="Times New Roman" w:cs="Times New Roman"/>
                <w:color w:val="000000"/>
                <w:sz w:val="18"/>
                <w:szCs w:val="18"/>
              </w:rPr>
              <w:t>G, N, OZ, LB:OZ</w:t>
            </w:r>
            <w:r w:rsidRPr="001F1169">
              <w:rPr>
                <w:rFonts w:ascii="Times New Roman" w:hAnsi="Times New Roman" w:cs="Times New Roman"/>
                <w:color w:val="000000"/>
                <w:sz w:val="18"/>
                <w:szCs w:val="18"/>
              </w:rPr>
              <w:t xml:space="preserve">; Tipo de pantalla: Pantalla de cristal líquido (LCD) </w:t>
            </w:r>
            <w:r w:rsidR="00FF3723" w:rsidRPr="001F1169">
              <w:rPr>
                <w:rFonts w:ascii="Times New Roman" w:hAnsi="Times New Roman" w:cs="Times New Roman"/>
                <w:color w:val="000000"/>
                <w:sz w:val="18"/>
                <w:szCs w:val="18"/>
              </w:rPr>
              <w:t>retro iluminada</w:t>
            </w:r>
            <w:r w:rsidRPr="001F1169">
              <w:rPr>
                <w:rFonts w:ascii="Times New Roman" w:hAnsi="Times New Roman" w:cs="Times New Roman"/>
                <w:color w:val="000000"/>
                <w:sz w:val="18"/>
                <w:szCs w:val="18"/>
              </w:rPr>
              <w:t xml:space="preserve">; Tamaño de pantalla: Dígitos de 18 </w:t>
            </w:r>
            <w:r w:rsidR="00536DE8" w:rsidRPr="001F1169">
              <w:rPr>
                <w:rFonts w:ascii="Times New Roman" w:hAnsi="Times New Roman" w:cs="Times New Roman"/>
                <w:color w:val="000000"/>
                <w:sz w:val="18"/>
                <w:szCs w:val="18"/>
              </w:rPr>
              <w:t>MM</w:t>
            </w:r>
            <w:r w:rsidRPr="001F1169">
              <w:rPr>
                <w:rFonts w:ascii="Times New Roman" w:hAnsi="Times New Roman" w:cs="Times New Roman"/>
                <w:color w:val="000000"/>
                <w:sz w:val="18"/>
                <w:szCs w:val="18"/>
              </w:rPr>
              <w:t>; Tamaño del plato: (</w:t>
            </w:r>
            <w:proofErr w:type="spellStart"/>
            <w:r w:rsidRPr="001F1169">
              <w:rPr>
                <w:rFonts w:ascii="Times New Roman" w:hAnsi="Times New Roman" w:cs="Times New Roman"/>
                <w:color w:val="000000"/>
                <w:sz w:val="18"/>
                <w:szCs w:val="18"/>
              </w:rPr>
              <w:t>An</w:t>
            </w:r>
            <w:proofErr w:type="spellEnd"/>
            <w:r w:rsidRPr="001F1169">
              <w:rPr>
                <w:rFonts w:ascii="Times New Roman" w:hAnsi="Times New Roman" w:cs="Times New Roman"/>
                <w:color w:val="000000"/>
                <w:sz w:val="18"/>
                <w:szCs w:val="18"/>
              </w:rPr>
              <w:t xml:space="preserve"> × P) 128 × 142 </w:t>
            </w:r>
            <w:r w:rsidR="00536DE8" w:rsidRPr="001F1169">
              <w:rPr>
                <w:rFonts w:ascii="Times New Roman" w:hAnsi="Times New Roman" w:cs="Times New Roman"/>
                <w:color w:val="000000"/>
                <w:sz w:val="18"/>
                <w:szCs w:val="18"/>
              </w:rPr>
              <w:t xml:space="preserve">MM; </w:t>
            </w:r>
            <w:r w:rsidRPr="001F1169">
              <w:rPr>
                <w:rFonts w:ascii="Times New Roman" w:hAnsi="Times New Roman" w:cs="Times New Roman"/>
                <w:color w:val="000000"/>
                <w:sz w:val="18"/>
                <w:szCs w:val="18"/>
              </w:rPr>
              <w:t>Dimensiones de la balanza (</w:t>
            </w:r>
            <w:proofErr w:type="spellStart"/>
            <w:r w:rsidRPr="001F1169">
              <w:rPr>
                <w:rFonts w:ascii="Times New Roman" w:hAnsi="Times New Roman" w:cs="Times New Roman"/>
                <w:color w:val="000000"/>
                <w:sz w:val="18"/>
                <w:szCs w:val="18"/>
              </w:rPr>
              <w:t>An</w:t>
            </w:r>
            <w:proofErr w:type="spellEnd"/>
            <w:r w:rsidRPr="001F1169">
              <w:rPr>
                <w:rFonts w:ascii="Times New Roman" w:hAnsi="Times New Roman" w:cs="Times New Roman"/>
                <w:color w:val="000000"/>
                <w:sz w:val="18"/>
                <w:szCs w:val="18"/>
              </w:rPr>
              <w:t xml:space="preserve"> × L × </w:t>
            </w:r>
            <w:proofErr w:type="spellStart"/>
            <w:r w:rsidRPr="001F1169">
              <w:rPr>
                <w:rFonts w:ascii="Times New Roman" w:hAnsi="Times New Roman" w:cs="Times New Roman"/>
                <w:color w:val="000000"/>
                <w:sz w:val="18"/>
                <w:szCs w:val="18"/>
              </w:rPr>
              <w:t>Alt</w:t>
            </w:r>
            <w:proofErr w:type="spellEnd"/>
            <w:r w:rsidRPr="001F1169">
              <w:rPr>
                <w:rFonts w:ascii="Times New Roman" w:hAnsi="Times New Roman" w:cs="Times New Roman"/>
                <w:color w:val="000000"/>
                <w:sz w:val="18"/>
                <w:szCs w:val="18"/>
              </w:rPr>
              <w:t xml:space="preserve">) 135 × 201 × 41 </w:t>
            </w:r>
            <w:r w:rsidR="00536DE8" w:rsidRPr="001F1169">
              <w:rPr>
                <w:rFonts w:ascii="Times New Roman" w:hAnsi="Times New Roman" w:cs="Times New Roman"/>
                <w:color w:val="000000"/>
                <w:sz w:val="18"/>
                <w:szCs w:val="18"/>
              </w:rPr>
              <w:t>MM</w:t>
            </w:r>
            <w:r w:rsidRPr="001F1169">
              <w:rPr>
                <w:rFonts w:ascii="Times New Roman" w:hAnsi="Times New Roman" w:cs="Times New Roman"/>
                <w:color w:val="000000"/>
                <w:sz w:val="18"/>
                <w:szCs w:val="18"/>
              </w:rPr>
              <w:t>; Dimensiones de empaque (</w:t>
            </w:r>
            <w:proofErr w:type="spellStart"/>
            <w:r w:rsidRPr="001F1169">
              <w:rPr>
                <w:rFonts w:ascii="Times New Roman" w:hAnsi="Times New Roman" w:cs="Times New Roman"/>
                <w:color w:val="000000"/>
                <w:sz w:val="18"/>
                <w:szCs w:val="18"/>
              </w:rPr>
              <w:t>An</w:t>
            </w:r>
            <w:proofErr w:type="spellEnd"/>
            <w:r w:rsidRPr="001F1169">
              <w:rPr>
                <w:rFonts w:ascii="Times New Roman" w:hAnsi="Times New Roman" w:cs="Times New Roman"/>
                <w:color w:val="000000"/>
                <w:sz w:val="18"/>
                <w:szCs w:val="18"/>
              </w:rPr>
              <w:t xml:space="preserve"> × L × Al) 170 × 235 × 55</w:t>
            </w:r>
            <w:r w:rsidR="00536DE8" w:rsidRPr="001F1169">
              <w:rPr>
                <w:rFonts w:ascii="Times New Roman" w:hAnsi="Times New Roman" w:cs="Times New Roman"/>
                <w:color w:val="000000"/>
                <w:sz w:val="18"/>
                <w:szCs w:val="18"/>
              </w:rPr>
              <w:t xml:space="preserve"> MM</w:t>
            </w:r>
            <w:r w:rsidRPr="001F1169">
              <w:rPr>
                <w:rFonts w:ascii="Times New Roman" w:hAnsi="Times New Roman" w:cs="Times New Roman"/>
                <w:color w:val="000000"/>
                <w:sz w:val="18"/>
                <w:szCs w:val="18"/>
              </w:rPr>
              <w:t xml:space="preserve">; Peso neto 0,51 </w:t>
            </w:r>
            <w:r w:rsidR="00536DE8" w:rsidRPr="001F1169">
              <w:rPr>
                <w:rFonts w:ascii="Times New Roman" w:hAnsi="Times New Roman" w:cs="Times New Roman"/>
                <w:color w:val="000000"/>
                <w:sz w:val="18"/>
                <w:szCs w:val="18"/>
              </w:rPr>
              <w:t>KG</w:t>
            </w:r>
            <w:r w:rsidRPr="001F1169">
              <w:rPr>
                <w:rFonts w:ascii="Times New Roman" w:hAnsi="Times New Roman" w:cs="Times New Roman"/>
                <w:color w:val="000000"/>
                <w:sz w:val="18"/>
                <w:szCs w:val="18"/>
              </w:rPr>
              <w:t>; Peso con empaque 0,</w:t>
            </w:r>
            <w:r w:rsidR="00536DE8" w:rsidRPr="001F1169">
              <w:rPr>
                <w:rFonts w:ascii="Times New Roman" w:hAnsi="Times New Roman" w:cs="Times New Roman"/>
                <w:color w:val="000000"/>
                <w:sz w:val="18"/>
                <w:szCs w:val="18"/>
              </w:rPr>
              <w:t>7 KG.</w:t>
            </w:r>
          </w:p>
          <w:p w14:paraId="6CC67860" w14:textId="4D68B357" w:rsidR="001061D0" w:rsidRPr="00947ECE" w:rsidRDefault="001061D0" w:rsidP="001061D0">
            <w:pPr>
              <w:spacing w:after="0" w:line="240" w:lineRule="auto"/>
              <w:jc w:val="both"/>
              <w:rPr>
                <w:rFonts w:ascii="Times New Roman" w:hAnsi="Times New Roman" w:cs="Times New Roman"/>
                <w:color w:val="000000"/>
                <w:sz w:val="18"/>
                <w:szCs w:val="18"/>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1504E92C" w14:textId="2C6F33F3" w:rsidR="001061D0" w:rsidRPr="00947ECE" w:rsidRDefault="001061D0" w:rsidP="001061D0">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7871FED8" w14:textId="3699D44A" w:rsidR="001061D0" w:rsidRPr="00947ECE" w:rsidRDefault="001061D0" w:rsidP="001061D0">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484A97B5" w14:textId="0CFF5E90" w:rsidR="001061D0" w:rsidRPr="00947ECE" w:rsidRDefault="00536DE8" w:rsidP="001061D0">
            <w:pPr>
              <w:jc w:val="center"/>
              <w:rPr>
                <w:rFonts w:ascii="Times New Roman" w:hAnsi="Times New Roman" w:cs="Times New Roman"/>
                <w:color w:val="000000"/>
                <w:sz w:val="18"/>
                <w:szCs w:val="18"/>
              </w:rPr>
            </w:pPr>
            <w:r>
              <w:rPr>
                <w:rFonts w:ascii="Times New Roman" w:hAnsi="Times New Roman" w:cs="Times New Roman"/>
                <w:color w:val="000000"/>
                <w:sz w:val="18"/>
                <w:szCs w:val="18"/>
              </w:rPr>
              <w:t>Centro de Investigaciones Biomedicas</w:t>
            </w:r>
          </w:p>
        </w:tc>
        <w:tc>
          <w:tcPr>
            <w:tcW w:w="851" w:type="dxa"/>
            <w:tcBorders>
              <w:top w:val="single" w:sz="4" w:space="0" w:color="auto"/>
              <w:left w:val="nil"/>
              <w:bottom w:val="single" w:sz="4" w:space="0" w:color="auto"/>
              <w:right w:val="single" w:sz="4" w:space="0" w:color="auto"/>
            </w:tcBorders>
            <w:shd w:val="clear" w:color="auto" w:fill="auto"/>
            <w:vAlign w:val="center"/>
          </w:tcPr>
          <w:p w14:paraId="70AAE2AD" w14:textId="104143AD" w:rsidR="001061D0" w:rsidRPr="00947ECE" w:rsidRDefault="00536DE8" w:rsidP="001061D0">
            <w:pPr>
              <w:jc w:val="center"/>
              <w:rPr>
                <w:rFonts w:ascii="Times New Roman" w:hAnsi="Times New Roman" w:cs="Times New Roman"/>
                <w:color w:val="000000"/>
                <w:sz w:val="18"/>
                <w:szCs w:val="18"/>
              </w:rPr>
            </w:pPr>
            <w:r>
              <w:rPr>
                <w:rFonts w:ascii="Times New Roman" w:hAnsi="Times New Roman" w:cs="Times New Roman"/>
                <w:color w:val="000000"/>
                <w:sz w:val="18"/>
                <w:szCs w:val="18"/>
              </w:rPr>
              <w:t>36807</w:t>
            </w:r>
          </w:p>
        </w:tc>
        <w:tc>
          <w:tcPr>
            <w:tcW w:w="1132" w:type="dxa"/>
            <w:tcBorders>
              <w:top w:val="single" w:sz="4" w:space="0" w:color="auto"/>
              <w:left w:val="nil"/>
              <w:bottom w:val="single" w:sz="4" w:space="0" w:color="auto"/>
              <w:right w:val="single" w:sz="4" w:space="0" w:color="auto"/>
            </w:tcBorders>
            <w:shd w:val="clear" w:color="auto" w:fill="auto"/>
            <w:vAlign w:val="center"/>
          </w:tcPr>
          <w:p w14:paraId="66C70493" w14:textId="30F41A14" w:rsidR="001061D0" w:rsidRPr="00320281" w:rsidRDefault="00F24F2B" w:rsidP="00F24F2B">
            <w:pPr>
              <w:rPr>
                <w:rFonts w:ascii="Times New Roman" w:hAnsi="Times New Roman"/>
                <w:color w:val="000000"/>
                <w:sz w:val="16"/>
                <w:szCs w:val="16"/>
              </w:rPr>
            </w:pPr>
            <w:r>
              <w:rPr>
                <w:rFonts w:ascii="Times New Roman" w:hAnsi="Times New Roman"/>
                <w:color w:val="000000"/>
                <w:sz w:val="16"/>
                <w:szCs w:val="16"/>
              </w:rPr>
              <w:t>Xalapa</w:t>
            </w:r>
          </w:p>
        </w:tc>
      </w:tr>
      <w:tr w:rsidR="001061D0" w:rsidRPr="00320281" w14:paraId="3AE6FFC3" w14:textId="51F3044A"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44F2C86E" w14:textId="77777777" w:rsidR="001061D0" w:rsidRPr="00947ECE" w:rsidRDefault="001061D0" w:rsidP="001061D0">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90</w:t>
            </w:r>
          </w:p>
        </w:tc>
        <w:tc>
          <w:tcPr>
            <w:tcW w:w="4961" w:type="dxa"/>
            <w:tcBorders>
              <w:top w:val="single" w:sz="4" w:space="0" w:color="auto"/>
              <w:left w:val="nil"/>
              <w:bottom w:val="single" w:sz="4" w:space="0" w:color="auto"/>
              <w:right w:val="single" w:sz="4" w:space="0" w:color="auto"/>
            </w:tcBorders>
            <w:shd w:val="clear" w:color="auto" w:fill="auto"/>
            <w:vAlign w:val="bottom"/>
          </w:tcPr>
          <w:p w14:paraId="68A9E847" w14:textId="46E03038" w:rsidR="001061D0" w:rsidRPr="00947ECE" w:rsidRDefault="00026973" w:rsidP="001061D0">
            <w:pPr>
              <w:spacing w:after="0" w:line="240" w:lineRule="auto"/>
              <w:jc w:val="both"/>
              <w:rPr>
                <w:rFonts w:ascii="Times New Roman" w:hAnsi="Times New Roman" w:cs="Times New Roman"/>
                <w:color w:val="000000"/>
                <w:sz w:val="18"/>
                <w:szCs w:val="18"/>
              </w:rPr>
            </w:pPr>
            <w:r w:rsidRPr="00026973">
              <w:rPr>
                <w:rFonts w:ascii="Times New Roman" w:hAnsi="Times New Roman" w:cs="Times New Roman"/>
                <w:b/>
                <w:color w:val="000000"/>
                <w:sz w:val="18"/>
                <w:szCs w:val="18"/>
              </w:rPr>
              <w:t>PIEZA DE BAJA (DENTAL) LIVIANO</w:t>
            </w:r>
            <w:r w:rsidRPr="001F1169">
              <w:rPr>
                <w:rFonts w:ascii="Times New Roman" w:hAnsi="Times New Roman" w:cs="Times New Roman"/>
                <w:color w:val="000000"/>
                <w:sz w:val="18"/>
                <w:szCs w:val="18"/>
              </w:rPr>
              <w:t xml:space="preserve">, compacto y potente. empuñadura triangular ergonómica. la pieza de mano recta tiene una ergonómica sección triangular cruzada que provee una confortable y relajante sujeción para prolongados procedimientos clínicos. posibilita el intercambio entre </w:t>
            </w:r>
            <w:proofErr w:type="spellStart"/>
            <w:r w:rsidRPr="001F1169">
              <w:rPr>
                <w:rFonts w:ascii="Times New Roman" w:hAnsi="Times New Roman" w:cs="Times New Roman"/>
                <w:color w:val="000000"/>
                <w:sz w:val="18"/>
                <w:szCs w:val="18"/>
              </w:rPr>
              <w:t>contrángulo</w:t>
            </w:r>
            <w:proofErr w:type="spellEnd"/>
            <w:r w:rsidRPr="001F1169">
              <w:rPr>
                <w:rFonts w:ascii="Times New Roman" w:hAnsi="Times New Roman" w:cs="Times New Roman"/>
                <w:color w:val="000000"/>
                <w:sz w:val="18"/>
                <w:szCs w:val="18"/>
              </w:rPr>
              <w:t xml:space="preserve"> y pieza recta. rotación </w:t>
            </w:r>
            <w:r w:rsidR="00AD252C" w:rsidRPr="001F1169">
              <w:rPr>
                <w:rFonts w:ascii="Times New Roman" w:hAnsi="Times New Roman" w:cs="Times New Roman"/>
                <w:color w:val="000000"/>
                <w:sz w:val="18"/>
                <w:szCs w:val="18"/>
              </w:rPr>
              <w:t>suave. Beneficios</w:t>
            </w:r>
            <w:r w:rsidRPr="001F1169">
              <w:rPr>
                <w:rFonts w:ascii="Times New Roman" w:hAnsi="Times New Roman" w:cs="Times New Roman"/>
                <w:color w:val="000000"/>
                <w:sz w:val="18"/>
                <w:szCs w:val="18"/>
              </w:rPr>
              <w:t xml:space="preserve">: cuerpo de acero inoxidable, resistente a repetidos ciclos de esterilización, 20w de potencia constante y cabeza reforzada. compatible con sistema válvula anti retorno (dual </w:t>
            </w:r>
            <w:proofErr w:type="spellStart"/>
            <w:r w:rsidRPr="001F1169">
              <w:rPr>
                <w:rFonts w:ascii="Times New Roman" w:hAnsi="Times New Roman" w:cs="Times New Roman"/>
                <w:color w:val="000000"/>
                <w:sz w:val="18"/>
                <w:szCs w:val="18"/>
              </w:rPr>
              <w:t>defense</w:t>
            </w:r>
            <w:proofErr w:type="spellEnd"/>
            <w:r w:rsidR="00AD252C" w:rsidRPr="001F1169">
              <w:rPr>
                <w:rFonts w:ascii="Times New Roman" w:hAnsi="Times New Roman" w:cs="Times New Roman"/>
                <w:color w:val="000000"/>
                <w:sz w:val="18"/>
                <w:szCs w:val="18"/>
              </w:rPr>
              <w:t>). disponible: •</w:t>
            </w:r>
            <w:r w:rsidRPr="001F1169">
              <w:rPr>
                <w:rFonts w:ascii="Times New Roman" w:hAnsi="Times New Roman" w:cs="Times New Roman"/>
                <w:color w:val="000000"/>
                <w:sz w:val="18"/>
                <w:szCs w:val="18"/>
              </w:rPr>
              <w:t>conexión borden(b</w:t>
            </w:r>
            <w:r w:rsidR="00AD252C" w:rsidRPr="001F1169">
              <w:rPr>
                <w:rFonts w:ascii="Times New Roman" w:hAnsi="Times New Roman" w:cs="Times New Roman"/>
                <w:color w:val="000000"/>
                <w:sz w:val="18"/>
                <w:szCs w:val="18"/>
              </w:rPr>
              <w:t>2) •</w:t>
            </w:r>
            <w:r w:rsidRPr="001F1169">
              <w:rPr>
                <w:rFonts w:ascii="Times New Roman" w:hAnsi="Times New Roman" w:cs="Times New Roman"/>
                <w:color w:val="000000"/>
                <w:sz w:val="18"/>
                <w:szCs w:val="18"/>
              </w:rPr>
              <w:t xml:space="preserve"> conexión </w:t>
            </w:r>
            <w:proofErr w:type="spellStart"/>
            <w:r w:rsidRPr="001F1169">
              <w:rPr>
                <w:rFonts w:ascii="Times New Roman" w:hAnsi="Times New Roman" w:cs="Times New Roman"/>
                <w:color w:val="000000"/>
                <w:sz w:val="18"/>
                <w:szCs w:val="18"/>
              </w:rPr>
              <w:t>midwest</w:t>
            </w:r>
            <w:proofErr w:type="spellEnd"/>
            <w:r w:rsidRPr="001F1169">
              <w:rPr>
                <w:rFonts w:ascii="Times New Roman" w:hAnsi="Times New Roman" w:cs="Times New Roman"/>
                <w:color w:val="000000"/>
                <w:sz w:val="18"/>
                <w:szCs w:val="18"/>
              </w:rPr>
              <w:t xml:space="preserve"> (</w:t>
            </w:r>
            <w:r w:rsidR="00AD252C" w:rsidRPr="001F1169">
              <w:rPr>
                <w:rFonts w:ascii="Times New Roman" w:hAnsi="Times New Roman" w:cs="Times New Roman"/>
                <w:color w:val="000000"/>
                <w:sz w:val="18"/>
                <w:szCs w:val="18"/>
              </w:rPr>
              <w:t>M4)</w:t>
            </w:r>
            <w:r w:rsidR="00AD252C">
              <w:rPr>
                <w:rFonts w:ascii="Times New Roman" w:hAnsi="Times New Roman" w:cs="Times New Roman"/>
                <w:color w:val="000000"/>
                <w:sz w:val="18"/>
                <w:szCs w:val="18"/>
              </w:rPr>
              <w:t xml:space="preserve"> </w:t>
            </w:r>
            <w:r w:rsidRPr="001F1169">
              <w:rPr>
                <w:rFonts w:ascii="Times New Roman" w:hAnsi="Times New Roman" w:cs="Times New Roman"/>
                <w:color w:val="000000"/>
                <w:sz w:val="18"/>
                <w:szCs w:val="18"/>
              </w:rPr>
              <w:t xml:space="preserve">• </w:t>
            </w:r>
            <w:proofErr w:type="spellStart"/>
            <w:r w:rsidRPr="001F1169">
              <w:rPr>
                <w:rFonts w:ascii="Times New Roman" w:hAnsi="Times New Roman" w:cs="Times New Roman"/>
                <w:color w:val="000000"/>
                <w:sz w:val="18"/>
                <w:szCs w:val="18"/>
              </w:rPr>
              <w:t>push</w:t>
            </w:r>
            <w:proofErr w:type="spellEnd"/>
            <w:r w:rsidRPr="001F1169">
              <w:rPr>
                <w:rFonts w:ascii="Times New Roman" w:hAnsi="Times New Roman" w:cs="Times New Roman"/>
                <w:color w:val="000000"/>
                <w:sz w:val="18"/>
                <w:szCs w:val="18"/>
              </w:rPr>
              <w:t xml:space="preserve"> </w:t>
            </w:r>
            <w:proofErr w:type="spellStart"/>
            <w:r w:rsidRPr="001F1169">
              <w:rPr>
                <w:rFonts w:ascii="Times New Roman" w:hAnsi="Times New Roman" w:cs="Times New Roman"/>
                <w:color w:val="000000"/>
                <w:sz w:val="18"/>
                <w:szCs w:val="18"/>
              </w:rPr>
              <w:t>button</w:t>
            </w:r>
            <w:proofErr w:type="spellEnd"/>
            <w:r w:rsidRPr="001F1169">
              <w:rPr>
                <w:rFonts w:ascii="Times New Roman" w:hAnsi="Times New Roman" w:cs="Times New Roman"/>
                <w:color w:val="000000"/>
                <w:sz w:val="18"/>
                <w:szCs w:val="18"/>
              </w:rPr>
              <w:t xml:space="preserve">• bota </w:t>
            </w:r>
            <w:proofErr w:type="spellStart"/>
            <w:r w:rsidRPr="001F1169">
              <w:rPr>
                <w:rFonts w:ascii="Times New Roman" w:hAnsi="Times New Roman" w:cs="Times New Roman"/>
                <w:color w:val="000000"/>
                <w:sz w:val="18"/>
                <w:szCs w:val="18"/>
              </w:rPr>
              <w:t>fress</w:t>
            </w:r>
            <w:proofErr w:type="spellEnd"/>
            <w:r w:rsidRPr="001F1169">
              <w:rPr>
                <w:rFonts w:ascii="Times New Roman" w:hAnsi="Times New Roman" w:cs="Times New Roman"/>
                <w:color w:val="000000"/>
                <w:sz w:val="18"/>
                <w:szCs w:val="18"/>
              </w:rPr>
              <w:t xml:space="preserve">. especificaciones• velocidad 350.000-450.000 min-1• tamaño del cabezal ø11,2 x al 13,4 </w:t>
            </w:r>
            <w:r w:rsidR="00AD252C" w:rsidRPr="001F1169">
              <w:rPr>
                <w:rFonts w:ascii="Times New Roman" w:hAnsi="Times New Roman" w:cs="Times New Roman"/>
                <w:color w:val="000000"/>
                <w:sz w:val="18"/>
                <w:szCs w:val="18"/>
              </w:rPr>
              <w:t>MM</w:t>
            </w:r>
            <w:r w:rsidRPr="001F1169">
              <w:rPr>
                <w:rFonts w:ascii="Times New Roman" w:hAnsi="Times New Roman" w:cs="Times New Roman"/>
                <w:color w:val="000000"/>
                <w:sz w:val="18"/>
                <w:szCs w:val="18"/>
              </w:rPr>
              <w:t xml:space="preserve"> • spray de agua spray simple• baleros cerámicos</w:t>
            </w:r>
          </w:p>
        </w:tc>
        <w:tc>
          <w:tcPr>
            <w:tcW w:w="709" w:type="dxa"/>
            <w:tcBorders>
              <w:top w:val="single" w:sz="4" w:space="0" w:color="auto"/>
              <w:left w:val="nil"/>
              <w:bottom w:val="single" w:sz="4" w:space="0" w:color="auto"/>
              <w:right w:val="single" w:sz="4" w:space="0" w:color="auto"/>
            </w:tcBorders>
            <w:shd w:val="clear" w:color="auto" w:fill="auto"/>
            <w:vAlign w:val="center"/>
          </w:tcPr>
          <w:p w14:paraId="5940EAA5" w14:textId="54305924" w:rsidR="001061D0" w:rsidRPr="00947ECE" w:rsidRDefault="001061D0" w:rsidP="001061D0">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2A76A9A3" w14:textId="1721097F" w:rsidR="001061D0" w:rsidRPr="00947ECE" w:rsidRDefault="00636318" w:rsidP="001061D0">
            <w:pPr>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992" w:type="dxa"/>
            <w:tcBorders>
              <w:top w:val="single" w:sz="4" w:space="0" w:color="auto"/>
              <w:left w:val="nil"/>
              <w:bottom w:val="single" w:sz="4" w:space="0" w:color="auto"/>
              <w:right w:val="single" w:sz="4" w:space="0" w:color="auto"/>
            </w:tcBorders>
            <w:shd w:val="clear" w:color="auto" w:fill="auto"/>
            <w:vAlign w:val="center"/>
          </w:tcPr>
          <w:p w14:paraId="2556A90F" w14:textId="6A3FBA0E" w:rsidR="001061D0" w:rsidRPr="00947ECE" w:rsidRDefault="00636318" w:rsidP="001061D0">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Facultad de </w:t>
            </w:r>
            <w:r w:rsidR="000578DF">
              <w:rPr>
                <w:rFonts w:ascii="Times New Roman" w:hAnsi="Times New Roman" w:cs="Times New Roman"/>
                <w:color w:val="000000"/>
                <w:sz w:val="18"/>
                <w:szCs w:val="18"/>
              </w:rPr>
              <w:t>Odontología</w:t>
            </w:r>
          </w:p>
        </w:tc>
        <w:tc>
          <w:tcPr>
            <w:tcW w:w="851" w:type="dxa"/>
            <w:tcBorders>
              <w:top w:val="single" w:sz="4" w:space="0" w:color="auto"/>
              <w:left w:val="nil"/>
              <w:bottom w:val="single" w:sz="4" w:space="0" w:color="auto"/>
              <w:right w:val="single" w:sz="4" w:space="0" w:color="auto"/>
            </w:tcBorders>
            <w:shd w:val="clear" w:color="auto" w:fill="auto"/>
            <w:vAlign w:val="center"/>
          </w:tcPr>
          <w:p w14:paraId="08A06BEF" w14:textId="1FE8BA22" w:rsidR="001061D0" w:rsidRPr="00947ECE" w:rsidRDefault="00636318" w:rsidP="001061D0">
            <w:pPr>
              <w:jc w:val="center"/>
              <w:rPr>
                <w:rFonts w:ascii="Times New Roman" w:hAnsi="Times New Roman" w:cs="Times New Roman"/>
                <w:color w:val="000000"/>
                <w:sz w:val="18"/>
                <w:szCs w:val="18"/>
              </w:rPr>
            </w:pPr>
            <w:r>
              <w:rPr>
                <w:rFonts w:ascii="Times New Roman" w:hAnsi="Times New Roman" w:cs="Times New Roman"/>
                <w:color w:val="000000"/>
                <w:sz w:val="18"/>
                <w:szCs w:val="18"/>
              </w:rPr>
              <w:t>36853</w:t>
            </w:r>
          </w:p>
        </w:tc>
        <w:tc>
          <w:tcPr>
            <w:tcW w:w="1132" w:type="dxa"/>
            <w:tcBorders>
              <w:top w:val="single" w:sz="4" w:space="0" w:color="auto"/>
              <w:left w:val="nil"/>
              <w:bottom w:val="single" w:sz="4" w:space="0" w:color="auto"/>
              <w:right w:val="single" w:sz="4" w:space="0" w:color="auto"/>
            </w:tcBorders>
            <w:shd w:val="clear" w:color="auto" w:fill="auto"/>
            <w:vAlign w:val="center"/>
          </w:tcPr>
          <w:p w14:paraId="0D596E3E" w14:textId="2900269B" w:rsidR="001061D0" w:rsidRPr="00320281" w:rsidRDefault="00636318" w:rsidP="001061D0">
            <w:pPr>
              <w:jc w:val="center"/>
              <w:rPr>
                <w:rFonts w:ascii="Times New Roman" w:hAnsi="Times New Roman"/>
                <w:color w:val="000000"/>
                <w:sz w:val="16"/>
                <w:szCs w:val="16"/>
              </w:rPr>
            </w:pPr>
            <w:r>
              <w:rPr>
                <w:rFonts w:ascii="Times New Roman" w:hAnsi="Times New Roman"/>
                <w:color w:val="000000"/>
                <w:sz w:val="16"/>
                <w:szCs w:val="16"/>
              </w:rPr>
              <w:t>Veracruz</w:t>
            </w:r>
          </w:p>
        </w:tc>
      </w:tr>
      <w:tr w:rsidR="000578DF" w:rsidRPr="00320281" w14:paraId="0B8FDF52" w14:textId="3CE10E87"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4AEEC15E" w14:textId="77777777" w:rsidR="000578DF" w:rsidRPr="00947ECE" w:rsidRDefault="000578DF" w:rsidP="000578DF">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91</w:t>
            </w:r>
          </w:p>
        </w:tc>
        <w:tc>
          <w:tcPr>
            <w:tcW w:w="4961" w:type="dxa"/>
            <w:tcBorders>
              <w:top w:val="single" w:sz="4" w:space="0" w:color="auto"/>
              <w:left w:val="nil"/>
              <w:bottom w:val="single" w:sz="4" w:space="0" w:color="auto"/>
              <w:right w:val="single" w:sz="4" w:space="0" w:color="auto"/>
            </w:tcBorders>
            <w:shd w:val="clear" w:color="auto" w:fill="auto"/>
            <w:vAlign w:val="bottom"/>
          </w:tcPr>
          <w:p w14:paraId="36C53325" w14:textId="39F97C7A" w:rsidR="000578DF" w:rsidRPr="00682DC6" w:rsidRDefault="000578DF" w:rsidP="000578DF">
            <w:pPr>
              <w:spacing w:after="0" w:line="240" w:lineRule="auto"/>
              <w:jc w:val="both"/>
              <w:rPr>
                <w:rFonts w:ascii="Times New Roman" w:hAnsi="Times New Roman" w:cs="Times New Roman"/>
                <w:color w:val="000000"/>
                <w:sz w:val="18"/>
                <w:szCs w:val="18"/>
              </w:rPr>
            </w:pPr>
            <w:r w:rsidRPr="001F1169">
              <w:rPr>
                <w:rFonts w:ascii="Times New Roman" w:hAnsi="Times New Roman" w:cs="Times New Roman"/>
                <w:b/>
                <w:color w:val="000000"/>
                <w:sz w:val="18"/>
                <w:szCs w:val="18"/>
              </w:rPr>
              <w:t xml:space="preserve">PIEZA DE ALTA (DENTAL): LIVIANO, COMPACTO Y POTENTE. </w:t>
            </w:r>
            <w:r w:rsidRPr="00682DC6">
              <w:rPr>
                <w:rFonts w:ascii="Times New Roman" w:hAnsi="Times New Roman" w:cs="Times New Roman"/>
                <w:color w:val="000000"/>
                <w:sz w:val="18"/>
                <w:szCs w:val="18"/>
              </w:rPr>
              <w:t>empuñadura triangular ergonómica. la pieza de mano recta tiene una ergonómica sección. Triangular cruzada que provee una confortable y relajante, sujeción para prolongados procedimientos clínicos.</w:t>
            </w:r>
          </w:p>
          <w:p w14:paraId="4FD5FC9D" w14:textId="17CE71F6" w:rsidR="000578DF" w:rsidRPr="00682DC6" w:rsidRDefault="000578DF" w:rsidP="000578DF">
            <w:pPr>
              <w:spacing w:after="0" w:line="240" w:lineRule="auto"/>
              <w:jc w:val="both"/>
              <w:rPr>
                <w:rFonts w:ascii="Times New Roman" w:hAnsi="Times New Roman" w:cs="Times New Roman"/>
                <w:color w:val="000000"/>
                <w:sz w:val="18"/>
                <w:szCs w:val="18"/>
              </w:rPr>
            </w:pPr>
            <w:r w:rsidRPr="00682DC6">
              <w:rPr>
                <w:rFonts w:ascii="Times New Roman" w:hAnsi="Times New Roman" w:cs="Times New Roman"/>
                <w:color w:val="000000"/>
                <w:sz w:val="18"/>
                <w:szCs w:val="18"/>
              </w:rPr>
              <w:t xml:space="preserve">* posibilita el intercambio entre </w:t>
            </w:r>
            <w:proofErr w:type="spellStart"/>
            <w:r w:rsidRPr="00682DC6">
              <w:rPr>
                <w:rFonts w:ascii="Times New Roman" w:hAnsi="Times New Roman" w:cs="Times New Roman"/>
                <w:color w:val="000000"/>
                <w:sz w:val="18"/>
                <w:szCs w:val="18"/>
              </w:rPr>
              <w:t>contrángulo</w:t>
            </w:r>
            <w:proofErr w:type="spellEnd"/>
            <w:r w:rsidRPr="00682DC6">
              <w:rPr>
                <w:rFonts w:ascii="Times New Roman" w:hAnsi="Times New Roman" w:cs="Times New Roman"/>
                <w:color w:val="000000"/>
                <w:sz w:val="18"/>
                <w:szCs w:val="18"/>
              </w:rPr>
              <w:t xml:space="preserve"> y pieza recta. * rotación suave.</w:t>
            </w:r>
            <w:r>
              <w:rPr>
                <w:rFonts w:ascii="Times New Roman" w:hAnsi="Times New Roman" w:cs="Times New Roman"/>
                <w:color w:val="000000"/>
                <w:sz w:val="18"/>
                <w:szCs w:val="18"/>
              </w:rPr>
              <w:t xml:space="preserve"> </w:t>
            </w:r>
            <w:r w:rsidRPr="00682DC6">
              <w:rPr>
                <w:rFonts w:ascii="Times New Roman" w:hAnsi="Times New Roman" w:cs="Times New Roman"/>
                <w:color w:val="000000"/>
                <w:sz w:val="18"/>
                <w:szCs w:val="18"/>
              </w:rPr>
              <w:t>Beneficios</w:t>
            </w:r>
            <w:r>
              <w:rPr>
                <w:rFonts w:ascii="Times New Roman" w:hAnsi="Times New Roman" w:cs="Times New Roman"/>
                <w:color w:val="000000"/>
                <w:sz w:val="18"/>
                <w:szCs w:val="18"/>
              </w:rPr>
              <w:t xml:space="preserve"> </w:t>
            </w:r>
            <w:r w:rsidRPr="00682DC6">
              <w:rPr>
                <w:rFonts w:ascii="Times New Roman" w:hAnsi="Times New Roman" w:cs="Times New Roman"/>
                <w:color w:val="000000"/>
                <w:sz w:val="18"/>
                <w:szCs w:val="18"/>
              </w:rPr>
              <w:t xml:space="preserve">•cuerpo de acero inoxidable. • resistente a repetidos ciclos de esterilización. • 20w de potencia constante y </w:t>
            </w:r>
            <w:r w:rsidRPr="00682DC6">
              <w:rPr>
                <w:rFonts w:ascii="Times New Roman" w:hAnsi="Times New Roman" w:cs="Times New Roman"/>
                <w:color w:val="000000"/>
                <w:sz w:val="18"/>
                <w:szCs w:val="18"/>
              </w:rPr>
              <w:lastRenderedPageBreak/>
              <w:t>cabeza reforzada. • compatible con sistema válvula anti retorno (dual defensa). disponible: •conexión borden(b2)</w:t>
            </w:r>
          </w:p>
          <w:p w14:paraId="5F48EB73" w14:textId="618BCBCE" w:rsidR="000578DF" w:rsidRPr="00682DC6" w:rsidRDefault="000578DF" w:rsidP="000578DF">
            <w:pPr>
              <w:spacing w:after="0" w:line="240" w:lineRule="auto"/>
              <w:jc w:val="both"/>
              <w:rPr>
                <w:rFonts w:ascii="Times New Roman" w:hAnsi="Times New Roman" w:cs="Times New Roman"/>
                <w:color w:val="000000"/>
                <w:sz w:val="18"/>
                <w:szCs w:val="18"/>
              </w:rPr>
            </w:pPr>
            <w:r w:rsidRPr="00682DC6">
              <w:rPr>
                <w:rFonts w:ascii="Times New Roman" w:hAnsi="Times New Roman" w:cs="Times New Roman"/>
                <w:color w:val="000000"/>
                <w:sz w:val="18"/>
                <w:szCs w:val="18"/>
              </w:rPr>
              <w:t xml:space="preserve">• conexión </w:t>
            </w:r>
            <w:r w:rsidR="00D54C00" w:rsidRPr="00682DC6">
              <w:rPr>
                <w:rFonts w:ascii="Times New Roman" w:hAnsi="Times New Roman" w:cs="Times New Roman"/>
                <w:color w:val="000000"/>
                <w:sz w:val="18"/>
                <w:szCs w:val="18"/>
              </w:rPr>
              <w:t>MIDWEST (M4) • PUSH BUTTON • BOTA FRESS</w:t>
            </w:r>
            <w:r w:rsidRPr="00682DC6">
              <w:rPr>
                <w:rFonts w:ascii="Times New Roman" w:hAnsi="Times New Roman" w:cs="Times New Roman"/>
                <w:color w:val="000000"/>
                <w:sz w:val="18"/>
                <w:szCs w:val="18"/>
              </w:rPr>
              <w:t>: especificaciones• velocidad 350.00-450.000 MIN-1 • tamaño del cabezal ø11,2 x al 13,4 MM • spray de agua spray simple</w:t>
            </w:r>
          </w:p>
          <w:p w14:paraId="0D1D2F70" w14:textId="65A63B12" w:rsidR="000578DF" w:rsidRPr="00947ECE" w:rsidRDefault="000578DF" w:rsidP="000578DF">
            <w:pPr>
              <w:spacing w:after="0" w:line="240" w:lineRule="auto"/>
              <w:jc w:val="both"/>
              <w:rPr>
                <w:rFonts w:ascii="Times New Roman" w:hAnsi="Times New Roman" w:cs="Times New Roman"/>
                <w:b/>
                <w:color w:val="000000"/>
                <w:sz w:val="18"/>
                <w:szCs w:val="18"/>
              </w:rPr>
            </w:pPr>
            <w:r w:rsidRPr="00682DC6">
              <w:rPr>
                <w:rFonts w:ascii="Times New Roman" w:hAnsi="Times New Roman" w:cs="Times New Roman"/>
                <w:color w:val="000000"/>
                <w:sz w:val="18"/>
                <w:szCs w:val="18"/>
              </w:rPr>
              <w:t>• baleros cerámicos</w:t>
            </w:r>
          </w:p>
        </w:tc>
        <w:tc>
          <w:tcPr>
            <w:tcW w:w="709" w:type="dxa"/>
            <w:tcBorders>
              <w:top w:val="single" w:sz="4" w:space="0" w:color="auto"/>
              <w:left w:val="nil"/>
              <w:bottom w:val="single" w:sz="4" w:space="0" w:color="auto"/>
              <w:right w:val="single" w:sz="4" w:space="0" w:color="auto"/>
            </w:tcBorders>
            <w:shd w:val="clear" w:color="auto" w:fill="auto"/>
            <w:vAlign w:val="center"/>
          </w:tcPr>
          <w:p w14:paraId="33B197A2" w14:textId="5853742E" w:rsidR="000578DF" w:rsidRPr="00947ECE" w:rsidRDefault="000578DF" w:rsidP="000578DF">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lastRenderedPageBreak/>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3F12E151" w14:textId="3D882C27" w:rsidR="000578DF" w:rsidRPr="00947ECE" w:rsidRDefault="000578DF" w:rsidP="000578DF">
            <w:pPr>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992" w:type="dxa"/>
            <w:tcBorders>
              <w:top w:val="single" w:sz="4" w:space="0" w:color="auto"/>
              <w:left w:val="nil"/>
              <w:bottom w:val="single" w:sz="4" w:space="0" w:color="auto"/>
              <w:right w:val="single" w:sz="4" w:space="0" w:color="auto"/>
            </w:tcBorders>
            <w:shd w:val="clear" w:color="auto" w:fill="auto"/>
            <w:vAlign w:val="center"/>
          </w:tcPr>
          <w:p w14:paraId="525AB47F" w14:textId="6A95AC54" w:rsidR="000578DF" w:rsidRPr="00947ECE" w:rsidRDefault="000578DF" w:rsidP="000578DF">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Odontología</w:t>
            </w:r>
          </w:p>
        </w:tc>
        <w:tc>
          <w:tcPr>
            <w:tcW w:w="851" w:type="dxa"/>
            <w:tcBorders>
              <w:top w:val="single" w:sz="4" w:space="0" w:color="auto"/>
              <w:left w:val="nil"/>
              <w:bottom w:val="single" w:sz="4" w:space="0" w:color="auto"/>
              <w:right w:val="single" w:sz="4" w:space="0" w:color="auto"/>
            </w:tcBorders>
            <w:shd w:val="clear" w:color="auto" w:fill="auto"/>
            <w:vAlign w:val="center"/>
          </w:tcPr>
          <w:p w14:paraId="7CCB3E54" w14:textId="32C68EAF" w:rsidR="000578DF" w:rsidRPr="00947ECE" w:rsidRDefault="000578DF" w:rsidP="000578DF">
            <w:pPr>
              <w:jc w:val="center"/>
              <w:rPr>
                <w:rFonts w:ascii="Times New Roman" w:hAnsi="Times New Roman" w:cs="Times New Roman"/>
                <w:color w:val="000000"/>
                <w:sz w:val="18"/>
                <w:szCs w:val="18"/>
              </w:rPr>
            </w:pPr>
            <w:r>
              <w:rPr>
                <w:rFonts w:ascii="Times New Roman" w:hAnsi="Times New Roman" w:cs="Times New Roman"/>
                <w:color w:val="000000"/>
                <w:sz w:val="18"/>
                <w:szCs w:val="18"/>
              </w:rPr>
              <w:t>36863</w:t>
            </w:r>
          </w:p>
        </w:tc>
        <w:tc>
          <w:tcPr>
            <w:tcW w:w="1132" w:type="dxa"/>
            <w:tcBorders>
              <w:top w:val="single" w:sz="4" w:space="0" w:color="auto"/>
              <w:left w:val="nil"/>
              <w:bottom w:val="single" w:sz="4" w:space="0" w:color="auto"/>
              <w:right w:val="single" w:sz="4" w:space="0" w:color="auto"/>
            </w:tcBorders>
            <w:shd w:val="clear" w:color="auto" w:fill="auto"/>
            <w:vAlign w:val="center"/>
          </w:tcPr>
          <w:p w14:paraId="1C2326B0" w14:textId="40F84F63" w:rsidR="000578DF" w:rsidRPr="00320281" w:rsidRDefault="000578DF" w:rsidP="000578DF">
            <w:pPr>
              <w:jc w:val="center"/>
              <w:rPr>
                <w:rFonts w:ascii="Times New Roman" w:hAnsi="Times New Roman"/>
                <w:color w:val="000000"/>
                <w:sz w:val="16"/>
                <w:szCs w:val="16"/>
              </w:rPr>
            </w:pPr>
            <w:r>
              <w:rPr>
                <w:rFonts w:ascii="Times New Roman" w:hAnsi="Times New Roman"/>
                <w:color w:val="000000"/>
                <w:sz w:val="16"/>
                <w:szCs w:val="16"/>
              </w:rPr>
              <w:t>Veracruz</w:t>
            </w:r>
          </w:p>
        </w:tc>
      </w:tr>
      <w:tr w:rsidR="000578DF" w:rsidRPr="00320281" w14:paraId="043CF159" w14:textId="4523B28D"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976F4CD" w14:textId="77777777" w:rsidR="000578DF" w:rsidRPr="00947ECE" w:rsidRDefault="000578DF" w:rsidP="000578DF">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92</w:t>
            </w:r>
          </w:p>
        </w:tc>
        <w:tc>
          <w:tcPr>
            <w:tcW w:w="4961" w:type="dxa"/>
            <w:tcBorders>
              <w:top w:val="single" w:sz="4" w:space="0" w:color="auto"/>
              <w:left w:val="nil"/>
              <w:bottom w:val="single" w:sz="4" w:space="0" w:color="auto"/>
              <w:right w:val="single" w:sz="4" w:space="0" w:color="auto"/>
            </w:tcBorders>
            <w:shd w:val="clear" w:color="auto" w:fill="auto"/>
            <w:vAlign w:val="bottom"/>
          </w:tcPr>
          <w:p w14:paraId="539569BD" w14:textId="2C2A29E2" w:rsidR="000578DF" w:rsidRPr="001F1169" w:rsidRDefault="000578DF" w:rsidP="000578DF">
            <w:pPr>
              <w:spacing w:after="0" w:line="240" w:lineRule="auto"/>
              <w:rPr>
                <w:rFonts w:ascii="Times New Roman" w:hAnsi="Times New Roman" w:cs="Times New Roman"/>
                <w:color w:val="000000"/>
                <w:sz w:val="18"/>
                <w:szCs w:val="18"/>
              </w:rPr>
            </w:pPr>
            <w:r w:rsidRPr="00FE15B4">
              <w:rPr>
                <w:rFonts w:ascii="Times New Roman" w:hAnsi="Times New Roman" w:cs="Times New Roman"/>
                <w:b/>
                <w:color w:val="000000"/>
                <w:sz w:val="18"/>
                <w:szCs w:val="18"/>
              </w:rPr>
              <w:t>VISCOSIMETRO</w:t>
            </w:r>
            <w:r>
              <w:rPr>
                <w:rFonts w:ascii="Times New Roman" w:hAnsi="Times New Roman" w:cs="Times New Roman"/>
                <w:color w:val="000000"/>
                <w:sz w:val="18"/>
                <w:szCs w:val="18"/>
              </w:rPr>
              <w:t xml:space="preserve">. </w:t>
            </w:r>
            <w:r w:rsidRPr="001F1169">
              <w:rPr>
                <w:rFonts w:ascii="Times New Roman" w:hAnsi="Times New Roman" w:cs="Times New Roman"/>
                <w:color w:val="000000"/>
                <w:sz w:val="18"/>
                <w:szCs w:val="18"/>
              </w:rPr>
              <w:t>Compacto y fácil de transportar con una mano. El equipo puede op</w:t>
            </w:r>
            <w:r>
              <w:rPr>
                <w:rFonts w:ascii="Times New Roman" w:hAnsi="Times New Roman" w:cs="Times New Roman"/>
                <w:color w:val="000000"/>
                <w:sz w:val="18"/>
                <w:szCs w:val="18"/>
              </w:rPr>
              <w:t xml:space="preserve">erarse con pilas por lo que las </w:t>
            </w:r>
            <w:r w:rsidRPr="001F1169">
              <w:rPr>
                <w:rFonts w:ascii="Times New Roman" w:hAnsi="Times New Roman" w:cs="Times New Roman"/>
                <w:color w:val="000000"/>
                <w:sz w:val="18"/>
                <w:szCs w:val="18"/>
              </w:rPr>
              <w:t>mediciones pueden tomar</w:t>
            </w:r>
            <w:r>
              <w:rPr>
                <w:rFonts w:ascii="Times New Roman" w:hAnsi="Times New Roman" w:cs="Times New Roman"/>
                <w:color w:val="000000"/>
                <w:sz w:val="18"/>
                <w:szCs w:val="18"/>
              </w:rPr>
              <w:t xml:space="preserve">se en cualquier lugar. Pantalla </w:t>
            </w:r>
            <w:r w:rsidRPr="001F1169">
              <w:rPr>
                <w:rFonts w:ascii="Times New Roman" w:hAnsi="Times New Roman" w:cs="Times New Roman"/>
                <w:color w:val="000000"/>
                <w:sz w:val="18"/>
                <w:szCs w:val="18"/>
              </w:rPr>
              <w:t xml:space="preserve">totalmente digital que permite a cualquier persona </w:t>
            </w:r>
            <w:r>
              <w:rPr>
                <w:rFonts w:ascii="Times New Roman" w:hAnsi="Times New Roman" w:cs="Times New Roman"/>
                <w:color w:val="000000"/>
                <w:sz w:val="18"/>
                <w:szCs w:val="18"/>
              </w:rPr>
              <w:t xml:space="preserve">leer fácilmente los resultados. </w:t>
            </w:r>
            <w:r w:rsidRPr="001F1169">
              <w:rPr>
                <w:rFonts w:ascii="Times New Roman" w:hAnsi="Times New Roman" w:cs="Times New Roman"/>
                <w:color w:val="000000"/>
                <w:sz w:val="18"/>
                <w:szCs w:val="18"/>
              </w:rPr>
              <w:t>Capaz de medir con sólo una pequeña cantidad de muestra. Fácil configuración y operación simple con un solo bo</w:t>
            </w:r>
            <w:r>
              <w:rPr>
                <w:rFonts w:ascii="Times New Roman" w:hAnsi="Times New Roman" w:cs="Times New Roman"/>
                <w:color w:val="000000"/>
                <w:sz w:val="18"/>
                <w:szCs w:val="18"/>
              </w:rPr>
              <w:t xml:space="preserve">tón. Capaz de tomar medidas con </w:t>
            </w:r>
            <w:r w:rsidRPr="001F1169">
              <w:rPr>
                <w:rFonts w:ascii="Times New Roman" w:hAnsi="Times New Roman" w:cs="Times New Roman"/>
                <w:color w:val="000000"/>
                <w:sz w:val="18"/>
                <w:szCs w:val="18"/>
              </w:rPr>
              <w:t>recipientes que no sean los vasos de precipitados incluidos, tales como vasos de papel desechables.</w:t>
            </w:r>
            <w:r>
              <w:rPr>
                <w:rFonts w:ascii="Times New Roman" w:hAnsi="Times New Roman" w:cs="Times New Roman"/>
                <w:color w:val="000000"/>
                <w:sz w:val="18"/>
                <w:szCs w:val="18"/>
              </w:rPr>
              <w:t xml:space="preserve"> </w:t>
            </w:r>
            <w:r w:rsidRPr="001F1169">
              <w:rPr>
                <w:rFonts w:ascii="Times New Roman" w:hAnsi="Times New Roman" w:cs="Times New Roman"/>
                <w:color w:val="000000"/>
                <w:sz w:val="18"/>
                <w:szCs w:val="18"/>
              </w:rPr>
              <w:t>Escalas de Medición Viscosidad</w:t>
            </w:r>
            <w:r>
              <w:rPr>
                <w:rFonts w:ascii="Times New Roman" w:hAnsi="Times New Roman" w:cs="Times New Roman"/>
                <w:color w:val="000000"/>
                <w:sz w:val="18"/>
                <w:szCs w:val="18"/>
              </w:rPr>
              <w:t xml:space="preserve"> </w:t>
            </w:r>
            <w:r w:rsidRPr="001F1169">
              <w:rPr>
                <w:rFonts w:ascii="Times New Roman" w:hAnsi="Times New Roman" w:cs="Times New Roman"/>
                <w:color w:val="000000"/>
                <w:sz w:val="18"/>
                <w:szCs w:val="18"/>
              </w:rPr>
              <w:t>·Temperatura Torque</w:t>
            </w:r>
            <w:r>
              <w:rPr>
                <w:rFonts w:ascii="Times New Roman" w:hAnsi="Times New Roman" w:cs="Times New Roman"/>
                <w:color w:val="000000"/>
                <w:sz w:val="18"/>
                <w:szCs w:val="18"/>
              </w:rPr>
              <w:t>% Lectura de Medidas</w:t>
            </w:r>
            <w:r w:rsidR="00DA6258">
              <w:rPr>
                <w:rFonts w:ascii="Times New Roman" w:hAnsi="Times New Roman" w:cs="Times New Roman"/>
                <w:color w:val="000000"/>
                <w:sz w:val="18"/>
                <w:szCs w:val="18"/>
              </w:rPr>
              <w:t xml:space="preserve"> </w:t>
            </w:r>
            <w:r w:rsidRPr="001F1169">
              <w:rPr>
                <w:rFonts w:ascii="Times New Roman" w:hAnsi="Times New Roman" w:cs="Times New Roman"/>
                <w:color w:val="000000"/>
                <w:sz w:val="18"/>
                <w:szCs w:val="18"/>
              </w:rPr>
              <w:t>Viscosidad·</w:t>
            </w:r>
            <w:r w:rsidR="00575000">
              <w:rPr>
                <w:rFonts w:ascii="Times New Roman" w:hAnsi="Times New Roman" w:cs="Times New Roman"/>
                <w:color w:val="000000"/>
                <w:sz w:val="18"/>
                <w:szCs w:val="18"/>
              </w:rPr>
              <w:t xml:space="preserve"> </w:t>
            </w:r>
            <w:r w:rsidR="00130026" w:rsidRPr="001F1169">
              <w:rPr>
                <w:rFonts w:ascii="Times New Roman" w:hAnsi="Times New Roman" w:cs="Times New Roman"/>
                <w:color w:val="000000"/>
                <w:sz w:val="18"/>
                <w:szCs w:val="18"/>
              </w:rPr>
              <w:t>Temperatura Torque</w:t>
            </w:r>
            <w:r w:rsidRPr="001F1169">
              <w:rPr>
                <w:rFonts w:ascii="Times New Roman" w:hAnsi="Times New Roman" w:cs="Times New Roman"/>
                <w:color w:val="000000"/>
                <w:sz w:val="18"/>
                <w:szCs w:val="18"/>
              </w:rPr>
              <w:t>%·</w:t>
            </w:r>
            <w:r w:rsidR="00130026" w:rsidRPr="001F1169">
              <w:rPr>
                <w:rFonts w:ascii="Times New Roman" w:hAnsi="Times New Roman" w:cs="Times New Roman"/>
                <w:color w:val="000000"/>
                <w:sz w:val="18"/>
                <w:szCs w:val="18"/>
              </w:rPr>
              <w:t>Velocidad Combinación</w:t>
            </w:r>
            <w:r w:rsidRPr="001F1169">
              <w:rPr>
                <w:rFonts w:ascii="Times New Roman" w:hAnsi="Times New Roman" w:cs="Times New Roman"/>
                <w:color w:val="000000"/>
                <w:sz w:val="18"/>
                <w:szCs w:val="18"/>
              </w:rPr>
              <w:t xml:space="preserve"> de husillo y vaso de precipitado</w:t>
            </w:r>
          </w:p>
          <w:p w14:paraId="5A23FC2C" w14:textId="08A3043F" w:rsidR="000578DF" w:rsidRPr="001F1169" w:rsidRDefault="000578DF" w:rsidP="000578DF">
            <w:pPr>
              <w:spacing w:after="0" w:line="240" w:lineRule="auto"/>
              <w:rPr>
                <w:rFonts w:ascii="Times New Roman" w:hAnsi="Times New Roman" w:cs="Times New Roman"/>
                <w:color w:val="000000"/>
                <w:sz w:val="18"/>
                <w:szCs w:val="18"/>
              </w:rPr>
            </w:pPr>
            <w:r w:rsidRPr="001F1169">
              <w:rPr>
                <w:rFonts w:ascii="Times New Roman" w:hAnsi="Times New Roman" w:cs="Times New Roman"/>
                <w:color w:val="000000"/>
                <w:sz w:val="18"/>
                <w:szCs w:val="18"/>
              </w:rPr>
              <w:t xml:space="preserve">Rango de Medición Viscosidad: A1 50 </w:t>
            </w:r>
            <w:r>
              <w:rPr>
                <w:rFonts w:ascii="Times New Roman" w:hAnsi="Times New Roman" w:cs="Times New Roman"/>
                <w:color w:val="000000"/>
                <w:sz w:val="18"/>
                <w:szCs w:val="18"/>
              </w:rPr>
              <w:t xml:space="preserve">a 200,000mPa·s / 50 a 200,000cP </w:t>
            </w:r>
            <w:r w:rsidRPr="001F1169">
              <w:rPr>
                <w:rFonts w:ascii="Times New Roman" w:hAnsi="Times New Roman" w:cs="Times New Roman"/>
                <w:color w:val="000000"/>
                <w:sz w:val="18"/>
                <w:szCs w:val="18"/>
              </w:rPr>
              <w:t>A2 100 a 600,000mPa*s / 100 a 600,000cP</w:t>
            </w:r>
          </w:p>
          <w:p w14:paraId="318E0F0F" w14:textId="77777777" w:rsidR="000578DF" w:rsidRPr="001F1169" w:rsidRDefault="000578DF" w:rsidP="000578DF">
            <w:pPr>
              <w:spacing w:after="0" w:line="240" w:lineRule="auto"/>
              <w:jc w:val="both"/>
              <w:rPr>
                <w:rFonts w:ascii="Times New Roman" w:hAnsi="Times New Roman" w:cs="Times New Roman"/>
                <w:color w:val="000000"/>
                <w:sz w:val="18"/>
                <w:szCs w:val="18"/>
              </w:rPr>
            </w:pPr>
            <w:r w:rsidRPr="001F1169">
              <w:rPr>
                <w:rFonts w:ascii="Times New Roman" w:hAnsi="Times New Roman" w:cs="Times New Roman"/>
                <w:color w:val="000000"/>
                <w:sz w:val="18"/>
                <w:szCs w:val="18"/>
              </w:rPr>
              <w:t>A3 500 a 2,000,000mPa*s / 500 a 2,000,000cP</w:t>
            </w:r>
          </w:p>
          <w:p w14:paraId="782FE560" w14:textId="5D349BED" w:rsidR="000578DF" w:rsidRPr="001F1169" w:rsidRDefault="000578DF" w:rsidP="000578DF">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UL 1~2,000mPa·s </w:t>
            </w:r>
            <w:r w:rsidRPr="001F1169">
              <w:rPr>
                <w:rFonts w:ascii="Times New Roman" w:hAnsi="Times New Roman" w:cs="Times New Roman"/>
                <w:color w:val="000000"/>
                <w:sz w:val="18"/>
                <w:szCs w:val="18"/>
              </w:rPr>
              <w:t>Torque: 0.0 a 100.0% (tor</w:t>
            </w:r>
            <w:r>
              <w:rPr>
                <w:rFonts w:ascii="Times New Roman" w:hAnsi="Times New Roman" w:cs="Times New Roman"/>
                <w:color w:val="000000"/>
                <w:sz w:val="18"/>
                <w:szCs w:val="18"/>
              </w:rPr>
              <w:t xml:space="preserve">que recomendado: 10.0 a 100.0%) Velocidad 0.5 a 250rpm Número de Velocidades: 20 Resolución </w:t>
            </w:r>
            <w:r w:rsidRPr="001F1169">
              <w:rPr>
                <w:rFonts w:ascii="Times New Roman" w:hAnsi="Times New Roman" w:cs="Times New Roman"/>
                <w:color w:val="000000"/>
                <w:sz w:val="18"/>
                <w:szCs w:val="18"/>
              </w:rPr>
              <w:t>Viscosidad: menor que 10,000mPa·s 0.1mPa*s</w:t>
            </w:r>
          </w:p>
          <w:p w14:paraId="1552E3C7" w14:textId="5E125782" w:rsidR="000578DF" w:rsidRPr="001F1169" w:rsidRDefault="000578DF" w:rsidP="000578DF">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10,000mPa·s o mayor 1mPa*s </w:t>
            </w:r>
            <w:r w:rsidRPr="001F1169">
              <w:rPr>
                <w:rFonts w:ascii="Times New Roman" w:hAnsi="Times New Roman" w:cs="Times New Roman"/>
                <w:color w:val="000000"/>
                <w:sz w:val="18"/>
                <w:szCs w:val="18"/>
              </w:rPr>
              <w:t>Torque: 0.1%</w:t>
            </w:r>
          </w:p>
          <w:p w14:paraId="16C67A94" w14:textId="40BC45D9" w:rsidR="000578DF" w:rsidRPr="001F1169" w:rsidRDefault="000578DF" w:rsidP="000578DF">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Temperatura: 0.1 Exactitud</w:t>
            </w:r>
            <w:r w:rsidRPr="001F1169">
              <w:rPr>
                <w:rFonts w:ascii="Times New Roman" w:hAnsi="Times New Roman" w:cs="Times New Roman"/>
                <w:color w:val="000000"/>
                <w:sz w:val="18"/>
                <w:szCs w:val="18"/>
              </w:rPr>
              <w:t xml:space="preserve"> de la Medición</w:t>
            </w:r>
          </w:p>
          <w:p w14:paraId="57592B39" w14:textId="77777777" w:rsidR="000578DF" w:rsidRPr="001F1169" w:rsidRDefault="000578DF" w:rsidP="000578DF">
            <w:pPr>
              <w:spacing w:after="0" w:line="240" w:lineRule="auto"/>
              <w:jc w:val="both"/>
              <w:rPr>
                <w:rFonts w:ascii="Times New Roman" w:hAnsi="Times New Roman" w:cs="Times New Roman"/>
                <w:color w:val="000000"/>
                <w:sz w:val="18"/>
                <w:szCs w:val="18"/>
              </w:rPr>
            </w:pPr>
            <w:r w:rsidRPr="001F1169">
              <w:rPr>
                <w:rFonts w:ascii="Times New Roman" w:hAnsi="Times New Roman" w:cs="Times New Roman"/>
                <w:color w:val="000000"/>
                <w:sz w:val="18"/>
                <w:szCs w:val="18"/>
              </w:rPr>
              <w:t>Viscosidad: ±1% de Viscosidad Máxima</w:t>
            </w:r>
          </w:p>
          <w:p w14:paraId="1F864C41" w14:textId="73A99271" w:rsidR="000578DF" w:rsidRPr="001F1169" w:rsidRDefault="000578DF" w:rsidP="000578DF">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Temperatura: ±0.2   </w:t>
            </w:r>
            <w:r w:rsidRPr="001F1169">
              <w:rPr>
                <w:rFonts w:ascii="Times New Roman" w:hAnsi="Times New Roman" w:cs="Times New Roman"/>
                <w:color w:val="000000"/>
                <w:sz w:val="18"/>
                <w:szCs w:val="18"/>
              </w:rPr>
              <w:t>Temperatura Ambiente 10 a 40?</w:t>
            </w:r>
          </w:p>
          <w:p w14:paraId="654B11D5" w14:textId="4E5FBDE6" w:rsidR="000578DF" w:rsidRPr="001F1169" w:rsidRDefault="000578DF" w:rsidP="000578DF">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Fuente de Poder </w:t>
            </w:r>
            <w:r w:rsidRPr="001F1169">
              <w:rPr>
                <w:rFonts w:ascii="Times New Roman" w:hAnsi="Times New Roman" w:cs="Times New Roman"/>
                <w:color w:val="000000"/>
                <w:sz w:val="18"/>
                <w:szCs w:val="18"/>
              </w:rPr>
              <w:t>Pilas alcalinas LR6 / AA (x4)</w:t>
            </w:r>
          </w:p>
          <w:p w14:paraId="0BF7F66B" w14:textId="77777777" w:rsidR="000578DF" w:rsidRPr="001F1169" w:rsidRDefault="000578DF" w:rsidP="000578DF">
            <w:pPr>
              <w:spacing w:after="0" w:line="240" w:lineRule="auto"/>
              <w:jc w:val="both"/>
              <w:rPr>
                <w:rFonts w:ascii="Times New Roman" w:hAnsi="Times New Roman" w:cs="Times New Roman"/>
                <w:color w:val="000000"/>
                <w:sz w:val="18"/>
                <w:szCs w:val="18"/>
              </w:rPr>
            </w:pPr>
            <w:r w:rsidRPr="001F1169">
              <w:rPr>
                <w:rFonts w:ascii="Times New Roman" w:hAnsi="Times New Roman" w:cs="Times New Roman"/>
                <w:color w:val="000000"/>
                <w:sz w:val="18"/>
                <w:szCs w:val="18"/>
              </w:rPr>
              <w:t>Entrada del adaptador de CA: AC100 a 240V. 50 / 60Hz, 0.3A</w:t>
            </w:r>
          </w:p>
          <w:p w14:paraId="0D256DE9" w14:textId="667CF169" w:rsidR="000578DF" w:rsidRPr="00947ECE" w:rsidRDefault="000578DF" w:rsidP="000578DF">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Salida: 9V, 0.5A. Comunicación por ordenador </w:t>
            </w:r>
            <w:r w:rsidRPr="001F1169">
              <w:rPr>
                <w:rFonts w:ascii="Times New Roman" w:hAnsi="Times New Roman" w:cs="Times New Roman"/>
                <w:color w:val="000000"/>
                <w:sz w:val="18"/>
                <w:szCs w:val="18"/>
              </w:rPr>
              <w:t>Salida: USB - PC</w:t>
            </w:r>
          </w:p>
        </w:tc>
        <w:tc>
          <w:tcPr>
            <w:tcW w:w="709" w:type="dxa"/>
            <w:tcBorders>
              <w:top w:val="single" w:sz="4" w:space="0" w:color="auto"/>
              <w:left w:val="nil"/>
              <w:bottom w:val="single" w:sz="4" w:space="0" w:color="auto"/>
              <w:right w:val="single" w:sz="4" w:space="0" w:color="auto"/>
            </w:tcBorders>
            <w:shd w:val="clear" w:color="auto" w:fill="auto"/>
            <w:vAlign w:val="center"/>
          </w:tcPr>
          <w:p w14:paraId="6FF62AC1" w14:textId="641EB0B3" w:rsidR="000578DF" w:rsidRPr="00947ECE" w:rsidRDefault="000578DF" w:rsidP="000578DF">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51D32746" w14:textId="1ADC5515" w:rsidR="000578DF" w:rsidRPr="00947ECE" w:rsidRDefault="001404F7" w:rsidP="000578DF">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2C967755" w14:textId="4BA83393" w:rsidR="000578DF" w:rsidRPr="00947ECE" w:rsidRDefault="001404F7" w:rsidP="000578DF">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Química Farmacéutica Biológica</w:t>
            </w:r>
          </w:p>
        </w:tc>
        <w:tc>
          <w:tcPr>
            <w:tcW w:w="851" w:type="dxa"/>
            <w:tcBorders>
              <w:top w:val="single" w:sz="4" w:space="0" w:color="auto"/>
              <w:left w:val="nil"/>
              <w:bottom w:val="single" w:sz="4" w:space="0" w:color="auto"/>
              <w:right w:val="single" w:sz="4" w:space="0" w:color="auto"/>
            </w:tcBorders>
            <w:shd w:val="clear" w:color="auto" w:fill="auto"/>
            <w:vAlign w:val="center"/>
          </w:tcPr>
          <w:p w14:paraId="236CB59F" w14:textId="06E275DE" w:rsidR="000578DF" w:rsidRPr="00947ECE" w:rsidRDefault="001404F7" w:rsidP="000578DF">
            <w:pPr>
              <w:jc w:val="center"/>
              <w:rPr>
                <w:rFonts w:ascii="Times New Roman" w:hAnsi="Times New Roman" w:cs="Times New Roman"/>
                <w:color w:val="000000"/>
                <w:sz w:val="18"/>
                <w:szCs w:val="18"/>
              </w:rPr>
            </w:pPr>
            <w:r>
              <w:rPr>
                <w:rFonts w:ascii="Times New Roman" w:hAnsi="Times New Roman" w:cs="Times New Roman"/>
                <w:color w:val="000000"/>
                <w:sz w:val="18"/>
                <w:szCs w:val="18"/>
              </w:rPr>
              <w:t>37019</w:t>
            </w:r>
          </w:p>
        </w:tc>
        <w:tc>
          <w:tcPr>
            <w:tcW w:w="1132" w:type="dxa"/>
            <w:tcBorders>
              <w:top w:val="single" w:sz="4" w:space="0" w:color="auto"/>
              <w:left w:val="nil"/>
              <w:bottom w:val="single" w:sz="4" w:space="0" w:color="auto"/>
              <w:right w:val="single" w:sz="4" w:space="0" w:color="auto"/>
            </w:tcBorders>
            <w:shd w:val="clear" w:color="auto" w:fill="auto"/>
            <w:vAlign w:val="center"/>
          </w:tcPr>
          <w:p w14:paraId="1C806204" w14:textId="20EFE7D6" w:rsidR="000578DF" w:rsidRPr="00320281" w:rsidRDefault="000578DF" w:rsidP="000578DF">
            <w:pPr>
              <w:jc w:val="center"/>
              <w:rPr>
                <w:rFonts w:ascii="Times New Roman" w:hAnsi="Times New Roman"/>
                <w:color w:val="000000"/>
                <w:sz w:val="16"/>
                <w:szCs w:val="16"/>
              </w:rPr>
            </w:pPr>
            <w:r>
              <w:rPr>
                <w:rFonts w:ascii="Times New Roman" w:hAnsi="Times New Roman"/>
                <w:color w:val="000000"/>
                <w:sz w:val="16"/>
                <w:szCs w:val="16"/>
              </w:rPr>
              <w:t>Xalapa</w:t>
            </w:r>
          </w:p>
        </w:tc>
      </w:tr>
      <w:tr w:rsidR="000578DF" w:rsidRPr="00320281" w14:paraId="4670AFE0" w14:textId="70FDC0CC"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1039828" w14:textId="77777777" w:rsidR="000578DF" w:rsidRPr="00947ECE" w:rsidRDefault="000578DF" w:rsidP="000578DF">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93</w:t>
            </w:r>
          </w:p>
        </w:tc>
        <w:tc>
          <w:tcPr>
            <w:tcW w:w="4961" w:type="dxa"/>
            <w:tcBorders>
              <w:top w:val="single" w:sz="4" w:space="0" w:color="auto"/>
              <w:left w:val="nil"/>
              <w:bottom w:val="single" w:sz="4" w:space="0" w:color="auto"/>
              <w:right w:val="single" w:sz="4" w:space="0" w:color="auto"/>
            </w:tcBorders>
            <w:shd w:val="clear" w:color="auto" w:fill="auto"/>
            <w:vAlign w:val="bottom"/>
          </w:tcPr>
          <w:p w14:paraId="4391B04B" w14:textId="3B4D76F0" w:rsidR="000578DF" w:rsidRPr="001F1169" w:rsidRDefault="000578DF" w:rsidP="000578DF">
            <w:pPr>
              <w:spacing w:after="0" w:line="240" w:lineRule="auto"/>
              <w:jc w:val="both"/>
              <w:rPr>
                <w:rFonts w:ascii="Times New Roman" w:hAnsi="Times New Roman" w:cs="Times New Roman"/>
                <w:color w:val="000000"/>
                <w:sz w:val="18"/>
                <w:szCs w:val="18"/>
              </w:rPr>
            </w:pPr>
            <w:r w:rsidRPr="00F41649">
              <w:rPr>
                <w:rFonts w:ascii="Times New Roman" w:hAnsi="Times New Roman" w:cs="Times New Roman"/>
                <w:b/>
                <w:color w:val="000000"/>
                <w:sz w:val="18"/>
                <w:szCs w:val="18"/>
              </w:rPr>
              <w:t>ESTUCHE DE DI</w:t>
            </w:r>
            <w:r w:rsidR="00575000" w:rsidRPr="00F41649">
              <w:rPr>
                <w:rFonts w:ascii="Times New Roman" w:hAnsi="Times New Roman" w:cs="Times New Roman"/>
                <w:b/>
                <w:color w:val="000000"/>
                <w:sz w:val="18"/>
                <w:szCs w:val="18"/>
              </w:rPr>
              <w:t>AGNOSTICO</w:t>
            </w:r>
            <w:r w:rsidRPr="001F1169">
              <w:rPr>
                <w:rFonts w:ascii="Times New Roman" w:hAnsi="Times New Roman" w:cs="Times New Roman"/>
                <w:color w:val="000000"/>
                <w:sz w:val="18"/>
                <w:szCs w:val="18"/>
              </w:rPr>
              <w:t>.</w:t>
            </w:r>
          </w:p>
          <w:p w14:paraId="472518FE" w14:textId="77777777" w:rsidR="000578DF" w:rsidRPr="001F1169" w:rsidRDefault="000578DF" w:rsidP="000578DF">
            <w:pPr>
              <w:spacing w:after="0" w:line="240" w:lineRule="auto"/>
              <w:jc w:val="both"/>
              <w:rPr>
                <w:rFonts w:ascii="Times New Roman" w:hAnsi="Times New Roman" w:cs="Times New Roman"/>
                <w:color w:val="000000"/>
                <w:sz w:val="18"/>
                <w:szCs w:val="18"/>
              </w:rPr>
            </w:pPr>
            <w:r w:rsidRPr="001F1169">
              <w:rPr>
                <w:rFonts w:ascii="Times New Roman" w:hAnsi="Times New Roman" w:cs="Times New Roman"/>
                <w:color w:val="000000"/>
                <w:sz w:val="18"/>
                <w:szCs w:val="18"/>
              </w:rPr>
              <w:t xml:space="preserve"> * Oftalmoscopio con rango de dioptrías de –25 a +40.</w:t>
            </w:r>
          </w:p>
          <w:p w14:paraId="1AD06F7E" w14:textId="7FE1A2BB" w:rsidR="000578DF" w:rsidRPr="001F1169" w:rsidRDefault="00057AF5" w:rsidP="000578DF">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 Montaje tipo tornillo. </w:t>
            </w:r>
            <w:r w:rsidR="000578DF" w:rsidRPr="001F1169">
              <w:rPr>
                <w:rFonts w:ascii="Times New Roman" w:hAnsi="Times New Roman" w:cs="Times New Roman"/>
                <w:color w:val="000000"/>
                <w:sz w:val="18"/>
                <w:szCs w:val="18"/>
              </w:rPr>
              <w:t>* Iluminador laríngeo co</w:t>
            </w:r>
            <w:r>
              <w:rPr>
                <w:rFonts w:ascii="Times New Roman" w:hAnsi="Times New Roman" w:cs="Times New Roman"/>
                <w:color w:val="000000"/>
                <w:sz w:val="18"/>
                <w:szCs w:val="18"/>
              </w:rPr>
              <w:t xml:space="preserve">n dos espejos de tamaños 3 y 4. </w:t>
            </w:r>
            <w:r w:rsidR="000578DF" w:rsidRPr="001F1169">
              <w:rPr>
                <w:rFonts w:ascii="Times New Roman" w:hAnsi="Times New Roman" w:cs="Times New Roman"/>
                <w:color w:val="000000"/>
                <w:sz w:val="18"/>
                <w:szCs w:val="18"/>
              </w:rPr>
              <w:t>* Adaptador para porta abate lenguas de plástico duro de alta resistencia.</w:t>
            </w:r>
          </w:p>
          <w:p w14:paraId="495202D9" w14:textId="77777777" w:rsidR="000578DF" w:rsidRPr="001F1169" w:rsidRDefault="000578DF" w:rsidP="000578DF">
            <w:pPr>
              <w:spacing w:after="0" w:line="240" w:lineRule="auto"/>
              <w:jc w:val="both"/>
              <w:rPr>
                <w:rFonts w:ascii="Times New Roman" w:hAnsi="Times New Roman" w:cs="Times New Roman"/>
                <w:color w:val="000000"/>
                <w:sz w:val="18"/>
                <w:szCs w:val="18"/>
              </w:rPr>
            </w:pPr>
            <w:r w:rsidRPr="001F1169">
              <w:rPr>
                <w:rFonts w:ascii="Times New Roman" w:hAnsi="Times New Roman" w:cs="Times New Roman"/>
                <w:color w:val="000000"/>
                <w:sz w:val="18"/>
                <w:szCs w:val="18"/>
              </w:rPr>
              <w:t>* Otoscopio con diseño ergonómico y montaje tipo tornillo.</w:t>
            </w:r>
          </w:p>
          <w:p w14:paraId="6A442302" w14:textId="77777777" w:rsidR="000578DF" w:rsidRPr="001F1169" w:rsidRDefault="000578DF" w:rsidP="000578DF">
            <w:pPr>
              <w:spacing w:after="0" w:line="240" w:lineRule="auto"/>
              <w:jc w:val="both"/>
              <w:rPr>
                <w:rFonts w:ascii="Times New Roman" w:hAnsi="Times New Roman" w:cs="Times New Roman"/>
                <w:color w:val="000000"/>
                <w:sz w:val="18"/>
                <w:szCs w:val="18"/>
              </w:rPr>
            </w:pPr>
            <w:r w:rsidRPr="001F1169">
              <w:rPr>
                <w:rFonts w:ascii="Times New Roman" w:hAnsi="Times New Roman" w:cs="Times New Roman"/>
                <w:color w:val="000000"/>
                <w:sz w:val="18"/>
                <w:szCs w:val="18"/>
              </w:rPr>
              <w:t>* Acabado mate para minimizar reflejos.</w:t>
            </w:r>
          </w:p>
          <w:p w14:paraId="52FFFE4F" w14:textId="77777777" w:rsidR="000578DF" w:rsidRPr="001F1169" w:rsidRDefault="000578DF" w:rsidP="000578DF">
            <w:pPr>
              <w:spacing w:after="0" w:line="240" w:lineRule="auto"/>
              <w:jc w:val="both"/>
              <w:rPr>
                <w:rFonts w:ascii="Times New Roman" w:hAnsi="Times New Roman" w:cs="Times New Roman"/>
                <w:color w:val="000000"/>
                <w:sz w:val="18"/>
                <w:szCs w:val="18"/>
              </w:rPr>
            </w:pPr>
            <w:r w:rsidRPr="001F1169">
              <w:rPr>
                <w:rFonts w:ascii="Times New Roman" w:hAnsi="Times New Roman" w:cs="Times New Roman"/>
                <w:color w:val="000000"/>
                <w:sz w:val="18"/>
                <w:szCs w:val="18"/>
              </w:rPr>
              <w:t>* Cabezal del otoscopio compatible con espéculos reutilizables o desechables.</w:t>
            </w:r>
          </w:p>
          <w:p w14:paraId="41CBFCD5" w14:textId="6921C6A1" w:rsidR="000578DF" w:rsidRPr="001F1169" w:rsidRDefault="000578DF" w:rsidP="000578DF">
            <w:pPr>
              <w:spacing w:after="0" w:line="240" w:lineRule="auto"/>
              <w:jc w:val="both"/>
              <w:rPr>
                <w:rFonts w:ascii="Times New Roman" w:hAnsi="Times New Roman" w:cs="Times New Roman"/>
                <w:color w:val="000000"/>
                <w:sz w:val="18"/>
                <w:szCs w:val="18"/>
              </w:rPr>
            </w:pPr>
            <w:r w:rsidRPr="001F1169">
              <w:rPr>
                <w:rFonts w:ascii="Times New Roman" w:hAnsi="Times New Roman" w:cs="Times New Roman"/>
                <w:color w:val="000000"/>
                <w:sz w:val="18"/>
                <w:szCs w:val="18"/>
              </w:rPr>
              <w:t xml:space="preserve">* Incluye 3 espéculos reutilizables de tamaños 2, 3 y 4 </w:t>
            </w:r>
            <w:r w:rsidR="0088421C" w:rsidRPr="001F1169">
              <w:rPr>
                <w:rFonts w:ascii="Times New Roman" w:hAnsi="Times New Roman" w:cs="Times New Roman"/>
                <w:color w:val="000000"/>
                <w:sz w:val="18"/>
                <w:szCs w:val="18"/>
              </w:rPr>
              <w:t>MM</w:t>
            </w:r>
            <w:r w:rsidRPr="001F1169">
              <w:rPr>
                <w:rFonts w:ascii="Times New Roman" w:hAnsi="Times New Roman" w:cs="Times New Roman"/>
                <w:color w:val="000000"/>
                <w:sz w:val="18"/>
                <w:szCs w:val="18"/>
              </w:rPr>
              <w:t>.</w:t>
            </w:r>
          </w:p>
          <w:p w14:paraId="49AF52F1" w14:textId="77777777" w:rsidR="000578DF" w:rsidRPr="001F1169" w:rsidRDefault="000578DF" w:rsidP="000578DF">
            <w:pPr>
              <w:spacing w:after="0" w:line="240" w:lineRule="auto"/>
              <w:jc w:val="both"/>
              <w:rPr>
                <w:rFonts w:ascii="Times New Roman" w:hAnsi="Times New Roman" w:cs="Times New Roman"/>
                <w:color w:val="000000"/>
                <w:sz w:val="18"/>
                <w:szCs w:val="18"/>
              </w:rPr>
            </w:pPr>
            <w:r w:rsidRPr="001F1169">
              <w:rPr>
                <w:rFonts w:ascii="Times New Roman" w:hAnsi="Times New Roman" w:cs="Times New Roman"/>
                <w:color w:val="000000"/>
                <w:sz w:val="18"/>
                <w:szCs w:val="18"/>
              </w:rPr>
              <w:t>* Fabricación de plástico duro y atornillador de metal.</w:t>
            </w:r>
          </w:p>
          <w:p w14:paraId="660DC00A" w14:textId="77777777" w:rsidR="000578DF" w:rsidRPr="001F1169" w:rsidRDefault="000578DF" w:rsidP="000578DF">
            <w:pPr>
              <w:spacing w:after="0" w:line="240" w:lineRule="auto"/>
              <w:jc w:val="both"/>
              <w:rPr>
                <w:rFonts w:ascii="Times New Roman" w:hAnsi="Times New Roman" w:cs="Times New Roman"/>
                <w:color w:val="000000"/>
                <w:sz w:val="18"/>
                <w:szCs w:val="18"/>
              </w:rPr>
            </w:pPr>
            <w:r w:rsidRPr="001F1169">
              <w:rPr>
                <w:rFonts w:ascii="Times New Roman" w:hAnsi="Times New Roman" w:cs="Times New Roman"/>
                <w:color w:val="000000"/>
                <w:sz w:val="18"/>
                <w:szCs w:val="18"/>
              </w:rPr>
              <w:t>* Cabezales intercambiables.</w:t>
            </w:r>
          </w:p>
          <w:p w14:paraId="388D2D54" w14:textId="77777777" w:rsidR="000578DF" w:rsidRPr="001F1169" w:rsidRDefault="000578DF" w:rsidP="000578DF">
            <w:pPr>
              <w:spacing w:after="0" w:line="240" w:lineRule="auto"/>
              <w:jc w:val="both"/>
              <w:rPr>
                <w:rFonts w:ascii="Times New Roman" w:hAnsi="Times New Roman" w:cs="Times New Roman"/>
                <w:color w:val="000000"/>
                <w:sz w:val="18"/>
                <w:szCs w:val="18"/>
              </w:rPr>
            </w:pPr>
            <w:r w:rsidRPr="001F1169">
              <w:rPr>
                <w:rFonts w:ascii="Times New Roman" w:hAnsi="Times New Roman" w:cs="Times New Roman"/>
                <w:color w:val="000000"/>
                <w:sz w:val="18"/>
                <w:szCs w:val="18"/>
              </w:rPr>
              <w:t>* Incluye espéculo nasal.</w:t>
            </w:r>
          </w:p>
          <w:p w14:paraId="1B10C65C" w14:textId="77777777" w:rsidR="000578DF" w:rsidRPr="001F1169" w:rsidRDefault="000578DF" w:rsidP="000578DF">
            <w:pPr>
              <w:spacing w:after="0" w:line="240" w:lineRule="auto"/>
              <w:jc w:val="both"/>
              <w:rPr>
                <w:rFonts w:ascii="Times New Roman" w:hAnsi="Times New Roman" w:cs="Times New Roman"/>
                <w:color w:val="000000"/>
                <w:sz w:val="18"/>
                <w:szCs w:val="18"/>
              </w:rPr>
            </w:pPr>
            <w:r w:rsidRPr="001F1169">
              <w:rPr>
                <w:rFonts w:ascii="Times New Roman" w:hAnsi="Times New Roman" w:cs="Times New Roman"/>
                <w:color w:val="000000"/>
                <w:sz w:val="18"/>
                <w:szCs w:val="18"/>
              </w:rPr>
              <w:t>* Mango a pilas tipo “C” con regulador de intensidad de luz.</w:t>
            </w:r>
          </w:p>
          <w:p w14:paraId="6D967EE7" w14:textId="77777777" w:rsidR="000578DF" w:rsidRPr="001F1169" w:rsidRDefault="000578DF" w:rsidP="000578DF">
            <w:pPr>
              <w:spacing w:after="0" w:line="240" w:lineRule="auto"/>
              <w:jc w:val="both"/>
              <w:rPr>
                <w:rFonts w:ascii="Times New Roman" w:hAnsi="Times New Roman" w:cs="Times New Roman"/>
                <w:color w:val="000000"/>
                <w:sz w:val="18"/>
                <w:szCs w:val="18"/>
              </w:rPr>
            </w:pPr>
            <w:r w:rsidRPr="001F1169">
              <w:rPr>
                <w:rFonts w:ascii="Times New Roman" w:hAnsi="Times New Roman" w:cs="Times New Roman"/>
                <w:color w:val="000000"/>
                <w:sz w:val="18"/>
                <w:szCs w:val="18"/>
              </w:rPr>
              <w:t>* Iluminación con tecnología Xenón.</w:t>
            </w:r>
          </w:p>
          <w:p w14:paraId="418F48B2" w14:textId="77777777" w:rsidR="000578DF" w:rsidRPr="001F1169" w:rsidRDefault="000578DF" w:rsidP="000578DF">
            <w:pPr>
              <w:spacing w:after="0" w:line="240" w:lineRule="auto"/>
              <w:jc w:val="both"/>
              <w:rPr>
                <w:rFonts w:ascii="Times New Roman" w:hAnsi="Times New Roman" w:cs="Times New Roman"/>
                <w:color w:val="000000"/>
                <w:sz w:val="18"/>
                <w:szCs w:val="18"/>
              </w:rPr>
            </w:pPr>
            <w:r w:rsidRPr="001F1169">
              <w:rPr>
                <w:rFonts w:ascii="Times New Roman" w:hAnsi="Times New Roman" w:cs="Times New Roman"/>
                <w:color w:val="000000"/>
                <w:sz w:val="18"/>
                <w:szCs w:val="18"/>
              </w:rPr>
              <w:t xml:space="preserve">OFTALMOSCOPIO </w:t>
            </w:r>
          </w:p>
          <w:p w14:paraId="30E4BA58" w14:textId="77777777" w:rsidR="000578DF" w:rsidRPr="001F1169" w:rsidRDefault="000578DF" w:rsidP="000578DF">
            <w:pPr>
              <w:spacing w:after="0" w:line="240" w:lineRule="auto"/>
              <w:jc w:val="both"/>
              <w:rPr>
                <w:rFonts w:ascii="Times New Roman" w:hAnsi="Times New Roman" w:cs="Times New Roman"/>
                <w:color w:val="000000"/>
                <w:sz w:val="18"/>
                <w:szCs w:val="18"/>
              </w:rPr>
            </w:pPr>
            <w:r w:rsidRPr="001F1169">
              <w:rPr>
                <w:rFonts w:ascii="Times New Roman" w:hAnsi="Times New Roman" w:cs="Times New Roman"/>
                <w:color w:val="000000"/>
                <w:sz w:val="18"/>
                <w:szCs w:val="18"/>
              </w:rPr>
              <w:t>• Robusta cabeza de metal, con excelente acabado en mate.</w:t>
            </w:r>
          </w:p>
          <w:p w14:paraId="51CD881A" w14:textId="77777777" w:rsidR="000578DF" w:rsidRPr="001F1169" w:rsidRDefault="000578DF" w:rsidP="000578DF">
            <w:pPr>
              <w:spacing w:after="0" w:line="240" w:lineRule="auto"/>
              <w:jc w:val="both"/>
              <w:rPr>
                <w:rFonts w:ascii="Times New Roman" w:hAnsi="Times New Roman" w:cs="Times New Roman"/>
                <w:color w:val="000000"/>
                <w:sz w:val="18"/>
                <w:szCs w:val="18"/>
              </w:rPr>
            </w:pPr>
            <w:r w:rsidRPr="001F1169">
              <w:rPr>
                <w:rFonts w:ascii="Times New Roman" w:hAnsi="Times New Roman" w:cs="Times New Roman"/>
                <w:color w:val="000000"/>
                <w:sz w:val="18"/>
                <w:szCs w:val="18"/>
              </w:rPr>
              <w:t xml:space="preserve"> • La luz brillante blanca de XENON da potencia a las bombillas de larga vida. </w:t>
            </w:r>
          </w:p>
          <w:p w14:paraId="54EB27E2" w14:textId="77777777" w:rsidR="000578DF" w:rsidRPr="001F1169" w:rsidRDefault="000578DF" w:rsidP="000578DF">
            <w:pPr>
              <w:spacing w:after="0" w:line="240" w:lineRule="auto"/>
              <w:jc w:val="both"/>
              <w:rPr>
                <w:rFonts w:ascii="Times New Roman" w:hAnsi="Times New Roman" w:cs="Times New Roman"/>
                <w:color w:val="000000"/>
                <w:sz w:val="18"/>
                <w:szCs w:val="18"/>
              </w:rPr>
            </w:pPr>
            <w:r w:rsidRPr="001F1169">
              <w:rPr>
                <w:rFonts w:ascii="Times New Roman" w:hAnsi="Times New Roman" w:cs="Times New Roman"/>
                <w:color w:val="000000"/>
                <w:sz w:val="18"/>
                <w:szCs w:val="18"/>
              </w:rPr>
              <w:t xml:space="preserve">• El otoscopio es el principal accesorio auditivo. </w:t>
            </w:r>
          </w:p>
          <w:p w14:paraId="5C65EC28" w14:textId="77777777" w:rsidR="000578DF" w:rsidRPr="001F1169" w:rsidRDefault="000578DF" w:rsidP="000578DF">
            <w:pPr>
              <w:spacing w:after="0" w:line="240" w:lineRule="auto"/>
              <w:jc w:val="both"/>
              <w:rPr>
                <w:rFonts w:ascii="Times New Roman" w:hAnsi="Times New Roman" w:cs="Times New Roman"/>
                <w:color w:val="000000"/>
                <w:sz w:val="18"/>
                <w:szCs w:val="18"/>
              </w:rPr>
            </w:pPr>
            <w:r w:rsidRPr="001F1169">
              <w:rPr>
                <w:rFonts w:ascii="Times New Roman" w:hAnsi="Times New Roman" w:cs="Times New Roman"/>
                <w:color w:val="000000"/>
                <w:sz w:val="18"/>
                <w:szCs w:val="18"/>
              </w:rPr>
              <w:t xml:space="preserve">• Los otoscopios Orión son ligeros e incluyen la bombilla, espéculos y una lupa (espejo) que tiene visión cerrada. </w:t>
            </w:r>
          </w:p>
          <w:p w14:paraId="4D219951" w14:textId="77777777" w:rsidR="000578DF" w:rsidRPr="001F1169" w:rsidRDefault="000578DF" w:rsidP="000578DF">
            <w:pPr>
              <w:spacing w:after="0" w:line="240" w:lineRule="auto"/>
              <w:jc w:val="both"/>
              <w:rPr>
                <w:rFonts w:ascii="Times New Roman" w:hAnsi="Times New Roman" w:cs="Times New Roman"/>
                <w:color w:val="000000"/>
                <w:sz w:val="18"/>
                <w:szCs w:val="18"/>
              </w:rPr>
            </w:pPr>
            <w:r w:rsidRPr="001F1169">
              <w:rPr>
                <w:rFonts w:ascii="Times New Roman" w:hAnsi="Times New Roman" w:cs="Times New Roman"/>
                <w:color w:val="000000"/>
                <w:sz w:val="18"/>
                <w:szCs w:val="18"/>
              </w:rPr>
              <w:t xml:space="preserve">• La brillante luz blanca de Xenón </w:t>
            </w:r>
            <w:proofErr w:type="spellStart"/>
            <w:r w:rsidRPr="001F1169">
              <w:rPr>
                <w:rFonts w:ascii="Times New Roman" w:hAnsi="Times New Roman" w:cs="Times New Roman"/>
                <w:color w:val="000000"/>
                <w:sz w:val="18"/>
                <w:szCs w:val="18"/>
              </w:rPr>
              <w:t>Timesco</w:t>
            </w:r>
            <w:proofErr w:type="spellEnd"/>
            <w:r w:rsidRPr="001F1169">
              <w:rPr>
                <w:rFonts w:ascii="Times New Roman" w:hAnsi="Times New Roman" w:cs="Times New Roman"/>
                <w:color w:val="000000"/>
                <w:sz w:val="18"/>
                <w:szCs w:val="18"/>
              </w:rPr>
              <w:t xml:space="preserve"> se centra en la punta de los espéculos para la Iluminación del canal auditivo.</w:t>
            </w:r>
          </w:p>
          <w:p w14:paraId="1D0389A7" w14:textId="77777777" w:rsidR="000578DF" w:rsidRPr="001F1169" w:rsidRDefault="000578DF" w:rsidP="000578DF">
            <w:pPr>
              <w:spacing w:after="0" w:line="240" w:lineRule="auto"/>
              <w:jc w:val="both"/>
              <w:rPr>
                <w:rFonts w:ascii="Times New Roman" w:hAnsi="Times New Roman" w:cs="Times New Roman"/>
                <w:color w:val="000000"/>
                <w:sz w:val="18"/>
                <w:szCs w:val="18"/>
              </w:rPr>
            </w:pPr>
            <w:r w:rsidRPr="001F1169">
              <w:rPr>
                <w:rFonts w:ascii="Times New Roman" w:hAnsi="Times New Roman" w:cs="Times New Roman"/>
                <w:color w:val="000000"/>
                <w:sz w:val="18"/>
                <w:szCs w:val="18"/>
              </w:rPr>
              <w:lastRenderedPageBreak/>
              <w:t xml:space="preserve"> • Tiene una apertura amplia de la lente lo que proporciona máxima área de visualización.</w:t>
            </w:r>
          </w:p>
          <w:p w14:paraId="2BB906D7" w14:textId="75FD3EF5" w:rsidR="000578DF" w:rsidRPr="001F1169" w:rsidRDefault="000578DF" w:rsidP="000578DF">
            <w:pPr>
              <w:spacing w:after="0" w:line="240" w:lineRule="auto"/>
              <w:jc w:val="both"/>
              <w:rPr>
                <w:rFonts w:ascii="Times New Roman" w:hAnsi="Times New Roman" w:cs="Times New Roman"/>
                <w:color w:val="000000"/>
                <w:sz w:val="18"/>
                <w:szCs w:val="18"/>
              </w:rPr>
            </w:pPr>
            <w:r w:rsidRPr="001F1169">
              <w:rPr>
                <w:rFonts w:ascii="Times New Roman" w:hAnsi="Times New Roman" w:cs="Times New Roman"/>
                <w:color w:val="000000"/>
                <w:sz w:val="18"/>
                <w:szCs w:val="18"/>
              </w:rPr>
              <w:t>MANGO de 2.5 VOLTS</w:t>
            </w:r>
          </w:p>
          <w:p w14:paraId="74482F9B" w14:textId="77777777" w:rsidR="000578DF" w:rsidRPr="001F1169" w:rsidRDefault="000578DF" w:rsidP="000578DF">
            <w:pPr>
              <w:spacing w:after="0" w:line="240" w:lineRule="auto"/>
              <w:jc w:val="both"/>
              <w:rPr>
                <w:rFonts w:ascii="Times New Roman" w:hAnsi="Times New Roman" w:cs="Times New Roman"/>
                <w:color w:val="000000"/>
                <w:sz w:val="18"/>
                <w:szCs w:val="18"/>
              </w:rPr>
            </w:pPr>
            <w:r w:rsidRPr="001F1169">
              <w:rPr>
                <w:rFonts w:ascii="Times New Roman" w:hAnsi="Times New Roman" w:cs="Times New Roman"/>
                <w:color w:val="000000"/>
                <w:sz w:val="18"/>
                <w:szCs w:val="18"/>
              </w:rPr>
              <w:t xml:space="preserve"> • Hecho de aleaciones de metal en acabado mate galvanizado. </w:t>
            </w:r>
          </w:p>
          <w:p w14:paraId="105754C8" w14:textId="77777777" w:rsidR="000578DF" w:rsidRPr="001F1169" w:rsidRDefault="000578DF" w:rsidP="000578DF">
            <w:pPr>
              <w:spacing w:after="0" w:line="240" w:lineRule="auto"/>
              <w:jc w:val="both"/>
              <w:rPr>
                <w:rFonts w:ascii="Times New Roman" w:hAnsi="Times New Roman" w:cs="Times New Roman"/>
                <w:color w:val="000000"/>
                <w:sz w:val="18"/>
                <w:szCs w:val="18"/>
              </w:rPr>
            </w:pPr>
            <w:r w:rsidRPr="001F1169">
              <w:rPr>
                <w:rFonts w:ascii="Times New Roman" w:hAnsi="Times New Roman" w:cs="Times New Roman"/>
                <w:color w:val="000000"/>
                <w:sz w:val="18"/>
                <w:szCs w:val="18"/>
              </w:rPr>
              <w:t>• Opera con regulador e interruptor de encendido y apagado.</w:t>
            </w:r>
          </w:p>
          <w:p w14:paraId="015C3FB9" w14:textId="77777777" w:rsidR="000578DF" w:rsidRPr="001F1169" w:rsidRDefault="000578DF" w:rsidP="000578DF">
            <w:pPr>
              <w:spacing w:after="0" w:line="240" w:lineRule="auto"/>
              <w:jc w:val="both"/>
              <w:rPr>
                <w:rFonts w:ascii="Times New Roman" w:hAnsi="Times New Roman" w:cs="Times New Roman"/>
                <w:color w:val="000000"/>
                <w:sz w:val="18"/>
                <w:szCs w:val="18"/>
              </w:rPr>
            </w:pPr>
            <w:r w:rsidRPr="001F1169">
              <w:rPr>
                <w:rFonts w:ascii="Times New Roman" w:hAnsi="Times New Roman" w:cs="Times New Roman"/>
                <w:color w:val="000000"/>
                <w:sz w:val="18"/>
                <w:szCs w:val="18"/>
              </w:rPr>
              <w:t xml:space="preserve"> • El mango provee la fuente de poder para el otoscopio, oftalmoscopio, iluminador faríngeo; ofreciendo un sistema de intercambio de cabezales rápido y fácil con montaje tipo tornillo. </w:t>
            </w:r>
          </w:p>
          <w:p w14:paraId="4B053F20" w14:textId="1069F21A" w:rsidR="000578DF" w:rsidRPr="001F1169" w:rsidRDefault="000578DF" w:rsidP="000578DF">
            <w:pPr>
              <w:spacing w:after="0" w:line="240" w:lineRule="auto"/>
              <w:jc w:val="both"/>
              <w:rPr>
                <w:rFonts w:ascii="Times New Roman" w:hAnsi="Times New Roman" w:cs="Times New Roman"/>
                <w:color w:val="000000"/>
                <w:sz w:val="18"/>
                <w:szCs w:val="18"/>
              </w:rPr>
            </w:pPr>
            <w:r w:rsidRPr="001F1169">
              <w:rPr>
                <w:rFonts w:ascii="Times New Roman" w:hAnsi="Times New Roman" w:cs="Times New Roman"/>
                <w:color w:val="000000"/>
                <w:sz w:val="18"/>
                <w:szCs w:val="18"/>
              </w:rPr>
              <w:t xml:space="preserve">• El sistema de </w:t>
            </w:r>
            <w:r w:rsidR="00F41649" w:rsidRPr="001F1169">
              <w:rPr>
                <w:rFonts w:ascii="Times New Roman" w:hAnsi="Times New Roman" w:cs="Times New Roman"/>
                <w:color w:val="000000"/>
                <w:sz w:val="18"/>
                <w:szCs w:val="18"/>
              </w:rPr>
              <w:t>iluminación</w:t>
            </w:r>
            <w:r w:rsidRPr="001F1169">
              <w:rPr>
                <w:rFonts w:ascii="Times New Roman" w:hAnsi="Times New Roman" w:cs="Times New Roman"/>
                <w:color w:val="000000"/>
                <w:sz w:val="18"/>
                <w:szCs w:val="18"/>
              </w:rPr>
              <w:t xml:space="preserve"> de dioptrías, permite ver el número de forma fácil sin tener que forzar la vista </w:t>
            </w:r>
          </w:p>
          <w:p w14:paraId="23537AD5" w14:textId="77777777" w:rsidR="000578DF" w:rsidRPr="001F1169" w:rsidRDefault="000578DF" w:rsidP="000578DF">
            <w:pPr>
              <w:spacing w:after="0" w:line="240" w:lineRule="auto"/>
              <w:jc w:val="both"/>
              <w:rPr>
                <w:rFonts w:ascii="Times New Roman" w:hAnsi="Times New Roman" w:cs="Times New Roman"/>
                <w:color w:val="000000"/>
                <w:sz w:val="18"/>
                <w:szCs w:val="18"/>
              </w:rPr>
            </w:pPr>
            <w:r w:rsidRPr="001F1169">
              <w:rPr>
                <w:rFonts w:ascii="Times New Roman" w:hAnsi="Times New Roman" w:cs="Times New Roman"/>
                <w:color w:val="000000"/>
                <w:sz w:val="18"/>
                <w:szCs w:val="18"/>
              </w:rPr>
              <w:t>• El mango usa baterías alcalinas tipo C</w:t>
            </w:r>
          </w:p>
          <w:p w14:paraId="549BF1E7" w14:textId="77777777" w:rsidR="000578DF" w:rsidRPr="001F1169" w:rsidRDefault="000578DF" w:rsidP="000578DF">
            <w:pPr>
              <w:spacing w:after="0" w:line="240" w:lineRule="auto"/>
              <w:jc w:val="both"/>
              <w:rPr>
                <w:rFonts w:ascii="Times New Roman" w:hAnsi="Times New Roman" w:cs="Times New Roman"/>
                <w:color w:val="000000"/>
                <w:sz w:val="18"/>
                <w:szCs w:val="18"/>
              </w:rPr>
            </w:pPr>
            <w:r w:rsidRPr="001F1169">
              <w:rPr>
                <w:rFonts w:ascii="Times New Roman" w:hAnsi="Times New Roman" w:cs="Times New Roman"/>
                <w:color w:val="000000"/>
                <w:sz w:val="18"/>
                <w:szCs w:val="18"/>
              </w:rPr>
              <w:t xml:space="preserve"> • Las lámparas de luz blanca de Xenón proporciona una iluminación Cristalina de los ojos. </w:t>
            </w:r>
          </w:p>
          <w:p w14:paraId="7D9C116B" w14:textId="77777777" w:rsidR="000578DF" w:rsidRPr="001F1169" w:rsidRDefault="000578DF" w:rsidP="000578DF">
            <w:pPr>
              <w:spacing w:after="0" w:line="240" w:lineRule="auto"/>
              <w:jc w:val="both"/>
              <w:rPr>
                <w:rFonts w:ascii="Times New Roman" w:hAnsi="Times New Roman" w:cs="Times New Roman"/>
                <w:color w:val="000000"/>
                <w:sz w:val="18"/>
                <w:szCs w:val="18"/>
              </w:rPr>
            </w:pPr>
            <w:r w:rsidRPr="001F1169">
              <w:rPr>
                <w:rFonts w:ascii="Times New Roman" w:hAnsi="Times New Roman" w:cs="Times New Roman"/>
                <w:color w:val="000000"/>
                <w:sz w:val="18"/>
                <w:szCs w:val="18"/>
              </w:rPr>
              <w:t xml:space="preserve">ESPECULOS </w:t>
            </w:r>
          </w:p>
          <w:p w14:paraId="6755224A" w14:textId="77777777" w:rsidR="000578DF" w:rsidRPr="001F1169" w:rsidRDefault="000578DF" w:rsidP="000578DF">
            <w:pPr>
              <w:spacing w:after="0" w:line="240" w:lineRule="auto"/>
              <w:jc w:val="both"/>
              <w:rPr>
                <w:rFonts w:ascii="Times New Roman" w:hAnsi="Times New Roman" w:cs="Times New Roman"/>
                <w:color w:val="000000"/>
                <w:sz w:val="18"/>
                <w:szCs w:val="18"/>
              </w:rPr>
            </w:pPr>
            <w:r w:rsidRPr="001F1169">
              <w:rPr>
                <w:rFonts w:ascii="Times New Roman" w:hAnsi="Times New Roman" w:cs="Times New Roman"/>
                <w:color w:val="000000"/>
                <w:sz w:val="18"/>
                <w:szCs w:val="18"/>
              </w:rPr>
              <w:t>• Incluye tres espéculos reutilizables de 2,3 y 4mm.</w:t>
            </w:r>
          </w:p>
          <w:p w14:paraId="48116ACA" w14:textId="77777777" w:rsidR="000578DF" w:rsidRPr="001F1169" w:rsidRDefault="000578DF" w:rsidP="000578DF">
            <w:pPr>
              <w:spacing w:after="0" w:line="240" w:lineRule="auto"/>
              <w:jc w:val="both"/>
              <w:rPr>
                <w:rFonts w:ascii="Times New Roman" w:hAnsi="Times New Roman" w:cs="Times New Roman"/>
                <w:color w:val="000000"/>
                <w:sz w:val="18"/>
                <w:szCs w:val="18"/>
              </w:rPr>
            </w:pPr>
            <w:r w:rsidRPr="001F1169">
              <w:rPr>
                <w:rFonts w:ascii="Times New Roman" w:hAnsi="Times New Roman" w:cs="Times New Roman"/>
                <w:color w:val="000000"/>
                <w:sz w:val="18"/>
                <w:szCs w:val="18"/>
              </w:rPr>
              <w:t xml:space="preserve"> • Están hechos de plástico duro con atornillador de metal, pueden ser lavados y desinfectados. </w:t>
            </w:r>
          </w:p>
          <w:p w14:paraId="5F3AB587" w14:textId="77777777" w:rsidR="000578DF" w:rsidRPr="001F1169" w:rsidRDefault="000578DF" w:rsidP="000578DF">
            <w:pPr>
              <w:spacing w:after="0" w:line="240" w:lineRule="auto"/>
              <w:jc w:val="both"/>
              <w:rPr>
                <w:rFonts w:ascii="Times New Roman" w:hAnsi="Times New Roman" w:cs="Times New Roman"/>
                <w:color w:val="000000"/>
                <w:sz w:val="18"/>
                <w:szCs w:val="18"/>
              </w:rPr>
            </w:pPr>
            <w:r w:rsidRPr="001F1169">
              <w:rPr>
                <w:rFonts w:ascii="Times New Roman" w:hAnsi="Times New Roman" w:cs="Times New Roman"/>
                <w:color w:val="000000"/>
                <w:sz w:val="18"/>
                <w:szCs w:val="18"/>
              </w:rPr>
              <w:t>• Tienen un acabado mate para evitar reflejos durante la revisión.</w:t>
            </w:r>
          </w:p>
          <w:p w14:paraId="06F55000" w14:textId="05B85775" w:rsidR="000578DF" w:rsidRPr="001F1169" w:rsidRDefault="000578DF" w:rsidP="000578DF">
            <w:pPr>
              <w:spacing w:after="0" w:line="240" w:lineRule="auto"/>
              <w:jc w:val="both"/>
              <w:rPr>
                <w:rFonts w:ascii="Times New Roman" w:hAnsi="Times New Roman" w:cs="Times New Roman"/>
                <w:color w:val="000000"/>
                <w:sz w:val="18"/>
                <w:szCs w:val="18"/>
              </w:rPr>
            </w:pPr>
            <w:r w:rsidRPr="001F1169">
              <w:rPr>
                <w:rFonts w:ascii="Times New Roman" w:hAnsi="Times New Roman" w:cs="Times New Roman"/>
                <w:color w:val="000000"/>
                <w:sz w:val="18"/>
                <w:szCs w:val="18"/>
              </w:rPr>
              <w:t>ESPECULO NASAL REUTILIZABLE</w:t>
            </w:r>
          </w:p>
          <w:p w14:paraId="0C0AD0AB" w14:textId="77777777" w:rsidR="000578DF" w:rsidRPr="001F1169" w:rsidRDefault="000578DF" w:rsidP="000578DF">
            <w:pPr>
              <w:spacing w:after="0" w:line="240" w:lineRule="auto"/>
              <w:jc w:val="both"/>
              <w:rPr>
                <w:rFonts w:ascii="Times New Roman" w:hAnsi="Times New Roman" w:cs="Times New Roman"/>
                <w:color w:val="000000"/>
                <w:sz w:val="18"/>
                <w:szCs w:val="18"/>
              </w:rPr>
            </w:pPr>
            <w:r w:rsidRPr="001F1169">
              <w:rPr>
                <w:rFonts w:ascii="Times New Roman" w:hAnsi="Times New Roman" w:cs="Times New Roman"/>
                <w:color w:val="000000"/>
                <w:sz w:val="18"/>
                <w:szCs w:val="18"/>
              </w:rPr>
              <w:t xml:space="preserve"> • Excelente para examinaciones nasales.</w:t>
            </w:r>
          </w:p>
          <w:p w14:paraId="15F3DA3C" w14:textId="77777777" w:rsidR="000578DF" w:rsidRPr="001F1169" w:rsidRDefault="000578DF" w:rsidP="000578DF">
            <w:pPr>
              <w:spacing w:after="0" w:line="240" w:lineRule="auto"/>
              <w:jc w:val="both"/>
              <w:rPr>
                <w:rFonts w:ascii="Times New Roman" w:hAnsi="Times New Roman" w:cs="Times New Roman"/>
                <w:color w:val="000000"/>
                <w:sz w:val="18"/>
                <w:szCs w:val="18"/>
              </w:rPr>
            </w:pPr>
            <w:r w:rsidRPr="001F1169">
              <w:rPr>
                <w:rFonts w:ascii="Times New Roman" w:hAnsi="Times New Roman" w:cs="Times New Roman"/>
                <w:color w:val="000000"/>
                <w:sz w:val="18"/>
                <w:szCs w:val="18"/>
              </w:rPr>
              <w:t xml:space="preserve"> • El especulo nasal se extiende con sistema de tornillo iluminador laríngeo. </w:t>
            </w:r>
          </w:p>
          <w:p w14:paraId="4707E66B" w14:textId="77777777" w:rsidR="000578DF" w:rsidRPr="001F1169" w:rsidRDefault="000578DF" w:rsidP="000578DF">
            <w:pPr>
              <w:spacing w:after="0" w:line="240" w:lineRule="auto"/>
              <w:jc w:val="both"/>
              <w:rPr>
                <w:rFonts w:ascii="Times New Roman" w:hAnsi="Times New Roman" w:cs="Times New Roman"/>
                <w:color w:val="000000"/>
                <w:sz w:val="18"/>
                <w:szCs w:val="18"/>
              </w:rPr>
            </w:pPr>
            <w:r w:rsidRPr="001F1169">
              <w:rPr>
                <w:rFonts w:ascii="Times New Roman" w:hAnsi="Times New Roman" w:cs="Times New Roman"/>
                <w:color w:val="000000"/>
                <w:sz w:val="18"/>
                <w:szCs w:val="18"/>
              </w:rPr>
              <w:t xml:space="preserve">• El iluminador la- </w:t>
            </w:r>
            <w:proofErr w:type="spellStart"/>
            <w:r w:rsidRPr="001F1169">
              <w:rPr>
                <w:rFonts w:ascii="Times New Roman" w:hAnsi="Times New Roman" w:cs="Times New Roman"/>
                <w:color w:val="000000"/>
                <w:sz w:val="18"/>
                <w:szCs w:val="18"/>
              </w:rPr>
              <w:t>ríngeo</w:t>
            </w:r>
            <w:proofErr w:type="spellEnd"/>
            <w:r w:rsidRPr="001F1169">
              <w:rPr>
                <w:rFonts w:ascii="Times New Roman" w:hAnsi="Times New Roman" w:cs="Times New Roman"/>
                <w:color w:val="000000"/>
                <w:sz w:val="18"/>
                <w:szCs w:val="18"/>
              </w:rPr>
              <w:t xml:space="preserve"> incluye 2 espejos, en medidas 3 y 4 que pueden colocarse en el iluminador de forma fácil y rápida. </w:t>
            </w:r>
          </w:p>
          <w:p w14:paraId="48613A6F" w14:textId="6B0A4908" w:rsidR="000578DF" w:rsidRPr="00947ECE" w:rsidRDefault="000578DF" w:rsidP="000578DF">
            <w:pPr>
              <w:spacing w:after="0" w:line="240" w:lineRule="auto"/>
              <w:jc w:val="both"/>
              <w:rPr>
                <w:rFonts w:ascii="Times New Roman" w:hAnsi="Times New Roman" w:cs="Times New Roman"/>
                <w:color w:val="000000"/>
                <w:sz w:val="18"/>
                <w:szCs w:val="18"/>
              </w:rPr>
            </w:pPr>
            <w:r w:rsidRPr="001F1169">
              <w:rPr>
                <w:rFonts w:ascii="Times New Roman" w:hAnsi="Times New Roman" w:cs="Times New Roman"/>
                <w:color w:val="000000"/>
                <w:sz w:val="18"/>
                <w:szCs w:val="18"/>
              </w:rPr>
              <w:t xml:space="preserve">• También puede colocarse el porta </w:t>
            </w:r>
            <w:r w:rsidR="00F41649" w:rsidRPr="001F1169">
              <w:rPr>
                <w:rFonts w:ascii="Times New Roman" w:hAnsi="Times New Roman" w:cs="Times New Roman"/>
                <w:color w:val="000000"/>
                <w:sz w:val="18"/>
                <w:szCs w:val="18"/>
              </w:rPr>
              <w:t>abate lenguas</w:t>
            </w:r>
          </w:p>
        </w:tc>
        <w:tc>
          <w:tcPr>
            <w:tcW w:w="709" w:type="dxa"/>
            <w:tcBorders>
              <w:top w:val="single" w:sz="4" w:space="0" w:color="auto"/>
              <w:left w:val="nil"/>
              <w:bottom w:val="single" w:sz="4" w:space="0" w:color="auto"/>
              <w:right w:val="single" w:sz="4" w:space="0" w:color="auto"/>
            </w:tcBorders>
            <w:shd w:val="clear" w:color="auto" w:fill="auto"/>
            <w:vAlign w:val="center"/>
          </w:tcPr>
          <w:p w14:paraId="550B895E" w14:textId="736F1C8E" w:rsidR="000578DF" w:rsidRPr="00947ECE" w:rsidRDefault="000578DF" w:rsidP="000578DF">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lastRenderedPageBreak/>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36A1BB35" w14:textId="29FA953D" w:rsidR="000578DF" w:rsidRPr="00947ECE" w:rsidRDefault="00F41649" w:rsidP="000578DF">
            <w:pPr>
              <w:jc w:val="center"/>
              <w:rPr>
                <w:rFonts w:ascii="Times New Roman" w:hAnsi="Times New Roman" w:cs="Times New Roman"/>
                <w:color w:val="000000"/>
                <w:sz w:val="18"/>
                <w:szCs w:val="18"/>
              </w:rPr>
            </w:pPr>
            <w:r>
              <w:rPr>
                <w:rFonts w:ascii="Times New Roman" w:hAnsi="Times New Roman" w:cs="Times New Roman"/>
                <w:color w:val="000000"/>
                <w:sz w:val="18"/>
                <w:szCs w:val="18"/>
              </w:rPr>
              <w:t>25</w:t>
            </w:r>
          </w:p>
        </w:tc>
        <w:tc>
          <w:tcPr>
            <w:tcW w:w="992" w:type="dxa"/>
            <w:tcBorders>
              <w:top w:val="single" w:sz="4" w:space="0" w:color="auto"/>
              <w:left w:val="nil"/>
              <w:bottom w:val="single" w:sz="4" w:space="0" w:color="auto"/>
              <w:right w:val="single" w:sz="4" w:space="0" w:color="auto"/>
            </w:tcBorders>
            <w:shd w:val="clear" w:color="auto" w:fill="auto"/>
            <w:vAlign w:val="center"/>
          </w:tcPr>
          <w:p w14:paraId="7597B4D8" w14:textId="10559C35" w:rsidR="000578DF" w:rsidRPr="00947ECE" w:rsidRDefault="00F41649" w:rsidP="000578DF">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Medicina</w:t>
            </w:r>
          </w:p>
        </w:tc>
        <w:tc>
          <w:tcPr>
            <w:tcW w:w="851" w:type="dxa"/>
            <w:tcBorders>
              <w:top w:val="single" w:sz="4" w:space="0" w:color="auto"/>
              <w:left w:val="nil"/>
              <w:bottom w:val="single" w:sz="4" w:space="0" w:color="auto"/>
              <w:right w:val="single" w:sz="4" w:space="0" w:color="auto"/>
            </w:tcBorders>
            <w:shd w:val="clear" w:color="auto" w:fill="auto"/>
            <w:vAlign w:val="center"/>
          </w:tcPr>
          <w:p w14:paraId="5801C571" w14:textId="57CE8824" w:rsidR="000578DF" w:rsidRPr="00947ECE" w:rsidRDefault="00F41649" w:rsidP="000578DF">
            <w:pPr>
              <w:jc w:val="center"/>
              <w:rPr>
                <w:rFonts w:ascii="Times New Roman" w:hAnsi="Times New Roman" w:cs="Times New Roman"/>
                <w:color w:val="000000"/>
                <w:sz w:val="18"/>
                <w:szCs w:val="18"/>
              </w:rPr>
            </w:pPr>
            <w:r>
              <w:rPr>
                <w:rFonts w:ascii="Times New Roman" w:hAnsi="Times New Roman" w:cs="Times New Roman"/>
                <w:color w:val="000000"/>
                <w:sz w:val="18"/>
                <w:szCs w:val="18"/>
              </w:rPr>
              <w:t>37350</w:t>
            </w:r>
          </w:p>
        </w:tc>
        <w:tc>
          <w:tcPr>
            <w:tcW w:w="1132" w:type="dxa"/>
            <w:tcBorders>
              <w:top w:val="single" w:sz="4" w:space="0" w:color="auto"/>
              <w:left w:val="nil"/>
              <w:bottom w:val="single" w:sz="4" w:space="0" w:color="auto"/>
              <w:right w:val="single" w:sz="4" w:space="0" w:color="auto"/>
            </w:tcBorders>
            <w:shd w:val="clear" w:color="auto" w:fill="auto"/>
            <w:vAlign w:val="center"/>
          </w:tcPr>
          <w:p w14:paraId="57006D5F" w14:textId="0AB3043C" w:rsidR="000578DF" w:rsidRPr="00320281" w:rsidRDefault="0046768F" w:rsidP="000578DF">
            <w:pPr>
              <w:jc w:val="center"/>
              <w:rPr>
                <w:rFonts w:ascii="Times New Roman" w:hAnsi="Times New Roman"/>
                <w:color w:val="000000"/>
                <w:sz w:val="16"/>
                <w:szCs w:val="16"/>
              </w:rPr>
            </w:pPr>
            <w:r w:rsidRPr="00320281">
              <w:rPr>
                <w:rFonts w:ascii="Times New Roman" w:hAnsi="Times New Roman"/>
                <w:color w:val="000000"/>
                <w:sz w:val="16"/>
                <w:szCs w:val="16"/>
              </w:rPr>
              <w:t>Coatzacoalcos Minatitlán</w:t>
            </w:r>
          </w:p>
        </w:tc>
      </w:tr>
      <w:tr w:rsidR="000578DF" w:rsidRPr="00320281" w14:paraId="55083DDB" w14:textId="3AE30EDE" w:rsidTr="008A0A36">
        <w:trPr>
          <w:gridAfter w:val="1"/>
          <w:wAfter w:w="991" w:type="dxa"/>
          <w:trHeight w:val="1381"/>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C180076" w14:textId="77777777" w:rsidR="000578DF" w:rsidRPr="00947ECE" w:rsidRDefault="000578DF" w:rsidP="000578DF">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94</w:t>
            </w:r>
          </w:p>
        </w:tc>
        <w:tc>
          <w:tcPr>
            <w:tcW w:w="4961" w:type="dxa"/>
            <w:tcBorders>
              <w:top w:val="single" w:sz="4" w:space="0" w:color="auto"/>
              <w:left w:val="nil"/>
              <w:bottom w:val="single" w:sz="4" w:space="0" w:color="auto"/>
              <w:right w:val="single" w:sz="4" w:space="0" w:color="auto"/>
            </w:tcBorders>
            <w:shd w:val="clear" w:color="auto" w:fill="auto"/>
            <w:vAlign w:val="bottom"/>
          </w:tcPr>
          <w:p w14:paraId="6F3AC958" w14:textId="0DD5E77F" w:rsidR="000578DF" w:rsidRPr="001F1169" w:rsidRDefault="000578DF" w:rsidP="000578DF">
            <w:pPr>
              <w:spacing w:after="0" w:line="240" w:lineRule="auto"/>
              <w:jc w:val="both"/>
              <w:rPr>
                <w:rFonts w:ascii="Times New Roman" w:hAnsi="Times New Roman" w:cs="Times New Roman"/>
                <w:color w:val="000000"/>
                <w:sz w:val="18"/>
                <w:szCs w:val="18"/>
              </w:rPr>
            </w:pPr>
            <w:r w:rsidRPr="009F1B20">
              <w:rPr>
                <w:rFonts w:ascii="Times New Roman" w:hAnsi="Times New Roman" w:cs="Times New Roman"/>
                <w:b/>
                <w:color w:val="000000"/>
                <w:sz w:val="18"/>
                <w:szCs w:val="18"/>
              </w:rPr>
              <w:t>MEDIDOR DE PH DE MESA, RANGO DE MEDICION DE 0 A 14,</w:t>
            </w:r>
            <w:r w:rsidRPr="001F1169">
              <w:rPr>
                <w:rFonts w:ascii="Times New Roman" w:hAnsi="Times New Roman" w:cs="Times New Roman"/>
                <w:color w:val="000000"/>
                <w:sz w:val="18"/>
                <w:szCs w:val="18"/>
              </w:rPr>
              <w:t xml:space="preserve"> RESOLUCION PH 0.01/0.1, </w:t>
            </w:r>
            <w:r w:rsidR="006E28B7" w:rsidRPr="001F1169">
              <w:rPr>
                <w:rFonts w:ascii="Times New Roman" w:hAnsi="Times New Roman" w:cs="Times New Roman"/>
                <w:color w:val="000000"/>
                <w:sz w:val="18"/>
                <w:szCs w:val="18"/>
              </w:rPr>
              <w:t>reconocimiento automático de buffers USA y</w:t>
            </w:r>
            <w:r w:rsidR="00BF1380" w:rsidRPr="001F1169">
              <w:rPr>
                <w:rFonts w:ascii="Times New Roman" w:hAnsi="Times New Roman" w:cs="Times New Roman"/>
                <w:color w:val="000000"/>
                <w:sz w:val="18"/>
                <w:szCs w:val="18"/>
              </w:rPr>
              <w:t xml:space="preserve"> NIST</w:t>
            </w:r>
            <w:r w:rsidR="006E28B7" w:rsidRPr="001F1169">
              <w:rPr>
                <w:rFonts w:ascii="Times New Roman" w:hAnsi="Times New Roman" w:cs="Times New Roman"/>
                <w:color w:val="000000"/>
                <w:sz w:val="18"/>
                <w:szCs w:val="18"/>
              </w:rPr>
              <w:t>, calibración hasta 3 puntos, compensación automática de temperatura en un rango de 0 a 50 OC, memoria</w:t>
            </w:r>
          </w:p>
          <w:p w14:paraId="15A329C8" w14:textId="2A4BB81C" w:rsidR="000578DF" w:rsidRPr="00947ECE" w:rsidRDefault="006E28B7" w:rsidP="000578DF">
            <w:pPr>
              <w:spacing w:after="0" w:line="240" w:lineRule="auto"/>
              <w:jc w:val="both"/>
              <w:rPr>
                <w:rFonts w:ascii="Times New Roman" w:hAnsi="Times New Roman" w:cs="Times New Roman"/>
                <w:color w:val="000000"/>
                <w:sz w:val="18"/>
                <w:szCs w:val="18"/>
              </w:rPr>
            </w:pPr>
            <w:r w:rsidRPr="001F1169">
              <w:rPr>
                <w:rFonts w:ascii="Times New Roman" w:hAnsi="Times New Roman" w:cs="Times New Roman"/>
                <w:color w:val="000000"/>
                <w:sz w:val="18"/>
                <w:szCs w:val="18"/>
              </w:rPr>
              <w:t>hasta 50 grupos de datos, rango de MV -1999 a 1999, resolución de 1 MV incluye electrodo 3 en 1 (con ATC), soporte para electrodo, una botella de 50 ML de buffer 4.00/7.00/10.01, adaptador para corriente eléctrica, fabricado con IP54 (carcasa</w:t>
            </w:r>
            <w:r>
              <w:rPr>
                <w:rFonts w:ascii="Times New Roman" w:hAnsi="Times New Roman" w:cs="Times New Roman"/>
                <w:color w:val="000000"/>
                <w:sz w:val="18"/>
                <w:szCs w:val="18"/>
              </w:rPr>
              <w:t xml:space="preserve"> </w:t>
            </w:r>
            <w:r w:rsidRPr="001F1169">
              <w:rPr>
                <w:rFonts w:ascii="Times New Roman" w:hAnsi="Times New Roman" w:cs="Times New Roman"/>
                <w:color w:val="000000"/>
                <w:sz w:val="18"/>
                <w:szCs w:val="18"/>
              </w:rPr>
              <w:t xml:space="preserve">a prueba de polvo y salpicaduras). opera 115v / 60hz. adicionalmente incluye paquete de </w:t>
            </w:r>
            <w:r w:rsidR="00534E42" w:rsidRPr="001F1169">
              <w:rPr>
                <w:rFonts w:ascii="Times New Roman" w:hAnsi="Times New Roman" w:cs="Times New Roman"/>
                <w:color w:val="000000"/>
                <w:sz w:val="18"/>
                <w:szCs w:val="18"/>
              </w:rPr>
              <w:t xml:space="preserve">soluciones buffer de PH 4.01, 7.00 y 10, resolución de 0.01PH a 25 OC, estandarizadas de acuerdo a las referencias de </w:t>
            </w:r>
            <w:proofErr w:type="spellStart"/>
            <w:r w:rsidR="00534E42" w:rsidRPr="001F1169">
              <w:rPr>
                <w:rFonts w:ascii="Times New Roman" w:hAnsi="Times New Roman" w:cs="Times New Roman"/>
                <w:color w:val="000000"/>
                <w:sz w:val="18"/>
                <w:szCs w:val="18"/>
              </w:rPr>
              <w:t>traceabilidad</w:t>
            </w:r>
            <w:proofErr w:type="spellEnd"/>
            <w:r w:rsidR="00534E42" w:rsidRPr="001F1169">
              <w:rPr>
                <w:rFonts w:ascii="Times New Roman" w:hAnsi="Times New Roman" w:cs="Times New Roman"/>
                <w:color w:val="000000"/>
                <w:sz w:val="18"/>
                <w:szCs w:val="18"/>
              </w:rPr>
              <w:t xml:space="preserve"> de PH conforme a NIST</w:t>
            </w:r>
          </w:p>
        </w:tc>
        <w:tc>
          <w:tcPr>
            <w:tcW w:w="709" w:type="dxa"/>
            <w:tcBorders>
              <w:top w:val="single" w:sz="4" w:space="0" w:color="auto"/>
              <w:left w:val="nil"/>
              <w:bottom w:val="single" w:sz="4" w:space="0" w:color="auto"/>
              <w:right w:val="single" w:sz="4" w:space="0" w:color="auto"/>
            </w:tcBorders>
            <w:shd w:val="clear" w:color="auto" w:fill="auto"/>
            <w:vAlign w:val="center"/>
          </w:tcPr>
          <w:p w14:paraId="2F8690D5" w14:textId="18E43739" w:rsidR="000578DF" w:rsidRPr="00947ECE" w:rsidRDefault="000578DF" w:rsidP="000578DF">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586F178A" w14:textId="00B6C28D" w:rsidR="000578DF" w:rsidRPr="00947ECE" w:rsidRDefault="00DC399C" w:rsidP="000578DF">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38E6F302" w14:textId="7BAD18A7" w:rsidR="000578DF" w:rsidRPr="00947ECE" w:rsidRDefault="00DC399C" w:rsidP="000578DF">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Dirección General del Área Académica de Ciencias Biológicas y Agropecuaria </w:t>
            </w:r>
          </w:p>
        </w:tc>
        <w:tc>
          <w:tcPr>
            <w:tcW w:w="851" w:type="dxa"/>
            <w:tcBorders>
              <w:top w:val="single" w:sz="4" w:space="0" w:color="auto"/>
              <w:left w:val="nil"/>
              <w:bottom w:val="single" w:sz="4" w:space="0" w:color="auto"/>
              <w:right w:val="single" w:sz="4" w:space="0" w:color="auto"/>
            </w:tcBorders>
            <w:shd w:val="clear" w:color="auto" w:fill="auto"/>
            <w:vAlign w:val="center"/>
          </w:tcPr>
          <w:p w14:paraId="0F056075" w14:textId="29FCCCFF" w:rsidR="000578DF" w:rsidRPr="00947ECE" w:rsidRDefault="00DC399C" w:rsidP="000578DF">
            <w:pPr>
              <w:jc w:val="center"/>
              <w:rPr>
                <w:rFonts w:ascii="Times New Roman" w:hAnsi="Times New Roman" w:cs="Times New Roman"/>
                <w:color w:val="000000"/>
                <w:sz w:val="18"/>
                <w:szCs w:val="18"/>
              </w:rPr>
            </w:pPr>
            <w:r>
              <w:rPr>
                <w:rFonts w:ascii="Times New Roman" w:hAnsi="Times New Roman" w:cs="Times New Roman"/>
                <w:color w:val="000000"/>
                <w:sz w:val="18"/>
                <w:szCs w:val="18"/>
              </w:rPr>
              <w:t>37532</w:t>
            </w:r>
          </w:p>
        </w:tc>
        <w:tc>
          <w:tcPr>
            <w:tcW w:w="1132" w:type="dxa"/>
            <w:tcBorders>
              <w:top w:val="single" w:sz="4" w:space="0" w:color="auto"/>
              <w:left w:val="nil"/>
              <w:bottom w:val="single" w:sz="4" w:space="0" w:color="auto"/>
              <w:right w:val="single" w:sz="4" w:space="0" w:color="auto"/>
            </w:tcBorders>
            <w:shd w:val="clear" w:color="auto" w:fill="auto"/>
            <w:vAlign w:val="center"/>
          </w:tcPr>
          <w:p w14:paraId="5C521BFA" w14:textId="608A6F7D" w:rsidR="000578DF" w:rsidRPr="00320281" w:rsidRDefault="00DC399C" w:rsidP="000578DF">
            <w:pPr>
              <w:jc w:val="center"/>
              <w:rPr>
                <w:rFonts w:ascii="Times New Roman" w:hAnsi="Times New Roman"/>
                <w:color w:val="000000"/>
                <w:sz w:val="16"/>
                <w:szCs w:val="16"/>
              </w:rPr>
            </w:pPr>
            <w:r>
              <w:rPr>
                <w:rFonts w:ascii="Times New Roman" w:hAnsi="Times New Roman"/>
                <w:color w:val="000000"/>
                <w:sz w:val="16"/>
                <w:szCs w:val="16"/>
              </w:rPr>
              <w:t>Xalapa</w:t>
            </w:r>
          </w:p>
        </w:tc>
      </w:tr>
      <w:tr w:rsidR="000578DF" w:rsidRPr="00320281" w14:paraId="34EAE5A8" w14:textId="235ACC4D"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839D3F3" w14:textId="77777777" w:rsidR="000578DF" w:rsidRPr="00947ECE" w:rsidRDefault="000578DF" w:rsidP="000578DF">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95</w:t>
            </w:r>
          </w:p>
        </w:tc>
        <w:tc>
          <w:tcPr>
            <w:tcW w:w="4961" w:type="dxa"/>
            <w:tcBorders>
              <w:top w:val="single" w:sz="4" w:space="0" w:color="auto"/>
              <w:left w:val="nil"/>
              <w:bottom w:val="single" w:sz="4" w:space="0" w:color="auto"/>
              <w:right w:val="single" w:sz="4" w:space="0" w:color="auto"/>
            </w:tcBorders>
            <w:shd w:val="clear" w:color="auto" w:fill="auto"/>
            <w:vAlign w:val="bottom"/>
          </w:tcPr>
          <w:p w14:paraId="0D7F239F" w14:textId="64F41598" w:rsidR="000578DF" w:rsidRPr="00947ECE" w:rsidRDefault="000578DF" w:rsidP="000578DF">
            <w:pPr>
              <w:spacing w:after="0" w:line="240" w:lineRule="auto"/>
              <w:jc w:val="both"/>
              <w:rPr>
                <w:rFonts w:ascii="Times New Roman" w:hAnsi="Times New Roman" w:cs="Times New Roman"/>
                <w:color w:val="000000"/>
                <w:sz w:val="18"/>
                <w:szCs w:val="18"/>
              </w:rPr>
            </w:pPr>
            <w:r w:rsidRPr="000E39A7">
              <w:rPr>
                <w:rFonts w:ascii="Times New Roman" w:hAnsi="Times New Roman" w:cs="Times New Roman"/>
                <w:b/>
                <w:color w:val="000000"/>
                <w:sz w:val="18"/>
                <w:szCs w:val="18"/>
              </w:rPr>
              <w:t>FOTOMETRO COLORIMETRO DE BOLSILLO P/FOSFATOS PORTATIL</w:t>
            </w:r>
            <w:r w:rsidRPr="001F1169">
              <w:rPr>
                <w:rFonts w:ascii="Times New Roman" w:hAnsi="Times New Roman" w:cs="Times New Roman"/>
                <w:color w:val="000000"/>
                <w:sz w:val="18"/>
                <w:szCs w:val="18"/>
              </w:rPr>
              <w:t xml:space="preserve">, </w:t>
            </w:r>
            <w:r w:rsidR="00797D1C" w:rsidRPr="001F1169">
              <w:rPr>
                <w:rFonts w:ascii="Times New Roman" w:hAnsi="Times New Roman" w:cs="Times New Roman"/>
                <w:color w:val="000000"/>
                <w:sz w:val="18"/>
                <w:szCs w:val="18"/>
              </w:rPr>
              <w:t>para la medición de fosfato en agua. especificaciones: led con filtro de paso de banda de 525 NM, fotocelda de silicio, filtro ancho de banda 8nm, exactitud longitud de onda filtro de banda ± 1.0NM, tipo de cubeta redonda de 24.6</w:t>
            </w:r>
            <w:r w:rsidR="00797D1C">
              <w:rPr>
                <w:rFonts w:ascii="Times New Roman" w:hAnsi="Times New Roman" w:cs="Times New Roman"/>
                <w:color w:val="000000"/>
                <w:sz w:val="18"/>
                <w:szCs w:val="18"/>
              </w:rPr>
              <w:t xml:space="preserve"> </w:t>
            </w:r>
            <w:r w:rsidR="00797D1C" w:rsidRPr="001F1169">
              <w:rPr>
                <w:rFonts w:ascii="Times New Roman" w:hAnsi="Times New Roman" w:cs="Times New Roman"/>
                <w:color w:val="000000"/>
                <w:sz w:val="18"/>
                <w:szCs w:val="18"/>
              </w:rPr>
              <w:t>MM de diámetro (22mm en el interior) GLP , pantalla LCD B/N de 128 x 64 pixeles con retro iluminación, memoria de registro 50 lecturas, tipo de batería, 1.5V AA alcalina (3uds.) /&gt;800 mediciones (sin retro iluminación), apagado automático después de 15 minutos de inactividad (30 minutos antes de una medición leer) ambiente 0 a 50°C (32 a 122°F); HR 0 a 100% (ip67), peso 380G (13.4 OZ), dimensiones 142.5x102.5x50.5MM (5.6x4.0x2.0”).</w:t>
            </w:r>
          </w:p>
        </w:tc>
        <w:tc>
          <w:tcPr>
            <w:tcW w:w="709" w:type="dxa"/>
            <w:tcBorders>
              <w:top w:val="single" w:sz="4" w:space="0" w:color="auto"/>
              <w:left w:val="nil"/>
              <w:bottom w:val="single" w:sz="4" w:space="0" w:color="auto"/>
              <w:right w:val="single" w:sz="4" w:space="0" w:color="auto"/>
            </w:tcBorders>
            <w:shd w:val="clear" w:color="auto" w:fill="auto"/>
            <w:vAlign w:val="center"/>
          </w:tcPr>
          <w:p w14:paraId="61863060" w14:textId="29D7F11A" w:rsidR="000578DF" w:rsidRPr="00947ECE" w:rsidRDefault="000578DF" w:rsidP="000578DF">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73FAB3C1" w14:textId="5819661D" w:rsidR="000578DF" w:rsidRPr="00947ECE" w:rsidRDefault="000578DF" w:rsidP="000578DF">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73CEEDFE" w14:textId="1BABF603" w:rsidR="000578DF" w:rsidRPr="00947ECE" w:rsidRDefault="009F6104" w:rsidP="000578DF">
            <w:pPr>
              <w:jc w:val="center"/>
              <w:rPr>
                <w:rFonts w:ascii="Times New Roman" w:hAnsi="Times New Roman" w:cs="Times New Roman"/>
                <w:color w:val="000000"/>
                <w:sz w:val="18"/>
                <w:szCs w:val="18"/>
              </w:rPr>
            </w:pPr>
            <w:r>
              <w:rPr>
                <w:rFonts w:ascii="Times New Roman" w:hAnsi="Times New Roman" w:cs="Times New Roman"/>
                <w:color w:val="000000"/>
                <w:sz w:val="18"/>
                <w:szCs w:val="18"/>
              </w:rPr>
              <w:t>Vice Rectoría</w:t>
            </w:r>
          </w:p>
        </w:tc>
        <w:tc>
          <w:tcPr>
            <w:tcW w:w="851" w:type="dxa"/>
            <w:tcBorders>
              <w:top w:val="single" w:sz="4" w:space="0" w:color="auto"/>
              <w:left w:val="nil"/>
              <w:bottom w:val="single" w:sz="4" w:space="0" w:color="auto"/>
              <w:right w:val="single" w:sz="4" w:space="0" w:color="auto"/>
            </w:tcBorders>
            <w:shd w:val="clear" w:color="auto" w:fill="auto"/>
            <w:vAlign w:val="center"/>
          </w:tcPr>
          <w:p w14:paraId="648D2547" w14:textId="3DFFE1AB" w:rsidR="000578DF" w:rsidRPr="00947ECE" w:rsidRDefault="009F6104" w:rsidP="000578DF">
            <w:pPr>
              <w:jc w:val="center"/>
              <w:rPr>
                <w:rFonts w:ascii="Times New Roman" w:hAnsi="Times New Roman" w:cs="Times New Roman"/>
                <w:color w:val="000000"/>
                <w:sz w:val="18"/>
                <w:szCs w:val="18"/>
              </w:rPr>
            </w:pPr>
            <w:r>
              <w:rPr>
                <w:rFonts w:ascii="Times New Roman" w:hAnsi="Times New Roman" w:cs="Times New Roman"/>
                <w:color w:val="000000"/>
                <w:sz w:val="18"/>
                <w:szCs w:val="18"/>
              </w:rPr>
              <w:t>37897</w:t>
            </w:r>
          </w:p>
        </w:tc>
        <w:tc>
          <w:tcPr>
            <w:tcW w:w="1132" w:type="dxa"/>
            <w:tcBorders>
              <w:top w:val="single" w:sz="4" w:space="0" w:color="auto"/>
              <w:left w:val="nil"/>
              <w:bottom w:val="single" w:sz="4" w:space="0" w:color="auto"/>
              <w:right w:val="single" w:sz="4" w:space="0" w:color="auto"/>
            </w:tcBorders>
            <w:shd w:val="clear" w:color="auto" w:fill="auto"/>
            <w:vAlign w:val="center"/>
          </w:tcPr>
          <w:p w14:paraId="15DC0650" w14:textId="5EFB3567" w:rsidR="000578DF" w:rsidRPr="00320281" w:rsidRDefault="000578DF" w:rsidP="000578DF">
            <w:pPr>
              <w:jc w:val="center"/>
              <w:rPr>
                <w:rFonts w:ascii="Times New Roman" w:hAnsi="Times New Roman"/>
                <w:color w:val="000000"/>
                <w:sz w:val="16"/>
                <w:szCs w:val="16"/>
              </w:rPr>
            </w:pPr>
            <w:r>
              <w:rPr>
                <w:rFonts w:ascii="Times New Roman" w:hAnsi="Times New Roman"/>
                <w:color w:val="000000"/>
                <w:sz w:val="16"/>
                <w:szCs w:val="16"/>
              </w:rPr>
              <w:t>Orizaba-Córdoba</w:t>
            </w:r>
          </w:p>
        </w:tc>
      </w:tr>
      <w:tr w:rsidR="000578DF" w:rsidRPr="00320281" w14:paraId="09EB5753" w14:textId="0AF4818C"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2793985" w14:textId="77777777" w:rsidR="000578DF" w:rsidRPr="00947ECE" w:rsidRDefault="000578DF" w:rsidP="000578DF">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96</w:t>
            </w:r>
          </w:p>
        </w:tc>
        <w:tc>
          <w:tcPr>
            <w:tcW w:w="4961" w:type="dxa"/>
            <w:tcBorders>
              <w:top w:val="single" w:sz="4" w:space="0" w:color="auto"/>
              <w:left w:val="nil"/>
              <w:bottom w:val="single" w:sz="4" w:space="0" w:color="auto"/>
              <w:right w:val="single" w:sz="4" w:space="0" w:color="auto"/>
            </w:tcBorders>
            <w:shd w:val="clear" w:color="auto" w:fill="auto"/>
            <w:vAlign w:val="bottom"/>
          </w:tcPr>
          <w:p w14:paraId="3EA3F505" w14:textId="27430BAE" w:rsidR="00197EDE" w:rsidRPr="00197EDE" w:rsidRDefault="00197EDE" w:rsidP="00197EDE">
            <w:pPr>
              <w:spacing w:after="0" w:line="240" w:lineRule="auto"/>
              <w:jc w:val="both"/>
              <w:rPr>
                <w:rFonts w:ascii="Times New Roman" w:hAnsi="Times New Roman" w:cs="Times New Roman"/>
                <w:color w:val="000000"/>
                <w:sz w:val="18"/>
                <w:szCs w:val="18"/>
              </w:rPr>
            </w:pPr>
            <w:r w:rsidRPr="00597384">
              <w:rPr>
                <w:rFonts w:ascii="Times New Roman" w:hAnsi="Times New Roman" w:cs="Times New Roman"/>
                <w:b/>
                <w:color w:val="000000"/>
                <w:sz w:val="18"/>
                <w:szCs w:val="18"/>
              </w:rPr>
              <w:t>ELECTRODO DE REFERENCIA, CUERPO DE VIDRIO</w:t>
            </w:r>
            <w:r w:rsidRPr="00197EDE">
              <w:rPr>
                <w:rFonts w:ascii="Times New Roman" w:hAnsi="Times New Roman" w:cs="Times New Roman"/>
                <w:color w:val="000000"/>
                <w:sz w:val="18"/>
                <w:szCs w:val="18"/>
              </w:rPr>
              <w:t>, solución de llenado AG/AGCL, celda de referencia de AG/AGCL, máxima</w:t>
            </w:r>
            <w:r>
              <w:rPr>
                <w:rFonts w:ascii="Times New Roman" w:hAnsi="Times New Roman" w:cs="Times New Roman"/>
                <w:color w:val="000000"/>
                <w:sz w:val="18"/>
                <w:szCs w:val="18"/>
              </w:rPr>
              <w:t xml:space="preserve"> tem</w:t>
            </w:r>
            <w:r w:rsidRPr="00197EDE">
              <w:rPr>
                <w:rFonts w:ascii="Times New Roman" w:hAnsi="Times New Roman" w:cs="Times New Roman"/>
                <w:color w:val="000000"/>
                <w:sz w:val="18"/>
                <w:szCs w:val="18"/>
              </w:rPr>
              <w:t>peratura 100 OC, entrada PIN-TIP. conexión U.S. estándar. No. Catálogo CPI05990 60. MARCA COLE PARMER.</w:t>
            </w:r>
          </w:p>
          <w:p w14:paraId="6FA074D6" w14:textId="03773081" w:rsidR="000578DF" w:rsidRPr="00947ECE" w:rsidRDefault="00197EDE" w:rsidP="00197EDE">
            <w:pPr>
              <w:spacing w:after="0" w:line="240" w:lineRule="auto"/>
              <w:jc w:val="both"/>
              <w:rPr>
                <w:rFonts w:ascii="Times New Roman" w:hAnsi="Times New Roman" w:cs="Times New Roman"/>
                <w:color w:val="000000"/>
                <w:sz w:val="18"/>
                <w:szCs w:val="18"/>
              </w:rPr>
            </w:pPr>
            <w:r w:rsidRPr="00197EDE">
              <w:rPr>
                <w:rFonts w:ascii="Times New Roman" w:hAnsi="Times New Roman" w:cs="Times New Roman"/>
                <w:color w:val="000000"/>
                <w:sz w:val="18"/>
                <w:szCs w:val="18"/>
              </w:rPr>
              <w:lastRenderedPageBreak/>
              <w:t xml:space="preserve">PARA EL EQUIPO POTENCIOSTATO GALVANOSTATO, MARCA  </w:t>
            </w:r>
            <w:r w:rsidR="00356D2E" w:rsidRPr="00197EDE">
              <w:rPr>
                <w:rFonts w:ascii="Times New Roman" w:hAnsi="Times New Roman" w:cs="Times New Roman"/>
                <w:color w:val="000000"/>
                <w:sz w:val="18"/>
                <w:szCs w:val="18"/>
              </w:rPr>
              <w:t>AI</w:t>
            </w:r>
            <w:r w:rsidRPr="00197EDE">
              <w:rPr>
                <w:rFonts w:ascii="Times New Roman" w:hAnsi="Times New Roman" w:cs="Times New Roman"/>
                <w:color w:val="000000"/>
                <w:sz w:val="18"/>
                <w:szCs w:val="18"/>
              </w:rPr>
              <w:t xml:space="preserve"> ADMIRAL INSTRUMENTS, CON NÚMERO DE ACTIVO 413917.</w:t>
            </w:r>
          </w:p>
        </w:tc>
        <w:tc>
          <w:tcPr>
            <w:tcW w:w="709" w:type="dxa"/>
            <w:tcBorders>
              <w:top w:val="single" w:sz="4" w:space="0" w:color="auto"/>
              <w:left w:val="nil"/>
              <w:bottom w:val="single" w:sz="4" w:space="0" w:color="auto"/>
              <w:right w:val="single" w:sz="4" w:space="0" w:color="auto"/>
            </w:tcBorders>
            <w:shd w:val="clear" w:color="auto" w:fill="auto"/>
            <w:vAlign w:val="center"/>
          </w:tcPr>
          <w:p w14:paraId="79AF278E" w14:textId="57E460F7" w:rsidR="000578DF" w:rsidRPr="00947ECE" w:rsidRDefault="005A0A4D" w:rsidP="000578DF">
            <w:pPr>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Refacciones</w:t>
            </w:r>
          </w:p>
        </w:tc>
        <w:tc>
          <w:tcPr>
            <w:tcW w:w="567" w:type="dxa"/>
            <w:tcBorders>
              <w:top w:val="single" w:sz="4" w:space="0" w:color="auto"/>
              <w:left w:val="nil"/>
              <w:bottom w:val="single" w:sz="4" w:space="0" w:color="auto"/>
              <w:right w:val="single" w:sz="4" w:space="0" w:color="auto"/>
            </w:tcBorders>
            <w:shd w:val="clear" w:color="auto" w:fill="auto"/>
            <w:vAlign w:val="center"/>
          </w:tcPr>
          <w:p w14:paraId="4F8D6F7E" w14:textId="6602A928" w:rsidR="000578DF" w:rsidRPr="00947ECE" w:rsidRDefault="00197EDE" w:rsidP="000578DF">
            <w:pPr>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992" w:type="dxa"/>
            <w:tcBorders>
              <w:top w:val="single" w:sz="4" w:space="0" w:color="auto"/>
              <w:left w:val="nil"/>
              <w:bottom w:val="single" w:sz="4" w:space="0" w:color="auto"/>
              <w:right w:val="single" w:sz="4" w:space="0" w:color="auto"/>
            </w:tcBorders>
            <w:shd w:val="clear" w:color="auto" w:fill="auto"/>
            <w:vAlign w:val="center"/>
          </w:tcPr>
          <w:p w14:paraId="7FFB06D1" w14:textId="1B07E82C" w:rsidR="000578DF" w:rsidRPr="00947ECE" w:rsidRDefault="00197EDE" w:rsidP="000578DF">
            <w:pPr>
              <w:jc w:val="center"/>
              <w:rPr>
                <w:rFonts w:ascii="Times New Roman" w:hAnsi="Times New Roman" w:cs="Times New Roman"/>
                <w:color w:val="000000"/>
                <w:sz w:val="18"/>
                <w:szCs w:val="18"/>
              </w:rPr>
            </w:pPr>
            <w:r>
              <w:rPr>
                <w:rFonts w:ascii="Times New Roman" w:hAnsi="Times New Roman" w:cs="Times New Roman"/>
                <w:color w:val="000000"/>
                <w:sz w:val="18"/>
                <w:szCs w:val="18"/>
              </w:rPr>
              <w:t>Vice Rectoría</w:t>
            </w:r>
          </w:p>
        </w:tc>
        <w:tc>
          <w:tcPr>
            <w:tcW w:w="851" w:type="dxa"/>
            <w:tcBorders>
              <w:top w:val="single" w:sz="4" w:space="0" w:color="auto"/>
              <w:left w:val="nil"/>
              <w:bottom w:val="single" w:sz="4" w:space="0" w:color="auto"/>
              <w:right w:val="single" w:sz="4" w:space="0" w:color="auto"/>
            </w:tcBorders>
            <w:shd w:val="clear" w:color="auto" w:fill="auto"/>
            <w:vAlign w:val="center"/>
          </w:tcPr>
          <w:p w14:paraId="5C417C28" w14:textId="583D74D1" w:rsidR="000578DF" w:rsidRPr="00947ECE" w:rsidRDefault="00197EDE" w:rsidP="000578DF">
            <w:pPr>
              <w:jc w:val="center"/>
              <w:rPr>
                <w:rFonts w:ascii="Times New Roman" w:hAnsi="Times New Roman" w:cs="Times New Roman"/>
                <w:color w:val="000000"/>
                <w:sz w:val="18"/>
                <w:szCs w:val="18"/>
              </w:rPr>
            </w:pPr>
            <w:r>
              <w:rPr>
                <w:rFonts w:ascii="Times New Roman" w:hAnsi="Times New Roman" w:cs="Times New Roman"/>
                <w:color w:val="000000"/>
                <w:sz w:val="18"/>
                <w:szCs w:val="18"/>
              </w:rPr>
              <w:t>35543</w:t>
            </w:r>
          </w:p>
        </w:tc>
        <w:tc>
          <w:tcPr>
            <w:tcW w:w="1132" w:type="dxa"/>
            <w:tcBorders>
              <w:top w:val="single" w:sz="4" w:space="0" w:color="auto"/>
              <w:left w:val="nil"/>
              <w:bottom w:val="single" w:sz="4" w:space="0" w:color="auto"/>
              <w:right w:val="single" w:sz="4" w:space="0" w:color="auto"/>
            </w:tcBorders>
            <w:shd w:val="clear" w:color="auto" w:fill="auto"/>
            <w:vAlign w:val="center"/>
          </w:tcPr>
          <w:p w14:paraId="5744EAAA" w14:textId="5DAE9AB6" w:rsidR="000578DF" w:rsidRPr="00320281" w:rsidRDefault="00197EDE" w:rsidP="000578DF">
            <w:pPr>
              <w:jc w:val="center"/>
              <w:rPr>
                <w:rFonts w:ascii="Times New Roman" w:hAnsi="Times New Roman"/>
                <w:color w:val="000000"/>
                <w:sz w:val="16"/>
                <w:szCs w:val="16"/>
              </w:rPr>
            </w:pPr>
            <w:r>
              <w:rPr>
                <w:rFonts w:ascii="Times New Roman" w:hAnsi="Times New Roman"/>
                <w:color w:val="000000"/>
                <w:sz w:val="16"/>
                <w:szCs w:val="16"/>
              </w:rPr>
              <w:t>Veracruz</w:t>
            </w:r>
          </w:p>
        </w:tc>
      </w:tr>
      <w:tr w:rsidR="000578DF" w:rsidRPr="00320281" w14:paraId="6AEC5751" w14:textId="53BEE423"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481BD48" w14:textId="77777777" w:rsidR="000578DF" w:rsidRPr="00947ECE" w:rsidRDefault="000578DF" w:rsidP="000578DF">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97</w:t>
            </w:r>
          </w:p>
        </w:tc>
        <w:tc>
          <w:tcPr>
            <w:tcW w:w="4961" w:type="dxa"/>
            <w:tcBorders>
              <w:top w:val="single" w:sz="4" w:space="0" w:color="auto"/>
              <w:left w:val="nil"/>
              <w:bottom w:val="single" w:sz="4" w:space="0" w:color="auto"/>
              <w:right w:val="single" w:sz="4" w:space="0" w:color="auto"/>
            </w:tcBorders>
            <w:shd w:val="clear" w:color="auto" w:fill="auto"/>
            <w:vAlign w:val="bottom"/>
          </w:tcPr>
          <w:p w14:paraId="2C854EF7" w14:textId="6216E762" w:rsidR="00597384" w:rsidRPr="00597384" w:rsidRDefault="00597384" w:rsidP="00597384">
            <w:pPr>
              <w:spacing w:after="0" w:line="240" w:lineRule="auto"/>
              <w:jc w:val="both"/>
              <w:rPr>
                <w:rFonts w:ascii="Times New Roman" w:hAnsi="Times New Roman" w:cs="Times New Roman"/>
                <w:color w:val="000000"/>
                <w:sz w:val="18"/>
                <w:szCs w:val="18"/>
              </w:rPr>
            </w:pPr>
            <w:r w:rsidRPr="00597384">
              <w:rPr>
                <w:rFonts w:ascii="Times New Roman" w:hAnsi="Times New Roman" w:cs="Times New Roman"/>
                <w:b/>
                <w:color w:val="000000"/>
                <w:sz w:val="18"/>
                <w:szCs w:val="18"/>
              </w:rPr>
              <w:t>CONTROLADOR PARA PIPETA VOLUMETRICAS Y SEROLOGICAS</w:t>
            </w:r>
            <w:r>
              <w:rPr>
                <w:rFonts w:ascii="Times New Roman" w:hAnsi="Times New Roman" w:cs="Times New Roman"/>
                <w:color w:val="000000"/>
                <w:sz w:val="18"/>
                <w:szCs w:val="18"/>
              </w:rPr>
              <w:t xml:space="preserve">, de color 2 </w:t>
            </w:r>
            <w:r w:rsidRPr="00597384">
              <w:rPr>
                <w:rFonts w:ascii="Times New Roman" w:hAnsi="Times New Roman" w:cs="Times New Roman"/>
                <w:color w:val="000000"/>
                <w:sz w:val="18"/>
                <w:szCs w:val="18"/>
              </w:rPr>
              <w:t>neutral, con adaptador para pipetas de 0.1 a 100 ml. cuenta con filtro</w:t>
            </w:r>
            <w:r>
              <w:rPr>
                <w:rFonts w:ascii="Times New Roman" w:hAnsi="Times New Roman" w:cs="Times New Roman"/>
                <w:color w:val="000000"/>
                <w:sz w:val="18"/>
                <w:szCs w:val="18"/>
              </w:rPr>
              <w:t xml:space="preserve"> </w:t>
            </w:r>
            <w:r w:rsidRPr="00597384">
              <w:rPr>
                <w:rFonts w:ascii="Times New Roman" w:hAnsi="Times New Roman" w:cs="Times New Roman"/>
                <w:color w:val="000000"/>
                <w:sz w:val="18"/>
                <w:szCs w:val="18"/>
              </w:rPr>
              <w:t>de membrana que protege al contro</w:t>
            </w:r>
            <w:r>
              <w:rPr>
                <w:rFonts w:ascii="Times New Roman" w:hAnsi="Times New Roman" w:cs="Times New Roman"/>
                <w:color w:val="000000"/>
                <w:sz w:val="18"/>
                <w:szCs w:val="18"/>
              </w:rPr>
              <w:t xml:space="preserve">lador de la contaminación con </w:t>
            </w:r>
            <w:r w:rsidRPr="00597384">
              <w:rPr>
                <w:rFonts w:ascii="Times New Roman" w:hAnsi="Times New Roman" w:cs="Times New Roman"/>
                <w:color w:val="000000"/>
                <w:sz w:val="18"/>
                <w:szCs w:val="18"/>
              </w:rPr>
              <w:t xml:space="preserve">líquidos. el filtro y el adaptador son </w:t>
            </w:r>
            <w:proofErr w:type="spellStart"/>
            <w:r w:rsidRPr="00597384">
              <w:rPr>
                <w:rFonts w:ascii="Times New Roman" w:hAnsi="Times New Roman" w:cs="Times New Roman"/>
                <w:color w:val="000000"/>
                <w:sz w:val="18"/>
                <w:szCs w:val="18"/>
              </w:rPr>
              <w:t>esterilizables</w:t>
            </w:r>
            <w:proofErr w:type="spellEnd"/>
            <w:r w:rsidRPr="00597384">
              <w:rPr>
                <w:rFonts w:ascii="Times New Roman" w:hAnsi="Times New Roman" w:cs="Times New Roman"/>
                <w:color w:val="000000"/>
                <w:sz w:val="18"/>
                <w:szCs w:val="18"/>
              </w:rPr>
              <w:t xml:space="preserve"> por autoclave. </w:t>
            </w:r>
          </w:p>
          <w:p w14:paraId="1133160D" w14:textId="2AF1D9B6" w:rsidR="00597384" w:rsidRPr="00597384" w:rsidRDefault="00597384" w:rsidP="00597384">
            <w:pPr>
              <w:spacing w:after="0" w:line="240" w:lineRule="auto"/>
              <w:jc w:val="both"/>
              <w:rPr>
                <w:rFonts w:ascii="Times New Roman" w:hAnsi="Times New Roman" w:cs="Times New Roman"/>
                <w:color w:val="000000"/>
                <w:sz w:val="18"/>
                <w:szCs w:val="18"/>
              </w:rPr>
            </w:pPr>
            <w:r w:rsidRPr="00597384">
              <w:rPr>
                <w:rFonts w:ascii="Times New Roman" w:hAnsi="Times New Roman" w:cs="Times New Roman"/>
                <w:color w:val="000000"/>
                <w:sz w:val="18"/>
                <w:szCs w:val="18"/>
              </w:rPr>
              <w:t>MARCA COLE PARMEN CATALOGO 24550_49</w:t>
            </w:r>
          </w:p>
          <w:p w14:paraId="6FE1ACAA" w14:textId="77777777" w:rsidR="00597384" w:rsidRPr="00597384" w:rsidRDefault="00597384" w:rsidP="00597384">
            <w:pPr>
              <w:spacing w:after="0" w:line="240" w:lineRule="auto"/>
              <w:jc w:val="both"/>
              <w:rPr>
                <w:rFonts w:ascii="Times New Roman" w:hAnsi="Times New Roman" w:cs="Times New Roman"/>
                <w:color w:val="000000"/>
                <w:sz w:val="18"/>
                <w:szCs w:val="18"/>
              </w:rPr>
            </w:pPr>
            <w:r w:rsidRPr="00597384">
              <w:rPr>
                <w:rFonts w:ascii="Times New Roman" w:hAnsi="Times New Roman" w:cs="Times New Roman"/>
                <w:color w:val="000000"/>
                <w:sz w:val="18"/>
                <w:szCs w:val="18"/>
              </w:rPr>
              <w:t>Mida y dispense con una sola palanca</w:t>
            </w:r>
          </w:p>
          <w:p w14:paraId="3FA9DB96" w14:textId="77777777" w:rsidR="00597384" w:rsidRPr="00597384" w:rsidRDefault="00597384" w:rsidP="00597384">
            <w:pPr>
              <w:spacing w:after="0" w:line="240" w:lineRule="auto"/>
              <w:jc w:val="both"/>
              <w:rPr>
                <w:rFonts w:ascii="Times New Roman" w:hAnsi="Times New Roman" w:cs="Times New Roman"/>
                <w:color w:val="000000"/>
                <w:sz w:val="18"/>
                <w:szCs w:val="18"/>
              </w:rPr>
            </w:pPr>
            <w:r w:rsidRPr="00597384">
              <w:rPr>
                <w:rFonts w:ascii="Times New Roman" w:hAnsi="Times New Roman" w:cs="Times New Roman"/>
                <w:color w:val="000000"/>
                <w:sz w:val="18"/>
                <w:szCs w:val="18"/>
              </w:rPr>
              <w:t>El botón de expulsión elimina la pipeta</w:t>
            </w:r>
          </w:p>
          <w:p w14:paraId="7259DDA2" w14:textId="34515EDE" w:rsidR="00597384" w:rsidRPr="00597384" w:rsidRDefault="00597384" w:rsidP="00597384">
            <w:pPr>
              <w:spacing w:after="0" w:line="240" w:lineRule="auto"/>
              <w:jc w:val="both"/>
              <w:rPr>
                <w:rFonts w:ascii="Times New Roman" w:hAnsi="Times New Roman" w:cs="Times New Roman"/>
                <w:color w:val="000000"/>
                <w:sz w:val="18"/>
                <w:szCs w:val="18"/>
              </w:rPr>
            </w:pPr>
            <w:r w:rsidRPr="00597384">
              <w:rPr>
                <w:rFonts w:ascii="Times New Roman" w:hAnsi="Times New Roman" w:cs="Times New Roman"/>
                <w:color w:val="000000"/>
                <w:sz w:val="18"/>
                <w:szCs w:val="18"/>
              </w:rPr>
              <w:t>El adaptador se adapta a todas las pipetas de 0,1 a 100 ML</w:t>
            </w:r>
          </w:p>
          <w:p w14:paraId="7C988F60" w14:textId="77777777" w:rsidR="00597384" w:rsidRPr="00597384" w:rsidRDefault="00597384" w:rsidP="00597384">
            <w:pPr>
              <w:spacing w:after="0" w:line="240" w:lineRule="auto"/>
              <w:jc w:val="both"/>
              <w:rPr>
                <w:rFonts w:ascii="Times New Roman" w:hAnsi="Times New Roman" w:cs="Times New Roman"/>
                <w:color w:val="000000"/>
                <w:sz w:val="18"/>
                <w:szCs w:val="18"/>
              </w:rPr>
            </w:pPr>
            <w:r w:rsidRPr="00597384">
              <w:rPr>
                <w:rFonts w:ascii="Times New Roman" w:hAnsi="Times New Roman" w:cs="Times New Roman"/>
                <w:color w:val="000000"/>
                <w:sz w:val="18"/>
                <w:szCs w:val="18"/>
              </w:rPr>
              <w:t>El filtro de membrana protege al controlador de vapores y líquidos</w:t>
            </w:r>
          </w:p>
          <w:p w14:paraId="03C15C13" w14:textId="77777777" w:rsidR="00597384" w:rsidRPr="00597384" w:rsidRDefault="00597384" w:rsidP="00597384">
            <w:pPr>
              <w:spacing w:after="0" w:line="240" w:lineRule="auto"/>
              <w:jc w:val="both"/>
              <w:rPr>
                <w:rFonts w:ascii="Times New Roman" w:hAnsi="Times New Roman" w:cs="Times New Roman"/>
                <w:color w:val="000000"/>
                <w:sz w:val="18"/>
                <w:szCs w:val="18"/>
              </w:rPr>
            </w:pPr>
            <w:r w:rsidRPr="00597384">
              <w:rPr>
                <w:rFonts w:ascii="Times New Roman" w:hAnsi="Times New Roman" w:cs="Times New Roman"/>
                <w:color w:val="000000"/>
                <w:sz w:val="18"/>
                <w:szCs w:val="18"/>
              </w:rPr>
              <w:t>El filtro y el adaptador pueden esterilizarse en autoclave</w:t>
            </w:r>
          </w:p>
          <w:p w14:paraId="679BA440" w14:textId="2C3B893B" w:rsidR="000578DF" w:rsidRPr="00947ECE" w:rsidRDefault="00597384" w:rsidP="00597384">
            <w:pPr>
              <w:spacing w:after="0" w:line="240" w:lineRule="auto"/>
              <w:jc w:val="both"/>
              <w:rPr>
                <w:rFonts w:ascii="Times New Roman" w:hAnsi="Times New Roman" w:cs="Times New Roman"/>
                <w:color w:val="000000"/>
                <w:sz w:val="18"/>
                <w:szCs w:val="18"/>
              </w:rPr>
            </w:pPr>
            <w:r w:rsidRPr="00597384">
              <w:rPr>
                <w:rFonts w:ascii="Times New Roman" w:hAnsi="Times New Roman" w:cs="Times New Roman"/>
                <w:color w:val="000000"/>
                <w:sz w:val="18"/>
                <w:szCs w:val="18"/>
              </w:rPr>
              <w:t>Color: Natural, Esterilidad: No estéril, Volumen (métrico) 100Ml</w:t>
            </w:r>
          </w:p>
        </w:tc>
        <w:tc>
          <w:tcPr>
            <w:tcW w:w="709" w:type="dxa"/>
            <w:tcBorders>
              <w:top w:val="single" w:sz="4" w:space="0" w:color="auto"/>
              <w:left w:val="nil"/>
              <w:bottom w:val="single" w:sz="4" w:space="0" w:color="auto"/>
              <w:right w:val="single" w:sz="4" w:space="0" w:color="auto"/>
            </w:tcBorders>
            <w:shd w:val="clear" w:color="auto" w:fill="auto"/>
            <w:vAlign w:val="center"/>
          </w:tcPr>
          <w:p w14:paraId="58F91918" w14:textId="0553D2C4" w:rsidR="000578DF" w:rsidRPr="00947ECE" w:rsidRDefault="00D615C1" w:rsidP="000578DF">
            <w:pPr>
              <w:jc w:val="center"/>
              <w:rPr>
                <w:rFonts w:ascii="Times New Roman" w:hAnsi="Times New Roman" w:cs="Times New Roman"/>
                <w:color w:val="000000"/>
                <w:sz w:val="18"/>
                <w:szCs w:val="18"/>
              </w:rPr>
            </w:pPr>
            <w:r>
              <w:rPr>
                <w:rFonts w:ascii="Times New Roman" w:hAnsi="Times New Roman" w:cs="Times New Roman"/>
                <w:color w:val="000000"/>
                <w:sz w:val="18"/>
                <w:szCs w:val="18"/>
              </w:rPr>
              <w:t>Refacciones</w:t>
            </w:r>
          </w:p>
        </w:tc>
        <w:tc>
          <w:tcPr>
            <w:tcW w:w="567" w:type="dxa"/>
            <w:tcBorders>
              <w:top w:val="single" w:sz="4" w:space="0" w:color="auto"/>
              <w:left w:val="nil"/>
              <w:bottom w:val="single" w:sz="4" w:space="0" w:color="auto"/>
              <w:right w:val="single" w:sz="4" w:space="0" w:color="auto"/>
            </w:tcBorders>
            <w:shd w:val="clear" w:color="auto" w:fill="auto"/>
            <w:vAlign w:val="center"/>
          </w:tcPr>
          <w:p w14:paraId="6744927F" w14:textId="74D6934C" w:rsidR="000578DF" w:rsidRPr="00947ECE" w:rsidRDefault="002F4D07" w:rsidP="000578DF">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4CB4F7BD" w14:textId="06B32ACC" w:rsidR="000578DF" w:rsidRPr="00947ECE" w:rsidRDefault="002F4D07" w:rsidP="000578DF">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Facultad de </w:t>
            </w:r>
            <w:proofErr w:type="spellStart"/>
            <w:r>
              <w:rPr>
                <w:rFonts w:ascii="Times New Roman" w:hAnsi="Times New Roman" w:cs="Times New Roman"/>
                <w:color w:val="000000"/>
                <w:sz w:val="18"/>
                <w:szCs w:val="18"/>
              </w:rPr>
              <w:t>Bioanalisis</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14:paraId="5590F330" w14:textId="6FA70E1F" w:rsidR="000578DF" w:rsidRPr="00947ECE" w:rsidRDefault="002F4D07" w:rsidP="000578DF">
            <w:pPr>
              <w:jc w:val="center"/>
              <w:rPr>
                <w:rFonts w:ascii="Times New Roman" w:hAnsi="Times New Roman" w:cs="Times New Roman"/>
                <w:color w:val="000000"/>
                <w:sz w:val="18"/>
                <w:szCs w:val="18"/>
              </w:rPr>
            </w:pPr>
            <w:r>
              <w:rPr>
                <w:rFonts w:ascii="Times New Roman" w:hAnsi="Times New Roman" w:cs="Times New Roman"/>
                <w:color w:val="000000"/>
                <w:sz w:val="18"/>
                <w:szCs w:val="18"/>
              </w:rPr>
              <w:t>35911</w:t>
            </w:r>
          </w:p>
        </w:tc>
        <w:tc>
          <w:tcPr>
            <w:tcW w:w="1132" w:type="dxa"/>
            <w:tcBorders>
              <w:top w:val="single" w:sz="4" w:space="0" w:color="auto"/>
              <w:left w:val="nil"/>
              <w:bottom w:val="single" w:sz="4" w:space="0" w:color="auto"/>
              <w:right w:val="single" w:sz="4" w:space="0" w:color="auto"/>
            </w:tcBorders>
            <w:shd w:val="clear" w:color="auto" w:fill="auto"/>
            <w:vAlign w:val="center"/>
          </w:tcPr>
          <w:p w14:paraId="34CE56FF" w14:textId="7E4677BC" w:rsidR="000578DF" w:rsidRPr="00320281" w:rsidRDefault="002F4D07" w:rsidP="000578DF">
            <w:pPr>
              <w:jc w:val="center"/>
              <w:rPr>
                <w:rFonts w:ascii="Times New Roman" w:hAnsi="Times New Roman"/>
                <w:color w:val="000000"/>
                <w:sz w:val="16"/>
                <w:szCs w:val="16"/>
              </w:rPr>
            </w:pPr>
            <w:r>
              <w:rPr>
                <w:rFonts w:ascii="Times New Roman" w:hAnsi="Times New Roman"/>
                <w:color w:val="000000"/>
                <w:sz w:val="16"/>
                <w:szCs w:val="16"/>
              </w:rPr>
              <w:t>Veracruz</w:t>
            </w:r>
          </w:p>
        </w:tc>
      </w:tr>
      <w:tr w:rsidR="000578DF" w:rsidRPr="00320281" w14:paraId="11099CA1" w14:textId="6ACD5D04"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7DEA0BC" w14:textId="77777777" w:rsidR="000578DF" w:rsidRPr="00947ECE" w:rsidRDefault="000578DF" w:rsidP="000578DF">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98</w:t>
            </w:r>
          </w:p>
        </w:tc>
        <w:tc>
          <w:tcPr>
            <w:tcW w:w="4961" w:type="dxa"/>
            <w:tcBorders>
              <w:top w:val="single" w:sz="4" w:space="0" w:color="auto"/>
              <w:left w:val="nil"/>
              <w:bottom w:val="single" w:sz="4" w:space="0" w:color="auto"/>
              <w:right w:val="single" w:sz="4" w:space="0" w:color="auto"/>
            </w:tcBorders>
            <w:shd w:val="clear" w:color="auto" w:fill="auto"/>
            <w:vAlign w:val="bottom"/>
          </w:tcPr>
          <w:p w14:paraId="75D50BE8" w14:textId="757488C6" w:rsidR="000578DF" w:rsidRPr="00947ECE" w:rsidRDefault="00D615C1" w:rsidP="000578DF">
            <w:pPr>
              <w:spacing w:after="0" w:line="240" w:lineRule="auto"/>
              <w:jc w:val="both"/>
              <w:rPr>
                <w:rFonts w:ascii="Times New Roman" w:hAnsi="Times New Roman" w:cs="Times New Roman"/>
                <w:color w:val="000000"/>
                <w:sz w:val="18"/>
                <w:szCs w:val="18"/>
              </w:rPr>
            </w:pPr>
            <w:r w:rsidRPr="00D615C1">
              <w:rPr>
                <w:rFonts w:ascii="Times New Roman" w:hAnsi="Times New Roman" w:cs="Times New Roman"/>
                <w:b/>
                <w:color w:val="000000"/>
                <w:sz w:val="18"/>
                <w:szCs w:val="18"/>
              </w:rPr>
              <w:t>VALVULA DE 3/2 VIAS</w:t>
            </w:r>
            <w:r w:rsidRPr="00D615C1">
              <w:rPr>
                <w:rFonts w:ascii="Times New Roman" w:hAnsi="Times New Roman" w:cs="Times New Roman"/>
                <w:color w:val="000000"/>
                <w:sz w:val="18"/>
                <w:szCs w:val="18"/>
              </w:rPr>
              <w:t xml:space="preserve"> Construcción: La válvula de 3/2 vías accionada por rodillo y racores rápidos en L está atornillada sobre una base de material sintético. La unidad se monta al panel de prácticas utilizando el sistema giratorio con tuerca de color azul (variante de montaje «B»). Funcionamiento: La válvula se acciona presionando sobre la palanca con rodillo, por ejemplo, con la leva de conmutación de un cilindro. Al soltarse la palanca con el rodillo, la válvula vuelve a su posición normal por efecto de un muelle de recuperación. Transformación posible: Esta válvula «normalmente cerrada» (válvula tipo RS) puede transformarse en una válvula «normalmente abierta» (válvula tipo ROS). Fluido: Aire comprimido filtrado, con o sin lubricación. Construcción: Válvula de asiento, </w:t>
            </w:r>
            <w:proofErr w:type="spellStart"/>
            <w:r w:rsidRPr="00D615C1">
              <w:rPr>
                <w:rFonts w:ascii="Times New Roman" w:hAnsi="Times New Roman" w:cs="Times New Roman"/>
                <w:color w:val="000000"/>
                <w:sz w:val="18"/>
                <w:szCs w:val="18"/>
              </w:rPr>
              <w:t>servopilotada</w:t>
            </w:r>
            <w:proofErr w:type="spellEnd"/>
            <w:r w:rsidRPr="00D615C1">
              <w:rPr>
                <w:rFonts w:ascii="Times New Roman" w:hAnsi="Times New Roman" w:cs="Times New Roman"/>
                <w:color w:val="000000"/>
                <w:sz w:val="18"/>
                <w:szCs w:val="18"/>
              </w:rPr>
              <w:t xml:space="preserve"> en un lado, con</w:t>
            </w:r>
            <w:r>
              <w:rPr>
                <w:rFonts w:ascii="Times New Roman" w:hAnsi="Times New Roman" w:cs="Times New Roman"/>
                <w:color w:val="000000"/>
                <w:sz w:val="18"/>
                <w:szCs w:val="18"/>
              </w:rPr>
              <w:t xml:space="preserve"> </w:t>
            </w:r>
            <w:r w:rsidRPr="00D615C1">
              <w:rPr>
                <w:rFonts w:ascii="Times New Roman" w:hAnsi="Times New Roman" w:cs="Times New Roman"/>
                <w:color w:val="000000"/>
                <w:sz w:val="18"/>
                <w:szCs w:val="18"/>
              </w:rPr>
              <w:t xml:space="preserve">muelle de reposición. Margen de presión: Desde 350 hasta 800 </w:t>
            </w:r>
            <w:proofErr w:type="spellStart"/>
            <w:r w:rsidRPr="00D615C1">
              <w:rPr>
                <w:rFonts w:ascii="Times New Roman" w:hAnsi="Times New Roman" w:cs="Times New Roman"/>
                <w:color w:val="000000"/>
                <w:sz w:val="18"/>
                <w:szCs w:val="18"/>
              </w:rPr>
              <w:t>kPa</w:t>
            </w:r>
            <w:proofErr w:type="spellEnd"/>
            <w:r w:rsidRPr="00D615C1">
              <w:rPr>
                <w:rFonts w:ascii="Times New Roman" w:hAnsi="Times New Roman" w:cs="Times New Roman"/>
                <w:color w:val="000000"/>
                <w:sz w:val="18"/>
                <w:szCs w:val="18"/>
              </w:rPr>
              <w:t xml:space="preserve"> (desde 3,5 hasta 8 bar). Caudal nominal normal 1...</w:t>
            </w:r>
            <w:proofErr w:type="gramStart"/>
            <w:r w:rsidRPr="00D615C1">
              <w:rPr>
                <w:rFonts w:ascii="Times New Roman" w:hAnsi="Times New Roman" w:cs="Times New Roman"/>
                <w:color w:val="000000"/>
                <w:sz w:val="18"/>
                <w:szCs w:val="18"/>
              </w:rPr>
              <w:t>2 :</w:t>
            </w:r>
            <w:proofErr w:type="gramEnd"/>
            <w:r w:rsidRPr="00D615C1">
              <w:rPr>
                <w:rFonts w:ascii="Times New Roman" w:hAnsi="Times New Roman" w:cs="Times New Roman"/>
                <w:color w:val="000000"/>
                <w:sz w:val="18"/>
                <w:szCs w:val="18"/>
              </w:rPr>
              <w:t xml:space="preserve"> l/min. Fuerza de accionamiento con 600 KPA (6 bar): 1.8 N. Conexión: QSML-1/8-4 para tubo flexible PUN 4 x 0,75</w:t>
            </w:r>
          </w:p>
        </w:tc>
        <w:tc>
          <w:tcPr>
            <w:tcW w:w="709" w:type="dxa"/>
            <w:tcBorders>
              <w:top w:val="single" w:sz="4" w:space="0" w:color="auto"/>
              <w:left w:val="nil"/>
              <w:bottom w:val="single" w:sz="4" w:space="0" w:color="auto"/>
              <w:right w:val="single" w:sz="4" w:space="0" w:color="auto"/>
            </w:tcBorders>
            <w:shd w:val="clear" w:color="auto" w:fill="auto"/>
            <w:vAlign w:val="center"/>
          </w:tcPr>
          <w:p w14:paraId="0936BBD9" w14:textId="47C8CC93" w:rsidR="000578DF" w:rsidRPr="00947ECE" w:rsidRDefault="00D221D9" w:rsidP="000578DF">
            <w:pPr>
              <w:jc w:val="center"/>
              <w:rPr>
                <w:rFonts w:ascii="Times New Roman" w:hAnsi="Times New Roman" w:cs="Times New Roman"/>
                <w:color w:val="000000"/>
                <w:sz w:val="18"/>
                <w:szCs w:val="18"/>
              </w:rPr>
            </w:pPr>
            <w:r>
              <w:rPr>
                <w:rFonts w:ascii="Times New Roman" w:hAnsi="Times New Roman" w:cs="Times New Roman"/>
                <w:color w:val="000000"/>
                <w:sz w:val="18"/>
                <w:szCs w:val="18"/>
              </w:rPr>
              <w:t>Refacciones</w:t>
            </w:r>
          </w:p>
        </w:tc>
        <w:tc>
          <w:tcPr>
            <w:tcW w:w="567" w:type="dxa"/>
            <w:tcBorders>
              <w:top w:val="single" w:sz="4" w:space="0" w:color="auto"/>
              <w:left w:val="nil"/>
              <w:bottom w:val="single" w:sz="4" w:space="0" w:color="auto"/>
              <w:right w:val="single" w:sz="4" w:space="0" w:color="auto"/>
            </w:tcBorders>
            <w:shd w:val="clear" w:color="auto" w:fill="auto"/>
            <w:vAlign w:val="center"/>
          </w:tcPr>
          <w:p w14:paraId="13D121EA" w14:textId="1A4A8287" w:rsidR="000578DF" w:rsidRPr="00947ECE" w:rsidRDefault="00D615C1" w:rsidP="000578DF">
            <w:pPr>
              <w:jc w:val="center"/>
              <w:rPr>
                <w:rFonts w:ascii="Times New Roman" w:hAnsi="Times New Roman" w:cs="Times New Roman"/>
                <w:color w:val="000000"/>
                <w:sz w:val="18"/>
                <w:szCs w:val="18"/>
              </w:rPr>
            </w:pPr>
            <w:r>
              <w:rPr>
                <w:rFonts w:ascii="Times New Roman" w:hAnsi="Times New Roman" w:cs="Times New Roman"/>
                <w:color w:val="000000"/>
                <w:sz w:val="18"/>
                <w:szCs w:val="18"/>
              </w:rPr>
              <w:t>8</w:t>
            </w:r>
          </w:p>
        </w:tc>
        <w:tc>
          <w:tcPr>
            <w:tcW w:w="992" w:type="dxa"/>
            <w:tcBorders>
              <w:top w:val="single" w:sz="4" w:space="0" w:color="auto"/>
              <w:left w:val="nil"/>
              <w:bottom w:val="single" w:sz="4" w:space="0" w:color="auto"/>
              <w:right w:val="single" w:sz="4" w:space="0" w:color="auto"/>
            </w:tcBorders>
            <w:shd w:val="clear" w:color="auto" w:fill="auto"/>
            <w:vAlign w:val="center"/>
          </w:tcPr>
          <w:p w14:paraId="590EDCAE" w14:textId="391CE832" w:rsidR="000578DF" w:rsidRPr="00947ECE" w:rsidRDefault="00D615C1" w:rsidP="000578DF">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Ingenieria Mecánica Eléctrica</w:t>
            </w:r>
          </w:p>
        </w:tc>
        <w:tc>
          <w:tcPr>
            <w:tcW w:w="851" w:type="dxa"/>
            <w:tcBorders>
              <w:top w:val="single" w:sz="4" w:space="0" w:color="auto"/>
              <w:left w:val="nil"/>
              <w:bottom w:val="single" w:sz="4" w:space="0" w:color="auto"/>
              <w:right w:val="single" w:sz="4" w:space="0" w:color="auto"/>
            </w:tcBorders>
            <w:shd w:val="clear" w:color="auto" w:fill="auto"/>
            <w:vAlign w:val="center"/>
          </w:tcPr>
          <w:p w14:paraId="2A34F4C6" w14:textId="626AD9E0" w:rsidR="000578DF" w:rsidRPr="00947ECE" w:rsidRDefault="00D615C1" w:rsidP="000578DF">
            <w:pPr>
              <w:jc w:val="center"/>
              <w:rPr>
                <w:rFonts w:ascii="Times New Roman" w:hAnsi="Times New Roman" w:cs="Times New Roman"/>
                <w:color w:val="000000"/>
                <w:sz w:val="18"/>
                <w:szCs w:val="18"/>
              </w:rPr>
            </w:pPr>
            <w:r>
              <w:rPr>
                <w:rFonts w:ascii="Times New Roman" w:hAnsi="Times New Roman" w:cs="Times New Roman"/>
                <w:color w:val="000000"/>
                <w:sz w:val="18"/>
                <w:szCs w:val="18"/>
              </w:rPr>
              <w:t>36633</w:t>
            </w:r>
          </w:p>
        </w:tc>
        <w:tc>
          <w:tcPr>
            <w:tcW w:w="1132" w:type="dxa"/>
            <w:tcBorders>
              <w:top w:val="single" w:sz="4" w:space="0" w:color="auto"/>
              <w:left w:val="nil"/>
              <w:bottom w:val="single" w:sz="4" w:space="0" w:color="auto"/>
              <w:right w:val="single" w:sz="4" w:space="0" w:color="auto"/>
            </w:tcBorders>
            <w:shd w:val="clear" w:color="auto" w:fill="auto"/>
            <w:vAlign w:val="center"/>
          </w:tcPr>
          <w:p w14:paraId="4C9F298B" w14:textId="5EE3E772" w:rsidR="000578DF" w:rsidRPr="00320281" w:rsidRDefault="00D615C1" w:rsidP="000578DF">
            <w:pPr>
              <w:jc w:val="center"/>
              <w:rPr>
                <w:rFonts w:ascii="Times New Roman" w:hAnsi="Times New Roman"/>
                <w:color w:val="000000"/>
                <w:sz w:val="16"/>
                <w:szCs w:val="16"/>
              </w:rPr>
            </w:pPr>
            <w:r>
              <w:rPr>
                <w:rFonts w:ascii="Times New Roman" w:hAnsi="Times New Roman"/>
                <w:color w:val="000000"/>
                <w:sz w:val="16"/>
                <w:szCs w:val="16"/>
              </w:rPr>
              <w:t>Xalapa</w:t>
            </w:r>
          </w:p>
        </w:tc>
      </w:tr>
      <w:tr w:rsidR="00353214" w:rsidRPr="00320281" w14:paraId="08EF60A0" w14:textId="4C71FE48"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8CA8BE1" w14:textId="77777777" w:rsidR="00353214" w:rsidRPr="00947ECE" w:rsidRDefault="00353214" w:rsidP="00353214">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99</w:t>
            </w:r>
          </w:p>
        </w:tc>
        <w:tc>
          <w:tcPr>
            <w:tcW w:w="4961" w:type="dxa"/>
            <w:tcBorders>
              <w:top w:val="single" w:sz="4" w:space="0" w:color="auto"/>
              <w:left w:val="nil"/>
              <w:bottom w:val="single" w:sz="4" w:space="0" w:color="auto"/>
              <w:right w:val="single" w:sz="4" w:space="0" w:color="auto"/>
            </w:tcBorders>
            <w:shd w:val="clear" w:color="auto" w:fill="auto"/>
            <w:vAlign w:val="bottom"/>
          </w:tcPr>
          <w:p w14:paraId="3751256C" w14:textId="0C188AF5" w:rsidR="00353214" w:rsidRPr="00947ECE" w:rsidRDefault="00353214" w:rsidP="00353214">
            <w:pPr>
              <w:spacing w:after="0" w:line="240" w:lineRule="auto"/>
              <w:jc w:val="both"/>
              <w:rPr>
                <w:rFonts w:ascii="Times New Roman" w:hAnsi="Times New Roman" w:cs="Times New Roman"/>
                <w:color w:val="000000"/>
                <w:sz w:val="18"/>
                <w:szCs w:val="18"/>
              </w:rPr>
            </w:pPr>
            <w:r w:rsidRPr="00C6718B">
              <w:rPr>
                <w:rFonts w:ascii="Times New Roman" w:hAnsi="Times New Roman" w:cs="Times New Roman"/>
                <w:b/>
                <w:color w:val="000000"/>
                <w:sz w:val="18"/>
                <w:szCs w:val="18"/>
              </w:rPr>
              <w:t>VALVULA DE IMPULSOS DE 5/2 VIAS</w:t>
            </w:r>
            <w:r w:rsidRPr="00D615C1">
              <w:rPr>
                <w:rFonts w:ascii="Times New Roman" w:hAnsi="Times New Roman" w:cs="Times New Roman"/>
                <w:color w:val="000000"/>
                <w:sz w:val="18"/>
                <w:szCs w:val="18"/>
              </w:rPr>
              <w:t xml:space="preserve"> Datos técnicos. Neumático: Diseño: Válvula de carrete de pistón, accionada directamente en ambos lados. Tipo de reinicio: Señal neumática al puerto 12 o 14. Rango de presión piloto: De 150 a 1000</w:t>
            </w:r>
            <w:r w:rsidR="00C6718B" w:rsidRPr="00D615C1">
              <w:rPr>
                <w:rFonts w:ascii="Times New Roman" w:hAnsi="Times New Roman" w:cs="Times New Roman"/>
                <w:color w:val="000000"/>
                <w:sz w:val="18"/>
                <w:szCs w:val="18"/>
              </w:rPr>
              <w:t xml:space="preserve"> KPA </w:t>
            </w:r>
            <w:r w:rsidRPr="00D615C1">
              <w:rPr>
                <w:rFonts w:ascii="Times New Roman" w:hAnsi="Times New Roman" w:cs="Times New Roman"/>
                <w:color w:val="000000"/>
                <w:sz w:val="18"/>
                <w:szCs w:val="18"/>
              </w:rPr>
              <w:t xml:space="preserve">(de 1,5 a 10 bar). Rango de presión de funcionamiento: De -90 a 1000 </w:t>
            </w:r>
            <w:proofErr w:type="spellStart"/>
            <w:r w:rsidRPr="00D615C1">
              <w:rPr>
                <w:rFonts w:ascii="Times New Roman" w:hAnsi="Times New Roman" w:cs="Times New Roman"/>
                <w:color w:val="000000"/>
                <w:sz w:val="18"/>
                <w:szCs w:val="18"/>
              </w:rPr>
              <w:t>kPa</w:t>
            </w:r>
            <w:proofErr w:type="spellEnd"/>
            <w:r w:rsidRPr="00D615C1">
              <w:rPr>
                <w:rFonts w:ascii="Times New Roman" w:hAnsi="Times New Roman" w:cs="Times New Roman"/>
                <w:color w:val="000000"/>
                <w:sz w:val="18"/>
                <w:szCs w:val="18"/>
              </w:rPr>
              <w:t xml:space="preserve"> (de -0,9 a 10 bar). Dirección del flujo: Reversible. Tiempo de cambio a 600 </w:t>
            </w:r>
            <w:proofErr w:type="spellStart"/>
            <w:r w:rsidRPr="00D615C1">
              <w:rPr>
                <w:rFonts w:ascii="Times New Roman" w:hAnsi="Times New Roman" w:cs="Times New Roman"/>
                <w:color w:val="000000"/>
                <w:sz w:val="18"/>
                <w:szCs w:val="18"/>
              </w:rPr>
              <w:t>kPa</w:t>
            </w:r>
            <w:proofErr w:type="spellEnd"/>
            <w:r w:rsidRPr="00D615C1">
              <w:rPr>
                <w:rFonts w:ascii="Times New Roman" w:hAnsi="Times New Roman" w:cs="Times New Roman"/>
                <w:color w:val="000000"/>
                <w:sz w:val="18"/>
                <w:szCs w:val="18"/>
              </w:rPr>
              <w:t xml:space="preserve"> (6 bar): 5 ms. Caudal nominal estándar: 100 l/min para el cuerpo de la válvula sin placa base. Medio: Aire comprimido seco, filtrado, lubricado o sin lubricar. Temperatura media: De -5 a +60 °C. Conexión: Racores QSM-M5-4-I para tubo de plástico PUN 4 x 0,75</w:t>
            </w:r>
          </w:p>
        </w:tc>
        <w:tc>
          <w:tcPr>
            <w:tcW w:w="709" w:type="dxa"/>
            <w:tcBorders>
              <w:top w:val="single" w:sz="4" w:space="0" w:color="auto"/>
              <w:left w:val="nil"/>
              <w:bottom w:val="single" w:sz="4" w:space="0" w:color="auto"/>
              <w:right w:val="single" w:sz="4" w:space="0" w:color="auto"/>
            </w:tcBorders>
            <w:shd w:val="clear" w:color="auto" w:fill="auto"/>
            <w:vAlign w:val="center"/>
          </w:tcPr>
          <w:p w14:paraId="3F1583AA" w14:textId="056F63DF" w:rsidR="00353214" w:rsidRPr="00947ECE" w:rsidRDefault="00D221D9" w:rsidP="00353214">
            <w:pPr>
              <w:jc w:val="center"/>
              <w:rPr>
                <w:rFonts w:ascii="Times New Roman" w:hAnsi="Times New Roman" w:cs="Times New Roman"/>
                <w:color w:val="000000"/>
                <w:sz w:val="18"/>
                <w:szCs w:val="18"/>
              </w:rPr>
            </w:pPr>
            <w:r>
              <w:rPr>
                <w:rFonts w:ascii="Times New Roman" w:hAnsi="Times New Roman" w:cs="Times New Roman"/>
                <w:color w:val="000000"/>
                <w:sz w:val="18"/>
                <w:szCs w:val="18"/>
              </w:rPr>
              <w:t>Refacciones</w:t>
            </w:r>
          </w:p>
        </w:tc>
        <w:tc>
          <w:tcPr>
            <w:tcW w:w="567" w:type="dxa"/>
            <w:tcBorders>
              <w:top w:val="single" w:sz="4" w:space="0" w:color="auto"/>
              <w:left w:val="nil"/>
              <w:bottom w:val="single" w:sz="4" w:space="0" w:color="auto"/>
              <w:right w:val="single" w:sz="4" w:space="0" w:color="auto"/>
            </w:tcBorders>
            <w:shd w:val="clear" w:color="auto" w:fill="auto"/>
            <w:vAlign w:val="center"/>
          </w:tcPr>
          <w:p w14:paraId="3768EC05" w14:textId="7DE92E19" w:rsidR="00353214" w:rsidRPr="00947ECE" w:rsidRDefault="00353214" w:rsidP="00353214">
            <w:pPr>
              <w:jc w:val="center"/>
              <w:rPr>
                <w:rFonts w:ascii="Times New Roman" w:hAnsi="Times New Roman" w:cs="Times New Roman"/>
                <w:color w:val="000000"/>
                <w:sz w:val="18"/>
                <w:szCs w:val="18"/>
              </w:rPr>
            </w:pPr>
            <w:r>
              <w:rPr>
                <w:rFonts w:ascii="Times New Roman" w:hAnsi="Times New Roman" w:cs="Times New Roman"/>
                <w:color w:val="000000"/>
                <w:sz w:val="18"/>
                <w:szCs w:val="18"/>
              </w:rPr>
              <w:t>8</w:t>
            </w:r>
          </w:p>
        </w:tc>
        <w:tc>
          <w:tcPr>
            <w:tcW w:w="992" w:type="dxa"/>
            <w:tcBorders>
              <w:top w:val="single" w:sz="4" w:space="0" w:color="auto"/>
              <w:left w:val="nil"/>
              <w:bottom w:val="single" w:sz="4" w:space="0" w:color="auto"/>
              <w:right w:val="single" w:sz="4" w:space="0" w:color="auto"/>
            </w:tcBorders>
            <w:shd w:val="clear" w:color="auto" w:fill="auto"/>
            <w:vAlign w:val="center"/>
          </w:tcPr>
          <w:p w14:paraId="4F335ECC" w14:textId="5B3C14C0" w:rsidR="00353214" w:rsidRPr="00947ECE" w:rsidRDefault="00353214" w:rsidP="00353214">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Ingenieria Mecánica Eléctrica</w:t>
            </w:r>
          </w:p>
        </w:tc>
        <w:tc>
          <w:tcPr>
            <w:tcW w:w="851" w:type="dxa"/>
            <w:tcBorders>
              <w:top w:val="single" w:sz="4" w:space="0" w:color="auto"/>
              <w:left w:val="nil"/>
              <w:bottom w:val="single" w:sz="4" w:space="0" w:color="auto"/>
              <w:right w:val="single" w:sz="4" w:space="0" w:color="auto"/>
            </w:tcBorders>
            <w:shd w:val="clear" w:color="auto" w:fill="auto"/>
            <w:vAlign w:val="center"/>
          </w:tcPr>
          <w:p w14:paraId="00C88FEE" w14:textId="12192F05" w:rsidR="00353214" w:rsidRPr="00947ECE" w:rsidRDefault="00353214" w:rsidP="00353214">
            <w:pPr>
              <w:jc w:val="center"/>
              <w:rPr>
                <w:rFonts w:ascii="Times New Roman" w:hAnsi="Times New Roman" w:cs="Times New Roman"/>
                <w:color w:val="000000"/>
                <w:sz w:val="18"/>
                <w:szCs w:val="18"/>
              </w:rPr>
            </w:pPr>
            <w:r>
              <w:rPr>
                <w:rFonts w:ascii="Times New Roman" w:hAnsi="Times New Roman" w:cs="Times New Roman"/>
                <w:color w:val="000000"/>
                <w:sz w:val="18"/>
                <w:szCs w:val="18"/>
              </w:rPr>
              <w:t>36633</w:t>
            </w:r>
          </w:p>
        </w:tc>
        <w:tc>
          <w:tcPr>
            <w:tcW w:w="1132" w:type="dxa"/>
            <w:tcBorders>
              <w:top w:val="single" w:sz="4" w:space="0" w:color="auto"/>
              <w:left w:val="nil"/>
              <w:bottom w:val="single" w:sz="4" w:space="0" w:color="auto"/>
              <w:right w:val="single" w:sz="4" w:space="0" w:color="auto"/>
            </w:tcBorders>
            <w:shd w:val="clear" w:color="auto" w:fill="auto"/>
            <w:vAlign w:val="center"/>
          </w:tcPr>
          <w:p w14:paraId="29464C71" w14:textId="4C54DF1E" w:rsidR="00353214" w:rsidRPr="00320281" w:rsidRDefault="00353214" w:rsidP="00353214">
            <w:pPr>
              <w:jc w:val="center"/>
              <w:rPr>
                <w:rFonts w:ascii="Times New Roman" w:hAnsi="Times New Roman"/>
                <w:color w:val="000000"/>
                <w:sz w:val="16"/>
                <w:szCs w:val="16"/>
              </w:rPr>
            </w:pPr>
            <w:r>
              <w:rPr>
                <w:rFonts w:ascii="Times New Roman" w:hAnsi="Times New Roman"/>
                <w:color w:val="000000"/>
                <w:sz w:val="16"/>
                <w:szCs w:val="16"/>
              </w:rPr>
              <w:t>Xalapa</w:t>
            </w:r>
          </w:p>
        </w:tc>
      </w:tr>
      <w:tr w:rsidR="00353214" w:rsidRPr="00320281" w14:paraId="5C877B46" w14:textId="26DBF7F9"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25A835F" w14:textId="77777777" w:rsidR="00353214" w:rsidRPr="00947ECE" w:rsidRDefault="00353214" w:rsidP="00353214">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100</w:t>
            </w:r>
          </w:p>
        </w:tc>
        <w:tc>
          <w:tcPr>
            <w:tcW w:w="4961" w:type="dxa"/>
            <w:tcBorders>
              <w:top w:val="single" w:sz="4" w:space="0" w:color="auto"/>
              <w:left w:val="nil"/>
              <w:bottom w:val="single" w:sz="4" w:space="0" w:color="auto"/>
              <w:right w:val="single" w:sz="4" w:space="0" w:color="auto"/>
            </w:tcBorders>
            <w:shd w:val="clear" w:color="auto" w:fill="auto"/>
            <w:vAlign w:val="bottom"/>
          </w:tcPr>
          <w:p w14:paraId="44D2F6AD" w14:textId="4E788FC8" w:rsidR="00353214" w:rsidRPr="00947ECE" w:rsidRDefault="00D221D9" w:rsidP="00353214">
            <w:pPr>
              <w:spacing w:after="0" w:line="240" w:lineRule="auto"/>
              <w:jc w:val="both"/>
              <w:rPr>
                <w:rFonts w:ascii="Times New Roman" w:hAnsi="Times New Roman" w:cs="Times New Roman"/>
                <w:color w:val="000000"/>
                <w:sz w:val="18"/>
                <w:szCs w:val="18"/>
              </w:rPr>
            </w:pPr>
            <w:r w:rsidRPr="00D221D9">
              <w:rPr>
                <w:rFonts w:ascii="Times New Roman" w:hAnsi="Times New Roman" w:cs="Times New Roman"/>
                <w:b/>
                <w:color w:val="000000"/>
                <w:sz w:val="18"/>
                <w:szCs w:val="18"/>
              </w:rPr>
              <w:t>RACOR RAPIDO ROSCADO</w:t>
            </w:r>
            <w:r w:rsidRPr="00D221D9">
              <w:rPr>
                <w:rFonts w:ascii="Times New Roman" w:hAnsi="Times New Roman" w:cs="Times New Roman"/>
                <w:color w:val="000000"/>
                <w:sz w:val="18"/>
                <w:szCs w:val="18"/>
              </w:rPr>
              <w:t xml:space="preserve"> Tamaño Estándar, Diámetro nominal: 3MM, Tipo de tubo flexible aprobado: PANPAN-MF-PAN-RPAN-V0-PENPFAN- PLNPTFEN-PUNPUN-CMPUN-DUO-PUN-HPUN-H-DUO-PUN-SPUN-S-DUO-PUN-V0. Profundidad de inserción del tubo flexible 13.5 mm, Tipo de junta en el pivote atornillado: Revestimiento, Posición de montaje: Cualquiera, Forma constructiva: forma recta, Tamaño del depósito: 1, Conexión neumática 2: Para tubo flexible con diámetro exterior 6 mm, Color del anillo extractor: Azul, Nota sobre el material: Conformidad con la Directiva </w:t>
            </w:r>
            <w:proofErr w:type="spellStart"/>
            <w:r w:rsidRPr="00D221D9">
              <w:rPr>
                <w:rFonts w:ascii="Times New Roman" w:hAnsi="Times New Roman" w:cs="Times New Roman"/>
                <w:color w:val="000000"/>
                <w:sz w:val="18"/>
                <w:szCs w:val="18"/>
              </w:rPr>
              <w:t>RoHS</w:t>
            </w:r>
            <w:proofErr w:type="spellEnd"/>
            <w:r w:rsidRPr="00D221D9">
              <w:rPr>
                <w:rFonts w:ascii="Times New Roman" w:hAnsi="Times New Roman" w:cs="Times New Roman"/>
                <w:color w:val="000000"/>
                <w:sz w:val="18"/>
                <w:szCs w:val="18"/>
              </w:rPr>
              <w:t xml:space="preserve">, Material del cuerpo: Latón niquelado, Material del anillo extractor: POM, Material de la junta </w:t>
            </w:r>
            <w:r w:rsidRPr="00D221D9">
              <w:rPr>
                <w:rFonts w:ascii="Times New Roman" w:hAnsi="Times New Roman" w:cs="Times New Roman"/>
                <w:color w:val="000000"/>
                <w:sz w:val="18"/>
                <w:szCs w:val="18"/>
              </w:rPr>
              <w:lastRenderedPageBreak/>
              <w:t>del tubo flexible: NBR, Material del segmento de aprisionamiento del tubo flexible: Acero inoxidable de alta aleación.</w:t>
            </w:r>
          </w:p>
        </w:tc>
        <w:tc>
          <w:tcPr>
            <w:tcW w:w="709" w:type="dxa"/>
            <w:tcBorders>
              <w:top w:val="single" w:sz="4" w:space="0" w:color="auto"/>
              <w:left w:val="nil"/>
              <w:bottom w:val="single" w:sz="4" w:space="0" w:color="auto"/>
              <w:right w:val="single" w:sz="4" w:space="0" w:color="auto"/>
            </w:tcBorders>
            <w:shd w:val="clear" w:color="auto" w:fill="auto"/>
            <w:vAlign w:val="center"/>
          </w:tcPr>
          <w:p w14:paraId="6C4E1BFE" w14:textId="43F592DE" w:rsidR="00353214" w:rsidRPr="00947ECE" w:rsidRDefault="000B0552" w:rsidP="00353214">
            <w:pPr>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Refacciones</w:t>
            </w:r>
          </w:p>
        </w:tc>
        <w:tc>
          <w:tcPr>
            <w:tcW w:w="567" w:type="dxa"/>
            <w:tcBorders>
              <w:top w:val="single" w:sz="4" w:space="0" w:color="auto"/>
              <w:left w:val="nil"/>
              <w:bottom w:val="single" w:sz="4" w:space="0" w:color="auto"/>
              <w:right w:val="single" w:sz="4" w:space="0" w:color="auto"/>
            </w:tcBorders>
            <w:shd w:val="clear" w:color="auto" w:fill="auto"/>
            <w:vAlign w:val="center"/>
          </w:tcPr>
          <w:p w14:paraId="0B94D49D" w14:textId="04ABBBA6" w:rsidR="00353214" w:rsidRPr="00947ECE" w:rsidRDefault="00353214" w:rsidP="00353214">
            <w:pPr>
              <w:jc w:val="center"/>
              <w:rPr>
                <w:rFonts w:ascii="Times New Roman" w:hAnsi="Times New Roman" w:cs="Times New Roman"/>
                <w:color w:val="000000"/>
                <w:sz w:val="18"/>
                <w:szCs w:val="18"/>
              </w:rPr>
            </w:pPr>
            <w:r w:rsidRPr="00947ECE">
              <w:rPr>
                <w:rFonts w:ascii="Times New Roman" w:hAnsi="Times New Roman" w:cs="Times New Roman"/>
                <w:color w:val="000000"/>
                <w:sz w:val="18"/>
                <w:szCs w:val="18"/>
              </w:rPr>
              <w:t>2</w:t>
            </w:r>
            <w:r w:rsidR="00D221D9">
              <w:rPr>
                <w:rFonts w:ascii="Times New Roman" w:hAnsi="Times New Roman" w:cs="Times New Roman"/>
                <w:color w:val="000000"/>
                <w:sz w:val="18"/>
                <w:szCs w:val="18"/>
              </w:rPr>
              <w:t>4</w:t>
            </w:r>
          </w:p>
        </w:tc>
        <w:tc>
          <w:tcPr>
            <w:tcW w:w="992" w:type="dxa"/>
            <w:tcBorders>
              <w:top w:val="single" w:sz="4" w:space="0" w:color="auto"/>
              <w:left w:val="nil"/>
              <w:bottom w:val="single" w:sz="4" w:space="0" w:color="auto"/>
              <w:right w:val="single" w:sz="4" w:space="0" w:color="auto"/>
            </w:tcBorders>
            <w:shd w:val="clear" w:color="auto" w:fill="auto"/>
            <w:vAlign w:val="center"/>
          </w:tcPr>
          <w:p w14:paraId="67AD4FE4" w14:textId="4AAC5647" w:rsidR="00353214" w:rsidRPr="00947ECE" w:rsidRDefault="00D221D9" w:rsidP="00353214">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Facultad de Ingenieria Mecánica y Eléctrica </w:t>
            </w:r>
          </w:p>
        </w:tc>
        <w:tc>
          <w:tcPr>
            <w:tcW w:w="851" w:type="dxa"/>
            <w:tcBorders>
              <w:top w:val="single" w:sz="4" w:space="0" w:color="auto"/>
              <w:left w:val="nil"/>
              <w:bottom w:val="single" w:sz="4" w:space="0" w:color="auto"/>
              <w:right w:val="single" w:sz="4" w:space="0" w:color="auto"/>
            </w:tcBorders>
            <w:shd w:val="clear" w:color="auto" w:fill="auto"/>
            <w:vAlign w:val="center"/>
          </w:tcPr>
          <w:p w14:paraId="7EDEDB41" w14:textId="5F616B82" w:rsidR="00353214" w:rsidRPr="00947ECE" w:rsidRDefault="00D221D9" w:rsidP="00353214">
            <w:pPr>
              <w:jc w:val="center"/>
              <w:rPr>
                <w:rFonts w:ascii="Times New Roman" w:hAnsi="Times New Roman" w:cs="Times New Roman"/>
                <w:color w:val="000000"/>
                <w:sz w:val="18"/>
                <w:szCs w:val="18"/>
              </w:rPr>
            </w:pPr>
            <w:r>
              <w:rPr>
                <w:rFonts w:ascii="Times New Roman" w:hAnsi="Times New Roman" w:cs="Times New Roman"/>
                <w:color w:val="000000"/>
                <w:sz w:val="18"/>
                <w:szCs w:val="18"/>
              </w:rPr>
              <w:t>36937</w:t>
            </w:r>
          </w:p>
        </w:tc>
        <w:tc>
          <w:tcPr>
            <w:tcW w:w="1132" w:type="dxa"/>
            <w:tcBorders>
              <w:top w:val="single" w:sz="4" w:space="0" w:color="auto"/>
              <w:left w:val="nil"/>
              <w:bottom w:val="single" w:sz="4" w:space="0" w:color="auto"/>
              <w:right w:val="single" w:sz="4" w:space="0" w:color="auto"/>
            </w:tcBorders>
            <w:shd w:val="clear" w:color="auto" w:fill="auto"/>
            <w:vAlign w:val="center"/>
          </w:tcPr>
          <w:p w14:paraId="468E4F5D" w14:textId="538B4270" w:rsidR="00353214" w:rsidRPr="00320281" w:rsidRDefault="00D221D9" w:rsidP="00353214">
            <w:pPr>
              <w:jc w:val="center"/>
              <w:rPr>
                <w:rFonts w:ascii="Times New Roman" w:hAnsi="Times New Roman"/>
                <w:color w:val="000000"/>
                <w:sz w:val="16"/>
                <w:szCs w:val="16"/>
              </w:rPr>
            </w:pPr>
            <w:r>
              <w:rPr>
                <w:rFonts w:ascii="Times New Roman" w:hAnsi="Times New Roman"/>
                <w:color w:val="000000"/>
                <w:sz w:val="16"/>
                <w:szCs w:val="16"/>
              </w:rPr>
              <w:t>Xalapa</w:t>
            </w:r>
          </w:p>
        </w:tc>
      </w:tr>
      <w:tr w:rsidR="00353214" w:rsidRPr="00320281" w14:paraId="4251A59D" w14:textId="1B61B70A"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54911A20" w14:textId="77777777" w:rsidR="00353214" w:rsidRPr="00947ECE" w:rsidRDefault="00353214" w:rsidP="00353214">
            <w:pPr>
              <w:jc w:val="center"/>
              <w:rPr>
                <w:rFonts w:ascii="Times New Roman" w:hAnsi="Times New Roman" w:cs="Times New Roman"/>
                <w:b/>
                <w:bCs/>
                <w:sz w:val="18"/>
                <w:szCs w:val="18"/>
                <w:lang w:eastAsia="es-MX"/>
              </w:rPr>
            </w:pPr>
            <w:r w:rsidRPr="00947ECE">
              <w:rPr>
                <w:rFonts w:ascii="Times New Roman" w:hAnsi="Times New Roman" w:cs="Times New Roman"/>
                <w:b/>
                <w:bCs/>
                <w:sz w:val="18"/>
                <w:szCs w:val="18"/>
                <w:lang w:eastAsia="es-MX"/>
              </w:rPr>
              <w:t>101</w:t>
            </w:r>
          </w:p>
        </w:tc>
        <w:tc>
          <w:tcPr>
            <w:tcW w:w="4961" w:type="dxa"/>
            <w:tcBorders>
              <w:top w:val="single" w:sz="4" w:space="0" w:color="auto"/>
              <w:left w:val="nil"/>
              <w:bottom w:val="single" w:sz="4" w:space="0" w:color="auto"/>
              <w:right w:val="single" w:sz="4" w:space="0" w:color="auto"/>
            </w:tcBorders>
            <w:shd w:val="clear" w:color="auto" w:fill="auto"/>
            <w:vAlign w:val="bottom"/>
          </w:tcPr>
          <w:p w14:paraId="4428D183" w14:textId="77777777" w:rsidR="000B0552" w:rsidRPr="000B0552" w:rsidRDefault="000B0552" w:rsidP="000B0552">
            <w:pPr>
              <w:spacing w:after="0" w:line="240" w:lineRule="auto"/>
              <w:jc w:val="both"/>
              <w:rPr>
                <w:rFonts w:ascii="Times New Roman" w:hAnsi="Times New Roman" w:cs="Times New Roman"/>
                <w:color w:val="000000"/>
                <w:sz w:val="18"/>
                <w:szCs w:val="18"/>
              </w:rPr>
            </w:pPr>
            <w:r w:rsidRPr="00624D04">
              <w:rPr>
                <w:rFonts w:ascii="Times New Roman" w:hAnsi="Times New Roman" w:cs="Times New Roman"/>
                <w:b/>
                <w:color w:val="000000"/>
                <w:sz w:val="18"/>
                <w:szCs w:val="18"/>
              </w:rPr>
              <w:t>ROTOR DE ANGULO FIJO</w:t>
            </w:r>
            <w:r w:rsidRPr="000B0552">
              <w:rPr>
                <w:rFonts w:ascii="Times New Roman" w:hAnsi="Times New Roman" w:cs="Times New Roman"/>
                <w:color w:val="000000"/>
                <w:sz w:val="18"/>
                <w:szCs w:val="18"/>
              </w:rPr>
              <w:t xml:space="preserve"> • Para 30 tubos</w:t>
            </w:r>
          </w:p>
          <w:p w14:paraId="6CFA6F78" w14:textId="1CC3893F" w:rsidR="000B0552" w:rsidRPr="000B0552" w:rsidRDefault="000B0552" w:rsidP="000B0552">
            <w:pPr>
              <w:spacing w:after="0" w:line="240" w:lineRule="auto"/>
              <w:jc w:val="both"/>
              <w:rPr>
                <w:rFonts w:ascii="Times New Roman" w:hAnsi="Times New Roman" w:cs="Times New Roman"/>
                <w:color w:val="000000"/>
                <w:sz w:val="18"/>
                <w:szCs w:val="18"/>
              </w:rPr>
            </w:pPr>
            <w:r w:rsidRPr="000B0552">
              <w:rPr>
                <w:rFonts w:ascii="Times New Roman" w:hAnsi="Times New Roman" w:cs="Times New Roman"/>
                <w:color w:val="000000"/>
                <w:sz w:val="18"/>
                <w:szCs w:val="18"/>
              </w:rPr>
              <w:t>• 30 posiciones para tubos de 1,5/2,0 ML</w:t>
            </w:r>
          </w:p>
          <w:p w14:paraId="5E934979" w14:textId="49C341FB" w:rsidR="000B0552" w:rsidRPr="000B0552" w:rsidRDefault="000B0552" w:rsidP="000B0552">
            <w:pPr>
              <w:spacing w:after="0" w:line="240" w:lineRule="auto"/>
              <w:jc w:val="both"/>
              <w:rPr>
                <w:rFonts w:ascii="Times New Roman" w:hAnsi="Times New Roman" w:cs="Times New Roman"/>
                <w:color w:val="000000"/>
                <w:sz w:val="18"/>
                <w:szCs w:val="18"/>
              </w:rPr>
            </w:pPr>
            <w:r w:rsidRPr="000B0552">
              <w:rPr>
                <w:rFonts w:ascii="Times New Roman" w:hAnsi="Times New Roman" w:cs="Times New Roman"/>
                <w:color w:val="000000"/>
                <w:sz w:val="18"/>
                <w:szCs w:val="18"/>
              </w:rPr>
              <w:t>• Máx. velocidad: 20.817 × g (</w:t>
            </w:r>
            <w:r w:rsidR="007D26F6" w:rsidRPr="000B0552">
              <w:rPr>
                <w:rFonts w:ascii="Times New Roman" w:hAnsi="Times New Roman" w:cs="Times New Roman"/>
                <w:color w:val="000000"/>
                <w:sz w:val="18"/>
                <w:szCs w:val="18"/>
              </w:rPr>
              <w:t>Max</w:t>
            </w:r>
            <w:r w:rsidRPr="000B0552">
              <w:rPr>
                <w:rFonts w:ascii="Times New Roman" w:hAnsi="Times New Roman" w:cs="Times New Roman"/>
                <w:color w:val="000000"/>
                <w:sz w:val="18"/>
                <w:szCs w:val="18"/>
              </w:rPr>
              <w:t>. 14.000 RPM)</w:t>
            </w:r>
          </w:p>
          <w:p w14:paraId="5376A2F6" w14:textId="77777777" w:rsidR="000B0552" w:rsidRPr="000B0552" w:rsidRDefault="000B0552" w:rsidP="000B0552">
            <w:pPr>
              <w:spacing w:after="0" w:line="240" w:lineRule="auto"/>
              <w:jc w:val="both"/>
              <w:rPr>
                <w:rFonts w:ascii="Times New Roman" w:hAnsi="Times New Roman" w:cs="Times New Roman"/>
                <w:color w:val="000000"/>
                <w:sz w:val="18"/>
                <w:szCs w:val="18"/>
              </w:rPr>
            </w:pPr>
            <w:r w:rsidRPr="000B0552">
              <w:rPr>
                <w:rFonts w:ascii="Times New Roman" w:hAnsi="Times New Roman" w:cs="Times New Roman"/>
                <w:color w:val="000000"/>
                <w:sz w:val="18"/>
                <w:szCs w:val="18"/>
              </w:rPr>
              <w:t>• Hermético a los aerosoles</w:t>
            </w:r>
          </w:p>
          <w:p w14:paraId="0956A8D0" w14:textId="77777777" w:rsidR="000B0552" w:rsidRPr="000B0552" w:rsidRDefault="000B0552" w:rsidP="000B0552">
            <w:pPr>
              <w:spacing w:after="0" w:line="240" w:lineRule="auto"/>
              <w:jc w:val="both"/>
              <w:rPr>
                <w:rFonts w:ascii="Times New Roman" w:hAnsi="Times New Roman" w:cs="Times New Roman"/>
                <w:color w:val="000000"/>
                <w:sz w:val="18"/>
                <w:szCs w:val="18"/>
              </w:rPr>
            </w:pPr>
            <w:r w:rsidRPr="000B0552">
              <w:rPr>
                <w:rFonts w:ascii="Times New Roman" w:hAnsi="Times New Roman" w:cs="Times New Roman"/>
                <w:color w:val="000000"/>
                <w:sz w:val="18"/>
                <w:szCs w:val="18"/>
              </w:rPr>
              <w:t xml:space="preserve">• Los rotores, las tapas y los adaptadores son </w:t>
            </w:r>
            <w:proofErr w:type="spellStart"/>
            <w:r w:rsidRPr="000B0552">
              <w:rPr>
                <w:rFonts w:ascii="Times New Roman" w:hAnsi="Times New Roman" w:cs="Times New Roman"/>
                <w:color w:val="000000"/>
                <w:sz w:val="18"/>
                <w:szCs w:val="18"/>
              </w:rPr>
              <w:t>esterilizables</w:t>
            </w:r>
            <w:proofErr w:type="spellEnd"/>
            <w:r w:rsidRPr="000B0552">
              <w:rPr>
                <w:rFonts w:ascii="Times New Roman" w:hAnsi="Times New Roman" w:cs="Times New Roman"/>
                <w:color w:val="000000"/>
                <w:sz w:val="18"/>
                <w:szCs w:val="18"/>
              </w:rPr>
              <w:t xml:space="preserve"> en autoclave (121 °C, 20 min)</w:t>
            </w:r>
          </w:p>
          <w:p w14:paraId="5C96E730" w14:textId="77777777" w:rsidR="000B0552" w:rsidRPr="000B0552" w:rsidRDefault="000B0552" w:rsidP="000B0552">
            <w:pPr>
              <w:spacing w:after="0" w:line="240" w:lineRule="auto"/>
              <w:jc w:val="both"/>
              <w:rPr>
                <w:rFonts w:ascii="Times New Roman" w:hAnsi="Times New Roman" w:cs="Times New Roman"/>
                <w:color w:val="000000"/>
                <w:sz w:val="18"/>
                <w:szCs w:val="18"/>
              </w:rPr>
            </w:pPr>
            <w:r w:rsidRPr="000B0552">
              <w:rPr>
                <w:rFonts w:ascii="Times New Roman" w:hAnsi="Times New Roman" w:cs="Times New Roman"/>
                <w:color w:val="000000"/>
                <w:sz w:val="18"/>
                <w:szCs w:val="18"/>
              </w:rPr>
              <w:t>• Aluminio anodizado para una alta resistencia química.</w:t>
            </w:r>
          </w:p>
          <w:p w14:paraId="7AB20712" w14:textId="40B9CE8F" w:rsidR="00353214" w:rsidRPr="00947ECE" w:rsidRDefault="000B0552" w:rsidP="000B0552">
            <w:pPr>
              <w:spacing w:after="0" w:line="240" w:lineRule="auto"/>
              <w:jc w:val="both"/>
              <w:rPr>
                <w:rFonts w:ascii="Times New Roman" w:hAnsi="Times New Roman" w:cs="Times New Roman"/>
                <w:color w:val="000000"/>
                <w:sz w:val="18"/>
                <w:szCs w:val="18"/>
              </w:rPr>
            </w:pPr>
            <w:r w:rsidRPr="000B0552">
              <w:rPr>
                <w:rFonts w:ascii="Times New Roman" w:hAnsi="Times New Roman" w:cs="Times New Roman"/>
                <w:color w:val="000000"/>
                <w:sz w:val="18"/>
                <w:szCs w:val="18"/>
              </w:rPr>
              <w:t>El rotor está destinado para usarse en una centrifuga de la marca EPPENDORF, MODELO 5810R, INVENTARIO 421287 por lo que se solicita rotor modelo MOD. FA-45-30-11 OBSERVACIONES.</w:t>
            </w:r>
          </w:p>
        </w:tc>
        <w:tc>
          <w:tcPr>
            <w:tcW w:w="709" w:type="dxa"/>
            <w:tcBorders>
              <w:top w:val="single" w:sz="4" w:space="0" w:color="auto"/>
              <w:left w:val="nil"/>
              <w:bottom w:val="single" w:sz="4" w:space="0" w:color="auto"/>
              <w:right w:val="single" w:sz="4" w:space="0" w:color="auto"/>
            </w:tcBorders>
            <w:shd w:val="clear" w:color="auto" w:fill="auto"/>
            <w:vAlign w:val="center"/>
          </w:tcPr>
          <w:p w14:paraId="1AC648AF" w14:textId="787DB4C0" w:rsidR="00353214" w:rsidRPr="00947ECE" w:rsidRDefault="000B0552" w:rsidP="00353214">
            <w:pPr>
              <w:jc w:val="center"/>
              <w:rPr>
                <w:rFonts w:ascii="Times New Roman" w:hAnsi="Times New Roman" w:cs="Times New Roman"/>
                <w:color w:val="000000"/>
                <w:sz w:val="18"/>
                <w:szCs w:val="18"/>
              </w:rPr>
            </w:pPr>
            <w:r>
              <w:rPr>
                <w:rFonts w:ascii="Times New Roman" w:hAnsi="Times New Roman" w:cs="Times New Roman"/>
                <w:color w:val="000000"/>
                <w:sz w:val="18"/>
                <w:szCs w:val="18"/>
              </w:rPr>
              <w:t>Refacciones</w:t>
            </w:r>
          </w:p>
        </w:tc>
        <w:tc>
          <w:tcPr>
            <w:tcW w:w="567" w:type="dxa"/>
            <w:tcBorders>
              <w:top w:val="single" w:sz="4" w:space="0" w:color="auto"/>
              <w:left w:val="nil"/>
              <w:bottom w:val="single" w:sz="4" w:space="0" w:color="auto"/>
              <w:right w:val="single" w:sz="4" w:space="0" w:color="auto"/>
            </w:tcBorders>
            <w:shd w:val="clear" w:color="auto" w:fill="auto"/>
            <w:vAlign w:val="center"/>
          </w:tcPr>
          <w:p w14:paraId="43DF20E4" w14:textId="57923A98" w:rsidR="00353214" w:rsidRPr="00947ECE" w:rsidRDefault="000B0552" w:rsidP="00353214">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61FD90F6" w14:textId="18064B30" w:rsidR="00353214" w:rsidRPr="00947ECE" w:rsidRDefault="000B0552" w:rsidP="00353214">
            <w:pPr>
              <w:jc w:val="center"/>
              <w:rPr>
                <w:rFonts w:ascii="Times New Roman" w:hAnsi="Times New Roman" w:cs="Times New Roman"/>
                <w:color w:val="000000"/>
                <w:sz w:val="18"/>
                <w:szCs w:val="18"/>
              </w:rPr>
            </w:pPr>
            <w:r>
              <w:rPr>
                <w:rFonts w:ascii="Times New Roman" w:hAnsi="Times New Roman" w:cs="Times New Roman"/>
                <w:color w:val="000000"/>
                <w:sz w:val="18"/>
                <w:szCs w:val="18"/>
              </w:rPr>
              <w:t>Instituto de Biotecnología y Ecología Aplicada</w:t>
            </w:r>
          </w:p>
        </w:tc>
        <w:tc>
          <w:tcPr>
            <w:tcW w:w="851" w:type="dxa"/>
            <w:tcBorders>
              <w:top w:val="single" w:sz="4" w:space="0" w:color="auto"/>
              <w:left w:val="nil"/>
              <w:bottom w:val="single" w:sz="4" w:space="0" w:color="auto"/>
              <w:right w:val="single" w:sz="4" w:space="0" w:color="auto"/>
            </w:tcBorders>
            <w:shd w:val="clear" w:color="auto" w:fill="auto"/>
            <w:vAlign w:val="center"/>
          </w:tcPr>
          <w:p w14:paraId="57AF07CE" w14:textId="18D5E1A8" w:rsidR="00353214" w:rsidRPr="00947ECE" w:rsidRDefault="000B0552" w:rsidP="00353214">
            <w:pPr>
              <w:jc w:val="center"/>
              <w:rPr>
                <w:rFonts w:ascii="Times New Roman" w:hAnsi="Times New Roman" w:cs="Times New Roman"/>
                <w:color w:val="000000"/>
                <w:sz w:val="18"/>
                <w:szCs w:val="18"/>
              </w:rPr>
            </w:pPr>
            <w:r>
              <w:rPr>
                <w:rFonts w:ascii="Times New Roman" w:hAnsi="Times New Roman" w:cs="Times New Roman"/>
                <w:color w:val="000000"/>
                <w:sz w:val="18"/>
                <w:szCs w:val="18"/>
              </w:rPr>
              <w:t>37692</w:t>
            </w:r>
          </w:p>
        </w:tc>
        <w:tc>
          <w:tcPr>
            <w:tcW w:w="1132" w:type="dxa"/>
            <w:tcBorders>
              <w:top w:val="single" w:sz="4" w:space="0" w:color="auto"/>
              <w:left w:val="nil"/>
              <w:bottom w:val="single" w:sz="4" w:space="0" w:color="auto"/>
              <w:right w:val="single" w:sz="4" w:space="0" w:color="auto"/>
            </w:tcBorders>
            <w:shd w:val="clear" w:color="auto" w:fill="auto"/>
            <w:vAlign w:val="center"/>
          </w:tcPr>
          <w:p w14:paraId="70CB4CE3" w14:textId="1D337755" w:rsidR="00353214" w:rsidRPr="00320281" w:rsidRDefault="000B0552" w:rsidP="00353214">
            <w:pPr>
              <w:jc w:val="center"/>
              <w:rPr>
                <w:rFonts w:ascii="Times New Roman" w:hAnsi="Times New Roman"/>
                <w:color w:val="000000"/>
                <w:sz w:val="16"/>
                <w:szCs w:val="16"/>
              </w:rPr>
            </w:pPr>
            <w:r>
              <w:rPr>
                <w:rFonts w:ascii="Times New Roman" w:hAnsi="Times New Roman"/>
                <w:color w:val="000000"/>
                <w:sz w:val="16"/>
                <w:szCs w:val="16"/>
              </w:rPr>
              <w:t>Xalapa</w:t>
            </w:r>
          </w:p>
        </w:tc>
      </w:tr>
      <w:tr w:rsidR="00760AF6" w:rsidRPr="00320281" w14:paraId="0810E43E" w14:textId="77777777"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EB5A0B1" w14:textId="73737E5E" w:rsidR="00760AF6" w:rsidRPr="00947ECE" w:rsidRDefault="00773BB5" w:rsidP="00353214">
            <w:pPr>
              <w:jc w:val="center"/>
              <w:rPr>
                <w:rFonts w:ascii="Times New Roman" w:hAnsi="Times New Roman" w:cs="Times New Roman"/>
                <w:b/>
                <w:bCs/>
                <w:sz w:val="18"/>
                <w:szCs w:val="18"/>
                <w:lang w:eastAsia="es-MX"/>
              </w:rPr>
            </w:pPr>
            <w:r>
              <w:rPr>
                <w:rFonts w:ascii="Times New Roman" w:hAnsi="Times New Roman" w:cs="Times New Roman"/>
                <w:b/>
                <w:bCs/>
                <w:sz w:val="18"/>
                <w:szCs w:val="18"/>
                <w:lang w:eastAsia="es-MX"/>
              </w:rPr>
              <w:t>102</w:t>
            </w:r>
          </w:p>
        </w:tc>
        <w:tc>
          <w:tcPr>
            <w:tcW w:w="4961" w:type="dxa"/>
            <w:tcBorders>
              <w:top w:val="single" w:sz="4" w:space="0" w:color="auto"/>
              <w:left w:val="nil"/>
              <w:bottom w:val="single" w:sz="4" w:space="0" w:color="auto"/>
              <w:right w:val="single" w:sz="4" w:space="0" w:color="auto"/>
            </w:tcBorders>
            <w:shd w:val="clear" w:color="auto" w:fill="auto"/>
            <w:vAlign w:val="bottom"/>
          </w:tcPr>
          <w:p w14:paraId="30D70F21" w14:textId="77777777" w:rsidR="00760AF6" w:rsidRPr="00760AF6" w:rsidRDefault="00760AF6" w:rsidP="00760AF6">
            <w:pPr>
              <w:spacing w:after="0" w:line="240" w:lineRule="auto"/>
              <w:jc w:val="both"/>
              <w:rPr>
                <w:rFonts w:ascii="Times New Roman" w:hAnsi="Times New Roman" w:cs="Times New Roman"/>
                <w:color w:val="000000"/>
                <w:sz w:val="18"/>
                <w:szCs w:val="18"/>
              </w:rPr>
            </w:pPr>
            <w:r w:rsidRPr="00CD1F98">
              <w:rPr>
                <w:rFonts w:ascii="Times New Roman" w:hAnsi="Times New Roman" w:cs="Times New Roman"/>
                <w:b/>
                <w:color w:val="000000"/>
                <w:sz w:val="18"/>
                <w:szCs w:val="18"/>
              </w:rPr>
              <w:t>SIMULADOR TORSO ADULTO PARA RCP</w:t>
            </w:r>
            <w:r w:rsidRPr="00760AF6">
              <w:rPr>
                <w:rFonts w:ascii="Times New Roman" w:hAnsi="Times New Roman" w:cs="Times New Roman"/>
                <w:color w:val="000000"/>
                <w:sz w:val="18"/>
                <w:szCs w:val="18"/>
              </w:rPr>
              <w:t xml:space="preserve"> CARACTERÍSTICAS</w:t>
            </w:r>
          </w:p>
          <w:p w14:paraId="622C59C9" w14:textId="66A10555" w:rsidR="00760AF6" w:rsidRPr="00760AF6" w:rsidRDefault="00760AF6" w:rsidP="00760AF6">
            <w:pPr>
              <w:spacing w:after="0" w:line="240" w:lineRule="auto"/>
              <w:jc w:val="both"/>
              <w:rPr>
                <w:rFonts w:ascii="Times New Roman" w:hAnsi="Times New Roman" w:cs="Times New Roman"/>
                <w:color w:val="000000"/>
                <w:sz w:val="18"/>
                <w:szCs w:val="18"/>
              </w:rPr>
            </w:pPr>
            <w:r w:rsidRPr="00760AF6">
              <w:rPr>
                <w:rFonts w:ascii="Times New Roman" w:hAnsi="Times New Roman" w:cs="Times New Roman"/>
                <w:color w:val="000000"/>
                <w:sz w:val="18"/>
                <w:szCs w:val="18"/>
              </w:rPr>
              <w:t>• 3 en 1: entrenador de RCP en un hombre adulto, una mujer</w:t>
            </w:r>
            <w:r w:rsidR="00FF623B">
              <w:rPr>
                <w:rFonts w:ascii="Times New Roman" w:hAnsi="Times New Roman" w:cs="Times New Roman"/>
                <w:color w:val="000000"/>
                <w:sz w:val="18"/>
                <w:szCs w:val="18"/>
              </w:rPr>
              <w:t xml:space="preserve"> adulta y un niño con 1 maniquí </w:t>
            </w:r>
            <w:r w:rsidRPr="00760AF6">
              <w:rPr>
                <w:rFonts w:ascii="Times New Roman" w:hAnsi="Times New Roman" w:cs="Times New Roman"/>
                <w:color w:val="000000"/>
                <w:sz w:val="18"/>
                <w:szCs w:val="18"/>
              </w:rPr>
              <w:t>•Ensamble fácil y rápido</w:t>
            </w:r>
          </w:p>
          <w:p w14:paraId="5A7D53ED" w14:textId="261D7E88" w:rsidR="00760AF6" w:rsidRPr="00760AF6" w:rsidRDefault="00760AF6" w:rsidP="00760AF6">
            <w:pPr>
              <w:spacing w:after="0" w:line="240" w:lineRule="auto"/>
              <w:jc w:val="both"/>
              <w:rPr>
                <w:rFonts w:ascii="Times New Roman" w:hAnsi="Times New Roman" w:cs="Times New Roman"/>
                <w:color w:val="000000"/>
                <w:sz w:val="18"/>
                <w:szCs w:val="18"/>
              </w:rPr>
            </w:pPr>
            <w:r w:rsidRPr="00760AF6">
              <w:rPr>
                <w:rFonts w:ascii="Times New Roman" w:hAnsi="Times New Roman" w:cs="Times New Roman"/>
                <w:color w:val="000000"/>
                <w:sz w:val="18"/>
                <w:szCs w:val="18"/>
              </w:rPr>
              <w:t>•Tamaño y peso compacto</w:t>
            </w:r>
          </w:p>
          <w:p w14:paraId="1509981F" w14:textId="77777777" w:rsidR="00760AF6" w:rsidRPr="00760AF6" w:rsidRDefault="00760AF6" w:rsidP="00760AF6">
            <w:pPr>
              <w:spacing w:after="0" w:line="240" w:lineRule="auto"/>
              <w:jc w:val="both"/>
              <w:rPr>
                <w:rFonts w:ascii="Times New Roman" w:hAnsi="Times New Roman" w:cs="Times New Roman"/>
                <w:color w:val="000000"/>
                <w:sz w:val="18"/>
                <w:szCs w:val="18"/>
              </w:rPr>
            </w:pPr>
            <w:r w:rsidRPr="00760AF6">
              <w:rPr>
                <w:rFonts w:ascii="Times New Roman" w:hAnsi="Times New Roman" w:cs="Times New Roman"/>
                <w:color w:val="000000"/>
                <w:sz w:val="18"/>
                <w:szCs w:val="18"/>
              </w:rPr>
              <w:t>•Sistema respiratorio exclusivo con nariz funcional</w:t>
            </w:r>
          </w:p>
          <w:p w14:paraId="2C1D9BC1" w14:textId="77777777" w:rsidR="00760AF6" w:rsidRPr="00760AF6" w:rsidRDefault="00760AF6" w:rsidP="00760AF6">
            <w:pPr>
              <w:spacing w:after="0" w:line="240" w:lineRule="auto"/>
              <w:jc w:val="both"/>
              <w:rPr>
                <w:rFonts w:ascii="Times New Roman" w:hAnsi="Times New Roman" w:cs="Times New Roman"/>
                <w:color w:val="000000"/>
                <w:sz w:val="18"/>
                <w:szCs w:val="18"/>
              </w:rPr>
            </w:pPr>
            <w:r w:rsidRPr="00760AF6">
              <w:rPr>
                <w:rFonts w:ascii="Times New Roman" w:hAnsi="Times New Roman" w:cs="Times New Roman"/>
                <w:color w:val="000000"/>
                <w:sz w:val="18"/>
                <w:szCs w:val="18"/>
              </w:rPr>
              <w:t>•Capacidad de maniobra de empuje de mandíbula</w:t>
            </w:r>
          </w:p>
          <w:p w14:paraId="4D588832" w14:textId="5561FFF2" w:rsidR="00760AF6" w:rsidRPr="00760AF6" w:rsidRDefault="00FF623B" w:rsidP="00760AF6">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•Sin vinilo ni látex </w:t>
            </w:r>
            <w:r w:rsidR="00760AF6" w:rsidRPr="00760AF6">
              <w:rPr>
                <w:rFonts w:ascii="Times New Roman" w:hAnsi="Times New Roman" w:cs="Times New Roman"/>
                <w:color w:val="000000"/>
                <w:sz w:val="18"/>
                <w:szCs w:val="18"/>
              </w:rPr>
              <w:t>•El monitor inalámbrico proporciona retroalimentación de RCP cumpliendo con las guías AHA 2020.</w:t>
            </w:r>
          </w:p>
          <w:p w14:paraId="062F2F3F" w14:textId="4B817F90" w:rsidR="00760AF6" w:rsidRPr="00760AF6" w:rsidRDefault="003D6BB5" w:rsidP="00760AF6">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•Modo estándar y modo ciego </w:t>
            </w:r>
            <w:r w:rsidR="00760AF6" w:rsidRPr="00760AF6">
              <w:rPr>
                <w:rFonts w:ascii="Times New Roman" w:hAnsi="Times New Roman" w:cs="Times New Roman"/>
                <w:color w:val="000000"/>
                <w:sz w:val="18"/>
                <w:szCs w:val="18"/>
              </w:rPr>
              <w:t>•Ligero</w:t>
            </w:r>
          </w:p>
          <w:p w14:paraId="5B342B39" w14:textId="77777777" w:rsidR="00760AF6" w:rsidRPr="00760AF6" w:rsidRDefault="00760AF6" w:rsidP="00760AF6">
            <w:pPr>
              <w:spacing w:after="0" w:line="240" w:lineRule="auto"/>
              <w:jc w:val="both"/>
              <w:rPr>
                <w:rFonts w:ascii="Times New Roman" w:hAnsi="Times New Roman" w:cs="Times New Roman"/>
                <w:color w:val="000000"/>
                <w:sz w:val="18"/>
                <w:szCs w:val="18"/>
              </w:rPr>
            </w:pPr>
            <w:r w:rsidRPr="00760AF6">
              <w:rPr>
                <w:rFonts w:ascii="Times New Roman" w:hAnsi="Times New Roman" w:cs="Times New Roman"/>
                <w:color w:val="000000"/>
                <w:sz w:val="18"/>
                <w:szCs w:val="18"/>
              </w:rPr>
              <w:t>•Solo 4.85 libras (2.2 kg) con torso masculino</w:t>
            </w:r>
          </w:p>
          <w:p w14:paraId="7B6B1168" w14:textId="77777777" w:rsidR="00760AF6" w:rsidRPr="00760AF6" w:rsidRDefault="00760AF6" w:rsidP="00760AF6">
            <w:pPr>
              <w:spacing w:after="0" w:line="240" w:lineRule="auto"/>
              <w:jc w:val="both"/>
              <w:rPr>
                <w:rFonts w:ascii="Times New Roman" w:hAnsi="Times New Roman" w:cs="Times New Roman"/>
                <w:color w:val="000000"/>
                <w:sz w:val="18"/>
                <w:szCs w:val="18"/>
              </w:rPr>
            </w:pPr>
            <w:r w:rsidRPr="00760AF6">
              <w:rPr>
                <w:rFonts w:ascii="Times New Roman" w:hAnsi="Times New Roman" w:cs="Times New Roman"/>
                <w:color w:val="000000"/>
                <w:sz w:val="18"/>
                <w:szCs w:val="18"/>
              </w:rPr>
              <w:t>*Baterías de 9V incluidas</w:t>
            </w:r>
          </w:p>
          <w:p w14:paraId="5587AB9B" w14:textId="77777777" w:rsidR="00760AF6" w:rsidRPr="00760AF6" w:rsidRDefault="00760AF6" w:rsidP="00760AF6">
            <w:pPr>
              <w:spacing w:after="0" w:line="240" w:lineRule="auto"/>
              <w:jc w:val="both"/>
              <w:rPr>
                <w:rFonts w:ascii="Times New Roman" w:hAnsi="Times New Roman" w:cs="Times New Roman"/>
                <w:color w:val="000000"/>
                <w:sz w:val="18"/>
                <w:szCs w:val="18"/>
              </w:rPr>
            </w:pPr>
            <w:r w:rsidRPr="00760AF6">
              <w:rPr>
                <w:rFonts w:ascii="Times New Roman" w:hAnsi="Times New Roman" w:cs="Times New Roman"/>
                <w:color w:val="000000"/>
                <w:sz w:val="18"/>
                <w:szCs w:val="18"/>
              </w:rPr>
              <w:t>Sistema Respiratorio Higiénico y Realista</w:t>
            </w:r>
          </w:p>
          <w:p w14:paraId="01219527" w14:textId="282C2652" w:rsidR="00760AF6" w:rsidRPr="00760AF6" w:rsidRDefault="00CE442A" w:rsidP="00760AF6">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w:t>
            </w:r>
            <w:r w:rsidR="00FF623B">
              <w:rPr>
                <w:rFonts w:ascii="Times New Roman" w:hAnsi="Times New Roman" w:cs="Times New Roman"/>
                <w:color w:val="000000"/>
                <w:sz w:val="18"/>
                <w:szCs w:val="18"/>
              </w:rPr>
              <w:t xml:space="preserve">Nariz funcional </w:t>
            </w:r>
            <w:r w:rsidR="00760AF6" w:rsidRPr="00760AF6">
              <w:rPr>
                <w:rFonts w:ascii="Times New Roman" w:hAnsi="Times New Roman" w:cs="Times New Roman"/>
                <w:color w:val="000000"/>
                <w:sz w:val="18"/>
                <w:szCs w:val="18"/>
              </w:rPr>
              <w:t>•El Sistema de boca y vía aérea contiene una válvula unidireccional integrada</w:t>
            </w:r>
          </w:p>
          <w:p w14:paraId="0063B783" w14:textId="77777777" w:rsidR="00760AF6" w:rsidRPr="00760AF6" w:rsidRDefault="00760AF6" w:rsidP="00760AF6">
            <w:pPr>
              <w:spacing w:after="0" w:line="240" w:lineRule="auto"/>
              <w:jc w:val="both"/>
              <w:rPr>
                <w:rFonts w:ascii="Times New Roman" w:hAnsi="Times New Roman" w:cs="Times New Roman"/>
                <w:color w:val="000000"/>
                <w:sz w:val="18"/>
                <w:szCs w:val="18"/>
              </w:rPr>
            </w:pPr>
            <w:r w:rsidRPr="00760AF6">
              <w:rPr>
                <w:rFonts w:ascii="Times New Roman" w:hAnsi="Times New Roman" w:cs="Times New Roman"/>
                <w:color w:val="000000"/>
                <w:sz w:val="18"/>
                <w:szCs w:val="18"/>
              </w:rPr>
              <w:t>-Combinada con una mascarilla de RCP con filtro unidireccional y/o BVM mejora la higiene del entrenamiento</w:t>
            </w:r>
          </w:p>
          <w:p w14:paraId="0C83D4DE" w14:textId="77777777" w:rsidR="00760AF6" w:rsidRPr="00760AF6" w:rsidRDefault="00760AF6" w:rsidP="00760AF6">
            <w:pPr>
              <w:spacing w:after="0" w:line="240" w:lineRule="auto"/>
              <w:jc w:val="both"/>
              <w:rPr>
                <w:rFonts w:ascii="Times New Roman" w:hAnsi="Times New Roman" w:cs="Times New Roman"/>
                <w:color w:val="000000"/>
                <w:sz w:val="18"/>
                <w:szCs w:val="18"/>
              </w:rPr>
            </w:pPr>
            <w:r w:rsidRPr="00760AF6">
              <w:rPr>
                <w:rFonts w:ascii="Times New Roman" w:hAnsi="Times New Roman" w:cs="Times New Roman"/>
                <w:color w:val="000000"/>
                <w:sz w:val="18"/>
                <w:szCs w:val="18"/>
              </w:rPr>
              <w:t>-Se puede desinfectar y reutilizar</w:t>
            </w:r>
          </w:p>
          <w:p w14:paraId="3889F112" w14:textId="377BBB28" w:rsidR="00760AF6" w:rsidRPr="00760AF6" w:rsidRDefault="00760AF6" w:rsidP="00760AF6">
            <w:pPr>
              <w:spacing w:after="0" w:line="240" w:lineRule="auto"/>
              <w:jc w:val="both"/>
              <w:rPr>
                <w:rFonts w:ascii="Times New Roman" w:hAnsi="Times New Roman" w:cs="Times New Roman"/>
                <w:color w:val="000000"/>
                <w:sz w:val="18"/>
                <w:szCs w:val="18"/>
              </w:rPr>
            </w:pPr>
            <w:r w:rsidRPr="00760AF6">
              <w:rPr>
                <w:rFonts w:ascii="Times New Roman" w:hAnsi="Times New Roman" w:cs="Times New Roman"/>
                <w:color w:val="000000"/>
                <w:sz w:val="18"/>
                <w:szCs w:val="18"/>
              </w:rPr>
              <w:t xml:space="preserve">•Los </w:t>
            </w:r>
            <w:r w:rsidR="003D6BB5" w:rsidRPr="00760AF6">
              <w:rPr>
                <w:rFonts w:ascii="Times New Roman" w:hAnsi="Times New Roman" w:cs="Times New Roman"/>
                <w:color w:val="000000"/>
                <w:sz w:val="18"/>
                <w:szCs w:val="18"/>
              </w:rPr>
              <w:t xml:space="preserve">pulmones </w:t>
            </w:r>
            <w:proofErr w:type="spellStart"/>
            <w:r w:rsidR="003D6BB5">
              <w:rPr>
                <w:rFonts w:ascii="Times New Roman" w:hAnsi="Times New Roman" w:cs="Times New Roman"/>
                <w:color w:val="000000"/>
                <w:sz w:val="18"/>
                <w:szCs w:val="18"/>
              </w:rPr>
              <w:t>semi</w:t>
            </w:r>
            <w:proofErr w:type="spellEnd"/>
            <w:r w:rsidRPr="00760AF6">
              <w:rPr>
                <w:rFonts w:ascii="Times New Roman" w:hAnsi="Times New Roman" w:cs="Times New Roman"/>
                <w:color w:val="000000"/>
                <w:sz w:val="18"/>
                <w:szCs w:val="18"/>
              </w:rPr>
              <w:t xml:space="preserve"> desechables se pueden utilizar de forma segura varias veces, ahorrando así tiempo y dinero</w:t>
            </w:r>
          </w:p>
          <w:p w14:paraId="1EF21842" w14:textId="77777777" w:rsidR="00760AF6" w:rsidRPr="00760AF6" w:rsidRDefault="00760AF6" w:rsidP="00760AF6">
            <w:pPr>
              <w:spacing w:after="0" w:line="240" w:lineRule="auto"/>
              <w:jc w:val="both"/>
              <w:rPr>
                <w:rFonts w:ascii="Times New Roman" w:hAnsi="Times New Roman" w:cs="Times New Roman"/>
                <w:color w:val="000000"/>
                <w:sz w:val="18"/>
                <w:szCs w:val="18"/>
              </w:rPr>
            </w:pPr>
            <w:r w:rsidRPr="00760AF6">
              <w:rPr>
                <w:rFonts w:ascii="Times New Roman" w:hAnsi="Times New Roman" w:cs="Times New Roman"/>
                <w:color w:val="000000"/>
                <w:sz w:val="18"/>
                <w:szCs w:val="18"/>
              </w:rPr>
              <w:t>Monitor Inalámbrico de Retroalimentación de RCP</w:t>
            </w:r>
          </w:p>
          <w:p w14:paraId="489951DA" w14:textId="77777777" w:rsidR="00760AF6" w:rsidRPr="00760AF6" w:rsidRDefault="00760AF6" w:rsidP="00760AF6">
            <w:pPr>
              <w:spacing w:after="0" w:line="240" w:lineRule="auto"/>
              <w:jc w:val="both"/>
              <w:rPr>
                <w:rFonts w:ascii="Times New Roman" w:hAnsi="Times New Roman" w:cs="Times New Roman"/>
                <w:color w:val="000000"/>
                <w:sz w:val="18"/>
                <w:szCs w:val="18"/>
              </w:rPr>
            </w:pPr>
            <w:r w:rsidRPr="00760AF6">
              <w:rPr>
                <w:rFonts w:ascii="Times New Roman" w:hAnsi="Times New Roman" w:cs="Times New Roman"/>
                <w:color w:val="000000"/>
                <w:sz w:val="18"/>
                <w:szCs w:val="18"/>
              </w:rPr>
              <w:t>El monitor inalámbrico se conecta fácilmente con CPR Taylor® para ofrecer retroalimentación de RCP sobre la velocidad, la profundidad y el retroceso.</w:t>
            </w:r>
          </w:p>
          <w:p w14:paraId="3CE5E2AD" w14:textId="77777777" w:rsidR="00760AF6" w:rsidRPr="00760AF6" w:rsidRDefault="00760AF6" w:rsidP="00760AF6">
            <w:pPr>
              <w:spacing w:after="0" w:line="240" w:lineRule="auto"/>
              <w:jc w:val="both"/>
              <w:rPr>
                <w:rFonts w:ascii="Times New Roman" w:hAnsi="Times New Roman" w:cs="Times New Roman"/>
                <w:color w:val="000000"/>
                <w:sz w:val="18"/>
                <w:szCs w:val="18"/>
              </w:rPr>
            </w:pPr>
            <w:r w:rsidRPr="00760AF6">
              <w:rPr>
                <w:rFonts w:ascii="Times New Roman" w:hAnsi="Times New Roman" w:cs="Times New Roman"/>
                <w:color w:val="000000"/>
                <w:sz w:val="18"/>
                <w:szCs w:val="18"/>
              </w:rPr>
              <w:t>•Modo Estándar: la retroalimentación es visible durante la práctica; consulta el informe de pruebas una vez finalizada la sesión</w:t>
            </w:r>
          </w:p>
          <w:p w14:paraId="5A35CF74" w14:textId="77777777" w:rsidR="00760AF6" w:rsidRPr="00760AF6" w:rsidRDefault="00760AF6" w:rsidP="00760AF6">
            <w:pPr>
              <w:spacing w:after="0" w:line="240" w:lineRule="auto"/>
              <w:jc w:val="both"/>
              <w:rPr>
                <w:rFonts w:ascii="Times New Roman" w:hAnsi="Times New Roman" w:cs="Times New Roman"/>
                <w:color w:val="000000"/>
                <w:sz w:val="18"/>
                <w:szCs w:val="18"/>
              </w:rPr>
            </w:pPr>
            <w:r w:rsidRPr="00760AF6">
              <w:rPr>
                <w:rFonts w:ascii="Times New Roman" w:hAnsi="Times New Roman" w:cs="Times New Roman"/>
                <w:color w:val="000000"/>
                <w:sz w:val="18"/>
                <w:szCs w:val="18"/>
              </w:rPr>
              <w:t>•Modo Ciego: la retroalimentación no es visible durante la práctica; consulta el informe de pruebas una vez finalizada la sesión</w:t>
            </w:r>
          </w:p>
          <w:p w14:paraId="5D646F5A" w14:textId="77777777" w:rsidR="00760AF6" w:rsidRPr="00760AF6" w:rsidRDefault="00760AF6" w:rsidP="00760AF6">
            <w:pPr>
              <w:spacing w:after="0" w:line="240" w:lineRule="auto"/>
              <w:jc w:val="both"/>
              <w:rPr>
                <w:rFonts w:ascii="Times New Roman" w:hAnsi="Times New Roman" w:cs="Times New Roman"/>
                <w:color w:val="000000"/>
                <w:sz w:val="18"/>
                <w:szCs w:val="18"/>
              </w:rPr>
            </w:pPr>
            <w:r w:rsidRPr="00760AF6">
              <w:rPr>
                <w:rFonts w:ascii="Times New Roman" w:hAnsi="Times New Roman" w:cs="Times New Roman"/>
                <w:color w:val="000000"/>
                <w:sz w:val="18"/>
                <w:szCs w:val="18"/>
              </w:rPr>
              <w:t>•Informe de prueba después del entrenamiento: disponible para modo estándar y modo ciego</w:t>
            </w:r>
          </w:p>
          <w:p w14:paraId="7110C435" w14:textId="77777777" w:rsidR="00760AF6" w:rsidRPr="00760AF6" w:rsidRDefault="00760AF6" w:rsidP="00760AF6">
            <w:pPr>
              <w:spacing w:after="0" w:line="240" w:lineRule="auto"/>
              <w:jc w:val="both"/>
              <w:rPr>
                <w:rFonts w:ascii="Times New Roman" w:hAnsi="Times New Roman" w:cs="Times New Roman"/>
                <w:color w:val="000000"/>
                <w:sz w:val="18"/>
                <w:szCs w:val="18"/>
              </w:rPr>
            </w:pPr>
            <w:r w:rsidRPr="00760AF6">
              <w:rPr>
                <w:rFonts w:ascii="Times New Roman" w:hAnsi="Times New Roman" w:cs="Times New Roman"/>
                <w:color w:val="000000"/>
                <w:sz w:val="18"/>
                <w:szCs w:val="18"/>
              </w:rPr>
              <w:t>INCLUYE</w:t>
            </w:r>
          </w:p>
          <w:p w14:paraId="6D360FAA" w14:textId="36170034" w:rsidR="00760AF6" w:rsidRPr="00760AF6" w:rsidRDefault="00FF623B" w:rsidP="00760AF6">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•1 maniquí </w:t>
            </w:r>
            <w:r w:rsidR="00760AF6" w:rsidRPr="00760AF6">
              <w:rPr>
                <w:rFonts w:ascii="Times New Roman" w:hAnsi="Times New Roman" w:cs="Times New Roman"/>
                <w:color w:val="000000"/>
                <w:sz w:val="18"/>
                <w:szCs w:val="18"/>
              </w:rPr>
              <w:t xml:space="preserve">•1 piel de </w:t>
            </w:r>
            <w:proofErr w:type="spellStart"/>
            <w:r w:rsidR="00760AF6" w:rsidRPr="00760AF6">
              <w:rPr>
                <w:rFonts w:ascii="Times New Roman" w:hAnsi="Times New Roman" w:cs="Times New Roman"/>
                <w:color w:val="000000"/>
                <w:sz w:val="18"/>
                <w:szCs w:val="18"/>
              </w:rPr>
              <w:t>torso</w:t>
            </w:r>
            <w:proofErr w:type="spellEnd"/>
            <w:r w:rsidR="00760AF6" w:rsidRPr="00760AF6">
              <w:rPr>
                <w:rFonts w:ascii="Times New Roman" w:hAnsi="Times New Roman" w:cs="Times New Roman"/>
                <w:color w:val="000000"/>
                <w:sz w:val="18"/>
                <w:szCs w:val="18"/>
              </w:rPr>
              <w:t xml:space="preserve"> masculino</w:t>
            </w:r>
          </w:p>
          <w:p w14:paraId="04FD29D8" w14:textId="70E7B7B1" w:rsidR="00760AF6" w:rsidRPr="00760AF6" w:rsidRDefault="00FF623B" w:rsidP="00760AF6">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•1 piel de </w:t>
            </w:r>
            <w:proofErr w:type="spellStart"/>
            <w:r>
              <w:rPr>
                <w:rFonts w:ascii="Times New Roman" w:hAnsi="Times New Roman" w:cs="Times New Roman"/>
                <w:color w:val="000000"/>
                <w:sz w:val="18"/>
                <w:szCs w:val="18"/>
              </w:rPr>
              <w:t>torso</w:t>
            </w:r>
            <w:proofErr w:type="spellEnd"/>
            <w:r>
              <w:rPr>
                <w:rFonts w:ascii="Times New Roman" w:hAnsi="Times New Roman" w:cs="Times New Roman"/>
                <w:color w:val="000000"/>
                <w:sz w:val="18"/>
                <w:szCs w:val="18"/>
              </w:rPr>
              <w:t xml:space="preserve"> femenino </w:t>
            </w:r>
            <w:r w:rsidR="00760AF6" w:rsidRPr="00760AF6">
              <w:rPr>
                <w:rFonts w:ascii="Times New Roman" w:hAnsi="Times New Roman" w:cs="Times New Roman"/>
                <w:color w:val="000000"/>
                <w:sz w:val="18"/>
                <w:szCs w:val="18"/>
              </w:rPr>
              <w:t>•1 monitor inalámbrico</w:t>
            </w:r>
          </w:p>
          <w:p w14:paraId="1309A022" w14:textId="3B612A94" w:rsidR="00760AF6" w:rsidRPr="00760AF6" w:rsidRDefault="00FF623B" w:rsidP="00760AF6">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•5 pulmones </w:t>
            </w:r>
            <w:r w:rsidR="00760AF6" w:rsidRPr="00760AF6">
              <w:rPr>
                <w:rFonts w:ascii="Times New Roman" w:hAnsi="Times New Roman" w:cs="Times New Roman"/>
                <w:color w:val="000000"/>
                <w:sz w:val="18"/>
                <w:szCs w:val="18"/>
              </w:rPr>
              <w:t>•2 sistemas de boca y vía aérea</w:t>
            </w:r>
          </w:p>
          <w:p w14:paraId="04CF9A88" w14:textId="26E1B1C6" w:rsidR="00760AF6" w:rsidRPr="00760AF6" w:rsidRDefault="00FF623B" w:rsidP="00760AF6">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•2 sujetadores de cabeza </w:t>
            </w:r>
            <w:r w:rsidR="00760AF6" w:rsidRPr="00760AF6">
              <w:rPr>
                <w:rFonts w:ascii="Times New Roman" w:hAnsi="Times New Roman" w:cs="Times New Roman"/>
                <w:color w:val="000000"/>
                <w:sz w:val="18"/>
                <w:szCs w:val="18"/>
              </w:rPr>
              <w:t>•1 bolsa de transporte</w:t>
            </w:r>
          </w:p>
          <w:p w14:paraId="18E2A9A7" w14:textId="2B68175E" w:rsidR="00760AF6" w:rsidRPr="000B0552" w:rsidRDefault="00760AF6" w:rsidP="00760AF6">
            <w:pPr>
              <w:spacing w:after="0" w:line="240" w:lineRule="auto"/>
              <w:jc w:val="both"/>
              <w:rPr>
                <w:rFonts w:ascii="Times New Roman" w:hAnsi="Times New Roman" w:cs="Times New Roman"/>
                <w:color w:val="000000"/>
                <w:sz w:val="18"/>
                <w:szCs w:val="18"/>
              </w:rPr>
            </w:pPr>
            <w:r w:rsidRPr="00760AF6">
              <w:rPr>
                <w:rFonts w:ascii="Times New Roman" w:hAnsi="Times New Roman" w:cs="Times New Roman"/>
                <w:color w:val="000000"/>
                <w:sz w:val="18"/>
                <w:szCs w:val="18"/>
              </w:rPr>
              <w:t>*Piel clara</w:t>
            </w:r>
          </w:p>
        </w:tc>
        <w:tc>
          <w:tcPr>
            <w:tcW w:w="709" w:type="dxa"/>
            <w:tcBorders>
              <w:top w:val="single" w:sz="4" w:space="0" w:color="auto"/>
              <w:left w:val="nil"/>
              <w:bottom w:val="single" w:sz="4" w:space="0" w:color="auto"/>
              <w:right w:val="single" w:sz="4" w:space="0" w:color="auto"/>
            </w:tcBorders>
            <w:shd w:val="clear" w:color="auto" w:fill="auto"/>
            <w:vAlign w:val="center"/>
          </w:tcPr>
          <w:p w14:paraId="4A932F2E" w14:textId="3ACF41FE" w:rsidR="00760AF6" w:rsidRDefault="00760AF6" w:rsidP="00353214">
            <w:pPr>
              <w:jc w:val="center"/>
              <w:rPr>
                <w:rFonts w:ascii="Times New Roman" w:hAnsi="Times New Roman" w:cs="Times New Roman"/>
                <w:color w:val="000000"/>
                <w:sz w:val="18"/>
                <w:szCs w:val="18"/>
              </w:rPr>
            </w:pPr>
            <w:r>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0B85C471" w14:textId="42F344D7" w:rsidR="00760AF6" w:rsidRDefault="00CE442A" w:rsidP="00353214">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25CDD687" w14:textId="5F7E039E" w:rsidR="00760AF6" w:rsidRDefault="006E43FC" w:rsidP="00353214">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Medicina</w:t>
            </w:r>
          </w:p>
        </w:tc>
        <w:tc>
          <w:tcPr>
            <w:tcW w:w="851" w:type="dxa"/>
            <w:tcBorders>
              <w:top w:val="single" w:sz="4" w:space="0" w:color="auto"/>
              <w:left w:val="nil"/>
              <w:bottom w:val="single" w:sz="4" w:space="0" w:color="auto"/>
              <w:right w:val="single" w:sz="4" w:space="0" w:color="auto"/>
            </w:tcBorders>
            <w:shd w:val="clear" w:color="auto" w:fill="auto"/>
            <w:vAlign w:val="center"/>
          </w:tcPr>
          <w:p w14:paraId="64ABCAB7" w14:textId="00F66A57" w:rsidR="00760AF6" w:rsidRDefault="006E43FC" w:rsidP="00353214">
            <w:pPr>
              <w:jc w:val="center"/>
              <w:rPr>
                <w:rFonts w:ascii="Times New Roman" w:hAnsi="Times New Roman" w:cs="Times New Roman"/>
                <w:color w:val="000000"/>
                <w:sz w:val="18"/>
                <w:szCs w:val="18"/>
              </w:rPr>
            </w:pPr>
            <w:r>
              <w:rPr>
                <w:rFonts w:ascii="Times New Roman" w:hAnsi="Times New Roman" w:cs="Times New Roman"/>
                <w:color w:val="000000"/>
                <w:sz w:val="18"/>
                <w:szCs w:val="18"/>
              </w:rPr>
              <w:t>36216</w:t>
            </w:r>
          </w:p>
        </w:tc>
        <w:tc>
          <w:tcPr>
            <w:tcW w:w="1132" w:type="dxa"/>
            <w:tcBorders>
              <w:top w:val="single" w:sz="4" w:space="0" w:color="auto"/>
              <w:left w:val="nil"/>
              <w:bottom w:val="single" w:sz="4" w:space="0" w:color="auto"/>
              <w:right w:val="single" w:sz="4" w:space="0" w:color="auto"/>
            </w:tcBorders>
            <w:shd w:val="clear" w:color="auto" w:fill="auto"/>
            <w:vAlign w:val="center"/>
          </w:tcPr>
          <w:p w14:paraId="2D8CA7DF" w14:textId="68CE51AF" w:rsidR="00760AF6" w:rsidRDefault="006E43FC" w:rsidP="00353214">
            <w:pPr>
              <w:jc w:val="center"/>
              <w:rPr>
                <w:rFonts w:ascii="Times New Roman" w:hAnsi="Times New Roman"/>
                <w:color w:val="000000"/>
                <w:sz w:val="16"/>
                <w:szCs w:val="16"/>
              </w:rPr>
            </w:pPr>
            <w:r>
              <w:rPr>
                <w:rFonts w:ascii="Times New Roman" w:hAnsi="Times New Roman"/>
                <w:color w:val="000000"/>
                <w:sz w:val="16"/>
                <w:szCs w:val="16"/>
              </w:rPr>
              <w:t>Xalapa</w:t>
            </w:r>
          </w:p>
        </w:tc>
      </w:tr>
      <w:tr w:rsidR="00760AF6" w:rsidRPr="00320281" w14:paraId="0F1D3CC3" w14:textId="77777777"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A44E9B5" w14:textId="38842167" w:rsidR="00760AF6" w:rsidRPr="00947ECE" w:rsidRDefault="00773BB5" w:rsidP="00353214">
            <w:pPr>
              <w:jc w:val="center"/>
              <w:rPr>
                <w:rFonts w:ascii="Times New Roman" w:hAnsi="Times New Roman" w:cs="Times New Roman"/>
                <w:b/>
                <w:bCs/>
                <w:sz w:val="18"/>
                <w:szCs w:val="18"/>
                <w:lang w:eastAsia="es-MX"/>
              </w:rPr>
            </w:pPr>
            <w:r>
              <w:rPr>
                <w:rFonts w:ascii="Times New Roman" w:hAnsi="Times New Roman" w:cs="Times New Roman"/>
                <w:b/>
                <w:bCs/>
                <w:sz w:val="18"/>
                <w:szCs w:val="18"/>
                <w:lang w:eastAsia="es-MX"/>
              </w:rPr>
              <w:t>103</w:t>
            </w:r>
          </w:p>
        </w:tc>
        <w:tc>
          <w:tcPr>
            <w:tcW w:w="4961" w:type="dxa"/>
            <w:tcBorders>
              <w:top w:val="single" w:sz="4" w:space="0" w:color="auto"/>
              <w:left w:val="nil"/>
              <w:bottom w:val="single" w:sz="4" w:space="0" w:color="auto"/>
              <w:right w:val="single" w:sz="4" w:space="0" w:color="auto"/>
            </w:tcBorders>
            <w:shd w:val="clear" w:color="auto" w:fill="auto"/>
            <w:vAlign w:val="bottom"/>
          </w:tcPr>
          <w:p w14:paraId="3B0F8BCB" w14:textId="2519F3DA" w:rsidR="00760AF6" w:rsidRPr="00760AF6" w:rsidRDefault="00760AF6" w:rsidP="00760AF6">
            <w:pPr>
              <w:spacing w:after="0" w:line="240" w:lineRule="auto"/>
              <w:jc w:val="both"/>
              <w:rPr>
                <w:rFonts w:ascii="Times New Roman" w:hAnsi="Times New Roman" w:cs="Times New Roman"/>
                <w:color w:val="000000"/>
                <w:sz w:val="18"/>
                <w:szCs w:val="18"/>
              </w:rPr>
            </w:pPr>
            <w:r w:rsidRPr="007C0D98">
              <w:rPr>
                <w:rFonts w:ascii="Times New Roman" w:hAnsi="Times New Roman" w:cs="Times New Roman"/>
                <w:b/>
                <w:color w:val="000000"/>
                <w:sz w:val="18"/>
                <w:szCs w:val="18"/>
              </w:rPr>
              <w:t>MICROSCOPIO BINOCULAR</w:t>
            </w:r>
            <w:r w:rsidRPr="00760AF6">
              <w:rPr>
                <w:rFonts w:ascii="Times New Roman" w:hAnsi="Times New Roman" w:cs="Times New Roman"/>
                <w:color w:val="000000"/>
                <w:sz w:val="18"/>
                <w:szCs w:val="18"/>
              </w:rPr>
              <w:t xml:space="preserve">, </w:t>
            </w:r>
            <w:r w:rsidR="00354BFC" w:rsidRPr="00760AF6">
              <w:rPr>
                <w:rFonts w:ascii="Times New Roman" w:hAnsi="Times New Roman" w:cs="Times New Roman"/>
                <w:color w:val="000000"/>
                <w:sz w:val="18"/>
                <w:szCs w:val="18"/>
              </w:rPr>
              <w:t xml:space="preserve">mando de la platina derecha, cv 20, campo claro con 4 objetivos plan </w:t>
            </w:r>
            <w:r w:rsidR="00374AD8" w:rsidRPr="00760AF6">
              <w:rPr>
                <w:rFonts w:ascii="Times New Roman" w:hAnsi="Times New Roman" w:cs="Times New Roman"/>
                <w:color w:val="000000"/>
                <w:sz w:val="18"/>
                <w:szCs w:val="18"/>
              </w:rPr>
              <w:t>ACHROMAT</w:t>
            </w:r>
            <w:r w:rsidR="00354BFC" w:rsidRPr="00760AF6">
              <w:rPr>
                <w:rFonts w:ascii="Times New Roman" w:hAnsi="Times New Roman" w:cs="Times New Roman"/>
                <w:color w:val="000000"/>
                <w:sz w:val="18"/>
                <w:szCs w:val="18"/>
              </w:rPr>
              <w:t xml:space="preserve"> y condensador ABBE</w:t>
            </w:r>
          </w:p>
          <w:p w14:paraId="5E72B23A" w14:textId="643C5B21" w:rsidR="00760AF6" w:rsidRPr="00760AF6" w:rsidRDefault="00354BFC" w:rsidP="00760AF6">
            <w:pPr>
              <w:spacing w:after="0" w:line="240" w:lineRule="auto"/>
              <w:jc w:val="both"/>
              <w:rPr>
                <w:rFonts w:ascii="Times New Roman" w:hAnsi="Times New Roman" w:cs="Times New Roman"/>
                <w:color w:val="000000"/>
                <w:sz w:val="18"/>
                <w:szCs w:val="18"/>
              </w:rPr>
            </w:pPr>
            <w:r w:rsidRPr="00760AF6">
              <w:rPr>
                <w:rFonts w:ascii="Times New Roman" w:hAnsi="Times New Roman" w:cs="Times New Roman"/>
                <w:color w:val="000000"/>
                <w:sz w:val="18"/>
                <w:szCs w:val="18"/>
              </w:rPr>
              <w:t xml:space="preserve"> CARACTERÍSTICAS: </w:t>
            </w:r>
          </w:p>
          <w:p w14:paraId="712C3FD9" w14:textId="4076ABDC" w:rsidR="00760AF6" w:rsidRPr="00760AF6" w:rsidRDefault="00354BFC" w:rsidP="00760AF6">
            <w:pPr>
              <w:spacing w:after="0" w:line="240" w:lineRule="auto"/>
              <w:jc w:val="both"/>
              <w:rPr>
                <w:rFonts w:ascii="Times New Roman" w:hAnsi="Times New Roman" w:cs="Times New Roman"/>
                <w:color w:val="000000"/>
                <w:sz w:val="18"/>
                <w:szCs w:val="18"/>
              </w:rPr>
            </w:pPr>
            <w:r w:rsidRPr="00760AF6">
              <w:rPr>
                <w:rFonts w:ascii="Times New Roman" w:hAnsi="Times New Roman" w:cs="Times New Roman"/>
                <w:color w:val="000000"/>
                <w:sz w:val="18"/>
                <w:szCs w:val="18"/>
              </w:rPr>
              <w:t xml:space="preserve">con asa para transporte (incluye): </w:t>
            </w:r>
          </w:p>
          <w:p w14:paraId="499A4D6F" w14:textId="4AF76D9C" w:rsidR="00760AF6" w:rsidRPr="00760AF6" w:rsidRDefault="00354BFC" w:rsidP="00760AF6">
            <w:pPr>
              <w:spacing w:after="0" w:line="240" w:lineRule="auto"/>
              <w:jc w:val="both"/>
              <w:rPr>
                <w:rFonts w:ascii="Times New Roman" w:hAnsi="Times New Roman" w:cs="Times New Roman"/>
                <w:color w:val="000000"/>
                <w:sz w:val="18"/>
                <w:szCs w:val="18"/>
              </w:rPr>
            </w:pPr>
            <w:r w:rsidRPr="00760AF6">
              <w:rPr>
                <w:rFonts w:ascii="Times New Roman" w:hAnsi="Times New Roman" w:cs="Times New Roman"/>
                <w:color w:val="000000"/>
                <w:sz w:val="18"/>
                <w:szCs w:val="18"/>
              </w:rPr>
              <w:lastRenderedPageBreak/>
              <w:t xml:space="preserve">1) </w:t>
            </w:r>
            <w:r>
              <w:rPr>
                <w:rFonts w:ascii="Times New Roman" w:hAnsi="Times New Roman" w:cs="Times New Roman"/>
                <w:color w:val="000000"/>
                <w:sz w:val="18"/>
                <w:szCs w:val="18"/>
              </w:rPr>
              <w:t>I</w:t>
            </w:r>
            <w:r w:rsidRPr="00760AF6">
              <w:rPr>
                <w:rFonts w:ascii="Times New Roman" w:hAnsi="Times New Roman" w:cs="Times New Roman"/>
                <w:color w:val="000000"/>
                <w:sz w:val="18"/>
                <w:szCs w:val="18"/>
              </w:rPr>
              <w:t xml:space="preserve">luminación para luz transmitida led 3w 3200k </w:t>
            </w:r>
          </w:p>
          <w:p w14:paraId="3F9980DA" w14:textId="62DA3071" w:rsidR="00760AF6" w:rsidRPr="00760AF6" w:rsidRDefault="00354BFC" w:rsidP="00760AF6">
            <w:pPr>
              <w:spacing w:after="0" w:line="240" w:lineRule="auto"/>
              <w:jc w:val="both"/>
              <w:rPr>
                <w:rFonts w:ascii="Times New Roman" w:hAnsi="Times New Roman" w:cs="Times New Roman"/>
                <w:color w:val="000000"/>
                <w:sz w:val="18"/>
                <w:szCs w:val="18"/>
              </w:rPr>
            </w:pPr>
            <w:r w:rsidRPr="00760AF6">
              <w:rPr>
                <w:rFonts w:ascii="Times New Roman" w:hAnsi="Times New Roman" w:cs="Times New Roman"/>
                <w:color w:val="000000"/>
                <w:sz w:val="18"/>
                <w:szCs w:val="18"/>
              </w:rPr>
              <w:t xml:space="preserve">2) revolver porta objetivos cuádruplo, inclinado hacia atrás </w:t>
            </w:r>
          </w:p>
          <w:p w14:paraId="7EF109C0" w14:textId="520CDDFF" w:rsidR="00760AF6" w:rsidRPr="00760AF6" w:rsidRDefault="00354BFC" w:rsidP="00760AF6">
            <w:pPr>
              <w:spacing w:after="0" w:line="240" w:lineRule="auto"/>
              <w:jc w:val="both"/>
              <w:rPr>
                <w:rFonts w:ascii="Times New Roman" w:hAnsi="Times New Roman" w:cs="Times New Roman"/>
                <w:color w:val="000000"/>
                <w:sz w:val="18"/>
                <w:szCs w:val="18"/>
              </w:rPr>
            </w:pPr>
            <w:r w:rsidRPr="00760AF6">
              <w:rPr>
                <w:rFonts w:ascii="Times New Roman" w:hAnsi="Times New Roman" w:cs="Times New Roman"/>
                <w:color w:val="000000"/>
                <w:sz w:val="18"/>
                <w:szCs w:val="18"/>
              </w:rPr>
              <w:t>3) platina de desplazamiento en cruz 75x40 con mando a la derecha y sujeta</w:t>
            </w:r>
            <w:r>
              <w:rPr>
                <w:rFonts w:ascii="Times New Roman" w:hAnsi="Times New Roman" w:cs="Times New Roman"/>
                <w:color w:val="000000"/>
                <w:sz w:val="18"/>
                <w:szCs w:val="18"/>
              </w:rPr>
              <w:t xml:space="preserve"> </w:t>
            </w:r>
            <w:r w:rsidRPr="00760AF6">
              <w:rPr>
                <w:rFonts w:ascii="Times New Roman" w:hAnsi="Times New Roman" w:cs="Times New Roman"/>
                <w:color w:val="000000"/>
                <w:sz w:val="18"/>
                <w:szCs w:val="18"/>
              </w:rPr>
              <w:t xml:space="preserve">objetos con palanca elástica a la izquierda </w:t>
            </w:r>
          </w:p>
          <w:p w14:paraId="001013CC" w14:textId="37AD00AE" w:rsidR="00760AF6" w:rsidRPr="00760AF6" w:rsidRDefault="00354BFC" w:rsidP="00760AF6">
            <w:pPr>
              <w:spacing w:after="0" w:line="240" w:lineRule="auto"/>
              <w:jc w:val="both"/>
              <w:rPr>
                <w:rFonts w:ascii="Times New Roman" w:hAnsi="Times New Roman" w:cs="Times New Roman"/>
                <w:color w:val="000000"/>
                <w:sz w:val="18"/>
                <w:szCs w:val="18"/>
              </w:rPr>
            </w:pPr>
            <w:r w:rsidRPr="00760AF6">
              <w:rPr>
                <w:rFonts w:ascii="Times New Roman" w:hAnsi="Times New Roman" w:cs="Times New Roman"/>
                <w:color w:val="000000"/>
                <w:sz w:val="18"/>
                <w:szCs w:val="18"/>
              </w:rPr>
              <w:t xml:space="preserve">4) tubo binocular 30º/20 </w:t>
            </w:r>
          </w:p>
          <w:p w14:paraId="03D43522" w14:textId="011C2FC9" w:rsidR="00760AF6" w:rsidRPr="00760AF6" w:rsidRDefault="00354BFC" w:rsidP="00760AF6">
            <w:pPr>
              <w:spacing w:after="0" w:line="240" w:lineRule="auto"/>
              <w:jc w:val="both"/>
              <w:rPr>
                <w:rFonts w:ascii="Times New Roman" w:hAnsi="Times New Roman" w:cs="Times New Roman"/>
                <w:color w:val="000000"/>
                <w:sz w:val="18"/>
                <w:szCs w:val="18"/>
              </w:rPr>
            </w:pPr>
            <w:r w:rsidRPr="00760AF6">
              <w:rPr>
                <w:rFonts w:ascii="Times New Roman" w:hAnsi="Times New Roman" w:cs="Times New Roman"/>
                <w:color w:val="000000"/>
                <w:sz w:val="18"/>
                <w:szCs w:val="18"/>
              </w:rPr>
              <w:t xml:space="preserve">5) oculares 10x/20 BR. FOC., con conchas oculares </w:t>
            </w:r>
          </w:p>
          <w:p w14:paraId="7F06F96B" w14:textId="1978A8E5" w:rsidR="00760AF6" w:rsidRPr="00760AF6" w:rsidRDefault="00354BFC" w:rsidP="00760AF6">
            <w:pPr>
              <w:spacing w:after="0" w:line="240" w:lineRule="auto"/>
              <w:jc w:val="both"/>
              <w:rPr>
                <w:rFonts w:ascii="Times New Roman" w:hAnsi="Times New Roman" w:cs="Times New Roman"/>
                <w:color w:val="000000"/>
                <w:sz w:val="18"/>
                <w:szCs w:val="18"/>
              </w:rPr>
            </w:pPr>
            <w:r w:rsidRPr="00760AF6">
              <w:rPr>
                <w:rFonts w:ascii="Times New Roman" w:hAnsi="Times New Roman" w:cs="Times New Roman"/>
                <w:color w:val="000000"/>
                <w:sz w:val="18"/>
                <w:szCs w:val="18"/>
              </w:rPr>
              <w:t>6) objetivos plan-</w:t>
            </w:r>
            <w:proofErr w:type="spellStart"/>
            <w:r w:rsidRPr="00760AF6">
              <w:rPr>
                <w:rFonts w:ascii="Times New Roman" w:hAnsi="Times New Roman" w:cs="Times New Roman"/>
                <w:color w:val="000000"/>
                <w:sz w:val="18"/>
                <w:szCs w:val="18"/>
              </w:rPr>
              <w:t>achromat</w:t>
            </w:r>
            <w:proofErr w:type="spellEnd"/>
            <w:r w:rsidRPr="00760AF6">
              <w:rPr>
                <w:rFonts w:ascii="Times New Roman" w:hAnsi="Times New Roman" w:cs="Times New Roman"/>
                <w:color w:val="000000"/>
                <w:sz w:val="18"/>
                <w:szCs w:val="18"/>
              </w:rPr>
              <w:t xml:space="preserve"> 4x, 10x, 40x y 100x OIL (para inmersión en aceite) </w:t>
            </w:r>
          </w:p>
          <w:p w14:paraId="499B81D7" w14:textId="5379F379" w:rsidR="00760AF6" w:rsidRPr="00760AF6" w:rsidRDefault="00354BFC" w:rsidP="00760AF6">
            <w:pPr>
              <w:spacing w:after="0" w:line="240" w:lineRule="auto"/>
              <w:jc w:val="both"/>
              <w:rPr>
                <w:rFonts w:ascii="Times New Roman" w:hAnsi="Times New Roman" w:cs="Times New Roman"/>
                <w:color w:val="000000"/>
                <w:sz w:val="18"/>
                <w:szCs w:val="18"/>
              </w:rPr>
            </w:pPr>
            <w:r w:rsidRPr="00760AF6">
              <w:rPr>
                <w:rFonts w:ascii="Times New Roman" w:hAnsi="Times New Roman" w:cs="Times New Roman"/>
                <w:color w:val="000000"/>
                <w:sz w:val="18"/>
                <w:szCs w:val="18"/>
              </w:rPr>
              <w:t xml:space="preserve">7) condensador ABBE 0,9/1,25 con ranura para corredera </w:t>
            </w:r>
          </w:p>
          <w:p w14:paraId="6DD0E234" w14:textId="6C4917AE" w:rsidR="00760AF6" w:rsidRPr="00760AF6" w:rsidRDefault="00354BFC" w:rsidP="00760AF6">
            <w:pPr>
              <w:spacing w:after="0" w:line="240" w:lineRule="auto"/>
              <w:jc w:val="both"/>
              <w:rPr>
                <w:rFonts w:ascii="Times New Roman" w:hAnsi="Times New Roman" w:cs="Times New Roman"/>
                <w:color w:val="000000"/>
                <w:sz w:val="18"/>
                <w:szCs w:val="18"/>
              </w:rPr>
            </w:pPr>
            <w:r w:rsidRPr="00760AF6">
              <w:rPr>
                <w:rFonts w:ascii="Times New Roman" w:hAnsi="Times New Roman" w:cs="Times New Roman"/>
                <w:color w:val="000000"/>
                <w:sz w:val="18"/>
                <w:szCs w:val="18"/>
              </w:rPr>
              <w:t xml:space="preserve">8) fuente de alimentación externa 100…240VAC/50…60hz/30VA con adaptadores específicos para cada país </w:t>
            </w:r>
          </w:p>
          <w:p w14:paraId="0182E193" w14:textId="5BA8C5EA" w:rsidR="00760AF6" w:rsidRPr="00760AF6" w:rsidRDefault="00354BFC" w:rsidP="00760AF6">
            <w:pPr>
              <w:spacing w:after="0" w:line="240" w:lineRule="auto"/>
              <w:jc w:val="both"/>
              <w:rPr>
                <w:rFonts w:ascii="Times New Roman" w:hAnsi="Times New Roman" w:cs="Times New Roman"/>
                <w:color w:val="000000"/>
                <w:sz w:val="18"/>
                <w:szCs w:val="18"/>
              </w:rPr>
            </w:pPr>
            <w:r w:rsidRPr="00760AF6">
              <w:rPr>
                <w:rFonts w:ascii="Times New Roman" w:hAnsi="Times New Roman" w:cs="Times New Roman"/>
                <w:color w:val="000000"/>
                <w:sz w:val="18"/>
                <w:szCs w:val="18"/>
              </w:rPr>
              <w:t xml:space="preserve">9) funda protectora </w:t>
            </w:r>
          </w:p>
          <w:p w14:paraId="15148179" w14:textId="1E4179D1" w:rsidR="00760AF6" w:rsidRPr="00760AF6" w:rsidRDefault="00354BFC" w:rsidP="00760AF6">
            <w:pPr>
              <w:spacing w:after="0" w:line="240" w:lineRule="auto"/>
              <w:jc w:val="both"/>
              <w:rPr>
                <w:rFonts w:ascii="Times New Roman" w:hAnsi="Times New Roman" w:cs="Times New Roman"/>
                <w:color w:val="000000"/>
                <w:sz w:val="18"/>
                <w:szCs w:val="18"/>
              </w:rPr>
            </w:pPr>
            <w:r w:rsidRPr="00760AF6">
              <w:rPr>
                <w:rFonts w:ascii="Times New Roman" w:hAnsi="Times New Roman" w:cs="Times New Roman"/>
                <w:color w:val="000000"/>
                <w:sz w:val="18"/>
                <w:szCs w:val="18"/>
              </w:rPr>
              <w:t>10) aceitera con 5 ml de aceite de inmersión</w:t>
            </w:r>
            <w:r w:rsidR="00760AF6" w:rsidRPr="00760AF6">
              <w:rPr>
                <w:rFonts w:ascii="Times New Roman" w:hAnsi="Times New Roman" w:cs="Times New Roman"/>
                <w:color w:val="000000"/>
                <w:sz w:val="18"/>
                <w:szCs w:val="18"/>
              </w:rPr>
              <w:t>.</w:t>
            </w:r>
          </w:p>
          <w:p w14:paraId="4EB7B3DB" w14:textId="77777777" w:rsidR="00760AF6" w:rsidRPr="00760AF6" w:rsidRDefault="00760AF6" w:rsidP="00760AF6">
            <w:pPr>
              <w:spacing w:after="0" w:line="240" w:lineRule="auto"/>
              <w:jc w:val="both"/>
              <w:rPr>
                <w:rFonts w:ascii="Times New Roman" w:hAnsi="Times New Roman" w:cs="Times New Roman"/>
                <w:color w:val="000000"/>
                <w:sz w:val="18"/>
                <w:szCs w:val="18"/>
              </w:rPr>
            </w:pPr>
          </w:p>
          <w:p w14:paraId="00C6A2B8" w14:textId="6451AC20" w:rsidR="00760AF6" w:rsidRPr="00760AF6" w:rsidRDefault="00760AF6" w:rsidP="00760AF6">
            <w:pPr>
              <w:spacing w:after="0" w:line="240" w:lineRule="auto"/>
              <w:jc w:val="both"/>
              <w:rPr>
                <w:rFonts w:ascii="Times New Roman" w:hAnsi="Times New Roman" w:cs="Times New Roman"/>
                <w:color w:val="000000"/>
                <w:sz w:val="18"/>
                <w:szCs w:val="18"/>
              </w:rPr>
            </w:pPr>
            <w:r w:rsidRPr="00760AF6">
              <w:rPr>
                <w:rFonts w:ascii="Times New Roman" w:hAnsi="Times New Roman" w:cs="Times New Roman"/>
                <w:color w:val="000000"/>
                <w:sz w:val="18"/>
                <w:szCs w:val="18"/>
              </w:rPr>
              <w:t xml:space="preserve">Dimensiones (ancho ×profundidad ×altura) Soporte con tubo binocular aprox. 190 mm × 400 mm × 390 mm Peso </w:t>
            </w:r>
            <w:proofErr w:type="spellStart"/>
            <w:r w:rsidRPr="00760AF6">
              <w:rPr>
                <w:rFonts w:ascii="Times New Roman" w:hAnsi="Times New Roman" w:cs="Times New Roman"/>
                <w:color w:val="000000"/>
                <w:sz w:val="18"/>
                <w:szCs w:val="18"/>
              </w:rPr>
              <w:t>Primostar</w:t>
            </w:r>
            <w:proofErr w:type="spellEnd"/>
            <w:r w:rsidRPr="00760AF6">
              <w:rPr>
                <w:rFonts w:ascii="Times New Roman" w:hAnsi="Times New Roman" w:cs="Times New Roman"/>
                <w:color w:val="000000"/>
                <w:sz w:val="18"/>
                <w:szCs w:val="18"/>
              </w:rPr>
              <w:t xml:space="preserve"> 1 con tubo binocular 30°/20 aprox. 7,5 kg Condiciones ambientales Transporte (en embalaje): Temperatura ambiente admisible Almacenamiento: – 40 a +70 °C – 10 a +40 °C máx. 75% a 35 °C + 10 a +40 °C máx. 75% a 35 °C 800</w:t>
            </w:r>
            <w:r w:rsidR="00494360" w:rsidRPr="00760AF6">
              <w:rPr>
                <w:rFonts w:ascii="Times New Roman" w:hAnsi="Times New Roman" w:cs="Times New Roman"/>
                <w:color w:val="000000"/>
                <w:sz w:val="18"/>
                <w:szCs w:val="18"/>
              </w:rPr>
              <w:t xml:space="preserve"> HPA </w:t>
            </w:r>
            <w:r w:rsidRPr="00760AF6">
              <w:rPr>
                <w:rFonts w:ascii="Times New Roman" w:hAnsi="Times New Roman" w:cs="Times New Roman"/>
                <w:color w:val="000000"/>
                <w:sz w:val="18"/>
                <w:szCs w:val="18"/>
              </w:rPr>
              <w:t xml:space="preserve">a 1.060 </w:t>
            </w:r>
            <w:r w:rsidR="00494360" w:rsidRPr="00760AF6">
              <w:rPr>
                <w:rFonts w:ascii="Times New Roman" w:hAnsi="Times New Roman" w:cs="Times New Roman"/>
                <w:color w:val="000000"/>
                <w:sz w:val="18"/>
                <w:szCs w:val="18"/>
              </w:rPr>
              <w:t>HPA</w:t>
            </w:r>
            <w:r w:rsidRPr="00760AF6">
              <w:rPr>
                <w:rFonts w:ascii="Times New Roman" w:hAnsi="Times New Roman" w:cs="Times New Roman"/>
                <w:color w:val="000000"/>
                <w:sz w:val="18"/>
                <w:szCs w:val="18"/>
              </w:rPr>
              <w:t xml:space="preserve"> máx. 2.000 m 2 Temperatura ambiente admisible Humedad del aire admisible (sin condensación) Funcionamiento: Temperatura ambiente admisible Humedad del aire admisible (sin condensación) Presión atmosférica Altitud de operación Grado de contaminación Datos de funcionamiento Clase de protección Tipo de protección Seguridad eléctrica II IP20 conforme a DIN EN 61010-1 (IEC 61010-1) incluidas las directivas CSA y UL 2 II De acuerdo con la norma EN 61326 Fuente de alimentación de entrada de amplio rango de 100 a 240 V (±10%), es decir, no es necesario cambiar la configuración de voltaje del instrumento. 50/60 Hz 70 VA; voltaje secundario de fuente de alimentación externa 12 V 12 V CC; máx. 2,5 A 3B Grado de contaminación Categoría de sobretensión Supresión de interferencias de radio Voltaje de línea Frecuencia de línea Consumo de energía Salida de unidad de potencia </w:t>
            </w:r>
            <w:proofErr w:type="spellStart"/>
            <w:r w:rsidRPr="00760AF6">
              <w:rPr>
                <w:rFonts w:ascii="Times New Roman" w:hAnsi="Times New Roman" w:cs="Times New Roman"/>
                <w:color w:val="000000"/>
                <w:sz w:val="18"/>
                <w:szCs w:val="18"/>
              </w:rPr>
              <w:t>enchufable</w:t>
            </w:r>
            <w:proofErr w:type="spellEnd"/>
            <w:r w:rsidRPr="00760AF6">
              <w:rPr>
                <w:rFonts w:ascii="Times New Roman" w:hAnsi="Times New Roman" w:cs="Times New Roman"/>
                <w:color w:val="000000"/>
                <w:sz w:val="18"/>
                <w:szCs w:val="18"/>
              </w:rPr>
              <w:t xml:space="preserve"> Clase LED de dispositivo completo Fuentes de luz Iluminación LED Temperatura de color constante e independiente del brillo. Iluminación de campo homogénea Adecuado para objetivos con aumentos de Ajuste de brillo análogo desde LED de luz blanca, longitud de onda máxima de 440 </w:t>
            </w:r>
            <w:r w:rsidR="007C0D98" w:rsidRPr="00760AF6">
              <w:rPr>
                <w:rFonts w:ascii="Times New Roman" w:hAnsi="Times New Roman" w:cs="Times New Roman"/>
                <w:color w:val="000000"/>
                <w:sz w:val="18"/>
                <w:szCs w:val="18"/>
              </w:rPr>
              <w:t xml:space="preserve">NM, </w:t>
            </w:r>
            <w:r w:rsidRPr="00760AF6">
              <w:rPr>
                <w:rFonts w:ascii="Times New Roman" w:hAnsi="Times New Roman" w:cs="Times New Roman"/>
                <w:color w:val="000000"/>
                <w:sz w:val="18"/>
                <w:szCs w:val="18"/>
              </w:rPr>
              <w:t xml:space="preserve">clase LED 2 3.200 mil 20 mm de diámetro 4× a 100× aprox. 15 a 100% Datos ópticos/mecánicos De pie con el foco puesto en el escenario Con accionamiento de enfoque grueso Con accionamiento de enfoque fino Elevación total del escenario Cambio de objetivo Objetivos Oculares Con campo de visión número 20 Etapa de muestra Dimensiones (ancho ×profundidad) Viajes en etapa (X ×Y) Transmisión coaxial Escalas Vernier </w:t>
            </w:r>
            <w:r w:rsidR="00730963" w:rsidRPr="00760AF6">
              <w:rPr>
                <w:rFonts w:ascii="Times New Roman" w:hAnsi="Times New Roman" w:cs="Times New Roman"/>
                <w:color w:val="000000"/>
                <w:sz w:val="18"/>
                <w:szCs w:val="18"/>
              </w:rPr>
              <w:t>Porta muestras</w:t>
            </w:r>
            <w:r w:rsidRPr="00760AF6">
              <w:rPr>
                <w:rFonts w:ascii="Times New Roman" w:hAnsi="Times New Roman" w:cs="Times New Roman"/>
                <w:color w:val="000000"/>
                <w:sz w:val="18"/>
                <w:szCs w:val="18"/>
              </w:rPr>
              <w:t xml:space="preserve"> Condensador </w:t>
            </w:r>
            <w:r w:rsidR="007C0D98" w:rsidRPr="00760AF6">
              <w:rPr>
                <w:rFonts w:ascii="Times New Roman" w:hAnsi="Times New Roman" w:cs="Times New Roman"/>
                <w:color w:val="000000"/>
                <w:sz w:val="18"/>
                <w:szCs w:val="18"/>
              </w:rPr>
              <w:t>ABBE</w:t>
            </w:r>
            <w:r w:rsidRPr="00760AF6">
              <w:rPr>
                <w:rFonts w:ascii="Times New Roman" w:hAnsi="Times New Roman" w:cs="Times New Roman"/>
                <w:color w:val="000000"/>
                <w:sz w:val="18"/>
                <w:szCs w:val="18"/>
              </w:rPr>
              <w:t xml:space="preserve"> 0,9/1,25; fijo-</w:t>
            </w:r>
            <w:proofErr w:type="spellStart"/>
            <w:r w:rsidRPr="00760AF6">
              <w:rPr>
                <w:rFonts w:ascii="Times New Roman" w:hAnsi="Times New Roman" w:cs="Times New Roman"/>
                <w:color w:val="000000"/>
                <w:sz w:val="18"/>
                <w:szCs w:val="18"/>
              </w:rPr>
              <w:t>Köhler</w:t>
            </w:r>
            <w:proofErr w:type="spellEnd"/>
            <w:r w:rsidRPr="00760AF6">
              <w:rPr>
                <w:rFonts w:ascii="Times New Roman" w:hAnsi="Times New Roman" w:cs="Times New Roman"/>
                <w:color w:val="000000"/>
                <w:sz w:val="18"/>
                <w:szCs w:val="18"/>
              </w:rPr>
              <w:t xml:space="preserve"> Tubo binocular 30°/20 Número máximo de campo de visión Distancia </w:t>
            </w:r>
            <w:proofErr w:type="spellStart"/>
            <w:r w:rsidRPr="00760AF6">
              <w:rPr>
                <w:rFonts w:ascii="Times New Roman" w:hAnsi="Times New Roman" w:cs="Times New Roman"/>
                <w:color w:val="000000"/>
                <w:sz w:val="18"/>
                <w:szCs w:val="18"/>
              </w:rPr>
              <w:t>interpupilar</w:t>
            </w:r>
            <w:proofErr w:type="spellEnd"/>
            <w:r w:rsidRPr="00760AF6">
              <w:rPr>
                <w:rFonts w:ascii="Times New Roman" w:hAnsi="Times New Roman" w:cs="Times New Roman"/>
                <w:color w:val="000000"/>
                <w:sz w:val="18"/>
                <w:szCs w:val="18"/>
              </w:rPr>
              <w:t xml:space="preserve"> Ángulo del tubo Altura de visualización Puerto de observación Espejo iluminador 45 mm/revolución 0,5 mm/vuelta. 15 milímetros Manual a través del revólver cuádruple Rango objetivo corregido al infinito con rosca de montaje W 0,8 Tamaño de tubo de 30 mm WF 10× / 20 Br. </w:t>
            </w:r>
            <w:r w:rsidR="00FF623B" w:rsidRPr="00760AF6">
              <w:rPr>
                <w:rFonts w:ascii="Times New Roman" w:hAnsi="Times New Roman" w:cs="Times New Roman"/>
                <w:color w:val="000000"/>
                <w:sz w:val="18"/>
                <w:szCs w:val="18"/>
              </w:rPr>
              <w:t xml:space="preserve">FOC. </w:t>
            </w:r>
            <w:r w:rsidRPr="00760AF6">
              <w:rPr>
                <w:rFonts w:ascii="Times New Roman" w:hAnsi="Times New Roman" w:cs="Times New Roman"/>
                <w:color w:val="000000"/>
                <w:sz w:val="18"/>
                <w:szCs w:val="18"/>
              </w:rPr>
              <w:t xml:space="preserve">Platina mecánica sin bastidor 75×40 derecha/izquierda 140 × 140 mm 75 × 40 mm opcionalmente derecha o izquierda legible desde la derecha con palanca de resorte, izquierda para </w:t>
            </w:r>
            <w:r w:rsidRPr="00760AF6">
              <w:rPr>
                <w:rFonts w:ascii="Times New Roman" w:hAnsi="Times New Roman" w:cs="Times New Roman"/>
                <w:color w:val="000000"/>
                <w:sz w:val="18"/>
                <w:szCs w:val="18"/>
              </w:rPr>
              <w:lastRenderedPageBreak/>
              <w:t>objetivos de 4× a 100× 20 Ajustable de 48 a 75</w:t>
            </w:r>
            <w:r w:rsidR="007C0D98" w:rsidRPr="00760AF6">
              <w:rPr>
                <w:rFonts w:ascii="Times New Roman" w:hAnsi="Times New Roman" w:cs="Times New Roman"/>
                <w:color w:val="000000"/>
                <w:sz w:val="18"/>
                <w:szCs w:val="18"/>
              </w:rPr>
              <w:t xml:space="preserve"> MM</w:t>
            </w:r>
            <w:r w:rsidRPr="00760AF6">
              <w:rPr>
                <w:rFonts w:ascii="Times New Roman" w:hAnsi="Times New Roman" w:cs="Times New Roman"/>
                <w:color w:val="000000"/>
                <w:sz w:val="18"/>
                <w:szCs w:val="18"/>
              </w:rPr>
              <w:t>. 30° De 375 a 425 mm factor de tubo 1× con superficie plana y superficie esférica con f' = 75 mm</w:t>
            </w:r>
          </w:p>
        </w:tc>
        <w:tc>
          <w:tcPr>
            <w:tcW w:w="709" w:type="dxa"/>
            <w:tcBorders>
              <w:top w:val="single" w:sz="4" w:space="0" w:color="auto"/>
              <w:left w:val="nil"/>
              <w:bottom w:val="single" w:sz="4" w:space="0" w:color="auto"/>
              <w:right w:val="single" w:sz="4" w:space="0" w:color="auto"/>
            </w:tcBorders>
            <w:shd w:val="clear" w:color="auto" w:fill="auto"/>
            <w:vAlign w:val="center"/>
          </w:tcPr>
          <w:p w14:paraId="5F5D17C7" w14:textId="7835EB1E" w:rsidR="00760AF6" w:rsidRDefault="00B52D34" w:rsidP="00353214">
            <w:pPr>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11660A35" w14:textId="25A8D09C" w:rsidR="00760AF6" w:rsidRDefault="00F94FD0" w:rsidP="00353214">
            <w:pPr>
              <w:jc w:val="center"/>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992" w:type="dxa"/>
            <w:tcBorders>
              <w:top w:val="single" w:sz="4" w:space="0" w:color="auto"/>
              <w:left w:val="nil"/>
              <w:bottom w:val="single" w:sz="4" w:space="0" w:color="auto"/>
              <w:right w:val="single" w:sz="4" w:space="0" w:color="auto"/>
            </w:tcBorders>
            <w:shd w:val="clear" w:color="auto" w:fill="auto"/>
            <w:vAlign w:val="center"/>
          </w:tcPr>
          <w:p w14:paraId="12A25B30" w14:textId="6FC4EDED" w:rsidR="00760AF6" w:rsidRDefault="00A21F6A" w:rsidP="00353214">
            <w:pPr>
              <w:jc w:val="center"/>
              <w:rPr>
                <w:rFonts w:ascii="Times New Roman" w:hAnsi="Times New Roman" w:cs="Times New Roman"/>
                <w:color w:val="000000"/>
                <w:sz w:val="18"/>
                <w:szCs w:val="18"/>
              </w:rPr>
            </w:pPr>
            <w:r>
              <w:rPr>
                <w:rFonts w:ascii="Times New Roman" w:hAnsi="Times New Roman" w:cs="Times New Roman"/>
                <w:color w:val="000000"/>
                <w:sz w:val="18"/>
                <w:szCs w:val="18"/>
              </w:rPr>
              <w:t>15</w:t>
            </w:r>
            <w:r w:rsidR="00F94FD0">
              <w:rPr>
                <w:rFonts w:ascii="Times New Roman" w:hAnsi="Times New Roman" w:cs="Times New Roman"/>
                <w:color w:val="000000"/>
                <w:sz w:val="18"/>
                <w:szCs w:val="18"/>
              </w:rPr>
              <w:t xml:space="preserve"> Facultad de Medicina</w:t>
            </w:r>
          </w:p>
        </w:tc>
        <w:tc>
          <w:tcPr>
            <w:tcW w:w="851" w:type="dxa"/>
            <w:tcBorders>
              <w:top w:val="single" w:sz="4" w:space="0" w:color="auto"/>
              <w:left w:val="nil"/>
              <w:bottom w:val="single" w:sz="4" w:space="0" w:color="auto"/>
              <w:right w:val="single" w:sz="4" w:space="0" w:color="auto"/>
            </w:tcBorders>
            <w:shd w:val="clear" w:color="auto" w:fill="auto"/>
            <w:vAlign w:val="center"/>
          </w:tcPr>
          <w:p w14:paraId="7991024C" w14:textId="0D31C420" w:rsidR="00760AF6" w:rsidRDefault="00F94FD0" w:rsidP="00353214">
            <w:pPr>
              <w:jc w:val="center"/>
              <w:rPr>
                <w:rFonts w:ascii="Times New Roman" w:hAnsi="Times New Roman" w:cs="Times New Roman"/>
                <w:color w:val="000000"/>
                <w:sz w:val="18"/>
                <w:szCs w:val="18"/>
              </w:rPr>
            </w:pPr>
            <w:r>
              <w:rPr>
                <w:rFonts w:ascii="Times New Roman" w:hAnsi="Times New Roman" w:cs="Times New Roman"/>
                <w:color w:val="000000"/>
                <w:sz w:val="18"/>
                <w:szCs w:val="18"/>
              </w:rPr>
              <w:t>36576</w:t>
            </w:r>
          </w:p>
        </w:tc>
        <w:tc>
          <w:tcPr>
            <w:tcW w:w="1132" w:type="dxa"/>
            <w:tcBorders>
              <w:top w:val="single" w:sz="4" w:space="0" w:color="auto"/>
              <w:left w:val="nil"/>
              <w:bottom w:val="single" w:sz="4" w:space="0" w:color="auto"/>
              <w:right w:val="single" w:sz="4" w:space="0" w:color="auto"/>
            </w:tcBorders>
            <w:shd w:val="clear" w:color="auto" w:fill="auto"/>
            <w:vAlign w:val="center"/>
          </w:tcPr>
          <w:p w14:paraId="4B1210D9" w14:textId="26ABF6DC" w:rsidR="00760AF6" w:rsidRDefault="00A21F6A" w:rsidP="00353214">
            <w:pPr>
              <w:jc w:val="center"/>
              <w:rPr>
                <w:rFonts w:ascii="Times New Roman" w:hAnsi="Times New Roman"/>
                <w:color w:val="000000"/>
                <w:sz w:val="16"/>
                <w:szCs w:val="16"/>
              </w:rPr>
            </w:pPr>
            <w:r>
              <w:rPr>
                <w:rFonts w:ascii="Times New Roman" w:hAnsi="Times New Roman"/>
                <w:color w:val="000000"/>
                <w:sz w:val="16"/>
                <w:szCs w:val="16"/>
              </w:rPr>
              <w:t>Coatzacoalcos-Minatitlán</w:t>
            </w:r>
          </w:p>
        </w:tc>
      </w:tr>
      <w:tr w:rsidR="007C0D98" w:rsidRPr="00320281" w14:paraId="22B892AA" w14:textId="77777777"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4884A816" w14:textId="1BFE51E1" w:rsidR="007C0D98" w:rsidRPr="00947ECE" w:rsidRDefault="00773BB5" w:rsidP="00353214">
            <w:pPr>
              <w:jc w:val="center"/>
              <w:rPr>
                <w:rFonts w:ascii="Times New Roman" w:hAnsi="Times New Roman" w:cs="Times New Roman"/>
                <w:b/>
                <w:bCs/>
                <w:sz w:val="18"/>
                <w:szCs w:val="18"/>
                <w:lang w:eastAsia="es-MX"/>
              </w:rPr>
            </w:pPr>
            <w:r>
              <w:rPr>
                <w:rFonts w:ascii="Times New Roman" w:hAnsi="Times New Roman" w:cs="Times New Roman"/>
                <w:b/>
                <w:bCs/>
                <w:sz w:val="18"/>
                <w:szCs w:val="18"/>
                <w:lang w:eastAsia="es-MX"/>
              </w:rPr>
              <w:lastRenderedPageBreak/>
              <w:t>104</w:t>
            </w:r>
          </w:p>
        </w:tc>
        <w:tc>
          <w:tcPr>
            <w:tcW w:w="4961" w:type="dxa"/>
            <w:tcBorders>
              <w:top w:val="single" w:sz="4" w:space="0" w:color="auto"/>
              <w:left w:val="nil"/>
              <w:bottom w:val="single" w:sz="4" w:space="0" w:color="auto"/>
              <w:right w:val="single" w:sz="4" w:space="0" w:color="auto"/>
            </w:tcBorders>
            <w:shd w:val="clear" w:color="auto" w:fill="auto"/>
            <w:vAlign w:val="bottom"/>
          </w:tcPr>
          <w:p w14:paraId="435F7362" w14:textId="77777777" w:rsidR="007C0D98" w:rsidRPr="007C0D98" w:rsidRDefault="007C0D98" w:rsidP="007C0D98">
            <w:pPr>
              <w:spacing w:after="0" w:line="240" w:lineRule="auto"/>
              <w:jc w:val="both"/>
              <w:rPr>
                <w:rFonts w:ascii="Times New Roman" w:hAnsi="Times New Roman" w:cs="Times New Roman"/>
                <w:b/>
                <w:color w:val="000000"/>
                <w:sz w:val="18"/>
                <w:szCs w:val="18"/>
              </w:rPr>
            </w:pPr>
            <w:r w:rsidRPr="00524A0D">
              <w:rPr>
                <w:rFonts w:ascii="Times New Roman" w:hAnsi="Times New Roman" w:cs="Times New Roman"/>
                <w:b/>
                <w:color w:val="000000"/>
                <w:sz w:val="18"/>
                <w:szCs w:val="18"/>
              </w:rPr>
              <w:t>PARRILLA DE CALENTAMIENTO CON AGITACION</w:t>
            </w:r>
            <w:r w:rsidRPr="007C0D98">
              <w:rPr>
                <w:rFonts w:ascii="Times New Roman" w:hAnsi="Times New Roman" w:cs="Times New Roman"/>
                <w:b/>
                <w:color w:val="000000"/>
                <w:sz w:val="18"/>
                <w:szCs w:val="18"/>
              </w:rPr>
              <w:t xml:space="preserve"> Digital con placa de calentamiento de cerámica </w:t>
            </w:r>
          </w:p>
          <w:p w14:paraId="3635BD40" w14:textId="12CFA381" w:rsidR="007C0D98" w:rsidRPr="007C0D98" w:rsidRDefault="007C0D98" w:rsidP="007C0D98">
            <w:pPr>
              <w:spacing w:after="0" w:line="240" w:lineRule="auto"/>
              <w:jc w:val="both"/>
              <w:rPr>
                <w:rFonts w:ascii="Times New Roman" w:hAnsi="Times New Roman" w:cs="Times New Roman"/>
                <w:color w:val="000000"/>
                <w:sz w:val="18"/>
                <w:szCs w:val="18"/>
              </w:rPr>
            </w:pPr>
            <w:r w:rsidRPr="007C0D98">
              <w:rPr>
                <w:rFonts w:ascii="Times New Roman" w:hAnsi="Times New Roman" w:cs="Times New Roman"/>
                <w:color w:val="000000"/>
                <w:sz w:val="18"/>
                <w:szCs w:val="18"/>
              </w:rPr>
              <w:t>Especificaciones técnicas:</w:t>
            </w:r>
          </w:p>
          <w:p w14:paraId="46AA1C09" w14:textId="1EF91683" w:rsidR="007C0D98" w:rsidRPr="007C0D98" w:rsidRDefault="007C0D98" w:rsidP="007C0D98">
            <w:pPr>
              <w:spacing w:after="0" w:line="240" w:lineRule="auto"/>
              <w:jc w:val="both"/>
              <w:rPr>
                <w:rFonts w:ascii="Times New Roman" w:hAnsi="Times New Roman" w:cs="Times New Roman"/>
                <w:color w:val="000000"/>
                <w:sz w:val="18"/>
                <w:szCs w:val="18"/>
              </w:rPr>
            </w:pPr>
            <w:r w:rsidRPr="007C0D98">
              <w:rPr>
                <w:rFonts w:ascii="Times New Roman" w:hAnsi="Times New Roman" w:cs="Times New Roman"/>
                <w:color w:val="000000"/>
                <w:sz w:val="18"/>
                <w:szCs w:val="18"/>
              </w:rPr>
              <w:t xml:space="preserve">Velocidad: De 50 a 1500 rpm, Material de la placa superior: Cerámica, Capacidad 4 litros, Pantalla LED Forma Cuadrada, Tensión 100/120 V, Dimensiones (Largo x Ancho x Alto) 13 x 8,2 x 3,8 in (33 x 20,8 x 9,7 cm), Área de la superficie de la placa superior (imperial) 7,25 x 7,25 pulgadas, Área de la superficie de la placa superior (métrico) 18,4 x 18,4 cm, Requisitos eléctricos 100-120 V 50/60Hz Frecuencia 50/60 Hz, Tipo de tapón EE. UU., Certificaciones/conformidad </w:t>
            </w:r>
            <w:r w:rsidR="00730963" w:rsidRPr="007C0D98">
              <w:rPr>
                <w:rFonts w:ascii="Times New Roman" w:hAnsi="Times New Roman" w:cs="Times New Roman"/>
                <w:color w:val="000000"/>
                <w:sz w:val="18"/>
                <w:szCs w:val="18"/>
              </w:rPr>
              <w:t>CCSAUS</w:t>
            </w:r>
            <w:r w:rsidRPr="007C0D98">
              <w:rPr>
                <w:rFonts w:ascii="Times New Roman" w:hAnsi="Times New Roman" w:cs="Times New Roman"/>
                <w:color w:val="000000"/>
                <w:sz w:val="18"/>
                <w:szCs w:val="18"/>
              </w:rPr>
              <w:t>, CE</w:t>
            </w:r>
          </w:p>
          <w:p w14:paraId="24313DB8" w14:textId="461AAAAF" w:rsidR="007C0D98" w:rsidRPr="00730963" w:rsidRDefault="007C0D98" w:rsidP="007C0D98">
            <w:pPr>
              <w:spacing w:after="0" w:line="240" w:lineRule="auto"/>
              <w:jc w:val="both"/>
              <w:rPr>
                <w:rFonts w:ascii="Times New Roman" w:hAnsi="Times New Roman" w:cs="Times New Roman"/>
                <w:color w:val="000000"/>
                <w:sz w:val="18"/>
                <w:szCs w:val="18"/>
              </w:rPr>
            </w:pPr>
            <w:r w:rsidRPr="007C0D98">
              <w:rPr>
                <w:rFonts w:ascii="Times New Roman" w:hAnsi="Times New Roman" w:cs="Times New Roman"/>
                <w:color w:val="000000"/>
                <w:sz w:val="18"/>
                <w:szCs w:val="18"/>
              </w:rPr>
              <w:t>Incluye</w:t>
            </w:r>
            <w:r w:rsidR="00730963">
              <w:rPr>
                <w:rFonts w:ascii="Times New Roman" w:hAnsi="Times New Roman" w:cs="Times New Roman"/>
                <w:color w:val="000000"/>
                <w:sz w:val="18"/>
                <w:szCs w:val="18"/>
              </w:rPr>
              <w:t xml:space="preserve"> </w:t>
            </w:r>
            <w:r w:rsidRPr="007C0D98">
              <w:rPr>
                <w:rFonts w:ascii="Times New Roman" w:hAnsi="Times New Roman" w:cs="Times New Roman"/>
                <w:color w:val="000000"/>
                <w:sz w:val="18"/>
                <w:szCs w:val="18"/>
              </w:rPr>
              <w:t xml:space="preserve">1 cable de alimentación, Tipo Agitador, Peso con embalaje (imperial) 11,0 lb, Peso con embalaje (métrico) 5,0 </w:t>
            </w:r>
            <w:r w:rsidR="00EC48EC" w:rsidRPr="007C0D98">
              <w:rPr>
                <w:rFonts w:ascii="Times New Roman" w:hAnsi="Times New Roman" w:cs="Times New Roman"/>
                <w:color w:val="000000"/>
                <w:sz w:val="18"/>
                <w:szCs w:val="18"/>
              </w:rPr>
              <w:t>KG</w:t>
            </w:r>
          </w:p>
        </w:tc>
        <w:tc>
          <w:tcPr>
            <w:tcW w:w="709" w:type="dxa"/>
            <w:tcBorders>
              <w:top w:val="single" w:sz="4" w:space="0" w:color="auto"/>
              <w:left w:val="nil"/>
              <w:bottom w:val="single" w:sz="4" w:space="0" w:color="auto"/>
              <w:right w:val="single" w:sz="4" w:space="0" w:color="auto"/>
            </w:tcBorders>
            <w:shd w:val="clear" w:color="auto" w:fill="auto"/>
            <w:vAlign w:val="center"/>
          </w:tcPr>
          <w:p w14:paraId="10197AA3" w14:textId="2A131B2A" w:rsidR="007C0D98" w:rsidRDefault="00B52D34" w:rsidP="00353214">
            <w:pPr>
              <w:jc w:val="center"/>
              <w:rPr>
                <w:rFonts w:ascii="Times New Roman" w:hAnsi="Times New Roman" w:cs="Times New Roman"/>
                <w:color w:val="000000"/>
                <w:sz w:val="18"/>
                <w:szCs w:val="18"/>
              </w:rPr>
            </w:pPr>
            <w:r>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3C827AEF" w14:textId="56D1744D" w:rsidR="007C0D98" w:rsidRDefault="00D60BDF" w:rsidP="00353214">
            <w:pPr>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992" w:type="dxa"/>
            <w:tcBorders>
              <w:top w:val="single" w:sz="4" w:space="0" w:color="auto"/>
              <w:left w:val="nil"/>
              <w:bottom w:val="single" w:sz="4" w:space="0" w:color="auto"/>
              <w:right w:val="single" w:sz="4" w:space="0" w:color="auto"/>
            </w:tcBorders>
            <w:shd w:val="clear" w:color="auto" w:fill="auto"/>
            <w:vAlign w:val="center"/>
          </w:tcPr>
          <w:p w14:paraId="74B2F3BE" w14:textId="20BF0D09" w:rsidR="007C0D98" w:rsidRDefault="00D60BDF" w:rsidP="00353214">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Químicas</w:t>
            </w:r>
          </w:p>
        </w:tc>
        <w:tc>
          <w:tcPr>
            <w:tcW w:w="851" w:type="dxa"/>
            <w:tcBorders>
              <w:top w:val="single" w:sz="4" w:space="0" w:color="auto"/>
              <w:left w:val="nil"/>
              <w:bottom w:val="single" w:sz="4" w:space="0" w:color="auto"/>
              <w:right w:val="single" w:sz="4" w:space="0" w:color="auto"/>
            </w:tcBorders>
            <w:shd w:val="clear" w:color="auto" w:fill="auto"/>
            <w:vAlign w:val="center"/>
          </w:tcPr>
          <w:p w14:paraId="103DC6D3" w14:textId="77929499" w:rsidR="007C0D98" w:rsidRDefault="00D60BDF" w:rsidP="00353214">
            <w:pPr>
              <w:jc w:val="center"/>
              <w:rPr>
                <w:rFonts w:ascii="Times New Roman" w:hAnsi="Times New Roman" w:cs="Times New Roman"/>
                <w:color w:val="000000"/>
                <w:sz w:val="18"/>
                <w:szCs w:val="18"/>
              </w:rPr>
            </w:pPr>
            <w:r>
              <w:rPr>
                <w:rFonts w:ascii="Times New Roman" w:hAnsi="Times New Roman" w:cs="Times New Roman"/>
                <w:color w:val="000000"/>
                <w:sz w:val="18"/>
                <w:szCs w:val="18"/>
              </w:rPr>
              <w:t>36588</w:t>
            </w:r>
          </w:p>
        </w:tc>
        <w:tc>
          <w:tcPr>
            <w:tcW w:w="1132" w:type="dxa"/>
            <w:tcBorders>
              <w:top w:val="single" w:sz="4" w:space="0" w:color="auto"/>
              <w:left w:val="nil"/>
              <w:bottom w:val="single" w:sz="4" w:space="0" w:color="auto"/>
              <w:right w:val="single" w:sz="4" w:space="0" w:color="auto"/>
            </w:tcBorders>
            <w:shd w:val="clear" w:color="auto" w:fill="auto"/>
            <w:vAlign w:val="center"/>
          </w:tcPr>
          <w:p w14:paraId="2D013770" w14:textId="572804E7" w:rsidR="007C0D98" w:rsidRDefault="00D60BDF" w:rsidP="00353214">
            <w:pPr>
              <w:jc w:val="center"/>
              <w:rPr>
                <w:rFonts w:ascii="Times New Roman" w:hAnsi="Times New Roman"/>
                <w:color w:val="000000"/>
                <w:sz w:val="16"/>
                <w:szCs w:val="16"/>
              </w:rPr>
            </w:pPr>
            <w:r>
              <w:rPr>
                <w:rFonts w:ascii="Times New Roman" w:hAnsi="Times New Roman"/>
                <w:color w:val="000000"/>
                <w:sz w:val="16"/>
                <w:szCs w:val="16"/>
              </w:rPr>
              <w:t>Orizaba-Cordoba</w:t>
            </w:r>
          </w:p>
        </w:tc>
      </w:tr>
      <w:tr w:rsidR="00F83BCA" w:rsidRPr="00320281" w14:paraId="1FCF28A2" w14:textId="77777777"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E92EE55" w14:textId="5A2DB081" w:rsidR="00F83BCA" w:rsidRPr="00947ECE" w:rsidRDefault="00F83BCA" w:rsidP="00F83BCA">
            <w:pPr>
              <w:jc w:val="center"/>
              <w:rPr>
                <w:rFonts w:ascii="Times New Roman" w:hAnsi="Times New Roman" w:cs="Times New Roman"/>
                <w:b/>
                <w:bCs/>
                <w:sz w:val="18"/>
                <w:szCs w:val="18"/>
                <w:lang w:eastAsia="es-MX"/>
              </w:rPr>
            </w:pPr>
            <w:r>
              <w:rPr>
                <w:rFonts w:ascii="Times New Roman" w:hAnsi="Times New Roman" w:cs="Times New Roman"/>
                <w:b/>
                <w:bCs/>
                <w:sz w:val="18"/>
                <w:szCs w:val="18"/>
                <w:lang w:eastAsia="es-MX"/>
              </w:rPr>
              <w:t>105</w:t>
            </w:r>
          </w:p>
        </w:tc>
        <w:tc>
          <w:tcPr>
            <w:tcW w:w="4961" w:type="dxa"/>
            <w:tcBorders>
              <w:top w:val="single" w:sz="4" w:space="0" w:color="auto"/>
              <w:left w:val="nil"/>
              <w:bottom w:val="single" w:sz="4" w:space="0" w:color="auto"/>
              <w:right w:val="single" w:sz="4" w:space="0" w:color="auto"/>
            </w:tcBorders>
            <w:shd w:val="clear" w:color="auto" w:fill="auto"/>
            <w:vAlign w:val="bottom"/>
          </w:tcPr>
          <w:p w14:paraId="093BA57D" w14:textId="77777777" w:rsidR="00F83BCA" w:rsidRPr="00B52D34" w:rsidRDefault="00F83BCA" w:rsidP="00F83BCA">
            <w:pPr>
              <w:spacing w:after="0" w:line="240" w:lineRule="auto"/>
              <w:jc w:val="both"/>
              <w:rPr>
                <w:rFonts w:ascii="Times New Roman" w:hAnsi="Times New Roman" w:cs="Times New Roman"/>
                <w:b/>
                <w:color w:val="000000"/>
                <w:sz w:val="18"/>
                <w:szCs w:val="18"/>
              </w:rPr>
            </w:pPr>
            <w:r w:rsidRPr="00B52D34">
              <w:rPr>
                <w:rFonts w:ascii="Times New Roman" w:hAnsi="Times New Roman" w:cs="Times New Roman"/>
                <w:b/>
                <w:color w:val="000000"/>
                <w:sz w:val="18"/>
                <w:szCs w:val="18"/>
              </w:rPr>
              <w:t xml:space="preserve">PARRILLA DE CALENTAMIENTO CON AGITACION Digital con placa de calentamiento de cerámica </w:t>
            </w:r>
          </w:p>
          <w:p w14:paraId="03907945" w14:textId="75F6B54A" w:rsidR="00F83BCA" w:rsidRPr="00CD1F98" w:rsidRDefault="00F83BCA" w:rsidP="00F83BCA">
            <w:pPr>
              <w:spacing w:after="0" w:line="240" w:lineRule="auto"/>
              <w:jc w:val="both"/>
              <w:rPr>
                <w:rFonts w:ascii="Times New Roman" w:hAnsi="Times New Roman" w:cs="Times New Roman"/>
                <w:color w:val="000000"/>
                <w:sz w:val="18"/>
                <w:szCs w:val="18"/>
              </w:rPr>
            </w:pPr>
            <w:r w:rsidRPr="00CD1F98">
              <w:rPr>
                <w:rFonts w:ascii="Times New Roman" w:hAnsi="Times New Roman" w:cs="Times New Roman"/>
                <w:color w:val="000000"/>
                <w:sz w:val="18"/>
                <w:szCs w:val="18"/>
              </w:rPr>
              <w:t>Especificaciones técnicas:</w:t>
            </w:r>
          </w:p>
          <w:p w14:paraId="58890336" w14:textId="06C0C921" w:rsidR="00F83BCA" w:rsidRPr="00CD1F98" w:rsidRDefault="00F83BCA" w:rsidP="00F83BCA">
            <w:pPr>
              <w:spacing w:after="0" w:line="240" w:lineRule="auto"/>
              <w:jc w:val="both"/>
              <w:rPr>
                <w:rFonts w:ascii="Times New Roman" w:hAnsi="Times New Roman" w:cs="Times New Roman"/>
                <w:color w:val="000000"/>
                <w:sz w:val="18"/>
                <w:szCs w:val="18"/>
              </w:rPr>
            </w:pPr>
            <w:r w:rsidRPr="00CD1F98">
              <w:rPr>
                <w:rFonts w:ascii="Times New Roman" w:hAnsi="Times New Roman" w:cs="Times New Roman"/>
                <w:color w:val="000000"/>
                <w:sz w:val="18"/>
                <w:szCs w:val="18"/>
              </w:rPr>
              <w:t xml:space="preserve">Velocidad: De 50 a 1500 rpm, Material de la placa superior: Cerámica, Capacidad 4 litros, Pantalla LED Forma Cuadrada, Tensión 100/120 V, Dimensiones (Largo x Ancho x Alto) 13 x 8,2 x 3,8 in (33 x 20,8 x 9,7 cm), Área de la superficie de la placa superior (imperial) 7,25 x 7,25 pulgadas, Área de la superficie de la placa superior (métrico) 18,4 x 18,4 cm, Requisitos eléctricos 100-120 V 50/60Hz Frecuencia 50/60 Hz, Tipo de tapón EE. UU., Certificaciones/conformidad </w:t>
            </w:r>
            <w:r w:rsidR="00374AD8">
              <w:rPr>
                <w:rFonts w:ascii="Times New Roman" w:hAnsi="Times New Roman" w:cs="Times New Roman"/>
                <w:color w:val="000000"/>
                <w:sz w:val="18"/>
                <w:szCs w:val="18"/>
              </w:rPr>
              <w:t xml:space="preserve"> </w:t>
            </w:r>
            <w:r w:rsidR="00BC247D">
              <w:rPr>
                <w:rFonts w:ascii="Times New Roman" w:hAnsi="Times New Roman" w:cs="Times New Roman"/>
                <w:color w:val="000000"/>
                <w:sz w:val="18"/>
                <w:szCs w:val="18"/>
              </w:rPr>
              <w:t xml:space="preserve"> </w:t>
            </w:r>
            <w:r w:rsidR="00374AD8" w:rsidRPr="00CD1F98">
              <w:rPr>
                <w:rFonts w:ascii="Times New Roman" w:hAnsi="Times New Roman" w:cs="Times New Roman"/>
                <w:color w:val="000000"/>
                <w:sz w:val="18"/>
                <w:szCs w:val="18"/>
              </w:rPr>
              <w:t>CCSAUS</w:t>
            </w:r>
            <w:r w:rsidRPr="00CD1F98">
              <w:rPr>
                <w:rFonts w:ascii="Times New Roman" w:hAnsi="Times New Roman" w:cs="Times New Roman"/>
                <w:color w:val="000000"/>
                <w:sz w:val="18"/>
                <w:szCs w:val="18"/>
              </w:rPr>
              <w:t>, CE</w:t>
            </w:r>
          </w:p>
          <w:p w14:paraId="65CE1C00" w14:textId="2AC7B73F" w:rsidR="00F83BCA" w:rsidRPr="00CD1F98" w:rsidRDefault="00F83BCA" w:rsidP="00F83BCA">
            <w:pPr>
              <w:spacing w:after="0" w:line="240" w:lineRule="auto"/>
              <w:jc w:val="both"/>
              <w:rPr>
                <w:rFonts w:ascii="Times New Roman" w:hAnsi="Times New Roman" w:cs="Times New Roman"/>
                <w:color w:val="000000"/>
                <w:sz w:val="18"/>
                <w:szCs w:val="18"/>
              </w:rPr>
            </w:pPr>
            <w:r w:rsidRPr="00CD1F98">
              <w:rPr>
                <w:rFonts w:ascii="Times New Roman" w:hAnsi="Times New Roman" w:cs="Times New Roman"/>
                <w:color w:val="000000"/>
                <w:sz w:val="18"/>
                <w:szCs w:val="18"/>
              </w:rPr>
              <w:t>INCLUYE</w:t>
            </w:r>
            <w:r>
              <w:rPr>
                <w:rFonts w:ascii="Times New Roman" w:hAnsi="Times New Roman" w:cs="Times New Roman"/>
                <w:color w:val="000000"/>
                <w:sz w:val="18"/>
                <w:szCs w:val="18"/>
              </w:rPr>
              <w:t xml:space="preserve"> </w:t>
            </w:r>
            <w:r w:rsidRPr="00CD1F98">
              <w:rPr>
                <w:rFonts w:ascii="Times New Roman" w:hAnsi="Times New Roman" w:cs="Times New Roman"/>
                <w:color w:val="000000"/>
                <w:sz w:val="18"/>
                <w:szCs w:val="18"/>
              </w:rPr>
              <w:t>1 cable de alimentación, Tipo Agitador, Peso con embalaje (imperial) 11,0 LB, Peso con embalaje (métrico) 5,0 KG</w:t>
            </w:r>
          </w:p>
        </w:tc>
        <w:tc>
          <w:tcPr>
            <w:tcW w:w="709" w:type="dxa"/>
            <w:tcBorders>
              <w:top w:val="single" w:sz="4" w:space="0" w:color="auto"/>
              <w:left w:val="nil"/>
              <w:bottom w:val="single" w:sz="4" w:space="0" w:color="auto"/>
              <w:right w:val="single" w:sz="4" w:space="0" w:color="auto"/>
            </w:tcBorders>
            <w:shd w:val="clear" w:color="auto" w:fill="auto"/>
            <w:vAlign w:val="center"/>
          </w:tcPr>
          <w:p w14:paraId="2F152636" w14:textId="79E02DE1" w:rsidR="00F83BCA" w:rsidRDefault="00F83BCA" w:rsidP="00F83BCA">
            <w:pPr>
              <w:jc w:val="center"/>
              <w:rPr>
                <w:rFonts w:ascii="Times New Roman" w:hAnsi="Times New Roman" w:cs="Times New Roman"/>
                <w:color w:val="000000"/>
                <w:sz w:val="18"/>
                <w:szCs w:val="18"/>
              </w:rPr>
            </w:pPr>
            <w:r>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5967A2E8" w14:textId="14B81F27" w:rsidR="00F83BCA" w:rsidRDefault="00F83BCA" w:rsidP="00F83BCA">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77E18E72" w14:textId="23124F42" w:rsidR="00F83BCA" w:rsidRDefault="00F83BCA" w:rsidP="00F83BCA">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Químicas</w:t>
            </w:r>
          </w:p>
        </w:tc>
        <w:tc>
          <w:tcPr>
            <w:tcW w:w="851" w:type="dxa"/>
            <w:tcBorders>
              <w:top w:val="single" w:sz="4" w:space="0" w:color="auto"/>
              <w:left w:val="nil"/>
              <w:bottom w:val="single" w:sz="4" w:space="0" w:color="auto"/>
              <w:right w:val="single" w:sz="4" w:space="0" w:color="auto"/>
            </w:tcBorders>
            <w:shd w:val="clear" w:color="auto" w:fill="auto"/>
            <w:vAlign w:val="center"/>
          </w:tcPr>
          <w:p w14:paraId="2322A866" w14:textId="5E243370" w:rsidR="00F83BCA" w:rsidRDefault="00F83BCA" w:rsidP="00F83BCA">
            <w:pPr>
              <w:jc w:val="center"/>
              <w:rPr>
                <w:rFonts w:ascii="Times New Roman" w:hAnsi="Times New Roman" w:cs="Times New Roman"/>
                <w:color w:val="000000"/>
                <w:sz w:val="18"/>
                <w:szCs w:val="18"/>
              </w:rPr>
            </w:pPr>
            <w:r>
              <w:rPr>
                <w:rFonts w:ascii="Times New Roman" w:hAnsi="Times New Roman" w:cs="Times New Roman"/>
                <w:color w:val="000000"/>
                <w:sz w:val="18"/>
                <w:szCs w:val="18"/>
              </w:rPr>
              <w:t>36590</w:t>
            </w:r>
          </w:p>
        </w:tc>
        <w:tc>
          <w:tcPr>
            <w:tcW w:w="1132" w:type="dxa"/>
            <w:tcBorders>
              <w:top w:val="single" w:sz="4" w:space="0" w:color="auto"/>
              <w:left w:val="nil"/>
              <w:bottom w:val="single" w:sz="4" w:space="0" w:color="auto"/>
              <w:right w:val="single" w:sz="4" w:space="0" w:color="auto"/>
            </w:tcBorders>
            <w:shd w:val="clear" w:color="auto" w:fill="auto"/>
            <w:vAlign w:val="center"/>
          </w:tcPr>
          <w:p w14:paraId="03A303A3" w14:textId="4EA910B2" w:rsidR="00F83BCA" w:rsidRDefault="00F83BCA" w:rsidP="00F83BCA">
            <w:pPr>
              <w:jc w:val="center"/>
              <w:rPr>
                <w:rFonts w:ascii="Times New Roman" w:hAnsi="Times New Roman"/>
                <w:color w:val="000000"/>
                <w:sz w:val="16"/>
                <w:szCs w:val="16"/>
              </w:rPr>
            </w:pPr>
            <w:r>
              <w:rPr>
                <w:rFonts w:ascii="Times New Roman" w:hAnsi="Times New Roman"/>
                <w:color w:val="000000"/>
                <w:sz w:val="16"/>
                <w:szCs w:val="16"/>
              </w:rPr>
              <w:t>Orizaba-Cordoba</w:t>
            </w:r>
          </w:p>
        </w:tc>
      </w:tr>
      <w:tr w:rsidR="00F83BCA" w:rsidRPr="00320281" w14:paraId="206142DE" w14:textId="77777777"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A7751BA" w14:textId="3B2100EA" w:rsidR="00F83BCA" w:rsidRPr="00947ECE" w:rsidRDefault="00F83BCA" w:rsidP="00F83BCA">
            <w:pPr>
              <w:jc w:val="center"/>
              <w:rPr>
                <w:rFonts w:ascii="Times New Roman" w:hAnsi="Times New Roman" w:cs="Times New Roman"/>
                <w:b/>
                <w:bCs/>
                <w:sz w:val="18"/>
                <w:szCs w:val="18"/>
                <w:lang w:eastAsia="es-MX"/>
              </w:rPr>
            </w:pPr>
            <w:r>
              <w:rPr>
                <w:rFonts w:ascii="Times New Roman" w:hAnsi="Times New Roman" w:cs="Times New Roman"/>
                <w:b/>
                <w:bCs/>
                <w:sz w:val="18"/>
                <w:szCs w:val="18"/>
                <w:lang w:eastAsia="es-MX"/>
              </w:rPr>
              <w:t>106</w:t>
            </w:r>
          </w:p>
        </w:tc>
        <w:tc>
          <w:tcPr>
            <w:tcW w:w="4961" w:type="dxa"/>
            <w:tcBorders>
              <w:top w:val="single" w:sz="4" w:space="0" w:color="auto"/>
              <w:left w:val="nil"/>
              <w:bottom w:val="single" w:sz="4" w:space="0" w:color="auto"/>
              <w:right w:val="single" w:sz="4" w:space="0" w:color="auto"/>
            </w:tcBorders>
            <w:shd w:val="clear" w:color="auto" w:fill="auto"/>
            <w:vAlign w:val="bottom"/>
          </w:tcPr>
          <w:p w14:paraId="57CBE9C6" w14:textId="1F57082F" w:rsidR="00F83BCA" w:rsidRPr="00730963" w:rsidRDefault="00F83BCA" w:rsidP="00F83BCA">
            <w:pPr>
              <w:spacing w:after="0" w:line="240" w:lineRule="auto"/>
              <w:jc w:val="both"/>
              <w:rPr>
                <w:rFonts w:ascii="Times New Roman" w:hAnsi="Times New Roman" w:cs="Times New Roman"/>
                <w:b/>
                <w:color w:val="000000"/>
                <w:sz w:val="18"/>
                <w:szCs w:val="18"/>
              </w:rPr>
            </w:pPr>
            <w:r w:rsidRPr="00730963">
              <w:rPr>
                <w:rFonts w:ascii="Times New Roman" w:hAnsi="Times New Roman" w:cs="Times New Roman"/>
                <w:b/>
                <w:color w:val="000000"/>
                <w:sz w:val="18"/>
                <w:szCs w:val="18"/>
              </w:rPr>
              <w:t xml:space="preserve">MICROSCOPIO BINOCULAR </w:t>
            </w:r>
          </w:p>
          <w:p w14:paraId="1BAA4B88" w14:textId="44D005F1" w:rsidR="00F83BCA" w:rsidRPr="00CD1F98" w:rsidRDefault="00F83BCA" w:rsidP="00F83BCA">
            <w:pPr>
              <w:spacing w:after="0" w:line="240" w:lineRule="auto"/>
              <w:jc w:val="both"/>
              <w:rPr>
                <w:rFonts w:ascii="Times New Roman" w:hAnsi="Times New Roman" w:cs="Times New Roman"/>
                <w:color w:val="000000"/>
                <w:sz w:val="18"/>
                <w:szCs w:val="18"/>
              </w:rPr>
            </w:pPr>
            <w:r w:rsidRPr="00CD1F98">
              <w:rPr>
                <w:rFonts w:ascii="Times New Roman" w:hAnsi="Times New Roman" w:cs="Times New Roman"/>
                <w:color w:val="000000"/>
                <w:sz w:val="18"/>
                <w:szCs w:val="18"/>
              </w:rPr>
              <w:t>1000x</w:t>
            </w:r>
          </w:p>
          <w:p w14:paraId="6F206AF5" w14:textId="6FBDABDB" w:rsidR="00F83BCA" w:rsidRPr="00CD1F98" w:rsidRDefault="00F83BCA" w:rsidP="00F83BCA">
            <w:pPr>
              <w:spacing w:after="0" w:line="240" w:lineRule="auto"/>
              <w:jc w:val="both"/>
              <w:rPr>
                <w:rFonts w:ascii="Times New Roman" w:hAnsi="Times New Roman" w:cs="Times New Roman"/>
                <w:color w:val="000000"/>
                <w:sz w:val="18"/>
                <w:szCs w:val="18"/>
              </w:rPr>
            </w:pPr>
            <w:r w:rsidRPr="00CD1F98">
              <w:rPr>
                <w:rFonts w:ascii="Times New Roman" w:hAnsi="Times New Roman" w:cs="Times New Roman"/>
                <w:color w:val="000000"/>
                <w:sz w:val="18"/>
                <w:szCs w:val="18"/>
              </w:rPr>
              <w:t>porta preparados de grandes dimensiones equipado con mesita de traslación graduada OCN machos coaxiales.</w:t>
            </w:r>
          </w:p>
          <w:p w14:paraId="49B42EF1" w14:textId="48180BB8" w:rsidR="00F83BCA" w:rsidRPr="00CD1F98" w:rsidRDefault="00F83BCA" w:rsidP="00F83BCA">
            <w:pPr>
              <w:spacing w:after="0" w:line="240" w:lineRule="auto"/>
              <w:jc w:val="both"/>
              <w:rPr>
                <w:rFonts w:ascii="Times New Roman" w:hAnsi="Times New Roman" w:cs="Times New Roman"/>
                <w:color w:val="000000"/>
                <w:sz w:val="18"/>
                <w:szCs w:val="18"/>
              </w:rPr>
            </w:pPr>
            <w:proofErr w:type="spellStart"/>
            <w:r w:rsidRPr="00CD1F98">
              <w:rPr>
                <w:rFonts w:ascii="Times New Roman" w:hAnsi="Times New Roman" w:cs="Times New Roman"/>
                <w:color w:val="000000"/>
                <w:sz w:val="18"/>
                <w:szCs w:val="18"/>
              </w:rPr>
              <w:t>Enorque</w:t>
            </w:r>
            <w:proofErr w:type="spellEnd"/>
            <w:r w:rsidRPr="00CD1F98">
              <w:rPr>
                <w:rFonts w:ascii="Times New Roman" w:hAnsi="Times New Roman" w:cs="Times New Roman"/>
                <w:color w:val="000000"/>
                <w:sz w:val="18"/>
                <w:szCs w:val="18"/>
              </w:rPr>
              <w:t xml:space="preserve"> macro y micrométrico mediante mandos ubicados en ambos lados del soporte.</w:t>
            </w:r>
          </w:p>
          <w:p w14:paraId="2079A9CC" w14:textId="2529686D" w:rsidR="00F83BCA" w:rsidRPr="00CD1F98" w:rsidRDefault="00F83BCA" w:rsidP="00F83BCA">
            <w:pPr>
              <w:spacing w:after="0" w:line="240" w:lineRule="auto"/>
              <w:jc w:val="both"/>
              <w:rPr>
                <w:rFonts w:ascii="Times New Roman" w:hAnsi="Times New Roman" w:cs="Times New Roman"/>
                <w:color w:val="000000"/>
                <w:sz w:val="18"/>
                <w:szCs w:val="18"/>
              </w:rPr>
            </w:pPr>
            <w:r w:rsidRPr="00CD1F98">
              <w:rPr>
                <w:rFonts w:ascii="Times New Roman" w:hAnsi="Times New Roman" w:cs="Times New Roman"/>
                <w:color w:val="000000"/>
                <w:sz w:val="18"/>
                <w:szCs w:val="18"/>
              </w:rPr>
              <w:t>Condensador de campo claro ABBE con doble lente, diafragma de iris y portafolios.</w:t>
            </w:r>
          </w:p>
          <w:p w14:paraId="7673AD34" w14:textId="37BB87F3" w:rsidR="00F83BCA" w:rsidRPr="00CD1F98" w:rsidRDefault="00F83BCA" w:rsidP="00F83BCA">
            <w:pPr>
              <w:spacing w:after="0" w:line="240" w:lineRule="auto"/>
              <w:jc w:val="both"/>
              <w:rPr>
                <w:rFonts w:ascii="Times New Roman" w:hAnsi="Times New Roman" w:cs="Times New Roman"/>
                <w:color w:val="000000"/>
                <w:sz w:val="18"/>
                <w:szCs w:val="18"/>
              </w:rPr>
            </w:pPr>
            <w:r w:rsidRPr="00CD1F98">
              <w:rPr>
                <w:rFonts w:ascii="Times New Roman" w:hAnsi="Times New Roman" w:cs="Times New Roman"/>
                <w:color w:val="000000"/>
                <w:sz w:val="18"/>
                <w:szCs w:val="18"/>
              </w:rPr>
              <w:t>Iluminador situado en la base del microscopio de bajo voltaje de seguridad de doble lente con bombilla LED con regulador de la intensidad luminosa en el centro de la base.</w:t>
            </w:r>
          </w:p>
          <w:p w14:paraId="0320B4E6" w14:textId="35EBE7E2" w:rsidR="00F83BCA" w:rsidRPr="00CD1F98" w:rsidRDefault="00F83BCA" w:rsidP="00F83BCA">
            <w:pPr>
              <w:spacing w:after="0" w:line="240" w:lineRule="auto"/>
              <w:jc w:val="both"/>
              <w:rPr>
                <w:rFonts w:ascii="Times New Roman" w:hAnsi="Times New Roman" w:cs="Times New Roman"/>
                <w:color w:val="000000"/>
                <w:sz w:val="18"/>
                <w:szCs w:val="18"/>
              </w:rPr>
            </w:pPr>
            <w:r w:rsidRPr="00CD1F98">
              <w:rPr>
                <w:rFonts w:ascii="Times New Roman" w:hAnsi="Times New Roman" w:cs="Times New Roman"/>
                <w:color w:val="000000"/>
                <w:sz w:val="18"/>
                <w:szCs w:val="18"/>
              </w:rPr>
              <w:t>Normativas CE, UL, CSA, GS</w:t>
            </w:r>
            <w:r w:rsidR="0083160A">
              <w:rPr>
                <w:rFonts w:ascii="Times New Roman" w:hAnsi="Times New Roman" w:cs="Times New Roman"/>
                <w:color w:val="000000"/>
                <w:sz w:val="18"/>
                <w:szCs w:val="18"/>
              </w:rPr>
              <w:t xml:space="preserve">. </w:t>
            </w:r>
            <w:r w:rsidRPr="00CD1F98">
              <w:rPr>
                <w:rFonts w:ascii="Times New Roman" w:hAnsi="Times New Roman" w:cs="Times New Roman"/>
                <w:color w:val="000000"/>
                <w:sz w:val="18"/>
                <w:szCs w:val="18"/>
              </w:rPr>
              <w:t>Dotación de cubierta anti polvo</w:t>
            </w:r>
          </w:p>
          <w:p w14:paraId="18C89780" w14:textId="77777777" w:rsidR="00F83BCA" w:rsidRPr="00CD1F98" w:rsidRDefault="00F83BCA" w:rsidP="00F83BCA">
            <w:pPr>
              <w:spacing w:after="0" w:line="240" w:lineRule="auto"/>
              <w:jc w:val="both"/>
              <w:rPr>
                <w:rFonts w:ascii="Times New Roman" w:hAnsi="Times New Roman" w:cs="Times New Roman"/>
                <w:color w:val="000000"/>
                <w:sz w:val="18"/>
                <w:szCs w:val="18"/>
              </w:rPr>
            </w:pPr>
            <w:r w:rsidRPr="00CD1F98">
              <w:rPr>
                <w:rFonts w:ascii="Times New Roman" w:hAnsi="Times New Roman" w:cs="Times New Roman"/>
                <w:color w:val="000000"/>
                <w:sz w:val="18"/>
                <w:szCs w:val="18"/>
              </w:rPr>
              <w:t>4 filtros naranja, blanco, azul y verde.</w:t>
            </w:r>
          </w:p>
          <w:p w14:paraId="7E872F9F" w14:textId="2F1F571D" w:rsidR="00F83BCA" w:rsidRPr="00CD1F98" w:rsidRDefault="00F83BCA" w:rsidP="00F83BCA">
            <w:pPr>
              <w:spacing w:after="0" w:line="240" w:lineRule="auto"/>
              <w:jc w:val="both"/>
              <w:rPr>
                <w:rFonts w:ascii="Times New Roman" w:hAnsi="Times New Roman" w:cs="Times New Roman"/>
                <w:color w:val="000000"/>
                <w:sz w:val="18"/>
                <w:szCs w:val="18"/>
              </w:rPr>
            </w:pPr>
            <w:r w:rsidRPr="00CD1F98">
              <w:rPr>
                <w:rFonts w:ascii="Times New Roman" w:hAnsi="Times New Roman" w:cs="Times New Roman"/>
                <w:color w:val="000000"/>
                <w:sz w:val="18"/>
                <w:szCs w:val="18"/>
              </w:rPr>
              <w:t>tipo: biológico</w:t>
            </w:r>
            <w:r w:rsidR="0083160A">
              <w:rPr>
                <w:rFonts w:ascii="Times New Roman" w:hAnsi="Times New Roman" w:cs="Times New Roman"/>
                <w:color w:val="000000"/>
                <w:sz w:val="18"/>
                <w:szCs w:val="18"/>
              </w:rPr>
              <w:t xml:space="preserve"> binoculares. </w:t>
            </w:r>
            <w:r w:rsidRPr="00CD1F98">
              <w:rPr>
                <w:rFonts w:ascii="Times New Roman" w:hAnsi="Times New Roman" w:cs="Times New Roman"/>
                <w:color w:val="000000"/>
                <w:sz w:val="18"/>
                <w:szCs w:val="18"/>
              </w:rPr>
              <w:t>Características técnicas: Cabezal monocular o binocular según</w:t>
            </w:r>
            <w:r w:rsidR="0083160A">
              <w:rPr>
                <w:rFonts w:ascii="Times New Roman" w:hAnsi="Times New Roman" w:cs="Times New Roman"/>
                <w:color w:val="000000"/>
                <w:sz w:val="18"/>
                <w:szCs w:val="18"/>
              </w:rPr>
              <w:t xml:space="preserve"> necesidad </w:t>
            </w:r>
            <w:r w:rsidRPr="00CD1F98">
              <w:rPr>
                <w:rFonts w:ascii="Times New Roman" w:hAnsi="Times New Roman" w:cs="Times New Roman"/>
                <w:color w:val="000000"/>
                <w:sz w:val="18"/>
                <w:szCs w:val="18"/>
              </w:rPr>
              <w:t>Soporte completamente realizado en metal de línea</w:t>
            </w:r>
            <w:r w:rsidR="0083160A">
              <w:rPr>
                <w:rFonts w:ascii="Times New Roman" w:hAnsi="Times New Roman" w:cs="Times New Roman"/>
                <w:color w:val="000000"/>
                <w:sz w:val="18"/>
                <w:szCs w:val="18"/>
              </w:rPr>
              <w:t xml:space="preserve"> clásica y funcional. </w:t>
            </w:r>
            <w:r w:rsidRPr="00CD1F98">
              <w:rPr>
                <w:rFonts w:ascii="Times New Roman" w:hAnsi="Times New Roman" w:cs="Times New Roman"/>
                <w:color w:val="000000"/>
                <w:sz w:val="18"/>
                <w:szCs w:val="18"/>
              </w:rPr>
              <w:t xml:space="preserve">Revolver </w:t>
            </w:r>
            <w:r w:rsidR="0083160A" w:rsidRPr="00CD1F98">
              <w:rPr>
                <w:rFonts w:ascii="Times New Roman" w:hAnsi="Times New Roman" w:cs="Times New Roman"/>
                <w:color w:val="000000"/>
                <w:sz w:val="18"/>
                <w:szCs w:val="18"/>
              </w:rPr>
              <w:t>porta objetivos</w:t>
            </w:r>
            <w:r w:rsidRPr="00CD1F98">
              <w:rPr>
                <w:rFonts w:ascii="Times New Roman" w:hAnsi="Times New Roman" w:cs="Times New Roman"/>
                <w:color w:val="000000"/>
                <w:sz w:val="18"/>
                <w:szCs w:val="18"/>
              </w:rPr>
              <w:t xml:space="preserve"> de 4 posiciones </w:t>
            </w:r>
            <w:r w:rsidR="0083160A" w:rsidRPr="00CD1F98">
              <w:rPr>
                <w:rFonts w:ascii="Times New Roman" w:hAnsi="Times New Roman" w:cs="Times New Roman"/>
                <w:color w:val="000000"/>
                <w:sz w:val="18"/>
                <w:szCs w:val="18"/>
              </w:rPr>
              <w:t>rotante</w:t>
            </w:r>
            <w:r w:rsidRPr="00CD1F98">
              <w:rPr>
                <w:rFonts w:ascii="Times New Roman" w:hAnsi="Times New Roman" w:cs="Times New Roman"/>
                <w:color w:val="000000"/>
                <w:sz w:val="18"/>
                <w:szCs w:val="18"/>
              </w:rPr>
              <w:t xml:space="preserve"> en ambos sentidos con cierre de </w:t>
            </w:r>
            <w:proofErr w:type="spellStart"/>
            <w:r w:rsidRPr="00CD1F98">
              <w:rPr>
                <w:rFonts w:ascii="Times New Roman" w:hAnsi="Times New Roman" w:cs="Times New Roman"/>
                <w:color w:val="000000"/>
                <w:sz w:val="18"/>
                <w:szCs w:val="18"/>
              </w:rPr>
              <w:t>click</w:t>
            </w:r>
            <w:proofErr w:type="spellEnd"/>
            <w:r w:rsidRPr="00CD1F98">
              <w:rPr>
                <w:rFonts w:ascii="Times New Roman" w:hAnsi="Times New Roman" w:cs="Times New Roman"/>
                <w:color w:val="000000"/>
                <w:sz w:val="18"/>
                <w:szCs w:val="18"/>
              </w:rPr>
              <w:t xml:space="preserve"> en correspondencia con los objetivos</w:t>
            </w:r>
            <w:r w:rsidR="0083160A">
              <w:rPr>
                <w:rFonts w:ascii="Times New Roman" w:hAnsi="Times New Roman" w:cs="Times New Roman"/>
                <w:color w:val="000000"/>
                <w:sz w:val="18"/>
                <w:szCs w:val="18"/>
              </w:rPr>
              <w:t xml:space="preserve">.  </w:t>
            </w:r>
            <w:r w:rsidRPr="00CD1F98">
              <w:rPr>
                <w:rFonts w:ascii="Times New Roman" w:hAnsi="Times New Roman" w:cs="Times New Roman"/>
                <w:color w:val="000000"/>
                <w:sz w:val="18"/>
                <w:szCs w:val="18"/>
              </w:rPr>
              <w:t>Dotación de óptica ocular de largo campo 10x y cuatro objetivos acromáticos de 4x,10x, 40x y 100x telescopio de inmersión</w:t>
            </w:r>
            <w:r w:rsidR="0083160A">
              <w:rPr>
                <w:rFonts w:ascii="Times New Roman" w:hAnsi="Times New Roman" w:cs="Times New Roman"/>
                <w:color w:val="000000"/>
                <w:sz w:val="18"/>
                <w:szCs w:val="18"/>
              </w:rPr>
              <w:t xml:space="preserve">.  </w:t>
            </w:r>
            <w:r w:rsidRPr="00CD1F98">
              <w:rPr>
                <w:rFonts w:ascii="Times New Roman" w:hAnsi="Times New Roman" w:cs="Times New Roman"/>
                <w:color w:val="000000"/>
                <w:sz w:val="18"/>
                <w:szCs w:val="18"/>
              </w:rPr>
              <w:t>Aumento: 4x,400x,1000x</w:t>
            </w:r>
          </w:p>
        </w:tc>
        <w:tc>
          <w:tcPr>
            <w:tcW w:w="709" w:type="dxa"/>
            <w:tcBorders>
              <w:top w:val="single" w:sz="4" w:space="0" w:color="auto"/>
              <w:left w:val="nil"/>
              <w:bottom w:val="single" w:sz="4" w:space="0" w:color="auto"/>
              <w:right w:val="single" w:sz="4" w:space="0" w:color="auto"/>
            </w:tcBorders>
            <w:shd w:val="clear" w:color="auto" w:fill="auto"/>
            <w:vAlign w:val="center"/>
          </w:tcPr>
          <w:p w14:paraId="233AEBE9" w14:textId="4A66EB81" w:rsidR="00F83BCA" w:rsidRDefault="00F83BCA" w:rsidP="00F83BCA">
            <w:pPr>
              <w:jc w:val="center"/>
              <w:rPr>
                <w:rFonts w:ascii="Times New Roman" w:hAnsi="Times New Roman" w:cs="Times New Roman"/>
                <w:color w:val="000000"/>
                <w:sz w:val="18"/>
                <w:szCs w:val="18"/>
              </w:rPr>
            </w:pPr>
            <w:r>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26791AF2" w14:textId="7AA8EF60" w:rsidR="00F83BCA" w:rsidRDefault="002D1860" w:rsidP="00F83BCA">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0F0B6C77" w14:textId="150540C6" w:rsidR="00F83BCA" w:rsidRDefault="002D1860" w:rsidP="00F83BCA">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Químicas</w:t>
            </w:r>
          </w:p>
        </w:tc>
        <w:tc>
          <w:tcPr>
            <w:tcW w:w="851" w:type="dxa"/>
            <w:tcBorders>
              <w:top w:val="single" w:sz="4" w:space="0" w:color="auto"/>
              <w:left w:val="nil"/>
              <w:bottom w:val="single" w:sz="4" w:space="0" w:color="auto"/>
              <w:right w:val="single" w:sz="4" w:space="0" w:color="auto"/>
            </w:tcBorders>
            <w:shd w:val="clear" w:color="auto" w:fill="auto"/>
            <w:vAlign w:val="center"/>
          </w:tcPr>
          <w:p w14:paraId="444CCDB3" w14:textId="5AC88CDB" w:rsidR="00F83BCA" w:rsidRDefault="002D1860" w:rsidP="00F83BCA">
            <w:pPr>
              <w:jc w:val="center"/>
              <w:rPr>
                <w:rFonts w:ascii="Times New Roman" w:hAnsi="Times New Roman" w:cs="Times New Roman"/>
                <w:color w:val="000000"/>
                <w:sz w:val="18"/>
                <w:szCs w:val="18"/>
              </w:rPr>
            </w:pPr>
            <w:r>
              <w:rPr>
                <w:rFonts w:ascii="Times New Roman" w:hAnsi="Times New Roman" w:cs="Times New Roman"/>
                <w:color w:val="000000"/>
                <w:sz w:val="18"/>
                <w:szCs w:val="18"/>
              </w:rPr>
              <w:t>36865</w:t>
            </w:r>
          </w:p>
        </w:tc>
        <w:tc>
          <w:tcPr>
            <w:tcW w:w="1132" w:type="dxa"/>
            <w:tcBorders>
              <w:top w:val="single" w:sz="4" w:space="0" w:color="auto"/>
              <w:left w:val="nil"/>
              <w:bottom w:val="single" w:sz="4" w:space="0" w:color="auto"/>
              <w:right w:val="single" w:sz="4" w:space="0" w:color="auto"/>
            </w:tcBorders>
            <w:shd w:val="clear" w:color="auto" w:fill="auto"/>
            <w:vAlign w:val="center"/>
          </w:tcPr>
          <w:p w14:paraId="517C15E8" w14:textId="3C374F6B" w:rsidR="00F83BCA" w:rsidRDefault="002D1860" w:rsidP="00F83BCA">
            <w:pPr>
              <w:jc w:val="center"/>
              <w:rPr>
                <w:rFonts w:ascii="Times New Roman" w:hAnsi="Times New Roman"/>
                <w:color w:val="000000"/>
                <w:sz w:val="16"/>
                <w:szCs w:val="16"/>
              </w:rPr>
            </w:pPr>
            <w:r>
              <w:rPr>
                <w:rFonts w:ascii="Times New Roman" w:hAnsi="Times New Roman"/>
                <w:color w:val="000000"/>
                <w:sz w:val="16"/>
                <w:szCs w:val="16"/>
              </w:rPr>
              <w:t>Coatzacoalcos-Minatitlán</w:t>
            </w:r>
          </w:p>
        </w:tc>
      </w:tr>
      <w:tr w:rsidR="00F83BCA" w:rsidRPr="00320281" w14:paraId="201FE728" w14:textId="77777777"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25D8F88" w14:textId="316A1450" w:rsidR="00F83BCA" w:rsidRPr="00947ECE" w:rsidRDefault="00F83BCA" w:rsidP="00F83BCA">
            <w:pPr>
              <w:jc w:val="center"/>
              <w:rPr>
                <w:rFonts w:ascii="Times New Roman" w:hAnsi="Times New Roman" w:cs="Times New Roman"/>
                <w:b/>
                <w:bCs/>
                <w:sz w:val="18"/>
                <w:szCs w:val="18"/>
                <w:lang w:eastAsia="es-MX"/>
              </w:rPr>
            </w:pPr>
            <w:r>
              <w:rPr>
                <w:rFonts w:ascii="Times New Roman" w:hAnsi="Times New Roman" w:cs="Times New Roman"/>
                <w:b/>
                <w:bCs/>
                <w:sz w:val="18"/>
                <w:szCs w:val="18"/>
                <w:lang w:eastAsia="es-MX"/>
              </w:rPr>
              <w:t>107</w:t>
            </w:r>
          </w:p>
        </w:tc>
        <w:tc>
          <w:tcPr>
            <w:tcW w:w="4961" w:type="dxa"/>
            <w:tcBorders>
              <w:top w:val="single" w:sz="4" w:space="0" w:color="auto"/>
              <w:left w:val="nil"/>
              <w:bottom w:val="single" w:sz="4" w:space="0" w:color="auto"/>
              <w:right w:val="single" w:sz="4" w:space="0" w:color="auto"/>
            </w:tcBorders>
            <w:shd w:val="clear" w:color="auto" w:fill="auto"/>
            <w:vAlign w:val="bottom"/>
          </w:tcPr>
          <w:p w14:paraId="46B3FCB1" w14:textId="560A5D4B" w:rsidR="00F83BCA" w:rsidRPr="00CD1F98" w:rsidRDefault="00F83BCA" w:rsidP="00F83BCA">
            <w:pPr>
              <w:spacing w:after="0" w:line="240" w:lineRule="auto"/>
              <w:jc w:val="both"/>
              <w:rPr>
                <w:rFonts w:ascii="Times New Roman" w:hAnsi="Times New Roman" w:cs="Times New Roman"/>
                <w:color w:val="000000"/>
                <w:sz w:val="18"/>
                <w:szCs w:val="18"/>
              </w:rPr>
            </w:pPr>
            <w:r>
              <w:rPr>
                <w:rFonts w:ascii="Times New Roman" w:hAnsi="Times New Roman" w:cs="Times New Roman"/>
                <w:b/>
                <w:color w:val="000000"/>
                <w:sz w:val="18"/>
                <w:szCs w:val="18"/>
              </w:rPr>
              <w:t xml:space="preserve">CARRO ROJO </w:t>
            </w:r>
            <w:r w:rsidRPr="00B52D34">
              <w:rPr>
                <w:rFonts w:ascii="Times New Roman" w:hAnsi="Times New Roman" w:cs="Times New Roman"/>
                <w:b/>
                <w:color w:val="000000"/>
                <w:sz w:val="18"/>
                <w:szCs w:val="18"/>
              </w:rPr>
              <w:t xml:space="preserve">de plástico con tanque de oxígeno DE 680 </w:t>
            </w:r>
            <w:proofErr w:type="spellStart"/>
            <w:r w:rsidRPr="00B52D34">
              <w:rPr>
                <w:rFonts w:ascii="Times New Roman" w:hAnsi="Times New Roman" w:cs="Times New Roman"/>
                <w:b/>
                <w:color w:val="000000"/>
                <w:sz w:val="18"/>
                <w:szCs w:val="18"/>
              </w:rPr>
              <w:t>Lts</w:t>
            </w:r>
            <w:proofErr w:type="spellEnd"/>
            <w:r w:rsidRPr="00B52D34">
              <w:rPr>
                <w:rFonts w:ascii="Times New Roman" w:hAnsi="Times New Roman" w:cs="Times New Roman"/>
                <w:b/>
                <w:color w:val="000000"/>
                <w:sz w:val="18"/>
                <w:szCs w:val="18"/>
              </w:rPr>
              <w:t>, con desfibrilador</w:t>
            </w:r>
            <w:r w:rsidRPr="00CD1F98">
              <w:rPr>
                <w:rFonts w:ascii="Times New Roman" w:hAnsi="Times New Roman" w:cs="Times New Roman"/>
                <w:color w:val="000000"/>
                <w:sz w:val="18"/>
                <w:szCs w:val="18"/>
              </w:rPr>
              <w:t xml:space="preserve">, 1 resucitador pediátrico, 1 neonatal y 1 adulto, kit de laringoscopio led con hojas rectas y curvas. Unidad </w:t>
            </w:r>
            <w:proofErr w:type="spellStart"/>
            <w:r w:rsidRPr="00CD1F98">
              <w:rPr>
                <w:rFonts w:ascii="Times New Roman" w:hAnsi="Times New Roman" w:cs="Times New Roman"/>
                <w:color w:val="000000"/>
                <w:sz w:val="18"/>
                <w:szCs w:val="18"/>
              </w:rPr>
              <w:t>rodable</w:t>
            </w:r>
            <w:proofErr w:type="spellEnd"/>
            <w:r w:rsidRPr="00CD1F98">
              <w:rPr>
                <w:rFonts w:ascii="Times New Roman" w:hAnsi="Times New Roman" w:cs="Times New Roman"/>
                <w:color w:val="000000"/>
                <w:sz w:val="18"/>
                <w:szCs w:val="18"/>
              </w:rPr>
              <w:t xml:space="preserve"> para fines de concentración de equipo, material y medicamentos para maniobras de reanimación, cardiopulmonar y cerebral. </w:t>
            </w:r>
            <w:r w:rsidRPr="00CD1F98">
              <w:rPr>
                <w:rFonts w:ascii="Times New Roman" w:hAnsi="Times New Roman" w:cs="Times New Roman"/>
                <w:color w:val="000000"/>
                <w:sz w:val="18"/>
                <w:szCs w:val="18"/>
              </w:rPr>
              <w:lastRenderedPageBreak/>
              <w:t xml:space="preserve">CARACTERÍSTICAS:  Estructura de ABS de alto impacto, resistente a la corrosión.  Barandales fabricados en acero inoxidable.  Con cinco gavetas: 2 medianas y 3 grandes. Cada una de ellas con divisiones internas grandes y chicas para la colocación de medicamentos y otros.  Con manubrio para la transportación del carro.  Bandeja para la colocación de equipos (desfibrilador u otro equipo).  Porta sueros ajustable en acero inoxidable para sostener soluciones intravenosas. Bandeja auxiliar lateral plegable.  Protector contra golpes redondeado alrededor del carro.  Superficie superior de plástico resistente y duro, con barandales protectores.  4 ruedas con sistema de frenado, antiestáticas y giratorias. Superficie para la preparación de soluciones.  Con sistema de seguridad de cierre de las gavetas.  Peso bruto: 67kgs.  Bandeja para la colocación de tanque de oxígeno chico.  Tablero para Reanimación </w:t>
            </w:r>
            <w:proofErr w:type="spellStart"/>
            <w:r w:rsidRPr="00CD1F98">
              <w:rPr>
                <w:rFonts w:ascii="Times New Roman" w:hAnsi="Times New Roman" w:cs="Times New Roman"/>
                <w:color w:val="000000"/>
                <w:sz w:val="18"/>
                <w:szCs w:val="18"/>
              </w:rPr>
              <w:t>Cardio</w:t>
            </w:r>
            <w:proofErr w:type="spellEnd"/>
            <w:r w:rsidRPr="00CD1F98">
              <w:rPr>
                <w:rFonts w:ascii="Times New Roman" w:hAnsi="Times New Roman" w:cs="Times New Roman"/>
                <w:color w:val="000000"/>
                <w:sz w:val="18"/>
                <w:szCs w:val="18"/>
              </w:rPr>
              <w:t xml:space="preserve"> Pulmonar.  Con cajón para expedientes. RESUCITADOR NEONATAL; Especificaciones: Resucitadores compactos para respiración en caso de emergencia. Están hechos de goma de silicón, pueden someterse a esterilización por autoclave a una temperatura de hasta 136° C. Se suministran con mascarilla, bolsa reservorio de oxígeno, manguera para oxígeno. No contienen látex. Colores Disponibles: Verde y blanco Neonatal Bolsa 300 ml.</w:t>
            </w:r>
            <w:r w:rsidRPr="00B52D34">
              <w:rPr>
                <w:rFonts w:ascii="Times New Roman" w:hAnsi="Times New Roman" w:cs="Times New Roman"/>
                <w:b/>
                <w:color w:val="000000"/>
                <w:sz w:val="18"/>
                <w:szCs w:val="18"/>
              </w:rPr>
              <w:t xml:space="preserve"> </w:t>
            </w:r>
            <w:r w:rsidRPr="00CD1F98">
              <w:rPr>
                <w:rFonts w:ascii="Times New Roman" w:hAnsi="Times New Roman" w:cs="Times New Roman"/>
                <w:color w:val="000000"/>
                <w:sz w:val="18"/>
                <w:szCs w:val="18"/>
              </w:rPr>
              <w:t xml:space="preserve">Reservorio 900 ml. Indicaciones de Uso Producto manejado por profesional calificado, Contiene: Bolsa de Traslado, Balón Goma de silicón, 2 Mascarillas de Goma de silicón, 3 Cánulas de </w:t>
            </w:r>
            <w:proofErr w:type="spellStart"/>
            <w:r w:rsidRPr="00CD1F98">
              <w:rPr>
                <w:rFonts w:ascii="Times New Roman" w:hAnsi="Times New Roman" w:cs="Times New Roman"/>
                <w:color w:val="000000"/>
                <w:sz w:val="18"/>
                <w:szCs w:val="18"/>
              </w:rPr>
              <w:t>Guedel</w:t>
            </w:r>
            <w:proofErr w:type="spellEnd"/>
            <w:r w:rsidRPr="00CD1F98">
              <w:rPr>
                <w:rFonts w:ascii="Times New Roman" w:hAnsi="Times New Roman" w:cs="Times New Roman"/>
                <w:color w:val="000000"/>
                <w:sz w:val="18"/>
                <w:szCs w:val="18"/>
              </w:rPr>
              <w:t xml:space="preserve"> de Policarbonato, Válvula de no retorno de Policarbonato, Válvula para la bolsa </w:t>
            </w:r>
            <w:proofErr w:type="spellStart"/>
            <w:r w:rsidRPr="00CD1F98">
              <w:rPr>
                <w:rFonts w:ascii="Times New Roman" w:hAnsi="Times New Roman" w:cs="Times New Roman"/>
                <w:color w:val="000000"/>
                <w:sz w:val="18"/>
                <w:szCs w:val="18"/>
              </w:rPr>
              <w:t>reservoria</w:t>
            </w:r>
            <w:proofErr w:type="spellEnd"/>
            <w:r w:rsidRPr="00CD1F98">
              <w:rPr>
                <w:rFonts w:ascii="Times New Roman" w:hAnsi="Times New Roman" w:cs="Times New Roman"/>
                <w:color w:val="000000"/>
                <w:sz w:val="18"/>
                <w:szCs w:val="18"/>
              </w:rPr>
              <w:t xml:space="preserve"> de Policarbonato, Diafragma para la bolsa reservorio de Goma de silicón, Bolsa reservorio para oxígeno de PVC, Manguera de oxígeno y adaptador de PVC Longitud de la manguera 2 m.  RESUCITADOR PEDIATRICO, Especificaciones:</w:t>
            </w:r>
            <w:r>
              <w:rPr>
                <w:rFonts w:ascii="Times New Roman" w:hAnsi="Times New Roman" w:cs="Times New Roman"/>
                <w:color w:val="000000"/>
                <w:sz w:val="18"/>
                <w:szCs w:val="18"/>
              </w:rPr>
              <w:t xml:space="preserve"> </w:t>
            </w:r>
            <w:r w:rsidRPr="00CD1F98">
              <w:rPr>
                <w:rFonts w:ascii="Times New Roman" w:hAnsi="Times New Roman" w:cs="Times New Roman"/>
                <w:color w:val="000000"/>
                <w:sz w:val="18"/>
                <w:szCs w:val="18"/>
              </w:rPr>
              <w:t>Resucitadores compactos para respiración en caso de emergencia. Están hechos de goma de silicón, Pueden someterse a esterilización por autoclave a una temperatura de hasta 136° C. Se suministran con mascarilla, bolsa reservorio de oxígeno, manguera para oxígeno. No contienen látex.</w:t>
            </w:r>
            <w:r>
              <w:rPr>
                <w:rFonts w:ascii="Times New Roman" w:hAnsi="Times New Roman" w:cs="Times New Roman"/>
                <w:color w:val="000000"/>
                <w:sz w:val="18"/>
                <w:szCs w:val="18"/>
              </w:rPr>
              <w:t xml:space="preserve"> </w:t>
            </w:r>
            <w:r w:rsidRPr="00CD1F98">
              <w:rPr>
                <w:rFonts w:ascii="Times New Roman" w:hAnsi="Times New Roman" w:cs="Times New Roman"/>
                <w:color w:val="000000"/>
                <w:sz w:val="18"/>
                <w:szCs w:val="18"/>
              </w:rPr>
              <w:t xml:space="preserve">Colores Disponibles: Verde y blanco Neonatal Bolsa 300 ml. Reservorio 900 ml. Indicaciones de Uso producto manejado por profesional calificado, Contiene: Bolsa de Traslado,  Balón Goma de silicón, 2 Mascarillas de Goma de silicón, 3 Cánulas de </w:t>
            </w:r>
            <w:proofErr w:type="spellStart"/>
            <w:r w:rsidRPr="00CD1F98">
              <w:rPr>
                <w:rFonts w:ascii="Times New Roman" w:hAnsi="Times New Roman" w:cs="Times New Roman"/>
                <w:color w:val="000000"/>
                <w:sz w:val="18"/>
                <w:szCs w:val="18"/>
              </w:rPr>
              <w:t>Guedel</w:t>
            </w:r>
            <w:proofErr w:type="spellEnd"/>
            <w:r w:rsidRPr="00CD1F98">
              <w:rPr>
                <w:rFonts w:ascii="Times New Roman" w:hAnsi="Times New Roman" w:cs="Times New Roman"/>
                <w:color w:val="000000"/>
                <w:sz w:val="18"/>
                <w:szCs w:val="18"/>
              </w:rPr>
              <w:t xml:space="preserve"> de Policarbonato, Válvula de no retorno de Policarbonato, Válvula para la bolsa reservorio de Policarbonato, Diafragma para la bolsa reservorio de Goma de silicón, Bolsa reservorio para oxígeno de PVC, Manguera de oxígeno y adaptador de PVC Longitud de la manguera 2 m., RESUCITADOR ADULTO: Especificaciones: Están hechos de goma de silicón, Pueden someterse a esterilización por autoclave a una temperatura de hasta 136°C. Se suministran con mascarilla, bolsa reservorio de oxígeno, manguera para oxígeno. No contienen látex. Colores Disponibles: Verde y blanco, Adulto Bolsa 1,700 ml. Reservorio 2,700 ml. Indicaciones de Uso, Producto manejado por profesional calificado, Disponible en: Bolsa de Traslado, Balón Goma de silicón, 2 Mascarillas de Goma de silicón, 3 Cánulas de </w:t>
            </w:r>
            <w:proofErr w:type="spellStart"/>
            <w:r w:rsidRPr="00CD1F98">
              <w:rPr>
                <w:rFonts w:ascii="Times New Roman" w:hAnsi="Times New Roman" w:cs="Times New Roman"/>
                <w:color w:val="000000"/>
                <w:sz w:val="18"/>
                <w:szCs w:val="18"/>
              </w:rPr>
              <w:t>Guedel</w:t>
            </w:r>
            <w:proofErr w:type="spellEnd"/>
            <w:r w:rsidRPr="00CD1F98">
              <w:rPr>
                <w:rFonts w:ascii="Times New Roman" w:hAnsi="Times New Roman" w:cs="Times New Roman"/>
                <w:color w:val="000000"/>
                <w:sz w:val="18"/>
                <w:szCs w:val="18"/>
              </w:rPr>
              <w:t xml:space="preserve"> de Policarbonato,</w:t>
            </w:r>
            <w:r>
              <w:rPr>
                <w:rFonts w:ascii="Times New Roman" w:hAnsi="Times New Roman" w:cs="Times New Roman"/>
                <w:color w:val="000000"/>
                <w:sz w:val="18"/>
                <w:szCs w:val="18"/>
              </w:rPr>
              <w:t xml:space="preserve"> </w:t>
            </w:r>
            <w:r w:rsidRPr="00CD1F98">
              <w:rPr>
                <w:rFonts w:ascii="Times New Roman" w:hAnsi="Times New Roman" w:cs="Times New Roman"/>
                <w:color w:val="000000"/>
                <w:sz w:val="18"/>
                <w:szCs w:val="18"/>
              </w:rPr>
              <w:t xml:space="preserve">Válvula de no retorno de Policarbonato, Válvula para la bolsa reservorio de Policarbonato, Diafragma para la bolsa reservorio de Goma de silicón, Bolsa reservorio para oxígeno de PVC, Manguera de oxígeno y adaptador de PVC Longitud de la manguera 2 m. DESFIBRILADOR;  es un </w:t>
            </w:r>
            <w:r w:rsidRPr="00CD1F98">
              <w:rPr>
                <w:rFonts w:ascii="Times New Roman" w:hAnsi="Times New Roman" w:cs="Times New Roman"/>
                <w:color w:val="000000"/>
                <w:sz w:val="18"/>
                <w:szCs w:val="18"/>
              </w:rPr>
              <w:lastRenderedPageBreak/>
              <w:t xml:space="preserve">desfibrilador/monitor compacto y ligero que integra desfibrilación manual, DEA y marcapasos con funciones integrales de monitorización del paciente. ofrece a los respondedores monitoreo de signos vitales que incluyen ECG, respiración, NIBP y </w:t>
            </w:r>
            <w:proofErr w:type="spellStart"/>
            <w:r w:rsidRPr="00CD1F98">
              <w:rPr>
                <w:rFonts w:ascii="Times New Roman" w:hAnsi="Times New Roman" w:cs="Times New Roman"/>
                <w:color w:val="000000"/>
                <w:sz w:val="18"/>
                <w:szCs w:val="18"/>
              </w:rPr>
              <w:t>SpO</w:t>
            </w:r>
            <w:proofErr w:type="spellEnd"/>
            <w:r w:rsidRPr="00CD1F98">
              <w:rPr>
                <w:rFonts w:ascii="Times New Roman" w:hAnsi="Times New Roman" w:cs="Times New Roman"/>
                <w:color w:val="000000"/>
                <w:sz w:val="18"/>
                <w:szCs w:val="18"/>
              </w:rPr>
              <w:t xml:space="preserve"> para </w:t>
            </w:r>
          </w:p>
          <w:p w14:paraId="01F1E7DF" w14:textId="77777777" w:rsidR="00F83BCA" w:rsidRPr="00CD1F98" w:rsidRDefault="00F83BCA" w:rsidP="00F83BCA">
            <w:pPr>
              <w:spacing w:after="0" w:line="240" w:lineRule="auto"/>
              <w:jc w:val="both"/>
              <w:rPr>
                <w:rFonts w:ascii="Times New Roman" w:hAnsi="Times New Roman" w:cs="Times New Roman"/>
                <w:color w:val="000000"/>
                <w:sz w:val="18"/>
                <w:szCs w:val="18"/>
              </w:rPr>
            </w:pPr>
            <w:r w:rsidRPr="00CD1F98">
              <w:rPr>
                <w:rFonts w:ascii="Times New Roman" w:hAnsi="Times New Roman" w:cs="Times New Roman"/>
                <w:color w:val="000000"/>
                <w:sz w:val="18"/>
                <w:szCs w:val="18"/>
              </w:rPr>
              <w:t xml:space="preserve">permitir la evaluación continua del paciente. Con un nivel de resistencia al polvo y al agua IP44, el D2 ofrece un rendimiento fiable en diversas condiciones adversas. En modo DEA, el </w:t>
            </w:r>
            <w:proofErr w:type="spellStart"/>
            <w:r w:rsidRPr="00CD1F98">
              <w:rPr>
                <w:rFonts w:ascii="Times New Roman" w:hAnsi="Times New Roman" w:cs="Times New Roman"/>
                <w:color w:val="000000"/>
                <w:sz w:val="18"/>
                <w:szCs w:val="18"/>
              </w:rPr>
              <w:t>BeneHeart</w:t>
            </w:r>
            <w:proofErr w:type="spellEnd"/>
            <w:r w:rsidRPr="00CD1F98">
              <w:rPr>
                <w:rFonts w:ascii="Times New Roman" w:hAnsi="Times New Roman" w:cs="Times New Roman"/>
                <w:color w:val="000000"/>
                <w:sz w:val="18"/>
                <w:szCs w:val="18"/>
              </w:rPr>
              <w:t xml:space="preserve"> D2 analiza automáticamente el ritmo cardíaco y determina si se recomienda una descarga. Las indicaciones de voz y texto guían al usuario durante el proceso. También dispone de grabación de voz (180 minutos) para el análisis y la revisión posterior del caso.</w:t>
            </w:r>
          </w:p>
          <w:p w14:paraId="0A584C5F" w14:textId="17627644" w:rsidR="00F83BCA" w:rsidRPr="00B52D34" w:rsidRDefault="00F83BCA" w:rsidP="00F83BCA">
            <w:pPr>
              <w:spacing w:after="0" w:line="240" w:lineRule="auto"/>
              <w:jc w:val="both"/>
              <w:rPr>
                <w:rFonts w:ascii="Times New Roman" w:hAnsi="Times New Roman" w:cs="Times New Roman"/>
                <w:b/>
                <w:color w:val="000000"/>
                <w:sz w:val="18"/>
                <w:szCs w:val="18"/>
              </w:rPr>
            </w:pPr>
            <w:r w:rsidRPr="00B52D34">
              <w:rPr>
                <w:rFonts w:ascii="Times New Roman" w:hAnsi="Times New Roman" w:cs="Times New Roman"/>
                <w:b/>
                <w:color w:val="000000"/>
                <w:sz w:val="18"/>
                <w:szCs w:val="18"/>
              </w:rPr>
              <w:t xml:space="preserve"> CILINDRO DE ALUMNIO </w:t>
            </w:r>
            <w:r w:rsidRPr="00CD1F98">
              <w:rPr>
                <w:rFonts w:ascii="Times New Roman" w:hAnsi="Times New Roman" w:cs="Times New Roman"/>
                <w:color w:val="000000"/>
                <w:sz w:val="18"/>
                <w:szCs w:val="18"/>
              </w:rPr>
              <w:t>Aleación: Fabricados con aleación de aluminio de alta resistencia 6061-T6. Especificación: Diseñados de acuerdo al DOT-3AL y TC-3ALM. Conexión: A partir de la Ref. M60 y referencias más grandes viene con rosca de 1.125-12 UNF. Los demás vienen con conexión de .750-16 UNF. Acabado: El acabado estándar es de cuerpo cepillado con color verde/blanco y película transparente.</w:t>
            </w:r>
            <w:r>
              <w:rPr>
                <w:rFonts w:ascii="Times New Roman" w:hAnsi="Times New Roman" w:cs="Times New Roman"/>
                <w:color w:val="000000"/>
                <w:sz w:val="18"/>
                <w:szCs w:val="18"/>
              </w:rPr>
              <w:t xml:space="preserve"> </w:t>
            </w:r>
            <w:r w:rsidRPr="00CD1F98">
              <w:rPr>
                <w:rFonts w:ascii="Times New Roman" w:hAnsi="Times New Roman" w:cs="Times New Roman"/>
                <w:color w:val="000000"/>
                <w:sz w:val="18"/>
                <w:szCs w:val="18"/>
              </w:rPr>
              <w:t>Gráficos: Logotipos o etiquetas en serigrafía. LARINGOSCOPIO de fibra óptica curvo y recto, características: Visión mejorada, iluminación LED brillante y enfoca de alta intensidad con un haz de fibra óptica auténtica, sistema de bloqueo positivo, el diseño de</w:t>
            </w:r>
            <w:r w:rsidRPr="00B52D34">
              <w:rPr>
                <w:rFonts w:ascii="Times New Roman" w:hAnsi="Times New Roman" w:cs="Times New Roman"/>
                <w:b/>
                <w:color w:val="000000"/>
                <w:sz w:val="18"/>
                <w:szCs w:val="18"/>
              </w:rPr>
              <w:t xml:space="preserve"> </w:t>
            </w:r>
            <w:r w:rsidRPr="00CD1F98">
              <w:rPr>
                <w:rFonts w:ascii="Times New Roman" w:hAnsi="Times New Roman" w:cs="Times New Roman"/>
                <w:color w:val="000000"/>
                <w:sz w:val="18"/>
                <w:szCs w:val="18"/>
              </w:rPr>
              <w:t>rodamiento de bolas con resorte proporciona un ajuste seguro y firme, construcción de una sola pieza de acero inoxidable. Garantiza la integridad de la cuchilla y minimiza la corrosión, tubo de luz de fibra óptica diámetro grande de 4.15 mm y fácil de quitar, menor riesgo de lesiones en tejidos blandos, calidad Premium de grado OR, cumple con las normas ISO 7376.</w:t>
            </w:r>
          </w:p>
        </w:tc>
        <w:tc>
          <w:tcPr>
            <w:tcW w:w="709" w:type="dxa"/>
            <w:tcBorders>
              <w:top w:val="single" w:sz="4" w:space="0" w:color="auto"/>
              <w:left w:val="nil"/>
              <w:bottom w:val="single" w:sz="4" w:space="0" w:color="auto"/>
              <w:right w:val="single" w:sz="4" w:space="0" w:color="auto"/>
            </w:tcBorders>
            <w:shd w:val="clear" w:color="auto" w:fill="auto"/>
            <w:vAlign w:val="center"/>
          </w:tcPr>
          <w:p w14:paraId="7876902E" w14:textId="734CA845" w:rsidR="00F83BCA" w:rsidRDefault="00F83BCA" w:rsidP="00F83BCA">
            <w:pPr>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77863356" w14:textId="75789FE0" w:rsidR="00F83BCA" w:rsidRDefault="0083160A" w:rsidP="00F83BCA">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726C698B" w14:textId="70395ED5" w:rsidR="00F83BCA" w:rsidRDefault="0083160A" w:rsidP="00F83BCA">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Facultad de Medicina </w:t>
            </w:r>
          </w:p>
        </w:tc>
        <w:tc>
          <w:tcPr>
            <w:tcW w:w="851" w:type="dxa"/>
            <w:tcBorders>
              <w:top w:val="single" w:sz="4" w:space="0" w:color="auto"/>
              <w:left w:val="nil"/>
              <w:bottom w:val="single" w:sz="4" w:space="0" w:color="auto"/>
              <w:right w:val="single" w:sz="4" w:space="0" w:color="auto"/>
            </w:tcBorders>
            <w:shd w:val="clear" w:color="auto" w:fill="auto"/>
            <w:vAlign w:val="center"/>
          </w:tcPr>
          <w:p w14:paraId="4419EAB6" w14:textId="4ACA097E" w:rsidR="00F83BCA" w:rsidRDefault="0083160A" w:rsidP="00F83BCA">
            <w:pPr>
              <w:jc w:val="center"/>
              <w:rPr>
                <w:rFonts w:ascii="Times New Roman" w:hAnsi="Times New Roman" w:cs="Times New Roman"/>
                <w:color w:val="000000"/>
                <w:sz w:val="18"/>
                <w:szCs w:val="18"/>
              </w:rPr>
            </w:pPr>
            <w:r>
              <w:rPr>
                <w:rFonts w:ascii="Times New Roman" w:hAnsi="Times New Roman" w:cs="Times New Roman"/>
                <w:color w:val="000000"/>
                <w:sz w:val="18"/>
                <w:szCs w:val="18"/>
              </w:rPr>
              <w:t>36964</w:t>
            </w:r>
          </w:p>
        </w:tc>
        <w:tc>
          <w:tcPr>
            <w:tcW w:w="1132" w:type="dxa"/>
            <w:tcBorders>
              <w:top w:val="single" w:sz="4" w:space="0" w:color="auto"/>
              <w:left w:val="nil"/>
              <w:bottom w:val="single" w:sz="4" w:space="0" w:color="auto"/>
              <w:right w:val="single" w:sz="4" w:space="0" w:color="auto"/>
            </w:tcBorders>
            <w:shd w:val="clear" w:color="auto" w:fill="auto"/>
            <w:vAlign w:val="center"/>
          </w:tcPr>
          <w:p w14:paraId="314E33A4" w14:textId="2523A3DC" w:rsidR="00F83BCA" w:rsidRDefault="0083160A" w:rsidP="00F83BCA">
            <w:pPr>
              <w:jc w:val="center"/>
              <w:rPr>
                <w:rFonts w:ascii="Times New Roman" w:hAnsi="Times New Roman"/>
                <w:color w:val="000000"/>
                <w:sz w:val="16"/>
                <w:szCs w:val="16"/>
              </w:rPr>
            </w:pPr>
            <w:r>
              <w:rPr>
                <w:rFonts w:ascii="Times New Roman" w:hAnsi="Times New Roman"/>
                <w:color w:val="000000"/>
                <w:sz w:val="16"/>
                <w:szCs w:val="16"/>
              </w:rPr>
              <w:t>Ciudad Mendoza</w:t>
            </w:r>
          </w:p>
        </w:tc>
      </w:tr>
      <w:tr w:rsidR="00F83BCA" w:rsidRPr="00320281" w14:paraId="6F698FA6" w14:textId="77777777"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13D74F8" w14:textId="2E2F773C" w:rsidR="00F83BCA" w:rsidRPr="00947ECE" w:rsidRDefault="00F83BCA" w:rsidP="00F83BCA">
            <w:pPr>
              <w:jc w:val="center"/>
              <w:rPr>
                <w:rFonts w:ascii="Times New Roman" w:hAnsi="Times New Roman" w:cs="Times New Roman"/>
                <w:b/>
                <w:bCs/>
                <w:sz w:val="18"/>
                <w:szCs w:val="18"/>
                <w:lang w:eastAsia="es-MX"/>
              </w:rPr>
            </w:pPr>
            <w:r>
              <w:rPr>
                <w:rFonts w:ascii="Times New Roman" w:hAnsi="Times New Roman" w:cs="Times New Roman"/>
                <w:b/>
                <w:bCs/>
                <w:sz w:val="18"/>
                <w:szCs w:val="18"/>
                <w:lang w:eastAsia="es-MX"/>
              </w:rPr>
              <w:lastRenderedPageBreak/>
              <w:t>108</w:t>
            </w:r>
          </w:p>
        </w:tc>
        <w:tc>
          <w:tcPr>
            <w:tcW w:w="4961" w:type="dxa"/>
            <w:tcBorders>
              <w:top w:val="single" w:sz="4" w:space="0" w:color="auto"/>
              <w:left w:val="nil"/>
              <w:bottom w:val="single" w:sz="4" w:space="0" w:color="auto"/>
              <w:right w:val="single" w:sz="4" w:space="0" w:color="auto"/>
            </w:tcBorders>
            <w:shd w:val="clear" w:color="auto" w:fill="auto"/>
            <w:vAlign w:val="bottom"/>
          </w:tcPr>
          <w:p w14:paraId="68149952" w14:textId="7FA8A425" w:rsidR="00F83BCA" w:rsidRPr="00B52D34" w:rsidRDefault="00F83BCA" w:rsidP="00F83BCA">
            <w:pPr>
              <w:spacing w:after="0" w:line="240" w:lineRule="auto"/>
              <w:jc w:val="both"/>
              <w:rPr>
                <w:rFonts w:ascii="Times New Roman" w:hAnsi="Times New Roman" w:cs="Times New Roman"/>
                <w:b/>
                <w:color w:val="000000"/>
                <w:sz w:val="18"/>
                <w:szCs w:val="18"/>
              </w:rPr>
            </w:pPr>
            <w:r>
              <w:rPr>
                <w:rFonts w:ascii="Times New Roman" w:hAnsi="Times New Roman" w:cs="Times New Roman"/>
                <w:b/>
                <w:color w:val="000000"/>
                <w:sz w:val="18"/>
                <w:szCs w:val="18"/>
              </w:rPr>
              <w:t xml:space="preserve">MUFLA DIGITAL </w:t>
            </w:r>
            <w:r w:rsidRPr="00B52D34">
              <w:rPr>
                <w:rFonts w:ascii="Times New Roman" w:hAnsi="Times New Roman" w:cs="Times New Roman"/>
                <w:b/>
                <w:color w:val="000000"/>
                <w:sz w:val="18"/>
                <w:szCs w:val="18"/>
              </w:rPr>
              <w:t xml:space="preserve"> </w:t>
            </w:r>
          </w:p>
          <w:p w14:paraId="794AD77F" w14:textId="77777777" w:rsidR="00F83BCA" w:rsidRPr="00CD1F98" w:rsidRDefault="00F83BCA" w:rsidP="00F83BCA">
            <w:pPr>
              <w:spacing w:after="0" w:line="240" w:lineRule="auto"/>
              <w:jc w:val="both"/>
              <w:rPr>
                <w:rFonts w:ascii="Times New Roman" w:hAnsi="Times New Roman" w:cs="Times New Roman"/>
                <w:color w:val="000000"/>
                <w:sz w:val="18"/>
                <w:szCs w:val="18"/>
              </w:rPr>
            </w:pPr>
            <w:r w:rsidRPr="00CD1F98">
              <w:rPr>
                <w:rFonts w:ascii="Times New Roman" w:hAnsi="Times New Roman" w:cs="Times New Roman"/>
                <w:color w:val="000000"/>
                <w:sz w:val="18"/>
                <w:szCs w:val="18"/>
              </w:rPr>
              <w:t>Diseñadas para una gran variedad de aplicaciones, como procesos de control, tratamientos térmicos secado y calcinación de precipitados, ensayes de fundición.</w:t>
            </w:r>
          </w:p>
          <w:p w14:paraId="473A14E1" w14:textId="77777777" w:rsidR="00F83BCA" w:rsidRPr="00CD1F98" w:rsidRDefault="00F83BCA" w:rsidP="00F83BCA">
            <w:pPr>
              <w:spacing w:after="0" w:line="240" w:lineRule="auto"/>
              <w:jc w:val="both"/>
              <w:rPr>
                <w:rFonts w:ascii="Times New Roman" w:hAnsi="Times New Roman" w:cs="Times New Roman"/>
                <w:color w:val="000000"/>
                <w:sz w:val="18"/>
                <w:szCs w:val="18"/>
              </w:rPr>
            </w:pPr>
            <w:r w:rsidRPr="00CD1F98">
              <w:rPr>
                <w:rFonts w:ascii="Times New Roman" w:hAnsi="Times New Roman" w:cs="Times New Roman"/>
                <w:color w:val="000000"/>
                <w:sz w:val="18"/>
                <w:szCs w:val="18"/>
              </w:rPr>
              <w:t>Características.</w:t>
            </w:r>
          </w:p>
          <w:p w14:paraId="1A3FCB64" w14:textId="77777777" w:rsidR="00F83BCA" w:rsidRPr="00CD1F98" w:rsidRDefault="00F83BCA" w:rsidP="00F83BCA">
            <w:pPr>
              <w:spacing w:after="0" w:line="240" w:lineRule="auto"/>
              <w:jc w:val="both"/>
              <w:rPr>
                <w:rFonts w:ascii="Times New Roman" w:hAnsi="Times New Roman" w:cs="Times New Roman"/>
                <w:color w:val="000000"/>
                <w:sz w:val="18"/>
                <w:szCs w:val="18"/>
              </w:rPr>
            </w:pPr>
            <w:r w:rsidRPr="00CD1F98">
              <w:rPr>
                <w:rFonts w:ascii="Times New Roman" w:hAnsi="Times New Roman" w:cs="Times New Roman"/>
                <w:color w:val="000000"/>
                <w:sz w:val="18"/>
                <w:szCs w:val="18"/>
              </w:rPr>
              <w:t>-Temperatura máxima: 5°C a 1100°C</w:t>
            </w:r>
          </w:p>
          <w:p w14:paraId="3AA540F3" w14:textId="06989491" w:rsidR="00F83BCA" w:rsidRPr="00CD1F98" w:rsidRDefault="00F83BCA" w:rsidP="00F83BCA">
            <w:pPr>
              <w:spacing w:after="0" w:line="240" w:lineRule="auto"/>
              <w:jc w:val="both"/>
              <w:rPr>
                <w:rFonts w:ascii="Times New Roman" w:hAnsi="Times New Roman" w:cs="Times New Roman"/>
                <w:color w:val="000000"/>
                <w:sz w:val="18"/>
                <w:szCs w:val="18"/>
              </w:rPr>
            </w:pPr>
            <w:r w:rsidRPr="00CD1F98">
              <w:rPr>
                <w:rFonts w:ascii="Times New Roman" w:hAnsi="Times New Roman" w:cs="Times New Roman"/>
                <w:color w:val="000000"/>
                <w:sz w:val="18"/>
                <w:szCs w:val="18"/>
              </w:rPr>
              <w:t>-</w:t>
            </w:r>
            <w:r w:rsidR="00231516">
              <w:rPr>
                <w:rFonts w:ascii="Times New Roman" w:hAnsi="Times New Roman" w:cs="Times New Roman"/>
                <w:color w:val="000000"/>
                <w:sz w:val="18"/>
                <w:szCs w:val="18"/>
              </w:rPr>
              <w:t xml:space="preserve">Estabilidad: ±5°C </w:t>
            </w:r>
            <w:r w:rsidRPr="00CD1F98">
              <w:rPr>
                <w:rFonts w:ascii="Times New Roman" w:hAnsi="Times New Roman" w:cs="Times New Roman"/>
                <w:color w:val="000000"/>
                <w:sz w:val="18"/>
                <w:szCs w:val="18"/>
              </w:rPr>
              <w:t>-Tiempo máximo: 40 minutos</w:t>
            </w:r>
          </w:p>
          <w:p w14:paraId="70B96BE9" w14:textId="77777777" w:rsidR="00F83BCA" w:rsidRPr="00CD1F98" w:rsidRDefault="00F83BCA" w:rsidP="00F83BCA">
            <w:pPr>
              <w:spacing w:after="0" w:line="240" w:lineRule="auto"/>
              <w:jc w:val="both"/>
              <w:rPr>
                <w:rFonts w:ascii="Times New Roman" w:hAnsi="Times New Roman" w:cs="Times New Roman"/>
                <w:color w:val="000000"/>
                <w:sz w:val="18"/>
                <w:szCs w:val="18"/>
              </w:rPr>
            </w:pPr>
            <w:r w:rsidRPr="00CD1F98">
              <w:rPr>
                <w:rFonts w:ascii="Times New Roman" w:hAnsi="Times New Roman" w:cs="Times New Roman"/>
                <w:color w:val="000000"/>
                <w:sz w:val="18"/>
                <w:szCs w:val="18"/>
              </w:rPr>
              <w:t>-Dimensiones internas: 120 x 190 x 110 mm</w:t>
            </w:r>
          </w:p>
          <w:p w14:paraId="146DCE58" w14:textId="77777777" w:rsidR="00F83BCA" w:rsidRPr="00CD1F98" w:rsidRDefault="00F83BCA" w:rsidP="00F83BCA">
            <w:pPr>
              <w:spacing w:after="0" w:line="240" w:lineRule="auto"/>
              <w:jc w:val="both"/>
              <w:rPr>
                <w:rFonts w:ascii="Times New Roman" w:hAnsi="Times New Roman" w:cs="Times New Roman"/>
                <w:color w:val="000000"/>
                <w:sz w:val="18"/>
                <w:szCs w:val="18"/>
              </w:rPr>
            </w:pPr>
            <w:r w:rsidRPr="00CD1F98">
              <w:rPr>
                <w:rFonts w:ascii="Times New Roman" w:hAnsi="Times New Roman" w:cs="Times New Roman"/>
                <w:color w:val="000000"/>
                <w:sz w:val="18"/>
                <w:szCs w:val="18"/>
              </w:rPr>
              <w:t>-Dimensiones externas: 350 x 350 x 460 mm</w:t>
            </w:r>
          </w:p>
          <w:p w14:paraId="0ACB3234" w14:textId="4AB5926A" w:rsidR="00F83BCA" w:rsidRPr="00CD1F98" w:rsidRDefault="00F83BCA" w:rsidP="00F83BCA">
            <w:pPr>
              <w:spacing w:after="0" w:line="240" w:lineRule="auto"/>
              <w:jc w:val="both"/>
              <w:rPr>
                <w:rFonts w:ascii="Times New Roman" w:hAnsi="Times New Roman" w:cs="Times New Roman"/>
                <w:color w:val="000000"/>
                <w:sz w:val="18"/>
                <w:szCs w:val="18"/>
              </w:rPr>
            </w:pPr>
            <w:r w:rsidRPr="00CD1F98">
              <w:rPr>
                <w:rFonts w:ascii="Times New Roman" w:hAnsi="Times New Roman" w:cs="Times New Roman"/>
                <w:color w:val="000000"/>
                <w:sz w:val="18"/>
                <w:szCs w:val="18"/>
              </w:rPr>
              <w:t>-</w:t>
            </w:r>
            <w:r w:rsidR="00231516">
              <w:rPr>
                <w:rFonts w:ascii="Times New Roman" w:hAnsi="Times New Roman" w:cs="Times New Roman"/>
                <w:color w:val="000000"/>
                <w:sz w:val="18"/>
                <w:szCs w:val="18"/>
              </w:rPr>
              <w:t xml:space="preserve">Peso: 25 kg </w:t>
            </w:r>
            <w:r w:rsidRPr="00CD1F98">
              <w:rPr>
                <w:rFonts w:ascii="Times New Roman" w:hAnsi="Times New Roman" w:cs="Times New Roman"/>
                <w:color w:val="000000"/>
                <w:sz w:val="18"/>
                <w:szCs w:val="18"/>
              </w:rPr>
              <w:t>-</w:t>
            </w:r>
            <w:r w:rsidR="00231516">
              <w:rPr>
                <w:rFonts w:ascii="Times New Roman" w:hAnsi="Times New Roman" w:cs="Times New Roman"/>
                <w:color w:val="000000"/>
                <w:sz w:val="18"/>
                <w:szCs w:val="18"/>
              </w:rPr>
              <w:t xml:space="preserve">Corriente: 12.5 A </w:t>
            </w:r>
            <w:r w:rsidRPr="00CD1F98">
              <w:rPr>
                <w:rFonts w:ascii="Times New Roman" w:hAnsi="Times New Roman" w:cs="Times New Roman"/>
                <w:color w:val="000000"/>
                <w:sz w:val="18"/>
                <w:szCs w:val="18"/>
              </w:rPr>
              <w:t>-</w:t>
            </w:r>
            <w:r w:rsidR="00231516">
              <w:rPr>
                <w:rFonts w:ascii="Times New Roman" w:hAnsi="Times New Roman" w:cs="Times New Roman"/>
                <w:color w:val="000000"/>
                <w:sz w:val="18"/>
                <w:szCs w:val="18"/>
              </w:rPr>
              <w:t xml:space="preserve">Potencia: 1500 V </w:t>
            </w:r>
            <w:r w:rsidRPr="00CD1F98">
              <w:rPr>
                <w:rFonts w:ascii="Times New Roman" w:hAnsi="Times New Roman" w:cs="Times New Roman"/>
                <w:color w:val="000000"/>
                <w:sz w:val="18"/>
                <w:szCs w:val="18"/>
              </w:rPr>
              <w:t>-Voltaje: 120 V</w:t>
            </w:r>
          </w:p>
          <w:p w14:paraId="3051B4A8" w14:textId="77777777" w:rsidR="00F83BCA" w:rsidRPr="00CD1F98" w:rsidRDefault="00F83BCA" w:rsidP="00F83BCA">
            <w:pPr>
              <w:spacing w:after="0" w:line="240" w:lineRule="auto"/>
              <w:jc w:val="both"/>
              <w:rPr>
                <w:rFonts w:ascii="Times New Roman" w:hAnsi="Times New Roman" w:cs="Times New Roman"/>
                <w:color w:val="000000"/>
                <w:sz w:val="18"/>
                <w:szCs w:val="18"/>
              </w:rPr>
            </w:pPr>
            <w:r w:rsidRPr="00CD1F98">
              <w:rPr>
                <w:rFonts w:ascii="Times New Roman" w:hAnsi="Times New Roman" w:cs="Times New Roman"/>
                <w:color w:val="000000"/>
                <w:sz w:val="18"/>
                <w:szCs w:val="18"/>
              </w:rPr>
              <w:t>Características adicionales.</w:t>
            </w:r>
          </w:p>
          <w:p w14:paraId="498C5A9C" w14:textId="77777777" w:rsidR="00F83BCA" w:rsidRPr="00CD1F98" w:rsidRDefault="00F83BCA" w:rsidP="00F83BCA">
            <w:pPr>
              <w:spacing w:after="0" w:line="240" w:lineRule="auto"/>
              <w:jc w:val="both"/>
              <w:rPr>
                <w:rFonts w:ascii="Times New Roman" w:hAnsi="Times New Roman" w:cs="Times New Roman"/>
                <w:color w:val="000000"/>
                <w:sz w:val="18"/>
                <w:szCs w:val="18"/>
              </w:rPr>
            </w:pPr>
            <w:r w:rsidRPr="00CD1F98">
              <w:rPr>
                <w:rFonts w:ascii="Times New Roman" w:hAnsi="Times New Roman" w:cs="Times New Roman"/>
                <w:color w:val="000000"/>
                <w:sz w:val="18"/>
                <w:szCs w:val="18"/>
              </w:rPr>
              <w:t xml:space="preserve">-Control digital </w:t>
            </w:r>
            <w:proofErr w:type="spellStart"/>
            <w:r w:rsidRPr="00CD1F98">
              <w:rPr>
                <w:rFonts w:ascii="Times New Roman" w:hAnsi="Times New Roman" w:cs="Times New Roman"/>
                <w:color w:val="000000"/>
                <w:sz w:val="18"/>
                <w:szCs w:val="18"/>
              </w:rPr>
              <w:t>microcontrolado</w:t>
            </w:r>
            <w:proofErr w:type="spellEnd"/>
            <w:r w:rsidRPr="00CD1F98">
              <w:rPr>
                <w:rFonts w:ascii="Times New Roman" w:hAnsi="Times New Roman" w:cs="Times New Roman"/>
                <w:color w:val="000000"/>
                <w:sz w:val="18"/>
                <w:szCs w:val="18"/>
              </w:rPr>
              <w:t xml:space="preserve"> con pantalla LCD.</w:t>
            </w:r>
          </w:p>
          <w:p w14:paraId="287CFAC0" w14:textId="24A53CE3" w:rsidR="00F83BCA" w:rsidRPr="00CD1F98" w:rsidRDefault="00F83BCA" w:rsidP="00F83BCA">
            <w:pPr>
              <w:spacing w:after="0" w:line="240" w:lineRule="auto"/>
              <w:jc w:val="both"/>
              <w:rPr>
                <w:rFonts w:ascii="Times New Roman" w:hAnsi="Times New Roman" w:cs="Times New Roman"/>
                <w:color w:val="000000"/>
                <w:sz w:val="18"/>
                <w:szCs w:val="18"/>
              </w:rPr>
            </w:pPr>
            <w:r w:rsidRPr="00CD1F98">
              <w:rPr>
                <w:rFonts w:ascii="Times New Roman" w:hAnsi="Times New Roman" w:cs="Times New Roman"/>
                <w:color w:val="000000"/>
                <w:sz w:val="18"/>
                <w:szCs w:val="18"/>
              </w:rPr>
              <w:t>-</w:t>
            </w:r>
            <w:proofErr w:type="spellStart"/>
            <w:r w:rsidR="009C656E" w:rsidRPr="00CD1F98">
              <w:rPr>
                <w:rFonts w:ascii="Times New Roman" w:hAnsi="Times New Roman" w:cs="Times New Roman"/>
                <w:color w:val="000000"/>
                <w:sz w:val="18"/>
                <w:szCs w:val="18"/>
              </w:rPr>
              <w:t>Timer</w:t>
            </w:r>
            <w:proofErr w:type="spellEnd"/>
            <w:r w:rsidR="009C656E" w:rsidRPr="00CD1F98">
              <w:rPr>
                <w:rFonts w:ascii="Times New Roman" w:hAnsi="Times New Roman" w:cs="Times New Roman"/>
                <w:color w:val="000000"/>
                <w:sz w:val="18"/>
                <w:szCs w:val="18"/>
              </w:rPr>
              <w:t xml:space="preserve"> </w:t>
            </w:r>
            <w:r w:rsidR="009C656E">
              <w:rPr>
                <w:rFonts w:ascii="Times New Roman" w:hAnsi="Times New Roman" w:cs="Times New Roman"/>
                <w:color w:val="000000"/>
                <w:sz w:val="18"/>
                <w:szCs w:val="18"/>
              </w:rPr>
              <w:t>hasta</w:t>
            </w:r>
            <w:r w:rsidRPr="00CD1F98">
              <w:rPr>
                <w:rFonts w:ascii="Times New Roman" w:hAnsi="Times New Roman" w:cs="Times New Roman"/>
                <w:color w:val="000000"/>
                <w:sz w:val="18"/>
                <w:szCs w:val="18"/>
              </w:rPr>
              <w:t xml:space="preserve"> 99:59 horas, con 3 rampas de temperatura.</w:t>
            </w:r>
          </w:p>
          <w:p w14:paraId="5DAC56B0" w14:textId="77777777" w:rsidR="00F83BCA" w:rsidRPr="00CD1F98" w:rsidRDefault="00F83BCA" w:rsidP="00F83BCA">
            <w:pPr>
              <w:spacing w:after="0" w:line="240" w:lineRule="auto"/>
              <w:jc w:val="both"/>
              <w:rPr>
                <w:rFonts w:ascii="Times New Roman" w:hAnsi="Times New Roman" w:cs="Times New Roman"/>
                <w:color w:val="000000"/>
                <w:sz w:val="18"/>
                <w:szCs w:val="18"/>
              </w:rPr>
            </w:pPr>
            <w:r w:rsidRPr="00CD1F98">
              <w:rPr>
                <w:rFonts w:ascii="Times New Roman" w:hAnsi="Times New Roman" w:cs="Times New Roman"/>
                <w:color w:val="000000"/>
                <w:sz w:val="18"/>
                <w:szCs w:val="18"/>
              </w:rPr>
              <w:t>-Salida RS232, impresora térmica opcional.</w:t>
            </w:r>
          </w:p>
          <w:p w14:paraId="37868DF5" w14:textId="77777777" w:rsidR="00F83BCA" w:rsidRPr="00CD1F98" w:rsidRDefault="00F83BCA" w:rsidP="00F83BCA">
            <w:pPr>
              <w:spacing w:after="0" w:line="240" w:lineRule="auto"/>
              <w:jc w:val="both"/>
              <w:rPr>
                <w:rFonts w:ascii="Times New Roman" w:hAnsi="Times New Roman" w:cs="Times New Roman"/>
                <w:color w:val="000000"/>
                <w:sz w:val="18"/>
                <w:szCs w:val="18"/>
              </w:rPr>
            </w:pPr>
            <w:r w:rsidRPr="00CD1F98">
              <w:rPr>
                <w:rFonts w:ascii="Times New Roman" w:hAnsi="Times New Roman" w:cs="Times New Roman"/>
                <w:color w:val="000000"/>
                <w:sz w:val="18"/>
                <w:szCs w:val="18"/>
              </w:rPr>
              <w:t>-Doble gabinete de acero, terminado en esmalte anticorrosivo.</w:t>
            </w:r>
          </w:p>
          <w:p w14:paraId="4000B8AF" w14:textId="77777777" w:rsidR="00F83BCA" w:rsidRPr="00CD1F98" w:rsidRDefault="00F83BCA" w:rsidP="00F83BCA">
            <w:pPr>
              <w:spacing w:after="0" w:line="240" w:lineRule="auto"/>
              <w:jc w:val="both"/>
              <w:rPr>
                <w:rFonts w:ascii="Times New Roman" w:hAnsi="Times New Roman" w:cs="Times New Roman"/>
                <w:color w:val="000000"/>
                <w:sz w:val="18"/>
                <w:szCs w:val="18"/>
              </w:rPr>
            </w:pPr>
            <w:r w:rsidRPr="00CD1F98">
              <w:rPr>
                <w:rFonts w:ascii="Times New Roman" w:hAnsi="Times New Roman" w:cs="Times New Roman"/>
                <w:color w:val="000000"/>
                <w:sz w:val="18"/>
                <w:szCs w:val="18"/>
              </w:rPr>
              <w:t xml:space="preserve">-Aislamiento de </w:t>
            </w:r>
            <w:proofErr w:type="spellStart"/>
            <w:r w:rsidRPr="00CD1F98">
              <w:rPr>
                <w:rFonts w:ascii="Times New Roman" w:hAnsi="Times New Roman" w:cs="Times New Roman"/>
                <w:color w:val="000000"/>
                <w:sz w:val="18"/>
                <w:szCs w:val="18"/>
              </w:rPr>
              <w:t>Alumina-Silice</w:t>
            </w:r>
            <w:proofErr w:type="spellEnd"/>
            <w:r w:rsidRPr="00CD1F98">
              <w:rPr>
                <w:rFonts w:ascii="Times New Roman" w:hAnsi="Times New Roman" w:cs="Times New Roman"/>
                <w:color w:val="000000"/>
                <w:sz w:val="18"/>
                <w:szCs w:val="18"/>
              </w:rPr>
              <w:t xml:space="preserve"> de alta eficiencia.</w:t>
            </w:r>
          </w:p>
          <w:p w14:paraId="76B9F2C1" w14:textId="77777777" w:rsidR="00F83BCA" w:rsidRPr="00CD1F98" w:rsidRDefault="00F83BCA" w:rsidP="00F83BCA">
            <w:pPr>
              <w:spacing w:after="0" w:line="240" w:lineRule="auto"/>
              <w:jc w:val="both"/>
              <w:rPr>
                <w:rFonts w:ascii="Times New Roman" w:hAnsi="Times New Roman" w:cs="Times New Roman"/>
                <w:color w:val="000000"/>
                <w:sz w:val="18"/>
                <w:szCs w:val="18"/>
              </w:rPr>
            </w:pPr>
            <w:r w:rsidRPr="00CD1F98">
              <w:rPr>
                <w:rFonts w:ascii="Times New Roman" w:hAnsi="Times New Roman" w:cs="Times New Roman"/>
                <w:color w:val="000000"/>
                <w:sz w:val="18"/>
                <w:szCs w:val="18"/>
              </w:rPr>
              <w:t>-Elemento calefactor empotrado.</w:t>
            </w:r>
          </w:p>
          <w:p w14:paraId="3DA62E63" w14:textId="28302B15" w:rsidR="00F83BCA" w:rsidRPr="00CD1F98" w:rsidRDefault="00F83BCA" w:rsidP="00F83BCA">
            <w:pPr>
              <w:spacing w:after="0" w:line="240" w:lineRule="auto"/>
              <w:jc w:val="both"/>
              <w:rPr>
                <w:rFonts w:ascii="Times New Roman" w:hAnsi="Times New Roman" w:cs="Times New Roman"/>
                <w:color w:val="000000"/>
                <w:sz w:val="18"/>
                <w:szCs w:val="18"/>
              </w:rPr>
            </w:pPr>
            <w:r w:rsidRPr="00CD1F98">
              <w:rPr>
                <w:rFonts w:ascii="Times New Roman" w:hAnsi="Times New Roman" w:cs="Times New Roman"/>
                <w:color w:val="000000"/>
                <w:sz w:val="18"/>
                <w:szCs w:val="18"/>
              </w:rPr>
              <w:t>-Puerta</w:t>
            </w:r>
            <w:r w:rsidR="00256606">
              <w:rPr>
                <w:rFonts w:ascii="Times New Roman" w:hAnsi="Times New Roman" w:cs="Times New Roman"/>
                <w:color w:val="000000"/>
                <w:sz w:val="18"/>
                <w:szCs w:val="18"/>
              </w:rPr>
              <w:t xml:space="preserve"> utilizable como mesa caliente. </w:t>
            </w:r>
            <w:r w:rsidRPr="00CD1F98">
              <w:rPr>
                <w:rFonts w:ascii="Times New Roman" w:hAnsi="Times New Roman" w:cs="Times New Roman"/>
                <w:color w:val="000000"/>
                <w:sz w:val="18"/>
                <w:szCs w:val="18"/>
              </w:rPr>
              <w:t>-Sensor termopar tipo K.</w:t>
            </w:r>
          </w:p>
          <w:p w14:paraId="5DBD490D" w14:textId="2B4E588B" w:rsidR="00F83BCA" w:rsidRPr="00B52D34" w:rsidRDefault="00F83BCA" w:rsidP="00F83BCA">
            <w:pPr>
              <w:spacing w:after="0" w:line="240" w:lineRule="auto"/>
              <w:jc w:val="both"/>
              <w:rPr>
                <w:rFonts w:ascii="Times New Roman" w:hAnsi="Times New Roman" w:cs="Times New Roman"/>
                <w:b/>
                <w:color w:val="000000"/>
                <w:sz w:val="18"/>
                <w:szCs w:val="18"/>
              </w:rPr>
            </w:pPr>
            <w:r w:rsidRPr="00CD1F98">
              <w:rPr>
                <w:rFonts w:ascii="Times New Roman" w:hAnsi="Times New Roman" w:cs="Times New Roman"/>
                <w:color w:val="000000"/>
                <w:sz w:val="18"/>
                <w:szCs w:val="18"/>
              </w:rPr>
              <w:t>-Sistema con alarmas de seguridad y detección de fallas.</w:t>
            </w:r>
          </w:p>
        </w:tc>
        <w:tc>
          <w:tcPr>
            <w:tcW w:w="709" w:type="dxa"/>
            <w:tcBorders>
              <w:top w:val="single" w:sz="4" w:space="0" w:color="auto"/>
              <w:left w:val="nil"/>
              <w:bottom w:val="single" w:sz="4" w:space="0" w:color="auto"/>
              <w:right w:val="single" w:sz="4" w:space="0" w:color="auto"/>
            </w:tcBorders>
            <w:shd w:val="clear" w:color="auto" w:fill="auto"/>
            <w:vAlign w:val="center"/>
          </w:tcPr>
          <w:p w14:paraId="41A85469" w14:textId="110AEABC" w:rsidR="00F83BCA" w:rsidRDefault="00F83BCA" w:rsidP="00F83BCA">
            <w:pPr>
              <w:jc w:val="center"/>
              <w:rPr>
                <w:rFonts w:ascii="Times New Roman" w:hAnsi="Times New Roman" w:cs="Times New Roman"/>
                <w:color w:val="000000"/>
                <w:sz w:val="18"/>
                <w:szCs w:val="18"/>
              </w:rPr>
            </w:pPr>
            <w:r>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71BB0E11" w14:textId="793ED011" w:rsidR="00F83BCA" w:rsidRDefault="005C3139" w:rsidP="00F83BCA">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30179EC8" w14:textId="015BF018" w:rsidR="00F83BCA" w:rsidRDefault="005C3139" w:rsidP="00F83BCA">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Químicas</w:t>
            </w:r>
          </w:p>
        </w:tc>
        <w:tc>
          <w:tcPr>
            <w:tcW w:w="851" w:type="dxa"/>
            <w:tcBorders>
              <w:top w:val="single" w:sz="4" w:space="0" w:color="auto"/>
              <w:left w:val="nil"/>
              <w:bottom w:val="single" w:sz="4" w:space="0" w:color="auto"/>
              <w:right w:val="single" w:sz="4" w:space="0" w:color="auto"/>
            </w:tcBorders>
            <w:shd w:val="clear" w:color="auto" w:fill="auto"/>
            <w:vAlign w:val="center"/>
          </w:tcPr>
          <w:p w14:paraId="15333B32" w14:textId="48BE9A0C" w:rsidR="00F83BCA" w:rsidRDefault="005C3139" w:rsidP="00F83BCA">
            <w:pPr>
              <w:jc w:val="center"/>
              <w:rPr>
                <w:rFonts w:ascii="Times New Roman" w:hAnsi="Times New Roman" w:cs="Times New Roman"/>
                <w:color w:val="000000"/>
                <w:sz w:val="18"/>
                <w:szCs w:val="18"/>
              </w:rPr>
            </w:pPr>
            <w:r>
              <w:rPr>
                <w:rFonts w:ascii="Times New Roman" w:hAnsi="Times New Roman" w:cs="Times New Roman"/>
                <w:color w:val="000000"/>
                <w:sz w:val="18"/>
                <w:szCs w:val="18"/>
              </w:rPr>
              <w:t>37013</w:t>
            </w:r>
          </w:p>
        </w:tc>
        <w:tc>
          <w:tcPr>
            <w:tcW w:w="1132" w:type="dxa"/>
            <w:tcBorders>
              <w:top w:val="single" w:sz="4" w:space="0" w:color="auto"/>
              <w:left w:val="nil"/>
              <w:bottom w:val="single" w:sz="4" w:space="0" w:color="auto"/>
              <w:right w:val="single" w:sz="4" w:space="0" w:color="auto"/>
            </w:tcBorders>
            <w:shd w:val="clear" w:color="auto" w:fill="auto"/>
            <w:vAlign w:val="center"/>
          </w:tcPr>
          <w:p w14:paraId="6972AD27" w14:textId="788154AE" w:rsidR="00F83BCA" w:rsidRDefault="005C3139" w:rsidP="00F83BCA">
            <w:pPr>
              <w:jc w:val="center"/>
              <w:rPr>
                <w:rFonts w:ascii="Times New Roman" w:hAnsi="Times New Roman"/>
                <w:color w:val="000000"/>
                <w:sz w:val="16"/>
                <w:szCs w:val="16"/>
              </w:rPr>
            </w:pPr>
            <w:r>
              <w:rPr>
                <w:rFonts w:ascii="Times New Roman" w:hAnsi="Times New Roman"/>
                <w:color w:val="000000"/>
                <w:sz w:val="16"/>
                <w:szCs w:val="16"/>
              </w:rPr>
              <w:t>Veracruz</w:t>
            </w:r>
          </w:p>
        </w:tc>
      </w:tr>
      <w:tr w:rsidR="00F83BCA" w:rsidRPr="00320281" w14:paraId="166567D1" w14:textId="77777777"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8D65549" w14:textId="177E975C" w:rsidR="00F83BCA" w:rsidRPr="00947ECE" w:rsidRDefault="00F83BCA" w:rsidP="00F83BCA">
            <w:pPr>
              <w:jc w:val="center"/>
              <w:rPr>
                <w:rFonts w:ascii="Times New Roman" w:hAnsi="Times New Roman" w:cs="Times New Roman"/>
                <w:b/>
                <w:bCs/>
                <w:sz w:val="18"/>
                <w:szCs w:val="18"/>
                <w:lang w:eastAsia="es-MX"/>
              </w:rPr>
            </w:pPr>
            <w:r>
              <w:rPr>
                <w:rFonts w:ascii="Times New Roman" w:hAnsi="Times New Roman" w:cs="Times New Roman"/>
                <w:b/>
                <w:bCs/>
                <w:sz w:val="18"/>
                <w:szCs w:val="18"/>
                <w:lang w:eastAsia="es-MX"/>
              </w:rPr>
              <w:t>109</w:t>
            </w:r>
          </w:p>
        </w:tc>
        <w:tc>
          <w:tcPr>
            <w:tcW w:w="4961" w:type="dxa"/>
            <w:tcBorders>
              <w:top w:val="single" w:sz="4" w:space="0" w:color="auto"/>
              <w:left w:val="nil"/>
              <w:bottom w:val="single" w:sz="4" w:space="0" w:color="auto"/>
              <w:right w:val="single" w:sz="4" w:space="0" w:color="auto"/>
            </w:tcBorders>
            <w:shd w:val="clear" w:color="auto" w:fill="auto"/>
            <w:vAlign w:val="bottom"/>
          </w:tcPr>
          <w:p w14:paraId="53650FF3" w14:textId="77777777" w:rsidR="00F83BCA" w:rsidRPr="002D4757" w:rsidRDefault="00F83BCA" w:rsidP="00F320B3">
            <w:pPr>
              <w:spacing w:after="0" w:line="240" w:lineRule="auto"/>
              <w:jc w:val="both"/>
              <w:rPr>
                <w:rFonts w:ascii="Times New Roman" w:hAnsi="Times New Roman" w:cs="Times New Roman"/>
                <w:color w:val="000000"/>
                <w:sz w:val="18"/>
                <w:szCs w:val="18"/>
              </w:rPr>
            </w:pPr>
            <w:r w:rsidRPr="00B52D34">
              <w:rPr>
                <w:rFonts w:ascii="Times New Roman" w:hAnsi="Times New Roman" w:cs="Times New Roman"/>
                <w:b/>
                <w:color w:val="000000"/>
                <w:sz w:val="18"/>
                <w:szCs w:val="18"/>
              </w:rPr>
              <w:t xml:space="preserve">ANALIZADOR DE COMPOSICION CORPORAL </w:t>
            </w:r>
            <w:r w:rsidRPr="002D4757">
              <w:rPr>
                <w:rFonts w:ascii="Times New Roman" w:hAnsi="Times New Roman" w:cs="Times New Roman"/>
                <w:color w:val="000000"/>
                <w:sz w:val="18"/>
                <w:szCs w:val="18"/>
              </w:rPr>
              <w:t>Analizadora Total de Composición Corporal</w:t>
            </w:r>
          </w:p>
          <w:p w14:paraId="6721B2FE" w14:textId="77777777" w:rsidR="00F83BCA" w:rsidRPr="002D4757" w:rsidRDefault="00F83BCA" w:rsidP="00F320B3">
            <w:pPr>
              <w:spacing w:after="0" w:line="240" w:lineRule="auto"/>
              <w:jc w:val="both"/>
              <w:rPr>
                <w:rFonts w:ascii="Times New Roman" w:hAnsi="Times New Roman" w:cs="Times New Roman"/>
                <w:color w:val="000000"/>
                <w:sz w:val="18"/>
                <w:szCs w:val="18"/>
              </w:rPr>
            </w:pPr>
            <w:r w:rsidRPr="002D4757">
              <w:rPr>
                <w:rFonts w:ascii="Times New Roman" w:hAnsi="Times New Roman" w:cs="Times New Roman"/>
                <w:color w:val="000000"/>
                <w:sz w:val="18"/>
                <w:szCs w:val="18"/>
              </w:rPr>
              <w:t>El nuevo analizador cuenta con una</w:t>
            </w:r>
          </w:p>
          <w:p w14:paraId="12DCB2B0" w14:textId="77777777" w:rsidR="00F83BCA" w:rsidRPr="002D4757" w:rsidRDefault="00F83BCA" w:rsidP="00F320B3">
            <w:pPr>
              <w:spacing w:after="0" w:line="240" w:lineRule="auto"/>
              <w:jc w:val="both"/>
              <w:rPr>
                <w:rFonts w:ascii="Times New Roman" w:hAnsi="Times New Roman" w:cs="Times New Roman"/>
                <w:color w:val="000000"/>
                <w:sz w:val="18"/>
                <w:szCs w:val="18"/>
              </w:rPr>
            </w:pPr>
            <w:r w:rsidRPr="002D4757">
              <w:rPr>
                <w:rFonts w:ascii="Times New Roman" w:hAnsi="Times New Roman" w:cs="Times New Roman"/>
                <w:color w:val="000000"/>
                <w:sz w:val="18"/>
                <w:szCs w:val="18"/>
              </w:rPr>
              <w:t>capacidad (270 kg). La nueva plataforma</w:t>
            </w:r>
          </w:p>
          <w:p w14:paraId="37BFB971" w14:textId="77777777" w:rsidR="00F83BCA" w:rsidRPr="002D4757" w:rsidRDefault="00F83BCA" w:rsidP="00F320B3">
            <w:pPr>
              <w:spacing w:after="0" w:line="240" w:lineRule="auto"/>
              <w:jc w:val="both"/>
              <w:rPr>
                <w:rFonts w:ascii="Times New Roman" w:hAnsi="Times New Roman" w:cs="Times New Roman"/>
                <w:color w:val="000000"/>
                <w:sz w:val="18"/>
                <w:szCs w:val="18"/>
              </w:rPr>
            </w:pPr>
            <w:r w:rsidRPr="002D4757">
              <w:rPr>
                <w:rFonts w:ascii="Times New Roman" w:hAnsi="Times New Roman" w:cs="Times New Roman"/>
                <w:color w:val="000000"/>
                <w:sz w:val="18"/>
                <w:szCs w:val="18"/>
              </w:rPr>
              <w:t>sobredimensionada de bajo perfil es ideal para pesar</w:t>
            </w:r>
          </w:p>
          <w:p w14:paraId="513A0408" w14:textId="77777777" w:rsidR="00F83BCA" w:rsidRPr="002D4757" w:rsidRDefault="00F83BCA" w:rsidP="00F320B3">
            <w:pPr>
              <w:spacing w:after="0" w:line="240" w:lineRule="auto"/>
              <w:jc w:val="both"/>
              <w:rPr>
                <w:rFonts w:ascii="Times New Roman" w:hAnsi="Times New Roman" w:cs="Times New Roman"/>
                <w:color w:val="000000"/>
                <w:sz w:val="18"/>
                <w:szCs w:val="18"/>
              </w:rPr>
            </w:pPr>
            <w:r w:rsidRPr="002D4757">
              <w:rPr>
                <w:rFonts w:ascii="Times New Roman" w:hAnsi="Times New Roman" w:cs="Times New Roman"/>
                <w:color w:val="000000"/>
                <w:sz w:val="18"/>
                <w:szCs w:val="18"/>
              </w:rPr>
              <w:t>a personas mayores y obesas. Y la navegación guiada</w:t>
            </w:r>
          </w:p>
          <w:p w14:paraId="39B99AE5" w14:textId="77777777" w:rsidR="00F83BCA" w:rsidRPr="002D4757" w:rsidRDefault="00F83BCA" w:rsidP="00F320B3">
            <w:pPr>
              <w:spacing w:after="0" w:line="240" w:lineRule="auto"/>
              <w:jc w:val="both"/>
              <w:rPr>
                <w:rFonts w:ascii="Times New Roman" w:hAnsi="Times New Roman" w:cs="Times New Roman"/>
                <w:color w:val="000000"/>
                <w:sz w:val="18"/>
                <w:szCs w:val="18"/>
              </w:rPr>
            </w:pPr>
            <w:r w:rsidRPr="002D4757">
              <w:rPr>
                <w:rFonts w:ascii="Times New Roman" w:hAnsi="Times New Roman" w:cs="Times New Roman"/>
                <w:color w:val="000000"/>
                <w:sz w:val="18"/>
                <w:szCs w:val="18"/>
              </w:rPr>
              <w:t>por LED amigable hace que la programación sea una</w:t>
            </w:r>
          </w:p>
          <w:p w14:paraId="207823ED" w14:textId="77777777" w:rsidR="00F83BCA" w:rsidRPr="002D4757" w:rsidRDefault="00F83BCA" w:rsidP="00F320B3">
            <w:pPr>
              <w:spacing w:after="0" w:line="240" w:lineRule="auto"/>
              <w:jc w:val="both"/>
              <w:rPr>
                <w:rFonts w:ascii="Times New Roman" w:hAnsi="Times New Roman" w:cs="Times New Roman"/>
                <w:color w:val="000000"/>
                <w:sz w:val="18"/>
                <w:szCs w:val="18"/>
              </w:rPr>
            </w:pPr>
            <w:r w:rsidRPr="002D4757">
              <w:rPr>
                <w:rFonts w:ascii="Times New Roman" w:hAnsi="Times New Roman" w:cs="Times New Roman"/>
                <w:color w:val="000000"/>
                <w:sz w:val="18"/>
                <w:szCs w:val="18"/>
              </w:rPr>
              <w:t>operación sencilla.</w:t>
            </w:r>
          </w:p>
          <w:p w14:paraId="3C0701AE" w14:textId="77777777" w:rsidR="00F83BCA" w:rsidRPr="002D4757" w:rsidRDefault="00F83BCA" w:rsidP="00F83BCA">
            <w:pPr>
              <w:spacing w:after="0" w:line="240" w:lineRule="auto"/>
              <w:jc w:val="both"/>
              <w:rPr>
                <w:rFonts w:ascii="Times New Roman" w:hAnsi="Times New Roman" w:cs="Times New Roman"/>
                <w:color w:val="000000"/>
                <w:sz w:val="18"/>
                <w:szCs w:val="18"/>
              </w:rPr>
            </w:pPr>
            <w:r w:rsidRPr="002D4757">
              <w:rPr>
                <w:rFonts w:ascii="Times New Roman" w:hAnsi="Times New Roman" w:cs="Times New Roman"/>
                <w:color w:val="000000"/>
                <w:sz w:val="18"/>
                <w:szCs w:val="18"/>
              </w:rPr>
              <w:lastRenderedPageBreak/>
              <w:t>En menos de 10 segundos se proporciona un análisis</w:t>
            </w:r>
          </w:p>
          <w:p w14:paraId="73D84E18" w14:textId="506BCBB7" w:rsidR="00F83BCA" w:rsidRPr="002D4757" w:rsidRDefault="00F83BCA" w:rsidP="00F83BCA">
            <w:pPr>
              <w:spacing w:after="0" w:line="240" w:lineRule="auto"/>
              <w:jc w:val="both"/>
              <w:rPr>
                <w:rFonts w:ascii="Times New Roman" w:hAnsi="Times New Roman" w:cs="Times New Roman"/>
                <w:color w:val="000000"/>
                <w:sz w:val="18"/>
                <w:szCs w:val="18"/>
              </w:rPr>
            </w:pPr>
            <w:r w:rsidRPr="002D4757">
              <w:rPr>
                <w:rFonts w:ascii="Times New Roman" w:hAnsi="Times New Roman" w:cs="Times New Roman"/>
                <w:color w:val="000000"/>
                <w:sz w:val="18"/>
                <w:szCs w:val="18"/>
              </w:rPr>
              <w:t>detallado.</w:t>
            </w:r>
          </w:p>
          <w:p w14:paraId="4C38DF69" w14:textId="77777777" w:rsidR="00F83BCA" w:rsidRPr="002D4757" w:rsidRDefault="00F83BCA" w:rsidP="00F83BCA">
            <w:pPr>
              <w:spacing w:after="0" w:line="240" w:lineRule="auto"/>
              <w:jc w:val="both"/>
              <w:rPr>
                <w:rFonts w:ascii="Times New Roman" w:hAnsi="Times New Roman" w:cs="Times New Roman"/>
                <w:color w:val="000000"/>
                <w:sz w:val="18"/>
                <w:szCs w:val="18"/>
              </w:rPr>
            </w:pPr>
            <w:r w:rsidRPr="002D4757">
              <w:rPr>
                <w:rFonts w:ascii="Times New Roman" w:hAnsi="Times New Roman" w:cs="Times New Roman"/>
                <w:color w:val="000000"/>
                <w:sz w:val="18"/>
                <w:szCs w:val="18"/>
              </w:rPr>
              <w:t>Valoraciones de Composición Corporal:</w:t>
            </w:r>
          </w:p>
          <w:p w14:paraId="1FC16C3D" w14:textId="520ACD36" w:rsidR="00F83BCA" w:rsidRPr="002D4757" w:rsidRDefault="00374AD8" w:rsidP="00F83BCA">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 Peso - impedancia eléctrica </w:t>
            </w:r>
            <w:r w:rsidR="00F83BCA" w:rsidRPr="002D4757">
              <w:rPr>
                <w:rFonts w:ascii="Times New Roman" w:hAnsi="Times New Roman" w:cs="Times New Roman"/>
                <w:color w:val="000000"/>
                <w:sz w:val="18"/>
                <w:szCs w:val="18"/>
              </w:rPr>
              <w:t>- % de Grasa</w:t>
            </w:r>
          </w:p>
          <w:p w14:paraId="0A56BD53" w14:textId="524BDD23" w:rsidR="00F83BCA" w:rsidRPr="002D4757" w:rsidRDefault="00374AD8" w:rsidP="00F83BCA">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 Masa Magra - Masa Grasa </w:t>
            </w:r>
            <w:r w:rsidR="00F83BCA" w:rsidRPr="002D4757">
              <w:rPr>
                <w:rFonts w:ascii="Times New Roman" w:hAnsi="Times New Roman" w:cs="Times New Roman"/>
                <w:color w:val="000000"/>
                <w:sz w:val="18"/>
                <w:szCs w:val="18"/>
              </w:rPr>
              <w:t>- Agua Total corporal</w:t>
            </w:r>
          </w:p>
          <w:p w14:paraId="3CA9C7B0" w14:textId="77777777" w:rsidR="00F83BCA" w:rsidRPr="002D4757" w:rsidRDefault="00F83BCA" w:rsidP="00F83BCA">
            <w:pPr>
              <w:spacing w:after="0" w:line="240" w:lineRule="auto"/>
              <w:jc w:val="both"/>
              <w:rPr>
                <w:rFonts w:ascii="Times New Roman" w:hAnsi="Times New Roman" w:cs="Times New Roman"/>
                <w:color w:val="000000"/>
                <w:sz w:val="18"/>
                <w:szCs w:val="18"/>
              </w:rPr>
            </w:pPr>
            <w:r w:rsidRPr="002D4757">
              <w:rPr>
                <w:rFonts w:ascii="Times New Roman" w:hAnsi="Times New Roman" w:cs="Times New Roman"/>
                <w:color w:val="000000"/>
                <w:sz w:val="18"/>
                <w:szCs w:val="18"/>
              </w:rPr>
              <w:t>- Índice Metabólico Basal</w:t>
            </w:r>
          </w:p>
          <w:p w14:paraId="585E6DB0" w14:textId="77777777" w:rsidR="00F83BCA" w:rsidRPr="002D4757" w:rsidRDefault="00F83BCA" w:rsidP="00F83BCA">
            <w:pPr>
              <w:spacing w:after="0" w:line="240" w:lineRule="auto"/>
              <w:jc w:val="both"/>
              <w:rPr>
                <w:rFonts w:ascii="Times New Roman" w:hAnsi="Times New Roman" w:cs="Times New Roman"/>
                <w:color w:val="000000"/>
                <w:sz w:val="18"/>
                <w:szCs w:val="18"/>
              </w:rPr>
            </w:pPr>
            <w:r w:rsidRPr="002D4757">
              <w:rPr>
                <w:rFonts w:ascii="Times New Roman" w:hAnsi="Times New Roman" w:cs="Times New Roman"/>
                <w:color w:val="000000"/>
                <w:sz w:val="18"/>
                <w:szCs w:val="18"/>
              </w:rPr>
              <w:t>Funciones Adicionales:</w:t>
            </w:r>
          </w:p>
          <w:p w14:paraId="3A31DB4D" w14:textId="60494C56" w:rsidR="00F83BCA" w:rsidRPr="002D4757" w:rsidRDefault="00374AD8" w:rsidP="00F83BCA">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 Modo Atlético - Solo Peso </w:t>
            </w:r>
            <w:r w:rsidR="00F83BCA" w:rsidRPr="002D4757">
              <w:rPr>
                <w:rFonts w:ascii="Times New Roman" w:hAnsi="Times New Roman" w:cs="Times New Roman"/>
                <w:color w:val="000000"/>
                <w:sz w:val="18"/>
                <w:szCs w:val="18"/>
              </w:rPr>
              <w:t>- Índice de Masa Corporal</w:t>
            </w:r>
          </w:p>
          <w:p w14:paraId="25B6EF84" w14:textId="77777777" w:rsidR="00F83BCA" w:rsidRPr="002D4757" w:rsidRDefault="00F83BCA" w:rsidP="00F83BCA">
            <w:pPr>
              <w:spacing w:after="0" w:line="240" w:lineRule="auto"/>
              <w:jc w:val="both"/>
              <w:rPr>
                <w:rFonts w:ascii="Times New Roman" w:hAnsi="Times New Roman" w:cs="Times New Roman"/>
                <w:color w:val="000000"/>
                <w:sz w:val="18"/>
                <w:szCs w:val="18"/>
              </w:rPr>
            </w:pPr>
            <w:r w:rsidRPr="002D4757">
              <w:rPr>
                <w:rFonts w:ascii="Times New Roman" w:hAnsi="Times New Roman" w:cs="Times New Roman"/>
                <w:color w:val="000000"/>
                <w:sz w:val="18"/>
                <w:szCs w:val="18"/>
              </w:rPr>
              <w:t>- Modo de establecimiento de metas</w:t>
            </w:r>
          </w:p>
          <w:p w14:paraId="760F6CEC" w14:textId="77777777" w:rsidR="00F83BCA" w:rsidRPr="002D4757" w:rsidRDefault="00F83BCA" w:rsidP="00F83BCA">
            <w:pPr>
              <w:spacing w:after="0" w:line="240" w:lineRule="auto"/>
              <w:jc w:val="both"/>
              <w:rPr>
                <w:rFonts w:ascii="Times New Roman" w:hAnsi="Times New Roman" w:cs="Times New Roman"/>
                <w:color w:val="000000"/>
                <w:sz w:val="18"/>
                <w:szCs w:val="18"/>
              </w:rPr>
            </w:pPr>
            <w:r w:rsidRPr="002D4757">
              <w:rPr>
                <w:rFonts w:ascii="Times New Roman" w:hAnsi="Times New Roman" w:cs="Times New Roman"/>
                <w:color w:val="000000"/>
                <w:sz w:val="18"/>
                <w:szCs w:val="18"/>
              </w:rPr>
              <w:t>Especificaciones:</w:t>
            </w:r>
          </w:p>
          <w:p w14:paraId="50C4B0D1" w14:textId="1FE8B22A" w:rsidR="00F83BCA" w:rsidRPr="002D4757" w:rsidRDefault="00F83BCA" w:rsidP="00F83BCA">
            <w:pPr>
              <w:spacing w:after="0" w:line="240" w:lineRule="auto"/>
              <w:jc w:val="both"/>
              <w:rPr>
                <w:rFonts w:ascii="Times New Roman" w:hAnsi="Times New Roman" w:cs="Times New Roman"/>
                <w:color w:val="000000"/>
                <w:sz w:val="18"/>
                <w:szCs w:val="18"/>
              </w:rPr>
            </w:pPr>
            <w:r w:rsidRPr="002D4757">
              <w:rPr>
                <w:rFonts w:ascii="Times New Roman" w:hAnsi="Times New Roman" w:cs="Times New Roman"/>
                <w:color w:val="000000"/>
                <w:sz w:val="18"/>
                <w:szCs w:val="18"/>
              </w:rPr>
              <w:t>Método de medici</w:t>
            </w:r>
            <w:r w:rsidR="00374AD8">
              <w:rPr>
                <w:rFonts w:ascii="Times New Roman" w:hAnsi="Times New Roman" w:cs="Times New Roman"/>
                <w:color w:val="000000"/>
                <w:sz w:val="18"/>
                <w:szCs w:val="18"/>
              </w:rPr>
              <w:t xml:space="preserve">ón: BIA (Análisis de Impedancia </w:t>
            </w:r>
            <w:proofErr w:type="spellStart"/>
            <w:r w:rsidRPr="002D4757">
              <w:rPr>
                <w:rFonts w:ascii="Times New Roman" w:hAnsi="Times New Roman" w:cs="Times New Roman"/>
                <w:color w:val="000000"/>
                <w:sz w:val="18"/>
                <w:szCs w:val="18"/>
              </w:rPr>
              <w:t>bioeléctrica</w:t>
            </w:r>
            <w:proofErr w:type="spellEnd"/>
            <w:r w:rsidRPr="002D4757">
              <w:rPr>
                <w:rFonts w:ascii="Times New Roman" w:hAnsi="Times New Roman" w:cs="Times New Roman"/>
                <w:color w:val="000000"/>
                <w:sz w:val="18"/>
                <w:szCs w:val="18"/>
              </w:rPr>
              <w:t>)</w:t>
            </w:r>
          </w:p>
          <w:p w14:paraId="781E6992" w14:textId="4541CAA0" w:rsidR="00F83BCA" w:rsidRPr="002D4757" w:rsidRDefault="00374AD8" w:rsidP="00F83BCA">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Capacidad Máxima de Peso: 270kg </w:t>
            </w:r>
            <w:r w:rsidR="00F83BCA" w:rsidRPr="002D4757">
              <w:rPr>
                <w:rFonts w:ascii="Times New Roman" w:hAnsi="Times New Roman" w:cs="Times New Roman"/>
                <w:color w:val="000000"/>
                <w:sz w:val="18"/>
                <w:szCs w:val="18"/>
              </w:rPr>
              <w:t>Graduación de Peso: 0.1kg</w:t>
            </w:r>
          </w:p>
          <w:p w14:paraId="3ECF675F" w14:textId="7D93C73E" w:rsidR="00F83BCA" w:rsidRPr="002D4757" w:rsidRDefault="00F83BCA" w:rsidP="00F83BCA">
            <w:pPr>
              <w:spacing w:after="0" w:line="240" w:lineRule="auto"/>
              <w:jc w:val="both"/>
              <w:rPr>
                <w:rFonts w:ascii="Times New Roman" w:hAnsi="Times New Roman" w:cs="Times New Roman"/>
                <w:color w:val="000000"/>
                <w:sz w:val="18"/>
                <w:szCs w:val="18"/>
              </w:rPr>
            </w:pPr>
            <w:r w:rsidRPr="002D4757">
              <w:rPr>
                <w:rFonts w:ascii="Times New Roman" w:hAnsi="Times New Roman" w:cs="Times New Roman"/>
                <w:color w:val="000000"/>
                <w:sz w:val="18"/>
                <w:szCs w:val="18"/>
              </w:rPr>
              <w:t>Peso de Balanza: 9</w:t>
            </w:r>
            <w:r w:rsidR="00374AD8">
              <w:rPr>
                <w:rFonts w:ascii="Times New Roman" w:hAnsi="Times New Roman" w:cs="Times New Roman"/>
                <w:color w:val="000000"/>
                <w:sz w:val="18"/>
                <w:szCs w:val="18"/>
              </w:rPr>
              <w:t xml:space="preserve">.0 kg Sin columna / 11.5 kg Con </w:t>
            </w:r>
            <w:r w:rsidRPr="002D4757">
              <w:rPr>
                <w:rFonts w:ascii="Times New Roman" w:hAnsi="Times New Roman" w:cs="Times New Roman"/>
                <w:color w:val="000000"/>
                <w:sz w:val="18"/>
                <w:szCs w:val="18"/>
              </w:rPr>
              <w:t>columna.</w:t>
            </w:r>
          </w:p>
          <w:p w14:paraId="5192BE64" w14:textId="63948597" w:rsidR="00F83BCA" w:rsidRPr="00374AD8" w:rsidRDefault="00135015" w:rsidP="00F83BCA">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Monitor: 7.9 cm x 9.2 cm </w:t>
            </w:r>
            <w:r w:rsidR="00F83BCA" w:rsidRPr="002D4757">
              <w:rPr>
                <w:rFonts w:ascii="Times New Roman" w:hAnsi="Times New Roman" w:cs="Times New Roman"/>
                <w:color w:val="000000"/>
                <w:sz w:val="18"/>
                <w:szCs w:val="18"/>
              </w:rPr>
              <w:t>Tamaño de la base: 40</w:t>
            </w:r>
            <w:r>
              <w:rPr>
                <w:rFonts w:ascii="Times New Roman" w:hAnsi="Times New Roman" w:cs="Times New Roman"/>
                <w:color w:val="000000"/>
                <w:sz w:val="18"/>
                <w:szCs w:val="18"/>
              </w:rPr>
              <w:t xml:space="preserve">.0 cm x 41.0 cm x 6.0 cm </w:t>
            </w:r>
            <w:r w:rsidR="00F83BCA" w:rsidRPr="002D4757">
              <w:rPr>
                <w:rFonts w:ascii="Times New Roman" w:hAnsi="Times New Roman" w:cs="Times New Roman"/>
                <w:color w:val="000000"/>
                <w:sz w:val="18"/>
                <w:szCs w:val="18"/>
              </w:rPr>
              <w:t>Dimensiones totales: 53 cm x 40 cm x 7 cm (sin columna) /60.5 cm</w:t>
            </w:r>
            <w:r>
              <w:rPr>
                <w:rFonts w:ascii="Times New Roman" w:hAnsi="Times New Roman" w:cs="Times New Roman"/>
                <w:color w:val="000000"/>
                <w:sz w:val="18"/>
                <w:szCs w:val="18"/>
              </w:rPr>
              <w:t xml:space="preserve"> x 40 cm x 103 cm (con columna) </w:t>
            </w:r>
            <w:r w:rsidR="00F83BCA" w:rsidRPr="002D4757">
              <w:rPr>
                <w:rFonts w:ascii="Times New Roman" w:hAnsi="Times New Roman" w:cs="Times New Roman"/>
                <w:color w:val="000000"/>
                <w:sz w:val="18"/>
                <w:szCs w:val="18"/>
              </w:rPr>
              <w:t>Fuente de Suministro Eléctr</w:t>
            </w:r>
            <w:r>
              <w:rPr>
                <w:rFonts w:ascii="Times New Roman" w:hAnsi="Times New Roman" w:cs="Times New Roman"/>
                <w:color w:val="000000"/>
                <w:sz w:val="18"/>
                <w:szCs w:val="18"/>
              </w:rPr>
              <w:t xml:space="preserve">ico: Adaptador de CA (incluido) </w:t>
            </w:r>
            <w:r w:rsidR="00374AD8">
              <w:rPr>
                <w:rFonts w:ascii="Times New Roman" w:hAnsi="Times New Roman" w:cs="Times New Roman"/>
                <w:color w:val="000000"/>
                <w:sz w:val="18"/>
                <w:szCs w:val="18"/>
              </w:rPr>
              <w:t xml:space="preserve">Impresora: Térmica </w:t>
            </w:r>
            <w:r w:rsidR="00F83BCA" w:rsidRPr="002D4757">
              <w:rPr>
                <w:rFonts w:ascii="Times New Roman" w:hAnsi="Times New Roman" w:cs="Times New Roman"/>
                <w:color w:val="000000"/>
                <w:sz w:val="18"/>
                <w:szCs w:val="18"/>
              </w:rPr>
              <w:t>software Incluido</w:t>
            </w:r>
          </w:p>
        </w:tc>
        <w:tc>
          <w:tcPr>
            <w:tcW w:w="709" w:type="dxa"/>
            <w:tcBorders>
              <w:top w:val="single" w:sz="4" w:space="0" w:color="auto"/>
              <w:left w:val="nil"/>
              <w:bottom w:val="single" w:sz="4" w:space="0" w:color="auto"/>
              <w:right w:val="single" w:sz="4" w:space="0" w:color="auto"/>
            </w:tcBorders>
            <w:shd w:val="clear" w:color="auto" w:fill="auto"/>
            <w:vAlign w:val="center"/>
          </w:tcPr>
          <w:p w14:paraId="059EF040" w14:textId="36BAC04A" w:rsidR="00F83BCA" w:rsidRDefault="00F83BCA" w:rsidP="00F83BCA">
            <w:pPr>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3D738CA2" w14:textId="21DF960E" w:rsidR="00F83BCA" w:rsidRDefault="00E825DC" w:rsidP="00F83BCA">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14E70456" w14:textId="72CA21FE" w:rsidR="00F83BCA" w:rsidRDefault="00E825DC" w:rsidP="00F83BCA">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Nutrición</w:t>
            </w:r>
          </w:p>
        </w:tc>
        <w:tc>
          <w:tcPr>
            <w:tcW w:w="851" w:type="dxa"/>
            <w:tcBorders>
              <w:top w:val="single" w:sz="4" w:space="0" w:color="auto"/>
              <w:left w:val="nil"/>
              <w:bottom w:val="single" w:sz="4" w:space="0" w:color="auto"/>
              <w:right w:val="single" w:sz="4" w:space="0" w:color="auto"/>
            </w:tcBorders>
            <w:shd w:val="clear" w:color="auto" w:fill="auto"/>
            <w:vAlign w:val="center"/>
          </w:tcPr>
          <w:p w14:paraId="7D9E16C7" w14:textId="5053368E" w:rsidR="00F83BCA" w:rsidRDefault="00E825DC" w:rsidP="00F83BCA">
            <w:pPr>
              <w:jc w:val="center"/>
              <w:rPr>
                <w:rFonts w:ascii="Times New Roman" w:hAnsi="Times New Roman" w:cs="Times New Roman"/>
                <w:color w:val="000000"/>
                <w:sz w:val="18"/>
                <w:szCs w:val="18"/>
              </w:rPr>
            </w:pPr>
            <w:r>
              <w:rPr>
                <w:rFonts w:ascii="Times New Roman" w:hAnsi="Times New Roman" w:cs="Times New Roman"/>
                <w:color w:val="000000"/>
                <w:sz w:val="18"/>
                <w:szCs w:val="18"/>
              </w:rPr>
              <w:t>37186</w:t>
            </w:r>
          </w:p>
        </w:tc>
        <w:tc>
          <w:tcPr>
            <w:tcW w:w="1132" w:type="dxa"/>
            <w:tcBorders>
              <w:top w:val="single" w:sz="4" w:space="0" w:color="auto"/>
              <w:left w:val="nil"/>
              <w:bottom w:val="single" w:sz="4" w:space="0" w:color="auto"/>
              <w:right w:val="single" w:sz="4" w:space="0" w:color="auto"/>
            </w:tcBorders>
            <w:shd w:val="clear" w:color="auto" w:fill="auto"/>
            <w:vAlign w:val="center"/>
          </w:tcPr>
          <w:p w14:paraId="34DCD1B2" w14:textId="79FBB939" w:rsidR="00F83BCA" w:rsidRDefault="00E825DC" w:rsidP="00F83BCA">
            <w:pPr>
              <w:jc w:val="center"/>
              <w:rPr>
                <w:rFonts w:ascii="Times New Roman" w:hAnsi="Times New Roman"/>
                <w:color w:val="000000"/>
                <w:sz w:val="16"/>
                <w:szCs w:val="16"/>
              </w:rPr>
            </w:pPr>
            <w:r>
              <w:rPr>
                <w:rFonts w:ascii="Times New Roman" w:hAnsi="Times New Roman"/>
                <w:color w:val="000000"/>
                <w:sz w:val="16"/>
                <w:szCs w:val="16"/>
              </w:rPr>
              <w:t>Xalapa</w:t>
            </w:r>
          </w:p>
        </w:tc>
      </w:tr>
      <w:tr w:rsidR="00F83BCA" w:rsidRPr="00320281" w14:paraId="23C08E1F" w14:textId="77777777"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396FA85" w14:textId="28966939" w:rsidR="00F83BCA" w:rsidRPr="00947ECE" w:rsidRDefault="00F83BCA" w:rsidP="00F83BCA">
            <w:pPr>
              <w:jc w:val="center"/>
              <w:rPr>
                <w:rFonts w:ascii="Times New Roman" w:hAnsi="Times New Roman" w:cs="Times New Roman"/>
                <w:b/>
                <w:bCs/>
                <w:sz w:val="18"/>
                <w:szCs w:val="18"/>
                <w:lang w:eastAsia="es-MX"/>
              </w:rPr>
            </w:pPr>
            <w:r>
              <w:rPr>
                <w:rFonts w:ascii="Times New Roman" w:hAnsi="Times New Roman" w:cs="Times New Roman"/>
                <w:b/>
                <w:bCs/>
                <w:sz w:val="18"/>
                <w:szCs w:val="18"/>
                <w:lang w:eastAsia="es-MX"/>
              </w:rPr>
              <w:t>110</w:t>
            </w:r>
          </w:p>
        </w:tc>
        <w:tc>
          <w:tcPr>
            <w:tcW w:w="4961" w:type="dxa"/>
            <w:tcBorders>
              <w:top w:val="single" w:sz="4" w:space="0" w:color="auto"/>
              <w:left w:val="nil"/>
              <w:bottom w:val="single" w:sz="4" w:space="0" w:color="auto"/>
              <w:right w:val="single" w:sz="4" w:space="0" w:color="auto"/>
            </w:tcBorders>
            <w:shd w:val="clear" w:color="auto" w:fill="auto"/>
            <w:vAlign w:val="bottom"/>
          </w:tcPr>
          <w:p w14:paraId="3E3991B8" w14:textId="1FA19F42" w:rsidR="00F83BCA" w:rsidRPr="003A2D9F" w:rsidRDefault="00F83BCA" w:rsidP="00F83BCA">
            <w:pPr>
              <w:spacing w:after="0" w:line="240" w:lineRule="auto"/>
              <w:jc w:val="both"/>
              <w:rPr>
                <w:rFonts w:ascii="Times New Roman" w:hAnsi="Times New Roman" w:cs="Times New Roman"/>
                <w:color w:val="000000"/>
                <w:sz w:val="18"/>
                <w:szCs w:val="18"/>
              </w:rPr>
            </w:pPr>
            <w:r w:rsidRPr="00B52D34">
              <w:rPr>
                <w:rFonts w:ascii="Times New Roman" w:hAnsi="Times New Roman" w:cs="Times New Roman"/>
                <w:b/>
                <w:color w:val="000000"/>
                <w:sz w:val="18"/>
                <w:szCs w:val="18"/>
              </w:rPr>
              <w:t xml:space="preserve">LAVAOJOS PORTATIL </w:t>
            </w:r>
            <w:r w:rsidRPr="003A2D9F">
              <w:rPr>
                <w:rFonts w:ascii="Times New Roman" w:hAnsi="Times New Roman" w:cs="Times New Roman"/>
                <w:color w:val="000000"/>
                <w:sz w:val="18"/>
                <w:szCs w:val="18"/>
              </w:rPr>
              <w:t>Estación lava</w:t>
            </w:r>
            <w:r w:rsidR="00EF55A3">
              <w:rPr>
                <w:rFonts w:ascii="Times New Roman" w:hAnsi="Times New Roman" w:cs="Times New Roman"/>
                <w:color w:val="000000"/>
                <w:sz w:val="18"/>
                <w:szCs w:val="18"/>
              </w:rPr>
              <w:t>ojos para instalación en pared •</w:t>
            </w:r>
            <w:r w:rsidRPr="003A2D9F">
              <w:rPr>
                <w:rFonts w:ascii="Times New Roman" w:hAnsi="Times New Roman" w:cs="Times New Roman"/>
                <w:color w:val="000000"/>
                <w:sz w:val="18"/>
                <w:szCs w:val="18"/>
              </w:rPr>
              <w:t>Tazón de acero inoxidable resistente a la corrosión para ambie</w:t>
            </w:r>
            <w:r w:rsidR="00EF55A3">
              <w:rPr>
                <w:rFonts w:ascii="Times New Roman" w:hAnsi="Times New Roman" w:cs="Times New Roman"/>
                <w:color w:val="000000"/>
                <w:sz w:val="18"/>
                <w:szCs w:val="18"/>
              </w:rPr>
              <w:t xml:space="preserve">ntes adversos y uso exteriores. </w:t>
            </w:r>
            <w:r w:rsidRPr="003A2D9F">
              <w:rPr>
                <w:rFonts w:ascii="Times New Roman" w:hAnsi="Times New Roman" w:cs="Times New Roman"/>
                <w:color w:val="000000"/>
                <w:sz w:val="18"/>
                <w:szCs w:val="18"/>
              </w:rPr>
              <w:t>•Difusores dobles con cubiertas contra polvo</w:t>
            </w:r>
          </w:p>
          <w:p w14:paraId="00F35936" w14:textId="4874043D" w:rsidR="00F83BCA" w:rsidRPr="003A2D9F" w:rsidRDefault="00F83BCA" w:rsidP="00F83BCA">
            <w:pPr>
              <w:spacing w:after="0" w:line="240" w:lineRule="auto"/>
              <w:jc w:val="both"/>
              <w:rPr>
                <w:rFonts w:ascii="Times New Roman" w:hAnsi="Times New Roman" w:cs="Times New Roman"/>
                <w:color w:val="000000"/>
                <w:sz w:val="18"/>
                <w:szCs w:val="18"/>
              </w:rPr>
            </w:pPr>
            <w:r w:rsidRPr="003A2D9F">
              <w:rPr>
                <w:rFonts w:ascii="Times New Roman" w:hAnsi="Times New Roman" w:cs="Times New Roman"/>
                <w:color w:val="000000"/>
                <w:sz w:val="18"/>
                <w:szCs w:val="18"/>
              </w:rPr>
              <w:t>•Filtr</w:t>
            </w:r>
            <w:r w:rsidR="00EF55A3">
              <w:rPr>
                <w:rFonts w:ascii="Times New Roman" w:hAnsi="Times New Roman" w:cs="Times New Roman"/>
                <w:color w:val="000000"/>
                <w:sz w:val="18"/>
                <w:szCs w:val="18"/>
              </w:rPr>
              <w:t xml:space="preserve">os integrados para agua limpia. </w:t>
            </w:r>
            <w:r w:rsidRPr="003A2D9F">
              <w:rPr>
                <w:rFonts w:ascii="Times New Roman" w:hAnsi="Times New Roman" w:cs="Times New Roman"/>
                <w:color w:val="000000"/>
                <w:sz w:val="18"/>
                <w:szCs w:val="18"/>
              </w:rPr>
              <w:t>•Requiere plomería</w:t>
            </w:r>
          </w:p>
          <w:p w14:paraId="12B21562" w14:textId="75C30963" w:rsidR="00F83BCA" w:rsidRPr="003A2D9F" w:rsidRDefault="00F83BCA" w:rsidP="00F83BCA">
            <w:pPr>
              <w:spacing w:after="0" w:line="240" w:lineRule="auto"/>
              <w:jc w:val="both"/>
              <w:rPr>
                <w:rFonts w:ascii="Times New Roman" w:hAnsi="Times New Roman" w:cs="Times New Roman"/>
                <w:color w:val="000000"/>
                <w:sz w:val="18"/>
                <w:szCs w:val="18"/>
              </w:rPr>
            </w:pPr>
            <w:r w:rsidRPr="003A2D9F">
              <w:rPr>
                <w:rFonts w:ascii="Times New Roman" w:hAnsi="Times New Roman" w:cs="Times New Roman"/>
                <w:color w:val="000000"/>
                <w:sz w:val="18"/>
                <w:szCs w:val="18"/>
              </w:rPr>
              <w:t>•Recomendada para plantas químicas y hospitales.</w:t>
            </w:r>
          </w:p>
          <w:p w14:paraId="54EAFCE2" w14:textId="5CBA8035" w:rsidR="00F83BCA" w:rsidRPr="003A2D9F" w:rsidRDefault="00F83BCA" w:rsidP="00F83BCA">
            <w:pPr>
              <w:spacing w:after="0" w:line="240" w:lineRule="auto"/>
              <w:jc w:val="both"/>
              <w:rPr>
                <w:rFonts w:ascii="Times New Roman" w:hAnsi="Times New Roman" w:cs="Times New Roman"/>
                <w:color w:val="000000"/>
                <w:sz w:val="18"/>
                <w:szCs w:val="18"/>
              </w:rPr>
            </w:pPr>
            <w:r w:rsidRPr="003A2D9F">
              <w:rPr>
                <w:rFonts w:ascii="Times New Roman" w:hAnsi="Times New Roman" w:cs="Times New Roman"/>
                <w:color w:val="000000"/>
                <w:sz w:val="18"/>
                <w:szCs w:val="18"/>
              </w:rPr>
              <w:t>•Incluye: Cubierta de acero inoxidable para el tazón estación lavaojos, señalamiento de emergencia y etiqueta de instalación.</w:t>
            </w:r>
          </w:p>
          <w:p w14:paraId="1A9B0B30" w14:textId="5B0AF4ED" w:rsidR="00F83BCA" w:rsidRPr="003A2D9F" w:rsidRDefault="00F83BCA" w:rsidP="00F83BCA">
            <w:pPr>
              <w:spacing w:after="0" w:line="240" w:lineRule="auto"/>
              <w:jc w:val="both"/>
              <w:rPr>
                <w:rFonts w:ascii="Times New Roman" w:hAnsi="Times New Roman" w:cs="Times New Roman"/>
                <w:color w:val="000000"/>
                <w:sz w:val="18"/>
                <w:szCs w:val="18"/>
              </w:rPr>
            </w:pPr>
            <w:r w:rsidRPr="003A2D9F">
              <w:rPr>
                <w:rFonts w:ascii="Times New Roman" w:hAnsi="Times New Roman" w:cs="Times New Roman"/>
                <w:color w:val="000000"/>
                <w:sz w:val="18"/>
                <w:szCs w:val="18"/>
              </w:rPr>
              <w:t>DIMENSIONES:</w:t>
            </w:r>
          </w:p>
          <w:p w14:paraId="4908EACE" w14:textId="5E399466" w:rsidR="00F83BCA" w:rsidRPr="003A2D9F" w:rsidRDefault="00F83BCA" w:rsidP="00F83BCA">
            <w:pPr>
              <w:spacing w:after="0" w:line="240" w:lineRule="auto"/>
              <w:jc w:val="both"/>
              <w:rPr>
                <w:rFonts w:ascii="Times New Roman" w:hAnsi="Times New Roman" w:cs="Times New Roman"/>
                <w:color w:val="000000"/>
                <w:sz w:val="18"/>
                <w:szCs w:val="18"/>
              </w:rPr>
            </w:pPr>
            <w:r w:rsidRPr="003A2D9F">
              <w:rPr>
                <w:rFonts w:ascii="Times New Roman" w:hAnsi="Times New Roman" w:cs="Times New Roman"/>
                <w:color w:val="000000"/>
                <w:sz w:val="18"/>
                <w:szCs w:val="18"/>
              </w:rPr>
              <w:t>•Entrada de Agua: NPT (Rosca de Tubería Nacional) de 1/2"</w:t>
            </w:r>
          </w:p>
          <w:p w14:paraId="7624CDC7" w14:textId="44476D0A" w:rsidR="00F83BCA" w:rsidRPr="003A2D9F" w:rsidRDefault="00F83BCA" w:rsidP="00F83BCA">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w:t>
            </w:r>
            <w:r w:rsidRPr="003A2D9F">
              <w:rPr>
                <w:rFonts w:ascii="Times New Roman" w:hAnsi="Times New Roman" w:cs="Times New Roman"/>
                <w:color w:val="000000"/>
                <w:sz w:val="18"/>
                <w:szCs w:val="18"/>
              </w:rPr>
              <w:t>Salida de Agua: NPT (Rosca de Tubería de 1 1/4".</w:t>
            </w:r>
          </w:p>
          <w:p w14:paraId="36B351E7" w14:textId="5D18E546" w:rsidR="00F83BCA" w:rsidRPr="003A2D9F" w:rsidRDefault="00F83BCA" w:rsidP="00F83BCA">
            <w:pPr>
              <w:spacing w:after="0" w:line="240" w:lineRule="auto"/>
              <w:jc w:val="both"/>
              <w:rPr>
                <w:rFonts w:ascii="Times New Roman" w:hAnsi="Times New Roman" w:cs="Times New Roman"/>
                <w:color w:val="000000"/>
                <w:sz w:val="18"/>
                <w:szCs w:val="18"/>
              </w:rPr>
            </w:pPr>
            <w:r w:rsidRPr="003A2D9F">
              <w:rPr>
                <w:rFonts w:ascii="Times New Roman" w:hAnsi="Times New Roman" w:cs="Times New Roman"/>
                <w:color w:val="000000"/>
                <w:sz w:val="18"/>
                <w:szCs w:val="18"/>
              </w:rPr>
              <w:t>MATERIAL:</w:t>
            </w:r>
          </w:p>
          <w:p w14:paraId="480C21CB" w14:textId="247FB72E" w:rsidR="00F83BCA" w:rsidRPr="003A2D9F" w:rsidRDefault="00F83BCA" w:rsidP="00F83BCA">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w:t>
            </w:r>
            <w:r w:rsidRPr="003A2D9F">
              <w:rPr>
                <w:rFonts w:ascii="Times New Roman" w:hAnsi="Times New Roman" w:cs="Times New Roman"/>
                <w:color w:val="000000"/>
                <w:sz w:val="18"/>
                <w:szCs w:val="18"/>
              </w:rPr>
              <w:t>Tuberías, conectores, tazones y cubierta: Acero Inoxidable Tipo 304</w:t>
            </w:r>
          </w:p>
          <w:p w14:paraId="14793267" w14:textId="77777777" w:rsidR="00F83BCA" w:rsidRPr="003A2D9F" w:rsidRDefault="00F83BCA" w:rsidP="00F83BCA">
            <w:pPr>
              <w:spacing w:after="0" w:line="240" w:lineRule="auto"/>
              <w:jc w:val="both"/>
              <w:rPr>
                <w:rFonts w:ascii="Times New Roman" w:hAnsi="Times New Roman" w:cs="Times New Roman"/>
                <w:color w:val="000000"/>
                <w:sz w:val="18"/>
                <w:szCs w:val="18"/>
              </w:rPr>
            </w:pPr>
            <w:r w:rsidRPr="003A2D9F">
              <w:rPr>
                <w:rFonts w:ascii="Times New Roman" w:hAnsi="Times New Roman" w:cs="Times New Roman"/>
                <w:color w:val="000000"/>
                <w:sz w:val="18"/>
                <w:szCs w:val="18"/>
              </w:rPr>
              <w:t>CARACTERISTICAS</w:t>
            </w:r>
          </w:p>
          <w:p w14:paraId="088F621A" w14:textId="22639479" w:rsidR="00F83BCA" w:rsidRPr="003A2D9F" w:rsidRDefault="00F83BCA" w:rsidP="00F83BCA">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w:t>
            </w:r>
            <w:r w:rsidRPr="003A2D9F">
              <w:rPr>
                <w:rFonts w:ascii="Times New Roman" w:hAnsi="Times New Roman" w:cs="Times New Roman"/>
                <w:color w:val="000000"/>
                <w:sz w:val="18"/>
                <w:szCs w:val="18"/>
              </w:rPr>
              <w:t>Índice del Flujo: 3 galones por minuto</w:t>
            </w:r>
          </w:p>
          <w:p w14:paraId="19CF0CBC" w14:textId="41001250" w:rsidR="00F83BCA" w:rsidRPr="003A2D9F" w:rsidRDefault="00F83BCA" w:rsidP="00F83BCA">
            <w:pPr>
              <w:spacing w:after="0" w:line="240" w:lineRule="auto"/>
              <w:jc w:val="both"/>
              <w:rPr>
                <w:rFonts w:ascii="Times New Roman" w:hAnsi="Times New Roman" w:cs="Times New Roman"/>
                <w:color w:val="000000"/>
                <w:sz w:val="18"/>
                <w:szCs w:val="18"/>
              </w:rPr>
            </w:pPr>
            <w:r w:rsidRPr="003A2D9F">
              <w:rPr>
                <w:rFonts w:ascii="Times New Roman" w:hAnsi="Times New Roman" w:cs="Times New Roman"/>
                <w:color w:val="000000"/>
                <w:sz w:val="18"/>
                <w:szCs w:val="18"/>
              </w:rPr>
              <w:t>TORNILLERIA DE INSTALACIÓN:</w:t>
            </w:r>
          </w:p>
          <w:p w14:paraId="42159642" w14:textId="11B2CF1B" w:rsidR="00F83BCA" w:rsidRPr="00B52D34" w:rsidRDefault="00F83BCA" w:rsidP="00F83BCA">
            <w:pPr>
              <w:spacing w:after="0" w:line="240" w:lineRule="auto"/>
              <w:jc w:val="both"/>
              <w:rPr>
                <w:rFonts w:ascii="Times New Roman" w:hAnsi="Times New Roman" w:cs="Times New Roman"/>
                <w:b/>
                <w:color w:val="000000"/>
                <w:sz w:val="18"/>
                <w:szCs w:val="18"/>
              </w:rPr>
            </w:pPr>
            <w:r>
              <w:rPr>
                <w:rFonts w:ascii="Times New Roman" w:hAnsi="Times New Roman" w:cs="Times New Roman"/>
                <w:color w:val="000000"/>
                <w:sz w:val="18"/>
                <w:szCs w:val="18"/>
              </w:rPr>
              <w:t>•</w:t>
            </w:r>
            <w:r w:rsidRPr="003A2D9F">
              <w:rPr>
                <w:rFonts w:ascii="Times New Roman" w:hAnsi="Times New Roman" w:cs="Times New Roman"/>
                <w:color w:val="000000"/>
                <w:sz w:val="18"/>
                <w:szCs w:val="18"/>
              </w:rPr>
              <w:t>Incluye; (4) Tornillos Expandibles de M10 x 100 mm</w:t>
            </w:r>
          </w:p>
        </w:tc>
        <w:tc>
          <w:tcPr>
            <w:tcW w:w="709" w:type="dxa"/>
            <w:tcBorders>
              <w:top w:val="single" w:sz="4" w:space="0" w:color="auto"/>
              <w:left w:val="nil"/>
              <w:bottom w:val="single" w:sz="4" w:space="0" w:color="auto"/>
              <w:right w:val="single" w:sz="4" w:space="0" w:color="auto"/>
            </w:tcBorders>
            <w:shd w:val="clear" w:color="auto" w:fill="auto"/>
            <w:vAlign w:val="center"/>
          </w:tcPr>
          <w:p w14:paraId="513248ED" w14:textId="554DEB26" w:rsidR="00F83BCA" w:rsidRDefault="00F83BCA" w:rsidP="00F83BCA">
            <w:pPr>
              <w:jc w:val="center"/>
              <w:rPr>
                <w:rFonts w:ascii="Times New Roman" w:hAnsi="Times New Roman" w:cs="Times New Roman"/>
                <w:color w:val="000000"/>
                <w:sz w:val="18"/>
                <w:szCs w:val="18"/>
              </w:rPr>
            </w:pPr>
            <w:r>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11249BF8" w14:textId="70D98556" w:rsidR="00F83BCA" w:rsidRDefault="009173BE" w:rsidP="00F83BCA">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448033D6" w14:textId="2E4EBFA2" w:rsidR="00F83BCA" w:rsidRDefault="009173BE" w:rsidP="00F83BCA">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Medicina</w:t>
            </w:r>
          </w:p>
        </w:tc>
        <w:tc>
          <w:tcPr>
            <w:tcW w:w="851" w:type="dxa"/>
            <w:tcBorders>
              <w:top w:val="single" w:sz="4" w:space="0" w:color="auto"/>
              <w:left w:val="nil"/>
              <w:bottom w:val="single" w:sz="4" w:space="0" w:color="auto"/>
              <w:right w:val="single" w:sz="4" w:space="0" w:color="auto"/>
            </w:tcBorders>
            <w:shd w:val="clear" w:color="auto" w:fill="auto"/>
            <w:vAlign w:val="center"/>
          </w:tcPr>
          <w:p w14:paraId="0551822C" w14:textId="728548C3" w:rsidR="00F83BCA" w:rsidRDefault="009173BE" w:rsidP="00F83BCA">
            <w:pPr>
              <w:jc w:val="center"/>
              <w:rPr>
                <w:rFonts w:ascii="Times New Roman" w:hAnsi="Times New Roman" w:cs="Times New Roman"/>
                <w:color w:val="000000"/>
                <w:sz w:val="18"/>
                <w:szCs w:val="18"/>
              </w:rPr>
            </w:pPr>
            <w:r>
              <w:rPr>
                <w:rFonts w:ascii="Times New Roman" w:hAnsi="Times New Roman" w:cs="Times New Roman"/>
                <w:color w:val="000000"/>
                <w:sz w:val="18"/>
                <w:szCs w:val="18"/>
              </w:rPr>
              <w:t>37385</w:t>
            </w:r>
          </w:p>
        </w:tc>
        <w:tc>
          <w:tcPr>
            <w:tcW w:w="1132" w:type="dxa"/>
            <w:tcBorders>
              <w:top w:val="single" w:sz="4" w:space="0" w:color="auto"/>
              <w:left w:val="nil"/>
              <w:bottom w:val="single" w:sz="4" w:space="0" w:color="auto"/>
              <w:right w:val="single" w:sz="4" w:space="0" w:color="auto"/>
            </w:tcBorders>
            <w:shd w:val="clear" w:color="auto" w:fill="auto"/>
            <w:vAlign w:val="center"/>
          </w:tcPr>
          <w:p w14:paraId="22FB74E7" w14:textId="039D6ABB" w:rsidR="00F83BCA" w:rsidRDefault="009173BE" w:rsidP="00F83BCA">
            <w:pPr>
              <w:jc w:val="center"/>
              <w:rPr>
                <w:rFonts w:ascii="Times New Roman" w:hAnsi="Times New Roman"/>
                <w:color w:val="000000"/>
                <w:sz w:val="16"/>
                <w:szCs w:val="16"/>
              </w:rPr>
            </w:pPr>
            <w:r>
              <w:rPr>
                <w:rFonts w:ascii="Times New Roman" w:hAnsi="Times New Roman"/>
                <w:color w:val="000000"/>
                <w:sz w:val="16"/>
                <w:szCs w:val="16"/>
              </w:rPr>
              <w:t>Coatzacoalcos-Minatitl</w:t>
            </w:r>
            <w:r w:rsidR="00EF55A3">
              <w:rPr>
                <w:rFonts w:ascii="Times New Roman" w:hAnsi="Times New Roman"/>
                <w:color w:val="000000"/>
                <w:sz w:val="16"/>
                <w:szCs w:val="16"/>
              </w:rPr>
              <w:t>á</w:t>
            </w:r>
            <w:r>
              <w:rPr>
                <w:rFonts w:ascii="Times New Roman" w:hAnsi="Times New Roman"/>
                <w:color w:val="000000"/>
                <w:sz w:val="16"/>
                <w:szCs w:val="16"/>
              </w:rPr>
              <w:t>n</w:t>
            </w:r>
          </w:p>
        </w:tc>
      </w:tr>
      <w:tr w:rsidR="00F83BCA" w:rsidRPr="00320281" w14:paraId="26ADF156" w14:textId="77777777"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3E07E69" w14:textId="0187439E" w:rsidR="00F83BCA" w:rsidRPr="00947ECE" w:rsidRDefault="00F83BCA" w:rsidP="00F83BCA">
            <w:pPr>
              <w:jc w:val="center"/>
              <w:rPr>
                <w:rFonts w:ascii="Times New Roman" w:hAnsi="Times New Roman" w:cs="Times New Roman"/>
                <w:b/>
                <w:bCs/>
                <w:sz w:val="18"/>
                <w:szCs w:val="18"/>
                <w:lang w:eastAsia="es-MX"/>
              </w:rPr>
            </w:pPr>
            <w:r>
              <w:rPr>
                <w:rFonts w:ascii="Times New Roman" w:hAnsi="Times New Roman" w:cs="Times New Roman"/>
                <w:b/>
                <w:bCs/>
                <w:sz w:val="18"/>
                <w:szCs w:val="18"/>
                <w:lang w:eastAsia="es-MX"/>
              </w:rPr>
              <w:t>111</w:t>
            </w:r>
          </w:p>
        </w:tc>
        <w:tc>
          <w:tcPr>
            <w:tcW w:w="4961" w:type="dxa"/>
            <w:tcBorders>
              <w:top w:val="single" w:sz="4" w:space="0" w:color="auto"/>
              <w:left w:val="nil"/>
              <w:bottom w:val="single" w:sz="4" w:space="0" w:color="auto"/>
              <w:right w:val="single" w:sz="4" w:space="0" w:color="auto"/>
            </w:tcBorders>
            <w:shd w:val="clear" w:color="auto" w:fill="auto"/>
            <w:vAlign w:val="bottom"/>
          </w:tcPr>
          <w:p w14:paraId="6333E509" w14:textId="0F94DCC5" w:rsidR="00F83BCA" w:rsidRPr="00B52D34" w:rsidRDefault="00F83BCA" w:rsidP="00F83BCA">
            <w:pPr>
              <w:spacing w:after="0" w:line="240" w:lineRule="auto"/>
              <w:jc w:val="both"/>
              <w:rPr>
                <w:rFonts w:ascii="Times New Roman" w:hAnsi="Times New Roman" w:cs="Times New Roman"/>
                <w:b/>
                <w:color w:val="000000"/>
                <w:sz w:val="18"/>
                <w:szCs w:val="18"/>
              </w:rPr>
            </w:pPr>
            <w:r>
              <w:rPr>
                <w:rFonts w:ascii="Times New Roman" w:hAnsi="Times New Roman" w:cs="Times New Roman"/>
                <w:b/>
                <w:color w:val="000000"/>
                <w:sz w:val="18"/>
                <w:szCs w:val="18"/>
              </w:rPr>
              <w:t xml:space="preserve">MESA PASTEUR </w:t>
            </w:r>
            <w:r w:rsidR="009010D9">
              <w:rPr>
                <w:rFonts w:ascii="Times New Roman" w:hAnsi="Times New Roman" w:cs="Times New Roman"/>
                <w:b/>
                <w:color w:val="000000"/>
                <w:sz w:val="18"/>
                <w:szCs w:val="18"/>
              </w:rPr>
              <w:t xml:space="preserve">tubular </w:t>
            </w:r>
            <w:proofErr w:type="spellStart"/>
            <w:r w:rsidR="009010D9">
              <w:rPr>
                <w:rFonts w:ascii="Times New Roman" w:hAnsi="Times New Roman" w:cs="Times New Roman"/>
                <w:b/>
                <w:color w:val="000000"/>
                <w:sz w:val="18"/>
                <w:szCs w:val="18"/>
              </w:rPr>
              <w:t>I</w:t>
            </w:r>
            <w:r w:rsidRPr="00B52D34">
              <w:rPr>
                <w:rFonts w:ascii="Times New Roman" w:hAnsi="Times New Roman" w:cs="Times New Roman"/>
                <w:b/>
                <w:color w:val="000000"/>
                <w:sz w:val="18"/>
                <w:szCs w:val="18"/>
              </w:rPr>
              <w:t>nox</w:t>
            </w:r>
            <w:proofErr w:type="spellEnd"/>
            <w:r w:rsidRPr="00B52D34">
              <w:rPr>
                <w:rFonts w:ascii="Times New Roman" w:hAnsi="Times New Roman" w:cs="Times New Roman"/>
                <w:b/>
                <w:color w:val="000000"/>
                <w:sz w:val="18"/>
                <w:szCs w:val="18"/>
              </w:rPr>
              <w:t xml:space="preserve"> 304</w:t>
            </w:r>
          </w:p>
          <w:p w14:paraId="58E688E6" w14:textId="2E5340AE" w:rsidR="00F83BCA" w:rsidRPr="003A2D9F" w:rsidRDefault="00F83BCA" w:rsidP="00F83BCA">
            <w:pPr>
              <w:spacing w:after="0" w:line="240" w:lineRule="auto"/>
              <w:jc w:val="both"/>
              <w:rPr>
                <w:rFonts w:ascii="Times New Roman" w:hAnsi="Times New Roman" w:cs="Times New Roman"/>
                <w:color w:val="000000"/>
                <w:sz w:val="18"/>
                <w:szCs w:val="18"/>
              </w:rPr>
            </w:pPr>
            <w:r w:rsidRPr="003A2D9F">
              <w:rPr>
                <w:rFonts w:ascii="Times New Roman" w:hAnsi="Times New Roman" w:cs="Times New Roman"/>
                <w:color w:val="000000"/>
                <w:sz w:val="18"/>
                <w:szCs w:val="18"/>
              </w:rPr>
              <w:t>Cubierta y entrepaño de acero inoxidable tipo 304 pulida p3 con espesor de 0.9 MM. – Barandal de acero inoxidable tipo 304 pulido p3 con espesor 1.5mm. – Estructura en perfil de acero inoxidable tipo 304 ø 25mm con espesor 1.2 MM. – Cuatro rodajas de hule termo-plástico de ø 51 MM.</w:t>
            </w:r>
          </w:p>
          <w:p w14:paraId="1F1EB859" w14:textId="77777777" w:rsidR="00F83BCA" w:rsidRPr="003A2D9F" w:rsidRDefault="00F83BCA" w:rsidP="00F83BCA">
            <w:pPr>
              <w:spacing w:after="0" w:line="240" w:lineRule="auto"/>
              <w:jc w:val="both"/>
              <w:rPr>
                <w:rFonts w:ascii="Times New Roman" w:hAnsi="Times New Roman" w:cs="Times New Roman"/>
                <w:color w:val="000000"/>
                <w:sz w:val="18"/>
                <w:szCs w:val="18"/>
              </w:rPr>
            </w:pPr>
            <w:r w:rsidRPr="003A2D9F">
              <w:rPr>
                <w:rFonts w:ascii="Times New Roman" w:hAnsi="Times New Roman" w:cs="Times New Roman"/>
                <w:color w:val="000000"/>
                <w:sz w:val="18"/>
                <w:szCs w:val="18"/>
              </w:rPr>
              <w:t>Medidas y peso:</w:t>
            </w:r>
          </w:p>
          <w:p w14:paraId="565E4581" w14:textId="62C51EFB" w:rsidR="00F83BCA" w:rsidRPr="007A17FA" w:rsidRDefault="007A17FA" w:rsidP="00F83BCA">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•Ancho:41cm •Largo:61cm •Altura total:91cm </w:t>
            </w:r>
            <w:r w:rsidR="00F83BCA" w:rsidRPr="003A2D9F">
              <w:rPr>
                <w:rFonts w:ascii="Times New Roman" w:hAnsi="Times New Roman" w:cs="Times New Roman"/>
                <w:color w:val="000000"/>
                <w:sz w:val="18"/>
                <w:szCs w:val="18"/>
              </w:rPr>
              <w:t>•Peso: 8.85kg</w:t>
            </w:r>
          </w:p>
        </w:tc>
        <w:tc>
          <w:tcPr>
            <w:tcW w:w="709" w:type="dxa"/>
            <w:tcBorders>
              <w:top w:val="single" w:sz="4" w:space="0" w:color="auto"/>
              <w:left w:val="nil"/>
              <w:bottom w:val="single" w:sz="4" w:space="0" w:color="auto"/>
              <w:right w:val="single" w:sz="4" w:space="0" w:color="auto"/>
            </w:tcBorders>
            <w:shd w:val="clear" w:color="auto" w:fill="auto"/>
            <w:vAlign w:val="center"/>
          </w:tcPr>
          <w:p w14:paraId="799D4B03" w14:textId="0046FBCA" w:rsidR="00F83BCA" w:rsidRDefault="00F83BCA" w:rsidP="00F83BCA">
            <w:pPr>
              <w:jc w:val="center"/>
              <w:rPr>
                <w:rFonts w:ascii="Times New Roman" w:hAnsi="Times New Roman" w:cs="Times New Roman"/>
                <w:color w:val="000000"/>
                <w:sz w:val="18"/>
                <w:szCs w:val="18"/>
              </w:rPr>
            </w:pPr>
            <w:r>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2253BA89" w14:textId="0AF67928" w:rsidR="00F83BCA" w:rsidRDefault="003801BC" w:rsidP="00F83BCA">
            <w:pPr>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992" w:type="dxa"/>
            <w:tcBorders>
              <w:top w:val="single" w:sz="4" w:space="0" w:color="auto"/>
              <w:left w:val="nil"/>
              <w:bottom w:val="single" w:sz="4" w:space="0" w:color="auto"/>
              <w:right w:val="single" w:sz="4" w:space="0" w:color="auto"/>
            </w:tcBorders>
            <w:shd w:val="clear" w:color="auto" w:fill="auto"/>
            <w:vAlign w:val="center"/>
          </w:tcPr>
          <w:p w14:paraId="0127EAC5" w14:textId="2F685717" w:rsidR="00F83BCA" w:rsidRDefault="003801BC" w:rsidP="00F83BCA">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Odontología</w:t>
            </w:r>
          </w:p>
        </w:tc>
        <w:tc>
          <w:tcPr>
            <w:tcW w:w="851" w:type="dxa"/>
            <w:tcBorders>
              <w:top w:val="single" w:sz="4" w:space="0" w:color="auto"/>
              <w:left w:val="nil"/>
              <w:bottom w:val="single" w:sz="4" w:space="0" w:color="auto"/>
              <w:right w:val="single" w:sz="4" w:space="0" w:color="auto"/>
            </w:tcBorders>
            <w:shd w:val="clear" w:color="auto" w:fill="auto"/>
            <w:vAlign w:val="center"/>
          </w:tcPr>
          <w:p w14:paraId="7366489A" w14:textId="244F4AC6" w:rsidR="00F83BCA" w:rsidRDefault="00E960E6" w:rsidP="00F83BCA">
            <w:pPr>
              <w:jc w:val="center"/>
              <w:rPr>
                <w:rFonts w:ascii="Times New Roman" w:hAnsi="Times New Roman" w:cs="Times New Roman"/>
                <w:color w:val="000000"/>
                <w:sz w:val="18"/>
                <w:szCs w:val="18"/>
              </w:rPr>
            </w:pPr>
            <w:r>
              <w:rPr>
                <w:rFonts w:ascii="Times New Roman" w:hAnsi="Times New Roman" w:cs="Times New Roman"/>
                <w:color w:val="000000"/>
                <w:sz w:val="18"/>
                <w:szCs w:val="18"/>
              </w:rPr>
              <w:t>37479</w:t>
            </w:r>
          </w:p>
        </w:tc>
        <w:tc>
          <w:tcPr>
            <w:tcW w:w="1132" w:type="dxa"/>
            <w:tcBorders>
              <w:top w:val="single" w:sz="4" w:space="0" w:color="auto"/>
              <w:left w:val="nil"/>
              <w:bottom w:val="single" w:sz="4" w:space="0" w:color="auto"/>
              <w:right w:val="single" w:sz="4" w:space="0" w:color="auto"/>
            </w:tcBorders>
            <w:shd w:val="clear" w:color="auto" w:fill="auto"/>
            <w:vAlign w:val="center"/>
          </w:tcPr>
          <w:p w14:paraId="35FC2F43" w14:textId="4637D732" w:rsidR="00F83BCA" w:rsidRDefault="003801BC" w:rsidP="00F83BCA">
            <w:pPr>
              <w:jc w:val="center"/>
              <w:rPr>
                <w:rFonts w:ascii="Times New Roman" w:hAnsi="Times New Roman"/>
                <w:color w:val="000000"/>
                <w:sz w:val="16"/>
                <w:szCs w:val="16"/>
              </w:rPr>
            </w:pPr>
            <w:r>
              <w:rPr>
                <w:rFonts w:ascii="Times New Roman" w:hAnsi="Times New Roman"/>
                <w:color w:val="000000"/>
                <w:sz w:val="16"/>
                <w:szCs w:val="16"/>
              </w:rPr>
              <w:t>Orizaba-Cordoba</w:t>
            </w:r>
          </w:p>
        </w:tc>
      </w:tr>
      <w:tr w:rsidR="00F83BCA" w:rsidRPr="00320281" w14:paraId="0B37D813" w14:textId="77777777"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714BDEF" w14:textId="5319BFD0" w:rsidR="00F83BCA" w:rsidRPr="00947ECE" w:rsidRDefault="00F83BCA" w:rsidP="00F83BCA">
            <w:pPr>
              <w:jc w:val="center"/>
              <w:rPr>
                <w:rFonts w:ascii="Times New Roman" w:hAnsi="Times New Roman" w:cs="Times New Roman"/>
                <w:b/>
                <w:bCs/>
                <w:sz w:val="18"/>
                <w:szCs w:val="18"/>
                <w:lang w:eastAsia="es-MX"/>
              </w:rPr>
            </w:pPr>
            <w:r>
              <w:rPr>
                <w:rFonts w:ascii="Times New Roman" w:hAnsi="Times New Roman" w:cs="Times New Roman"/>
                <w:b/>
                <w:bCs/>
                <w:sz w:val="18"/>
                <w:szCs w:val="18"/>
                <w:lang w:eastAsia="es-MX"/>
              </w:rPr>
              <w:t>112</w:t>
            </w:r>
          </w:p>
        </w:tc>
        <w:tc>
          <w:tcPr>
            <w:tcW w:w="4961" w:type="dxa"/>
            <w:tcBorders>
              <w:top w:val="single" w:sz="4" w:space="0" w:color="auto"/>
              <w:left w:val="nil"/>
              <w:bottom w:val="single" w:sz="4" w:space="0" w:color="auto"/>
              <w:right w:val="single" w:sz="4" w:space="0" w:color="auto"/>
            </w:tcBorders>
            <w:shd w:val="clear" w:color="auto" w:fill="auto"/>
            <w:vAlign w:val="bottom"/>
          </w:tcPr>
          <w:p w14:paraId="173FBA30" w14:textId="77777777" w:rsidR="00F83BCA" w:rsidRPr="00B52D34" w:rsidRDefault="00F83BCA" w:rsidP="00F83BCA">
            <w:pPr>
              <w:spacing w:after="0" w:line="240" w:lineRule="auto"/>
              <w:jc w:val="both"/>
              <w:rPr>
                <w:rFonts w:ascii="Times New Roman" w:hAnsi="Times New Roman" w:cs="Times New Roman"/>
                <w:b/>
                <w:color w:val="000000"/>
                <w:sz w:val="18"/>
                <w:szCs w:val="18"/>
              </w:rPr>
            </w:pPr>
            <w:r w:rsidRPr="00B52D34">
              <w:rPr>
                <w:rFonts w:ascii="Times New Roman" w:hAnsi="Times New Roman" w:cs="Times New Roman"/>
                <w:b/>
                <w:color w:val="000000"/>
                <w:sz w:val="18"/>
                <w:szCs w:val="18"/>
              </w:rPr>
              <w:t>PARRILLA DE CALENTAMIENTO CON AGITACION Cuadrada</w:t>
            </w:r>
          </w:p>
          <w:p w14:paraId="61C736AA" w14:textId="3D0BA8C2" w:rsidR="00F83BCA" w:rsidRPr="00B52D34" w:rsidRDefault="00F83BCA" w:rsidP="00F83BCA">
            <w:pPr>
              <w:spacing w:after="0" w:line="240" w:lineRule="auto"/>
              <w:jc w:val="both"/>
              <w:rPr>
                <w:rFonts w:ascii="Times New Roman" w:hAnsi="Times New Roman" w:cs="Times New Roman"/>
                <w:b/>
                <w:color w:val="000000"/>
                <w:sz w:val="18"/>
                <w:szCs w:val="18"/>
              </w:rPr>
            </w:pPr>
            <w:r w:rsidRPr="00546A62">
              <w:rPr>
                <w:rFonts w:ascii="Times New Roman" w:hAnsi="Times New Roman" w:cs="Times New Roman"/>
                <w:color w:val="000000"/>
                <w:sz w:val="18"/>
                <w:szCs w:val="18"/>
              </w:rPr>
              <w:t xml:space="preserve">Función: calentamiento y agitación, Tamaño de la placa superior: 17.8 x 17.8 cm, Rango de velocidad: De 60 a 1600 rpm, Estabilidad de la velocidad: +/-2 %, Rango de temperatura: Ambiente: +5 °C–500 °C, Estabilidad de la temperatura: +/-3 % en la placa, menos de 100 °C +/-2 °C, Calibración de la temperatura: Tres placas y tres sondas, Control: Digital, Pantalla: Pantalla LCD </w:t>
            </w:r>
            <w:proofErr w:type="spellStart"/>
            <w:r w:rsidRPr="00546A62">
              <w:rPr>
                <w:rFonts w:ascii="Times New Roman" w:hAnsi="Times New Roman" w:cs="Times New Roman"/>
                <w:color w:val="000000"/>
                <w:sz w:val="18"/>
                <w:szCs w:val="18"/>
              </w:rPr>
              <w:t>retroiluminada</w:t>
            </w:r>
            <w:proofErr w:type="spellEnd"/>
            <w:r w:rsidRPr="00546A62">
              <w:rPr>
                <w:rFonts w:ascii="Times New Roman" w:hAnsi="Times New Roman" w:cs="Times New Roman"/>
                <w:color w:val="000000"/>
                <w:sz w:val="18"/>
                <w:szCs w:val="18"/>
              </w:rPr>
              <w:t xml:space="preserve"> para temperatura y velocidad, Capacidad: 15 L., Material de la placa superior: Cerámica, Dimensiones (AL. × LONG. × AN.): 12.2 x 30.9 x 22.3 cm, Peso neto: 2.6 kg, Alimentación: 230V, 6.0A, </w:t>
            </w:r>
            <w:r w:rsidRPr="00546A62">
              <w:rPr>
                <w:rFonts w:ascii="Times New Roman" w:hAnsi="Times New Roman" w:cs="Times New Roman"/>
                <w:color w:val="000000"/>
                <w:sz w:val="18"/>
                <w:szCs w:val="18"/>
              </w:rPr>
              <w:lastRenderedPageBreak/>
              <w:t>50/60Hz, Consumo</w:t>
            </w:r>
            <w:r w:rsidRPr="00B52D34">
              <w:rPr>
                <w:rFonts w:ascii="Times New Roman" w:hAnsi="Times New Roman" w:cs="Times New Roman"/>
                <w:b/>
                <w:color w:val="000000"/>
                <w:sz w:val="18"/>
                <w:szCs w:val="18"/>
              </w:rPr>
              <w:t xml:space="preserve"> de energía</w:t>
            </w:r>
            <w:r w:rsidRPr="006B1032">
              <w:rPr>
                <w:rFonts w:ascii="Times New Roman" w:hAnsi="Times New Roman" w:cs="Times New Roman"/>
                <w:color w:val="000000"/>
                <w:sz w:val="18"/>
                <w:szCs w:val="18"/>
              </w:rPr>
              <w:t>: 1242 W (230V), Entorno de trabajo: 5 °C–40 °C, 80 % de HR, sin condensación</w:t>
            </w:r>
          </w:p>
        </w:tc>
        <w:tc>
          <w:tcPr>
            <w:tcW w:w="709" w:type="dxa"/>
            <w:tcBorders>
              <w:top w:val="single" w:sz="4" w:space="0" w:color="auto"/>
              <w:left w:val="nil"/>
              <w:bottom w:val="single" w:sz="4" w:space="0" w:color="auto"/>
              <w:right w:val="single" w:sz="4" w:space="0" w:color="auto"/>
            </w:tcBorders>
            <w:shd w:val="clear" w:color="auto" w:fill="auto"/>
            <w:vAlign w:val="center"/>
          </w:tcPr>
          <w:p w14:paraId="3289047B" w14:textId="29F31D81" w:rsidR="00F83BCA" w:rsidRDefault="00F83BCA" w:rsidP="00F83BCA">
            <w:pPr>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4D7DABAA" w14:textId="598E6142" w:rsidR="00F83BCA" w:rsidRDefault="00C54B21" w:rsidP="00F83BCA">
            <w:pPr>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992" w:type="dxa"/>
            <w:tcBorders>
              <w:top w:val="single" w:sz="4" w:space="0" w:color="auto"/>
              <w:left w:val="nil"/>
              <w:bottom w:val="single" w:sz="4" w:space="0" w:color="auto"/>
              <w:right w:val="single" w:sz="4" w:space="0" w:color="auto"/>
            </w:tcBorders>
            <w:shd w:val="clear" w:color="auto" w:fill="auto"/>
            <w:vAlign w:val="center"/>
          </w:tcPr>
          <w:p w14:paraId="692F6F73" w14:textId="3F5F2AE6" w:rsidR="00F83BCA" w:rsidRDefault="00C54B21" w:rsidP="00F83BCA">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Químicas</w:t>
            </w:r>
          </w:p>
        </w:tc>
        <w:tc>
          <w:tcPr>
            <w:tcW w:w="851" w:type="dxa"/>
            <w:tcBorders>
              <w:top w:val="single" w:sz="4" w:space="0" w:color="auto"/>
              <w:left w:val="nil"/>
              <w:bottom w:val="single" w:sz="4" w:space="0" w:color="auto"/>
              <w:right w:val="single" w:sz="4" w:space="0" w:color="auto"/>
            </w:tcBorders>
            <w:shd w:val="clear" w:color="auto" w:fill="auto"/>
            <w:vAlign w:val="center"/>
          </w:tcPr>
          <w:p w14:paraId="5BD36EAF" w14:textId="4920F464" w:rsidR="00F83BCA" w:rsidRDefault="00C54B21" w:rsidP="00F83BCA">
            <w:pPr>
              <w:jc w:val="center"/>
              <w:rPr>
                <w:rFonts w:ascii="Times New Roman" w:hAnsi="Times New Roman" w:cs="Times New Roman"/>
                <w:color w:val="000000"/>
                <w:sz w:val="18"/>
                <w:szCs w:val="18"/>
              </w:rPr>
            </w:pPr>
            <w:r>
              <w:rPr>
                <w:rFonts w:ascii="Times New Roman" w:hAnsi="Times New Roman" w:cs="Times New Roman"/>
                <w:color w:val="000000"/>
                <w:sz w:val="18"/>
                <w:szCs w:val="18"/>
              </w:rPr>
              <w:t>37502</w:t>
            </w:r>
          </w:p>
        </w:tc>
        <w:tc>
          <w:tcPr>
            <w:tcW w:w="1132" w:type="dxa"/>
            <w:tcBorders>
              <w:top w:val="single" w:sz="4" w:space="0" w:color="auto"/>
              <w:left w:val="nil"/>
              <w:bottom w:val="single" w:sz="4" w:space="0" w:color="auto"/>
              <w:right w:val="single" w:sz="4" w:space="0" w:color="auto"/>
            </w:tcBorders>
            <w:shd w:val="clear" w:color="auto" w:fill="auto"/>
            <w:vAlign w:val="center"/>
          </w:tcPr>
          <w:p w14:paraId="594A1C98" w14:textId="5EB0F1A8" w:rsidR="00F83BCA" w:rsidRDefault="00C54B21" w:rsidP="00F83BCA">
            <w:pPr>
              <w:jc w:val="center"/>
              <w:rPr>
                <w:rFonts w:ascii="Times New Roman" w:hAnsi="Times New Roman"/>
                <w:color w:val="000000"/>
                <w:sz w:val="16"/>
                <w:szCs w:val="16"/>
              </w:rPr>
            </w:pPr>
            <w:r>
              <w:rPr>
                <w:rFonts w:ascii="Times New Roman" w:hAnsi="Times New Roman"/>
                <w:color w:val="000000"/>
                <w:sz w:val="16"/>
                <w:szCs w:val="16"/>
              </w:rPr>
              <w:t>Orizaba-Cordoba</w:t>
            </w:r>
          </w:p>
        </w:tc>
      </w:tr>
      <w:tr w:rsidR="00AE6D08" w:rsidRPr="00320281" w14:paraId="25E9F738" w14:textId="77777777"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1B8B9BE" w14:textId="5DFAE93F" w:rsidR="00AE6D08" w:rsidRPr="00947ECE" w:rsidRDefault="00AE6D08" w:rsidP="00AE6D08">
            <w:pPr>
              <w:jc w:val="center"/>
              <w:rPr>
                <w:rFonts w:ascii="Times New Roman" w:hAnsi="Times New Roman" w:cs="Times New Roman"/>
                <w:b/>
                <w:bCs/>
                <w:sz w:val="18"/>
                <w:szCs w:val="18"/>
                <w:lang w:eastAsia="es-MX"/>
              </w:rPr>
            </w:pPr>
            <w:r>
              <w:rPr>
                <w:rFonts w:ascii="Times New Roman" w:hAnsi="Times New Roman" w:cs="Times New Roman"/>
                <w:b/>
                <w:bCs/>
                <w:sz w:val="18"/>
                <w:szCs w:val="18"/>
                <w:lang w:eastAsia="es-MX"/>
              </w:rPr>
              <w:t>113</w:t>
            </w:r>
          </w:p>
        </w:tc>
        <w:tc>
          <w:tcPr>
            <w:tcW w:w="4961" w:type="dxa"/>
            <w:tcBorders>
              <w:top w:val="single" w:sz="4" w:space="0" w:color="auto"/>
              <w:left w:val="nil"/>
              <w:bottom w:val="single" w:sz="4" w:space="0" w:color="auto"/>
              <w:right w:val="single" w:sz="4" w:space="0" w:color="auto"/>
            </w:tcBorders>
            <w:shd w:val="clear" w:color="auto" w:fill="auto"/>
            <w:vAlign w:val="bottom"/>
          </w:tcPr>
          <w:p w14:paraId="3BCD241D" w14:textId="0E645A7D" w:rsidR="00AE6D08" w:rsidRPr="00B52D34" w:rsidRDefault="00AE6D08" w:rsidP="00AE6D08">
            <w:pPr>
              <w:spacing w:after="0" w:line="240" w:lineRule="auto"/>
              <w:jc w:val="both"/>
              <w:rPr>
                <w:rFonts w:ascii="Times New Roman" w:hAnsi="Times New Roman" w:cs="Times New Roman"/>
                <w:b/>
                <w:color w:val="000000"/>
                <w:sz w:val="18"/>
                <w:szCs w:val="18"/>
              </w:rPr>
            </w:pPr>
            <w:r w:rsidRPr="00B52D34">
              <w:rPr>
                <w:rFonts w:ascii="Times New Roman" w:hAnsi="Times New Roman" w:cs="Times New Roman"/>
                <w:b/>
                <w:color w:val="000000"/>
                <w:sz w:val="18"/>
                <w:szCs w:val="18"/>
              </w:rPr>
              <w:t xml:space="preserve">CONTADOR DE COLONIAS Es un visualizador digital para contar las bacterias u otros </w:t>
            </w:r>
            <w:r w:rsidRPr="000B687E">
              <w:rPr>
                <w:rFonts w:ascii="Times New Roman" w:hAnsi="Times New Roman" w:cs="Times New Roman"/>
                <w:color w:val="000000"/>
                <w:sz w:val="18"/>
                <w:szCs w:val="18"/>
              </w:rPr>
              <w:t xml:space="preserve">microorganismos que crecen en una placa de agar. Equipo completo con contador tipo pluma sensible y preciso o también cuenta con contador de tecla. Con fondo obscuro para la fácil visualización de las colonias. Con dos tipos de iluminación ajustables. </w:t>
            </w:r>
            <w:proofErr w:type="spellStart"/>
            <w:r w:rsidRPr="000B687E">
              <w:rPr>
                <w:rFonts w:ascii="Times New Roman" w:hAnsi="Times New Roman" w:cs="Times New Roman"/>
                <w:color w:val="000000"/>
                <w:sz w:val="18"/>
                <w:szCs w:val="18"/>
              </w:rPr>
              <w:t>Display</w:t>
            </w:r>
            <w:proofErr w:type="spellEnd"/>
            <w:r w:rsidRPr="000B687E">
              <w:rPr>
                <w:rFonts w:ascii="Times New Roman" w:hAnsi="Times New Roman" w:cs="Times New Roman"/>
                <w:color w:val="000000"/>
                <w:sz w:val="18"/>
                <w:szCs w:val="18"/>
              </w:rPr>
              <w:t xml:space="preserve"> para 3 dígitos tipo LED los cuales se pueden reiniciar de una forma muy sencilla, apretando una tecla. La lupa se puede ajustar a la posición adecuada gracias a su brazo flexible. El aumento es de 3X, es decir 3 veces. Puede utilizar cajas Petri de diferentes tamaños. Es ampliamente utilizado para la inspección de las bacterias o gérmenes en alimentos, bebidas, medicamentos, biológicos, maquillajes, productos para la salud, agua para beber, aguas residuales domé</w:t>
            </w:r>
            <w:r>
              <w:rPr>
                <w:rFonts w:ascii="Times New Roman" w:hAnsi="Times New Roman" w:cs="Times New Roman"/>
                <w:color w:val="000000"/>
                <w:sz w:val="18"/>
                <w:szCs w:val="18"/>
              </w:rPr>
              <w:t>sticas, aguas industriales.</w:t>
            </w:r>
            <w:r w:rsidRPr="00B52D34">
              <w:rPr>
                <w:rFonts w:ascii="Times New Roman" w:hAnsi="Times New Roman" w:cs="Times New Roman"/>
                <w:b/>
                <w:color w:val="000000"/>
                <w:sz w:val="18"/>
                <w:szCs w:val="18"/>
              </w:rPr>
              <w:t xml:space="preserve"> </w:t>
            </w:r>
          </w:p>
          <w:p w14:paraId="427CB643" w14:textId="427EBC58" w:rsidR="00AE6D08" w:rsidRPr="00B52D34" w:rsidRDefault="00AE6D08" w:rsidP="00AE6D08">
            <w:pPr>
              <w:spacing w:after="0" w:line="240" w:lineRule="auto"/>
              <w:jc w:val="both"/>
              <w:rPr>
                <w:rFonts w:ascii="Times New Roman" w:hAnsi="Times New Roman" w:cs="Times New Roman"/>
                <w:b/>
                <w:color w:val="000000"/>
                <w:sz w:val="18"/>
                <w:szCs w:val="18"/>
              </w:rPr>
            </w:pPr>
            <w:r w:rsidRPr="00B52D34">
              <w:rPr>
                <w:rFonts w:ascii="Times New Roman" w:hAnsi="Times New Roman" w:cs="Times New Roman"/>
                <w:b/>
                <w:color w:val="000000"/>
                <w:sz w:val="18"/>
                <w:szCs w:val="18"/>
              </w:rPr>
              <w:t>DATOS TECNICOS</w:t>
            </w:r>
          </w:p>
          <w:p w14:paraId="67465EBC" w14:textId="1D73BFED" w:rsidR="00AE6D08" w:rsidRPr="00703722" w:rsidRDefault="00AE6D08" w:rsidP="00AE6D08">
            <w:pPr>
              <w:spacing w:after="0" w:line="240" w:lineRule="auto"/>
              <w:jc w:val="both"/>
              <w:rPr>
                <w:rFonts w:ascii="Times New Roman" w:hAnsi="Times New Roman" w:cs="Times New Roman"/>
                <w:color w:val="000000"/>
                <w:sz w:val="18"/>
                <w:szCs w:val="18"/>
              </w:rPr>
            </w:pPr>
            <w:r w:rsidRPr="00703722">
              <w:rPr>
                <w:rFonts w:ascii="Times New Roman" w:hAnsi="Times New Roman" w:cs="Times New Roman"/>
                <w:color w:val="000000"/>
                <w:sz w:val="18"/>
                <w:szCs w:val="18"/>
              </w:rPr>
              <w:t>CAPACIDAD DE CONTEO: 0~999 colonias por tecla/pluma.</w:t>
            </w:r>
          </w:p>
          <w:p w14:paraId="57F2364B" w14:textId="33F2DC17" w:rsidR="00AE6D08" w:rsidRPr="00703722" w:rsidRDefault="00136856" w:rsidP="00AE6D08">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LUPA: 3X (3 veces). </w:t>
            </w:r>
            <w:r w:rsidR="00AE6D08" w:rsidRPr="00703722">
              <w:rPr>
                <w:rFonts w:ascii="Times New Roman" w:hAnsi="Times New Roman" w:cs="Times New Roman"/>
                <w:color w:val="000000"/>
                <w:sz w:val="18"/>
                <w:szCs w:val="18"/>
              </w:rPr>
              <w:t xml:space="preserve">DIMENSIÓN DE LA PLACA: </w:t>
            </w:r>
            <w:r w:rsidR="00AE6D08">
              <w:rPr>
                <w:rFonts w:ascii="Times New Roman" w:hAnsi="Times New Roman" w:cs="Times New Roman"/>
                <w:color w:val="000000"/>
                <w:sz w:val="18"/>
                <w:szCs w:val="18"/>
              </w:rPr>
              <w:t>Hasta</w:t>
            </w:r>
            <w:r w:rsidR="00AE6D08" w:rsidRPr="00703722">
              <w:rPr>
                <w:rFonts w:ascii="Times New Roman" w:hAnsi="Times New Roman" w:cs="Times New Roman"/>
                <w:color w:val="000000"/>
                <w:sz w:val="18"/>
                <w:szCs w:val="18"/>
              </w:rPr>
              <w:t xml:space="preserve"> 155 </w:t>
            </w:r>
            <w:r w:rsidRPr="00703722">
              <w:rPr>
                <w:rFonts w:ascii="Times New Roman" w:hAnsi="Times New Roman" w:cs="Times New Roman"/>
                <w:color w:val="000000"/>
                <w:sz w:val="18"/>
                <w:szCs w:val="18"/>
              </w:rPr>
              <w:t>MM</w:t>
            </w:r>
            <w:r>
              <w:rPr>
                <w:rFonts w:ascii="Times New Roman" w:hAnsi="Times New Roman" w:cs="Times New Roman"/>
                <w:color w:val="000000"/>
                <w:sz w:val="18"/>
                <w:szCs w:val="18"/>
              </w:rPr>
              <w:t xml:space="preserve"> CAJA PETRI ACEPTABLE: 50MM ~ </w:t>
            </w:r>
            <w:r w:rsidRPr="00703722">
              <w:rPr>
                <w:rFonts w:ascii="Times New Roman" w:hAnsi="Times New Roman" w:cs="Times New Roman"/>
                <w:color w:val="000000"/>
                <w:sz w:val="18"/>
                <w:szCs w:val="18"/>
              </w:rPr>
              <w:t>150MM</w:t>
            </w:r>
          </w:p>
          <w:p w14:paraId="30C04D98" w14:textId="3B101864" w:rsidR="00AE6D08" w:rsidRPr="00703722" w:rsidRDefault="00136856" w:rsidP="00AE6D08">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PANTALLA: LED </w:t>
            </w:r>
            <w:r w:rsidR="00AE6D08" w:rsidRPr="00703722">
              <w:rPr>
                <w:rFonts w:ascii="Times New Roman" w:hAnsi="Times New Roman" w:cs="Times New Roman"/>
                <w:color w:val="000000"/>
                <w:sz w:val="18"/>
                <w:szCs w:val="18"/>
              </w:rPr>
              <w:t>PO</w:t>
            </w:r>
            <w:r>
              <w:rPr>
                <w:rFonts w:ascii="Times New Roman" w:hAnsi="Times New Roman" w:cs="Times New Roman"/>
                <w:color w:val="000000"/>
                <w:sz w:val="18"/>
                <w:szCs w:val="18"/>
              </w:rPr>
              <w:t>TENCIA DE LUZ: 12W (min), 28W (</w:t>
            </w:r>
            <w:proofErr w:type="spellStart"/>
            <w:r>
              <w:rPr>
                <w:rFonts w:ascii="Times New Roman" w:hAnsi="Times New Roman" w:cs="Times New Roman"/>
                <w:color w:val="000000"/>
                <w:sz w:val="18"/>
                <w:szCs w:val="18"/>
              </w:rPr>
              <w:t>M</w:t>
            </w:r>
            <w:r w:rsidR="00AE6D08" w:rsidRPr="00703722">
              <w:rPr>
                <w:rFonts w:ascii="Times New Roman" w:hAnsi="Times New Roman" w:cs="Times New Roman"/>
                <w:color w:val="000000"/>
                <w:sz w:val="18"/>
                <w:szCs w:val="18"/>
              </w:rPr>
              <w:t>áx</w:t>
            </w:r>
            <w:proofErr w:type="spellEnd"/>
            <w:r w:rsidR="00AE6D08" w:rsidRPr="00703722">
              <w:rPr>
                <w:rFonts w:ascii="Times New Roman" w:hAnsi="Times New Roman" w:cs="Times New Roman"/>
                <w:color w:val="000000"/>
                <w:sz w:val="18"/>
                <w:szCs w:val="18"/>
              </w:rPr>
              <w:t>)</w:t>
            </w:r>
          </w:p>
          <w:p w14:paraId="72A266CC" w14:textId="158A3D15" w:rsidR="00AE6D08" w:rsidRPr="00703722" w:rsidRDefault="00136856" w:rsidP="00AE6D08">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POTENCIA TOTAL: &lt;50W. </w:t>
            </w:r>
            <w:r w:rsidR="00AE6D08" w:rsidRPr="00703722">
              <w:rPr>
                <w:rFonts w:ascii="Times New Roman" w:hAnsi="Times New Roman" w:cs="Times New Roman"/>
                <w:color w:val="000000"/>
                <w:sz w:val="18"/>
                <w:szCs w:val="18"/>
              </w:rPr>
              <w:t>PESO: 4,3 Kg</w:t>
            </w:r>
          </w:p>
          <w:p w14:paraId="5B4E84A9" w14:textId="51624550" w:rsidR="00AE6D08" w:rsidRPr="00703722" w:rsidRDefault="00AE6D08" w:rsidP="00AE6D08">
            <w:pPr>
              <w:spacing w:after="0" w:line="240" w:lineRule="auto"/>
              <w:jc w:val="both"/>
              <w:rPr>
                <w:rFonts w:ascii="Times New Roman" w:hAnsi="Times New Roman" w:cs="Times New Roman"/>
                <w:color w:val="000000"/>
                <w:sz w:val="18"/>
                <w:szCs w:val="18"/>
              </w:rPr>
            </w:pPr>
            <w:r w:rsidRPr="00703722">
              <w:rPr>
                <w:rFonts w:ascii="Times New Roman" w:hAnsi="Times New Roman" w:cs="Times New Roman"/>
                <w:color w:val="000000"/>
                <w:sz w:val="18"/>
                <w:szCs w:val="18"/>
              </w:rPr>
              <w:t xml:space="preserve">DIMENSIONES: 360 x 300 x 180 </w:t>
            </w:r>
            <w:r w:rsidR="00136856" w:rsidRPr="00703722">
              <w:rPr>
                <w:rFonts w:ascii="Times New Roman" w:hAnsi="Times New Roman" w:cs="Times New Roman"/>
                <w:color w:val="000000"/>
                <w:sz w:val="18"/>
                <w:szCs w:val="18"/>
              </w:rPr>
              <w:t>MM</w:t>
            </w:r>
          </w:p>
          <w:p w14:paraId="46BA7EF2" w14:textId="462EE3CF" w:rsidR="00AE6D08" w:rsidRPr="00B52D34" w:rsidRDefault="00AE6D08" w:rsidP="00AE6D08">
            <w:pPr>
              <w:spacing w:after="0" w:line="240" w:lineRule="auto"/>
              <w:jc w:val="both"/>
              <w:rPr>
                <w:rFonts w:ascii="Times New Roman" w:hAnsi="Times New Roman" w:cs="Times New Roman"/>
                <w:b/>
                <w:color w:val="000000"/>
                <w:sz w:val="18"/>
                <w:szCs w:val="18"/>
              </w:rPr>
            </w:pPr>
            <w:r w:rsidRPr="00703722">
              <w:rPr>
                <w:rFonts w:ascii="Times New Roman" w:hAnsi="Times New Roman" w:cs="Times New Roman"/>
                <w:color w:val="000000"/>
                <w:sz w:val="18"/>
                <w:szCs w:val="18"/>
              </w:rPr>
              <w:t xml:space="preserve">ALIMENTACIÓN: 110V, 60 </w:t>
            </w:r>
            <w:r w:rsidR="00136856" w:rsidRPr="00703722">
              <w:rPr>
                <w:rFonts w:ascii="Times New Roman" w:hAnsi="Times New Roman" w:cs="Times New Roman"/>
                <w:color w:val="000000"/>
                <w:sz w:val="18"/>
                <w:szCs w:val="18"/>
              </w:rPr>
              <w:t>HZ</w:t>
            </w:r>
            <w:r w:rsidRPr="00703722">
              <w:rPr>
                <w:rFonts w:ascii="Times New Roman" w:hAnsi="Times New Roman" w:cs="Times New Roman"/>
                <w:color w:val="000000"/>
                <w:sz w:val="18"/>
                <w:szCs w:val="18"/>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7BA4EA58" w14:textId="405CBEE3" w:rsidR="00AE6D08" w:rsidRDefault="00AE6D08" w:rsidP="00AE6D08">
            <w:pPr>
              <w:jc w:val="center"/>
              <w:rPr>
                <w:rFonts w:ascii="Times New Roman" w:hAnsi="Times New Roman" w:cs="Times New Roman"/>
                <w:color w:val="000000"/>
                <w:sz w:val="18"/>
                <w:szCs w:val="18"/>
              </w:rPr>
            </w:pPr>
            <w:r>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00BF2969" w14:textId="7295C60A" w:rsidR="00AE6D08" w:rsidRDefault="00AE6D08" w:rsidP="00AE6D08">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40A442F0" w14:textId="02661218" w:rsidR="00AE6D08" w:rsidRDefault="00AE6D08" w:rsidP="00AE6D08">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Químicas</w:t>
            </w:r>
          </w:p>
        </w:tc>
        <w:tc>
          <w:tcPr>
            <w:tcW w:w="851" w:type="dxa"/>
            <w:tcBorders>
              <w:top w:val="single" w:sz="4" w:space="0" w:color="auto"/>
              <w:left w:val="nil"/>
              <w:bottom w:val="single" w:sz="4" w:space="0" w:color="auto"/>
              <w:right w:val="single" w:sz="4" w:space="0" w:color="auto"/>
            </w:tcBorders>
            <w:shd w:val="clear" w:color="auto" w:fill="auto"/>
            <w:vAlign w:val="center"/>
          </w:tcPr>
          <w:p w14:paraId="78A8C7F4" w14:textId="195894BD" w:rsidR="00AE6D08" w:rsidRDefault="00AE6D08" w:rsidP="00AE6D08">
            <w:pPr>
              <w:jc w:val="center"/>
              <w:rPr>
                <w:rFonts w:ascii="Times New Roman" w:hAnsi="Times New Roman" w:cs="Times New Roman"/>
                <w:color w:val="000000"/>
                <w:sz w:val="18"/>
                <w:szCs w:val="18"/>
              </w:rPr>
            </w:pPr>
            <w:r>
              <w:rPr>
                <w:rFonts w:ascii="Times New Roman" w:hAnsi="Times New Roman" w:cs="Times New Roman"/>
                <w:color w:val="000000"/>
                <w:sz w:val="18"/>
                <w:szCs w:val="18"/>
              </w:rPr>
              <w:t>37654</w:t>
            </w:r>
          </w:p>
        </w:tc>
        <w:tc>
          <w:tcPr>
            <w:tcW w:w="1132" w:type="dxa"/>
            <w:tcBorders>
              <w:top w:val="single" w:sz="4" w:space="0" w:color="auto"/>
              <w:left w:val="nil"/>
              <w:bottom w:val="single" w:sz="4" w:space="0" w:color="auto"/>
              <w:right w:val="single" w:sz="4" w:space="0" w:color="auto"/>
            </w:tcBorders>
            <w:shd w:val="clear" w:color="auto" w:fill="auto"/>
            <w:vAlign w:val="center"/>
          </w:tcPr>
          <w:p w14:paraId="7E0BCDFA" w14:textId="0482A731" w:rsidR="00AE6D08" w:rsidRDefault="00AE6D08" w:rsidP="00AE6D08">
            <w:pPr>
              <w:jc w:val="center"/>
              <w:rPr>
                <w:rFonts w:ascii="Times New Roman" w:hAnsi="Times New Roman"/>
                <w:color w:val="000000"/>
                <w:sz w:val="16"/>
                <w:szCs w:val="16"/>
              </w:rPr>
            </w:pPr>
            <w:r>
              <w:rPr>
                <w:rFonts w:ascii="Times New Roman" w:hAnsi="Times New Roman"/>
                <w:color w:val="000000"/>
                <w:sz w:val="16"/>
                <w:szCs w:val="16"/>
              </w:rPr>
              <w:t>Orizaba-Cordoba</w:t>
            </w:r>
          </w:p>
        </w:tc>
      </w:tr>
      <w:tr w:rsidR="00AE6D08" w:rsidRPr="00320281" w14:paraId="0974329A" w14:textId="77777777"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4C7F0F1F" w14:textId="69815CF1" w:rsidR="00AE6D08" w:rsidRPr="00947ECE" w:rsidRDefault="00AE6D08" w:rsidP="00AE6D08">
            <w:pPr>
              <w:jc w:val="center"/>
              <w:rPr>
                <w:rFonts w:ascii="Times New Roman" w:hAnsi="Times New Roman" w:cs="Times New Roman"/>
                <w:b/>
                <w:bCs/>
                <w:sz w:val="18"/>
                <w:szCs w:val="18"/>
                <w:lang w:eastAsia="es-MX"/>
              </w:rPr>
            </w:pPr>
            <w:r>
              <w:rPr>
                <w:rFonts w:ascii="Times New Roman" w:hAnsi="Times New Roman" w:cs="Times New Roman"/>
                <w:b/>
                <w:bCs/>
                <w:sz w:val="18"/>
                <w:szCs w:val="18"/>
                <w:lang w:eastAsia="es-MX"/>
              </w:rPr>
              <w:t>114</w:t>
            </w:r>
          </w:p>
        </w:tc>
        <w:tc>
          <w:tcPr>
            <w:tcW w:w="4961" w:type="dxa"/>
            <w:tcBorders>
              <w:top w:val="single" w:sz="4" w:space="0" w:color="auto"/>
              <w:left w:val="nil"/>
              <w:bottom w:val="single" w:sz="4" w:space="0" w:color="auto"/>
              <w:right w:val="single" w:sz="4" w:space="0" w:color="auto"/>
            </w:tcBorders>
            <w:shd w:val="clear" w:color="auto" w:fill="auto"/>
            <w:vAlign w:val="bottom"/>
          </w:tcPr>
          <w:p w14:paraId="48B87CE4" w14:textId="52827161" w:rsidR="00AE6D08" w:rsidRPr="00B52D34" w:rsidRDefault="00AE6D08" w:rsidP="00AE6D08">
            <w:pPr>
              <w:spacing w:after="0" w:line="240" w:lineRule="auto"/>
              <w:jc w:val="both"/>
              <w:rPr>
                <w:rFonts w:ascii="Times New Roman" w:hAnsi="Times New Roman" w:cs="Times New Roman"/>
                <w:b/>
                <w:color w:val="000000"/>
                <w:sz w:val="18"/>
                <w:szCs w:val="18"/>
              </w:rPr>
            </w:pPr>
            <w:r w:rsidRPr="00B52D34">
              <w:rPr>
                <w:rFonts w:ascii="Times New Roman" w:hAnsi="Times New Roman" w:cs="Times New Roman"/>
                <w:b/>
                <w:color w:val="000000"/>
                <w:sz w:val="18"/>
                <w:szCs w:val="18"/>
              </w:rPr>
              <w:t>MEDIDOR DE PH DE MESA MEDIDOR DE MESA PROFESIONAL PH/SE/CE/ DOBEL CANAL, 115 V</w:t>
            </w:r>
          </w:p>
          <w:p w14:paraId="46D37ACF" w14:textId="6ACDFB3E" w:rsidR="00AE6D08" w:rsidRPr="002B2FA3" w:rsidRDefault="002B2FA3" w:rsidP="00AE6D08">
            <w:pPr>
              <w:spacing w:after="0" w:line="240" w:lineRule="auto"/>
              <w:jc w:val="both"/>
              <w:rPr>
                <w:rFonts w:ascii="Times New Roman" w:hAnsi="Times New Roman" w:cs="Times New Roman"/>
                <w:b/>
                <w:color w:val="000000"/>
                <w:sz w:val="18"/>
                <w:szCs w:val="18"/>
              </w:rPr>
            </w:pPr>
            <w:r>
              <w:rPr>
                <w:rFonts w:ascii="Times New Roman" w:hAnsi="Times New Roman" w:cs="Times New Roman"/>
                <w:b/>
                <w:color w:val="000000"/>
                <w:sz w:val="18"/>
                <w:szCs w:val="18"/>
              </w:rPr>
              <w:t xml:space="preserve">Rango -2.000 a 20.000 pH, </w:t>
            </w:r>
            <w:r w:rsidR="00AE6D08" w:rsidRPr="00A8116A">
              <w:rPr>
                <w:rFonts w:ascii="Times New Roman" w:hAnsi="Times New Roman" w:cs="Times New Roman"/>
                <w:color w:val="000000"/>
                <w:sz w:val="18"/>
                <w:szCs w:val="18"/>
              </w:rPr>
              <w:t>Resolución pH 0.1, 0.01, 0.001 pH</w:t>
            </w:r>
          </w:p>
          <w:p w14:paraId="414911E4" w14:textId="51824D5C" w:rsidR="00AE6D08" w:rsidRPr="00A8116A" w:rsidRDefault="00AE6D08" w:rsidP="00AE6D08">
            <w:pPr>
              <w:spacing w:after="0" w:line="240" w:lineRule="auto"/>
              <w:jc w:val="both"/>
              <w:rPr>
                <w:rFonts w:ascii="Times New Roman" w:hAnsi="Times New Roman" w:cs="Times New Roman"/>
                <w:color w:val="000000"/>
                <w:sz w:val="18"/>
                <w:szCs w:val="18"/>
              </w:rPr>
            </w:pPr>
            <w:r w:rsidRPr="00A8116A">
              <w:rPr>
                <w:rFonts w:ascii="Times New Roman" w:hAnsi="Times New Roman" w:cs="Times New Roman"/>
                <w:color w:val="000000"/>
                <w:sz w:val="18"/>
                <w:szCs w:val="18"/>
              </w:rPr>
              <w:t xml:space="preserve">Precisión de pH @ 25oC/77oF ±0. </w:t>
            </w:r>
            <w:r w:rsidR="002B2FA3">
              <w:rPr>
                <w:rFonts w:ascii="Times New Roman" w:hAnsi="Times New Roman" w:cs="Times New Roman"/>
                <w:color w:val="000000"/>
                <w:sz w:val="18"/>
                <w:szCs w:val="18"/>
              </w:rPr>
              <w:t xml:space="preserve">1 pH ±0. 01 pH ±0.002 pH ±1 LSD. </w:t>
            </w:r>
            <w:r w:rsidRPr="00A8116A">
              <w:rPr>
                <w:rFonts w:ascii="Times New Roman" w:hAnsi="Times New Roman" w:cs="Times New Roman"/>
                <w:color w:val="000000"/>
                <w:sz w:val="18"/>
                <w:szCs w:val="18"/>
              </w:rPr>
              <w:t>Puntos de calibración de pH automática; calibración hasta de cinco puntos, ocho buffers estándar disponibles (1.68, 3.00, 4.01, 6.86, 7.01, 9.18, 10.01,12.45) y cinco personalizados.</w:t>
            </w:r>
          </w:p>
          <w:p w14:paraId="2B40253B" w14:textId="77777777" w:rsidR="00AE6D08" w:rsidRPr="00A8116A" w:rsidRDefault="00AE6D08" w:rsidP="00AE6D08">
            <w:pPr>
              <w:spacing w:after="0" w:line="240" w:lineRule="auto"/>
              <w:jc w:val="both"/>
              <w:rPr>
                <w:rFonts w:ascii="Times New Roman" w:hAnsi="Times New Roman" w:cs="Times New Roman"/>
                <w:color w:val="000000"/>
                <w:sz w:val="18"/>
                <w:szCs w:val="18"/>
              </w:rPr>
            </w:pPr>
            <w:r w:rsidRPr="00A8116A">
              <w:rPr>
                <w:rFonts w:ascii="Times New Roman" w:hAnsi="Times New Roman" w:cs="Times New Roman"/>
                <w:color w:val="000000"/>
                <w:sz w:val="18"/>
                <w:szCs w:val="18"/>
              </w:rPr>
              <w:t>Compensación de temperatura pH: automática o manual de-20.0 a 120.0°C/-4.0 a 248.0°F/253.15 a K 393,15,</w:t>
            </w:r>
          </w:p>
          <w:p w14:paraId="13D3214A" w14:textId="7E039246" w:rsidR="00AE6D08" w:rsidRPr="00A8116A" w:rsidRDefault="00492C4D" w:rsidP="00AE6D08">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Rango MV: ±2000 </w:t>
            </w:r>
            <w:r w:rsidR="002B2FA3">
              <w:rPr>
                <w:rFonts w:ascii="Times New Roman" w:hAnsi="Times New Roman" w:cs="Times New Roman"/>
                <w:color w:val="000000"/>
                <w:sz w:val="18"/>
                <w:szCs w:val="18"/>
              </w:rPr>
              <w:t>MV Resolución</w:t>
            </w:r>
            <w:r w:rsidR="00AE6D08" w:rsidRPr="00A8116A">
              <w:rPr>
                <w:rFonts w:ascii="Times New Roman" w:hAnsi="Times New Roman" w:cs="Times New Roman"/>
                <w:color w:val="000000"/>
                <w:sz w:val="18"/>
                <w:szCs w:val="18"/>
              </w:rPr>
              <w:t xml:space="preserve"> </w:t>
            </w:r>
            <w:r w:rsidR="00DB6340" w:rsidRPr="00A8116A">
              <w:rPr>
                <w:rFonts w:ascii="Times New Roman" w:hAnsi="Times New Roman" w:cs="Times New Roman"/>
                <w:color w:val="000000"/>
                <w:sz w:val="18"/>
                <w:szCs w:val="18"/>
              </w:rPr>
              <w:t>MV</w:t>
            </w:r>
            <w:r w:rsidR="00AE6D08" w:rsidRPr="00A8116A">
              <w:rPr>
                <w:rFonts w:ascii="Times New Roman" w:hAnsi="Times New Roman" w:cs="Times New Roman"/>
                <w:color w:val="000000"/>
                <w:sz w:val="18"/>
                <w:szCs w:val="18"/>
              </w:rPr>
              <w:t>: 0.1 MV</w:t>
            </w:r>
          </w:p>
          <w:p w14:paraId="25B0CA48" w14:textId="7F181A42" w:rsidR="00AE6D08" w:rsidRPr="00A8116A" w:rsidRDefault="00AE6D08" w:rsidP="00AE6D08">
            <w:pPr>
              <w:spacing w:after="0" w:line="240" w:lineRule="auto"/>
              <w:jc w:val="both"/>
              <w:rPr>
                <w:rFonts w:ascii="Times New Roman" w:hAnsi="Times New Roman" w:cs="Times New Roman"/>
                <w:color w:val="000000"/>
                <w:sz w:val="18"/>
                <w:szCs w:val="18"/>
              </w:rPr>
            </w:pPr>
            <w:r w:rsidRPr="00A8116A">
              <w:rPr>
                <w:rFonts w:ascii="Times New Roman" w:hAnsi="Times New Roman" w:cs="Times New Roman"/>
                <w:color w:val="000000"/>
                <w:sz w:val="18"/>
                <w:szCs w:val="18"/>
              </w:rPr>
              <w:t>Precisión MV (25°C/77°F):</w:t>
            </w:r>
            <w:r>
              <w:rPr>
                <w:rFonts w:ascii="Times New Roman" w:hAnsi="Times New Roman" w:cs="Times New Roman"/>
                <w:color w:val="000000"/>
                <w:sz w:val="18"/>
                <w:szCs w:val="18"/>
              </w:rPr>
              <w:t xml:space="preserve"> </w:t>
            </w:r>
            <w:r w:rsidRPr="00A8116A">
              <w:rPr>
                <w:rFonts w:ascii="Times New Roman" w:hAnsi="Times New Roman" w:cs="Times New Roman"/>
                <w:color w:val="000000"/>
                <w:sz w:val="18"/>
                <w:szCs w:val="18"/>
              </w:rPr>
              <w:t>±0. 2 MV ±1 LSD</w:t>
            </w:r>
          </w:p>
          <w:p w14:paraId="0A4D010E" w14:textId="0C20C6EE" w:rsidR="00AE6D08" w:rsidRPr="00A8116A" w:rsidRDefault="00AE6D08" w:rsidP="00AE6D08">
            <w:pPr>
              <w:spacing w:after="0" w:line="240" w:lineRule="auto"/>
              <w:jc w:val="both"/>
              <w:rPr>
                <w:rFonts w:ascii="Times New Roman" w:hAnsi="Times New Roman" w:cs="Times New Roman"/>
                <w:color w:val="000000"/>
                <w:sz w:val="18"/>
                <w:szCs w:val="18"/>
              </w:rPr>
            </w:pPr>
            <w:r w:rsidRPr="00A8116A">
              <w:rPr>
                <w:rFonts w:ascii="Times New Roman" w:hAnsi="Times New Roman" w:cs="Times New Roman"/>
                <w:color w:val="000000"/>
                <w:sz w:val="18"/>
                <w:szCs w:val="18"/>
              </w:rPr>
              <w:t>Rango Offset MV relativo: ±2000 MV</w:t>
            </w:r>
          </w:p>
          <w:p w14:paraId="472E21D8" w14:textId="77777777" w:rsidR="00AE6D08" w:rsidRPr="00A8116A" w:rsidRDefault="00AE6D08" w:rsidP="00AE6D08">
            <w:pPr>
              <w:spacing w:after="0" w:line="240" w:lineRule="auto"/>
              <w:jc w:val="both"/>
              <w:rPr>
                <w:rFonts w:ascii="Times New Roman" w:hAnsi="Times New Roman" w:cs="Times New Roman"/>
                <w:color w:val="000000"/>
                <w:sz w:val="18"/>
                <w:szCs w:val="18"/>
              </w:rPr>
            </w:pPr>
            <w:r w:rsidRPr="00A8116A">
              <w:rPr>
                <w:rFonts w:ascii="Times New Roman" w:hAnsi="Times New Roman" w:cs="Times New Roman"/>
                <w:color w:val="000000"/>
                <w:sz w:val="18"/>
                <w:szCs w:val="18"/>
              </w:rPr>
              <w:t>Rango ISE: 1 x 10-6 a 9.99 x 10 concentración de10</w:t>
            </w:r>
          </w:p>
          <w:p w14:paraId="4FD5384E" w14:textId="561287F3" w:rsidR="00AE6D08" w:rsidRPr="00A8116A" w:rsidRDefault="00AE6D08" w:rsidP="00AE6D08">
            <w:pPr>
              <w:spacing w:after="0" w:line="240" w:lineRule="auto"/>
              <w:jc w:val="both"/>
              <w:rPr>
                <w:rFonts w:ascii="Times New Roman" w:hAnsi="Times New Roman" w:cs="Times New Roman"/>
                <w:color w:val="000000"/>
                <w:sz w:val="18"/>
                <w:szCs w:val="18"/>
              </w:rPr>
            </w:pPr>
            <w:r w:rsidRPr="00A8116A">
              <w:rPr>
                <w:rFonts w:ascii="Times New Roman" w:hAnsi="Times New Roman" w:cs="Times New Roman"/>
                <w:color w:val="000000"/>
                <w:sz w:val="18"/>
                <w:szCs w:val="18"/>
              </w:rPr>
              <w:t>Resolución ISE 1; 0.1; 0.01; concentración de 0.001</w:t>
            </w:r>
          </w:p>
          <w:p w14:paraId="41DDE433" w14:textId="67FBDE61" w:rsidR="00AE6D08" w:rsidRPr="00A8116A" w:rsidRDefault="00AE6D08" w:rsidP="00AE6D08">
            <w:pPr>
              <w:spacing w:after="0" w:line="240" w:lineRule="auto"/>
              <w:jc w:val="both"/>
              <w:rPr>
                <w:rFonts w:ascii="Times New Roman" w:hAnsi="Times New Roman" w:cs="Times New Roman"/>
                <w:color w:val="000000"/>
                <w:sz w:val="18"/>
                <w:szCs w:val="18"/>
              </w:rPr>
            </w:pPr>
            <w:r w:rsidRPr="00A8116A">
              <w:rPr>
                <w:rFonts w:ascii="Times New Roman" w:hAnsi="Times New Roman" w:cs="Times New Roman"/>
                <w:color w:val="000000"/>
                <w:sz w:val="18"/>
                <w:szCs w:val="18"/>
              </w:rPr>
              <w:t>Precisión ISE @25°C/77°F ±0. 5% (iones monovalentes); ±1% (iones divalentes)</w:t>
            </w:r>
          </w:p>
          <w:p w14:paraId="78884686" w14:textId="337F4879" w:rsidR="00AE6D08" w:rsidRPr="00A8116A" w:rsidRDefault="00AE6D08" w:rsidP="00AE6D08">
            <w:pPr>
              <w:spacing w:after="0" w:line="240" w:lineRule="auto"/>
              <w:jc w:val="both"/>
              <w:rPr>
                <w:rFonts w:ascii="Times New Roman" w:hAnsi="Times New Roman" w:cs="Times New Roman"/>
                <w:color w:val="000000"/>
                <w:sz w:val="18"/>
                <w:szCs w:val="18"/>
              </w:rPr>
            </w:pPr>
            <w:r w:rsidRPr="00A8116A">
              <w:rPr>
                <w:rFonts w:ascii="Times New Roman" w:hAnsi="Times New Roman" w:cs="Times New Roman"/>
                <w:color w:val="000000"/>
                <w:sz w:val="18"/>
                <w:szCs w:val="18"/>
              </w:rPr>
              <w:t>Puntos Calibración ISE: automático, hasta cinco puntos de calibración, cinco soluciones estándar fijo</w:t>
            </w:r>
          </w:p>
          <w:p w14:paraId="585943F4" w14:textId="0FC3D979" w:rsidR="00AE6D08" w:rsidRPr="00A8116A" w:rsidRDefault="00AE6D08" w:rsidP="00AE6D08">
            <w:pPr>
              <w:spacing w:after="0" w:line="240" w:lineRule="auto"/>
              <w:jc w:val="both"/>
              <w:rPr>
                <w:rFonts w:ascii="Times New Roman" w:hAnsi="Times New Roman" w:cs="Times New Roman"/>
                <w:color w:val="000000"/>
                <w:sz w:val="18"/>
                <w:szCs w:val="18"/>
              </w:rPr>
            </w:pPr>
            <w:r w:rsidRPr="00A8116A">
              <w:rPr>
                <w:rFonts w:ascii="Times New Roman" w:hAnsi="Times New Roman" w:cs="Times New Roman"/>
                <w:color w:val="000000"/>
                <w:sz w:val="18"/>
                <w:szCs w:val="18"/>
              </w:rPr>
              <w:t>disponibles (0.1, 1, 10, 100, 1000 opción de c</w:t>
            </w:r>
            <w:r w:rsidR="00DE741A">
              <w:rPr>
                <w:rFonts w:ascii="Times New Roman" w:hAnsi="Times New Roman" w:cs="Times New Roman"/>
                <w:color w:val="000000"/>
                <w:sz w:val="18"/>
                <w:szCs w:val="18"/>
              </w:rPr>
              <w:t xml:space="preserve">oncentración) y definido por el </w:t>
            </w:r>
            <w:r w:rsidRPr="00A8116A">
              <w:rPr>
                <w:rFonts w:ascii="Times New Roman" w:hAnsi="Times New Roman" w:cs="Times New Roman"/>
                <w:color w:val="000000"/>
                <w:sz w:val="18"/>
                <w:szCs w:val="18"/>
              </w:rPr>
              <w:t>usuario cinco unidades</w:t>
            </w:r>
          </w:p>
          <w:p w14:paraId="7390C765" w14:textId="60042F38" w:rsidR="00AE6D08" w:rsidRPr="00A8116A" w:rsidRDefault="00AE6D08" w:rsidP="00AE6D08">
            <w:pPr>
              <w:spacing w:after="0" w:line="240" w:lineRule="auto"/>
              <w:jc w:val="both"/>
              <w:rPr>
                <w:rFonts w:ascii="Times New Roman" w:hAnsi="Times New Roman" w:cs="Times New Roman"/>
                <w:color w:val="000000"/>
                <w:sz w:val="18"/>
                <w:szCs w:val="18"/>
              </w:rPr>
            </w:pPr>
            <w:r w:rsidRPr="00A8116A">
              <w:rPr>
                <w:rFonts w:ascii="Times New Roman" w:hAnsi="Times New Roman" w:cs="Times New Roman"/>
                <w:color w:val="000000"/>
                <w:sz w:val="18"/>
                <w:szCs w:val="18"/>
              </w:rPr>
              <w:t>Rango de temperatura [°C /°F/K] **: -20.0 a 120.0°C; -4.0 a 248.0°F; 253.15 a 393,15 K</w:t>
            </w:r>
          </w:p>
          <w:p w14:paraId="143E7324" w14:textId="77777777" w:rsidR="00AE6D08" w:rsidRPr="00A8116A" w:rsidRDefault="00AE6D08" w:rsidP="00AE6D08">
            <w:pPr>
              <w:spacing w:after="0" w:line="240" w:lineRule="auto"/>
              <w:jc w:val="both"/>
              <w:rPr>
                <w:rFonts w:ascii="Times New Roman" w:hAnsi="Times New Roman" w:cs="Times New Roman"/>
                <w:color w:val="000000"/>
                <w:sz w:val="18"/>
                <w:szCs w:val="18"/>
              </w:rPr>
            </w:pPr>
            <w:r w:rsidRPr="00A8116A">
              <w:rPr>
                <w:rFonts w:ascii="Times New Roman" w:hAnsi="Times New Roman" w:cs="Times New Roman"/>
                <w:color w:val="000000"/>
                <w:sz w:val="18"/>
                <w:szCs w:val="18"/>
              </w:rPr>
              <w:t>Resolución de temperatura :0.1°C; 0.1°F; 0.1 K</w:t>
            </w:r>
          </w:p>
          <w:p w14:paraId="3AD3F2E3" w14:textId="73DD26C9" w:rsidR="00AE6D08" w:rsidRPr="00B52D34" w:rsidRDefault="00AE6D08" w:rsidP="00AE6D08">
            <w:pPr>
              <w:spacing w:after="0" w:line="240" w:lineRule="auto"/>
              <w:jc w:val="both"/>
              <w:rPr>
                <w:rFonts w:ascii="Times New Roman" w:hAnsi="Times New Roman" w:cs="Times New Roman"/>
                <w:b/>
                <w:color w:val="000000"/>
                <w:sz w:val="18"/>
                <w:szCs w:val="18"/>
              </w:rPr>
            </w:pPr>
            <w:r w:rsidRPr="00A8116A">
              <w:rPr>
                <w:rFonts w:ascii="Times New Roman" w:hAnsi="Times New Roman" w:cs="Times New Roman"/>
                <w:color w:val="000000"/>
                <w:sz w:val="18"/>
                <w:szCs w:val="18"/>
              </w:rPr>
              <w:t>Exactitud de temperatura: ±0. 2°C; ±0, 4°F; ±0.2K (sin sonda</w:t>
            </w:r>
            <w:r w:rsidRPr="00B52D34">
              <w:rPr>
                <w:rFonts w:ascii="Times New Roman" w:hAnsi="Times New Roman" w:cs="Times New Roman"/>
                <w:b/>
                <w:color w:val="000000"/>
                <w:sz w:val="18"/>
                <w:szCs w:val="18"/>
              </w:rPr>
              <w:t>)</w:t>
            </w:r>
          </w:p>
          <w:p w14:paraId="7019BAE4" w14:textId="59EE2A8C" w:rsidR="00AE6D08" w:rsidRPr="00383083" w:rsidRDefault="00AE6D08" w:rsidP="00AE6D08">
            <w:pPr>
              <w:spacing w:after="0" w:line="240" w:lineRule="auto"/>
              <w:jc w:val="both"/>
              <w:rPr>
                <w:rFonts w:ascii="Times New Roman" w:hAnsi="Times New Roman" w:cs="Times New Roman"/>
                <w:color w:val="000000"/>
                <w:sz w:val="18"/>
                <w:szCs w:val="18"/>
              </w:rPr>
            </w:pPr>
            <w:r w:rsidRPr="00383083">
              <w:rPr>
                <w:rFonts w:ascii="Times New Roman" w:hAnsi="Times New Roman" w:cs="Times New Roman"/>
                <w:color w:val="000000"/>
                <w:sz w:val="18"/>
                <w:szCs w:val="18"/>
              </w:rPr>
              <w:t xml:space="preserve">Rango CE: 0.000 a 9.999 </w:t>
            </w:r>
            <w:r w:rsidR="00F07796" w:rsidRPr="00383083">
              <w:rPr>
                <w:rFonts w:ascii="Times New Roman" w:hAnsi="Times New Roman" w:cs="Times New Roman"/>
                <w:color w:val="000000"/>
                <w:sz w:val="18"/>
                <w:szCs w:val="18"/>
              </w:rPr>
              <w:t>µS/CM</w:t>
            </w:r>
            <w:r w:rsidRPr="00383083">
              <w:rPr>
                <w:rFonts w:ascii="Times New Roman" w:hAnsi="Times New Roman" w:cs="Times New Roman"/>
                <w:color w:val="000000"/>
                <w:sz w:val="18"/>
                <w:szCs w:val="18"/>
              </w:rPr>
              <w:t xml:space="preserve">; 10.00 a 99.99 </w:t>
            </w:r>
            <w:r w:rsidR="00F07796" w:rsidRPr="00383083">
              <w:rPr>
                <w:rFonts w:ascii="Times New Roman" w:hAnsi="Times New Roman" w:cs="Times New Roman"/>
                <w:color w:val="000000"/>
                <w:sz w:val="18"/>
                <w:szCs w:val="18"/>
              </w:rPr>
              <w:t>µS/CM</w:t>
            </w:r>
            <w:r w:rsidRPr="00383083">
              <w:rPr>
                <w:rFonts w:ascii="Times New Roman" w:hAnsi="Times New Roman" w:cs="Times New Roman"/>
                <w:color w:val="000000"/>
                <w:sz w:val="18"/>
                <w:szCs w:val="18"/>
              </w:rPr>
              <w:t>; 100.0 a 999,9 µS/CM;</w:t>
            </w:r>
            <w:r>
              <w:rPr>
                <w:rFonts w:ascii="Times New Roman" w:hAnsi="Times New Roman" w:cs="Times New Roman"/>
                <w:color w:val="000000"/>
                <w:sz w:val="18"/>
                <w:szCs w:val="18"/>
              </w:rPr>
              <w:t xml:space="preserve"> </w:t>
            </w:r>
            <w:r w:rsidRPr="00383083">
              <w:rPr>
                <w:rFonts w:ascii="Times New Roman" w:hAnsi="Times New Roman" w:cs="Times New Roman"/>
                <w:color w:val="000000"/>
                <w:sz w:val="18"/>
                <w:szCs w:val="18"/>
              </w:rPr>
              <w:t>MS de 1.000</w:t>
            </w:r>
          </w:p>
          <w:p w14:paraId="3FEA5DC3" w14:textId="3A1C8A09" w:rsidR="00AE6D08" w:rsidRPr="00383083" w:rsidRDefault="00AE6D08" w:rsidP="00AE6D08">
            <w:pPr>
              <w:spacing w:after="0" w:line="240" w:lineRule="auto"/>
              <w:jc w:val="both"/>
              <w:rPr>
                <w:rFonts w:ascii="Times New Roman" w:hAnsi="Times New Roman" w:cs="Times New Roman"/>
                <w:color w:val="000000"/>
                <w:sz w:val="18"/>
                <w:szCs w:val="18"/>
              </w:rPr>
            </w:pPr>
            <w:r w:rsidRPr="00383083">
              <w:rPr>
                <w:rFonts w:ascii="Times New Roman" w:hAnsi="Times New Roman" w:cs="Times New Roman"/>
                <w:color w:val="000000"/>
                <w:sz w:val="18"/>
                <w:szCs w:val="18"/>
              </w:rPr>
              <w:t xml:space="preserve">a 9.999/cm; 10.00 a 99.99 </w:t>
            </w:r>
            <w:r w:rsidR="00F07796" w:rsidRPr="00383083">
              <w:rPr>
                <w:rFonts w:ascii="Times New Roman" w:hAnsi="Times New Roman" w:cs="Times New Roman"/>
                <w:color w:val="000000"/>
                <w:sz w:val="18"/>
                <w:szCs w:val="18"/>
              </w:rPr>
              <w:t>MS/CM</w:t>
            </w:r>
            <w:r w:rsidRPr="00383083">
              <w:rPr>
                <w:rFonts w:ascii="Times New Roman" w:hAnsi="Times New Roman" w:cs="Times New Roman"/>
                <w:color w:val="000000"/>
                <w:sz w:val="18"/>
                <w:szCs w:val="18"/>
              </w:rPr>
              <w:t>;</w:t>
            </w:r>
            <w:r w:rsidR="00DE741A">
              <w:rPr>
                <w:rFonts w:ascii="Times New Roman" w:hAnsi="Times New Roman" w:cs="Times New Roman"/>
                <w:color w:val="000000"/>
                <w:sz w:val="18"/>
                <w:szCs w:val="18"/>
              </w:rPr>
              <w:t xml:space="preserve"> 100.0 a 1000.0 </w:t>
            </w:r>
            <w:r w:rsidR="00F07796">
              <w:rPr>
                <w:rFonts w:ascii="Times New Roman" w:hAnsi="Times New Roman" w:cs="Times New Roman"/>
                <w:color w:val="000000"/>
                <w:sz w:val="18"/>
                <w:szCs w:val="18"/>
              </w:rPr>
              <w:t xml:space="preserve">MS/CM </w:t>
            </w:r>
            <w:r w:rsidR="00DE741A">
              <w:rPr>
                <w:rFonts w:ascii="Times New Roman" w:hAnsi="Times New Roman" w:cs="Times New Roman"/>
                <w:color w:val="000000"/>
                <w:sz w:val="18"/>
                <w:szCs w:val="18"/>
              </w:rPr>
              <w:t xml:space="preserve">real CE * </w:t>
            </w:r>
            <w:r w:rsidRPr="00383083">
              <w:rPr>
                <w:rFonts w:ascii="Times New Roman" w:hAnsi="Times New Roman" w:cs="Times New Roman"/>
                <w:color w:val="000000"/>
                <w:sz w:val="18"/>
                <w:szCs w:val="18"/>
              </w:rPr>
              <w:t xml:space="preserve">Resolución CE 0.001 </w:t>
            </w:r>
            <w:r w:rsidR="00F07796" w:rsidRPr="00383083">
              <w:rPr>
                <w:rFonts w:ascii="Times New Roman" w:hAnsi="Times New Roman" w:cs="Times New Roman"/>
                <w:color w:val="000000"/>
                <w:sz w:val="18"/>
                <w:szCs w:val="18"/>
              </w:rPr>
              <w:t>µS/CM; 0.01 µS/CM; 0,1 µS/CM</w:t>
            </w:r>
            <w:r w:rsidRPr="00383083">
              <w:rPr>
                <w:rFonts w:ascii="Times New Roman" w:hAnsi="Times New Roman" w:cs="Times New Roman"/>
                <w:color w:val="000000"/>
                <w:sz w:val="18"/>
                <w:szCs w:val="18"/>
              </w:rPr>
              <w:t xml:space="preserve">; 0,001 </w:t>
            </w:r>
            <w:r w:rsidR="00F07796" w:rsidRPr="00383083">
              <w:rPr>
                <w:rFonts w:ascii="Times New Roman" w:hAnsi="Times New Roman" w:cs="Times New Roman"/>
                <w:color w:val="000000"/>
                <w:sz w:val="18"/>
                <w:szCs w:val="18"/>
              </w:rPr>
              <w:t>MS/CM; 0,01 MS/CM;0,1 MS/CM</w:t>
            </w:r>
          </w:p>
          <w:p w14:paraId="1D1BE0B4" w14:textId="66BBFF80" w:rsidR="00AE6D08" w:rsidRPr="00383083" w:rsidRDefault="00AE6D08" w:rsidP="00AE6D08">
            <w:pPr>
              <w:spacing w:after="0" w:line="240" w:lineRule="auto"/>
              <w:jc w:val="both"/>
              <w:rPr>
                <w:rFonts w:ascii="Times New Roman" w:hAnsi="Times New Roman" w:cs="Times New Roman"/>
                <w:color w:val="000000"/>
                <w:sz w:val="18"/>
                <w:szCs w:val="18"/>
              </w:rPr>
            </w:pPr>
            <w:r w:rsidRPr="00383083">
              <w:rPr>
                <w:rFonts w:ascii="Times New Roman" w:hAnsi="Times New Roman" w:cs="Times New Roman"/>
                <w:color w:val="000000"/>
                <w:sz w:val="18"/>
                <w:szCs w:val="18"/>
              </w:rPr>
              <w:t xml:space="preserve">Precisión CE @ 25oC/77oF ±1% de lectura ±0. 01 </w:t>
            </w:r>
            <w:r w:rsidR="00F07796" w:rsidRPr="00383083">
              <w:rPr>
                <w:rFonts w:ascii="Times New Roman" w:hAnsi="Times New Roman" w:cs="Times New Roman"/>
                <w:color w:val="000000"/>
                <w:sz w:val="18"/>
                <w:szCs w:val="18"/>
              </w:rPr>
              <w:t>µS/CM</w:t>
            </w:r>
            <w:r w:rsidRPr="00383083">
              <w:rPr>
                <w:rFonts w:ascii="Times New Roman" w:hAnsi="Times New Roman" w:cs="Times New Roman"/>
                <w:color w:val="000000"/>
                <w:sz w:val="18"/>
                <w:szCs w:val="18"/>
              </w:rPr>
              <w:t>)</w:t>
            </w:r>
          </w:p>
          <w:p w14:paraId="51880B38" w14:textId="42503447" w:rsidR="00AE6D08" w:rsidRPr="00383083" w:rsidRDefault="00AE6D08" w:rsidP="00AE6D08">
            <w:pPr>
              <w:spacing w:after="0" w:line="240" w:lineRule="auto"/>
              <w:jc w:val="both"/>
              <w:rPr>
                <w:rFonts w:ascii="Times New Roman" w:hAnsi="Times New Roman" w:cs="Times New Roman"/>
                <w:color w:val="000000"/>
                <w:sz w:val="18"/>
                <w:szCs w:val="18"/>
              </w:rPr>
            </w:pPr>
            <w:r w:rsidRPr="00383083">
              <w:rPr>
                <w:rFonts w:ascii="Times New Roman" w:hAnsi="Times New Roman" w:cs="Times New Roman"/>
                <w:color w:val="000000"/>
                <w:sz w:val="18"/>
                <w:szCs w:val="18"/>
              </w:rPr>
              <w:lastRenderedPageBreak/>
              <w:t>Calibración CE reconocimiento automático estándar (0.000 µS/cm, 84.00 µS/cm, 1,413 MS/CM,</w:t>
            </w:r>
          </w:p>
          <w:p w14:paraId="40BB7396" w14:textId="1A293643" w:rsidR="00AE6D08" w:rsidRPr="00383083" w:rsidRDefault="00AE6D08" w:rsidP="00AE6D08">
            <w:pPr>
              <w:spacing w:after="0" w:line="240" w:lineRule="auto"/>
              <w:jc w:val="both"/>
              <w:rPr>
                <w:rFonts w:ascii="Times New Roman" w:hAnsi="Times New Roman" w:cs="Times New Roman"/>
                <w:color w:val="000000"/>
                <w:sz w:val="18"/>
                <w:szCs w:val="18"/>
              </w:rPr>
            </w:pPr>
            <w:r w:rsidRPr="00383083">
              <w:rPr>
                <w:rFonts w:ascii="Times New Roman" w:hAnsi="Times New Roman" w:cs="Times New Roman"/>
                <w:color w:val="000000"/>
                <w:sz w:val="18"/>
                <w:szCs w:val="18"/>
              </w:rPr>
              <w:t>5,000 MS/CM, 12,88 MS/CM, 80,0</w:t>
            </w:r>
            <w:r>
              <w:rPr>
                <w:rFonts w:ascii="Times New Roman" w:hAnsi="Times New Roman" w:cs="Times New Roman"/>
                <w:color w:val="000000"/>
                <w:sz w:val="18"/>
                <w:szCs w:val="18"/>
              </w:rPr>
              <w:t xml:space="preserve">0 </w:t>
            </w:r>
            <w:r w:rsidR="000A4353">
              <w:rPr>
                <w:rFonts w:ascii="Times New Roman" w:hAnsi="Times New Roman" w:cs="Times New Roman"/>
                <w:color w:val="000000"/>
                <w:sz w:val="18"/>
                <w:szCs w:val="18"/>
              </w:rPr>
              <w:t>MS/CM</w:t>
            </w:r>
            <w:r>
              <w:rPr>
                <w:rFonts w:ascii="Times New Roman" w:hAnsi="Times New Roman" w:cs="Times New Roman"/>
                <w:color w:val="000000"/>
                <w:sz w:val="18"/>
                <w:szCs w:val="18"/>
              </w:rPr>
              <w:t xml:space="preserve">, 111,8 </w:t>
            </w:r>
            <w:r w:rsidR="000A4353">
              <w:rPr>
                <w:rFonts w:ascii="Times New Roman" w:hAnsi="Times New Roman" w:cs="Times New Roman"/>
                <w:color w:val="000000"/>
                <w:sz w:val="18"/>
                <w:szCs w:val="18"/>
              </w:rPr>
              <w:t xml:space="preserve">MS/CM) </w:t>
            </w:r>
            <w:r>
              <w:rPr>
                <w:rFonts w:ascii="Times New Roman" w:hAnsi="Times New Roman" w:cs="Times New Roman"/>
                <w:color w:val="000000"/>
                <w:sz w:val="18"/>
                <w:szCs w:val="18"/>
              </w:rPr>
              <w:t xml:space="preserve">o usuario </w:t>
            </w:r>
            <w:r w:rsidRPr="00383083">
              <w:rPr>
                <w:rFonts w:ascii="Times New Roman" w:hAnsi="Times New Roman" w:cs="Times New Roman"/>
                <w:color w:val="000000"/>
                <w:sz w:val="18"/>
                <w:szCs w:val="18"/>
              </w:rPr>
              <w:t xml:space="preserve">estándar; calibración </w:t>
            </w:r>
            <w:r w:rsidR="000A4353" w:rsidRPr="00383083">
              <w:rPr>
                <w:rFonts w:ascii="Times New Roman" w:hAnsi="Times New Roman" w:cs="Times New Roman"/>
                <w:color w:val="000000"/>
                <w:sz w:val="18"/>
                <w:szCs w:val="18"/>
              </w:rPr>
              <w:t>mono punto</w:t>
            </w:r>
            <w:r w:rsidRPr="00383083">
              <w:rPr>
                <w:rFonts w:ascii="Times New Roman" w:hAnsi="Times New Roman" w:cs="Times New Roman"/>
                <w:color w:val="000000"/>
                <w:sz w:val="18"/>
                <w:szCs w:val="18"/>
              </w:rPr>
              <w:t xml:space="preserve"> o multipunto</w:t>
            </w:r>
          </w:p>
          <w:p w14:paraId="724E078C" w14:textId="0E46387F" w:rsidR="00AE6D08" w:rsidRPr="00383083" w:rsidRDefault="00AE6D08" w:rsidP="00AE6D08">
            <w:pPr>
              <w:spacing w:after="0" w:line="240" w:lineRule="auto"/>
              <w:jc w:val="both"/>
              <w:rPr>
                <w:rFonts w:ascii="Times New Roman" w:hAnsi="Times New Roman" w:cs="Times New Roman"/>
                <w:color w:val="000000"/>
                <w:sz w:val="18"/>
                <w:szCs w:val="18"/>
              </w:rPr>
            </w:pPr>
            <w:r w:rsidRPr="00383083">
              <w:rPr>
                <w:rFonts w:ascii="Times New Roman" w:hAnsi="Times New Roman" w:cs="Times New Roman"/>
                <w:color w:val="000000"/>
                <w:sz w:val="18"/>
                <w:szCs w:val="18"/>
              </w:rPr>
              <w:t xml:space="preserve">Rango TDS: 0.000 a 9.999 </w:t>
            </w:r>
            <w:r w:rsidR="000A4353" w:rsidRPr="00383083">
              <w:rPr>
                <w:rFonts w:ascii="Times New Roman" w:hAnsi="Times New Roman" w:cs="Times New Roman"/>
                <w:color w:val="000000"/>
                <w:sz w:val="18"/>
                <w:szCs w:val="18"/>
              </w:rPr>
              <w:t>PPM; 10.00 A 99.99 PPM</w:t>
            </w:r>
            <w:r w:rsidRPr="00383083">
              <w:rPr>
                <w:rFonts w:ascii="Times New Roman" w:hAnsi="Times New Roman" w:cs="Times New Roman"/>
                <w:color w:val="000000"/>
                <w:sz w:val="18"/>
                <w:szCs w:val="18"/>
              </w:rPr>
              <w:t xml:space="preserve">; 100.0 a 999,9 </w:t>
            </w:r>
            <w:r w:rsidR="000A4353" w:rsidRPr="00383083">
              <w:rPr>
                <w:rFonts w:ascii="Times New Roman" w:hAnsi="Times New Roman" w:cs="Times New Roman"/>
                <w:color w:val="000000"/>
                <w:sz w:val="18"/>
                <w:szCs w:val="18"/>
              </w:rPr>
              <w:t xml:space="preserve">PPM; PPT </w:t>
            </w:r>
            <w:r w:rsidRPr="00383083">
              <w:rPr>
                <w:rFonts w:ascii="Times New Roman" w:hAnsi="Times New Roman" w:cs="Times New Roman"/>
                <w:color w:val="000000"/>
                <w:sz w:val="18"/>
                <w:szCs w:val="18"/>
              </w:rPr>
              <w:t xml:space="preserve">de 1.000 </w:t>
            </w:r>
            <w:r w:rsidR="000A4353" w:rsidRPr="00383083">
              <w:rPr>
                <w:rFonts w:ascii="Times New Roman" w:hAnsi="Times New Roman" w:cs="Times New Roman"/>
                <w:color w:val="000000"/>
                <w:sz w:val="18"/>
                <w:szCs w:val="18"/>
              </w:rPr>
              <w:t>A</w:t>
            </w:r>
          </w:p>
          <w:p w14:paraId="36847FB2" w14:textId="246FD16E" w:rsidR="00AE6D08" w:rsidRPr="00383083" w:rsidRDefault="00AE6D08" w:rsidP="00AE6D08">
            <w:pPr>
              <w:spacing w:after="0" w:line="240" w:lineRule="auto"/>
              <w:jc w:val="both"/>
              <w:rPr>
                <w:rFonts w:ascii="Times New Roman" w:hAnsi="Times New Roman" w:cs="Times New Roman"/>
                <w:color w:val="000000"/>
                <w:sz w:val="18"/>
                <w:szCs w:val="18"/>
              </w:rPr>
            </w:pPr>
            <w:r w:rsidRPr="00383083">
              <w:rPr>
                <w:rFonts w:ascii="Times New Roman" w:hAnsi="Times New Roman" w:cs="Times New Roman"/>
                <w:color w:val="000000"/>
                <w:sz w:val="18"/>
                <w:szCs w:val="18"/>
              </w:rPr>
              <w:t xml:space="preserve">9.999; 10.00 a 99.99 </w:t>
            </w:r>
            <w:r w:rsidR="000A4353" w:rsidRPr="00383083">
              <w:rPr>
                <w:rFonts w:ascii="Times New Roman" w:hAnsi="Times New Roman" w:cs="Times New Roman"/>
                <w:color w:val="000000"/>
                <w:sz w:val="18"/>
                <w:szCs w:val="18"/>
              </w:rPr>
              <w:t xml:space="preserve">PPT; PPT </w:t>
            </w:r>
            <w:r w:rsidRPr="00383083">
              <w:rPr>
                <w:rFonts w:ascii="Times New Roman" w:hAnsi="Times New Roman" w:cs="Times New Roman"/>
                <w:color w:val="000000"/>
                <w:sz w:val="18"/>
                <w:szCs w:val="18"/>
              </w:rPr>
              <w:t>de 100.0 a 400.0 TDS real * (con el factor de 1.00)</w:t>
            </w:r>
          </w:p>
          <w:p w14:paraId="142390A1" w14:textId="4B364749" w:rsidR="00AE6D08" w:rsidRPr="00383083" w:rsidRDefault="00AE6D08" w:rsidP="00AE6D08">
            <w:pPr>
              <w:spacing w:after="0" w:line="240" w:lineRule="auto"/>
              <w:jc w:val="both"/>
              <w:rPr>
                <w:rFonts w:ascii="Times New Roman" w:hAnsi="Times New Roman" w:cs="Times New Roman"/>
                <w:color w:val="000000"/>
                <w:sz w:val="18"/>
                <w:szCs w:val="18"/>
              </w:rPr>
            </w:pPr>
            <w:r w:rsidRPr="00383083">
              <w:rPr>
                <w:rFonts w:ascii="Times New Roman" w:hAnsi="Times New Roman" w:cs="Times New Roman"/>
                <w:color w:val="000000"/>
                <w:sz w:val="18"/>
                <w:szCs w:val="18"/>
              </w:rPr>
              <w:t xml:space="preserve">Resolución TDS; 0,001 </w:t>
            </w:r>
            <w:r w:rsidR="000A4353" w:rsidRPr="00383083">
              <w:rPr>
                <w:rFonts w:ascii="Times New Roman" w:hAnsi="Times New Roman" w:cs="Times New Roman"/>
                <w:color w:val="000000"/>
                <w:sz w:val="18"/>
                <w:szCs w:val="18"/>
              </w:rPr>
              <w:t>PPM; 0,01 PPM</w:t>
            </w:r>
            <w:r w:rsidRPr="00383083">
              <w:rPr>
                <w:rFonts w:ascii="Times New Roman" w:hAnsi="Times New Roman" w:cs="Times New Roman"/>
                <w:color w:val="000000"/>
                <w:sz w:val="18"/>
                <w:szCs w:val="18"/>
              </w:rPr>
              <w:t>; 0.</w:t>
            </w:r>
            <w:r w:rsidR="000A4353" w:rsidRPr="00383083">
              <w:rPr>
                <w:rFonts w:ascii="Times New Roman" w:hAnsi="Times New Roman" w:cs="Times New Roman"/>
                <w:color w:val="000000"/>
                <w:sz w:val="18"/>
                <w:szCs w:val="18"/>
              </w:rPr>
              <w:t xml:space="preserve">1 PPM; PPT </w:t>
            </w:r>
            <w:r w:rsidRPr="00383083">
              <w:rPr>
                <w:rFonts w:ascii="Times New Roman" w:hAnsi="Times New Roman" w:cs="Times New Roman"/>
                <w:color w:val="000000"/>
                <w:sz w:val="18"/>
                <w:szCs w:val="18"/>
              </w:rPr>
              <w:t>0,001</w:t>
            </w:r>
            <w:r w:rsidR="000A4353" w:rsidRPr="00383083">
              <w:rPr>
                <w:rFonts w:ascii="Times New Roman" w:hAnsi="Times New Roman" w:cs="Times New Roman"/>
                <w:color w:val="000000"/>
                <w:sz w:val="18"/>
                <w:szCs w:val="18"/>
              </w:rPr>
              <w:t>; PPT 0,01; 0,1 PPT</w:t>
            </w:r>
          </w:p>
          <w:p w14:paraId="33703679" w14:textId="3885CBF9" w:rsidR="00AE6D08" w:rsidRPr="00383083" w:rsidRDefault="00AE6D08" w:rsidP="00AE6D08">
            <w:pPr>
              <w:spacing w:after="0" w:line="240" w:lineRule="auto"/>
              <w:jc w:val="both"/>
              <w:rPr>
                <w:rFonts w:ascii="Times New Roman" w:hAnsi="Times New Roman" w:cs="Times New Roman"/>
                <w:color w:val="000000"/>
                <w:sz w:val="18"/>
                <w:szCs w:val="18"/>
              </w:rPr>
            </w:pPr>
            <w:r w:rsidRPr="00383083">
              <w:rPr>
                <w:rFonts w:ascii="Times New Roman" w:hAnsi="Times New Roman" w:cs="Times New Roman"/>
                <w:color w:val="000000"/>
                <w:sz w:val="18"/>
                <w:szCs w:val="18"/>
              </w:rPr>
              <w:t>Precisión TDS @ 25°C/77°F: ±1% de lectura (</w:t>
            </w:r>
            <w:r w:rsidR="0058578A" w:rsidRPr="00383083">
              <w:rPr>
                <w:rFonts w:ascii="Times New Roman" w:hAnsi="Times New Roman" w:cs="Times New Roman"/>
                <w:color w:val="000000"/>
                <w:sz w:val="18"/>
                <w:szCs w:val="18"/>
              </w:rPr>
              <w:t xml:space="preserve">PPM </w:t>
            </w:r>
            <w:r w:rsidRPr="00383083">
              <w:rPr>
                <w:rFonts w:ascii="Times New Roman" w:hAnsi="Times New Roman" w:cs="Times New Roman"/>
                <w:color w:val="000000"/>
                <w:sz w:val="18"/>
                <w:szCs w:val="18"/>
              </w:rPr>
              <w:t>±0. 01)</w:t>
            </w:r>
          </w:p>
          <w:p w14:paraId="72E68C75" w14:textId="602146F5" w:rsidR="00AE6D08" w:rsidRPr="00383083" w:rsidRDefault="00AE6D08" w:rsidP="00AE6D08">
            <w:pPr>
              <w:spacing w:after="0" w:line="240" w:lineRule="auto"/>
              <w:jc w:val="both"/>
              <w:rPr>
                <w:rFonts w:ascii="Times New Roman" w:hAnsi="Times New Roman" w:cs="Times New Roman"/>
                <w:color w:val="000000"/>
                <w:sz w:val="18"/>
                <w:szCs w:val="18"/>
              </w:rPr>
            </w:pPr>
            <w:r w:rsidRPr="00383083">
              <w:rPr>
                <w:rFonts w:ascii="Times New Roman" w:hAnsi="Times New Roman" w:cs="Times New Roman"/>
                <w:color w:val="000000"/>
                <w:sz w:val="18"/>
                <w:szCs w:val="18"/>
              </w:rPr>
              <w:t>Rango Resistividad: 1,0 a 99,9 O •</w:t>
            </w:r>
            <w:r w:rsidR="0058578A" w:rsidRPr="00383083">
              <w:rPr>
                <w:rFonts w:ascii="Times New Roman" w:hAnsi="Times New Roman" w:cs="Times New Roman"/>
                <w:color w:val="000000"/>
                <w:sz w:val="18"/>
                <w:szCs w:val="18"/>
              </w:rPr>
              <w:t>CM; 100 A 999 O •CM; 1.00 A 9,99 K O •CM; 10.0 A 99,9 K O •CM;</w:t>
            </w:r>
          </w:p>
          <w:p w14:paraId="11A74FCE" w14:textId="5655DA00" w:rsidR="00AE6D08" w:rsidRPr="00383083" w:rsidRDefault="00AE6D08" w:rsidP="00AE6D08">
            <w:pPr>
              <w:spacing w:after="0" w:line="240" w:lineRule="auto"/>
              <w:jc w:val="both"/>
              <w:rPr>
                <w:rFonts w:ascii="Times New Roman" w:hAnsi="Times New Roman" w:cs="Times New Roman"/>
                <w:color w:val="000000"/>
                <w:sz w:val="18"/>
                <w:szCs w:val="18"/>
              </w:rPr>
            </w:pPr>
            <w:r w:rsidRPr="00383083">
              <w:rPr>
                <w:rFonts w:ascii="Times New Roman" w:hAnsi="Times New Roman" w:cs="Times New Roman"/>
                <w:color w:val="000000"/>
                <w:sz w:val="18"/>
                <w:szCs w:val="18"/>
              </w:rPr>
              <w:t>100 a 999 k O •cm; 1.00 a 9.99 M O •</w:t>
            </w:r>
            <w:r w:rsidR="007F5CD8" w:rsidRPr="00383083">
              <w:rPr>
                <w:rFonts w:ascii="Times New Roman" w:hAnsi="Times New Roman" w:cs="Times New Roman"/>
                <w:color w:val="000000"/>
                <w:sz w:val="18"/>
                <w:szCs w:val="18"/>
              </w:rPr>
              <w:t>CM; 10.0 A 100.0 M O •CM</w:t>
            </w:r>
          </w:p>
          <w:p w14:paraId="44E9D87E" w14:textId="2C3FC8B3" w:rsidR="00AE6D08" w:rsidRPr="00383083" w:rsidRDefault="00AE6D08" w:rsidP="00AE6D08">
            <w:pPr>
              <w:spacing w:after="0" w:line="240" w:lineRule="auto"/>
              <w:jc w:val="both"/>
              <w:rPr>
                <w:rFonts w:ascii="Times New Roman" w:hAnsi="Times New Roman" w:cs="Times New Roman"/>
                <w:color w:val="000000"/>
                <w:sz w:val="18"/>
                <w:szCs w:val="18"/>
              </w:rPr>
            </w:pPr>
            <w:r w:rsidRPr="00383083">
              <w:rPr>
                <w:rFonts w:ascii="Times New Roman" w:hAnsi="Times New Roman" w:cs="Times New Roman"/>
                <w:color w:val="000000"/>
                <w:sz w:val="18"/>
                <w:szCs w:val="18"/>
              </w:rPr>
              <w:t>Resolución Resistividad 0.1 O •</w:t>
            </w:r>
            <w:r w:rsidR="00657673" w:rsidRPr="00383083">
              <w:rPr>
                <w:rFonts w:ascii="Times New Roman" w:hAnsi="Times New Roman" w:cs="Times New Roman"/>
                <w:color w:val="000000"/>
                <w:sz w:val="18"/>
                <w:szCs w:val="18"/>
              </w:rPr>
              <w:t>CM; 1 O •CM; 0.01 K O •CM; 0,1 K O •</w:t>
            </w:r>
            <w:r w:rsidR="00657673">
              <w:rPr>
                <w:rFonts w:ascii="Times New Roman" w:hAnsi="Times New Roman" w:cs="Times New Roman"/>
                <w:color w:val="000000"/>
                <w:sz w:val="18"/>
                <w:szCs w:val="18"/>
              </w:rPr>
              <w:t xml:space="preserve">CM; 1 K O •CM; 0,01 M O•CM; 0,1 </w:t>
            </w:r>
            <w:r w:rsidR="00657673" w:rsidRPr="00383083">
              <w:rPr>
                <w:rFonts w:ascii="Times New Roman" w:hAnsi="Times New Roman" w:cs="Times New Roman"/>
                <w:color w:val="000000"/>
                <w:sz w:val="18"/>
                <w:szCs w:val="18"/>
              </w:rPr>
              <w:t>M O •CM</w:t>
            </w:r>
          </w:p>
          <w:p w14:paraId="5A233290" w14:textId="4AE4ABC0" w:rsidR="00AE6D08" w:rsidRPr="00383083" w:rsidRDefault="00AE6D08" w:rsidP="00AE6D08">
            <w:pPr>
              <w:spacing w:after="0" w:line="240" w:lineRule="auto"/>
              <w:jc w:val="both"/>
              <w:rPr>
                <w:rFonts w:ascii="Times New Roman" w:hAnsi="Times New Roman" w:cs="Times New Roman"/>
                <w:color w:val="000000"/>
                <w:sz w:val="18"/>
                <w:szCs w:val="18"/>
              </w:rPr>
            </w:pPr>
            <w:r w:rsidRPr="00383083">
              <w:rPr>
                <w:rFonts w:ascii="Times New Roman" w:hAnsi="Times New Roman" w:cs="Times New Roman"/>
                <w:color w:val="000000"/>
                <w:sz w:val="18"/>
                <w:szCs w:val="18"/>
              </w:rPr>
              <w:t>Resistencia Precisión @ 25oC/77oF: ±2% de lectura (±1 O•</w:t>
            </w:r>
            <w:r w:rsidR="00707EE1" w:rsidRPr="00383083">
              <w:rPr>
                <w:rFonts w:ascii="Times New Roman" w:hAnsi="Times New Roman" w:cs="Times New Roman"/>
                <w:color w:val="000000"/>
                <w:sz w:val="18"/>
                <w:szCs w:val="18"/>
              </w:rPr>
              <w:t>CM)</w:t>
            </w:r>
          </w:p>
          <w:p w14:paraId="23DC31AD" w14:textId="5085CAAA" w:rsidR="00AE6D08" w:rsidRPr="00383083" w:rsidRDefault="00AE6D08" w:rsidP="00AE6D08">
            <w:pPr>
              <w:spacing w:after="0" w:line="240" w:lineRule="auto"/>
              <w:jc w:val="both"/>
              <w:rPr>
                <w:rFonts w:ascii="Times New Roman" w:hAnsi="Times New Roman" w:cs="Times New Roman"/>
                <w:color w:val="000000"/>
                <w:sz w:val="18"/>
                <w:szCs w:val="18"/>
              </w:rPr>
            </w:pPr>
            <w:r w:rsidRPr="00383083">
              <w:rPr>
                <w:rFonts w:ascii="Times New Roman" w:hAnsi="Times New Roman" w:cs="Times New Roman"/>
                <w:color w:val="000000"/>
                <w:sz w:val="18"/>
                <w:szCs w:val="18"/>
              </w:rPr>
              <w:t xml:space="preserve">Rango Salinidad: escala practica: 0.00 a 42.00 </w:t>
            </w:r>
            <w:r w:rsidR="00681787" w:rsidRPr="00383083">
              <w:rPr>
                <w:rFonts w:ascii="Times New Roman" w:hAnsi="Times New Roman" w:cs="Times New Roman"/>
                <w:color w:val="000000"/>
                <w:sz w:val="18"/>
                <w:szCs w:val="18"/>
              </w:rPr>
              <w:t>PSU</w:t>
            </w:r>
            <w:r w:rsidRPr="00383083">
              <w:rPr>
                <w:rFonts w:ascii="Times New Roman" w:hAnsi="Times New Roman" w:cs="Times New Roman"/>
                <w:color w:val="000000"/>
                <w:sz w:val="18"/>
                <w:szCs w:val="18"/>
              </w:rPr>
              <w:t>; escala de ag</w:t>
            </w:r>
            <w:r w:rsidR="00DF06D8">
              <w:rPr>
                <w:rFonts w:ascii="Times New Roman" w:hAnsi="Times New Roman" w:cs="Times New Roman"/>
                <w:color w:val="000000"/>
                <w:sz w:val="18"/>
                <w:szCs w:val="18"/>
              </w:rPr>
              <w:t xml:space="preserve">ua de mar natural: 0.00 a 80.00 </w:t>
            </w:r>
            <w:r w:rsidR="00DF06D8" w:rsidRPr="00383083">
              <w:rPr>
                <w:rFonts w:ascii="Times New Roman" w:hAnsi="Times New Roman" w:cs="Times New Roman"/>
                <w:color w:val="000000"/>
                <w:sz w:val="18"/>
                <w:szCs w:val="18"/>
              </w:rPr>
              <w:t>PPT</w:t>
            </w:r>
            <w:r w:rsidRPr="00383083">
              <w:rPr>
                <w:rFonts w:ascii="Times New Roman" w:hAnsi="Times New Roman" w:cs="Times New Roman"/>
                <w:color w:val="000000"/>
                <w:sz w:val="18"/>
                <w:szCs w:val="18"/>
              </w:rPr>
              <w:t>; escala porcentual: 0.0 a 400.0%</w:t>
            </w:r>
          </w:p>
          <w:p w14:paraId="7E29D5B4" w14:textId="5B16F332" w:rsidR="00AE6D08" w:rsidRPr="00383083" w:rsidRDefault="00AE6D08" w:rsidP="00AE6D08">
            <w:pPr>
              <w:spacing w:after="0" w:line="240" w:lineRule="auto"/>
              <w:jc w:val="both"/>
              <w:rPr>
                <w:rFonts w:ascii="Times New Roman" w:hAnsi="Times New Roman" w:cs="Times New Roman"/>
                <w:color w:val="000000"/>
                <w:sz w:val="18"/>
                <w:szCs w:val="18"/>
              </w:rPr>
            </w:pPr>
            <w:r w:rsidRPr="00383083">
              <w:rPr>
                <w:rFonts w:ascii="Times New Roman" w:hAnsi="Times New Roman" w:cs="Times New Roman"/>
                <w:color w:val="000000"/>
                <w:sz w:val="18"/>
                <w:szCs w:val="18"/>
              </w:rPr>
              <w:t>Resolución Salinidad:0,01 para la escala de agua de mar natural</w:t>
            </w:r>
            <w:r w:rsidR="00DF06D8">
              <w:rPr>
                <w:rFonts w:ascii="Times New Roman" w:hAnsi="Times New Roman" w:cs="Times New Roman"/>
                <w:color w:val="000000"/>
                <w:sz w:val="18"/>
                <w:szCs w:val="18"/>
              </w:rPr>
              <w:t xml:space="preserve"> escala práctica; 0.1% para por </w:t>
            </w:r>
            <w:r w:rsidRPr="00383083">
              <w:rPr>
                <w:rFonts w:ascii="Times New Roman" w:hAnsi="Times New Roman" w:cs="Times New Roman"/>
                <w:color w:val="000000"/>
                <w:sz w:val="18"/>
                <w:szCs w:val="18"/>
              </w:rPr>
              <w:t>ciento de la escala</w:t>
            </w:r>
          </w:p>
          <w:p w14:paraId="25F860AA" w14:textId="77777777" w:rsidR="00AE6D08" w:rsidRPr="00383083" w:rsidRDefault="00AE6D08" w:rsidP="00AE6D08">
            <w:pPr>
              <w:spacing w:after="0" w:line="240" w:lineRule="auto"/>
              <w:jc w:val="both"/>
              <w:rPr>
                <w:rFonts w:ascii="Times New Roman" w:hAnsi="Times New Roman" w:cs="Times New Roman"/>
                <w:color w:val="000000"/>
                <w:sz w:val="18"/>
                <w:szCs w:val="18"/>
              </w:rPr>
            </w:pPr>
            <w:r w:rsidRPr="00383083">
              <w:rPr>
                <w:rFonts w:ascii="Times New Roman" w:hAnsi="Times New Roman" w:cs="Times New Roman"/>
                <w:color w:val="000000"/>
                <w:sz w:val="18"/>
                <w:szCs w:val="18"/>
              </w:rPr>
              <w:t>Exactitud Salinidad @ 25°C/77°F: ±1% de lectura</w:t>
            </w:r>
          </w:p>
          <w:p w14:paraId="44A1206A" w14:textId="77777777" w:rsidR="00AE6D08" w:rsidRPr="00383083" w:rsidRDefault="00AE6D08" w:rsidP="00AE6D08">
            <w:pPr>
              <w:spacing w:after="0" w:line="240" w:lineRule="auto"/>
              <w:jc w:val="both"/>
              <w:rPr>
                <w:rFonts w:ascii="Times New Roman" w:hAnsi="Times New Roman" w:cs="Times New Roman"/>
                <w:color w:val="000000"/>
                <w:sz w:val="18"/>
                <w:szCs w:val="18"/>
              </w:rPr>
            </w:pPr>
            <w:r w:rsidRPr="00383083">
              <w:rPr>
                <w:rFonts w:ascii="Times New Roman" w:hAnsi="Times New Roman" w:cs="Times New Roman"/>
                <w:color w:val="000000"/>
                <w:sz w:val="18"/>
                <w:szCs w:val="18"/>
              </w:rPr>
              <w:t>Calibración Salinidad: escala por ciento, un punto</w:t>
            </w:r>
          </w:p>
          <w:p w14:paraId="046D91C2" w14:textId="1CF31C44" w:rsidR="00AE6D08" w:rsidRPr="00383083" w:rsidRDefault="00AE6D08" w:rsidP="00AE6D08">
            <w:pPr>
              <w:spacing w:after="0" w:line="240" w:lineRule="auto"/>
              <w:jc w:val="both"/>
              <w:rPr>
                <w:rFonts w:ascii="Times New Roman" w:hAnsi="Times New Roman" w:cs="Times New Roman"/>
                <w:color w:val="000000"/>
                <w:sz w:val="18"/>
                <w:szCs w:val="18"/>
              </w:rPr>
            </w:pPr>
            <w:r w:rsidRPr="00383083">
              <w:rPr>
                <w:rFonts w:ascii="Times New Roman" w:hAnsi="Times New Roman" w:cs="Times New Roman"/>
                <w:color w:val="000000"/>
                <w:sz w:val="18"/>
                <w:szCs w:val="18"/>
              </w:rPr>
              <w:t xml:space="preserve">Compensación de Temperatura </w:t>
            </w:r>
            <w:proofErr w:type="spellStart"/>
            <w:proofErr w:type="gramStart"/>
            <w:r w:rsidRPr="00383083">
              <w:rPr>
                <w:rFonts w:ascii="Times New Roman" w:hAnsi="Times New Roman" w:cs="Times New Roman"/>
                <w:color w:val="000000"/>
                <w:sz w:val="18"/>
                <w:szCs w:val="18"/>
              </w:rPr>
              <w:t>CE:deshabilitada</w:t>
            </w:r>
            <w:proofErr w:type="spellEnd"/>
            <w:proofErr w:type="gramEnd"/>
            <w:r w:rsidRPr="00383083">
              <w:rPr>
                <w:rFonts w:ascii="Times New Roman" w:hAnsi="Times New Roman" w:cs="Times New Roman"/>
                <w:color w:val="000000"/>
                <w:sz w:val="18"/>
                <w:szCs w:val="18"/>
              </w:rPr>
              <w:t>, line</w:t>
            </w:r>
            <w:r w:rsidR="00DF06D8">
              <w:rPr>
                <w:rFonts w:ascii="Times New Roman" w:hAnsi="Times New Roman" w:cs="Times New Roman"/>
                <w:color w:val="000000"/>
                <w:sz w:val="18"/>
                <w:szCs w:val="18"/>
              </w:rPr>
              <w:t xml:space="preserve">ales y no lineal (agua natural) </w:t>
            </w:r>
            <w:r w:rsidRPr="00383083">
              <w:rPr>
                <w:rFonts w:ascii="Times New Roman" w:hAnsi="Times New Roman" w:cs="Times New Roman"/>
                <w:color w:val="000000"/>
                <w:sz w:val="18"/>
                <w:szCs w:val="18"/>
              </w:rPr>
              <w:t>Coeficiente de</w:t>
            </w:r>
            <w:r w:rsidR="00DF06D8">
              <w:rPr>
                <w:rFonts w:ascii="Times New Roman" w:hAnsi="Times New Roman" w:cs="Times New Roman"/>
                <w:color w:val="000000"/>
                <w:sz w:val="18"/>
                <w:szCs w:val="18"/>
              </w:rPr>
              <w:t xml:space="preserve"> Temperatura: 0.00 a 10.00 %/°C </w:t>
            </w:r>
            <w:r w:rsidRPr="00383083">
              <w:rPr>
                <w:rFonts w:ascii="Times New Roman" w:hAnsi="Times New Roman" w:cs="Times New Roman"/>
                <w:color w:val="000000"/>
                <w:sz w:val="18"/>
                <w:szCs w:val="18"/>
              </w:rPr>
              <w:t>Temperatura de Referencia: 5.0 a 30.0° C</w:t>
            </w:r>
          </w:p>
          <w:p w14:paraId="3B81775D" w14:textId="17678F12" w:rsidR="00AE6D08" w:rsidRPr="00383083" w:rsidRDefault="00AE6D08" w:rsidP="00AE6D08">
            <w:pPr>
              <w:spacing w:after="0" w:line="240" w:lineRule="auto"/>
              <w:jc w:val="both"/>
              <w:rPr>
                <w:rFonts w:ascii="Times New Roman" w:hAnsi="Times New Roman" w:cs="Times New Roman"/>
                <w:color w:val="000000"/>
                <w:sz w:val="18"/>
                <w:szCs w:val="18"/>
              </w:rPr>
            </w:pPr>
            <w:r w:rsidRPr="00383083">
              <w:rPr>
                <w:rFonts w:ascii="Times New Roman" w:hAnsi="Times New Roman" w:cs="Times New Roman"/>
                <w:color w:val="000000"/>
                <w:sz w:val="18"/>
                <w:szCs w:val="18"/>
              </w:rPr>
              <w:t xml:space="preserve">Constante de </w:t>
            </w:r>
            <w:r w:rsidR="00DF06D8" w:rsidRPr="00383083">
              <w:rPr>
                <w:rFonts w:ascii="Times New Roman" w:hAnsi="Times New Roman" w:cs="Times New Roman"/>
                <w:color w:val="000000"/>
                <w:sz w:val="18"/>
                <w:szCs w:val="18"/>
              </w:rPr>
              <w:t>celda</w:t>
            </w:r>
            <w:r w:rsidRPr="00383083">
              <w:rPr>
                <w:rFonts w:ascii="Times New Roman" w:hAnsi="Times New Roman" w:cs="Times New Roman"/>
                <w:color w:val="000000"/>
                <w:sz w:val="18"/>
                <w:szCs w:val="18"/>
              </w:rPr>
              <w:t>: 0.0500 a 20</w:t>
            </w:r>
            <w:r w:rsidR="00DF06D8">
              <w:rPr>
                <w:rFonts w:ascii="Times New Roman" w:hAnsi="Times New Roman" w:cs="Times New Roman"/>
                <w:color w:val="000000"/>
                <w:sz w:val="18"/>
                <w:szCs w:val="18"/>
              </w:rPr>
              <w:t xml:space="preserve">0.00 </w:t>
            </w:r>
            <w:r w:rsidRPr="00383083">
              <w:rPr>
                <w:rFonts w:ascii="Times New Roman" w:hAnsi="Times New Roman" w:cs="Times New Roman"/>
                <w:color w:val="000000"/>
                <w:sz w:val="18"/>
                <w:szCs w:val="18"/>
              </w:rPr>
              <w:t xml:space="preserve">Tipo de </w:t>
            </w:r>
            <w:r w:rsidR="00DF06D8" w:rsidRPr="00383083">
              <w:rPr>
                <w:rFonts w:ascii="Times New Roman" w:hAnsi="Times New Roman" w:cs="Times New Roman"/>
                <w:color w:val="000000"/>
                <w:sz w:val="18"/>
                <w:szCs w:val="18"/>
              </w:rPr>
              <w:t>celda</w:t>
            </w:r>
            <w:r w:rsidRPr="00383083">
              <w:rPr>
                <w:rFonts w:ascii="Times New Roman" w:hAnsi="Times New Roman" w:cs="Times New Roman"/>
                <w:color w:val="000000"/>
                <w:sz w:val="18"/>
                <w:szCs w:val="18"/>
              </w:rPr>
              <w:t>: 4 anillos</w:t>
            </w:r>
          </w:p>
          <w:p w14:paraId="01D5DB38" w14:textId="64B9CE40" w:rsidR="00AE6D08" w:rsidRPr="00383083" w:rsidRDefault="00AE6D08" w:rsidP="00AE6D08">
            <w:pPr>
              <w:spacing w:after="0" w:line="240" w:lineRule="auto"/>
              <w:jc w:val="both"/>
              <w:rPr>
                <w:rFonts w:ascii="Times New Roman" w:hAnsi="Times New Roman" w:cs="Times New Roman"/>
                <w:color w:val="000000"/>
                <w:sz w:val="18"/>
                <w:szCs w:val="18"/>
              </w:rPr>
            </w:pPr>
            <w:r w:rsidRPr="00383083">
              <w:rPr>
                <w:rFonts w:ascii="Times New Roman" w:hAnsi="Times New Roman" w:cs="Times New Roman"/>
                <w:color w:val="000000"/>
                <w:sz w:val="18"/>
                <w:szCs w:val="18"/>
              </w:rPr>
              <w:t>P</w:t>
            </w:r>
            <w:r w:rsidR="00DF06D8">
              <w:rPr>
                <w:rFonts w:ascii="Times New Roman" w:hAnsi="Times New Roman" w:cs="Times New Roman"/>
                <w:color w:val="000000"/>
                <w:sz w:val="18"/>
                <w:szCs w:val="18"/>
              </w:rPr>
              <w:t xml:space="preserve">erfiles: hasta 10, 5 cada canal </w:t>
            </w:r>
            <w:r w:rsidRPr="00383083">
              <w:rPr>
                <w:rFonts w:ascii="Times New Roman" w:hAnsi="Times New Roman" w:cs="Times New Roman"/>
                <w:color w:val="000000"/>
                <w:sz w:val="18"/>
                <w:szCs w:val="18"/>
              </w:rPr>
              <w:t>Conformidad USP: sí</w:t>
            </w:r>
          </w:p>
          <w:p w14:paraId="77EC05DE" w14:textId="5F7B6C5D" w:rsidR="00AE6D08" w:rsidRPr="00383083" w:rsidRDefault="00AE6D08" w:rsidP="00AE6D08">
            <w:pPr>
              <w:spacing w:after="0" w:line="240" w:lineRule="auto"/>
              <w:jc w:val="both"/>
              <w:rPr>
                <w:rFonts w:ascii="Times New Roman" w:hAnsi="Times New Roman" w:cs="Times New Roman"/>
                <w:color w:val="000000"/>
                <w:sz w:val="18"/>
                <w:szCs w:val="18"/>
              </w:rPr>
            </w:pPr>
            <w:proofErr w:type="spellStart"/>
            <w:proofErr w:type="gramStart"/>
            <w:r w:rsidRPr="00383083">
              <w:rPr>
                <w:rFonts w:ascii="Times New Roman" w:hAnsi="Times New Roman" w:cs="Times New Roman"/>
                <w:color w:val="000000"/>
                <w:sz w:val="18"/>
                <w:szCs w:val="18"/>
              </w:rPr>
              <w:t>GLP:Datos</w:t>
            </w:r>
            <w:proofErr w:type="spellEnd"/>
            <w:proofErr w:type="gramEnd"/>
            <w:r w:rsidRPr="00383083">
              <w:rPr>
                <w:rFonts w:ascii="Times New Roman" w:hAnsi="Times New Roman" w:cs="Times New Roman"/>
                <w:color w:val="000000"/>
                <w:sz w:val="18"/>
                <w:szCs w:val="18"/>
              </w:rPr>
              <w:t xml:space="preserve"> de la calibración incluyendo fecha,</w:t>
            </w:r>
            <w:r w:rsidR="00DF06D8">
              <w:rPr>
                <w:rFonts w:ascii="Times New Roman" w:hAnsi="Times New Roman" w:cs="Times New Roman"/>
                <w:color w:val="000000"/>
                <w:sz w:val="18"/>
                <w:szCs w:val="18"/>
              </w:rPr>
              <w:t xml:space="preserve"> hora, buffers usados, offset y </w:t>
            </w:r>
            <w:r w:rsidRPr="00383083">
              <w:rPr>
                <w:rFonts w:ascii="Times New Roman" w:hAnsi="Times New Roman" w:cs="Times New Roman"/>
                <w:color w:val="000000"/>
                <w:sz w:val="18"/>
                <w:szCs w:val="18"/>
              </w:rPr>
              <w:t>pendiente para pH. Constante, coeficient</w:t>
            </w:r>
            <w:r w:rsidR="00DF06D8">
              <w:rPr>
                <w:rFonts w:ascii="Times New Roman" w:hAnsi="Times New Roman" w:cs="Times New Roman"/>
                <w:color w:val="000000"/>
                <w:sz w:val="18"/>
                <w:szCs w:val="18"/>
              </w:rPr>
              <w:t xml:space="preserve">e de temperatura de referencia, </w:t>
            </w:r>
            <w:r w:rsidRPr="00383083">
              <w:rPr>
                <w:rFonts w:ascii="Times New Roman" w:hAnsi="Times New Roman" w:cs="Times New Roman"/>
                <w:color w:val="000000"/>
                <w:sz w:val="18"/>
                <w:szCs w:val="18"/>
              </w:rPr>
              <w:t>puntos de calibración, cal hora, offset de la sonda de conductividad</w:t>
            </w:r>
          </w:p>
          <w:p w14:paraId="7B74252E" w14:textId="0D7A14AB" w:rsidR="00AE6D08" w:rsidRPr="00383083" w:rsidRDefault="00AE6D08" w:rsidP="00AE6D08">
            <w:pPr>
              <w:spacing w:after="0" w:line="240" w:lineRule="auto"/>
              <w:jc w:val="both"/>
              <w:rPr>
                <w:rFonts w:ascii="Times New Roman" w:hAnsi="Times New Roman" w:cs="Times New Roman"/>
                <w:color w:val="000000"/>
                <w:sz w:val="18"/>
                <w:szCs w:val="18"/>
              </w:rPr>
            </w:pPr>
            <w:r w:rsidRPr="00383083">
              <w:rPr>
                <w:rFonts w:ascii="Times New Roman" w:hAnsi="Times New Roman" w:cs="Times New Roman"/>
                <w:color w:val="000000"/>
                <w:sz w:val="18"/>
                <w:szCs w:val="18"/>
              </w:rPr>
              <w:t>Registro: Almacenamiento: 100.000 datos punto de al</w:t>
            </w:r>
            <w:r w:rsidR="00DF06D8">
              <w:rPr>
                <w:rFonts w:ascii="Times New Roman" w:hAnsi="Times New Roman" w:cs="Times New Roman"/>
                <w:color w:val="000000"/>
                <w:sz w:val="18"/>
                <w:szCs w:val="18"/>
              </w:rPr>
              <w:t xml:space="preserve">macenamiento de información por </w:t>
            </w:r>
            <w:r w:rsidRPr="00383083">
              <w:rPr>
                <w:rFonts w:ascii="Times New Roman" w:hAnsi="Times New Roman" w:cs="Times New Roman"/>
                <w:color w:val="000000"/>
                <w:sz w:val="18"/>
                <w:szCs w:val="18"/>
              </w:rPr>
              <w:t xml:space="preserve">canal, hasta 100 lotes con </w:t>
            </w:r>
            <w:r w:rsidR="00681787" w:rsidRPr="00383083">
              <w:rPr>
                <w:rFonts w:ascii="Times New Roman" w:hAnsi="Times New Roman" w:cs="Times New Roman"/>
                <w:color w:val="000000"/>
                <w:sz w:val="18"/>
                <w:szCs w:val="18"/>
              </w:rPr>
              <w:t>Max</w:t>
            </w:r>
            <w:r w:rsidRPr="00383083">
              <w:rPr>
                <w:rFonts w:ascii="Times New Roman" w:hAnsi="Times New Roman" w:cs="Times New Roman"/>
                <w:color w:val="000000"/>
                <w:sz w:val="18"/>
                <w:szCs w:val="18"/>
              </w:rPr>
              <w:t>. registros/lote de 50.000; intervalo: regulable</w:t>
            </w:r>
          </w:p>
          <w:p w14:paraId="2ED4D78C" w14:textId="7415839B" w:rsidR="00AE6D08" w:rsidRPr="00383083" w:rsidRDefault="00AE6D08" w:rsidP="00AE6D08">
            <w:pPr>
              <w:spacing w:after="0" w:line="240" w:lineRule="auto"/>
              <w:jc w:val="both"/>
              <w:rPr>
                <w:rFonts w:ascii="Times New Roman" w:hAnsi="Times New Roman" w:cs="Times New Roman"/>
                <w:color w:val="000000"/>
                <w:sz w:val="18"/>
                <w:szCs w:val="18"/>
              </w:rPr>
            </w:pPr>
            <w:r w:rsidRPr="00383083">
              <w:rPr>
                <w:rFonts w:ascii="Times New Roman" w:hAnsi="Times New Roman" w:cs="Times New Roman"/>
                <w:color w:val="000000"/>
                <w:sz w:val="18"/>
                <w:szCs w:val="18"/>
              </w:rPr>
              <w:t>entre 1 segundo y tiempo de registro máximo de 18</w:t>
            </w:r>
            <w:r w:rsidR="00DF06D8">
              <w:rPr>
                <w:rFonts w:ascii="Times New Roman" w:hAnsi="Times New Roman" w:cs="Times New Roman"/>
                <w:color w:val="000000"/>
                <w:sz w:val="18"/>
                <w:szCs w:val="18"/>
              </w:rPr>
              <w:t xml:space="preserve">0 minutos; tipo: automático, </w:t>
            </w:r>
            <w:r w:rsidRPr="00383083">
              <w:rPr>
                <w:rFonts w:ascii="Times New Roman" w:hAnsi="Times New Roman" w:cs="Times New Roman"/>
                <w:color w:val="000000"/>
                <w:sz w:val="18"/>
                <w:szCs w:val="18"/>
              </w:rPr>
              <w:t>manual, Auto</w:t>
            </w:r>
            <w:r>
              <w:rPr>
                <w:rFonts w:ascii="Times New Roman" w:hAnsi="Times New Roman" w:cs="Times New Roman"/>
                <w:color w:val="000000"/>
                <w:sz w:val="18"/>
                <w:szCs w:val="18"/>
              </w:rPr>
              <w:t xml:space="preserve"> </w:t>
            </w:r>
            <w:r w:rsidRPr="00383083">
              <w:rPr>
                <w:rFonts w:ascii="Times New Roman" w:hAnsi="Times New Roman" w:cs="Times New Roman"/>
                <w:color w:val="000000"/>
                <w:sz w:val="18"/>
                <w:szCs w:val="18"/>
              </w:rPr>
              <w:t>HOLD; adicional: 200 registros USP</w:t>
            </w:r>
          </w:p>
          <w:p w14:paraId="365DCEF5" w14:textId="77777777" w:rsidR="00AE6D08" w:rsidRPr="00383083" w:rsidRDefault="00AE6D08" w:rsidP="00AE6D08">
            <w:pPr>
              <w:spacing w:after="0" w:line="240" w:lineRule="auto"/>
              <w:jc w:val="both"/>
              <w:rPr>
                <w:rFonts w:ascii="Times New Roman" w:hAnsi="Times New Roman" w:cs="Times New Roman"/>
                <w:color w:val="000000"/>
                <w:sz w:val="18"/>
                <w:szCs w:val="18"/>
              </w:rPr>
            </w:pPr>
            <w:r w:rsidRPr="00383083">
              <w:rPr>
                <w:rFonts w:ascii="Times New Roman" w:hAnsi="Times New Roman" w:cs="Times New Roman"/>
                <w:color w:val="000000"/>
                <w:sz w:val="18"/>
                <w:szCs w:val="18"/>
              </w:rPr>
              <w:t>Canales 1 pH/ORP/ISE + 1 CE/TDS/salinidad/resistividad</w:t>
            </w:r>
          </w:p>
          <w:p w14:paraId="47D95037" w14:textId="08B0B661" w:rsidR="00AE6D08" w:rsidRPr="00383083" w:rsidRDefault="00AE6D08" w:rsidP="00AE6D08">
            <w:pPr>
              <w:spacing w:after="0" w:line="240" w:lineRule="auto"/>
              <w:jc w:val="both"/>
              <w:rPr>
                <w:rFonts w:ascii="Times New Roman" w:hAnsi="Times New Roman" w:cs="Times New Roman"/>
                <w:color w:val="000000"/>
                <w:sz w:val="18"/>
                <w:szCs w:val="18"/>
              </w:rPr>
            </w:pPr>
            <w:r w:rsidRPr="00383083">
              <w:rPr>
                <w:rFonts w:ascii="Times New Roman" w:hAnsi="Times New Roman" w:cs="Times New Roman"/>
                <w:color w:val="000000"/>
                <w:sz w:val="18"/>
                <w:szCs w:val="18"/>
              </w:rPr>
              <w:t>Electrodo de pH Electrodo de pH de cuerpo de vidrio con conector BNC y cable de 1 m (3,3') (incluido)</w:t>
            </w:r>
          </w:p>
          <w:p w14:paraId="76E72532" w14:textId="22E9ABB4" w:rsidR="00AE6D08" w:rsidRPr="00383083" w:rsidRDefault="00AE6D08" w:rsidP="00AE6D08">
            <w:pPr>
              <w:spacing w:after="0" w:line="240" w:lineRule="auto"/>
              <w:jc w:val="both"/>
              <w:rPr>
                <w:rFonts w:ascii="Times New Roman" w:hAnsi="Times New Roman" w:cs="Times New Roman"/>
                <w:color w:val="000000"/>
                <w:sz w:val="18"/>
                <w:szCs w:val="18"/>
              </w:rPr>
            </w:pPr>
            <w:r w:rsidRPr="00383083">
              <w:rPr>
                <w:rFonts w:ascii="Times New Roman" w:hAnsi="Times New Roman" w:cs="Times New Roman"/>
                <w:color w:val="000000"/>
                <w:sz w:val="18"/>
                <w:szCs w:val="18"/>
              </w:rPr>
              <w:t>Sonda de Temperatura: Sonda de temperatura de acero inoxidable con cable de 1 m (3,3') (incluido)</w:t>
            </w:r>
          </w:p>
          <w:p w14:paraId="15C660A9" w14:textId="6A97C0BC" w:rsidR="00AE6D08" w:rsidRPr="00681787" w:rsidRDefault="00AE6D08" w:rsidP="00AE6D08">
            <w:pPr>
              <w:spacing w:after="0" w:line="240" w:lineRule="auto"/>
              <w:jc w:val="both"/>
              <w:rPr>
                <w:rFonts w:ascii="Times New Roman" w:hAnsi="Times New Roman" w:cs="Times New Roman"/>
                <w:color w:val="000000"/>
                <w:sz w:val="18"/>
                <w:szCs w:val="18"/>
              </w:rPr>
            </w:pPr>
            <w:r w:rsidRPr="00383083">
              <w:rPr>
                <w:rFonts w:ascii="Times New Roman" w:hAnsi="Times New Roman" w:cs="Times New Roman"/>
                <w:color w:val="000000"/>
                <w:sz w:val="18"/>
                <w:szCs w:val="18"/>
              </w:rPr>
              <w:t xml:space="preserve">Sonda de CE: platino, sonda CE/TDS de 4 anillos </w:t>
            </w:r>
            <w:r w:rsidR="005C4BB3">
              <w:rPr>
                <w:rFonts w:ascii="Times New Roman" w:hAnsi="Times New Roman" w:cs="Times New Roman"/>
                <w:color w:val="000000"/>
                <w:sz w:val="18"/>
                <w:szCs w:val="18"/>
              </w:rPr>
              <w:t>y cable de 1 M (3,3</w:t>
            </w:r>
            <w:r w:rsidR="00322A83">
              <w:rPr>
                <w:rFonts w:ascii="Times New Roman" w:hAnsi="Times New Roman" w:cs="Times New Roman"/>
                <w:color w:val="000000"/>
                <w:sz w:val="18"/>
                <w:szCs w:val="18"/>
              </w:rPr>
              <w:t>’) Conexión</w:t>
            </w:r>
            <w:r w:rsidRPr="00681787">
              <w:rPr>
                <w:rFonts w:ascii="Times New Roman" w:hAnsi="Times New Roman" w:cs="Times New Roman"/>
                <w:color w:val="000000"/>
                <w:sz w:val="18"/>
                <w:szCs w:val="18"/>
              </w:rPr>
              <w:t xml:space="preserve"> a PC: USB</w:t>
            </w:r>
          </w:p>
          <w:p w14:paraId="7676FB79" w14:textId="27D9686E" w:rsidR="00AE6D08" w:rsidRPr="00681787" w:rsidRDefault="00AE6D08" w:rsidP="00AE6D08">
            <w:pPr>
              <w:spacing w:after="0" w:line="240" w:lineRule="auto"/>
              <w:jc w:val="both"/>
              <w:rPr>
                <w:rFonts w:ascii="Times New Roman" w:hAnsi="Times New Roman" w:cs="Times New Roman"/>
                <w:color w:val="000000"/>
                <w:sz w:val="18"/>
                <w:szCs w:val="18"/>
              </w:rPr>
            </w:pPr>
            <w:r w:rsidRPr="00681787">
              <w:rPr>
                <w:rFonts w:ascii="Times New Roman" w:hAnsi="Times New Roman" w:cs="Times New Roman"/>
                <w:color w:val="000000"/>
                <w:sz w:val="18"/>
                <w:szCs w:val="18"/>
              </w:rPr>
              <w:t>Fuente de alimentación</w:t>
            </w:r>
            <w:r w:rsidR="00681787" w:rsidRPr="00681787">
              <w:rPr>
                <w:rFonts w:ascii="Times New Roman" w:hAnsi="Times New Roman" w:cs="Times New Roman"/>
                <w:color w:val="000000"/>
                <w:sz w:val="18"/>
                <w:szCs w:val="18"/>
              </w:rPr>
              <w:t>: Adaptador de 12 VDC</w:t>
            </w:r>
          </w:p>
          <w:p w14:paraId="4173F4F3" w14:textId="5A7718D1" w:rsidR="00AE6D08" w:rsidRPr="00322A83" w:rsidRDefault="00AE6D08" w:rsidP="00AE6D08">
            <w:pPr>
              <w:spacing w:after="0" w:line="240" w:lineRule="auto"/>
              <w:jc w:val="both"/>
              <w:rPr>
                <w:rFonts w:ascii="Times New Roman" w:hAnsi="Times New Roman" w:cs="Times New Roman"/>
                <w:color w:val="000000"/>
                <w:sz w:val="18"/>
                <w:szCs w:val="18"/>
              </w:rPr>
            </w:pPr>
            <w:r w:rsidRPr="00681787">
              <w:rPr>
                <w:rFonts w:ascii="Times New Roman" w:hAnsi="Times New Roman" w:cs="Times New Roman"/>
                <w:color w:val="000000"/>
                <w:sz w:val="18"/>
                <w:szCs w:val="18"/>
              </w:rPr>
              <w:t>Ambiental: 0 a 50° C (32 a 122° F; 273 a 323K) humedad relativa máxima 95% sin condensación</w:t>
            </w:r>
            <w:r w:rsidR="00F419C4">
              <w:rPr>
                <w:rFonts w:ascii="Times New Roman" w:hAnsi="Times New Roman" w:cs="Times New Roman"/>
                <w:color w:val="000000"/>
                <w:sz w:val="18"/>
                <w:szCs w:val="18"/>
              </w:rPr>
              <w:t xml:space="preserve">. </w:t>
            </w:r>
            <w:r w:rsidRPr="00383083">
              <w:rPr>
                <w:rFonts w:ascii="Times New Roman" w:hAnsi="Times New Roman" w:cs="Times New Roman"/>
                <w:color w:val="000000"/>
                <w:sz w:val="18"/>
                <w:szCs w:val="18"/>
              </w:rPr>
              <w:t xml:space="preserve">Dimensiones: 160 x 231 x 94 </w:t>
            </w:r>
            <w:r w:rsidR="00F419C4" w:rsidRPr="00383083">
              <w:rPr>
                <w:rFonts w:ascii="Times New Roman" w:hAnsi="Times New Roman" w:cs="Times New Roman"/>
                <w:color w:val="000000"/>
                <w:sz w:val="18"/>
                <w:szCs w:val="18"/>
              </w:rPr>
              <w:t>MM</w:t>
            </w:r>
            <w:r w:rsidR="00322A83">
              <w:rPr>
                <w:rFonts w:ascii="Times New Roman" w:hAnsi="Times New Roman" w:cs="Times New Roman"/>
                <w:color w:val="000000"/>
                <w:sz w:val="18"/>
                <w:szCs w:val="18"/>
              </w:rPr>
              <w:t xml:space="preserve"> (6,3 x 9.1 x 3,7 </w:t>
            </w:r>
            <w:proofErr w:type="spellStart"/>
            <w:r w:rsidR="00322A83">
              <w:rPr>
                <w:rFonts w:ascii="Times New Roman" w:hAnsi="Times New Roman" w:cs="Times New Roman"/>
                <w:color w:val="000000"/>
                <w:sz w:val="18"/>
                <w:szCs w:val="18"/>
              </w:rPr>
              <w:t>pulg</w:t>
            </w:r>
            <w:proofErr w:type="spellEnd"/>
            <w:r w:rsidR="00322A83">
              <w:rPr>
                <w:rFonts w:ascii="Times New Roman" w:hAnsi="Times New Roman" w:cs="Times New Roman"/>
                <w:color w:val="000000"/>
                <w:sz w:val="18"/>
                <w:szCs w:val="18"/>
              </w:rPr>
              <w:t xml:space="preserve">.) </w:t>
            </w:r>
            <w:r w:rsidRPr="00383083">
              <w:rPr>
                <w:rFonts w:ascii="Times New Roman" w:hAnsi="Times New Roman" w:cs="Times New Roman"/>
                <w:color w:val="000000"/>
                <w:sz w:val="18"/>
                <w:szCs w:val="18"/>
              </w:rPr>
              <w:t xml:space="preserve">Peso: 1,2 </w:t>
            </w:r>
            <w:r w:rsidR="00F419C4" w:rsidRPr="00383083">
              <w:rPr>
                <w:rFonts w:ascii="Times New Roman" w:hAnsi="Times New Roman" w:cs="Times New Roman"/>
                <w:color w:val="000000"/>
                <w:sz w:val="18"/>
                <w:szCs w:val="18"/>
              </w:rPr>
              <w:t>KG (2,64 KG).</w:t>
            </w:r>
          </w:p>
        </w:tc>
        <w:tc>
          <w:tcPr>
            <w:tcW w:w="709" w:type="dxa"/>
            <w:tcBorders>
              <w:top w:val="single" w:sz="4" w:space="0" w:color="auto"/>
              <w:left w:val="nil"/>
              <w:bottom w:val="single" w:sz="4" w:space="0" w:color="auto"/>
              <w:right w:val="single" w:sz="4" w:space="0" w:color="auto"/>
            </w:tcBorders>
            <w:shd w:val="clear" w:color="auto" w:fill="auto"/>
            <w:vAlign w:val="center"/>
          </w:tcPr>
          <w:p w14:paraId="1888DC35" w14:textId="063DB7F3" w:rsidR="00AE6D08" w:rsidRDefault="00AE6D08" w:rsidP="00AE6D08">
            <w:pPr>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55748D22" w14:textId="16027A1A" w:rsidR="00AE6D08" w:rsidRDefault="00AE6D08" w:rsidP="00AE6D08">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73572DCF" w14:textId="3214F7AD" w:rsidR="00AE6D08" w:rsidRDefault="00501576" w:rsidP="00AE6D08">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Químicas</w:t>
            </w:r>
          </w:p>
        </w:tc>
        <w:tc>
          <w:tcPr>
            <w:tcW w:w="851" w:type="dxa"/>
            <w:tcBorders>
              <w:top w:val="single" w:sz="4" w:space="0" w:color="auto"/>
              <w:left w:val="nil"/>
              <w:bottom w:val="single" w:sz="4" w:space="0" w:color="auto"/>
              <w:right w:val="single" w:sz="4" w:space="0" w:color="auto"/>
            </w:tcBorders>
            <w:shd w:val="clear" w:color="auto" w:fill="auto"/>
            <w:vAlign w:val="center"/>
          </w:tcPr>
          <w:p w14:paraId="728563F2" w14:textId="41906A7E" w:rsidR="00AE6D08" w:rsidRDefault="00501576" w:rsidP="00AE6D08">
            <w:pPr>
              <w:jc w:val="center"/>
              <w:rPr>
                <w:rFonts w:ascii="Times New Roman" w:hAnsi="Times New Roman" w:cs="Times New Roman"/>
                <w:color w:val="000000"/>
                <w:sz w:val="18"/>
                <w:szCs w:val="18"/>
              </w:rPr>
            </w:pPr>
            <w:r>
              <w:rPr>
                <w:rFonts w:ascii="Times New Roman" w:hAnsi="Times New Roman" w:cs="Times New Roman"/>
                <w:color w:val="000000"/>
                <w:sz w:val="18"/>
                <w:szCs w:val="18"/>
              </w:rPr>
              <w:t>37101</w:t>
            </w:r>
          </w:p>
        </w:tc>
        <w:tc>
          <w:tcPr>
            <w:tcW w:w="1132" w:type="dxa"/>
            <w:tcBorders>
              <w:top w:val="single" w:sz="4" w:space="0" w:color="auto"/>
              <w:left w:val="nil"/>
              <w:bottom w:val="single" w:sz="4" w:space="0" w:color="auto"/>
              <w:right w:val="single" w:sz="4" w:space="0" w:color="auto"/>
            </w:tcBorders>
            <w:shd w:val="clear" w:color="auto" w:fill="auto"/>
            <w:vAlign w:val="center"/>
          </w:tcPr>
          <w:p w14:paraId="02581D99" w14:textId="1A960089" w:rsidR="00AE6D08" w:rsidRDefault="00501576" w:rsidP="00AE6D08">
            <w:pPr>
              <w:jc w:val="center"/>
              <w:rPr>
                <w:rFonts w:ascii="Times New Roman" w:hAnsi="Times New Roman"/>
                <w:color w:val="000000"/>
                <w:sz w:val="16"/>
                <w:szCs w:val="16"/>
              </w:rPr>
            </w:pPr>
            <w:r>
              <w:rPr>
                <w:rFonts w:ascii="Times New Roman" w:hAnsi="Times New Roman"/>
                <w:color w:val="000000"/>
                <w:sz w:val="16"/>
                <w:szCs w:val="16"/>
              </w:rPr>
              <w:t>Coatzacoalcos-Minatitlán</w:t>
            </w:r>
          </w:p>
        </w:tc>
      </w:tr>
      <w:tr w:rsidR="00AE6D08" w:rsidRPr="00320281" w14:paraId="452F1FF1" w14:textId="77777777"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787A583" w14:textId="2B4D4578" w:rsidR="00AE6D08" w:rsidRPr="00947ECE" w:rsidRDefault="00AE6D08" w:rsidP="00AE6D08">
            <w:pPr>
              <w:jc w:val="center"/>
              <w:rPr>
                <w:rFonts w:ascii="Times New Roman" w:hAnsi="Times New Roman" w:cs="Times New Roman"/>
                <w:b/>
                <w:bCs/>
                <w:sz w:val="18"/>
                <w:szCs w:val="18"/>
                <w:lang w:eastAsia="es-MX"/>
              </w:rPr>
            </w:pPr>
            <w:r>
              <w:rPr>
                <w:rFonts w:ascii="Times New Roman" w:hAnsi="Times New Roman" w:cs="Times New Roman"/>
                <w:b/>
                <w:bCs/>
                <w:sz w:val="18"/>
                <w:szCs w:val="18"/>
                <w:lang w:eastAsia="es-MX"/>
              </w:rPr>
              <w:t>11</w:t>
            </w:r>
            <w:r w:rsidR="00501576">
              <w:rPr>
                <w:rFonts w:ascii="Times New Roman" w:hAnsi="Times New Roman" w:cs="Times New Roman"/>
                <w:b/>
                <w:bCs/>
                <w:sz w:val="18"/>
                <w:szCs w:val="18"/>
                <w:lang w:eastAsia="es-MX"/>
              </w:rPr>
              <w:t>5</w:t>
            </w:r>
          </w:p>
        </w:tc>
        <w:tc>
          <w:tcPr>
            <w:tcW w:w="4961" w:type="dxa"/>
            <w:tcBorders>
              <w:top w:val="single" w:sz="4" w:space="0" w:color="auto"/>
              <w:left w:val="nil"/>
              <w:bottom w:val="single" w:sz="4" w:space="0" w:color="auto"/>
              <w:right w:val="single" w:sz="4" w:space="0" w:color="auto"/>
            </w:tcBorders>
            <w:shd w:val="clear" w:color="auto" w:fill="auto"/>
            <w:vAlign w:val="bottom"/>
          </w:tcPr>
          <w:p w14:paraId="72DBEDBA" w14:textId="77777777" w:rsidR="00AE6D08" w:rsidRPr="00D45759" w:rsidRDefault="00AE6D08" w:rsidP="00AE6D08">
            <w:pPr>
              <w:spacing w:after="0" w:line="240" w:lineRule="auto"/>
              <w:jc w:val="both"/>
              <w:rPr>
                <w:rFonts w:ascii="Times New Roman" w:hAnsi="Times New Roman" w:cs="Times New Roman"/>
                <w:b/>
                <w:color w:val="000000"/>
                <w:sz w:val="18"/>
                <w:szCs w:val="18"/>
              </w:rPr>
            </w:pPr>
            <w:r w:rsidRPr="00D45759">
              <w:rPr>
                <w:rFonts w:ascii="Times New Roman" w:hAnsi="Times New Roman" w:cs="Times New Roman"/>
                <w:b/>
                <w:color w:val="000000"/>
                <w:sz w:val="18"/>
                <w:szCs w:val="18"/>
              </w:rPr>
              <w:t>FOTOMETRO FOTÓMETRO PORTATIL PARA DUREZA TOTAL, CON ESTUCHE DE TRANSPORTE Y ESTÁNDARES CAL CHECK.</w:t>
            </w:r>
          </w:p>
          <w:p w14:paraId="7A3BFD44" w14:textId="5D046984"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intervalo de Dureza total: Dureza intervalo bajo: 0 a 250 MG/L; Dureza intervalo medio: 200 a 500</w:t>
            </w:r>
          </w:p>
          <w:p w14:paraId="6A700DEA" w14:textId="3EF30BA5"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mg/L; Dureza intervalo alto: 400 a 750 MG/L (PPM)</w:t>
            </w:r>
          </w:p>
          <w:p w14:paraId="67D2BFB8" w14:textId="2582F55B"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Resolución de Dureza total: 1 MG/L DE 0 A 750 MG/L (PPM)</w:t>
            </w:r>
          </w:p>
          <w:p w14:paraId="1B11DD66" w14:textId="77777777"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lastRenderedPageBreak/>
              <w:t>Exactitud de Dureza total: Dureza intervalo bajo: ±5 mg/L ±4% de la lectura; Dureza intervalo medio:</w:t>
            </w:r>
          </w:p>
          <w:p w14:paraId="56C83A2B" w14:textId="3AA35235"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±7 MG/L ±3% de la lectura; Dureza int</w:t>
            </w:r>
            <w:r>
              <w:rPr>
                <w:rFonts w:ascii="Times New Roman" w:hAnsi="Times New Roman" w:cs="Times New Roman"/>
                <w:color w:val="000000"/>
                <w:sz w:val="18"/>
                <w:szCs w:val="18"/>
              </w:rPr>
              <w:t xml:space="preserve">ervalo alto: ±10 </w:t>
            </w:r>
            <w:r w:rsidR="001838A8">
              <w:rPr>
                <w:rFonts w:ascii="Times New Roman" w:hAnsi="Times New Roman" w:cs="Times New Roman"/>
                <w:color w:val="000000"/>
                <w:sz w:val="18"/>
                <w:szCs w:val="18"/>
              </w:rPr>
              <w:t>MG</w:t>
            </w:r>
            <w:r>
              <w:rPr>
                <w:rFonts w:ascii="Times New Roman" w:hAnsi="Times New Roman" w:cs="Times New Roman"/>
                <w:color w:val="000000"/>
                <w:sz w:val="18"/>
                <w:szCs w:val="18"/>
              </w:rPr>
              <w:t xml:space="preserve">/L ±2% de la lectura </w:t>
            </w:r>
            <w:r w:rsidRPr="003E5AE0">
              <w:rPr>
                <w:rFonts w:ascii="Times New Roman" w:hAnsi="Times New Roman" w:cs="Times New Roman"/>
                <w:color w:val="000000"/>
                <w:sz w:val="18"/>
                <w:szCs w:val="18"/>
              </w:rPr>
              <w:t>Método de Dureza total: Adaptación del méto</w:t>
            </w:r>
            <w:r w:rsidR="00953716">
              <w:rPr>
                <w:rFonts w:ascii="Times New Roman" w:hAnsi="Times New Roman" w:cs="Times New Roman"/>
                <w:color w:val="000000"/>
                <w:sz w:val="18"/>
                <w:szCs w:val="18"/>
              </w:rPr>
              <w:t xml:space="preserve">do recomendado por la EPA 130.1 </w:t>
            </w:r>
            <w:r w:rsidRPr="003E5AE0">
              <w:rPr>
                <w:rFonts w:ascii="Times New Roman" w:hAnsi="Times New Roman" w:cs="Times New Roman"/>
                <w:color w:val="000000"/>
                <w:sz w:val="18"/>
                <w:szCs w:val="18"/>
              </w:rPr>
              <w:t>Fuente de luz: diodo emisor de luz</w:t>
            </w:r>
          </w:p>
          <w:p w14:paraId="1B7E24E5" w14:textId="7C2F15B9"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Detect</w:t>
            </w:r>
            <w:r w:rsidR="00953716">
              <w:rPr>
                <w:rFonts w:ascii="Times New Roman" w:hAnsi="Times New Roman" w:cs="Times New Roman"/>
                <w:color w:val="000000"/>
                <w:sz w:val="18"/>
                <w:szCs w:val="18"/>
              </w:rPr>
              <w:t xml:space="preserve">or de luz: fotocelda de silicio Ancho de banda del filtro: 8 NM </w:t>
            </w:r>
            <w:r w:rsidRPr="003E5AE0">
              <w:rPr>
                <w:rFonts w:ascii="Times New Roman" w:hAnsi="Times New Roman" w:cs="Times New Roman"/>
                <w:color w:val="000000"/>
                <w:sz w:val="18"/>
                <w:szCs w:val="18"/>
              </w:rPr>
              <w:t>Exactitud de la longitud de onda del filtro: ±1.0 NM</w:t>
            </w:r>
          </w:p>
          <w:p w14:paraId="515A25DB" w14:textId="77777777"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Almacenamiento: 50 lecturas (almacenamiento automático)</w:t>
            </w:r>
          </w:p>
          <w:p w14:paraId="0A6B1309" w14:textId="1BB3FC8A"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Tipo de bat</w:t>
            </w:r>
            <w:r w:rsidR="00953716">
              <w:rPr>
                <w:rFonts w:ascii="Times New Roman" w:hAnsi="Times New Roman" w:cs="Times New Roman"/>
                <w:color w:val="000000"/>
                <w:sz w:val="18"/>
                <w:szCs w:val="18"/>
              </w:rPr>
              <w:t>ería: Alcalina 1.5 V AA (3 PZAS</w:t>
            </w:r>
            <w:r w:rsidR="00953716" w:rsidRPr="003E5AE0">
              <w:rPr>
                <w:rFonts w:ascii="Times New Roman" w:hAnsi="Times New Roman" w:cs="Times New Roman"/>
                <w:color w:val="000000"/>
                <w:sz w:val="18"/>
                <w:szCs w:val="18"/>
              </w:rPr>
              <w:t>)</w:t>
            </w:r>
          </w:p>
          <w:p w14:paraId="48C5F6E4" w14:textId="77777777"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Duración de la batería &gt; 800 mediciones (sin luz de fondo)</w:t>
            </w:r>
          </w:p>
          <w:p w14:paraId="4C43503F" w14:textId="4AB2F9A5"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Auto-apagado: Después de 15 minutos de inactividad (3</w:t>
            </w:r>
            <w:r w:rsidR="00B1462F">
              <w:rPr>
                <w:rFonts w:ascii="Times New Roman" w:hAnsi="Times New Roman" w:cs="Times New Roman"/>
                <w:color w:val="000000"/>
                <w:sz w:val="18"/>
                <w:szCs w:val="18"/>
              </w:rPr>
              <w:t xml:space="preserve">0 minutos antes de una medición </w:t>
            </w:r>
            <w:r w:rsidRPr="003E5AE0">
              <w:rPr>
                <w:rFonts w:ascii="Times New Roman" w:hAnsi="Times New Roman" w:cs="Times New Roman"/>
                <w:color w:val="000000"/>
                <w:sz w:val="18"/>
                <w:szCs w:val="18"/>
              </w:rPr>
              <w:t>realizada al presionar el botón de READ)</w:t>
            </w:r>
          </w:p>
          <w:p w14:paraId="4D6A5EEC" w14:textId="77777777"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Condiciones ambientales 0 a 50 °C (32 a 122 °F); 0 a 100% HR</w:t>
            </w:r>
          </w:p>
          <w:p w14:paraId="04C85C01" w14:textId="70CFD9C0"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Dimensiones: 142.5 x 102.5 x 50.5</w:t>
            </w:r>
            <w:r w:rsidR="00916C7F" w:rsidRPr="003E5AE0">
              <w:rPr>
                <w:rFonts w:ascii="Times New Roman" w:hAnsi="Times New Roman" w:cs="Times New Roman"/>
                <w:color w:val="000000"/>
                <w:sz w:val="18"/>
                <w:szCs w:val="18"/>
              </w:rPr>
              <w:t xml:space="preserve"> MM </w:t>
            </w:r>
            <w:r w:rsidRPr="003E5AE0">
              <w:rPr>
                <w:rFonts w:ascii="Times New Roman" w:hAnsi="Times New Roman" w:cs="Times New Roman"/>
                <w:color w:val="000000"/>
                <w:sz w:val="18"/>
                <w:szCs w:val="18"/>
              </w:rPr>
              <w:t>(5.6 x 4.0 x 2.0")</w:t>
            </w:r>
          </w:p>
          <w:p w14:paraId="69E55D5E" w14:textId="48AEEC74" w:rsidR="00AE6D08" w:rsidRPr="00B52D34" w:rsidRDefault="00AE6D08" w:rsidP="00AE6D08">
            <w:pPr>
              <w:spacing w:after="0" w:line="240" w:lineRule="auto"/>
              <w:jc w:val="both"/>
              <w:rPr>
                <w:rFonts w:ascii="Times New Roman" w:hAnsi="Times New Roman" w:cs="Times New Roman"/>
                <w:b/>
                <w:color w:val="000000"/>
                <w:sz w:val="18"/>
                <w:szCs w:val="18"/>
              </w:rPr>
            </w:pPr>
            <w:r w:rsidRPr="003E5AE0">
              <w:rPr>
                <w:rFonts w:ascii="Times New Roman" w:hAnsi="Times New Roman" w:cs="Times New Roman"/>
                <w:color w:val="000000"/>
                <w:sz w:val="18"/>
                <w:szCs w:val="18"/>
              </w:rPr>
              <w:t>Peso: 380</w:t>
            </w:r>
            <w:r w:rsidR="00B1462F" w:rsidRPr="003E5AE0">
              <w:rPr>
                <w:rFonts w:ascii="Times New Roman" w:hAnsi="Times New Roman" w:cs="Times New Roman"/>
                <w:color w:val="000000"/>
                <w:sz w:val="18"/>
                <w:szCs w:val="18"/>
              </w:rPr>
              <w:t xml:space="preserve"> G </w:t>
            </w:r>
            <w:r w:rsidRPr="003E5AE0">
              <w:rPr>
                <w:rFonts w:ascii="Times New Roman" w:hAnsi="Times New Roman" w:cs="Times New Roman"/>
                <w:color w:val="000000"/>
                <w:sz w:val="18"/>
                <w:szCs w:val="18"/>
              </w:rPr>
              <w:t xml:space="preserve">(13.4 </w:t>
            </w:r>
            <w:r w:rsidR="00B1462F" w:rsidRPr="003E5AE0">
              <w:rPr>
                <w:rFonts w:ascii="Times New Roman" w:hAnsi="Times New Roman" w:cs="Times New Roman"/>
                <w:color w:val="000000"/>
                <w:sz w:val="18"/>
                <w:szCs w:val="18"/>
              </w:rPr>
              <w:t>OZ.)</w:t>
            </w:r>
          </w:p>
        </w:tc>
        <w:tc>
          <w:tcPr>
            <w:tcW w:w="709" w:type="dxa"/>
            <w:tcBorders>
              <w:top w:val="single" w:sz="4" w:space="0" w:color="auto"/>
              <w:left w:val="nil"/>
              <w:bottom w:val="single" w:sz="4" w:space="0" w:color="auto"/>
              <w:right w:val="single" w:sz="4" w:space="0" w:color="auto"/>
            </w:tcBorders>
            <w:shd w:val="clear" w:color="auto" w:fill="auto"/>
            <w:vAlign w:val="center"/>
          </w:tcPr>
          <w:p w14:paraId="1F3BC3A1" w14:textId="2A0FD5CB" w:rsidR="00AE6D08" w:rsidRDefault="00275F81" w:rsidP="00AE6D08">
            <w:pPr>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52CCC138" w14:textId="0B4BCE67" w:rsidR="00AE6D08" w:rsidRDefault="00AE6D08" w:rsidP="00AE6D08">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141D50FF" w14:textId="4477C0ED" w:rsidR="00AE6D08" w:rsidRDefault="00501576" w:rsidP="00AE6D08">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Químicas</w:t>
            </w:r>
          </w:p>
        </w:tc>
        <w:tc>
          <w:tcPr>
            <w:tcW w:w="851" w:type="dxa"/>
            <w:tcBorders>
              <w:top w:val="single" w:sz="4" w:space="0" w:color="auto"/>
              <w:left w:val="nil"/>
              <w:bottom w:val="single" w:sz="4" w:space="0" w:color="auto"/>
              <w:right w:val="single" w:sz="4" w:space="0" w:color="auto"/>
            </w:tcBorders>
            <w:shd w:val="clear" w:color="auto" w:fill="auto"/>
            <w:vAlign w:val="center"/>
          </w:tcPr>
          <w:p w14:paraId="43B8FD56" w14:textId="39FA7399" w:rsidR="00AE6D08" w:rsidRDefault="00501576" w:rsidP="00AE6D08">
            <w:pPr>
              <w:jc w:val="center"/>
              <w:rPr>
                <w:rFonts w:ascii="Times New Roman" w:hAnsi="Times New Roman" w:cs="Times New Roman"/>
                <w:color w:val="000000"/>
                <w:sz w:val="18"/>
                <w:szCs w:val="18"/>
              </w:rPr>
            </w:pPr>
            <w:r>
              <w:rPr>
                <w:rFonts w:ascii="Times New Roman" w:hAnsi="Times New Roman" w:cs="Times New Roman"/>
                <w:color w:val="000000"/>
                <w:sz w:val="18"/>
                <w:szCs w:val="18"/>
              </w:rPr>
              <w:t>37131</w:t>
            </w:r>
          </w:p>
        </w:tc>
        <w:tc>
          <w:tcPr>
            <w:tcW w:w="1132" w:type="dxa"/>
            <w:tcBorders>
              <w:top w:val="single" w:sz="4" w:space="0" w:color="auto"/>
              <w:left w:val="nil"/>
              <w:bottom w:val="single" w:sz="4" w:space="0" w:color="auto"/>
              <w:right w:val="single" w:sz="4" w:space="0" w:color="auto"/>
            </w:tcBorders>
            <w:shd w:val="clear" w:color="auto" w:fill="auto"/>
            <w:vAlign w:val="center"/>
          </w:tcPr>
          <w:p w14:paraId="2ADB96A6" w14:textId="6649570E" w:rsidR="00AE6D08" w:rsidRDefault="00501576" w:rsidP="00AE6D08">
            <w:pPr>
              <w:jc w:val="center"/>
              <w:rPr>
                <w:rFonts w:ascii="Times New Roman" w:hAnsi="Times New Roman"/>
                <w:color w:val="000000"/>
                <w:sz w:val="16"/>
                <w:szCs w:val="16"/>
              </w:rPr>
            </w:pPr>
            <w:r>
              <w:rPr>
                <w:rFonts w:ascii="Times New Roman" w:hAnsi="Times New Roman"/>
                <w:color w:val="000000"/>
                <w:sz w:val="16"/>
                <w:szCs w:val="16"/>
              </w:rPr>
              <w:t>Coatzacoalcos-Minatitlán</w:t>
            </w:r>
          </w:p>
        </w:tc>
      </w:tr>
      <w:tr w:rsidR="00AE6D08" w:rsidRPr="00320281" w14:paraId="090BC223" w14:textId="77777777"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D606B5D" w14:textId="6DDB5F6B" w:rsidR="00AE6D08" w:rsidRPr="00947ECE" w:rsidRDefault="00AE6D08" w:rsidP="00AE6D08">
            <w:pPr>
              <w:jc w:val="center"/>
              <w:rPr>
                <w:rFonts w:ascii="Times New Roman" w:hAnsi="Times New Roman" w:cs="Times New Roman"/>
                <w:b/>
                <w:bCs/>
                <w:sz w:val="18"/>
                <w:szCs w:val="18"/>
                <w:lang w:eastAsia="es-MX"/>
              </w:rPr>
            </w:pPr>
            <w:r>
              <w:rPr>
                <w:rFonts w:ascii="Times New Roman" w:hAnsi="Times New Roman" w:cs="Times New Roman"/>
                <w:b/>
                <w:bCs/>
                <w:sz w:val="18"/>
                <w:szCs w:val="18"/>
                <w:lang w:eastAsia="es-MX"/>
              </w:rPr>
              <w:t>11</w:t>
            </w:r>
            <w:r w:rsidR="00501576">
              <w:rPr>
                <w:rFonts w:ascii="Times New Roman" w:hAnsi="Times New Roman" w:cs="Times New Roman"/>
                <w:b/>
                <w:bCs/>
                <w:sz w:val="18"/>
                <w:szCs w:val="18"/>
                <w:lang w:eastAsia="es-MX"/>
              </w:rPr>
              <w:t>6</w:t>
            </w:r>
          </w:p>
        </w:tc>
        <w:tc>
          <w:tcPr>
            <w:tcW w:w="4961" w:type="dxa"/>
            <w:tcBorders>
              <w:top w:val="single" w:sz="4" w:space="0" w:color="auto"/>
              <w:left w:val="nil"/>
              <w:bottom w:val="single" w:sz="4" w:space="0" w:color="auto"/>
              <w:right w:val="single" w:sz="4" w:space="0" w:color="auto"/>
            </w:tcBorders>
            <w:shd w:val="clear" w:color="auto" w:fill="auto"/>
            <w:vAlign w:val="bottom"/>
          </w:tcPr>
          <w:p w14:paraId="38403D96" w14:textId="50121219" w:rsidR="00AE6D08" w:rsidRPr="003E5AE0" w:rsidRDefault="00AE6D08" w:rsidP="00AE6D08">
            <w:pPr>
              <w:spacing w:after="0" w:line="240" w:lineRule="auto"/>
              <w:jc w:val="both"/>
              <w:rPr>
                <w:rFonts w:ascii="Times New Roman" w:hAnsi="Times New Roman" w:cs="Times New Roman"/>
                <w:color w:val="000000"/>
                <w:sz w:val="18"/>
                <w:szCs w:val="18"/>
              </w:rPr>
            </w:pPr>
            <w:r>
              <w:rPr>
                <w:rFonts w:ascii="Times New Roman" w:hAnsi="Times New Roman" w:cs="Times New Roman"/>
                <w:b/>
                <w:color w:val="000000"/>
                <w:sz w:val="18"/>
                <w:szCs w:val="18"/>
              </w:rPr>
              <w:t xml:space="preserve">REFRACTOMETRO </w:t>
            </w:r>
            <w:r w:rsidR="00AD4C33">
              <w:rPr>
                <w:rFonts w:ascii="Times New Roman" w:hAnsi="Times New Roman" w:cs="Times New Roman"/>
                <w:b/>
                <w:color w:val="000000"/>
                <w:sz w:val="18"/>
                <w:szCs w:val="18"/>
              </w:rPr>
              <w:t>Digital de B</w:t>
            </w:r>
            <w:r w:rsidRPr="00D45759">
              <w:rPr>
                <w:rFonts w:ascii="Times New Roman" w:hAnsi="Times New Roman" w:cs="Times New Roman"/>
                <w:b/>
                <w:color w:val="000000"/>
                <w:sz w:val="18"/>
                <w:szCs w:val="18"/>
              </w:rPr>
              <w:t xml:space="preserve">olsillo </w:t>
            </w:r>
            <w:r w:rsidRPr="003E5AE0">
              <w:rPr>
                <w:rFonts w:ascii="Times New Roman" w:hAnsi="Times New Roman" w:cs="Times New Roman"/>
                <w:color w:val="000000"/>
                <w:sz w:val="18"/>
                <w:szCs w:val="18"/>
              </w:rPr>
              <w:t>para campo, es compacto, livia</w:t>
            </w:r>
            <w:r>
              <w:rPr>
                <w:rFonts w:ascii="Times New Roman" w:hAnsi="Times New Roman" w:cs="Times New Roman"/>
                <w:color w:val="000000"/>
                <w:sz w:val="18"/>
                <w:szCs w:val="18"/>
              </w:rPr>
              <w:t xml:space="preserve">no y fácil de usar. Ideal para </w:t>
            </w:r>
            <w:r w:rsidRPr="003E5AE0">
              <w:rPr>
                <w:rFonts w:ascii="Times New Roman" w:hAnsi="Times New Roman" w:cs="Times New Roman"/>
                <w:color w:val="000000"/>
                <w:sz w:val="18"/>
                <w:szCs w:val="18"/>
              </w:rPr>
              <w:t xml:space="preserve">determinar la concentración en grados </w:t>
            </w:r>
            <w:proofErr w:type="spellStart"/>
            <w:r w:rsidRPr="003E5AE0">
              <w:rPr>
                <w:rFonts w:ascii="Times New Roman" w:hAnsi="Times New Roman" w:cs="Times New Roman"/>
                <w:color w:val="000000"/>
                <w:sz w:val="18"/>
                <w:szCs w:val="18"/>
              </w:rPr>
              <w:t>Brix</w:t>
            </w:r>
            <w:proofErr w:type="spellEnd"/>
            <w:r w:rsidRPr="003E5AE0">
              <w:rPr>
                <w:rFonts w:ascii="Times New Roman" w:hAnsi="Times New Roman" w:cs="Times New Roman"/>
                <w:color w:val="000000"/>
                <w:sz w:val="18"/>
                <w:szCs w:val="18"/>
              </w:rPr>
              <w:t xml:space="preserve"> de frutas y bebidas, as</w:t>
            </w:r>
            <w:r>
              <w:rPr>
                <w:rFonts w:ascii="Times New Roman" w:hAnsi="Times New Roman" w:cs="Times New Roman"/>
                <w:color w:val="000000"/>
                <w:sz w:val="18"/>
                <w:szCs w:val="18"/>
              </w:rPr>
              <w:t>í como para aceites de corte y muestras</w:t>
            </w:r>
            <w:r w:rsidRPr="003E5AE0">
              <w:rPr>
                <w:rFonts w:ascii="Times New Roman" w:hAnsi="Times New Roman" w:cs="Times New Roman"/>
                <w:color w:val="000000"/>
                <w:sz w:val="18"/>
                <w:szCs w:val="18"/>
              </w:rPr>
              <w:t xml:space="preserve"> orgánicas. Mide la concentración en grados </w:t>
            </w:r>
            <w:proofErr w:type="spellStart"/>
            <w:r w:rsidRPr="003E5AE0">
              <w:rPr>
                <w:rFonts w:ascii="Times New Roman" w:hAnsi="Times New Roman" w:cs="Times New Roman"/>
                <w:color w:val="000000"/>
                <w:sz w:val="18"/>
                <w:szCs w:val="18"/>
              </w:rPr>
              <w:t>Brix</w:t>
            </w:r>
            <w:proofErr w:type="spellEnd"/>
            <w:r w:rsidRPr="003E5AE0">
              <w:rPr>
                <w:rFonts w:ascii="Times New Roman" w:hAnsi="Times New Roman" w:cs="Times New Roman"/>
                <w:color w:val="000000"/>
                <w:sz w:val="18"/>
                <w:szCs w:val="18"/>
              </w:rPr>
              <w:t>, la sali</w:t>
            </w:r>
            <w:r>
              <w:rPr>
                <w:rFonts w:ascii="Times New Roman" w:hAnsi="Times New Roman" w:cs="Times New Roman"/>
                <w:color w:val="000000"/>
                <w:sz w:val="18"/>
                <w:szCs w:val="18"/>
              </w:rPr>
              <w:t>nidad y una amplia variedad de otros</w:t>
            </w:r>
            <w:r w:rsidRPr="003E5AE0">
              <w:rPr>
                <w:rFonts w:ascii="Times New Roman" w:hAnsi="Times New Roman" w:cs="Times New Roman"/>
                <w:color w:val="000000"/>
                <w:sz w:val="18"/>
                <w:szCs w:val="18"/>
              </w:rPr>
              <w:t xml:space="preserve"> parámetros en el camp</w:t>
            </w:r>
            <w:r>
              <w:rPr>
                <w:rFonts w:ascii="Times New Roman" w:hAnsi="Times New Roman" w:cs="Times New Roman"/>
                <w:color w:val="000000"/>
                <w:sz w:val="18"/>
                <w:szCs w:val="18"/>
              </w:rPr>
              <w:t xml:space="preserve">o con precisión de laboratorio. Que sea </w:t>
            </w:r>
            <w:r w:rsidRPr="003E5AE0">
              <w:rPr>
                <w:rFonts w:ascii="Times New Roman" w:hAnsi="Times New Roman" w:cs="Times New Roman"/>
                <w:color w:val="000000"/>
                <w:sz w:val="18"/>
                <w:szCs w:val="18"/>
              </w:rPr>
              <w:t>fácil de usar, como un refractómetro óptico, pero con la precisi</w:t>
            </w:r>
            <w:r>
              <w:rPr>
                <w:rFonts w:ascii="Times New Roman" w:hAnsi="Times New Roman" w:cs="Times New Roman"/>
                <w:color w:val="000000"/>
                <w:sz w:val="18"/>
                <w:szCs w:val="18"/>
              </w:rPr>
              <w:t>ón de una lectura digital. Lee muestras</w:t>
            </w:r>
            <w:r w:rsidRPr="003E5AE0">
              <w:rPr>
                <w:rFonts w:ascii="Times New Roman" w:hAnsi="Times New Roman" w:cs="Times New Roman"/>
                <w:color w:val="000000"/>
                <w:sz w:val="18"/>
                <w:szCs w:val="18"/>
              </w:rPr>
              <w:t xml:space="preserve"> tan pequeñas como 1 ml. La temperatura de la mues</w:t>
            </w:r>
            <w:r>
              <w:rPr>
                <w:rFonts w:ascii="Times New Roman" w:hAnsi="Times New Roman" w:cs="Times New Roman"/>
                <w:color w:val="000000"/>
                <w:sz w:val="18"/>
                <w:szCs w:val="18"/>
              </w:rPr>
              <w:t>tra aparece inicialmente en la pantalla</w:t>
            </w:r>
            <w:r w:rsidRPr="003E5AE0">
              <w:rPr>
                <w:rFonts w:ascii="Times New Roman" w:hAnsi="Times New Roman" w:cs="Times New Roman"/>
                <w:color w:val="000000"/>
                <w:sz w:val="18"/>
                <w:szCs w:val="18"/>
              </w:rPr>
              <w:t xml:space="preserve"> LCD, seguido de</w:t>
            </w:r>
            <w:r>
              <w:rPr>
                <w:rFonts w:ascii="Times New Roman" w:hAnsi="Times New Roman" w:cs="Times New Roman"/>
                <w:color w:val="000000"/>
                <w:sz w:val="18"/>
                <w:szCs w:val="18"/>
              </w:rPr>
              <w:t xml:space="preserve"> los resultados de la medición. </w:t>
            </w:r>
            <w:r w:rsidRPr="003E5AE0">
              <w:rPr>
                <w:rFonts w:ascii="Times New Roman" w:hAnsi="Times New Roman" w:cs="Times New Roman"/>
                <w:color w:val="000000"/>
                <w:sz w:val="18"/>
                <w:szCs w:val="18"/>
              </w:rPr>
              <w:t xml:space="preserve">El sofisticado microprocesador proporciona calibración automática, compensación automática de </w:t>
            </w:r>
          </w:p>
          <w:p w14:paraId="2703D00A" w14:textId="3C25E1E0"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 xml:space="preserve">temperatura (ATC) y apagado automático (después de 3 </w:t>
            </w:r>
            <w:r>
              <w:rPr>
                <w:rFonts w:ascii="Times New Roman" w:hAnsi="Times New Roman" w:cs="Times New Roman"/>
                <w:color w:val="000000"/>
                <w:sz w:val="18"/>
                <w:szCs w:val="18"/>
              </w:rPr>
              <w:t>minutos). Calibración con agua destilada</w:t>
            </w:r>
            <w:r w:rsidRPr="003E5AE0">
              <w:rPr>
                <w:rFonts w:ascii="Times New Roman" w:hAnsi="Times New Roman" w:cs="Times New Roman"/>
                <w:color w:val="000000"/>
                <w:sz w:val="18"/>
                <w:szCs w:val="18"/>
              </w:rPr>
              <w:t>. Carcasa resistente al agua protege de los entornos hú</w:t>
            </w:r>
            <w:r>
              <w:rPr>
                <w:rFonts w:ascii="Times New Roman" w:hAnsi="Times New Roman" w:cs="Times New Roman"/>
                <w:color w:val="000000"/>
                <w:sz w:val="18"/>
                <w:szCs w:val="18"/>
              </w:rPr>
              <w:t>medos. Viene listo para usarse con</w:t>
            </w:r>
            <w:r w:rsidRPr="003E5AE0">
              <w:rPr>
                <w:rFonts w:ascii="Times New Roman" w:hAnsi="Times New Roman" w:cs="Times New Roman"/>
                <w:color w:val="000000"/>
                <w:sz w:val="18"/>
                <w:szCs w:val="18"/>
              </w:rPr>
              <w:t xml:space="preserve"> agua destilada, batería, pipeta de transferencia, instruccio</w:t>
            </w:r>
            <w:r>
              <w:rPr>
                <w:rFonts w:ascii="Times New Roman" w:hAnsi="Times New Roman" w:cs="Times New Roman"/>
                <w:color w:val="000000"/>
                <w:sz w:val="18"/>
                <w:szCs w:val="18"/>
              </w:rPr>
              <w:t xml:space="preserve">nes y un estuche de transporte. </w:t>
            </w:r>
            <w:r w:rsidRPr="003E5AE0">
              <w:rPr>
                <w:rFonts w:ascii="Times New Roman" w:hAnsi="Times New Roman" w:cs="Times New Roman"/>
                <w:color w:val="000000"/>
                <w:sz w:val="18"/>
                <w:szCs w:val="18"/>
              </w:rPr>
              <w:t xml:space="preserve">Unidad de medida: Índice de refracción en grados </w:t>
            </w:r>
            <w:proofErr w:type="spellStart"/>
            <w:r w:rsidRPr="003E5AE0">
              <w:rPr>
                <w:rFonts w:ascii="Times New Roman" w:hAnsi="Times New Roman" w:cs="Times New Roman"/>
                <w:color w:val="000000"/>
                <w:sz w:val="18"/>
                <w:szCs w:val="18"/>
              </w:rPr>
              <w:t>Brix</w:t>
            </w:r>
            <w:proofErr w:type="spellEnd"/>
            <w:r w:rsidRPr="003E5AE0">
              <w:rPr>
                <w:rFonts w:ascii="Times New Roman" w:hAnsi="Times New Roman" w:cs="Times New Roman"/>
                <w:color w:val="000000"/>
                <w:sz w:val="18"/>
                <w:szCs w:val="18"/>
              </w:rPr>
              <w:t>,</w:t>
            </w:r>
            <w:r w:rsidR="00AD4C33">
              <w:rPr>
                <w:rFonts w:ascii="Times New Roman" w:hAnsi="Times New Roman" w:cs="Times New Roman"/>
                <w:color w:val="000000"/>
                <w:sz w:val="18"/>
                <w:szCs w:val="18"/>
              </w:rPr>
              <w:t xml:space="preserve"> </w:t>
            </w:r>
            <w:r w:rsidRPr="003E5AE0">
              <w:rPr>
                <w:rFonts w:ascii="Times New Roman" w:hAnsi="Times New Roman" w:cs="Times New Roman"/>
                <w:color w:val="000000"/>
                <w:sz w:val="18"/>
                <w:szCs w:val="18"/>
              </w:rPr>
              <w:t>Rango de medición:0 a 88%, Resolución:0.1%,Precisión:±0.2%, Dimensiones:118 X 62 X 32 mm, Peso:130 g</w:t>
            </w:r>
          </w:p>
        </w:tc>
        <w:tc>
          <w:tcPr>
            <w:tcW w:w="709" w:type="dxa"/>
            <w:tcBorders>
              <w:top w:val="single" w:sz="4" w:space="0" w:color="auto"/>
              <w:left w:val="nil"/>
              <w:bottom w:val="single" w:sz="4" w:space="0" w:color="auto"/>
              <w:right w:val="single" w:sz="4" w:space="0" w:color="auto"/>
            </w:tcBorders>
            <w:shd w:val="clear" w:color="auto" w:fill="auto"/>
            <w:vAlign w:val="center"/>
          </w:tcPr>
          <w:p w14:paraId="5850DE3B" w14:textId="52C63661" w:rsidR="00AE6D08" w:rsidRDefault="00275F81" w:rsidP="00AE6D08">
            <w:pPr>
              <w:jc w:val="center"/>
              <w:rPr>
                <w:rFonts w:ascii="Times New Roman" w:hAnsi="Times New Roman" w:cs="Times New Roman"/>
                <w:color w:val="000000"/>
                <w:sz w:val="18"/>
                <w:szCs w:val="18"/>
              </w:rPr>
            </w:pPr>
            <w:r>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316A6C07" w14:textId="13880A3C" w:rsidR="00AE6D08" w:rsidRDefault="00AE6D08" w:rsidP="00AE6D08">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5ABF2647" w14:textId="395C1AF0" w:rsidR="00AE6D08" w:rsidRDefault="00501576" w:rsidP="00AE6D08">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Agrícolas</w:t>
            </w:r>
          </w:p>
        </w:tc>
        <w:tc>
          <w:tcPr>
            <w:tcW w:w="851" w:type="dxa"/>
            <w:tcBorders>
              <w:top w:val="single" w:sz="4" w:space="0" w:color="auto"/>
              <w:left w:val="nil"/>
              <w:bottom w:val="single" w:sz="4" w:space="0" w:color="auto"/>
              <w:right w:val="single" w:sz="4" w:space="0" w:color="auto"/>
            </w:tcBorders>
            <w:shd w:val="clear" w:color="auto" w:fill="auto"/>
            <w:vAlign w:val="center"/>
          </w:tcPr>
          <w:p w14:paraId="722C548C" w14:textId="02713469" w:rsidR="00AE6D08" w:rsidRDefault="00501576" w:rsidP="00AE6D08">
            <w:pPr>
              <w:jc w:val="center"/>
              <w:rPr>
                <w:rFonts w:ascii="Times New Roman" w:hAnsi="Times New Roman" w:cs="Times New Roman"/>
                <w:color w:val="000000"/>
                <w:sz w:val="18"/>
                <w:szCs w:val="18"/>
              </w:rPr>
            </w:pPr>
            <w:r>
              <w:rPr>
                <w:rFonts w:ascii="Times New Roman" w:hAnsi="Times New Roman" w:cs="Times New Roman"/>
                <w:color w:val="000000"/>
                <w:sz w:val="18"/>
                <w:szCs w:val="18"/>
              </w:rPr>
              <w:t>37902</w:t>
            </w:r>
          </w:p>
        </w:tc>
        <w:tc>
          <w:tcPr>
            <w:tcW w:w="1132" w:type="dxa"/>
            <w:tcBorders>
              <w:top w:val="single" w:sz="4" w:space="0" w:color="auto"/>
              <w:left w:val="nil"/>
              <w:bottom w:val="single" w:sz="4" w:space="0" w:color="auto"/>
              <w:right w:val="single" w:sz="4" w:space="0" w:color="auto"/>
            </w:tcBorders>
            <w:shd w:val="clear" w:color="auto" w:fill="auto"/>
            <w:vAlign w:val="center"/>
          </w:tcPr>
          <w:p w14:paraId="29B46823" w14:textId="6E094AEF" w:rsidR="00AE6D08" w:rsidRDefault="00501576" w:rsidP="00AE6D08">
            <w:pPr>
              <w:jc w:val="center"/>
              <w:rPr>
                <w:rFonts w:ascii="Times New Roman" w:hAnsi="Times New Roman"/>
                <w:color w:val="000000"/>
                <w:sz w:val="16"/>
                <w:szCs w:val="16"/>
              </w:rPr>
            </w:pPr>
            <w:r>
              <w:rPr>
                <w:rFonts w:ascii="Times New Roman" w:hAnsi="Times New Roman"/>
                <w:color w:val="000000"/>
                <w:sz w:val="16"/>
                <w:szCs w:val="16"/>
              </w:rPr>
              <w:t>Xalapa</w:t>
            </w:r>
          </w:p>
        </w:tc>
      </w:tr>
      <w:tr w:rsidR="00AE6D08" w:rsidRPr="00320281" w14:paraId="43477E95" w14:textId="77777777"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E3797A5" w14:textId="637B647E" w:rsidR="00AE6D08" w:rsidRPr="00947ECE" w:rsidRDefault="00AE6D08" w:rsidP="00AE6D08">
            <w:pPr>
              <w:jc w:val="center"/>
              <w:rPr>
                <w:rFonts w:ascii="Times New Roman" w:hAnsi="Times New Roman" w:cs="Times New Roman"/>
                <w:b/>
                <w:bCs/>
                <w:sz w:val="18"/>
                <w:szCs w:val="18"/>
                <w:lang w:eastAsia="es-MX"/>
              </w:rPr>
            </w:pPr>
            <w:r>
              <w:rPr>
                <w:rFonts w:ascii="Times New Roman" w:hAnsi="Times New Roman" w:cs="Times New Roman"/>
                <w:b/>
                <w:bCs/>
                <w:sz w:val="18"/>
                <w:szCs w:val="18"/>
                <w:lang w:eastAsia="es-MX"/>
              </w:rPr>
              <w:t>11</w:t>
            </w:r>
            <w:r w:rsidR="00501576">
              <w:rPr>
                <w:rFonts w:ascii="Times New Roman" w:hAnsi="Times New Roman" w:cs="Times New Roman"/>
                <w:b/>
                <w:bCs/>
                <w:sz w:val="18"/>
                <w:szCs w:val="18"/>
                <w:lang w:eastAsia="es-MX"/>
              </w:rPr>
              <w:t>7</w:t>
            </w:r>
          </w:p>
        </w:tc>
        <w:tc>
          <w:tcPr>
            <w:tcW w:w="4961" w:type="dxa"/>
            <w:tcBorders>
              <w:top w:val="single" w:sz="4" w:space="0" w:color="auto"/>
              <w:left w:val="nil"/>
              <w:bottom w:val="single" w:sz="4" w:space="0" w:color="auto"/>
              <w:right w:val="single" w:sz="4" w:space="0" w:color="auto"/>
            </w:tcBorders>
            <w:shd w:val="clear" w:color="auto" w:fill="auto"/>
            <w:vAlign w:val="bottom"/>
          </w:tcPr>
          <w:p w14:paraId="0155A1E9" w14:textId="58B48DF8" w:rsidR="00AE6D08" w:rsidRPr="003E5AE0" w:rsidRDefault="00AE6D08" w:rsidP="00AE6D08">
            <w:pPr>
              <w:spacing w:after="0" w:line="240" w:lineRule="auto"/>
              <w:jc w:val="both"/>
              <w:rPr>
                <w:rFonts w:ascii="Times New Roman" w:hAnsi="Times New Roman" w:cs="Times New Roman"/>
                <w:color w:val="000000"/>
                <w:sz w:val="18"/>
                <w:szCs w:val="18"/>
              </w:rPr>
            </w:pPr>
            <w:r>
              <w:rPr>
                <w:rFonts w:ascii="Times New Roman" w:hAnsi="Times New Roman" w:cs="Times New Roman"/>
                <w:b/>
                <w:color w:val="000000"/>
                <w:sz w:val="18"/>
                <w:szCs w:val="18"/>
              </w:rPr>
              <w:t xml:space="preserve">REFRACTOMETRO </w:t>
            </w:r>
            <w:r w:rsidRPr="00D45759">
              <w:rPr>
                <w:rFonts w:ascii="Times New Roman" w:hAnsi="Times New Roman" w:cs="Times New Roman"/>
                <w:b/>
                <w:color w:val="000000"/>
                <w:sz w:val="18"/>
                <w:szCs w:val="18"/>
              </w:rPr>
              <w:t>para azúcar en vino</w:t>
            </w:r>
            <w:r w:rsidRPr="003E5AE0">
              <w:rPr>
                <w:rFonts w:ascii="Times New Roman" w:hAnsi="Times New Roman" w:cs="Times New Roman"/>
                <w:color w:val="000000"/>
                <w:sz w:val="18"/>
                <w:szCs w:val="18"/>
              </w:rPr>
              <w:t xml:space="preserve">, intervalo de </w:t>
            </w:r>
            <w:r w:rsidR="00AD4C33">
              <w:rPr>
                <w:rFonts w:ascii="Times New Roman" w:hAnsi="Times New Roman" w:cs="Times New Roman"/>
                <w:color w:val="000000"/>
                <w:sz w:val="18"/>
                <w:szCs w:val="18"/>
              </w:rPr>
              <w:t xml:space="preserve">azúcar de 0 a 85% </w:t>
            </w:r>
            <w:proofErr w:type="spellStart"/>
            <w:r w:rsidR="00AD4C33">
              <w:rPr>
                <w:rFonts w:ascii="Times New Roman" w:hAnsi="Times New Roman" w:cs="Times New Roman"/>
                <w:color w:val="000000"/>
                <w:sz w:val="18"/>
                <w:szCs w:val="18"/>
              </w:rPr>
              <w:t>Brix</w:t>
            </w:r>
            <w:proofErr w:type="spellEnd"/>
            <w:r w:rsidR="00AD4C33">
              <w:rPr>
                <w:rFonts w:ascii="Times New Roman" w:hAnsi="Times New Roman" w:cs="Times New Roman"/>
                <w:color w:val="000000"/>
                <w:sz w:val="18"/>
                <w:szCs w:val="18"/>
              </w:rPr>
              <w:t xml:space="preserve"> (% </w:t>
            </w:r>
            <w:proofErr w:type="spellStart"/>
            <w:r w:rsidR="00AD4C33">
              <w:rPr>
                <w:rFonts w:ascii="Times New Roman" w:hAnsi="Times New Roman" w:cs="Times New Roman"/>
                <w:color w:val="000000"/>
                <w:sz w:val="18"/>
                <w:szCs w:val="18"/>
              </w:rPr>
              <w:t>Brix</w:t>
            </w:r>
            <w:proofErr w:type="spellEnd"/>
            <w:r w:rsidR="00AD4C33">
              <w:rPr>
                <w:rFonts w:ascii="Times New Roman" w:hAnsi="Times New Roman" w:cs="Times New Roman"/>
                <w:color w:val="000000"/>
                <w:sz w:val="18"/>
                <w:szCs w:val="18"/>
              </w:rPr>
              <w:t xml:space="preserve">) </w:t>
            </w:r>
            <w:r w:rsidRPr="003E5AE0">
              <w:rPr>
                <w:rFonts w:ascii="Times New Roman" w:hAnsi="Times New Roman" w:cs="Times New Roman"/>
                <w:color w:val="000000"/>
                <w:sz w:val="18"/>
                <w:szCs w:val="18"/>
              </w:rPr>
              <w:t xml:space="preserve">Rango de contenido de azúcar:0,0 a 85,0 % </w:t>
            </w:r>
            <w:proofErr w:type="spellStart"/>
            <w:r w:rsidRPr="003E5AE0">
              <w:rPr>
                <w:rFonts w:ascii="Times New Roman" w:hAnsi="Times New Roman" w:cs="Times New Roman"/>
                <w:color w:val="000000"/>
                <w:sz w:val="18"/>
                <w:szCs w:val="18"/>
              </w:rPr>
              <w:t>Brix</w:t>
            </w:r>
            <w:proofErr w:type="spellEnd"/>
            <w:r w:rsidRPr="003E5AE0">
              <w:rPr>
                <w:rFonts w:ascii="Times New Roman" w:hAnsi="Times New Roman" w:cs="Times New Roman"/>
                <w:color w:val="000000"/>
                <w:sz w:val="18"/>
                <w:szCs w:val="18"/>
              </w:rPr>
              <w:t>; 1,3300 a 1,5080 ND; 1,3330 a 1,5040 nD20</w:t>
            </w:r>
          </w:p>
          <w:p w14:paraId="6E71B6E0" w14:textId="6B9D0B32"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Resolución del contenido de</w:t>
            </w:r>
            <w:r>
              <w:rPr>
                <w:rFonts w:ascii="Times New Roman" w:hAnsi="Times New Roman" w:cs="Times New Roman"/>
                <w:color w:val="000000"/>
                <w:sz w:val="18"/>
                <w:szCs w:val="18"/>
              </w:rPr>
              <w:t xml:space="preserve"> </w:t>
            </w:r>
            <w:r w:rsidRPr="003E5AE0">
              <w:rPr>
                <w:rFonts w:ascii="Times New Roman" w:hAnsi="Times New Roman" w:cs="Times New Roman"/>
                <w:color w:val="000000"/>
                <w:sz w:val="18"/>
                <w:szCs w:val="18"/>
              </w:rPr>
              <w:t>azúcar: 0,1</w:t>
            </w:r>
            <w:r w:rsidR="00AD4C33">
              <w:rPr>
                <w:rFonts w:ascii="Times New Roman" w:hAnsi="Times New Roman" w:cs="Times New Roman"/>
                <w:color w:val="000000"/>
                <w:sz w:val="18"/>
                <w:szCs w:val="18"/>
              </w:rPr>
              <w:t xml:space="preserve"> % </w:t>
            </w:r>
            <w:proofErr w:type="spellStart"/>
            <w:r w:rsidR="00AD4C33">
              <w:rPr>
                <w:rFonts w:ascii="Times New Roman" w:hAnsi="Times New Roman" w:cs="Times New Roman"/>
                <w:color w:val="000000"/>
                <w:sz w:val="18"/>
                <w:szCs w:val="18"/>
              </w:rPr>
              <w:t>Brix</w:t>
            </w:r>
            <w:proofErr w:type="spellEnd"/>
            <w:r w:rsidR="00AD4C33">
              <w:rPr>
                <w:rFonts w:ascii="Times New Roman" w:hAnsi="Times New Roman" w:cs="Times New Roman"/>
                <w:color w:val="000000"/>
                <w:sz w:val="18"/>
                <w:szCs w:val="18"/>
              </w:rPr>
              <w:t xml:space="preserve">; 0,0001 ND; 0,0001 ND20 </w:t>
            </w:r>
            <w:r w:rsidRPr="003E5AE0">
              <w:rPr>
                <w:rFonts w:ascii="Times New Roman" w:hAnsi="Times New Roman" w:cs="Times New Roman"/>
                <w:color w:val="000000"/>
                <w:sz w:val="18"/>
                <w:szCs w:val="18"/>
              </w:rPr>
              <w:t xml:space="preserve">Precisión del contenido de azúcar: ±0,2 % </w:t>
            </w:r>
            <w:proofErr w:type="spellStart"/>
            <w:r w:rsidRPr="003E5AE0">
              <w:rPr>
                <w:rFonts w:ascii="Times New Roman" w:hAnsi="Times New Roman" w:cs="Times New Roman"/>
                <w:color w:val="000000"/>
                <w:sz w:val="18"/>
                <w:szCs w:val="18"/>
              </w:rPr>
              <w:t>Brix</w:t>
            </w:r>
            <w:proofErr w:type="spellEnd"/>
            <w:r w:rsidRPr="003E5AE0">
              <w:rPr>
                <w:rFonts w:ascii="Times New Roman" w:hAnsi="Times New Roman" w:cs="Times New Roman"/>
                <w:color w:val="000000"/>
                <w:sz w:val="18"/>
                <w:szCs w:val="18"/>
              </w:rPr>
              <w:t>; ±0,0005 ND; ±0,0005 ND20</w:t>
            </w:r>
          </w:p>
          <w:p w14:paraId="1B819701" w14:textId="77777777"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Rango de temperatura: 0,0 a 80,0 °C (32,0 a 176,0 °F)</w:t>
            </w:r>
          </w:p>
          <w:p w14:paraId="558ABCEE" w14:textId="77777777"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Resolución de temperatura 0,1 °C (0,1 °F)</w:t>
            </w:r>
          </w:p>
          <w:p w14:paraId="467EDFCF" w14:textId="77777777"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Precisión de temperatura ±0,3 °C (±0,5 °F)</w:t>
            </w:r>
          </w:p>
          <w:p w14:paraId="0C5CF0E1" w14:textId="77777777"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Apagado automático Después de tres minutos de inactividad</w:t>
            </w:r>
          </w:p>
          <w:p w14:paraId="649191B2" w14:textId="77777777"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Tipo de batería / Duración: 9 V / aproximadamente 5000 lecturas</w:t>
            </w:r>
          </w:p>
          <w:p w14:paraId="3F8F4F14" w14:textId="77777777"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Clasificación del recinto: IP65</w:t>
            </w:r>
          </w:p>
          <w:p w14:paraId="77D97DF1" w14:textId="77777777"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Dimensiones: 192 x 102 x 67 mm (7,6 x 4,01 x 2,6”)</w:t>
            </w:r>
          </w:p>
          <w:p w14:paraId="6DC171EC" w14:textId="77777777"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Peso: 420 gramos (14,8 onzas)</w:t>
            </w:r>
          </w:p>
          <w:p w14:paraId="313C4FD0" w14:textId="77777777"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Fuente de luz del refractómetro: LED amarillo</w:t>
            </w:r>
          </w:p>
          <w:p w14:paraId="71CEB9BF" w14:textId="77777777"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Compensación de temperatura del</w:t>
            </w:r>
          </w:p>
          <w:p w14:paraId="22B8D6C4" w14:textId="77777777"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refractómetro: automático entre 10 y 40°C (50 a 104°F)</w:t>
            </w:r>
          </w:p>
          <w:p w14:paraId="35C19CDD" w14:textId="01F1287F" w:rsidR="00AE6D08" w:rsidRPr="00AD4C33"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Volumen mínimo de muestra: 100 µL (pa</w:t>
            </w:r>
            <w:r w:rsidR="00AD4C33">
              <w:rPr>
                <w:rFonts w:ascii="Times New Roman" w:hAnsi="Times New Roman" w:cs="Times New Roman"/>
                <w:color w:val="000000"/>
                <w:sz w:val="18"/>
                <w:szCs w:val="18"/>
              </w:rPr>
              <w:t xml:space="preserve">ra cubrir el prisma totalmente) </w:t>
            </w:r>
            <w:r w:rsidRPr="003E5AE0">
              <w:rPr>
                <w:rFonts w:ascii="Times New Roman" w:hAnsi="Times New Roman" w:cs="Times New Roman"/>
                <w:color w:val="000000"/>
                <w:sz w:val="18"/>
                <w:szCs w:val="18"/>
              </w:rPr>
              <w:t>Celda de muestra: Anillo de acero inoxidable y prisma de</w:t>
            </w:r>
            <w:r w:rsidR="00AD4C33">
              <w:rPr>
                <w:rFonts w:ascii="Times New Roman" w:hAnsi="Times New Roman" w:cs="Times New Roman"/>
                <w:color w:val="000000"/>
                <w:sz w:val="18"/>
                <w:szCs w:val="18"/>
              </w:rPr>
              <w:t xml:space="preserve"> vidrio sílex. </w:t>
            </w:r>
            <w:r w:rsidRPr="003E5AE0">
              <w:rPr>
                <w:rFonts w:ascii="Times New Roman" w:hAnsi="Times New Roman" w:cs="Times New Roman"/>
                <w:color w:val="000000"/>
                <w:sz w:val="18"/>
                <w:szCs w:val="18"/>
              </w:rPr>
              <w:t>Tiempo de medición: aproximadamente 1,5 segundos</w:t>
            </w:r>
          </w:p>
        </w:tc>
        <w:tc>
          <w:tcPr>
            <w:tcW w:w="709" w:type="dxa"/>
            <w:tcBorders>
              <w:top w:val="single" w:sz="4" w:space="0" w:color="auto"/>
              <w:left w:val="nil"/>
              <w:bottom w:val="single" w:sz="4" w:space="0" w:color="auto"/>
              <w:right w:val="single" w:sz="4" w:space="0" w:color="auto"/>
            </w:tcBorders>
            <w:shd w:val="clear" w:color="auto" w:fill="auto"/>
            <w:vAlign w:val="center"/>
          </w:tcPr>
          <w:p w14:paraId="5FAB90F1" w14:textId="60B4C623" w:rsidR="00AE6D08" w:rsidRDefault="00275F81" w:rsidP="00AE6D08">
            <w:pPr>
              <w:jc w:val="center"/>
              <w:rPr>
                <w:rFonts w:ascii="Times New Roman" w:hAnsi="Times New Roman" w:cs="Times New Roman"/>
                <w:color w:val="000000"/>
                <w:sz w:val="18"/>
                <w:szCs w:val="18"/>
              </w:rPr>
            </w:pPr>
            <w:r>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53E45267" w14:textId="4AE91B26" w:rsidR="00AE6D08" w:rsidRDefault="00AE6D08" w:rsidP="00AE6D08">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793A25FC" w14:textId="2EB2F5A4" w:rsidR="00AE6D08" w:rsidRDefault="00501576" w:rsidP="00AE6D08">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Químicas</w:t>
            </w:r>
          </w:p>
        </w:tc>
        <w:tc>
          <w:tcPr>
            <w:tcW w:w="851" w:type="dxa"/>
            <w:tcBorders>
              <w:top w:val="single" w:sz="4" w:space="0" w:color="auto"/>
              <w:left w:val="nil"/>
              <w:bottom w:val="single" w:sz="4" w:space="0" w:color="auto"/>
              <w:right w:val="single" w:sz="4" w:space="0" w:color="auto"/>
            </w:tcBorders>
            <w:shd w:val="clear" w:color="auto" w:fill="auto"/>
            <w:vAlign w:val="center"/>
          </w:tcPr>
          <w:p w14:paraId="46D03C51" w14:textId="0F4DD275" w:rsidR="00AE6D08" w:rsidRDefault="00501576" w:rsidP="00AE6D08">
            <w:pPr>
              <w:jc w:val="center"/>
              <w:rPr>
                <w:rFonts w:ascii="Times New Roman" w:hAnsi="Times New Roman" w:cs="Times New Roman"/>
                <w:color w:val="000000"/>
                <w:sz w:val="18"/>
                <w:szCs w:val="18"/>
              </w:rPr>
            </w:pPr>
            <w:r>
              <w:rPr>
                <w:rFonts w:ascii="Times New Roman" w:hAnsi="Times New Roman" w:cs="Times New Roman"/>
                <w:color w:val="000000"/>
                <w:sz w:val="18"/>
                <w:szCs w:val="18"/>
              </w:rPr>
              <w:t>38101</w:t>
            </w:r>
          </w:p>
        </w:tc>
        <w:tc>
          <w:tcPr>
            <w:tcW w:w="1132" w:type="dxa"/>
            <w:tcBorders>
              <w:top w:val="single" w:sz="4" w:space="0" w:color="auto"/>
              <w:left w:val="nil"/>
              <w:bottom w:val="single" w:sz="4" w:space="0" w:color="auto"/>
              <w:right w:val="single" w:sz="4" w:space="0" w:color="auto"/>
            </w:tcBorders>
            <w:shd w:val="clear" w:color="auto" w:fill="auto"/>
            <w:vAlign w:val="center"/>
          </w:tcPr>
          <w:p w14:paraId="3DA6CE5C" w14:textId="66DB4E6E" w:rsidR="00AE6D08" w:rsidRDefault="00501576" w:rsidP="00AE6D08">
            <w:pPr>
              <w:jc w:val="center"/>
              <w:rPr>
                <w:rFonts w:ascii="Times New Roman" w:hAnsi="Times New Roman"/>
                <w:color w:val="000000"/>
                <w:sz w:val="16"/>
                <w:szCs w:val="16"/>
              </w:rPr>
            </w:pPr>
            <w:r>
              <w:rPr>
                <w:rFonts w:ascii="Times New Roman" w:hAnsi="Times New Roman"/>
                <w:color w:val="000000"/>
                <w:sz w:val="16"/>
                <w:szCs w:val="16"/>
              </w:rPr>
              <w:t>Coatzacoalcos-Minatitlán</w:t>
            </w:r>
          </w:p>
        </w:tc>
      </w:tr>
      <w:tr w:rsidR="00AE6D08" w:rsidRPr="00320281" w14:paraId="2C14C996" w14:textId="77777777"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4534E920" w14:textId="4BF3BEA1" w:rsidR="00AE6D08" w:rsidRPr="00947ECE" w:rsidRDefault="00AE6D08" w:rsidP="00AE6D08">
            <w:pPr>
              <w:jc w:val="center"/>
              <w:rPr>
                <w:rFonts w:ascii="Times New Roman" w:hAnsi="Times New Roman" w:cs="Times New Roman"/>
                <w:b/>
                <w:bCs/>
                <w:sz w:val="18"/>
                <w:szCs w:val="18"/>
                <w:lang w:eastAsia="es-MX"/>
              </w:rPr>
            </w:pPr>
            <w:r>
              <w:rPr>
                <w:rFonts w:ascii="Times New Roman" w:hAnsi="Times New Roman" w:cs="Times New Roman"/>
                <w:b/>
                <w:bCs/>
                <w:sz w:val="18"/>
                <w:szCs w:val="18"/>
                <w:lang w:eastAsia="es-MX"/>
              </w:rPr>
              <w:lastRenderedPageBreak/>
              <w:t>11</w:t>
            </w:r>
            <w:r w:rsidR="00B74B15">
              <w:rPr>
                <w:rFonts w:ascii="Times New Roman" w:hAnsi="Times New Roman" w:cs="Times New Roman"/>
                <w:b/>
                <w:bCs/>
                <w:sz w:val="18"/>
                <w:szCs w:val="18"/>
                <w:lang w:eastAsia="es-MX"/>
              </w:rPr>
              <w:t>8</w:t>
            </w:r>
          </w:p>
        </w:tc>
        <w:tc>
          <w:tcPr>
            <w:tcW w:w="4961" w:type="dxa"/>
            <w:tcBorders>
              <w:top w:val="single" w:sz="4" w:space="0" w:color="auto"/>
              <w:left w:val="nil"/>
              <w:bottom w:val="single" w:sz="4" w:space="0" w:color="auto"/>
              <w:right w:val="single" w:sz="4" w:space="0" w:color="auto"/>
            </w:tcBorders>
            <w:shd w:val="clear" w:color="auto" w:fill="auto"/>
            <w:vAlign w:val="bottom"/>
          </w:tcPr>
          <w:p w14:paraId="3DE617C6" w14:textId="251B92FC" w:rsidR="00AE6D08" w:rsidRPr="003E5AE0" w:rsidRDefault="00AE6D08" w:rsidP="00AE6D08">
            <w:pPr>
              <w:spacing w:after="0" w:line="240" w:lineRule="auto"/>
              <w:jc w:val="both"/>
              <w:rPr>
                <w:rFonts w:ascii="Times New Roman" w:hAnsi="Times New Roman" w:cs="Times New Roman"/>
                <w:color w:val="000000"/>
                <w:sz w:val="18"/>
                <w:szCs w:val="18"/>
              </w:rPr>
            </w:pPr>
            <w:r w:rsidRPr="00D45759">
              <w:rPr>
                <w:rFonts w:ascii="Times New Roman" w:hAnsi="Times New Roman" w:cs="Times New Roman"/>
                <w:b/>
                <w:color w:val="000000"/>
                <w:sz w:val="18"/>
                <w:szCs w:val="18"/>
              </w:rPr>
              <w:t>MEDIDOR D</w:t>
            </w:r>
            <w:r>
              <w:rPr>
                <w:rFonts w:ascii="Times New Roman" w:hAnsi="Times New Roman" w:cs="Times New Roman"/>
                <w:b/>
                <w:color w:val="000000"/>
                <w:sz w:val="18"/>
                <w:szCs w:val="18"/>
              </w:rPr>
              <w:t xml:space="preserve">E TURBIDEZ </w:t>
            </w:r>
            <w:r w:rsidRPr="00D45759">
              <w:rPr>
                <w:rFonts w:ascii="Times New Roman" w:hAnsi="Times New Roman" w:cs="Times New Roman"/>
                <w:b/>
                <w:color w:val="000000"/>
                <w:sz w:val="18"/>
                <w:szCs w:val="18"/>
              </w:rPr>
              <w:t xml:space="preserve">EPA con tecnología </w:t>
            </w:r>
            <w:proofErr w:type="spellStart"/>
            <w:r w:rsidRPr="00D45759">
              <w:rPr>
                <w:rFonts w:ascii="Times New Roman" w:hAnsi="Times New Roman" w:cs="Times New Roman"/>
                <w:b/>
                <w:color w:val="000000"/>
                <w:sz w:val="18"/>
                <w:szCs w:val="18"/>
              </w:rPr>
              <w:t>Fast</w:t>
            </w:r>
            <w:proofErr w:type="spellEnd"/>
            <w:r w:rsidRPr="00D45759">
              <w:rPr>
                <w:rFonts w:ascii="Times New Roman" w:hAnsi="Times New Roman" w:cs="Times New Roman"/>
                <w:b/>
                <w:color w:val="000000"/>
                <w:sz w:val="18"/>
                <w:szCs w:val="18"/>
              </w:rPr>
              <w:t xml:space="preserve"> </w:t>
            </w:r>
            <w:proofErr w:type="spellStart"/>
            <w:r w:rsidRPr="00D45759">
              <w:rPr>
                <w:rFonts w:ascii="Times New Roman" w:hAnsi="Times New Roman" w:cs="Times New Roman"/>
                <w:b/>
                <w:color w:val="000000"/>
                <w:sz w:val="18"/>
                <w:szCs w:val="18"/>
              </w:rPr>
              <w:t>Tracker</w:t>
            </w:r>
            <w:proofErr w:type="spellEnd"/>
            <w:r w:rsidRPr="00D45759">
              <w:rPr>
                <w:rFonts w:ascii="Times New Roman" w:hAnsi="Times New Roman" w:cs="Times New Roman"/>
                <w:b/>
                <w:color w:val="000000"/>
                <w:sz w:val="18"/>
                <w:szCs w:val="18"/>
              </w:rPr>
              <w:t xml:space="preserve">™; </w:t>
            </w:r>
            <w:r w:rsidRPr="003E5AE0">
              <w:rPr>
                <w:rFonts w:ascii="Times New Roman" w:hAnsi="Times New Roman" w:cs="Times New Roman"/>
                <w:color w:val="000000"/>
                <w:sz w:val="18"/>
                <w:szCs w:val="18"/>
              </w:rPr>
              <w:t>r</w:t>
            </w:r>
            <w:r>
              <w:rPr>
                <w:rFonts w:ascii="Times New Roman" w:hAnsi="Times New Roman" w:cs="Times New Roman"/>
                <w:color w:val="000000"/>
                <w:sz w:val="18"/>
                <w:szCs w:val="18"/>
              </w:rPr>
              <w:t xml:space="preserve">ango 0.00 a 9.99; 10.0 a 99.9 y 100 a 100 </w:t>
            </w:r>
            <w:proofErr w:type="spellStart"/>
            <w:r>
              <w:rPr>
                <w:rFonts w:ascii="Times New Roman" w:hAnsi="Times New Roman" w:cs="Times New Roman"/>
                <w:color w:val="000000"/>
                <w:sz w:val="18"/>
                <w:szCs w:val="18"/>
              </w:rPr>
              <w:t>ntu</w:t>
            </w:r>
            <w:proofErr w:type="spellEnd"/>
          </w:p>
          <w:p w14:paraId="38311100" w14:textId="68080B1A" w:rsidR="00AE6D08" w:rsidRPr="003E5AE0" w:rsidRDefault="00AE6D08" w:rsidP="00AE6D08">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Rango: 0,00 a 9,99 NTU 10,0 a 99,9 NTU </w:t>
            </w:r>
            <w:r w:rsidRPr="003E5AE0">
              <w:rPr>
                <w:rFonts w:ascii="Times New Roman" w:hAnsi="Times New Roman" w:cs="Times New Roman"/>
                <w:color w:val="000000"/>
                <w:sz w:val="18"/>
                <w:szCs w:val="18"/>
              </w:rPr>
              <w:t>100 a 1000 NTU</w:t>
            </w:r>
          </w:p>
          <w:p w14:paraId="4D660B7C" w14:textId="1AC4C6E6"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Selección de Rango: Automáticamente</w:t>
            </w:r>
          </w:p>
          <w:p w14:paraId="1233C260" w14:textId="5783A023"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 xml:space="preserve">Resolución 0,01 NTU de 0,00 </w:t>
            </w:r>
            <w:r>
              <w:rPr>
                <w:rFonts w:ascii="Times New Roman" w:hAnsi="Times New Roman" w:cs="Times New Roman"/>
                <w:color w:val="000000"/>
                <w:sz w:val="18"/>
                <w:szCs w:val="18"/>
              </w:rPr>
              <w:t xml:space="preserve">a 9,99 NTU 0,1 NTU de 10,0 a 99,9 NTU </w:t>
            </w:r>
            <w:r w:rsidRPr="003E5AE0">
              <w:rPr>
                <w:rFonts w:ascii="Times New Roman" w:hAnsi="Times New Roman" w:cs="Times New Roman"/>
                <w:color w:val="000000"/>
                <w:sz w:val="18"/>
                <w:szCs w:val="18"/>
              </w:rPr>
              <w:t>1 NTU de 100 a 1000 NTU</w:t>
            </w:r>
          </w:p>
          <w:p w14:paraId="66B48E40" w14:textId="77777777"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Precisión: ±2% de lectura plus 0,02 NTU</w:t>
            </w:r>
          </w:p>
          <w:p w14:paraId="37C221FD" w14:textId="77777777" w:rsidR="00AE6D08" w:rsidRPr="003E5AE0" w:rsidRDefault="00AE6D08" w:rsidP="00AE6D08">
            <w:pPr>
              <w:spacing w:after="0" w:line="240" w:lineRule="auto"/>
              <w:jc w:val="both"/>
              <w:rPr>
                <w:rFonts w:ascii="Times New Roman" w:hAnsi="Times New Roman" w:cs="Times New Roman"/>
                <w:color w:val="000000"/>
                <w:sz w:val="18"/>
                <w:szCs w:val="18"/>
              </w:rPr>
            </w:pPr>
            <w:proofErr w:type="spellStart"/>
            <w:r w:rsidRPr="003E5AE0">
              <w:rPr>
                <w:rFonts w:ascii="Times New Roman" w:hAnsi="Times New Roman" w:cs="Times New Roman"/>
                <w:color w:val="000000"/>
                <w:sz w:val="18"/>
                <w:szCs w:val="18"/>
              </w:rPr>
              <w:t>Repetibilidad</w:t>
            </w:r>
            <w:proofErr w:type="spellEnd"/>
            <w:r w:rsidRPr="003E5AE0">
              <w:rPr>
                <w:rFonts w:ascii="Times New Roman" w:hAnsi="Times New Roman" w:cs="Times New Roman"/>
                <w:color w:val="000000"/>
                <w:sz w:val="18"/>
                <w:szCs w:val="18"/>
              </w:rPr>
              <w:t xml:space="preserve">; ±1% de lectura </w:t>
            </w:r>
            <w:proofErr w:type="spellStart"/>
            <w:r w:rsidRPr="003E5AE0">
              <w:rPr>
                <w:rFonts w:ascii="Times New Roman" w:hAnsi="Times New Roman" w:cs="Times New Roman"/>
                <w:color w:val="000000"/>
                <w:sz w:val="18"/>
                <w:szCs w:val="18"/>
              </w:rPr>
              <w:t>ó</w:t>
            </w:r>
            <w:proofErr w:type="spellEnd"/>
            <w:r w:rsidRPr="003E5AE0">
              <w:rPr>
                <w:rFonts w:ascii="Times New Roman" w:hAnsi="Times New Roman" w:cs="Times New Roman"/>
                <w:color w:val="000000"/>
                <w:sz w:val="18"/>
                <w:szCs w:val="18"/>
              </w:rPr>
              <w:t xml:space="preserve"> 0,02 NTU, el que sea mayor</w:t>
            </w:r>
          </w:p>
          <w:p w14:paraId="2D9EC09A" w14:textId="77777777"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Luz Parásita: &lt; 0,02 NTU</w:t>
            </w:r>
          </w:p>
          <w:p w14:paraId="3E4F97AE" w14:textId="77777777"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Desviación EMC Típica: ±0,05 NTU</w:t>
            </w:r>
          </w:p>
          <w:p w14:paraId="0E7ACFD9" w14:textId="77777777"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Fuente de Luz: Lámpara con filamento de Tungsteno</w:t>
            </w:r>
          </w:p>
          <w:p w14:paraId="18845EF3" w14:textId="77777777"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Vida de la Lámpara: Más de 100.000 lecturas</w:t>
            </w:r>
          </w:p>
          <w:p w14:paraId="293B3CB6" w14:textId="77777777"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Detector de Luz: Fotocélula de Silicio</w:t>
            </w:r>
          </w:p>
          <w:p w14:paraId="6094E0F1" w14:textId="77777777"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 xml:space="preserve">Método: Método Ratio </w:t>
            </w:r>
            <w:proofErr w:type="spellStart"/>
            <w:r w:rsidRPr="003E5AE0">
              <w:rPr>
                <w:rFonts w:ascii="Times New Roman" w:hAnsi="Times New Roman" w:cs="Times New Roman"/>
                <w:color w:val="000000"/>
                <w:sz w:val="18"/>
                <w:szCs w:val="18"/>
              </w:rPr>
              <w:t>Nefelométrico</w:t>
            </w:r>
            <w:proofErr w:type="spellEnd"/>
            <w:r w:rsidRPr="003E5AE0">
              <w:rPr>
                <w:rFonts w:ascii="Times New Roman" w:hAnsi="Times New Roman" w:cs="Times New Roman"/>
                <w:color w:val="000000"/>
                <w:sz w:val="18"/>
                <w:szCs w:val="18"/>
              </w:rPr>
              <w:t xml:space="preserve"> (90º), ratio de luz dispersada y transmitida</w:t>
            </w:r>
          </w:p>
          <w:p w14:paraId="4A865AB0" w14:textId="004131B9"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Adaptación del Método 108.1 de USEPA y Método Estándar</w:t>
            </w:r>
          </w:p>
          <w:p w14:paraId="1F51E350" w14:textId="0872E82D"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2130 B</w:t>
            </w:r>
          </w:p>
          <w:p w14:paraId="238A3195" w14:textId="77777777" w:rsidR="00AE6D08" w:rsidRPr="003E5AE0" w:rsidRDefault="00AE6D08" w:rsidP="00AE6D08">
            <w:pPr>
              <w:spacing w:after="0" w:line="240" w:lineRule="auto"/>
              <w:jc w:val="both"/>
              <w:rPr>
                <w:rFonts w:ascii="Times New Roman" w:hAnsi="Times New Roman" w:cs="Times New Roman"/>
                <w:color w:val="000000"/>
                <w:sz w:val="18"/>
                <w:szCs w:val="18"/>
              </w:rPr>
            </w:pPr>
            <w:proofErr w:type="spellStart"/>
            <w:r w:rsidRPr="003E5AE0">
              <w:rPr>
                <w:rFonts w:ascii="Times New Roman" w:hAnsi="Times New Roman" w:cs="Times New Roman"/>
                <w:color w:val="000000"/>
                <w:sz w:val="18"/>
                <w:szCs w:val="18"/>
              </w:rPr>
              <w:t>Display</w:t>
            </w:r>
            <w:proofErr w:type="spellEnd"/>
            <w:r w:rsidRPr="003E5AE0">
              <w:rPr>
                <w:rFonts w:ascii="Times New Roman" w:hAnsi="Times New Roman" w:cs="Times New Roman"/>
                <w:color w:val="000000"/>
                <w:sz w:val="18"/>
                <w:szCs w:val="18"/>
              </w:rPr>
              <w:t>: 60 x 90mm LCD con retro-iluminación</w:t>
            </w:r>
          </w:p>
          <w:p w14:paraId="079CD97B" w14:textId="77777777"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Estándares: 15, 100 y 750 NTU</w:t>
            </w:r>
          </w:p>
          <w:p w14:paraId="274FE793" w14:textId="5E86C815"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Calibración:</w:t>
            </w:r>
            <w:r>
              <w:rPr>
                <w:rFonts w:ascii="Times New Roman" w:hAnsi="Times New Roman" w:cs="Times New Roman"/>
                <w:color w:val="000000"/>
                <w:sz w:val="18"/>
                <w:szCs w:val="18"/>
              </w:rPr>
              <w:t xml:space="preserve"> </w:t>
            </w:r>
            <w:r w:rsidRPr="003E5AE0">
              <w:rPr>
                <w:rFonts w:ascii="Times New Roman" w:hAnsi="Times New Roman" w:cs="Times New Roman"/>
                <w:color w:val="000000"/>
                <w:sz w:val="18"/>
                <w:szCs w:val="18"/>
              </w:rPr>
              <w:t>Calibración a uno, dos o tres puntos</w:t>
            </w:r>
          </w:p>
          <w:p w14:paraId="3F73CC77" w14:textId="77777777"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Memoria de Registros: 200 registros</w:t>
            </w:r>
          </w:p>
          <w:p w14:paraId="5877D7CE" w14:textId="77777777"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 xml:space="preserve">Interfaz: RS232 </w:t>
            </w:r>
            <w:proofErr w:type="spellStart"/>
            <w:r w:rsidRPr="003E5AE0">
              <w:rPr>
                <w:rFonts w:ascii="Times New Roman" w:hAnsi="Times New Roman" w:cs="Times New Roman"/>
                <w:color w:val="000000"/>
                <w:sz w:val="18"/>
                <w:szCs w:val="18"/>
              </w:rPr>
              <w:t>ó</w:t>
            </w:r>
            <w:proofErr w:type="spellEnd"/>
            <w:r w:rsidRPr="003E5AE0">
              <w:rPr>
                <w:rFonts w:ascii="Times New Roman" w:hAnsi="Times New Roman" w:cs="Times New Roman"/>
                <w:color w:val="000000"/>
                <w:sz w:val="18"/>
                <w:szCs w:val="18"/>
              </w:rPr>
              <w:t xml:space="preserve"> USB 1.1</w:t>
            </w:r>
          </w:p>
          <w:p w14:paraId="089EED3B" w14:textId="1268CD91"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 xml:space="preserve">Cond. de trabajo: 0 a 50°C (32 a 122°F); </w:t>
            </w:r>
            <w:r w:rsidR="00D95C9D" w:rsidRPr="003E5AE0">
              <w:rPr>
                <w:rFonts w:ascii="Times New Roman" w:hAnsi="Times New Roman" w:cs="Times New Roman"/>
                <w:color w:val="000000"/>
                <w:sz w:val="18"/>
                <w:szCs w:val="18"/>
              </w:rPr>
              <w:t>máx.</w:t>
            </w:r>
            <w:r w:rsidRPr="003E5AE0">
              <w:rPr>
                <w:rFonts w:ascii="Times New Roman" w:hAnsi="Times New Roman" w:cs="Times New Roman"/>
                <w:color w:val="000000"/>
                <w:sz w:val="18"/>
                <w:szCs w:val="18"/>
              </w:rPr>
              <w:t xml:space="preserve"> 95% HR sin condensación</w:t>
            </w:r>
          </w:p>
          <w:p w14:paraId="53FF996B" w14:textId="77777777"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Alimentación: 4 pilas alcalinas de 1,5V AA o adaptador CA</w:t>
            </w:r>
          </w:p>
          <w:p w14:paraId="0FAD856D" w14:textId="77777777"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Auto-desconexión: Tras 15 minutos de inactividad</w:t>
            </w:r>
          </w:p>
          <w:p w14:paraId="0EE45B20" w14:textId="77777777"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Dimensiones: 224 x 87 x 77 mm</w:t>
            </w:r>
          </w:p>
          <w:p w14:paraId="19E05AE0" w14:textId="69889AC3" w:rsidR="00AE6D08" w:rsidRPr="00B52D34" w:rsidRDefault="00AE6D08" w:rsidP="00AE6D08">
            <w:pPr>
              <w:spacing w:after="0" w:line="240" w:lineRule="auto"/>
              <w:jc w:val="both"/>
              <w:rPr>
                <w:rFonts w:ascii="Times New Roman" w:hAnsi="Times New Roman" w:cs="Times New Roman"/>
                <w:b/>
                <w:color w:val="000000"/>
                <w:sz w:val="18"/>
                <w:szCs w:val="18"/>
              </w:rPr>
            </w:pPr>
            <w:r w:rsidRPr="003E5AE0">
              <w:rPr>
                <w:rFonts w:ascii="Times New Roman" w:hAnsi="Times New Roman" w:cs="Times New Roman"/>
                <w:color w:val="000000"/>
                <w:sz w:val="18"/>
                <w:szCs w:val="18"/>
              </w:rPr>
              <w:t>Peso: 512 g</w:t>
            </w:r>
          </w:p>
        </w:tc>
        <w:tc>
          <w:tcPr>
            <w:tcW w:w="709" w:type="dxa"/>
            <w:tcBorders>
              <w:top w:val="single" w:sz="4" w:space="0" w:color="auto"/>
              <w:left w:val="nil"/>
              <w:bottom w:val="single" w:sz="4" w:space="0" w:color="auto"/>
              <w:right w:val="single" w:sz="4" w:space="0" w:color="auto"/>
            </w:tcBorders>
            <w:shd w:val="clear" w:color="auto" w:fill="auto"/>
            <w:vAlign w:val="center"/>
          </w:tcPr>
          <w:p w14:paraId="4F0B0C94" w14:textId="56CE996E" w:rsidR="00AE6D08" w:rsidRDefault="00275F81" w:rsidP="00AE6D08">
            <w:pPr>
              <w:jc w:val="center"/>
              <w:rPr>
                <w:rFonts w:ascii="Times New Roman" w:hAnsi="Times New Roman" w:cs="Times New Roman"/>
                <w:color w:val="000000"/>
                <w:sz w:val="18"/>
                <w:szCs w:val="18"/>
              </w:rPr>
            </w:pPr>
            <w:r>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75EE755C" w14:textId="17E0F5CE" w:rsidR="00AE6D08" w:rsidRDefault="00AE6D08" w:rsidP="00AE6D08">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58194454" w14:textId="2D8B65F3" w:rsidR="00AE6D08" w:rsidRDefault="00B74B15" w:rsidP="00AE6D08">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Químicas</w:t>
            </w:r>
          </w:p>
        </w:tc>
        <w:tc>
          <w:tcPr>
            <w:tcW w:w="851" w:type="dxa"/>
            <w:tcBorders>
              <w:top w:val="single" w:sz="4" w:space="0" w:color="auto"/>
              <w:left w:val="nil"/>
              <w:bottom w:val="single" w:sz="4" w:space="0" w:color="auto"/>
              <w:right w:val="single" w:sz="4" w:space="0" w:color="auto"/>
            </w:tcBorders>
            <w:shd w:val="clear" w:color="auto" w:fill="auto"/>
            <w:vAlign w:val="center"/>
          </w:tcPr>
          <w:p w14:paraId="5C5F38BC" w14:textId="09756EEB" w:rsidR="00AE6D08" w:rsidRDefault="00B74B15" w:rsidP="00AE6D08">
            <w:pPr>
              <w:jc w:val="center"/>
              <w:rPr>
                <w:rFonts w:ascii="Times New Roman" w:hAnsi="Times New Roman" w:cs="Times New Roman"/>
                <w:color w:val="000000"/>
                <w:sz w:val="18"/>
                <w:szCs w:val="18"/>
              </w:rPr>
            </w:pPr>
            <w:r>
              <w:rPr>
                <w:rFonts w:ascii="Times New Roman" w:hAnsi="Times New Roman" w:cs="Times New Roman"/>
                <w:color w:val="000000"/>
                <w:sz w:val="18"/>
                <w:szCs w:val="18"/>
              </w:rPr>
              <w:t>38102</w:t>
            </w:r>
          </w:p>
        </w:tc>
        <w:tc>
          <w:tcPr>
            <w:tcW w:w="1132" w:type="dxa"/>
            <w:tcBorders>
              <w:top w:val="single" w:sz="4" w:space="0" w:color="auto"/>
              <w:left w:val="nil"/>
              <w:bottom w:val="single" w:sz="4" w:space="0" w:color="auto"/>
              <w:right w:val="single" w:sz="4" w:space="0" w:color="auto"/>
            </w:tcBorders>
            <w:shd w:val="clear" w:color="auto" w:fill="auto"/>
            <w:vAlign w:val="center"/>
          </w:tcPr>
          <w:p w14:paraId="4C10658E" w14:textId="7AAB85B4" w:rsidR="00AE6D08" w:rsidRDefault="00B74B15" w:rsidP="00AE6D08">
            <w:pPr>
              <w:jc w:val="center"/>
              <w:rPr>
                <w:rFonts w:ascii="Times New Roman" w:hAnsi="Times New Roman"/>
                <w:color w:val="000000"/>
                <w:sz w:val="16"/>
                <w:szCs w:val="16"/>
              </w:rPr>
            </w:pPr>
            <w:r>
              <w:rPr>
                <w:rFonts w:ascii="Times New Roman" w:hAnsi="Times New Roman"/>
                <w:color w:val="000000"/>
                <w:sz w:val="16"/>
                <w:szCs w:val="16"/>
              </w:rPr>
              <w:t>Coatzacoalcos-Minatitlán</w:t>
            </w:r>
          </w:p>
        </w:tc>
      </w:tr>
      <w:tr w:rsidR="00AE6D08" w:rsidRPr="00320281" w14:paraId="241B6028" w14:textId="77777777"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0EA374B" w14:textId="23FAB648" w:rsidR="00AE6D08" w:rsidRPr="00947ECE" w:rsidRDefault="00AE6D08" w:rsidP="00AE6D08">
            <w:pPr>
              <w:jc w:val="center"/>
              <w:rPr>
                <w:rFonts w:ascii="Times New Roman" w:hAnsi="Times New Roman" w:cs="Times New Roman"/>
                <w:b/>
                <w:bCs/>
                <w:sz w:val="18"/>
                <w:szCs w:val="18"/>
                <w:lang w:eastAsia="es-MX"/>
              </w:rPr>
            </w:pPr>
            <w:r>
              <w:rPr>
                <w:rFonts w:ascii="Times New Roman" w:hAnsi="Times New Roman" w:cs="Times New Roman"/>
                <w:b/>
                <w:bCs/>
                <w:sz w:val="18"/>
                <w:szCs w:val="18"/>
                <w:lang w:eastAsia="es-MX"/>
              </w:rPr>
              <w:t>1</w:t>
            </w:r>
            <w:r w:rsidR="00415FB3">
              <w:rPr>
                <w:rFonts w:ascii="Times New Roman" w:hAnsi="Times New Roman" w:cs="Times New Roman"/>
                <w:b/>
                <w:bCs/>
                <w:sz w:val="18"/>
                <w:szCs w:val="18"/>
                <w:lang w:eastAsia="es-MX"/>
              </w:rPr>
              <w:t>19</w:t>
            </w:r>
          </w:p>
        </w:tc>
        <w:tc>
          <w:tcPr>
            <w:tcW w:w="4961" w:type="dxa"/>
            <w:tcBorders>
              <w:top w:val="single" w:sz="4" w:space="0" w:color="auto"/>
              <w:left w:val="nil"/>
              <w:bottom w:val="single" w:sz="4" w:space="0" w:color="auto"/>
              <w:right w:val="single" w:sz="4" w:space="0" w:color="auto"/>
            </w:tcBorders>
            <w:shd w:val="clear" w:color="auto" w:fill="auto"/>
            <w:vAlign w:val="bottom"/>
          </w:tcPr>
          <w:p w14:paraId="6430B7AD" w14:textId="77777777" w:rsidR="00AE6D08" w:rsidRPr="003E5AE0" w:rsidRDefault="00AE6D08" w:rsidP="00AE6D08">
            <w:pPr>
              <w:spacing w:after="0" w:line="240" w:lineRule="auto"/>
              <w:jc w:val="both"/>
              <w:rPr>
                <w:rFonts w:ascii="Times New Roman" w:hAnsi="Times New Roman" w:cs="Times New Roman"/>
                <w:color w:val="000000"/>
                <w:sz w:val="18"/>
                <w:szCs w:val="18"/>
              </w:rPr>
            </w:pPr>
            <w:r w:rsidRPr="00633EB9">
              <w:rPr>
                <w:rFonts w:ascii="Times New Roman" w:hAnsi="Times New Roman" w:cs="Times New Roman"/>
                <w:b/>
                <w:color w:val="000000"/>
                <w:sz w:val="18"/>
                <w:szCs w:val="18"/>
              </w:rPr>
              <w:t>CABLE DE LABORATORIO DE SEGURIDAD</w:t>
            </w:r>
            <w:r w:rsidRPr="003E5AE0">
              <w:rPr>
                <w:rFonts w:ascii="Times New Roman" w:hAnsi="Times New Roman" w:cs="Times New Roman"/>
                <w:color w:val="000000"/>
                <w:sz w:val="18"/>
                <w:szCs w:val="18"/>
              </w:rPr>
              <w:t xml:space="preserve"> Cables de laboratorio de seguridad de 4 mm, 98 unidades, en rojo y azul</w:t>
            </w:r>
          </w:p>
          <w:p w14:paraId="3C034EF3" w14:textId="77777777"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Juego completo compuesto por 98 cables de laboratorio de seguridad con conectores de seguridad de 4 mm en colores rojo y azul.</w:t>
            </w:r>
          </w:p>
          <w:p w14:paraId="65F897B7" w14:textId="77777777"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Juego que consta de:</w:t>
            </w:r>
          </w:p>
          <w:p w14:paraId="0CE146B6" w14:textId="77777777"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- 10x rojo 50 mm</w:t>
            </w:r>
          </w:p>
          <w:p w14:paraId="396277EE" w14:textId="77777777"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 10x azul 50 mm</w:t>
            </w:r>
          </w:p>
          <w:p w14:paraId="119FA7B3" w14:textId="77777777"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- 26x rojo 300 mm</w:t>
            </w:r>
          </w:p>
          <w:p w14:paraId="34F14762" w14:textId="77777777"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 11x azul 300 mm</w:t>
            </w:r>
          </w:p>
          <w:p w14:paraId="274C4DC6" w14:textId="77777777"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- 21x rojo 500 mm</w:t>
            </w:r>
          </w:p>
          <w:p w14:paraId="3550703C" w14:textId="77777777"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 12x azul 500 mm</w:t>
            </w:r>
          </w:p>
          <w:p w14:paraId="69EE7653" w14:textId="77777777"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- 3x rojo 1000 mm</w:t>
            </w:r>
          </w:p>
          <w:p w14:paraId="7C3E47C2" w14:textId="77777777"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 3x azul 1000 mm</w:t>
            </w:r>
          </w:p>
          <w:p w14:paraId="7C53D61C" w14:textId="77777777"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- 1x rojo 1500 mm</w:t>
            </w:r>
          </w:p>
          <w:p w14:paraId="3749DB18" w14:textId="77777777" w:rsidR="00AE6D08" w:rsidRPr="003E5AE0" w:rsidRDefault="00AE6D08" w:rsidP="00AE6D08">
            <w:pPr>
              <w:spacing w:after="0" w:line="240" w:lineRule="auto"/>
              <w:jc w:val="both"/>
              <w:rPr>
                <w:rFonts w:ascii="Times New Roman" w:hAnsi="Times New Roman" w:cs="Times New Roman"/>
                <w:color w:val="000000"/>
                <w:sz w:val="18"/>
                <w:szCs w:val="18"/>
              </w:rPr>
            </w:pPr>
            <w:r w:rsidRPr="003E5AE0">
              <w:rPr>
                <w:rFonts w:ascii="Times New Roman" w:hAnsi="Times New Roman" w:cs="Times New Roman"/>
                <w:color w:val="000000"/>
                <w:sz w:val="18"/>
                <w:szCs w:val="18"/>
              </w:rPr>
              <w:t>– 1x azul 1500 mm</w:t>
            </w:r>
          </w:p>
          <w:p w14:paraId="36DE8F2C" w14:textId="0504C004" w:rsidR="00AE6D08" w:rsidRPr="00894880" w:rsidRDefault="00AE6D08" w:rsidP="00BD02AE">
            <w:pPr>
              <w:spacing w:after="0" w:line="240" w:lineRule="auto"/>
              <w:jc w:val="both"/>
              <w:rPr>
                <w:rFonts w:ascii="Times New Roman" w:hAnsi="Times New Roman" w:cs="Times New Roman"/>
                <w:color w:val="000000"/>
                <w:sz w:val="18"/>
                <w:szCs w:val="18"/>
                <w:highlight w:val="yellow"/>
              </w:rPr>
            </w:pPr>
            <w:r w:rsidRPr="00E71A7C">
              <w:rPr>
                <w:rFonts w:ascii="Times New Roman" w:hAnsi="Times New Roman" w:cs="Times New Roman"/>
                <w:b/>
                <w:color w:val="000000"/>
                <w:sz w:val="18"/>
                <w:szCs w:val="18"/>
              </w:rPr>
              <w:t xml:space="preserve"> </w:t>
            </w:r>
          </w:p>
          <w:p w14:paraId="13275DC8" w14:textId="77777777" w:rsidR="00AE6D08" w:rsidRPr="00E16A6C" w:rsidRDefault="00AE6D08" w:rsidP="00AE6D08">
            <w:pPr>
              <w:spacing w:after="0" w:line="240" w:lineRule="auto"/>
              <w:jc w:val="both"/>
              <w:rPr>
                <w:rFonts w:ascii="Times New Roman" w:hAnsi="Times New Roman" w:cs="Times New Roman"/>
                <w:color w:val="000000"/>
                <w:sz w:val="18"/>
                <w:szCs w:val="18"/>
              </w:rPr>
            </w:pPr>
            <w:r w:rsidRPr="00E16A6C">
              <w:rPr>
                <w:rFonts w:ascii="Times New Roman" w:hAnsi="Times New Roman" w:cs="Times New Roman"/>
                <w:color w:val="000000"/>
                <w:sz w:val="18"/>
                <w:szCs w:val="18"/>
              </w:rPr>
              <w:t>Especificaciones técnicas</w:t>
            </w:r>
          </w:p>
          <w:p w14:paraId="6845907B" w14:textId="77777777" w:rsidR="00AE6D08" w:rsidRPr="00E16A6C" w:rsidRDefault="00AE6D08" w:rsidP="00AE6D08">
            <w:pPr>
              <w:spacing w:after="0" w:line="240" w:lineRule="auto"/>
              <w:jc w:val="both"/>
              <w:rPr>
                <w:rFonts w:ascii="Times New Roman" w:hAnsi="Times New Roman" w:cs="Times New Roman"/>
                <w:color w:val="000000"/>
                <w:sz w:val="18"/>
                <w:szCs w:val="18"/>
              </w:rPr>
            </w:pPr>
            <w:r w:rsidRPr="00E16A6C">
              <w:rPr>
                <w:rFonts w:ascii="Times New Roman" w:hAnsi="Times New Roman" w:cs="Times New Roman"/>
                <w:color w:val="000000"/>
                <w:sz w:val="18"/>
                <w:szCs w:val="18"/>
              </w:rPr>
              <w:t>• Conectores con vaina protectora rígida y conector axial tipo zócalo</w:t>
            </w:r>
          </w:p>
          <w:p w14:paraId="4FC49BD2" w14:textId="77777777" w:rsidR="00AE6D08" w:rsidRPr="00E16A6C" w:rsidRDefault="00AE6D08" w:rsidP="00AE6D08">
            <w:pPr>
              <w:spacing w:after="0" w:line="240" w:lineRule="auto"/>
              <w:jc w:val="both"/>
              <w:rPr>
                <w:rFonts w:ascii="Times New Roman" w:hAnsi="Times New Roman" w:cs="Times New Roman"/>
                <w:color w:val="000000"/>
                <w:sz w:val="18"/>
                <w:szCs w:val="18"/>
              </w:rPr>
            </w:pPr>
            <w:r w:rsidRPr="00E16A6C">
              <w:rPr>
                <w:rFonts w:ascii="Times New Roman" w:hAnsi="Times New Roman" w:cs="Times New Roman"/>
                <w:color w:val="000000"/>
                <w:sz w:val="18"/>
                <w:szCs w:val="18"/>
              </w:rPr>
              <w:t>• Sección de cable: 1 mm2</w:t>
            </w:r>
          </w:p>
          <w:p w14:paraId="449A98A9" w14:textId="77777777" w:rsidR="00AE6D08" w:rsidRPr="00353BA5" w:rsidRDefault="00AE6D08" w:rsidP="00AE6D08">
            <w:pPr>
              <w:spacing w:after="0" w:line="240" w:lineRule="auto"/>
              <w:jc w:val="both"/>
              <w:rPr>
                <w:rFonts w:ascii="Times New Roman" w:hAnsi="Times New Roman" w:cs="Times New Roman"/>
                <w:color w:val="000000"/>
                <w:sz w:val="18"/>
                <w:szCs w:val="18"/>
              </w:rPr>
            </w:pPr>
            <w:r w:rsidRPr="00E16A6C">
              <w:rPr>
                <w:rFonts w:ascii="Times New Roman" w:hAnsi="Times New Roman" w:cs="Times New Roman"/>
                <w:color w:val="000000"/>
                <w:sz w:val="18"/>
                <w:szCs w:val="18"/>
              </w:rPr>
              <w:t>• 1000 V CAT II</w:t>
            </w:r>
          </w:p>
          <w:p w14:paraId="3457FB15" w14:textId="2008B600" w:rsidR="00AE6D08" w:rsidRPr="00B52D34" w:rsidRDefault="00AE6D08" w:rsidP="00AE6D08">
            <w:pPr>
              <w:spacing w:after="0" w:line="240" w:lineRule="auto"/>
              <w:jc w:val="both"/>
              <w:rPr>
                <w:rFonts w:ascii="Times New Roman" w:hAnsi="Times New Roman" w:cs="Times New Roman"/>
                <w:b/>
                <w:color w:val="000000"/>
                <w:sz w:val="18"/>
                <w:szCs w:val="18"/>
              </w:rPr>
            </w:pPr>
            <w:r w:rsidRPr="00353BA5">
              <w:rPr>
                <w:rFonts w:ascii="Times New Roman" w:hAnsi="Times New Roman" w:cs="Times New Roman"/>
                <w:color w:val="000000"/>
                <w:sz w:val="18"/>
                <w:szCs w:val="18"/>
              </w:rPr>
              <w:t>Los cables se utilizan para armar circuitos neumáticos y electro neumáticos que están contemplados</w:t>
            </w:r>
            <w:r w:rsidRPr="00CD2FE0">
              <w:rPr>
                <w:rFonts w:ascii="Times New Roman" w:hAnsi="Times New Roman" w:cs="Times New Roman"/>
                <w:color w:val="000000"/>
                <w:sz w:val="18"/>
                <w:szCs w:val="18"/>
              </w:rPr>
              <w:t xml:space="preserve"> en las practicas que se realizan en los laboratorios de automatización.</w:t>
            </w:r>
          </w:p>
        </w:tc>
        <w:tc>
          <w:tcPr>
            <w:tcW w:w="709" w:type="dxa"/>
            <w:tcBorders>
              <w:top w:val="single" w:sz="4" w:space="0" w:color="auto"/>
              <w:left w:val="nil"/>
              <w:bottom w:val="single" w:sz="4" w:space="0" w:color="auto"/>
              <w:right w:val="single" w:sz="4" w:space="0" w:color="auto"/>
            </w:tcBorders>
            <w:shd w:val="clear" w:color="auto" w:fill="auto"/>
            <w:vAlign w:val="center"/>
          </w:tcPr>
          <w:p w14:paraId="2E482F5F" w14:textId="317C60A9" w:rsidR="00AE6D08" w:rsidRDefault="00275F81" w:rsidP="00AE6D08">
            <w:pPr>
              <w:jc w:val="center"/>
              <w:rPr>
                <w:rFonts w:ascii="Times New Roman" w:hAnsi="Times New Roman" w:cs="Times New Roman"/>
                <w:color w:val="000000"/>
                <w:sz w:val="18"/>
                <w:szCs w:val="18"/>
              </w:rPr>
            </w:pPr>
            <w:r>
              <w:rPr>
                <w:rFonts w:ascii="Times New Roman" w:hAnsi="Times New Roman" w:cs="Times New Roman"/>
                <w:color w:val="000000"/>
                <w:sz w:val="18"/>
                <w:szCs w:val="18"/>
              </w:rPr>
              <w:t>Refacción</w:t>
            </w:r>
          </w:p>
        </w:tc>
        <w:tc>
          <w:tcPr>
            <w:tcW w:w="567" w:type="dxa"/>
            <w:tcBorders>
              <w:top w:val="single" w:sz="4" w:space="0" w:color="auto"/>
              <w:left w:val="nil"/>
              <w:bottom w:val="single" w:sz="4" w:space="0" w:color="auto"/>
              <w:right w:val="single" w:sz="4" w:space="0" w:color="auto"/>
            </w:tcBorders>
            <w:shd w:val="clear" w:color="auto" w:fill="auto"/>
            <w:vAlign w:val="center"/>
          </w:tcPr>
          <w:p w14:paraId="224E0D38" w14:textId="0A20B789" w:rsidR="00AE6D08" w:rsidRDefault="00AE6D08" w:rsidP="00AE6D08">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275DD3EE" w14:textId="41C3A6E3" w:rsidR="00AE6D08" w:rsidRDefault="00415FB3" w:rsidP="00AE6D08">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Ingenieria Mecánica y Eléctrica</w:t>
            </w:r>
          </w:p>
        </w:tc>
        <w:tc>
          <w:tcPr>
            <w:tcW w:w="851" w:type="dxa"/>
            <w:tcBorders>
              <w:top w:val="single" w:sz="4" w:space="0" w:color="auto"/>
              <w:left w:val="nil"/>
              <w:bottom w:val="single" w:sz="4" w:space="0" w:color="auto"/>
              <w:right w:val="single" w:sz="4" w:space="0" w:color="auto"/>
            </w:tcBorders>
            <w:shd w:val="clear" w:color="auto" w:fill="auto"/>
            <w:vAlign w:val="center"/>
          </w:tcPr>
          <w:p w14:paraId="55982498" w14:textId="0AD62829" w:rsidR="00AE6D08" w:rsidRDefault="00415FB3" w:rsidP="00AE6D08">
            <w:pPr>
              <w:jc w:val="center"/>
              <w:rPr>
                <w:rFonts w:ascii="Times New Roman" w:hAnsi="Times New Roman" w:cs="Times New Roman"/>
                <w:color w:val="000000"/>
                <w:sz w:val="18"/>
                <w:szCs w:val="18"/>
              </w:rPr>
            </w:pPr>
            <w:r>
              <w:rPr>
                <w:rFonts w:ascii="Times New Roman" w:hAnsi="Times New Roman" w:cs="Times New Roman"/>
                <w:color w:val="000000"/>
                <w:sz w:val="18"/>
                <w:szCs w:val="18"/>
              </w:rPr>
              <w:t>36952</w:t>
            </w:r>
          </w:p>
        </w:tc>
        <w:tc>
          <w:tcPr>
            <w:tcW w:w="1132" w:type="dxa"/>
            <w:tcBorders>
              <w:top w:val="single" w:sz="4" w:space="0" w:color="auto"/>
              <w:left w:val="nil"/>
              <w:bottom w:val="single" w:sz="4" w:space="0" w:color="auto"/>
              <w:right w:val="single" w:sz="4" w:space="0" w:color="auto"/>
            </w:tcBorders>
            <w:shd w:val="clear" w:color="auto" w:fill="auto"/>
            <w:vAlign w:val="center"/>
          </w:tcPr>
          <w:p w14:paraId="48C0B638" w14:textId="41ACEA3F" w:rsidR="00AE6D08" w:rsidRDefault="00415FB3" w:rsidP="00AE6D08">
            <w:pPr>
              <w:jc w:val="center"/>
              <w:rPr>
                <w:rFonts w:ascii="Times New Roman" w:hAnsi="Times New Roman"/>
                <w:color w:val="000000"/>
                <w:sz w:val="16"/>
                <w:szCs w:val="16"/>
              </w:rPr>
            </w:pPr>
            <w:r>
              <w:rPr>
                <w:rFonts w:ascii="Times New Roman" w:hAnsi="Times New Roman"/>
                <w:color w:val="000000"/>
                <w:sz w:val="16"/>
                <w:szCs w:val="16"/>
              </w:rPr>
              <w:t>Xalapa</w:t>
            </w:r>
          </w:p>
        </w:tc>
      </w:tr>
      <w:tr w:rsidR="00AE6D08" w:rsidRPr="00320281" w14:paraId="3B37B808" w14:textId="77777777"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51CC7E18" w14:textId="43B0632F" w:rsidR="00AE6D08" w:rsidRPr="00151012" w:rsidRDefault="00AE6D08" w:rsidP="00AE6D08">
            <w:pPr>
              <w:jc w:val="center"/>
              <w:rPr>
                <w:rFonts w:ascii="Times New Roman" w:hAnsi="Times New Roman" w:cs="Times New Roman"/>
                <w:b/>
                <w:bCs/>
                <w:sz w:val="18"/>
                <w:szCs w:val="18"/>
                <w:lang w:eastAsia="es-MX"/>
              </w:rPr>
            </w:pPr>
            <w:r w:rsidRPr="00151012">
              <w:rPr>
                <w:rFonts w:ascii="Times New Roman" w:hAnsi="Times New Roman" w:cs="Times New Roman"/>
                <w:b/>
                <w:bCs/>
                <w:sz w:val="18"/>
                <w:szCs w:val="18"/>
                <w:lang w:eastAsia="es-MX"/>
              </w:rPr>
              <w:t>12</w:t>
            </w:r>
            <w:r w:rsidR="00DC2EF4" w:rsidRPr="00151012">
              <w:rPr>
                <w:rFonts w:ascii="Times New Roman" w:hAnsi="Times New Roman" w:cs="Times New Roman"/>
                <w:b/>
                <w:bCs/>
                <w:sz w:val="18"/>
                <w:szCs w:val="18"/>
                <w:lang w:eastAsia="es-MX"/>
              </w:rPr>
              <w:t>0</w:t>
            </w:r>
          </w:p>
        </w:tc>
        <w:tc>
          <w:tcPr>
            <w:tcW w:w="4961" w:type="dxa"/>
            <w:tcBorders>
              <w:top w:val="single" w:sz="4" w:space="0" w:color="auto"/>
              <w:left w:val="nil"/>
              <w:bottom w:val="single" w:sz="4" w:space="0" w:color="auto"/>
              <w:right w:val="single" w:sz="4" w:space="0" w:color="auto"/>
            </w:tcBorders>
            <w:shd w:val="clear" w:color="auto" w:fill="auto"/>
            <w:vAlign w:val="bottom"/>
          </w:tcPr>
          <w:p w14:paraId="637D27A9" w14:textId="77777777" w:rsidR="00AE6D08" w:rsidRPr="00151012" w:rsidRDefault="00AE6D08" w:rsidP="00AE6D08">
            <w:pPr>
              <w:spacing w:after="0" w:line="240" w:lineRule="auto"/>
              <w:jc w:val="both"/>
              <w:rPr>
                <w:rFonts w:ascii="Times New Roman" w:hAnsi="Times New Roman" w:cs="Times New Roman"/>
                <w:b/>
                <w:color w:val="000000"/>
                <w:sz w:val="18"/>
                <w:szCs w:val="18"/>
              </w:rPr>
            </w:pPr>
            <w:r w:rsidRPr="00151012">
              <w:rPr>
                <w:rFonts w:ascii="Times New Roman" w:hAnsi="Times New Roman" w:cs="Times New Roman"/>
                <w:b/>
                <w:color w:val="000000"/>
                <w:sz w:val="18"/>
                <w:szCs w:val="18"/>
              </w:rPr>
              <w:t>ROTOR DE ANGULO FIJO • Para 30 tubos</w:t>
            </w:r>
          </w:p>
          <w:p w14:paraId="53676E7D" w14:textId="2686581E" w:rsidR="00AE6D08" w:rsidRPr="00151012" w:rsidRDefault="00AE6D08" w:rsidP="00AE6D08">
            <w:pPr>
              <w:spacing w:after="0" w:line="240" w:lineRule="auto"/>
              <w:jc w:val="both"/>
              <w:rPr>
                <w:rFonts w:ascii="Times New Roman" w:hAnsi="Times New Roman" w:cs="Times New Roman"/>
                <w:color w:val="000000"/>
                <w:sz w:val="18"/>
                <w:szCs w:val="18"/>
              </w:rPr>
            </w:pPr>
            <w:r w:rsidRPr="00151012">
              <w:rPr>
                <w:rFonts w:ascii="Times New Roman" w:hAnsi="Times New Roman" w:cs="Times New Roman"/>
                <w:color w:val="000000"/>
                <w:sz w:val="18"/>
                <w:szCs w:val="18"/>
              </w:rPr>
              <w:t>• 30 posiciones para tubos de 1,5/2,0 ML</w:t>
            </w:r>
          </w:p>
          <w:p w14:paraId="4206810F" w14:textId="3BE260F3" w:rsidR="00AE6D08" w:rsidRPr="00151012" w:rsidRDefault="00AE6D08" w:rsidP="00AE6D08">
            <w:pPr>
              <w:spacing w:after="0" w:line="240" w:lineRule="auto"/>
              <w:jc w:val="both"/>
              <w:rPr>
                <w:rFonts w:ascii="Times New Roman" w:hAnsi="Times New Roman" w:cs="Times New Roman"/>
                <w:color w:val="000000"/>
                <w:sz w:val="18"/>
                <w:szCs w:val="18"/>
              </w:rPr>
            </w:pPr>
            <w:r w:rsidRPr="00151012">
              <w:rPr>
                <w:rFonts w:ascii="Times New Roman" w:hAnsi="Times New Roman" w:cs="Times New Roman"/>
                <w:color w:val="000000"/>
                <w:sz w:val="18"/>
                <w:szCs w:val="18"/>
              </w:rPr>
              <w:t>• Máx. velocidad: 20.817 × G (MAX. 14.000 RPM)</w:t>
            </w:r>
          </w:p>
          <w:p w14:paraId="0E91F983" w14:textId="77777777" w:rsidR="00AE6D08" w:rsidRPr="00151012" w:rsidRDefault="00AE6D08" w:rsidP="00AE6D08">
            <w:pPr>
              <w:spacing w:after="0" w:line="240" w:lineRule="auto"/>
              <w:jc w:val="both"/>
              <w:rPr>
                <w:rFonts w:ascii="Times New Roman" w:hAnsi="Times New Roman" w:cs="Times New Roman"/>
                <w:color w:val="000000"/>
                <w:sz w:val="18"/>
                <w:szCs w:val="18"/>
              </w:rPr>
            </w:pPr>
            <w:r w:rsidRPr="00151012">
              <w:rPr>
                <w:rFonts w:ascii="Times New Roman" w:hAnsi="Times New Roman" w:cs="Times New Roman"/>
                <w:color w:val="000000"/>
                <w:sz w:val="18"/>
                <w:szCs w:val="18"/>
              </w:rPr>
              <w:lastRenderedPageBreak/>
              <w:t>• Hermético a los aerosoles</w:t>
            </w:r>
          </w:p>
          <w:p w14:paraId="111DE0FF" w14:textId="77777777" w:rsidR="00AE6D08" w:rsidRPr="00151012" w:rsidRDefault="00AE6D08" w:rsidP="00AE6D08">
            <w:pPr>
              <w:spacing w:after="0" w:line="240" w:lineRule="auto"/>
              <w:jc w:val="both"/>
              <w:rPr>
                <w:rFonts w:ascii="Times New Roman" w:hAnsi="Times New Roman" w:cs="Times New Roman"/>
                <w:color w:val="000000"/>
                <w:sz w:val="18"/>
                <w:szCs w:val="18"/>
              </w:rPr>
            </w:pPr>
            <w:r w:rsidRPr="00151012">
              <w:rPr>
                <w:rFonts w:ascii="Times New Roman" w:hAnsi="Times New Roman" w:cs="Times New Roman"/>
                <w:color w:val="000000"/>
                <w:sz w:val="18"/>
                <w:szCs w:val="18"/>
              </w:rPr>
              <w:t xml:space="preserve">• Los rotores, las tapas y los adaptadores son </w:t>
            </w:r>
            <w:proofErr w:type="spellStart"/>
            <w:r w:rsidRPr="00151012">
              <w:rPr>
                <w:rFonts w:ascii="Times New Roman" w:hAnsi="Times New Roman" w:cs="Times New Roman"/>
                <w:color w:val="000000"/>
                <w:sz w:val="18"/>
                <w:szCs w:val="18"/>
              </w:rPr>
              <w:t>esterilizables</w:t>
            </w:r>
            <w:proofErr w:type="spellEnd"/>
            <w:r w:rsidRPr="00151012">
              <w:rPr>
                <w:rFonts w:ascii="Times New Roman" w:hAnsi="Times New Roman" w:cs="Times New Roman"/>
                <w:color w:val="000000"/>
                <w:sz w:val="18"/>
                <w:szCs w:val="18"/>
              </w:rPr>
              <w:t xml:space="preserve"> en autoclave (121 °C, 20 min)</w:t>
            </w:r>
          </w:p>
          <w:p w14:paraId="424D5846" w14:textId="77777777" w:rsidR="00AE6D08" w:rsidRPr="00151012" w:rsidRDefault="00AE6D08" w:rsidP="00AE6D08">
            <w:pPr>
              <w:spacing w:after="0" w:line="240" w:lineRule="auto"/>
              <w:jc w:val="both"/>
              <w:rPr>
                <w:rFonts w:ascii="Times New Roman" w:hAnsi="Times New Roman" w:cs="Times New Roman"/>
                <w:color w:val="000000"/>
                <w:sz w:val="18"/>
                <w:szCs w:val="18"/>
              </w:rPr>
            </w:pPr>
            <w:r w:rsidRPr="00151012">
              <w:rPr>
                <w:rFonts w:ascii="Times New Roman" w:hAnsi="Times New Roman" w:cs="Times New Roman"/>
                <w:color w:val="000000"/>
                <w:sz w:val="18"/>
                <w:szCs w:val="18"/>
              </w:rPr>
              <w:t>• Aluminio anodizado para una alta resistencia química.</w:t>
            </w:r>
          </w:p>
          <w:p w14:paraId="2D0E3590" w14:textId="1853611B" w:rsidR="00AE6D08" w:rsidRPr="00151012" w:rsidRDefault="00AE6D08" w:rsidP="00AE6D08">
            <w:pPr>
              <w:spacing w:after="0" w:line="240" w:lineRule="auto"/>
              <w:jc w:val="both"/>
              <w:rPr>
                <w:rFonts w:ascii="Times New Roman" w:hAnsi="Times New Roman" w:cs="Times New Roman"/>
                <w:b/>
                <w:color w:val="000000"/>
                <w:sz w:val="18"/>
                <w:szCs w:val="18"/>
              </w:rPr>
            </w:pPr>
            <w:r w:rsidRPr="00151012">
              <w:rPr>
                <w:rFonts w:ascii="Times New Roman" w:hAnsi="Times New Roman" w:cs="Times New Roman"/>
                <w:color w:val="000000"/>
                <w:sz w:val="18"/>
                <w:szCs w:val="18"/>
              </w:rPr>
              <w:t>El rotor está destinado para usarse en una centrifuga de la marca EPPENDORF, MODELO 5810R, INVENTARIO 421287 por lo que se solicita rotor modelo MOD. FA-45-30-11 OBSERVACIONES.</w:t>
            </w:r>
          </w:p>
        </w:tc>
        <w:tc>
          <w:tcPr>
            <w:tcW w:w="709" w:type="dxa"/>
            <w:tcBorders>
              <w:top w:val="single" w:sz="4" w:space="0" w:color="auto"/>
              <w:left w:val="nil"/>
              <w:bottom w:val="single" w:sz="4" w:space="0" w:color="auto"/>
              <w:right w:val="single" w:sz="4" w:space="0" w:color="auto"/>
            </w:tcBorders>
            <w:shd w:val="clear" w:color="auto" w:fill="auto"/>
            <w:vAlign w:val="center"/>
          </w:tcPr>
          <w:p w14:paraId="15299CCC" w14:textId="03FCF6CA" w:rsidR="00AE6D08" w:rsidRPr="00151012" w:rsidRDefault="00151012" w:rsidP="00AE6D08">
            <w:pPr>
              <w:jc w:val="center"/>
              <w:rPr>
                <w:rFonts w:ascii="Times New Roman" w:hAnsi="Times New Roman" w:cs="Times New Roman"/>
                <w:color w:val="000000"/>
                <w:sz w:val="18"/>
                <w:szCs w:val="18"/>
              </w:rPr>
            </w:pPr>
            <w:r w:rsidRPr="00151012">
              <w:rPr>
                <w:rFonts w:ascii="Times New Roman" w:hAnsi="Times New Roman" w:cs="Times New Roman"/>
                <w:color w:val="000000"/>
                <w:sz w:val="18"/>
                <w:szCs w:val="18"/>
              </w:rPr>
              <w:lastRenderedPageBreak/>
              <w:t>Refacciones</w:t>
            </w:r>
          </w:p>
        </w:tc>
        <w:tc>
          <w:tcPr>
            <w:tcW w:w="567" w:type="dxa"/>
            <w:tcBorders>
              <w:top w:val="single" w:sz="4" w:space="0" w:color="auto"/>
              <w:left w:val="nil"/>
              <w:bottom w:val="single" w:sz="4" w:space="0" w:color="auto"/>
              <w:right w:val="single" w:sz="4" w:space="0" w:color="auto"/>
            </w:tcBorders>
            <w:shd w:val="clear" w:color="auto" w:fill="auto"/>
            <w:vAlign w:val="center"/>
          </w:tcPr>
          <w:p w14:paraId="7870FC86" w14:textId="7CEE6260" w:rsidR="00AE6D08" w:rsidRPr="00151012" w:rsidRDefault="00AE6D08" w:rsidP="00AE6D08">
            <w:pPr>
              <w:jc w:val="center"/>
              <w:rPr>
                <w:rFonts w:ascii="Times New Roman" w:hAnsi="Times New Roman" w:cs="Times New Roman"/>
                <w:color w:val="000000"/>
                <w:sz w:val="18"/>
                <w:szCs w:val="18"/>
              </w:rPr>
            </w:pPr>
            <w:r w:rsidRPr="00151012">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21948649" w14:textId="5BB2845F" w:rsidR="00AE6D08" w:rsidRPr="00151012" w:rsidRDefault="00DC2EF4" w:rsidP="00AE6D08">
            <w:pPr>
              <w:jc w:val="center"/>
              <w:rPr>
                <w:rFonts w:ascii="Times New Roman" w:hAnsi="Times New Roman" w:cs="Times New Roman"/>
                <w:color w:val="000000"/>
                <w:sz w:val="18"/>
                <w:szCs w:val="18"/>
              </w:rPr>
            </w:pPr>
            <w:r w:rsidRPr="00151012">
              <w:rPr>
                <w:rFonts w:ascii="Times New Roman" w:hAnsi="Times New Roman" w:cs="Times New Roman"/>
                <w:color w:val="000000"/>
                <w:sz w:val="18"/>
                <w:szCs w:val="18"/>
              </w:rPr>
              <w:t xml:space="preserve">Instituto de Biotecnología y </w:t>
            </w:r>
            <w:r w:rsidRPr="00151012">
              <w:rPr>
                <w:rFonts w:ascii="Times New Roman" w:hAnsi="Times New Roman" w:cs="Times New Roman"/>
                <w:color w:val="000000"/>
                <w:sz w:val="18"/>
                <w:szCs w:val="18"/>
              </w:rPr>
              <w:lastRenderedPageBreak/>
              <w:t>Ecología Aplicada</w:t>
            </w:r>
          </w:p>
        </w:tc>
        <w:tc>
          <w:tcPr>
            <w:tcW w:w="851" w:type="dxa"/>
            <w:tcBorders>
              <w:top w:val="single" w:sz="4" w:space="0" w:color="auto"/>
              <w:left w:val="nil"/>
              <w:bottom w:val="single" w:sz="4" w:space="0" w:color="auto"/>
              <w:right w:val="single" w:sz="4" w:space="0" w:color="auto"/>
            </w:tcBorders>
            <w:shd w:val="clear" w:color="auto" w:fill="auto"/>
            <w:vAlign w:val="center"/>
          </w:tcPr>
          <w:p w14:paraId="59F05DAF" w14:textId="67D8FFFF" w:rsidR="00AE6D08" w:rsidRPr="00151012" w:rsidRDefault="00DC2EF4" w:rsidP="00AE6D08">
            <w:pPr>
              <w:jc w:val="center"/>
              <w:rPr>
                <w:rFonts w:ascii="Times New Roman" w:hAnsi="Times New Roman" w:cs="Times New Roman"/>
                <w:color w:val="000000"/>
                <w:sz w:val="18"/>
                <w:szCs w:val="18"/>
              </w:rPr>
            </w:pPr>
            <w:r w:rsidRPr="00151012">
              <w:rPr>
                <w:rFonts w:ascii="Times New Roman" w:hAnsi="Times New Roman" w:cs="Times New Roman"/>
                <w:color w:val="000000"/>
                <w:sz w:val="18"/>
                <w:szCs w:val="18"/>
              </w:rPr>
              <w:lastRenderedPageBreak/>
              <w:t>37692</w:t>
            </w:r>
          </w:p>
        </w:tc>
        <w:tc>
          <w:tcPr>
            <w:tcW w:w="1132" w:type="dxa"/>
            <w:tcBorders>
              <w:top w:val="single" w:sz="4" w:space="0" w:color="auto"/>
              <w:left w:val="nil"/>
              <w:bottom w:val="single" w:sz="4" w:space="0" w:color="auto"/>
              <w:right w:val="single" w:sz="4" w:space="0" w:color="auto"/>
            </w:tcBorders>
            <w:shd w:val="clear" w:color="auto" w:fill="auto"/>
            <w:vAlign w:val="center"/>
          </w:tcPr>
          <w:p w14:paraId="7546E121" w14:textId="6374E1B0" w:rsidR="00AE6D08" w:rsidRPr="00151012" w:rsidRDefault="007B294C" w:rsidP="00AE6D08">
            <w:pPr>
              <w:jc w:val="center"/>
              <w:rPr>
                <w:rFonts w:ascii="Times New Roman" w:hAnsi="Times New Roman"/>
                <w:color w:val="000000"/>
                <w:sz w:val="16"/>
                <w:szCs w:val="16"/>
              </w:rPr>
            </w:pPr>
            <w:r>
              <w:rPr>
                <w:rFonts w:ascii="Times New Roman" w:hAnsi="Times New Roman"/>
                <w:color w:val="000000"/>
                <w:sz w:val="16"/>
                <w:szCs w:val="16"/>
              </w:rPr>
              <w:t>Xalapa</w:t>
            </w:r>
          </w:p>
        </w:tc>
      </w:tr>
      <w:tr w:rsidR="00AE6D08" w:rsidRPr="00320281" w14:paraId="63F07105" w14:textId="77777777"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486B3AD" w14:textId="35EC82B2" w:rsidR="00AE6D08" w:rsidRPr="00947ECE" w:rsidRDefault="00AE6D08" w:rsidP="00AE6D08">
            <w:pPr>
              <w:jc w:val="center"/>
              <w:rPr>
                <w:rFonts w:ascii="Times New Roman" w:hAnsi="Times New Roman" w:cs="Times New Roman"/>
                <w:b/>
                <w:bCs/>
                <w:sz w:val="18"/>
                <w:szCs w:val="18"/>
                <w:lang w:eastAsia="es-MX"/>
              </w:rPr>
            </w:pPr>
            <w:r>
              <w:rPr>
                <w:rFonts w:ascii="Times New Roman" w:hAnsi="Times New Roman" w:cs="Times New Roman"/>
                <w:b/>
                <w:bCs/>
                <w:sz w:val="18"/>
                <w:szCs w:val="18"/>
                <w:lang w:eastAsia="es-MX"/>
              </w:rPr>
              <w:t>12</w:t>
            </w:r>
            <w:r w:rsidR="00D316D2">
              <w:rPr>
                <w:rFonts w:ascii="Times New Roman" w:hAnsi="Times New Roman" w:cs="Times New Roman"/>
                <w:b/>
                <w:bCs/>
                <w:sz w:val="18"/>
                <w:szCs w:val="18"/>
                <w:lang w:eastAsia="es-MX"/>
              </w:rPr>
              <w:t>1</w:t>
            </w:r>
          </w:p>
        </w:tc>
        <w:tc>
          <w:tcPr>
            <w:tcW w:w="4961" w:type="dxa"/>
            <w:tcBorders>
              <w:top w:val="single" w:sz="4" w:space="0" w:color="auto"/>
              <w:left w:val="nil"/>
              <w:bottom w:val="single" w:sz="4" w:space="0" w:color="auto"/>
              <w:right w:val="single" w:sz="4" w:space="0" w:color="auto"/>
            </w:tcBorders>
            <w:shd w:val="clear" w:color="auto" w:fill="auto"/>
            <w:vAlign w:val="bottom"/>
          </w:tcPr>
          <w:p w14:paraId="3EA7B7A8" w14:textId="51DC2BD9" w:rsidR="00AE6D08" w:rsidRPr="00B52D34" w:rsidRDefault="00AE6D08" w:rsidP="00AE6D08">
            <w:pPr>
              <w:spacing w:after="0" w:line="240" w:lineRule="auto"/>
              <w:jc w:val="both"/>
              <w:rPr>
                <w:rFonts w:ascii="Times New Roman" w:hAnsi="Times New Roman" w:cs="Times New Roman"/>
                <w:b/>
                <w:color w:val="000000"/>
                <w:sz w:val="18"/>
                <w:szCs w:val="18"/>
              </w:rPr>
            </w:pPr>
            <w:r w:rsidRPr="00E71A7C">
              <w:rPr>
                <w:rFonts w:ascii="Times New Roman" w:hAnsi="Times New Roman" w:cs="Times New Roman"/>
                <w:b/>
                <w:color w:val="000000"/>
                <w:sz w:val="18"/>
                <w:szCs w:val="18"/>
              </w:rPr>
              <w:t xml:space="preserve">COLORIMETRO DE BOLSILLO </w:t>
            </w:r>
            <w:r>
              <w:rPr>
                <w:rFonts w:ascii="Times New Roman" w:hAnsi="Times New Roman" w:cs="Times New Roman"/>
                <w:b/>
                <w:color w:val="000000"/>
                <w:sz w:val="18"/>
                <w:szCs w:val="18"/>
              </w:rPr>
              <w:t xml:space="preserve"> </w:t>
            </w:r>
            <w:r w:rsidRPr="00E71A7C">
              <w:rPr>
                <w:rFonts w:ascii="Times New Roman" w:hAnsi="Times New Roman" w:cs="Times New Roman"/>
                <w:b/>
                <w:color w:val="000000"/>
                <w:sz w:val="18"/>
                <w:szCs w:val="18"/>
              </w:rPr>
              <w:t xml:space="preserve">MINI P/NITRITO RANGO ULTRA BAJO, </w:t>
            </w:r>
            <w:r w:rsidRPr="00CD2FE0">
              <w:rPr>
                <w:rFonts w:ascii="Times New Roman" w:hAnsi="Times New Roman" w:cs="Times New Roman"/>
                <w:color w:val="000000"/>
                <w:sz w:val="18"/>
                <w:szCs w:val="18"/>
              </w:rPr>
              <w:t xml:space="preserve">ESPECIFICACIONES: RANGO NITRITO 0 a 200ppb, RESOLUCION NITRITO 1ppb, EXACTITUD NITRITO ±10 </w:t>
            </w:r>
            <w:r w:rsidR="00DA27D9" w:rsidRPr="00CD2FE0">
              <w:rPr>
                <w:rFonts w:ascii="Times New Roman" w:hAnsi="Times New Roman" w:cs="Times New Roman"/>
                <w:color w:val="000000"/>
                <w:sz w:val="18"/>
                <w:szCs w:val="18"/>
              </w:rPr>
              <w:t>PPB</w:t>
            </w:r>
            <w:r w:rsidRPr="00CD2FE0">
              <w:rPr>
                <w:rFonts w:ascii="Times New Roman" w:hAnsi="Times New Roman" w:cs="Times New Roman"/>
                <w:color w:val="000000"/>
                <w:sz w:val="18"/>
                <w:szCs w:val="18"/>
              </w:rPr>
              <w:t xml:space="preserve"> ±4% DE LA LECTURA, MÉTODO NITRITO ADAPTACIÓN DEL MÉTODO DE DIAZOTIZACIÓN 354.1 DE EPA, FUENTE DE LUZ LED a 525nm, DETECTOR DE LUZ FOTOCELDA DE SILICIO, TIPO DE BATERIA 1.5V AAA (1), APAGADO AUTOMATICO DESPUÉS DE DOS MINUTOS DE INACTIVIDAD, AMBIENTE 0 a 50°C (32 a 122°F); HR MÁX. 95% NO CONDESANTE, PESO 64g (2.25 oz.), DIMENSIONES 81.</w:t>
            </w:r>
            <w:r w:rsidR="00021614" w:rsidRPr="00CD2FE0">
              <w:rPr>
                <w:rFonts w:ascii="Times New Roman" w:hAnsi="Times New Roman" w:cs="Times New Roman"/>
                <w:color w:val="000000"/>
                <w:sz w:val="18"/>
                <w:szCs w:val="18"/>
              </w:rPr>
              <w:t xml:space="preserve">5MM X 61MM X 37.5MM </w:t>
            </w:r>
            <w:r w:rsidRPr="00CD2FE0">
              <w:rPr>
                <w:rFonts w:ascii="Times New Roman" w:hAnsi="Times New Roman" w:cs="Times New Roman"/>
                <w:color w:val="000000"/>
                <w:sz w:val="18"/>
                <w:szCs w:val="18"/>
              </w:rPr>
              <w:t>(3.2” x 2.4” x 1.5”).</w:t>
            </w:r>
          </w:p>
        </w:tc>
        <w:tc>
          <w:tcPr>
            <w:tcW w:w="709" w:type="dxa"/>
            <w:tcBorders>
              <w:top w:val="single" w:sz="4" w:space="0" w:color="auto"/>
              <w:left w:val="nil"/>
              <w:bottom w:val="single" w:sz="4" w:space="0" w:color="auto"/>
              <w:right w:val="single" w:sz="4" w:space="0" w:color="auto"/>
            </w:tcBorders>
            <w:shd w:val="clear" w:color="auto" w:fill="auto"/>
            <w:vAlign w:val="center"/>
          </w:tcPr>
          <w:p w14:paraId="433D90A2" w14:textId="1D1681C9" w:rsidR="00AE6D08" w:rsidRDefault="00046FE6" w:rsidP="00AE6D08">
            <w:pPr>
              <w:jc w:val="center"/>
              <w:rPr>
                <w:rFonts w:ascii="Times New Roman" w:hAnsi="Times New Roman" w:cs="Times New Roman"/>
                <w:color w:val="000000"/>
                <w:sz w:val="18"/>
                <w:szCs w:val="18"/>
              </w:rPr>
            </w:pPr>
            <w:r>
              <w:rPr>
                <w:rFonts w:ascii="Times New Roman" w:hAnsi="Times New Roman" w:cs="Times New Roman"/>
                <w:color w:val="000000"/>
                <w:sz w:val="18"/>
                <w:szCs w:val="18"/>
              </w:rPr>
              <w:t>R</w:t>
            </w:r>
            <w:r w:rsidR="00D316D2">
              <w:rPr>
                <w:rFonts w:ascii="Times New Roman" w:hAnsi="Times New Roman" w:cs="Times New Roman"/>
                <w:color w:val="000000"/>
                <w:sz w:val="18"/>
                <w:szCs w:val="18"/>
              </w:rPr>
              <w:t>efacción</w:t>
            </w:r>
          </w:p>
        </w:tc>
        <w:tc>
          <w:tcPr>
            <w:tcW w:w="567" w:type="dxa"/>
            <w:tcBorders>
              <w:top w:val="single" w:sz="4" w:space="0" w:color="auto"/>
              <w:left w:val="nil"/>
              <w:bottom w:val="single" w:sz="4" w:space="0" w:color="auto"/>
              <w:right w:val="single" w:sz="4" w:space="0" w:color="auto"/>
            </w:tcBorders>
            <w:shd w:val="clear" w:color="auto" w:fill="auto"/>
            <w:vAlign w:val="center"/>
          </w:tcPr>
          <w:p w14:paraId="2BE26035" w14:textId="3B454C92" w:rsidR="00AE6D08" w:rsidRDefault="00D316D2" w:rsidP="00AE6D08">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2691A46D" w14:textId="5760A1EE" w:rsidR="00AE6D08" w:rsidRDefault="00FD697C" w:rsidP="00AE6D08">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Bilógicas y Agropecuarias</w:t>
            </w:r>
          </w:p>
        </w:tc>
        <w:tc>
          <w:tcPr>
            <w:tcW w:w="851" w:type="dxa"/>
            <w:tcBorders>
              <w:top w:val="single" w:sz="4" w:space="0" w:color="auto"/>
              <w:left w:val="nil"/>
              <w:bottom w:val="single" w:sz="4" w:space="0" w:color="auto"/>
              <w:right w:val="single" w:sz="4" w:space="0" w:color="auto"/>
            </w:tcBorders>
            <w:shd w:val="clear" w:color="auto" w:fill="auto"/>
            <w:vAlign w:val="center"/>
          </w:tcPr>
          <w:p w14:paraId="3C5DB4E7" w14:textId="5944037F" w:rsidR="00AE6D08" w:rsidRDefault="00D316D2" w:rsidP="00AE6D08">
            <w:pPr>
              <w:jc w:val="center"/>
              <w:rPr>
                <w:rFonts w:ascii="Times New Roman" w:hAnsi="Times New Roman" w:cs="Times New Roman"/>
                <w:color w:val="000000"/>
                <w:sz w:val="18"/>
                <w:szCs w:val="18"/>
              </w:rPr>
            </w:pPr>
            <w:r>
              <w:rPr>
                <w:rFonts w:ascii="Times New Roman" w:hAnsi="Times New Roman" w:cs="Times New Roman"/>
                <w:color w:val="000000"/>
                <w:sz w:val="18"/>
                <w:szCs w:val="18"/>
              </w:rPr>
              <w:t>37908</w:t>
            </w:r>
          </w:p>
        </w:tc>
        <w:tc>
          <w:tcPr>
            <w:tcW w:w="1132" w:type="dxa"/>
            <w:tcBorders>
              <w:top w:val="single" w:sz="4" w:space="0" w:color="auto"/>
              <w:left w:val="nil"/>
              <w:bottom w:val="single" w:sz="4" w:space="0" w:color="auto"/>
              <w:right w:val="single" w:sz="4" w:space="0" w:color="auto"/>
            </w:tcBorders>
            <w:shd w:val="clear" w:color="auto" w:fill="auto"/>
            <w:vAlign w:val="center"/>
          </w:tcPr>
          <w:p w14:paraId="71F1CA72" w14:textId="29BEBB05" w:rsidR="00AE6D08" w:rsidRDefault="00FD697C" w:rsidP="00AE6D08">
            <w:pPr>
              <w:jc w:val="center"/>
              <w:rPr>
                <w:rFonts w:ascii="Times New Roman" w:hAnsi="Times New Roman"/>
                <w:color w:val="000000"/>
                <w:sz w:val="16"/>
                <w:szCs w:val="16"/>
              </w:rPr>
            </w:pPr>
            <w:r>
              <w:rPr>
                <w:rFonts w:ascii="Times New Roman" w:hAnsi="Times New Roman"/>
                <w:color w:val="000000"/>
                <w:sz w:val="16"/>
                <w:szCs w:val="16"/>
              </w:rPr>
              <w:t>Cordoba-Orizaba</w:t>
            </w:r>
          </w:p>
        </w:tc>
      </w:tr>
      <w:tr w:rsidR="009A6021" w:rsidRPr="00320281" w14:paraId="3EE12242" w14:textId="77777777"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6D7A2A0" w14:textId="78AADE9D" w:rsidR="009A6021" w:rsidRPr="00947ECE" w:rsidRDefault="009A6021" w:rsidP="009A6021">
            <w:pPr>
              <w:jc w:val="center"/>
              <w:rPr>
                <w:rFonts w:ascii="Times New Roman" w:hAnsi="Times New Roman" w:cs="Times New Roman"/>
                <w:b/>
                <w:bCs/>
                <w:sz w:val="18"/>
                <w:szCs w:val="18"/>
                <w:lang w:eastAsia="es-MX"/>
              </w:rPr>
            </w:pPr>
            <w:r>
              <w:rPr>
                <w:rFonts w:ascii="Times New Roman" w:hAnsi="Times New Roman" w:cs="Times New Roman"/>
                <w:b/>
                <w:bCs/>
                <w:sz w:val="18"/>
                <w:szCs w:val="18"/>
                <w:lang w:eastAsia="es-MX"/>
              </w:rPr>
              <w:t>122</w:t>
            </w:r>
          </w:p>
        </w:tc>
        <w:tc>
          <w:tcPr>
            <w:tcW w:w="4961" w:type="dxa"/>
            <w:tcBorders>
              <w:top w:val="single" w:sz="4" w:space="0" w:color="auto"/>
              <w:left w:val="nil"/>
              <w:bottom w:val="single" w:sz="4" w:space="0" w:color="auto"/>
              <w:right w:val="single" w:sz="4" w:space="0" w:color="auto"/>
            </w:tcBorders>
            <w:shd w:val="clear" w:color="auto" w:fill="auto"/>
            <w:vAlign w:val="bottom"/>
          </w:tcPr>
          <w:p w14:paraId="4986CCFC" w14:textId="7060B95E" w:rsidR="009A6021" w:rsidRPr="00B52D34" w:rsidRDefault="009A6021" w:rsidP="009A6021">
            <w:pPr>
              <w:spacing w:after="0" w:line="240" w:lineRule="auto"/>
              <w:jc w:val="both"/>
              <w:rPr>
                <w:rFonts w:ascii="Times New Roman" w:hAnsi="Times New Roman" w:cs="Times New Roman"/>
                <w:b/>
                <w:color w:val="000000"/>
                <w:sz w:val="18"/>
                <w:szCs w:val="18"/>
              </w:rPr>
            </w:pPr>
            <w:r w:rsidRPr="00E71A7C">
              <w:rPr>
                <w:rFonts w:ascii="Times New Roman" w:hAnsi="Times New Roman" w:cs="Times New Roman"/>
                <w:b/>
                <w:color w:val="000000"/>
                <w:sz w:val="18"/>
                <w:szCs w:val="18"/>
              </w:rPr>
              <w:t xml:space="preserve">COLORIMETRO DE MINI P/SILICA RANGO BAJO, </w:t>
            </w:r>
            <w:r w:rsidRPr="00EC5E10">
              <w:rPr>
                <w:rFonts w:ascii="Times New Roman" w:hAnsi="Times New Roman" w:cs="Times New Roman"/>
                <w:color w:val="000000"/>
                <w:sz w:val="18"/>
                <w:szCs w:val="18"/>
              </w:rPr>
              <w:t>ESPECIFICACIONES: RANGO 0.00 a 2.00ppm, RESOLUCION 0.01ppm, PRECISIÓN A 25°C/77°F ±0.03 ppm ±5% DE LA LECTURA, FUENTE DE LUZ FOTODIODO @610nm, DETECTOR DE LUZ FOTOCELDA DE SÍLICE, AMBIENTE 0 a 50°C (32 a 122°F); H.R. MÁX.95% NO CONDENSANTE, TIPO DE BATERIA 1.5V AAA, APAGADO AUTOMATICO DESPUÉS DE DIEZ MINUTOS SIN USARSE, PESO 64g (2.25 oz.), DIMENSIONES 81.5mm x 61 x 37.5mm (3.2” x 2.4” x 1.5”), MÉTODO COLORIMÉTRICO.</w:t>
            </w:r>
          </w:p>
        </w:tc>
        <w:tc>
          <w:tcPr>
            <w:tcW w:w="709" w:type="dxa"/>
            <w:tcBorders>
              <w:top w:val="single" w:sz="4" w:space="0" w:color="auto"/>
              <w:left w:val="nil"/>
              <w:bottom w:val="single" w:sz="4" w:space="0" w:color="auto"/>
              <w:right w:val="single" w:sz="4" w:space="0" w:color="auto"/>
            </w:tcBorders>
            <w:shd w:val="clear" w:color="auto" w:fill="auto"/>
            <w:vAlign w:val="center"/>
          </w:tcPr>
          <w:p w14:paraId="5372B8EF" w14:textId="7E9661A0" w:rsidR="009A6021" w:rsidRDefault="00046FE6" w:rsidP="009A6021">
            <w:pPr>
              <w:jc w:val="center"/>
              <w:rPr>
                <w:rFonts w:ascii="Times New Roman" w:hAnsi="Times New Roman" w:cs="Times New Roman"/>
                <w:color w:val="000000"/>
                <w:sz w:val="18"/>
                <w:szCs w:val="18"/>
              </w:rPr>
            </w:pPr>
            <w:r>
              <w:rPr>
                <w:rFonts w:ascii="Times New Roman" w:hAnsi="Times New Roman" w:cs="Times New Roman"/>
                <w:color w:val="000000"/>
                <w:sz w:val="18"/>
                <w:szCs w:val="18"/>
              </w:rPr>
              <w:t>Refacción</w:t>
            </w:r>
          </w:p>
        </w:tc>
        <w:tc>
          <w:tcPr>
            <w:tcW w:w="567" w:type="dxa"/>
            <w:tcBorders>
              <w:top w:val="single" w:sz="4" w:space="0" w:color="auto"/>
              <w:left w:val="nil"/>
              <w:bottom w:val="single" w:sz="4" w:space="0" w:color="auto"/>
              <w:right w:val="single" w:sz="4" w:space="0" w:color="auto"/>
            </w:tcBorders>
            <w:shd w:val="clear" w:color="auto" w:fill="auto"/>
            <w:vAlign w:val="center"/>
          </w:tcPr>
          <w:p w14:paraId="732D9D69" w14:textId="3FF96F45" w:rsidR="009A6021" w:rsidRDefault="009A6021" w:rsidP="009A6021">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CB743" w14:textId="13BE4D07" w:rsidR="009A6021" w:rsidRDefault="009A6021" w:rsidP="009A6021">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Bilógicas y Agropecuarias</w:t>
            </w:r>
          </w:p>
        </w:tc>
        <w:tc>
          <w:tcPr>
            <w:tcW w:w="851" w:type="dxa"/>
            <w:tcBorders>
              <w:top w:val="single" w:sz="4" w:space="0" w:color="auto"/>
              <w:left w:val="nil"/>
              <w:bottom w:val="single" w:sz="4" w:space="0" w:color="auto"/>
              <w:right w:val="single" w:sz="4" w:space="0" w:color="auto"/>
            </w:tcBorders>
            <w:shd w:val="clear" w:color="auto" w:fill="auto"/>
            <w:vAlign w:val="center"/>
          </w:tcPr>
          <w:p w14:paraId="750F5164" w14:textId="6F6D5CD8" w:rsidR="009A6021" w:rsidRDefault="009A6021" w:rsidP="009A6021">
            <w:pPr>
              <w:jc w:val="center"/>
              <w:rPr>
                <w:rFonts w:ascii="Times New Roman" w:hAnsi="Times New Roman" w:cs="Times New Roman"/>
                <w:color w:val="000000"/>
                <w:sz w:val="18"/>
                <w:szCs w:val="18"/>
              </w:rPr>
            </w:pPr>
            <w:r>
              <w:rPr>
                <w:rFonts w:ascii="Times New Roman" w:hAnsi="Times New Roman" w:cs="Times New Roman"/>
                <w:color w:val="000000"/>
                <w:sz w:val="18"/>
                <w:szCs w:val="18"/>
              </w:rPr>
              <w:t>37908</w:t>
            </w:r>
          </w:p>
        </w:tc>
        <w:tc>
          <w:tcPr>
            <w:tcW w:w="1132" w:type="dxa"/>
            <w:tcBorders>
              <w:top w:val="single" w:sz="4" w:space="0" w:color="auto"/>
              <w:left w:val="nil"/>
              <w:bottom w:val="single" w:sz="4" w:space="0" w:color="auto"/>
              <w:right w:val="single" w:sz="4" w:space="0" w:color="auto"/>
            </w:tcBorders>
            <w:shd w:val="clear" w:color="auto" w:fill="auto"/>
            <w:vAlign w:val="center"/>
          </w:tcPr>
          <w:p w14:paraId="67B2512D" w14:textId="10E9A211" w:rsidR="009A6021" w:rsidRDefault="009A6021" w:rsidP="009A6021">
            <w:pPr>
              <w:jc w:val="center"/>
              <w:rPr>
                <w:rFonts w:ascii="Times New Roman" w:hAnsi="Times New Roman"/>
                <w:color w:val="000000"/>
                <w:sz w:val="16"/>
                <w:szCs w:val="16"/>
              </w:rPr>
            </w:pPr>
            <w:r>
              <w:rPr>
                <w:rFonts w:ascii="Times New Roman" w:hAnsi="Times New Roman"/>
                <w:color w:val="000000"/>
                <w:sz w:val="16"/>
                <w:szCs w:val="16"/>
              </w:rPr>
              <w:t>Cordoba-Orizaba</w:t>
            </w:r>
          </w:p>
        </w:tc>
      </w:tr>
      <w:tr w:rsidR="009A6021" w:rsidRPr="00320281" w14:paraId="3A432DA7" w14:textId="77777777"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576249A4" w14:textId="63254682" w:rsidR="009A6021" w:rsidRPr="00947ECE" w:rsidRDefault="009A6021" w:rsidP="009A6021">
            <w:pPr>
              <w:jc w:val="center"/>
              <w:rPr>
                <w:rFonts w:ascii="Times New Roman" w:hAnsi="Times New Roman" w:cs="Times New Roman"/>
                <w:b/>
                <w:bCs/>
                <w:sz w:val="18"/>
                <w:szCs w:val="18"/>
                <w:lang w:eastAsia="es-MX"/>
              </w:rPr>
            </w:pPr>
            <w:r>
              <w:rPr>
                <w:rFonts w:ascii="Times New Roman" w:hAnsi="Times New Roman" w:cs="Times New Roman"/>
                <w:b/>
                <w:bCs/>
                <w:sz w:val="18"/>
                <w:szCs w:val="18"/>
                <w:lang w:eastAsia="es-MX"/>
              </w:rPr>
              <w:t>123</w:t>
            </w:r>
          </w:p>
        </w:tc>
        <w:tc>
          <w:tcPr>
            <w:tcW w:w="4961" w:type="dxa"/>
            <w:tcBorders>
              <w:top w:val="single" w:sz="4" w:space="0" w:color="auto"/>
              <w:left w:val="nil"/>
              <w:bottom w:val="single" w:sz="4" w:space="0" w:color="auto"/>
              <w:right w:val="single" w:sz="4" w:space="0" w:color="auto"/>
            </w:tcBorders>
            <w:shd w:val="clear" w:color="auto" w:fill="auto"/>
            <w:vAlign w:val="bottom"/>
          </w:tcPr>
          <w:p w14:paraId="70AFF6C3" w14:textId="323276CC" w:rsidR="009A6021" w:rsidRPr="00B52D34" w:rsidRDefault="009A6021" w:rsidP="009A6021">
            <w:pPr>
              <w:spacing w:after="0" w:line="240" w:lineRule="auto"/>
              <w:jc w:val="both"/>
              <w:rPr>
                <w:rFonts w:ascii="Times New Roman" w:hAnsi="Times New Roman" w:cs="Times New Roman"/>
                <w:b/>
                <w:color w:val="000000"/>
                <w:sz w:val="18"/>
                <w:szCs w:val="18"/>
              </w:rPr>
            </w:pPr>
            <w:r w:rsidRPr="00E71A7C">
              <w:rPr>
                <w:rFonts w:ascii="Times New Roman" w:hAnsi="Times New Roman" w:cs="Times New Roman"/>
                <w:b/>
                <w:color w:val="000000"/>
                <w:sz w:val="18"/>
                <w:szCs w:val="18"/>
              </w:rPr>
              <w:t xml:space="preserve">COLORIMETRO DE BOLSILLO MINI P/MANGANESO, </w:t>
            </w:r>
            <w:r w:rsidRPr="007F0ABC">
              <w:rPr>
                <w:rFonts w:ascii="Times New Roman" w:hAnsi="Times New Roman" w:cs="Times New Roman"/>
                <w:color w:val="000000"/>
                <w:sz w:val="18"/>
                <w:szCs w:val="18"/>
              </w:rPr>
              <w:t>ESPECIFICACIONES: RANGO MANGANESO 0.0 a 20.0ppm, RESOLUCION MANGANESO 0.1ppm, EXACTITUD MANGANESO ±5% DE LA LECTURA ±0.2ppm, MÉTODO MANGANESO ADAPTACIÓN DE LOS MÉTODOS ESTÁNDAR PARA EL EXAMEN DE AGUA POTABLE Y AGUAS RESIDUALES, 18ª EDICIÓN, MÉTODO DEL PERIODATO. LA REACCIÓN ENTRE EL MANGANESO Y LOS REACTIVOS PROVOCA UN COLOR ROSADO EN LA MUESTRA, FUENTE DE LUZ LED a 525nm, DETECTOR DE LUZ FOTOCELDA DE SILICIO</w:t>
            </w:r>
            <w:r w:rsidRPr="00E71A7C">
              <w:rPr>
                <w:rFonts w:ascii="Times New Roman" w:hAnsi="Times New Roman" w:cs="Times New Roman"/>
                <w:b/>
                <w:color w:val="000000"/>
                <w:sz w:val="18"/>
                <w:szCs w:val="18"/>
              </w:rPr>
              <w:t xml:space="preserve">, </w:t>
            </w:r>
            <w:r w:rsidRPr="007F0ABC">
              <w:rPr>
                <w:rFonts w:ascii="Times New Roman" w:hAnsi="Times New Roman" w:cs="Times New Roman"/>
                <w:color w:val="000000"/>
                <w:sz w:val="18"/>
                <w:szCs w:val="18"/>
              </w:rPr>
              <w:t>AMBIENTE 0 a 50°C (32 a</w:t>
            </w:r>
            <w:r w:rsidRPr="00E71A7C">
              <w:rPr>
                <w:rFonts w:ascii="Times New Roman" w:hAnsi="Times New Roman" w:cs="Times New Roman"/>
                <w:b/>
                <w:color w:val="000000"/>
                <w:sz w:val="18"/>
                <w:szCs w:val="18"/>
              </w:rPr>
              <w:t xml:space="preserve"> </w:t>
            </w:r>
            <w:r w:rsidRPr="007F0ABC">
              <w:rPr>
                <w:rFonts w:ascii="Times New Roman" w:hAnsi="Times New Roman" w:cs="Times New Roman"/>
                <w:color w:val="000000"/>
                <w:sz w:val="18"/>
                <w:szCs w:val="18"/>
              </w:rPr>
              <w:t>122°F); H.R. MÁX.95% SIN CONDENSACIÓN, TIPO DE BATERIA 1.5V AAA, APAGADO AUTOMATICO DESPUÉS DE DIEZ MINUTOS DE INACTIVIDAD, PESO 64g (2.25 oz.), DIMENSIONES 81.5mm x 61 x 37.5mm (3.2” x 2.4” x 1.5”).</w:t>
            </w:r>
          </w:p>
        </w:tc>
        <w:tc>
          <w:tcPr>
            <w:tcW w:w="709" w:type="dxa"/>
            <w:tcBorders>
              <w:top w:val="single" w:sz="4" w:space="0" w:color="auto"/>
              <w:left w:val="nil"/>
              <w:bottom w:val="single" w:sz="4" w:space="0" w:color="auto"/>
              <w:right w:val="single" w:sz="4" w:space="0" w:color="auto"/>
            </w:tcBorders>
            <w:shd w:val="clear" w:color="auto" w:fill="auto"/>
            <w:vAlign w:val="center"/>
          </w:tcPr>
          <w:p w14:paraId="299A7D0B" w14:textId="392B18B4" w:rsidR="009A6021" w:rsidRDefault="00046FE6" w:rsidP="009A6021">
            <w:pPr>
              <w:jc w:val="center"/>
              <w:rPr>
                <w:rFonts w:ascii="Times New Roman" w:hAnsi="Times New Roman" w:cs="Times New Roman"/>
                <w:color w:val="000000"/>
                <w:sz w:val="18"/>
                <w:szCs w:val="18"/>
              </w:rPr>
            </w:pPr>
            <w:r>
              <w:rPr>
                <w:rFonts w:ascii="Times New Roman" w:hAnsi="Times New Roman" w:cs="Times New Roman"/>
                <w:color w:val="000000"/>
                <w:sz w:val="18"/>
                <w:szCs w:val="18"/>
              </w:rPr>
              <w:t>Refacción</w:t>
            </w:r>
          </w:p>
        </w:tc>
        <w:tc>
          <w:tcPr>
            <w:tcW w:w="567" w:type="dxa"/>
            <w:tcBorders>
              <w:top w:val="single" w:sz="4" w:space="0" w:color="auto"/>
              <w:left w:val="nil"/>
              <w:bottom w:val="single" w:sz="4" w:space="0" w:color="auto"/>
              <w:right w:val="single" w:sz="4" w:space="0" w:color="auto"/>
            </w:tcBorders>
            <w:shd w:val="clear" w:color="auto" w:fill="auto"/>
            <w:vAlign w:val="center"/>
          </w:tcPr>
          <w:p w14:paraId="26BBDF8C" w14:textId="325215AC" w:rsidR="009A6021" w:rsidRDefault="009A6021" w:rsidP="009A6021">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107BBB74" w14:textId="121645F9" w:rsidR="009A6021" w:rsidRDefault="009A6021" w:rsidP="009A6021">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Bilógicas y Agropecuarias</w:t>
            </w:r>
          </w:p>
        </w:tc>
        <w:tc>
          <w:tcPr>
            <w:tcW w:w="851" w:type="dxa"/>
            <w:tcBorders>
              <w:top w:val="single" w:sz="4" w:space="0" w:color="auto"/>
              <w:left w:val="nil"/>
              <w:bottom w:val="single" w:sz="4" w:space="0" w:color="auto"/>
              <w:right w:val="single" w:sz="4" w:space="0" w:color="auto"/>
            </w:tcBorders>
            <w:shd w:val="clear" w:color="auto" w:fill="auto"/>
            <w:vAlign w:val="center"/>
          </w:tcPr>
          <w:p w14:paraId="75D31074" w14:textId="7B8716CD" w:rsidR="009A6021" w:rsidRDefault="009A6021" w:rsidP="009A6021">
            <w:pPr>
              <w:jc w:val="center"/>
              <w:rPr>
                <w:rFonts w:ascii="Times New Roman" w:hAnsi="Times New Roman" w:cs="Times New Roman"/>
                <w:color w:val="000000"/>
                <w:sz w:val="18"/>
                <w:szCs w:val="18"/>
              </w:rPr>
            </w:pPr>
            <w:r>
              <w:rPr>
                <w:rFonts w:ascii="Times New Roman" w:hAnsi="Times New Roman" w:cs="Times New Roman"/>
                <w:color w:val="000000"/>
                <w:sz w:val="18"/>
                <w:szCs w:val="18"/>
              </w:rPr>
              <w:t>37908</w:t>
            </w:r>
          </w:p>
        </w:tc>
        <w:tc>
          <w:tcPr>
            <w:tcW w:w="1132" w:type="dxa"/>
            <w:tcBorders>
              <w:top w:val="single" w:sz="4" w:space="0" w:color="auto"/>
              <w:left w:val="nil"/>
              <w:bottom w:val="single" w:sz="4" w:space="0" w:color="auto"/>
              <w:right w:val="single" w:sz="4" w:space="0" w:color="auto"/>
            </w:tcBorders>
            <w:shd w:val="clear" w:color="auto" w:fill="auto"/>
            <w:vAlign w:val="center"/>
          </w:tcPr>
          <w:p w14:paraId="3D2B1EA3" w14:textId="0882C344" w:rsidR="009A6021" w:rsidRDefault="009A6021" w:rsidP="009A6021">
            <w:pPr>
              <w:jc w:val="center"/>
              <w:rPr>
                <w:rFonts w:ascii="Times New Roman" w:hAnsi="Times New Roman"/>
                <w:color w:val="000000"/>
                <w:sz w:val="16"/>
                <w:szCs w:val="16"/>
              </w:rPr>
            </w:pPr>
            <w:r>
              <w:rPr>
                <w:rFonts w:ascii="Times New Roman" w:hAnsi="Times New Roman"/>
                <w:color w:val="000000"/>
                <w:sz w:val="16"/>
                <w:szCs w:val="16"/>
              </w:rPr>
              <w:t>Cordoba-Orizaba</w:t>
            </w:r>
          </w:p>
        </w:tc>
      </w:tr>
      <w:tr w:rsidR="009A6021" w:rsidRPr="00320281" w14:paraId="66533E47" w14:textId="77777777"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90A7CE8" w14:textId="088CB22A" w:rsidR="009A6021" w:rsidRPr="00947ECE" w:rsidRDefault="009A6021" w:rsidP="009A6021">
            <w:pPr>
              <w:jc w:val="center"/>
              <w:rPr>
                <w:rFonts w:ascii="Times New Roman" w:hAnsi="Times New Roman" w:cs="Times New Roman"/>
                <w:b/>
                <w:bCs/>
                <w:sz w:val="18"/>
                <w:szCs w:val="18"/>
                <w:lang w:eastAsia="es-MX"/>
              </w:rPr>
            </w:pPr>
            <w:r>
              <w:rPr>
                <w:rFonts w:ascii="Times New Roman" w:hAnsi="Times New Roman" w:cs="Times New Roman"/>
                <w:b/>
                <w:bCs/>
                <w:sz w:val="18"/>
                <w:szCs w:val="18"/>
                <w:lang w:eastAsia="es-MX"/>
              </w:rPr>
              <w:t>124</w:t>
            </w:r>
          </w:p>
        </w:tc>
        <w:tc>
          <w:tcPr>
            <w:tcW w:w="4961" w:type="dxa"/>
            <w:tcBorders>
              <w:top w:val="single" w:sz="4" w:space="0" w:color="auto"/>
              <w:left w:val="nil"/>
              <w:bottom w:val="single" w:sz="4" w:space="0" w:color="auto"/>
              <w:right w:val="single" w:sz="4" w:space="0" w:color="auto"/>
            </w:tcBorders>
            <w:shd w:val="clear" w:color="auto" w:fill="auto"/>
            <w:vAlign w:val="bottom"/>
          </w:tcPr>
          <w:p w14:paraId="2266C5EC" w14:textId="5AC9192D" w:rsidR="009A6021" w:rsidRPr="00B52D34" w:rsidRDefault="009A6021" w:rsidP="009A6021">
            <w:pPr>
              <w:spacing w:after="0" w:line="240" w:lineRule="auto"/>
              <w:jc w:val="both"/>
              <w:rPr>
                <w:rFonts w:ascii="Times New Roman" w:hAnsi="Times New Roman" w:cs="Times New Roman"/>
                <w:b/>
                <w:color w:val="000000"/>
                <w:sz w:val="18"/>
                <w:szCs w:val="18"/>
              </w:rPr>
            </w:pPr>
            <w:r w:rsidRPr="00E71A7C">
              <w:rPr>
                <w:rFonts w:ascii="Times New Roman" w:hAnsi="Times New Roman" w:cs="Times New Roman"/>
                <w:b/>
                <w:color w:val="000000"/>
                <w:sz w:val="18"/>
                <w:szCs w:val="18"/>
              </w:rPr>
              <w:t xml:space="preserve">COLORIMETRO DE BOLSILLO MINI P/COBRE RANGO ALTO, </w:t>
            </w:r>
            <w:r w:rsidRPr="00872CBA">
              <w:rPr>
                <w:rFonts w:ascii="Times New Roman" w:hAnsi="Times New Roman" w:cs="Times New Roman"/>
                <w:color w:val="000000"/>
                <w:sz w:val="18"/>
                <w:szCs w:val="18"/>
              </w:rPr>
              <w:t xml:space="preserve">ESPECIFICACIONES: RANGO 0.00 - 5.0ppm, RESOLUCION 0.01ppm, PRECISIÓN ±5% DE LA LECTURA ±0.05ppm @ 25°C, FUENTE DE LUZ LED a 575nm, DETECTOR FOTOCELDA DE SILICONA, MÉTODO ADAPTACIÓN DEL MÉTODO EPA. LA REACCIÓN ENTRE EL COBRE Y LA BICINCONINA CAUSA UNA COLORACIÓN PURPURA, AMBIENTE 0 a 50°C; H.R. MÁX 95% SIN CONDENSAR, TIPO DE BATERIA 1.5V AAA, APAGADO AUTOMATICO DESPUÉS DE DIEZ MINUTOS SIN USO, PESO 64g (2.25 oz.), </w:t>
            </w:r>
            <w:r w:rsidRPr="00872CBA">
              <w:rPr>
                <w:rFonts w:ascii="Times New Roman" w:hAnsi="Times New Roman" w:cs="Times New Roman"/>
                <w:color w:val="000000"/>
                <w:sz w:val="18"/>
                <w:szCs w:val="18"/>
              </w:rPr>
              <w:lastRenderedPageBreak/>
              <w:t>DIMENSIONES 81.5mm x 61.00mm x 37.5mm (3.2” x 2.4” x 1.5”).</w:t>
            </w:r>
          </w:p>
        </w:tc>
        <w:tc>
          <w:tcPr>
            <w:tcW w:w="709" w:type="dxa"/>
            <w:tcBorders>
              <w:top w:val="single" w:sz="4" w:space="0" w:color="auto"/>
              <w:left w:val="nil"/>
              <w:bottom w:val="single" w:sz="4" w:space="0" w:color="auto"/>
              <w:right w:val="single" w:sz="4" w:space="0" w:color="auto"/>
            </w:tcBorders>
            <w:shd w:val="clear" w:color="auto" w:fill="auto"/>
            <w:vAlign w:val="center"/>
          </w:tcPr>
          <w:p w14:paraId="5BC3A91A" w14:textId="38ADF4F6" w:rsidR="009A6021" w:rsidRDefault="00046FE6" w:rsidP="00046FE6">
            <w:pPr>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Refacción</w:t>
            </w:r>
          </w:p>
        </w:tc>
        <w:tc>
          <w:tcPr>
            <w:tcW w:w="567" w:type="dxa"/>
            <w:tcBorders>
              <w:top w:val="single" w:sz="4" w:space="0" w:color="auto"/>
              <w:left w:val="nil"/>
              <w:bottom w:val="single" w:sz="4" w:space="0" w:color="auto"/>
              <w:right w:val="single" w:sz="4" w:space="0" w:color="auto"/>
            </w:tcBorders>
            <w:shd w:val="clear" w:color="auto" w:fill="auto"/>
            <w:vAlign w:val="center"/>
          </w:tcPr>
          <w:p w14:paraId="7C3B3763" w14:textId="638C44AB" w:rsidR="009A6021" w:rsidRDefault="009A6021" w:rsidP="009A6021">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06C8D538" w14:textId="173333E2" w:rsidR="009A6021" w:rsidRDefault="009A6021" w:rsidP="009A6021">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Bilógicas y Agropecuarias</w:t>
            </w:r>
          </w:p>
        </w:tc>
        <w:tc>
          <w:tcPr>
            <w:tcW w:w="851" w:type="dxa"/>
            <w:tcBorders>
              <w:top w:val="single" w:sz="4" w:space="0" w:color="auto"/>
              <w:left w:val="nil"/>
              <w:bottom w:val="single" w:sz="4" w:space="0" w:color="auto"/>
              <w:right w:val="single" w:sz="4" w:space="0" w:color="auto"/>
            </w:tcBorders>
            <w:shd w:val="clear" w:color="auto" w:fill="auto"/>
            <w:vAlign w:val="center"/>
          </w:tcPr>
          <w:p w14:paraId="61A86962" w14:textId="225A1DD3" w:rsidR="009A6021" w:rsidRDefault="009A6021" w:rsidP="009A6021">
            <w:pPr>
              <w:jc w:val="center"/>
              <w:rPr>
                <w:rFonts w:ascii="Times New Roman" w:hAnsi="Times New Roman" w:cs="Times New Roman"/>
                <w:color w:val="000000"/>
                <w:sz w:val="18"/>
                <w:szCs w:val="18"/>
              </w:rPr>
            </w:pPr>
            <w:r>
              <w:rPr>
                <w:rFonts w:ascii="Times New Roman" w:hAnsi="Times New Roman" w:cs="Times New Roman"/>
                <w:color w:val="000000"/>
                <w:sz w:val="18"/>
                <w:szCs w:val="18"/>
              </w:rPr>
              <w:t>37908</w:t>
            </w:r>
          </w:p>
        </w:tc>
        <w:tc>
          <w:tcPr>
            <w:tcW w:w="1132" w:type="dxa"/>
            <w:tcBorders>
              <w:top w:val="single" w:sz="4" w:space="0" w:color="auto"/>
              <w:left w:val="nil"/>
              <w:bottom w:val="single" w:sz="4" w:space="0" w:color="auto"/>
              <w:right w:val="single" w:sz="4" w:space="0" w:color="auto"/>
            </w:tcBorders>
            <w:shd w:val="clear" w:color="auto" w:fill="auto"/>
            <w:vAlign w:val="center"/>
          </w:tcPr>
          <w:p w14:paraId="14DFBC9B" w14:textId="7636EE62" w:rsidR="009A6021" w:rsidRDefault="009A6021" w:rsidP="009A6021">
            <w:pPr>
              <w:jc w:val="center"/>
              <w:rPr>
                <w:rFonts w:ascii="Times New Roman" w:hAnsi="Times New Roman"/>
                <w:color w:val="000000"/>
                <w:sz w:val="16"/>
                <w:szCs w:val="16"/>
              </w:rPr>
            </w:pPr>
            <w:r>
              <w:rPr>
                <w:rFonts w:ascii="Times New Roman" w:hAnsi="Times New Roman"/>
                <w:color w:val="000000"/>
                <w:sz w:val="16"/>
                <w:szCs w:val="16"/>
              </w:rPr>
              <w:t>Cordoba-Orizaba</w:t>
            </w:r>
          </w:p>
        </w:tc>
      </w:tr>
      <w:tr w:rsidR="009A6021" w:rsidRPr="00320281" w14:paraId="47A0CC2C" w14:textId="77777777"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9BE1A21" w14:textId="106FD50A" w:rsidR="009A6021" w:rsidRPr="00947ECE" w:rsidRDefault="009A6021" w:rsidP="009A6021">
            <w:pPr>
              <w:jc w:val="center"/>
              <w:rPr>
                <w:rFonts w:ascii="Times New Roman" w:hAnsi="Times New Roman" w:cs="Times New Roman"/>
                <w:b/>
                <w:bCs/>
                <w:sz w:val="18"/>
                <w:szCs w:val="18"/>
                <w:lang w:eastAsia="es-MX"/>
              </w:rPr>
            </w:pPr>
            <w:r>
              <w:rPr>
                <w:rFonts w:ascii="Times New Roman" w:hAnsi="Times New Roman" w:cs="Times New Roman"/>
                <w:b/>
                <w:bCs/>
                <w:sz w:val="18"/>
                <w:szCs w:val="18"/>
                <w:lang w:eastAsia="es-MX"/>
              </w:rPr>
              <w:t>125</w:t>
            </w:r>
          </w:p>
        </w:tc>
        <w:tc>
          <w:tcPr>
            <w:tcW w:w="4961" w:type="dxa"/>
            <w:tcBorders>
              <w:top w:val="single" w:sz="4" w:space="0" w:color="auto"/>
              <w:left w:val="nil"/>
              <w:bottom w:val="single" w:sz="4" w:space="0" w:color="auto"/>
              <w:right w:val="single" w:sz="4" w:space="0" w:color="auto"/>
            </w:tcBorders>
            <w:shd w:val="clear" w:color="auto" w:fill="auto"/>
            <w:vAlign w:val="bottom"/>
          </w:tcPr>
          <w:p w14:paraId="7CFD2459" w14:textId="1186640B" w:rsidR="009A6021" w:rsidRPr="00B52D34" w:rsidRDefault="009A6021" w:rsidP="009A6021">
            <w:pPr>
              <w:spacing w:after="0" w:line="240" w:lineRule="auto"/>
              <w:jc w:val="both"/>
              <w:rPr>
                <w:rFonts w:ascii="Times New Roman" w:hAnsi="Times New Roman" w:cs="Times New Roman"/>
                <w:b/>
                <w:color w:val="000000"/>
                <w:sz w:val="18"/>
                <w:szCs w:val="18"/>
              </w:rPr>
            </w:pPr>
            <w:r w:rsidRPr="00E71A7C">
              <w:rPr>
                <w:rFonts w:ascii="Times New Roman" w:hAnsi="Times New Roman" w:cs="Times New Roman"/>
                <w:b/>
                <w:color w:val="000000"/>
                <w:sz w:val="18"/>
                <w:szCs w:val="18"/>
              </w:rPr>
              <w:t xml:space="preserve">COLORIMETRO DE BOLSILLO MINI P/CLORO, </w:t>
            </w:r>
            <w:r w:rsidRPr="00EC1896">
              <w:rPr>
                <w:rFonts w:ascii="Times New Roman" w:hAnsi="Times New Roman" w:cs="Times New Roman"/>
                <w:color w:val="000000"/>
                <w:sz w:val="18"/>
                <w:szCs w:val="18"/>
              </w:rPr>
              <w:t>ESPECIFICACIONES: RANGO CLORO TOTAL 0.00 a 3.50ppm, RESOLUCION CLORO TOTAL 0.01ppm, PRECISIÓN CLORO TOTAL ±0.03ppm ±3% DE LA LECTURA, MÉTODO CLORO ADAPTACIÓN DEL MÉTODO USEPA 330.5, MÉTODO PPD, FUENTE DE LUZ LED @ 525nm, DETECTOR DE LUZ FOTOCELDA DE SILICIO, AMBIENTE 0 a 50°C (32 a 122°F); RH. MÁX.95% NO CONDENSANTE, TIPO DE BATERIA 1.5V AAA, APAGADO AUTOMATICO DESPUÉS DE DOS MINUTOS DE NO USO, PESO 64g (2.25 oz.), DIMENSIONES 81.5mm x 61mm x 37.5mm (3.2” x 2.4” x 1.5”).</w:t>
            </w:r>
          </w:p>
        </w:tc>
        <w:tc>
          <w:tcPr>
            <w:tcW w:w="709" w:type="dxa"/>
            <w:tcBorders>
              <w:top w:val="single" w:sz="4" w:space="0" w:color="auto"/>
              <w:left w:val="nil"/>
              <w:bottom w:val="single" w:sz="4" w:space="0" w:color="auto"/>
              <w:right w:val="single" w:sz="4" w:space="0" w:color="auto"/>
            </w:tcBorders>
            <w:shd w:val="clear" w:color="auto" w:fill="auto"/>
            <w:vAlign w:val="center"/>
          </w:tcPr>
          <w:p w14:paraId="16686BA9" w14:textId="45608498" w:rsidR="009A6021" w:rsidRDefault="00046FE6" w:rsidP="009A6021">
            <w:pPr>
              <w:jc w:val="center"/>
              <w:rPr>
                <w:rFonts w:ascii="Times New Roman" w:hAnsi="Times New Roman" w:cs="Times New Roman"/>
                <w:color w:val="000000"/>
                <w:sz w:val="18"/>
                <w:szCs w:val="18"/>
              </w:rPr>
            </w:pPr>
            <w:r>
              <w:rPr>
                <w:rFonts w:ascii="Times New Roman" w:hAnsi="Times New Roman" w:cs="Times New Roman"/>
                <w:color w:val="000000"/>
                <w:sz w:val="18"/>
                <w:szCs w:val="18"/>
              </w:rPr>
              <w:t>Refacción</w:t>
            </w:r>
          </w:p>
        </w:tc>
        <w:tc>
          <w:tcPr>
            <w:tcW w:w="567" w:type="dxa"/>
            <w:tcBorders>
              <w:top w:val="single" w:sz="4" w:space="0" w:color="auto"/>
              <w:left w:val="nil"/>
              <w:bottom w:val="single" w:sz="4" w:space="0" w:color="auto"/>
              <w:right w:val="single" w:sz="4" w:space="0" w:color="auto"/>
            </w:tcBorders>
            <w:shd w:val="clear" w:color="auto" w:fill="auto"/>
            <w:vAlign w:val="center"/>
          </w:tcPr>
          <w:p w14:paraId="3EF6F9A7" w14:textId="5F8661B6" w:rsidR="009A6021" w:rsidRDefault="009A6021" w:rsidP="009A6021">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23D44B8B" w14:textId="415F766F" w:rsidR="009A6021" w:rsidRDefault="009A6021" w:rsidP="009A6021">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Bilógicas y Agropecuarias</w:t>
            </w:r>
          </w:p>
        </w:tc>
        <w:tc>
          <w:tcPr>
            <w:tcW w:w="851" w:type="dxa"/>
            <w:tcBorders>
              <w:top w:val="single" w:sz="4" w:space="0" w:color="auto"/>
              <w:left w:val="nil"/>
              <w:bottom w:val="single" w:sz="4" w:space="0" w:color="auto"/>
              <w:right w:val="single" w:sz="4" w:space="0" w:color="auto"/>
            </w:tcBorders>
            <w:shd w:val="clear" w:color="auto" w:fill="auto"/>
            <w:vAlign w:val="center"/>
          </w:tcPr>
          <w:p w14:paraId="2262DF1A" w14:textId="064F48B5" w:rsidR="009A6021" w:rsidRDefault="009A6021" w:rsidP="009A6021">
            <w:pPr>
              <w:jc w:val="center"/>
              <w:rPr>
                <w:rFonts w:ascii="Times New Roman" w:hAnsi="Times New Roman" w:cs="Times New Roman"/>
                <w:color w:val="000000"/>
                <w:sz w:val="18"/>
                <w:szCs w:val="18"/>
              </w:rPr>
            </w:pPr>
            <w:r>
              <w:rPr>
                <w:rFonts w:ascii="Times New Roman" w:hAnsi="Times New Roman" w:cs="Times New Roman"/>
                <w:color w:val="000000"/>
                <w:sz w:val="18"/>
                <w:szCs w:val="18"/>
              </w:rPr>
              <w:t>37908</w:t>
            </w:r>
          </w:p>
        </w:tc>
        <w:tc>
          <w:tcPr>
            <w:tcW w:w="1132" w:type="dxa"/>
            <w:tcBorders>
              <w:top w:val="single" w:sz="4" w:space="0" w:color="auto"/>
              <w:left w:val="nil"/>
              <w:bottom w:val="single" w:sz="4" w:space="0" w:color="auto"/>
              <w:right w:val="single" w:sz="4" w:space="0" w:color="auto"/>
            </w:tcBorders>
            <w:shd w:val="clear" w:color="auto" w:fill="auto"/>
            <w:vAlign w:val="center"/>
          </w:tcPr>
          <w:p w14:paraId="4615A67C" w14:textId="2AA50D10" w:rsidR="009A6021" w:rsidRDefault="009A6021" w:rsidP="009A6021">
            <w:pPr>
              <w:jc w:val="center"/>
              <w:rPr>
                <w:rFonts w:ascii="Times New Roman" w:hAnsi="Times New Roman"/>
                <w:color w:val="000000"/>
                <w:sz w:val="16"/>
                <w:szCs w:val="16"/>
              </w:rPr>
            </w:pPr>
            <w:r>
              <w:rPr>
                <w:rFonts w:ascii="Times New Roman" w:hAnsi="Times New Roman"/>
                <w:color w:val="000000"/>
                <w:sz w:val="16"/>
                <w:szCs w:val="16"/>
              </w:rPr>
              <w:t>Cordoba-Orizaba</w:t>
            </w:r>
          </w:p>
        </w:tc>
      </w:tr>
      <w:tr w:rsidR="005C7735" w:rsidRPr="00320281" w14:paraId="78726912" w14:textId="77777777"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45534442" w14:textId="695818D9" w:rsidR="005C7735" w:rsidRPr="00947ECE" w:rsidRDefault="005C7735" w:rsidP="005C7735">
            <w:pPr>
              <w:jc w:val="center"/>
              <w:rPr>
                <w:rFonts w:ascii="Times New Roman" w:hAnsi="Times New Roman" w:cs="Times New Roman"/>
                <w:b/>
                <w:bCs/>
                <w:sz w:val="18"/>
                <w:szCs w:val="18"/>
                <w:lang w:eastAsia="es-MX"/>
              </w:rPr>
            </w:pPr>
            <w:r>
              <w:rPr>
                <w:rFonts w:ascii="Times New Roman" w:hAnsi="Times New Roman" w:cs="Times New Roman"/>
                <w:b/>
                <w:bCs/>
                <w:sz w:val="18"/>
                <w:szCs w:val="18"/>
                <w:lang w:eastAsia="es-MX"/>
              </w:rPr>
              <w:t>126</w:t>
            </w:r>
          </w:p>
        </w:tc>
        <w:tc>
          <w:tcPr>
            <w:tcW w:w="4961" w:type="dxa"/>
            <w:tcBorders>
              <w:top w:val="single" w:sz="4" w:space="0" w:color="auto"/>
              <w:left w:val="nil"/>
              <w:bottom w:val="single" w:sz="4" w:space="0" w:color="auto"/>
              <w:right w:val="single" w:sz="4" w:space="0" w:color="auto"/>
            </w:tcBorders>
            <w:shd w:val="clear" w:color="auto" w:fill="auto"/>
            <w:vAlign w:val="bottom"/>
          </w:tcPr>
          <w:p w14:paraId="266E82E7" w14:textId="20A41B04" w:rsidR="005C7735" w:rsidRPr="00B52D34" w:rsidRDefault="005C7735" w:rsidP="005C7735">
            <w:pPr>
              <w:spacing w:after="0" w:line="240" w:lineRule="auto"/>
              <w:jc w:val="both"/>
              <w:rPr>
                <w:rFonts w:ascii="Times New Roman" w:hAnsi="Times New Roman" w:cs="Times New Roman"/>
                <w:b/>
                <w:color w:val="000000"/>
                <w:sz w:val="18"/>
                <w:szCs w:val="18"/>
              </w:rPr>
            </w:pPr>
            <w:r w:rsidRPr="00E71A7C">
              <w:rPr>
                <w:rFonts w:ascii="Times New Roman" w:hAnsi="Times New Roman" w:cs="Times New Roman"/>
                <w:b/>
                <w:color w:val="000000"/>
                <w:sz w:val="18"/>
                <w:szCs w:val="18"/>
              </w:rPr>
              <w:t xml:space="preserve">COLORIMETRO DE BOLSILLO MINI P/CLORO LIBRE, </w:t>
            </w:r>
            <w:r w:rsidRPr="00717AFF">
              <w:rPr>
                <w:rFonts w:ascii="Times New Roman" w:hAnsi="Times New Roman" w:cs="Times New Roman"/>
                <w:color w:val="000000"/>
                <w:sz w:val="18"/>
                <w:szCs w:val="18"/>
              </w:rPr>
              <w:t>ESPECIFICACIONES: RANGO CLORO LIBRE 0.00 a 2.50ppm, RESOLUCION CLORO LIBRE 0.01ppm, PRECISIÓN CLORO LIBRE ±0.03ppm ±3% DE LA LECTURA, MÉTODO CLORO ADAPTACIÓN DEL MÉTODO USEPA 330.5. LA REACCIÓN ENTRE EL CLORO LIBRE Y EL REACTIVO DPD CAUSA UN TINTE ROSA EN LA MUESTRA, FUENTE DE LUZ LED @ 525nm, DETECTOR DE LUZ FOTOCELDA DE SILICIO, AMBIENTE 0 a 50°C (32 a 122°F); RH. MÁX.95% NO CONDENSANTE, TIPO DE BATERIA 1.5V AAA, APAGADO AUTOMATICO DESPUÉS DE DOS MINUTOS DE INACTIVIDAD, PESO 64g (2.25 oz.), DIMENSIONES 81.5mm x 61mm x 37.5mm (3.2” x 2.4” x 1.5”).</w:t>
            </w:r>
          </w:p>
        </w:tc>
        <w:tc>
          <w:tcPr>
            <w:tcW w:w="709" w:type="dxa"/>
            <w:tcBorders>
              <w:top w:val="single" w:sz="4" w:space="0" w:color="auto"/>
              <w:left w:val="nil"/>
              <w:bottom w:val="single" w:sz="4" w:space="0" w:color="auto"/>
              <w:right w:val="single" w:sz="4" w:space="0" w:color="auto"/>
            </w:tcBorders>
            <w:shd w:val="clear" w:color="auto" w:fill="auto"/>
            <w:vAlign w:val="center"/>
          </w:tcPr>
          <w:p w14:paraId="78A0931C" w14:textId="7C0A9B70" w:rsidR="005C7735" w:rsidRDefault="00046FE6" w:rsidP="005C7735">
            <w:pPr>
              <w:jc w:val="center"/>
              <w:rPr>
                <w:rFonts w:ascii="Times New Roman" w:hAnsi="Times New Roman" w:cs="Times New Roman"/>
                <w:color w:val="000000"/>
                <w:sz w:val="18"/>
                <w:szCs w:val="18"/>
              </w:rPr>
            </w:pPr>
            <w:r>
              <w:rPr>
                <w:rFonts w:ascii="Times New Roman" w:hAnsi="Times New Roman" w:cs="Times New Roman"/>
                <w:color w:val="000000"/>
                <w:sz w:val="18"/>
                <w:szCs w:val="18"/>
              </w:rPr>
              <w:t>Refacción</w:t>
            </w:r>
          </w:p>
        </w:tc>
        <w:tc>
          <w:tcPr>
            <w:tcW w:w="567" w:type="dxa"/>
            <w:tcBorders>
              <w:top w:val="single" w:sz="4" w:space="0" w:color="auto"/>
              <w:left w:val="nil"/>
              <w:bottom w:val="single" w:sz="4" w:space="0" w:color="auto"/>
              <w:right w:val="single" w:sz="4" w:space="0" w:color="auto"/>
            </w:tcBorders>
            <w:shd w:val="clear" w:color="auto" w:fill="auto"/>
            <w:vAlign w:val="center"/>
          </w:tcPr>
          <w:p w14:paraId="4338860B" w14:textId="78F31A3B" w:rsidR="005C7735" w:rsidRDefault="005C7735" w:rsidP="005C7735">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6A7B2AFC" w14:textId="21423B40" w:rsidR="005C7735" w:rsidRDefault="005C7735" w:rsidP="005C7735">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Bilógicas y Agropecuarias</w:t>
            </w:r>
          </w:p>
        </w:tc>
        <w:tc>
          <w:tcPr>
            <w:tcW w:w="851" w:type="dxa"/>
            <w:tcBorders>
              <w:top w:val="single" w:sz="4" w:space="0" w:color="auto"/>
              <w:left w:val="nil"/>
              <w:bottom w:val="single" w:sz="4" w:space="0" w:color="auto"/>
              <w:right w:val="single" w:sz="4" w:space="0" w:color="auto"/>
            </w:tcBorders>
            <w:shd w:val="clear" w:color="auto" w:fill="auto"/>
            <w:vAlign w:val="center"/>
          </w:tcPr>
          <w:p w14:paraId="122D0155" w14:textId="0918DEAB" w:rsidR="005C7735" w:rsidRDefault="005C7735" w:rsidP="005C7735">
            <w:pPr>
              <w:jc w:val="center"/>
              <w:rPr>
                <w:rFonts w:ascii="Times New Roman" w:hAnsi="Times New Roman" w:cs="Times New Roman"/>
                <w:color w:val="000000"/>
                <w:sz w:val="18"/>
                <w:szCs w:val="18"/>
              </w:rPr>
            </w:pPr>
            <w:r>
              <w:rPr>
                <w:rFonts w:ascii="Times New Roman" w:hAnsi="Times New Roman" w:cs="Times New Roman"/>
                <w:color w:val="000000"/>
                <w:sz w:val="18"/>
                <w:szCs w:val="18"/>
              </w:rPr>
              <w:t>37921</w:t>
            </w:r>
          </w:p>
        </w:tc>
        <w:tc>
          <w:tcPr>
            <w:tcW w:w="1132" w:type="dxa"/>
            <w:tcBorders>
              <w:top w:val="single" w:sz="4" w:space="0" w:color="auto"/>
              <w:left w:val="nil"/>
              <w:bottom w:val="single" w:sz="4" w:space="0" w:color="auto"/>
              <w:right w:val="single" w:sz="4" w:space="0" w:color="auto"/>
            </w:tcBorders>
            <w:shd w:val="clear" w:color="auto" w:fill="auto"/>
            <w:vAlign w:val="center"/>
          </w:tcPr>
          <w:p w14:paraId="6398D00D" w14:textId="4E0E29B8" w:rsidR="005C7735" w:rsidRDefault="005C7735" w:rsidP="005C7735">
            <w:pPr>
              <w:jc w:val="center"/>
              <w:rPr>
                <w:rFonts w:ascii="Times New Roman" w:hAnsi="Times New Roman"/>
                <w:color w:val="000000"/>
                <w:sz w:val="16"/>
                <w:szCs w:val="16"/>
              </w:rPr>
            </w:pPr>
            <w:r>
              <w:rPr>
                <w:rFonts w:ascii="Times New Roman" w:hAnsi="Times New Roman"/>
                <w:color w:val="000000"/>
                <w:sz w:val="16"/>
                <w:szCs w:val="16"/>
              </w:rPr>
              <w:t>Cordoba-Orizaba</w:t>
            </w:r>
          </w:p>
        </w:tc>
      </w:tr>
      <w:tr w:rsidR="009328F2" w:rsidRPr="00320281" w14:paraId="693B5DC3" w14:textId="77777777"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E04245B" w14:textId="7A66B565" w:rsidR="009328F2" w:rsidRPr="00947ECE" w:rsidRDefault="009328F2" w:rsidP="009328F2">
            <w:pPr>
              <w:jc w:val="center"/>
              <w:rPr>
                <w:rFonts w:ascii="Times New Roman" w:hAnsi="Times New Roman" w:cs="Times New Roman"/>
                <w:b/>
                <w:bCs/>
                <w:sz w:val="18"/>
                <w:szCs w:val="18"/>
                <w:lang w:eastAsia="es-MX"/>
              </w:rPr>
            </w:pPr>
            <w:r>
              <w:rPr>
                <w:rFonts w:ascii="Times New Roman" w:hAnsi="Times New Roman" w:cs="Times New Roman"/>
                <w:b/>
                <w:bCs/>
                <w:sz w:val="18"/>
                <w:szCs w:val="18"/>
                <w:lang w:eastAsia="es-MX"/>
              </w:rPr>
              <w:t>127</w:t>
            </w:r>
          </w:p>
        </w:tc>
        <w:tc>
          <w:tcPr>
            <w:tcW w:w="4961" w:type="dxa"/>
            <w:tcBorders>
              <w:top w:val="single" w:sz="4" w:space="0" w:color="auto"/>
              <w:left w:val="nil"/>
              <w:bottom w:val="single" w:sz="4" w:space="0" w:color="auto"/>
              <w:right w:val="single" w:sz="4" w:space="0" w:color="auto"/>
            </w:tcBorders>
            <w:shd w:val="clear" w:color="auto" w:fill="auto"/>
            <w:vAlign w:val="bottom"/>
          </w:tcPr>
          <w:p w14:paraId="2FF3AFB2" w14:textId="7C89A7DD" w:rsidR="009328F2" w:rsidRPr="00B52D34" w:rsidRDefault="009328F2" w:rsidP="009328F2">
            <w:pPr>
              <w:spacing w:after="0" w:line="240" w:lineRule="auto"/>
              <w:jc w:val="both"/>
              <w:rPr>
                <w:rFonts w:ascii="Times New Roman" w:hAnsi="Times New Roman" w:cs="Times New Roman"/>
                <w:b/>
                <w:color w:val="000000"/>
                <w:sz w:val="18"/>
                <w:szCs w:val="18"/>
              </w:rPr>
            </w:pPr>
            <w:r w:rsidRPr="00E71A7C">
              <w:rPr>
                <w:rFonts w:ascii="Times New Roman" w:hAnsi="Times New Roman" w:cs="Times New Roman"/>
                <w:b/>
                <w:color w:val="000000"/>
                <w:sz w:val="18"/>
                <w:szCs w:val="18"/>
              </w:rPr>
              <w:t xml:space="preserve">COLORIMETRO DE BOLSILLO MINI P/FOSFORO RANGO ALTO, </w:t>
            </w:r>
            <w:r w:rsidRPr="00C460C0">
              <w:rPr>
                <w:rFonts w:ascii="Times New Roman" w:hAnsi="Times New Roman" w:cs="Times New Roman"/>
                <w:color w:val="000000"/>
                <w:sz w:val="18"/>
                <w:szCs w:val="18"/>
              </w:rPr>
              <w:t>ESPECIFICACIONES: RANGO 0.0 a 15.0ppm, RESOLUCION 0.1ppm, PRECISIÓN @ 25°C/77°F  ±0.2ppm ±5% DE LA LECTURA, FUENTE DE LUZ LED @ 525nm, DETECTOR DE LUZ FOTOCELDA DE SILICIO, AMBIENTE 0 a 50°C (32 a 122°F); H.R. MÁX.95% NO CONDENSANTE, TIPO DE BATERIA 1.5V AAA, APAGADO AUTOMATICO DESPUÉS DE DIEZ MINUTOS SIN USAR, PESO 64g (2.25 oz.), DIMENSIONES 81.5mm x 61mm x 37.5mm (3.2” x 2.4” x 1.5”), MÉTODO ADAPTACIÓN DE LOS MÉTODOS ESTÁNDAR PARA EXAMINAR AGUA Y AGUA RESIDUAL, EDICIÓN 18, MÉTODO HETEROPOLIMOLIBDENO AZUL.</w:t>
            </w:r>
          </w:p>
        </w:tc>
        <w:tc>
          <w:tcPr>
            <w:tcW w:w="709" w:type="dxa"/>
            <w:tcBorders>
              <w:top w:val="single" w:sz="4" w:space="0" w:color="auto"/>
              <w:left w:val="nil"/>
              <w:bottom w:val="single" w:sz="4" w:space="0" w:color="auto"/>
              <w:right w:val="single" w:sz="4" w:space="0" w:color="auto"/>
            </w:tcBorders>
            <w:shd w:val="clear" w:color="auto" w:fill="auto"/>
            <w:vAlign w:val="center"/>
          </w:tcPr>
          <w:p w14:paraId="32A80439" w14:textId="3680E107" w:rsidR="009328F2" w:rsidRDefault="00046FE6" w:rsidP="009328F2">
            <w:pPr>
              <w:jc w:val="center"/>
              <w:rPr>
                <w:rFonts w:ascii="Times New Roman" w:hAnsi="Times New Roman" w:cs="Times New Roman"/>
                <w:color w:val="000000"/>
                <w:sz w:val="18"/>
                <w:szCs w:val="18"/>
              </w:rPr>
            </w:pPr>
            <w:r>
              <w:rPr>
                <w:rFonts w:ascii="Times New Roman" w:hAnsi="Times New Roman" w:cs="Times New Roman"/>
                <w:color w:val="000000"/>
                <w:sz w:val="18"/>
                <w:szCs w:val="18"/>
              </w:rPr>
              <w:t>Refacción</w:t>
            </w:r>
          </w:p>
        </w:tc>
        <w:tc>
          <w:tcPr>
            <w:tcW w:w="567" w:type="dxa"/>
            <w:tcBorders>
              <w:top w:val="single" w:sz="4" w:space="0" w:color="auto"/>
              <w:left w:val="nil"/>
              <w:bottom w:val="single" w:sz="4" w:space="0" w:color="auto"/>
              <w:right w:val="single" w:sz="4" w:space="0" w:color="auto"/>
            </w:tcBorders>
            <w:shd w:val="clear" w:color="auto" w:fill="auto"/>
            <w:vAlign w:val="center"/>
          </w:tcPr>
          <w:p w14:paraId="72B6E043" w14:textId="1BA95DAC" w:rsidR="009328F2" w:rsidRDefault="009328F2" w:rsidP="009328F2">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6CC65735" w14:textId="4B7B4DE6" w:rsidR="009328F2" w:rsidRDefault="009328F2" w:rsidP="009328F2">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Bilógicas y Agropecuarias</w:t>
            </w:r>
          </w:p>
        </w:tc>
        <w:tc>
          <w:tcPr>
            <w:tcW w:w="851" w:type="dxa"/>
            <w:tcBorders>
              <w:top w:val="single" w:sz="4" w:space="0" w:color="auto"/>
              <w:left w:val="nil"/>
              <w:bottom w:val="single" w:sz="4" w:space="0" w:color="auto"/>
              <w:right w:val="single" w:sz="4" w:space="0" w:color="auto"/>
            </w:tcBorders>
            <w:shd w:val="clear" w:color="auto" w:fill="auto"/>
            <w:vAlign w:val="center"/>
          </w:tcPr>
          <w:p w14:paraId="100C899D" w14:textId="54685628" w:rsidR="009328F2" w:rsidRDefault="009328F2" w:rsidP="009328F2">
            <w:pPr>
              <w:jc w:val="center"/>
              <w:rPr>
                <w:rFonts w:ascii="Times New Roman" w:hAnsi="Times New Roman" w:cs="Times New Roman"/>
                <w:color w:val="000000"/>
                <w:sz w:val="18"/>
                <w:szCs w:val="18"/>
              </w:rPr>
            </w:pPr>
            <w:r>
              <w:rPr>
                <w:rFonts w:ascii="Times New Roman" w:hAnsi="Times New Roman" w:cs="Times New Roman"/>
                <w:color w:val="000000"/>
                <w:sz w:val="18"/>
                <w:szCs w:val="18"/>
              </w:rPr>
              <w:t>37921</w:t>
            </w:r>
          </w:p>
        </w:tc>
        <w:tc>
          <w:tcPr>
            <w:tcW w:w="1132" w:type="dxa"/>
            <w:tcBorders>
              <w:top w:val="single" w:sz="4" w:space="0" w:color="auto"/>
              <w:left w:val="nil"/>
              <w:bottom w:val="single" w:sz="4" w:space="0" w:color="auto"/>
              <w:right w:val="single" w:sz="4" w:space="0" w:color="auto"/>
            </w:tcBorders>
            <w:shd w:val="clear" w:color="auto" w:fill="auto"/>
            <w:vAlign w:val="center"/>
          </w:tcPr>
          <w:p w14:paraId="4C07FB2A" w14:textId="41BE220F" w:rsidR="009328F2" w:rsidRDefault="009328F2" w:rsidP="009328F2">
            <w:pPr>
              <w:jc w:val="center"/>
              <w:rPr>
                <w:rFonts w:ascii="Times New Roman" w:hAnsi="Times New Roman"/>
                <w:color w:val="000000"/>
                <w:sz w:val="16"/>
                <w:szCs w:val="16"/>
              </w:rPr>
            </w:pPr>
            <w:r>
              <w:rPr>
                <w:rFonts w:ascii="Times New Roman" w:hAnsi="Times New Roman"/>
                <w:color w:val="000000"/>
                <w:sz w:val="16"/>
                <w:szCs w:val="16"/>
              </w:rPr>
              <w:t>Cordoba-Orizaba</w:t>
            </w:r>
          </w:p>
        </w:tc>
      </w:tr>
      <w:tr w:rsidR="009328F2" w:rsidRPr="00320281" w14:paraId="0A6E1CD2" w14:textId="77777777"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C19EFE4" w14:textId="71FBAF8C" w:rsidR="009328F2" w:rsidRPr="00947ECE" w:rsidRDefault="009328F2" w:rsidP="009328F2">
            <w:pPr>
              <w:jc w:val="center"/>
              <w:rPr>
                <w:rFonts w:ascii="Times New Roman" w:hAnsi="Times New Roman" w:cs="Times New Roman"/>
                <w:b/>
                <w:bCs/>
                <w:sz w:val="18"/>
                <w:szCs w:val="18"/>
                <w:lang w:eastAsia="es-MX"/>
              </w:rPr>
            </w:pPr>
            <w:r>
              <w:rPr>
                <w:rFonts w:ascii="Times New Roman" w:hAnsi="Times New Roman" w:cs="Times New Roman"/>
                <w:b/>
                <w:bCs/>
                <w:sz w:val="18"/>
                <w:szCs w:val="18"/>
                <w:lang w:eastAsia="es-MX"/>
              </w:rPr>
              <w:t>128</w:t>
            </w:r>
          </w:p>
        </w:tc>
        <w:tc>
          <w:tcPr>
            <w:tcW w:w="4961" w:type="dxa"/>
            <w:tcBorders>
              <w:top w:val="single" w:sz="4" w:space="0" w:color="auto"/>
              <w:left w:val="nil"/>
              <w:bottom w:val="single" w:sz="4" w:space="0" w:color="auto"/>
              <w:right w:val="single" w:sz="4" w:space="0" w:color="auto"/>
            </w:tcBorders>
            <w:shd w:val="clear" w:color="auto" w:fill="auto"/>
            <w:vAlign w:val="bottom"/>
          </w:tcPr>
          <w:p w14:paraId="3A1500CE" w14:textId="770E72C4" w:rsidR="009328F2" w:rsidRPr="00EC743E" w:rsidRDefault="009328F2" w:rsidP="009328F2">
            <w:pPr>
              <w:spacing w:after="0" w:line="240" w:lineRule="auto"/>
              <w:jc w:val="both"/>
              <w:rPr>
                <w:rFonts w:ascii="Times New Roman" w:hAnsi="Times New Roman" w:cs="Times New Roman"/>
                <w:color w:val="000000"/>
                <w:sz w:val="18"/>
                <w:szCs w:val="18"/>
              </w:rPr>
            </w:pPr>
            <w:r w:rsidRPr="00773BB5">
              <w:rPr>
                <w:rFonts w:ascii="Times New Roman" w:hAnsi="Times New Roman" w:cs="Times New Roman"/>
                <w:b/>
                <w:color w:val="000000"/>
                <w:sz w:val="18"/>
                <w:szCs w:val="18"/>
              </w:rPr>
              <w:t>COLORIMETRO DE BOLSILLO MINI P/CROMO RANGO ALTO,</w:t>
            </w:r>
            <w:r w:rsidRPr="00EC743E">
              <w:rPr>
                <w:rFonts w:ascii="Times New Roman" w:hAnsi="Times New Roman" w:cs="Times New Roman"/>
                <w:color w:val="000000"/>
                <w:sz w:val="18"/>
                <w:szCs w:val="18"/>
              </w:rPr>
              <w:t xml:space="preserve"> ESPECIFICACIONES: RANGO CROMO HEXAVALENTE 0 a 999ppb, RESOLUCION CROMO HEXAVALENTE 1ppb, EXACTITUD CROMO HEXAVALENTE ±5ppb ±4% DE LA LECTURA, MÉTODO CROMO HEXAVALENTE ADAPTACIÓN DE LA ASTM DE TECNOLOGÍA EN AGUA Y MEDIO AMBIENTE, D 1687-92, MÉTODO DE DIFENILCARBOHIDRAZIDA, FUENTE DE LUZ LED a 525nm, DETECTOR DE LUZ FOTOCELDA DE SILICIO, AMBIENTE 0 a 50°C (32 a 122°F); HR. MÁX.95% NO CONDENSANTE, TIPO DE BATERIA 1.5V AAA, APAGADO AUTOMATICO DESPUÉS DE DIEZ MINUTOS DE INACTIVIDAD, PESO 64g (2.25 oz.), DIMENSIONES 81.5mm x 61mm x 37.5mm (3.2” x 2.4” x 1.5”).</w:t>
            </w:r>
          </w:p>
        </w:tc>
        <w:tc>
          <w:tcPr>
            <w:tcW w:w="709" w:type="dxa"/>
            <w:tcBorders>
              <w:top w:val="single" w:sz="4" w:space="0" w:color="auto"/>
              <w:left w:val="nil"/>
              <w:bottom w:val="single" w:sz="4" w:space="0" w:color="auto"/>
              <w:right w:val="single" w:sz="4" w:space="0" w:color="auto"/>
            </w:tcBorders>
            <w:shd w:val="clear" w:color="auto" w:fill="auto"/>
            <w:vAlign w:val="center"/>
          </w:tcPr>
          <w:p w14:paraId="52CCA5CB" w14:textId="0CFAD268" w:rsidR="009328F2" w:rsidRDefault="00046FE6" w:rsidP="009328F2">
            <w:pPr>
              <w:jc w:val="center"/>
              <w:rPr>
                <w:rFonts w:ascii="Times New Roman" w:hAnsi="Times New Roman" w:cs="Times New Roman"/>
                <w:color w:val="000000"/>
                <w:sz w:val="18"/>
                <w:szCs w:val="18"/>
              </w:rPr>
            </w:pPr>
            <w:r>
              <w:rPr>
                <w:rFonts w:ascii="Times New Roman" w:hAnsi="Times New Roman" w:cs="Times New Roman"/>
                <w:color w:val="000000"/>
                <w:sz w:val="18"/>
                <w:szCs w:val="18"/>
              </w:rPr>
              <w:t>Refacción</w:t>
            </w:r>
          </w:p>
        </w:tc>
        <w:tc>
          <w:tcPr>
            <w:tcW w:w="567" w:type="dxa"/>
            <w:tcBorders>
              <w:top w:val="single" w:sz="4" w:space="0" w:color="auto"/>
              <w:left w:val="nil"/>
              <w:bottom w:val="single" w:sz="4" w:space="0" w:color="auto"/>
              <w:right w:val="single" w:sz="4" w:space="0" w:color="auto"/>
            </w:tcBorders>
            <w:shd w:val="clear" w:color="auto" w:fill="auto"/>
            <w:vAlign w:val="center"/>
          </w:tcPr>
          <w:p w14:paraId="1001371D" w14:textId="36094DAF" w:rsidR="009328F2" w:rsidRDefault="009328F2" w:rsidP="009328F2">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19AC0943" w14:textId="1DF60A51" w:rsidR="009328F2" w:rsidRDefault="009328F2" w:rsidP="009328F2">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Bilógicas y Agropecuarias</w:t>
            </w:r>
          </w:p>
        </w:tc>
        <w:tc>
          <w:tcPr>
            <w:tcW w:w="851" w:type="dxa"/>
            <w:tcBorders>
              <w:top w:val="single" w:sz="4" w:space="0" w:color="auto"/>
              <w:left w:val="nil"/>
              <w:bottom w:val="single" w:sz="4" w:space="0" w:color="auto"/>
              <w:right w:val="single" w:sz="4" w:space="0" w:color="auto"/>
            </w:tcBorders>
            <w:shd w:val="clear" w:color="auto" w:fill="auto"/>
            <w:vAlign w:val="center"/>
          </w:tcPr>
          <w:p w14:paraId="77EC0BE1" w14:textId="02F693CE" w:rsidR="009328F2" w:rsidRDefault="009328F2" w:rsidP="009328F2">
            <w:pPr>
              <w:jc w:val="center"/>
              <w:rPr>
                <w:rFonts w:ascii="Times New Roman" w:hAnsi="Times New Roman" w:cs="Times New Roman"/>
                <w:color w:val="000000"/>
                <w:sz w:val="18"/>
                <w:szCs w:val="18"/>
              </w:rPr>
            </w:pPr>
            <w:r>
              <w:rPr>
                <w:rFonts w:ascii="Times New Roman" w:hAnsi="Times New Roman" w:cs="Times New Roman"/>
                <w:color w:val="000000"/>
                <w:sz w:val="18"/>
                <w:szCs w:val="18"/>
              </w:rPr>
              <w:t>37921</w:t>
            </w:r>
          </w:p>
        </w:tc>
        <w:tc>
          <w:tcPr>
            <w:tcW w:w="1132" w:type="dxa"/>
            <w:tcBorders>
              <w:top w:val="single" w:sz="4" w:space="0" w:color="auto"/>
              <w:left w:val="nil"/>
              <w:bottom w:val="single" w:sz="4" w:space="0" w:color="auto"/>
              <w:right w:val="single" w:sz="4" w:space="0" w:color="auto"/>
            </w:tcBorders>
            <w:shd w:val="clear" w:color="auto" w:fill="auto"/>
            <w:vAlign w:val="center"/>
          </w:tcPr>
          <w:p w14:paraId="3590ADF3" w14:textId="4890F929" w:rsidR="009328F2" w:rsidRDefault="009328F2" w:rsidP="009328F2">
            <w:pPr>
              <w:jc w:val="center"/>
              <w:rPr>
                <w:rFonts w:ascii="Times New Roman" w:hAnsi="Times New Roman"/>
                <w:color w:val="000000"/>
                <w:sz w:val="16"/>
                <w:szCs w:val="16"/>
              </w:rPr>
            </w:pPr>
            <w:r>
              <w:rPr>
                <w:rFonts w:ascii="Times New Roman" w:hAnsi="Times New Roman"/>
                <w:color w:val="000000"/>
                <w:sz w:val="16"/>
                <w:szCs w:val="16"/>
              </w:rPr>
              <w:t>Cordoba-Orizaba</w:t>
            </w:r>
          </w:p>
        </w:tc>
      </w:tr>
      <w:tr w:rsidR="00046FE6" w:rsidRPr="00320281" w14:paraId="5A815767" w14:textId="77777777"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3CC00B3" w14:textId="77DE40B7" w:rsidR="00046FE6" w:rsidRPr="00947ECE" w:rsidRDefault="00046FE6" w:rsidP="00046FE6">
            <w:pPr>
              <w:jc w:val="center"/>
              <w:rPr>
                <w:rFonts w:ascii="Times New Roman" w:hAnsi="Times New Roman" w:cs="Times New Roman"/>
                <w:b/>
                <w:bCs/>
                <w:sz w:val="18"/>
                <w:szCs w:val="18"/>
                <w:lang w:eastAsia="es-MX"/>
              </w:rPr>
            </w:pPr>
            <w:r>
              <w:rPr>
                <w:rFonts w:ascii="Times New Roman" w:hAnsi="Times New Roman" w:cs="Times New Roman"/>
                <w:b/>
                <w:bCs/>
                <w:sz w:val="18"/>
                <w:szCs w:val="18"/>
                <w:lang w:eastAsia="es-MX"/>
              </w:rPr>
              <w:lastRenderedPageBreak/>
              <w:t>129</w:t>
            </w:r>
          </w:p>
        </w:tc>
        <w:tc>
          <w:tcPr>
            <w:tcW w:w="4961" w:type="dxa"/>
            <w:tcBorders>
              <w:top w:val="single" w:sz="4" w:space="0" w:color="auto"/>
              <w:left w:val="nil"/>
              <w:bottom w:val="single" w:sz="4" w:space="0" w:color="auto"/>
              <w:right w:val="single" w:sz="4" w:space="0" w:color="auto"/>
            </w:tcBorders>
            <w:shd w:val="clear" w:color="auto" w:fill="auto"/>
            <w:vAlign w:val="bottom"/>
          </w:tcPr>
          <w:p w14:paraId="44438C7F" w14:textId="77BE8731" w:rsidR="00046FE6" w:rsidRPr="00B52D34" w:rsidRDefault="00046FE6" w:rsidP="00046FE6">
            <w:pPr>
              <w:spacing w:after="0" w:line="240" w:lineRule="auto"/>
              <w:jc w:val="both"/>
              <w:rPr>
                <w:rFonts w:ascii="Times New Roman" w:hAnsi="Times New Roman" w:cs="Times New Roman"/>
                <w:b/>
                <w:color w:val="000000"/>
                <w:sz w:val="18"/>
                <w:szCs w:val="18"/>
              </w:rPr>
            </w:pPr>
            <w:r w:rsidRPr="00E71A7C">
              <w:rPr>
                <w:rFonts w:ascii="Times New Roman" w:hAnsi="Times New Roman" w:cs="Times New Roman"/>
                <w:b/>
                <w:color w:val="000000"/>
                <w:sz w:val="18"/>
                <w:szCs w:val="18"/>
              </w:rPr>
              <w:t xml:space="preserve">COLORIMETRO DE BOLSILLO MINI P/COLOR DEL AGUA, </w:t>
            </w:r>
            <w:r w:rsidRPr="00CD34D4">
              <w:rPr>
                <w:rFonts w:ascii="Times New Roman" w:hAnsi="Times New Roman" w:cs="Times New Roman"/>
                <w:color w:val="000000"/>
                <w:sz w:val="18"/>
                <w:szCs w:val="18"/>
              </w:rPr>
              <w:t>ESPECIFICACIONES: RANGO 0 a 500PCU, RESOLUCION COLOR DE AGUA 5PCU, EXACTITUD COLOR DE AGUA ±10PCU ±5% DE LA LECTURA, MÉTODO COLOR DE AGUA ADAPTACIÓN DE LOS MÉTODOS ESTÁNDAR PARA EL EXAMEN DE AGUA POTABLE Y AGUAS RESIDUALES, 21ª EDICIÓN, MÉTODO COLORIMÉTRICO PLATINO COBALTO, FUENTE DE LUZ LED a 470nm, DETECTOR DE LUZ FOTOCELDA DE SILICIO, AMBIENTE 0 a 50°C (32 a 122°F); HR. MÁX.95% NO CONDENSANTE, TIPO DE BATERIA 1.5V AAA, APAGADO AUTOMATICO DESPUÉS DE DIEZ MINUTOS DE INACTIVIDAD, PESO 64g (2.25 oz.), DIMENSIONES 81.5mm x 61mm x 37.5mm (3.2” x 2.4” x 1.5”).</w:t>
            </w:r>
          </w:p>
        </w:tc>
        <w:tc>
          <w:tcPr>
            <w:tcW w:w="709" w:type="dxa"/>
            <w:tcBorders>
              <w:top w:val="single" w:sz="4" w:space="0" w:color="auto"/>
              <w:left w:val="nil"/>
              <w:bottom w:val="single" w:sz="4" w:space="0" w:color="auto"/>
              <w:right w:val="single" w:sz="4" w:space="0" w:color="auto"/>
            </w:tcBorders>
            <w:shd w:val="clear" w:color="auto" w:fill="auto"/>
            <w:vAlign w:val="center"/>
          </w:tcPr>
          <w:p w14:paraId="6E71CA30" w14:textId="5E93193A" w:rsidR="00046FE6" w:rsidRDefault="00046FE6" w:rsidP="00046FE6">
            <w:pPr>
              <w:jc w:val="center"/>
              <w:rPr>
                <w:rFonts w:ascii="Times New Roman" w:hAnsi="Times New Roman" w:cs="Times New Roman"/>
                <w:color w:val="000000"/>
                <w:sz w:val="18"/>
                <w:szCs w:val="18"/>
              </w:rPr>
            </w:pPr>
            <w:r>
              <w:rPr>
                <w:rFonts w:ascii="Times New Roman" w:hAnsi="Times New Roman" w:cs="Times New Roman"/>
                <w:color w:val="000000"/>
                <w:sz w:val="18"/>
                <w:szCs w:val="18"/>
              </w:rPr>
              <w:t>Refacción</w:t>
            </w:r>
          </w:p>
        </w:tc>
        <w:tc>
          <w:tcPr>
            <w:tcW w:w="567" w:type="dxa"/>
            <w:tcBorders>
              <w:top w:val="single" w:sz="4" w:space="0" w:color="auto"/>
              <w:left w:val="nil"/>
              <w:bottom w:val="single" w:sz="4" w:space="0" w:color="auto"/>
              <w:right w:val="single" w:sz="4" w:space="0" w:color="auto"/>
            </w:tcBorders>
            <w:shd w:val="clear" w:color="auto" w:fill="auto"/>
            <w:vAlign w:val="center"/>
          </w:tcPr>
          <w:p w14:paraId="1E667C6A" w14:textId="25332603" w:rsidR="00046FE6" w:rsidRDefault="00046FE6" w:rsidP="00046FE6">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5CBFB46A" w14:textId="36460A25" w:rsidR="00046FE6" w:rsidRDefault="00046FE6" w:rsidP="00046FE6">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Bilógicas y Agropecuarias</w:t>
            </w:r>
          </w:p>
        </w:tc>
        <w:tc>
          <w:tcPr>
            <w:tcW w:w="851" w:type="dxa"/>
            <w:tcBorders>
              <w:top w:val="single" w:sz="4" w:space="0" w:color="auto"/>
              <w:left w:val="nil"/>
              <w:bottom w:val="single" w:sz="4" w:space="0" w:color="auto"/>
              <w:right w:val="single" w:sz="4" w:space="0" w:color="auto"/>
            </w:tcBorders>
            <w:shd w:val="clear" w:color="auto" w:fill="auto"/>
            <w:vAlign w:val="center"/>
          </w:tcPr>
          <w:p w14:paraId="41793268" w14:textId="38000B1A" w:rsidR="00046FE6" w:rsidRDefault="00046FE6" w:rsidP="00046FE6">
            <w:pPr>
              <w:jc w:val="center"/>
              <w:rPr>
                <w:rFonts w:ascii="Times New Roman" w:hAnsi="Times New Roman" w:cs="Times New Roman"/>
                <w:color w:val="000000"/>
                <w:sz w:val="18"/>
                <w:szCs w:val="18"/>
              </w:rPr>
            </w:pPr>
            <w:r>
              <w:rPr>
                <w:rFonts w:ascii="Times New Roman" w:hAnsi="Times New Roman" w:cs="Times New Roman"/>
                <w:color w:val="000000"/>
                <w:sz w:val="18"/>
                <w:szCs w:val="18"/>
              </w:rPr>
              <w:t>37921</w:t>
            </w:r>
          </w:p>
        </w:tc>
        <w:tc>
          <w:tcPr>
            <w:tcW w:w="1132" w:type="dxa"/>
            <w:tcBorders>
              <w:top w:val="single" w:sz="4" w:space="0" w:color="auto"/>
              <w:left w:val="nil"/>
              <w:bottom w:val="single" w:sz="4" w:space="0" w:color="auto"/>
              <w:right w:val="single" w:sz="4" w:space="0" w:color="auto"/>
            </w:tcBorders>
            <w:shd w:val="clear" w:color="auto" w:fill="auto"/>
            <w:vAlign w:val="center"/>
          </w:tcPr>
          <w:p w14:paraId="618F88D6" w14:textId="74B6C03B" w:rsidR="00046FE6" w:rsidRDefault="00046FE6" w:rsidP="00046FE6">
            <w:pPr>
              <w:jc w:val="center"/>
              <w:rPr>
                <w:rFonts w:ascii="Times New Roman" w:hAnsi="Times New Roman"/>
                <w:color w:val="000000"/>
                <w:sz w:val="16"/>
                <w:szCs w:val="16"/>
              </w:rPr>
            </w:pPr>
            <w:r>
              <w:rPr>
                <w:rFonts w:ascii="Times New Roman" w:hAnsi="Times New Roman"/>
                <w:color w:val="000000"/>
                <w:sz w:val="16"/>
                <w:szCs w:val="16"/>
              </w:rPr>
              <w:t>Cordoba-Orizaba</w:t>
            </w:r>
          </w:p>
        </w:tc>
      </w:tr>
      <w:tr w:rsidR="00046FE6" w:rsidRPr="00320281" w14:paraId="6CBC0C98" w14:textId="77777777"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56C3F0D" w14:textId="768B024B" w:rsidR="00046FE6" w:rsidRDefault="00046FE6" w:rsidP="00046FE6">
            <w:pPr>
              <w:jc w:val="center"/>
              <w:rPr>
                <w:rFonts w:ascii="Times New Roman" w:hAnsi="Times New Roman" w:cs="Times New Roman"/>
                <w:b/>
                <w:bCs/>
                <w:sz w:val="18"/>
                <w:szCs w:val="18"/>
                <w:lang w:eastAsia="es-MX"/>
              </w:rPr>
            </w:pPr>
            <w:r>
              <w:rPr>
                <w:rFonts w:ascii="Times New Roman" w:hAnsi="Times New Roman" w:cs="Times New Roman"/>
                <w:b/>
                <w:bCs/>
                <w:sz w:val="18"/>
                <w:szCs w:val="18"/>
                <w:lang w:eastAsia="es-MX"/>
              </w:rPr>
              <w:t>130</w:t>
            </w:r>
          </w:p>
        </w:tc>
        <w:tc>
          <w:tcPr>
            <w:tcW w:w="4961" w:type="dxa"/>
            <w:tcBorders>
              <w:top w:val="single" w:sz="4" w:space="0" w:color="auto"/>
              <w:left w:val="nil"/>
              <w:bottom w:val="single" w:sz="4" w:space="0" w:color="auto"/>
              <w:right w:val="single" w:sz="4" w:space="0" w:color="auto"/>
            </w:tcBorders>
            <w:shd w:val="clear" w:color="auto" w:fill="auto"/>
            <w:vAlign w:val="bottom"/>
          </w:tcPr>
          <w:p w14:paraId="24BB8B60" w14:textId="06D48A8A" w:rsidR="00046FE6" w:rsidRPr="00B52D34" w:rsidRDefault="00046FE6" w:rsidP="00046FE6">
            <w:pPr>
              <w:spacing w:after="0" w:line="240" w:lineRule="auto"/>
              <w:jc w:val="both"/>
              <w:rPr>
                <w:rFonts w:ascii="Times New Roman" w:hAnsi="Times New Roman" w:cs="Times New Roman"/>
                <w:b/>
                <w:color w:val="000000"/>
                <w:sz w:val="18"/>
                <w:szCs w:val="18"/>
              </w:rPr>
            </w:pPr>
            <w:r w:rsidRPr="00E71A7C">
              <w:rPr>
                <w:rFonts w:ascii="Times New Roman" w:hAnsi="Times New Roman" w:cs="Times New Roman"/>
                <w:b/>
                <w:color w:val="000000"/>
                <w:sz w:val="18"/>
                <w:szCs w:val="18"/>
              </w:rPr>
              <w:t xml:space="preserve">COLORIMETRO DE BOLSILLO MINI P/AMONIO RANGO MEDIO, </w:t>
            </w:r>
            <w:r w:rsidRPr="005A2FB4">
              <w:rPr>
                <w:rFonts w:ascii="Times New Roman" w:hAnsi="Times New Roman" w:cs="Times New Roman"/>
                <w:color w:val="000000"/>
                <w:sz w:val="18"/>
                <w:szCs w:val="18"/>
              </w:rPr>
              <w:t>ESPECIFICACIONES: RANGO 0.00 a 9.99ppm NH3-N, RESOLUCIÓN 0.01ppm, PRECISIÓN a 25°C/77°F ±0.05ppm ±5% DE LA LECTURA, FUENTE DE LUZ LED PHOTODIODE @ 470nm, DETECTOR DE LUZ FOTOCELDA DE SÍLICE, AMBIENTE 0 a 50°C (32 a 122°F); H.R. MÁX.95% NO CONDENSANTE, TIPO DE BATERIA 1.5V AAA, APAGADO AUTOMATICO DESPUÉS DE DIEZ MINUTOS SIN USO, PESO 64g (2.25 oz.), DIMENSIONES 81.5mm x 61 x 37.5mm (3.2” x 2.4” x 1.5”), MÉTODO DEL ATSM, MANUAL DE AGUA Y TECNOLOGÍA AMBIENTAL, D 1426-93</w:t>
            </w:r>
            <w:r w:rsidRPr="00E71A7C">
              <w:rPr>
                <w:rFonts w:ascii="Times New Roman" w:hAnsi="Times New Roman" w:cs="Times New Roman"/>
                <w:b/>
                <w:color w:val="000000"/>
                <w:sz w:val="18"/>
                <w:szCs w:val="18"/>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49DE9773" w14:textId="0DB77E36" w:rsidR="00046FE6" w:rsidRDefault="00046FE6" w:rsidP="00046FE6">
            <w:pPr>
              <w:jc w:val="center"/>
              <w:rPr>
                <w:rFonts w:ascii="Times New Roman" w:hAnsi="Times New Roman" w:cs="Times New Roman"/>
                <w:color w:val="000000"/>
                <w:sz w:val="18"/>
                <w:szCs w:val="18"/>
              </w:rPr>
            </w:pPr>
            <w:r>
              <w:rPr>
                <w:rFonts w:ascii="Times New Roman" w:hAnsi="Times New Roman" w:cs="Times New Roman"/>
                <w:color w:val="000000"/>
                <w:sz w:val="18"/>
                <w:szCs w:val="18"/>
              </w:rPr>
              <w:t>Refacción</w:t>
            </w:r>
          </w:p>
        </w:tc>
        <w:tc>
          <w:tcPr>
            <w:tcW w:w="567" w:type="dxa"/>
            <w:tcBorders>
              <w:top w:val="single" w:sz="4" w:space="0" w:color="auto"/>
              <w:left w:val="nil"/>
              <w:bottom w:val="single" w:sz="4" w:space="0" w:color="auto"/>
              <w:right w:val="single" w:sz="4" w:space="0" w:color="auto"/>
            </w:tcBorders>
            <w:shd w:val="clear" w:color="auto" w:fill="auto"/>
            <w:vAlign w:val="center"/>
          </w:tcPr>
          <w:p w14:paraId="7B64EBBE" w14:textId="2B58A020" w:rsidR="00046FE6" w:rsidRDefault="00046FE6" w:rsidP="00046FE6">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69B4D779" w14:textId="0203B06A" w:rsidR="00046FE6" w:rsidRDefault="00046FE6" w:rsidP="00046FE6">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Bilógicas y Agropecuarias</w:t>
            </w:r>
          </w:p>
        </w:tc>
        <w:tc>
          <w:tcPr>
            <w:tcW w:w="851" w:type="dxa"/>
            <w:tcBorders>
              <w:top w:val="single" w:sz="4" w:space="0" w:color="auto"/>
              <w:left w:val="nil"/>
              <w:bottom w:val="single" w:sz="4" w:space="0" w:color="auto"/>
              <w:right w:val="single" w:sz="4" w:space="0" w:color="auto"/>
            </w:tcBorders>
            <w:shd w:val="clear" w:color="auto" w:fill="auto"/>
            <w:vAlign w:val="center"/>
          </w:tcPr>
          <w:p w14:paraId="59BB3C1C" w14:textId="3456CF5D" w:rsidR="00046FE6" w:rsidRDefault="00046FE6" w:rsidP="00046FE6">
            <w:pPr>
              <w:jc w:val="center"/>
              <w:rPr>
                <w:rFonts w:ascii="Times New Roman" w:hAnsi="Times New Roman" w:cs="Times New Roman"/>
                <w:color w:val="000000"/>
                <w:sz w:val="18"/>
                <w:szCs w:val="18"/>
              </w:rPr>
            </w:pPr>
            <w:r>
              <w:rPr>
                <w:rFonts w:ascii="Times New Roman" w:hAnsi="Times New Roman" w:cs="Times New Roman"/>
                <w:color w:val="000000"/>
                <w:sz w:val="18"/>
                <w:szCs w:val="18"/>
              </w:rPr>
              <w:t>37922</w:t>
            </w:r>
          </w:p>
        </w:tc>
        <w:tc>
          <w:tcPr>
            <w:tcW w:w="1132" w:type="dxa"/>
            <w:tcBorders>
              <w:top w:val="single" w:sz="4" w:space="0" w:color="auto"/>
              <w:left w:val="nil"/>
              <w:bottom w:val="single" w:sz="4" w:space="0" w:color="auto"/>
              <w:right w:val="single" w:sz="4" w:space="0" w:color="auto"/>
            </w:tcBorders>
            <w:shd w:val="clear" w:color="auto" w:fill="auto"/>
            <w:vAlign w:val="center"/>
          </w:tcPr>
          <w:p w14:paraId="7EFDE160" w14:textId="4F123708" w:rsidR="00046FE6" w:rsidRDefault="00046FE6" w:rsidP="00046FE6">
            <w:pPr>
              <w:jc w:val="center"/>
              <w:rPr>
                <w:rFonts w:ascii="Times New Roman" w:hAnsi="Times New Roman"/>
                <w:color w:val="000000"/>
                <w:sz w:val="16"/>
                <w:szCs w:val="16"/>
              </w:rPr>
            </w:pPr>
            <w:r>
              <w:rPr>
                <w:rFonts w:ascii="Times New Roman" w:hAnsi="Times New Roman"/>
                <w:color w:val="000000"/>
                <w:sz w:val="16"/>
                <w:szCs w:val="16"/>
              </w:rPr>
              <w:t>Cordoba-Orizaba</w:t>
            </w:r>
          </w:p>
        </w:tc>
      </w:tr>
      <w:tr w:rsidR="00046FE6" w:rsidRPr="00320281" w14:paraId="61201C98" w14:textId="77777777"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F591200" w14:textId="1DE42CFA" w:rsidR="00046FE6" w:rsidRDefault="00046FE6" w:rsidP="00046FE6">
            <w:pPr>
              <w:jc w:val="center"/>
              <w:rPr>
                <w:rFonts w:ascii="Times New Roman" w:hAnsi="Times New Roman" w:cs="Times New Roman"/>
                <w:b/>
                <w:bCs/>
                <w:sz w:val="18"/>
                <w:szCs w:val="18"/>
                <w:lang w:eastAsia="es-MX"/>
              </w:rPr>
            </w:pPr>
            <w:r>
              <w:rPr>
                <w:rFonts w:ascii="Times New Roman" w:hAnsi="Times New Roman" w:cs="Times New Roman"/>
                <w:b/>
                <w:bCs/>
                <w:sz w:val="18"/>
                <w:szCs w:val="18"/>
                <w:lang w:eastAsia="es-MX"/>
              </w:rPr>
              <w:t>131</w:t>
            </w:r>
          </w:p>
        </w:tc>
        <w:tc>
          <w:tcPr>
            <w:tcW w:w="4961" w:type="dxa"/>
            <w:tcBorders>
              <w:top w:val="single" w:sz="4" w:space="0" w:color="auto"/>
              <w:left w:val="nil"/>
              <w:bottom w:val="single" w:sz="4" w:space="0" w:color="auto"/>
              <w:right w:val="single" w:sz="4" w:space="0" w:color="auto"/>
            </w:tcBorders>
            <w:shd w:val="clear" w:color="auto" w:fill="auto"/>
            <w:vAlign w:val="bottom"/>
          </w:tcPr>
          <w:p w14:paraId="5714566D" w14:textId="0B59667F" w:rsidR="00046FE6" w:rsidRPr="00B52D34" w:rsidRDefault="00046FE6" w:rsidP="00046FE6">
            <w:pPr>
              <w:spacing w:after="0" w:line="240" w:lineRule="auto"/>
              <w:jc w:val="both"/>
              <w:rPr>
                <w:rFonts w:ascii="Times New Roman" w:hAnsi="Times New Roman" w:cs="Times New Roman"/>
                <w:b/>
                <w:color w:val="000000"/>
                <w:sz w:val="18"/>
                <w:szCs w:val="18"/>
              </w:rPr>
            </w:pPr>
            <w:r w:rsidRPr="00E71A7C">
              <w:rPr>
                <w:rFonts w:ascii="Times New Roman" w:hAnsi="Times New Roman" w:cs="Times New Roman"/>
                <w:b/>
                <w:color w:val="000000"/>
                <w:sz w:val="18"/>
                <w:szCs w:val="18"/>
              </w:rPr>
              <w:t xml:space="preserve">COLORIMETRO DE BOLSILLO MINI P/AMONIO RANGO BAJO, </w:t>
            </w:r>
            <w:r w:rsidRPr="009103C4">
              <w:rPr>
                <w:rFonts w:ascii="Times New Roman" w:hAnsi="Times New Roman" w:cs="Times New Roman"/>
                <w:color w:val="000000"/>
                <w:sz w:val="18"/>
                <w:szCs w:val="18"/>
              </w:rPr>
              <w:t>ESPECIFICACIONES: RANGO 0.00 a 3.00ppm NH3-N, RESOLUCIÓN AMONIACO 0.01ppm, EXACTITUD AMONIACO±0.05ppm ±5% DE LA LECTURA, MÉTODO AMONIACO ADAPTACIÓN DEL MANUAL ASTM DE AGUA Y TECNOLOGÍA AMBIENTAL D1426-92, MÉTODO NESSLER. LA REACCIÓN ENTRE EL AMONÍACO Y LOS REACTIVOS PROVOCA UN COLOR AMARILLO EN LA MUESTRA, FUENTE DE LUZ LED a 470nm, DETECTOR DE LUZ FOTOCELDA DE SILICIO, AMBIENTE 0 a 50°C (32 a 122°F); RH MÁX.95% NO CONDENSANTE, TIPO DE BATERIA 1.5V AAA, APAGADO AUTOMATICO DESPUÉS DE DIEZ MINUTOS DE INACTIVIDAD, PESO 64g (2.25 oz.), DIMENSIONES 81.5mm x 61 x 37.5mm (3.2” x 2.4” x 1.5”).</w:t>
            </w:r>
          </w:p>
        </w:tc>
        <w:tc>
          <w:tcPr>
            <w:tcW w:w="709" w:type="dxa"/>
            <w:tcBorders>
              <w:top w:val="single" w:sz="4" w:space="0" w:color="auto"/>
              <w:left w:val="nil"/>
              <w:bottom w:val="single" w:sz="4" w:space="0" w:color="auto"/>
              <w:right w:val="single" w:sz="4" w:space="0" w:color="auto"/>
            </w:tcBorders>
            <w:shd w:val="clear" w:color="auto" w:fill="auto"/>
            <w:vAlign w:val="center"/>
          </w:tcPr>
          <w:p w14:paraId="424477ED" w14:textId="5EDAA43B" w:rsidR="00046FE6" w:rsidRDefault="00046FE6" w:rsidP="00046FE6">
            <w:pPr>
              <w:jc w:val="center"/>
              <w:rPr>
                <w:rFonts w:ascii="Times New Roman" w:hAnsi="Times New Roman" w:cs="Times New Roman"/>
                <w:color w:val="000000"/>
                <w:sz w:val="18"/>
                <w:szCs w:val="18"/>
              </w:rPr>
            </w:pPr>
            <w:r>
              <w:rPr>
                <w:rFonts w:ascii="Times New Roman" w:hAnsi="Times New Roman" w:cs="Times New Roman"/>
                <w:color w:val="000000"/>
                <w:sz w:val="18"/>
                <w:szCs w:val="18"/>
              </w:rPr>
              <w:t>Refacción</w:t>
            </w:r>
          </w:p>
        </w:tc>
        <w:tc>
          <w:tcPr>
            <w:tcW w:w="567" w:type="dxa"/>
            <w:tcBorders>
              <w:top w:val="single" w:sz="4" w:space="0" w:color="auto"/>
              <w:left w:val="nil"/>
              <w:bottom w:val="single" w:sz="4" w:space="0" w:color="auto"/>
              <w:right w:val="single" w:sz="4" w:space="0" w:color="auto"/>
            </w:tcBorders>
            <w:shd w:val="clear" w:color="auto" w:fill="auto"/>
            <w:vAlign w:val="center"/>
          </w:tcPr>
          <w:p w14:paraId="57B9A141" w14:textId="2CE4C445" w:rsidR="00046FE6" w:rsidRDefault="00046FE6" w:rsidP="00046FE6">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076C1282" w14:textId="5F4A6042" w:rsidR="00046FE6" w:rsidRDefault="00046FE6" w:rsidP="00046FE6">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Bilógicas y Agropecuarias</w:t>
            </w:r>
          </w:p>
        </w:tc>
        <w:tc>
          <w:tcPr>
            <w:tcW w:w="851" w:type="dxa"/>
            <w:tcBorders>
              <w:top w:val="single" w:sz="4" w:space="0" w:color="auto"/>
              <w:left w:val="nil"/>
              <w:bottom w:val="single" w:sz="4" w:space="0" w:color="auto"/>
              <w:right w:val="single" w:sz="4" w:space="0" w:color="auto"/>
            </w:tcBorders>
            <w:shd w:val="clear" w:color="auto" w:fill="auto"/>
            <w:vAlign w:val="center"/>
          </w:tcPr>
          <w:p w14:paraId="580EBB2C" w14:textId="435BB1F9" w:rsidR="00046FE6" w:rsidRDefault="00046FE6" w:rsidP="00046FE6">
            <w:pPr>
              <w:jc w:val="center"/>
              <w:rPr>
                <w:rFonts w:ascii="Times New Roman" w:hAnsi="Times New Roman" w:cs="Times New Roman"/>
                <w:color w:val="000000"/>
                <w:sz w:val="18"/>
                <w:szCs w:val="18"/>
              </w:rPr>
            </w:pPr>
            <w:r>
              <w:rPr>
                <w:rFonts w:ascii="Times New Roman" w:hAnsi="Times New Roman" w:cs="Times New Roman"/>
                <w:color w:val="000000"/>
                <w:sz w:val="18"/>
                <w:szCs w:val="18"/>
              </w:rPr>
              <w:t>37922</w:t>
            </w:r>
          </w:p>
        </w:tc>
        <w:tc>
          <w:tcPr>
            <w:tcW w:w="1132" w:type="dxa"/>
            <w:tcBorders>
              <w:top w:val="single" w:sz="4" w:space="0" w:color="auto"/>
              <w:left w:val="nil"/>
              <w:bottom w:val="single" w:sz="4" w:space="0" w:color="auto"/>
              <w:right w:val="single" w:sz="4" w:space="0" w:color="auto"/>
            </w:tcBorders>
            <w:shd w:val="clear" w:color="auto" w:fill="auto"/>
            <w:vAlign w:val="center"/>
          </w:tcPr>
          <w:p w14:paraId="482F7ECB" w14:textId="2FC769CF" w:rsidR="00046FE6" w:rsidRDefault="00046FE6" w:rsidP="00046FE6">
            <w:pPr>
              <w:jc w:val="center"/>
              <w:rPr>
                <w:rFonts w:ascii="Times New Roman" w:hAnsi="Times New Roman"/>
                <w:color w:val="000000"/>
                <w:sz w:val="16"/>
                <w:szCs w:val="16"/>
              </w:rPr>
            </w:pPr>
            <w:r>
              <w:rPr>
                <w:rFonts w:ascii="Times New Roman" w:hAnsi="Times New Roman"/>
                <w:color w:val="000000"/>
                <w:sz w:val="16"/>
                <w:szCs w:val="16"/>
              </w:rPr>
              <w:t>Cordoba-Orizaba</w:t>
            </w:r>
          </w:p>
        </w:tc>
      </w:tr>
      <w:tr w:rsidR="00046FE6" w:rsidRPr="00320281" w14:paraId="2A422D8B" w14:textId="77777777"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1F885B50" w14:textId="0AB57C7C" w:rsidR="00046FE6" w:rsidRDefault="00046FE6" w:rsidP="00046FE6">
            <w:pPr>
              <w:jc w:val="center"/>
              <w:rPr>
                <w:rFonts w:ascii="Times New Roman" w:hAnsi="Times New Roman" w:cs="Times New Roman"/>
                <w:b/>
                <w:bCs/>
                <w:sz w:val="18"/>
                <w:szCs w:val="18"/>
                <w:lang w:eastAsia="es-MX"/>
              </w:rPr>
            </w:pPr>
            <w:r>
              <w:rPr>
                <w:rFonts w:ascii="Times New Roman" w:hAnsi="Times New Roman" w:cs="Times New Roman"/>
                <w:b/>
                <w:bCs/>
                <w:sz w:val="18"/>
                <w:szCs w:val="18"/>
                <w:lang w:eastAsia="es-MX"/>
              </w:rPr>
              <w:t>132</w:t>
            </w:r>
          </w:p>
        </w:tc>
        <w:tc>
          <w:tcPr>
            <w:tcW w:w="4961" w:type="dxa"/>
            <w:tcBorders>
              <w:top w:val="single" w:sz="4" w:space="0" w:color="auto"/>
              <w:left w:val="nil"/>
              <w:bottom w:val="single" w:sz="4" w:space="0" w:color="auto"/>
              <w:right w:val="single" w:sz="4" w:space="0" w:color="auto"/>
            </w:tcBorders>
            <w:shd w:val="clear" w:color="auto" w:fill="auto"/>
            <w:vAlign w:val="bottom"/>
          </w:tcPr>
          <w:p w14:paraId="4D23BFD6" w14:textId="6E001784" w:rsidR="00046FE6" w:rsidRPr="00B52D34" w:rsidRDefault="00D95C9D" w:rsidP="00046FE6">
            <w:pPr>
              <w:spacing w:after="0" w:line="240" w:lineRule="auto"/>
              <w:jc w:val="both"/>
              <w:rPr>
                <w:rFonts w:ascii="Times New Roman" w:hAnsi="Times New Roman" w:cs="Times New Roman"/>
                <w:b/>
                <w:color w:val="000000"/>
                <w:sz w:val="18"/>
                <w:szCs w:val="18"/>
              </w:rPr>
            </w:pPr>
            <w:r>
              <w:rPr>
                <w:rFonts w:ascii="Times New Roman" w:hAnsi="Times New Roman" w:cs="Times New Roman"/>
                <w:b/>
                <w:color w:val="000000"/>
                <w:sz w:val="18"/>
                <w:szCs w:val="18"/>
              </w:rPr>
              <w:t>C</w:t>
            </w:r>
            <w:r w:rsidR="00046FE6" w:rsidRPr="00E71A7C">
              <w:rPr>
                <w:rFonts w:ascii="Times New Roman" w:hAnsi="Times New Roman" w:cs="Times New Roman"/>
                <w:b/>
                <w:color w:val="000000"/>
                <w:sz w:val="18"/>
                <w:szCs w:val="18"/>
              </w:rPr>
              <w:t xml:space="preserve">OLORIMETRO DE BOLSILLO MINI P/AMONIO RANGO ALTO, </w:t>
            </w:r>
            <w:r w:rsidR="00046FE6" w:rsidRPr="00B31DB0">
              <w:rPr>
                <w:rFonts w:ascii="Times New Roman" w:hAnsi="Times New Roman" w:cs="Times New Roman"/>
                <w:color w:val="000000"/>
                <w:sz w:val="18"/>
                <w:szCs w:val="18"/>
              </w:rPr>
              <w:t>ESPECIFICACIONES: RANGO 0.0 a 99.9ppm COMO NH4+, RESOLUCIÓN 0.01ppm, PRECISIÓN a 25°C/77°F ±1.0ppm ±5% DE LA LECTURA, FUENTE DE LUZ FOTODIODO @ 470nm, DETECTOR DE LUZ</w:t>
            </w:r>
            <w:r w:rsidR="00046FE6" w:rsidRPr="00E71A7C">
              <w:rPr>
                <w:rFonts w:ascii="Times New Roman" w:hAnsi="Times New Roman" w:cs="Times New Roman"/>
                <w:b/>
                <w:color w:val="000000"/>
                <w:sz w:val="18"/>
                <w:szCs w:val="18"/>
              </w:rPr>
              <w:t xml:space="preserve"> FOTOCELDA </w:t>
            </w:r>
            <w:r w:rsidR="00046FE6" w:rsidRPr="00B31DB0">
              <w:rPr>
                <w:rFonts w:ascii="Times New Roman" w:hAnsi="Times New Roman" w:cs="Times New Roman"/>
                <w:color w:val="000000"/>
                <w:sz w:val="18"/>
                <w:szCs w:val="18"/>
              </w:rPr>
              <w:t>DE SILICIO, AMBIENTE 0 a 50°C (32 a 122°F); H.R. MÁX.95% NO CONDENSANTE, TIPO DE BATERIA 1.5V AAA, APAGADO AUTOMATICO DESPUÉS DE DIEZ MINUTOS DE INACTIVIDAD, PESO 64g (2.25 oz.), DIMENSIONES 81.5mm x 61 x 37.5mm (3.2” x 2.4” x 1.5”), MÉTODO ADAPTACIÓN DEL MÉTODO ASTM</w:t>
            </w:r>
            <w:r w:rsidR="00046FE6" w:rsidRPr="00E71A7C">
              <w:rPr>
                <w:rFonts w:ascii="Times New Roman" w:hAnsi="Times New Roman" w:cs="Times New Roman"/>
                <w:b/>
                <w:color w:val="000000"/>
                <w:sz w:val="18"/>
                <w:szCs w:val="18"/>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6F836249" w14:textId="5E5DE39F" w:rsidR="00046FE6" w:rsidRDefault="00046FE6" w:rsidP="00046FE6">
            <w:pPr>
              <w:jc w:val="center"/>
              <w:rPr>
                <w:rFonts w:ascii="Times New Roman" w:hAnsi="Times New Roman" w:cs="Times New Roman"/>
                <w:color w:val="000000"/>
                <w:sz w:val="18"/>
                <w:szCs w:val="18"/>
              </w:rPr>
            </w:pPr>
            <w:r>
              <w:rPr>
                <w:rFonts w:ascii="Times New Roman" w:hAnsi="Times New Roman" w:cs="Times New Roman"/>
                <w:color w:val="000000"/>
                <w:sz w:val="18"/>
                <w:szCs w:val="18"/>
              </w:rPr>
              <w:t>Refacción</w:t>
            </w:r>
          </w:p>
        </w:tc>
        <w:tc>
          <w:tcPr>
            <w:tcW w:w="567" w:type="dxa"/>
            <w:tcBorders>
              <w:top w:val="single" w:sz="4" w:space="0" w:color="auto"/>
              <w:left w:val="nil"/>
              <w:bottom w:val="single" w:sz="4" w:space="0" w:color="auto"/>
              <w:right w:val="single" w:sz="4" w:space="0" w:color="auto"/>
            </w:tcBorders>
            <w:shd w:val="clear" w:color="auto" w:fill="auto"/>
            <w:vAlign w:val="center"/>
          </w:tcPr>
          <w:p w14:paraId="1E5E79CA" w14:textId="76A7518B" w:rsidR="00046FE6" w:rsidRDefault="00046FE6" w:rsidP="00046FE6">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29730A2F" w14:textId="0BF03663" w:rsidR="00046FE6" w:rsidRDefault="00046FE6" w:rsidP="00046FE6">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Bilógicas y Agropecuarias</w:t>
            </w:r>
          </w:p>
        </w:tc>
        <w:tc>
          <w:tcPr>
            <w:tcW w:w="851" w:type="dxa"/>
            <w:tcBorders>
              <w:top w:val="single" w:sz="4" w:space="0" w:color="auto"/>
              <w:left w:val="nil"/>
              <w:bottom w:val="single" w:sz="4" w:space="0" w:color="auto"/>
              <w:right w:val="single" w:sz="4" w:space="0" w:color="auto"/>
            </w:tcBorders>
            <w:shd w:val="clear" w:color="auto" w:fill="auto"/>
            <w:vAlign w:val="center"/>
          </w:tcPr>
          <w:p w14:paraId="3D5A71B6" w14:textId="1963353B" w:rsidR="00046FE6" w:rsidRDefault="00046FE6" w:rsidP="00046FE6">
            <w:pPr>
              <w:jc w:val="center"/>
              <w:rPr>
                <w:rFonts w:ascii="Times New Roman" w:hAnsi="Times New Roman" w:cs="Times New Roman"/>
                <w:color w:val="000000"/>
                <w:sz w:val="18"/>
                <w:szCs w:val="18"/>
              </w:rPr>
            </w:pPr>
            <w:r>
              <w:rPr>
                <w:rFonts w:ascii="Times New Roman" w:hAnsi="Times New Roman" w:cs="Times New Roman"/>
                <w:color w:val="000000"/>
                <w:sz w:val="18"/>
                <w:szCs w:val="18"/>
              </w:rPr>
              <w:t>37922</w:t>
            </w:r>
          </w:p>
        </w:tc>
        <w:tc>
          <w:tcPr>
            <w:tcW w:w="1132" w:type="dxa"/>
            <w:tcBorders>
              <w:top w:val="single" w:sz="4" w:space="0" w:color="auto"/>
              <w:left w:val="nil"/>
              <w:bottom w:val="single" w:sz="4" w:space="0" w:color="auto"/>
              <w:right w:val="single" w:sz="4" w:space="0" w:color="auto"/>
            </w:tcBorders>
            <w:shd w:val="clear" w:color="auto" w:fill="auto"/>
            <w:vAlign w:val="center"/>
          </w:tcPr>
          <w:p w14:paraId="51C91547" w14:textId="0DFDD3EE" w:rsidR="00046FE6" w:rsidRDefault="00046FE6" w:rsidP="00046FE6">
            <w:pPr>
              <w:jc w:val="center"/>
              <w:rPr>
                <w:rFonts w:ascii="Times New Roman" w:hAnsi="Times New Roman"/>
                <w:color w:val="000000"/>
                <w:sz w:val="16"/>
                <w:szCs w:val="16"/>
              </w:rPr>
            </w:pPr>
            <w:r>
              <w:rPr>
                <w:rFonts w:ascii="Times New Roman" w:hAnsi="Times New Roman"/>
                <w:color w:val="000000"/>
                <w:sz w:val="16"/>
                <w:szCs w:val="16"/>
              </w:rPr>
              <w:t>Cordoba-Orizaba</w:t>
            </w:r>
          </w:p>
        </w:tc>
      </w:tr>
      <w:tr w:rsidR="00046FE6" w:rsidRPr="00320281" w14:paraId="117E0565" w14:textId="77777777"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270D677" w14:textId="7D5423B9" w:rsidR="00046FE6" w:rsidRDefault="00046FE6" w:rsidP="00046FE6">
            <w:pPr>
              <w:jc w:val="center"/>
              <w:rPr>
                <w:rFonts w:ascii="Times New Roman" w:hAnsi="Times New Roman" w:cs="Times New Roman"/>
                <w:b/>
                <w:bCs/>
                <w:sz w:val="18"/>
                <w:szCs w:val="18"/>
                <w:lang w:eastAsia="es-MX"/>
              </w:rPr>
            </w:pPr>
            <w:r>
              <w:rPr>
                <w:rFonts w:ascii="Times New Roman" w:hAnsi="Times New Roman" w:cs="Times New Roman"/>
                <w:b/>
                <w:bCs/>
                <w:sz w:val="18"/>
                <w:szCs w:val="18"/>
                <w:lang w:eastAsia="es-MX"/>
              </w:rPr>
              <w:t>133</w:t>
            </w:r>
          </w:p>
        </w:tc>
        <w:tc>
          <w:tcPr>
            <w:tcW w:w="4961" w:type="dxa"/>
            <w:tcBorders>
              <w:top w:val="single" w:sz="4" w:space="0" w:color="auto"/>
              <w:left w:val="nil"/>
              <w:bottom w:val="single" w:sz="4" w:space="0" w:color="auto"/>
              <w:right w:val="single" w:sz="4" w:space="0" w:color="auto"/>
            </w:tcBorders>
            <w:shd w:val="clear" w:color="auto" w:fill="auto"/>
            <w:vAlign w:val="bottom"/>
          </w:tcPr>
          <w:p w14:paraId="6DE07AB4" w14:textId="7F0C2343" w:rsidR="00046FE6" w:rsidRPr="00B52D34" w:rsidRDefault="00046FE6" w:rsidP="00046FE6">
            <w:pPr>
              <w:spacing w:after="0" w:line="240" w:lineRule="auto"/>
              <w:jc w:val="both"/>
              <w:rPr>
                <w:rFonts w:ascii="Times New Roman" w:hAnsi="Times New Roman" w:cs="Times New Roman"/>
                <w:b/>
                <w:color w:val="000000"/>
                <w:sz w:val="18"/>
                <w:szCs w:val="18"/>
              </w:rPr>
            </w:pPr>
            <w:r w:rsidRPr="00E71A7C">
              <w:rPr>
                <w:rFonts w:ascii="Times New Roman" w:hAnsi="Times New Roman" w:cs="Times New Roman"/>
                <w:b/>
                <w:color w:val="000000"/>
                <w:sz w:val="18"/>
                <w:szCs w:val="18"/>
              </w:rPr>
              <w:t xml:space="preserve">COLORIMETRO DE BOLSILLO MINI P/FIERRO RANGO ALTO, </w:t>
            </w:r>
            <w:r w:rsidRPr="00773BB5">
              <w:rPr>
                <w:rFonts w:ascii="Times New Roman" w:hAnsi="Times New Roman" w:cs="Times New Roman"/>
                <w:color w:val="000000"/>
                <w:sz w:val="18"/>
                <w:szCs w:val="18"/>
              </w:rPr>
              <w:t xml:space="preserve">ESPECIFICACIONES: RANGO 0.00 a 5.00ppm (mg/L), RESOLUCIÓN 0.01ppm (mg/L), PRECISIÓN a 25°C/77°F LED @ 525nm, FUENTE DE LUZ LED @ 525nm, DETECTOR DE LUZ FOTOCELDA DE SÍLICE, AMBIENTE 0 a 50°C (32 a </w:t>
            </w:r>
            <w:r w:rsidRPr="00773BB5">
              <w:rPr>
                <w:rFonts w:ascii="Times New Roman" w:hAnsi="Times New Roman" w:cs="Times New Roman"/>
                <w:color w:val="000000"/>
                <w:sz w:val="18"/>
                <w:szCs w:val="18"/>
              </w:rPr>
              <w:lastRenderedPageBreak/>
              <w:t>122°F); H.R. MÁX.95% NO CONDENSANTE, TIPO DE BATERIA 1.5V AAA, APAGADO AUTOMATICO DESPUÉS DE TRES MINUTOS SIN USO Y DIEZ SEGUNDOS DESPUÉS DE LEER, PESO 64g (2.25 oz.), DIMENSIONES 81.5mm x 61 x 37.5mm (3.2” x 2.4” x 1.5”).</w:t>
            </w:r>
          </w:p>
        </w:tc>
        <w:tc>
          <w:tcPr>
            <w:tcW w:w="709" w:type="dxa"/>
            <w:tcBorders>
              <w:top w:val="single" w:sz="4" w:space="0" w:color="auto"/>
              <w:left w:val="nil"/>
              <w:bottom w:val="single" w:sz="4" w:space="0" w:color="auto"/>
              <w:right w:val="single" w:sz="4" w:space="0" w:color="auto"/>
            </w:tcBorders>
            <w:shd w:val="clear" w:color="auto" w:fill="auto"/>
            <w:vAlign w:val="center"/>
          </w:tcPr>
          <w:p w14:paraId="57D045BF" w14:textId="554FC729" w:rsidR="00046FE6" w:rsidRDefault="00046FE6" w:rsidP="00046FE6">
            <w:pPr>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Refacción</w:t>
            </w:r>
          </w:p>
        </w:tc>
        <w:tc>
          <w:tcPr>
            <w:tcW w:w="567" w:type="dxa"/>
            <w:tcBorders>
              <w:top w:val="single" w:sz="4" w:space="0" w:color="auto"/>
              <w:left w:val="nil"/>
              <w:bottom w:val="single" w:sz="4" w:space="0" w:color="auto"/>
              <w:right w:val="single" w:sz="4" w:space="0" w:color="auto"/>
            </w:tcBorders>
            <w:shd w:val="clear" w:color="auto" w:fill="auto"/>
            <w:vAlign w:val="center"/>
          </w:tcPr>
          <w:p w14:paraId="6C10A20D" w14:textId="1C87E62B" w:rsidR="00046FE6" w:rsidRDefault="00046FE6" w:rsidP="00046FE6">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5525BB9E" w14:textId="2495C635" w:rsidR="00046FE6" w:rsidRDefault="00046FE6" w:rsidP="00046FE6">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Facultad de Ciencias Bilógicas y </w:t>
            </w:r>
            <w:r>
              <w:rPr>
                <w:rFonts w:ascii="Times New Roman" w:hAnsi="Times New Roman" w:cs="Times New Roman"/>
                <w:color w:val="000000"/>
                <w:sz w:val="18"/>
                <w:szCs w:val="18"/>
              </w:rPr>
              <w:lastRenderedPageBreak/>
              <w:t>Agropecuarias</w:t>
            </w:r>
          </w:p>
        </w:tc>
        <w:tc>
          <w:tcPr>
            <w:tcW w:w="851" w:type="dxa"/>
            <w:tcBorders>
              <w:top w:val="single" w:sz="4" w:space="0" w:color="auto"/>
              <w:left w:val="nil"/>
              <w:bottom w:val="single" w:sz="4" w:space="0" w:color="auto"/>
              <w:right w:val="single" w:sz="4" w:space="0" w:color="auto"/>
            </w:tcBorders>
            <w:shd w:val="clear" w:color="auto" w:fill="auto"/>
            <w:vAlign w:val="center"/>
          </w:tcPr>
          <w:p w14:paraId="239B6FA5" w14:textId="20E196C7" w:rsidR="00046FE6" w:rsidRDefault="00046FE6" w:rsidP="00046FE6">
            <w:pPr>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37922</w:t>
            </w:r>
          </w:p>
        </w:tc>
        <w:tc>
          <w:tcPr>
            <w:tcW w:w="1132" w:type="dxa"/>
            <w:tcBorders>
              <w:top w:val="single" w:sz="4" w:space="0" w:color="auto"/>
              <w:left w:val="nil"/>
              <w:bottom w:val="single" w:sz="4" w:space="0" w:color="auto"/>
              <w:right w:val="single" w:sz="4" w:space="0" w:color="auto"/>
            </w:tcBorders>
            <w:shd w:val="clear" w:color="auto" w:fill="auto"/>
            <w:vAlign w:val="center"/>
          </w:tcPr>
          <w:p w14:paraId="1D16DF37" w14:textId="09621AA0" w:rsidR="00046FE6" w:rsidRDefault="00046FE6" w:rsidP="00046FE6">
            <w:pPr>
              <w:jc w:val="center"/>
              <w:rPr>
                <w:rFonts w:ascii="Times New Roman" w:hAnsi="Times New Roman"/>
                <w:color w:val="000000"/>
                <w:sz w:val="16"/>
                <w:szCs w:val="16"/>
              </w:rPr>
            </w:pPr>
            <w:r>
              <w:rPr>
                <w:rFonts w:ascii="Times New Roman" w:hAnsi="Times New Roman"/>
                <w:color w:val="000000"/>
                <w:sz w:val="16"/>
                <w:szCs w:val="16"/>
              </w:rPr>
              <w:t>Cordoba-Orizaba</w:t>
            </w:r>
          </w:p>
        </w:tc>
      </w:tr>
      <w:tr w:rsidR="005B250E" w:rsidRPr="00320281" w14:paraId="70AA5B3C" w14:textId="77777777"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4E5F868C" w14:textId="3DE65A3B" w:rsidR="005B250E" w:rsidRDefault="005B250E" w:rsidP="00046FE6">
            <w:pPr>
              <w:jc w:val="center"/>
              <w:rPr>
                <w:rFonts w:ascii="Times New Roman" w:hAnsi="Times New Roman" w:cs="Times New Roman"/>
                <w:b/>
                <w:bCs/>
                <w:sz w:val="18"/>
                <w:szCs w:val="18"/>
                <w:lang w:eastAsia="es-MX"/>
              </w:rPr>
            </w:pPr>
            <w:r>
              <w:rPr>
                <w:rFonts w:ascii="Times New Roman" w:hAnsi="Times New Roman" w:cs="Times New Roman"/>
                <w:b/>
                <w:bCs/>
                <w:sz w:val="18"/>
                <w:szCs w:val="18"/>
                <w:lang w:eastAsia="es-MX"/>
              </w:rPr>
              <w:t>134</w:t>
            </w:r>
          </w:p>
        </w:tc>
        <w:tc>
          <w:tcPr>
            <w:tcW w:w="4961" w:type="dxa"/>
            <w:tcBorders>
              <w:top w:val="single" w:sz="4" w:space="0" w:color="auto"/>
              <w:left w:val="nil"/>
              <w:bottom w:val="single" w:sz="4" w:space="0" w:color="auto"/>
              <w:right w:val="single" w:sz="4" w:space="0" w:color="auto"/>
            </w:tcBorders>
            <w:shd w:val="clear" w:color="auto" w:fill="auto"/>
            <w:vAlign w:val="bottom"/>
          </w:tcPr>
          <w:p w14:paraId="411DB11B" w14:textId="2F71431E" w:rsidR="005B250E" w:rsidRPr="00D85581" w:rsidRDefault="005B250E" w:rsidP="005B250E">
            <w:pPr>
              <w:spacing w:after="0" w:line="240" w:lineRule="auto"/>
              <w:jc w:val="both"/>
              <w:rPr>
                <w:rFonts w:ascii="Times New Roman" w:hAnsi="Times New Roman" w:cs="Times New Roman"/>
                <w:color w:val="000000"/>
                <w:sz w:val="18"/>
                <w:szCs w:val="18"/>
              </w:rPr>
            </w:pPr>
            <w:r w:rsidRPr="005B250E">
              <w:rPr>
                <w:rFonts w:ascii="Times New Roman" w:hAnsi="Times New Roman" w:cs="Times New Roman"/>
                <w:b/>
                <w:color w:val="000000"/>
                <w:sz w:val="18"/>
                <w:szCs w:val="18"/>
              </w:rPr>
              <w:t xml:space="preserve">MESA DE SIMULACION DENTAL </w:t>
            </w:r>
            <w:r w:rsidRPr="00D85581">
              <w:rPr>
                <w:rFonts w:ascii="Times New Roman" w:hAnsi="Times New Roman" w:cs="Times New Roman"/>
                <w:color w:val="000000"/>
                <w:sz w:val="18"/>
                <w:szCs w:val="18"/>
              </w:rPr>
              <w:t>de acero inoxidable grado 304 sanitario que consta de: • 10 Simuladores con sistema magnético para instalar y desinstalar en segundos con máscara incluida. • 10 Lámparas de Luz Led de 110V. • 10 Módulos DCI con sistema de alta y baja velocidad, Jeringa Triple y manómetro. Regulación de agua y aire con pedal (reóstato) de lujo y sistema de succión incluido. • 10 Monitores LED con audio y video con sistema de interconexión HDMI. • 10 Banquillos neumáticos ergonómicos en su totalidad, tanto en respaldo como en asiento. • Peso 850Kg. • Material, Mesa Acero inoxidable 304, cabezales plástico ABS, silicón.</w:t>
            </w:r>
          </w:p>
          <w:p w14:paraId="79154A18" w14:textId="204514CD" w:rsidR="005B250E" w:rsidRPr="00D85581" w:rsidRDefault="005B250E" w:rsidP="005B250E">
            <w:pPr>
              <w:spacing w:after="0" w:line="240" w:lineRule="auto"/>
              <w:jc w:val="both"/>
              <w:rPr>
                <w:rFonts w:ascii="Times New Roman" w:hAnsi="Times New Roman" w:cs="Times New Roman"/>
                <w:color w:val="000000"/>
                <w:sz w:val="18"/>
                <w:szCs w:val="18"/>
              </w:rPr>
            </w:pPr>
            <w:r w:rsidRPr="00D85581">
              <w:rPr>
                <w:rFonts w:ascii="Times New Roman" w:hAnsi="Times New Roman" w:cs="Times New Roman"/>
                <w:color w:val="000000"/>
                <w:sz w:val="18"/>
                <w:szCs w:val="18"/>
              </w:rPr>
              <w:t>10 simuladores con sistema magnético para instalar y desinstalar en segundos con mascara incluida.</w:t>
            </w:r>
          </w:p>
          <w:p w14:paraId="40C86ABD" w14:textId="09248C2E" w:rsidR="005B250E" w:rsidRPr="00D85581" w:rsidRDefault="005B250E" w:rsidP="005B250E">
            <w:pPr>
              <w:spacing w:after="0" w:line="240" w:lineRule="auto"/>
              <w:jc w:val="both"/>
              <w:rPr>
                <w:rFonts w:ascii="Times New Roman" w:hAnsi="Times New Roman" w:cs="Times New Roman"/>
                <w:color w:val="000000"/>
                <w:sz w:val="18"/>
                <w:szCs w:val="18"/>
              </w:rPr>
            </w:pPr>
            <w:r w:rsidRPr="00D85581">
              <w:rPr>
                <w:rFonts w:ascii="Times New Roman" w:hAnsi="Times New Roman" w:cs="Times New Roman"/>
                <w:color w:val="000000"/>
                <w:sz w:val="18"/>
                <w:szCs w:val="18"/>
              </w:rPr>
              <w:t>• 10 Lámparas de Luz Fría de 110V.</w:t>
            </w:r>
          </w:p>
          <w:p w14:paraId="7CAAD3A8" w14:textId="409FCBD1" w:rsidR="005B250E" w:rsidRPr="00D85581" w:rsidRDefault="005B250E" w:rsidP="005B250E">
            <w:pPr>
              <w:spacing w:after="0" w:line="240" w:lineRule="auto"/>
              <w:jc w:val="both"/>
              <w:rPr>
                <w:rFonts w:ascii="Times New Roman" w:hAnsi="Times New Roman" w:cs="Times New Roman"/>
                <w:color w:val="000000"/>
                <w:sz w:val="18"/>
                <w:szCs w:val="18"/>
              </w:rPr>
            </w:pPr>
            <w:r w:rsidRPr="00D85581">
              <w:rPr>
                <w:rFonts w:ascii="Times New Roman" w:hAnsi="Times New Roman" w:cs="Times New Roman"/>
                <w:color w:val="000000"/>
                <w:sz w:val="18"/>
                <w:szCs w:val="18"/>
              </w:rPr>
              <w:t>• 10 Módulos con sistema de alta y baja velocidad, Jeringa Triple y mano metro.</w:t>
            </w:r>
          </w:p>
          <w:p w14:paraId="79FE54EF" w14:textId="526D97C5" w:rsidR="005B250E" w:rsidRPr="00D85581" w:rsidRDefault="005B250E" w:rsidP="005B250E">
            <w:pPr>
              <w:spacing w:after="0" w:line="240" w:lineRule="auto"/>
              <w:jc w:val="both"/>
              <w:rPr>
                <w:rFonts w:ascii="Times New Roman" w:hAnsi="Times New Roman" w:cs="Times New Roman"/>
                <w:color w:val="000000"/>
                <w:sz w:val="18"/>
                <w:szCs w:val="18"/>
              </w:rPr>
            </w:pPr>
            <w:r w:rsidRPr="00D85581">
              <w:rPr>
                <w:rFonts w:ascii="Times New Roman" w:hAnsi="Times New Roman" w:cs="Times New Roman"/>
                <w:color w:val="000000"/>
                <w:sz w:val="18"/>
                <w:szCs w:val="18"/>
              </w:rPr>
              <w:t>• Regulación de agua y aire con pedal (reóstato) de lujo y sistema de succión incluida.</w:t>
            </w:r>
          </w:p>
          <w:p w14:paraId="73783FCE" w14:textId="715E7C07" w:rsidR="005B250E" w:rsidRPr="00D85581" w:rsidRDefault="005B250E" w:rsidP="005B250E">
            <w:pPr>
              <w:spacing w:after="0" w:line="240" w:lineRule="auto"/>
              <w:jc w:val="both"/>
              <w:rPr>
                <w:rFonts w:ascii="Times New Roman" w:hAnsi="Times New Roman" w:cs="Times New Roman"/>
                <w:color w:val="000000"/>
                <w:sz w:val="18"/>
                <w:szCs w:val="18"/>
              </w:rPr>
            </w:pPr>
            <w:r w:rsidRPr="00D85581">
              <w:rPr>
                <w:rFonts w:ascii="Times New Roman" w:hAnsi="Times New Roman" w:cs="Times New Roman"/>
                <w:color w:val="000000"/>
                <w:sz w:val="18"/>
                <w:szCs w:val="18"/>
              </w:rPr>
              <w:t>• 10 Moni</w:t>
            </w:r>
            <w:r w:rsidR="00160DA0" w:rsidRPr="00D85581">
              <w:rPr>
                <w:rFonts w:ascii="Times New Roman" w:hAnsi="Times New Roman" w:cs="Times New Roman"/>
                <w:color w:val="000000"/>
                <w:sz w:val="18"/>
                <w:szCs w:val="18"/>
              </w:rPr>
              <w:t xml:space="preserve">tores LED con audio y video con </w:t>
            </w:r>
            <w:r w:rsidRPr="00D85581">
              <w:rPr>
                <w:rFonts w:ascii="Times New Roman" w:hAnsi="Times New Roman" w:cs="Times New Roman"/>
                <w:color w:val="000000"/>
                <w:sz w:val="18"/>
                <w:szCs w:val="18"/>
              </w:rPr>
              <w:t>sistema</w:t>
            </w:r>
            <w:r w:rsidR="00160DA0" w:rsidRPr="00D85581">
              <w:rPr>
                <w:rFonts w:ascii="Times New Roman" w:hAnsi="Times New Roman" w:cs="Times New Roman"/>
                <w:color w:val="000000"/>
                <w:sz w:val="18"/>
                <w:szCs w:val="18"/>
              </w:rPr>
              <w:t xml:space="preserve"> de interconexión</w:t>
            </w:r>
            <w:r w:rsidRPr="00D85581">
              <w:rPr>
                <w:rFonts w:ascii="Times New Roman" w:hAnsi="Times New Roman" w:cs="Times New Roman"/>
                <w:color w:val="000000"/>
                <w:sz w:val="18"/>
                <w:szCs w:val="18"/>
              </w:rPr>
              <w:t xml:space="preserve"> HDMI.</w:t>
            </w:r>
          </w:p>
          <w:p w14:paraId="6BB785F7" w14:textId="7F02F412" w:rsidR="005B250E" w:rsidRPr="00D85581" w:rsidRDefault="005B250E" w:rsidP="005B250E">
            <w:pPr>
              <w:spacing w:after="0" w:line="240" w:lineRule="auto"/>
              <w:jc w:val="both"/>
              <w:rPr>
                <w:rFonts w:ascii="Times New Roman" w:hAnsi="Times New Roman" w:cs="Times New Roman"/>
                <w:color w:val="000000"/>
                <w:sz w:val="18"/>
                <w:szCs w:val="18"/>
              </w:rPr>
            </w:pPr>
            <w:r w:rsidRPr="00D85581">
              <w:rPr>
                <w:rFonts w:ascii="Times New Roman" w:hAnsi="Times New Roman" w:cs="Times New Roman"/>
                <w:color w:val="000000"/>
                <w:sz w:val="18"/>
                <w:szCs w:val="18"/>
              </w:rPr>
              <w:t>• 1</w:t>
            </w:r>
            <w:r w:rsidR="00160DA0" w:rsidRPr="00D85581">
              <w:rPr>
                <w:rFonts w:ascii="Times New Roman" w:hAnsi="Times New Roman" w:cs="Times New Roman"/>
                <w:color w:val="000000"/>
                <w:sz w:val="18"/>
                <w:szCs w:val="18"/>
              </w:rPr>
              <w:t xml:space="preserve">0 Banquillos neumáticos ergonómicos en su </w:t>
            </w:r>
            <w:r w:rsidRPr="00D85581">
              <w:rPr>
                <w:rFonts w:ascii="Times New Roman" w:hAnsi="Times New Roman" w:cs="Times New Roman"/>
                <w:color w:val="000000"/>
                <w:sz w:val="18"/>
                <w:szCs w:val="18"/>
              </w:rPr>
              <w:t>totalidad, tanto en respaldo como en asiento.</w:t>
            </w:r>
          </w:p>
          <w:p w14:paraId="7A9B3CE1" w14:textId="77777777" w:rsidR="005B250E" w:rsidRPr="00D85581" w:rsidRDefault="005B250E" w:rsidP="005B250E">
            <w:pPr>
              <w:spacing w:after="0" w:line="240" w:lineRule="auto"/>
              <w:jc w:val="both"/>
              <w:rPr>
                <w:rFonts w:ascii="Times New Roman" w:hAnsi="Times New Roman" w:cs="Times New Roman"/>
                <w:color w:val="000000"/>
                <w:sz w:val="18"/>
                <w:szCs w:val="18"/>
              </w:rPr>
            </w:pPr>
            <w:r w:rsidRPr="00D85581">
              <w:rPr>
                <w:rFonts w:ascii="Times New Roman" w:hAnsi="Times New Roman" w:cs="Times New Roman"/>
                <w:color w:val="000000"/>
                <w:sz w:val="18"/>
                <w:szCs w:val="18"/>
              </w:rPr>
              <w:t>• Peso 850Kg.</w:t>
            </w:r>
          </w:p>
          <w:p w14:paraId="41B991FC" w14:textId="4178AD3B" w:rsidR="005B250E" w:rsidRPr="00E71A7C" w:rsidRDefault="005B250E" w:rsidP="005B250E">
            <w:pPr>
              <w:spacing w:after="0" w:line="240" w:lineRule="auto"/>
              <w:jc w:val="both"/>
              <w:rPr>
                <w:rFonts w:ascii="Times New Roman" w:hAnsi="Times New Roman" w:cs="Times New Roman"/>
                <w:b/>
                <w:color w:val="000000"/>
                <w:sz w:val="18"/>
                <w:szCs w:val="18"/>
              </w:rPr>
            </w:pPr>
            <w:r w:rsidRPr="00D85581">
              <w:rPr>
                <w:rFonts w:ascii="Times New Roman" w:hAnsi="Times New Roman" w:cs="Times New Roman"/>
                <w:color w:val="000000"/>
                <w:sz w:val="18"/>
                <w:szCs w:val="18"/>
              </w:rPr>
              <w:t xml:space="preserve">• Material, Mesa </w:t>
            </w:r>
            <w:r w:rsidR="00160DA0" w:rsidRPr="00D85581">
              <w:rPr>
                <w:rFonts w:ascii="Times New Roman" w:hAnsi="Times New Roman" w:cs="Times New Roman"/>
                <w:color w:val="000000"/>
                <w:sz w:val="18"/>
                <w:szCs w:val="18"/>
              </w:rPr>
              <w:t>Acero inoxidable 304,</w:t>
            </w:r>
            <w:r w:rsidRPr="00D85581">
              <w:rPr>
                <w:rFonts w:ascii="Times New Roman" w:hAnsi="Times New Roman" w:cs="Times New Roman"/>
                <w:color w:val="000000"/>
                <w:sz w:val="18"/>
                <w:szCs w:val="18"/>
              </w:rPr>
              <w:t xml:space="preserve"> cabezales plástico ABS, </w:t>
            </w:r>
            <w:r w:rsidR="00160DA0" w:rsidRPr="00D85581">
              <w:rPr>
                <w:rFonts w:ascii="Times New Roman" w:hAnsi="Times New Roman" w:cs="Times New Roman"/>
                <w:color w:val="000000"/>
                <w:sz w:val="18"/>
                <w:szCs w:val="18"/>
              </w:rPr>
              <w:t>silicón</w:t>
            </w:r>
            <w:r w:rsidRPr="00D85581">
              <w:rPr>
                <w:rFonts w:ascii="Times New Roman" w:hAnsi="Times New Roman" w:cs="Times New Roman"/>
                <w:color w:val="000000"/>
                <w:sz w:val="18"/>
                <w:szCs w:val="18"/>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07224452" w14:textId="347E45DA" w:rsidR="005B250E" w:rsidRDefault="005B7D07" w:rsidP="00046FE6">
            <w:pPr>
              <w:jc w:val="center"/>
              <w:rPr>
                <w:rFonts w:ascii="Times New Roman" w:hAnsi="Times New Roman" w:cs="Times New Roman"/>
                <w:color w:val="000000"/>
                <w:sz w:val="18"/>
                <w:szCs w:val="18"/>
              </w:rPr>
            </w:pPr>
            <w:r>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48A3B41D" w14:textId="0B4B7914" w:rsidR="005B250E" w:rsidRDefault="005B7D07" w:rsidP="00046FE6">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4B418A76" w14:textId="08F773C8" w:rsidR="005B250E" w:rsidRDefault="005B7D07" w:rsidP="00046FE6">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Odontología</w:t>
            </w:r>
          </w:p>
        </w:tc>
        <w:tc>
          <w:tcPr>
            <w:tcW w:w="851" w:type="dxa"/>
            <w:tcBorders>
              <w:top w:val="single" w:sz="4" w:space="0" w:color="auto"/>
              <w:left w:val="nil"/>
              <w:bottom w:val="single" w:sz="4" w:space="0" w:color="auto"/>
              <w:right w:val="single" w:sz="4" w:space="0" w:color="auto"/>
            </w:tcBorders>
            <w:shd w:val="clear" w:color="auto" w:fill="auto"/>
            <w:vAlign w:val="center"/>
          </w:tcPr>
          <w:p w14:paraId="2C69A71C" w14:textId="4ADCD994" w:rsidR="005B250E" w:rsidRDefault="005B7D07" w:rsidP="00046FE6">
            <w:pPr>
              <w:jc w:val="center"/>
              <w:rPr>
                <w:rFonts w:ascii="Times New Roman" w:hAnsi="Times New Roman" w:cs="Times New Roman"/>
                <w:color w:val="000000"/>
                <w:sz w:val="18"/>
                <w:szCs w:val="18"/>
              </w:rPr>
            </w:pPr>
            <w:r>
              <w:rPr>
                <w:rFonts w:ascii="Times New Roman" w:hAnsi="Times New Roman" w:cs="Times New Roman"/>
                <w:color w:val="000000"/>
                <w:sz w:val="18"/>
                <w:szCs w:val="18"/>
              </w:rPr>
              <w:t>37472</w:t>
            </w:r>
          </w:p>
        </w:tc>
        <w:tc>
          <w:tcPr>
            <w:tcW w:w="1132" w:type="dxa"/>
            <w:tcBorders>
              <w:top w:val="single" w:sz="4" w:space="0" w:color="auto"/>
              <w:left w:val="nil"/>
              <w:bottom w:val="single" w:sz="4" w:space="0" w:color="auto"/>
              <w:right w:val="single" w:sz="4" w:space="0" w:color="auto"/>
            </w:tcBorders>
            <w:shd w:val="clear" w:color="auto" w:fill="auto"/>
            <w:vAlign w:val="center"/>
          </w:tcPr>
          <w:p w14:paraId="6C3CB9A2" w14:textId="7ABA00B8" w:rsidR="005B250E" w:rsidRDefault="005B7D07" w:rsidP="00046FE6">
            <w:pPr>
              <w:jc w:val="center"/>
              <w:rPr>
                <w:rFonts w:ascii="Times New Roman" w:hAnsi="Times New Roman"/>
                <w:color w:val="000000"/>
                <w:sz w:val="16"/>
                <w:szCs w:val="16"/>
              </w:rPr>
            </w:pPr>
            <w:r>
              <w:rPr>
                <w:rFonts w:ascii="Times New Roman" w:hAnsi="Times New Roman"/>
                <w:color w:val="000000"/>
                <w:sz w:val="16"/>
                <w:szCs w:val="16"/>
              </w:rPr>
              <w:t>Orizaba-Cordoba</w:t>
            </w:r>
          </w:p>
        </w:tc>
      </w:tr>
      <w:tr w:rsidR="005B7D07" w:rsidRPr="00320281" w14:paraId="42D642F1" w14:textId="77777777"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48A58821" w14:textId="20A8E8B5" w:rsidR="005B7D07" w:rsidRDefault="005B7D07" w:rsidP="005B7D07">
            <w:pPr>
              <w:jc w:val="center"/>
              <w:rPr>
                <w:rFonts w:ascii="Times New Roman" w:hAnsi="Times New Roman" w:cs="Times New Roman"/>
                <w:b/>
                <w:bCs/>
                <w:sz w:val="18"/>
                <w:szCs w:val="18"/>
                <w:lang w:eastAsia="es-MX"/>
              </w:rPr>
            </w:pPr>
            <w:r>
              <w:rPr>
                <w:rFonts w:ascii="Times New Roman" w:hAnsi="Times New Roman" w:cs="Times New Roman"/>
                <w:b/>
                <w:bCs/>
                <w:sz w:val="18"/>
                <w:szCs w:val="18"/>
                <w:lang w:eastAsia="es-MX"/>
              </w:rPr>
              <w:t>135</w:t>
            </w:r>
          </w:p>
        </w:tc>
        <w:tc>
          <w:tcPr>
            <w:tcW w:w="4961" w:type="dxa"/>
            <w:tcBorders>
              <w:top w:val="single" w:sz="4" w:space="0" w:color="auto"/>
              <w:left w:val="nil"/>
              <w:bottom w:val="single" w:sz="4" w:space="0" w:color="auto"/>
              <w:right w:val="single" w:sz="4" w:space="0" w:color="auto"/>
            </w:tcBorders>
            <w:shd w:val="clear" w:color="auto" w:fill="auto"/>
            <w:vAlign w:val="bottom"/>
          </w:tcPr>
          <w:p w14:paraId="1EDC4894" w14:textId="77777777" w:rsidR="005B7D07" w:rsidRPr="006D7BCD" w:rsidRDefault="005B7D07" w:rsidP="005B7D07">
            <w:pPr>
              <w:spacing w:after="0" w:line="240" w:lineRule="auto"/>
              <w:jc w:val="both"/>
              <w:rPr>
                <w:rFonts w:ascii="Times New Roman" w:hAnsi="Times New Roman" w:cs="Times New Roman"/>
                <w:color w:val="000000"/>
                <w:sz w:val="18"/>
                <w:szCs w:val="18"/>
              </w:rPr>
            </w:pPr>
            <w:r w:rsidRPr="006475BA">
              <w:rPr>
                <w:rFonts w:ascii="Times New Roman" w:hAnsi="Times New Roman" w:cs="Times New Roman"/>
                <w:b/>
                <w:color w:val="000000"/>
                <w:sz w:val="18"/>
                <w:szCs w:val="18"/>
              </w:rPr>
              <w:t xml:space="preserve">CAMPANA DE EXTRACCION </w:t>
            </w:r>
            <w:r w:rsidRPr="006D7BCD">
              <w:rPr>
                <w:rFonts w:ascii="Times New Roman" w:hAnsi="Times New Roman" w:cs="Times New Roman"/>
                <w:color w:val="000000"/>
                <w:sz w:val="18"/>
                <w:szCs w:val="18"/>
              </w:rPr>
              <w:t xml:space="preserve">Interior en acero inoxidable 304 y 316, exterior lámina esmaltada, Cuenta con extractor tipo jaula de ardilla, Ventana tipo guillotina de vidrio inastillable, Lámpara de luz de día a prueba de explosión, Mesa de trabajo recubierta de acero inoxidable, Llave para agua tipo cuello de ganso y gabinete. </w:t>
            </w:r>
          </w:p>
          <w:p w14:paraId="03D90C51" w14:textId="77777777" w:rsidR="005B7D07" w:rsidRPr="006D7BCD" w:rsidRDefault="005B7D07" w:rsidP="005B7D07">
            <w:pPr>
              <w:spacing w:after="0" w:line="240" w:lineRule="auto"/>
              <w:jc w:val="both"/>
              <w:rPr>
                <w:rFonts w:ascii="Times New Roman" w:hAnsi="Times New Roman" w:cs="Times New Roman"/>
                <w:color w:val="000000"/>
                <w:sz w:val="18"/>
                <w:szCs w:val="18"/>
              </w:rPr>
            </w:pPr>
            <w:r w:rsidRPr="006D7BCD">
              <w:rPr>
                <w:rFonts w:ascii="Times New Roman" w:hAnsi="Times New Roman" w:cs="Times New Roman"/>
                <w:color w:val="000000"/>
                <w:sz w:val="18"/>
                <w:szCs w:val="18"/>
              </w:rPr>
              <w:t xml:space="preserve">ESPECIFICACIONES </w:t>
            </w:r>
          </w:p>
          <w:p w14:paraId="116429A4" w14:textId="38BA3BE5" w:rsidR="005B7D07" w:rsidRPr="00E71A7C" w:rsidRDefault="005B7D07" w:rsidP="005B7D07">
            <w:pPr>
              <w:spacing w:after="0" w:line="240" w:lineRule="auto"/>
              <w:jc w:val="both"/>
              <w:rPr>
                <w:rFonts w:ascii="Times New Roman" w:hAnsi="Times New Roman" w:cs="Times New Roman"/>
                <w:b/>
                <w:color w:val="000000"/>
                <w:sz w:val="18"/>
                <w:szCs w:val="18"/>
              </w:rPr>
            </w:pPr>
            <w:r w:rsidRPr="006D7BCD">
              <w:rPr>
                <w:rFonts w:ascii="Times New Roman" w:hAnsi="Times New Roman" w:cs="Times New Roman"/>
                <w:color w:val="000000"/>
                <w:sz w:val="18"/>
                <w:szCs w:val="18"/>
              </w:rPr>
              <w:t>Ancho nominal 3 Pies, Dimensiones externas (largo x ancho x alto) 100 x 55 x 220cm., Dimensiones internas (largo x ancho x alto) 80 x 40 x 90cm., Presión estática a 100fpm motor de 1/2hp, Alimentación eléctrica 100-120V; 60Hz</w:t>
            </w:r>
          </w:p>
        </w:tc>
        <w:tc>
          <w:tcPr>
            <w:tcW w:w="709" w:type="dxa"/>
            <w:tcBorders>
              <w:top w:val="single" w:sz="4" w:space="0" w:color="auto"/>
              <w:left w:val="nil"/>
              <w:bottom w:val="single" w:sz="4" w:space="0" w:color="auto"/>
              <w:right w:val="single" w:sz="4" w:space="0" w:color="auto"/>
            </w:tcBorders>
            <w:shd w:val="clear" w:color="auto" w:fill="auto"/>
            <w:vAlign w:val="center"/>
          </w:tcPr>
          <w:p w14:paraId="4A9E2F47" w14:textId="0AE21D4B" w:rsidR="005B7D07" w:rsidRDefault="005B7D07" w:rsidP="005B7D07">
            <w:pPr>
              <w:jc w:val="center"/>
              <w:rPr>
                <w:rFonts w:ascii="Times New Roman" w:hAnsi="Times New Roman" w:cs="Times New Roman"/>
                <w:color w:val="000000"/>
                <w:sz w:val="18"/>
                <w:szCs w:val="18"/>
              </w:rPr>
            </w:pPr>
            <w:r>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31888133" w14:textId="1A2A8AD0" w:rsidR="005B7D07" w:rsidRDefault="00E3242B" w:rsidP="005B7D07">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5CD1432A" w14:textId="15EBC8A2" w:rsidR="005B7D07" w:rsidRDefault="00E3242B" w:rsidP="005B7D07">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Químicas</w:t>
            </w:r>
          </w:p>
        </w:tc>
        <w:tc>
          <w:tcPr>
            <w:tcW w:w="851" w:type="dxa"/>
            <w:tcBorders>
              <w:top w:val="single" w:sz="4" w:space="0" w:color="auto"/>
              <w:left w:val="nil"/>
              <w:bottom w:val="single" w:sz="4" w:space="0" w:color="auto"/>
              <w:right w:val="single" w:sz="4" w:space="0" w:color="auto"/>
            </w:tcBorders>
            <w:shd w:val="clear" w:color="auto" w:fill="auto"/>
            <w:vAlign w:val="center"/>
          </w:tcPr>
          <w:p w14:paraId="630A8097" w14:textId="733B8B77" w:rsidR="005B7D07" w:rsidRDefault="00E3242B" w:rsidP="005B7D07">
            <w:pPr>
              <w:jc w:val="center"/>
              <w:rPr>
                <w:rFonts w:ascii="Times New Roman" w:hAnsi="Times New Roman" w:cs="Times New Roman"/>
                <w:color w:val="000000"/>
                <w:sz w:val="18"/>
                <w:szCs w:val="18"/>
              </w:rPr>
            </w:pPr>
            <w:r>
              <w:rPr>
                <w:rFonts w:ascii="Times New Roman" w:hAnsi="Times New Roman" w:cs="Times New Roman"/>
                <w:color w:val="000000"/>
                <w:sz w:val="18"/>
                <w:szCs w:val="18"/>
              </w:rPr>
              <w:t>37503</w:t>
            </w:r>
          </w:p>
        </w:tc>
        <w:tc>
          <w:tcPr>
            <w:tcW w:w="1132" w:type="dxa"/>
            <w:tcBorders>
              <w:top w:val="single" w:sz="4" w:space="0" w:color="auto"/>
              <w:left w:val="nil"/>
              <w:bottom w:val="single" w:sz="4" w:space="0" w:color="auto"/>
              <w:right w:val="single" w:sz="4" w:space="0" w:color="auto"/>
            </w:tcBorders>
            <w:shd w:val="clear" w:color="auto" w:fill="auto"/>
            <w:vAlign w:val="center"/>
          </w:tcPr>
          <w:p w14:paraId="24F414FF" w14:textId="1412D097" w:rsidR="005B7D07" w:rsidRDefault="00E3242B" w:rsidP="005B7D07">
            <w:pPr>
              <w:jc w:val="center"/>
              <w:rPr>
                <w:rFonts w:ascii="Times New Roman" w:hAnsi="Times New Roman"/>
                <w:color w:val="000000"/>
                <w:sz w:val="16"/>
                <w:szCs w:val="16"/>
              </w:rPr>
            </w:pPr>
            <w:r>
              <w:rPr>
                <w:rFonts w:ascii="Times New Roman" w:hAnsi="Times New Roman"/>
                <w:color w:val="000000"/>
                <w:sz w:val="16"/>
                <w:szCs w:val="16"/>
              </w:rPr>
              <w:t>Orizaba-Cordoba</w:t>
            </w:r>
          </w:p>
        </w:tc>
      </w:tr>
      <w:tr w:rsidR="005B7D07" w:rsidRPr="00320281" w14:paraId="739078B5" w14:textId="77777777"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12BB7CAC" w14:textId="48FB8C6F" w:rsidR="005B7D07" w:rsidRDefault="005B7D07" w:rsidP="005B7D07">
            <w:pPr>
              <w:jc w:val="center"/>
              <w:rPr>
                <w:rFonts w:ascii="Times New Roman" w:hAnsi="Times New Roman" w:cs="Times New Roman"/>
                <w:b/>
                <w:bCs/>
                <w:sz w:val="18"/>
                <w:szCs w:val="18"/>
                <w:lang w:eastAsia="es-MX"/>
              </w:rPr>
            </w:pPr>
            <w:r>
              <w:rPr>
                <w:rFonts w:ascii="Times New Roman" w:hAnsi="Times New Roman" w:cs="Times New Roman"/>
                <w:b/>
                <w:bCs/>
                <w:sz w:val="18"/>
                <w:szCs w:val="18"/>
                <w:lang w:eastAsia="es-MX"/>
              </w:rPr>
              <w:t>136</w:t>
            </w:r>
          </w:p>
        </w:tc>
        <w:tc>
          <w:tcPr>
            <w:tcW w:w="4961" w:type="dxa"/>
            <w:tcBorders>
              <w:top w:val="single" w:sz="4" w:space="0" w:color="auto"/>
              <w:left w:val="nil"/>
              <w:bottom w:val="single" w:sz="4" w:space="0" w:color="auto"/>
              <w:right w:val="single" w:sz="4" w:space="0" w:color="auto"/>
            </w:tcBorders>
            <w:shd w:val="clear" w:color="auto" w:fill="auto"/>
            <w:vAlign w:val="bottom"/>
          </w:tcPr>
          <w:p w14:paraId="50AE8FFC" w14:textId="77777777" w:rsidR="005B7D07" w:rsidRPr="007669A5" w:rsidRDefault="005B7D07" w:rsidP="005B7D07">
            <w:pPr>
              <w:spacing w:after="0" w:line="240" w:lineRule="auto"/>
              <w:jc w:val="both"/>
              <w:rPr>
                <w:rFonts w:ascii="Times New Roman" w:hAnsi="Times New Roman" w:cs="Times New Roman"/>
                <w:b/>
                <w:color w:val="000000"/>
                <w:sz w:val="18"/>
                <w:szCs w:val="18"/>
              </w:rPr>
            </w:pPr>
            <w:r w:rsidRPr="007669A5">
              <w:rPr>
                <w:rFonts w:ascii="Times New Roman" w:hAnsi="Times New Roman" w:cs="Times New Roman"/>
                <w:b/>
                <w:color w:val="000000"/>
                <w:sz w:val="18"/>
                <w:szCs w:val="18"/>
              </w:rPr>
              <w:t>BALANZA DE PRECISION BALANZA DE PRECISIÓN PORTÁTIL (Serie PB)</w:t>
            </w:r>
          </w:p>
          <w:p w14:paraId="53D688AB" w14:textId="77777777"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 xml:space="preserve">La balanza es un instrumento de pesaje electrónico de precisión y </w:t>
            </w:r>
            <w:proofErr w:type="spellStart"/>
            <w:r w:rsidRPr="003F1C33">
              <w:rPr>
                <w:rFonts w:ascii="Times New Roman" w:hAnsi="Times New Roman" w:cs="Times New Roman"/>
                <w:color w:val="000000"/>
                <w:sz w:val="18"/>
                <w:szCs w:val="18"/>
              </w:rPr>
              <w:t>repetibilidad</w:t>
            </w:r>
            <w:proofErr w:type="spellEnd"/>
            <w:r w:rsidRPr="003F1C33">
              <w:rPr>
                <w:rFonts w:ascii="Times New Roman" w:hAnsi="Times New Roman" w:cs="Times New Roman"/>
                <w:color w:val="000000"/>
                <w:sz w:val="18"/>
                <w:szCs w:val="18"/>
              </w:rPr>
              <w:t>, favorecida por una cabina de cristal para aminorar las perturbaciones ambientales. Además, el modelo funciona con una batería interna cargable, lo que facilita la movilidad y operación en diferentes áreas. Por su excelente rendimiento. Es un equipo adecuado para laboratorios de enseñanza, de investigación, en la industria, así como para trabajo de campo.</w:t>
            </w:r>
          </w:p>
          <w:p w14:paraId="6845E4F5" w14:textId="77777777"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ACCESORIOS:</w:t>
            </w:r>
          </w:p>
          <w:p w14:paraId="5C6D66DD" w14:textId="77777777"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Pesa de calibración F1 100 g y 200 g, cable RS232, cubierta anti-polvo, gancho para pesaje suspendido.</w:t>
            </w:r>
          </w:p>
          <w:p w14:paraId="6C1020A5" w14:textId="77777777"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FUNCIONES ADICIONALES:</w:t>
            </w:r>
          </w:p>
          <w:p w14:paraId="41C15D84" w14:textId="77777777"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Pesaje en densidad, Conteo de piezas, pesaje porcentual, pesaje suspendido, ajuste de retención.</w:t>
            </w:r>
          </w:p>
          <w:p w14:paraId="322D694B" w14:textId="77777777"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lastRenderedPageBreak/>
              <w:t>DATOS TECNICOS</w:t>
            </w:r>
          </w:p>
          <w:p w14:paraId="132D4202" w14:textId="77777777"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CAPACIDAD: 300 g</w:t>
            </w:r>
          </w:p>
          <w:p w14:paraId="4A49FF72" w14:textId="77777777"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LEGIBILIDAD: ±0.001 g (1 mg)</w:t>
            </w:r>
          </w:p>
          <w:p w14:paraId="13D9A583" w14:textId="77777777"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REPETIBILIDAD: ±0.001 g (1 mg)</w:t>
            </w:r>
          </w:p>
          <w:p w14:paraId="1FAF580D" w14:textId="77777777"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LINEALIDAD: ±0.002 g</w:t>
            </w:r>
          </w:p>
          <w:p w14:paraId="24D1ACD0" w14:textId="77777777"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 xml:space="preserve">MECANISMO DE PESAJE: Galga </w:t>
            </w:r>
            <w:proofErr w:type="spellStart"/>
            <w:r w:rsidRPr="003F1C33">
              <w:rPr>
                <w:rFonts w:ascii="Times New Roman" w:hAnsi="Times New Roman" w:cs="Times New Roman"/>
                <w:color w:val="000000"/>
                <w:sz w:val="18"/>
                <w:szCs w:val="18"/>
              </w:rPr>
              <w:t>extensométrica</w:t>
            </w:r>
            <w:proofErr w:type="spellEnd"/>
          </w:p>
          <w:p w14:paraId="1ADF62FC" w14:textId="77777777"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CALIBRACIÓN: Externa</w:t>
            </w:r>
          </w:p>
          <w:p w14:paraId="06E5129A" w14:textId="70FECB88"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UNIDADES DE PESAJE</w:t>
            </w:r>
            <w:r w:rsidRPr="003F1C33">
              <w:rPr>
                <w:rFonts w:ascii="Times New Roman" w:hAnsi="Times New Roman" w:cs="Times New Roman"/>
                <w:color w:val="000000"/>
                <w:sz w:val="18"/>
                <w:szCs w:val="18"/>
              </w:rPr>
              <w:t>: G, CT, OZ, LB, OZT, DWT, T, N, GN, T/A/R, KG (16 EN TOTAL)</w:t>
            </w:r>
          </w:p>
          <w:p w14:paraId="1D074223" w14:textId="012F83FF"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 xml:space="preserve">DIMENSIONES DEL PLATO: Ø 80 </w:t>
            </w:r>
            <w:r w:rsidRPr="003F1C33">
              <w:rPr>
                <w:rFonts w:ascii="Times New Roman" w:hAnsi="Times New Roman" w:cs="Times New Roman"/>
                <w:color w:val="000000"/>
                <w:sz w:val="18"/>
                <w:szCs w:val="18"/>
              </w:rPr>
              <w:t>MM</w:t>
            </w:r>
          </w:p>
          <w:p w14:paraId="3A81084A" w14:textId="77777777"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TIEMPO DE ESTABILIZACIÓN:</w:t>
            </w:r>
            <w:r w:rsidRPr="003F1C33">
              <w:rPr>
                <w:rFonts w:ascii="Times New Roman" w:hAnsi="Times New Roman" w:cs="Times New Roman"/>
                <w:color w:val="000000"/>
                <w:sz w:val="18"/>
                <w:szCs w:val="18"/>
              </w:rPr>
              <w:tab/>
              <w:t>3 segundos</w:t>
            </w:r>
          </w:p>
          <w:p w14:paraId="0327D4FB" w14:textId="77777777"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INTERFAZ: RS232, conexión a PC</w:t>
            </w:r>
          </w:p>
          <w:p w14:paraId="2A224959" w14:textId="57E115E5"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 xml:space="preserve">DIMENSIÓN DEL DISPLAY: 117 x 35 mm, altura del dígito 20 </w:t>
            </w:r>
            <w:r w:rsidRPr="003F1C33">
              <w:rPr>
                <w:rFonts w:ascii="Times New Roman" w:hAnsi="Times New Roman" w:cs="Times New Roman"/>
                <w:color w:val="000000"/>
                <w:sz w:val="18"/>
                <w:szCs w:val="18"/>
              </w:rPr>
              <w:t>MM</w:t>
            </w:r>
          </w:p>
          <w:p w14:paraId="00649C9A" w14:textId="77777777"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CARCASA: Metal y plástico ABS</w:t>
            </w:r>
          </w:p>
          <w:p w14:paraId="2ED86C14" w14:textId="77777777"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AMBIENTE DE OPERACIÓN: Temperatura: 5° - 35°C, Humedad: 20% - 80%</w:t>
            </w:r>
          </w:p>
          <w:p w14:paraId="3FB71495" w14:textId="5702D2F2"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 xml:space="preserve">DIMENSIONES GENERALES: 295 x 208 x 295 </w:t>
            </w:r>
            <w:r w:rsidRPr="003F1C33">
              <w:rPr>
                <w:rFonts w:ascii="Times New Roman" w:hAnsi="Times New Roman" w:cs="Times New Roman"/>
                <w:color w:val="000000"/>
                <w:sz w:val="18"/>
                <w:szCs w:val="18"/>
              </w:rPr>
              <w:t>MM</w:t>
            </w:r>
          </w:p>
          <w:p w14:paraId="6D9D6DC5" w14:textId="77777777"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GANCHO PARA PESAJE: Incluido</w:t>
            </w:r>
          </w:p>
          <w:p w14:paraId="4B891002" w14:textId="552A6739"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 xml:space="preserve">FUENTE DE ALIMENTACIÓN: CA 110/240V, 50/60 </w:t>
            </w:r>
            <w:r w:rsidRPr="003F1C33">
              <w:rPr>
                <w:rFonts w:ascii="Times New Roman" w:hAnsi="Times New Roman" w:cs="Times New Roman"/>
                <w:color w:val="000000"/>
                <w:sz w:val="18"/>
                <w:szCs w:val="18"/>
              </w:rPr>
              <w:t>HZ</w:t>
            </w:r>
          </w:p>
          <w:p w14:paraId="6437F6DD" w14:textId="77777777"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PESO NETO: 3.6 kg</w:t>
            </w:r>
          </w:p>
          <w:p w14:paraId="3DAA934C" w14:textId="520669D4" w:rsidR="005B7D07" w:rsidRPr="00E71A7C" w:rsidRDefault="005B7D07" w:rsidP="005B7D07">
            <w:pPr>
              <w:spacing w:after="0" w:line="240" w:lineRule="auto"/>
              <w:jc w:val="both"/>
              <w:rPr>
                <w:rFonts w:ascii="Times New Roman" w:hAnsi="Times New Roman" w:cs="Times New Roman"/>
                <w:b/>
                <w:color w:val="000000"/>
                <w:sz w:val="18"/>
                <w:szCs w:val="18"/>
              </w:rPr>
            </w:pPr>
            <w:r w:rsidRPr="003F1C33">
              <w:rPr>
                <w:rFonts w:ascii="Times New Roman" w:hAnsi="Times New Roman" w:cs="Times New Roman"/>
                <w:color w:val="000000"/>
                <w:sz w:val="18"/>
                <w:szCs w:val="18"/>
              </w:rPr>
              <w:t>GARANTÍA: 1 año</w:t>
            </w:r>
          </w:p>
        </w:tc>
        <w:tc>
          <w:tcPr>
            <w:tcW w:w="709" w:type="dxa"/>
            <w:tcBorders>
              <w:top w:val="single" w:sz="4" w:space="0" w:color="auto"/>
              <w:left w:val="nil"/>
              <w:bottom w:val="single" w:sz="4" w:space="0" w:color="auto"/>
              <w:right w:val="single" w:sz="4" w:space="0" w:color="auto"/>
            </w:tcBorders>
            <w:shd w:val="clear" w:color="auto" w:fill="auto"/>
            <w:vAlign w:val="center"/>
          </w:tcPr>
          <w:p w14:paraId="53E1A905" w14:textId="343CA122" w:rsidR="005B7D07" w:rsidRDefault="005B7D07" w:rsidP="005B7D07">
            <w:pPr>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131DF990" w14:textId="57081F33" w:rsidR="005B7D07" w:rsidRDefault="00E3242B" w:rsidP="005B7D07">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7FFBCD7E" w14:textId="390D6BA9" w:rsidR="005B7D07" w:rsidRDefault="00E3242B" w:rsidP="005B7D07">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Químicas</w:t>
            </w:r>
          </w:p>
        </w:tc>
        <w:tc>
          <w:tcPr>
            <w:tcW w:w="851" w:type="dxa"/>
            <w:tcBorders>
              <w:top w:val="single" w:sz="4" w:space="0" w:color="auto"/>
              <w:left w:val="nil"/>
              <w:bottom w:val="single" w:sz="4" w:space="0" w:color="auto"/>
              <w:right w:val="single" w:sz="4" w:space="0" w:color="auto"/>
            </w:tcBorders>
            <w:shd w:val="clear" w:color="auto" w:fill="auto"/>
            <w:vAlign w:val="center"/>
          </w:tcPr>
          <w:p w14:paraId="7A076636" w14:textId="2D71F4B4" w:rsidR="005B7D07" w:rsidRDefault="00E3242B" w:rsidP="005B7D07">
            <w:pPr>
              <w:jc w:val="center"/>
              <w:rPr>
                <w:rFonts w:ascii="Times New Roman" w:hAnsi="Times New Roman" w:cs="Times New Roman"/>
                <w:color w:val="000000"/>
                <w:sz w:val="18"/>
                <w:szCs w:val="18"/>
              </w:rPr>
            </w:pPr>
            <w:r>
              <w:rPr>
                <w:rFonts w:ascii="Times New Roman" w:hAnsi="Times New Roman" w:cs="Times New Roman"/>
                <w:color w:val="000000"/>
                <w:sz w:val="18"/>
                <w:szCs w:val="18"/>
              </w:rPr>
              <w:t>37675</w:t>
            </w:r>
          </w:p>
        </w:tc>
        <w:tc>
          <w:tcPr>
            <w:tcW w:w="1132" w:type="dxa"/>
            <w:tcBorders>
              <w:top w:val="single" w:sz="4" w:space="0" w:color="auto"/>
              <w:left w:val="nil"/>
              <w:bottom w:val="single" w:sz="4" w:space="0" w:color="auto"/>
              <w:right w:val="single" w:sz="4" w:space="0" w:color="auto"/>
            </w:tcBorders>
            <w:shd w:val="clear" w:color="auto" w:fill="auto"/>
            <w:vAlign w:val="center"/>
          </w:tcPr>
          <w:p w14:paraId="08E9272C" w14:textId="728E0038" w:rsidR="005B7D07" w:rsidRDefault="00E3242B" w:rsidP="005B7D07">
            <w:pPr>
              <w:jc w:val="center"/>
              <w:rPr>
                <w:rFonts w:ascii="Times New Roman" w:hAnsi="Times New Roman"/>
                <w:color w:val="000000"/>
                <w:sz w:val="16"/>
                <w:szCs w:val="16"/>
              </w:rPr>
            </w:pPr>
            <w:r>
              <w:rPr>
                <w:rFonts w:ascii="Times New Roman" w:hAnsi="Times New Roman"/>
                <w:color w:val="000000"/>
                <w:sz w:val="16"/>
                <w:szCs w:val="16"/>
              </w:rPr>
              <w:t>Veracruz</w:t>
            </w:r>
          </w:p>
        </w:tc>
      </w:tr>
      <w:tr w:rsidR="005B7D07" w:rsidRPr="005B250E" w14:paraId="1BFD368B" w14:textId="77777777"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74B93B8" w14:textId="13DE66E6" w:rsidR="005B7D07" w:rsidRDefault="005B7D07" w:rsidP="005B7D07">
            <w:pPr>
              <w:jc w:val="center"/>
              <w:rPr>
                <w:rFonts w:ascii="Times New Roman" w:hAnsi="Times New Roman" w:cs="Times New Roman"/>
                <w:b/>
                <w:bCs/>
                <w:sz w:val="18"/>
                <w:szCs w:val="18"/>
                <w:lang w:eastAsia="es-MX"/>
              </w:rPr>
            </w:pPr>
            <w:r>
              <w:rPr>
                <w:rFonts w:ascii="Times New Roman" w:hAnsi="Times New Roman" w:cs="Times New Roman"/>
                <w:b/>
                <w:bCs/>
                <w:sz w:val="18"/>
                <w:szCs w:val="18"/>
                <w:lang w:eastAsia="es-MX"/>
              </w:rPr>
              <w:t>137</w:t>
            </w:r>
          </w:p>
        </w:tc>
        <w:tc>
          <w:tcPr>
            <w:tcW w:w="4961" w:type="dxa"/>
            <w:tcBorders>
              <w:top w:val="single" w:sz="4" w:space="0" w:color="auto"/>
              <w:left w:val="nil"/>
              <w:bottom w:val="single" w:sz="4" w:space="0" w:color="auto"/>
              <w:right w:val="single" w:sz="4" w:space="0" w:color="auto"/>
            </w:tcBorders>
            <w:shd w:val="clear" w:color="auto" w:fill="auto"/>
            <w:vAlign w:val="bottom"/>
          </w:tcPr>
          <w:p w14:paraId="1A31B633" w14:textId="7A78A7A4"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REFRIGERADOR para laboratorio de 37 Pies e</w:t>
            </w:r>
            <w:r w:rsidRPr="003F1C33">
              <w:rPr>
                <w:rFonts w:ascii="Times New Roman" w:hAnsi="Times New Roman" w:cs="Times New Roman"/>
                <w:color w:val="000000"/>
                <w:sz w:val="18"/>
                <w:szCs w:val="18"/>
              </w:rPr>
              <w:t xml:space="preserve">n Acero Inoxidable y Capacidad: </w:t>
            </w:r>
            <w:r w:rsidRPr="003F1C33">
              <w:rPr>
                <w:rFonts w:ascii="Times New Roman" w:hAnsi="Times New Roman" w:cs="Times New Roman"/>
                <w:color w:val="000000"/>
                <w:sz w:val="18"/>
                <w:szCs w:val="18"/>
              </w:rPr>
              <w:t xml:space="preserve">capacidad de 37 Pies Cúbicos/ 1,048 Litros. </w:t>
            </w:r>
          </w:p>
          <w:p w14:paraId="00277F39" w14:textId="77777777"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 xml:space="preserve">Aplicaciones de almacenamiento: </w:t>
            </w:r>
          </w:p>
          <w:p w14:paraId="06486622" w14:textId="77777777"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 xml:space="preserve">• Productos de laboratorio. • Medicamentos para farmacia. </w:t>
            </w:r>
          </w:p>
          <w:p w14:paraId="2282D137" w14:textId="77777777"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 xml:space="preserve">• Reactivos. </w:t>
            </w:r>
          </w:p>
          <w:p w14:paraId="0FA0E8EF" w14:textId="77777777"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 xml:space="preserve">• Muestras Biológicas. </w:t>
            </w:r>
          </w:p>
          <w:p w14:paraId="2B14E417" w14:textId="77777777"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 Productos Químicos.</w:t>
            </w:r>
          </w:p>
          <w:p w14:paraId="5B7F1E95" w14:textId="77777777"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 xml:space="preserve"> • Usos Generales. • Enfriamiento por aire forzado mediante difusor colocado en la parte superior para tener temperatura homogénea y constante. El difusor para con la puerta abierta. Se tiene uniformidad de +/- 1°C (Cuenta con certificación de calibración de planta). </w:t>
            </w:r>
          </w:p>
          <w:p w14:paraId="36C5229E" w14:textId="77777777"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 xml:space="preserve">• Deshielo automático con desagüe al exterior y evaporación del deshiele. </w:t>
            </w:r>
          </w:p>
          <w:p w14:paraId="43CDD985" w14:textId="77777777"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 xml:space="preserve">• Control por microprocesador para mantener la temperatura entre 2°C a 8°C (configurable) en temperaturas ambientales de hasta 42°C. Controla el funcionamiento completo del refrigerador. </w:t>
            </w:r>
          </w:p>
          <w:p w14:paraId="4B1EA027" w14:textId="77777777"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 xml:space="preserve">• Cuenta con un regulador de voltaje con supresor de picos y con retardador de voltaje de 4 minutos. </w:t>
            </w:r>
          </w:p>
          <w:p w14:paraId="70F2D407" w14:textId="77777777"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 xml:space="preserve">• </w:t>
            </w:r>
            <w:proofErr w:type="spellStart"/>
            <w:r w:rsidRPr="003F1C33">
              <w:rPr>
                <w:rFonts w:ascii="Times New Roman" w:hAnsi="Times New Roman" w:cs="Times New Roman"/>
                <w:color w:val="000000"/>
                <w:sz w:val="18"/>
                <w:szCs w:val="18"/>
              </w:rPr>
              <w:t>Display</w:t>
            </w:r>
            <w:proofErr w:type="spellEnd"/>
            <w:r w:rsidRPr="003F1C33">
              <w:rPr>
                <w:rFonts w:ascii="Times New Roman" w:hAnsi="Times New Roman" w:cs="Times New Roman"/>
                <w:color w:val="000000"/>
                <w:sz w:val="18"/>
                <w:szCs w:val="18"/>
              </w:rPr>
              <w:t xml:space="preserve"> de temperatura y alarmas con 2 dígitos y un punto decimal. • Alarmas audible y visuales con batería de respaldo </w:t>
            </w:r>
            <w:proofErr w:type="spellStart"/>
            <w:r w:rsidRPr="003F1C33">
              <w:rPr>
                <w:rFonts w:ascii="Times New Roman" w:hAnsi="Times New Roman" w:cs="Times New Roman"/>
                <w:color w:val="000000"/>
                <w:sz w:val="18"/>
                <w:szCs w:val="18"/>
              </w:rPr>
              <w:t>autorecargable</w:t>
            </w:r>
            <w:proofErr w:type="spellEnd"/>
            <w:r w:rsidRPr="003F1C33">
              <w:rPr>
                <w:rFonts w:ascii="Times New Roman" w:hAnsi="Times New Roman" w:cs="Times New Roman"/>
                <w:color w:val="000000"/>
                <w:sz w:val="18"/>
                <w:szCs w:val="18"/>
              </w:rPr>
              <w:t xml:space="preserve"> para 48 horas (Cuenta con indicador en caso de batería baja) para los siguientes casos: </w:t>
            </w:r>
          </w:p>
          <w:p w14:paraId="2EBD04E8" w14:textId="77777777"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 xml:space="preserve">Temperaturas mayores a 8°C y menores a 2°C (configurable). </w:t>
            </w:r>
          </w:p>
          <w:p w14:paraId="24721592" w14:textId="77777777"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w:t>
            </w:r>
            <w:r w:rsidRPr="003F1C33">
              <w:rPr>
                <w:rFonts w:ascii="Times New Roman" w:hAnsi="Times New Roman" w:cs="Times New Roman"/>
                <w:color w:val="000000"/>
                <w:sz w:val="18"/>
                <w:szCs w:val="18"/>
              </w:rPr>
              <w:tab/>
              <w:t xml:space="preserve">Falla de suministro eléctrico. </w:t>
            </w:r>
          </w:p>
          <w:p w14:paraId="47B23AFC" w14:textId="77777777"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w:t>
            </w:r>
            <w:r w:rsidRPr="003F1C33">
              <w:rPr>
                <w:rFonts w:ascii="Times New Roman" w:hAnsi="Times New Roman" w:cs="Times New Roman"/>
                <w:color w:val="000000"/>
                <w:sz w:val="18"/>
                <w:szCs w:val="18"/>
              </w:rPr>
              <w:tab/>
              <w:t xml:space="preserve">Apertura de puerta después de 1 minuto (configurable). </w:t>
            </w:r>
          </w:p>
          <w:p w14:paraId="1B8DB130" w14:textId="77777777"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w:t>
            </w:r>
            <w:r w:rsidRPr="003F1C33">
              <w:rPr>
                <w:rFonts w:ascii="Times New Roman" w:hAnsi="Times New Roman" w:cs="Times New Roman"/>
                <w:color w:val="000000"/>
                <w:sz w:val="18"/>
                <w:szCs w:val="18"/>
              </w:rPr>
              <w:tab/>
              <w:t>Falla del sensor de temperatura.</w:t>
            </w:r>
          </w:p>
          <w:p w14:paraId="25D33789" w14:textId="77777777"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w:t>
            </w:r>
            <w:r w:rsidRPr="003F1C33">
              <w:rPr>
                <w:rFonts w:ascii="Times New Roman" w:hAnsi="Times New Roman" w:cs="Times New Roman"/>
                <w:color w:val="000000"/>
                <w:sz w:val="18"/>
                <w:szCs w:val="18"/>
              </w:rPr>
              <w:tab/>
              <w:t xml:space="preserve">Batería baja. </w:t>
            </w:r>
          </w:p>
          <w:p w14:paraId="330645FB" w14:textId="77777777"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w:t>
            </w:r>
            <w:r w:rsidRPr="003F1C33">
              <w:rPr>
                <w:rFonts w:ascii="Times New Roman" w:hAnsi="Times New Roman" w:cs="Times New Roman"/>
                <w:color w:val="000000"/>
                <w:sz w:val="18"/>
                <w:szCs w:val="18"/>
              </w:rPr>
              <w:tab/>
              <w:t xml:space="preserve">Sistema de alarma con la capacidad de conectar a varias alarmas remotas. </w:t>
            </w:r>
          </w:p>
          <w:p w14:paraId="12B78567" w14:textId="77777777"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 xml:space="preserve">• Puerta con doble panel de vidrio termoestable con gas argón entre sus paneles. Con manija ergonómica y sistema de auto cierre, </w:t>
            </w:r>
            <w:r w:rsidRPr="003F1C33">
              <w:rPr>
                <w:rFonts w:ascii="Times New Roman" w:hAnsi="Times New Roman" w:cs="Times New Roman"/>
                <w:color w:val="000000"/>
                <w:sz w:val="18"/>
                <w:szCs w:val="18"/>
              </w:rPr>
              <w:lastRenderedPageBreak/>
              <w:t xml:space="preserve">empaque magnético que ofrece un sellado hermético y cerradura de seguridad con llave por duplicado que no contacta el interior. </w:t>
            </w:r>
          </w:p>
          <w:p w14:paraId="25858461" w14:textId="77777777"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 xml:space="preserve">• Paneles externos en Acero Inoxidable. Panel interior en Acero Inoxidable 304. Sin partes filosas, rebabas o sobrantes de material. </w:t>
            </w:r>
          </w:p>
          <w:p w14:paraId="0E344D6A" w14:textId="77777777"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 xml:space="preserve">• Asilado con Poliuretano de 38kgs/m3 de 5 </w:t>
            </w:r>
            <w:proofErr w:type="spellStart"/>
            <w:r w:rsidRPr="003F1C33">
              <w:rPr>
                <w:rFonts w:ascii="Times New Roman" w:hAnsi="Times New Roman" w:cs="Times New Roman"/>
                <w:color w:val="000000"/>
                <w:sz w:val="18"/>
                <w:szCs w:val="18"/>
              </w:rPr>
              <w:t>cms</w:t>
            </w:r>
            <w:proofErr w:type="spellEnd"/>
            <w:r w:rsidRPr="003F1C33">
              <w:rPr>
                <w:rFonts w:ascii="Times New Roman" w:hAnsi="Times New Roman" w:cs="Times New Roman"/>
                <w:color w:val="000000"/>
                <w:sz w:val="18"/>
                <w:szCs w:val="18"/>
              </w:rPr>
              <w:t xml:space="preserve"> de espesor, libre de CFC. </w:t>
            </w:r>
          </w:p>
          <w:p w14:paraId="078A9CA0" w14:textId="77777777"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 xml:space="preserve">• Compresor herméticamente sellado, silencioso y libre de mantenimiento. • Refrigerante Ecológico libre de CFC (R134a). </w:t>
            </w:r>
          </w:p>
          <w:p w14:paraId="6BA753AE" w14:textId="77777777"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 xml:space="preserve">• Condensador libre de mantenimiento. </w:t>
            </w:r>
          </w:p>
          <w:p w14:paraId="0D4224D6" w14:textId="77777777"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 xml:space="preserve">• Iluminación interior en luz blanca (Luz fría) con </w:t>
            </w:r>
            <w:proofErr w:type="spellStart"/>
            <w:r w:rsidRPr="003F1C33">
              <w:rPr>
                <w:rFonts w:ascii="Times New Roman" w:hAnsi="Times New Roman" w:cs="Times New Roman"/>
                <w:color w:val="000000"/>
                <w:sz w:val="18"/>
                <w:szCs w:val="18"/>
              </w:rPr>
              <w:t>switch</w:t>
            </w:r>
            <w:proofErr w:type="spellEnd"/>
            <w:r w:rsidRPr="003F1C33">
              <w:rPr>
                <w:rFonts w:ascii="Times New Roman" w:hAnsi="Times New Roman" w:cs="Times New Roman"/>
                <w:color w:val="000000"/>
                <w:sz w:val="18"/>
                <w:szCs w:val="18"/>
              </w:rPr>
              <w:t xml:space="preserve"> en el exterior.</w:t>
            </w:r>
          </w:p>
          <w:p w14:paraId="3D8BEB80" w14:textId="77777777"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 xml:space="preserve"> • 4 patas con base aislante niveladoras. </w:t>
            </w:r>
          </w:p>
          <w:p w14:paraId="3BD66B76" w14:textId="77777777"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 Regulador de Voltaje: con supresor de picos, retardador de voltaje y sin fusible.</w:t>
            </w:r>
          </w:p>
          <w:p w14:paraId="2BE55F2A" w14:textId="77777777"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 xml:space="preserve"> • Alimentación eléctrica: 115V a 60Hz con clavija polarizada.</w:t>
            </w:r>
          </w:p>
          <w:p w14:paraId="1980AB2C" w14:textId="3FE1FBD3"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Capacidad (Pies cúbicos/</w:t>
            </w:r>
            <w:r w:rsidRPr="003F1C33">
              <w:rPr>
                <w:rFonts w:ascii="Times New Roman" w:hAnsi="Times New Roman" w:cs="Times New Roman"/>
                <w:color w:val="000000"/>
                <w:sz w:val="18"/>
                <w:szCs w:val="18"/>
              </w:rPr>
              <w:t>Litros) 37</w:t>
            </w:r>
            <w:r w:rsidRPr="003F1C33">
              <w:rPr>
                <w:rFonts w:ascii="Times New Roman" w:hAnsi="Times New Roman" w:cs="Times New Roman"/>
                <w:color w:val="000000"/>
                <w:sz w:val="18"/>
                <w:szCs w:val="18"/>
              </w:rPr>
              <w:t>/1,048</w:t>
            </w:r>
          </w:p>
          <w:p w14:paraId="78337373" w14:textId="77777777"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Interno            Acero inoxidable 304</w:t>
            </w:r>
          </w:p>
          <w:p w14:paraId="68E0F305" w14:textId="4FD592D7" w:rsidR="005B7D07" w:rsidRPr="003F1C33" w:rsidRDefault="005B7D07" w:rsidP="005B7D07">
            <w:pPr>
              <w:spacing w:after="0"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Externo en oxidable     </w:t>
            </w:r>
          </w:p>
          <w:p w14:paraId="18D7E48E" w14:textId="77777777"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Parrillas             10</w:t>
            </w:r>
          </w:p>
          <w:p w14:paraId="2D67D7FB" w14:textId="2537AFB6"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Puertas</w:t>
            </w:r>
            <w:r w:rsidRPr="003F1C33">
              <w:rPr>
                <w:rFonts w:ascii="Times New Roman" w:hAnsi="Times New Roman" w:cs="Times New Roman"/>
                <w:color w:val="000000"/>
                <w:sz w:val="18"/>
                <w:szCs w:val="18"/>
              </w:rPr>
              <w:t xml:space="preserve">                2</w:t>
            </w:r>
          </w:p>
          <w:p w14:paraId="03D57B19" w14:textId="5F280BB8"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Dimensiones</w:t>
            </w:r>
            <w:r>
              <w:rPr>
                <w:rFonts w:ascii="Times New Roman" w:hAnsi="Times New Roman" w:cs="Times New Roman"/>
                <w:color w:val="000000"/>
                <w:sz w:val="18"/>
                <w:szCs w:val="18"/>
              </w:rPr>
              <w:t xml:space="preserve"> </w:t>
            </w:r>
            <w:r w:rsidRPr="003F1C33">
              <w:rPr>
                <w:rFonts w:ascii="Times New Roman" w:hAnsi="Times New Roman" w:cs="Times New Roman"/>
                <w:color w:val="000000"/>
                <w:sz w:val="18"/>
                <w:szCs w:val="18"/>
              </w:rPr>
              <w:t>(</w:t>
            </w:r>
            <w:r w:rsidRPr="003F1C33">
              <w:rPr>
                <w:rFonts w:ascii="Times New Roman" w:hAnsi="Times New Roman" w:cs="Times New Roman"/>
                <w:color w:val="000000"/>
                <w:sz w:val="18"/>
                <w:szCs w:val="18"/>
              </w:rPr>
              <w:t>cm)</w:t>
            </w:r>
          </w:p>
          <w:p w14:paraId="2FE0296D" w14:textId="77777777"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Frente           139</w:t>
            </w:r>
          </w:p>
          <w:p w14:paraId="45A20F0B" w14:textId="77777777"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Fondo              75</w:t>
            </w:r>
          </w:p>
          <w:p w14:paraId="296EE73E" w14:textId="7527E7AB" w:rsidR="005B7D07" w:rsidRPr="003F1C33" w:rsidRDefault="005B7D07" w:rsidP="005B7D07">
            <w:pPr>
              <w:spacing w:after="0" w:line="240" w:lineRule="auto"/>
              <w:jc w:val="both"/>
              <w:rPr>
                <w:rFonts w:ascii="Times New Roman" w:hAnsi="Times New Roman" w:cs="Times New Roman"/>
                <w:color w:val="000000"/>
                <w:sz w:val="18"/>
                <w:szCs w:val="18"/>
              </w:rPr>
            </w:pPr>
            <w:r w:rsidRPr="003F1C33">
              <w:rPr>
                <w:rFonts w:ascii="Times New Roman" w:hAnsi="Times New Roman" w:cs="Times New Roman"/>
                <w:color w:val="000000"/>
                <w:sz w:val="18"/>
                <w:szCs w:val="18"/>
              </w:rPr>
              <w:t>Altura            205</w:t>
            </w:r>
          </w:p>
        </w:tc>
        <w:tc>
          <w:tcPr>
            <w:tcW w:w="709" w:type="dxa"/>
            <w:tcBorders>
              <w:top w:val="single" w:sz="4" w:space="0" w:color="auto"/>
              <w:left w:val="nil"/>
              <w:bottom w:val="single" w:sz="4" w:space="0" w:color="auto"/>
              <w:right w:val="single" w:sz="4" w:space="0" w:color="auto"/>
            </w:tcBorders>
            <w:shd w:val="clear" w:color="auto" w:fill="auto"/>
            <w:vAlign w:val="center"/>
          </w:tcPr>
          <w:p w14:paraId="1EA9F07F" w14:textId="7C9C5347" w:rsidR="005B7D07" w:rsidRDefault="005B7D07" w:rsidP="005B7D07">
            <w:pPr>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787BE9BC" w14:textId="76A70A3C" w:rsidR="005B7D07" w:rsidRDefault="00713766" w:rsidP="005B7D07">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44C2DAF1" w14:textId="5889462B" w:rsidR="005B7D07" w:rsidRDefault="00713766" w:rsidP="005B7D07">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Facultad de Medicina </w:t>
            </w:r>
          </w:p>
        </w:tc>
        <w:tc>
          <w:tcPr>
            <w:tcW w:w="851" w:type="dxa"/>
            <w:tcBorders>
              <w:top w:val="single" w:sz="4" w:space="0" w:color="auto"/>
              <w:left w:val="nil"/>
              <w:bottom w:val="single" w:sz="4" w:space="0" w:color="auto"/>
              <w:right w:val="single" w:sz="4" w:space="0" w:color="auto"/>
            </w:tcBorders>
            <w:shd w:val="clear" w:color="auto" w:fill="auto"/>
            <w:vAlign w:val="center"/>
          </w:tcPr>
          <w:p w14:paraId="02561CF5" w14:textId="0FE8D1CF" w:rsidR="005B7D07" w:rsidRDefault="00713766" w:rsidP="005B7D07">
            <w:pPr>
              <w:jc w:val="center"/>
              <w:rPr>
                <w:rFonts w:ascii="Times New Roman" w:hAnsi="Times New Roman" w:cs="Times New Roman"/>
                <w:color w:val="000000"/>
                <w:sz w:val="18"/>
                <w:szCs w:val="18"/>
              </w:rPr>
            </w:pPr>
            <w:r>
              <w:rPr>
                <w:rFonts w:ascii="Times New Roman" w:hAnsi="Times New Roman" w:cs="Times New Roman"/>
                <w:color w:val="000000"/>
                <w:sz w:val="18"/>
                <w:szCs w:val="18"/>
              </w:rPr>
              <w:t>38149</w:t>
            </w:r>
          </w:p>
        </w:tc>
        <w:tc>
          <w:tcPr>
            <w:tcW w:w="1132" w:type="dxa"/>
            <w:tcBorders>
              <w:top w:val="single" w:sz="4" w:space="0" w:color="auto"/>
              <w:left w:val="nil"/>
              <w:bottom w:val="single" w:sz="4" w:space="0" w:color="auto"/>
              <w:right w:val="single" w:sz="4" w:space="0" w:color="auto"/>
            </w:tcBorders>
            <w:shd w:val="clear" w:color="auto" w:fill="auto"/>
            <w:vAlign w:val="center"/>
          </w:tcPr>
          <w:p w14:paraId="3CA18878" w14:textId="2D9608C2" w:rsidR="005B7D07" w:rsidRDefault="00713766" w:rsidP="005B7D07">
            <w:pPr>
              <w:jc w:val="center"/>
              <w:rPr>
                <w:rFonts w:ascii="Times New Roman" w:hAnsi="Times New Roman"/>
                <w:color w:val="000000"/>
                <w:sz w:val="16"/>
                <w:szCs w:val="16"/>
              </w:rPr>
            </w:pPr>
            <w:r>
              <w:rPr>
                <w:rFonts w:ascii="Times New Roman" w:hAnsi="Times New Roman"/>
                <w:color w:val="000000"/>
                <w:sz w:val="16"/>
                <w:szCs w:val="16"/>
              </w:rPr>
              <w:t>Coatzacoalcos-Minatitlán</w:t>
            </w:r>
          </w:p>
        </w:tc>
      </w:tr>
      <w:tr w:rsidR="005B7D07" w:rsidRPr="005B250E" w14:paraId="66B64CCB" w14:textId="77777777"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54946419" w14:textId="13B1C047" w:rsidR="005B7D07" w:rsidRDefault="005B7D07" w:rsidP="005B7D07">
            <w:pPr>
              <w:jc w:val="center"/>
              <w:rPr>
                <w:rFonts w:ascii="Times New Roman" w:hAnsi="Times New Roman" w:cs="Times New Roman"/>
                <w:b/>
                <w:bCs/>
                <w:sz w:val="18"/>
                <w:szCs w:val="18"/>
                <w:lang w:eastAsia="es-MX"/>
              </w:rPr>
            </w:pPr>
            <w:r>
              <w:rPr>
                <w:rFonts w:ascii="Times New Roman" w:hAnsi="Times New Roman" w:cs="Times New Roman"/>
                <w:b/>
                <w:bCs/>
                <w:sz w:val="18"/>
                <w:szCs w:val="18"/>
                <w:lang w:eastAsia="es-MX"/>
              </w:rPr>
              <w:t>138</w:t>
            </w:r>
          </w:p>
        </w:tc>
        <w:tc>
          <w:tcPr>
            <w:tcW w:w="4961" w:type="dxa"/>
            <w:tcBorders>
              <w:top w:val="single" w:sz="4" w:space="0" w:color="auto"/>
              <w:left w:val="nil"/>
              <w:bottom w:val="single" w:sz="4" w:space="0" w:color="auto"/>
              <w:right w:val="single" w:sz="4" w:space="0" w:color="auto"/>
            </w:tcBorders>
            <w:shd w:val="clear" w:color="auto" w:fill="auto"/>
            <w:vAlign w:val="bottom"/>
          </w:tcPr>
          <w:p w14:paraId="39F7F981" w14:textId="49702249" w:rsidR="005B7D07" w:rsidRPr="004C1BE9" w:rsidRDefault="005B7D07" w:rsidP="005B7D07">
            <w:pPr>
              <w:spacing w:after="0" w:line="240" w:lineRule="auto"/>
              <w:jc w:val="both"/>
              <w:rPr>
                <w:rFonts w:ascii="Times New Roman" w:hAnsi="Times New Roman" w:cs="Times New Roman"/>
                <w:color w:val="000000"/>
                <w:sz w:val="18"/>
                <w:szCs w:val="18"/>
              </w:rPr>
            </w:pPr>
            <w:r>
              <w:rPr>
                <w:rFonts w:ascii="Times New Roman" w:hAnsi="Times New Roman" w:cs="Times New Roman"/>
                <w:b/>
                <w:color w:val="000000"/>
                <w:sz w:val="18"/>
                <w:szCs w:val="18"/>
              </w:rPr>
              <w:t>MEDIDOR DE PH</w:t>
            </w:r>
            <w:r w:rsidRPr="004C1BE9">
              <w:rPr>
                <w:rFonts w:ascii="Times New Roman" w:hAnsi="Times New Roman" w:cs="Times New Roman"/>
                <w:b/>
                <w:color w:val="000000"/>
                <w:sz w:val="18"/>
                <w:szCs w:val="18"/>
              </w:rPr>
              <w:t xml:space="preserve">/COND/TDS/TEMP PORTATIL C/ELECTRODO CON SONDA MULTIPARAMETRICA, </w:t>
            </w:r>
            <w:r w:rsidRPr="004C1BE9">
              <w:rPr>
                <w:rFonts w:ascii="Times New Roman" w:hAnsi="Times New Roman" w:cs="Times New Roman"/>
                <w:color w:val="000000"/>
                <w:sz w:val="18"/>
                <w:szCs w:val="18"/>
              </w:rPr>
              <w:t xml:space="preserve">sonda con cuerpo de polipropileno, </w:t>
            </w:r>
            <w:proofErr w:type="spellStart"/>
            <w:r w:rsidRPr="004C1BE9">
              <w:rPr>
                <w:rFonts w:ascii="Times New Roman" w:hAnsi="Times New Roman" w:cs="Times New Roman"/>
                <w:color w:val="000000"/>
                <w:sz w:val="18"/>
                <w:szCs w:val="18"/>
              </w:rPr>
              <w:t>multiparámetro</w:t>
            </w:r>
            <w:proofErr w:type="spellEnd"/>
            <w:r w:rsidRPr="004C1BE9">
              <w:rPr>
                <w:rFonts w:ascii="Times New Roman" w:hAnsi="Times New Roman" w:cs="Times New Roman"/>
                <w:color w:val="000000"/>
                <w:sz w:val="18"/>
                <w:szCs w:val="18"/>
              </w:rPr>
              <w:t xml:space="preserve"> </w:t>
            </w:r>
            <w:proofErr w:type="spellStart"/>
            <w:r w:rsidRPr="004C1BE9">
              <w:rPr>
                <w:rFonts w:ascii="Times New Roman" w:hAnsi="Times New Roman" w:cs="Times New Roman"/>
                <w:color w:val="000000"/>
                <w:sz w:val="18"/>
                <w:szCs w:val="18"/>
              </w:rPr>
              <w:t>preamplificado</w:t>
            </w:r>
            <w:proofErr w:type="spellEnd"/>
            <w:r w:rsidRPr="004C1BE9">
              <w:rPr>
                <w:rFonts w:ascii="Times New Roman" w:hAnsi="Times New Roman" w:cs="Times New Roman"/>
                <w:color w:val="000000"/>
                <w:sz w:val="18"/>
                <w:szCs w:val="18"/>
              </w:rPr>
              <w:t xml:space="preserve"> sonda con sensor de temperatura interno, conector DIN de 8 pines y cable de 1m, batería aproximadamente 450 horas de uso continuo.ph rango PH 0,0 a 14,0 PH, resolución PH 0,1 PH, precisión ±0,1 PH, ce rango 0 a 6000 µS/CM, resolución 10 µs/cm, precisión ±2% fondo de escala, </w:t>
            </w:r>
            <w:proofErr w:type="spellStart"/>
            <w:r w:rsidRPr="004C1BE9">
              <w:rPr>
                <w:rFonts w:ascii="Times New Roman" w:hAnsi="Times New Roman" w:cs="Times New Roman"/>
                <w:color w:val="000000"/>
                <w:sz w:val="18"/>
                <w:szCs w:val="18"/>
              </w:rPr>
              <w:t>tds</w:t>
            </w:r>
            <w:proofErr w:type="spellEnd"/>
            <w:r w:rsidRPr="004C1BE9">
              <w:rPr>
                <w:rFonts w:ascii="Times New Roman" w:hAnsi="Times New Roman" w:cs="Times New Roman"/>
                <w:color w:val="000000"/>
                <w:sz w:val="18"/>
                <w:szCs w:val="18"/>
              </w:rPr>
              <w:t xml:space="preserve"> rango 0 a 300 ppm (mg/l), resolución 10ppm (mg/l), precisión ±2% fondo de escala, temperatura rango 0 a 70°c, resolución 0,1 °C, precisión ± 0,5°c. factor de conversión de TDS 0,5PPM (MG/L)= 1 µs/CM CE/TDS compensación temperatura automática de 0 a 70°c (32 a 158°f) con ß= 2% / °C.</w:t>
            </w:r>
          </w:p>
          <w:p w14:paraId="5BD0F550" w14:textId="4B496DE8" w:rsidR="005B7D07" w:rsidRPr="00E71A7C" w:rsidRDefault="005B7D07" w:rsidP="005B7D07">
            <w:pPr>
              <w:spacing w:after="0" w:line="240" w:lineRule="auto"/>
              <w:jc w:val="both"/>
              <w:rPr>
                <w:rFonts w:ascii="Times New Roman" w:hAnsi="Times New Roman" w:cs="Times New Roman"/>
                <w:b/>
                <w:color w:val="000000"/>
                <w:sz w:val="18"/>
                <w:szCs w:val="18"/>
              </w:rPr>
            </w:pPr>
            <w:r w:rsidRPr="004C1BE9">
              <w:rPr>
                <w:rFonts w:ascii="Times New Roman" w:hAnsi="Times New Roman" w:cs="Times New Roman"/>
                <w:color w:val="000000"/>
                <w:sz w:val="18"/>
                <w:szCs w:val="18"/>
              </w:rPr>
              <w:t xml:space="preserve">sonda incluida cuerpo de polipropileno, </w:t>
            </w:r>
            <w:proofErr w:type="spellStart"/>
            <w:r w:rsidRPr="004C1BE9">
              <w:rPr>
                <w:rFonts w:ascii="Times New Roman" w:hAnsi="Times New Roman" w:cs="Times New Roman"/>
                <w:color w:val="000000"/>
                <w:sz w:val="18"/>
                <w:szCs w:val="18"/>
              </w:rPr>
              <w:t>multiparámetro</w:t>
            </w:r>
            <w:proofErr w:type="spellEnd"/>
            <w:r w:rsidRPr="004C1BE9">
              <w:rPr>
                <w:rFonts w:ascii="Times New Roman" w:hAnsi="Times New Roman" w:cs="Times New Roman"/>
                <w:color w:val="000000"/>
                <w:sz w:val="18"/>
                <w:szCs w:val="18"/>
              </w:rPr>
              <w:t xml:space="preserve"> </w:t>
            </w:r>
            <w:proofErr w:type="spellStart"/>
            <w:r w:rsidRPr="004C1BE9">
              <w:rPr>
                <w:rFonts w:ascii="Times New Roman" w:hAnsi="Times New Roman" w:cs="Times New Roman"/>
                <w:color w:val="000000"/>
                <w:sz w:val="18"/>
                <w:szCs w:val="18"/>
              </w:rPr>
              <w:t>preamplificado</w:t>
            </w:r>
            <w:proofErr w:type="spellEnd"/>
            <w:r w:rsidRPr="004C1BE9">
              <w:rPr>
                <w:rFonts w:ascii="Times New Roman" w:hAnsi="Times New Roman" w:cs="Times New Roman"/>
                <w:color w:val="000000"/>
                <w:sz w:val="18"/>
                <w:szCs w:val="18"/>
              </w:rPr>
              <w:t xml:space="preserve"> sonsa con sensor de temperatura interno, conector DIN de 8 pines y cable de 1m (3,3 pies), ambiente 0 a 50°c (32 a 122°f); HR máx. 100%, dimensiones 145x80x36mm (5,7x3,1x1,4"), peso 230g (8,1 onzas).</w:t>
            </w:r>
          </w:p>
        </w:tc>
        <w:tc>
          <w:tcPr>
            <w:tcW w:w="709" w:type="dxa"/>
            <w:tcBorders>
              <w:top w:val="single" w:sz="4" w:space="0" w:color="auto"/>
              <w:left w:val="nil"/>
              <w:bottom w:val="single" w:sz="4" w:space="0" w:color="auto"/>
              <w:right w:val="single" w:sz="4" w:space="0" w:color="auto"/>
            </w:tcBorders>
            <w:shd w:val="clear" w:color="auto" w:fill="auto"/>
            <w:vAlign w:val="center"/>
          </w:tcPr>
          <w:p w14:paraId="7A5FDCEB" w14:textId="5B1FA4FA" w:rsidR="005B7D07" w:rsidRDefault="005B7D07" w:rsidP="005B7D07">
            <w:pPr>
              <w:jc w:val="center"/>
              <w:rPr>
                <w:rFonts w:ascii="Times New Roman" w:hAnsi="Times New Roman" w:cs="Times New Roman"/>
                <w:color w:val="000000"/>
                <w:sz w:val="18"/>
                <w:szCs w:val="18"/>
              </w:rPr>
            </w:pPr>
            <w:r>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4AAB21ED" w14:textId="7A141D99" w:rsidR="005B7D07" w:rsidRDefault="00713766" w:rsidP="005B7D07">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224152FF" w14:textId="5547A2D3" w:rsidR="005B7D07" w:rsidRDefault="00713766" w:rsidP="005B7D07">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Ciencias Biológicas Agropecuarias</w:t>
            </w:r>
          </w:p>
        </w:tc>
        <w:tc>
          <w:tcPr>
            <w:tcW w:w="851" w:type="dxa"/>
            <w:tcBorders>
              <w:top w:val="single" w:sz="4" w:space="0" w:color="auto"/>
              <w:left w:val="nil"/>
              <w:bottom w:val="single" w:sz="4" w:space="0" w:color="auto"/>
              <w:right w:val="single" w:sz="4" w:space="0" w:color="auto"/>
            </w:tcBorders>
            <w:shd w:val="clear" w:color="auto" w:fill="auto"/>
            <w:vAlign w:val="center"/>
          </w:tcPr>
          <w:p w14:paraId="3F19C891" w14:textId="2D2FA56A" w:rsidR="005B7D07" w:rsidRDefault="00713766" w:rsidP="005B7D07">
            <w:pPr>
              <w:jc w:val="center"/>
              <w:rPr>
                <w:rFonts w:ascii="Times New Roman" w:hAnsi="Times New Roman" w:cs="Times New Roman"/>
                <w:color w:val="000000"/>
                <w:sz w:val="18"/>
                <w:szCs w:val="18"/>
              </w:rPr>
            </w:pPr>
            <w:r>
              <w:rPr>
                <w:rFonts w:ascii="Times New Roman" w:hAnsi="Times New Roman" w:cs="Times New Roman"/>
                <w:color w:val="000000"/>
                <w:sz w:val="18"/>
                <w:szCs w:val="18"/>
              </w:rPr>
              <w:t>36398</w:t>
            </w:r>
          </w:p>
        </w:tc>
        <w:tc>
          <w:tcPr>
            <w:tcW w:w="1132" w:type="dxa"/>
            <w:tcBorders>
              <w:top w:val="single" w:sz="4" w:space="0" w:color="auto"/>
              <w:left w:val="nil"/>
              <w:bottom w:val="single" w:sz="4" w:space="0" w:color="auto"/>
              <w:right w:val="single" w:sz="4" w:space="0" w:color="auto"/>
            </w:tcBorders>
            <w:shd w:val="clear" w:color="auto" w:fill="auto"/>
            <w:vAlign w:val="center"/>
          </w:tcPr>
          <w:p w14:paraId="5B304AE6" w14:textId="0B31F223" w:rsidR="005B7D07" w:rsidRDefault="00713766" w:rsidP="005B7D07">
            <w:pPr>
              <w:jc w:val="center"/>
              <w:rPr>
                <w:rFonts w:ascii="Times New Roman" w:hAnsi="Times New Roman"/>
                <w:color w:val="000000"/>
                <w:sz w:val="16"/>
                <w:szCs w:val="16"/>
              </w:rPr>
            </w:pPr>
            <w:r>
              <w:rPr>
                <w:rFonts w:ascii="Times New Roman" w:hAnsi="Times New Roman"/>
                <w:color w:val="000000"/>
                <w:sz w:val="16"/>
                <w:szCs w:val="16"/>
              </w:rPr>
              <w:t>Orizaba-Cordoba</w:t>
            </w:r>
          </w:p>
        </w:tc>
      </w:tr>
      <w:tr w:rsidR="005B7D07" w:rsidRPr="005B250E" w14:paraId="53E765F9" w14:textId="77777777"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6697E8C" w14:textId="035958CA" w:rsidR="005B7D07" w:rsidRDefault="005B7D07" w:rsidP="005B7D07">
            <w:pPr>
              <w:jc w:val="center"/>
              <w:rPr>
                <w:rFonts w:ascii="Times New Roman" w:hAnsi="Times New Roman" w:cs="Times New Roman"/>
                <w:b/>
                <w:bCs/>
                <w:sz w:val="18"/>
                <w:szCs w:val="18"/>
                <w:lang w:eastAsia="es-MX"/>
              </w:rPr>
            </w:pPr>
            <w:r>
              <w:rPr>
                <w:rFonts w:ascii="Times New Roman" w:hAnsi="Times New Roman" w:cs="Times New Roman"/>
                <w:b/>
                <w:bCs/>
                <w:sz w:val="18"/>
                <w:szCs w:val="18"/>
                <w:lang w:eastAsia="es-MX"/>
              </w:rPr>
              <w:t>139</w:t>
            </w:r>
          </w:p>
        </w:tc>
        <w:tc>
          <w:tcPr>
            <w:tcW w:w="4961" w:type="dxa"/>
            <w:tcBorders>
              <w:top w:val="single" w:sz="4" w:space="0" w:color="auto"/>
              <w:left w:val="nil"/>
              <w:bottom w:val="single" w:sz="4" w:space="0" w:color="auto"/>
              <w:right w:val="single" w:sz="4" w:space="0" w:color="auto"/>
            </w:tcBorders>
            <w:shd w:val="clear" w:color="auto" w:fill="auto"/>
            <w:vAlign w:val="bottom"/>
          </w:tcPr>
          <w:p w14:paraId="1283AC15" w14:textId="7612B270" w:rsidR="005B7D07" w:rsidRPr="00471FD5" w:rsidRDefault="005B7D07" w:rsidP="005B7D07">
            <w:pPr>
              <w:spacing w:after="0" w:line="240" w:lineRule="auto"/>
              <w:jc w:val="both"/>
              <w:rPr>
                <w:rFonts w:ascii="Times New Roman" w:hAnsi="Times New Roman" w:cs="Times New Roman"/>
                <w:color w:val="000000"/>
                <w:sz w:val="18"/>
                <w:szCs w:val="18"/>
              </w:rPr>
            </w:pPr>
            <w:r w:rsidRPr="00471FD5">
              <w:rPr>
                <w:rFonts w:ascii="Times New Roman" w:hAnsi="Times New Roman" w:cs="Times New Roman"/>
                <w:b/>
                <w:color w:val="000000"/>
                <w:sz w:val="18"/>
                <w:szCs w:val="18"/>
              </w:rPr>
              <w:t xml:space="preserve">TRANSDUCTOR LINEAL RECTAL </w:t>
            </w:r>
            <w:r w:rsidRPr="00471FD5">
              <w:rPr>
                <w:rFonts w:ascii="Times New Roman" w:hAnsi="Times New Roman" w:cs="Times New Roman"/>
                <w:color w:val="000000"/>
                <w:sz w:val="18"/>
                <w:szCs w:val="18"/>
              </w:rPr>
              <w:t xml:space="preserve">para el </w:t>
            </w:r>
            <w:r w:rsidRPr="00471FD5">
              <w:rPr>
                <w:rFonts w:ascii="Times New Roman" w:hAnsi="Times New Roman" w:cs="Times New Roman"/>
                <w:color w:val="000000"/>
                <w:sz w:val="18"/>
                <w:szCs w:val="18"/>
              </w:rPr>
              <w:t>ultrasonido este</w:t>
            </w:r>
            <w:r w:rsidRPr="00471FD5">
              <w:rPr>
                <w:rFonts w:ascii="Times New Roman" w:hAnsi="Times New Roman" w:cs="Times New Roman"/>
                <w:color w:val="000000"/>
                <w:sz w:val="18"/>
                <w:szCs w:val="18"/>
              </w:rPr>
              <w:t xml:space="preserve"> diseñado para aplicaciones reproductivas en veterinaria.  Su formato lineal y alargado permite obtener imágenes detalladas del tracto reproductivo en especies como bovinos, equinos.  Ofrece una excelente resolución para la evaluación de estructuras internas como ovarios, cuerpos lúteos, folículos, útero, diagnóstico de gestación y seguimiento de la fertilidad, asegurando precisión en los estudios veterinarios.  </w:t>
            </w:r>
          </w:p>
          <w:p w14:paraId="606D63CA" w14:textId="77777777" w:rsidR="005B7D07" w:rsidRPr="00471FD5" w:rsidRDefault="005B7D07" w:rsidP="005B7D07">
            <w:pPr>
              <w:spacing w:after="0" w:line="240" w:lineRule="auto"/>
              <w:jc w:val="both"/>
              <w:rPr>
                <w:rFonts w:ascii="Times New Roman" w:hAnsi="Times New Roman" w:cs="Times New Roman"/>
                <w:color w:val="000000"/>
                <w:sz w:val="18"/>
                <w:szCs w:val="18"/>
              </w:rPr>
            </w:pPr>
            <w:r w:rsidRPr="00471FD5">
              <w:rPr>
                <w:rFonts w:ascii="Times New Roman" w:hAnsi="Times New Roman" w:cs="Times New Roman"/>
                <w:color w:val="000000"/>
                <w:sz w:val="18"/>
                <w:szCs w:val="18"/>
              </w:rPr>
              <w:t xml:space="preserve">Aplicaciones:  </w:t>
            </w:r>
          </w:p>
          <w:p w14:paraId="5F9A2522" w14:textId="77777777" w:rsidR="005B7D07" w:rsidRPr="00471FD5" w:rsidRDefault="005B7D07" w:rsidP="005B7D07">
            <w:pPr>
              <w:spacing w:after="0" w:line="240" w:lineRule="auto"/>
              <w:jc w:val="both"/>
              <w:rPr>
                <w:rFonts w:ascii="Times New Roman" w:hAnsi="Times New Roman" w:cs="Times New Roman"/>
                <w:color w:val="000000"/>
                <w:sz w:val="18"/>
                <w:szCs w:val="18"/>
              </w:rPr>
            </w:pPr>
            <w:r w:rsidRPr="00471FD5">
              <w:rPr>
                <w:rFonts w:ascii="Times New Roman" w:hAnsi="Times New Roman" w:cs="Times New Roman"/>
                <w:color w:val="000000"/>
                <w:sz w:val="18"/>
                <w:szCs w:val="18"/>
              </w:rPr>
              <w:t xml:space="preserve">• Ovinos, equinos y bovinos  </w:t>
            </w:r>
          </w:p>
          <w:p w14:paraId="378F60A5" w14:textId="77777777" w:rsidR="005B7D07" w:rsidRPr="00471FD5" w:rsidRDefault="005B7D07" w:rsidP="005B7D07">
            <w:pPr>
              <w:spacing w:after="0" w:line="240" w:lineRule="auto"/>
              <w:jc w:val="both"/>
              <w:rPr>
                <w:rFonts w:ascii="Times New Roman" w:hAnsi="Times New Roman" w:cs="Times New Roman"/>
                <w:color w:val="000000"/>
                <w:sz w:val="18"/>
                <w:szCs w:val="18"/>
              </w:rPr>
            </w:pPr>
            <w:r w:rsidRPr="00471FD5">
              <w:rPr>
                <w:rFonts w:ascii="Times New Roman" w:hAnsi="Times New Roman" w:cs="Times New Roman"/>
                <w:color w:val="000000"/>
                <w:sz w:val="18"/>
                <w:szCs w:val="18"/>
              </w:rPr>
              <w:t xml:space="preserve">Frecuencias:  </w:t>
            </w:r>
          </w:p>
          <w:p w14:paraId="127B64DF" w14:textId="77777777" w:rsidR="005B7D07" w:rsidRPr="00471FD5" w:rsidRDefault="005B7D07" w:rsidP="005B7D07">
            <w:pPr>
              <w:spacing w:after="0" w:line="240" w:lineRule="auto"/>
              <w:jc w:val="both"/>
              <w:rPr>
                <w:rFonts w:ascii="Times New Roman" w:hAnsi="Times New Roman" w:cs="Times New Roman"/>
                <w:color w:val="000000"/>
                <w:sz w:val="18"/>
                <w:szCs w:val="18"/>
              </w:rPr>
            </w:pPr>
            <w:r w:rsidRPr="00471FD5">
              <w:rPr>
                <w:rFonts w:ascii="Times New Roman" w:hAnsi="Times New Roman" w:cs="Times New Roman"/>
                <w:color w:val="000000"/>
                <w:sz w:val="18"/>
                <w:szCs w:val="18"/>
              </w:rPr>
              <w:t xml:space="preserve">• 5.5 MHZ, 6.5 MHZ, 7.5 MHZ </w:t>
            </w:r>
          </w:p>
          <w:p w14:paraId="182871B8" w14:textId="22D98B11" w:rsidR="005B7D07" w:rsidRPr="00E71A7C" w:rsidRDefault="005B7D07" w:rsidP="005B7D07">
            <w:pPr>
              <w:spacing w:after="0" w:line="240" w:lineRule="auto"/>
              <w:jc w:val="both"/>
              <w:rPr>
                <w:rFonts w:ascii="Times New Roman" w:hAnsi="Times New Roman" w:cs="Times New Roman"/>
                <w:b/>
                <w:color w:val="000000"/>
                <w:sz w:val="18"/>
                <w:szCs w:val="18"/>
              </w:rPr>
            </w:pPr>
            <w:r w:rsidRPr="00471FD5">
              <w:rPr>
                <w:rFonts w:ascii="Times New Roman" w:hAnsi="Times New Roman" w:cs="Times New Roman"/>
                <w:color w:val="000000"/>
                <w:sz w:val="18"/>
                <w:szCs w:val="18"/>
              </w:rPr>
              <w:t>Garantía: 1 año</w:t>
            </w:r>
          </w:p>
        </w:tc>
        <w:tc>
          <w:tcPr>
            <w:tcW w:w="709" w:type="dxa"/>
            <w:tcBorders>
              <w:top w:val="single" w:sz="4" w:space="0" w:color="auto"/>
              <w:left w:val="nil"/>
              <w:bottom w:val="single" w:sz="4" w:space="0" w:color="auto"/>
              <w:right w:val="single" w:sz="4" w:space="0" w:color="auto"/>
            </w:tcBorders>
            <w:shd w:val="clear" w:color="auto" w:fill="auto"/>
            <w:vAlign w:val="center"/>
          </w:tcPr>
          <w:p w14:paraId="629F546F" w14:textId="79C10C04" w:rsidR="005B7D07" w:rsidRDefault="005B7D07" w:rsidP="005B7D07">
            <w:pPr>
              <w:jc w:val="center"/>
              <w:rPr>
                <w:rFonts w:ascii="Times New Roman" w:hAnsi="Times New Roman" w:cs="Times New Roman"/>
                <w:color w:val="000000"/>
                <w:sz w:val="18"/>
                <w:szCs w:val="18"/>
              </w:rPr>
            </w:pPr>
            <w:r>
              <w:rPr>
                <w:rFonts w:ascii="Times New Roman" w:hAnsi="Times New Roman" w:cs="Times New Roman"/>
                <w:color w:val="000000"/>
                <w:sz w:val="18"/>
                <w:szCs w:val="18"/>
              </w:rPr>
              <w:t>Equipo</w:t>
            </w:r>
          </w:p>
        </w:tc>
        <w:tc>
          <w:tcPr>
            <w:tcW w:w="567" w:type="dxa"/>
            <w:tcBorders>
              <w:top w:val="single" w:sz="4" w:space="0" w:color="auto"/>
              <w:left w:val="nil"/>
              <w:bottom w:val="single" w:sz="4" w:space="0" w:color="auto"/>
              <w:right w:val="single" w:sz="4" w:space="0" w:color="auto"/>
            </w:tcBorders>
            <w:shd w:val="clear" w:color="auto" w:fill="auto"/>
            <w:vAlign w:val="center"/>
          </w:tcPr>
          <w:p w14:paraId="1577048D" w14:textId="48487D6B" w:rsidR="005B7D07" w:rsidRDefault="009B66BA" w:rsidP="005B7D07">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11F64554" w14:textId="0F50FAD4" w:rsidR="005B7D07" w:rsidRDefault="009B66BA" w:rsidP="005B7D07">
            <w:pPr>
              <w:jc w:val="center"/>
              <w:rPr>
                <w:rFonts w:ascii="Times New Roman" w:hAnsi="Times New Roman" w:cs="Times New Roman"/>
                <w:color w:val="000000"/>
                <w:sz w:val="18"/>
                <w:szCs w:val="18"/>
              </w:rPr>
            </w:pPr>
            <w:r>
              <w:rPr>
                <w:rFonts w:ascii="Times New Roman" w:hAnsi="Times New Roman" w:cs="Times New Roman"/>
                <w:color w:val="000000"/>
                <w:sz w:val="18"/>
                <w:szCs w:val="18"/>
              </w:rPr>
              <w:t>Facultad de Medicina Veterinaria y Zootecnia</w:t>
            </w:r>
          </w:p>
        </w:tc>
        <w:tc>
          <w:tcPr>
            <w:tcW w:w="851" w:type="dxa"/>
            <w:tcBorders>
              <w:top w:val="single" w:sz="4" w:space="0" w:color="auto"/>
              <w:left w:val="nil"/>
              <w:bottom w:val="single" w:sz="4" w:space="0" w:color="auto"/>
              <w:right w:val="single" w:sz="4" w:space="0" w:color="auto"/>
            </w:tcBorders>
            <w:shd w:val="clear" w:color="auto" w:fill="auto"/>
            <w:vAlign w:val="center"/>
          </w:tcPr>
          <w:p w14:paraId="2FCE7285" w14:textId="5F0CC26A" w:rsidR="005B7D07" w:rsidRDefault="009B66BA" w:rsidP="005B7D07">
            <w:pPr>
              <w:jc w:val="center"/>
              <w:rPr>
                <w:rFonts w:ascii="Times New Roman" w:hAnsi="Times New Roman" w:cs="Times New Roman"/>
                <w:color w:val="000000"/>
                <w:sz w:val="18"/>
                <w:szCs w:val="18"/>
              </w:rPr>
            </w:pPr>
            <w:r>
              <w:rPr>
                <w:rFonts w:ascii="Times New Roman" w:hAnsi="Times New Roman" w:cs="Times New Roman"/>
                <w:color w:val="000000"/>
                <w:sz w:val="18"/>
                <w:szCs w:val="18"/>
              </w:rPr>
              <w:t>36893</w:t>
            </w:r>
          </w:p>
        </w:tc>
        <w:tc>
          <w:tcPr>
            <w:tcW w:w="1132" w:type="dxa"/>
            <w:tcBorders>
              <w:top w:val="single" w:sz="4" w:space="0" w:color="auto"/>
              <w:left w:val="nil"/>
              <w:bottom w:val="single" w:sz="4" w:space="0" w:color="auto"/>
              <w:right w:val="single" w:sz="4" w:space="0" w:color="auto"/>
            </w:tcBorders>
            <w:shd w:val="clear" w:color="auto" w:fill="auto"/>
            <w:vAlign w:val="center"/>
          </w:tcPr>
          <w:p w14:paraId="1E0C2B57" w14:textId="39974BE0" w:rsidR="005B7D07" w:rsidRDefault="009B66BA" w:rsidP="005B7D07">
            <w:pPr>
              <w:jc w:val="center"/>
              <w:rPr>
                <w:rFonts w:ascii="Times New Roman" w:hAnsi="Times New Roman"/>
                <w:color w:val="000000"/>
                <w:sz w:val="16"/>
                <w:szCs w:val="16"/>
              </w:rPr>
            </w:pPr>
            <w:r>
              <w:rPr>
                <w:rFonts w:ascii="Times New Roman" w:hAnsi="Times New Roman"/>
                <w:color w:val="000000"/>
                <w:sz w:val="16"/>
                <w:szCs w:val="16"/>
              </w:rPr>
              <w:t>Veracruz</w:t>
            </w:r>
          </w:p>
        </w:tc>
      </w:tr>
      <w:tr w:rsidR="005B7D07" w:rsidRPr="005B250E" w14:paraId="240AC5BA" w14:textId="77777777" w:rsidTr="008A0A36">
        <w:trPr>
          <w:gridAfter w:val="1"/>
          <w:wAfter w:w="991" w:type="dxa"/>
          <w:trHeight w:val="629"/>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F541CC1" w14:textId="01094521" w:rsidR="005B7D07" w:rsidRDefault="005B7D07" w:rsidP="005B7D07">
            <w:pPr>
              <w:jc w:val="center"/>
              <w:rPr>
                <w:rFonts w:ascii="Times New Roman" w:hAnsi="Times New Roman" w:cs="Times New Roman"/>
                <w:b/>
                <w:bCs/>
                <w:sz w:val="18"/>
                <w:szCs w:val="18"/>
                <w:lang w:eastAsia="es-MX"/>
              </w:rPr>
            </w:pPr>
            <w:r>
              <w:rPr>
                <w:rFonts w:ascii="Times New Roman" w:hAnsi="Times New Roman" w:cs="Times New Roman"/>
                <w:b/>
                <w:bCs/>
                <w:sz w:val="18"/>
                <w:szCs w:val="18"/>
                <w:lang w:eastAsia="es-MX"/>
              </w:rPr>
              <w:lastRenderedPageBreak/>
              <w:t>140</w:t>
            </w:r>
          </w:p>
        </w:tc>
        <w:tc>
          <w:tcPr>
            <w:tcW w:w="4961" w:type="dxa"/>
            <w:tcBorders>
              <w:top w:val="single" w:sz="4" w:space="0" w:color="auto"/>
              <w:left w:val="nil"/>
              <w:bottom w:val="single" w:sz="4" w:space="0" w:color="auto"/>
              <w:right w:val="single" w:sz="4" w:space="0" w:color="auto"/>
            </w:tcBorders>
            <w:shd w:val="clear" w:color="auto" w:fill="auto"/>
            <w:vAlign w:val="bottom"/>
          </w:tcPr>
          <w:p w14:paraId="3A40FA85" w14:textId="55DB93F0" w:rsidR="005B7D07" w:rsidRPr="008814CB" w:rsidRDefault="005B7D07" w:rsidP="005B7D07">
            <w:pPr>
              <w:spacing w:after="0" w:line="240" w:lineRule="auto"/>
              <w:jc w:val="both"/>
              <w:rPr>
                <w:rFonts w:ascii="Times New Roman" w:hAnsi="Times New Roman" w:cs="Times New Roman"/>
                <w:color w:val="000000"/>
                <w:sz w:val="18"/>
                <w:szCs w:val="18"/>
              </w:rPr>
            </w:pPr>
            <w:r w:rsidRPr="00087884">
              <w:rPr>
                <w:rFonts w:ascii="Times New Roman" w:hAnsi="Times New Roman" w:cs="Times New Roman"/>
                <w:b/>
                <w:color w:val="000000"/>
                <w:sz w:val="18"/>
                <w:szCs w:val="18"/>
              </w:rPr>
              <w:t>EL</w:t>
            </w:r>
            <w:r>
              <w:rPr>
                <w:rFonts w:ascii="Times New Roman" w:hAnsi="Times New Roman" w:cs="Times New Roman"/>
                <w:b/>
                <w:color w:val="000000"/>
                <w:sz w:val="18"/>
                <w:szCs w:val="18"/>
              </w:rPr>
              <w:t xml:space="preserve">ECTRODO </w:t>
            </w:r>
            <w:r w:rsidRPr="00087884">
              <w:rPr>
                <w:rFonts w:ascii="Times New Roman" w:hAnsi="Times New Roman" w:cs="Times New Roman"/>
                <w:b/>
                <w:color w:val="000000"/>
                <w:sz w:val="18"/>
                <w:szCs w:val="18"/>
              </w:rPr>
              <w:t>medidor</w:t>
            </w:r>
            <w:r w:rsidRPr="00087884">
              <w:rPr>
                <w:rFonts w:ascii="Times New Roman" w:hAnsi="Times New Roman" w:cs="Times New Roman"/>
                <w:b/>
                <w:color w:val="000000"/>
                <w:sz w:val="18"/>
                <w:szCs w:val="18"/>
              </w:rPr>
              <w:t xml:space="preserve"> de pH combinado micro con cuerpo de vidrio y cabezal roscado S7. </w:t>
            </w:r>
            <w:r w:rsidRPr="008814CB">
              <w:rPr>
                <w:rFonts w:ascii="Times New Roman" w:hAnsi="Times New Roman" w:cs="Times New Roman"/>
                <w:color w:val="000000"/>
                <w:sz w:val="18"/>
                <w:szCs w:val="18"/>
              </w:rPr>
              <w:t xml:space="preserve">Diseñado para realizar mediciones en tubos NMR. Rango de </w:t>
            </w:r>
            <w:r w:rsidRPr="008814CB">
              <w:rPr>
                <w:rFonts w:ascii="Times New Roman" w:hAnsi="Times New Roman" w:cs="Times New Roman"/>
                <w:color w:val="000000"/>
                <w:sz w:val="18"/>
                <w:szCs w:val="18"/>
              </w:rPr>
              <w:t>medición:</w:t>
            </w:r>
            <w:r w:rsidRPr="008814CB">
              <w:rPr>
                <w:rFonts w:ascii="Times New Roman" w:hAnsi="Times New Roman" w:cs="Times New Roman"/>
                <w:color w:val="000000"/>
                <w:sz w:val="18"/>
                <w:szCs w:val="18"/>
              </w:rPr>
              <w:t xml:space="preserve"> pH 0 – 14 Intervalo de </w:t>
            </w:r>
            <w:r w:rsidRPr="008814CB">
              <w:rPr>
                <w:rFonts w:ascii="Times New Roman" w:hAnsi="Times New Roman" w:cs="Times New Roman"/>
                <w:color w:val="000000"/>
                <w:sz w:val="18"/>
                <w:szCs w:val="18"/>
              </w:rPr>
              <w:t>temperatura:</w:t>
            </w:r>
            <w:r w:rsidRPr="008814CB">
              <w:rPr>
                <w:rFonts w:ascii="Times New Roman" w:hAnsi="Times New Roman" w:cs="Times New Roman"/>
                <w:color w:val="000000"/>
                <w:sz w:val="18"/>
                <w:szCs w:val="18"/>
              </w:rPr>
              <w:t xml:space="preserve"> 0 °C – 80 °C,</w:t>
            </w:r>
            <w:r w:rsidRPr="008814CB">
              <w:rPr>
                <w:rFonts w:ascii="Times New Roman" w:hAnsi="Times New Roman" w:cs="Times New Roman"/>
                <w:color w:val="000000"/>
                <w:sz w:val="18"/>
                <w:szCs w:val="18"/>
              </w:rPr>
              <w:t xml:space="preserve"> </w:t>
            </w:r>
            <w:r w:rsidRPr="008814CB">
              <w:rPr>
                <w:rFonts w:ascii="Times New Roman" w:hAnsi="Times New Roman" w:cs="Times New Roman"/>
                <w:color w:val="000000"/>
                <w:sz w:val="18"/>
                <w:szCs w:val="18"/>
              </w:rPr>
              <w:t xml:space="preserve">Tipo de </w:t>
            </w:r>
            <w:r w:rsidRPr="008814CB">
              <w:rPr>
                <w:rFonts w:ascii="Times New Roman" w:hAnsi="Times New Roman" w:cs="Times New Roman"/>
                <w:color w:val="000000"/>
                <w:sz w:val="18"/>
                <w:szCs w:val="18"/>
              </w:rPr>
              <w:t>unión:</w:t>
            </w:r>
            <w:r w:rsidRPr="008814CB">
              <w:rPr>
                <w:rFonts w:ascii="Times New Roman" w:hAnsi="Times New Roman" w:cs="Times New Roman"/>
                <w:color w:val="000000"/>
                <w:sz w:val="18"/>
                <w:szCs w:val="18"/>
              </w:rPr>
              <w:t xml:space="preserve"> Cerámica Material del </w:t>
            </w:r>
            <w:r w:rsidRPr="008814CB">
              <w:rPr>
                <w:rFonts w:ascii="Times New Roman" w:hAnsi="Times New Roman" w:cs="Times New Roman"/>
                <w:color w:val="000000"/>
                <w:sz w:val="18"/>
                <w:szCs w:val="18"/>
              </w:rPr>
              <w:t>eje:</w:t>
            </w:r>
            <w:r w:rsidRPr="008814CB">
              <w:rPr>
                <w:rFonts w:ascii="Times New Roman" w:hAnsi="Times New Roman" w:cs="Times New Roman"/>
                <w:color w:val="000000"/>
                <w:sz w:val="18"/>
                <w:szCs w:val="18"/>
              </w:rPr>
              <w:t xml:space="preserve"> Vidrio, Tipo de </w:t>
            </w:r>
            <w:r w:rsidRPr="008814CB">
              <w:rPr>
                <w:rFonts w:ascii="Times New Roman" w:hAnsi="Times New Roman" w:cs="Times New Roman"/>
                <w:color w:val="000000"/>
                <w:sz w:val="18"/>
                <w:szCs w:val="18"/>
              </w:rPr>
              <w:t>sensor:</w:t>
            </w:r>
            <w:r w:rsidRPr="008814CB">
              <w:rPr>
                <w:rFonts w:ascii="Times New Roman" w:hAnsi="Times New Roman" w:cs="Times New Roman"/>
                <w:color w:val="000000"/>
                <w:sz w:val="18"/>
                <w:szCs w:val="18"/>
              </w:rPr>
              <w:t xml:space="preserve"> Electrodo combinado Longitud de </w:t>
            </w:r>
            <w:r w:rsidRPr="008814CB">
              <w:rPr>
                <w:rFonts w:ascii="Times New Roman" w:hAnsi="Times New Roman" w:cs="Times New Roman"/>
                <w:color w:val="000000"/>
                <w:sz w:val="18"/>
                <w:szCs w:val="18"/>
              </w:rPr>
              <w:t>eje:</w:t>
            </w:r>
            <w:r w:rsidRPr="008814CB">
              <w:rPr>
                <w:rFonts w:ascii="Times New Roman" w:hAnsi="Times New Roman" w:cs="Times New Roman"/>
                <w:color w:val="000000"/>
                <w:sz w:val="18"/>
                <w:szCs w:val="18"/>
              </w:rPr>
              <w:t xml:space="preserve"> 200</w:t>
            </w:r>
            <w:r w:rsidRPr="008814CB">
              <w:rPr>
                <w:rFonts w:ascii="Times New Roman" w:hAnsi="Times New Roman" w:cs="Times New Roman"/>
                <w:color w:val="000000"/>
                <w:sz w:val="18"/>
                <w:szCs w:val="18"/>
              </w:rPr>
              <w:t xml:space="preserve"> MM</w:t>
            </w:r>
            <w:r w:rsidRPr="008814CB">
              <w:rPr>
                <w:rFonts w:ascii="Times New Roman" w:hAnsi="Times New Roman" w:cs="Times New Roman"/>
                <w:color w:val="000000"/>
                <w:sz w:val="18"/>
                <w:szCs w:val="18"/>
              </w:rPr>
              <w:t>. El reducido diámetro del eje permite mediciones de volúmenes de muestras muy</w:t>
            </w:r>
          </w:p>
          <w:p w14:paraId="69D7932F" w14:textId="77777777" w:rsidR="005B7D07" w:rsidRPr="008814CB" w:rsidRDefault="005B7D07" w:rsidP="005B7D07">
            <w:pPr>
              <w:spacing w:after="0" w:line="240" w:lineRule="auto"/>
              <w:jc w:val="both"/>
              <w:rPr>
                <w:rFonts w:ascii="Times New Roman" w:hAnsi="Times New Roman" w:cs="Times New Roman"/>
                <w:color w:val="000000"/>
                <w:sz w:val="18"/>
                <w:szCs w:val="18"/>
              </w:rPr>
            </w:pPr>
            <w:r w:rsidRPr="008814CB">
              <w:rPr>
                <w:rFonts w:ascii="Times New Roman" w:hAnsi="Times New Roman" w:cs="Times New Roman"/>
                <w:color w:val="000000"/>
                <w:sz w:val="18"/>
                <w:szCs w:val="18"/>
              </w:rPr>
              <w:t>pequeños, El sistema de referencia utiliza un electrolito sin iones de plata. De este modo, no existe el riesgo de que la unión pueda quedar bloqueada por la acción de los sulfuros o las proteínas.</w:t>
            </w:r>
          </w:p>
          <w:p w14:paraId="0E366E3C" w14:textId="1158411D" w:rsidR="005B7D07" w:rsidRPr="008814CB" w:rsidRDefault="005B7D07" w:rsidP="005B7D07">
            <w:pPr>
              <w:spacing w:after="0" w:line="240" w:lineRule="auto"/>
              <w:jc w:val="both"/>
              <w:rPr>
                <w:rFonts w:ascii="Times New Roman" w:hAnsi="Times New Roman" w:cs="Times New Roman"/>
                <w:color w:val="000000"/>
                <w:sz w:val="18"/>
                <w:szCs w:val="18"/>
              </w:rPr>
            </w:pPr>
            <w:r w:rsidRPr="008814CB">
              <w:rPr>
                <w:rFonts w:ascii="Times New Roman" w:hAnsi="Times New Roman" w:cs="Times New Roman"/>
                <w:color w:val="000000"/>
                <w:sz w:val="18"/>
                <w:szCs w:val="18"/>
              </w:rPr>
              <w:t xml:space="preserve"> El cabezal del sensor S7 ofrece flexibilidad y se puede conectar fácilmente a cualquier medidor. Modelo </w:t>
            </w:r>
            <w:proofErr w:type="spellStart"/>
            <w:r w:rsidRPr="008814CB">
              <w:rPr>
                <w:rFonts w:ascii="Times New Roman" w:hAnsi="Times New Roman" w:cs="Times New Roman"/>
                <w:color w:val="000000"/>
                <w:sz w:val="18"/>
                <w:szCs w:val="18"/>
              </w:rPr>
              <w:t>InLab</w:t>
            </w:r>
            <w:proofErr w:type="spellEnd"/>
            <w:r w:rsidRPr="008814CB">
              <w:rPr>
                <w:rFonts w:ascii="Times New Roman" w:hAnsi="Times New Roman" w:cs="Times New Roman"/>
                <w:color w:val="000000"/>
                <w:sz w:val="18"/>
                <w:szCs w:val="18"/>
              </w:rPr>
              <w:t xml:space="preserve"> Marca </w:t>
            </w:r>
            <w:proofErr w:type="spellStart"/>
            <w:r w:rsidRPr="008814CB">
              <w:rPr>
                <w:rFonts w:ascii="Times New Roman" w:hAnsi="Times New Roman" w:cs="Times New Roman"/>
                <w:color w:val="000000"/>
                <w:sz w:val="18"/>
                <w:szCs w:val="18"/>
              </w:rPr>
              <w:t>Mettler</w:t>
            </w:r>
            <w:proofErr w:type="spellEnd"/>
            <w:r w:rsidRPr="008814CB">
              <w:rPr>
                <w:rFonts w:ascii="Times New Roman" w:hAnsi="Times New Roman" w:cs="Times New Roman"/>
                <w:color w:val="000000"/>
                <w:sz w:val="18"/>
                <w:szCs w:val="18"/>
              </w:rPr>
              <w:t xml:space="preserve"> Toledo</w:t>
            </w:r>
            <w:r>
              <w:rPr>
                <w:rFonts w:ascii="Times New Roman" w:hAnsi="Times New Roman" w:cs="Times New Roman"/>
                <w:color w:val="000000"/>
                <w:sz w:val="18"/>
                <w:szCs w:val="18"/>
              </w:rPr>
              <w:t>.</w:t>
            </w:r>
          </w:p>
          <w:p w14:paraId="18DFFFD1" w14:textId="37D41AAB" w:rsidR="005B7D07" w:rsidRPr="00E71A7C" w:rsidRDefault="005B7D07" w:rsidP="005B7D07">
            <w:pPr>
              <w:spacing w:after="0" w:line="240" w:lineRule="auto"/>
              <w:jc w:val="both"/>
              <w:rPr>
                <w:rFonts w:ascii="Times New Roman" w:hAnsi="Times New Roman" w:cs="Times New Roman"/>
                <w:b/>
                <w:color w:val="000000"/>
                <w:sz w:val="18"/>
                <w:szCs w:val="18"/>
              </w:rPr>
            </w:pPr>
            <w:r w:rsidRPr="008814CB">
              <w:rPr>
                <w:rFonts w:ascii="Times New Roman" w:hAnsi="Times New Roman" w:cs="Times New Roman"/>
                <w:color w:val="000000"/>
                <w:sz w:val="18"/>
                <w:szCs w:val="18"/>
              </w:rPr>
              <w:t xml:space="preserve">Incluye cable 1.2m de conexión para sensores de cabezal S7. Tipo de </w:t>
            </w:r>
            <w:r w:rsidRPr="008814CB">
              <w:rPr>
                <w:rFonts w:ascii="Times New Roman" w:hAnsi="Times New Roman" w:cs="Times New Roman"/>
                <w:color w:val="000000"/>
                <w:sz w:val="18"/>
                <w:szCs w:val="18"/>
              </w:rPr>
              <w:t>accesorio.</w:t>
            </w:r>
            <w:r w:rsidRPr="008814CB">
              <w:rPr>
                <w:rFonts w:ascii="Times New Roman" w:hAnsi="Times New Roman" w:cs="Times New Roman"/>
                <w:color w:val="000000"/>
                <w:sz w:val="18"/>
                <w:szCs w:val="18"/>
              </w:rPr>
              <w:t xml:space="preserve"> Cable sensores, Medidor </w:t>
            </w:r>
            <w:r w:rsidRPr="008814CB">
              <w:rPr>
                <w:rFonts w:ascii="Times New Roman" w:hAnsi="Times New Roman" w:cs="Times New Roman"/>
                <w:color w:val="000000"/>
                <w:sz w:val="18"/>
                <w:szCs w:val="18"/>
              </w:rPr>
              <w:t>compatible:</w:t>
            </w:r>
            <w:r w:rsidRPr="008814CB">
              <w:rPr>
                <w:rFonts w:ascii="Times New Roman" w:hAnsi="Times New Roman" w:cs="Times New Roman"/>
                <w:color w:val="000000"/>
                <w:sz w:val="18"/>
                <w:szCs w:val="18"/>
              </w:rPr>
              <w:t xml:space="preserve"> </w:t>
            </w:r>
            <w:proofErr w:type="spellStart"/>
            <w:r w:rsidRPr="008814CB">
              <w:rPr>
                <w:rFonts w:ascii="Times New Roman" w:hAnsi="Times New Roman" w:cs="Times New Roman"/>
                <w:color w:val="000000"/>
                <w:sz w:val="18"/>
                <w:szCs w:val="18"/>
              </w:rPr>
              <w:t>SevenDirect</w:t>
            </w:r>
            <w:proofErr w:type="spellEnd"/>
            <w:r w:rsidRPr="008814CB">
              <w:rPr>
                <w:rFonts w:ascii="Times New Roman" w:hAnsi="Times New Roman" w:cs="Times New Roman"/>
                <w:color w:val="000000"/>
                <w:sz w:val="18"/>
                <w:szCs w:val="18"/>
              </w:rPr>
              <w:t>;</w:t>
            </w:r>
            <w:r w:rsidRPr="008814CB">
              <w:rPr>
                <w:rFonts w:ascii="Times New Roman" w:hAnsi="Times New Roman" w:cs="Times New Roman"/>
                <w:color w:val="000000"/>
                <w:sz w:val="18"/>
                <w:szCs w:val="18"/>
              </w:rPr>
              <w:t xml:space="preserve"> </w:t>
            </w:r>
            <w:proofErr w:type="spellStart"/>
            <w:r w:rsidRPr="008814CB">
              <w:rPr>
                <w:rFonts w:ascii="Times New Roman" w:hAnsi="Times New Roman" w:cs="Times New Roman"/>
                <w:color w:val="000000"/>
                <w:sz w:val="18"/>
                <w:szCs w:val="18"/>
              </w:rPr>
              <w:t>Seven</w:t>
            </w:r>
            <w:proofErr w:type="spellEnd"/>
            <w:r w:rsidRPr="008814CB">
              <w:rPr>
                <w:rFonts w:ascii="Times New Roman" w:hAnsi="Times New Roman" w:cs="Times New Roman"/>
                <w:color w:val="000000"/>
                <w:sz w:val="18"/>
                <w:szCs w:val="18"/>
              </w:rPr>
              <w:t xml:space="preserve"> </w:t>
            </w:r>
            <w:proofErr w:type="spellStart"/>
            <w:r w:rsidRPr="008814CB">
              <w:rPr>
                <w:rFonts w:ascii="Times New Roman" w:hAnsi="Times New Roman" w:cs="Times New Roman"/>
                <w:color w:val="000000"/>
                <w:sz w:val="18"/>
                <w:szCs w:val="18"/>
              </w:rPr>
              <w:t>Excellence</w:t>
            </w:r>
            <w:proofErr w:type="spellEnd"/>
            <w:r w:rsidRPr="008814CB">
              <w:rPr>
                <w:rFonts w:ascii="Times New Roman" w:hAnsi="Times New Roman" w:cs="Times New Roman"/>
                <w:color w:val="000000"/>
                <w:sz w:val="18"/>
                <w:szCs w:val="18"/>
              </w:rPr>
              <w:t xml:space="preserve">; </w:t>
            </w:r>
            <w:proofErr w:type="spellStart"/>
            <w:r w:rsidRPr="008814CB">
              <w:rPr>
                <w:rFonts w:ascii="Times New Roman" w:hAnsi="Times New Roman" w:cs="Times New Roman"/>
                <w:color w:val="000000"/>
                <w:sz w:val="18"/>
                <w:szCs w:val="18"/>
              </w:rPr>
              <w:t>FiveEasy</w:t>
            </w:r>
            <w:proofErr w:type="spellEnd"/>
            <w:r w:rsidRPr="008814CB">
              <w:rPr>
                <w:rFonts w:ascii="Times New Roman" w:hAnsi="Times New Roman" w:cs="Times New Roman"/>
                <w:color w:val="000000"/>
                <w:sz w:val="18"/>
                <w:szCs w:val="18"/>
              </w:rPr>
              <w:t xml:space="preserve">; </w:t>
            </w:r>
            <w:proofErr w:type="spellStart"/>
            <w:r w:rsidRPr="008814CB">
              <w:rPr>
                <w:rFonts w:ascii="Times New Roman" w:hAnsi="Times New Roman" w:cs="Times New Roman"/>
                <w:color w:val="000000"/>
                <w:sz w:val="18"/>
                <w:szCs w:val="18"/>
              </w:rPr>
              <w:t>FiveEasy</w:t>
            </w:r>
            <w:proofErr w:type="spellEnd"/>
            <w:r w:rsidRPr="008814CB">
              <w:rPr>
                <w:rFonts w:ascii="Times New Roman" w:hAnsi="Times New Roman" w:cs="Times New Roman"/>
                <w:color w:val="000000"/>
                <w:sz w:val="18"/>
                <w:szCs w:val="18"/>
              </w:rPr>
              <w:t xml:space="preserve"> Plus. Sensores </w:t>
            </w:r>
            <w:proofErr w:type="spellStart"/>
            <w:r w:rsidRPr="008814CB">
              <w:rPr>
                <w:rFonts w:ascii="Times New Roman" w:hAnsi="Times New Roman" w:cs="Times New Roman"/>
                <w:color w:val="000000"/>
                <w:sz w:val="18"/>
                <w:szCs w:val="18"/>
              </w:rPr>
              <w:t>Inlab</w:t>
            </w:r>
            <w:proofErr w:type="spellEnd"/>
            <w:r w:rsidRPr="008814CB">
              <w:rPr>
                <w:rFonts w:ascii="Times New Roman" w:hAnsi="Times New Roman" w:cs="Times New Roman"/>
                <w:color w:val="000000"/>
                <w:sz w:val="18"/>
                <w:szCs w:val="18"/>
              </w:rPr>
              <w:t xml:space="preserve">-simplemente fiables. Conexión </w:t>
            </w:r>
            <w:proofErr w:type="spellStart"/>
            <w:r w:rsidRPr="008814CB">
              <w:rPr>
                <w:rFonts w:ascii="Times New Roman" w:hAnsi="Times New Roman" w:cs="Times New Roman"/>
                <w:color w:val="000000"/>
                <w:sz w:val="18"/>
                <w:szCs w:val="18"/>
              </w:rPr>
              <w:t>PnP</w:t>
            </w:r>
            <w:proofErr w:type="spellEnd"/>
            <w:r w:rsidRPr="008814CB">
              <w:rPr>
                <w:rFonts w:ascii="Times New Roman" w:hAnsi="Times New Roman" w:cs="Times New Roman"/>
                <w:color w:val="000000"/>
                <w:sz w:val="18"/>
                <w:szCs w:val="18"/>
              </w:rPr>
              <w:t xml:space="preserve">, Cable aislado de 1,2 m y de color blanco, con un núcleo de cobre para asegurar una rápida transmisión de la señal de alta </w:t>
            </w:r>
            <w:proofErr w:type="spellStart"/>
            <w:r w:rsidRPr="008814CB">
              <w:rPr>
                <w:rFonts w:ascii="Times New Roman" w:hAnsi="Times New Roman" w:cs="Times New Roman"/>
                <w:color w:val="000000"/>
                <w:sz w:val="18"/>
                <w:szCs w:val="18"/>
              </w:rPr>
              <w:t>imédancia</w:t>
            </w:r>
            <w:proofErr w:type="spellEnd"/>
            <w:r w:rsidRPr="008814CB">
              <w:rPr>
                <w:rFonts w:ascii="Times New Roman" w:hAnsi="Times New Roman" w:cs="Times New Roman"/>
                <w:color w:val="000000"/>
                <w:sz w:val="18"/>
                <w:szCs w:val="18"/>
              </w:rPr>
              <w:t xml:space="preserve">. Un sensor para cada aplicación. Nombre del Equipo: </w:t>
            </w:r>
            <w:proofErr w:type="spellStart"/>
            <w:r w:rsidRPr="008814CB">
              <w:rPr>
                <w:rFonts w:ascii="Times New Roman" w:hAnsi="Times New Roman" w:cs="Times New Roman"/>
                <w:color w:val="000000"/>
                <w:sz w:val="18"/>
                <w:szCs w:val="18"/>
              </w:rPr>
              <w:t>Potenciostato</w:t>
            </w:r>
            <w:proofErr w:type="spellEnd"/>
            <w:r w:rsidRPr="008814CB">
              <w:rPr>
                <w:rFonts w:ascii="Times New Roman" w:hAnsi="Times New Roman" w:cs="Times New Roman"/>
                <w:color w:val="000000"/>
                <w:sz w:val="18"/>
                <w:szCs w:val="18"/>
              </w:rPr>
              <w:t xml:space="preserve"> </w:t>
            </w:r>
            <w:proofErr w:type="spellStart"/>
            <w:r w:rsidRPr="008814CB">
              <w:rPr>
                <w:rFonts w:ascii="Times New Roman" w:hAnsi="Times New Roman" w:cs="Times New Roman"/>
                <w:color w:val="000000"/>
                <w:sz w:val="18"/>
                <w:szCs w:val="18"/>
              </w:rPr>
              <w:t>Voltalab</w:t>
            </w:r>
            <w:proofErr w:type="spellEnd"/>
            <w:r w:rsidRPr="008814CB">
              <w:rPr>
                <w:rFonts w:ascii="Times New Roman" w:hAnsi="Times New Roman" w:cs="Times New Roman"/>
                <w:color w:val="000000"/>
                <w:sz w:val="18"/>
                <w:szCs w:val="18"/>
              </w:rPr>
              <w:t xml:space="preserve"> 40, Modelo PGZ 301, Marca </w:t>
            </w:r>
            <w:proofErr w:type="spellStart"/>
            <w:r w:rsidRPr="008814CB">
              <w:rPr>
                <w:rFonts w:ascii="Times New Roman" w:hAnsi="Times New Roman" w:cs="Times New Roman"/>
                <w:color w:val="000000"/>
                <w:sz w:val="18"/>
                <w:szCs w:val="18"/>
              </w:rPr>
              <w:t>Radiometer</w:t>
            </w:r>
            <w:proofErr w:type="spellEnd"/>
            <w:r w:rsidRPr="008814CB">
              <w:rPr>
                <w:rFonts w:ascii="Times New Roman" w:hAnsi="Times New Roman" w:cs="Times New Roman"/>
                <w:color w:val="000000"/>
                <w:sz w:val="18"/>
                <w:szCs w:val="18"/>
              </w:rPr>
              <w:t xml:space="preserve"> </w:t>
            </w:r>
            <w:proofErr w:type="spellStart"/>
            <w:r w:rsidRPr="008814CB">
              <w:rPr>
                <w:rFonts w:ascii="Times New Roman" w:hAnsi="Times New Roman" w:cs="Times New Roman"/>
                <w:color w:val="000000"/>
                <w:sz w:val="18"/>
                <w:szCs w:val="18"/>
              </w:rPr>
              <w:t>Analytical</w:t>
            </w:r>
            <w:proofErr w:type="spellEnd"/>
            <w:r w:rsidRPr="008814CB">
              <w:rPr>
                <w:rFonts w:ascii="Times New Roman" w:hAnsi="Times New Roman" w:cs="Times New Roman"/>
                <w:color w:val="000000"/>
                <w:sz w:val="18"/>
                <w:szCs w:val="18"/>
              </w:rPr>
              <w:t>, S.A. N° Inventario N00142456</w:t>
            </w:r>
          </w:p>
        </w:tc>
        <w:tc>
          <w:tcPr>
            <w:tcW w:w="709" w:type="dxa"/>
            <w:tcBorders>
              <w:top w:val="single" w:sz="4" w:space="0" w:color="auto"/>
              <w:left w:val="nil"/>
              <w:bottom w:val="single" w:sz="4" w:space="0" w:color="auto"/>
              <w:right w:val="single" w:sz="4" w:space="0" w:color="auto"/>
            </w:tcBorders>
            <w:shd w:val="clear" w:color="auto" w:fill="auto"/>
            <w:vAlign w:val="center"/>
          </w:tcPr>
          <w:p w14:paraId="6465B763" w14:textId="2FC4D734" w:rsidR="005B7D07" w:rsidRDefault="005B7D07" w:rsidP="005B7D07">
            <w:pPr>
              <w:jc w:val="center"/>
              <w:rPr>
                <w:rFonts w:ascii="Times New Roman" w:hAnsi="Times New Roman" w:cs="Times New Roman"/>
                <w:color w:val="000000"/>
                <w:sz w:val="18"/>
                <w:szCs w:val="18"/>
              </w:rPr>
            </w:pPr>
            <w:r>
              <w:rPr>
                <w:rFonts w:ascii="Times New Roman" w:hAnsi="Times New Roman" w:cs="Times New Roman"/>
                <w:color w:val="000000"/>
                <w:sz w:val="18"/>
                <w:szCs w:val="18"/>
              </w:rPr>
              <w:t>refacción</w:t>
            </w:r>
          </w:p>
        </w:tc>
        <w:tc>
          <w:tcPr>
            <w:tcW w:w="567" w:type="dxa"/>
            <w:tcBorders>
              <w:top w:val="single" w:sz="4" w:space="0" w:color="auto"/>
              <w:left w:val="nil"/>
              <w:bottom w:val="single" w:sz="4" w:space="0" w:color="auto"/>
              <w:right w:val="single" w:sz="4" w:space="0" w:color="auto"/>
            </w:tcBorders>
            <w:shd w:val="clear" w:color="auto" w:fill="auto"/>
            <w:vAlign w:val="center"/>
          </w:tcPr>
          <w:p w14:paraId="2D392F3A" w14:textId="4B3EEC88" w:rsidR="005B7D07" w:rsidRDefault="00EC4A5D" w:rsidP="005B7D07">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05D58AE2" w14:textId="06CA02C0" w:rsidR="005B7D07" w:rsidRDefault="00EC4A5D" w:rsidP="005B7D07">
            <w:pPr>
              <w:jc w:val="center"/>
              <w:rPr>
                <w:rFonts w:ascii="Times New Roman" w:hAnsi="Times New Roman" w:cs="Times New Roman"/>
                <w:color w:val="000000"/>
                <w:sz w:val="18"/>
                <w:szCs w:val="18"/>
              </w:rPr>
            </w:pPr>
            <w:r>
              <w:rPr>
                <w:rFonts w:ascii="Times New Roman" w:hAnsi="Times New Roman" w:cs="Times New Roman"/>
                <w:color w:val="000000"/>
                <w:sz w:val="18"/>
                <w:szCs w:val="18"/>
              </w:rPr>
              <w:t>Instituto de Química Aplicada</w:t>
            </w:r>
          </w:p>
        </w:tc>
        <w:tc>
          <w:tcPr>
            <w:tcW w:w="851" w:type="dxa"/>
            <w:tcBorders>
              <w:top w:val="single" w:sz="4" w:space="0" w:color="auto"/>
              <w:left w:val="nil"/>
              <w:bottom w:val="single" w:sz="4" w:space="0" w:color="auto"/>
              <w:right w:val="single" w:sz="4" w:space="0" w:color="auto"/>
            </w:tcBorders>
            <w:shd w:val="clear" w:color="auto" w:fill="auto"/>
            <w:vAlign w:val="center"/>
          </w:tcPr>
          <w:p w14:paraId="6C3DA62A" w14:textId="6202A1C5" w:rsidR="005B7D07" w:rsidRDefault="00EC4A5D" w:rsidP="005B7D07">
            <w:pPr>
              <w:jc w:val="center"/>
              <w:rPr>
                <w:rFonts w:ascii="Times New Roman" w:hAnsi="Times New Roman" w:cs="Times New Roman"/>
                <w:color w:val="000000"/>
                <w:sz w:val="18"/>
                <w:szCs w:val="18"/>
              </w:rPr>
            </w:pPr>
            <w:r>
              <w:rPr>
                <w:rFonts w:ascii="Times New Roman" w:hAnsi="Times New Roman" w:cs="Times New Roman"/>
                <w:color w:val="000000"/>
                <w:sz w:val="18"/>
                <w:szCs w:val="18"/>
              </w:rPr>
              <w:t>37900</w:t>
            </w:r>
          </w:p>
        </w:tc>
        <w:tc>
          <w:tcPr>
            <w:tcW w:w="1132" w:type="dxa"/>
            <w:tcBorders>
              <w:top w:val="single" w:sz="4" w:space="0" w:color="auto"/>
              <w:left w:val="nil"/>
              <w:bottom w:val="single" w:sz="4" w:space="0" w:color="auto"/>
              <w:right w:val="single" w:sz="4" w:space="0" w:color="auto"/>
            </w:tcBorders>
            <w:shd w:val="clear" w:color="auto" w:fill="auto"/>
            <w:vAlign w:val="center"/>
          </w:tcPr>
          <w:p w14:paraId="141C7D97" w14:textId="652D9C47" w:rsidR="005B7D07" w:rsidRDefault="00EC4A5D" w:rsidP="005B7D07">
            <w:pPr>
              <w:jc w:val="center"/>
              <w:rPr>
                <w:rFonts w:ascii="Times New Roman" w:hAnsi="Times New Roman"/>
                <w:color w:val="000000"/>
                <w:sz w:val="16"/>
                <w:szCs w:val="16"/>
              </w:rPr>
            </w:pPr>
            <w:r>
              <w:rPr>
                <w:rFonts w:ascii="Times New Roman" w:hAnsi="Times New Roman"/>
                <w:color w:val="000000"/>
                <w:sz w:val="16"/>
                <w:szCs w:val="16"/>
              </w:rPr>
              <w:t>Xalapa</w:t>
            </w:r>
          </w:p>
        </w:tc>
      </w:tr>
    </w:tbl>
    <w:p w14:paraId="7BEA4D21" w14:textId="5F6BDAB5" w:rsidR="00672E3D" w:rsidRDefault="00672E3D" w:rsidP="00FA75A6">
      <w:pPr>
        <w:jc w:val="right"/>
        <w:rPr>
          <w:rFonts w:ascii="Times New Roman" w:eastAsia="Times New Roman" w:hAnsi="Times New Roman" w:cs="Times New Roman"/>
          <w:b/>
          <w:sz w:val="24"/>
          <w:szCs w:val="24"/>
        </w:rPr>
      </w:pPr>
    </w:p>
    <w:p w14:paraId="47B24764" w14:textId="77777777" w:rsidR="00760AF6" w:rsidRDefault="00760AF6" w:rsidP="00FA75A6">
      <w:pPr>
        <w:jc w:val="right"/>
        <w:rPr>
          <w:rFonts w:ascii="Times New Roman" w:eastAsia="Times New Roman" w:hAnsi="Times New Roman" w:cs="Times New Roman"/>
          <w:b/>
          <w:sz w:val="24"/>
          <w:szCs w:val="24"/>
        </w:rPr>
      </w:pPr>
    </w:p>
    <w:p w14:paraId="3B28E634" w14:textId="75F63817" w:rsidR="004A4AFB" w:rsidRDefault="004A4AFB" w:rsidP="00FA75A6">
      <w:pPr>
        <w:jc w:val="right"/>
        <w:rPr>
          <w:rFonts w:ascii="Times New Roman" w:eastAsia="Times New Roman" w:hAnsi="Times New Roman" w:cs="Times New Roman"/>
          <w:b/>
          <w:sz w:val="24"/>
          <w:szCs w:val="24"/>
        </w:rPr>
      </w:pPr>
    </w:p>
    <w:p w14:paraId="01D2C744" w14:textId="214E3D4D" w:rsidR="004A4AFB" w:rsidRDefault="004A4AFB" w:rsidP="00FA75A6">
      <w:pPr>
        <w:jc w:val="right"/>
        <w:rPr>
          <w:rFonts w:ascii="Times New Roman" w:eastAsia="Times New Roman" w:hAnsi="Times New Roman" w:cs="Times New Roman"/>
          <w:b/>
          <w:sz w:val="24"/>
          <w:szCs w:val="24"/>
        </w:rPr>
      </w:pPr>
    </w:p>
    <w:p w14:paraId="519266F9" w14:textId="70E17494" w:rsidR="004A4AFB" w:rsidRDefault="004A4AFB" w:rsidP="00FA75A6">
      <w:pPr>
        <w:jc w:val="right"/>
        <w:rPr>
          <w:rFonts w:ascii="Times New Roman" w:eastAsia="Times New Roman" w:hAnsi="Times New Roman" w:cs="Times New Roman"/>
          <w:b/>
          <w:sz w:val="24"/>
          <w:szCs w:val="24"/>
        </w:rPr>
      </w:pPr>
    </w:p>
    <w:p w14:paraId="1442441C" w14:textId="230A941F" w:rsidR="004A4AFB" w:rsidRDefault="004A4AFB" w:rsidP="00FA75A6">
      <w:pPr>
        <w:jc w:val="right"/>
        <w:rPr>
          <w:rFonts w:ascii="Times New Roman" w:eastAsia="Times New Roman" w:hAnsi="Times New Roman" w:cs="Times New Roman"/>
          <w:b/>
          <w:sz w:val="24"/>
          <w:szCs w:val="24"/>
        </w:rPr>
      </w:pPr>
    </w:p>
    <w:p w14:paraId="67E12C9F" w14:textId="0EDCAA93" w:rsidR="004A4AFB" w:rsidRDefault="004A4AFB" w:rsidP="00FA75A6">
      <w:pPr>
        <w:jc w:val="right"/>
        <w:rPr>
          <w:rFonts w:ascii="Times New Roman" w:eastAsia="Times New Roman" w:hAnsi="Times New Roman" w:cs="Times New Roman"/>
          <w:b/>
          <w:sz w:val="24"/>
          <w:szCs w:val="24"/>
        </w:rPr>
      </w:pPr>
    </w:p>
    <w:p w14:paraId="42888904" w14:textId="790FA508" w:rsidR="004A4AFB" w:rsidRDefault="004A4AFB" w:rsidP="00FA75A6">
      <w:pPr>
        <w:jc w:val="right"/>
        <w:rPr>
          <w:rFonts w:ascii="Times New Roman" w:eastAsia="Times New Roman" w:hAnsi="Times New Roman" w:cs="Times New Roman"/>
          <w:b/>
          <w:sz w:val="24"/>
          <w:szCs w:val="24"/>
        </w:rPr>
      </w:pPr>
    </w:p>
    <w:p w14:paraId="40F6DEDA" w14:textId="38ED4CF2" w:rsidR="004A4AFB" w:rsidRDefault="004A4AFB" w:rsidP="008B4D83">
      <w:pPr>
        <w:rPr>
          <w:rFonts w:ascii="Times New Roman" w:eastAsia="Times New Roman" w:hAnsi="Times New Roman" w:cs="Times New Roman"/>
          <w:b/>
          <w:sz w:val="24"/>
          <w:szCs w:val="24"/>
        </w:rPr>
      </w:pPr>
    </w:p>
    <w:p w14:paraId="02ADA1A1" w14:textId="30EF8D20" w:rsidR="008B4D83" w:rsidRDefault="008B4D83" w:rsidP="008B4D83">
      <w:pPr>
        <w:rPr>
          <w:rFonts w:ascii="Times New Roman" w:eastAsia="Times New Roman" w:hAnsi="Times New Roman" w:cs="Times New Roman"/>
          <w:b/>
          <w:sz w:val="24"/>
          <w:szCs w:val="24"/>
        </w:rPr>
      </w:pPr>
    </w:p>
    <w:p w14:paraId="7105C955" w14:textId="225E259D" w:rsidR="008B4D83" w:rsidRDefault="008B4D83" w:rsidP="008B4D83">
      <w:pPr>
        <w:rPr>
          <w:rFonts w:ascii="Times New Roman" w:eastAsia="Times New Roman" w:hAnsi="Times New Roman" w:cs="Times New Roman"/>
          <w:b/>
          <w:sz w:val="24"/>
          <w:szCs w:val="24"/>
        </w:rPr>
      </w:pPr>
    </w:p>
    <w:p w14:paraId="10D5AE5D" w14:textId="7F7204CE" w:rsidR="008B4D83" w:rsidRDefault="008B4D83" w:rsidP="008B4D83">
      <w:pPr>
        <w:rPr>
          <w:rFonts w:ascii="Times New Roman" w:eastAsia="Times New Roman" w:hAnsi="Times New Roman" w:cs="Times New Roman"/>
          <w:b/>
          <w:sz w:val="24"/>
          <w:szCs w:val="24"/>
        </w:rPr>
      </w:pPr>
    </w:p>
    <w:p w14:paraId="542F537D" w14:textId="4FD31D99" w:rsidR="0050240D" w:rsidRDefault="0050240D" w:rsidP="008B4D83">
      <w:pPr>
        <w:rPr>
          <w:rFonts w:ascii="Times New Roman" w:eastAsia="Times New Roman" w:hAnsi="Times New Roman" w:cs="Times New Roman"/>
          <w:b/>
          <w:sz w:val="24"/>
          <w:szCs w:val="24"/>
        </w:rPr>
      </w:pPr>
    </w:p>
    <w:p w14:paraId="7123665F" w14:textId="0089C5EC" w:rsidR="0050240D" w:rsidRDefault="0050240D" w:rsidP="008B4D83">
      <w:pPr>
        <w:rPr>
          <w:rFonts w:ascii="Times New Roman" w:eastAsia="Times New Roman" w:hAnsi="Times New Roman" w:cs="Times New Roman"/>
          <w:b/>
          <w:sz w:val="24"/>
          <w:szCs w:val="24"/>
        </w:rPr>
      </w:pPr>
    </w:p>
    <w:p w14:paraId="63ABA943" w14:textId="491E6DA4" w:rsidR="0050240D" w:rsidRDefault="0050240D" w:rsidP="008B4D83">
      <w:pPr>
        <w:rPr>
          <w:rFonts w:ascii="Times New Roman" w:eastAsia="Times New Roman" w:hAnsi="Times New Roman" w:cs="Times New Roman"/>
          <w:b/>
          <w:sz w:val="24"/>
          <w:szCs w:val="24"/>
        </w:rPr>
      </w:pPr>
      <w:bookmarkStart w:id="3" w:name="_GoBack"/>
      <w:bookmarkEnd w:id="3"/>
    </w:p>
    <w:p w14:paraId="53D3DB8F" w14:textId="37A24480" w:rsidR="0050240D" w:rsidRDefault="0050240D" w:rsidP="00EC4A5D">
      <w:pPr>
        <w:rPr>
          <w:rFonts w:ascii="Times New Roman" w:eastAsia="Times New Roman" w:hAnsi="Times New Roman" w:cs="Times New Roman"/>
          <w:b/>
          <w:sz w:val="24"/>
          <w:szCs w:val="24"/>
        </w:rPr>
      </w:pPr>
    </w:p>
    <w:p w14:paraId="6E35F9A9" w14:textId="505E7C50" w:rsidR="00347203" w:rsidRPr="00FA75A6" w:rsidRDefault="00347203" w:rsidP="00FA75A6">
      <w:pPr>
        <w:jc w:val="right"/>
        <w:rPr>
          <w:rFonts w:ascii="Times New Roman" w:hAnsi="Times New Roman" w:cs="Times New Roman"/>
          <w:b/>
          <w:bCs/>
          <w:spacing w:val="4"/>
          <w:sz w:val="12"/>
        </w:rPr>
      </w:pPr>
      <w:r w:rsidRPr="00320281">
        <w:rPr>
          <w:rFonts w:ascii="Times New Roman" w:eastAsia="Times New Roman" w:hAnsi="Times New Roman" w:cs="Times New Roman"/>
          <w:b/>
          <w:sz w:val="24"/>
          <w:szCs w:val="24"/>
        </w:rPr>
        <w:t>Anexo 1</w:t>
      </w:r>
    </w:p>
    <w:p w14:paraId="127D0FEF" w14:textId="50ECA115" w:rsidR="00347203" w:rsidRPr="00320281" w:rsidRDefault="00347203" w:rsidP="00347203">
      <w:pPr>
        <w:ind w:left="-284"/>
        <w:jc w:val="center"/>
        <w:rPr>
          <w:rFonts w:ascii="Times New Roman" w:eastAsia="Calibri" w:hAnsi="Times New Roman" w:cs="Times New Roman"/>
          <w:b/>
          <w:sz w:val="24"/>
          <w:szCs w:val="24"/>
        </w:rPr>
      </w:pPr>
      <w:r w:rsidRPr="00320281">
        <w:rPr>
          <w:rFonts w:ascii="Times New Roman" w:eastAsia="Times New Roman" w:hAnsi="Times New Roman" w:cs="Times New Roman"/>
          <w:b/>
          <w:sz w:val="24"/>
          <w:szCs w:val="24"/>
        </w:rPr>
        <w:t xml:space="preserve">Formato de presentación de la proposición técnica por partida </w:t>
      </w:r>
      <w:r w:rsidR="00D71B65">
        <w:rPr>
          <w:rFonts w:ascii="Times New Roman" w:hAnsi="Times New Roman" w:cs="Times New Roman"/>
          <w:b/>
          <w:bCs/>
        </w:rPr>
        <w:t>UV-LPN-012</w:t>
      </w:r>
      <w:r w:rsidR="00F758B9">
        <w:rPr>
          <w:rFonts w:ascii="Times New Roman" w:hAnsi="Times New Roman" w:cs="Times New Roman"/>
          <w:b/>
          <w:bCs/>
        </w:rPr>
        <w:t>-2024</w:t>
      </w:r>
    </w:p>
    <w:p w14:paraId="42E242DC" w14:textId="77777777" w:rsidR="008A5A03" w:rsidRPr="00320281" w:rsidRDefault="008A5A03" w:rsidP="008A5A03">
      <w:pPr>
        <w:spacing w:after="0" w:line="240" w:lineRule="auto"/>
        <w:ind w:left="-284"/>
        <w:rPr>
          <w:rFonts w:ascii="Times New Roman" w:eastAsia="Calibri" w:hAnsi="Times New Roman" w:cs="Times New Roman"/>
          <w:b/>
          <w:bCs/>
        </w:rPr>
      </w:pPr>
      <w:r w:rsidRPr="00320281">
        <w:rPr>
          <w:rFonts w:ascii="Times New Roman" w:eastAsia="Calibri" w:hAnsi="Times New Roman" w:cs="Times New Roman"/>
          <w:b/>
          <w:bCs/>
          <w:spacing w:val="4"/>
        </w:rPr>
        <w:t xml:space="preserve">Mtra. Lizbeth Margarita Viveros </w:t>
      </w:r>
      <w:proofErr w:type="spellStart"/>
      <w:r w:rsidRPr="00320281">
        <w:rPr>
          <w:rFonts w:ascii="Times New Roman" w:eastAsia="Calibri" w:hAnsi="Times New Roman" w:cs="Times New Roman"/>
          <w:b/>
          <w:bCs/>
          <w:spacing w:val="4"/>
        </w:rPr>
        <w:t>Cancino</w:t>
      </w:r>
      <w:proofErr w:type="spellEnd"/>
    </w:p>
    <w:p w14:paraId="764707EF" w14:textId="6A3F944E" w:rsidR="00347203" w:rsidRPr="00320281" w:rsidRDefault="00347203" w:rsidP="00347203">
      <w:pPr>
        <w:spacing w:after="0" w:line="240" w:lineRule="auto"/>
        <w:ind w:left="-284"/>
        <w:jc w:val="both"/>
        <w:rPr>
          <w:rFonts w:ascii="Times New Roman" w:eastAsia="Calibri" w:hAnsi="Times New Roman" w:cs="Times New Roman"/>
        </w:rPr>
      </w:pPr>
      <w:r w:rsidRPr="00320281">
        <w:rPr>
          <w:rFonts w:ascii="Times New Roman" w:eastAsia="Calibri" w:hAnsi="Times New Roman" w:cs="Times New Roman"/>
        </w:rPr>
        <w:t>Secretari</w:t>
      </w:r>
      <w:r w:rsidR="008A5A03" w:rsidRPr="00320281">
        <w:rPr>
          <w:rFonts w:ascii="Times New Roman" w:eastAsia="Calibri" w:hAnsi="Times New Roman" w:cs="Times New Roman"/>
        </w:rPr>
        <w:t>a</w:t>
      </w:r>
      <w:r w:rsidRPr="00320281">
        <w:rPr>
          <w:rFonts w:ascii="Times New Roman" w:eastAsia="Calibri" w:hAnsi="Times New Roman" w:cs="Times New Roman"/>
        </w:rPr>
        <w:t xml:space="preserve"> de Administración y Finanzas</w:t>
      </w:r>
    </w:p>
    <w:p w14:paraId="1E085D74" w14:textId="3127F100" w:rsidR="00347203" w:rsidRPr="00320281" w:rsidRDefault="00347203" w:rsidP="00347203">
      <w:pPr>
        <w:spacing w:after="0" w:line="240" w:lineRule="auto"/>
        <w:ind w:left="-284"/>
        <w:jc w:val="both"/>
        <w:rPr>
          <w:rFonts w:ascii="Times New Roman" w:eastAsia="Calibri" w:hAnsi="Times New Roman" w:cs="Times New Roman"/>
        </w:rPr>
      </w:pPr>
      <w:r w:rsidRPr="00320281">
        <w:rPr>
          <w:rFonts w:ascii="Times New Roman" w:eastAsia="Calibri" w:hAnsi="Times New Roman" w:cs="Times New Roman"/>
        </w:rPr>
        <w:t>Universidad Veracruzana</w:t>
      </w:r>
    </w:p>
    <w:p w14:paraId="41F5E7E8" w14:textId="77777777" w:rsidR="00347203" w:rsidRPr="00320281" w:rsidRDefault="00347203" w:rsidP="00347203">
      <w:pPr>
        <w:spacing w:after="0" w:line="240" w:lineRule="auto"/>
        <w:ind w:left="-284"/>
        <w:jc w:val="both"/>
        <w:rPr>
          <w:rFonts w:ascii="Times New Roman" w:eastAsia="Calibri" w:hAnsi="Times New Roman" w:cs="Times New Roman"/>
        </w:rPr>
      </w:pPr>
      <w:r w:rsidRPr="00320281">
        <w:rPr>
          <w:rFonts w:ascii="Times New Roman" w:eastAsia="Calibri" w:hAnsi="Times New Roman" w:cs="Times New Roman"/>
        </w:rPr>
        <w:t>Presente</w:t>
      </w:r>
    </w:p>
    <w:p w14:paraId="11CE9509" w14:textId="77777777" w:rsidR="00347203" w:rsidRPr="00320281" w:rsidRDefault="00347203" w:rsidP="00347203">
      <w:pPr>
        <w:spacing w:after="0" w:line="240" w:lineRule="auto"/>
        <w:ind w:left="-284"/>
        <w:jc w:val="both"/>
        <w:rPr>
          <w:rFonts w:ascii="Times New Roman" w:eastAsia="Times New Roman" w:hAnsi="Times New Roman" w:cs="Times New Roman"/>
          <w:sz w:val="24"/>
          <w:szCs w:val="24"/>
          <w:lang w:eastAsia="es-ES"/>
        </w:rPr>
      </w:pPr>
    </w:p>
    <w:p w14:paraId="3D38475F" w14:textId="6928D86B" w:rsidR="00347203" w:rsidRPr="00320281" w:rsidRDefault="00347203" w:rsidP="00347203">
      <w:pPr>
        <w:spacing w:after="0" w:line="240" w:lineRule="auto"/>
        <w:ind w:left="-284"/>
        <w:jc w:val="both"/>
        <w:rPr>
          <w:rFonts w:ascii="Times New Roman" w:eastAsia="Times New Roman" w:hAnsi="Times New Roman" w:cs="Times New Roman"/>
          <w:lang w:eastAsia="es-ES"/>
        </w:rPr>
      </w:pPr>
      <w:r w:rsidRPr="00320281">
        <w:rPr>
          <w:rFonts w:ascii="Times New Roman" w:eastAsia="Times New Roman" w:hAnsi="Times New Roman" w:cs="Times New Roman"/>
          <w:lang w:eastAsia="es-ES"/>
        </w:rPr>
        <w:t>De acuerdo a las características técnicas descritas en el Anexo Técnico de la</w:t>
      </w:r>
      <w:r w:rsidR="00062570" w:rsidRPr="00320281">
        <w:rPr>
          <w:rFonts w:ascii="Times New Roman" w:hAnsi="Times New Roman" w:cs="Times New Roman"/>
          <w:b/>
        </w:rPr>
        <w:t xml:space="preserve"> Licitación </w:t>
      </w:r>
      <w:r w:rsidR="00353BA5">
        <w:rPr>
          <w:rFonts w:ascii="Times New Roman" w:hAnsi="Times New Roman" w:cs="Times New Roman"/>
          <w:b/>
        </w:rPr>
        <w:t>Pública Nacional UV-LPN-012</w:t>
      </w:r>
      <w:r w:rsidR="0064333A">
        <w:rPr>
          <w:rFonts w:ascii="Times New Roman" w:hAnsi="Times New Roman" w:cs="Times New Roman"/>
          <w:b/>
        </w:rPr>
        <w:t>-2025</w:t>
      </w:r>
      <w:r w:rsidR="00062570" w:rsidRPr="00320281">
        <w:rPr>
          <w:rFonts w:ascii="Times New Roman" w:hAnsi="Times New Roman" w:cs="Times New Roman"/>
          <w:b/>
        </w:rPr>
        <w:t xml:space="preserve"> para </w:t>
      </w:r>
      <w:r w:rsidR="00D4030F" w:rsidRPr="00320281">
        <w:rPr>
          <w:rFonts w:ascii="Times New Roman" w:hAnsi="Times New Roman" w:cs="Times New Roman"/>
          <w:b/>
        </w:rPr>
        <w:t xml:space="preserve">Adquisición de </w:t>
      </w:r>
      <w:r w:rsidR="00D4030F">
        <w:rPr>
          <w:rFonts w:ascii="Times New Roman" w:hAnsi="Times New Roman" w:cs="Times New Roman"/>
          <w:b/>
        </w:rPr>
        <w:t xml:space="preserve">Equipo, Refacciones, </w:t>
      </w:r>
      <w:r w:rsidR="00D4030F" w:rsidRPr="00D4030F">
        <w:rPr>
          <w:rFonts w:ascii="Times New Roman" w:hAnsi="Times New Roman" w:cs="Times New Roman"/>
          <w:b/>
        </w:rPr>
        <w:t>Accesorios e Instrumental médico y de laboratorio</w:t>
      </w:r>
      <w:r w:rsidR="00AF31C0" w:rsidRPr="00320281">
        <w:rPr>
          <w:rFonts w:ascii="Times New Roman" w:eastAsia="Times New Roman" w:hAnsi="Times New Roman" w:cs="Times New Roman"/>
          <w:lang w:eastAsia="es-ES"/>
        </w:rPr>
        <w:t>,</w:t>
      </w:r>
      <w:r w:rsidRPr="00320281">
        <w:rPr>
          <w:rFonts w:ascii="Times New Roman" w:eastAsia="Times New Roman" w:hAnsi="Times New Roman" w:cs="Times New Roman"/>
          <w:lang w:eastAsia="es-ES"/>
        </w:rPr>
        <w:t xml:space="preserve"> someto a consideración de la Universidad Veracruzana la partida que se describe a continuación:</w:t>
      </w:r>
    </w:p>
    <w:p w14:paraId="00E63CC8" w14:textId="77777777" w:rsidR="000A445A" w:rsidRPr="00320281" w:rsidRDefault="000A445A" w:rsidP="00347203">
      <w:pPr>
        <w:spacing w:after="0" w:line="240" w:lineRule="auto"/>
        <w:ind w:left="-284"/>
        <w:jc w:val="both"/>
        <w:rPr>
          <w:rFonts w:ascii="Times New Roman" w:eastAsia="Times New Roman" w:hAnsi="Times New Roman" w:cs="Times New Roman"/>
          <w:b/>
          <w:bCs/>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6"/>
        <w:gridCol w:w="2405"/>
        <w:gridCol w:w="1377"/>
        <w:gridCol w:w="3486"/>
      </w:tblGrid>
      <w:tr w:rsidR="00347203" w:rsidRPr="00320281" w14:paraId="31714498" w14:textId="77777777" w:rsidTr="005633B8">
        <w:tc>
          <w:tcPr>
            <w:tcW w:w="2446" w:type="dxa"/>
            <w:tcBorders>
              <w:top w:val="nil"/>
              <w:left w:val="nil"/>
              <w:bottom w:val="nil"/>
              <w:right w:val="nil"/>
            </w:tcBorders>
          </w:tcPr>
          <w:p w14:paraId="0F48F173" w14:textId="42B7B59B" w:rsidR="00347203" w:rsidRPr="00320281" w:rsidRDefault="00A216F0" w:rsidP="005633B8">
            <w:pPr>
              <w:ind w:left="-108"/>
              <w:rPr>
                <w:rFonts w:ascii="Times New Roman" w:eastAsia="Calibri" w:hAnsi="Times New Roman" w:cs="Times New Roman"/>
                <w:b/>
                <w:bCs/>
              </w:rPr>
            </w:pPr>
            <w:r w:rsidRPr="00320281">
              <w:rPr>
                <w:rFonts w:ascii="Times New Roman" w:eastAsia="Calibri" w:hAnsi="Times New Roman" w:cs="Times New Roman"/>
                <w:b/>
                <w:bCs/>
              </w:rPr>
              <w:t>P</w:t>
            </w:r>
            <w:r w:rsidR="008A5A03" w:rsidRPr="00320281">
              <w:rPr>
                <w:rFonts w:ascii="Times New Roman" w:eastAsia="Calibri" w:hAnsi="Times New Roman" w:cs="Times New Roman"/>
                <w:b/>
                <w:bCs/>
              </w:rPr>
              <w:t>artida</w:t>
            </w:r>
            <w:r w:rsidR="00347203" w:rsidRPr="00320281">
              <w:rPr>
                <w:rFonts w:ascii="Times New Roman" w:eastAsia="Calibri" w:hAnsi="Times New Roman" w:cs="Times New Roman"/>
                <w:b/>
                <w:bCs/>
              </w:rPr>
              <w:t>:</w:t>
            </w:r>
          </w:p>
        </w:tc>
        <w:tc>
          <w:tcPr>
            <w:tcW w:w="2405" w:type="dxa"/>
            <w:tcBorders>
              <w:top w:val="nil"/>
              <w:left w:val="nil"/>
              <w:right w:val="nil"/>
            </w:tcBorders>
          </w:tcPr>
          <w:p w14:paraId="7C637DAC" w14:textId="77777777" w:rsidR="00347203" w:rsidRPr="00320281" w:rsidRDefault="00347203" w:rsidP="005633B8">
            <w:pPr>
              <w:ind w:left="-284"/>
              <w:rPr>
                <w:rFonts w:ascii="Times New Roman" w:eastAsia="Calibri" w:hAnsi="Times New Roman" w:cs="Times New Roman"/>
                <w:b/>
                <w:bCs/>
              </w:rPr>
            </w:pPr>
          </w:p>
        </w:tc>
        <w:tc>
          <w:tcPr>
            <w:tcW w:w="1377" w:type="dxa"/>
            <w:tcBorders>
              <w:top w:val="nil"/>
              <w:left w:val="nil"/>
              <w:bottom w:val="nil"/>
              <w:right w:val="nil"/>
            </w:tcBorders>
          </w:tcPr>
          <w:p w14:paraId="0FD938D5" w14:textId="7388AE7D" w:rsidR="00347203" w:rsidRPr="00320281" w:rsidRDefault="008A5A03" w:rsidP="005633B8">
            <w:pPr>
              <w:ind w:left="-30"/>
              <w:rPr>
                <w:rFonts w:ascii="Times New Roman" w:eastAsia="Calibri" w:hAnsi="Times New Roman" w:cs="Times New Roman"/>
                <w:b/>
                <w:bCs/>
              </w:rPr>
            </w:pPr>
            <w:r w:rsidRPr="00320281">
              <w:rPr>
                <w:rFonts w:ascii="Times New Roman" w:eastAsia="Calibri" w:hAnsi="Times New Roman" w:cs="Times New Roman"/>
                <w:b/>
                <w:bCs/>
              </w:rPr>
              <w:t>Cantidad</w:t>
            </w:r>
            <w:r w:rsidR="00347203" w:rsidRPr="00320281">
              <w:rPr>
                <w:rFonts w:ascii="Times New Roman" w:eastAsia="Calibri" w:hAnsi="Times New Roman" w:cs="Times New Roman"/>
                <w:b/>
                <w:bCs/>
              </w:rPr>
              <w:t>:</w:t>
            </w:r>
          </w:p>
        </w:tc>
        <w:tc>
          <w:tcPr>
            <w:tcW w:w="3486" w:type="dxa"/>
            <w:tcBorders>
              <w:top w:val="nil"/>
              <w:left w:val="nil"/>
              <w:right w:val="nil"/>
            </w:tcBorders>
          </w:tcPr>
          <w:p w14:paraId="1B65F4E9" w14:textId="77777777" w:rsidR="00347203" w:rsidRPr="00320281" w:rsidRDefault="00347203" w:rsidP="005633B8">
            <w:pPr>
              <w:ind w:left="-284"/>
              <w:rPr>
                <w:rFonts w:ascii="Times New Roman" w:eastAsia="Calibri" w:hAnsi="Times New Roman" w:cs="Times New Roman"/>
                <w:b/>
                <w:bCs/>
              </w:rPr>
            </w:pPr>
          </w:p>
        </w:tc>
      </w:tr>
    </w:tbl>
    <w:p w14:paraId="6CC7009A" w14:textId="77777777" w:rsidR="00347203" w:rsidRPr="00320281" w:rsidRDefault="00347203" w:rsidP="00347203">
      <w:pPr>
        <w:ind w:left="-284"/>
        <w:jc w:val="both"/>
        <w:rPr>
          <w:rFonts w:ascii="Times New Roman" w:eastAsia="Calibri" w:hAnsi="Times New Roman" w:cs="Times New Roman"/>
          <w:b/>
          <w:bCs/>
        </w:rPr>
      </w:pPr>
      <w:r w:rsidRPr="00320281">
        <w:rPr>
          <w:rFonts w:ascii="Times New Roman" w:eastAsia="Calibri" w:hAnsi="Times New Roman" w:cs="Times New Roman"/>
          <w:b/>
          <w:bCs/>
        </w:rPr>
        <w:t>Proposición Técnica:</w:t>
      </w:r>
    </w:p>
    <w:p w14:paraId="296F14E6" w14:textId="77777777" w:rsidR="00347203" w:rsidRPr="00320281" w:rsidRDefault="00347203" w:rsidP="00347203">
      <w:pPr>
        <w:ind w:left="-284"/>
        <w:jc w:val="both"/>
        <w:rPr>
          <w:rFonts w:ascii="Times New Roman" w:eastAsia="Calibri" w:hAnsi="Times New Roman" w:cs="Times New Roman"/>
          <w:b/>
          <w:u w:val="single"/>
        </w:rPr>
      </w:pPr>
      <w:r w:rsidRPr="00320281">
        <w:rPr>
          <w:rFonts w:ascii="Times New Roman" w:eastAsia="Calibri" w:hAnsi="Times New Roman" w:cs="Times New Roman"/>
          <w:b/>
          <w:u w:val="single"/>
        </w:rPr>
        <w:t>(Descripción detallada y sin abreviaciones del bien ofertado, debe ser coincidente con las especificaciones del catálogo, folleto ilustrativo o ficha técnica de referencia)</w:t>
      </w:r>
    </w:p>
    <w:p w14:paraId="25818643" w14:textId="77777777" w:rsidR="00347203" w:rsidRPr="00320281" w:rsidRDefault="00347203" w:rsidP="00347203">
      <w:pPr>
        <w:ind w:left="-284"/>
        <w:jc w:val="both"/>
        <w:rPr>
          <w:rFonts w:ascii="Times New Roman" w:eastAsia="Calibri" w:hAnsi="Times New Roman" w:cs="Times New Roman"/>
        </w:rPr>
      </w:pPr>
      <w:r w:rsidRPr="00320281">
        <w:rPr>
          <w:rFonts w:ascii="Times New Roman" w:eastAsia="Calibri"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w:t>
      </w:r>
    </w:p>
    <w:tbl>
      <w:tblPr>
        <w:tblW w:w="6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6"/>
        <w:gridCol w:w="1749"/>
        <w:gridCol w:w="1063"/>
        <w:gridCol w:w="2385"/>
      </w:tblGrid>
      <w:tr w:rsidR="00347203" w:rsidRPr="00320281" w14:paraId="3D450E4C" w14:textId="77777777" w:rsidTr="005633B8">
        <w:trPr>
          <w:trHeight w:val="496"/>
        </w:trPr>
        <w:tc>
          <w:tcPr>
            <w:tcW w:w="1016" w:type="dxa"/>
            <w:tcBorders>
              <w:top w:val="nil"/>
              <w:left w:val="nil"/>
              <w:bottom w:val="nil"/>
              <w:right w:val="nil"/>
            </w:tcBorders>
          </w:tcPr>
          <w:p w14:paraId="75086F7C" w14:textId="77777777" w:rsidR="00347203" w:rsidRPr="00320281" w:rsidRDefault="00347203" w:rsidP="005633B8">
            <w:pPr>
              <w:ind w:left="-70"/>
              <w:jc w:val="both"/>
              <w:rPr>
                <w:rFonts w:ascii="Times New Roman" w:eastAsia="Calibri" w:hAnsi="Times New Roman" w:cs="Times New Roman"/>
                <w:b/>
                <w:bCs/>
              </w:rPr>
            </w:pPr>
            <w:r w:rsidRPr="00320281">
              <w:rPr>
                <w:rFonts w:ascii="Times New Roman" w:eastAsia="Calibri" w:hAnsi="Times New Roman" w:cs="Times New Roman"/>
                <w:b/>
                <w:bCs/>
              </w:rPr>
              <w:t>Marca:</w:t>
            </w:r>
          </w:p>
        </w:tc>
        <w:tc>
          <w:tcPr>
            <w:tcW w:w="1749" w:type="dxa"/>
            <w:tcBorders>
              <w:top w:val="nil"/>
              <w:left w:val="nil"/>
              <w:bottom w:val="single" w:sz="4" w:space="0" w:color="auto"/>
              <w:right w:val="nil"/>
            </w:tcBorders>
          </w:tcPr>
          <w:p w14:paraId="5FA9DC42" w14:textId="77777777" w:rsidR="00347203" w:rsidRPr="00320281" w:rsidRDefault="00347203" w:rsidP="005633B8">
            <w:pPr>
              <w:ind w:left="-284"/>
              <w:jc w:val="both"/>
              <w:rPr>
                <w:rFonts w:ascii="Times New Roman" w:eastAsia="Calibri" w:hAnsi="Times New Roman" w:cs="Times New Roman"/>
                <w:b/>
                <w:bCs/>
              </w:rPr>
            </w:pPr>
          </w:p>
        </w:tc>
        <w:tc>
          <w:tcPr>
            <w:tcW w:w="1063" w:type="dxa"/>
            <w:tcBorders>
              <w:top w:val="nil"/>
              <w:left w:val="nil"/>
              <w:bottom w:val="nil"/>
              <w:right w:val="nil"/>
            </w:tcBorders>
          </w:tcPr>
          <w:p w14:paraId="1273C5B1" w14:textId="77777777" w:rsidR="00347203" w:rsidRPr="00320281" w:rsidRDefault="00347203" w:rsidP="005633B8">
            <w:pPr>
              <w:jc w:val="both"/>
              <w:rPr>
                <w:rFonts w:ascii="Times New Roman" w:eastAsia="Calibri" w:hAnsi="Times New Roman" w:cs="Times New Roman"/>
                <w:b/>
                <w:bCs/>
              </w:rPr>
            </w:pPr>
            <w:r w:rsidRPr="00320281">
              <w:rPr>
                <w:rFonts w:ascii="Times New Roman" w:eastAsia="Calibri" w:hAnsi="Times New Roman" w:cs="Times New Roman"/>
                <w:b/>
                <w:bCs/>
              </w:rPr>
              <w:t>Modelo:</w:t>
            </w:r>
          </w:p>
        </w:tc>
        <w:tc>
          <w:tcPr>
            <w:tcW w:w="2385" w:type="dxa"/>
            <w:tcBorders>
              <w:top w:val="nil"/>
              <w:left w:val="nil"/>
              <w:right w:val="nil"/>
            </w:tcBorders>
          </w:tcPr>
          <w:p w14:paraId="7E73D87C" w14:textId="77777777" w:rsidR="00347203" w:rsidRPr="00320281" w:rsidRDefault="00347203" w:rsidP="005633B8">
            <w:pPr>
              <w:ind w:left="-284"/>
              <w:jc w:val="both"/>
              <w:rPr>
                <w:rFonts w:ascii="Times New Roman" w:eastAsia="Calibri" w:hAnsi="Times New Roman" w:cs="Times New Roman"/>
                <w:b/>
                <w:bCs/>
              </w:rPr>
            </w:pPr>
          </w:p>
        </w:tc>
      </w:tr>
    </w:tbl>
    <w:p w14:paraId="1D426030" w14:textId="77777777" w:rsidR="00347203" w:rsidRPr="00320281" w:rsidRDefault="00347203" w:rsidP="00347203">
      <w:pPr>
        <w:ind w:left="-284"/>
        <w:jc w:val="both"/>
        <w:rPr>
          <w:rFonts w:ascii="Times New Roman" w:eastAsia="Calibri" w:hAnsi="Times New Roman" w:cs="Times New Roman"/>
        </w:rPr>
      </w:pPr>
    </w:p>
    <w:tbl>
      <w:tblPr>
        <w:tblW w:w="9046" w:type="dxa"/>
        <w:tblLook w:val="0000" w:firstRow="0" w:lastRow="0" w:firstColumn="0" w:lastColumn="0" w:noHBand="0" w:noVBand="0"/>
      </w:tblPr>
      <w:tblGrid>
        <w:gridCol w:w="2312"/>
        <w:gridCol w:w="2476"/>
        <w:gridCol w:w="1183"/>
        <w:gridCol w:w="3075"/>
      </w:tblGrid>
      <w:tr w:rsidR="00347203" w:rsidRPr="00320281" w14:paraId="281E2F92" w14:textId="77777777" w:rsidTr="005633B8">
        <w:trPr>
          <w:trHeight w:val="480"/>
        </w:trPr>
        <w:tc>
          <w:tcPr>
            <w:tcW w:w="2312" w:type="dxa"/>
            <w:tcBorders>
              <w:top w:val="nil"/>
              <w:left w:val="nil"/>
              <w:bottom w:val="nil"/>
              <w:right w:val="nil"/>
            </w:tcBorders>
          </w:tcPr>
          <w:p w14:paraId="1670DE77" w14:textId="77777777" w:rsidR="00347203" w:rsidRPr="00320281" w:rsidRDefault="00347203" w:rsidP="005633B8">
            <w:pPr>
              <w:ind w:left="-108"/>
              <w:rPr>
                <w:rFonts w:ascii="Times New Roman" w:eastAsia="Calibri" w:hAnsi="Times New Roman" w:cs="Times New Roman"/>
                <w:b/>
                <w:bCs/>
              </w:rPr>
            </w:pPr>
            <w:r w:rsidRPr="00320281">
              <w:rPr>
                <w:rFonts w:ascii="Times New Roman" w:eastAsia="Calibri" w:hAnsi="Times New Roman" w:cs="Times New Roman"/>
                <w:b/>
                <w:bCs/>
              </w:rPr>
              <w:t>Tiempo de entrega:</w:t>
            </w:r>
          </w:p>
        </w:tc>
        <w:tc>
          <w:tcPr>
            <w:tcW w:w="2476" w:type="dxa"/>
            <w:tcBorders>
              <w:top w:val="nil"/>
              <w:left w:val="nil"/>
              <w:bottom w:val="single" w:sz="4" w:space="0" w:color="auto"/>
              <w:right w:val="nil"/>
            </w:tcBorders>
          </w:tcPr>
          <w:p w14:paraId="03134A95" w14:textId="77777777" w:rsidR="00347203" w:rsidRPr="00320281" w:rsidRDefault="00347203" w:rsidP="005633B8">
            <w:pPr>
              <w:ind w:left="-284"/>
              <w:rPr>
                <w:rFonts w:ascii="Times New Roman" w:eastAsia="Calibri" w:hAnsi="Times New Roman" w:cs="Times New Roman"/>
                <w:b/>
                <w:bCs/>
              </w:rPr>
            </w:pPr>
          </w:p>
        </w:tc>
        <w:tc>
          <w:tcPr>
            <w:tcW w:w="1183" w:type="dxa"/>
            <w:tcBorders>
              <w:top w:val="nil"/>
              <w:left w:val="nil"/>
              <w:bottom w:val="nil"/>
              <w:right w:val="nil"/>
            </w:tcBorders>
          </w:tcPr>
          <w:p w14:paraId="1620F752" w14:textId="77777777" w:rsidR="00347203" w:rsidRPr="00320281" w:rsidRDefault="00347203" w:rsidP="005633B8">
            <w:pPr>
              <w:ind w:left="-76"/>
              <w:rPr>
                <w:rFonts w:ascii="Times New Roman" w:eastAsia="Calibri" w:hAnsi="Times New Roman" w:cs="Times New Roman"/>
                <w:b/>
                <w:bCs/>
              </w:rPr>
            </w:pPr>
            <w:r w:rsidRPr="00320281">
              <w:rPr>
                <w:rFonts w:ascii="Times New Roman" w:eastAsia="Calibri" w:hAnsi="Times New Roman" w:cs="Times New Roman"/>
                <w:b/>
                <w:bCs/>
              </w:rPr>
              <w:t>Garantía:</w:t>
            </w:r>
          </w:p>
        </w:tc>
        <w:tc>
          <w:tcPr>
            <w:tcW w:w="3075" w:type="dxa"/>
            <w:tcBorders>
              <w:top w:val="nil"/>
              <w:left w:val="nil"/>
              <w:bottom w:val="single" w:sz="4" w:space="0" w:color="auto"/>
              <w:right w:val="nil"/>
            </w:tcBorders>
          </w:tcPr>
          <w:p w14:paraId="09BCB952" w14:textId="77777777" w:rsidR="00347203" w:rsidRPr="00320281" w:rsidRDefault="00347203" w:rsidP="005633B8">
            <w:pPr>
              <w:ind w:left="-284"/>
              <w:rPr>
                <w:rFonts w:ascii="Times New Roman" w:eastAsia="Calibri" w:hAnsi="Times New Roman" w:cs="Times New Roman"/>
                <w:b/>
                <w:bCs/>
              </w:rPr>
            </w:pPr>
          </w:p>
        </w:tc>
      </w:tr>
    </w:tbl>
    <w:p w14:paraId="2913B108" w14:textId="77777777" w:rsidR="00347203" w:rsidRPr="00320281" w:rsidRDefault="00347203" w:rsidP="00347203">
      <w:pPr>
        <w:ind w:left="-284"/>
        <w:rPr>
          <w:rFonts w:ascii="Times New Roman" w:eastAsia="Calibri" w:hAnsi="Times New Roman" w:cs="Times New Roman"/>
        </w:rPr>
      </w:pPr>
    </w:p>
    <w:p w14:paraId="737B5433" w14:textId="77777777" w:rsidR="00347203" w:rsidRPr="00320281" w:rsidRDefault="00347203" w:rsidP="00347203">
      <w:pPr>
        <w:ind w:left="-284"/>
        <w:jc w:val="center"/>
        <w:rPr>
          <w:rFonts w:ascii="Times New Roman" w:eastAsia="Calibri" w:hAnsi="Times New Roman" w:cs="Times New Roman"/>
        </w:rPr>
      </w:pPr>
      <w:r w:rsidRPr="00320281">
        <w:rPr>
          <w:rFonts w:ascii="Times New Roman" w:eastAsia="Calibri" w:hAnsi="Times New Roman" w:cs="Times New Roman"/>
        </w:rPr>
        <w:t>(Lugar y Fecha)</w:t>
      </w:r>
    </w:p>
    <w:p w14:paraId="5D5A0FA1" w14:textId="08CA892F" w:rsidR="00347203" w:rsidRPr="00320281" w:rsidRDefault="00EB0CFA" w:rsidP="00347203">
      <w:pPr>
        <w:ind w:left="-284"/>
        <w:jc w:val="center"/>
        <w:rPr>
          <w:rFonts w:ascii="Times New Roman" w:eastAsia="Calibri" w:hAnsi="Times New Roman" w:cs="Times New Roman"/>
        </w:rPr>
      </w:pPr>
      <w:r w:rsidRPr="00320281">
        <w:rPr>
          <w:rFonts w:ascii="Times New Roman" w:eastAsia="Calibri" w:hAnsi="Times New Roman" w:cs="Times New Roman"/>
        </w:rPr>
        <w:t>ATENTAMENTE</w:t>
      </w:r>
    </w:p>
    <w:p w14:paraId="0DE7EE9A" w14:textId="2BE2A027" w:rsidR="00A216F0" w:rsidRPr="00FA75A6" w:rsidRDefault="00347203" w:rsidP="00FA75A6">
      <w:pPr>
        <w:ind w:left="-284"/>
        <w:jc w:val="center"/>
        <w:rPr>
          <w:rFonts w:ascii="Times New Roman" w:eastAsia="Calibri" w:hAnsi="Times New Roman" w:cs="Times New Roman"/>
          <w:b/>
        </w:rPr>
      </w:pPr>
      <w:r w:rsidRPr="00320281">
        <w:rPr>
          <w:rFonts w:ascii="Times New Roman" w:eastAsia="Calibri" w:hAnsi="Times New Roman" w:cs="Times New Roman"/>
          <w:b/>
        </w:rPr>
        <w:t xml:space="preserve">Representante Legal de la </w:t>
      </w:r>
      <w:r w:rsidR="00EB0CFA" w:rsidRPr="00320281">
        <w:rPr>
          <w:rFonts w:ascii="Times New Roman" w:eastAsia="Calibri" w:hAnsi="Times New Roman" w:cs="Times New Roman"/>
          <w:b/>
        </w:rPr>
        <w:t>Empresa</w:t>
      </w:r>
    </w:p>
    <w:p w14:paraId="6E110553" w14:textId="77777777" w:rsidR="00347203" w:rsidRPr="00320281" w:rsidRDefault="00347203" w:rsidP="00347203">
      <w:pPr>
        <w:jc w:val="both"/>
        <w:rPr>
          <w:rFonts w:ascii="Times New Roman" w:eastAsia="Calibri" w:hAnsi="Times New Roman" w:cs="Times New Roman"/>
          <w:bCs/>
          <w:sz w:val="18"/>
          <w:szCs w:val="24"/>
        </w:rPr>
      </w:pPr>
      <w:r w:rsidRPr="00320281">
        <w:rPr>
          <w:rFonts w:ascii="Times New Roman" w:eastAsia="Calibri" w:hAnsi="Times New Roman" w:cs="Times New Roman"/>
          <w:bCs/>
          <w:sz w:val="18"/>
          <w:szCs w:val="24"/>
        </w:rPr>
        <w:t xml:space="preserve">Notas: </w:t>
      </w:r>
    </w:p>
    <w:p w14:paraId="1E062B54" w14:textId="77777777" w:rsidR="00347203" w:rsidRPr="00320281" w:rsidRDefault="00347203" w:rsidP="00634BF1">
      <w:pPr>
        <w:numPr>
          <w:ilvl w:val="0"/>
          <w:numId w:val="8"/>
        </w:numPr>
        <w:spacing w:after="0" w:line="240" w:lineRule="auto"/>
        <w:jc w:val="both"/>
        <w:rPr>
          <w:rFonts w:ascii="Times New Roman" w:eastAsia="Calibri" w:hAnsi="Times New Roman" w:cs="Times New Roman"/>
          <w:sz w:val="18"/>
          <w:szCs w:val="24"/>
        </w:rPr>
      </w:pPr>
      <w:r w:rsidRPr="00320281">
        <w:rPr>
          <w:rFonts w:ascii="Times New Roman" w:eastAsia="Calibri" w:hAnsi="Times New Roman" w:cs="Times New Roman"/>
          <w:sz w:val="18"/>
          <w:szCs w:val="24"/>
        </w:rPr>
        <w:t>Este formato podrá reproducirse cuantas veces sea necesario, hasta cubrir en su totalidad la descripción del bien ofertado en hoja membretada de la empresa.</w:t>
      </w:r>
    </w:p>
    <w:p w14:paraId="6DB8F7D3" w14:textId="77777777" w:rsidR="00347203" w:rsidRPr="00320281" w:rsidRDefault="00347203" w:rsidP="00634BF1">
      <w:pPr>
        <w:numPr>
          <w:ilvl w:val="0"/>
          <w:numId w:val="8"/>
        </w:numPr>
        <w:spacing w:after="0" w:line="240" w:lineRule="auto"/>
        <w:jc w:val="both"/>
        <w:rPr>
          <w:rFonts w:ascii="Times New Roman" w:eastAsia="Calibri" w:hAnsi="Times New Roman" w:cs="Times New Roman"/>
          <w:sz w:val="18"/>
          <w:szCs w:val="24"/>
        </w:rPr>
      </w:pPr>
      <w:r w:rsidRPr="00320281">
        <w:rPr>
          <w:rFonts w:ascii="Times New Roman" w:eastAsia="Calibri" w:hAnsi="Times New Roman" w:cs="Times New Roman"/>
          <w:sz w:val="18"/>
          <w:szCs w:val="24"/>
        </w:rPr>
        <w:t>Se deberá llenar y presentar por partida, conteniendo además el catálogo, folleto ilustrativo o ficha técnica en el idioma del país de origen acompañado de una traducción simple al español, en caso de presentarlo en archivo electrónico deberá ser un archivo por cada partida en formato PDF.</w:t>
      </w:r>
    </w:p>
    <w:p w14:paraId="6C085056" w14:textId="611D0D42" w:rsidR="00482164" w:rsidRDefault="00482164">
      <w:pPr>
        <w:rPr>
          <w:rFonts w:ascii="Times New Roman" w:eastAsia="Calibri" w:hAnsi="Times New Roman" w:cs="Times New Roman"/>
          <w:sz w:val="18"/>
          <w:szCs w:val="24"/>
        </w:rPr>
      </w:pPr>
      <w:r>
        <w:rPr>
          <w:rFonts w:ascii="Times New Roman" w:eastAsia="Calibri" w:hAnsi="Times New Roman" w:cs="Times New Roman"/>
          <w:sz w:val="18"/>
          <w:szCs w:val="24"/>
        </w:rPr>
        <w:br w:type="page"/>
      </w:r>
    </w:p>
    <w:p w14:paraId="29322B00" w14:textId="77777777" w:rsidR="00347203" w:rsidRPr="00320281" w:rsidRDefault="00347203" w:rsidP="00347203">
      <w:pPr>
        <w:spacing w:after="0" w:line="240" w:lineRule="auto"/>
        <w:jc w:val="both"/>
        <w:rPr>
          <w:rFonts w:ascii="Times New Roman" w:eastAsia="Calibri" w:hAnsi="Times New Roman" w:cs="Times New Roman"/>
          <w:sz w:val="18"/>
          <w:szCs w:val="24"/>
        </w:rPr>
      </w:pPr>
    </w:p>
    <w:p w14:paraId="2B9B4E12" w14:textId="146AB85E" w:rsidR="006E3E72" w:rsidRPr="00320281" w:rsidRDefault="00482164" w:rsidP="009D3C4A">
      <w:pPr>
        <w:spacing w:after="0" w:line="240" w:lineRule="auto"/>
        <w:jc w:val="right"/>
        <w:rPr>
          <w:rFonts w:ascii="Times New Roman" w:hAnsi="Times New Roman" w:cs="Times New Roman"/>
          <w:b/>
        </w:rPr>
      </w:pPr>
      <w:r>
        <w:rPr>
          <w:rFonts w:ascii="Times New Roman" w:hAnsi="Times New Roman" w:cs="Times New Roman"/>
          <w:b/>
        </w:rPr>
        <w:t>A</w:t>
      </w:r>
      <w:r w:rsidR="006E3E72" w:rsidRPr="00320281">
        <w:rPr>
          <w:rFonts w:ascii="Times New Roman" w:hAnsi="Times New Roman" w:cs="Times New Roman"/>
          <w:b/>
        </w:rPr>
        <w:t xml:space="preserve">nexo </w:t>
      </w:r>
      <w:r w:rsidR="00CD20CF" w:rsidRPr="00320281">
        <w:rPr>
          <w:rFonts w:ascii="Times New Roman" w:hAnsi="Times New Roman" w:cs="Times New Roman"/>
          <w:b/>
        </w:rPr>
        <w:t>2</w:t>
      </w:r>
    </w:p>
    <w:p w14:paraId="102587F4" w14:textId="77777777" w:rsidR="00A462D2" w:rsidRPr="00320281" w:rsidRDefault="00A462D2" w:rsidP="009D3C4A">
      <w:pPr>
        <w:pStyle w:val="a"/>
        <w:rPr>
          <w:rFonts w:ascii="Times New Roman" w:hAnsi="Times New Roman" w:cs="Times New Roman"/>
          <w:sz w:val="22"/>
          <w:szCs w:val="22"/>
        </w:rPr>
      </w:pPr>
    </w:p>
    <w:p w14:paraId="000EE528" w14:textId="19B6AD5D" w:rsidR="006E3E72" w:rsidRPr="00320281" w:rsidRDefault="000B3919" w:rsidP="009D3C4A">
      <w:pPr>
        <w:pStyle w:val="a"/>
        <w:rPr>
          <w:rFonts w:ascii="Times New Roman" w:hAnsi="Times New Roman" w:cs="Times New Roman"/>
          <w:sz w:val="22"/>
          <w:szCs w:val="22"/>
        </w:rPr>
      </w:pPr>
      <w:r w:rsidRPr="00320281">
        <w:rPr>
          <w:rFonts w:ascii="Times New Roman" w:hAnsi="Times New Roman" w:cs="Times New Roman"/>
          <w:sz w:val="22"/>
          <w:szCs w:val="22"/>
        </w:rPr>
        <w:t>Escrito para a</w:t>
      </w:r>
      <w:r w:rsidR="00A14D81" w:rsidRPr="00320281">
        <w:rPr>
          <w:rFonts w:ascii="Times New Roman" w:hAnsi="Times New Roman" w:cs="Times New Roman"/>
          <w:sz w:val="22"/>
          <w:szCs w:val="22"/>
        </w:rPr>
        <w:t xml:space="preserve">creditar la </w:t>
      </w:r>
      <w:r w:rsidRPr="00320281">
        <w:rPr>
          <w:rFonts w:ascii="Times New Roman" w:hAnsi="Times New Roman" w:cs="Times New Roman"/>
          <w:sz w:val="22"/>
          <w:szCs w:val="22"/>
        </w:rPr>
        <w:t>p</w:t>
      </w:r>
      <w:r w:rsidR="00A14D81" w:rsidRPr="00320281">
        <w:rPr>
          <w:rFonts w:ascii="Times New Roman" w:hAnsi="Times New Roman" w:cs="Times New Roman"/>
          <w:sz w:val="22"/>
          <w:szCs w:val="22"/>
        </w:rPr>
        <w:t xml:space="preserve">ersonalidad </w:t>
      </w:r>
      <w:r w:rsidRPr="00320281">
        <w:rPr>
          <w:rFonts w:ascii="Times New Roman" w:hAnsi="Times New Roman" w:cs="Times New Roman"/>
          <w:sz w:val="22"/>
          <w:szCs w:val="22"/>
        </w:rPr>
        <w:t>j</w:t>
      </w:r>
      <w:r w:rsidR="006E3E72" w:rsidRPr="00320281">
        <w:rPr>
          <w:rFonts w:ascii="Times New Roman" w:hAnsi="Times New Roman" w:cs="Times New Roman"/>
          <w:sz w:val="22"/>
          <w:szCs w:val="22"/>
        </w:rPr>
        <w:t xml:space="preserve">urídica </w:t>
      </w:r>
    </w:p>
    <w:p w14:paraId="56F1119B" w14:textId="77777777" w:rsidR="001631AC" w:rsidRPr="00320281" w:rsidRDefault="001631AC" w:rsidP="009D3C4A">
      <w:pPr>
        <w:spacing w:after="0" w:line="240" w:lineRule="auto"/>
        <w:rPr>
          <w:rFonts w:ascii="Times New Roman" w:hAnsi="Times New Roman" w:cs="Times New Roman"/>
          <w:b/>
          <w:bCs/>
          <w:spacing w:val="4"/>
        </w:rPr>
      </w:pPr>
    </w:p>
    <w:p w14:paraId="4F00D507" w14:textId="77777777" w:rsidR="00EB0CFA" w:rsidRPr="00320281" w:rsidRDefault="00EB0CFA" w:rsidP="00EB0CFA">
      <w:pPr>
        <w:spacing w:after="0" w:line="240" w:lineRule="auto"/>
        <w:ind w:left="-284" w:firstLine="284"/>
        <w:rPr>
          <w:rFonts w:ascii="Times New Roman" w:eastAsia="Calibri" w:hAnsi="Times New Roman" w:cs="Times New Roman"/>
          <w:b/>
          <w:bCs/>
        </w:rPr>
      </w:pPr>
      <w:r w:rsidRPr="00320281">
        <w:rPr>
          <w:rFonts w:ascii="Times New Roman" w:eastAsia="Calibri" w:hAnsi="Times New Roman" w:cs="Times New Roman"/>
          <w:b/>
          <w:bCs/>
          <w:spacing w:val="4"/>
        </w:rPr>
        <w:t xml:space="preserve">Mtra. Lizbeth Margarita Viveros </w:t>
      </w:r>
      <w:proofErr w:type="spellStart"/>
      <w:r w:rsidRPr="00320281">
        <w:rPr>
          <w:rFonts w:ascii="Times New Roman" w:eastAsia="Calibri" w:hAnsi="Times New Roman" w:cs="Times New Roman"/>
          <w:b/>
          <w:bCs/>
          <w:spacing w:val="4"/>
        </w:rPr>
        <w:t>Cancino</w:t>
      </w:r>
      <w:proofErr w:type="spellEnd"/>
    </w:p>
    <w:p w14:paraId="134E14A3" w14:textId="6DF94595" w:rsidR="006E3E72" w:rsidRPr="00320281" w:rsidRDefault="00EB0CFA" w:rsidP="00EB0CFA">
      <w:pPr>
        <w:spacing w:after="0" w:line="240" w:lineRule="auto"/>
        <w:jc w:val="both"/>
        <w:rPr>
          <w:rFonts w:ascii="Times New Roman" w:hAnsi="Times New Roman" w:cs="Times New Roman"/>
        </w:rPr>
      </w:pPr>
      <w:r w:rsidRPr="00320281">
        <w:rPr>
          <w:rFonts w:ascii="Times New Roman" w:eastAsia="Calibri" w:hAnsi="Times New Roman" w:cs="Times New Roman"/>
        </w:rPr>
        <w:t>Secretaria</w:t>
      </w:r>
      <w:r w:rsidR="006E3E72" w:rsidRPr="00320281">
        <w:rPr>
          <w:rFonts w:ascii="Times New Roman" w:hAnsi="Times New Roman" w:cs="Times New Roman"/>
        </w:rPr>
        <w:t xml:space="preserve"> de Administración y Finanzas</w:t>
      </w:r>
    </w:p>
    <w:p w14:paraId="357A7001" w14:textId="4B0E13F9" w:rsidR="006E3E72" w:rsidRPr="00320281" w:rsidRDefault="00787602" w:rsidP="009D3C4A">
      <w:pPr>
        <w:spacing w:after="0" w:line="240" w:lineRule="auto"/>
        <w:jc w:val="both"/>
        <w:rPr>
          <w:rFonts w:ascii="Times New Roman" w:hAnsi="Times New Roman" w:cs="Times New Roman"/>
        </w:rPr>
      </w:pPr>
      <w:r w:rsidRPr="00320281">
        <w:rPr>
          <w:rFonts w:ascii="Times New Roman" w:hAnsi="Times New Roman" w:cs="Times New Roman"/>
        </w:rPr>
        <w:t>Universidad Veracruzana</w:t>
      </w:r>
    </w:p>
    <w:p w14:paraId="3527B872" w14:textId="77777777" w:rsidR="006E3E72" w:rsidRPr="00320281" w:rsidRDefault="006E3E72" w:rsidP="009D3C4A">
      <w:pPr>
        <w:spacing w:after="0" w:line="240" w:lineRule="auto"/>
        <w:jc w:val="both"/>
        <w:rPr>
          <w:rFonts w:ascii="Times New Roman" w:hAnsi="Times New Roman" w:cs="Times New Roman"/>
        </w:rPr>
      </w:pPr>
      <w:r w:rsidRPr="00320281">
        <w:rPr>
          <w:rFonts w:ascii="Times New Roman" w:hAnsi="Times New Roman" w:cs="Times New Roman"/>
        </w:rPr>
        <w:t>Presente</w:t>
      </w:r>
    </w:p>
    <w:p w14:paraId="3C21C9AD" w14:textId="77777777" w:rsidR="006E3E72" w:rsidRPr="00320281" w:rsidRDefault="006E3E72" w:rsidP="009D3C4A">
      <w:pPr>
        <w:pStyle w:val="a"/>
        <w:jc w:val="left"/>
        <w:rPr>
          <w:rFonts w:ascii="Times New Roman" w:hAnsi="Times New Roman" w:cs="Times New Roman"/>
          <w:sz w:val="22"/>
          <w:szCs w:val="22"/>
        </w:rPr>
      </w:pPr>
      <w:r w:rsidRPr="00320281">
        <w:rPr>
          <w:rFonts w:ascii="Times New Roman" w:hAnsi="Times New Roman" w:cs="Times New Roman"/>
          <w:sz w:val="22"/>
          <w:szCs w:val="22"/>
        </w:rPr>
        <w:tab/>
      </w:r>
    </w:p>
    <w:p w14:paraId="7742C2EB" w14:textId="4CF0E1C2" w:rsidR="006E3E72" w:rsidRDefault="006E3E72" w:rsidP="009D3C4A">
      <w:pPr>
        <w:spacing w:after="0" w:line="240" w:lineRule="auto"/>
        <w:jc w:val="both"/>
        <w:rPr>
          <w:rFonts w:ascii="Times New Roman" w:hAnsi="Times New Roman" w:cs="Times New Roman"/>
          <w:b/>
          <w:u w:val="single"/>
        </w:rPr>
      </w:pPr>
      <w:r w:rsidRPr="00320281">
        <w:rPr>
          <w:rFonts w:ascii="Times New Roman" w:hAnsi="Times New Roman" w:cs="Times New Roman"/>
        </w:rPr>
        <w:t>C.</w:t>
      </w:r>
      <w:r w:rsidRPr="00320281">
        <w:rPr>
          <w:rFonts w:ascii="Times New Roman" w:hAnsi="Times New Roman" w:cs="Times New Roman"/>
          <w:b/>
        </w:rPr>
        <w:t xml:space="preserve"> _______________________</w:t>
      </w:r>
      <w:r w:rsidRPr="00320281">
        <w:rPr>
          <w:rFonts w:ascii="Times New Roman" w:hAnsi="Times New Roman" w:cs="Times New Roman"/>
        </w:rPr>
        <w:t xml:space="preserve"> manifiesto, bajo protesta de decir verdad, que los datos asentados, son ciertos y han sido debidamente verificados, así como que cuento con facultades suficientes para suscribir la proposición en la presente </w:t>
      </w:r>
      <w:r w:rsidR="005C06E8" w:rsidRPr="00320281">
        <w:rPr>
          <w:rFonts w:ascii="Times New Roman" w:hAnsi="Times New Roman" w:cs="Times New Roman"/>
          <w:b/>
          <w:bCs/>
        </w:rPr>
        <w:t xml:space="preserve">Licitación </w:t>
      </w:r>
      <w:r w:rsidR="004E602E" w:rsidRPr="00320281">
        <w:rPr>
          <w:rFonts w:ascii="Times New Roman" w:hAnsi="Times New Roman" w:cs="Times New Roman"/>
          <w:b/>
          <w:bCs/>
        </w:rPr>
        <w:t xml:space="preserve">Pública </w:t>
      </w:r>
      <w:r w:rsidR="0078043A" w:rsidRPr="00320281">
        <w:rPr>
          <w:rFonts w:ascii="Times New Roman" w:hAnsi="Times New Roman" w:cs="Times New Roman"/>
          <w:b/>
          <w:bCs/>
        </w:rPr>
        <w:t>Nacional</w:t>
      </w:r>
      <w:r w:rsidR="005F3299" w:rsidRPr="00320281">
        <w:rPr>
          <w:rFonts w:ascii="Times New Roman" w:hAnsi="Times New Roman" w:cs="Times New Roman"/>
          <w:b/>
          <w:bCs/>
        </w:rPr>
        <w:t xml:space="preserve"> número</w:t>
      </w:r>
      <w:r w:rsidR="005C06E8" w:rsidRPr="00320281">
        <w:rPr>
          <w:rFonts w:ascii="Times New Roman" w:hAnsi="Times New Roman" w:cs="Times New Roman"/>
          <w:b/>
          <w:bCs/>
        </w:rPr>
        <w:t xml:space="preserve"> </w:t>
      </w:r>
      <w:r w:rsidR="00353BA5">
        <w:rPr>
          <w:rFonts w:ascii="Times New Roman" w:eastAsia="Times New Roman" w:hAnsi="Times New Roman" w:cs="Times New Roman"/>
          <w:b/>
          <w:lang w:eastAsia="es-ES"/>
        </w:rPr>
        <w:t>UV-LPN-012</w:t>
      </w:r>
      <w:r w:rsidR="0064333A">
        <w:rPr>
          <w:rFonts w:ascii="Times New Roman" w:eastAsia="Times New Roman" w:hAnsi="Times New Roman" w:cs="Times New Roman"/>
          <w:b/>
          <w:lang w:eastAsia="es-ES"/>
        </w:rPr>
        <w:t>-</w:t>
      </w:r>
      <w:r w:rsidR="00353BA5">
        <w:rPr>
          <w:rFonts w:ascii="Times New Roman" w:eastAsia="Times New Roman" w:hAnsi="Times New Roman" w:cs="Times New Roman"/>
          <w:b/>
          <w:lang w:eastAsia="es-ES"/>
        </w:rPr>
        <w:t xml:space="preserve">2025 </w:t>
      </w:r>
      <w:r w:rsidR="00353BA5" w:rsidRPr="00320281">
        <w:rPr>
          <w:rFonts w:ascii="Times New Roman" w:eastAsia="Times New Roman" w:hAnsi="Times New Roman" w:cs="Times New Roman"/>
          <w:lang w:eastAsia="es-ES"/>
        </w:rPr>
        <w:t>para</w:t>
      </w:r>
      <w:r w:rsidR="003633E5" w:rsidRPr="00320281">
        <w:rPr>
          <w:rFonts w:ascii="Times New Roman" w:eastAsia="Times New Roman" w:hAnsi="Times New Roman" w:cs="Times New Roman"/>
          <w:b/>
          <w:lang w:eastAsia="es-ES"/>
        </w:rPr>
        <w:t xml:space="preserve"> </w:t>
      </w:r>
      <w:r w:rsidR="00D4030F" w:rsidRPr="00320281">
        <w:rPr>
          <w:rFonts w:ascii="Times New Roman" w:hAnsi="Times New Roman" w:cs="Times New Roman"/>
          <w:b/>
        </w:rPr>
        <w:t xml:space="preserve">Adquisición de </w:t>
      </w:r>
      <w:r w:rsidR="00D4030F">
        <w:rPr>
          <w:rFonts w:ascii="Times New Roman" w:hAnsi="Times New Roman" w:cs="Times New Roman"/>
          <w:b/>
        </w:rPr>
        <w:t xml:space="preserve">Equipo, Refacciones, </w:t>
      </w:r>
      <w:r w:rsidR="00D4030F" w:rsidRPr="00D4030F">
        <w:rPr>
          <w:rFonts w:ascii="Times New Roman" w:hAnsi="Times New Roman" w:cs="Times New Roman"/>
          <w:b/>
        </w:rPr>
        <w:t>Accesorios e Instrumental médico y de laboratorio</w:t>
      </w:r>
      <w:r w:rsidR="00D4030F">
        <w:rPr>
          <w:rFonts w:ascii="Times New Roman" w:eastAsia="Times New Roman" w:hAnsi="Times New Roman" w:cs="Times New Roman"/>
          <w:b/>
          <w:lang w:eastAsia="es-ES"/>
        </w:rPr>
        <w:t xml:space="preserve"> </w:t>
      </w:r>
      <w:r w:rsidRPr="00320281">
        <w:rPr>
          <w:rFonts w:ascii="Times New Roman" w:hAnsi="Times New Roman" w:cs="Times New Roman"/>
        </w:rPr>
        <w:t xml:space="preserve">a </w:t>
      </w:r>
      <w:r w:rsidR="001A61BC" w:rsidRPr="00320281">
        <w:rPr>
          <w:rFonts w:ascii="Times New Roman" w:hAnsi="Times New Roman" w:cs="Times New Roman"/>
        </w:rPr>
        <w:t xml:space="preserve">nombre y representación de: _______________ </w:t>
      </w:r>
      <w:r w:rsidRPr="00320281">
        <w:rPr>
          <w:rFonts w:ascii="Times New Roman" w:hAnsi="Times New Roman" w:cs="Times New Roman"/>
          <w:b/>
          <w:u w:val="single"/>
        </w:rPr>
        <w:t>nombre del licitante</w:t>
      </w:r>
    </w:p>
    <w:p w14:paraId="5011A605" w14:textId="77777777" w:rsidR="00D4030F" w:rsidRPr="00D4030F" w:rsidRDefault="00D4030F" w:rsidP="009D3C4A">
      <w:pPr>
        <w:spacing w:after="0" w:line="240" w:lineRule="auto"/>
        <w:jc w:val="both"/>
        <w:rPr>
          <w:rFonts w:ascii="Times New Roman" w:eastAsia="Times New Roman" w:hAnsi="Times New Roman" w:cs="Times New Roman"/>
          <w:b/>
          <w:lang w:eastAsia="es-ES"/>
        </w:rPr>
      </w:pPr>
    </w:p>
    <w:tbl>
      <w:tblPr>
        <w:tblW w:w="1031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0"/>
        <w:gridCol w:w="458"/>
        <w:gridCol w:w="72"/>
        <w:gridCol w:w="180"/>
        <w:gridCol w:w="540"/>
        <w:gridCol w:w="342"/>
        <w:gridCol w:w="18"/>
        <w:gridCol w:w="543"/>
        <w:gridCol w:w="792"/>
        <w:gridCol w:w="655"/>
        <w:gridCol w:w="176"/>
        <w:gridCol w:w="724"/>
        <w:gridCol w:w="248"/>
        <w:gridCol w:w="242"/>
        <w:gridCol w:w="36"/>
        <w:gridCol w:w="1463"/>
        <w:gridCol w:w="1842"/>
        <w:gridCol w:w="180"/>
      </w:tblGrid>
      <w:tr w:rsidR="006E3E72" w:rsidRPr="00320281" w14:paraId="6F6FD199" w14:textId="77777777" w:rsidTr="00844C44">
        <w:tc>
          <w:tcPr>
            <w:tcW w:w="3050" w:type="dxa"/>
            <w:gridSpan w:val="5"/>
          </w:tcPr>
          <w:p w14:paraId="4BC904EE"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p>
          <w:p w14:paraId="79CEEE2E"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r w:rsidRPr="00320281">
              <w:rPr>
                <w:rFonts w:ascii="Times New Roman" w:eastAsia="Times New Roman" w:hAnsi="Times New Roman" w:cs="Times New Roman"/>
                <w:sz w:val="18"/>
                <w:szCs w:val="18"/>
                <w:lang w:eastAsia="es-ES"/>
              </w:rPr>
              <w:t>Registro Federal de Contribuyentes:</w:t>
            </w:r>
          </w:p>
        </w:tc>
        <w:tc>
          <w:tcPr>
            <w:tcW w:w="3498" w:type="dxa"/>
            <w:gridSpan w:val="8"/>
          </w:tcPr>
          <w:p w14:paraId="1294651B"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p>
        </w:tc>
        <w:tc>
          <w:tcPr>
            <w:tcW w:w="3763" w:type="dxa"/>
            <w:gridSpan w:val="5"/>
          </w:tcPr>
          <w:p w14:paraId="61F7832A"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p>
        </w:tc>
      </w:tr>
      <w:tr w:rsidR="006E3E72" w:rsidRPr="00320281" w14:paraId="47056833" w14:textId="77777777" w:rsidTr="00844C44">
        <w:tc>
          <w:tcPr>
            <w:tcW w:w="10311" w:type="dxa"/>
            <w:gridSpan w:val="18"/>
          </w:tcPr>
          <w:p w14:paraId="2FC8D7A3"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p>
        </w:tc>
      </w:tr>
      <w:tr w:rsidR="006E3E72" w:rsidRPr="00320281" w14:paraId="75DEC67F" w14:textId="77777777" w:rsidTr="00844C44">
        <w:trPr>
          <w:cantSplit/>
        </w:trPr>
        <w:tc>
          <w:tcPr>
            <w:tcW w:w="2258" w:type="dxa"/>
            <w:gridSpan w:val="2"/>
          </w:tcPr>
          <w:p w14:paraId="357B3A27"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r w:rsidRPr="00320281">
              <w:rPr>
                <w:rFonts w:ascii="Times New Roman" w:eastAsia="Times New Roman" w:hAnsi="Times New Roman" w:cs="Times New Roman"/>
                <w:sz w:val="18"/>
                <w:szCs w:val="18"/>
                <w:lang w:eastAsia="es-ES"/>
              </w:rPr>
              <w:t>Domicilio: calle y número</w:t>
            </w:r>
          </w:p>
        </w:tc>
        <w:tc>
          <w:tcPr>
            <w:tcW w:w="8053" w:type="dxa"/>
            <w:gridSpan w:val="16"/>
          </w:tcPr>
          <w:p w14:paraId="5372CAE6"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p>
        </w:tc>
      </w:tr>
      <w:tr w:rsidR="006E3E72" w:rsidRPr="00320281" w14:paraId="00F3683A" w14:textId="77777777" w:rsidTr="00844C44">
        <w:tc>
          <w:tcPr>
            <w:tcW w:w="4745" w:type="dxa"/>
            <w:gridSpan w:val="9"/>
          </w:tcPr>
          <w:p w14:paraId="7E71FA62"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p>
        </w:tc>
        <w:tc>
          <w:tcPr>
            <w:tcW w:w="5566" w:type="dxa"/>
            <w:gridSpan w:val="9"/>
          </w:tcPr>
          <w:p w14:paraId="759F725E"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p>
        </w:tc>
      </w:tr>
      <w:tr w:rsidR="006E3E72" w:rsidRPr="00320281" w14:paraId="3532E965" w14:textId="77777777" w:rsidTr="00844C44">
        <w:tc>
          <w:tcPr>
            <w:tcW w:w="1800" w:type="dxa"/>
          </w:tcPr>
          <w:p w14:paraId="2B5E749E"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r w:rsidRPr="00320281">
              <w:rPr>
                <w:rFonts w:ascii="Times New Roman" w:eastAsia="Times New Roman" w:hAnsi="Times New Roman" w:cs="Times New Roman"/>
                <w:sz w:val="18"/>
                <w:szCs w:val="18"/>
                <w:lang w:eastAsia="es-ES"/>
              </w:rPr>
              <w:t>Colonia:</w:t>
            </w:r>
          </w:p>
        </w:tc>
        <w:tc>
          <w:tcPr>
            <w:tcW w:w="2945" w:type="dxa"/>
            <w:gridSpan w:val="8"/>
          </w:tcPr>
          <w:p w14:paraId="61ACA175"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p>
        </w:tc>
        <w:tc>
          <w:tcPr>
            <w:tcW w:w="2081" w:type="dxa"/>
            <w:gridSpan w:val="6"/>
          </w:tcPr>
          <w:p w14:paraId="36BAF5B6"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r w:rsidRPr="00320281">
              <w:rPr>
                <w:rFonts w:ascii="Times New Roman" w:eastAsia="Times New Roman" w:hAnsi="Times New Roman" w:cs="Times New Roman"/>
                <w:sz w:val="18"/>
                <w:szCs w:val="18"/>
                <w:lang w:eastAsia="es-ES"/>
              </w:rPr>
              <w:t>Delegación o Municipio:</w:t>
            </w:r>
          </w:p>
        </w:tc>
        <w:tc>
          <w:tcPr>
            <w:tcW w:w="3485" w:type="dxa"/>
            <w:gridSpan w:val="3"/>
          </w:tcPr>
          <w:p w14:paraId="3D710E00"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p>
        </w:tc>
      </w:tr>
      <w:tr w:rsidR="006E3E72" w:rsidRPr="00320281" w14:paraId="3CB3D2FC" w14:textId="77777777" w:rsidTr="00844C44">
        <w:tc>
          <w:tcPr>
            <w:tcW w:w="1800" w:type="dxa"/>
          </w:tcPr>
          <w:p w14:paraId="7D30A7E5"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p>
        </w:tc>
        <w:tc>
          <w:tcPr>
            <w:tcW w:w="2945" w:type="dxa"/>
            <w:gridSpan w:val="8"/>
          </w:tcPr>
          <w:p w14:paraId="4EA60516"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p>
        </w:tc>
        <w:tc>
          <w:tcPr>
            <w:tcW w:w="2081" w:type="dxa"/>
            <w:gridSpan w:val="6"/>
          </w:tcPr>
          <w:p w14:paraId="521DF170"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p>
        </w:tc>
        <w:tc>
          <w:tcPr>
            <w:tcW w:w="3485" w:type="dxa"/>
            <w:gridSpan w:val="3"/>
          </w:tcPr>
          <w:p w14:paraId="61C4245C"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p>
        </w:tc>
      </w:tr>
      <w:tr w:rsidR="006E3E72" w:rsidRPr="00320281" w14:paraId="40A8856A" w14:textId="77777777" w:rsidTr="00844C44">
        <w:tc>
          <w:tcPr>
            <w:tcW w:w="1800" w:type="dxa"/>
          </w:tcPr>
          <w:p w14:paraId="59B1E729"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r w:rsidRPr="00320281">
              <w:rPr>
                <w:rFonts w:ascii="Times New Roman" w:eastAsia="Times New Roman" w:hAnsi="Times New Roman" w:cs="Times New Roman"/>
                <w:sz w:val="18"/>
                <w:szCs w:val="18"/>
                <w:lang w:eastAsia="es-ES"/>
              </w:rPr>
              <w:t>Código postal:</w:t>
            </w:r>
          </w:p>
        </w:tc>
        <w:tc>
          <w:tcPr>
            <w:tcW w:w="2945" w:type="dxa"/>
            <w:gridSpan w:val="8"/>
          </w:tcPr>
          <w:p w14:paraId="18FDF307"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p>
        </w:tc>
        <w:tc>
          <w:tcPr>
            <w:tcW w:w="2081" w:type="dxa"/>
            <w:gridSpan w:val="6"/>
          </w:tcPr>
          <w:p w14:paraId="616112EE" w14:textId="77777777" w:rsidR="006E3E72" w:rsidRPr="00320281" w:rsidRDefault="006E3E72" w:rsidP="00124FFE">
            <w:pPr>
              <w:spacing w:after="0" w:line="240" w:lineRule="auto"/>
              <w:contextualSpacing/>
              <w:jc w:val="both"/>
              <w:rPr>
                <w:rFonts w:ascii="Times New Roman" w:eastAsia="Times New Roman" w:hAnsi="Times New Roman" w:cs="Times New Roman"/>
                <w:sz w:val="18"/>
                <w:szCs w:val="18"/>
                <w:lang w:eastAsia="es-ES"/>
              </w:rPr>
            </w:pPr>
            <w:r w:rsidRPr="00320281">
              <w:rPr>
                <w:rFonts w:ascii="Times New Roman" w:eastAsia="Times New Roman" w:hAnsi="Times New Roman" w:cs="Times New Roman"/>
                <w:sz w:val="18"/>
                <w:szCs w:val="18"/>
                <w:lang w:eastAsia="es-ES"/>
              </w:rPr>
              <w:t>Entidad Federativa:</w:t>
            </w:r>
          </w:p>
        </w:tc>
        <w:tc>
          <w:tcPr>
            <w:tcW w:w="3485" w:type="dxa"/>
            <w:gridSpan w:val="3"/>
          </w:tcPr>
          <w:p w14:paraId="642027EC"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p>
        </w:tc>
      </w:tr>
      <w:tr w:rsidR="006E3E72" w:rsidRPr="00320281" w14:paraId="364CB297" w14:textId="77777777" w:rsidTr="00844C44">
        <w:tc>
          <w:tcPr>
            <w:tcW w:w="1800" w:type="dxa"/>
          </w:tcPr>
          <w:p w14:paraId="1C1316F1"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p>
        </w:tc>
        <w:tc>
          <w:tcPr>
            <w:tcW w:w="2945" w:type="dxa"/>
            <w:gridSpan w:val="8"/>
          </w:tcPr>
          <w:p w14:paraId="2363D074"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p>
        </w:tc>
        <w:tc>
          <w:tcPr>
            <w:tcW w:w="2081" w:type="dxa"/>
            <w:gridSpan w:val="6"/>
          </w:tcPr>
          <w:p w14:paraId="4740AEC2"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p>
        </w:tc>
        <w:tc>
          <w:tcPr>
            <w:tcW w:w="3485" w:type="dxa"/>
            <w:gridSpan w:val="3"/>
          </w:tcPr>
          <w:p w14:paraId="177D204C"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p>
        </w:tc>
      </w:tr>
      <w:tr w:rsidR="006E3E72" w:rsidRPr="00320281" w14:paraId="07D1EE10" w14:textId="77777777" w:rsidTr="00844C44">
        <w:tc>
          <w:tcPr>
            <w:tcW w:w="1800" w:type="dxa"/>
          </w:tcPr>
          <w:p w14:paraId="376C206D"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r w:rsidRPr="00320281">
              <w:rPr>
                <w:rFonts w:ascii="Times New Roman" w:eastAsia="Times New Roman" w:hAnsi="Times New Roman" w:cs="Times New Roman"/>
                <w:sz w:val="18"/>
                <w:szCs w:val="18"/>
                <w:lang w:eastAsia="es-ES"/>
              </w:rPr>
              <w:t>Teléfonos:</w:t>
            </w:r>
          </w:p>
        </w:tc>
        <w:tc>
          <w:tcPr>
            <w:tcW w:w="2945" w:type="dxa"/>
            <w:gridSpan w:val="8"/>
          </w:tcPr>
          <w:p w14:paraId="4A24B9B5"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p>
        </w:tc>
        <w:tc>
          <w:tcPr>
            <w:tcW w:w="2081" w:type="dxa"/>
            <w:gridSpan w:val="6"/>
          </w:tcPr>
          <w:p w14:paraId="7DF532DC"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r w:rsidRPr="00320281">
              <w:rPr>
                <w:rFonts w:ascii="Times New Roman" w:eastAsia="Times New Roman" w:hAnsi="Times New Roman" w:cs="Times New Roman"/>
                <w:sz w:val="18"/>
                <w:szCs w:val="18"/>
                <w:lang w:eastAsia="es-ES"/>
              </w:rPr>
              <w:t>Fax:</w:t>
            </w:r>
          </w:p>
        </w:tc>
        <w:tc>
          <w:tcPr>
            <w:tcW w:w="3485" w:type="dxa"/>
            <w:gridSpan w:val="3"/>
          </w:tcPr>
          <w:p w14:paraId="42AD2785"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p>
        </w:tc>
      </w:tr>
      <w:tr w:rsidR="006E3E72" w:rsidRPr="00320281" w14:paraId="7B51AB78" w14:textId="77777777" w:rsidTr="00844C44">
        <w:tc>
          <w:tcPr>
            <w:tcW w:w="1800" w:type="dxa"/>
          </w:tcPr>
          <w:p w14:paraId="1BA6A000"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p>
        </w:tc>
        <w:tc>
          <w:tcPr>
            <w:tcW w:w="2945" w:type="dxa"/>
            <w:gridSpan w:val="8"/>
          </w:tcPr>
          <w:p w14:paraId="6254DEB7"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p>
        </w:tc>
        <w:tc>
          <w:tcPr>
            <w:tcW w:w="2081" w:type="dxa"/>
            <w:gridSpan w:val="6"/>
          </w:tcPr>
          <w:p w14:paraId="6CF0ED97"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p>
        </w:tc>
        <w:tc>
          <w:tcPr>
            <w:tcW w:w="3485" w:type="dxa"/>
            <w:gridSpan w:val="3"/>
          </w:tcPr>
          <w:p w14:paraId="71D7B542"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p>
        </w:tc>
      </w:tr>
      <w:tr w:rsidR="006E3E72" w:rsidRPr="00320281" w14:paraId="3BFEC44E" w14:textId="77777777" w:rsidTr="00844C44">
        <w:tc>
          <w:tcPr>
            <w:tcW w:w="1800" w:type="dxa"/>
          </w:tcPr>
          <w:p w14:paraId="072C1C99"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r w:rsidRPr="00320281">
              <w:rPr>
                <w:rFonts w:ascii="Times New Roman" w:eastAsia="Times New Roman" w:hAnsi="Times New Roman" w:cs="Times New Roman"/>
                <w:sz w:val="18"/>
                <w:szCs w:val="18"/>
                <w:lang w:eastAsia="es-ES"/>
              </w:rPr>
              <w:t>Correo electrónico de la Empresa</w:t>
            </w:r>
          </w:p>
        </w:tc>
        <w:tc>
          <w:tcPr>
            <w:tcW w:w="2945" w:type="dxa"/>
            <w:gridSpan w:val="8"/>
          </w:tcPr>
          <w:p w14:paraId="4251D2C1"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p>
        </w:tc>
        <w:tc>
          <w:tcPr>
            <w:tcW w:w="2081" w:type="dxa"/>
            <w:gridSpan w:val="6"/>
          </w:tcPr>
          <w:p w14:paraId="580F004B"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r w:rsidRPr="00320281">
              <w:rPr>
                <w:rFonts w:ascii="Times New Roman" w:eastAsia="Times New Roman" w:hAnsi="Times New Roman" w:cs="Times New Roman"/>
                <w:sz w:val="18"/>
                <w:szCs w:val="18"/>
                <w:lang w:eastAsia="es-ES"/>
              </w:rPr>
              <w:t xml:space="preserve">Correo electrónico del Representante </w:t>
            </w:r>
          </w:p>
        </w:tc>
        <w:tc>
          <w:tcPr>
            <w:tcW w:w="3485" w:type="dxa"/>
            <w:gridSpan w:val="3"/>
          </w:tcPr>
          <w:p w14:paraId="528B1057"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p>
        </w:tc>
      </w:tr>
      <w:tr w:rsidR="006E3E72" w:rsidRPr="00320281" w14:paraId="23604A74" w14:textId="77777777" w:rsidTr="00844C44">
        <w:trPr>
          <w:trHeight w:val="77"/>
        </w:trPr>
        <w:tc>
          <w:tcPr>
            <w:tcW w:w="4745" w:type="dxa"/>
            <w:gridSpan w:val="9"/>
          </w:tcPr>
          <w:p w14:paraId="37BDB0FD"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p>
        </w:tc>
        <w:tc>
          <w:tcPr>
            <w:tcW w:w="5566" w:type="dxa"/>
            <w:gridSpan w:val="9"/>
          </w:tcPr>
          <w:p w14:paraId="033BACC9"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p>
        </w:tc>
      </w:tr>
      <w:tr w:rsidR="006E3E72" w:rsidRPr="00320281" w14:paraId="116D0BF8" w14:textId="77777777" w:rsidTr="00844C44">
        <w:trPr>
          <w:cantSplit/>
        </w:trPr>
        <w:tc>
          <w:tcPr>
            <w:tcW w:w="5400" w:type="dxa"/>
            <w:gridSpan w:val="10"/>
          </w:tcPr>
          <w:p w14:paraId="4014F6CB" w14:textId="6D7475A6"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r w:rsidRPr="00320281">
              <w:rPr>
                <w:rFonts w:ascii="Times New Roman" w:eastAsia="Times New Roman" w:hAnsi="Times New Roman" w:cs="Times New Roman"/>
                <w:sz w:val="18"/>
                <w:szCs w:val="18"/>
                <w:lang w:eastAsia="es-ES"/>
              </w:rPr>
              <w:t xml:space="preserve">Número de Escritura Pública ante la cual se dio </w:t>
            </w:r>
            <w:r w:rsidR="00570FC2" w:rsidRPr="00320281">
              <w:rPr>
                <w:rFonts w:ascii="Times New Roman" w:eastAsia="Times New Roman" w:hAnsi="Times New Roman" w:cs="Times New Roman"/>
                <w:sz w:val="18"/>
                <w:szCs w:val="18"/>
                <w:lang w:eastAsia="es-ES"/>
              </w:rPr>
              <w:t>Fe</w:t>
            </w:r>
            <w:r w:rsidRPr="00320281">
              <w:rPr>
                <w:rFonts w:ascii="Times New Roman" w:eastAsia="Times New Roman" w:hAnsi="Times New Roman" w:cs="Times New Roman"/>
                <w:sz w:val="18"/>
                <w:szCs w:val="18"/>
                <w:lang w:eastAsia="es-ES"/>
              </w:rPr>
              <w:t xml:space="preserve"> de la misma:</w:t>
            </w:r>
          </w:p>
        </w:tc>
        <w:tc>
          <w:tcPr>
            <w:tcW w:w="4731" w:type="dxa"/>
            <w:gridSpan w:val="7"/>
          </w:tcPr>
          <w:p w14:paraId="7F4CB27E"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p>
        </w:tc>
        <w:tc>
          <w:tcPr>
            <w:tcW w:w="180" w:type="dxa"/>
          </w:tcPr>
          <w:p w14:paraId="3C68896E"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p>
        </w:tc>
      </w:tr>
      <w:tr w:rsidR="006E3E72" w:rsidRPr="00320281" w14:paraId="1BB597AF" w14:textId="77777777" w:rsidTr="00844C44">
        <w:trPr>
          <w:trHeight w:val="237"/>
        </w:trPr>
        <w:tc>
          <w:tcPr>
            <w:tcW w:w="4745" w:type="dxa"/>
            <w:gridSpan w:val="9"/>
          </w:tcPr>
          <w:p w14:paraId="17E91801"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r w:rsidRPr="00320281">
              <w:rPr>
                <w:rFonts w:ascii="Times New Roman" w:eastAsia="Times New Roman" w:hAnsi="Times New Roman" w:cs="Times New Roman"/>
                <w:sz w:val="18"/>
                <w:szCs w:val="18"/>
                <w:lang w:eastAsia="es-ES"/>
              </w:rPr>
              <w:t>Relación de socios:</w:t>
            </w:r>
          </w:p>
        </w:tc>
        <w:tc>
          <w:tcPr>
            <w:tcW w:w="5566" w:type="dxa"/>
            <w:gridSpan w:val="9"/>
          </w:tcPr>
          <w:p w14:paraId="644A9150"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p>
        </w:tc>
      </w:tr>
      <w:tr w:rsidR="006E3E72" w:rsidRPr="00320281" w14:paraId="35D508B4" w14:textId="77777777" w:rsidTr="00844C44">
        <w:trPr>
          <w:cantSplit/>
        </w:trPr>
        <w:tc>
          <w:tcPr>
            <w:tcW w:w="3392" w:type="dxa"/>
            <w:gridSpan w:val="6"/>
          </w:tcPr>
          <w:p w14:paraId="2088E473" w14:textId="77777777" w:rsidR="006E3E72" w:rsidRPr="00320281" w:rsidRDefault="006E3E72" w:rsidP="00124FFE">
            <w:pPr>
              <w:spacing w:after="0" w:line="240" w:lineRule="auto"/>
              <w:contextualSpacing/>
              <w:jc w:val="center"/>
              <w:rPr>
                <w:rFonts w:ascii="Times New Roman" w:eastAsia="Times New Roman" w:hAnsi="Times New Roman" w:cs="Times New Roman"/>
                <w:sz w:val="18"/>
                <w:szCs w:val="18"/>
                <w:lang w:eastAsia="es-ES"/>
              </w:rPr>
            </w:pPr>
            <w:r w:rsidRPr="00320281">
              <w:rPr>
                <w:rFonts w:ascii="Times New Roman" w:eastAsia="Times New Roman" w:hAnsi="Times New Roman" w:cs="Times New Roman"/>
                <w:sz w:val="18"/>
                <w:szCs w:val="18"/>
                <w:lang w:eastAsia="es-ES"/>
              </w:rPr>
              <w:t>Apellido paterno</w:t>
            </w:r>
          </w:p>
        </w:tc>
        <w:tc>
          <w:tcPr>
            <w:tcW w:w="3398" w:type="dxa"/>
            <w:gridSpan w:val="8"/>
          </w:tcPr>
          <w:p w14:paraId="3EB0DB61" w14:textId="77777777" w:rsidR="006E3E72" w:rsidRPr="00320281" w:rsidRDefault="006E3E72" w:rsidP="00124FFE">
            <w:pPr>
              <w:spacing w:after="0" w:line="240" w:lineRule="auto"/>
              <w:contextualSpacing/>
              <w:jc w:val="center"/>
              <w:rPr>
                <w:rFonts w:ascii="Times New Roman" w:eastAsia="Times New Roman" w:hAnsi="Times New Roman" w:cs="Times New Roman"/>
                <w:sz w:val="18"/>
                <w:szCs w:val="18"/>
                <w:lang w:eastAsia="es-ES"/>
              </w:rPr>
            </w:pPr>
            <w:r w:rsidRPr="00320281">
              <w:rPr>
                <w:rFonts w:ascii="Times New Roman" w:eastAsia="Times New Roman" w:hAnsi="Times New Roman" w:cs="Times New Roman"/>
                <w:sz w:val="18"/>
                <w:szCs w:val="18"/>
                <w:lang w:eastAsia="es-ES"/>
              </w:rPr>
              <w:t>Apellido materno</w:t>
            </w:r>
          </w:p>
        </w:tc>
        <w:tc>
          <w:tcPr>
            <w:tcW w:w="3521" w:type="dxa"/>
            <w:gridSpan w:val="4"/>
          </w:tcPr>
          <w:p w14:paraId="21DCFCA5" w14:textId="77777777" w:rsidR="006E3E72" w:rsidRPr="00320281" w:rsidRDefault="006E3E72" w:rsidP="00124FFE">
            <w:pPr>
              <w:spacing w:after="0" w:line="240" w:lineRule="auto"/>
              <w:contextualSpacing/>
              <w:jc w:val="center"/>
              <w:rPr>
                <w:rFonts w:ascii="Times New Roman" w:eastAsia="Times New Roman" w:hAnsi="Times New Roman" w:cs="Times New Roman"/>
                <w:sz w:val="18"/>
                <w:szCs w:val="18"/>
                <w:lang w:eastAsia="es-ES"/>
              </w:rPr>
            </w:pPr>
            <w:r w:rsidRPr="00320281">
              <w:rPr>
                <w:rFonts w:ascii="Times New Roman" w:eastAsia="Times New Roman" w:hAnsi="Times New Roman" w:cs="Times New Roman"/>
                <w:sz w:val="18"/>
                <w:szCs w:val="18"/>
                <w:lang w:eastAsia="es-ES"/>
              </w:rPr>
              <w:t>Nombre (s)</w:t>
            </w:r>
          </w:p>
        </w:tc>
      </w:tr>
      <w:tr w:rsidR="006E3E72" w:rsidRPr="00320281" w14:paraId="7DE8C20C" w14:textId="77777777" w:rsidTr="00844C44">
        <w:trPr>
          <w:cantSplit/>
        </w:trPr>
        <w:tc>
          <w:tcPr>
            <w:tcW w:w="3392" w:type="dxa"/>
            <w:gridSpan w:val="6"/>
          </w:tcPr>
          <w:p w14:paraId="6421C294"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p>
        </w:tc>
        <w:tc>
          <w:tcPr>
            <w:tcW w:w="3398" w:type="dxa"/>
            <w:gridSpan w:val="8"/>
          </w:tcPr>
          <w:p w14:paraId="7E329C0D"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p>
        </w:tc>
        <w:tc>
          <w:tcPr>
            <w:tcW w:w="3521" w:type="dxa"/>
            <w:gridSpan w:val="4"/>
          </w:tcPr>
          <w:p w14:paraId="76999B53"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p>
        </w:tc>
      </w:tr>
      <w:tr w:rsidR="006E3E72" w:rsidRPr="00320281" w14:paraId="05A6D14B" w14:textId="77777777" w:rsidTr="00844C44">
        <w:trPr>
          <w:cantSplit/>
        </w:trPr>
        <w:tc>
          <w:tcPr>
            <w:tcW w:w="2510" w:type="dxa"/>
            <w:gridSpan w:val="4"/>
          </w:tcPr>
          <w:p w14:paraId="4C18A503"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r w:rsidRPr="00320281">
              <w:rPr>
                <w:rFonts w:ascii="Times New Roman" w:eastAsia="Times New Roman" w:hAnsi="Times New Roman" w:cs="Times New Roman"/>
                <w:sz w:val="18"/>
                <w:szCs w:val="18"/>
                <w:lang w:eastAsia="es-ES"/>
              </w:rPr>
              <w:t>Reforma al acta constitutiva:</w:t>
            </w:r>
          </w:p>
        </w:tc>
        <w:tc>
          <w:tcPr>
            <w:tcW w:w="5779" w:type="dxa"/>
            <w:gridSpan w:val="12"/>
          </w:tcPr>
          <w:p w14:paraId="687F3D8D"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p>
        </w:tc>
        <w:tc>
          <w:tcPr>
            <w:tcW w:w="2022" w:type="dxa"/>
            <w:gridSpan w:val="2"/>
          </w:tcPr>
          <w:p w14:paraId="746945C7"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p>
        </w:tc>
      </w:tr>
      <w:tr w:rsidR="006E3E72" w:rsidRPr="00320281" w14:paraId="05BC6B29" w14:textId="77777777" w:rsidTr="00844C44">
        <w:trPr>
          <w:cantSplit/>
        </w:trPr>
        <w:tc>
          <w:tcPr>
            <w:tcW w:w="10311" w:type="dxa"/>
            <w:gridSpan w:val="18"/>
          </w:tcPr>
          <w:p w14:paraId="6BB7D03B"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p>
        </w:tc>
      </w:tr>
      <w:tr w:rsidR="006E3E72" w:rsidRPr="00320281" w14:paraId="68D7AA85" w14:textId="77777777" w:rsidTr="00844C44">
        <w:tc>
          <w:tcPr>
            <w:tcW w:w="3410" w:type="dxa"/>
            <w:gridSpan w:val="7"/>
          </w:tcPr>
          <w:p w14:paraId="2867C3F6"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r w:rsidRPr="00320281">
              <w:rPr>
                <w:rFonts w:ascii="Times New Roman" w:eastAsia="Times New Roman" w:hAnsi="Times New Roman" w:cs="Times New Roman"/>
                <w:sz w:val="18"/>
                <w:szCs w:val="18"/>
                <w:lang w:eastAsia="es-ES"/>
              </w:rPr>
              <w:t>Nombre del apoderado o representante:</w:t>
            </w:r>
          </w:p>
        </w:tc>
        <w:tc>
          <w:tcPr>
            <w:tcW w:w="4879" w:type="dxa"/>
            <w:gridSpan w:val="9"/>
          </w:tcPr>
          <w:p w14:paraId="2FD57375"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p>
        </w:tc>
        <w:tc>
          <w:tcPr>
            <w:tcW w:w="2022" w:type="dxa"/>
            <w:gridSpan w:val="2"/>
          </w:tcPr>
          <w:p w14:paraId="2ABB2719"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p>
        </w:tc>
      </w:tr>
      <w:tr w:rsidR="006E3E72" w:rsidRPr="00320281" w14:paraId="20EA3A79" w14:textId="77777777" w:rsidTr="00844C44">
        <w:tc>
          <w:tcPr>
            <w:tcW w:w="3410" w:type="dxa"/>
            <w:gridSpan w:val="7"/>
          </w:tcPr>
          <w:p w14:paraId="34B59240"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p>
        </w:tc>
        <w:tc>
          <w:tcPr>
            <w:tcW w:w="6901" w:type="dxa"/>
            <w:gridSpan w:val="11"/>
          </w:tcPr>
          <w:p w14:paraId="34B8643D"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p>
        </w:tc>
      </w:tr>
      <w:tr w:rsidR="006E3E72" w:rsidRPr="00320281" w14:paraId="17FB0D35" w14:textId="77777777" w:rsidTr="00844C44">
        <w:trPr>
          <w:cantSplit/>
        </w:trPr>
        <w:tc>
          <w:tcPr>
            <w:tcW w:w="10311" w:type="dxa"/>
            <w:gridSpan w:val="18"/>
          </w:tcPr>
          <w:p w14:paraId="54D20447"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r w:rsidRPr="00320281">
              <w:rPr>
                <w:rFonts w:ascii="Times New Roman" w:eastAsia="Times New Roman" w:hAnsi="Times New Roman" w:cs="Times New Roman"/>
                <w:sz w:val="18"/>
                <w:szCs w:val="18"/>
                <w:lang w:eastAsia="es-ES"/>
              </w:rPr>
              <w:t>Datos del documento mediante el cual se acredita su personalidad y facultades:</w:t>
            </w:r>
          </w:p>
        </w:tc>
      </w:tr>
      <w:tr w:rsidR="006E3E72" w:rsidRPr="00320281" w14:paraId="1C8A6FCE" w14:textId="77777777" w:rsidTr="00844C44">
        <w:trPr>
          <w:cantSplit/>
          <w:trHeight w:val="297"/>
        </w:trPr>
        <w:tc>
          <w:tcPr>
            <w:tcW w:w="2330" w:type="dxa"/>
            <w:gridSpan w:val="3"/>
          </w:tcPr>
          <w:p w14:paraId="655716D5"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r w:rsidRPr="00320281">
              <w:rPr>
                <w:rFonts w:ascii="Times New Roman" w:eastAsia="Times New Roman" w:hAnsi="Times New Roman" w:cs="Times New Roman"/>
                <w:sz w:val="18"/>
                <w:szCs w:val="18"/>
                <w:lang w:eastAsia="es-ES"/>
              </w:rPr>
              <w:t>Escritura Pública Número:</w:t>
            </w:r>
          </w:p>
        </w:tc>
        <w:tc>
          <w:tcPr>
            <w:tcW w:w="3070" w:type="dxa"/>
            <w:gridSpan w:val="7"/>
          </w:tcPr>
          <w:p w14:paraId="5913CE62"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p>
        </w:tc>
        <w:tc>
          <w:tcPr>
            <w:tcW w:w="176" w:type="dxa"/>
          </w:tcPr>
          <w:p w14:paraId="67E159BE"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p>
        </w:tc>
        <w:tc>
          <w:tcPr>
            <w:tcW w:w="724" w:type="dxa"/>
          </w:tcPr>
          <w:p w14:paraId="76A679E7"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r w:rsidRPr="00320281">
              <w:rPr>
                <w:rFonts w:ascii="Times New Roman" w:eastAsia="Times New Roman" w:hAnsi="Times New Roman" w:cs="Times New Roman"/>
                <w:sz w:val="18"/>
                <w:szCs w:val="18"/>
                <w:lang w:eastAsia="es-ES"/>
              </w:rPr>
              <w:t>Fecha:</w:t>
            </w:r>
          </w:p>
        </w:tc>
        <w:tc>
          <w:tcPr>
            <w:tcW w:w="3831" w:type="dxa"/>
            <w:gridSpan w:val="5"/>
          </w:tcPr>
          <w:p w14:paraId="6B9F9165"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p>
        </w:tc>
        <w:tc>
          <w:tcPr>
            <w:tcW w:w="180" w:type="dxa"/>
          </w:tcPr>
          <w:p w14:paraId="6399C0E8"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p>
        </w:tc>
      </w:tr>
      <w:tr w:rsidR="006E3E72" w:rsidRPr="00320281" w14:paraId="62FFF469" w14:textId="77777777" w:rsidTr="00844C44">
        <w:trPr>
          <w:cantSplit/>
        </w:trPr>
        <w:tc>
          <w:tcPr>
            <w:tcW w:w="10311" w:type="dxa"/>
            <w:gridSpan w:val="18"/>
          </w:tcPr>
          <w:p w14:paraId="05EFFE6B" w14:textId="77777777" w:rsidR="006E3E72" w:rsidRPr="00320281" w:rsidRDefault="006E3E72" w:rsidP="00124FFE">
            <w:pPr>
              <w:spacing w:after="0" w:line="240" w:lineRule="auto"/>
              <w:contextualSpacing/>
              <w:rPr>
                <w:rFonts w:ascii="Times New Roman" w:eastAsia="Times New Roman" w:hAnsi="Times New Roman" w:cs="Times New Roman"/>
                <w:sz w:val="18"/>
                <w:szCs w:val="18"/>
                <w:lang w:eastAsia="es-ES"/>
              </w:rPr>
            </w:pPr>
            <w:r w:rsidRPr="00320281">
              <w:rPr>
                <w:rFonts w:ascii="Times New Roman" w:eastAsia="Times New Roman" w:hAnsi="Times New Roman" w:cs="Times New Roman"/>
                <w:sz w:val="18"/>
                <w:szCs w:val="18"/>
                <w:lang w:eastAsia="es-ES"/>
              </w:rPr>
              <w:t>Nombre, número y lugar del Notario Público ante el cual se otorgó:</w:t>
            </w:r>
          </w:p>
        </w:tc>
      </w:tr>
      <w:tr w:rsidR="006E3E72" w:rsidRPr="00320281" w14:paraId="730B8DDF" w14:textId="77777777" w:rsidTr="00844C44">
        <w:trPr>
          <w:cantSplit/>
        </w:trPr>
        <w:tc>
          <w:tcPr>
            <w:tcW w:w="3953" w:type="dxa"/>
            <w:gridSpan w:val="8"/>
          </w:tcPr>
          <w:p w14:paraId="10503A10" w14:textId="77777777" w:rsidR="006E3E72" w:rsidRPr="00320281" w:rsidRDefault="006E3E72" w:rsidP="009D3C4A">
            <w:pPr>
              <w:spacing w:after="0" w:line="240" w:lineRule="auto"/>
              <w:rPr>
                <w:rFonts w:ascii="Times New Roman" w:eastAsia="Times New Roman" w:hAnsi="Times New Roman" w:cs="Times New Roman"/>
                <w:sz w:val="18"/>
                <w:szCs w:val="18"/>
                <w:lang w:eastAsia="es-ES"/>
              </w:rPr>
            </w:pPr>
          </w:p>
        </w:tc>
        <w:tc>
          <w:tcPr>
            <w:tcW w:w="2347" w:type="dxa"/>
            <w:gridSpan w:val="4"/>
          </w:tcPr>
          <w:p w14:paraId="70D02A16" w14:textId="77777777" w:rsidR="006E3E72" w:rsidRPr="00320281" w:rsidRDefault="006E3E72" w:rsidP="009D3C4A">
            <w:pPr>
              <w:spacing w:after="0" w:line="240" w:lineRule="auto"/>
              <w:rPr>
                <w:rFonts w:ascii="Times New Roman" w:eastAsia="Times New Roman" w:hAnsi="Times New Roman" w:cs="Times New Roman"/>
                <w:sz w:val="18"/>
                <w:szCs w:val="18"/>
                <w:lang w:eastAsia="es-ES"/>
              </w:rPr>
            </w:pPr>
          </w:p>
        </w:tc>
        <w:tc>
          <w:tcPr>
            <w:tcW w:w="4011" w:type="dxa"/>
            <w:gridSpan w:val="6"/>
          </w:tcPr>
          <w:p w14:paraId="7CEB899F" w14:textId="77777777" w:rsidR="006E3E72" w:rsidRPr="00320281" w:rsidRDefault="006E3E72" w:rsidP="009D3C4A">
            <w:pPr>
              <w:spacing w:after="0" w:line="240" w:lineRule="auto"/>
              <w:rPr>
                <w:rFonts w:ascii="Times New Roman" w:eastAsia="Times New Roman" w:hAnsi="Times New Roman" w:cs="Times New Roman"/>
                <w:sz w:val="18"/>
                <w:szCs w:val="18"/>
                <w:lang w:eastAsia="es-ES"/>
              </w:rPr>
            </w:pPr>
          </w:p>
        </w:tc>
      </w:tr>
    </w:tbl>
    <w:p w14:paraId="01B6B2CC" w14:textId="77777777" w:rsidR="001631AC" w:rsidRPr="00320281" w:rsidRDefault="001631AC" w:rsidP="009D3C4A">
      <w:pPr>
        <w:spacing w:after="0" w:line="240" w:lineRule="auto"/>
        <w:jc w:val="center"/>
        <w:rPr>
          <w:rFonts w:ascii="Times New Roman" w:hAnsi="Times New Roman" w:cs="Times New Roman"/>
        </w:rPr>
      </w:pPr>
      <w:r w:rsidRPr="00320281">
        <w:rPr>
          <w:rFonts w:ascii="Times New Roman" w:hAnsi="Times New Roman" w:cs="Times New Roman"/>
        </w:rPr>
        <w:t>Lugar y Fecha)</w:t>
      </w:r>
    </w:p>
    <w:p w14:paraId="58F5EE4F" w14:textId="219922D6" w:rsidR="001631AC" w:rsidRPr="00320281" w:rsidRDefault="00C378EC" w:rsidP="009D3C4A">
      <w:pPr>
        <w:spacing w:after="0" w:line="240" w:lineRule="auto"/>
        <w:jc w:val="center"/>
        <w:rPr>
          <w:rFonts w:ascii="Times New Roman" w:eastAsia="Calibri" w:hAnsi="Times New Roman" w:cs="Times New Roman"/>
        </w:rPr>
      </w:pPr>
      <w:r w:rsidRPr="00320281">
        <w:rPr>
          <w:rFonts w:ascii="Times New Roman" w:eastAsia="Calibri" w:hAnsi="Times New Roman" w:cs="Times New Roman"/>
        </w:rPr>
        <w:t>ATENTAMENTE</w:t>
      </w:r>
    </w:p>
    <w:p w14:paraId="022B3E75" w14:textId="71FA360A" w:rsidR="001631AC" w:rsidRPr="00320281" w:rsidRDefault="001631AC" w:rsidP="009D3C4A">
      <w:pPr>
        <w:spacing w:after="0" w:line="240" w:lineRule="auto"/>
        <w:jc w:val="center"/>
        <w:rPr>
          <w:rFonts w:ascii="Times New Roman" w:hAnsi="Times New Roman" w:cs="Times New Roman"/>
          <w:b/>
        </w:rPr>
      </w:pPr>
      <w:r w:rsidRPr="00320281">
        <w:rPr>
          <w:rFonts w:ascii="Times New Roman" w:hAnsi="Times New Roman" w:cs="Times New Roman"/>
          <w:b/>
        </w:rPr>
        <w:t>Re</w:t>
      </w:r>
      <w:r w:rsidR="000B3919" w:rsidRPr="00320281">
        <w:rPr>
          <w:rFonts w:ascii="Times New Roman" w:hAnsi="Times New Roman" w:cs="Times New Roman"/>
          <w:b/>
        </w:rPr>
        <w:t>presentante Legal de la Empresa</w:t>
      </w:r>
    </w:p>
    <w:p w14:paraId="1D4EA09F" w14:textId="2D50E755" w:rsidR="00482164" w:rsidRDefault="006E3E72" w:rsidP="009D3C4A">
      <w:pPr>
        <w:spacing w:after="0" w:line="240" w:lineRule="auto"/>
        <w:rPr>
          <w:rFonts w:ascii="Times New Roman" w:hAnsi="Times New Roman" w:cs="Times New Roman"/>
          <w:sz w:val="18"/>
          <w:szCs w:val="18"/>
        </w:rPr>
      </w:pPr>
      <w:r w:rsidRPr="00320281">
        <w:rPr>
          <w:rFonts w:ascii="Times New Roman" w:hAnsi="Times New Roman" w:cs="Times New Roman"/>
          <w:b/>
          <w:bCs/>
          <w:sz w:val="18"/>
          <w:szCs w:val="18"/>
        </w:rPr>
        <w:t>Nota:</w:t>
      </w:r>
      <w:r w:rsidRPr="00320281">
        <w:rPr>
          <w:rFonts w:ascii="Times New Roman" w:hAnsi="Times New Roman" w:cs="Times New Roman"/>
          <w:b/>
          <w:bCs/>
          <w:sz w:val="18"/>
          <w:szCs w:val="18"/>
        </w:rPr>
        <w:tab/>
      </w:r>
      <w:r w:rsidRPr="00320281">
        <w:rPr>
          <w:rFonts w:ascii="Times New Roman" w:hAnsi="Times New Roman" w:cs="Times New Roman"/>
          <w:sz w:val="18"/>
          <w:szCs w:val="18"/>
        </w:rPr>
        <w:t>En el presente formato deberá respetar su contenido</w:t>
      </w:r>
      <w:r w:rsidR="006F75FF" w:rsidRPr="00320281">
        <w:rPr>
          <w:rFonts w:ascii="Times New Roman" w:hAnsi="Times New Roman" w:cs="Times New Roman"/>
          <w:sz w:val="18"/>
          <w:szCs w:val="18"/>
        </w:rPr>
        <w:t xml:space="preserve">, deberá ser elaborado con membrete de la empresa y presentarlo en la </w:t>
      </w:r>
      <w:r w:rsidR="00787602" w:rsidRPr="00320281">
        <w:rPr>
          <w:rFonts w:ascii="Times New Roman" w:hAnsi="Times New Roman" w:cs="Times New Roman"/>
          <w:sz w:val="18"/>
          <w:szCs w:val="18"/>
        </w:rPr>
        <w:t>parte técnica</w:t>
      </w:r>
      <w:r w:rsidR="006F75FF" w:rsidRPr="00320281">
        <w:rPr>
          <w:rFonts w:ascii="Times New Roman" w:hAnsi="Times New Roman" w:cs="Times New Roman"/>
          <w:sz w:val="18"/>
          <w:szCs w:val="18"/>
        </w:rPr>
        <w:t xml:space="preserve"> de la proposición</w:t>
      </w:r>
    </w:p>
    <w:p w14:paraId="13C772A9" w14:textId="77777777" w:rsidR="00482164" w:rsidRDefault="00482164">
      <w:pPr>
        <w:rPr>
          <w:rFonts w:ascii="Times New Roman" w:hAnsi="Times New Roman" w:cs="Times New Roman"/>
          <w:sz w:val="18"/>
          <w:szCs w:val="18"/>
        </w:rPr>
      </w:pPr>
      <w:r>
        <w:rPr>
          <w:rFonts w:ascii="Times New Roman" w:hAnsi="Times New Roman" w:cs="Times New Roman"/>
          <w:sz w:val="18"/>
          <w:szCs w:val="18"/>
        </w:rPr>
        <w:br w:type="page"/>
      </w:r>
    </w:p>
    <w:p w14:paraId="4D9B9D84" w14:textId="6BC62603" w:rsidR="00403360" w:rsidRPr="00320281" w:rsidRDefault="00403360" w:rsidP="009D3C4A">
      <w:pPr>
        <w:spacing w:after="0" w:line="240" w:lineRule="auto"/>
        <w:jc w:val="right"/>
        <w:rPr>
          <w:rFonts w:ascii="Times New Roman" w:hAnsi="Times New Roman" w:cs="Times New Roman"/>
          <w:b/>
        </w:rPr>
      </w:pPr>
      <w:r w:rsidRPr="00320281">
        <w:rPr>
          <w:rFonts w:ascii="Times New Roman" w:hAnsi="Times New Roman" w:cs="Times New Roman"/>
          <w:b/>
        </w:rPr>
        <w:lastRenderedPageBreak/>
        <w:t xml:space="preserve">Anexo </w:t>
      </w:r>
      <w:r w:rsidR="002F3A4C" w:rsidRPr="00320281">
        <w:rPr>
          <w:rFonts w:ascii="Times New Roman" w:hAnsi="Times New Roman" w:cs="Times New Roman"/>
          <w:b/>
        </w:rPr>
        <w:t>3</w:t>
      </w:r>
    </w:p>
    <w:p w14:paraId="65F6A180" w14:textId="77777777" w:rsidR="00945591" w:rsidRPr="00320281" w:rsidRDefault="00945591" w:rsidP="009D3C4A">
      <w:pPr>
        <w:pStyle w:val="a"/>
        <w:jc w:val="right"/>
        <w:rPr>
          <w:rFonts w:ascii="Times New Roman" w:hAnsi="Times New Roman" w:cs="Times New Roman"/>
          <w:sz w:val="22"/>
          <w:szCs w:val="22"/>
        </w:rPr>
      </w:pPr>
    </w:p>
    <w:p w14:paraId="39C7506C" w14:textId="77777777" w:rsidR="006E3E72" w:rsidRPr="00320281" w:rsidRDefault="006E3E72" w:rsidP="009D3C4A">
      <w:pPr>
        <w:spacing w:after="0" w:line="240" w:lineRule="auto"/>
        <w:jc w:val="center"/>
        <w:rPr>
          <w:rFonts w:ascii="Times New Roman" w:hAnsi="Times New Roman" w:cs="Times New Roman"/>
          <w:b/>
          <w:bCs/>
        </w:rPr>
      </w:pPr>
      <w:r w:rsidRPr="00320281">
        <w:rPr>
          <w:rFonts w:ascii="Times New Roman" w:hAnsi="Times New Roman" w:cs="Times New Roman"/>
          <w:b/>
          <w:bCs/>
        </w:rPr>
        <w:t xml:space="preserve">Escrito para intervenir en el acto de </w:t>
      </w:r>
      <w:r w:rsidRPr="00320281">
        <w:rPr>
          <w:rFonts w:ascii="Times New Roman" w:hAnsi="Times New Roman" w:cs="Times New Roman"/>
          <w:b/>
        </w:rPr>
        <w:t>presentación y apertura de proposiciones</w:t>
      </w:r>
    </w:p>
    <w:p w14:paraId="2E6519AD" w14:textId="77777777" w:rsidR="006E3E72" w:rsidRPr="00320281" w:rsidRDefault="006E3E72" w:rsidP="009D3C4A">
      <w:pPr>
        <w:spacing w:after="0" w:line="240" w:lineRule="auto"/>
        <w:rPr>
          <w:rFonts w:ascii="Times New Roman" w:hAnsi="Times New Roman" w:cs="Times New Roman"/>
        </w:rPr>
      </w:pPr>
    </w:p>
    <w:p w14:paraId="04CDE32D" w14:textId="77777777" w:rsidR="00647F9A" w:rsidRPr="00320281" w:rsidRDefault="00647F9A" w:rsidP="00647F9A">
      <w:pPr>
        <w:spacing w:after="0" w:line="240" w:lineRule="auto"/>
        <w:ind w:left="-284" w:firstLine="284"/>
        <w:rPr>
          <w:rFonts w:ascii="Times New Roman" w:eastAsia="Calibri" w:hAnsi="Times New Roman" w:cs="Times New Roman"/>
          <w:b/>
          <w:bCs/>
        </w:rPr>
      </w:pPr>
      <w:r w:rsidRPr="00320281">
        <w:rPr>
          <w:rFonts w:ascii="Times New Roman" w:eastAsia="Calibri" w:hAnsi="Times New Roman" w:cs="Times New Roman"/>
          <w:b/>
          <w:bCs/>
          <w:spacing w:val="4"/>
        </w:rPr>
        <w:t xml:space="preserve">Mtra. Lizbeth Margarita Viveros </w:t>
      </w:r>
      <w:proofErr w:type="spellStart"/>
      <w:r w:rsidRPr="00320281">
        <w:rPr>
          <w:rFonts w:ascii="Times New Roman" w:eastAsia="Calibri" w:hAnsi="Times New Roman" w:cs="Times New Roman"/>
          <w:b/>
          <w:bCs/>
          <w:spacing w:val="4"/>
        </w:rPr>
        <w:t>Cancino</w:t>
      </w:r>
      <w:proofErr w:type="spellEnd"/>
    </w:p>
    <w:p w14:paraId="6990E7C6" w14:textId="77777777" w:rsidR="00647F9A" w:rsidRPr="00320281" w:rsidRDefault="00647F9A" w:rsidP="00647F9A">
      <w:pPr>
        <w:spacing w:after="0" w:line="240" w:lineRule="auto"/>
        <w:jc w:val="both"/>
        <w:rPr>
          <w:rFonts w:ascii="Times New Roman" w:hAnsi="Times New Roman" w:cs="Times New Roman"/>
        </w:rPr>
      </w:pPr>
      <w:r w:rsidRPr="00320281">
        <w:rPr>
          <w:rFonts w:ascii="Times New Roman" w:eastAsia="Calibri" w:hAnsi="Times New Roman" w:cs="Times New Roman"/>
        </w:rPr>
        <w:t>Secretaria</w:t>
      </w:r>
      <w:r w:rsidRPr="00320281">
        <w:rPr>
          <w:rFonts w:ascii="Times New Roman" w:hAnsi="Times New Roman" w:cs="Times New Roman"/>
        </w:rPr>
        <w:t xml:space="preserve"> de Administración y Finanzas</w:t>
      </w:r>
    </w:p>
    <w:p w14:paraId="77187A22" w14:textId="77777777" w:rsidR="00647F9A" w:rsidRPr="00320281" w:rsidRDefault="00647F9A" w:rsidP="00647F9A">
      <w:pPr>
        <w:spacing w:after="0" w:line="240" w:lineRule="auto"/>
        <w:jc w:val="both"/>
        <w:rPr>
          <w:rFonts w:ascii="Times New Roman" w:hAnsi="Times New Roman" w:cs="Times New Roman"/>
        </w:rPr>
      </w:pPr>
      <w:r w:rsidRPr="00320281">
        <w:rPr>
          <w:rFonts w:ascii="Times New Roman" w:hAnsi="Times New Roman" w:cs="Times New Roman"/>
        </w:rPr>
        <w:t>Universidad Veracruzana</w:t>
      </w:r>
    </w:p>
    <w:p w14:paraId="01125714" w14:textId="77777777" w:rsidR="00647F9A" w:rsidRPr="00320281" w:rsidRDefault="00647F9A" w:rsidP="00647F9A">
      <w:pPr>
        <w:spacing w:after="0" w:line="240" w:lineRule="auto"/>
        <w:jc w:val="both"/>
        <w:rPr>
          <w:rFonts w:ascii="Times New Roman" w:hAnsi="Times New Roman" w:cs="Times New Roman"/>
        </w:rPr>
      </w:pPr>
      <w:r w:rsidRPr="00320281">
        <w:rPr>
          <w:rFonts w:ascii="Times New Roman" w:hAnsi="Times New Roman" w:cs="Times New Roman"/>
        </w:rPr>
        <w:t>Presente</w:t>
      </w:r>
    </w:p>
    <w:p w14:paraId="1EC3809C" w14:textId="77777777" w:rsidR="006E3E72" w:rsidRPr="00320281" w:rsidRDefault="006E3E72" w:rsidP="009D3C4A">
      <w:pPr>
        <w:spacing w:after="0" w:line="240" w:lineRule="auto"/>
        <w:jc w:val="both"/>
        <w:rPr>
          <w:rFonts w:ascii="Times New Roman" w:hAnsi="Times New Roman" w:cs="Times New Roman"/>
        </w:rPr>
      </w:pPr>
    </w:p>
    <w:p w14:paraId="4D29A66E" w14:textId="77777777" w:rsidR="006E3E72" w:rsidRPr="00320281" w:rsidRDefault="006E3E72" w:rsidP="009D3C4A">
      <w:pPr>
        <w:spacing w:after="0" w:line="240" w:lineRule="auto"/>
        <w:jc w:val="both"/>
        <w:rPr>
          <w:rFonts w:ascii="Times New Roman" w:hAnsi="Times New Roman" w:cs="Times New Roman"/>
        </w:rPr>
      </w:pPr>
    </w:p>
    <w:p w14:paraId="51E2A7EC" w14:textId="48D8BB8D" w:rsidR="006E3E72" w:rsidRPr="00320281" w:rsidRDefault="006E3E72" w:rsidP="009D3C4A">
      <w:pPr>
        <w:pStyle w:val="Textoindependiente"/>
        <w:spacing w:after="0" w:line="240" w:lineRule="auto"/>
        <w:jc w:val="both"/>
        <w:rPr>
          <w:rFonts w:ascii="Times New Roman" w:hAnsi="Times New Roman" w:cs="Times New Roman"/>
        </w:rPr>
      </w:pPr>
      <w:r w:rsidRPr="00320281">
        <w:rPr>
          <w:rFonts w:ascii="Times New Roman" w:hAnsi="Times New Roman" w:cs="Times New Roman"/>
        </w:rPr>
        <w:t xml:space="preserve">Para </w:t>
      </w:r>
      <w:r w:rsidRPr="00320281">
        <w:rPr>
          <w:rFonts w:ascii="Times New Roman" w:hAnsi="Times New Roman" w:cs="Times New Roman"/>
          <w:bCs/>
        </w:rPr>
        <w:t xml:space="preserve">intervenir en el acto de </w:t>
      </w:r>
      <w:r w:rsidRPr="00320281">
        <w:rPr>
          <w:rFonts w:ascii="Times New Roman" w:hAnsi="Times New Roman" w:cs="Times New Roman"/>
        </w:rPr>
        <w:t>presentación y apertura de proposiciones de la</w:t>
      </w:r>
      <w:r w:rsidR="001C6C1D" w:rsidRPr="00320281">
        <w:rPr>
          <w:rFonts w:ascii="Times New Roman" w:hAnsi="Times New Roman" w:cs="Times New Roman"/>
          <w:b/>
        </w:rPr>
        <w:t xml:space="preserve"> Licita</w:t>
      </w:r>
      <w:r w:rsidR="005349AC">
        <w:rPr>
          <w:rFonts w:ascii="Times New Roman" w:hAnsi="Times New Roman" w:cs="Times New Roman"/>
          <w:b/>
        </w:rPr>
        <w:t xml:space="preserve">ción </w:t>
      </w:r>
      <w:r w:rsidR="00353BA5">
        <w:rPr>
          <w:rFonts w:ascii="Times New Roman" w:hAnsi="Times New Roman" w:cs="Times New Roman"/>
          <w:b/>
        </w:rPr>
        <w:t>Pública Nacional UV-LPN-012</w:t>
      </w:r>
      <w:r w:rsidR="0064333A">
        <w:rPr>
          <w:rFonts w:ascii="Times New Roman" w:hAnsi="Times New Roman" w:cs="Times New Roman"/>
          <w:b/>
        </w:rPr>
        <w:t>-2025</w:t>
      </w:r>
      <w:r w:rsidR="001C6C1D" w:rsidRPr="00320281">
        <w:rPr>
          <w:rFonts w:ascii="Times New Roman" w:hAnsi="Times New Roman" w:cs="Times New Roman"/>
          <w:b/>
        </w:rPr>
        <w:t xml:space="preserve"> para </w:t>
      </w:r>
      <w:r w:rsidR="00D4030F" w:rsidRPr="00320281">
        <w:rPr>
          <w:rFonts w:ascii="Times New Roman" w:hAnsi="Times New Roman" w:cs="Times New Roman"/>
          <w:b/>
        </w:rPr>
        <w:t xml:space="preserve">Adquisición de </w:t>
      </w:r>
      <w:r w:rsidR="00D4030F">
        <w:rPr>
          <w:rFonts w:ascii="Times New Roman" w:hAnsi="Times New Roman" w:cs="Times New Roman"/>
          <w:b/>
        </w:rPr>
        <w:t xml:space="preserve">Equipo, Refacciones, </w:t>
      </w:r>
      <w:r w:rsidR="00D4030F" w:rsidRPr="00D4030F">
        <w:rPr>
          <w:rFonts w:ascii="Times New Roman" w:hAnsi="Times New Roman" w:cs="Times New Roman"/>
          <w:b/>
        </w:rPr>
        <w:t>Accesorios e Instrumental médico y de laboratorio</w:t>
      </w:r>
      <w:r w:rsidR="00423069" w:rsidRPr="00320281">
        <w:rPr>
          <w:rFonts w:ascii="Times New Roman" w:hAnsi="Times New Roman" w:cs="Times New Roman"/>
        </w:rPr>
        <w:t xml:space="preserve">, </w:t>
      </w:r>
      <w:r w:rsidRPr="00320281">
        <w:rPr>
          <w:rFonts w:ascii="Times New Roman" w:hAnsi="Times New Roman" w:cs="Times New Roman"/>
        </w:rPr>
        <w:t>manifiesto bajo protesta de decir verdad, que cuento con las facultades suficientes para comprometerme por sí o por mi representada.</w:t>
      </w:r>
    </w:p>
    <w:p w14:paraId="7F50DA07" w14:textId="77777777" w:rsidR="006E3E72" w:rsidRPr="00320281" w:rsidRDefault="006E3E72" w:rsidP="009D3C4A">
      <w:pPr>
        <w:pStyle w:val="Textoindependiente"/>
        <w:spacing w:after="0" w:line="240" w:lineRule="auto"/>
        <w:jc w:val="both"/>
        <w:rPr>
          <w:rFonts w:ascii="Times New Roman" w:hAnsi="Times New Roman" w:cs="Times New Roman"/>
        </w:rPr>
      </w:pPr>
      <w:r w:rsidRPr="00320281">
        <w:rPr>
          <w:rFonts w:ascii="Times New Roman" w:hAnsi="Times New Roman" w:cs="Times New Roman"/>
        </w:rPr>
        <w:t xml:space="preserve"> </w:t>
      </w:r>
    </w:p>
    <w:p w14:paraId="5BC941D1" w14:textId="77777777" w:rsidR="006E3E72" w:rsidRPr="00320281" w:rsidRDefault="006E3E72" w:rsidP="009D3C4A">
      <w:pPr>
        <w:spacing w:after="0" w:line="240" w:lineRule="auto"/>
        <w:rPr>
          <w:rFonts w:ascii="Times New Roman" w:hAnsi="Times New Roman" w:cs="Times New Roman"/>
        </w:rPr>
      </w:pPr>
      <w:r w:rsidRPr="00320281">
        <w:rPr>
          <w:rFonts w:ascii="Times New Roman" w:hAnsi="Times New Roman" w:cs="Times New Roman"/>
        </w:rPr>
        <w:tab/>
      </w:r>
    </w:p>
    <w:p w14:paraId="52EED1C1" w14:textId="77777777" w:rsidR="006E3E72" w:rsidRPr="00320281" w:rsidRDefault="006E3E72" w:rsidP="009D3C4A">
      <w:pPr>
        <w:spacing w:after="0" w:line="240" w:lineRule="auto"/>
        <w:jc w:val="center"/>
        <w:rPr>
          <w:rFonts w:ascii="Times New Roman" w:hAnsi="Times New Roman" w:cs="Times New Roman"/>
          <w:b/>
          <w:bCs/>
        </w:rPr>
      </w:pPr>
    </w:p>
    <w:p w14:paraId="2EF1C95B" w14:textId="77777777" w:rsidR="006E3E72" w:rsidRPr="00320281" w:rsidRDefault="006E3E72" w:rsidP="009D3C4A">
      <w:pPr>
        <w:spacing w:after="0" w:line="240" w:lineRule="auto"/>
        <w:jc w:val="center"/>
        <w:rPr>
          <w:rFonts w:ascii="Times New Roman" w:hAnsi="Times New Roman" w:cs="Times New Roman"/>
          <w:b/>
          <w:bCs/>
        </w:rPr>
      </w:pPr>
    </w:p>
    <w:p w14:paraId="0CC685A6" w14:textId="77777777" w:rsidR="006E3E72" w:rsidRPr="00320281" w:rsidRDefault="006E3E72" w:rsidP="009D3C4A">
      <w:pPr>
        <w:spacing w:after="0" w:line="240" w:lineRule="auto"/>
        <w:jc w:val="center"/>
        <w:rPr>
          <w:rFonts w:ascii="Times New Roman" w:hAnsi="Times New Roman" w:cs="Times New Roman"/>
        </w:rPr>
      </w:pPr>
      <w:r w:rsidRPr="00320281">
        <w:rPr>
          <w:rFonts w:ascii="Times New Roman" w:hAnsi="Times New Roman" w:cs="Times New Roman"/>
        </w:rPr>
        <w:t>(Lugar y Fecha)</w:t>
      </w:r>
    </w:p>
    <w:p w14:paraId="3701DFC3" w14:textId="6E84A6A6" w:rsidR="006E3E72" w:rsidRPr="00320281" w:rsidRDefault="00C378EC" w:rsidP="009D3C4A">
      <w:pPr>
        <w:spacing w:after="0" w:line="240" w:lineRule="auto"/>
        <w:jc w:val="center"/>
        <w:rPr>
          <w:rFonts w:ascii="Times New Roman" w:hAnsi="Times New Roman" w:cs="Times New Roman"/>
        </w:rPr>
      </w:pPr>
      <w:r w:rsidRPr="00320281">
        <w:rPr>
          <w:rFonts w:ascii="Times New Roman" w:eastAsia="Calibri" w:hAnsi="Times New Roman" w:cs="Times New Roman"/>
        </w:rPr>
        <w:t>ATENTAMENTE</w:t>
      </w:r>
    </w:p>
    <w:p w14:paraId="5DF206FE" w14:textId="11402C5A" w:rsidR="006E3E72" w:rsidRPr="00320281" w:rsidRDefault="006E3E72" w:rsidP="009D3C4A">
      <w:pPr>
        <w:pStyle w:val="a"/>
        <w:rPr>
          <w:rFonts w:ascii="Times New Roman" w:hAnsi="Times New Roman" w:cs="Times New Roman"/>
          <w:b w:val="0"/>
          <w:sz w:val="22"/>
          <w:szCs w:val="22"/>
        </w:rPr>
      </w:pPr>
      <w:r w:rsidRPr="00320281">
        <w:rPr>
          <w:rFonts w:ascii="Times New Roman" w:hAnsi="Times New Roman" w:cs="Times New Roman"/>
          <w:sz w:val="22"/>
          <w:szCs w:val="22"/>
        </w:rPr>
        <w:t>Representante Legal de</w:t>
      </w:r>
      <w:r w:rsidR="000B3919" w:rsidRPr="00320281">
        <w:rPr>
          <w:rFonts w:ascii="Times New Roman" w:hAnsi="Times New Roman" w:cs="Times New Roman"/>
          <w:sz w:val="22"/>
          <w:szCs w:val="22"/>
        </w:rPr>
        <w:t xml:space="preserve"> la Empresa</w:t>
      </w:r>
    </w:p>
    <w:p w14:paraId="29031F3B" w14:textId="77777777" w:rsidR="006E3E72" w:rsidRPr="00320281" w:rsidRDefault="006E3E72" w:rsidP="009D3C4A">
      <w:pPr>
        <w:spacing w:after="0" w:line="240" w:lineRule="auto"/>
        <w:rPr>
          <w:rFonts w:ascii="Times New Roman" w:hAnsi="Times New Roman" w:cs="Times New Roman"/>
          <w:b/>
          <w:bCs/>
        </w:rPr>
      </w:pPr>
    </w:p>
    <w:p w14:paraId="77D1F5EB" w14:textId="77777777" w:rsidR="006E3E72" w:rsidRPr="00320281" w:rsidRDefault="006E3E72" w:rsidP="009D3C4A">
      <w:pPr>
        <w:pStyle w:val="Piedepgina"/>
        <w:rPr>
          <w:sz w:val="24"/>
          <w:szCs w:val="24"/>
        </w:rPr>
      </w:pPr>
    </w:p>
    <w:p w14:paraId="4CD43042" w14:textId="77777777" w:rsidR="006E3E72" w:rsidRPr="00320281" w:rsidRDefault="006E3E72" w:rsidP="009D3C4A">
      <w:pPr>
        <w:pStyle w:val="Piedepgina"/>
      </w:pPr>
    </w:p>
    <w:p w14:paraId="034C1F6F" w14:textId="77777777" w:rsidR="006E3E72" w:rsidRPr="00320281" w:rsidRDefault="006E3E72" w:rsidP="009D3C4A">
      <w:pPr>
        <w:pStyle w:val="Piedepgina"/>
      </w:pPr>
    </w:p>
    <w:p w14:paraId="1A5E956E" w14:textId="77777777" w:rsidR="006E3E72" w:rsidRPr="00320281" w:rsidRDefault="006E3E72" w:rsidP="009D3C4A">
      <w:pPr>
        <w:pStyle w:val="Piedepgina"/>
      </w:pPr>
    </w:p>
    <w:p w14:paraId="399767F8" w14:textId="77777777" w:rsidR="006E3E72" w:rsidRPr="00320281" w:rsidRDefault="006E3E72" w:rsidP="009D3C4A">
      <w:pPr>
        <w:pStyle w:val="Piedepgina"/>
      </w:pPr>
    </w:p>
    <w:p w14:paraId="007C58C2" w14:textId="77777777" w:rsidR="006E3E72" w:rsidRPr="00320281" w:rsidRDefault="006E3E72" w:rsidP="009D3C4A">
      <w:pPr>
        <w:pStyle w:val="Piedepgina"/>
      </w:pPr>
    </w:p>
    <w:p w14:paraId="2295E56A" w14:textId="77777777" w:rsidR="00A216F0" w:rsidRPr="00320281" w:rsidRDefault="00A216F0" w:rsidP="009D3C4A">
      <w:pPr>
        <w:pStyle w:val="Piedepgina"/>
      </w:pPr>
    </w:p>
    <w:p w14:paraId="3D65BEC7" w14:textId="77777777" w:rsidR="006E3E72" w:rsidRPr="00320281" w:rsidRDefault="006E3E72" w:rsidP="009D3C4A">
      <w:pPr>
        <w:pStyle w:val="Piedepgina"/>
      </w:pPr>
    </w:p>
    <w:p w14:paraId="0354A9E5" w14:textId="77777777" w:rsidR="006E3E72" w:rsidRPr="00320281" w:rsidRDefault="006E3E72" w:rsidP="009D3C4A">
      <w:pPr>
        <w:pStyle w:val="Piedepgina"/>
      </w:pPr>
    </w:p>
    <w:p w14:paraId="2BABCFD0" w14:textId="792423A7" w:rsidR="006E3E72" w:rsidRPr="00320281" w:rsidRDefault="006E3E72" w:rsidP="00647F9A">
      <w:pPr>
        <w:spacing w:after="0" w:line="240" w:lineRule="auto"/>
        <w:ind w:left="360"/>
        <w:rPr>
          <w:rFonts w:ascii="Times New Roman" w:hAnsi="Times New Roman" w:cs="Times New Roman"/>
        </w:rPr>
      </w:pPr>
      <w:r w:rsidRPr="00320281">
        <w:rPr>
          <w:rFonts w:ascii="Times New Roman" w:hAnsi="Times New Roman" w:cs="Times New Roman"/>
          <w:b/>
        </w:rPr>
        <w:t>Nota</w:t>
      </w:r>
      <w:r w:rsidR="00647F9A" w:rsidRPr="00320281">
        <w:rPr>
          <w:rFonts w:ascii="Times New Roman" w:hAnsi="Times New Roman" w:cs="Times New Roman"/>
        </w:rPr>
        <w:t xml:space="preserve">: </w:t>
      </w:r>
      <w:r w:rsidRPr="00320281">
        <w:rPr>
          <w:rFonts w:ascii="Times New Roman" w:hAnsi="Times New Roman" w:cs="Times New Roman"/>
        </w:rPr>
        <w:t xml:space="preserve">Este formato deberá ser elaborado con membrete de la empresa y presentarlo en la </w:t>
      </w:r>
      <w:r w:rsidR="00787602" w:rsidRPr="00320281">
        <w:rPr>
          <w:rFonts w:ascii="Times New Roman" w:hAnsi="Times New Roman" w:cs="Times New Roman"/>
        </w:rPr>
        <w:t>parte técnica</w:t>
      </w:r>
      <w:r w:rsidRPr="00320281">
        <w:rPr>
          <w:rFonts w:ascii="Times New Roman" w:hAnsi="Times New Roman" w:cs="Times New Roman"/>
        </w:rPr>
        <w:t xml:space="preserve"> de la </w:t>
      </w:r>
      <w:r w:rsidR="008C3EFF" w:rsidRPr="00320281">
        <w:rPr>
          <w:rFonts w:ascii="Times New Roman" w:hAnsi="Times New Roman" w:cs="Times New Roman"/>
        </w:rPr>
        <w:t>proposición</w:t>
      </w:r>
      <w:r w:rsidRPr="00320281">
        <w:rPr>
          <w:rFonts w:ascii="Times New Roman" w:hAnsi="Times New Roman" w:cs="Times New Roman"/>
        </w:rPr>
        <w:t>.</w:t>
      </w:r>
    </w:p>
    <w:p w14:paraId="7950303B" w14:textId="4E4B3A58" w:rsidR="00EA081D" w:rsidRPr="00320281" w:rsidRDefault="00EA081D" w:rsidP="009D3C4A">
      <w:pPr>
        <w:spacing w:after="0" w:line="240" w:lineRule="auto"/>
        <w:rPr>
          <w:rFonts w:ascii="Times New Roman" w:hAnsi="Times New Roman" w:cs="Times New Roman"/>
          <w:b/>
          <w:bCs/>
        </w:rPr>
      </w:pPr>
      <w:r w:rsidRPr="00320281">
        <w:rPr>
          <w:rFonts w:ascii="Times New Roman" w:hAnsi="Times New Roman" w:cs="Times New Roman"/>
          <w:b/>
          <w:bCs/>
        </w:rPr>
        <w:br w:type="page"/>
      </w:r>
    </w:p>
    <w:p w14:paraId="4E63D073" w14:textId="77777777" w:rsidR="00496B2D" w:rsidRPr="00320281" w:rsidRDefault="00496B2D" w:rsidP="009D3C4A">
      <w:pPr>
        <w:pStyle w:val="a"/>
        <w:jc w:val="right"/>
        <w:rPr>
          <w:rFonts w:ascii="Times New Roman" w:hAnsi="Times New Roman" w:cs="Times New Roman"/>
          <w:sz w:val="22"/>
          <w:szCs w:val="22"/>
        </w:rPr>
      </w:pPr>
    </w:p>
    <w:p w14:paraId="56FDE0F3" w14:textId="3BBA745C" w:rsidR="006E3E72" w:rsidRPr="00320281" w:rsidRDefault="006E3E72" w:rsidP="009D3C4A">
      <w:pPr>
        <w:pStyle w:val="a"/>
        <w:jc w:val="right"/>
        <w:rPr>
          <w:rFonts w:ascii="Times New Roman" w:hAnsi="Times New Roman" w:cs="Times New Roman"/>
          <w:sz w:val="22"/>
          <w:szCs w:val="22"/>
        </w:rPr>
      </w:pPr>
      <w:r w:rsidRPr="00320281">
        <w:rPr>
          <w:rFonts w:ascii="Times New Roman" w:hAnsi="Times New Roman" w:cs="Times New Roman"/>
          <w:sz w:val="22"/>
          <w:szCs w:val="22"/>
        </w:rPr>
        <w:t xml:space="preserve">Anexo </w:t>
      </w:r>
      <w:r w:rsidR="002F3A4C" w:rsidRPr="00320281">
        <w:rPr>
          <w:rFonts w:ascii="Times New Roman" w:hAnsi="Times New Roman" w:cs="Times New Roman"/>
          <w:sz w:val="22"/>
          <w:szCs w:val="22"/>
        </w:rPr>
        <w:t>4</w:t>
      </w:r>
    </w:p>
    <w:p w14:paraId="415C1900" w14:textId="77777777" w:rsidR="00EA081D" w:rsidRPr="00320281" w:rsidRDefault="00EA081D" w:rsidP="009D3C4A">
      <w:pPr>
        <w:spacing w:after="0" w:line="240" w:lineRule="auto"/>
        <w:jc w:val="center"/>
        <w:rPr>
          <w:rFonts w:ascii="Times New Roman" w:hAnsi="Times New Roman" w:cs="Times New Roman"/>
          <w:b/>
          <w:bCs/>
        </w:rPr>
      </w:pPr>
    </w:p>
    <w:p w14:paraId="232A8F9A" w14:textId="773FE70C" w:rsidR="006E3E72" w:rsidRPr="00320281" w:rsidRDefault="00EA081D" w:rsidP="009D3C4A">
      <w:pPr>
        <w:spacing w:after="0" w:line="240" w:lineRule="auto"/>
        <w:jc w:val="center"/>
        <w:rPr>
          <w:rFonts w:ascii="Times New Roman" w:hAnsi="Times New Roman" w:cs="Times New Roman"/>
          <w:b/>
          <w:bCs/>
        </w:rPr>
      </w:pPr>
      <w:r w:rsidRPr="00320281">
        <w:rPr>
          <w:rFonts w:ascii="Times New Roman" w:hAnsi="Times New Roman" w:cs="Times New Roman"/>
          <w:b/>
          <w:bCs/>
        </w:rPr>
        <w:t>Manifiesto de no en</w:t>
      </w:r>
      <w:r w:rsidR="00063C8B" w:rsidRPr="00320281">
        <w:rPr>
          <w:rFonts w:ascii="Times New Roman" w:hAnsi="Times New Roman" w:cs="Times New Roman"/>
          <w:b/>
          <w:bCs/>
        </w:rPr>
        <w:t xml:space="preserve">contrarse en los supuestos del </w:t>
      </w:r>
      <w:r w:rsidR="00FE686D" w:rsidRPr="00320281">
        <w:rPr>
          <w:rFonts w:ascii="Times New Roman" w:hAnsi="Times New Roman" w:cs="Times New Roman"/>
          <w:b/>
          <w:bCs/>
        </w:rPr>
        <w:t>A</w:t>
      </w:r>
      <w:r w:rsidRPr="00320281">
        <w:rPr>
          <w:rFonts w:ascii="Times New Roman" w:hAnsi="Times New Roman" w:cs="Times New Roman"/>
          <w:b/>
          <w:bCs/>
        </w:rPr>
        <w:t>rtículo 45 de la Ley número 539 de Adquisiciones, Arrendamientos, Administración y Enajenación de Bienes Muebles del Estado de Veracruz de Ignacio de la Llave</w:t>
      </w:r>
    </w:p>
    <w:p w14:paraId="32D3CA4F" w14:textId="77777777" w:rsidR="006E3E72" w:rsidRPr="00320281" w:rsidRDefault="006E3E72" w:rsidP="009D3C4A">
      <w:pPr>
        <w:spacing w:after="0" w:line="240" w:lineRule="auto"/>
        <w:jc w:val="center"/>
        <w:rPr>
          <w:rFonts w:ascii="Times New Roman" w:hAnsi="Times New Roman" w:cs="Times New Roman"/>
          <w:b/>
          <w:bCs/>
        </w:rPr>
      </w:pPr>
    </w:p>
    <w:p w14:paraId="5AD96255" w14:textId="77777777" w:rsidR="00647F9A" w:rsidRPr="00320281" w:rsidRDefault="00647F9A" w:rsidP="00647F9A">
      <w:pPr>
        <w:spacing w:after="0" w:line="240" w:lineRule="auto"/>
        <w:ind w:left="-284" w:firstLine="284"/>
        <w:rPr>
          <w:rFonts w:ascii="Times New Roman" w:eastAsia="Calibri" w:hAnsi="Times New Roman" w:cs="Times New Roman"/>
          <w:b/>
          <w:bCs/>
        </w:rPr>
      </w:pPr>
      <w:r w:rsidRPr="00320281">
        <w:rPr>
          <w:rFonts w:ascii="Times New Roman" w:eastAsia="Calibri" w:hAnsi="Times New Roman" w:cs="Times New Roman"/>
          <w:b/>
          <w:bCs/>
          <w:spacing w:val="4"/>
        </w:rPr>
        <w:t xml:space="preserve">Mtra. Lizbeth Margarita Viveros </w:t>
      </w:r>
      <w:proofErr w:type="spellStart"/>
      <w:r w:rsidRPr="00320281">
        <w:rPr>
          <w:rFonts w:ascii="Times New Roman" w:eastAsia="Calibri" w:hAnsi="Times New Roman" w:cs="Times New Roman"/>
          <w:b/>
          <w:bCs/>
          <w:spacing w:val="4"/>
        </w:rPr>
        <w:t>Cancino</w:t>
      </w:r>
      <w:proofErr w:type="spellEnd"/>
    </w:p>
    <w:p w14:paraId="609E3344" w14:textId="77777777" w:rsidR="00647F9A" w:rsidRPr="00320281" w:rsidRDefault="00647F9A" w:rsidP="00647F9A">
      <w:pPr>
        <w:spacing w:after="0" w:line="240" w:lineRule="auto"/>
        <w:jc w:val="both"/>
        <w:rPr>
          <w:rFonts w:ascii="Times New Roman" w:hAnsi="Times New Roman" w:cs="Times New Roman"/>
        </w:rPr>
      </w:pPr>
      <w:r w:rsidRPr="00320281">
        <w:rPr>
          <w:rFonts w:ascii="Times New Roman" w:eastAsia="Calibri" w:hAnsi="Times New Roman" w:cs="Times New Roman"/>
        </w:rPr>
        <w:t>Secretaria</w:t>
      </w:r>
      <w:r w:rsidRPr="00320281">
        <w:rPr>
          <w:rFonts w:ascii="Times New Roman" w:hAnsi="Times New Roman" w:cs="Times New Roman"/>
        </w:rPr>
        <w:t xml:space="preserve"> de Administración y Finanzas</w:t>
      </w:r>
    </w:p>
    <w:p w14:paraId="3021901F" w14:textId="77777777" w:rsidR="00647F9A" w:rsidRPr="00320281" w:rsidRDefault="00647F9A" w:rsidP="00647F9A">
      <w:pPr>
        <w:spacing w:after="0" w:line="240" w:lineRule="auto"/>
        <w:jc w:val="both"/>
        <w:rPr>
          <w:rFonts w:ascii="Times New Roman" w:hAnsi="Times New Roman" w:cs="Times New Roman"/>
        </w:rPr>
      </w:pPr>
      <w:r w:rsidRPr="00320281">
        <w:rPr>
          <w:rFonts w:ascii="Times New Roman" w:hAnsi="Times New Roman" w:cs="Times New Roman"/>
        </w:rPr>
        <w:t>Universidad Veracruzana</w:t>
      </w:r>
    </w:p>
    <w:p w14:paraId="12A2B5A1" w14:textId="77777777" w:rsidR="00647F9A" w:rsidRPr="00320281" w:rsidRDefault="00647F9A" w:rsidP="00647F9A">
      <w:pPr>
        <w:spacing w:after="0" w:line="240" w:lineRule="auto"/>
        <w:jc w:val="both"/>
        <w:rPr>
          <w:rFonts w:ascii="Times New Roman" w:hAnsi="Times New Roman" w:cs="Times New Roman"/>
        </w:rPr>
      </w:pPr>
      <w:r w:rsidRPr="00320281">
        <w:rPr>
          <w:rFonts w:ascii="Times New Roman" w:hAnsi="Times New Roman" w:cs="Times New Roman"/>
        </w:rPr>
        <w:t>Presente</w:t>
      </w:r>
    </w:p>
    <w:p w14:paraId="01D0BB75" w14:textId="77777777" w:rsidR="006E3E72" w:rsidRPr="00320281" w:rsidRDefault="006E3E72" w:rsidP="009D3C4A">
      <w:pPr>
        <w:spacing w:after="0" w:line="240" w:lineRule="auto"/>
        <w:rPr>
          <w:rFonts w:ascii="Times New Roman" w:hAnsi="Times New Roman" w:cs="Times New Roman"/>
        </w:rPr>
      </w:pPr>
    </w:p>
    <w:p w14:paraId="3FB41A0C" w14:textId="7C95B7FE" w:rsidR="006E3E72" w:rsidRPr="00320281" w:rsidRDefault="006E3E72" w:rsidP="009D3C4A">
      <w:pPr>
        <w:pStyle w:val="a"/>
        <w:jc w:val="both"/>
        <w:rPr>
          <w:rFonts w:ascii="Times New Roman" w:hAnsi="Times New Roman" w:cs="Times New Roman"/>
          <w:b w:val="0"/>
          <w:bCs w:val="0"/>
          <w:sz w:val="22"/>
          <w:szCs w:val="22"/>
        </w:rPr>
      </w:pPr>
      <w:r w:rsidRPr="00320281">
        <w:rPr>
          <w:rFonts w:ascii="Times New Roman" w:hAnsi="Times New Roman" w:cs="Times New Roman"/>
          <w:b w:val="0"/>
          <w:bCs w:val="0"/>
          <w:sz w:val="22"/>
          <w:szCs w:val="22"/>
        </w:rPr>
        <w:t xml:space="preserve">En cumplimiento a lo ordenado </w:t>
      </w:r>
      <w:r w:rsidR="005F3299" w:rsidRPr="00320281">
        <w:rPr>
          <w:rFonts w:ascii="Times New Roman" w:hAnsi="Times New Roman" w:cs="Times New Roman"/>
          <w:b w:val="0"/>
          <w:bCs w:val="0"/>
          <w:sz w:val="22"/>
          <w:szCs w:val="22"/>
        </w:rPr>
        <w:t xml:space="preserve">por el </w:t>
      </w:r>
      <w:r w:rsidR="00063C8B" w:rsidRPr="00320281">
        <w:rPr>
          <w:rFonts w:ascii="Times New Roman" w:hAnsi="Times New Roman" w:cs="Times New Roman"/>
          <w:b w:val="0"/>
          <w:bCs w:val="0"/>
          <w:sz w:val="22"/>
          <w:szCs w:val="22"/>
        </w:rPr>
        <w:t>A</w:t>
      </w:r>
      <w:r w:rsidRPr="00320281">
        <w:rPr>
          <w:rFonts w:ascii="Times New Roman" w:hAnsi="Times New Roman" w:cs="Times New Roman"/>
          <w:b w:val="0"/>
          <w:bCs w:val="0"/>
          <w:sz w:val="22"/>
          <w:szCs w:val="22"/>
        </w:rPr>
        <w:t xml:space="preserve">rtículo 45 de la </w:t>
      </w:r>
      <w:r w:rsidR="00C64D26" w:rsidRPr="00320281">
        <w:rPr>
          <w:rFonts w:ascii="Times New Roman" w:hAnsi="Times New Roman" w:cs="Times New Roman"/>
          <w:b w:val="0"/>
          <w:bCs w:val="0"/>
          <w:sz w:val="22"/>
          <w:szCs w:val="22"/>
        </w:rPr>
        <w:t>Ley número 539 de Adquisiciones</w:t>
      </w:r>
      <w:r w:rsidRPr="00320281">
        <w:rPr>
          <w:rFonts w:ascii="Times New Roman" w:hAnsi="Times New Roman" w:cs="Times New Roman"/>
          <w:b w:val="0"/>
          <w:bCs w:val="0"/>
          <w:sz w:val="22"/>
          <w:szCs w:val="22"/>
        </w:rPr>
        <w:t>, Arrendamientos, administración y enajenación de bienes muebles del Estado de Veracruz de Ignacio de la Llave, y para efecto de presentar proposiciones técnicas y económicas y en su caso poder celebrar el contrato con esta institución, con relación a la</w:t>
      </w:r>
      <w:r w:rsidR="001C6C1D" w:rsidRPr="00320281">
        <w:rPr>
          <w:rFonts w:ascii="Times New Roman" w:hAnsi="Times New Roman" w:cs="Times New Roman"/>
          <w:b w:val="0"/>
        </w:rPr>
        <w:t xml:space="preserve"> </w:t>
      </w:r>
      <w:r w:rsidR="001C6C1D" w:rsidRPr="00320281">
        <w:rPr>
          <w:rFonts w:ascii="Times New Roman" w:hAnsi="Times New Roman" w:cs="Times New Roman"/>
          <w:sz w:val="22"/>
          <w:szCs w:val="22"/>
        </w:rPr>
        <w:t>Licita</w:t>
      </w:r>
      <w:r w:rsidR="005349AC">
        <w:rPr>
          <w:rFonts w:ascii="Times New Roman" w:hAnsi="Times New Roman" w:cs="Times New Roman"/>
          <w:sz w:val="22"/>
          <w:szCs w:val="22"/>
        </w:rPr>
        <w:t xml:space="preserve">ción </w:t>
      </w:r>
      <w:r w:rsidR="00353BA5">
        <w:rPr>
          <w:rFonts w:ascii="Times New Roman" w:hAnsi="Times New Roman" w:cs="Times New Roman"/>
          <w:sz w:val="22"/>
          <w:szCs w:val="22"/>
        </w:rPr>
        <w:t>Pública Nacional UV-LPN-012</w:t>
      </w:r>
      <w:r w:rsidR="0064333A">
        <w:rPr>
          <w:rFonts w:ascii="Times New Roman" w:hAnsi="Times New Roman" w:cs="Times New Roman"/>
          <w:sz w:val="22"/>
          <w:szCs w:val="22"/>
        </w:rPr>
        <w:t>-2025</w:t>
      </w:r>
      <w:r w:rsidR="001C6C1D" w:rsidRPr="00320281">
        <w:rPr>
          <w:rFonts w:ascii="Times New Roman" w:hAnsi="Times New Roman" w:cs="Times New Roman"/>
          <w:sz w:val="22"/>
          <w:szCs w:val="22"/>
        </w:rPr>
        <w:t xml:space="preserve"> para </w:t>
      </w:r>
      <w:r w:rsidR="00D4030F" w:rsidRPr="00D4030F">
        <w:rPr>
          <w:rFonts w:ascii="Times New Roman" w:hAnsi="Times New Roman" w:cs="Times New Roman"/>
          <w:sz w:val="22"/>
          <w:szCs w:val="22"/>
        </w:rPr>
        <w:t>Adquisición de Equipo, Refacciones, Accesorios e Instrumental médico y de laboratorio</w:t>
      </w:r>
      <w:r w:rsidRPr="00320281">
        <w:rPr>
          <w:rFonts w:ascii="Times New Roman" w:hAnsi="Times New Roman" w:cs="Times New Roman"/>
          <w:bCs w:val="0"/>
          <w:sz w:val="22"/>
          <w:szCs w:val="22"/>
        </w:rPr>
        <w:t>,</w:t>
      </w:r>
      <w:r w:rsidRPr="00320281">
        <w:rPr>
          <w:rFonts w:ascii="Times New Roman" w:hAnsi="Times New Roman" w:cs="Times New Roman"/>
          <w:b w:val="0"/>
          <w:bCs w:val="0"/>
          <w:sz w:val="22"/>
          <w:szCs w:val="22"/>
        </w:rPr>
        <w:t xml:space="preserve"> me permito manifestarle bajo protesta de decir verdad, qu</w:t>
      </w:r>
      <w:r w:rsidR="005F3299" w:rsidRPr="00320281">
        <w:rPr>
          <w:rFonts w:ascii="Times New Roman" w:hAnsi="Times New Roman" w:cs="Times New Roman"/>
          <w:b w:val="0"/>
          <w:bCs w:val="0"/>
          <w:sz w:val="22"/>
          <w:szCs w:val="22"/>
        </w:rPr>
        <w:t>e conozco el contenido de</w:t>
      </w:r>
      <w:r w:rsidR="00063C8B" w:rsidRPr="00320281">
        <w:rPr>
          <w:rFonts w:ascii="Times New Roman" w:hAnsi="Times New Roman" w:cs="Times New Roman"/>
          <w:b w:val="0"/>
          <w:bCs w:val="0"/>
          <w:sz w:val="22"/>
          <w:szCs w:val="22"/>
        </w:rPr>
        <w:t xml:space="preserve"> dicho A</w:t>
      </w:r>
      <w:r w:rsidR="001406CC" w:rsidRPr="00320281">
        <w:rPr>
          <w:rFonts w:ascii="Times New Roman" w:hAnsi="Times New Roman" w:cs="Times New Roman"/>
          <w:b w:val="0"/>
          <w:bCs w:val="0"/>
          <w:sz w:val="22"/>
          <w:szCs w:val="22"/>
        </w:rPr>
        <w:t>rtículo, así como sus alcances l</w:t>
      </w:r>
      <w:r w:rsidRPr="00320281">
        <w:rPr>
          <w:rFonts w:ascii="Times New Roman" w:hAnsi="Times New Roman" w:cs="Times New Roman"/>
          <w:b w:val="0"/>
          <w:bCs w:val="0"/>
          <w:sz w:val="22"/>
          <w:szCs w:val="22"/>
        </w:rPr>
        <w:t>egales y que ni la empresa que represento ni sus colaboradores (propietario, accionistas y funcionarios) se encuentran en los supuestos que establecen estos preceptos, además de que no son trabajadores de la Universidad Veracruzana.</w:t>
      </w:r>
    </w:p>
    <w:p w14:paraId="7B580E15" w14:textId="77777777" w:rsidR="006E3E72" w:rsidRPr="00320281" w:rsidRDefault="006E3E72" w:rsidP="009D3C4A">
      <w:pPr>
        <w:spacing w:after="0" w:line="240" w:lineRule="auto"/>
        <w:rPr>
          <w:rFonts w:ascii="Times New Roman" w:hAnsi="Times New Roman" w:cs="Times New Roman"/>
        </w:rPr>
      </w:pPr>
    </w:p>
    <w:p w14:paraId="7C2136A8" w14:textId="77777777" w:rsidR="006E3E72" w:rsidRPr="00320281" w:rsidRDefault="006E3E72" w:rsidP="009D3C4A">
      <w:pPr>
        <w:spacing w:after="0" w:line="240" w:lineRule="auto"/>
        <w:rPr>
          <w:rFonts w:ascii="Times New Roman" w:hAnsi="Times New Roman" w:cs="Times New Roman"/>
        </w:rPr>
      </w:pPr>
    </w:p>
    <w:p w14:paraId="690EFD78" w14:textId="646415D9" w:rsidR="006E3E72" w:rsidRPr="00320281" w:rsidRDefault="006E3E72" w:rsidP="009D3C4A">
      <w:pPr>
        <w:spacing w:after="0" w:line="240" w:lineRule="auto"/>
        <w:rPr>
          <w:rFonts w:ascii="Times New Roman" w:hAnsi="Times New Roman" w:cs="Times New Roman"/>
        </w:rPr>
      </w:pPr>
      <w:r w:rsidRPr="00320281">
        <w:rPr>
          <w:rFonts w:ascii="Times New Roman" w:hAnsi="Times New Roman" w:cs="Times New Roman"/>
        </w:rPr>
        <w:tab/>
      </w:r>
      <w:r w:rsidRPr="00320281">
        <w:rPr>
          <w:rFonts w:ascii="Times New Roman" w:hAnsi="Times New Roman" w:cs="Times New Roman"/>
        </w:rPr>
        <w:tab/>
      </w:r>
    </w:p>
    <w:p w14:paraId="7F1EE46B" w14:textId="77777777" w:rsidR="006E3E72" w:rsidRPr="00320281" w:rsidRDefault="006E3E72" w:rsidP="009D3C4A">
      <w:pPr>
        <w:spacing w:after="0" w:line="240" w:lineRule="auto"/>
        <w:jc w:val="center"/>
        <w:rPr>
          <w:rFonts w:ascii="Times New Roman" w:hAnsi="Times New Roman" w:cs="Times New Roman"/>
        </w:rPr>
      </w:pPr>
      <w:r w:rsidRPr="00320281">
        <w:rPr>
          <w:rFonts w:ascii="Times New Roman" w:hAnsi="Times New Roman" w:cs="Times New Roman"/>
        </w:rPr>
        <w:t>(Lugar y Fecha)</w:t>
      </w:r>
    </w:p>
    <w:p w14:paraId="5F2DD86D" w14:textId="24501490" w:rsidR="006E3E72" w:rsidRPr="00320281" w:rsidRDefault="00C378EC" w:rsidP="009D3C4A">
      <w:pPr>
        <w:spacing w:after="0" w:line="240" w:lineRule="auto"/>
        <w:jc w:val="center"/>
        <w:rPr>
          <w:rFonts w:ascii="Times New Roman" w:hAnsi="Times New Roman" w:cs="Times New Roman"/>
        </w:rPr>
      </w:pPr>
      <w:r w:rsidRPr="00320281">
        <w:rPr>
          <w:rFonts w:ascii="Times New Roman" w:eastAsia="Calibri" w:hAnsi="Times New Roman" w:cs="Times New Roman"/>
        </w:rPr>
        <w:t>ATENTAMENTE</w:t>
      </w:r>
    </w:p>
    <w:p w14:paraId="7CD4BBAA" w14:textId="60AC16D0" w:rsidR="006E3E72" w:rsidRPr="00320281" w:rsidRDefault="006E3E72" w:rsidP="009D3C4A">
      <w:pPr>
        <w:pStyle w:val="a"/>
        <w:rPr>
          <w:rFonts w:ascii="Times New Roman" w:hAnsi="Times New Roman" w:cs="Times New Roman"/>
          <w:b w:val="0"/>
          <w:sz w:val="22"/>
          <w:szCs w:val="22"/>
        </w:rPr>
      </w:pPr>
      <w:r w:rsidRPr="00320281">
        <w:rPr>
          <w:rFonts w:ascii="Times New Roman" w:hAnsi="Times New Roman" w:cs="Times New Roman"/>
          <w:sz w:val="22"/>
          <w:szCs w:val="22"/>
        </w:rPr>
        <w:t>Re</w:t>
      </w:r>
      <w:r w:rsidR="003B7C38" w:rsidRPr="00320281">
        <w:rPr>
          <w:rFonts w:ascii="Times New Roman" w:hAnsi="Times New Roman" w:cs="Times New Roman"/>
          <w:sz w:val="22"/>
          <w:szCs w:val="22"/>
        </w:rPr>
        <w:t>presentante Legal de la Empresa</w:t>
      </w:r>
    </w:p>
    <w:p w14:paraId="08306272" w14:textId="77777777" w:rsidR="006E3E72" w:rsidRPr="00320281" w:rsidRDefault="006E3E72" w:rsidP="009D3C4A">
      <w:pPr>
        <w:spacing w:after="0" w:line="240" w:lineRule="auto"/>
        <w:jc w:val="both"/>
        <w:rPr>
          <w:rFonts w:ascii="Times New Roman" w:hAnsi="Times New Roman" w:cs="Times New Roman"/>
          <w:b/>
          <w:sz w:val="14"/>
          <w:szCs w:val="14"/>
        </w:rPr>
      </w:pPr>
    </w:p>
    <w:p w14:paraId="433D624A" w14:textId="77777777" w:rsidR="006E3E72" w:rsidRPr="00320281" w:rsidRDefault="006E3E72" w:rsidP="009D3C4A">
      <w:pPr>
        <w:spacing w:after="0" w:line="240" w:lineRule="auto"/>
        <w:jc w:val="both"/>
        <w:rPr>
          <w:rFonts w:ascii="Times New Roman" w:hAnsi="Times New Roman" w:cs="Times New Roman"/>
          <w:b/>
          <w:sz w:val="14"/>
          <w:szCs w:val="14"/>
        </w:rPr>
      </w:pPr>
    </w:p>
    <w:p w14:paraId="24F09789" w14:textId="77777777" w:rsidR="006E3E72" w:rsidRPr="00320281" w:rsidRDefault="006E3E72" w:rsidP="009D3C4A">
      <w:pPr>
        <w:spacing w:after="0" w:line="240" w:lineRule="auto"/>
        <w:jc w:val="both"/>
        <w:rPr>
          <w:rFonts w:ascii="Times New Roman" w:hAnsi="Times New Roman" w:cs="Times New Roman"/>
          <w:b/>
          <w:sz w:val="14"/>
          <w:szCs w:val="14"/>
        </w:rPr>
      </w:pPr>
    </w:p>
    <w:p w14:paraId="3CF236C4" w14:textId="77777777" w:rsidR="006E3E72" w:rsidRPr="00320281" w:rsidRDefault="006E3E72" w:rsidP="009D3C4A">
      <w:pPr>
        <w:spacing w:after="0" w:line="240" w:lineRule="auto"/>
        <w:jc w:val="both"/>
        <w:rPr>
          <w:rFonts w:ascii="Times New Roman" w:hAnsi="Times New Roman" w:cs="Times New Roman"/>
          <w:b/>
          <w:sz w:val="14"/>
          <w:szCs w:val="14"/>
        </w:rPr>
      </w:pPr>
    </w:p>
    <w:p w14:paraId="332BC86F" w14:textId="77777777" w:rsidR="006E3E72" w:rsidRPr="00320281" w:rsidRDefault="006E3E72" w:rsidP="009D3C4A">
      <w:pPr>
        <w:spacing w:after="0" w:line="240" w:lineRule="auto"/>
        <w:jc w:val="both"/>
        <w:rPr>
          <w:rFonts w:ascii="Times New Roman" w:hAnsi="Times New Roman" w:cs="Times New Roman"/>
          <w:b/>
          <w:sz w:val="14"/>
          <w:szCs w:val="14"/>
        </w:rPr>
      </w:pPr>
    </w:p>
    <w:p w14:paraId="4440E627" w14:textId="77777777" w:rsidR="00A216F0" w:rsidRPr="00320281" w:rsidRDefault="00A216F0" w:rsidP="009D3C4A">
      <w:pPr>
        <w:spacing w:after="0" w:line="240" w:lineRule="auto"/>
        <w:jc w:val="both"/>
        <w:rPr>
          <w:rFonts w:ascii="Times New Roman" w:hAnsi="Times New Roman" w:cs="Times New Roman"/>
          <w:b/>
          <w:sz w:val="14"/>
          <w:szCs w:val="14"/>
        </w:rPr>
      </w:pPr>
    </w:p>
    <w:p w14:paraId="08CA48A1" w14:textId="77777777" w:rsidR="00A216F0" w:rsidRPr="00320281" w:rsidRDefault="00A216F0" w:rsidP="009D3C4A">
      <w:pPr>
        <w:spacing w:after="0" w:line="240" w:lineRule="auto"/>
        <w:jc w:val="both"/>
        <w:rPr>
          <w:rFonts w:ascii="Times New Roman" w:hAnsi="Times New Roman" w:cs="Times New Roman"/>
          <w:b/>
          <w:sz w:val="14"/>
          <w:szCs w:val="14"/>
        </w:rPr>
      </w:pPr>
    </w:p>
    <w:p w14:paraId="0995DAD6" w14:textId="0E42BAA1" w:rsidR="006E3E72" w:rsidRPr="00320281" w:rsidRDefault="006E3E72" w:rsidP="00647F9A">
      <w:pPr>
        <w:spacing w:after="0" w:line="240" w:lineRule="auto"/>
        <w:ind w:left="360"/>
        <w:rPr>
          <w:rFonts w:ascii="Times New Roman" w:hAnsi="Times New Roman" w:cs="Times New Roman"/>
        </w:rPr>
      </w:pPr>
      <w:r w:rsidRPr="00320281">
        <w:rPr>
          <w:rFonts w:ascii="Times New Roman" w:hAnsi="Times New Roman" w:cs="Times New Roman"/>
          <w:b/>
        </w:rPr>
        <w:t>Nota</w:t>
      </w:r>
      <w:r w:rsidR="00647F9A" w:rsidRPr="00320281">
        <w:rPr>
          <w:rFonts w:ascii="Times New Roman" w:hAnsi="Times New Roman" w:cs="Times New Roman"/>
        </w:rPr>
        <w:t xml:space="preserve">: </w:t>
      </w:r>
      <w:r w:rsidRPr="00320281">
        <w:rPr>
          <w:rFonts w:ascii="Times New Roman" w:hAnsi="Times New Roman" w:cs="Times New Roman"/>
        </w:rPr>
        <w:t xml:space="preserve">Este formato deberá ser elaborado con membrete de la empresa y presentarlo en la </w:t>
      </w:r>
      <w:r w:rsidR="00787602" w:rsidRPr="00320281">
        <w:rPr>
          <w:rFonts w:ascii="Times New Roman" w:hAnsi="Times New Roman" w:cs="Times New Roman"/>
        </w:rPr>
        <w:t>parte técnica</w:t>
      </w:r>
      <w:r w:rsidRPr="00320281">
        <w:rPr>
          <w:rFonts w:ascii="Times New Roman" w:hAnsi="Times New Roman" w:cs="Times New Roman"/>
        </w:rPr>
        <w:t xml:space="preserve"> de la </w:t>
      </w:r>
      <w:r w:rsidR="008C3EFF" w:rsidRPr="00320281">
        <w:rPr>
          <w:rFonts w:ascii="Times New Roman" w:hAnsi="Times New Roman" w:cs="Times New Roman"/>
        </w:rPr>
        <w:t>proposición</w:t>
      </w:r>
      <w:r w:rsidRPr="00320281">
        <w:rPr>
          <w:rFonts w:ascii="Times New Roman" w:hAnsi="Times New Roman" w:cs="Times New Roman"/>
        </w:rPr>
        <w:t>.</w:t>
      </w:r>
    </w:p>
    <w:p w14:paraId="6D003EB9" w14:textId="77777777" w:rsidR="006E3E72" w:rsidRPr="00320281" w:rsidRDefault="006E3E72" w:rsidP="009D3C4A">
      <w:pPr>
        <w:pStyle w:val="a"/>
        <w:jc w:val="right"/>
        <w:rPr>
          <w:rFonts w:ascii="Times New Roman" w:hAnsi="Times New Roman" w:cs="Times New Roman"/>
          <w:sz w:val="20"/>
          <w:szCs w:val="20"/>
        </w:rPr>
      </w:pPr>
    </w:p>
    <w:p w14:paraId="038AED2F" w14:textId="77777777" w:rsidR="00976BB3" w:rsidRPr="00320281" w:rsidRDefault="00976BB3" w:rsidP="009D3C4A">
      <w:pPr>
        <w:pStyle w:val="a"/>
        <w:jc w:val="right"/>
        <w:rPr>
          <w:rFonts w:ascii="Times New Roman" w:hAnsi="Times New Roman" w:cs="Times New Roman"/>
          <w:sz w:val="22"/>
          <w:szCs w:val="22"/>
        </w:rPr>
      </w:pPr>
    </w:p>
    <w:p w14:paraId="03B9CEDD" w14:textId="77777777" w:rsidR="00976BB3" w:rsidRPr="00320281" w:rsidRDefault="00976BB3" w:rsidP="009D3C4A">
      <w:pPr>
        <w:pStyle w:val="a"/>
        <w:jc w:val="right"/>
        <w:rPr>
          <w:rFonts w:ascii="Times New Roman" w:hAnsi="Times New Roman" w:cs="Times New Roman"/>
          <w:sz w:val="22"/>
          <w:szCs w:val="22"/>
        </w:rPr>
      </w:pPr>
    </w:p>
    <w:p w14:paraId="0A419CE6" w14:textId="1E6BC38F" w:rsidR="0059746A" w:rsidRPr="00320281" w:rsidRDefault="0059746A" w:rsidP="009D3C4A">
      <w:pPr>
        <w:spacing w:after="0" w:line="240" w:lineRule="auto"/>
        <w:rPr>
          <w:rFonts w:ascii="Times New Roman" w:eastAsia="Times New Roman" w:hAnsi="Times New Roman" w:cs="Times New Roman"/>
          <w:b/>
          <w:bCs/>
          <w:lang w:eastAsia="es-ES"/>
        </w:rPr>
      </w:pPr>
      <w:r w:rsidRPr="00320281">
        <w:rPr>
          <w:rFonts w:ascii="Times New Roman" w:hAnsi="Times New Roman" w:cs="Times New Roman"/>
        </w:rPr>
        <w:br w:type="page"/>
      </w:r>
    </w:p>
    <w:p w14:paraId="6640B0DB" w14:textId="77777777" w:rsidR="00496B2D" w:rsidRPr="00320281" w:rsidRDefault="00496B2D" w:rsidP="001E0B5D">
      <w:pPr>
        <w:spacing w:after="0" w:line="240" w:lineRule="auto"/>
        <w:ind w:left="360"/>
        <w:jc w:val="right"/>
        <w:rPr>
          <w:rFonts w:ascii="Times New Roman" w:hAnsi="Times New Roman" w:cs="Times New Roman"/>
          <w:b/>
        </w:rPr>
      </w:pPr>
    </w:p>
    <w:p w14:paraId="6CDC43EE" w14:textId="74803D87" w:rsidR="001E0B5D" w:rsidRPr="00320281" w:rsidRDefault="001E0B5D" w:rsidP="001E0B5D">
      <w:pPr>
        <w:spacing w:after="0" w:line="240" w:lineRule="auto"/>
        <w:ind w:left="360"/>
        <w:jc w:val="right"/>
        <w:rPr>
          <w:rFonts w:ascii="Times New Roman" w:hAnsi="Times New Roman" w:cs="Times New Roman"/>
          <w:b/>
        </w:rPr>
      </w:pPr>
      <w:r w:rsidRPr="00320281">
        <w:rPr>
          <w:rFonts w:ascii="Times New Roman" w:hAnsi="Times New Roman" w:cs="Times New Roman"/>
          <w:b/>
        </w:rPr>
        <w:t>Anexo 5</w:t>
      </w:r>
    </w:p>
    <w:p w14:paraId="5926F91F" w14:textId="77777777" w:rsidR="001E0B5D" w:rsidRPr="00320281" w:rsidRDefault="001E0B5D" w:rsidP="001E0B5D">
      <w:pPr>
        <w:spacing w:after="0" w:line="240" w:lineRule="auto"/>
        <w:jc w:val="center"/>
        <w:rPr>
          <w:rFonts w:ascii="Times New Roman" w:hAnsi="Times New Roman" w:cs="Times New Roman"/>
          <w:b/>
          <w:bCs/>
        </w:rPr>
      </w:pPr>
    </w:p>
    <w:p w14:paraId="472FF73F" w14:textId="3ECD6861" w:rsidR="001E0B5D" w:rsidRPr="00320281" w:rsidRDefault="001E0B5D" w:rsidP="001E0B5D">
      <w:pPr>
        <w:spacing w:after="0" w:line="240" w:lineRule="auto"/>
        <w:jc w:val="center"/>
        <w:rPr>
          <w:rFonts w:ascii="Times New Roman" w:hAnsi="Times New Roman" w:cs="Times New Roman"/>
          <w:b/>
        </w:rPr>
      </w:pPr>
      <w:r w:rsidRPr="00320281">
        <w:rPr>
          <w:rFonts w:ascii="Times New Roman" w:hAnsi="Times New Roman" w:cs="Times New Roman"/>
          <w:b/>
        </w:rPr>
        <w:t>Escrito en papel membretado que NO se encuentra inhabilitad</w:t>
      </w:r>
      <w:r w:rsidR="007D5688" w:rsidRPr="00320281">
        <w:rPr>
          <w:rFonts w:ascii="Times New Roman" w:hAnsi="Times New Roman" w:cs="Times New Roman"/>
          <w:b/>
        </w:rPr>
        <w:t>o</w:t>
      </w:r>
    </w:p>
    <w:p w14:paraId="162D15B0" w14:textId="77777777" w:rsidR="001E0B5D" w:rsidRPr="00320281" w:rsidRDefault="001E0B5D" w:rsidP="001E0B5D">
      <w:pPr>
        <w:spacing w:after="0" w:line="240" w:lineRule="auto"/>
        <w:rPr>
          <w:rFonts w:ascii="Times New Roman" w:hAnsi="Times New Roman" w:cs="Times New Roman"/>
        </w:rPr>
      </w:pPr>
    </w:p>
    <w:p w14:paraId="5AA5C6B2" w14:textId="0C2B9CF0" w:rsidR="001E0B5D" w:rsidRPr="00320281" w:rsidRDefault="000B3919" w:rsidP="001E0B5D">
      <w:pPr>
        <w:spacing w:after="0" w:line="240" w:lineRule="auto"/>
        <w:rPr>
          <w:rFonts w:ascii="Times New Roman" w:hAnsi="Times New Roman" w:cs="Times New Roman"/>
          <w:b/>
          <w:bCs/>
        </w:rPr>
      </w:pPr>
      <w:r w:rsidRPr="00320281">
        <w:rPr>
          <w:rFonts w:ascii="Times New Roman" w:hAnsi="Times New Roman" w:cs="Times New Roman"/>
          <w:b/>
          <w:bCs/>
          <w:spacing w:val="4"/>
        </w:rPr>
        <w:t>Mtra</w:t>
      </w:r>
      <w:r w:rsidR="001E0B5D" w:rsidRPr="00320281">
        <w:rPr>
          <w:rFonts w:ascii="Times New Roman" w:hAnsi="Times New Roman" w:cs="Times New Roman"/>
          <w:b/>
          <w:bCs/>
          <w:spacing w:val="4"/>
        </w:rPr>
        <w:t xml:space="preserve">. </w:t>
      </w:r>
      <w:r w:rsidRPr="00320281">
        <w:rPr>
          <w:rFonts w:ascii="Times New Roman" w:hAnsi="Times New Roman" w:cs="Times New Roman"/>
          <w:b/>
          <w:bCs/>
          <w:spacing w:val="4"/>
        </w:rPr>
        <w:t xml:space="preserve">Lizbeth Margarita Viveros </w:t>
      </w:r>
      <w:proofErr w:type="spellStart"/>
      <w:r w:rsidRPr="00320281">
        <w:rPr>
          <w:rFonts w:ascii="Times New Roman" w:hAnsi="Times New Roman" w:cs="Times New Roman"/>
          <w:b/>
          <w:bCs/>
          <w:spacing w:val="4"/>
        </w:rPr>
        <w:t>Cancino</w:t>
      </w:r>
      <w:proofErr w:type="spellEnd"/>
    </w:p>
    <w:p w14:paraId="24C478A0" w14:textId="4F972598" w:rsidR="001E0B5D" w:rsidRPr="00320281" w:rsidRDefault="001E0B5D" w:rsidP="001E0B5D">
      <w:pPr>
        <w:spacing w:after="0" w:line="240" w:lineRule="auto"/>
        <w:rPr>
          <w:rFonts w:ascii="Times New Roman" w:hAnsi="Times New Roman" w:cs="Times New Roman"/>
        </w:rPr>
      </w:pPr>
      <w:r w:rsidRPr="00320281">
        <w:rPr>
          <w:rFonts w:ascii="Times New Roman" w:hAnsi="Times New Roman" w:cs="Times New Roman"/>
        </w:rPr>
        <w:t>Secretari</w:t>
      </w:r>
      <w:r w:rsidR="000B3919" w:rsidRPr="00320281">
        <w:rPr>
          <w:rFonts w:ascii="Times New Roman" w:hAnsi="Times New Roman" w:cs="Times New Roman"/>
        </w:rPr>
        <w:t>a</w:t>
      </w:r>
      <w:r w:rsidRPr="00320281">
        <w:rPr>
          <w:rFonts w:ascii="Times New Roman" w:hAnsi="Times New Roman" w:cs="Times New Roman"/>
        </w:rPr>
        <w:t xml:space="preserve"> de Administración y Finanzas</w:t>
      </w:r>
    </w:p>
    <w:p w14:paraId="2054636D" w14:textId="04AD520D" w:rsidR="001E0B5D" w:rsidRPr="00320281" w:rsidRDefault="001E0B5D" w:rsidP="001E0B5D">
      <w:pPr>
        <w:spacing w:after="0" w:line="240" w:lineRule="auto"/>
        <w:rPr>
          <w:rFonts w:ascii="Times New Roman" w:hAnsi="Times New Roman" w:cs="Times New Roman"/>
        </w:rPr>
      </w:pPr>
      <w:r w:rsidRPr="00320281">
        <w:rPr>
          <w:rFonts w:ascii="Times New Roman" w:hAnsi="Times New Roman" w:cs="Times New Roman"/>
        </w:rPr>
        <w:t>Universidad Veracruzana</w:t>
      </w:r>
    </w:p>
    <w:p w14:paraId="60770325" w14:textId="77777777" w:rsidR="001E0B5D" w:rsidRPr="00320281" w:rsidRDefault="001E0B5D" w:rsidP="001E0B5D">
      <w:pPr>
        <w:spacing w:after="0" w:line="240" w:lineRule="auto"/>
        <w:rPr>
          <w:rFonts w:ascii="Times New Roman" w:hAnsi="Times New Roman" w:cs="Times New Roman"/>
        </w:rPr>
      </w:pPr>
      <w:r w:rsidRPr="00320281">
        <w:rPr>
          <w:rFonts w:ascii="Times New Roman" w:hAnsi="Times New Roman" w:cs="Times New Roman"/>
        </w:rPr>
        <w:t>Presente</w:t>
      </w:r>
    </w:p>
    <w:p w14:paraId="50C08545" w14:textId="77777777" w:rsidR="001E0B5D" w:rsidRPr="00320281" w:rsidRDefault="001E0B5D" w:rsidP="001E0B5D">
      <w:pPr>
        <w:spacing w:after="0" w:line="240" w:lineRule="auto"/>
        <w:jc w:val="both"/>
        <w:rPr>
          <w:rFonts w:ascii="Times New Roman" w:hAnsi="Times New Roman" w:cs="Times New Roman"/>
        </w:rPr>
      </w:pPr>
    </w:p>
    <w:p w14:paraId="04C59850" w14:textId="29D724C6" w:rsidR="001E0B5D" w:rsidRPr="00320281" w:rsidRDefault="001E0B5D" w:rsidP="001E0B5D">
      <w:pPr>
        <w:pStyle w:val="Textoindependiente"/>
        <w:spacing w:after="0" w:line="240" w:lineRule="auto"/>
        <w:jc w:val="both"/>
        <w:rPr>
          <w:rFonts w:ascii="Times New Roman" w:hAnsi="Times New Roman" w:cs="Times New Roman"/>
          <w:b/>
        </w:rPr>
      </w:pPr>
      <w:r w:rsidRPr="00320281">
        <w:rPr>
          <w:rFonts w:ascii="Times New Roman" w:hAnsi="Times New Roman" w:cs="Times New Roman"/>
        </w:rPr>
        <w:t>En relación a la</w:t>
      </w:r>
      <w:r w:rsidR="001C6C1D" w:rsidRPr="00320281">
        <w:rPr>
          <w:rFonts w:ascii="Times New Roman" w:hAnsi="Times New Roman" w:cs="Times New Roman"/>
        </w:rPr>
        <w:t xml:space="preserve"> </w:t>
      </w:r>
      <w:r w:rsidR="001C6C1D" w:rsidRPr="00320281">
        <w:rPr>
          <w:rFonts w:ascii="Times New Roman" w:hAnsi="Times New Roman" w:cs="Times New Roman"/>
          <w:b/>
        </w:rPr>
        <w:t>Licita</w:t>
      </w:r>
      <w:r w:rsidR="005349AC">
        <w:rPr>
          <w:rFonts w:ascii="Times New Roman" w:hAnsi="Times New Roman" w:cs="Times New Roman"/>
          <w:b/>
        </w:rPr>
        <w:t xml:space="preserve">ción </w:t>
      </w:r>
      <w:r w:rsidR="00353BA5">
        <w:rPr>
          <w:rFonts w:ascii="Times New Roman" w:hAnsi="Times New Roman" w:cs="Times New Roman"/>
          <w:b/>
        </w:rPr>
        <w:t>Pública Nacional UV-LPN-012</w:t>
      </w:r>
      <w:r w:rsidR="0064333A">
        <w:rPr>
          <w:rFonts w:ascii="Times New Roman" w:hAnsi="Times New Roman" w:cs="Times New Roman"/>
          <w:b/>
        </w:rPr>
        <w:t>-2025</w:t>
      </w:r>
      <w:r w:rsidR="001C6C1D" w:rsidRPr="00320281">
        <w:rPr>
          <w:rFonts w:ascii="Times New Roman" w:hAnsi="Times New Roman" w:cs="Times New Roman"/>
          <w:b/>
        </w:rPr>
        <w:t xml:space="preserve"> para </w:t>
      </w:r>
      <w:r w:rsidR="00D4030F" w:rsidRPr="00320281">
        <w:rPr>
          <w:rFonts w:ascii="Times New Roman" w:hAnsi="Times New Roman" w:cs="Times New Roman"/>
          <w:b/>
        </w:rPr>
        <w:t xml:space="preserve">Adquisición de </w:t>
      </w:r>
      <w:r w:rsidR="00D4030F">
        <w:rPr>
          <w:rFonts w:ascii="Times New Roman" w:hAnsi="Times New Roman" w:cs="Times New Roman"/>
          <w:b/>
        </w:rPr>
        <w:t xml:space="preserve">Equipo, Refacciones, </w:t>
      </w:r>
      <w:r w:rsidR="00D4030F" w:rsidRPr="00D4030F">
        <w:rPr>
          <w:rFonts w:ascii="Times New Roman" w:hAnsi="Times New Roman" w:cs="Times New Roman"/>
          <w:b/>
        </w:rPr>
        <w:t>Accesorios e Instrumental médico y de laboratorio</w:t>
      </w:r>
      <w:r w:rsidR="001C6C1D" w:rsidRPr="00320281">
        <w:rPr>
          <w:rFonts w:ascii="Times New Roman" w:hAnsi="Times New Roman" w:cs="Times New Roman"/>
          <w:bCs/>
        </w:rPr>
        <w:t>,</w:t>
      </w:r>
      <w:r w:rsidRPr="00320281">
        <w:rPr>
          <w:rFonts w:ascii="Times New Roman" w:hAnsi="Times New Roman" w:cs="Times New Roman"/>
        </w:rPr>
        <w:t xml:space="preserve"> y en cumplimiento a las bases establecidas para participar en este concurso, manifiesto a usted bajo protesta de decir verdad que el licitante (</w:t>
      </w:r>
      <w:r w:rsidRPr="00320281">
        <w:rPr>
          <w:rFonts w:ascii="Times New Roman" w:hAnsi="Times New Roman" w:cs="Times New Roman"/>
          <w:u w:val="single"/>
        </w:rPr>
        <w:t>Razón Social del Licitante</w:t>
      </w:r>
      <w:r w:rsidRPr="00320281">
        <w:rPr>
          <w:rFonts w:ascii="Times New Roman" w:hAnsi="Times New Roman" w:cs="Times New Roman"/>
        </w:rPr>
        <w:t xml:space="preserve">), NO </w:t>
      </w:r>
      <w:r w:rsidR="00482C7D">
        <w:rPr>
          <w:rFonts w:ascii="Times New Roman" w:hAnsi="Times New Roman"/>
          <w:lang w:eastAsia="es-MX"/>
        </w:rPr>
        <w:t xml:space="preserve"> </w:t>
      </w:r>
      <w:r w:rsidR="00482C7D" w:rsidRPr="005C5747">
        <w:rPr>
          <w:rFonts w:ascii="Times New Roman" w:hAnsi="Times New Roman"/>
          <w:lang w:eastAsia="es-MX"/>
        </w:rPr>
        <w:t xml:space="preserve"> se encuen</w:t>
      </w:r>
      <w:r w:rsidR="00482C7D">
        <w:rPr>
          <w:rFonts w:ascii="Times New Roman" w:hAnsi="Times New Roman"/>
          <w:lang w:eastAsia="es-MX"/>
        </w:rPr>
        <w:t xml:space="preserve">tra inhabilitado por parte de la Secretaria de Anticorrupción y buen gobierno ni por la </w:t>
      </w:r>
      <w:r w:rsidR="00482C7D" w:rsidRPr="005C5747">
        <w:rPr>
          <w:rFonts w:ascii="Times New Roman" w:hAnsi="Times New Roman"/>
          <w:lang w:eastAsia="es-MX"/>
        </w:rPr>
        <w:t xml:space="preserve">Contraloría General del Estado de Veracruz y demás </w:t>
      </w:r>
      <w:r w:rsidR="00482C7D" w:rsidRPr="002A0679">
        <w:rPr>
          <w:rFonts w:ascii="Times New Roman" w:hAnsi="Times New Roman"/>
          <w:lang w:eastAsia="es-MX"/>
        </w:rPr>
        <w:t>Instituciones Gubernamentales</w:t>
      </w:r>
    </w:p>
    <w:p w14:paraId="2B70EC49" w14:textId="77777777" w:rsidR="001E0B5D" w:rsidRPr="00320281" w:rsidRDefault="001E0B5D" w:rsidP="001E0B5D">
      <w:pPr>
        <w:pStyle w:val="Textoindependiente3"/>
        <w:spacing w:after="0" w:line="240" w:lineRule="auto"/>
        <w:ind w:left="709" w:hanging="709"/>
        <w:rPr>
          <w:rFonts w:ascii="Times New Roman" w:hAnsi="Times New Roman" w:cs="Times New Roman"/>
          <w:sz w:val="20"/>
          <w:szCs w:val="20"/>
        </w:rPr>
      </w:pPr>
    </w:p>
    <w:p w14:paraId="26258157" w14:textId="77777777" w:rsidR="001E0B5D" w:rsidRPr="00320281" w:rsidRDefault="001E0B5D" w:rsidP="001E0B5D">
      <w:pPr>
        <w:spacing w:after="0" w:line="240" w:lineRule="auto"/>
        <w:jc w:val="center"/>
        <w:rPr>
          <w:rFonts w:ascii="Times New Roman" w:hAnsi="Times New Roman" w:cs="Times New Roman"/>
        </w:rPr>
      </w:pPr>
      <w:r w:rsidRPr="00320281">
        <w:rPr>
          <w:rFonts w:ascii="Times New Roman" w:hAnsi="Times New Roman" w:cs="Times New Roman"/>
        </w:rPr>
        <w:t xml:space="preserve"> (Lugar y Fecha)</w:t>
      </w:r>
    </w:p>
    <w:p w14:paraId="07DFB1C3" w14:textId="6471E734" w:rsidR="001E0B5D" w:rsidRPr="00320281" w:rsidRDefault="003B7C38" w:rsidP="001E0B5D">
      <w:pPr>
        <w:spacing w:after="0" w:line="240" w:lineRule="auto"/>
        <w:jc w:val="center"/>
        <w:rPr>
          <w:rFonts w:ascii="Times New Roman" w:hAnsi="Times New Roman" w:cs="Times New Roman"/>
        </w:rPr>
      </w:pPr>
      <w:r w:rsidRPr="00320281">
        <w:rPr>
          <w:rFonts w:ascii="Times New Roman" w:hAnsi="Times New Roman" w:cs="Times New Roman"/>
        </w:rPr>
        <w:t>ATENTAMENTE</w:t>
      </w:r>
    </w:p>
    <w:p w14:paraId="2BB3406F" w14:textId="77777777" w:rsidR="001E0B5D" w:rsidRPr="00320281" w:rsidRDefault="001E0B5D" w:rsidP="001E0B5D">
      <w:pPr>
        <w:spacing w:after="0" w:line="240" w:lineRule="auto"/>
        <w:rPr>
          <w:rFonts w:ascii="Times New Roman" w:hAnsi="Times New Roman" w:cs="Times New Roman"/>
        </w:rPr>
      </w:pPr>
    </w:p>
    <w:p w14:paraId="16BBBDD1" w14:textId="77777777" w:rsidR="001E0B5D" w:rsidRPr="00320281" w:rsidRDefault="001E0B5D" w:rsidP="001E0B5D">
      <w:pPr>
        <w:spacing w:after="0" w:line="240" w:lineRule="auto"/>
        <w:jc w:val="center"/>
        <w:rPr>
          <w:rFonts w:ascii="Times New Roman" w:hAnsi="Times New Roman" w:cs="Times New Roman"/>
          <w:b/>
        </w:rPr>
      </w:pPr>
      <w:r w:rsidRPr="00320281">
        <w:rPr>
          <w:rFonts w:ascii="Times New Roman" w:hAnsi="Times New Roman" w:cs="Times New Roman"/>
          <w:b/>
        </w:rPr>
        <w:t>Representante Legal de la Empresa</w:t>
      </w:r>
    </w:p>
    <w:p w14:paraId="3B6DA616" w14:textId="77777777" w:rsidR="001E0B5D" w:rsidRPr="00320281" w:rsidRDefault="001E0B5D" w:rsidP="001E0B5D">
      <w:pPr>
        <w:spacing w:after="0" w:line="240" w:lineRule="auto"/>
        <w:jc w:val="center"/>
        <w:rPr>
          <w:rFonts w:ascii="Times New Roman" w:hAnsi="Times New Roman" w:cs="Times New Roman"/>
        </w:rPr>
      </w:pPr>
    </w:p>
    <w:p w14:paraId="78896571" w14:textId="77777777" w:rsidR="001E0B5D" w:rsidRPr="00320281" w:rsidRDefault="001E0B5D" w:rsidP="001E0B5D">
      <w:pPr>
        <w:spacing w:after="0" w:line="240" w:lineRule="auto"/>
        <w:jc w:val="center"/>
        <w:rPr>
          <w:rFonts w:ascii="Times New Roman" w:hAnsi="Times New Roman" w:cs="Times New Roman"/>
        </w:rPr>
      </w:pPr>
    </w:p>
    <w:p w14:paraId="4A059CE2" w14:textId="77777777" w:rsidR="001E0B5D" w:rsidRPr="00320281" w:rsidRDefault="001E0B5D" w:rsidP="001E0B5D">
      <w:pPr>
        <w:spacing w:after="0" w:line="240" w:lineRule="auto"/>
        <w:jc w:val="center"/>
        <w:rPr>
          <w:rFonts w:ascii="Times New Roman" w:hAnsi="Times New Roman" w:cs="Times New Roman"/>
        </w:rPr>
      </w:pPr>
    </w:p>
    <w:p w14:paraId="54605541" w14:textId="77777777" w:rsidR="001E0B5D" w:rsidRPr="00320281" w:rsidRDefault="001E0B5D" w:rsidP="001E0B5D">
      <w:pPr>
        <w:pStyle w:val="Piedepgina"/>
        <w:jc w:val="both"/>
        <w:rPr>
          <w:sz w:val="22"/>
          <w:szCs w:val="22"/>
        </w:rPr>
      </w:pPr>
    </w:p>
    <w:p w14:paraId="0EB37F93" w14:textId="70CD66C6" w:rsidR="001E0B5D" w:rsidRPr="00320281" w:rsidRDefault="001E0B5D" w:rsidP="00647F9A">
      <w:pPr>
        <w:pStyle w:val="Textoindependiente3"/>
        <w:spacing w:after="0" w:line="240" w:lineRule="auto"/>
        <w:ind w:left="709" w:hanging="709"/>
        <w:rPr>
          <w:rFonts w:ascii="Times New Roman" w:hAnsi="Times New Roman" w:cs="Times New Roman"/>
          <w:sz w:val="20"/>
          <w:szCs w:val="20"/>
        </w:rPr>
      </w:pPr>
      <w:r w:rsidRPr="00320281">
        <w:rPr>
          <w:rFonts w:ascii="Times New Roman" w:hAnsi="Times New Roman" w:cs="Times New Roman"/>
          <w:b/>
          <w:bCs/>
          <w:sz w:val="20"/>
          <w:szCs w:val="20"/>
        </w:rPr>
        <w:t>Nota:</w:t>
      </w:r>
      <w:r w:rsidRPr="00320281">
        <w:rPr>
          <w:rFonts w:ascii="Times New Roman" w:hAnsi="Times New Roman" w:cs="Times New Roman"/>
          <w:sz w:val="20"/>
          <w:szCs w:val="20"/>
        </w:rPr>
        <w:tab/>
        <w:t>Este formato deberá ser elaborado en papel membretado de la empresa y presentarlo en la parte técnica de la propuesta.</w:t>
      </w:r>
    </w:p>
    <w:p w14:paraId="1731DF88" w14:textId="77777777" w:rsidR="001E0B5D" w:rsidRPr="00320281" w:rsidRDefault="001E0B5D" w:rsidP="001E0B5D">
      <w:pPr>
        <w:spacing w:after="0" w:line="240" w:lineRule="auto"/>
        <w:rPr>
          <w:rFonts w:ascii="Times New Roman" w:hAnsi="Times New Roman" w:cs="Times New Roman"/>
          <w:b/>
          <w:bCs/>
          <w:sz w:val="20"/>
          <w:szCs w:val="20"/>
        </w:rPr>
      </w:pPr>
      <w:r w:rsidRPr="00320281">
        <w:rPr>
          <w:rFonts w:ascii="Times New Roman" w:hAnsi="Times New Roman" w:cs="Times New Roman"/>
          <w:b/>
          <w:bCs/>
          <w:sz w:val="20"/>
          <w:szCs w:val="20"/>
        </w:rPr>
        <w:br w:type="page"/>
      </w:r>
    </w:p>
    <w:p w14:paraId="5ACD9CAC" w14:textId="77777777" w:rsidR="00496B2D" w:rsidRPr="00320281" w:rsidRDefault="00496B2D" w:rsidP="009D3C4A">
      <w:pPr>
        <w:pStyle w:val="a"/>
        <w:jc w:val="right"/>
        <w:rPr>
          <w:rFonts w:ascii="Times New Roman" w:hAnsi="Times New Roman" w:cs="Times New Roman"/>
          <w:sz w:val="22"/>
          <w:szCs w:val="22"/>
        </w:rPr>
      </w:pPr>
    </w:p>
    <w:p w14:paraId="03E50898" w14:textId="0CB7F7B0" w:rsidR="00945591" w:rsidRPr="00320281" w:rsidRDefault="00130428" w:rsidP="009D3C4A">
      <w:pPr>
        <w:pStyle w:val="a"/>
        <w:jc w:val="right"/>
        <w:rPr>
          <w:rFonts w:ascii="Times New Roman" w:hAnsi="Times New Roman" w:cs="Times New Roman"/>
          <w:sz w:val="22"/>
          <w:szCs w:val="22"/>
        </w:rPr>
      </w:pPr>
      <w:r w:rsidRPr="00320281">
        <w:rPr>
          <w:rFonts w:ascii="Times New Roman" w:hAnsi="Times New Roman" w:cs="Times New Roman"/>
          <w:sz w:val="22"/>
          <w:szCs w:val="22"/>
        </w:rPr>
        <w:t>A</w:t>
      </w:r>
      <w:r w:rsidR="00945591" w:rsidRPr="00320281">
        <w:rPr>
          <w:rFonts w:ascii="Times New Roman" w:hAnsi="Times New Roman" w:cs="Times New Roman"/>
          <w:sz w:val="22"/>
          <w:szCs w:val="22"/>
        </w:rPr>
        <w:t xml:space="preserve">nexo </w:t>
      </w:r>
      <w:r w:rsidR="002F3A4C" w:rsidRPr="00320281">
        <w:rPr>
          <w:rFonts w:ascii="Times New Roman" w:hAnsi="Times New Roman" w:cs="Times New Roman"/>
          <w:sz w:val="22"/>
          <w:szCs w:val="22"/>
        </w:rPr>
        <w:t>6</w:t>
      </w:r>
    </w:p>
    <w:p w14:paraId="574CCA92" w14:textId="77777777" w:rsidR="00945591" w:rsidRPr="00320281" w:rsidRDefault="00945591" w:rsidP="009D3C4A">
      <w:pPr>
        <w:spacing w:after="0" w:line="240" w:lineRule="auto"/>
        <w:jc w:val="both"/>
        <w:rPr>
          <w:rFonts w:ascii="Times New Roman" w:hAnsi="Times New Roman" w:cs="Times New Roman"/>
          <w:b/>
          <w:sz w:val="14"/>
          <w:szCs w:val="14"/>
        </w:rPr>
      </w:pPr>
    </w:p>
    <w:p w14:paraId="59684B4B" w14:textId="77AEB9FF" w:rsidR="001631AC" w:rsidRPr="00320281" w:rsidRDefault="001631AC" w:rsidP="009D3C4A">
      <w:pPr>
        <w:spacing w:after="0" w:line="240" w:lineRule="auto"/>
        <w:jc w:val="center"/>
        <w:rPr>
          <w:rFonts w:ascii="Times New Roman" w:hAnsi="Times New Roman" w:cs="Times New Roman"/>
          <w:b/>
        </w:rPr>
      </w:pPr>
      <w:r w:rsidRPr="00320281">
        <w:rPr>
          <w:rFonts w:ascii="Times New Roman" w:hAnsi="Times New Roman" w:cs="Times New Roman"/>
          <w:b/>
        </w:rPr>
        <w:t xml:space="preserve">Domicilio del </w:t>
      </w:r>
      <w:r w:rsidR="00A35ABE" w:rsidRPr="00320281">
        <w:rPr>
          <w:rFonts w:ascii="Times New Roman" w:hAnsi="Times New Roman" w:cs="Times New Roman"/>
          <w:b/>
        </w:rPr>
        <w:t>l</w:t>
      </w:r>
      <w:r w:rsidRPr="00320281">
        <w:rPr>
          <w:rFonts w:ascii="Times New Roman" w:hAnsi="Times New Roman" w:cs="Times New Roman"/>
          <w:b/>
        </w:rPr>
        <w:t>icitante</w:t>
      </w:r>
    </w:p>
    <w:p w14:paraId="053AE926" w14:textId="77777777" w:rsidR="001631AC" w:rsidRPr="00320281" w:rsidRDefault="001631AC" w:rsidP="009D3C4A">
      <w:pPr>
        <w:spacing w:after="0" w:line="240" w:lineRule="auto"/>
        <w:rPr>
          <w:rFonts w:ascii="Times New Roman" w:hAnsi="Times New Roman" w:cs="Times New Roman"/>
          <w:b/>
          <w:bCs/>
          <w:spacing w:val="4"/>
        </w:rPr>
      </w:pPr>
    </w:p>
    <w:p w14:paraId="09CCB18B" w14:textId="77777777" w:rsidR="00647F9A" w:rsidRPr="00320281" w:rsidRDefault="00647F9A" w:rsidP="00647F9A">
      <w:pPr>
        <w:spacing w:after="0" w:line="240" w:lineRule="auto"/>
        <w:ind w:left="-284" w:firstLine="284"/>
        <w:rPr>
          <w:rFonts w:ascii="Times New Roman" w:eastAsia="Calibri" w:hAnsi="Times New Roman" w:cs="Times New Roman"/>
          <w:b/>
          <w:bCs/>
        </w:rPr>
      </w:pPr>
      <w:r w:rsidRPr="00320281">
        <w:rPr>
          <w:rFonts w:ascii="Times New Roman" w:eastAsia="Calibri" w:hAnsi="Times New Roman" w:cs="Times New Roman"/>
          <w:b/>
          <w:bCs/>
          <w:spacing w:val="4"/>
        </w:rPr>
        <w:t xml:space="preserve">Mtra. Lizbeth Margarita Viveros </w:t>
      </w:r>
      <w:proofErr w:type="spellStart"/>
      <w:r w:rsidRPr="00320281">
        <w:rPr>
          <w:rFonts w:ascii="Times New Roman" w:eastAsia="Calibri" w:hAnsi="Times New Roman" w:cs="Times New Roman"/>
          <w:b/>
          <w:bCs/>
          <w:spacing w:val="4"/>
        </w:rPr>
        <w:t>Cancino</w:t>
      </w:r>
      <w:proofErr w:type="spellEnd"/>
    </w:p>
    <w:p w14:paraId="0CC3C9D0" w14:textId="77777777" w:rsidR="00647F9A" w:rsidRPr="00320281" w:rsidRDefault="00647F9A" w:rsidP="00647F9A">
      <w:pPr>
        <w:spacing w:after="0" w:line="240" w:lineRule="auto"/>
        <w:jc w:val="both"/>
        <w:rPr>
          <w:rFonts w:ascii="Times New Roman" w:hAnsi="Times New Roman" w:cs="Times New Roman"/>
        </w:rPr>
      </w:pPr>
      <w:r w:rsidRPr="00320281">
        <w:rPr>
          <w:rFonts w:ascii="Times New Roman" w:eastAsia="Calibri" w:hAnsi="Times New Roman" w:cs="Times New Roman"/>
        </w:rPr>
        <w:t>Secretaria</w:t>
      </w:r>
      <w:r w:rsidRPr="00320281">
        <w:rPr>
          <w:rFonts w:ascii="Times New Roman" w:hAnsi="Times New Roman" w:cs="Times New Roman"/>
        </w:rPr>
        <w:t xml:space="preserve"> de Administración y Finanzas</w:t>
      </w:r>
    </w:p>
    <w:p w14:paraId="4E21D966" w14:textId="77777777" w:rsidR="00647F9A" w:rsidRPr="00320281" w:rsidRDefault="00647F9A" w:rsidP="00647F9A">
      <w:pPr>
        <w:spacing w:after="0" w:line="240" w:lineRule="auto"/>
        <w:jc w:val="both"/>
        <w:rPr>
          <w:rFonts w:ascii="Times New Roman" w:hAnsi="Times New Roman" w:cs="Times New Roman"/>
        </w:rPr>
      </w:pPr>
      <w:r w:rsidRPr="00320281">
        <w:rPr>
          <w:rFonts w:ascii="Times New Roman" w:hAnsi="Times New Roman" w:cs="Times New Roman"/>
        </w:rPr>
        <w:t>Universidad Veracruzana</w:t>
      </w:r>
    </w:p>
    <w:p w14:paraId="039DF7AC" w14:textId="77777777" w:rsidR="00647F9A" w:rsidRPr="00320281" w:rsidRDefault="00647F9A" w:rsidP="00647F9A">
      <w:pPr>
        <w:spacing w:after="0" w:line="240" w:lineRule="auto"/>
        <w:jc w:val="both"/>
        <w:rPr>
          <w:rFonts w:ascii="Times New Roman" w:hAnsi="Times New Roman" w:cs="Times New Roman"/>
        </w:rPr>
      </w:pPr>
      <w:r w:rsidRPr="00320281">
        <w:rPr>
          <w:rFonts w:ascii="Times New Roman" w:hAnsi="Times New Roman" w:cs="Times New Roman"/>
        </w:rPr>
        <w:t>Presente</w:t>
      </w:r>
    </w:p>
    <w:p w14:paraId="4054F4EB" w14:textId="39944FF8" w:rsidR="001631AC" w:rsidRPr="00320281" w:rsidRDefault="001631AC" w:rsidP="009D3C4A">
      <w:pPr>
        <w:spacing w:after="0" w:line="240" w:lineRule="auto"/>
        <w:rPr>
          <w:rFonts w:ascii="Times New Roman" w:hAnsi="Times New Roman" w:cs="Times New Roman"/>
        </w:rPr>
      </w:pPr>
    </w:p>
    <w:p w14:paraId="043AE0FE" w14:textId="77777777" w:rsidR="00945591" w:rsidRPr="00320281" w:rsidRDefault="00945591" w:rsidP="009D3C4A">
      <w:pPr>
        <w:spacing w:after="0" w:line="240" w:lineRule="auto"/>
        <w:jc w:val="center"/>
        <w:rPr>
          <w:rFonts w:ascii="Times New Roman" w:hAnsi="Times New Roman" w:cs="Times New Roman"/>
          <w:b/>
        </w:rPr>
      </w:pPr>
    </w:p>
    <w:p w14:paraId="61D631FC" w14:textId="267D7E72" w:rsidR="00945591" w:rsidRPr="00320281" w:rsidRDefault="00945591" w:rsidP="009D3C4A">
      <w:pPr>
        <w:spacing w:after="0" w:line="240" w:lineRule="auto"/>
        <w:jc w:val="both"/>
        <w:rPr>
          <w:rFonts w:ascii="Times New Roman" w:hAnsi="Times New Roman" w:cs="Times New Roman"/>
        </w:rPr>
      </w:pPr>
      <w:r w:rsidRPr="00320281">
        <w:rPr>
          <w:rFonts w:ascii="Times New Roman" w:hAnsi="Times New Roman" w:cs="Times New Roman"/>
        </w:rPr>
        <w:t>Con respecto a la</w:t>
      </w:r>
      <w:r w:rsidR="00992724" w:rsidRPr="00320281">
        <w:rPr>
          <w:rFonts w:ascii="Times New Roman" w:hAnsi="Times New Roman" w:cs="Times New Roman"/>
        </w:rPr>
        <w:t xml:space="preserve"> </w:t>
      </w:r>
      <w:r w:rsidR="00992724" w:rsidRPr="00320281">
        <w:rPr>
          <w:rFonts w:ascii="Times New Roman" w:hAnsi="Times New Roman" w:cs="Times New Roman"/>
          <w:b/>
        </w:rPr>
        <w:t>Licita</w:t>
      </w:r>
      <w:r w:rsidR="005349AC">
        <w:rPr>
          <w:rFonts w:ascii="Times New Roman" w:hAnsi="Times New Roman" w:cs="Times New Roman"/>
          <w:b/>
        </w:rPr>
        <w:t xml:space="preserve">ción </w:t>
      </w:r>
      <w:r w:rsidR="0064333A">
        <w:rPr>
          <w:rFonts w:ascii="Times New Roman" w:hAnsi="Times New Roman" w:cs="Times New Roman"/>
          <w:b/>
        </w:rPr>
        <w:t xml:space="preserve">Pública Nacional </w:t>
      </w:r>
      <w:r w:rsidR="00353BA5">
        <w:rPr>
          <w:rFonts w:ascii="Times New Roman" w:hAnsi="Times New Roman" w:cs="Times New Roman"/>
          <w:b/>
        </w:rPr>
        <w:t>UV-LPN-012</w:t>
      </w:r>
      <w:r w:rsidR="0064333A">
        <w:rPr>
          <w:rFonts w:ascii="Times New Roman" w:hAnsi="Times New Roman" w:cs="Times New Roman"/>
          <w:b/>
        </w:rPr>
        <w:t>-2025</w:t>
      </w:r>
      <w:r w:rsidR="00992724" w:rsidRPr="00320281">
        <w:rPr>
          <w:rFonts w:ascii="Times New Roman" w:hAnsi="Times New Roman" w:cs="Times New Roman"/>
          <w:b/>
        </w:rPr>
        <w:t xml:space="preserve"> para </w:t>
      </w:r>
      <w:r w:rsidR="00D4030F" w:rsidRPr="00320281">
        <w:rPr>
          <w:rFonts w:ascii="Times New Roman" w:hAnsi="Times New Roman" w:cs="Times New Roman"/>
          <w:b/>
        </w:rPr>
        <w:t xml:space="preserve">Adquisición de </w:t>
      </w:r>
      <w:r w:rsidR="00D4030F">
        <w:rPr>
          <w:rFonts w:ascii="Times New Roman" w:hAnsi="Times New Roman" w:cs="Times New Roman"/>
          <w:b/>
        </w:rPr>
        <w:t xml:space="preserve">Equipo, Refacciones, </w:t>
      </w:r>
      <w:r w:rsidR="00D4030F" w:rsidRPr="00D4030F">
        <w:rPr>
          <w:rFonts w:ascii="Times New Roman" w:hAnsi="Times New Roman" w:cs="Times New Roman"/>
          <w:b/>
        </w:rPr>
        <w:t>Accesorios e Instrumental médico y de laboratorio</w:t>
      </w:r>
      <w:r w:rsidR="00992724" w:rsidRPr="00320281">
        <w:rPr>
          <w:rFonts w:ascii="Times New Roman" w:hAnsi="Times New Roman" w:cs="Times New Roman"/>
          <w:bCs/>
        </w:rPr>
        <w:t>,</w:t>
      </w:r>
      <w:r w:rsidRPr="00320281">
        <w:rPr>
          <w:rFonts w:ascii="Times New Roman" w:hAnsi="Times New Roman" w:cs="Times New Roman"/>
        </w:rPr>
        <w:t xml:space="preserve"> me permito manifestar que el domici</w:t>
      </w:r>
      <w:r w:rsidR="00183D72" w:rsidRPr="00320281">
        <w:rPr>
          <w:rFonts w:ascii="Times New Roman" w:hAnsi="Times New Roman" w:cs="Times New Roman"/>
        </w:rPr>
        <w:t xml:space="preserve">lio de la empresa </w:t>
      </w:r>
      <w:r w:rsidR="006E3E72" w:rsidRPr="00320281">
        <w:rPr>
          <w:rFonts w:ascii="Times New Roman" w:hAnsi="Times New Roman" w:cs="Times New Roman"/>
        </w:rPr>
        <w:t>para realizar notificaciones es:</w:t>
      </w:r>
    </w:p>
    <w:tbl>
      <w:tblPr>
        <w:tblpPr w:leftFromText="141" w:rightFromText="141" w:vertAnchor="text" w:horzAnchor="margin" w:tblpX="108" w:tblpY="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9"/>
        <w:gridCol w:w="3037"/>
        <w:gridCol w:w="3197"/>
      </w:tblGrid>
      <w:tr w:rsidR="00183D72" w:rsidRPr="00320281" w14:paraId="6BEC766D" w14:textId="77777777" w:rsidTr="009F0E0B">
        <w:trPr>
          <w:trHeight w:val="307"/>
        </w:trPr>
        <w:tc>
          <w:tcPr>
            <w:tcW w:w="3639" w:type="dxa"/>
          </w:tcPr>
          <w:p w14:paraId="714875D9" w14:textId="77777777" w:rsidR="00183D72" w:rsidRPr="00320281" w:rsidRDefault="00183D72" w:rsidP="009D3C4A">
            <w:pPr>
              <w:pStyle w:val="a"/>
              <w:rPr>
                <w:rFonts w:ascii="Times New Roman" w:hAnsi="Times New Roman" w:cs="Times New Roman"/>
                <w:sz w:val="22"/>
                <w:szCs w:val="22"/>
              </w:rPr>
            </w:pPr>
            <w:r w:rsidRPr="00320281">
              <w:rPr>
                <w:rFonts w:ascii="Times New Roman" w:hAnsi="Times New Roman" w:cs="Times New Roman"/>
                <w:sz w:val="22"/>
                <w:szCs w:val="22"/>
              </w:rPr>
              <w:t>Dirección</w:t>
            </w:r>
          </w:p>
        </w:tc>
        <w:tc>
          <w:tcPr>
            <w:tcW w:w="3037" w:type="dxa"/>
          </w:tcPr>
          <w:p w14:paraId="03DDF5DB" w14:textId="77777777" w:rsidR="00183D72" w:rsidRPr="00320281" w:rsidRDefault="00183D72" w:rsidP="009D3C4A">
            <w:pPr>
              <w:pStyle w:val="a"/>
              <w:rPr>
                <w:rFonts w:ascii="Times New Roman" w:hAnsi="Times New Roman" w:cs="Times New Roman"/>
                <w:sz w:val="22"/>
                <w:szCs w:val="22"/>
              </w:rPr>
            </w:pPr>
            <w:r w:rsidRPr="00320281">
              <w:rPr>
                <w:rFonts w:ascii="Times New Roman" w:hAnsi="Times New Roman" w:cs="Times New Roman"/>
                <w:sz w:val="22"/>
                <w:szCs w:val="22"/>
              </w:rPr>
              <w:t>Teléfono</w:t>
            </w:r>
          </w:p>
        </w:tc>
        <w:tc>
          <w:tcPr>
            <w:tcW w:w="3197" w:type="dxa"/>
          </w:tcPr>
          <w:p w14:paraId="752D74F3" w14:textId="77777777" w:rsidR="00183D72" w:rsidRPr="00320281" w:rsidRDefault="00183D72" w:rsidP="009D3C4A">
            <w:pPr>
              <w:pStyle w:val="a"/>
              <w:rPr>
                <w:rFonts w:ascii="Times New Roman" w:hAnsi="Times New Roman" w:cs="Times New Roman"/>
                <w:sz w:val="22"/>
                <w:szCs w:val="22"/>
              </w:rPr>
            </w:pPr>
            <w:r w:rsidRPr="00320281">
              <w:rPr>
                <w:rFonts w:ascii="Times New Roman" w:hAnsi="Times New Roman" w:cs="Times New Roman"/>
                <w:sz w:val="22"/>
                <w:szCs w:val="22"/>
              </w:rPr>
              <w:t>Correo</w:t>
            </w:r>
          </w:p>
        </w:tc>
      </w:tr>
      <w:tr w:rsidR="00183D72" w:rsidRPr="00320281" w14:paraId="23D91AF7" w14:textId="77777777" w:rsidTr="009F0E0B">
        <w:trPr>
          <w:trHeight w:val="307"/>
        </w:trPr>
        <w:tc>
          <w:tcPr>
            <w:tcW w:w="3639" w:type="dxa"/>
          </w:tcPr>
          <w:p w14:paraId="69882004" w14:textId="77777777" w:rsidR="00183D72" w:rsidRPr="00320281" w:rsidRDefault="00183D72" w:rsidP="009D3C4A">
            <w:pPr>
              <w:pStyle w:val="a"/>
              <w:rPr>
                <w:rFonts w:ascii="Times New Roman" w:hAnsi="Times New Roman" w:cs="Times New Roman"/>
                <w:sz w:val="22"/>
                <w:szCs w:val="22"/>
              </w:rPr>
            </w:pPr>
          </w:p>
        </w:tc>
        <w:tc>
          <w:tcPr>
            <w:tcW w:w="3037" w:type="dxa"/>
          </w:tcPr>
          <w:p w14:paraId="2641335D" w14:textId="77777777" w:rsidR="00183D72" w:rsidRPr="00320281" w:rsidRDefault="00183D72" w:rsidP="009D3C4A">
            <w:pPr>
              <w:pStyle w:val="a"/>
              <w:rPr>
                <w:rFonts w:ascii="Times New Roman" w:hAnsi="Times New Roman" w:cs="Times New Roman"/>
                <w:sz w:val="22"/>
                <w:szCs w:val="22"/>
              </w:rPr>
            </w:pPr>
          </w:p>
        </w:tc>
        <w:tc>
          <w:tcPr>
            <w:tcW w:w="3197" w:type="dxa"/>
          </w:tcPr>
          <w:p w14:paraId="2E5C3E91" w14:textId="77777777" w:rsidR="00183D72" w:rsidRPr="00320281" w:rsidRDefault="00183D72" w:rsidP="009D3C4A">
            <w:pPr>
              <w:pStyle w:val="a"/>
              <w:rPr>
                <w:rFonts w:ascii="Times New Roman" w:hAnsi="Times New Roman" w:cs="Times New Roman"/>
                <w:sz w:val="22"/>
                <w:szCs w:val="22"/>
              </w:rPr>
            </w:pPr>
          </w:p>
        </w:tc>
      </w:tr>
      <w:tr w:rsidR="00183D72" w:rsidRPr="00320281" w14:paraId="58831CAD" w14:textId="77777777" w:rsidTr="009F0E0B">
        <w:trPr>
          <w:trHeight w:val="307"/>
        </w:trPr>
        <w:tc>
          <w:tcPr>
            <w:tcW w:w="3639" w:type="dxa"/>
          </w:tcPr>
          <w:p w14:paraId="5AEC4AD9" w14:textId="77777777" w:rsidR="00183D72" w:rsidRPr="00320281" w:rsidRDefault="00183D72" w:rsidP="009D3C4A">
            <w:pPr>
              <w:pStyle w:val="a"/>
              <w:rPr>
                <w:rFonts w:ascii="Times New Roman" w:hAnsi="Times New Roman" w:cs="Times New Roman"/>
                <w:sz w:val="22"/>
                <w:szCs w:val="22"/>
              </w:rPr>
            </w:pPr>
          </w:p>
        </w:tc>
        <w:tc>
          <w:tcPr>
            <w:tcW w:w="3037" w:type="dxa"/>
          </w:tcPr>
          <w:p w14:paraId="36004DDC" w14:textId="77777777" w:rsidR="00183D72" w:rsidRPr="00320281" w:rsidRDefault="00183D72" w:rsidP="009D3C4A">
            <w:pPr>
              <w:pStyle w:val="a"/>
              <w:rPr>
                <w:rFonts w:ascii="Times New Roman" w:hAnsi="Times New Roman" w:cs="Times New Roman"/>
                <w:sz w:val="22"/>
                <w:szCs w:val="22"/>
              </w:rPr>
            </w:pPr>
          </w:p>
        </w:tc>
        <w:tc>
          <w:tcPr>
            <w:tcW w:w="3197" w:type="dxa"/>
          </w:tcPr>
          <w:p w14:paraId="44B7C165" w14:textId="77777777" w:rsidR="00183D72" w:rsidRPr="00320281" w:rsidRDefault="00183D72" w:rsidP="009D3C4A">
            <w:pPr>
              <w:pStyle w:val="a"/>
              <w:rPr>
                <w:rFonts w:ascii="Times New Roman" w:hAnsi="Times New Roman" w:cs="Times New Roman"/>
                <w:sz w:val="22"/>
                <w:szCs w:val="22"/>
              </w:rPr>
            </w:pPr>
          </w:p>
        </w:tc>
      </w:tr>
      <w:tr w:rsidR="00183D72" w:rsidRPr="00320281" w14:paraId="6E053439" w14:textId="77777777" w:rsidTr="009F0E0B">
        <w:trPr>
          <w:trHeight w:val="323"/>
        </w:trPr>
        <w:tc>
          <w:tcPr>
            <w:tcW w:w="3639" w:type="dxa"/>
          </w:tcPr>
          <w:p w14:paraId="38F002A6" w14:textId="77777777" w:rsidR="00183D72" w:rsidRPr="00320281" w:rsidRDefault="00183D72" w:rsidP="009D3C4A">
            <w:pPr>
              <w:pStyle w:val="a"/>
              <w:rPr>
                <w:rFonts w:ascii="Times New Roman" w:hAnsi="Times New Roman" w:cs="Times New Roman"/>
                <w:sz w:val="22"/>
                <w:szCs w:val="22"/>
              </w:rPr>
            </w:pPr>
          </w:p>
        </w:tc>
        <w:tc>
          <w:tcPr>
            <w:tcW w:w="3037" w:type="dxa"/>
          </w:tcPr>
          <w:p w14:paraId="6AA26010" w14:textId="77777777" w:rsidR="00183D72" w:rsidRPr="00320281" w:rsidRDefault="00183D72" w:rsidP="009D3C4A">
            <w:pPr>
              <w:pStyle w:val="a"/>
              <w:rPr>
                <w:rFonts w:ascii="Times New Roman" w:hAnsi="Times New Roman" w:cs="Times New Roman"/>
                <w:sz w:val="22"/>
                <w:szCs w:val="22"/>
              </w:rPr>
            </w:pPr>
          </w:p>
        </w:tc>
        <w:tc>
          <w:tcPr>
            <w:tcW w:w="3197" w:type="dxa"/>
          </w:tcPr>
          <w:p w14:paraId="724C23C5" w14:textId="77777777" w:rsidR="00183D72" w:rsidRPr="00320281" w:rsidRDefault="00183D72" w:rsidP="009D3C4A">
            <w:pPr>
              <w:pStyle w:val="a"/>
              <w:rPr>
                <w:rFonts w:ascii="Times New Roman" w:hAnsi="Times New Roman" w:cs="Times New Roman"/>
                <w:sz w:val="22"/>
                <w:szCs w:val="22"/>
              </w:rPr>
            </w:pPr>
          </w:p>
        </w:tc>
      </w:tr>
    </w:tbl>
    <w:p w14:paraId="58B1720E" w14:textId="77777777" w:rsidR="00945591" w:rsidRPr="00320281" w:rsidRDefault="00945591" w:rsidP="009D3C4A">
      <w:pPr>
        <w:spacing w:after="0" w:line="240" w:lineRule="auto"/>
        <w:jc w:val="center"/>
        <w:rPr>
          <w:rFonts w:ascii="Times New Roman" w:hAnsi="Times New Roman" w:cs="Times New Roman"/>
          <w:b/>
        </w:rPr>
      </w:pPr>
    </w:p>
    <w:p w14:paraId="5C6DE618" w14:textId="77777777" w:rsidR="00945591" w:rsidRPr="00320281" w:rsidRDefault="00945591" w:rsidP="009D3C4A">
      <w:pPr>
        <w:spacing w:after="0" w:line="240" w:lineRule="auto"/>
        <w:jc w:val="center"/>
        <w:rPr>
          <w:rFonts w:ascii="Times New Roman" w:hAnsi="Times New Roman" w:cs="Times New Roman"/>
          <w:b/>
        </w:rPr>
      </w:pPr>
    </w:p>
    <w:p w14:paraId="7F21008E" w14:textId="77777777" w:rsidR="00945591" w:rsidRPr="00320281" w:rsidRDefault="00945591" w:rsidP="009D3C4A">
      <w:pPr>
        <w:spacing w:after="0" w:line="240" w:lineRule="auto"/>
        <w:jc w:val="center"/>
        <w:rPr>
          <w:rFonts w:ascii="Times New Roman" w:hAnsi="Times New Roman" w:cs="Times New Roman"/>
          <w:b/>
        </w:rPr>
      </w:pPr>
    </w:p>
    <w:p w14:paraId="301F3F9F" w14:textId="77777777" w:rsidR="00945591" w:rsidRPr="00320281" w:rsidRDefault="00945591" w:rsidP="009D3C4A">
      <w:pPr>
        <w:spacing w:after="0" w:line="240" w:lineRule="auto"/>
        <w:jc w:val="center"/>
        <w:rPr>
          <w:rFonts w:ascii="Times New Roman" w:hAnsi="Times New Roman" w:cs="Times New Roman"/>
          <w:b/>
        </w:rPr>
      </w:pPr>
    </w:p>
    <w:p w14:paraId="39D8904D" w14:textId="77777777" w:rsidR="00945591" w:rsidRPr="00320281" w:rsidRDefault="00945591" w:rsidP="009D3C4A">
      <w:pPr>
        <w:spacing w:after="0" w:line="240" w:lineRule="auto"/>
        <w:jc w:val="center"/>
        <w:rPr>
          <w:rFonts w:ascii="Times New Roman" w:hAnsi="Times New Roman" w:cs="Times New Roman"/>
        </w:rPr>
      </w:pPr>
      <w:r w:rsidRPr="00320281">
        <w:rPr>
          <w:rFonts w:ascii="Times New Roman" w:hAnsi="Times New Roman" w:cs="Times New Roman"/>
        </w:rPr>
        <w:t>(Lugar y Fecha)</w:t>
      </w:r>
    </w:p>
    <w:p w14:paraId="4424B622" w14:textId="1F4A6254" w:rsidR="00945591" w:rsidRPr="00320281" w:rsidRDefault="00C378EC" w:rsidP="009D3C4A">
      <w:pPr>
        <w:spacing w:after="0" w:line="240" w:lineRule="auto"/>
        <w:jc w:val="center"/>
        <w:rPr>
          <w:rFonts w:ascii="Times New Roman" w:hAnsi="Times New Roman" w:cs="Times New Roman"/>
        </w:rPr>
      </w:pPr>
      <w:r w:rsidRPr="00320281">
        <w:rPr>
          <w:rFonts w:ascii="Times New Roman" w:eastAsia="Calibri" w:hAnsi="Times New Roman" w:cs="Times New Roman"/>
        </w:rPr>
        <w:t>ATENTAMENTE</w:t>
      </w:r>
    </w:p>
    <w:p w14:paraId="4F6C203A" w14:textId="43C39575" w:rsidR="00945591" w:rsidRPr="00320281" w:rsidRDefault="00945591" w:rsidP="009D3C4A">
      <w:pPr>
        <w:pStyle w:val="a"/>
        <w:rPr>
          <w:rFonts w:ascii="Times New Roman" w:hAnsi="Times New Roman" w:cs="Times New Roman"/>
          <w:b w:val="0"/>
          <w:sz w:val="22"/>
          <w:szCs w:val="22"/>
        </w:rPr>
      </w:pPr>
      <w:r w:rsidRPr="00320281">
        <w:rPr>
          <w:rFonts w:ascii="Times New Roman" w:hAnsi="Times New Roman" w:cs="Times New Roman"/>
          <w:sz w:val="22"/>
          <w:szCs w:val="22"/>
        </w:rPr>
        <w:t>Re</w:t>
      </w:r>
      <w:r w:rsidR="003B7C38" w:rsidRPr="00320281">
        <w:rPr>
          <w:rFonts w:ascii="Times New Roman" w:hAnsi="Times New Roman" w:cs="Times New Roman"/>
          <w:sz w:val="22"/>
          <w:szCs w:val="22"/>
        </w:rPr>
        <w:t>presentante Legal de la Empresa</w:t>
      </w:r>
    </w:p>
    <w:p w14:paraId="021D1DCD" w14:textId="77777777" w:rsidR="00945591" w:rsidRPr="00320281" w:rsidRDefault="00945591" w:rsidP="009D3C4A">
      <w:pPr>
        <w:spacing w:after="0" w:line="240" w:lineRule="auto"/>
        <w:jc w:val="center"/>
        <w:rPr>
          <w:rFonts w:ascii="Times New Roman" w:hAnsi="Times New Roman" w:cs="Times New Roman"/>
          <w:b/>
        </w:rPr>
      </w:pPr>
    </w:p>
    <w:p w14:paraId="320CF4F3" w14:textId="77777777" w:rsidR="00945591" w:rsidRPr="00320281" w:rsidRDefault="00945591" w:rsidP="009D3C4A">
      <w:pPr>
        <w:spacing w:after="0" w:line="240" w:lineRule="auto"/>
        <w:jc w:val="center"/>
        <w:rPr>
          <w:rFonts w:ascii="Times New Roman" w:hAnsi="Times New Roman" w:cs="Times New Roman"/>
          <w:b/>
        </w:rPr>
      </w:pPr>
    </w:p>
    <w:p w14:paraId="33255DAC" w14:textId="77777777" w:rsidR="00945591" w:rsidRPr="00320281" w:rsidRDefault="00945591" w:rsidP="009D3C4A">
      <w:pPr>
        <w:spacing w:after="0" w:line="240" w:lineRule="auto"/>
        <w:jc w:val="center"/>
        <w:rPr>
          <w:rFonts w:ascii="Times New Roman" w:hAnsi="Times New Roman" w:cs="Times New Roman"/>
          <w:b/>
        </w:rPr>
      </w:pPr>
    </w:p>
    <w:p w14:paraId="3B8754A5" w14:textId="77777777" w:rsidR="00945591" w:rsidRPr="00320281" w:rsidRDefault="00945591" w:rsidP="009D3C4A">
      <w:pPr>
        <w:spacing w:after="0" w:line="240" w:lineRule="auto"/>
        <w:jc w:val="center"/>
        <w:rPr>
          <w:rFonts w:ascii="Times New Roman" w:hAnsi="Times New Roman" w:cs="Times New Roman"/>
          <w:b/>
        </w:rPr>
      </w:pPr>
    </w:p>
    <w:p w14:paraId="51C70A84" w14:textId="77777777" w:rsidR="00945591" w:rsidRPr="00320281" w:rsidRDefault="00945591" w:rsidP="009D3C4A">
      <w:pPr>
        <w:spacing w:after="0" w:line="240" w:lineRule="auto"/>
        <w:jc w:val="center"/>
        <w:rPr>
          <w:rFonts w:ascii="Times New Roman" w:hAnsi="Times New Roman" w:cs="Times New Roman"/>
          <w:b/>
        </w:rPr>
      </w:pPr>
    </w:p>
    <w:p w14:paraId="6F3DAA41" w14:textId="5DC12354" w:rsidR="00945591" w:rsidRPr="00320281" w:rsidRDefault="00945591" w:rsidP="00647F9A">
      <w:pPr>
        <w:spacing w:after="0" w:line="240" w:lineRule="auto"/>
        <w:ind w:left="360"/>
        <w:rPr>
          <w:rFonts w:ascii="Times New Roman" w:hAnsi="Times New Roman" w:cs="Times New Roman"/>
        </w:rPr>
      </w:pPr>
      <w:proofErr w:type="spellStart"/>
      <w:proofErr w:type="gramStart"/>
      <w:r w:rsidRPr="00320281">
        <w:rPr>
          <w:rFonts w:ascii="Times New Roman" w:hAnsi="Times New Roman" w:cs="Times New Roman"/>
          <w:b/>
        </w:rPr>
        <w:t>Nota</w:t>
      </w:r>
      <w:r w:rsidR="00647F9A" w:rsidRPr="00320281">
        <w:rPr>
          <w:rFonts w:ascii="Times New Roman" w:hAnsi="Times New Roman" w:cs="Times New Roman"/>
        </w:rPr>
        <w:t>:</w:t>
      </w:r>
      <w:r w:rsidRPr="00320281">
        <w:rPr>
          <w:rFonts w:ascii="Times New Roman" w:hAnsi="Times New Roman" w:cs="Times New Roman"/>
        </w:rPr>
        <w:t>Este</w:t>
      </w:r>
      <w:proofErr w:type="spellEnd"/>
      <w:proofErr w:type="gramEnd"/>
      <w:r w:rsidRPr="00320281">
        <w:rPr>
          <w:rFonts w:ascii="Times New Roman" w:hAnsi="Times New Roman" w:cs="Times New Roman"/>
        </w:rPr>
        <w:t xml:space="preserve"> formato deberá ser elaborado con membrete de la empresa y presentarlo en la parte técnica de la </w:t>
      </w:r>
      <w:r w:rsidR="008C3EFF" w:rsidRPr="00320281">
        <w:rPr>
          <w:rFonts w:ascii="Times New Roman" w:hAnsi="Times New Roman" w:cs="Times New Roman"/>
        </w:rPr>
        <w:t>proposición</w:t>
      </w:r>
      <w:r w:rsidRPr="00320281">
        <w:rPr>
          <w:rFonts w:ascii="Times New Roman" w:hAnsi="Times New Roman" w:cs="Times New Roman"/>
        </w:rPr>
        <w:t>.</w:t>
      </w:r>
    </w:p>
    <w:p w14:paraId="66AC1E52" w14:textId="2CAD1176" w:rsidR="005F3299" w:rsidRPr="00320281" w:rsidRDefault="005F3299" w:rsidP="009D3C4A">
      <w:pPr>
        <w:spacing w:after="0" w:line="240" w:lineRule="auto"/>
        <w:rPr>
          <w:rFonts w:ascii="Times New Roman" w:hAnsi="Times New Roman" w:cs="Times New Roman"/>
          <w:b/>
        </w:rPr>
      </w:pPr>
      <w:r w:rsidRPr="00320281">
        <w:rPr>
          <w:rFonts w:ascii="Times New Roman" w:hAnsi="Times New Roman" w:cs="Times New Roman"/>
          <w:b/>
        </w:rPr>
        <w:br w:type="page"/>
      </w:r>
    </w:p>
    <w:p w14:paraId="1D004788" w14:textId="77777777" w:rsidR="00496B2D" w:rsidRPr="00320281" w:rsidRDefault="00496B2D" w:rsidP="00F015FC">
      <w:pPr>
        <w:spacing w:after="0" w:line="240" w:lineRule="auto"/>
        <w:jc w:val="right"/>
        <w:rPr>
          <w:rFonts w:ascii="Times New Roman" w:hAnsi="Times New Roman" w:cs="Times New Roman"/>
          <w:b/>
        </w:rPr>
      </w:pPr>
    </w:p>
    <w:p w14:paraId="1CF5D562" w14:textId="5AC1138C" w:rsidR="00F015FC" w:rsidRPr="00320281" w:rsidRDefault="00F015FC" w:rsidP="00F015FC">
      <w:pPr>
        <w:spacing w:after="0" w:line="240" w:lineRule="auto"/>
        <w:jc w:val="right"/>
        <w:rPr>
          <w:rFonts w:ascii="Times New Roman" w:hAnsi="Times New Roman" w:cs="Times New Roman"/>
          <w:b/>
        </w:rPr>
      </w:pPr>
      <w:r w:rsidRPr="00320281">
        <w:rPr>
          <w:rFonts w:ascii="Times New Roman" w:hAnsi="Times New Roman" w:cs="Times New Roman"/>
          <w:b/>
        </w:rPr>
        <w:t>Anexo 7</w:t>
      </w:r>
    </w:p>
    <w:p w14:paraId="54B7BC02" w14:textId="77777777" w:rsidR="00656CFD" w:rsidRPr="00320281" w:rsidRDefault="00656CFD" w:rsidP="00F015FC">
      <w:pPr>
        <w:pStyle w:val="Textoindependiente"/>
        <w:spacing w:after="0" w:line="240" w:lineRule="auto"/>
        <w:jc w:val="center"/>
        <w:rPr>
          <w:rFonts w:ascii="Times New Roman" w:hAnsi="Times New Roman" w:cs="Times New Roman"/>
          <w:b/>
        </w:rPr>
      </w:pPr>
    </w:p>
    <w:p w14:paraId="1E07D5F4" w14:textId="77777777" w:rsidR="00F015FC" w:rsidRPr="00320281" w:rsidRDefault="00F015FC" w:rsidP="00F015FC">
      <w:pPr>
        <w:pStyle w:val="Textoindependiente"/>
        <w:spacing w:after="0" w:line="240" w:lineRule="auto"/>
        <w:jc w:val="center"/>
        <w:rPr>
          <w:rFonts w:ascii="Times New Roman" w:hAnsi="Times New Roman" w:cs="Times New Roman"/>
          <w:b/>
        </w:rPr>
      </w:pPr>
      <w:r w:rsidRPr="00320281">
        <w:rPr>
          <w:rFonts w:ascii="Times New Roman" w:hAnsi="Times New Roman" w:cs="Times New Roman"/>
          <w:b/>
        </w:rPr>
        <w:t>Artículo 46 de la Ley número 539 de Adquisiciones, Arrendamientos, Administración y Enajenación de Bienes Muebles del Estado Veracruz de Ignacio de la Llave</w:t>
      </w:r>
    </w:p>
    <w:p w14:paraId="2DA7AD19" w14:textId="77777777" w:rsidR="00F015FC" w:rsidRPr="00320281" w:rsidRDefault="00F015FC" w:rsidP="00F015FC">
      <w:pPr>
        <w:pStyle w:val="Ttulo"/>
        <w:jc w:val="right"/>
        <w:rPr>
          <w:rFonts w:ascii="Times New Roman" w:hAnsi="Times New Roman" w:cs="Times New Roman"/>
          <w:sz w:val="22"/>
          <w:szCs w:val="22"/>
        </w:rPr>
      </w:pPr>
    </w:p>
    <w:p w14:paraId="14A863CD" w14:textId="77777777" w:rsidR="00F015FC" w:rsidRPr="00320281" w:rsidRDefault="00F015FC" w:rsidP="00F015FC">
      <w:pPr>
        <w:spacing w:after="0" w:line="240" w:lineRule="auto"/>
        <w:rPr>
          <w:rFonts w:ascii="Times New Roman" w:hAnsi="Times New Roman" w:cs="Times New Roman"/>
          <w:b/>
          <w:bCs/>
        </w:rPr>
      </w:pPr>
    </w:p>
    <w:p w14:paraId="13DAF55D" w14:textId="77777777" w:rsidR="00647F9A" w:rsidRPr="00320281" w:rsidRDefault="00647F9A" w:rsidP="00647F9A">
      <w:pPr>
        <w:spacing w:after="0" w:line="240" w:lineRule="auto"/>
        <w:ind w:left="-284" w:firstLine="284"/>
        <w:rPr>
          <w:rFonts w:ascii="Times New Roman" w:eastAsia="Calibri" w:hAnsi="Times New Roman" w:cs="Times New Roman"/>
          <w:b/>
          <w:bCs/>
        </w:rPr>
      </w:pPr>
      <w:r w:rsidRPr="00320281">
        <w:rPr>
          <w:rFonts w:ascii="Times New Roman" w:eastAsia="Calibri" w:hAnsi="Times New Roman" w:cs="Times New Roman"/>
          <w:b/>
          <w:bCs/>
          <w:spacing w:val="4"/>
        </w:rPr>
        <w:t xml:space="preserve">Mtra. Lizbeth Margarita Viveros </w:t>
      </w:r>
      <w:proofErr w:type="spellStart"/>
      <w:r w:rsidRPr="00320281">
        <w:rPr>
          <w:rFonts w:ascii="Times New Roman" w:eastAsia="Calibri" w:hAnsi="Times New Roman" w:cs="Times New Roman"/>
          <w:b/>
          <w:bCs/>
          <w:spacing w:val="4"/>
        </w:rPr>
        <w:t>Cancino</w:t>
      </w:r>
      <w:proofErr w:type="spellEnd"/>
    </w:p>
    <w:p w14:paraId="5203A648" w14:textId="77777777" w:rsidR="00647F9A" w:rsidRPr="00320281" w:rsidRDefault="00647F9A" w:rsidP="00647F9A">
      <w:pPr>
        <w:spacing w:after="0" w:line="240" w:lineRule="auto"/>
        <w:jc w:val="both"/>
        <w:rPr>
          <w:rFonts w:ascii="Times New Roman" w:hAnsi="Times New Roman" w:cs="Times New Roman"/>
        </w:rPr>
      </w:pPr>
      <w:r w:rsidRPr="00320281">
        <w:rPr>
          <w:rFonts w:ascii="Times New Roman" w:eastAsia="Calibri" w:hAnsi="Times New Roman" w:cs="Times New Roman"/>
        </w:rPr>
        <w:t>Secretaria</w:t>
      </w:r>
      <w:r w:rsidRPr="00320281">
        <w:rPr>
          <w:rFonts w:ascii="Times New Roman" w:hAnsi="Times New Roman" w:cs="Times New Roman"/>
        </w:rPr>
        <w:t xml:space="preserve"> de Administración y Finanzas</w:t>
      </w:r>
    </w:p>
    <w:p w14:paraId="710F0C84" w14:textId="77777777" w:rsidR="00647F9A" w:rsidRPr="00320281" w:rsidRDefault="00647F9A" w:rsidP="00647F9A">
      <w:pPr>
        <w:spacing w:after="0" w:line="240" w:lineRule="auto"/>
        <w:jc w:val="both"/>
        <w:rPr>
          <w:rFonts w:ascii="Times New Roman" w:hAnsi="Times New Roman" w:cs="Times New Roman"/>
        </w:rPr>
      </w:pPr>
      <w:r w:rsidRPr="00320281">
        <w:rPr>
          <w:rFonts w:ascii="Times New Roman" w:hAnsi="Times New Roman" w:cs="Times New Roman"/>
        </w:rPr>
        <w:t>Universidad Veracruzana</w:t>
      </w:r>
    </w:p>
    <w:p w14:paraId="69602786" w14:textId="77777777" w:rsidR="00647F9A" w:rsidRPr="00320281" w:rsidRDefault="00647F9A" w:rsidP="00647F9A">
      <w:pPr>
        <w:spacing w:after="0" w:line="240" w:lineRule="auto"/>
        <w:jc w:val="both"/>
        <w:rPr>
          <w:rFonts w:ascii="Times New Roman" w:hAnsi="Times New Roman" w:cs="Times New Roman"/>
        </w:rPr>
      </w:pPr>
      <w:r w:rsidRPr="00320281">
        <w:rPr>
          <w:rFonts w:ascii="Times New Roman" w:hAnsi="Times New Roman" w:cs="Times New Roman"/>
        </w:rPr>
        <w:t>Presente</w:t>
      </w:r>
    </w:p>
    <w:p w14:paraId="35C0AF47" w14:textId="082F263F" w:rsidR="00F015FC" w:rsidRPr="00320281" w:rsidRDefault="00F015FC" w:rsidP="00F015FC">
      <w:pPr>
        <w:spacing w:after="0" w:line="240" w:lineRule="auto"/>
        <w:rPr>
          <w:rFonts w:ascii="Times New Roman" w:hAnsi="Times New Roman" w:cs="Times New Roman"/>
          <w:b/>
          <w:bCs/>
          <w:spacing w:val="4"/>
        </w:rPr>
      </w:pPr>
    </w:p>
    <w:p w14:paraId="3C1108B1" w14:textId="77777777" w:rsidR="00F015FC" w:rsidRPr="00320281" w:rsidRDefault="00F015FC" w:rsidP="00F015FC">
      <w:pPr>
        <w:spacing w:after="0" w:line="240" w:lineRule="auto"/>
        <w:jc w:val="both"/>
        <w:rPr>
          <w:rFonts w:ascii="Times New Roman" w:hAnsi="Times New Roman" w:cs="Times New Roman"/>
        </w:rPr>
      </w:pPr>
    </w:p>
    <w:p w14:paraId="7487363B" w14:textId="0D9D208F" w:rsidR="00F015FC" w:rsidRPr="00320281" w:rsidRDefault="00F015FC" w:rsidP="00F015FC">
      <w:pPr>
        <w:pStyle w:val="Textoindependiente"/>
        <w:spacing w:after="0" w:line="240" w:lineRule="auto"/>
        <w:jc w:val="both"/>
        <w:rPr>
          <w:rFonts w:ascii="Times New Roman" w:hAnsi="Times New Roman" w:cs="Times New Roman"/>
        </w:rPr>
      </w:pPr>
      <w:r w:rsidRPr="00320281">
        <w:rPr>
          <w:rFonts w:ascii="Times New Roman" w:hAnsi="Times New Roman" w:cs="Times New Roman"/>
        </w:rPr>
        <w:tab/>
        <w:t>Con respecto a la</w:t>
      </w:r>
      <w:r w:rsidR="00992724" w:rsidRPr="00320281">
        <w:rPr>
          <w:rFonts w:ascii="Times New Roman" w:hAnsi="Times New Roman" w:cs="Times New Roman"/>
        </w:rPr>
        <w:t xml:space="preserve"> </w:t>
      </w:r>
      <w:r w:rsidR="00992724" w:rsidRPr="00320281">
        <w:rPr>
          <w:rFonts w:ascii="Times New Roman" w:hAnsi="Times New Roman" w:cs="Times New Roman"/>
          <w:b/>
        </w:rPr>
        <w:t>Licita</w:t>
      </w:r>
      <w:r w:rsidR="005349AC">
        <w:rPr>
          <w:rFonts w:ascii="Times New Roman" w:hAnsi="Times New Roman" w:cs="Times New Roman"/>
          <w:b/>
        </w:rPr>
        <w:t xml:space="preserve">ción </w:t>
      </w:r>
      <w:r w:rsidR="00353BA5">
        <w:rPr>
          <w:rFonts w:ascii="Times New Roman" w:hAnsi="Times New Roman" w:cs="Times New Roman"/>
          <w:b/>
        </w:rPr>
        <w:t>Pública Nacional UV-LPN-012</w:t>
      </w:r>
      <w:r w:rsidR="0064333A">
        <w:rPr>
          <w:rFonts w:ascii="Times New Roman" w:hAnsi="Times New Roman" w:cs="Times New Roman"/>
          <w:b/>
        </w:rPr>
        <w:t>-2025</w:t>
      </w:r>
      <w:r w:rsidR="00992724" w:rsidRPr="00320281">
        <w:rPr>
          <w:rFonts w:ascii="Times New Roman" w:hAnsi="Times New Roman" w:cs="Times New Roman"/>
          <w:b/>
        </w:rPr>
        <w:t xml:space="preserve"> para </w:t>
      </w:r>
      <w:r w:rsidR="00D4030F" w:rsidRPr="00320281">
        <w:rPr>
          <w:rFonts w:ascii="Times New Roman" w:hAnsi="Times New Roman" w:cs="Times New Roman"/>
          <w:b/>
        </w:rPr>
        <w:t xml:space="preserve">Adquisición de </w:t>
      </w:r>
      <w:r w:rsidR="00D4030F">
        <w:rPr>
          <w:rFonts w:ascii="Times New Roman" w:hAnsi="Times New Roman" w:cs="Times New Roman"/>
          <w:b/>
        </w:rPr>
        <w:t xml:space="preserve">Equipo, Refacciones, </w:t>
      </w:r>
      <w:r w:rsidR="00D4030F" w:rsidRPr="00D4030F">
        <w:rPr>
          <w:rFonts w:ascii="Times New Roman" w:hAnsi="Times New Roman" w:cs="Times New Roman"/>
          <w:b/>
        </w:rPr>
        <w:t>Accesorios e Instrumental médico y de laboratorio</w:t>
      </w:r>
      <w:r w:rsidR="00992724" w:rsidRPr="00320281">
        <w:rPr>
          <w:rFonts w:ascii="Times New Roman" w:hAnsi="Times New Roman" w:cs="Times New Roman"/>
          <w:bCs/>
        </w:rPr>
        <w:t>,</w:t>
      </w:r>
      <w:r w:rsidRPr="00320281">
        <w:rPr>
          <w:rFonts w:ascii="Times New Roman" w:hAnsi="Times New Roman" w:cs="Times New Roman"/>
        </w:rPr>
        <w:t xml:space="preserve"> bajo protesta de decir verdad, me comprometo a no concertar postura alguna en </w:t>
      </w:r>
      <w:r w:rsidR="00063C8B" w:rsidRPr="00320281">
        <w:rPr>
          <w:rFonts w:ascii="Times New Roman" w:hAnsi="Times New Roman" w:cs="Times New Roman"/>
        </w:rPr>
        <w:t>términos de lo dispuesto en el A</w:t>
      </w:r>
      <w:r w:rsidRPr="00320281">
        <w:rPr>
          <w:rFonts w:ascii="Times New Roman" w:hAnsi="Times New Roman" w:cs="Times New Roman"/>
        </w:rPr>
        <w:t>rtículo 46 de la Ley número 539 de Adquisiciones, Arrendamientos, Administración y Enajenación de Bienes Muebles del Estado Veracruz de Ignacio de la Llave.</w:t>
      </w:r>
    </w:p>
    <w:p w14:paraId="02385DAA" w14:textId="77777777" w:rsidR="00F015FC" w:rsidRPr="00320281" w:rsidRDefault="00F015FC" w:rsidP="00F015FC">
      <w:pPr>
        <w:spacing w:after="0" w:line="240" w:lineRule="auto"/>
        <w:rPr>
          <w:rFonts w:ascii="Times New Roman" w:hAnsi="Times New Roman" w:cs="Times New Roman"/>
        </w:rPr>
      </w:pPr>
    </w:p>
    <w:p w14:paraId="476DE959" w14:textId="77777777" w:rsidR="00F015FC" w:rsidRPr="00320281" w:rsidRDefault="00F015FC" w:rsidP="00F015FC">
      <w:pPr>
        <w:spacing w:after="0" w:line="240" w:lineRule="auto"/>
        <w:rPr>
          <w:rFonts w:ascii="Times New Roman" w:hAnsi="Times New Roman" w:cs="Times New Roman"/>
        </w:rPr>
      </w:pPr>
    </w:p>
    <w:p w14:paraId="5E9DC3B7" w14:textId="77777777" w:rsidR="00F015FC" w:rsidRPr="00320281" w:rsidRDefault="00F015FC" w:rsidP="00F015FC">
      <w:pPr>
        <w:spacing w:after="0" w:line="240" w:lineRule="auto"/>
        <w:jc w:val="center"/>
        <w:rPr>
          <w:rFonts w:ascii="Times New Roman" w:hAnsi="Times New Roman" w:cs="Times New Roman"/>
        </w:rPr>
      </w:pPr>
    </w:p>
    <w:p w14:paraId="656A1FCA" w14:textId="77777777" w:rsidR="00F015FC" w:rsidRPr="00320281" w:rsidRDefault="00F015FC" w:rsidP="00F015FC">
      <w:pPr>
        <w:spacing w:after="0" w:line="240" w:lineRule="auto"/>
        <w:jc w:val="center"/>
        <w:rPr>
          <w:rFonts w:ascii="Times New Roman" w:hAnsi="Times New Roman" w:cs="Times New Roman"/>
        </w:rPr>
      </w:pPr>
    </w:p>
    <w:p w14:paraId="33528032" w14:textId="77777777" w:rsidR="00F015FC" w:rsidRPr="00320281" w:rsidRDefault="00F015FC" w:rsidP="00F015FC">
      <w:pPr>
        <w:spacing w:after="0" w:line="240" w:lineRule="auto"/>
        <w:jc w:val="center"/>
        <w:rPr>
          <w:rFonts w:ascii="Times New Roman" w:hAnsi="Times New Roman" w:cs="Times New Roman"/>
        </w:rPr>
      </w:pPr>
      <w:r w:rsidRPr="00320281">
        <w:rPr>
          <w:rFonts w:ascii="Times New Roman" w:hAnsi="Times New Roman" w:cs="Times New Roman"/>
        </w:rPr>
        <w:t>(Lugar y Fecha)</w:t>
      </w:r>
    </w:p>
    <w:p w14:paraId="7F0CC2A5" w14:textId="4E1617A7" w:rsidR="00F015FC" w:rsidRPr="00320281" w:rsidRDefault="00C378EC" w:rsidP="00F015FC">
      <w:pPr>
        <w:spacing w:after="0" w:line="240" w:lineRule="auto"/>
        <w:jc w:val="center"/>
        <w:rPr>
          <w:rFonts w:ascii="Times New Roman" w:hAnsi="Times New Roman" w:cs="Times New Roman"/>
        </w:rPr>
      </w:pPr>
      <w:r w:rsidRPr="00320281">
        <w:rPr>
          <w:rFonts w:ascii="Times New Roman" w:eastAsia="Calibri" w:hAnsi="Times New Roman" w:cs="Times New Roman"/>
        </w:rPr>
        <w:t>ATENTAMENTE</w:t>
      </w:r>
    </w:p>
    <w:p w14:paraId="279434E5" w14:textId="497BD69C" w:rsidR="00F015FC" w:rsidRPr="00320281" w:rsidRDefault="00F015FC" w:rsidP="00F015FC">
      <w:pPr>
        <w:pStyle w:val="Ttulo"/>
        <w:jc w:val="center"/>
        <w:rPr>
          <w:rFonts w:ascii="Times New Roman" w:hAnsi="Times New Roman" w:cs="Times New Roman"/>
          <w:b/>
          <w:sz w:val="22"/>
          <w:szCs w:val="22"/>
        </w:rPr>
      </w:pPr>
      <w:r w:rsidRPr="00320281">
        <w:rPr>
          <w:rFonts w:ascii="Times New Roman" w:hAnsi="Times New Roman" w:cs="Times New Roman"/>
          <w:b/>
          <w:sz w:val="22"/>
          <w:szCs w:val="22"/>
        </w:rPr>
        <w:t>Re</w:t>
      </w:r>
      <w:r w:rsidR="003B7C38" w:rsidRPr="00320281">
        <w:rPr>
          <w:rFonts w:ascii="Times New Roman" w:hAnsi="Times New Roman" w:cs="Times New Roman"/>
          <w:b/>
          <w:sz w:val="22"/>
          <w:szCs w:val="22"/>
        </w:rPr>
        <w:t>presentante Legal de la Empresa</w:t>
      </w:r>
    </w:p>
    <w:p w14:paraId="7BBDFFE4" w14:textId="77777777" w:rsidR="00F015FC" w:rsidRPr="00320281" w:rsidRDefault="00F015FC" w:rsidP="00F015FC">
      <w:pPr>
        <w:spacing w:after="0" w:line="240" w:lineRule="auto"/>
        <w:jc w:val="center"/>
        <w:rPr>
          <w:rFonts w:ascii="Times New Roman" w:hAnsi="Times New Roman" w:cs="Times New Roman"/>
          <w:b/>
        </w:rPr>
      </w:pPr>
    </w:p>
    <w:p w14:paraId="430ED1B4" w14:textId="77777777" w:rsidR="00F015FC" w:rsidRPr="00320281" w:rsidRDefault="00F015FC" w:rsidP="00F015FC">
      <w:pPr>
        <w:spacing w:after="0" w:line="240" w:lineRule="auto"/>
        <w:ind w:left="360"/>
        <w:rPr>
          <w:rFonts w:ascii="Times New Roman" w:hAnsi="Times New Roman" w:cs="Times New Roman"/>
        </w:rPr>
      </w:pPr>
    </w:p>
    <w:p w14:paraId="2A8FB43E" w14:textId="77777777" w:rsidR="00F015FC" w:rsidRPr="00320281" w:rsidRDefault="00F015FC" w:rsidP="00F015FC">
      <w:pPr>
        <w:spacing w:after="0" w:line="240" w:lineRule="auto"/>
        <w:ind w:left="360"/>
        <w:rPr>
          <w:rFonts w:ascii="Times New Roman" w:hAnsi="Times New Roman" w:cs="Times New Roman"/>
        </w:rPr>
      </w:pPr>
    </w:p>
    <w:p w14:paraId="0752B9BB" w14:textId="77777777" w:rsidR="00A216F0" w:rsidRPr="00320281" w:rsidRDefault="00A216F0" w:rsidP="00F015FC">
      <w:pPr>
        <w:spacing w:after="0" w:line="240" w:lineRule="auto"/>
        <w:ind w:left="360"/>
        <w:rPr>
          <w:rFonts w:ascii="Times New Roman" w:hAnsi="Times New Roman" w:cs="Times New Roman"/>
        </w:rPr>
      </w:pPr>
    </w:p>
    <w:p w14:paraId="0BABF083" w14:textId="77777777" w:rsidR="00A216F0" w:rsidRPr="00320281" w:rsidRDefault="00A216F0" w:rsidP="00F015FC">
      <w:pPr>
        <w:spacing w:after="0" w:line="240" w:lineRule="auto"/>
        <w:ind w:left="360"/>
        <w:rPr>
          <w:rFonts w:ascii="Times New Roman" w:hAnsi="Times New Roman" w:cs="Times New Roman"/>
        </w:rPr>
      </w:pPr>
    </w:p>
    <w:p w14:paraId="08A0DBB2" w14:textId="03F339E4" w:rsidR="00F015FC" w:rsidRPr="00320281" w:rsidRDefault="00F015FC" w:rsidP="00647F9A">
      <w:pPr>
        <w:spacing w:after="0" w:line="240" w:lineRule="auto"/>
        <w:ind w:left="360"/>
        <w:rPr>
          <w:rFonts w:ascii="Times New Roman" w:hAnsi="Times New Roman" w:cs="Times New Roman"/>
        </w:rPr>
      </w:pPr>
      <w:r w:rsidRPr="00320281">
        <w:rPr>
          <w:rFonts w:ascii="Times New Roman" w:hAnsi="Times New Roman" w:cs="Times New Roman"/>
          <w:b/>
        </w:rPr>
        <w:t>Nota</w:t>
      </w:r>
      <w:r w:rsidR="00647F9A" w:rsidRPr="00320281">
        <w:rPr>
          <w:rFonts w:ascii="Times New Roman" w:hAnsi="Times New Roman" w:cs="Times New Roman"/>
        </w:rPr>
        <w:t xml:space="preserve">: </w:t>
      </w:r>
      <w:r w:rsidRPr="00320281">
        <w:rPr>
          <w:rFonts w:ascii="Times New Roman" w:hAnsi="Times New Roman" w:cs="Times New Roman"/>
        </w:rPr>
        <w:t xml:space="preserve">Este formato deberá ser elaborado con membrete de la empresa y presentarlo en la </w:t>
      </w:r>
      <w:r w:rsidR="00787602" w:rsidRPr="00320281">
        <w:rPr>
          <w:rFonts w:ascii="Times New Roman" w:hAnsi="Times New Roman" w:cs="Times New Roman"/>
        </w:rPr>
        <w:t>parte técnica</w:t>
      </w:r>
      <w:r w:rsidRPr="00320281">
        <w:rPr>
          <w:rFonts w:ascii="Times New Roman" w:hAnsi="Times New Roman" w:cs="Times New Roman"/>
        </w:rPr>
        <w:t xml:space="preserve"> de la proposición.</w:t>
      </w:r>
    </w:p>
    <w:p w14:paraId="1E18F450" w14:textId="77777777" w:rsidR="00F015FC" w:rsidRPr="00320281" w:rsidRDefault="00F015FC" w:rsidP="00F015FC">
      <w:pPr>
        <w:spacing w:after="0" w:line="240" w:lineRule="auto"/>
        <w:jc w:val="center"/>
        <w:rPr>
          <w:rFonts w:ascii="Times New Roman" w:hAnsi="Times New Roman" w:cs="Times New Roman"/>
          <w:b/>
        </w:rPr>
      </w:pPr>
    </w:p>
    <w:p w14:paraId="3E6160D4" w14:textId="77777777" w:rsidR="00F015FC" w:rsidRPr="00320281" w:rsidRDefault="00F015FC" w:rsidP="00F015FC">
      <w:pPr>
        <w:spacing w:after="0" w:line="240" w:lineRule="auto"/>
        <w:jc w:val="center"/>
        <w:rPr>
          <w:rFonts w:ascii="Times New Roman" w:hAnsi="Times New Roman" w:cs="Times New Roman"/>
          <w:b/>
          <w:bCs/>
        </w:rPr>
      </w:pPr>
    </w:p>
    <w:p w14:paraId="38CC6E99" w14:textId="77777777" w:rsidR="00F015FC" w:rsidRPr="00320281" w:rsidRDefault="00F015FC" w:rsidP="00F015FC">
      <w:pPr>
        <w:spacing w:after="0" w:line="240" w:lineRule="auto"/>
        <w:rPr>
          <w:rFonts w:ascii="Times New Roman" w:hAnsi="Times New Roman" w:cs="Times New Roman"/>
          <w:b/>
          <w:bCs/>
        </w:rPr>
      </w:pPr>
      <w:r w:rsidRPr="00320281">
        <w:rPr>
          <w:rFonts w:ascii="Times New Roman" w:hAnsi="Times New Roman" w:cs="Times New Roman"/>
          <w:b/>
          <w:bCs/>
        </w:rPr>
        <w:br w:type="page"/>
      </w:r>
    </w:p>
    <w:p w14:paraId="2EC4E61A" w14:textId="77777777" w:rsidR="00496B2D" w:rsidRPr="00320281" w:rsidRDefault="00496B2D" w:rsidP="0026447B">
      <w:pPr>
        <w:spacing w:after="0" w:line="240" w:lineRule="auto"/>
        <w:jc w:val="right"/>
        <w:rPr>
          <w:rFonts w:ascii="Times New Roman" w:hAnsi="Times New Roman" w:cs="Times New Roman"/>
          <w:b/>
          <w:bCs/>
          <w:spacing w:val="4"/>
        </w:rPr>
      </w:pPr>
    </w:p>
    <w:p w14:paraId="3E033D27" w14:textId="6812E85A" w:rsidR="0026447B" w:rsidRPr="00320281" w:rsidRDefault="0026447B" w:rsidP="0026447B">
      <w:pPr>
        <w:spacing w:after="0" w:line="240" w:lineRule="auto"/>
        <w:jc w:val="right"/>
        <w:rPr>
          <w:rFonts w:ascii="Times New Roman" w:hAnsi="Times New Roman" w:cs="Times New Roman"/>
          <w:b/>
          <w:bCs/>
          <w:spacing w:val="4"/>
        </w:rPr>
      </w:pPr>
      <w:r w:rsidRPr="00320281">
        <w:rPr>
          <w:rFonts w:ascii="Times New Roman" w:hAnsi="Times New Roman" w:cs="Times New Roman"/>
          <w:b/>
          <w:bCs/>
          <w:spacing w:val="4"/>
        </w:rPr>
        <w:t>Anexo 8</w:t>
      </w:r>
    </w:p>
    <w:p w14:paraId="1D4DC5E1" w14:textId="77777777" w:rsidR="0026447B" w:rsidRPr="00320281" w:rsidRDefault="0026447B" w:rsidP="0026447B">
      <w:pPr>
        <w:spacing w:after="0" w:line="240" w:lineRule="auto"/>
        <w:rPr>
          <w:rFonts w:ascii="Times New Roman" w:hAnsi="Times New Roman" w:cs="Times New Roman"/>
          <w:b/>
          <w:bCs/>
          <w:spacing w:val="4"/>
        </w:rPr>
      </w:pPr>
    </w:p>
    <w:p w14:paraId="4BAD11DE" w14:textId="604C6284" w:rsidR="0026447B" w:rsidRPr="00320281" w:rsidRDefault="0026447B" w:rsidP="0026447B">
      <w:pPr>
        <w:spacing w:after="0" w:line="240" w:lineRule="auto"/>
        <w:jc w:val="center"/>
        <w:rPr>
          <w:rFonts w:ascii="Times New Roman" w:hAnsi="Times New Roman" w:cs="Times New Roman"/>
          <w:b/>
          <w:bCs/>
          <w:spacing w:val="4"/>
        </w:rPr>
      </w:pPr>
      <w:r w:rsidRPr="00320281">
        <w:rPr>
          <w:rFonts w:ascii="Times New Roman" w:hAnsi="Times New Roman" w:cs="Times New Roman"/>
          <w:b/>
          <w:bCs/>
          <w:spacing w:val="4"/>
        </w:rPr>
        <w:t xml:space="preserve">Escrito de conocer las disposiciones de la Ley número 539 de Adquisiciones, Arrendamientos, Administración y Enajenación de Bienes Muebles del Estado de Veracruz de Ignacio de </w:t>
      </w:r>
      <w:r w:rsidR="00787602" w:rsidRPr="00320281">
        <w:rPr>
          <w:rFonts w:ascii="Times New Roman" w:hAnsi="Times New Roman" w:cs="Times New Roman"/>
          <w:b/>
          <w:bCs/>
          <w:spacing w:val="4"/>
        </w:rPr>
        <w:t>la Llave</w:t>
      </w:r>
    </w:p>
    <w:p w14:paraId="49935647" w14:textId="77777777" w:rsidR="0026447B" w:rsidRPr="00320281" w:rsidRDefault="0026447B" w:rsidP="0026447B">
      <w:pPr>
        <w:spacing w:after="0" w:line="240" w:lineRule="auto"/>
        <w:rPr>
          <w:rFonts w:ascii="Times New Roman" w:hAnsi="Times New Roman" w:cs="Times New Roman"/>
          <w:b/>
          <w:bCs/>
          <w:spacing w:val="4"/>
        </w:rPr>
      </w:pPr>
    </w:p>
    <w:p w14:paraId="3461B976" w14:textId="77777777" w:rsidR="0026447B" w:rsidRPr="00320281" w:rsidRDefault="0026447B" w:rsidP="0026447B">
      <w:pPr>
        <w:spacing w:after="0" w:line="240" w:lineRule="auto"/>
        <w:rPr>
          <w:rFonts w:ascii="Times New Roman" w:hAnsi="Times New Roman" w:cs="Times New Roman"/>
          <w:b/>
          <w:bCs/>
          <w:spacing w:val="4"/>
        </w:rPr>
      </w:pPr>
    </w:p>
    <w:p w14:paraId="1BFC62D4" w14:textId="77777777" w:rsidR="00647F9A" w:rsidRPr="00320281" w:rsidRDefault="00647F9A" w:rsidP="00647F9A">
      <w:pPr>
        <w:spacing w:after="0" w:line="240" w:lineRule="auto"/>
        <w:ind w:left="-284" w:firstLine="284"/>
        <w:rPr>
          <w:rFonts w:ascii="Times New Roman" w:eastAsia="Calibri" w:hAnsi="Times New Roman" w:cs="Times New Roman"/>
          <w:b/>
          <w:bCs/>
        </w:rPr>
      </w:pPr>
      <w:r w:rsidRPr="00320281">
        <w:rPr>
          <w:rFonts w:ascii="Times New Roman" w:eastAsia="Calibri" w:hAnsi="Times New Roman" w:cs="Times New Roman"/>
          <w:b/>
          <w:bCs/>
          <w:spacing w:val="4"/>
        </w:rPr>
        <w:t xml:space="preserve">Mtra. Lizbeth Margarita Viveros </w:t>
      </w:r>
      <w:proofErr w:type="spellStart"/>
      <w:r w:rsidRPr="00320281">
        <w:rPr>
          <w:rFonts w:ascii="Times New Roman" w:eastAsia="Calibri" w:hAnsi="Times New Roman" w:cs="Times New Roman"/>
          <w:b/>
          <w:bCs/>
          <w:spacing w:val="4"/>
        </w:rPr>
        <w:t>Cancino</w:t>
      </w:r>
      <w:proofErr w:type="spellEnd"/>
    </w:p>
    <w:p w14:paraId="3C683077" w14:textId="77777777" w:rsidR="00647F9A" w:rsidRPr="00320281" w:rsidRDefault="00647F9A" w:rsidP="00647F9A">
      <w:pPr>
        <w:spacing w:after="0" w:line="240" w:lineRule="auto"/>
        <w:jc w:val="both"/>
        <w:rPr>
          <w:rFonts w:ascii="Times New Roman" w:hAnsi="Times New Roman" w:cs="Times New Roman"/>
        </w:rPr>
      </w:pPr>
      <w:r w:rsidRPr="00320281">
        <w:rPr>
          <w:rFonts w:ascii="Times New Roman" w:eastAsia="Calibri" w:hAnsi="Times New Roman" w:cs="Times New Roman"/>
        </w:rPr>
        <w:t>Secretaria</w:t>
      </w:r>
      <w:r w:rsidRPr="00320281">
        <w:rPr>
          <w:rFonts w:ascii="Times New Roman" w:hAnsi="Times New Roman" w:cs="Times New Roman"/>
        </w:rPr>
        <w:t xml:space="preserve"> de Administración y Finanzas</w:t>
      </w:r>
    </w:p>
    <w:p w14:paraId="041809B8" w14:textId="77777777" w:rsidR="00647F9A" w:rsidRPr="00320281" w:rsidRDefault="00647F9A" w:rsidP="00647F9A">
      <w:pPr>
        <w:spacing w:after="0" w:line="240" w:lineRule="auto"/>
        <w:jc w:val="both"/>
        <w:rPr>
          <w:rFonts w:ascii="Times New Roman" w:hAnsi="Times New Roman" w:cs="Times New Roman"/>
        </w:rPr>
      </w:pPr>
      <w:r w:rsidRPr="00320281">
        <w:rPr>
          <w:rFonts w:ascii="Times New Roman" w:hAnsi="Times New Roman" w:cs="Times New Roman"/>
        </w:rPr>
        <w:t>Universidad Veracruzana</w:t>
      </w:r>
    </w:p>
    <w:p w14:paraId="29398C12" w14:textId="77777777" w:rsidR="00647F9A" w:rsidRPr="00320281" w:rsidRDefault="00647F9A" w:rsidP="00647F9A">
      <w:pPr>
        <w:spacing w:after="0" w:line="240" w:lineRule="auto"/>
        <w:jc w:val="both"/>
        <w:rPr>
          <w:rFonts w:ascii="Times New Roman" w:hAnsi="Times New Roman" w:cs="Times New Roman"/>
        </w:rPr>
      </w:pPr>
      <w:r w:rsidRPr="00320281">
        <w:rPr>
          <w:rFonts w:ascii="Times New Roman" w:hAnsi="Times New Roman" w:cs="Times New Roman"/>
        </w:rPr>
        <w:t>Presente</w:t>
      </w:r>
    </w:p>
    <w:p w14:paraId="18280DB2" w14:textId="77777777" w:rsidR="0026447B" w:rsidRPr="00320281" w:rsidRDefault="0026447B" w:rsidP="0026447B">
      <w:pPr>
        <w:spacing w:after="0" w:line="240" w:lineRule="auto"/>
        <w:ind w:left="360"/>
        <w:rPr>
          <w:rFonts w:ascii="Times New Roman" w:hAnsi="Times New Roman" w:cs="Times New Roman"/>
        </w:rPr>
      </w:pPr>
    </w:p>
    <w:p w14:paraId="53A236A9" w14:textId="531A1B2A" w:rsidR="0026447B" w:rsidRPr="00320281" w:rsidRDefault="0026447B" w:rsidP="0026447B">
      <w:pPr>
        <w:autoSpaceDE w:val="0"/>
        <w:autoSpaceDN w:val="0"/>
        <w:adjustRightInd w:val="0"/>
        <w:spacing w:after="0" w:line="240" w:lineRule="auto"/>
        <w:jc w:val="both"/>
        <w:rPr>
          <w:rFonts w:ascii="Times New Roman" w:hAnsi="Times New Roman" w:cs="Times New Roman"/>
        </w:rPr>
      </w:pPr>
      <w:r w:rsidRPr="00320281">
        <w:rPr>
          <w:rFonts w:ascii="Times New Roman" w:hAnsi="Times New Roman" w:cs="Times New Roman"/>
        </w:rPr>
        <w:t xml:space="preserve">En relación a la </w:t>
      </w:r>
      <w:r w:rsidR="005B0C12" w:rsidRPr="00320281">
        <w:rPr>
          <w:rFonts w:ascii="Times New Roman" w:hAnsi="Times New Roman" w:cs="Times New Roman"/>
          <w:b/>
        </w:rPr>
        <w:t>Licita</w:t>
      </w:r>
      <w:r w:rsidR="00BE541C">
        <w:rPr>
          <w:rFonts w:ascii="Times New Roman" w:hAnsi="Times New Roman" w:cs="Times New Roman"/>
          <w:b/>
        </w:rPr>
        <w:t xml:space="preserve">ción </w:t>
      </w:r>
      <w:r w:rsidR="00353BA5">
        <w:rPr>
          <w:rFonts w:ascii="Times New Roman" w:hAnsi="Times New Roman" w:cs="Times New Roman"/>
          <w:b/>
        </w:rPr>
        <w:t>Pública Nacional UV-LPN-012</w:t>
      </w:r>
      <w:r w:rsidR="0064333A">
        <w:rPr>
          <w:rFonts w:ascii="Times New Roman" w:hAnsi="Times New Roman" w:cs="Times New Roman"/>
          <w:b/>
        </w:rPr>
        <w:t>-2025</w:t>
      </w:r>
      <w:r w:rsidR="005B0C12" w:rsidRPr="00320281">
        <w:rPr>
          <w:rFonts w:ascii="Times New Roman" w:hAnsi="Times New Roman" w:cs="Times New Roman"/>
          <w:b/>
        </w:rPr>
        <w:t xml:space="preserve"> para </w:t>
      </w:r>
      <w:r w:rsidR="00D4030F" w:rsidRPr="00D4030F">
        <w:rPr>
          <w:rFonts w:ascii="Times New Roman" w:hAnsi="Times New Roman" w:cs="Times New Roman"/>
          <w:b/>
        </w:rPr>
        <w:t xml:space="preserve">Adquisición de Equipo, Refacciones, Accesorios e Instrumental médico y de laboratorio </w:t>
      </w:r>
      <w:r w:rsidR="005B0C12" w:rsidRPr="00320281">
        <w:rPr>
          <w:rFonts w:ascii="Times New Roman" w:hAnsi="Times New Roman" w:cs="Times New Roman"/>
          <w:bCs/>
        </w:rPr>
        <w:t xml:space="preserve">y </w:t>
      </w:r>
      <w:r w:rsidRPr="00320281">
        <w:rPr>
          <w:rFonts w:ascii="Times New Roman" w:hAnsi="Times New Roman" w:cs="Times New Roman"/>
        </w:rPr>
        <w:t xml:space="preserve"> en cumplimiento a las bases establecidas para participar en este concurso, manifiesto a usted </w:t>
      </w:r>
      <w:r w:rsidRPr="00320281">
        <w:rPr>
          <w:rFonts w:ascii="Times New Roman" w:hAnsi="Times New Roman" w:cs="Times New Roman"/>
          <w:b/>
          <w:bCs/>
        </w:rPr>
        <w:t xml:space="preserve">bajo protesta de decir verdad </w:t>
      </w:r>
      <w:r w:rsidRPr="00320281">
        <w:rPr>
          <w:rFonts w:ascii="Times New Roman" w:hAnsi="Times New Roman" w:cs="Times New Roman"/>
        </w:rPr>
        <w:t>que la empresa_____________________________________ conoce las disposiciones de la Ley número 539 de Adquisiciones, Arrendamientos, Administración y Enajenación de Bienes Muebles del Estado de Veracruz de Ignacio de la Llave; así mismo, acepta y está de acuerdo con el contenido de las bases de participación y sus anexos.</w:t>
      </w:r>
    </w:p>
    <w:p w14:paraId="1117D8CC" w14:textId="77777777" w:rsidR="0026447B" w:rsidRPr="00320281" w:rsidRDefault="0026447B" w:rsidP="0026447B">
      <w:pPr>
        <w:spacing w:after="0" w:line="240" w:lineRule="auto"/>
        <w:jc w:val="center"/>
        <w:rPr>
          <w:rFonts w:ascii="Times New Roman" w:hAnsi="Times New Roman" w:cs="Times New Roman"/>
          <w:b/>
        </w:rPr>
      </w:pPr>
    </w:p>
    <w:p w14:paraId="5AE4D70F" w14:textId="77777777" w:rsidR="0026447B" w:rsidRPr="00320281" w:rsidRDefault="0026447B" w:rsidP="0026447B">
      <w:pPr>
        <w:spacing w:after="0" w:line="240" w:lineRule="auto"/>
        <w:jc w:val="center"/>
        <w:rPr>
          <w:rFonts w:ascii="Times New Roman" w:hAnsi="Times New Roman" w:cs="Times New Roman"/>
        </w:rPr>
      </w:pPr>
      <w:r w:rsidRPr="00320281">
        <w:rPr>
          <w:rFonts w:ascii="Times New Roman" w:hAnsi="Times New Roman" w:cs="Times New Roman"/>
        </w:rPr>
        <w:t>(Lugar y Fecha)</w:t>
      </w:r>
    </w:p>
    <w:p w14:paraId="181B4932" w14:textId="5DF74196" w:rsidR="0026447B" w:rsidRPr="00320281" w:rsidRDefault="00C378EC" w:rsidP="0026447B">
      <w:pPr>
        <w:spacing w:after="0" w:line="240" w:lineRule="auto"/>
        <w:jc w:val="center"/>
        <w:rPr>
          <w:rFonts w:ascii="Times New Roman" w:hAnsi="Times New Roman" w:cs="Times New Roman"/>
        </w:rPr>
      </w:pPr>
      <w:r w:rsidRPr="00320281">
        <w:rPr>
          <w:rFonts w:ascii="Times New Roman" w:eastAsia="Calibri" w:hAnsi="Times New Roman" w:cs="Times New Roman"/>
        </w:rPr>
        <w:t>ATENTAMENTE</w:t>
      </w:r>
    </w:p>
    <w:p w14:paraId="69D3C878" w14:textId="2C731E20" w:rsidR="0026447B" w:rsidRPr="00320281" w:rsidRDefault="0026447B" w:rsidP="0026447B">
      <w:pPr>
        <w:pStyle w:val="a"/>
        <w:rPr>
          <w:rFonts w:ascii="Times New Roman" w:hAnsi="Times New Roman" w:cs="Times New Roman"/>
          <w:b w:val="0"/>
          <w:sz w:val="22"/>
          <w:szCs w:val="22"/>
        </w:rPr>
      </w:pPr>
      <w:r w:rsidRPr="00320281">
        <w:rPr>
          <w:rFonts w:ascii="Times New Roman" w:hAnsi="Times New Roman" w:cs="Times New Roman"/>
          <w:sz w:val="22"/>
          <w:szCs w:val="22"/>
        </w:rPr>
        <w:t>Re</w:t>
      </w:r>
      <w:r w:rsidR="003B7C38" w:rsidRPr="00320281">
        <w:rPr>
          <w:rFonts w:ascii="Times New Roman" w:hAnsi="Times New Roman" w:cs="Times New Roman"/>
          <w:sz w:val="22"/>
          <w:szCs w:val="22"/>
        </w:rPr>
        <w:t>presentante Legal de la Empresa</w:t>
      </w:r>
    </w:p>
    <w:p w14:paraId="7CBEA478" w14:textId="77777777" w:rsidR="0026447B" w:rsidRPr="00320281" w:rsidRDefault="0026447B" w:rsidP="0026447B">
      <w:pPr>
        <w:spacing w:after="0" w:line="240" w:lineRule="auto"/>
        <w:jc w:val="center"/>
        <w:rPr>
          <w:rFonts w:ascii="Times New Roman" w:hAnsi="Times New Roman" w:cs="Times New Roman"/>
          <w:b/>
        </w:rPr>
      </w:pPr>
    </w:p>
    <w:p w14:paraId="38B8799E" w14:textId="77777777" w:rsidR="0026447B" w:rsidRPr="00320281" w:rsidRDefault="0026447B" w:rsidP="0026447B">
      <w:pPr>
        <w:spacing w:after="0" w:line="240" w:lineRule="auto"/>
        <w:jc w:val="center"/>
        <w:rPr>
          <w:rFonts w:ascii="Times New Roman" w:hAnsi="Times New Roman" w:cs="Times New Roman"/>
          <w:b/>
        </w:rPr>
      </w:pPr>
    </w:p>
    <w:p w14:paraId="181E7D24" w14:textId="77777777" w:rsidR="0026447B" w:rsidRPr="00320281" w:rsidRDefault="0026447B" w:rsidP="0026447B">
      <w:pPr>
        <w:spacing w:after="0" w:line="240" w:lineRule="auto"/>
        <w:jc w:val="center"/>
        <w:rPr>
          <w:rFonts w:ascii="Times New Roman" w:hAnsi="Times New Roman" w:cs="Times New Roman"/>
          <w:b/>
        </w:rPr>
      </w:pPr>
    </w:p>
    <w:p w14:paraId="2BAEB154" w14:textId="77777777" w:rsidR="00A216F0" w:rsidRPr="00320281" w:rsidRDefault="00A216F0" w:rsidP="0026447B">
      <w:pPr>
        <w:spacing w:after="0" w:line="240" w:lineRule="auto"/>
        <w:jc w:val="center"/>
        <w:rPr>
          <w:rFonts w:ascii="Times New Roman" w:hAnsi="Times New Roman" w:cs="Times New Roman"/>
          <w:b/>
        </w:rPr>
      </w:pPr>
    </w:p>
    <w:p w14:paraId="67D5BFC0" w14:textId="77777777" w:rsidR="00A216F0" w:rsidRPr="00320281" w:rsidRDefault="00A216F0" w:rsidP="0026447B">
      <w:pPr>
        <w:spacing w:after="0" w:line="240" w:lineRule="auto"/>
        <w:jc w:val="center"/>
        <w:rPr>
          <w:rFonts w:ascii="Times New Roman" w:hAnsi="Times New Roman" w:cs="Times New Roman"/>
          <w:b/>
        </w:rPr>
      </w:pPr>
    </w:p>
    <w:p w14:paraId="554D1875" w14:textId="752B3A2B" w:rsidR="0026447B" w:rsidRPr="00320281" w:rsidRDefault="0026447B" w:rsidP="00647F9A">
      <w:pPr>
        <w:spacing w:after="0" w:line="240" w:lineRule="auto"/>
        <w:ind w:left="360"/>
        <w:rPr>
          <w:rFonts w:ascii="Times New Roman" w:hAnsi="Times New Roman" w:cs="Times New Roman"/>
        </w:rPr>
      </w:pPr>
      <w:proofErr w:type="spellStart"/>
      <w:proofErr w:type="gramStart"/>
      <w:r w:rsidRPr="00320281">
        <w:rPr>
          <w:rFonts w:ascii="Times New Roman" w:hAnsi="Times New Roman" w:cs="Times New Roman"/>
          <w:b/>
        </w:rPr>
        <w:t>Nota</w:t>
      </w:r>
      <w:r w:rsidR="00647F9A" w:rsidRPr="00320281">
        <w:rPr>
          <w:rFonts w:ascii="Times New Roman" w:hAnsi="Times New Roman" w:cs="Times New Roman"/>
        </w:rPr>
        <w:t>:</w:t>
      </w:r>
      <w:r w:rsidRPr="00320281">
        <w:rPr>
          <w:rFonts w:ascii="Times New Roman" w:hAnsi="Times New Roman" w:cs="Times New Roman"/>
        </w:rPr>
        <w:t>Este</w:t>
      </w:r>
      <w:proofErr w:type="spellEnd"/>
      <w:proofErr w:type="gramEnd"/>
      <w:r w:rsidRPr="00320281">
        <w:rPr>
          <w:rFonts w:ascii="Times New Roman" w:hAnsi="Times New Roman" w:cs="Times New Roman"/>
        </w:rPr>
        <w:t xml:space="preserve"> formato deberá ser elaborado con membrete de la empresa y presentarlo en la parte técnica de la proposición.</w:t>
      </w:r>
    </w:p>
    <w:p w14:paraId="09B0133A" w14:textId="77777777" w:rsidR="0026447B" w:rsidRPr="00320281" w:rsidRDefault="0026447B" w:rsidP="0026447B">
      <w:pPr>
        <w:spacing w:after="0" w:line="240" w:lineRule="auto"/>
        <w:rPr>
          <w:rFonts w:ascii="Times New Roman" w:hAnsi="Times New Roman" w:cs="Times New Roman"/>
          <w:b/>
          <w:bCs/>
        </w:rPr>
      </w:pPr>
      <w:r w:rsidRPr="00320281">
        <w:rPr>
          <w:rFonts w:ascii="Times New Roman" w:hAnsi="Times New Roman" w:cs="Times New Roman"/>
          <w:b/>
          <w:bCs/>
        </w:rPr>
        <w:br w:type="page"/>
      </w:r>
    </w:p>
    <w:p w14:paraId="52BC480A" w14:textId="77777777" w:rsidR="00496B2D" w:rsidRPr="00320281" w:rsidRDefault="00496B2D" w:rsidP="00744A08">
      <w:pPr>
        <w:spacing w:after="0" w:line="240" w:lineRule="auto"/>
        <w:jc w:val="right"/>
        <w:rPr>
          <w:rFonts w:ascii="Times New Roman" w:hAnsi="Times New Roman" w:cs="Times New Roman"/>
          <w:b/>
          <w:bCs/>
        </w:rPr>
      </w:pPr>
    </w:p>
    <w:p w14:paraId="3894741A" w14:textId="46B082B0" w:rsidR="00744A08" w:rsidRPr="00320281" w:rsidRDefault="00744A08" w:rsidP="00744A08">
      <w:pPr>
        <w:spacing w:after="0" w:line="240" w:lineRule="auto"/>
        <w:jc w:val="right"/>
        <w:rPr>
          <w:rFonts w:ascii="Times New Roman" w:hAnsi="Times New Roman" w:cs="Times New Roman"/>
          <w:b/>
          <w:bCs/>
        </w:rPr>
      </w:pPr>
      <w:r w:rsidRPr="00320281">
        <w:rPr>
          <w:rFonts w:ascii="Times New Roman" w:hAnsi="Times New Roman" w:cs="Times New Roman"/>
          <w:b/>
          <w:bCs/>
        </w:rPr>
        <w:t>Anexo 9</w:t>
      </w:r>
    </w:p>
    <w:p w14:paraId="3236CEE8" w14:textId="77777777" w:rsidR="00744A08" w:rsidRPr="00320281" w:rsidRDefault="00744A08" w:rsidP="00744A08">
      <w:pPr>
        <w:spacing w:after="0" w:line="240" w:lineRule="auto"/>
        <w:jc w:val="center"/>
        <w:rPr>
          <w:rFonts w:ascii="Times New Roman" w:hAnsi="Times New Roman" w:cs="Times New Roman"/>
          <w:b/>
        </w:rPr>
      </w:pPr>
      <w:r w:rsidRPr="00320281">
        <w:rPr>
          <w:rFonts w:ascii="Times New Roman" w:hAnsi="Times New Roman" w:cs="Times New Roman"/>
          <w:b/>
          <w:bCs/>
        </w:rPr>
        <w:t>Escrito de no desempeñar</w:t>
      </w:r>
      <w:r w:rsidRPr="00320281">
        <w:rPr>
          <w:rFonts w:ascii="Times New Roman" w:hAnsi="Times New Roman" w:cs="Times New Roman"/>
          <w:b/>
        </w:rPr>
        <w:t xml:space="preserve"> empleo, cargo o comisión en el servicio público</w:t>
      </w:r>
    </w:p>
    <w:p w14:paraId="09518363" w14:textId="77777777" w:rsidR="005875DA" w:rsidRPr="00320281" w:rsidRDefault="005875DA" w:rsidP="00744A08">
      <w:pPr>
        <w:spacing w:after="0" w:line="240" w:lineRule="auto"/>
        <w:jc w:val="center"/>
        <w:rPr>
          <w:rFonts w:ascii="Times New Roman" w:hAnsi="Times New Roman" w:cs="Times New Roman"/>
          <w:b/>
          <w:bCs/>
        </w:rPr>
      </w:pPr>
    </w:p>
    <w:p w14:paraId="1B337F0F" w14:textId="77777777" w:rsidR="00647F9A" w:rsidRPr="00320281" w:rsidRDefault="00647F9A" w:rsidP="00647F9A">
      <w:pPr>
        <w:spacing w:after="0" w:line="240" w:lineRule="auto"/>
        <w:ind w:left="-284" w:firstLine="284"/>
        <w:rPr>
          <w:rFonts w:ascii="Times New Roman" w:eastAsia="Calibri" w:hAnsi="Times New Roman" w:cs="Times New Roman"/>
          <w:b/>
          <w:bCs/>
        </w:rPr>
      </w:pPr>
      <w:r w:rsidRPr="00320281">
        <w:rPr>
          <w:rFonts w:ascii="Times New Roman" w:eastAsia="Calibri" w:hAnsi="Times New Roman" w:cs="Times New Roman"/>
          <w:b/>
          <w:bCs/>
          <w:spacing w:val="4"/>
        </w:rPr>
        <w:t xml:space="preserve">Mtra. Lizbeth Margarita Viveros </w:t>
      </w:r>
      <w:proofErr w:type="spellStart"/>
      <w:r w:rsidRPr="00320281">
        <w:rPr>
          <w:rFonts w:ascii="Times New Roman" w:eastAsia="Calibri" w:hAnsi="Times New Roman" w:cs="Times New Roman"/>
          <w:b/>
          <w:bCs/>
          <w:spacing w:val="4"/>
        </w:rPr>
        <w:t>Cancino</w:t>
      </w:r>
      <w:proofErr w:type="spellEnd"/>
    </w:p>
    <w:p w14:paraId="219E0FDC" w14:textId="77777777" w:rsidR="00647F9A" w:rsidRPr="00320281" w:rsidRDefault="00647F9A" w:rsidP="00647F9A">
      <w:pPr>
        <w:spacing w:after="0" w:line="240" w:lineRule="auto"/>
        <w:jc w:val="both"/>
        <w:rPr>
          <w:rFonts w:ascii="Times New Roman" w:hAnsi="Times New Roman" w:cs="Times New Roman"/>
        </w:rPr>
      </w:pPr>
      <w:r w:rsidRPr="00320281">
        <w:rPr>
          <w:rFonts w:ascii="Times New Roman" w:eastAsia="Calibri" w:hAnsi="Times New Roman" w:cs="Times New Roman"/>
        </w:rPr>
        <w:t>Secretaria</w:t>
      </w:r>
      <w:r w:rsidRPr="00320281">
        <w:rPr>
          <w:rFonts w:ascii="Times New Roman" w:hAnsi="Times New Roman" w:cs="Times New Roman"/>
        </w:rPr>
        <w:t xml:space="preserve"> de Administración y Finanzas</w:t>
      </w:r>
    </w:p>
    <w:p w14:paraId="47D3213F" w14:textId="77777777" w:rsidR="00647F9A" w:rsidRPr="00320281" w:rsidRDefault="00647F9A" w:rsidP="00647F9A">
      <w:pPr>
        <w:spacing w:after="0" w:line="240" w:lineRule="auto"/>
        <w:jc w:val="both"/>
        <w:rPr>
          <w:rFonts w:ascii="Times New Roman" w:hAnsi="Times New Roman" w:cs="Times New Roman"/>
        </w:rPr>
      </w:pPr>
      <w:r w:rsidRPr="00320281">
        <w:rPr>
          <w:rFonts w:ascii="Times New Roman" w:hAnsi="Times New Roman" w:cs="Times New Roman"/>
        </w:rPr>
        <w:t>Universidad Veracruzana</w:t>
      </w:r>
    </w:p>
    <w:p w14:paraId="09AF3BD1" w14:textId="77777777" w:rsidR="00647F9A" w:rsidRPr="00320281" w:rsidRDefault="00647F9A" w:rsidP="00647F9A">
      <w:pPr>
        <w:spacing w:after="0" w:line="240" w:lineRule="auto"/>
        <w:jc w:val="both"/>
        <w:rPr>
          <w:rFonts w:ascii="Times New Roman" w:hAnsi="Times New Roman" w:cs="Times New Roman"/>
        </w:rPr>
      </w:pPr>
      <w:r w:rsidRPr="00320281">
        <w:rPr>
          <w:rFonts w:ascii="Times New Roman" w:hAnsi="Times New Roman" w:cs="Times New Roman"/>
        </w:rPr>
        <w:t>Presente</w:t>
      </w:r>
    </w:p>
    <w:p w14:paraId="0F5447CD" w14:textId="6489F2C6" w:rsidR="00744A08" w:rsidRPr="00320281" w:rsidRDefault="00744A08" w:rsidP="00744A08">
      <w:pPr>
        <w:spacing w:after="0" w:line="240" w:lineRule="auto"/>
        <w:rPr>
          <w:rFonts w:ascii="Times New Roman" w:hAnsi="Times New Roman" w:cs="Times New Roman"/>
          <w:bCs/>
          <w:spacing w:val="4"/>
        </w:rPr>
      </w:pPr>
    </w:p>
    <w:p w14:paraId="2F534EED" w14:textId="77777777" w:rsidR="00744A08" w:rsidRPr="00320281" w:rsidRDefault="00744A08" w:rsidP="00744A08">
      <w:pPr>
        <w:spacing w:after="0" w:line="240" w:lineRule="auto"/>
        <w:jc w:val="both"/>
        <w:rPr>
          <w:rFonts w:ascii="Times New Roman" w:hAnsi="Times New Roman" w:cs="Times New Roman"/>
        </w:rPr>
      </w:pPr>
    </w:p>
    <w:p w14:paraId="2A07B091" w14:textId="77777777" w:rsidR="00744A08" w:rsidRPr="00320281" w:rsidRDefault="00744A08" w:rsidP="00744A08">
      <w:pPr>
        <w:spacing w:after="0" w:line="240" w:lineRule="auto"/>
        <w:jc w:val="both"/>
        <w:rPr>
          <w:rFonts w:ascii="Times New Roman" w:hAnsi="Times New Roman" w:cs="Times New Roman"/>
          <w:b/>
          <w:i/>
          <w:u w:val="single"/>
        </w:rPr>
      </w:pPr>
      <w:r w:rsidRPr="00320281">
        <w:rPr>
          <w:rFonts w:ascii="Times New Roman" w:hAnsi="Times New Roman" w:cs="Times New Roman"/>
          <w:b/>
          <w:i/>
          <w:u w:val="single"/>
        </w:rPr>
        <w:t>Para persona física:</w:t>
      </w:r>
    </w:p>
    <w:p w14:paraId="040D75AF" w14:textId="3267CFAA" w:rsidR="00744A08" w:rsidRPr="00320281" w:rsidRDefault="00744A08" w:rsidP="00744A08">
      <w:pPr>
        <w:pStyle w:val="Textoindependiente"/>
        <w:spacing w:after="0" w:line="240" w:lineRule="auto"/>
        <w:jc w:val="both"/>
        <w:rPr>
          <w:rFonts w:ascii="Times New Roman" w:hAnsi="Times New Roman" w:cs="Times New Roman"/>
        </w:rPr>
      </w:pPr>
      <w:r w:rsidRPr="00320281">
        <w:rPr>
          <w:rFonts w:ascii="Times New Roman" w:hAnsi="Times New Roman" w:cs="Times New Roman"/>
        </w:rPr>
        <w:t>Para dar cumpl</w:t>
      </w:r>
      <w:r w:rsidR="00063C8B" w:rsidRPr="00320281">
        <w:rPr>
          <w:rFonts w:ascii="Times New Roman" w:hAnsi="Times New Roman" w:cs="Times New Roman"/>
        </w:rPr>
        <w:t>imiento a lo establecido en el A</w:t>
      </w:r>
      <w:r w:rsidRPr="00320281">
        <w:rPr>
          <w:rFonts w:ascii="Times New Roman" w:hAnsi="Times New Roman" w:cs="Times New Roman"/>
        </w:rPr>
        <w:t xml:space="preserve">rtículo 25 fracción III de la Ley número 539 de Adquisiciones, Arrendamientos, Administración y Enajenación de Bienes Muebles del Estado de Veracruz de Ignacio de la Llave,  manifiesto bajo protesta de decir verdad, que no desempeño empleo, cargo o comisión en el Servicio Público por lo que no tengo impedimento para celebrar cualquier contrato derivado </w:t>
      </w:r>
      <w:r w:rsidRPr="00320281">
        <w:rPr>
          <w:rFonts w:ascii="Times New Roman" w:hAnsi="Times New Roman" w:cs="Times New Roman"/>
          <w:b/>
        </w:rPr>
        <w:t>de</w:t>
      </w:r>
      <w:r w:rsidR="005B0C12" w:rsidRPr="00320281">
        <w:rPr>
          <w:rFonts w:ascii="Times New Roman" w:hAnsi="Times New Roman" w:cs="Times New Roman"/>
          <w:b/>
        </w:rPr>
        <w:t xml:space="preserve"> Licita</w:t>
      </w:r>
      <w:r w:rsidR="00BE541C">
        <w:rPr>
          <w:rFonts w:ascii="Times New Roman" w:hAnsi="Times New Roman" w:cs="Times New Roman"/>
          <w:b/>
        </w:rPr>
        <w:t xml:space="preserve">ción </w:t>
      </w:r>
      <w:r w:rsidR="0064333A">
        <w:rPr>
          <w:rFonts w:ascii="Times New Roman" w:hAnsi="Times New Roman" w:cs="Times New Roman"/>
          <w:b/>
        </w:rPr>
        <w:t xml:space="preserve">Pública </w:t>
      </w:r>
      <w:r w:rsidR="00353BA5">
        <w:rPr>
          <w:rFonts w:ascii="Times New Roman" w:hAnsi="Times New Roman" w:cs="Times New Roman"/>
          <w:b/>
        </w:rPr>
        <w:t>Nacional UV-LPN-012</w:t>
      </w:r>
      <w:r w:rsidR="0064333A">
        <w:rPr>
          <w:rFonts w:ascii="Times New Roman" w:hAnsi="Times New Roman" w:cs="Times New Roman"/>
          <w:b/>
        </w:rPr>
        <w:t>-2025</w:t>
      </w:r>
      <w:r w:rsidR="005B0C12" w:rsidRPr="00320281">
        <w:rPr>
          <w:rFonts w:ascii="Times New Roman" w:hAnsi="Times New Roman" w:cs="Times New Roman"/>
          <w:b/>
        </w:rPr>
        <w:t xml:space="preserve"> para </w:t>
      </w:r>
      <w:r w:rsidR="00D4030F" w:rsidRPr="00D4030F">
        <w:rPr>
          <w:rFonts w:ascii="Times New Roman" w:hAnsi="Times New Roman" w:cs="Times New Roman"/>
          <w:b/>
        </w:rPr>
        <w:t>Adquisición de Equipo, Refacciones, Accesorios e Instrumental médico y de laboratorio</w:t>
      </w:r>
      <w:r w:rsidR="005B0C12" w:rsidRPr="00320281">
        <w:rPr>
          <w:rFonts w:ascii="Times New Roman" w:hAnsi="Times New Roman" w:cs="Times New Roman"/>
          <w:bCs/>
        </w:rPr>
        <w:t>,</w:t>
      </w:r>
      <w:r w:rsidRPr="00320281">
        <w:rPr>
          <w:rFonts w:ascii="Times New Roman" w:hAnsi="Times New Roman" w:cs="Times New Roman"/>
          <w:bCs/>
        </w:rPr>
        <w:t xml:space="preserve"> </w:t>
      </w:r>
      <w:r w:rsidRPr="00320281">
        <w:rPr>
          <w:rFonts w:ascii="Times New Roman" w:hAnsi="Times New Roman" w:cs="Times New Roman"/>
        </w:rPr>
        <w:t>o, en su caso, que desempeño empleo, cargo o comisión en el servicio público, pero, con la formalización del contrato no se genera un conflicto de interés.</w:t>
      </w:r>
    </w:p>
    <w:p w14:paraId="11A83D1F" w14:textId="77777777" w:rsidR="00BF73A0" w:rsidRPr="00320281" w:rsidRDefault="00BF73A0" w:rsidP="00BF73A0">
      <w:pPr>
        <w:pStyle w:val="Textoindependiente"/>
        <w:spacing w:after="0" w:line="240" w:lineRule="auto"/>
        <w:jc w:val="center"/>
        <w:rPr>
          <w:rFonts w:ascii="Times New Roman" w:hAnsi="Times New Roman" w:cs="Times New Roman"/>
        </w:rPr>
      </w:pPr>
      <w:r w:rsidRPr="00320281">
        <w:rPr>
          <w:rFonts w:ascii="Times New Roman" w:hAnsi="Times New Roman" w:cs="Times New Roman"/>
        </w:rPr>
        <w:t>(Lugar y Fecha)</w:t>
      </w:r>
    </w:p>
    <w:p w14:paraId="7E3D8914" w14:textId="77777777" w:rsidR="00BF73A0" w:rsidRPr="00320281" w:rsidRDefault="00BF73A0" w:rsidP="00BF73A0">
      <w:pPr>
        <w:spacing w:after="0" w:line="240" w:lineRule="auto"/>
        <w:jc w:val="center"/>
        <w:rPr>
          <w:rFonts w:ascii="Times New Roman" w:hAnsi="Times New Roman" w:cs="Times New Roman"/>
        </w:rPr>
      </w:pPr>
      <w:r w:rsidRPr="00320281">
        <w:rPr>
          <w:rFonts w:ascii="Times New Roman" w:eastAsia="Calibri" w:hAnsi="Times New Roman" w:cs="Times New Roman"/>
        </w:rPr>
        <w:t>ATENTAMENTE</w:t>
      </w:r>
    </w:p>
    <w:p w14:paraId="19C0B4A9" w14:textId="77777777" w:rsidR="00BF73A0" w:rsidRPr="00320281" w:rsidRDefault="00BF73A0" w:rsidP="00BF73A0">
      <w:pPr>
        <w:spacing w:after="0" w:line="240" w:lineRule="auto"/>
        <w:jc w:val="center"/>
        <w:rPr>
          <w:rFonts w:ascii="Times New Roman" w:hAnsi="Times New Roman" w:cs="Times New Roman"/>
        </w:rPr>
      </w:pPr>
    </w:p>
    <w:p w14:paraId="55BDEA08" w14:textId="10DF7C8E" w:rsidR="00744A08" w:rsidRPr="00320281" w:rsidRDefault="00BF73A0" w:rsidP="00BF73A0">
      <w:pPr>
        <w:spacing w:after="0" w:line="240" w:lineRule="auto"/>
        <w:jc w:val="center"/>
        <w:rPr>
          <w:rFonts w:ascii="Times New Roman" w:hAnsi="Times New Roman" w:cs="Times New Roman"/>
        </w:rPr>
      </w:pPr>
      <w:r w:rsidRPr="00320281">
        <w:rPr>
          <w:rFonts w:ascii="Times New Roman" w:hAnsi="Times New Roman" w:cs="Times New Roman"/>
          <w:b/>
        </w:rPr>
        <w:t>Representante Legal de la Empresa</w:t>
      </w:r>
    </w:p>
    <w:p w14:paraId="71C80766" w14:textId="77777777" w:rsidR="00744A08" w:rsidRPr="00320281" w:rsidRDefault="00744A08" w:rsidP="00744A08">
      <w:pPr>
        <w:spacing w:after="0" w:line="240" w:lineRule="auto"/>
        <w:jc w:val="both"/>
        <w:rPr>
          <w:rFonts w:ascii="Times New Roman" w:hAnsi="Times New Roman" w:cs="Times New Roman"/>
          <w:b/>
          <w:i/>
          <w:u w:val="single"/>
        </w:rPr>
      </w:pPr>
    </w:p>
    <w:p w14:paraId="37271A3B" w14:textId="77777777" w:rsidR="00744A08" w:rsidRPr="00320281" w:rsidRDefault="00744A08" w:rsidP="00744A08">
      <w:pPr>
        <w:spacing w:after="0" w:line="240" w:lineRule="auto"/>
        <w:jc w:val="both"/>
        <w:rPr>
          <w:rFonts w:ascii="Times New Roman" w:hAnsi="Times New Roman" w:cs="Times New Roman"/>
          <w:b/>
          <w:i/>
          <w:u w:val="single"/>
        </w:rPr>
      </w:pPr>
    </w:p>
    <w:p w14:paraId="7226133C" w14:textId="77777777" w:rsidR="00744A08" w:rsidRPr="00320281" w:rsidRDefault="00744A08" w:rsidP="00744A08">
      <w:pPr>
        <w:spacing w:after="0" w:line="240" w:lineRule="auto"/>
        <w:jc w:val="both"/>
        <w:rPr>
          <w:rFonts w:ascii="Times New Roman" w:hAnsi="Times New Roman" w:cs="Times New Roman"/>
          <w:b/>
          <w:i/>
          <w:u w:val="single"/>
        </w:rPr>
      </w:pPr>
    </w:p>
    <w:p w14:paraId="39BCE1C7" w14:textId="77777777" w:rsidR="00744A08" w:rsidRPr="00320281" w:rsidRDefault="00744A08" w:rsidP="00744A08">
      <w:pPr>
        <w:spacing w:after="0" w:line="240" w:lineRule="auto"/>
        <w:jc w:val="both"/>
        <w:rPr>
          <w:rFonts w:ascii="Times New Roman" w:hAnsi="Times New Roman" w:cs="Times New Roman"/>
          <w:b/>
          <w:i/>
          <w:u w:val="single"/>
        </w:rPr>
      </w:pPr>
      <w:r w:rsidRPr="00320281">
        <w:rPr>
          <w:rFonts w:ascii="Times New Roman" w:hAnsi="Times New Roman" w:cs="Times New Roman"/>
          <w:b/>
          <w:i/>
          <w:u w:val="single"/>
        </w:rPr>
        <w:t>Para Persona moral:</w:t>
      </w:r>
    </w:p>
    <w:p w14:paraId="75619093" w14:textId="16E10074" w:rsidR="00744A08" w:rsidRPr="00320281" w:rsidRDefault="00744A08" w:rsidP="00CE4F43">
      <w:pPr>
        <w:pStyle w:val="Textoindependiente"/>
        <w:spacing w:after="0" w:line="240" w:lineRule="auto"/>
        <w:jc w:val="both"/>
        <w:rPr>
          <w:rFonts w:ascii="Times New Roman" w:hAnsi="Times New Roman" w:cs="Times New Roman"/>
        </w:rPr>
      </w:pPr>
      <w:r w:rsidRPr="00320281">
        <w:rPr>
          <w:rFonts w:ascii="Times New Roman" w:hAnsi="Times New Roman" w:cs="Times New Roman"/>
        </w:rPr>
        <w:t>Para dar cumpl</w:t>
      </w:r>
      <w:r w:rsidR="00063C8B" w:rsidRPr="00320281">
        <w:rPr>
          <w:rFonts w:ascii="Times New Roman" w:hAnsi="Times New Roman" w:cs="Times New Roman"/>
        </w:rPr>
        <w:t>imiento a lo establecido en el A</w:t>
      </w:r>
      <w:r w:rsidRPr="00320281">
        <w:rPr>
          <w:rFonts w:ascii="Times New Roman" w:hAnsi="Times New Roman" w:cs="Times New Roman"/>
        </w:rPr>
        <w:t xml:space="preserve">rtículo 25 fracción III de la Ley número 539 de Adquisiciones, Arrendamientos, Administración y Enajenación de Bienes Muebles del Estado de Veracruz de Ignacio de la Llave,  manifiesto bajo protesta de decir verdad, que los CC. </w:t>
      </w:r>
      <w:r w:rsidRPr="00320281">
        <w:rPr>
          <w:rFonts w:ascii="Times New Roman" w:hAnsi="Times New Roman" w:cs="Times New Roman"/>
          <w:b/>
          <w:i/>
          <w:u w:val="single"/>
        </w:rPr>
        <w:t xml:space="preserve">(Nombre de los socios o accionistas), </w:t>
      </w:r>
      <w:r w:rsidRPr="00320281">
        <w:rPr>
          <w:rFonts w:ascii="Times New Roman" w:hAnsi="Times New Roman" w:cs="Times New Roman"/>
        </w:rPr>
        <w:t>accionistas de la empresa que represento no desempeñan empleo, cargo o comisión en el Servicio Público por lo que no existe impedimento para celebrar cualquier contrato derivado de la</w:t>
      </w:r>
      <w:r w:rsidR="00C42759" w:rsidRPr="00320281">
        <w:rPr>
          <w:rFonts w:ascii="Times New Roman" w:hAnsi="Times New Roman" w:cs="Times New Roman"/>
        </w:rPr>
        <w:t xml:space="preserve"> Licitación </w:t>
      </w:r>
      <w:r w:rsidR="00D71B65">
        <w:rPr>
          <w:rFonts w:ascii="Times New Roman" w:hAnsi="Times New Roman" w:cs="Times New Roman"/>
        </w:rPr>
        <w:t>Pública Nacional UV-LPN-012-2025</w:t>
      </w:r>
      <w:r w:rsidR="00C42759" w:rsidRPr="00320281">
        <w:rPr>
          <w:rFonts w:ascii="Times New Roman" w:hAnsi="Times New Roman" w:cs="Times New Roman"/>
        </w:rPr>
        <w:t xml:space="preserve"> para </w:t>
      </w:r>
      <w:r w:rsidR="00D4030F" w:rsidRPr="00320281">
        <w:rPr>
          <w:rFonts w:ascii="Times New Roman" w:hAnsi="Times New Roman" w:cs="Times New Roman"/>
          <w:b/>
        </w:rPr>
        <w:t xml:space="preserve">Adquisición de </w:t>
      </w:r>
      <w:r w:rsidR="00D4030F">
        <w:rPr>
          <w:rFonts w:ascii="Times New Roman" w:hAnsi="Times New Roman" w:cs="Times New Roman"/>
          <w:b/>
        </w:rPr>
        <w:t xml:space="preserve">Equipo, Refacciones, </w:t>
      </w:r>
      <w:r w:rsidR="00D4030F" w:rsidRPr="00D4030F">
        <w:rPr>
          <w:rFonts w:ascii="Times New Roman" w:hAnsi="Times New Roman" w:cs="Times New Roman"/>
          <w:b/>
        </w:rPr>
        <w:t>Accesorios e Instrumental médico y de laboratorio</w:t>
      </w:r>
      <w:r w:rsidR="00C42759" w:rsidRPr="00320281">
        <w:rPr>
          <w:rFonts w:ascii="Times New Roman" w:hAnsi="Times New Roman" w:cs="Times New Roman"/>
          <w:bCs/>
        </w:rPr>
        <w:t>,</w:t>
      </w:r>
      <w:r w:rsidR="00D4030F">
        <w:rPr>
          <w:rFonts w:ascii="Times New Roman" w:eastAsia="Times New Roman" w:hAnsi="Times New Roman" w:cs="Times New Roman"/>
          <w:b/>
          <w:lang w:eastAsia="es-ES"/>
        </w:rPr>
        <w:t xml:space="preserve"> </w:t>
      </w:r>
      <w:r w:rsidRPr="00320281">
        <w:rPr>
          <w:rFonts w:ascii="Times New Roman" w:hAnsi="Times New Roman" w:cs="Times New Roman"/>
        </w:rPr>
        <w:t xml:space="preserve">o, en su caso, que los CC. </w:t>
      </w:r>
      <w:r w:rsidRPr="00320281">
        <w:rPr>
          <w:rFonts w:ascii="Times New Roman" w:hAnsi="Times New Roman" w:cs="Times New Roman"/>
          <w:b/>
          <w:i/>
          <w:u w:val="single"/>
        </w:rPr>
        <w:t>(Nombre de los socios o accionistas) ,</w:t>
      </w:r>
      <w:r w:rsidRPr="00320281">
        <w:rPr>
          <w:rFonts w:ascii="Times New Roman" w:hAnsi="Times New Roman" w:cs="Times New Roman"/>
        </w:rPr>
        <w:t>desempeñan empleo, cargo o comisión en el servicio público, pero, con la formalización del contrato no se genera un conflicto de interés.</w:t>
      </w:r>
    </w:p>
    <w:p w14:paraId="3AF43BE2" w14:textId="77777777" w:rsidR="00744A08" w:rsidRPr="00320281" w:rsidRDefault="00744A08" w:rsidP="00744A08">
      <w:pPr>
        <w:pStyle w:val="Textoindependiente"/>
        <w:spacing w:after="0" w:line="240" w:lineRule="auto"/>
        <w:rPr>
          <w:rFonts w:ascii="Times New Roman" w:hAnsi="Times New Roman" w:cs="Times New Roman"/>
        </w:rPr>
      </w:pPr>
    </w:p>
    <w:p w14:paraId="46AA16E8" w14:textId="77777777" w:rsidR="00744A08" w:rsidRPr="00320281" w:rsidRDefault="00744A08" w:rsidP="00744A08">
      <w:pPr>
        <w:pStyle w:val="Textoindependiente"/>
        <w:spacing w:after="0" w:line="240" w:lineRule="auto"/>
        <w:jc w:val="center"/>
        <w:rPr>
          <w:rFonts w:ascii="Times New Roman" w:hAnsi="Times New Roman" w:cs="Times New Roman"/>
        </w:rPr>
      </w:pPr>
      <w:r w:rsidRPr="00320281">
        <w:rPr>
          <w:rFonts w:ascii="Times New Roman" w:hAnsi="Times New Roman" w:cs="Times New Roman"/>
        </w:rPr>
        <w:t>(Lugar y Fecha)</w:t>
      </w:r>
    </w:p>
    <w:p w14:paraId="063D98E7" w14:textId="65D17125" w:rsidR="00744A08" w:rsidRPr="00320281" w:rsidRDefault="00C378EC" w:rsidP="00744A08">
      <w:pPr>
        <w:spacing w:after="0" w:line="240" w:lineRule="auto"/>
        <w:jc w:val="center"/>
        <w:rPr>
          <w:rFonts w:ascii="Times New Roman" w:hAnsi="Times New Roman" w:cs="Times New Roman"/>
        </w:rPr>
      </w:pPr>
      <w:r w:rsidRPr="00320281">
        <w:rPr>
          <w:rFonts w:ascii="Times New Roman" w:eastAsia="Calibri" w:hAnsi="Times New Roman" w:cs="Times New Roman"/>
        </w:rPr>
        <w:t>ATENTAMENTE</w:t>
      </w:r>
    </w:p>
    <w:p w14:paraId="041F8880" w14:textId="77777777" w:rsidR="00744A08" w:rsidRPr="00320281" w:rsidRDefault="00744A08" w:rsidP="00744A08">
      <w:pPr>
        <w:spacing w:after="0" w:line="240" w:lineRule="auto"/>
        <w:jc w:val="center"/>
        <w:rPr>
          <w:rFonts w:ascii="Times New Roman" w:hAnsi="Times New Roman" w:cs="Times New Roman"/>
        </w:rPr>
      </w:pPr>
    </w:p>
    <w:p w14:paraId="48C43AEA" w14:textId="4E428F19" w:rsidR="00744A08" w:rsidRPr="00320281" w:rsidRDefault="003B7C38" w:rsidP="00744A08">
      <w:pPr>
        <w:spacing w:after="0" w:line="240" w:lineRule="auto"/>
        <w:jc w:val="center"/>
        <w:rPr>
          <w:rFonts w:ascii="Times New Roman" w:hAnsi="Times New Roman" w:cs="Times New Roman"/>
          <w:b/>
        </w:rPr>
      </w:pPr>
      <w:r w:rsidRPr="00320281">
        <w:rPr>
          <w:rFonts w:ascii="Times New Roman" w:hAnsi="Times New Roman" w:cs="Times New Roman"/>
          <w:b/>
        </w:rPr>
        <w:t>R</w:t>
      </w:r>
      <w:r w:rsidR="00744A08" w:rsidRPr="00320281">
        <w:rPr>
          <w:rFonts w:ascii="Times New Roman" w:hAnsi="Times New Roman" w:cs="Times New Roman"/>
          <w:b/>
        </w:rPr>
        <w:t>epresent</w:t>
      </w:r>
      <w:r w:rsidRPr="00320281">
        <w:rPr>
          <w:rFonts w:ascii="Times New Roman" w:hAnsi="Times New Roman" w:cs="Times New Roman"/>
          <w:b/>
        </w:rPr>
        <w:t>ante L</w:t>
      </w:r>
      <w:r w:rsidR="00744A08" w:rsidRPr="00320281">
        <w:rPr>
          <w:rFonts w:ascii="Times New Roman" w:hAnsi="Times New Roman" w:cs="Times New Roman"/>
          <w:b/>
        </w:rPr>
        <w:t>egal</w:t>
      </w:r>
      <w:r w:rsidRPr="00320281">
        <w:rPr>
          <w:rFonts w:ascii="Times New Roman" w:hAnsi="Times New Roman" w:cs="Times New Roman"/>
          <w:b/>
        </w:rPr>
        <w:t xml:space="preserve"> de la Empresa</w:t>
      </w:r>
    </w:p>
    <w:p w14:paraId="52EA27B8" w14:textId="77777777" w:rsidR="00A216F0" w:rsidRPr="00320281" w:rsidRDefault="00A216F0" w:rsidP="00744A08">
      <w:pPr>
        <w:spacing w:after="0" w:line="240" w:lineRule="auto"/>
        <w:ind w:left="360"/>
        <w:rPr>
          <w:rFonts w:ascii="Times New Roman" w:hAnsi="Times New Roman" w:cs="Times New Roman"/>
          <w:sz w:val="18"/>
          <w:szCs w:val="18"/>
        </w:rPr>
      </w:pPr>
    </w:p>
    <w:p w14:paraId="7C02901D" w14:textId="77777777" w:rsidR="00A216F0" w:rsidRPr="00320281" w:rsidRDefault="00A216F0" w:rsidP="00744A08">
      <w:pPr>
        <w:spacing w:after="0" w:line="240" w:lineRule="auto"/>
        <w:ind w:left="360"/>
        <w:rPr>
          <w:rFonts w:ascii="Times New Roman" w:hAnsi="Times New Roman" w:cs="Times New Roman"/>
          <w:sz w:val="18"/>
          <w:szCs w:val="18"/>
        </w:rPr>
      </w:pPr>
    </w:p>
    <w:p w14:paraId="60CD1023" w14:textId="4C24C595" w:rsidR="00744A08" w:rsidRPr="00320281" w:rsidRDefault="00744A08" w:rsidP="00647F9A">
      <w:pPr>
        <w:spacing w:after="0" w:line="240" w:lineRule="auto"/>
        <w:ind w:left="360"/>
        <w:rPr>
          <w:rFonts w:ascii="Times New Roman" w:hAnsi="Times New Roman" w:cs="Times New Roman"/>
          <w:sz w:val="18"/>
          <w:szCs w:val="18"/>
        </w:rPr>
      </w:pPr>
      <w:r w:rsidRPr="00320281">
        <w:rPr>
          <w:rFonts w:ascii="Times New Roman" w:hAnsi="Times New Roman" w:cs="Times New Roman"/>
          <w:b/>
          <w:sz w:val="18"/>
          <w:szCs w:val="18"/>
        </w:rPr>
        <w:t>Nota</w:t>
      </w:r>
      <w:r w:rsidR="00647F9A" w:rsidRPr="00320281">
        <w:rPr>
          <w:rFonts w:ascii="Times New Roman" w:hAnsi="Times New Roman" w:cs="Times New Roman"/>
          <w:sz w:val="18"/>
          <w:szCs w:val="18"/>
        </w:rPr>
        <w:t xml:space="preserve">: </w:t>
      </w:r>
      <w:r w:rsidRPr="00320281">
        <w:rPr>
          <w:rFonts w:ascii="Times New Roman" w:hAnsi="Times New Roman" w:cs="Times New Roman"/>
          <w:sz w:val="18"/>
          <w:szCs w:val="18"/>
        </w:rPr>
        <w:t xml:space="preserve">Este formato deberá ser elaborado con membrete de la empresa y presentarlo en la </w:t>
      </w:r>
      <w:r w:rsidR="004B3D8C" w:rsidRPr="00320281">
        <w:rPr>
          <w:rFonts w:ascii="Times New Roman" w:hAnsi="Times New Roman" w:cs="Times New Roman"/>
          <w:sz w:val="18"/>
          <w:szCs w:val="18"/>
        </w:rPr>
        <w:t>parte técnica</w:t>
      </w:r>
      <w:r w:rsidRPr="00320281">
        <w:rPr>
          <w:rFonts w:ascii="Times New Roman" w:hAnsi="Times New Roman" w:cs="Times New Roman"/>
          <w:sz w:val="18"/>
          <w:szCs w:val="18"/>
        </w:rPr>
        <w:t xml:space="preserve"> de la proposición.</w:t>
      </w:r>
    </w:p>
    <w:p w14:paraId="35F104BA" w14:textId="77777777" w:rsidR="00744A08" w:rsidRPr="00320281" w:rsidRDefault="00744A08" w:rsidP="00744A08">
      <w:pPr>
        <w:spacing w:after="0" w:line="240" w:lineRule="auto"/>
        <w:rPr>
          <w:rFonts w:ascii="Times New Roman" w:hAnsi="Times New Roman" w:cs="Times New Roman"/>
          <w:b/>
        </w:rPr>
      </w:pPr>
      <w:r w:rsidRPr="00320281">
        <w:rPr>
          <w:rFonts w:ascii="Times New Roman" w:hAnsi="Times New Roman" w:cs="Times New Roman"/>
          <w:b/>
        </w:rPr>
        <w:br w:type="page"/>
      </w:r>
    </w:p>
    <w:p w14:paraId="1C24843F" w14:textId="77777777" w:rsidR="00496B2D" w:rsidRPr="00320281" w:rsidRDefault="00496B2D" w:rsidP="001D26AD">
      <w:pPr>
        <w:pStyle w:val="a"/>
        <w:jc w:val="right"/>
        <w:rPr>
          <w:rFonts w:ascii="Times New Roman" w:hAnsi="Times New Roman" w:cs="Times New Roman"/>
          <w:sz w:val="22"/>
          <w:szCs w:val="20"/>
        </w:rPr>
      </w:pPr>
    </w:p>
    <w:p w14:paraId="63D452B0" w14:textId="653670DC" w:rsidR="001D26AD" w:rsidRPr="00320281" w:rsidRDefault="001D26AD" w:rsidP="001D26AD">
      <w:pPr>
        <w:pStyle w:val="a"/>
        <w:jc w:val="right"/>
        <w:rPr>
          <w:rFonts w:ascii="Times New Roman" w:hAnsi="Times New Roman" w:cs="Times New Roman"/>
          <w:sz w:val="22"/>
          <w:szCs w:val="20"/>
        </w:rPr>
      </w:pPr>
      <w:r w:rsidRPr="00320281">
        <w:rPr>
          <w:rFonts w:ascii="Times New Roman" w:hAnsi="Times New Roman" w:cs="Times New Roman"/>
          <w:sz w:val="22"/>
          <w:szCs w:val="20"/>
        </w:rPr>
        <w:t>Anexo 10</w:t>
      </w:r>
    </w:p>
    <w:p w14:paraId="63750BF1" w14:textId="77777777" w:rsidR="001D26AD" w:rsidRPr="00320281" w:rsidRDefault="001D26AD" w:rsidP="001D26AD">
      <w:pPr>
        <w:spacing w:after="0" w:line="240" w:lineRule="auto"/>
        <w:jc w:val="center"/>
        <w:rPr>
          <w:rFonts w:ascii="Times New Roman" w:hAnsi="Times New Roman" w:cs="Times New Roman"/>
          <w:b/>
          <w:bCs/>
          <w:sz w:val="24"/>
        </w:rPr>
      </w:pPr>
    </w:p>
    <w:p w14:paraId="1C580CDF" w14:textId="7E5DAB9F" w:rsidR="001D26AD" w:rsidRPr="00320281" w:rsidRDefault="001D26AD" w:rsidP="001D26AD">
      <w:pPr>
        <w:spacing w:after="0" w:line="240" w:lineRule="auto"/>
        <w:jc w:val="center"/>
        <w:rPr>
          <w:rFonts w:ascii="Times New Roman" w:hAnsi="Times New Roman" w:cs="Times New Roman"/>
          <w:b/>
          <w:bCs/>
        </w:rPr>
      </w:pPr>
      <w:r w:rsidRPr="00320281">
        <w:rPr>
          <w:rFonts w:ascii="Times New Roman" w:hAnsi="Times New Roman" w:cs="Times New Roman"/>
          <w:b/>
          <w:bCs/>
        </w:rPr>
        <w:t xml:space="preserve">Carta </w:t>
      </w:r>
      <w:r w:rsidR="003B7C38" w:rsidRPr="00320281">
        <w:rPr>
          <w:rFonts w:ascii="Times New Roman" w:hAnsi="Times New Roman" w:cs="Times New Roman"/>
          <w:b/>
          <w:bCs/>
        </w:rPr>
        <w:t>c</w:t>
      </w:r>
      <w:r w:rsidRPr="00320281">
        <w:rPr>
          <w:rFonts w:ascii="Times New Roman" w:hAnsi="Times New Roman" w:cs="Times New Roman"/>
          <w:b/>
          <w:bCs/>
        </w:rPr>
        <w:t xml:space="preserve">ompromiso del </w:t>
      </w:r>
      <w:r w:rsidR="003B7C38" w:rsidRPr="00320281">
        <w:rPr>
          <w:rFonts w:ascii="Times New Roman" w:hAnsi="Times New Roman" w:cs="Times New Roman"/>
          <w:b/>
          <w:bCs/>
        </w:rPr>
        <w:t>p</w:t>
      </w:r>
      <w:r w:rsidRPr="00320281">
        <w:rPr>
          <w:rFonts w:ascii="Times New Roman" w:hAnsi="Times New Roman" w:cs="Times New Roman"/>
          <w:b/>
          <w:bCs/>
        </w:rPr>
        <w:t xml:space="preserve">lazo </w:t>
      </w:r>
      <w:r w:rsidR="003176E0" w:rsidRPr="00320281">
        <w:rPr>
          <w:rFonts w:ascii="Times New Roman" w:hAnsi="Times New Roman" w:cs="Times New Roman"/>
          <w:b/>
          <w:bCs/>
        </w:rPr>
        <w:t xml:space="preserve">máximo </w:t>
      </w:r>
      <w:r w:rsidRPr="00320281">
        <w:rPr>
          <w:rFonts w:ascii="Times New Roman" w:hAnsi="Times New Roman" w:cs="Times New Roman"/>
          <w:b/>
          <w:bCs/>
        </w:rPr>
        <w:t xml:space="preserve">de </w:t>
      </w:r>
      <w:r w:rsidR="003B7C38" w:rsidRPr="00320281">
        <w:rPr>
          <w:rFonts w:ascii="Times New Roman" w:hAnsi="Times New Roman" w:cs="Times New Roman"/>
          <w:b/>
          <w:bCs/>
        </w:rPr>
        <w:t>e</w:t>
      </w:r>
      <w:r w:rsidRPr="00320281">
        <w:rPr>
          <w:rFonts w:ascii="Times New Roman" w:hAnsi="Times New Roman" w:cs="Times New Roman"/>
          <w:b/>
          <w:bCs/>
        </w:rPr>
        <w:t>ntrega</w:t>
      </w:r>
    </w:p>
    <w:p w14:paraId="78F28533" w14:textId="77777777" w:rsidR="001D26AD" w:rsidRPr="00320281" w:rsidRDefault="001D26AD" w:rsidP="001D26AD">
      <w:pPr>
        <w:spacing w:after="0" w:line="240" w:lineRule="auto"/>
        <w:jc w:val="center"/>
        <w:rPr>
          <w:rFonts w:ascii="Times New Roman" w:hAnsi="Times New Roman" w:cs="Times New Roman"/>
          <w:b/>
          <w:bCs/>
        </w:rPr>
      </w:pPr>
    </w:p>
    <w:p w14:paraId="1575B3A2" w14:textId="77777777" w:rsidR="00647F9A" w:rsidRPr="00320281" w:rsidRDefault="00647F9A" w:rsidP="00647F9A">
      <w:pPr>
        <w:spacing w:after="0" w:line="240" w:lineRule="auto"/>
        <w:ind w:left="-284" w:firstLine="284"/>
        <w:rPr>
          <w:rFonts w:ascii="Times New Roman" w:eastAsia="Calibri" w:hAnsi="Times New Roman" w:cs="Times New Roman"/>
          <w:b/>
          <w:bCs/>
        </w:rPr>
      </w:pPr>
      <w:r w:rsidRPr="00320281">
        <w:rPr>
          <w:rFonts w:ascii="Times New Roman" w:eastAsia="Calibri" w:hAnsi="Times New Roman" w:cs="Times New Roman"/>
          <w:b/>
          <w:bCs/>
          <w:spacing w:val="4"/>
        </w:rPr>
        <w:t xml:space="preserve">Mtra. Lizbeth Margarita Viveros </w:t>
      </w:r>
      <w:proofErr w:type="spellStart"/>
      <w:r w:rsidRPr="00320281">
        <w:rPr>
          <w:rFonts w:ascii="Times New Roman" w:eastAsia="Calibri" w:hAnsi="Times New Roman" w:cs="Times New Roman"/>
          <w:b/>
          <w:bCs/>
          <w:spacing w:val="4"/>
        </w:rPr>
        <w:t>Cancino</w:t>
      </w:r>
      <w:proofErr w:type="spellEnd"/>
    </w:p>
    <w:p w14:paraId="5F79017A" w14:textId="77777777" w:rsidR="00647F9A" w:rsidRPr="00320281" w:rsidRDefault="00647F9A" w:rsidP="00647F9A">
      <w:pPr>
        <w:spacing w:after="0" w:line="240" w:lineRule="auto"/>
        <w:jc w:val="both"/>
        <w:rPr>
          <w:rFonts w:ascii="Times New Roman" w:hAnsi="Times New Roman" w:cs="Times New Roman"/>
        </w:rPr>
      </w:pPr>
      <w:r w:rsidRPr="00320281">
        <w:rPr>
          <w:rFonts w:ascii="Times New Roman" w:eastAsia="Calibri" w:hAnsi="Times New Roman" w:cs="Times New Roman"/>
        </w:rPr>
        <w:t>Secretaria</w:t>
      </w:r>
      <w:r w:rsidRPr="00320281">
        <w:rPr>
          <w:rFonts w:ascii="Times New Roman" w:hAnsi="Times New Roman" w:cs="Times New Roman"/>
        </w:rPr>
        <w:t xml:space="preserve"> de Administración y Finanzas</w:t>
      </w:r>
    </w:p>
    <w:p w14:paraId="403A84EE" w14:textId="77777777" w:rsidR="00647F9A" w:rsidRPr="00320281" w:rsidRDefault="00647F9A" w:rsidP="00647F9A">
      <w:pPr>
        <w:spacing w:after="0" w:line="240" w:lineRule="auto"/>
        <w:jc w:val="both"/>
        <w:rPr>
          <w:rFonts w:ascii="Times New Roman" w:hAnsi="Times New Roman" w:cs="Times New Roman"/>
        </w:rPr>
      </w:pPr>
      <w:r w:rsidRPr="00320281">
        <w:rPr>
          <w:rFonts w:ascii="Times New Roman" w:hAnsi="Times New Roman" w:cs="Times New Roman"/>
        </w:rPr>
        <w:t>Universidad Veracruzana</w:t>
      </w:r>
    </w:p>
    <w:p w14:paraId="200A6F9C" w14:textId="77777777" w:rsidR="00647F9A" w:rsidRPr="00320281" w:rsidRDefault="00647F9A" w:rsidP="00647F9A">
      <w:pPr>
        <w:spacing w:after="0" w:line="240" w:lineRule="auto"/>
        <w:jc w:val="both"/>
        <w:rPr>
          <w:rFonts w:ascii="Times New Roman" w:hAnsi="Times New Roman" w:cs="Times New Roman"/>
        </w:rPr>
      </w:pPr>
      <w:r w:rsidRPr="00320281">
        <w:rPr>
          <w:rFonts w:ascii="Times New Roman" w:hAnsi="Times New Roman" w:cs="Times New Roman"/>
        </w:rPr>
        <w:t>Presente</w:t>
      </w:r>
    </w:p>
    <w:p w14:paraId="55D15168" w14:textId="521547F0" w:rsidR="001D26AD" w:rsidRPr="00320281" w:rsidRDefault="001D26AD" w:rsidP="001D26AD">
      <w:pPr>
        <w:spacing w:after="0" w:line="240" w:lineRule="auto"/>
        <w:rPr>
          <w:rFonts w:ascii="Times New Roman" w:hAnsi="Times New Roman" w:cs="Times New Roman"/>
        </w:rPr>
      </w:pPr>
    </w:p>
    <w:p w14:paraId="5A2CD68D" w14:textId="77777777" w:rsidR="001D26AD" w:rsidRPr="00320281" w:rsidRDefault="001D26AD" w:rsidP="001D26AD">
      <w:pPr>
        <w:spacing w:after="0" w:line="240" w:lineRule="auto"/>
        <w:rPr>
          <w:rFonts w:ascii="Times New Roman" w:hAnsi="Times New Roman" w:cs="Times New Roman"/>
        </w:rPr>
      </w:pPr>
    </w:p>
    <w:p w14:paraId="07FE9701" w14:textId="00FFEB34" w:rsidR="008C4B07" w:rsidRPr="00320281" w:rsidRDefault="001D26AD" w:rsidP="007629D5">
      <w:pPr>
        <w:pStyle w:val="Textoindependiente"/>
        <w:spacing w:after="0" w:line="240" w:lineRule="auto"/>
        <w:jc w:val="both"/>
        <w:rPr>
          <w:rFonts w:ascii="Times New Roman" w:hAnsi="Times New Roman" w:cs="Times New Roman"/>
        </w:rPr>
      </w:pPr>
      <w:r w:rsidRPr="00320281">
        <w:rPr>
          <w:rFonts w:ascii="Times New Roman" w:hAnsi="Times New Roman" w:cs="Times New Roman"/>
        </w:rPr>
        <w:t xml:space="preserve">De conformidad con el </w:t>
      </w:r>
      <w:r w:rsidR="006A6BFD" w:rsidRPr="00320281">
        <w:rPr>
          <w:rFonts w:ascii="Times New Roman" w:hAnsi="Times New Roman" w:cs="Times New Roman"/>
        </w:rPr>
        <w:t xml:space="preserve">Plazo </w:t>
      </w:r>
      <w:r w:rsidR="00787602" w:rsidRPr="00320281">
        <w:rPr>
          <w:rFonts w:ascii="Times New Roman" w:hAnsi="Times New Roman" w:cs="Times New Roman"/>
        </w:rPr>
        <w:t>máximo</w:t>
      </w:r>
      <w:r w:rsidRPr="00320281">
        <w:rPr>
          <w:rFonts w:ascii="Times New Roman" w:hAnsi="Times New Roman" w:cs="Times New Roman"/>
        </w:rPr>
        <w:t xml:space="preserve"> de entrega establecido en la</w:t>
      </w:r>
      <w:r w:rsidRPr="00320281">
        <w:rPr>
          <w:rFonts w:ascii="Times New Roman" w:hAnsi="Times New Roman" w:cs="Times New Roman"/>
          <w:b/>
        </w:rPr>
        <w:t xml:space="preserve"> base </w:t>
      </w:r>
      <w:r w:rsidR="008434C7" w:rsidRPr="00320281">
        <w:rPr>
          <w:rFonts w:ascii="Times New Roman" w:hAnsi="Times New Roman" w:cs="Times New Roman"/>
          <w:b/>
        </w:rPr>
        <w:t xml:space="preserve">cuarta numeral 3 </w:t>
      </w:r>
      <w:r w:rsidRPr="00320281">
        <w:rPr>
          <w:rFonts w:ascii="Times New Roman" w:hAnsi="Times New Roman" w:cs="Times New Roman"/>
        </w:rPr>
        <w:t>de la</w:t>
      </w:r>
      <w:r w:rsidR="00304B23" w:rsidRPr="00320281">
        <w:rPr>
          <w:rFonts w:ascii="Times New Roman" w:hAnsi="Times New Roman" w:cs="Times New Roman"/>
        </w:rPr>
        <w:t xml:space="preserve"> </w:t>
      </w:r>
      <w:r w:rsidR="00304B23" w:rsidRPr="00320281">
        <w:rPr>
          <w:rFonts w:ascii="Times New Roman" w:hAnsi="Times New Roman" w:cs="Times New Roman"/>
          <w:b/>
        </w:rPr>
        <w:t>Licita</w:t>
      </w:r>
      <w:r w:rsidR="00BE541C">
        <w:rPr>
          <w:rFonts w:ascii="Times New Roman" w:hAnsi="Times New Roman" w:cs="Times New Roman"/>
          <w:b/>
        </w:rPr>
        <w:t xml:space="preserve">ción </w:t>
      </w:r>
      <w:r w:rsidR="00353BA5">
        <w:rPr>
          <w:rFonts w:ascii="Times New Roman" w:hAnsi="Times New Roman" w:cs="Times New Roman"/>
          <w:b/>
        </w:rPr>
        <w:t>Pública Nacional UV-LPN-012</w:t>
      </w:r>
      <w:r w:rsidR="0064333A">
        <w:rPr>
          <w:rFonts w:ascii="Times New Roman" w:hAnsi="Times New Roman" w:cs="Times New Roman"/>
          <w:b/>
        </w:rPr>
        <w:t>-2025</w:t>
      </w:r>
      <w:r w:rsidR="00304B23" w:rsidRPr="00320281">
        <w:rPr>
          <w:rFonts w:ascii="Times New Roman" w:hAnsi="Times New Roman" w:cs="Times New Roman"/>
          <w:b/>
        </w:rPr>
        <w:t xml:space="preserve"> para </w:t>
      </w:r>
      <w:r w:rsidR="00FA312A" w:rsidRPr="00320281">
        <w:rPr>
          <w:rFonts w:ascii="Times New Roman" w:hAnsi="Times New Roman" w:cs="Times New Roman"/>
          <w:b/>
        </w:rPr>
        <w:t xml:space="preserve">Adquisición de </w:t>
      </w:r>
      <w:r w:rsidR="00FA312A">
        <w:rPr>
          <w:rFonts w:ascii="Times New Roman" w:hAnsi="Times New Roman" w:cs="Times New Roman"/>
          <w:b/>
        </w:rPr>
        <w:t xml:space="preserve">Equipo, Refacciones, </w:t>
      </w:r>
      <w:r w:rsidR="00FA312A" w:rsidRPr="00D4030F">
        <w:rPr>
          <w:rFonts w:ascii="Times New Roman" w:hAnsi="Times New Roman" w:cs="Times New Roman"/>
          <w:b/>
        </w:rPr>
        <w:t>Accesorios e Instrumental médico y de laboratorio</w:t>
      </w:r>
      <w:r w:rsidR="00304B23" w:rsidRPr="00320281">
        <w:rPr>
          <w:rFonts w:ascii="Times New Roman" w:hAnsi="Times New Roman" w:cs="Times New Roman"/>
          <w:bCs/>
        </w:rPr>
        <w:t>,</w:t>
      </w:r>
      <w:r w:rsidRPr="00320281">
        <w:rPr>
          <w:rFonts w:ascii="Times New Roman" w:hAnsi="Times New Roman" w:cs="Times New Roman"/>
          <w:b/>
        </w:rPr>
        <w:t xml:space="preserve"> </w:t>
      </w:r>
      <w:r w:rsidR="001E5F4F" w:rsidRPr="00320281">
        <w:rPr>
          <w:rFonts w:ascii="Times New Roman" w:hAnsi="Times New Roman" w:cs="Times New Roman"/>
        </w:rPr>
        <w:t>manifiest</w:t>
      </w:r>
      <w:r w:rsidR="008434C7" w:rsidRPr="00320281">
        <w:rPr>
          <w:rFonts w:ascii="Times New Roman" w:hAnsi="Times New Roman" w:cs="Times New Roman"/>
        </w:rPr>
        <w:t>o</w:t>
      </w:r>
      <w:r w:rsidR="001E5F4F" w:rsidRPr="00320281">
        <w:rPr>
          <w:rFonts w:ascii="Times New Roman" w:hAnsi="Times New Roman" w:cs="Times New Roman"/>
        </w:rPr>
        <w:t xml:space="preserve"> su aceptación </w:t>
      </w:r>
      <w:r w:rsidR="00C01627" w:rsidRPr="00320281">
        <w:rPr>
          <w:rFonts w:ascii="Times New Roman" w:hAnsi="Times New Roman" w:cs="Times New Roman"/>
        </w:rPr>
        <w:t xml:space="preserve">el plazo máximo de entrega de los bienes será de </w:t>
      </w:r>
      <w:r w:rsidR="00C01627" w:rsidRPr="00320281">
        <w:rPr>
          <w:rFonts w:ascii="Times New Roman" w:hAnsi="Times New Roman" w:cs="Times New Roman"/>
          <w:b/>
        </w:rPr>
        <w:t>60 (sesenta</w:t>
      </w:r>
      <w:r w:rsidR="00C01627" w:rsidRPr="00320281">
        <w:rPr>
          <w:rFonts w:ascii="Times New Roman" w:hAnsi="Times New Roman" w:cs="Times New Roman"/>
        </w:rPr>
        <w:t>) días hábiles contados a partir de la notificación del fallo en una sola exhibición en cada una de las Facultades, Institutos y Dependencias de la Universidad Veracruzana, en una sola exhibición en cada una las cinco regiones de la Universidad Veracruzana, Xalapa, Veracruz, Orizaba-Córdoba, Poza Rica-Tuxpan y Coatzacoalcos-Minatitlán, libre a bordo en el domicilio señalado en el pedido de compra, (solicitud de egreso)</w:t>
      </w:r>
    </w:p>
    <w:p w14:paraId="5AC35CCD" w14:textId="49ADE3E5" w:rsidR="00CE4F43" w:rsidRPr="00320281" w:rsidRDefault="00CE4F43" w:rsidP="001D26AD">
      <w:pPr>
        <w:pStyle w:val="Textoindependiente3"/>
        <w:spacing w:after="0" w:line="240" w:lineRule="auto"/>
        <w:rPr>
          <w:rFonts w:ascii="Times New Roman" w:hAnsi="Times New Roman" w:cs="Times New Roman"/>
          <w:b/>
          <w:sz w:val="22"/>
          <w:szCs w:val="22"/>
        </w:rPr>
      </w:pPr>
    </w:p>
    <w:p w14:paraId="2F0CB417" w14:textId="5EBDCC79" w:rsidR="003176E0" w:rsidRPr="00320281" w:rsidRDefault="001E5F4F" w:rsidP="001D26AD">
      <w:pPr>
        <w:pStyle w:val="Textoindependiente3"/>
        <w:spacing w:after="0" w:line="240" w:lineRule="auto"/>
        <w:rPr>
          <w:rFonts w:ascii="Times New Roman" w:hAnsi="Times New Roman" w:cs="Times New Roman"/>
          <w:sz w:val="22"/>
          <w:szCs w:val="22"/>
        </w:rPr>
      </w:pPr>
      <w:r w:rsidRPr="00320281">
        <w:rPr>
          <w:rFonts w:ascii="Times New Roman" w:hAnsi="Times New Roman" w:cs="Times New Roman"/>
          <w:sz w:val="22"/>
          <w:szCs w:val="22"/>
        </w:rPr>
        <w:t xml:space="preserve"> </w:t>
      </w:r>
    </w:p>
    <w:p w14:paraId="382DFFB1" w14:textId="77777777" w:rsidR="008C4B07" w:rsidRPr="00320281" w:rsidRDefault="008C4B07" w:rsidP="001D26AD">
      <w:pPr>
        <w:pStyle w:val="Textoindependiente3"/>
        <w:spacing w:after="0" w:line="240" w:lineRule="auto"/>
        <w:rPr>
          <w:rFonts w:ascii="Times New Roman" w:hAnsi="Times New Roman" w:cs="Times New Roman"/>
          <w:b/>
          <w:sz w:val="22"/>
          <w:szCs w:val="22"/>
        </w:rPr>
      </w:pPr>
    </w:p>
    <w:p w14:paraId="65516248" w14:textId="77777777" w:rsidR="001D26AD" w:rsidRPr="00320281" w:rsidRDefault="001D26AD" w:rsidP="001D26AD">
      <w:pPr>
        <w:pStyle w:val="Prrafodelista1"/>
        <w:spacing w:after="0" w:line="240" w:lineRule="auto"/>
        <w:ind w:left="0"/>
        <w:contextualSpacing w:val="0"/>
        <w:jc w:val="both"/>
        <w:rPr>
          <w:rFonts w:ascii="Times New Roman" w:eastAsia="Times New Roman" w:hAnsi="Times New Roman"/>
          <w:sz w:val="24"/>
          <w:szCs w:val="24"/>
          <w:lang w:eastAsia="es-ES"/>
        </w:rPr>
      </w:pPr>
    </w:p>
    <w:p w14:paraId="7E34409D" w14:textId="77777777" w:rsidR="001D26AD" w:rsidRPr="00320281" w:rsidRDefault="001D26AD" w:rsidP="001D26AD">
      <w:pPr>
        <w:spacing w:after="0" w:line="240" w:lineRule="auto"/>
        <w:jc w:val="center"/>
        <w:rPr>
          <w:rFonts w:ascii="Times New Roman" w:hAnsi="Times New Roman" w:cs="Times New Roman"/>
        </w:rPr>
      </w:pPr>
      <w:r w:rsidRPr="00320281">
        <w:rPr>
          <w:rFonts w:ascii="Times New Roman" w:hAnsi="Times New Roman" w:cs="Times New Roman"/>
        </w:rPr>
        <w:t>(Lugar y Fecha)</w:t>
      </w:r>
    </w:p>
    <w:p w14:paraId="359FCCC8" w14:textId="0CF941F4" w:rsidR="001D26AD" w:rsidRPr="00320281" w:rsidRDefault="00C378EC" w:rsidP="001D26AD">
      <w:pPr>
        <w:spacing w:after="0" w:line="240" w:lineRule="auto"/>
        <w:jc w:val="center"/>
        <w:rPr>
          <w:rFonts w:ascii="Times New Roman" w:hAnsi="Times New Roman" w:cs="Times New Roman"/>
        </w:rPr>
      </w:pPr>
      <w:r w:rsidRPr="00320281">
        <w:rPr>
          <w:rFonts w:ascii="Times New Roman" w:eastAsia="Calibri" w:hAnsi="Times New Roman" w:cs="Times New Roman"/>
        </w:rPr>
        <w:t>ATENTAMENTE</w:t>
      </w:r>
    </w:p>
    <w:p w14:paraId="4E7FF756" w14:textId="115460EB" w:rsidR="001D26AD" w:rsidRPr="00320281" w:rsidRDefault="001D26AD" w:rsidP="001D26AD">
      <w:pPr>
        <w:pStyle w:val="a"/>
        <w:rPr>
          <w:rFonts w:ascii="Times New Roman" w:hAnsi="Times New Roman" w:cs="Times New Roman"/>
          <w:b w:val="0"/>
          <w:sz w:val="22"/>
          <w:szCs w:val="22"/>
        </w:rPr>
      </w:pPr>
      <w:r w:rsidRPr="00320281">
        <w:rPr>
          <w:rFonts w:ascii="Times New Roman" w:hAnsi="Times New Roman" w:cs="Times New Roman"/>
          <w:sz w:val="22"/>
          <w:szCs w:val="22"/>
        </w:rPr>
        <w:t>Representa</w:t>
      </w:r>
      <w:r w:rsidR="007629D5" w:rsidRPr="00320281">
        <w:rPr>
          <w:rFonts w:ascii="Times New Roman" w:hAnsi="Times New Roman" w:cs="Times New Roman"/>
          <w:sz w:val="22"/>
          <w:szCs w:val="22"/>
        </w:rPr>
        <w:t>nte Legal de la Empresa</w:t>
      </w:r>
    </w:p>
    <w:p w14:paraId="1E40808D" w14:textId="77777777" w:rsidR="001D26AD" w:rsidRPr="00320281" w:rsidRDefault="001D26AD" w:rsidP="001D26AD">
      <w:pPr>
        <w:spacing w:after="0" w:line="240" w:lineRule="auto"/>
        <w:jc w:val="center"/>
        <w:rPr>
          <w:rFonts w:ascii="Times New Roman" w:hAnsi="Times New Roman" w:cs="Times New Roman"/>
          <w:b/>
        </w:rPr>
      </w:pPr>
    </w:p>
    <w:p w14:paraId="2B9060B0" w14:textId="77777777" w:rsidR="001D26AD" w:rsidRPr="00320281" w:rsidRDefault="001D26AD" w:rsidP="001D26AD">
      <w:pPr>
        <w:spacing w:after="0" w:line="240" w:lineRule="auto"/>
        <w:jc w:val="center"/>
        <w:rPr>
          <w:rFonts w:ascii="Times New Roman" w:hAnsi="Times New Roman" w:cs="Times New Roman"/>
          <w:b/>
        </w:rPr>
      </w:pPr>
    </w:p>
    <w:p w14:paraId="5CDA1401" w14:textId="77777777" w:rsidR="001D26AD" w:rsidRPr="00320281" w:rsidRDefault="001D26AD" w:rsidP="001D26AD">
      <w:pPr>
        <w:spacing w:after="0" w:line="240" w:lineRule="auto"/>
        <w:jc w:val="center"/>
        <w:rPr>
          <w:rFonts w:ascii="Times New Roman" w:hAnsi="Times New Roman" w:cs="Times New Roman"/>
          <w:b/>
        </w:rPr>
      </w:pPr>
    </w:p>
    <w:p w14:paraId="353E62ED" w14:textId="77777777" w:rsidR="001D26AD" w:rsidRPr="00320281" w:rsidRDefault="001D26AD" w:rsidP="001D26AD">
      <w:pPr>
        <w:spacing w:after="0" w:line="240" w:lineRule="auto"/>
        <w:jc w:val="center"/>
        <w:rPr>
          <w:rFonts w:ascii="Times New Roman" w:hAnsi="Times New Roman" w:cs="Times New Roman"/>
          <w:b/>
        </w:rPr>
      </w:pPr>
    </w:p>
    <w:p w14:paraId="1FA414E0" w14:textId="7D8D79CF" w:rsidR="001D26AD" w:rsidRPr="00320281" w:rsidRDefault="001D26AD" w:rsidP="00647F9A">
      <w:pPr>
        <w:spacing w:after="0" w:line="240" w:lineRule="auto"/>
        <w:ind w:left="360"/>
        <w:rPr>
          <w:rFonts w:ascii="Times New Roman" w:hAnsi="Times New Roman" w:cs="Times New Roman"/>
        </w:rPr>
      </w:pPr>
      <w:r w:rsidRPr="00320281">
        <w:rPr>
          <w:rFonts w:ascii="Times New Roman" w:hAnsi="Times New Roman" w:cs="Times New Roman"/>
          <w:b/>
        </w:rPr>
        <w:t>Nota</w:t>
      </w:r>
      <w:r w:rsidR="00647F9A" w:rsidRPr="00320281">
        <w:rPr>
          <w:rFonts w:ascii="Times New Roman" w:hAnsi="Times New Roman" w:cs="Times New Roman"/>
        </w:rPr>
        <w:t xml:space="preserve">: </w:t>
      </w:r>
      <w:r w:rsidRPr="00320281">
        <w:rPr>
          <w:rFonts w:ascii="Times New Roman" w:hAnsi="Times New Roman" w:cs="Times New Roman"/>
        </w:rPr>
        <w:t>Este formato deberá ser elaborado con membrete de la empresa y presentarlo en la parte técnica de la proposición.</w:t>
      </w:r>
    </w:p>
    <w:p w14:paraId="74C1A3BF" w14:textId="77777777" w:rsidR="001D26AD" w:rsidRPr="00320281" w:rsidRDefault="001D26AD" w:rsidP="001D26AD">
      <w:pPr>
        <w:spacing w:after="0" w:line="240" w:lineRule="auto"/>
        <w:rPr>
          <w:rFonts w:ascii="Times New Roman" w:hAnsi="Times New Roman" w:cs="Times New Roman"/>
          <w:b/>
        </w:rPr>
      </w:pPr>
      <w:r w:rsidRPr="00320281">
        <w:rPr>
          <w:rFonts w:ascii="Times New Roman" w:hAnsi="Times New Roman" w:cs="Times New Roman"/>
          <w:b/>
        </w:rPr>
        <w:br w:type="page"/>
      </w:r>
    </w:p>
    <w:p w14:paraId="27B48992" w14:textId="77777777" w:rsidR="00656CFD" w:rsidRPr="00320281" w:rsidRDefault="00656CFD" w:rsidP="003D0A32">
      <w:pPr>
        <w:pStyle w:val="a"/>
        <w:jc w:val="right"/>
        <w:rPr>
          <w:rFonts w:ascii="Times New Roman" w:hAnsi="Times New Roman" w:cs="Times New Roman"/>
          <w:sz w:val="22"/>
          <w:szCs w:val="22"/>
        </w:rPr>
      </w:pPr>
    </w:p>
    <w:p w14:paraId="5C2319E3" w14:textId="77777777" w:rsidR="003D0A32" w:rsidRPr="00320281" w:rsidRDefault="003D0A32" w:rsidP="003D0A32">
      <w:pPr>
        <w:pStyle w:val="a"/>
        <w:jc w:val="right"/>
        <w:rPr>
          <w:rFonts w:ascii="Times New Roman" w:hAnsi="Times New Roman" w:cs="Times New Roman"/>
          <w:sz w:val="22"/>
          <w:szCs w:val="22"/>
        </w:rPr>
      </w:pPr>
      <w:r w:rsidRPr="00320281">
        <w:rPr>
          <w:rFonts w:ascii="Times New Roman" w:hAnsi="Times New Roman" w:cs="Times New Roman"/>
          <w:sz w:val="22"/>
          <w:szCs w:val="22"/>
        </w:rPr>
        <w:t>Anexo 11</w:t>
      </w:r>
    </w:p>
    <w:p w14:paraId="49A4F015" w14:textId="77777777" w:rsidR="003D0A32" w:rsidRPr="00320281" w:rsidRDefault="003D0A32" w:rsidP="003D0A32">
      <w:pPr>
        <w:rPr>
          <w:rFonts w:ascii="Times New Roman" w:hAnsi="Times New Roman" w:cs="Times New Roman"/>
        </w:rPr>
      </w:pPr>
    </w:p>
    <w:p w14:paraId="579B2E91" w14:textId="205699A7" w:rsidR="003D0A32" w:rsidRPr="00320281" w:rsidRDefault="003D0A32" w:rsidP="003D0A32">
      <w:pPr>
        <w:jc w:val="center"/>
        <w:rPr>
          <w:rFonts w:ascii="Times New Roman" w:hAnsi="Times New Roman" w:cs="Times New Roman"/>
          <w:b/>
          <w:bCs/>
        </w:rPr>
      </w:pPr>
      <w:r w:rsidRPr="00320281">
        <w:rPr>
          <w:rFonts w:ascii="Times New Roman" w:hAnsi="Times New Roman" w:cs="Times New Roman"/>
          <w:b/>
          <w:bCs/>
        </w:rPr>
        <w:t xml:space="preserve">Garantía de los </w:t>
      </w:r>
      <w:r w:rsidR="007629D5" w:rsidRPr="00320281">
        <w:rPr>
          <w:rFonts w:ascii="Times New Roman" w:hAnsi="Times New Roman" w:cs="Times New Roman"/>
          <w:b/>
          <w:bCs/>
        </w:rPr>
        <w:t>b</w:t>
      </w:r>
      <w:r w:rsidRPr="00320281">
        <w:rPr>
          <w:rFonts w:ascii="Times New Roman" w:hAnsi="Times New Roman" w:cs="Times New Roman"/>
          <w:b/>
          <w:bCs/>
        </w:rPr>
        <w:t xml:space="preserve">ienes </w:t>
      </w:r>
    </w:p>
    <w:p w14:paraId="775661D0" w14:textId="77777777" w:rsidR="003D0A32" w:rsidRPr="00320281" w:rsidRDefault="003D0A32" w:rsidP="003D0A32">
      <w:pPr>
        <w:jc w:val="center"/>
        <w:rPr>
          <w:rFonts w:ascii="Times New Roman" w:hAnsi="Times New Roman" w:cs="Times New Roman"/>
          <w:b/>
          <w:bCs/>
        </w:rPr>
      </w:pPr>
    </w:p>
    <w:p w14:paraId="20AC469A" w14:textId="77777777" w:rsidR="00647F9A" w:rsidRPr="00320281" w:rsidRDefault="00647F9A" w:rsidP="00647F9A">
      <w:pPr>
        <w:spacing w:after="0" w:line="240" w:lineRule="auto"/>
        <w:ind w:left="-284" w:firstLine="284"/>
        <w:rPr>
          <w:rFonts w:ascii="Times New Roman" w:eastAsia="Calibri" w:hAnsi="Times New Roman" w:cs="Times New Roman"/>
          <w:b/>
          <w:bCs/>
        </w:rPr>
      </w:pPr>
      <w:r w:rsidRPr="00320281">
        <w:rPr>
          <w:rFonts w:ascii="Times New Roman" w:eastAsia="Calibri" w:hAnsi="Times New Roman" w:cs="Times New Roman"/>
          <w:b/>
          <w:bCs/>
          <w:spacing w:val="4"/>
        </w:rPr>
        <w:t xml:space="preserve">Mtra. Lizbeth Margarita Viveros </w:t>
      </w:r>
      <w:proofErr w:type="spellStart"/>
      <w:r w:rsidRPr="00320281">
        <w:rPr>
          <w:rFonts w:ascii="Times New Roman" w:eastAsia="Calibri" w:hAnsi="Times New Roman" w:cs="Times New Roman"/>
          <w:b/>
          <w:bCs/>
          <w:spacing w:val="4"/>
        </w:rPr>
        <w:t>Cancino</w:t>
      </w:r>
      <w:proofErr w:type="spellEnd"/>
    </w:p>
    <w:p w14:paraId="0C1D4443" w14:textId="77777777" w:rsidR="00647F9A" w:rsidRPr="00320281" w:rsidRDefault="00647F9A" w:rsidP="00647F9A">
      <w:pPr>
        <w:spacing w:after="0" w:line="240" w:lineRule="auto"/>
        <w:jc w:val="both"/>
        <w:rPr>
          <w:rFonts w:ascii="Times New Roman" w:hAnsi="Times New Roman" w:cs="Times New Roman"/>
        </w:rPr>
      </w:pPr>
      <w:r w:rsidRPr="00320281">
        <w:rPr>
          <w:rFonts w:ascii="Times New Roman" w:eastAsia="Calibri" w:hAnsi="Times New Roman" w:cs="Times New Roman"/>
        </w:rPr>
        <w:t>Secretaria</w:t>
      </w:r>
      <w:r w:rsidRPr="00320281">
        <w:rPr>
          <w:rFonts w:ascii="Times New Roman" w:hAnsi="Times New Roman" w:cs="Times New Roman"/>
        </w:rPr>
        <w:t xml:space="preserve"> de Administración y Finanzas</w:t>
      </w:r>
    </w:p>
    <w:p w14:paraId="59D0684C" w14:textId="77777777" w:rsidR="00647F9A" w:rsidRPr="00320281" w:rsidRDefault="00647F9A" w:rsidP="00647F9A">
      <w:pPr>
        <w:spacing w:after="0" w:line="240" w:lineRule="auto"/>
        <w:jc w:val="both"/>
        <w:rPr>
          <w:rFonts w:ascii="Times New Roman" w:hAnsi="Times New Roman" w:cs="Times New Roman"/>
        </w:rPr>
      </w:pPr>
      <w:r w:rsidRPr="00320281">
        <w:rPr>
          <w:rFonts w:ascii="Times New Roman" w:hAnsi="Times New Roman" w:cs="Times New Roman"/>
        </w:rPr>
        <w:t>Universidad Veracruzana</w:t>
      </w:r>
    </w:p>
    <w:p w14:paraId="2B3E2106" w14:textId="77777777" w:rsidR="00647F9A" w:rsidRPr="00320281" w:rsidRDefault="00647F9A" w:rsidP="00647F9A">
      <w:pPr>
        <w:spacing w:after="0" w:line="240" w:lineRule="auto"/>
        <w:jc w:val="both"/>
        <w:rPr>
          <w:rFonts w:ascii="Times New Roman" w:hAnsi="Times New Roman" w:cs="Times New Roman"/>
        </w:rPr>
      </w:pPr>
      <w:r w:rsidRPr="00320281">
        <w:rPr>
          <w:rFonts w:ascii="Times New Roman" w:hAnsi="Times New Roman" w:cs="Times New Roman"/>
        </w:rPr>
        <w:t>Presente</w:t>
      </w:r>
    </w:p>
    <w:p w14:paraId="33EE4E1D" w14:textId="2A447E41" w:rsidR="003D0A32" w:rsidRPr="00320281" w:rsidRDefault="003D0A32" w:rsidP="003D0A32">
      <w:pPr>
        <w:spacing w:after="0" w:line="240" w:lineRule="auto"/>
        <w:rPr>
          <w:rFonts w:ascii="Times New Roman" w:hAnsi="Times New Roman" w:cs="Times New Roman"/>
        </w:rPr>
      </w:pPr>
    </w:p>
    <w:p w14:paraId="5D9FC4B0" w14:textId="77777777" w:rsidR="00820C1B" w:rsidRPr="00320281" w:rsidRDefault="00820C1B" w:rsidP="008C4B07">
      <w:pPr>
        <w:jc w:val="both"/>
        <w:rPr>
          <w:rFonts w:ascii="Times New Roman" w:hAnsi="Times New Roman"/>
        </w:rPr>
      </w:pPr>
    </w:p>
    <w:p w14:paraId="5A4537BC" w14:textId="6AAF8CC9" w:rsidR="003D0A32" w:rsidRPr="00320281" w:rsidRDefault="00820C1B" w:rsidP="00845FB3">
      <w:pPr>
        <w:pStyle w:val="Prrafodelista"/>
        <w:numPr>
          <w:ilvl w:val="0"/>
          <w:numId w:val="11"/>
        </w:numPr>
        <w:spacing w:after="0" w:line="240" w:lineRule="auto"/>
        <w:jc w:val="both"/>
        <w:rPr>
          <w:rFonts w:ascii="Times New Roman" w:hAnsi="Times New Roman" w:cs="Times New Roman"/>
        </w:rPr>
      </w:pPr>
      <w:r w:rsidRPr="00532266">
        <w:rPr>
          <w:rFonts w:ascii="Times New Roman" w:hAnsi="Times New Roman" w:cs="Times New Roman"/>
        </w:rPr>
        <w:t xml:space="preserve">En relación a la </w:t>
      </w:r>
      <w:r w:rsidR="00304B23" w:rsidRPr="00532266">
        <w:rPr>
          <w:rFonts w:ascii="Times New Roman" w:hAnsi="Times New Roman" w:cs="Times New Roman"/>
          <w:b/>
        </w:rPr>
        <w:t>Licita</w:t>
      </w:r>
      <w:r w:rsidR="00BE541C" w:rsidRPr="00532266">
        <w:rPr>
          <w:rFonts w:ascii="Times New Roman" w:hAnsi="Times New Roman" w:cs="Times New Roman"/>
          <w:b/>
        </w:rPr>
        <w:t xml:space="preserve">ción </w:t>
      </w:r>
      <w:r w:rsidR="001F4096">
        <w:rPr>
          <w:rFonts w:ascii="Times New Roman" w:hAnsi="Times New Roman" w:cs="Times New Roman"/>
          <w:b/>
        </w:rPr>
        <w:t>Pública Nacional UV-LPN-012</w:t>
      </w:r>
      <w:r w:rsidR="0064333A">
        <w:rPr>
          <w:rFonts w:ascii="Times New Roman" w:hAnsi="Times New Roman" w:cs="Times New Roman"/>
          <w:b/>
        </w:rPr>
        <w:t>-2025</w:t>
      </w:r>
      <w:r w:rsidR="00304B23" w:rsidRPr="00532266">
        <w:rPr>
          <w:rFonts w:ascii="Times New Roman" w:hAnsi="Times New Roman" w:cs="Times New Roman"/>
          <w:b/>
        </w:rPr>
        <w:t xml:space="preserve"> para </w:t>
      </w:r>
      <w:r w:rsidR="00FA312A" w:rsidRPr="00320281">
        <w:rPr>
          <w:rFonts w:ascii="Times New Roman" w:hAnsi="Times New Roman" w:cs="Times New Roman"/>
          <w:b/>
        </w:rPr>
        <w:t xml:space="preserve">Adquisición de </w:t>
      </w:r>
      <w:r w:rsidR="00FA312A">
        <w:rPr>
          <w:rFonts w:ascii="Times New Roman" w:hAnsi="Times New Roman" w:cs="Times New Roman"/>
          <w:b/>
        </w:rPr>
        <w:t xml:space="preserve">Equipo, Refacciones, </w:t>
      </w:r>
      <w:r w:rsidR="00FA312A" w:rsidRPr="00D4030F">
        <w:rPr>
          <w:rFonts w:ascii="Times New Roman" w:hAnsi="Times New Roman" w:cs="Times New Roman"/>
          <w:b/>
        </w:rPr>
        <w:t>Accesorios e Instrumental médico y de laboratorio</w:t>
      </w:r>
      <w:r w:rsidR="00304B23" w:rsidRPr="00532266">
        <w:rPr>
          <w:rFonts w:ascii="Times New Roman" w:hAnsi="Times New Roman" w:cs="Times New Roman"/>
          <w:bCs/>
        </w:rPr>
        <w:t xml:space="preserve">, </w:t>
      </w:r>
      <w:r w:rsidRPr="00532266">
        <w:rPr>
          <w:rFonts w:ascii="Times New Roman" w:hAnsi="Times New Roman"/>
        </w:rPr>
        <w:t xml:space="preserve">manifiesto bajo protesta de decir verdad </w:t>
      </w:r>
      <w:r w:rsidR="00787602" w:rsidRPr="00532266">
        <w:rPr>
          <w:rFonts w:ascii="Times New Roman" w:hAnsi="Times New Roman"/>
        </w:rPr>
        <w:t>que,</w:t>
      </w:r>
      <w:r w:rsidRPr="00532266">
        <w:rPr>
          <w:rFonts w:ascii="Times New Roman" w:hAnsi="Times New Roman"/>
        </w:rPr>
        <w:t xml:space="preserve"> en caso de resultar adjudicado, el periodo de garantía del bien intangible deberá comprender </w:t>
      </w:r>
      <w:r w:rsidRPr="00532266">
        <w:rPr>
          <w:rFonts w:ascii="Times New Roman" w:hAnsi="Times New Roman"/>
          <w:b/>
        </w:rPr>
        <w:t>mínimo de 1 (un) año</w:t>
      </w:r>
      <w:r w:rsidR="00FB5D98" w:rsidRPr="00532266">
        <w:rPr>
          <w:rFonts w:ascii="Times New Roman" w:hAnsi="Times New Roman"/>
        </w:rPr>
        <w:t xml:space="preserve"> excepto</w:t>
      </w:r>
      <w:r w:rsidR="00DF78F8" w:rsidRPr="00532266">
        <w:rPr>
          <w:rFonts w:ascii="Times New Roman" w:hAnsi="Times New Roman"/>
        </w:rPr>
        <w:t>:</w:t>
      </w:r>
      <w:r w:rsidR="00BE541C" w:rsidRPr="00532266">
        <w:rPr>
          <w:rFonts w:ascii="Times New Roman" w:hAnsi="Times New Roman"/>
        </w:rPr>
        <w:t xml:space="preserve"> </w:t>
      </w:r>
      <w:r w:rsidR="00532266" w:rsidRPr="00763E23">
        <w:rPr>
          <w:rFonts w:ascii="Times New Roman" w:hAnsi="Times New Roman"/>
        </w:rPr>
        <w:t xml:space="preserve"> para la </w:t>
      </w:r>
      <w:r w:rsidR="00845FB3" w:rsidRPr="009C656E">
        <w:rPr>
          <w:rFonts w:ascii="Times New Roman" w:hAnsi="Times New Roman"/>
          <w:b/>
        </w:rPr>
        <w:t>Partida</w:t>
      </w:r>
      <w:r w:rsidR="00845FB3">
        <w:rPr>
          <w:rFonts w:ascii="Times New Roman" w:hAnsi="Times New Roman"/>
          <w:b/>
        </w:rPr>
        <w:t>s:</w:t>
      </w:r>
      <w:r w:rsidR="00845FB3" w:rsidRPr="009C656E">
        <w:rPr>
          <w:rFonts w:ascii="Times New Roman" w:hAnsi="Times New Roman"/>
          <w:b/>
        </w:rPr>
        <w:t xml:space="preserve"> 35</w:t>
      </w:r>
      <w:r w:rsidR="00845FB3">
        <w:rPr>
          <w:rFonts w:ascii="Times New Roman" w:hAnsi="Times New Roman"/>
          <w:b/>
        </w:rPr>
        <w:t xml:space="preserve">, 18 (dieciocho) meses, 73 y </w:t>
      </w:r>
      <w:r w:rsidR="00845FB3" w:rsidRPr="009C656E">
        <w:rPr>
          <w:rFonts w:ascii="Times New Roman" w:hAnsi="Times New Roman"/>
          <w:b/>
        </w:rPr>
        <w:t>75, 5(cinco) años y para las partidas 39, 70 y 76</w:t>
      </w:r>
      <w:r w:rsidR="00845FB3">
        <w:rPr>
          <w:rFonts w:ascii="Times New Roman" w:hAnsi="Times New Roman"/>
          <w:b/>
        </w:rPr>
        <w:t>,</w:t>
      </w:r>
      <w:r w:rsidR="00845FB3" w:rsidRPr="009C656E">
        <w:rPr>
          <w:rFonts w:ascii="Times New Roman" w:hAnsi="Times New Roman"/>
          <w:b/>
        </w:rPr>
        <w:t xml:space="preserve"> 10 (diez) años</w:t>
      </w:r>
      <w:r w:rsidR="00845FB3" w:rsidRPr="00320281">
        <w:rPr>
          <w:rFonts w:ascii="Times New Roman" w:hAnsi="Times New Roman" w:cs="Times New Roman"/>
        </w:rPr>
        <w:t xml:space="preserve"> </w:t>
      </w:r>
      <w:r w:rsidR="003D0A32" w:rsidRPr="00320281">
        <w:rPr>
          <w:rFonts w:ascii="Times New Roman" w:hAnsi="Times New Roman" w:cs="Times New Roman"/>
        </w:rPr>
        <w:t>(Lugar y Fecha)</w:t>
      </w:r>
    </w:p>
    <w:p w14:paraId="2C781B70" w14:textId="7E671D16" w:rsidR="003D0A32" w:rsidRPr="00320281" w:rsidRDefault="00C378EC" w:rsidP="003D0A32">
      <w:pPr>
        <w:jc w:val="center"/>
        <w:rPr>
          <w:rFonts w:ascii="Times New Roman" w:hAnsi="Times New Roman" w:cs="Times New Roman"/>
        </w:rPr>
      </w:pPr>
      <w:r w:rsidRPr="00320281">
        <w:rPr>
          <w:rFonts w:ascii="Times New Roman" w:eastAsia="Calibri" w:hAnsi="Times New Roman" w:cs="Times New Roman"/>
        </w:rPr>
        <w:t>ATENTAMENTE</w:t>
      </w:r>
    </w:p>
    <w:p w14:paraId="16C15FFF" w14:textId="7A869206" w:rsidR="003D0A32" w:rsidRPr="00320281" w:rsidRDefault="003D0A32" w:rsidP="003D0A32">
      <w:pPr>
        <w:pStyle w:val="a"/>
        <w:rPr>
          <w:rFonts w:ascii="Times New Roman" w:hAnsi="Times New Roman" w:cs="Times New Roman"/>
          <w:b w:val="0"/>
          <w:sz w:val="22"/>
          <w:szCs w:val="22"/>
        </w:rPr>
      </w:pPr>
      <w:r w:rsidRPr="00320281">
        <w:rPr>
          <w:rFonts w:ascii="Times New Roman" w:hAnsi="Times New Roman" w:cs="Times New Roman"/>
          <w:sz w:val="22"/>
          <w:szCs w:val="22"/>
        </w:rPr>
        <w:t>Re</w:t>
      </w:r>
      <w:r w:rsidR="00A35ABE" w:rsidRPr="00320281">
        <w:rPr>
          <w:rFonts w:ascii="Times New Roman" w:hAnsi="Times New Roman" w:cs="Times New Roman"/>
          <w:sz w:val="22"/>
          <w:szCs w:val="22"/>
        </w:rPr>
        <w:t>presentante Legal de la Empresa</w:t>
      </w:r>
    </w:p>
    <w:p w14:paraId="138C77FB" w14:textId="77777777" w:rsidR="003D0A32" w:rsidRPr="00320281" w:rsidRDefault="003D0A32" w:rsidP="003D0A32">
      <w:pPr>
        <w:jc w:val="both"/>
        <w:rPr>
          <w:rFonts w:ascii="Times New Roman" w:hAnsi="Times New Roman" w:cs="Times New Roman"/>
          <w:b/>
          <w:sz w:val="14"/>
          <w:szCs w:val="14"/>
        </w:rPr>
      </w:pPr>
    </w:p>
    <w:p w14:paraId="0EE39075" w14:textId="77777777" w:rsidR="003D0A32" w:rsidRPr="00320281" w:rsidRDefault="003D0A32" w:rsidP="003D0A32">
      <w:pPr>
        <w:jc w:val="both"/>
        <w:rPr>
          <w:rFonts w:ascii="Times New Roman" w:hAnsi="Times New Roman" w:cs="Times New Roman"/>
          <w:b/>
          <w:sz w:val="14"/>
          <w:szCs w:val="14"/>
        </w:rPr>
      </w:pPr>
    </w:p>
    <w:p w14:paraId="411A0AE1" w14:textId="77777777" w:rsidR="003D0A32" w:rsidRPr="00320281" w:rsidRDefault="003D0A32" w:rsidP="003D0A32">
      <w:pPr>
        <w:jc w:val="both"/>
        <w:rPr>
          <w:rFonts w:ascii="Times New Roman" w:hAnsi="Times New Roman" w:cs="Times New Roman"/>
          <w:b/>
          <w:sz w:val="14"/>
          <w:szCs w:val="14"/>
        </w:rPr>
      </w:pPr>
    </w:p>
    <w:p w14:paraId="1F202A4A" w14:textId="77777777" w:rsidR="003D0A32" w:rsidRPr="00320281" w:rsidRDefault="003D0A32" w:rsidP="00936FF0">
      <w:pPr>
        <w:spacing w:after="0" w:line="240" w:lineRule="auto"/>
        <w:ind w:left="360"/>
        <w:rPr>
          <w:rFonts w:ascii="Times New Roman" w:hAnsi="Times New Roman" w:cs="Times New Roman"/>
        </w:rPr>
      </w:pPr>
    </w:p>
    <w:p w14:paraId="018205A4" w14:textId="3EE383CF" w:rsidR="003D0A32" w:rsidRPr="00320281" w:rsidRDefault="003D0A32" w:rsidP="00647F9A">
      <w:pPr>
        <w:spacing w:after="0" w:line="240" w:lineRule="auto"/>
        <w:ind w:left="360"/>
        <w:rPr>
          <w:rFonts w:ascii="Times New Roman" w:hAnsi="Times New Roman" w:cs="Times New Roman"/>
        </w:rPr>
      </w:pPr>
      <w:r w:rsidRPr="00320281">
        <w:rPr>
          <w:rFonts w:ascii="Times New Roman" w:hAnsi="Times New Roman" w:cs="Times New Roman"/>
          <w:b/>
        </w:rPr>
        <w:t>Nota</w:t>
      </w:r>
      <w:r w:rsidR="00647F9A" w:rsidRPr="00320281">
        <w:rPr>
          <w:rFonts w:ascii="Times New Roman" w:hAnsi="Times New Roman" w:cs="Times New Roman"/>
        </w:rPr>
        <w:t>:</w:t>
      </w:r>
      <w:r w:rsidR="00320281">
        <w:rPr>
          <w:rFonts w:ascii="Times New Roman" w:hAnsi="Times New Roman" w:cs="Times New Roman"/>
        </w:rPr>
        <w:t xml:space="preserve"> </w:t>
      </w:r>
      <w:r w:rsidRPr="00320281">
        <w:rPr>
          <w:rFonts w:ascii="Times New Roman" w:hAnsi="Times New Roman" w:cs="Times New Roman"/>
        </w:rPr>
        <w:t>Este formato deberá ser elaborado con membrete de la empresa y presentarlo en la parte técnica de la proposición.</w:t>
      </w:r>
    </w:p>
    <w:p w14:paraId="741F0458" w14:textId="77777777" w:rsidR="003D0A32" w:rsidRPr="00320281" w:rsidRDefault="003D0A32" w:rsidP="003D0A32">
      <w:pPr>
        <w:pStyle w:val="Sinespaciado"/>
        <w:jc w:val="both"/>
        <w:rPr>
          <w:rFonts w:ascii="Times New Roman" w:hAnsi="Times New Roman" w:cs="Times New Roman"/>
          <w:sz w:val="16"/>
          <w:szCs w:val="16"/>
        </w:rPr>
      </w:pPr>
    </w:p>
    <w:p w14:paraId="64F6A4C5" w14:textId="2AB404D7" w:rsidR="003D0A32" w:rsidRPr="00320281" w:rsidRDefault="003D0A32" w:rsidP="003D0A32">
      <w:pPr>
        <w:pStyle w:val="Sinespaciado"/>
        <w:jc w:val="both"/>
        <w:rPr>
          <w:rFonts w:ascii="Times New Roman" w:hAnsi="Times New Roman" w:cs="Times New Roman"/>
          <w:sz w:val="16"/>
          <w:szCs w:val="16"/>
        </w:rPr>
      </w:pPr>
    </w:p>
    <w:p w14:paraId="572A6F9D" w14:textId="2FC4B73C" w:rsidR="00820C1B" w:rsidRPr="00320281" w:rsidRDefault="00820C1B" w:rsidP="003D0A32">
      <w:pPr>
        <w:pStyle w:val="Sinespaciado"/>
        <w:jc w:val="both"/>
        <w:rPr>
          <w:rFonts w:ascii="Times New Roman" w:hAnsi="Times New Roman" w:cs="Times New Roman"/>
          <w:sz w:val="16"/>
          <w:szCs w:val="16"/>
        </w:rPr>
      </w:pPr>
    </w:p>
    <w:p w14:paraId="28B6497F" w14:textId="59026D64" w:rsidR="007C0E7E" w:rsidRPr="00320281" w:rsidRDefault="007C0E7E">
      <w:pPr>
        <w:rPr>
          <w:rFonts w:ascii="Times New Roman" w:hAnsi="Times New Roman" w:cs="Times New Roman"/>
          <w:sz w:val="16"/>
          <w:szCs w:val="16"/>
        </w:rPr>
      </w:pPr>
      <w:r w:rsidRPr="00320281">
        <w:rPr>
          <w:rFonts w:ascii="Times New Roman" w:hAnsi="Times New Roman" w:cs="Times New Roman"/>
          <w:sz w:val="16"/>
          <w:szCs w:val="16"/>
        </w:rPr>
        <w:br w:type="page"/>
      </w:r>
    </w:p>
    <w:p w14:paraId="4D2B82B9" w14:textId="77777777" w:rsidR="00820C1B" w:rsidRPr="00320281" w:rsidRDefault="00820C1B" w:rsidP="003D0A32">
      <w:pPr>
        <w:pStyle w:val="Sinespaciado"/>
        <w:jc w:val="both"/>
        <w:rPr>
          <w:rFonts w:ascii="Times New Roman" w:hAnsi="Times New Roman" w:cs="Times New Roman"/>
          <w:sz w:val="16"/>
          <w:szCs w:val="16"/>
        </w:rPr>
      </w:pPr>
    </w:p>
    <w:p w14:paraId="651C083C" w14:textId="77777777" w:rsidR="003D0A32" w:rsidRPr="00320281" w:rsidRDefault="003D0A32" w:rsidP="003D0A32">
      <w:pPr>
        <w:pStyle w:val="Sinespaciado"/>
        <w:jc w:val="both"/>
        <w:rPr>
          <w:rFonts w:ascii="Times New Roman" w:hAnsi="Times New Roman" w:cs="Times New Roman"/>
          <w:sz w:val="2"/>
          <w:szCs w:val="16"/>
        </w:rPr>
      </w:pPr>
    </w:p>
    <w:p w14:paraId="7EC19F0D" w14:textId="77777777" w:rsidR="003D0A32" w:rsidRPr="00320281" w:rsidRDefault="003D0A32" w:rsidP="003D0A32">
      <w:pPr>
        <w:pStyle w:val="Sinespaciado"/>
        <w:jc w:val="both"/>
        <w:rPr>
          <w:rFonts w:ascii="Times New Roman" w:hAnsi="Times New Roman" w:cs="Times New Roman"/>
          <w:sz w:val="2"/>
          <w:szCs w:val="16"/>
        </w:rPr>
      </w:pPr>
    </w:p>
    <w:p w14:paraId="02B7FAC0" w14:textId="77777777" w:rsidR="00B3528C" w:rsidRPr="00320281" w:rsidRDefault="00B3528C" w:rsidP="0096472B">
      <w:pPr>
        <w:spacing w:after="0" w:line="240" w:lineRule="auto"/>
        <w:jc w:val="right"/>
        <w:rPr>
          <w:rFonts w:ascii="Times New Roman" w:hAnsi="Times New Roman" w:cs="Times New Roman"/>
          <w:b/>
          <w:sz w:val="12"/>
        </w:rPr>
      </w:pPr>
    </w:p>
    <w:p w14:paraId="49B42D13" w14:textId="77777777" w:rsidR="0096472B" w:rsidRPr="00320281" w:rsidRDefault="0096472B" w:rsidP="0096472B">
      <w:pPr>
        <w:spacing w:after="0" w:line="240" w:lineRule="auto"/>
        <w:jc w:val="right"/>
        <w:rPr>
          <w:rFonts w:ascii="Times New Roman" w:hAnsi="Times New Roman" w:cs="Times New Roman"/>
          <w:b/>
        </w:rPr>
      </w:pPr>
      <w:r w:rsidRPr="00320281">
        <w:rPr>
          <w:rFonts w:ascii="Times New Roman" w:hAnsi="Times New Roman" w:cs="Times New Roman"/>
          <w:b/>
        </w:rPr>
        <w:t>Anexo 12</w:t>
      </w:r>
    </w:p>
    <w:p w14:paraId="20321B1B" w14:textId="35758859" w:rsidR="0096472B" w:rsidRPr="00320281" w:rsidRDefault="0096472B" w:rsidP="0096472B">
      <w:pPr>
        <w:pStyle w:val="Ttulo6"/>
        <w:spacing w:before="0" w:line="240" w:lineRule="auto"/>
        <w:jc w:val="center"/>
        <w:rPr>
          <w:rFonts w:ascii="Times New Roman" w:hAnsi="Times New Roman" w:cs="Times New Roman"/>
          <w:b/>
          <w:i/>
          <w:color w:val="auto"/>
        </w:rPr>
      </w:pPr>
      <w:r w:rsidRPr="00320281">
        <w:rPr>
          <w:rFonts w:ascii="Times New Roman" w:hAnsi="Times New Roman" w:cs="Times New Roman"/>
          <w:b/>
          <w:color w:val="auto"/>
        </w:rPr>
        <w:t xml:space="preserve">Normas de </w:t>
      </w:r>
      <w:r w:rsidR="00A35ABE" w:rsidRPr="00320281">
        <w:rPr>
          <w:rFonts w:ascii="Times New Roman" w:hAnsi="Times New Roman" w:cs="Times New Roman"/>
          <w:b/>
          <w:color w:val="auto"/>
        </w:rPr>
        <w:t>c</w:t>
      </w:r>
      <w:r w:rsidRPr="00320281">
        <w:rPr>
          <w:rFonts w:ascii="Times New Roman" w:hAnsi="Times New Roman" w:cs="Times New Roman"/>
          <w:b/>
          <w:color w:val="auto"/>
        </w:rPr>
        <w:t>alidad</w:t>
      </w:r>
    </w:p>
    <w:p w14:paraId="3D468F2F" w14:textId="77777777" w:rsidR="0096472B" w:rsidRPr="00320281" w:rsidRDefault="0096472B" w:rsidP="0096472B">
      <w:pPr>
        <w:spacing w:after="0" w:line="240" w:lineRule="auto"/>
        <w:jc w:val="center"/>
        <w:rPr>
          <w:rFonts w:ascii="Times New Roman" w:hAnsi="Times New Roman" w:cs="Times New Roman"/>
        </w:rPr>
      </w:pPr>
    </w:p>
    <w:p w14:paraId="02A9C47E" w14:textId="77777777" w:rsidR="00647F9A" w:rsidRPr="00320281" w:rsidRDefault="00647F9A" w:rsidP="00647F9A">
      <w:pPr>
        <w:spacing w:after="0" w:line="240" w:lineRule="auto"/>
        <w:ind w:left="-284" w:firstLine="284"/>
        <w:rPr>
          <w:rFonts w:ascii="Times New Roman" w:eastAsia="Calibri" w:hAnsi="Times New Roman" w:cs="Times New Roman"/>
          <w:b/>
          <w:bCs/>
        </w:rPr>
      </w:pPr>
      <w:r w:rsidRPr="00320281">
        <w:rPr>
          <w:rFonts w:ascii="Times New Roman" w:eastAsia="Calibri" w:hAnsi="Times New Roman" w:cs="Times New Roman"/>
          <w:b/>
          <w:bCs/>
          <w:spacing w:val="4"/>
        </w:rPr>
        <w:t xml:space="preserve">Mtra. Lizbeth Margarita Viveros </w:t>
      </w:r>
      <w:proofErr w:type="spellStart"/>
      <w:r w:rsidRPr="00320281">
        <w:rPr>
          <w:rFonts w:ascii="Times New Roman" w:eastAsia="Calibri" w:hAnsi="Times New Roman" w:cs="Times New Roman"/>
          <w:b/>
          <w:bCs/>
          <w:spacing w:val="4"/>
        </w:rPr>
        <w:t>Cancino</w:t>
      </w:r>
      <w:proofErr w:type="spellEnd"/>
    </w:p>
    <w:p w14:paraId="45E3D46A" w14:textId="77777777" w:rsidR="00647F9A" w:rsidRPr="00320281" w:rsidRDefault="00647F9A" w:rsidP="00647F9A">
      <w:pPr>
        <w:spacing w:after="0" w:line="240" w:lineRule="auto"/>
        <w:jc w:val="both"/>
        <w:rPr>
          <w:rFonts w:ascii="Times New Roman" w:hAnsi="Times New Roman" w:cs="Times New Roman"/>
        </w:rPr>
      </w:pPr>
      <w:r w:rsidRPr="00320281">
        <w:rPr>
          <w:rFonts w:ascii="Times New Roman" w:eastAsia="Calibri" w:hAnsi="Times New Roman" w:cs="Times New Roman"/>
        </w:rPr>
        <w:t>Secretaria</w:t>
      </w:r>
      <w:r w:rsidRPr="00320281">
        <w:rPr>
          <w:rFonts w:ascii="Times New Roman" w:hAnsi="Times New Roman" w:cs="Times New Roman"/>
        </w:rPr>
        <w:t xml:space="preserve"> de Administración y Finanzas</w:t>
      </w:r>
    </w:p>
    <w:p w14:paraId="5058BAA7" w14:textId="77777777" w:rsidR="00647F9A" w:rsidRPr="00320281" w:rsidRDefault="00647F9A" w:rsidP="00647F9A">
      <w:pPr>
        <w:spacing w:after="0" w:line="240" w:lineRule="auto"/>
        <w:jc w:val="both"/>
        <w:rPr>
          <w:rFonts w:ascii="Times New Roman" w:hAnsi="Times New Roman" w:cs="Times New Roman"/>
        </w:rPr>
      </w:pPr>
      <w:r w:rsidRPr="00320281">
        <w:rPr>
          <w:rFonts w:ascii="Times New Roman" w:hAnsi="Times New Roman" w:cs="Times New Roman"/>
        </w:rPr>
        <w:t>Universidad Veracruzana</w:t>
      </w:r>
    </w:p>
    <w:p w14:paraId="76FD88D5" w14:textId="77777777" w:rsidR="00647F9A" w:rsidRPr="00320281" w:rsidRDefault="00647F9A" w:rsidP="00647F9A">
      <w:pPr>
        <w:spacing w:after="0" w:line="240" w:lineRule="auto"/>
        <w:jc w:val="both"/>
        <w:rPr>
          <w:rFonts w:ascii="Times New Roman" w:hAnsi="Times New Roman" w:cs="Times New Roman"/>
        </w:rPr>
      </w:pPr>
      <w:r w:rsidRPr="00320281">
        <w:rPr>
          <w:rFonts w:ascii="Times New Roman" w:hAnsi="Times New Roman" w:cs="Times New Roman"/>
        </w:rPr>
        <w:t>Presente</w:t>
      </w:r>
    </w:p>
    <w:p w14:paraId="0B946D78" w14:textId="77777777" w:rsidR="0096472B" w:rsidRPr="00320281" w:rsidRDefault="0096472B" w:rsidP="0096472B">
      <w:pPr>
        <w:spacing w:after="0" w:line="240" w:lineRule="auto"/>
        <w:jc w:val="both"/>
        <w:rPr>
          <w:rFonts w:ascii="Times New Roman" w:hAnsi="Times New Roman" w:cs="Times New Roman"/>
        </w:rPr>
      </w:pPr>
    </w:p>
    <w:p w14:paraId="58384ABA" w14:textId="7594CCC8" w:rsidR="0096472B" w:rsidRPr="00320281" w:rsidRDefault="0096472B" w:rsidP="0096472B">
      <w:pPr>
        <w:pStyle w:val="Textoindependiente"/>
        <w:spacing w:after="0" w:line="240" w:lineRule="auto"/>
        <w:jc w:val="both"/>
        <w:rPr>
          <w:rFonts w:ascii="Times New Roman" w:hAnsi="Times New Roman" w:cs="Times New Roman"/>
        </w:rPr>
      </w:pPr>
      <w:r w:rsidRPr="00320281">
        <w:rPr>
          <w:rFonts w:ascii="Times New Roman" w:hAnsi="Times New Roman" w:cs="Times New Roman"/>
        </w:rPr>
        <w:t>En relación a la</w:t>
      </w:r>
      <w:r w:rsidR="008719AA" w:rsidRPr="00320281">
        <w:rPr>
          <w:rFonts w:ascii="Times New Roman" w:hAnsi="Times New Roman" w:cs="Times New Roman"/>
        </w:rPr>
        <w:t xml:space="preserve"> </w:t>
      </w:r>
      <w:r w:rsidR="008719AA" w:rsidRPr="00320281">
        <w:rPr>
          <w:rFonts w:ascii="Times New Roman" w:hAnsi="Times New Roman" w:cs="Times New Roman"/>
          <w:b/>
        </w:rPr>
        <w:t>Licita</w:t>
      </w:r>
      <w:r w:rsidR="00DA4DBD">
        <w:rPr>
          <w:rFonts w:ascii="Times New Roman" w:hAnsi="Times New Roman" w:cs="Times New Roman"/>
          <w:b/>
        </w:rPr>
        <w:t xml:space="preserve">ción </w:t>
      </w:r>
      <w:r w:rsidR="00117A00">
        <w:rPr>
          <w:rFonts w:ascii="Times New Roman" w:hAnsi="Times New Roman" w:cs="Times New Roman"/>
          <w:b/>
        </w:rPr>
        <w:t>Pública Nacional UV-LPN-012</w:t>
      </w:r>
      <w:r w:rsidR="0064333A">
        <w:rPr>
          <w:rFonts w:ascii="Times New Roman" w:hAnsi="Times New Roman" w:cs="Times New Roman"/>
          <w:b/>
        </w:rPr>
        <w:t>-2025</w:t>
      </w:r>
      <w:r w:rsidR="008719AA" w:rsidRPr="00320281">
        <w:rPr>
          <w:rFonts w:ascii="Times New Roman" w:hAnsi="Times New Roman" w:cs="Times New Roman"/>
          <w:b/>
        </w:rPr>
        <w:t xml:space="preserve"> para </w:t>
      </w:r>
      <w:r w:rsidR="00FA312A" w:rsidRPr="00320281">
        <w:rPr>
          <w:rFonts w:ascii="Times New Roman" w:hAnsi="Times New Roman" w:cs="Times New Roman"/>
          <w:b/>
        </w:rPr>
        <w:t xml:space="preserve">Adquisición de </w:t>
      </w:r>
      <w:r w:rsidR="00FA312A">
        <w:rPr>
          <w:rFonts w:ascii="Times New Roman" w:hAnsi="Times New Roman" w:cs="Times New Roman"/>
          <w:b/>
        </w:rPr>
        <w:t xml:space="preserve">Equipo, Refacciones, </w:t>
      </w:r>
      <w:r w:rsidR="00FA312A" w:rsidRPr="00D4030F">
        <w:rPr>
          <w:rFonts w:ascii="Times New Roman" w:hAnsi="Times New Roman" w:cs="Times New Roman"/>
          <w:b/>
        </w:rPr>
        <w:t>Accesorios e Instrumental médico y de laboratorio</w:t>
      </w:r>
      <w:r w:rsidR="008719AA" w:rsidRPr="00320281">
        <w:rPr>
          <w:rFonts w:ascii="Times New Roman" w:hAnsi="Times New Roman" w:cs="Times New Roman"/>
          <w:bCs/>
        </w:rPr>
        <w:t>,</w:t>
      </w:r>
      <w:r w:rsidRPr="00320281">
        <w:rPr>
          <w:rFonts w:ascii="Times New Roman" w:hAnsi="Times New Roman" w:cs="Times New Roman"/>
          <w:bCs/>
        </w:rPr>
        <w:t xml:space="preserve"> </w:t>
      </w:r>
      <w:r w:rsidRPr="00320281">
        <w:rPr>
          <w:rFonts w:ascii="Times New Roman" w:hAnsi="Times New Roman" w:cs="Times New Roman"/>
        </w:rPr>
        <w:t>y en cumplimiento a las bases establecidas para participar en este concurso,</w:t>
      </w:r>
      <w:r w:rsidRPr="00320281">
        <w:rPr>
          <w:rFonts w:ascii="Times New Roman" w:hAnsi="Times New Roman" w:cs="Times New Roman"/>
          <w:bCs/>
        </w:rPr>
        <w:t xml:space="preserve"> </w:t>
      </w:r>
      <w:r w:rsidR="00A35ABE" w:rsidRPr="00320281">
        <w:rPr>
          <w:rFonts w:ascii="Times New Roman" w:hAnsi="Times New Roman" w:cs="Times New Roman"/>
        </w:rPr>
        <w:t>manifiesto bajo protesta de decir verdad</w:t>
      </w:r>
      <w:r w:rsidR="0005237D" w:rsidRPr="00320281">
        <w:rPr>
          <w:rFonts w:ascii="Times New Roman" w:hAnsi="Times New Roman" w:cs="Times New Roman"/>
        </w:rPr>
        <w:t xml:space="preserve"> </w:t>
      </w:r>
      <w:r w:rsidR="008952E6" w:rsidRPr="00320281">
        <w:rPr>
          <w:rFonts w:ascii="Times New Roman" w:hAnsi="Times New Roman" w:cs="Times New Roman"/>
          <w:lang w:eastAsia="es-MX"/>
        </w:rPr>
        <w:t>para la</w:t>
      </w:r>
      <w:r w:rsidR="0060747E" w:rsidRPr="00320281">
        <w:rPr>
          <w:rFonts w:ascii="Times New Roman" w:hAnsi="Times New Roman" w:cs="Times New Roman"/>
          <w:lang w:eastAsia="es-MX"/>
        </w:rPr>
        <w:t>(s)</w:t>
      </w:r>
      <w:r w:rsidR="008952E6" w:rsidRPr="00320281">
        <w:rPr>
          <w:rFonts w:ascii="Times New Roman" w:hAnsi="Times New Roman" w:cs="Times New Roman"/>
          <w:lang w:eastAsia="es-MX"/>
        </w:rPr>
        <w:t xml:space="preserve"> partida</w:t>
      </w:r>
      <w:r w:rsidR="0060747E" w:rsidRPr="00320281">
        <w:rPr>
          <w:rFonts w:ascii="Times New Roman" w:hAnsi="Times New Roman" w:cs="Times New Roman"/>
          <w:lang w:eastAsia="es-MX"/>
        </w:rPr>
        <w:t>(s):__________________</w:t>
      </w:r>
      <w:r w:rsidR="006C1145" w:rsidRPr="00320281">
        <w:rPr>
          <w:rFonts w:ascii="Times New Roman" w:hAnsi="Times New Roman" w:cs="Times New Roman"/>
          <w:lang w:eastAsia="es-MX"/>
        </w:rPr>
        <w:t xml:space="preserve"> </w:t>
      </w:r>
      <w:r w:rsidR="006C1145" w:rsidRPr="00320281">
        <w:rPr>
          <w:rFonts w:ascii="Times New Roman" w:hAnsi="Times New Roman" w:cs="Times New Roman"/>
          <w:b/>
          <w:lang w:eastAsia="es-MX"/>
        </w:rPr>
        <w:t>anexo</w:t>
      </w:r>
      <w:r w:rsidR="008C4B07" w:rsidRPr="00320281">
        <w:rPr>
          <w:rFonts w:ascii="Times New Roman" w:hAnsi="Times New Roman" w:cs="Times New Roman"/>
          <w:lang w:eastAsia="es-MX"/>
        </w:rPr>
        <w:t xml:space="preserve"> </w:t>
      </w:r>
      <w:r w:rsidR="001442B3" w:rsidRPr="00320281">
        <w:rPr>
          <w:rFonts w:ascii="Times New Roman" w:hAnsi="Times New Roman" w:cs="Times New Roman"/>
          <w:lang w:eastAsia="es-MX"/>
        </w:rPr>
        <w:t>las normas de calidad según el país de origen; la o las Normas Oficiales Mexicanas o las Normas Mexicanas, o las Normas Internacionales, las Normas de referencia, certificados ISO o lo correspondiente a la Ley de Infraestructura de Calidad, presentar los certificados otorgados al fabricante, mediante los cuales se acredite el cumplimiento de las normas aplicables al bien propuesto o cualquier otro certificado aplicable, (</w:t>
      </w:r>
      <w:r w:rsidR="001442B3" w:rsidRPr="00320281">
        <w:rPr>
          <w:rFonts w:ascii="Times New Roman" w:hAnsi="Times New Roman" w:cs="Times New Roman"/>
          <w:b/>
          <w:lang w:eastAsia="es-MX"/>
        </w:rPr>
        <w:t>en su caso</w:t>
      </w:r>
      <w:r w:rsidR="001442B3" w:rsidRPr="00320281">
        <w:rPr>
          <w:rFonts w:ascii="Times New Roman" w:hAnsi="Times New Roman" w:cs="Times New Roman"/>
          <w:lang w:eastAsia="es-MX"/>
        </w:rPr>
        <w:t>), en términos de lo establecido en el Artículo 39 de la Ley Número 539 de Adquisiciones, Arrendamientos, Administración y Enajenación de Bienes Muebles del Estado de Veracruz de Ignacio de la Llave</w:t>
      </w:r>
      <w:r w:rsidR="00D32BCE" w:rsidRPr="00320281">
        <w:rPr>
          <w:rFonts w:ascii="Times New Roman" w:hAnsi="Times New Roman" w:cs="Times New Roman"/>
          <w:lang w:eastAsia="es-MX"/>
        </w:rPr>
        <w:t>.</w:t>
      </w:r>
    </w:p>
    <w:p w14:paraId="0297B7A0" w14:textId="77777777" w:rsidR="0096472B" w:rsidRPr="00320281" w:rsidRDefault="0096472B" w:rsidP="0096472B">
      <w:pPr>
        <w:pStyle w:val="Textoindependiente"/>
        <w:spacing w:after="0" w:line="240" w:lineRule="auto"/>
        <w:rPr>
          <w:rFonts w:ascii="Times New Roman" w:hAnsi="Times New Roman" w:cs="Times New Roman"/>
        </w:rPr>
      </w:pPr>
    </w:p>
    <w:p w14:paraId="7B794425" w14:textId="77777777" w:rsidR="0096472B" w:rsidRPr="00320281" w:rsidRDefault="0096472B" w:rsidP="0096472B">
      <w:pPr>
        <w:pStyle w:val="Textoindependiente"/>
        <w:spacing w:after="0" w:line="240" w:lineRule="auto"/>
        <w:rPr>
          <w:rFonts w:ascii="Times New Roman" w:hAnsi="Times New Roman" w:cs="Times New Roman"/>
        </w:rPr>
      </w:pPr>
    </w:p>
    <w:p w14:paraId="38127FCB" w14:textId="5E5CAEC2" w:rsidR="006B3BC5" w:rsidRPr="00320281" w:rsidRDefault="0096472B" w:rsidP="00A35ABE">
      <w:pPr>
        <w:spacing w:after="0" w:line="240" w:lineRule="auto"/>
        <w:rPr>
          <w:rFonts w:ascii="Times New Roman" w:hAnsi="Times New Roman" w:cs="Times New Roman"/>
        </w:rPr>
      </w:pPr>
      <w:r w:rsidRPr="00320281">
        <w:rPr>
          <w:rFonts w:ascii="Times New Roman" w:hAnsi="Times New Roman" w:cs="Times New Roman"/>
        </w:rPr>
        <w:tab/>
        <w:t>Sin otro particular</w:t>
      </w:r>
      <w:r w:rsidR="00DE3336" w:rsidRPr="00320281">
        <w:rPr>
          <w:rFonts w:ascii="Times New Roman" w:hAnsi="Times New Roman" w:cs="Times New Roman"/>
        </w:rPr>
        <w:t xml:space="preserve"> por el momento, quedo de usted</w:t>
      </w:r>
      <w:r w:rsidRPr="00320281">
        <w:rPr>
          <w:rFonts w:ascii="Times New Roman" w:hAnsi="Times New Roman" w:cs="Times New Roman"/>
        </w:rPr>
        <w:t>.</w:t>
      </w:r>
    </w:p>
    <w:p w14:paraId="54B66B5D" w14:textId="77777777" w:rsidR="00A35ABE" w:rsidRPr="00320281" w:rsidRDefault="00A35ABE" w:rsidP="00A35ABE">
      <w:pPr>
        <w:spacing w:after="0" w:line="240" w:lineRule="auto"/>
        <w:rPr>
          <w:rFonts w:ascii="Times New Roman" w:hAnsi="Times New Roman" w:cs="Times New Roman"/>
        </w:rPr>
      </w:pPr>
    </w:p>
    <w:p w14:paraId="2CA5A978" w14:textId="77777777" w:rsidR="00CC02E5" w:rsidRPr="00320281" w:rsidRDefault="00CC02E5" w:rsidP="00A35ABE">
      <w:pPr>
        <w:spacing w:after="0" w:line="240" w:lineRule="auto"/>
        <w:rPr>
          <w:rFonts w:ascii="Times New Roman" w:hAnsi="Times New Roman" w:cs="Times New Roman"/>
        </w:rPr>
      </w:pPr>
    </w:p>
    <w:p w14:paraId="6A633064" w14:textId="77777777" w:rsidR="00CC02E5" w:rsidRPr="00320281" w:rsidRDefault="00CC02E5" w:rsidP="00A35ABE">
      <w:pPr>
        <w:spacing w:after="0" w:line="240" w:lineRule="auto"/>
        <w:rPr>
          <w:rFonts w:ascii="Times New Roman" w:hAnsi="Times New Roman" w:cs="Times New Roman"/>
        </w:rPr>
      </w:pPr>
    </w:p>
    <w:p w14:paraId="760DEFD7" w14:textId="77777777" w:rsidR="00A35ABE" w:rsidRPr="00320281" w:rsidRDefault="00A35ABE" w:rsidP="00A35ABE">
      <w:pPr>
        <w:jc w:val="center"/>
        <w:rPr>
          <w:rFonts w:ascii="Times New Roman" w:hAnsi="Times New Roman" w:cs="Times New Roman"/>
        </w:rPr>
      </w:pPr>
      <w:r w:rsidRPr="00320281">
        <w:rPr>
          <w:rFonts w:ascii="Times New Roman" w:hAnsi="Times New Roman" w:cs="Times New Roman"/>
        </w:rPr>
        <w:t>(Lugar y Fecha)</w:t>
      </w:r>
    </w:p>
    <w:p w14:paraId="0FB7101B" w14:textId="5CF478ED" w:rsidR="00A35ABE" w:rsidRPr="00320281" w:rsidRDefault="00C378EC" w:rsidP="00A35ABE">
      <w:pPr>
        <w:jc w:val="center"/>
        <w:rPr>
          <w:rFonts w:ascii="Times New Roman" w:hAnsi="Times New Roman" w:cs="Times New Roman"/>
        </w:rPr>
      </w:pPr>
      <w:r w:rsidRPr="00320281">
        <w:rPr>
          <w:rFonts w:ascii="Times New Roman" w:eastAsia="Calibri" w:hAnsi="Times New Roman" w:cs="Times New Roman"/>
        </w:rPr>
        <w:t>ATENTAMENTE</w:t>
      </w:r>
    </w:p>
    <w:p w14:paraId="7CF19F2A" w14:textId="77777777" w:rsidR="00A35ABE" w:rsidRPr="00320281" w:rsidRDefault="00A35ABE" w:rsidP="00A35ABE">
      <w:pPr>
        <w:pStyle w:val="a"/>
        <w:rPr>
          <w:rFonts w:ascii="Times New Roman" w:hAnsi="Times New Roman" w:cs="Times New Roman"/>
          <w:b w:val="0"/>
          <w:sz w:val="22"/>
          <w:szCs w:val="22"/>
        </w:rPr>
      </w:pPr>
      <w:r w:rsidRPr="00320281">
        <w:rPr>
          <w:rFonts w:ascii="Times New Roman" w:hAnsi="Times New Roman" w:cs="Times New Roman"/>
          <w:sz w:val="22"/>
          <w:szCs w:val="22"/>
        </w:rPr>
        <w:t>Representante Legal de la Empresa</w:t>
      </w:r>
    </w:p>
    <w:p w14:paraId="7541BD74" w14:textId="77777777" w:rsidR="00A35ABE" w:rsidRPr="00320281" w:rsidRDefault="00A35ABE" w:rsidP="00A35ABE">
      <w:pPr>
        <w:spacing w:after="0" w:line="240" w:lineRule="auto"/>
        <w:rPr>
          <w:rFonts w:ascii="Times New Roman" w:hAnsi="Times New Roman" w:cs="Times New Roman"/>
          <w:b/>
        </w:rPr>
      </w:pPr>
    </w:p>
    <w:p w14:paraId="38BD5807" w14:textId="77777777" w:rsidR="006B3BC5" w:rsidRPr="00320281" w:rsidRDefault="006B3BC5" w:rsidP="0096472B">
      <w:pPr>
        <w:pStyle w:val="Piedepgina"/>
        <w:rPr>
          <w:sz w:val="22"/>
          <w:szCs w:val="22"/>
        </w:rPr>
      </w:pPr>
    </w:p>
    <w:p w14:paraId="52E6D0BF" w14:textId="77777777" w:rsidR="006B3BC5" w:rsidRPr="00320281" w:rsidRDefault="006B3BC5" w:rsidP="0096472B">
      <w:pPr>
        <w:pStyle w:val="Piedepgina"/>
        <w:rPr>
          <w:sz w:val="22"/>
          <w:szCs w:val="22"/>
        </w:rPr>
      </w:pPr>
    </w:p>
    <w:p w14:paraId="7BE2FECF" w14:textId="77777777" w:rsidR="006B3BC5" w:rsidRPr="00320281" w:rsidRDefault="006B3BC5" w:rsidP="0096472B">
      <w:pPr>
        <w:pStyle w:val="Piedepgina"/>
        <w:rPr>
          <w:sz w:val="22"/>
          <w:szCs w:val="22"/>
        </w:rPr>
      </w:pPr>
    </w:p>
    <w:p w14:paraId="7C8413E7" w14:textId="77777777" w:rsidR="006B3BC5" w:rsidRPr="00320281" w:rsidRDefault="006B3BC5" w:rsidP="0096472B">
      <w:pPr>
        <w:pStyle w:val="Piedepgina"/>
        <w:rPr>
          <w:sz w:val="22"/>
          <w:szCs w:val="22"/>
        </w:rPr>
      </w:pPr>
    </w:p>
    <w:p w14:paraId="71FC90CE" w14:textId="77777777" w:rsidR="006B3BC5" w:rsidRPr="00320281" w:rsidRDefault="006B3BC5" w:rsidP="0096472B">
      <w:pPr>
        <w:pStyle w:val="Piedepgina"/>
        <w:rPr>
          <w:sz w:val="22"/>
          <w:szCs w:val="22"/>
        </w:rPr>
      </w:pPr>
    </w:p>
    <w:p w14:paraId="014C33D6" w14:textId="77777777" w:rsidR="006B3BC5" w:rsidRPr="00320281" w:rsidRDefault="006B3BC5" w:rsidP="0096472B">
      <w:pPr>
        <w:pStyle w:val="Piedepgina"/>
        <w:rPr>
          <w:sz w:val="22"/>
          <w:szCs w:val="22"/>
        </w:rPr>
      </w:pPr>
    </w:p>
    <w:p w14:paraId="556B9FCC" w14:textId="1E13C3B4" w:rsidR="0096472B" w:rsidRPr="00320281" w:rsidRDefault="00647F9A" w:rsidP="00647F9A">
      <w:pPr>
        <w:spacing w:after="0" w:line="240" w:lineRule="auto"/>
        <w:jc w:val="both"/>
        <w:rPr>
          <w:rFonts w:ascii="Times New Roman" w:hAnsi="Times New Roman" w:cs="Times New Roman"/>
          <w:b/>
          <w:bCs/>
        </w:rPr>
      </w:pPr>
      <w:r w:rsidRPr="00320281">
        <w:rPr>
          <w:rFonts w:ascii="Times New Roman" w:hAnsi="Times New Roman" w:cs="Times New Roman"/>
          <w:b/>
          <w:bCs/>
        </w:rPr>
        <w:t xml:space="preserve">Nota: </w:t>
      </w:r>
      <w:r w:rsidR="0096472B" w:rsidRPr="00320281">
        <w:rPr>
          <w:rFonts w:ascii="Times New Roman" w:hAnsi="Times New Roman" w:cs="Times New Roman"/>
        </w:rPr>
        <w:t>Este formato deberá ser elaborado con membrete de la emp</w:t>
      </w:r>
      <w:r w:rsidR="001406CC" w:rsidRPr="00320281">
        <w:rPr>
          <w:rFonts w:ascii="Times New Roman" w:hAnsi="Times New Roman" w:cs="Times New Roman"/>
        </w:rPr>
        <w:t xml:space="preserve">resa y presentarlo en la parte </w:t>
      </w:r>
      <w:r w:rsidR="0096472B" w:rsidRPr="00320281">
        <w:rPr>
          <w:rFonts w:ascii="Times New Roman" w:hAnsi="Times New Roman" w:cs="Times New Roman"/>
        </w:rPr>
        <w:t>técnica de la proposición.</w:t>
      </w:r>
    </w:p>
    <w:p w14:paraId="1CDE2C41" w14:textId="77777777" w:rsidR="0096472B" w:rsidRPr="00320281" w:rsidRDefault="0096472B" w:rsidP="0096472B">
      <w:pPr>
        <w:spacing w:after="0" w:line="240" w:lineRule="auto"/>
        <w:ind w:left="360"/>
        <w:rPr>
          <w:rFonts w:ascii="Times New Roman" w:hAnsi="Times New Roman" w:cs="Times New Roman"/>
        </w:rPr>
      </w:pPr>
      <w:r w:rsidRPr="00320281">
        <w:rPr>
          <w:rFonts w:ascii="Times New Roman" w:hAnsi="Times New Roman" w:cs="Times New Roman"/>
        </w:rPr>
        <w:br w:type="page"/>
      </w:r>
    </w:p>
    <w:p w14:paraId="4C439C2B" w14:textId="77777777" w:rsidR="00FC3938" w:rsidRPr="00320281" w:rsidRDefault="00FC3938" w:rsidP="00372BEF">
      <w:pPr>
        <w:spacing w:line="20" w:lineRule="atLeast"/>
        <w:jc w:val="right"/>
        <w:rPr>
          <w:rFonts w:ascii="Times New Roman" w:hAnsi="Times New Roman"/>
          <w:b/>
          <w:bCs/>
          <w:spacing w:val="4"/>
          <w:sz w:val="12"/>
        </w:rPr>
      </w:pPr>
    </w:p>
    <w:p w14:paraId="12F9C8B0" w14:textId="2EB2FF3F" w:rsidR="00247D41" w:rsidRPr="00320281" w:rsidRDefault="00414EF7" w:rsidP="00372BEF">
      <w:pPr>
        <w:spacing w:line="20" w:lineRule="atLeast"/>
        <w:jc w:val="right"/>
        <w:rPr>
          <w:rFonts w:ascii="Times New Roman" w:hAnsi="Times New Roman"/>
          <w:b/>
          <w:bCs/>
          <w:spacing w:val="4"/>
          <w:sz w:val="24"/>
        </w:rPr>
      </w:pPr>
      <w:r w:rsidRPr="00320281">
        <w:rPr>
          <w:rFonts w:ascii="Times New Roman" w:hAnsi="Times New Roman"/>
          <w:b/>
          <w:bCs/>
          <w:spacing w:val="4"/>
          <w:sz w:val="24"/>
        </w:rPr>
        <w:t xml:space="preserve">Anexo </w:t>
      </w:r>
      <w:r w:rsidR="00FC3938" w:rsidRPr="00320281">
        <w:rPr>
          <w:rFonts w:ascii="Times New Roman" w:hAnsi="Times New Roman"/>
          <w:b/>
          <w:bCs/>
          <w:spacing w:val="4"/>
          <w:sz w:val="24"/>
        </w:rPr>
        <w:t>13</w:t>
      </w:r>
    </w:p>
    <w:p w14:paraId="1394CBFA" w14:textId="77777777" w:rsidR="00247D41" w:rsidRPr="00320281" w:rsidRDefault="00247D41" w:rsidP="00247D41">
      <w:pPr>
        <w:spacing w:line="20" w:lineRule="atLeast"/>
        <w:rPr>
          <w:rFonts w:ascii="Times New Roman" w:hAnsi="Times New Roman"/>
          <w:b/>
          <w:bCs/>
          <w:spacing w:val="4"/>
        </w:rPr>
      </w:pPr>
    </w:p>
    <w:p w14:paraId="4E61E699" w14:textId="4770B729" w:rsidR="00247D41" w:rsidRPr="00320281" w:rsidRDefault="00247D41" w:rsidP="00247D41">
      <w:pPr>
        <w:spacing w:line="20" w:lineRule="atLeast"/>
        <w:jc w:val="center"/>
        <w:rPr>
          <w:rFonts w:ascii="Times New Roman" w:eastAsia="Calibri" w:hAnsi="Times New Roman"/>
          <w:b/>
          <w:bCs/>
          <w:sz w:val="24"/>
          <w:szCs w:val="24"/>
        </w:rPr>
      </w:pPr>
      <w:r w:rsidRPr="00320281">
        <w:rPr>
          <w:rFonts w:ascii="Times New Roman" w:eastAsia="Calibri" w:hAnsi="Times New Roman"/>
          <w:b/>
          <w:bCs/>
          <w:sz w:val="24"/>
          <w:szCs w:val="24"/>
        </w:rPr>
        <w:t>Escrito de conformidad de darse de alta en el padrón de proveedore</w:t>
      </w:r>
      <w:r w:rsidR="00BF73A0" w:rsidRPr="00320281">
        <w:rPr>
          <w:rFonts w:ascii="Times New Roman" w:eastAsia="Calibri" w:hAnsi="Times New Roman"/>
          <w:b/>
          <w:bCs/>
          <w:sz w:val="24"/>
          <w:szCs w:val="24"/>
        </w:rPr>
        <w:t>s de la Universidad Veracruzana</w:t>
      </w:r>
    </w:p>
    <w:p w14:paraId="1CD85EF0" w14:textId="77777777" w:rsidR="00247D41" w:rsidRPr="00320281" w:rsidRDefault="00247D41" w:rsidP="00247D41">
      <w:pPr>
        <w:spacing w:line="20" w:lineRule="atLeast"/>
        <w:rPr>
          <w:rFonts w:ascii="Times New Roman" w:hAnsi="Times New Roman"/>
          <w:b/>
          <w:bCs/>
          <w:spacing w:val="4"/>
        </w:rPr>
      </w:pPr>
    </w:p>
    <w:p w14:paraId="33BEF17C" w14:textId="77777777" w:rsidR="00247D41" w:rsidRPr="00320281" w:rsidRDefault="00247D41" w:rsidP="00247D41">
      <w:pPr>
        <w:spacing w:line="20" w:lineRule="atLeast"/>
        <w:rPr>
          <w:rFonts w:ascii="Times New Roman" w:hAnsi="Times New Roman"/>
          <w:b/>
          <w:bCs/>
          <w:spacing w:val="4"/>
        </w:rPr>
      </w:pPr>
    </w:p>
    <w:p w14:paraId="649B0A8E" w14:textId="77777777" w:rsidR="00647F9A" w:rsidRPr="00320281" w:rsidRDefault="00647F9A" w:rsidP="00647F9A">
      <w:pPr>
        <w:spacing w:after="0" w:line="240" w:lineRule="auto"/>
        <w:ind w:left="-284" w:firstLine="284"/>
        <w:rPr>
          <w:rFonts w:ascii="Times New Roman" w:eastAsia="Calibri" w:hAnsi="Times New Roman" w:cs="Times New Roman"/>
          <w:b/>
          <w:bCs/>
        </w:rPr>
      </w:pPr>
      <w:r w:rsidRPr="00320281">
        <w:rPr>
          <w:rFonts w:ascii="Times New Roman" w:eastAsia="Calibri" w:hAnsi="Times New Roman" w:cs="Times New Roman"/>
          <w:b/>
          <w:bCs/>
          <w:spacing w:val="4"/>
        </w:rPr>
        <w:t xml:space="preserve">Mtra. Lizbeth Margarita Viveros </w:t>
      </w:r>
      <w:proofErr w:type="spellStart"/>
      <w:r w:rsidRPr="00320281">
        <w:rPr>
          <w:rFonts w:ascii="Times New Roman" w:eastAsia="Calibri" w:hAnsi="Times New Roman" w:cs="Times New Roman"/>
          <w:b/>
          <w:bCs/>
          <w:spacing w:val="4"/>
        </w:rPr>
        <w:t>Cancino</w:t>
      </w:r>
      <w:proofErr w:type="spellEnd"/>
    </w:p>
    <w:p w14:paraId="2AF0D722" w14:textId="77777777" w:rsidR="00647F9A" w:rsidRPr="00320281" w:rsidRDefault="00647F9A" w:rsidP="00647F9A">
      <w:pPr>
        <w:spacing w:after="0" w:line="240" w:lineRule="auto"/>
        <w:jc w:val="both"/>
        <w:rPr>
          <w:rFonts w:ascii="Times New Roman" w:hAnsi="Times New Roman" w:cs="Times New Roman"/>
        </w:rPr>
      </w:pPr>
      <w:r w:rsidRPr="00320281">
        <w:rPr>
          <w:rFonts w:ascii="Times New Roman" w:eastAsia="Calibri" w:hAnsi="Times New Roman" w:cs="Times New Roman"/>
        </w:rPr>
        <w:t>Secretaria</w:t>
      </w:r>
      <w:r w:rsidRPr="00320281">
        <w:rPr>
          <w:rFonts w:ascii="Times New Roman" w:hAnsi="Times New Roman" w:cs="Times New Roman"/>
        </w:rPr>
        <w:t xml:space="preserve"> de Administración y Finanzas</w:t>
      </w:r>
    </w:p>
    <w:p w14:paraId="7479FC41" w14:textId="77777777" w:rsidR="00647F9A" w:rsidRPr="00320281" w:rsidRDefault="00647F9A" w:rsidP="00647F9A">
      <w:pPr>
        <w:spacing w:after="0" w:line="240" w:lineRule="auto"/>
        <w:jc w:val="both"/>
        <w:rPr>
          <w:rFonts w:ascii="Times New Roman" w:hAnsi="Times New Roman" w:cs="Times New Roman"/>
        </w:rPr>
      </w:pPr>
      <w:r w:rsidRPr="00320281">
        <w:rPr>
          <w:rFonts w:ascii="Times New Roman" w:hAnsi="Times New Roman" w:cs="Times New Roman"/>
        </w:rPr>
        <w:t>Universidad Veracruzana</w:t>
      </w:r>
    </w:p>
    <w:p w14:paraId="06CF3FB4" w14:textId="77777777" w:rsidR="00647F9A" w:rsidRPr="00320281" w:rsidRDefault="00647F9A" w:rsidP="00647F9A">
      <w:pPr>
        <w:spacing w:after="0" w:line="240" w:lineRule="auto"/>
        <w:jc w:val="both"/>
        <w:rPr>
          <w:rFonts w:ascii="Times New Roman" w:hAnsi="Times New Roman" w:cs="Times New Roman"/>
        </w:rPr>
      </w:pPr>
      <w:r w:rsidRPr="00320281">
        <w:rPr>
          <w:rFonts w:ascii="Times New Roman" w:hAnsi="Times New Roman" w:cs="Times New Roman"/>
        </w:rPr>
        <w:t>Presente</w:t>
      </w:r>
    </w:p>
    <w:p w14:paraId="42C27369" w14:textId="77777777" w:rsidR="00247D41" w:rsidRPr="00320281" w:rsidRDefault="00247D41" w:rsidP="00247D41">
      <w:pPr>
        <w:spacing w:line="20" w:lineRule="atLeast"/>
        <w:rPr>
          <w:rFonts w:ascii="Times New Roman" w:hAnsi="Times New Roman"/>
        </w:rPr>
      </w:pPr>
    </w:p>
    <w:p w14:paraId="38D24C80" w14:textId="77777777" w:rsidR="00247D41" w:rsidRPr="00320281" w:rsidRDefault="00247D41" w:rsidP="00247D41">
      <w:pPr>
        <w:spacing w:line="20" w:lineRule="atLeast"/>
        <w:rPr>
          <w:rFonts w:ascii="Times New Roman" w:hAnsi="Times New Roman"/>
        </w:rPr>
      </w:pPr>
    </w:p>
    <w:p w14:paraId="76CD9DAB" w14:textId="18A2A569" w:rsidR="00247D41" w:rsidRPr="00320281" w:rsidRDefault="00247D41" w:rsidP="00247D41">
      <w:pPr>
        <w:autoSpaceDE w:val="0"/>
        <w:autoSpaceDN w:val="0"/>
        <w:adjustRightInd w:val="0"/>
        <w:spacing w:line="20" w:lineRule="atLeast"/>
        <w:jc w:val="both"/>
        <w:rPr>
          <w:rFonts w:ascii="Times New Roman" w:hAnsi="Times New Roman"/>
        </w:rPr>
      </w:pPr>
      <w:r w:rsidRPr="00320281">
        <w:rPr>
          <w:rFonts w:ascii="Times New Roman" w:hAnsi="Times New Roman"/>
        </w:rPr>
        <w:t>En relación a la</w:t>
      </w:r>
      <w:r w:rsidR="00422CB2" w:rsidRPr="00320281">
        <w:rPr>
          <w:rFonts w:ascii="Times New Roman" w:hAnsi="Times New Roman" w:cs="Times New Roman"/>
        </w:rPr>
        <w:t xml:space="preserve"> </w:t>
      </w:r>
      <w:r w:rsidR="00422CB2" w:rsidRPr="00320281">
        <w:rPr>
          <w:rFonts w:ascii="Times New Roman" w:hAnsi="Times New Roman" w:cs="Times New Roman"/>
          <w:b/>
        </w:rPr>
        <w:t>Licita</w:t>
      </w:r>
      <w:r w:rsidR="00DA4DBD">
        <w:rPr>
          <w:rFonts w:ascii="Times New Roman" w:hAnsi="Times New Roman" w:cs="Times New Roman"/>
          <w:b/>
        </w:rPr>
        <w:t xml:space="preserve">ción </w:t>
      </w:r>
      <w:r w:rsidR="0064333A">
        <w:rPr>
          <w:rFonts w:ascii="Times New Roman" w:hAnsi="Times New Roman" w:cs="Times New Roman"/>
          <w:b/>
        </w:rPr>
        <w:t xml:space="preserve">Pública Nacional </w:t>
      </w:r>
      <w:r w:rsidR="00117A00">
        <w:rPr>
          <w:rFonts w:ascii="Times New Roman" w:hAnsi="Times New Roman" w:cs="Times New Roman"/>
          <w:b/>
        </w:rPr>
        <w:t>UV-LPN-012</w:t>
      </w:r>
      <w:r w:rsidR="0064333A">
        <w:rPr>
          <w:rFonts w:ascii="Times New Roman" w:hAnsi="Times New Roman" w:cs="Times New Roman"/>
          <w:b/>
        </w:rPr>
        <w:t>-2025</w:t>
      </w:r>
      <w:r w:rsidR="00422CB2" w:rsidRPr="00320281">
        <w:rPr>
          <w:rFonts w:ascii="Times New Roman" w:hAnsi="Times New Roman" w:cs="Times New Roman"/>
          <w:b/>
        </w:rPr>
        <w:t xml:space="preserve"> para </w:t>
      </w:r>
      <w:r w:rsidR="00FA312A" w:rsidRPr="00320281">
        <w:rPr>
          <w:rFonts w:ascii="Times New Roman" w:hAnsi="Times New Roman" w:cs="Times New Roman"/>
          <w:b/>
        </w:rPr>
        <w:t xml:space="preserve">Adquisición de </w:t>
      </w:r>
      <w:r w:rsidR="00FA312A">
        <w:rPr>
          <w:rFonts w:ascii="Times New Roman" w:hAnsi="Times New Roman" w:cs="Times New Roman"/>
          <w:b/>
        </w:rPr>
        <w:t xml:space="preserve">Equipo, Refacciones, </w:t>
      </w:r>
      <w:r w:rsidR="00FA312A" w:rsidRPr="00D4030F">
        <w:rPr>
          <w:rFonts w:ascii="Times New Roman" w:hAnsi="Times New Roman" w:cs="Times New Roman"/>
          <w:b/>
        </w:rPr>
        <w:t>Accesorios e Instrumental médico y de laboratorio</w:t>
      </w:r>
      <w:r w:rsidR="00422CB2" w:rsidRPr="00320281">
        <w:rPr>
          <w:rFonts w:ascii="Times New Roman" w:hAnsi="Times New Roman" w:cs="Times New Roman"/>
          <w:b/>
          <w:bCs/>
        </w:rPr>
        <w:t>,</w:t>
      </w:r>
      <w:r w:rsidRPr="00320281">
        <w:rPr>
          <w:rFonts w:ascii="Times New Roman" w:hAnsi="Times New Roman"/>
        </w:rPr>
        <w:t xml:space="preserve"> y en cumplimiento a las bases establecidas para participar en este concurso, manifiesto a usted </w:t>
      </w:r>
      <w:r w:rsidRPr="00320281">
        <w:rPr>
          <w:rFonts w:ascii="Times New Roman" w:hAnsi="Times New Roman"/>
          <w:b/>
          <w:bCs/>
        </w:rPr>
        <w:t xml:space="preserve">mi conformidad </w:t>
      </w:r>
      <w:r w:rsidRPr="00320281">
        <w:rPr>
          <w:rFonts w:ascii="Times New Roman" w:hAnsi="Times New Roman"/>
          <w:bCs/>
        </w:rPr>
        <w:t>de darme de alta en el padrón de proveedores de la Dirección de Recursos Materiales de la Universidad Veracruzana</w:t>
      </w:r>
      <w:r w:rsidRPr="00320281">
        <w:rPr>
          <w:rFonts w:ascii="Times New Roman" w:hAnsi="Times New Roman"/>
        </w:rPr>
        <w:t xml:space="preserve"> </w:t>
      </w:r>
      <w:r w:rsidR="000A2AF5" w:rsidRPr="00320281">
        <w:rPr>
          <w:rFonts w:ascii="Times New Roman" w:hAnsi="Times New Roman"/>
        </w:rPr>
        <w:t xml:space="preserve">o en su caso </w:t>
      </w:r>
      <w:r w:rsidR="00C272B6" w:rsidRPr="00320281">
        <w:rPr>
          <w:rFonts w:ascii="Times New Roman" w:hAnsi="Times New Roman"/>
        </w:rPr>
        <w:t xml:space="preserve">actualizaré </w:t>
      </w:r>
      <w:r w:rsidR="000A2AF5" w:rsidRPr="00320281">
        <w:rPr>
          <w:rFonts w:ascii="Times New Roman" w:hAnsi="Times New Roman"/>
        </w:rPr>
        <w:t xml:space="preserve">la documentación que se requiera </w:t>
      </w:r>
      <w:r w:rsidRPr="00320281">
        <w:rPr>
          <w:rFonts w:ascii="Times New Roman" w:hAnsi="Times New Roman"/>
        </w:rPr>
        <w:t>previo a la firma del contrato.</w:t>
      </w:r>
    </w:p>
    <w:p w14:paraId="49269AC9" w14:textId="77777777" w:rsidR="00247D41" w:rsidRPr="00320281" w:rsidRDefault="00247D41" w:rsidP="00247D41">
      <w:pPr>
        <w:autoSpaceDE w:val="0"/>
        <w:autoSpaceDN w:val="0"/>
        <w:adjustRightInd w:val="0"/>
        <w:spacing w:line="20" w:lineRule="atLeast"/>
        <w:jc w:val="both"/>
        <w:rPr>
          <w:rFonts w:ascii="Times New Roman" w:hAnsi="Times New Roman"/>
          <w:b/>
        </w:rPr>
      </w:pPr>
    </w:p>
    <w:p w14:paraId="4FE5B8F0" w14:textId="77777777" w:rsidR="00247D41" w:rsidRPr="00320281" w:rsidRDefault="00247D41" w:rsidP="00247D41">
      <w:pPr>
        <w:spacing w:line="20" w:lineRule="atLeast"/>
        <w:jc w:val="center"/>
        <w:rPr>
          <w:rFonts w:ascii="Times New Roman" w:hAnsi="Times New Roman"/>
          <w:b/>
        </w:rPr>
      </w:pPr>
    </w:p>
    <w:p w14:paraId="3AF4A6C8" w14:textId="77777777" w:rsidR="00247D41" w:rsidRPr="00320281" w:rsidRDefault="00247D41" w:rsidP="00247D41">
      <w:pPr>
        <w:spacing w:line="20" w:lineRule="atLeast"/>
        <w:jc w:val="center"/>
        <w:rPr>
          <w:rFonts w:ascii="Times New Roman" w:hAnsi="Times New Roman"/>
        </w:rPr>
      </w:pPr>
      <w:r w:rsidRPr="00320281">
        <w:rPr>
          <w:rFonts w:ascii="Times New Roman" w:hAnsi="Times New Roman"/>
        </w:rPr>
        <w:t>(Lugar y Fecha)</w:t>
      </w:r>
    </w:p>
    <w:p w14:paraId="56AF0718" w14:textId="2EE072E6" w:rsidR="00247D41" w:rsidRPr="00320281" w:rsidRDefault="00C378EC" w:rsidP="00247D41">
      <w:pPr>
        <w:spacing w:line="20" w:lineRule="atLeast"/>
        <w:jc w:val="center"/>
        <w:rPr>
          <w:rFonts w:ascii="Times New Roman" w:hAnsi="Times New Roman"/>
        </w:rPr>
      </w:pPr>
      <w:r w:rsidRPr="00320281">
        <w:rPr>
          <w:rFonts w:ascii="Times New Roman" w:eastAsia="Calibri" w:hAnsi="Times New Roman" w:cs="Times New Roman"/>
        </w:rPr>
        <w:t>ATENTAMENTE</w:t>
      </w:r>
    </w:p>
    <w:p w14:paraId="13449885" w14:textId="30AB5796" w:rsidR="00247D41" w:rsidRPr="00320281" w:rsidRDefault="00247D41" w:rsidP="00247D41">
      <w:pPr>
        <w:spacing w:line="20" w:lineRule="atLeast"/>
        <w:jc w:val="center"/>
        <w:rPr>
          <w:rFonts w:ascii="Times New Roman" w:hAnsi="Times New Roman"/>
          <w:b/>
        </w:rPr>
      </w:pPr>
      <w:r w:rsidRPr="00320281">
        <w:rPr>
          <w:rFonts w:ascii="Times New Roman" w:hAnsi="Times New Roman"/>
          <w:b/>
        </w:rPr>
        <w:t>Re</w:t>
      </w:r>
      <w:r w:rsidR="00104424" w:rsidRPr="00320281">
        <w:rPr>
          <w:rFonts w:ascii="Times New Roman" w:hAnsi="Times New Roman"/>
          <w:b/>
        </w:rPr>
        <w:t>presentante Legal de la Empresa</w:t>
      </w:r>
    </w:p>
    <w:p w14:paraId="7A446E53" w14:textId="77777777" w:rsidR="00CC02E5" w:rsidRPr="00320281" w:rsidRDefault="00CC02E5" w:rsidP="00247D41">
      <w:pPr>
        <w:spacing w:line="20" w:lineRule="atLeast"/>
        <w:jc w:val="center"/>
        <w:rPr>
          <w:rFonts w:ascii="Times New Roman" w:hAnsi="Times New Roman"/>
          <w:b/>
        </w:rPr>
      </w:pPr>
    </w:p>
    <w:p w14:paraId="2E496BFA" w14:textId="77777777" w:rsidR="00CC02E5" w:rsidRPr="00320281" w:rsidRDefault="00CC02E5" w:rsidP="00247D41">
      <w:pPr>
        <w:spacing w:line="20" w:lineRule="atLeast"/>
        <w:jc w:val="center"/>
        <w:rPr>
          <w:rFonts w:ascii="Times New Roman" w:hAnsi="Times New Roman"/>
          <w:b/>
        </w:rPr>
      </w:pPr>
    </w:p>
    <w:p w14:paraId="499BD97E" w14:textId="79E0DC11" w:rsidR="00482164" w:rsidRDefault="00247D41" w:rsidP="00647F9A">
      <w:pPr>
        <w:spacing w:line="20" w:lineRule="atLeast"/>
        <w:ind w:left="360"/>
        <w:rPr>
          <w:rFonts w:ascii="Times New Roman" w:hAnsi="Times New Roman"/>
        </w:rPr>
      </w:pPr>
      <w:r w:rsidRPr="00320281">
        <w:rPr>
          <w:rFonts w:ascii="Times New Roman" w:hAnsi="Times New Roman"/>
          <w:b/>
        </w:rPr>
        <w:t>Nota:</w:t>
      </w:r>
      <w:r w:rsidRPr="00320281">
        <w:rPr>
          <w:rFonts w:ascii="Times New Roman" w:hAnsi="Times New Roman"/>
        </w:rPr>
        <w:t xml:space="preserve"> Este formato deberá ser elaborado con membrete de la empresa y presentarlo en la parte técnica de la proposición.</w:t>
      </w:r>
    </w:p>
    <w:p w14:paraId="67B7FCE7" w14:textId="77532511" w:rsidR="00647F9A" w:rsidRPr="00320281" w:rsidRDefault="00482164" w:rsidP="00482164">
      <w:pPr>
        <w:rPr>
          <w:rFonts w:ascii="Times New Roman" w:hAnsi="Times New Roman" w:cs="Times New Roman"/>
          <w:b/>
        </w:rPr>
      </w:pPr>
      <w:r>
        <w:rPr>
          <w:rFonts w:ascii="Times New Roman" w:hAnsi="Times New Roman"/>
        </w:rPr>
        <w:br w:type="page"/>
      </w:r>
    </w:p>
    <w:p w14:paraId="164D18E3" w14:textId="7923A684" w:rsidR="00D55C2D" w:rsidRPr="00320281" w:rsidRDefault="00D55C2D" w:rsidP="00D55C2D">
      <w:pPr>
        <w:pStyle w:val="Textoindependiente3"/>
        <w:spacing w:line="20" w:lineRule="atLeast"/>
        <w:jc w:val="right"/>
        <w:rPr>
          <w:rFonts w:ascii="Times New Roman" w:hAnsi="Times New Roman" w:cs="Times New Roman"/>
          <w:b/>
          <w:sz w:val="22"/>
          <w:szCs w:val="22"/>
        </w:rPr>
      </w:pPr>
      <w:r w:rsidRPr="00320281">
        <w:rPr>
          <w:rFonts w:ascii="Times New Roman" w:hAnsi="Times New Roman" w:cs="Times New Roman"/>
          <w:b/>
          <w:sz w:val="22"/>
          <w:szCs w:val="22"/>
        </w:rPr>
        <w:lastRenderedPageBreak/>
        <w:t xml:space="preserve">Anexo </w:t>
      </w:r>
      <w:r w:rsidR="00FC3938" w:rsidRPr="00320281">
        <w:rPr>
          <w:rFonts w:ascii="Times New Roman" w:hAnsi="Times New Roman" w:cs="Times New Roman"/>
          <w:b/>
          <w:sz w:val="22"/>
          <w:szCs w:val="22"/>
        </w:rPr>
        <w:t>14</w:t>
      </w:r>
    </w:p>
    <w:p w14:paraId="26C07E1B" w14:textId="77777777" w:rsidR="00D55C2D" w:rsidRPr="00320281" w:rsidRDefault="00D55C2D" w:rsidP="00D55C2D">
      <w:pPr>
        <w:spacing w:line="20" w:lineRule="atLeast"/>
        <w:jc w:val="center"/>
        <w:rPr>
          <w:rFonts w:ascii="Times New Roman" w:hAnsi="Times New Roman" w:cs="Times New Roman"/>
          <w:b/>
          <w:bCs/>
        </w:rPr>
      </w:pPr>
      <w:r w:rsidRPr="00320281">
        <w:rPr>
          <w:rFonts w:ascii="Times New Roman" w:hAnsi="Times New Roman" w:cs="Times New Roman"/>
          <w:b/>
          <w:bCs/>
        </w:rPr>
        <w:t xml:space="preserve">Proposición Económica </w:t>
      </w:r>
    </w:p>
    <w:p w14:paraId="027E8BE8" w14:textId="77777777" w:rsidR="00F320B3" w:rsidRDefault="00F320B3" w:rsidP="00647F9A">
      <w:pPr>
        <w:spacing w:after="0" w:line="240" w:lineRule="auto"/>
        <w:ind w:left="-284" w:firstLine="284"/>
        <w:rPr>
          <w:rFonts w:ascii="Times New Roman" w:eastAsia="Calibri" w:hAnsi="Times New Roman" w:cs="Times New Roman"/>
          <w:b/>
          <w:bCs/>
          <w:spacing w:val="4"/>
        </w:rPr>
      </w:pPr>
    </w:p>
    <w:p w14:paraId="29015CF8" w14:textId="2DD293D8" w:rsidR="00647F9A" w:rsidRPr="00320281" w:rsidRDefault="00647F9A" w:rsidP="00647F9A">
      <w:pPr>
        <w:spacing w:after="0" w:line="240" w:lineRule="auto"/>
        <w:ind w:left="-284" w:firstLine="284"/>
        <w:rPr>
          <w:rFonts w:ascii="Times New Roman" w:eastAsia="Calibri" w:hAnsi="Times New Roman" w:cs="Times New Roman"/>
          <w:b/>
          <w:bCs/>
        </w:rPr>
      </w:pPr>
      <w:r w:rsidRPr="00320281">
        <w:rPr>
          <w:rFonts w:ascii="Times New Roman" w:eastAsia="Calibri" w:hAnsi="Times New Roman" w:cs="Times New Roman"/>
          <w:b/>
          <w:bCs/>
          <w:spacing w:val="4"/>
        </w:rPr>
        <w:t xml:space="preserve">Mtra. Lizbeth Margarita Viveros </w:t>
      </w:r>
      <w:proofErr w:type="spellStart"/>
      <w:r w:rsidRPr="00320281">
        <w:rPr>
          <w:rFonts w:ascii="Times New Roman" w:eastAsia="Calibri" w:hAnsi="Times New Roman" w:cs="Times New Roman"/>
          <w:b/>
          <w:bCs/>
          <w:spacing w:val="4"/>
        </w:rPr>
        <w:t>Cancino</w:t>
      </w:r>
      <w:proofErr w:type="spellEnd"/>
    </w:p>
    <w:p w14:paraId="3458691E" w14:textId="77777777" w:rsidR="00647F9A" w:rsidRPr="00320281" w:rsidRDefault="00647F9A" w:rsidP="00647F9A">
      <w:pPr>
        <w:spacing w:after="0" w:line="240" w:lineRule="auto"/>
        <w:jc w:val="both"/>
        <w:rPr>
          <w:rFonts w:ascii="Times New Roman" w:hAnsi="Times New Roman" w:cs="Times New Roman"/>
        </w:rPr>
      </w:pPr>
      <w:r w:rsidRPr="00320281">
        <w:rPr>
          <w:rFonts w:ascii="Times New Roman" w:eastAsia="Calibri" w:hAnsi="Times New Roman" w:cs="Times New Roman"/>
        </w:rPr>
        <w:t>Secretaria</w:t>
      </w:r>
      <w:r w:rsidRPr="00320281">
        <w:rPr>
          <w:rFonts w:ascii="Times New Roman" w:hAnsi="Times New Roman" w:cs="Times New Roman"/>
        </w:rPr>
        <w:t xml:space="preserve"> de Administración y Finanzas</w:t>
      </w:r>
    </w:p>
    <w:p w14:paraId="3EC56144" w14:textId="77777777" w:rsidR="00647F9A" w:rsidRPr="00320281" w:rsidRDefault="00647F9A" w:rsidP="00647F9A">
      <w:pPr>
        <w:spacing w:after="0" w:line="240" w:lineRule="auto"/>
        <w:jc w:val="both"/>
        <w:rPr>
          <w:rFonts w:ascii="Times New Roman" w:hAnsi="Times New Roman" w:cs="Times New Roman"/>
        </w:rPr>
      </w:pPr>
      <w:r w:rsidRPr="00320281">
        <w:rPr>
          <w:rFonts w:ascii="Times New Roman" w:hAnsi="Times New Roman" w:cs="Times New Roman"/>
        </w:rPr>
        <w:t>Universidad Veracruzana</w:t>
      </w:r>
    </w:p>
    <w:p w14:paraId="35313E7A" w14:textId="5BE1280F" w:rsidR="00647F9A" w:rsidRPr="00320281" w:rsidRDefault="00647F9A" w:rsidP="00647F9A">
      <w:pPr>
        <w:spacing w:after="0" w:line="240" w:lineRule="auto"/>
        <w:jc w:val="both"/>
        <w:rPr>
          <w:rFonts w:ascii="Times New Roman" w:hAnsi="Times New Roman" w:cs="Times New Roman"/>
        </w:rPr>
      </w:pPr>
      <w:r w:rsidRPr="00320281">
        <w:rPr>
          <w:rFonts w:ascii="Times New Roman" w:hAnsi="Times New Roman" w:cs="Times New Roman"/>
        </w:rPr>
        <w:t>Presente</w:t>
      </w:r>
    </w:p>
    <w:p w14:paraId="67CABA9D" w14:textId="77777777" w:rsidR="00647F9A" w:rsidRPr="00320281" w:rsidRDefault="00647F9A" w:rsidP="00647F9A">
      <w:pPr>
        <w:spacing w:after="0" w:line="240" w:lineRule="auto"/>
        <w:jc w:val="both"/>
        <w:rPr>
          <w:rFonts w:ascii="Times New Roman" w:hAnsi="Times New Roman" w:cs="Times New Roman"/>
        </w:rPr>
      </w:pPr>
    </w:p>
    <w:p w14:paraId="4BD0525A" w14:textId="3CB97EC1" w:rsidR="00D55C2D" w:rsidRPr="00320281" w:rsidRDefault="00D55C2D" w:rsidP="00956CD4">
      <w:pPr>
        <w:pStyle w:val="Textoindependiente"/>
        <w:spacing w:line="20" w:lineRule="atLeast"/>
        <w:jc w:val="both"/>
        <w:rPr>
          <w:rFonts w:ascii="Times New Roman" w:hAnsi="Times New Roman" w:cs="Times New Roman"/>
        </w:rPr>
      </w:pPr>
      <w:r w:rsidRPr="00320281">
        <w:rPr>
          <w:rFonts w:ascii="Times New Roman" w:hAnsi="Times New Roman" w:cs="Times New Roman"/>
        </w:rPr>
        <w:t xml:space="preserve">En relación a </w:t>
      </w:r>
      <w:r w:rsidR="007D47B7" w:rsidRPr="00320281">
        <w:rPr>
          <w:rFonts w:ascii="Times New Roman" w:hAnsi="Times New Roman" w:cs="Times New Roman"/>
          <w:b/>
        </w:rPr>
        <w:t>Licita</w:t>
      </w:r>
      <w:r w:rsidR="00DA4DBD">
        <w:rPr>
          <w:rFonts w:ascii="Times New Roman" w:hAnsi="Times New Roman" w:cs="Times New Roman"/>
          <w:b/>
        </w:rPr>
        <w:t xml:space="preserve">ción </w:t>
      </w:r>
      <w:r w:rsidR="00117A00">
        <w:rPr>
          <w:rFonts w:ascii="Times New Roman" w:hAnsi="Times New Roman" w:cs="Times New Roman"/>
          <w:b/>
        </w:rPr>
        <w:t>Pública Nacional UV-LPN-012</w:t>
      </w:r>
      <w:r w:rsidR="0064333A">
        <w:rPr>
          <w:rFonts w:ascii="Times New Roman" w:hAnsi="Times New Roman" w:cs="Times New Roman"/>
          <w:b/>
        </w:rPr>
        <w:t>-2025</w:t>
      </w:r>
      <w:r w:rsidR="007D47B7" w:rsidRPr="00320281">
        <w:rPr>
          <w:rFonts w:ascii="Times New Roman" w:hAnsi="Times New Roman" w:cs="Times New Roman"/>
          <w:b/>
        </w:rPr>
        <w:t xml:space="preserve"> para </w:t>
      </w:r>
      <w:r w:rsidR="00FA312A" w:rsidRPr="00320281">
        <w:rPr>
          <w:rFonts w:ascii="Times New Roman" w:hAnsi="Times New Roman" w:cs="Times New Roman"/>
          <w:b/>
        </w:rPr>
        <w:t xml:space="preserve">Adquisición de </w:t>
      </w:r>
      <w:r w:rsidR="00FA312A">
        <w:rPr>
          <w:rFonts w:ascii="Times New Roman" w:hAnsi="Times New Roman" w:cs="Times New Roman"/>
          <w:b/>
        </w:rPr>
        <w:t xml:space="preserve">Equipo, Refacciones, </w:t>
      </w:r>
      <w:r w:rsidR="00FA312A" w:rsidRPr="00D4030F">
        <w:rPr>
          <w:rFonts w:ascii="Times New Roman" w:hAnsi="Times New Roman" w:cs="Times New Roman"/>
          <w:b/>
        </w:rPr>
        <w:t>Accesorios e Instrumental médico y de laboratorio</w:t>
      </w:r>
      <w:r w:rsidR="007D47B7" w:rsidRPr="00320281">
        <w:rPr>
          <w:rFonts w:ascii="Times New Roman" w:hAnsi="Times New Roman" w:cs="Times New Roman"/>
          <w:b/>
          <w:bCs/>
        </w:rPr>
        <w:t>,</w:t>
      </w:r>
      <w:r w:rsidR="007D47B7" w:rsidRPr="00320281">
        <w:rPr>
          <w:rFonts w:ascii="Times New Roman" w:hAnsi="Times New Roman" w:cs="Times New Roman"/>
        </w:rPr>
        <w:t xml:space="preserve"> Con</w:t>
      </w:r>
      <w:r w:rsidRPr="00320281">
        <w:rPr>
          <w:rFonts w:ascii="Times New Roman" w:hAnsi="Times New Roman" w:cs="Times New Roman"/>
        </w:rPr>
        <w:t xml:space="preserve"> respecto a la partida</w:t>
      </w:r>
      <w:r w:rsidR="00A65980" w:rsidRPr="00320281">
        <w:rPr>
          <w:rFonts w:ascii="Times New Roman" w:hAnsi="Times New Roman" w:cs="Times New Roman"/>
        </w:rPr>
        <w:t xml:space="preserve"> </w:t>
      </w:r>
      <w:r w:rsidRPr="00320281">
        <w:rPr>
          <w:rFonts w:ascii="Times New Roman" w:hAnsi="Times New Roman" w:cs="Times New Roman"/>
        </w:rPr>
        <w:t xml:space="preserve">ofertada en la Proposición Técnica, </w:t>
      </w:r>
      <w:r w:rsidR="008952E6" w:rsidRPr="00320281">
        <w:rPr>
          <w:rFonts w:ascii="Times New Roman" w:hAnsi="Times New Roman" w:cs="Times New Roman"/>
        </w:rPr>
        <w:t xml:space="preserve">propongo </w:t>
      </w:r>
      <w:r w:rsidR="00A65980" w:rsidRPr="00320281">
        <w:rPr>
          <w:rFonts w:ascii="Times New Roman" w:hAnsi="Times New Roman" w:cs="Times New Roman"/>
        </w:rPr>
        <w:t>el</w:t>
      </w:r>
      <w:r w:rsidRPr="00320281">
        <w:rPr>
          <w:rFonts w:ascii="Times New Roman" w:hAnsi="Times New Roman" w:cs="Times New Roman"/>
        </w:rPr>
        <w:t xml:space="preserve"> precio de la</w:t>
      </w:r>
      <w:r w:rsidR="00A65980" w:rsidRPr="00320281">
        <w:rPr>
          <w:rFonts w:ascii="Times New Roman" w:hAnsi="Times New Roman" w:cs="Times New Roman"/>
        </w:rPr>
        <w:t xml:space="preserve"> misma</w:t>
      </w:r>
      <w:r w:rsidRPr="00320281">
        <w:rPr>
          <w:rFonts w:ascii="Times New Roman" w:hAnsi="Times New Roman" w:cs="Times New Roman"/>
        </w:rPr>
        <w:t xml:space="preserve"> </w:t>
      </w:r>
      <w:r w:rsidR="00A65980" w:rsidRPr="00320281">
        <w:rPr>
          <w:rFonts w:ascii="Times New Roman" w:hAnsi="Times New Roman" w:cs="Times New Roman"/>
        </w:rPr>
        <w:t>es</w:t>
      </w:r>
      <w:r w:rsidRPr="00320281">
        <w:rPr>
          <w:rFonts w:ascii="Times New Roman" w:hAnsi="Times New Roman" w:cs="Times New Roman"/>
        </w:rPr>
        <w:t xml:space="preserve"> </w:t>
      </w:r>
      <w:r w:rsidR="00A65980" w:rsidRPr="00320281">
        <w:rPr>
          <w:rFonts w:ascii="Times New Roman" w:hAnsi="Times New Roman" w:cs="Times New Roman"/>
        </w:rPr>
        <w:t>el que se indica</w:t>
      </w:r>
      <w:r w:rsidRPr="00320281">
        <w:rPr>
          <w:rFonts w:ascii="Times New Roman" w:hAnsi="Times New Roman" w:cs="Times New Roman"/>
        </w:rPr>
        <w:t xml:space="preserve"> a continuación. </w:t>
      </w:r>
    </w:p>
    <w:tbl>
      <w:tblPr>
        <w:tblW w:w="0" w:type="auto"/>
        <w:tblBorders>
          <w:insideH w:val="single" w:sz="4" w:space="0" w:color="auto"/>
        </w:tblBorders>
        <w:tblLook w:val="01E0" w:firstRow="1" w:lastRow="1" w:firstColumn="1" w:lastColumn="1" w:noHBand="0" w:noVBand="0"/>
      </w:tblPr>
      <w:tblGrid>
        <w:gridCol w:w="2728"/>
        <w:gridCol w:w="6486"/>
      </w:tblGrid>
      <w:tr w:rsidR="00D55C2D" w:rsidRPr="00320281" w14:paraId="0BE58A3A" w14:textId="77777777" w:rsidTr="005633B8">
        <w:tc>
          <w:tcPr>
            <w:tcW w:w="2728" w:type="dxa"/>
          </w:tcPr>
          <w:p w14:paraId="11F4257C" w14:textId="77777777" w:rsidR="00D55C2D" w:rsidRPr="00320281" w:rsidRDefault="00D55C2D" w:rsidP="005633B8">
            <w:pPr>
              <w:spacing w:line="20" w:lineRule="atLeast"/>
              <w:jc w:val="both"/>
              <w:rPr>
                <w:rFonts w:ascii="Times New Roman" w:hAnsi="Times New Roman" w:cs="Times New Roman"/>
                <w:b/>
              </w:rPr>
            </w:pPr>
            <w:r w:rsidRPr="00320281">
              <w:rPr>
                <w:rFonts w:ascii="Times New Roman" w:hAnsi="Times New Roman" w:cs="Times New Roman"/>
                <w:b/>
              </w:rPr>
              <w:t>Nombre del Proveedor:</w:t>
            </w:r>
          </w:p>
        </w:tc>
        <w:tc>
          <w:tcPr>
            <w:tcW w:w="6486" w:type="dxa"/>
            <w:tcBorders>
              <w:top w:val="nil"/>
              <w:bottom w:val="single" w:sz="4" w:space="0" w:color="auto"/>
            </w:tcBorders>
          </w:tcPr>
          <w:p w14:paraId="5E4EB0E8" w14:textId="77777777" w:rsidR="00D55C2D" w:rsidRPr="00320281" w:rsidRDefault="00D55C2D" w:rsidP="005633B8">
            <w:pPr>
              <w:spacing w:line="20" w:lineRule="atLeast"/>
              <w:jc w:val="both"/>
              <w:rPr>
                <w:rFonts w:ascii="Times New Roman" w:hAnsi="Times New Roman" w:cs="Times New Roman"/>
                <w:b/>
              </w:rPr>
            </w:pPr>
          </w:p>
        </w:tc>
      </w:tr>
    </w:tbl>
    <w:p w14:paraId="7FF493A8" w14:textId="77777777" w:rsidR="00D55C2D" w:rsidRPr="00320281" w:rsidRDefault="00D55C2D" w:rsidP="00D55C2D">
      <w:pPr>
        <w:spacing w:line="20" w:lineRule="atLeast"/>
        <w:jc w:val="both"/>
        <w:rPr>
          <w:rFonts w:ascii="Times New Roman" w:hAnsi="Times New Roman" w:cs="Times New Roman"/>
          <w:sz w:val="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1"/>
        <w:gridCol w:w="2651"/>
        <w:gridCol w:w="1276"/>
        <w:gridCol w:w="1134"/>
        <w:gridCol w:w="829"/>
        <w:gridCol w:w="22"/>
        <w:gridCol w:w="992"/>
        <w:gridCol w:w="2410"/>
      </w:tblGrid>
      <w:tr w:rsidR="00526FBB" w:rsidRPr="00320281" w14:paraId="37CFB645" w14:textId="77777777" w:rsidTr="00647F9A">
        <w:trPr>
          <w:trHeight w:val="601"/>
        </w:trPr>
        <w:tc>
          <w:tcPr>
            <w:tcW w:w="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404491" w14:textId="130851D8" w:rsidR="00526FBB" w:rsidRPr="00320281" w:rsidRDefault="00526FBB" w:rsidP="00FB682E">
            <w:pPr>
              <w:spacing w:line="20" w:lineRule="atLeast"/>
              <w:jc w:val="center"/>
              <w:rPr>
                <w:rFonts w:ascii="Times New Roman" w:hAnsi="Times New Roman" w:cs="Times New Roman"/>
                <w:b/>
                <w:bCs/>
                <w:sz w:val="16"/>
                <w:szCs w:val="16"/>
              </w:rPr>
            </w:pPr>
            <w:r w:rsidRPr="00320281">
              <w:rPr>
                <w:rFonts w:ascii="Times New Roman" w:hAnsi="Times New Roman" w:cs="Times New Roman"/>
                <w:b/>
                <w:bCs/>
                <w:sz w:val="16"/>
                <w:szCs w:val="16"/>
              </w:rPr>
              <w:t>Partida</w:t>
            </w:r>
          </w:p>
        </w:tc>
        <w:tc>
          <w:tcPr>
            <w:tcW w:w="2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933868" w14:textId="77777777" w:rsidR="00526FBB" w:rsidRPr="00320281" w:rsidRDefault="00526FBB" w:rsidP="00275CE6">
            <w:pPr>
              <w:spacing w:line="20" w:lineRule="atLeast"/>
              <w:jc w:val="center"/>
              <w:rPr>
                <w:rFonts w:ascii="Times New Roman" w:hAnsi="Times New Roman" w:cs="Times New Roman"/>
                <w:b/>
                <w:bCs/>
                <w:sz w:val="16"/>
                <w:szCs w:val="16"/>
              </w:rPr>
            </w:pPr>
            <w:r w:rsidRPr="00320281">
              <w:rPr>
                <w:rFonts w:ascii="Times New Roman" w:hAnsi="Times New Roman" w:cs="Times New Roman"/>
                <w:b/>
                <w:bCs/>
                <w:sz w:val="16"/>
                <w:szCs w:val="16"/>
              </w:rPr>
              <w:t>Descripción Breve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E7BD6F" w14:textId="724F1BF4" w:rsidR="00526FBB" w:rsidRPr="00320281" w:rsidRDefault="00526FBB" w:rsidP="00275CE6">
            <w:pPr>
              <w:spacing w:line="20" w:lineRule="atLeast"/>
              <w:jc w:val="center"/>
              <w:rPr>
                <w:rFonts w:ascii="Times New Roman" w:hAnsi="Times New Roman" w:cs="Times New Roman"/>
                <w:b/>
                <w:bCs/>
                <w:sz w:val="16"/>
                <w:szCs w:val="16"/>
              </w:rPr>
            </w:pPr>
            <w:r w:rsidRPr="00320281">
              <w:rPr>
                <w:rFonts w:ascii="Times New Roman" w:hAnsi="Times New Roman" w:cs="Times New Roman"/>
                <w:b/>
                <w:bCs/>
                <w:sz w:val="16"/>
                <w:szCs w:val="16"/>
              </w:rPr>
              <w:t>Vigencia</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5B0205" w14:textId="77777777" w:rsidR="00526FBB" w:rsidRPr="00320281" w:rsidRDefault="00526FBB" w:rsidP="00275CE6">
            <w:pPr>
              <w:spacing w:line="20" w:lineRule="atLeast"/>
              <w:jc w:val="center"/>
              <w:rPr>
                <w:rFonts w:ascii="Times New Roman" w:hAnsi="Times New Roman" w:cs="Times New Roman"/>
                <w:b/>
                <w:bCs/>
                <w:sz w:val="16"/>
                <w:szCs w:val="16"/>
              </w:rPr>
            </w:pPr>
            <w:r w:rsidRPr="00320281">
              <w:rPr>
                <w:rFonts w:ascii="Times New Roman" w:hAnsi="Times New Roman" w:cs="Times New Roman"/>
                <w:b/>
                <w:bCs/>
                <w:sz w:val="16"/>
                <w:szCs w:val="16"/>
              </w:rPr>
              <w:t>Unidad de Medida</w:t>
            </w:r>
          </w:p>
        </w:tc>
        <w:tc>
          <w:tcPr>
            <w:tcW w:w="85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265296" w14:textId="7E21EBC5" w:rsidR="00526FBB" w:rsidRPr="00320281" w:rsidRDefault="00526FBB" w:rsidP="00275CE6">
            <w:pPr>
              <w:spacing w:line="20" w:lineRule="atLeast"/>
              <w:jc w:val="center"/>
              <w:rPr>
                <w:rFonts w:ascii="Times New Roman" w:hAnsi="Times New Roman" w:cs="Times New Roman"/>
                <w:b/>
                <w:bCs/>
                <w:sz w:val="16"/>
                <w:szCs w:val="16"/>
              </w:rPr>
            </w:pPr>
            <w:r w:rsidRPr="00320281">
              <w:rPr>
                <w:rFonts w:ascii="Times New Roman" w:hAnsi="Times New Roman" w:cs="Times New Roman"/>
                <w:b/>
                <w:bCs/>
                <w:sz w:val="16"/>
                <w:szCs w:val="16"/>
              </w:rPr>
              <w:t>Cantidad</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696A95" w14:textId="20D45750" w:rsidR="00526FBB" w:rsidRPr="00320281" w:rsidRDefault="00526FBB" w:rsidP="00275CE6">
            <w:pPr>
              <w:spacing w:line="20" w:lineRule="atLeast"/>
              <w:jc w:val="center"/>
              <w:rPr>
                <w:rFonts w:ascii="Times New Roman" w:hAnsi="Times New Roman" w:cs="Times New Roman"/>
                <w:b/>
                <w:bCs/>
                <w:sz w:val="16"/>
                <w:szCs w:val="16"/>
              </w:rPr>
            </w:pPr>
            <w:r w:rsidRPr="00320281">
              <w:rPr>
                <w:rFonts w:ascii="Times New Roman" w:hAnsi="Times New Roman" w:cs="Times New Roman"/>
                <w:b/>
                <w:bCs/>
                <w:sz w:val="16"/>
                <w:szCs w:val="16"/>
              </w:rPr>
              <w:t>Precio Unitario Fijo</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2ABE34" w14:textId="77777777" w:rsidR="00526FBB" w:rsidRPr="00320281" w:rsidRDefault="00526FBB" w:rsidP="00275CE6">
            <w:pPr>
              <w:spacing w:line="20" w:lineRule="atLeast"/>
              <w:jc w:val="center"/>
              <w:rPr>
                <w:rFonts w:ascii="Times New Roman" w:hAnsi="Times New Roman" w:cs="Times New Roman"/>
                <w:b/>
                <w:bCs/>
                <w:sz w:val="16"/>
                <w:szCs w:val="16"/>
              </w:rPr>
            </w:pPr>
            <w:r w:rsidRPr="00320281">
              <w:rPr>
                <w:rFonts w:ascii="Times New Roman" w:hAnsi="Times New Roman" w:cs="Times New Roman"/>
                <w:b/>
                <w:bCs/>
                <w:sz w:val="16"/>
                <w:szCs w:val="16"/>
              </w:rPr>
              <w:t>Precio Total</w:t>
            </w:r>
          </w:p>
        </w:tc>
      </w:tr>
      <w:tr w:rsidR="00526FBB" w:rsidRPr="00320281" w14:paraId="7B96E9E6" w14:textId="77777777" w:rsidTr="00526FBB">
        <w:trPr>
          <w:trHeight w:val="286"/>
        </w:trPr>
        <w:tc>
          <w:tcPr>
            <w:tcW w:w="751" w:type="dxa"/>
            <w:tcBorders>
              <w:top w:val="single" w:sz="4" w:space="0" w:color="auto"/>
              <w:left w:val="single" w:sz="4" w:space="0" w:color="auto"/>
              <w:bottom w:val="single" w:sz="4" w:space="0" w:color="auto"/>
              <w:right w:val="single" w:sz="4" w:space="0" w:color="auto"/>
            </w:tcBorders>
          </w:tcPr>
          <w:p w14:paraId="369045B1" w14:textId="77777777" w:rsidR="00526FBB" w:rsidRPr="00320281" w:rsidRDefault="00526FBB" w:rsidP="00275CE6">
            <w:pPr>
              <w:spacing w:line="20" w:lineRule="atLeast"/>
              <w:jc w:val="both"/>
              <w:rPr>
                <w:rFonts w:ascii="Times New Roman" w:hAnsi="Times New Roman" w:cs="Times New Roman"/>
              </w:rPr>
            </w:pPr>
          </w:p>
        </w:tc>
        <w:tc>
          <w:tcPr>
            <w:tcW w:w="2651" w:type="dxa"/>
            <w:tcBorders>
              <w:top w:val="single" w:sz="4" w:space="0" w:color="auto"/>
              <w:left w:val="single" w:sz="4" w:space="0" w:color="auto"/>
              <w:bottom w:val="single" w:sz="4" w:space="0" w:color="auto"/>
              <w:right w:val="single" w:sz="4" w:space="0" w:color="auto"/>
            </w:tcBorders>
          </w:tcPr>
          <w:p w14:paraId="57CE5BDC" w14:textId="77777777" w:rsidR="00526FBB" w:rsidRPr="00320281" w:rsidRDefault="00526FBB" w:rsidP="00275CE6">
            <w:pPr>
              <w:spacing w:line="20" w:lineRule="atLeast"/>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22A6E87B" w14:textId="77777777" w:rsidR="00526FBB" w:rsidRPr="00320281" w:rsidRDefault="00526FBB" w:rsidP="00275CE6">
            <w:pPr>
              <w:spacing w:line="20" w:lineRule="atLeast"/>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78317D30" w14:textId="77777777" w:rsidR="00526FBB" w:rsidRPr="00320281" w:rsidRDefault="00526FBB" w:rsidP="00275CE6">
            <w:pPr>
              <w:spacing w:line="20" w:lineRule="atLeast"/>
              <w:jc w:val="both"/>
              <w:rPr>
                <w:rFonts w:ascii="Times New Roman" w:hAnsi="Times New Roman" w:cs="Times New Roman"/>
              </w:rPr>
            </w:pPr>
          </w:p>
        </w:tc>
        <w:tc>
          <w:tcPr>
            <w:tcW w:w="851" w:type="dxa"/>
            <w:gridSpan w:val="2"/>
            <w:tcBorders>
              <w:top w:val="single" w:sz="4" w:space="0" w:color="auto"/>
              <w:left w:val="single" w:sz="4" w:space="0" w:color="auto"/>
              <w:bottom w:val="single" w:sz="4" w:space="0" w:color="auto"/>
              <w:right w:val="single" w:sz="4" w:space="0" w:color="auto"/>
            </w:tcBorders>
          </w:tcPr>
          <w:p w14:paraId="7A7B9FF2" w14:textId="77777777" w:rsidR="00526FBB" w:rsidRPr="00320281" w:rsidRDefault="00526FBB" w:rsidP="00275CE6">
            <w:pPr>
              <w:spacing w:line="20" w:lineRule="atLeast"/>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1D9C97B8" w14:textId="123AF2A7" w:rsidR="00526FBB" w:rsidRPr="00320281" w:rsidRDefault="00526FBB" w:rsidP="00275CE6">
            <w:pPr>
              <w:spacing w:line="20" w:lineRule="atLeast"/>
              <w:jc w:val="both"/>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tcPr>
          <w:p w14:paraId="1B753C4C" w14:textId="77777777" w:rsidR="00526FBB" w:rsidRPr="00320281" w:rsidRDefault="00526FBB" w:rsidP="00275CE6">
            <w:pPr>
              <w:spacing w:line="20" w:lineRule="atLeast"/>
              <w:jc w:val="both"/>
              <w:rPr>
                <w:rFonts w:ascii="Times New Roman" w:hAnsi="Times New Roman" w:cs="Times New Roman"/>
              </w:rPr>
            </w:pPr>
          </w:p>
        </w:tc>
      </w:tr>
      <w:tr w:rsidR="00526FBB" w:rsidRPr="00320281" w14:paraId="1716784E" w14:textId="77777777" w:rsidTr="00526FBB">
        <w:trPr>
          <w:trHeight w:val="293"/>
        </w:trPr>
        <w:tc>
          <w:tcPr>
            <w:tcW w:w="751" w:type="dxa"/>
            <w:tcBorders>
              <w:top w:val="single" w:sz="4" w:space="0" w:color="auto"/>
              <w:left w:val="single" w:sz="4" w:space="0" w:color="auto"/>
              <w:bottom w:val="single" w:sz="4" w:space="0" w:color="auto"/>
              <w:right w:val="single" w:sz="4" w:space="0" w:color="auto"/>
            </w:tcBorders>
          </w:tcPr>
          <w:p w14:paraId="679828E5" w14:textId="77777777" w:rsidR="00526FBB" w:rsidRPr="00320281" w:rsidRDefault="00526FBB" w:rsidP="00275CE6">
            <w:pPr>
              <w:spacing w:line="20" w:lineRule="atLeast"/>
              <w:jc w:val="both"/>
              <w:rPr>
                <w:rFonts w:ascii="Times New Roman" w:hAnsi="Times New Roman" w:cs="Times New Roman"/>
              </w:rPr>
            </w:pPr>
          </w:p>
        </w:tc>
        <w:tc>
          <w:tcPr>
            <w:tcW w:w="2651" w:type="dxa"/>
            <w:tcBorders>
              <w:top w:val="single" w:sz="4" w:space="0" w:color="auto"/>
              <w:left w:val="single" w:sz="4" w:space="0" w:color="auto"/>
              <w:bottom w:val="single" w:sz="4" w:space="0" w:color="auto"/>
              <w:right w:val="single" w:sz="4" w:space="0" w:color="auto"/>
            </w:tcBorders>
          </w:tcPr>
          <w:p w14:paraId="5365BB46" w14:textId="77777777" w:rsidR="00526FBB" w:rsidRPr="00320281" w:rsidRDefault="00526FBB" w:rsidP="00275CE6">
            <w:pPr>
              <w:spacing w:line="20" w:lineRule="atLeast"/>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00CE3D5B" w14:textId="77777777" w:rsidR="00526FBB" w:rsidRPr="00320281" w:rsidRDefault="00526FBB" w:rsidP="00275CE6">
            <w:pPr>
              <w:spacing w:line="20" w:lineRule="atLeast"/>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03148622" w14:textId="77777777" w:rsidR="00526FBB" w:rsidRPr="00320281" w:rsidRDefault="00526FBB" w:rsidP="00275CE6">
            <w:pPr>
              <w:spacing w:line="20" w:lineRule="atLeast"/>
              <w:jc w:val="both"/>
              <w:rPr>
                <w:rFonts w:ascii="Times New Roman" w:hAnsi="Times New Roman" w:cs="Times New Roman"/>
              </w:rPr>
            </w:pPr>
          </w:p>
        </w:tc>
        <w:tc>
          <w:tcPr>
            <w:tcW w:w="851" w:type="dxa"/>
            <w:gridSpan w:val="2"/>
            <w:tcBorders>
              <w:top w:val="single" w:sz="4" w:space="0" w:color="auto"/>
              <w:left w:val="single" w:sz="4" w:space="0" w:color="auto"/>
              <w:bottom w:val="single" w:sz="4" w:space="0" w:color="auto"/>
              <w:right w:val="single" w:sz="4" w:space="0" w:color="auto"/>
            </w:tcBorders>
          </w:tcPr>
          <w:p w14:paraId="5A4B9532" w14:textId="77777777" w:rsidR="00526FBB" w:rsidRPr="00320281" w:rsidRDefault="00526FBB" w:rsidP="00275CE6">
            <w:pPr>
              <w:spacing w:line="20" w:lineRule="atLeast"/>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456A7110" w14:textId="73B3F85A" w:rsidR="00526FBB" w:rsidRPr="00320281" w:rsidRDefault="00526FBB" w:rsidP="00275CE6">
            <w:pPr>
              <w:spacing w:line="20" w:lineRule="atLeast"/>
              <w:jc w:val="both"/>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tcPr>
          <w:p w14:paraId="1F804652" w14:textId="77777777" w:rsidR="00526FBB" w:rsidRPr="00320281" w:rsidRDefault="00526FBB" w:rsidP="00275CE6">
            <w:pPr>
              <w:spacing w:line="20" w:lineRule="atLeast"/>
              <w:jc w:val="both"/>
              <w:rPr>
                <w:rFonts w:ascii="Times New Roman" w:hAnsi="Times New Roman" w:cs="Times New Roman"/>
              </w:rPr>
            </w:pPr>
          </w:p>
        </w:tc>
      </w:tr>
      <w:tr w:rsidR="00526FBB" w:rsidRPr="00320281" w14:paraId="34887E9B" w14:textId="77777777" w:rsidTr="00526FBB">
        <w:trPr>
          <w:trHeight w:val="293"/>
        </w:trPr>
        <w:tc>
          <w:tcPr>
            <w:tcW w:w="751" w:type="dxa"/>
            <w:tcBorders>
              <w:top w:val="single" w:sz="4" w:space="0" w:color="auto"/>
              <w:left w:val="single" w:sz="4" w:space="0" w:color="auto"/>
              <w:bottom w:val="single" w:sz="4" w:space="0" w:color="auto"/>
              <w:right w:val="single" w:sz="4" w:space="0" w:color="auto"/>
            </w:tcBorders>
          </w:tcPr>
          <w:p w14:paraId="54120ADF" w14:textId="77777777" w:rsidR="00526FBB" w:rsidRPr="00320281" w:rsidRDefault="00526FBB" w:rsidP="00275CE6">
            <w:pPr>
              <w:spacing w:line="20" w:lineRule="atLeast"/>
              <w:jc w:val="both"/>
              <w:rPr>
                <w:rFonts w:ascii="Times New Roman" w:hAnsi="Times New Roman" w:cs="Times New Roman"/>
              </w:rPr>
            </w:pPr>
          </w:p>
        </w:tc>
        <w:tc>
          <w:tcPr>
            <w:tcW w:w="2651" w:type="dxa"/>
            <w:tcBorders>
              <w:top w:val="single" w:sz="4" w:space="0" w:color="auto"/>
              <w:left w:val="single" w:sz="4" w:space="0" w:color="auto"/>
              <w:bottom w:val="single" w:sz="4" w:space="0" w:color="auto"/>
              <w:right w:val="single" w:sz="4" w:space="0" w:color="auto"/>
            </w:tcBorders>
          </w:tcPr>
          <w:p w14:paraId="5337F23D" w14:textId="77777777" w:rsidR="00526FBB" w:rsidRPr="00320281" w:rsidRDefault="00526FBB" w:rsidP="00275CE6">
            <w:pPr>
              <w:spacing w:line="20" w:lineRule="atLeast"/>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2454F736" w14:textId="77777777" w:rsidR="00526FBB" w:rsidRPr="00320281" w:rsidRDefault="00526FBB" w:rsidP="00275CE6">
            <w:pPr>
              <w:spacing w:line="20" w:lineRule="atLeast"/>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6A9C9F6B" w14:textId="77777777" w:rsidR="00526FBB" w:rsidRPr="00320281" w:rsidRDefault="00526FBB" w:rsidP="00275CE6">
            <w:pPr>
              <w:spacing w:line="20" w:lineRule="atLeast"/>
              <w:jc w:val="both"/>
              <w:rPr>
                <w:rFonts w:ascii="Times New Roman" w:hAnsi="Times New Roman" w:cs="Times New Roman"/>
              </w:rPr>
            </w:pPr>
          </w:p>
        </w:tc>
        <w:tc>
          <w:tcPr>
            <w:tcW w:w="851" w:type="dxa"/>
            <w:gridSpan w:val="2"/>
            <w:tcBorders>
              <w:top w:val="single" w:sz="4" w:space="0" w:color="auto"/>
              <w:left w:val="single" w:sz="4" w:space="0" w:color="auto"/>
              <w:bottom w:val="single" w:sz="4" w:space="0" w:color="auto"/>
              <w:right w:val="single" w:sz="4" w:space="0" w:color="auto"/>
            </w:tcBorders>
          </w:tcPr>
          <w:p w14:paraId="56D0CAE4" w14:textId="77777777" w:rsidR="00526FBB" w:rsidRPr="00320281" w:rsidRDefault="00526FBB" w:rsidP="00275CE6">
            <w:pPr>
              <w:spacing w:line="20" w:lineRule="atLeast"/>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159CACAE" w14:textId="20A78CC9" w:rsidR="00526FBB" w:rsidRPr="00320281" w:rsidRDefault="00526FBB" w:rsidP="00275CE6">
            <w:pPr>
              <w:spacing w:line="20" w:lineRule="atLeast"/>
              <w:jc w:val="both"/>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tcPr>
          <w:p w14:paraId="36995CC3" w14:textId="77777777" w:rsidR="00526FBB" w:rsidRPr="00320281" w:rsidRDefault="00526FBB" w:rsidP="00275CE6">
            <w:pPr>
              <w:spacing w:line="20" w:lineRule="atLeast"/>
              <w:jc w:val="both"/>
              <w:rPr>
                <w:rFonts w:ascii="Times New Roman" w:hAnsi="Times New Roman" w:cs="Times New Roman"/>
              </w:rPr>
            </w:pPr>
          </w:p>
        </w:tc>
      </w:tr>
      <w:tr w:rsidR="00526FBB" w:rsidRPr="00320281" w14:paraId="79A4AA0D" w14:textId="77777777" w:rsidTr="00526FBB">
        <w:trPr>
          <w:trHeight w:val="338"/>
        </w:trPr>
        <w:tc>
          <w:tcPr>
            <w:tcW w:w="751" w:type="dxa"/>
            <w:tcBorders>
              <w:top w:val="nil"/>
              <w:left w:val="nil"/>
              <w:bottom w:val="nil"/>
              <w:right w:val="nil"/>
            </w:tcBorders>
          </w:tcPr>
          <w:p w14:paraId="2D5F1D27" w14:textId="77777777" w:rsidR="00526FBB" w:rsidRPr="00320281" w:rsidRDefault="00526FBB" w:rsidP="00275CE6">
            <w:pPr>
              <w:spacing w:line="20" w:lineRule="atLeast"/>
              <w:jc w:val="both"/>
              <w:rPr>
                <w:rFonts w:ascii="Times New Roman" w:hAnsi="Times New Roman" w:cs="Times New Roman"/>
              </w:rPr>
            </w:pPr>
          </w:p>
        </w:tc>
        <w:tc>
          <w:tcPr>
            <w:tcW w:w="2651" w:type="dxa"/>
            <w:tcBorders>
              <w:top w:val="nil"/>
              <w:left w:val="nil"/>
              <w:bottom w:val="nil"/>
              <w:right w:val="nil"/>
            </w:tcBorders>
          </w:tcPr>
          <w:p w14:paraId="34EE2BB9" w14:textId="77777777" w:rsidR="00526FBB" w:rsidRPr="00320281" w:rsidRDefault="00526FBB" w:rsidP="00275CE6">
            <w:pPr>
              <w:spacing w:line="20" w:lineRule="atLeast"/>
              <w:jc w:val="both"/>
              <w:rPr>
                <w:rFonts w:ascii="Times New Roman" w:hAnsi="Times New Roman" w:cs="Times New Roman"/>
              </w:rPr>
            </w:pPr>
          </w:p>
        </w:tc>
        <w:tc>
          <w:tcPr>
            <w:tcW w:w="3239" w:type="dxa"/>
            <w:gridSpan w:val="3"/>
            <w:tcBorders>
              <w:top w:val="nil"/>
              <w:left w:val="nil"/>
              <w:bottom w:val="nil"/>
              <w:right w:val="nil"/>
            </w:tcBorders>
          </w:tcPr>
          <w:p w14:paraId="301027C8" w14:textId="77777777" w:rsidR="00526FBB" w:rsidRPr="00320281" w:rsidRDefault="00526FBB" w:rsidP="00275CE6">
            <w:pPr>
              <w:spacing w:line="20" w:lineRule="atLeast"/>
              <w:jc w:val="right"/>
              <w:rPr>
                <w:rFonts w:ascii="Times New Roman" w:hAnsi="Times New Roman" w:cs="Times New Roman"/>
                <w:b/>
                <w:bCs/>
              </w:rPr>
            </w:pPr>
          </w:p>
        </w:tc>
        <w:tc>
          <w:tcPr>
            <w:tcW w:w="1014" w:type="dxa"/>
            <w:gridSpan w:val="2"/>
            <w:tcBorders>
              <w:top w:val="nil"/>
              <w:left w:val="nil"/>
              <w:bottom w:val="nil"/>
              <w:right w:val="nil"/>
            </w:tcBorders>
          </w:tcPr>
          <w:p w14:paraId="76D2F9BF" w14:textId="23047ECC" w:rsidR="00526FBB" w:rsidRPr="00320281" w:rsidRDefault="00526FBB" w:rsidP="00275CE6">
            <w:pPr>
              <w:spacing w:line="20" w:lineRule="atLeast"/>
              <w:jc w:val="right"/>
              <w:rPr>
                <w:rFonts w:ascii="Times New Roman" w:hAnsi="Times New Roman" w:cs="Times New Roman"/>
                <w:b/>
                <w:bCs/>
              </w:rPr>
            </w:pPr>
            <w:r w:rsidRPr="00320281">
              <w:rPr>
                <w:rFonts w:ascii="Times New Roman" w:hAnsi="Times New Roman" w:cs="Times New Roman"/>
                <w:b/>
                <w:bCs/>
              </w:rPr>
              <w:t>Importe</w:t>
            </w:r>
          </w:p>
        </w:tc>
        <w:tc>
          <w:tcPr>
            <w:tcW w:w="2410" w:type="dxa"/>
            <w:tcBorders>
              <w:top w:val="single" w:sz="4" w:space="0" w:color="auto"/>
              <w:left w:val="single" w:sz="4" w:space="0" w:color="auto"/>
              <w:bottom w:val="single" w:sz="4" w:space="0" w:color="auto"/>
              <w:right w:val="single" w:sz="4" w:space="0" w:color="auto"/>
            </w:tcBorders>
            <w:hideMark/>
          </w:tcPr>
          <w:p w14:paraId="16C40947" w14:textId="77777777" w:rsidR="00526FBB" w:rsidRPr="00320281" w:rsidRDefault="00526FBB" w:rsidP="00275CE6">
            <w:pPr>
              <w:spacing w:line="20" w:lineRule="atLeast"/>
              <w:jc w:val="both"/>
              <w:rPr>
                <w:rFonts w:ascii="Times New Roman" w:hAnsi="Times New Roman" w:cs="Times New Roman"/>
              </w:rPr>
            </w:pPr>
            <w:r w:rsidRPr="00320281">
              <w:rPr>
                <w:rFonts w:ascii="Times New Roman" w:hAnsi="Times New Roman" w:cs="Times New Roman"/>
              </w:rPr>
              <w:t>$</w:t>
            </w:r>
          </w:p>
        </w:tc>
      </w:tr>
      <w:tr w:rsidR="00526FBB" w:rsidRPr="00320281" w14:paraId="7BE32623" w14:textId="77777777" w:rsidTr="00526FBB">
        <w:trPr>
          <w:trHeight w:val="352"/>
        </w:trPr>
        <w:tc>
          <w:tcPr>
            <w:tcW w:w="751" w:type="dxa"/>
            <w:tcBorders>
              <w:top w:val="nil"/>
              <w:left w:val="nil"/>
              <w:bottom w:val="nil"/>
              <w:right w:val="nil"/>
            </w:tcBorders>
          </w:tcPr>
          <w:p w14:paraId="3D1CBCF1" w14:textId="77777777" w:rsidR="00526FBB" w:rsidRPr="00320281" w:rsidRDefault="00526FBB" w:rsidP="00275CE6">
            <w:pPr>
              <w:spacing w:line="20" w:lineRule="atLeast"/>
              <w:jc w:val="both"/>
              <w:rPr>
                <w:rFonts w:ascii="Times New Roman" w:hAnsi="Times New Roman" w:cs="Times New Roman"/>
              </w:rPr>
            </w:pPr>
          </w:p>
        </w:tc>
        <w:tc>
          <w:tcPr>
            <w:tcW w:w="2651" w:type="dxa"/>
            <w:tcBorders>
              <w:top w:val="nil"/>
              <w:left w:val="nil"/>
              <w:bottom w:val="nil"/>
              <w:right w:val="nil"/>
            </w:tcBorders>
          </w:tcPr>
          <w:p w14:paraId="12894C16" w14:textId="77777777" w:rsidR="00526FBB" w:rsidRPr="00320281" w:rsidRDefault="00526FBB" w:rsidP="00275CE6">
            <w:pPr>
              <w:spacing w:line="20" w:lineRule="atLeast"/>
              <w:jc w:val="both"/>
              <w:rPr>
                <w:rFonts w:ascii="Times New Roman" w:hAnsi="Times New Roman" w:cs="Times New Roman"/>
              </w:rPr>
            </w:pPr>
          </w:p>
        </w:tc>
        <w:tc>
          <w:tcPr>
            <w:tcW w:w="3239" w:type="dxa"/>
            <w:gridSpan w:val="3"/>
            <w:tcBorders>
              <w:top w:val="nil"/>
              <w:left w:val="nil"/>
              <w:bottom w:val="nil"/>
              <w:right w:val="nil"/>
            </w:tcBorders>
          </w:tcPr>
          <w:p w14:paraId="38389600" w14:textId="77777777" w:rsidR="00526FBB" w:rsidRPr="00320281" w:rsidRDefault="00526FBB" w:rsidP="00275CE6">
            <w:pPr>
              <w:spacing w:line="20" w:lineRule="atLeast"/>
              <w:jc w:val="right"/>
              <w:rPr>
                <w:rFonts w:ascii="Times New Roman" w:hAnsi="Times New Roman" w:cs="Times New Roman"/>
                <w:b/>
                <w:bCs/>
              </w:rPr>
            </w:pPr>
          </w:p>
        </w:tc>
        <w:tc>
          <w:tcPr>
            <w:tcW w:w="1014" w:type="dxa"/>
            <w:gridSpan w:val="2"/>
            <w:tcBorders>
              <w:top w:val="nil"/>
              <w:left w:val="nil"/>
              <w:bottom w:val="nil"/>
              <w:right w:val="nil"/>
            </w:tcBorders>
          </w:tcPr>
          <w:p w14:paraId="6DDF45B4" w14:textId="393B98EE" w:rsidR="00526FBB" w:rsidRPr="00320281" w:rsidRDefault="00526FBB" w:rsidP="00275CE6">
            <w:pPr>
              <w:spacing w:line="20" w:lineRule="atLeast"/>
              <w:jc w:val="right"/>
              <w:rPr>
                <w:rFonts w:ascii="Times New Roman" w:hAnsi="Times New Roman" w:cs="Times New Roman"/>
                <w:b/>
                <w:bCs/>
              </w:rPr>
            </w:pPr>
            <w:r w:rsidRPr="00320281">
              <w:rPr>
                <w:rFonts w:ascii="Times New Roman" w:hAnsi="Times New Roman" w:cs="Times New Roman"/>
                <w:b/>
                <w:bCs/>
              </w:rPr>
              <w:t>IVA</w:t>
            </w:r>
          </w:p>
        </w:tc>
        <w:tc>
          <w:tcPr>
            <w:tcW w:w="2410" w:type="dxa"/>
            <w:tcBorders>
              <w:top w:val="single" w:sz="4" w:space="0" w:color="auto"/>
              <w:left w:val="single" w:sz="4" w:space="0" w:color="auto"/>
              <w:bottom w:val="single" w:sz="4" w:space="0" w:color="auto"/>
              <w:right w:val="single" w:sz="4" w:space="0" w:color="auto"/>
            </w:tcBorders>
          </w:tcPr>
          <w:p w14:paraId="29820413" w14:textId="77777777" w:rsidR="00526FBB" w:rsidRPr="00320281" w:rsidRDefault="00526FBB" w:rsidP="00275CE6">
            <w:pPr>
              <w:spacing w:line="20" w:lineRule="atLeast"/>
              <w:jc w:val="both"/>
              <w:rPr>
                <w:rFonts w:ascii="Times New Roman" w:hAnsi="Times New Roman" w:cs="Times New Roman"/>
              </w:rPr>
            </w:pPr>
          </w:p>
        </w:tc>
      </w:tr>
      <w:tr w:rsidR="00526FBB" w:rsidRPr="00320281" w14:paraId="6E5D91F4" w14:textId="77777777" w:rsidTr="00526FBB">
        <w:trPr>
          <w:trHeight w:val="338"/>
        </w:trPr>
        <w:tc>
          <w:tcPr>
            <w:tcW w:w="751" w:type="dxa"/>
            <w:tcBorders>
              <w:top w:val="nil"/>
              <w:left w:val="nil"/>
              <w:bottom w:val="nil"/>
              <w:right w:val="nil"/>
            </w:tcBorders>
          </w:tcPr>
          <w:p w14:paraId="543B19BB" w14:textId="77777777" w:rsidR="00526FBB" w:rsidRPr="00320281" w:rsidRDefault="00526FBB" w:rsidP="00275CE6">
            <w:pPr>
              <w:spacing w:line="20" w:lineRule="atLeast"/>
              <w:jc w:val="both"/>
              <w:rPr>
                <w:rFonts w:ascii="Times New Roman" w:hAnsi="Times New Roman" w:cs="Times New Roman"/>
              </w:rPr>
            </w:pPr>
          </w:p>
        </w:tc>
        <w:tc>
          <w:tcPr>
            <w:tcW w:w="2651" w:type="dxa"/>
            <w:tcBorders>
              <w:top w:val="nil"/>
              <w:left w:val="nil"/>
              <w:bottom w:val="nil"/>
              <w:right w:val="nil"/>
            </w:tcBorders>
          </w:tcPr>
          <w:p w14:paraId="7A56EF13" w14:textId="77777777" w:rsidR="00526FBB" w:rsidRPr="00320281" w:rsidRDefault="00526FBB" w:rsidP="00275CE6">
            <w:pPr>
              <w:spacing w:line="20" w:lineRule="atLeast"/>
              <w:jc w:val="both"/>
              <w:rPr>
                <w:rFonts w:ascii="Times New Roman" w:hAnsi="Times New Roman" w:cs="Times New Roman"/>
              </w:rPr>
            </w:pPr>
          </w:p>
        </w:tc>
        <w:tc>
          <w:tcPr>
            <w:tcW w:w="3239" w:type="dxa"/>
            <w:gridSpan w:val="3"/>
            <w:tcBorders>
              <w:top w:val="nil"/>
              <w:left w:val="nil"/>
              <w:bottom w:val="nil"/>
              <w:right w:val="nil"/>
            </w:tcBorders>
          </w:tcPr>
          <w:p w14:paraId="741EAB6D" w14:textId="77777777" w:rsidR="00526FBB" w:rsidRPr="00320281" w:rsidRDefault="00526FBB" w:rsidP="00275CE6">
            <w:pPr>
              <w:spacing w:line="20" w:lineRule="atLeast"/>
              <w:jc w:val="right"/>
              <w:rPr>
                <w:rFonts w:ascii="Times New Roman" w:hAnsi="Times New Roman" w:cs="Times New Roman"/>
                <w:b/>
                <w:bCs/>
              </w:rPr>
            </w:pPr>
          </w:p>
        </w:tc>
        <w:tc>
          <w:tcPr>
            <w:tcW w:w="1014" w:type="dxa"/>
            <w:gridSpan w:val="2"/>
            <w:tcBorders>
              <w:top w:val="nil"/>
              <w:left w:val="nil"/>
              <w:bottom w:val="nil"/>
              <w:right w:val="nil"/>
            </w:tcBorders>
          </w:tcPr>
          <w:p w14:paraId="57A37ACB" w14:textId="056CB1FF" w:rsidR="00526FBB" w:rsidRPr="00320281" w:rsidRDefault="00526FBB" w:rsidP="00275CE6">
            <w:pPr>
              <w:spacing w:line="20" w:lineRule="atLeast"/>
              <w:jc w:val="right"/>
              <w:rPr>
                <w:rFonts w:ascii="Times New Roman" w:hAnsi="Times New Roman" w:cs="Times New Roman"/>
                <w:b/>
                <w:bCs/>
              </w:rPr>
            </w:pPr>
            <w:r w:rsidRPr="00320281">
              <w:rPr>
                <w:rFonts w:ascii="Times New Roman" w:hAnsi="Times New Roman" w:cs="Times New Roman"/>
                <w:b/>
                <w:bCs/>
              </w:rPr>
              <w:t>Total</w:t>
            </w:r>
          </w:p>
        </w:tc>
        <w:tc>
          <w:tcPr>
            <w:tcW w:w="2410" w:type="dxa"/>
            <w:tcBorders>
              <w:top w:val="single" w:sz="4" w:space="0" w:color="auto"/>
              <w:left w:val="single" w:sz="4" w:space="0" w:color="auto"/>
              <w:bottom w:val="single" w:sz="4" w:space="0" w:color="auto"/>
              <w:right w:val="single" w:sz="4" w:space="0" w:color="auto"/>
            </w:tcBorders>
          </w:tcPr>
          <w:p w14:paraId="35AAA3E0" w14:textId="77777777" w:rsidR="00526FBB" w:rsidRPr="00320281" w:rsidRDefault="00526FBB" w:rsidP="00275CE6">
            <w:pPr>
              <w:spacing w:line="20" w:lineRule="atLeast"/>
              <w:jc w:val="both"/>
              <w:rPr>
                <w:rFonts w:ascii="Times New Roman" w:hAnsi="Times New Roman" w:cs="Times New Roman"/>
              </w:rPr>
            </w:pPr>
          </w:p>
        </w:tc>
      </w:tr>
    </w:tbl>
    <w:p w14:paraId="1C43B98B" w14:textId="4C880D7C" w:rsidR="004211A8" w:rsidRPr="00320281" w:rsidRDefault="004211A8" w:rsidP="00D55C2D">
      <w:pPr>
        <w:jc w:val="both"/>
        <w:rPr>
          <w:rFonts w:ascii="Times New Roman" w:eastAsia="Calibri" w:hAnsi="Times New Roman"/>
          <w:sz w:val="2"/>
        </w:rPr>
      </w:pPr>
    </w:p>
    <w:tbl>
      <w:tblPr>
        <w:tblStyle w:val="Tablaconcuadrcula"/>
        <w:tblW w:w="10060" w:type="dxa"/>
        <w:tblLook w:val="04A0" w:firstRow="1" w:lastRow="0" w:firstColumn="1" w:lastColumn="0" w:noHBand="0" w:noVBand="1"/>
      </w:tblPr>
      <w:tblGrid>
        <w:gridCol w:w="7083"/>
        <w:gridCol w:w="1417"/>
        <w:gridCol w:w="1560"/>
      </w:tblGrid>
      <w:tr w:rsidR="000C098F" w:rsidRPr="00320281" w14:paraId="71EA610A" w14:textId="77777777" w:rsidTr="0071689B">
        <w:tc>
          <w:tcPr>
            <w:tcW w:w="7083" w:type="dxa"/>
            <w:shd w:val="clear" w:color="auto" w:fill="auto"/>
          </w:tcPr>
          <w:p w14:paraId="54C19451" w14:textId="77777777" w:rsidR="000C098F" w:rsidRPr="00320281" w:rsidRDefault="000C098F" w:rsidP="00D979A4">
            <w:pPr>
              <w:jc w:val="both"/>
              <w:rPr>
                <w:rFonts w:ascii="Times New Roman" w:hAnsi="Times New Roman" w:cs="Times New Roman"/>
              </w:rPr>
            </w:pPr>
            <w:r w:rsidRPr="00320281">
              <w:rPr>
                <w:rFonts w:ascii="Times New Roman" w:hAnsi="Times New Roman" w:cs="Times New Roman"/>
              </w:rPr>
              <w:t>NOTA:</w:t>
            </w:r>
          </w:p>
        </w:tc>
        <w:tc>
          <w:tcPr>
            <w:tcW w:w="1417" w:type="dxa"/>
            <w:shd w:val="clear" w:color="auto" w:fill="auto"/>
            <w:vAlign w:val="center"/>
          </w:tcPr>
          <w:p w14:paraId="2163B7D3" w14:textId="77777777" w:rsidR="000C098F" w:rsidRPr="00320281" w:rsidRDefault="000C098F" w:rsidP="00D979A4">
            <w:pPr>
              <w:jc w:val="center"/>
              <w:rPr>
                <w:rFonts w:ascii="Times New Roman" w:hAnsi="Times New Roman" w:cs="Times New Roman"/>
              </w:rPr>
            </w:pPr>
            <w:r w:rsidRPr="00320281">
              <w:rPr>
                <w:rFonts w:ascii="Times New Roman" w:hAnsi="Times New Roman" w:cs="Times New Roman"/>
              </w:rPr>
              <w:t>Sí</w:t>
            </w:r>
          </w:p>
        </w:tc>
        <w:tc>
          <w:tcPr>
            <w:tcW w:w="1560" w:type="dxa"/>
            <w:shd w:val="clear" w:color="auto" w:fill="auto"/>
            <w:vAlign w:val="center"/>
          </w:tcPr>
          <w:p w14:paraId="098FEFAC" w14:textId="77777777" w:rsidR="000C098F" w:rsidRPr="00320281" w:rsidRDefault="000C098F" w:rsidP="00D979A4">
            <w:pPr>
              <w:jc w:val="center"/>
              <w:rPr>
                <w:rFonts w:ascii="Times New Roman" w:hAnsi="Times New Roman" w:cs="Times New Roman"/>
              </w:rPr>
            </w:pPr>
            <w:r w:rsidRPr="00320281">
              <w:rPr>
                <w:rFonts w:ascii="Times New Roman" w:hAnsi="Times New Roman" w:cs="Times New Roman"/>
              </w:rPr>
              <w:t>No</w:t>
            </w:r>
          </w:p>
        </w:tc>
      </w:tr>
      <w:tr w:rsidR="000C098F" w:rsidRPr="00320281" w14:paraId="5C42685B" w14:textId="77777777" w:rsidTr="0071689B">
        <w:tc>
          <w:tcPr>
            <w:tcW w:w="7083" w:type="dxa"/>
            <w:shd w:val="clear" w:color="auto" w:fill="auto"/>
          </w:tcPr>
          <w:p w14:paraId="4799A861" w14:textId="77777777" w:rsidR="000C098F" w:rsidRPr="00320281" w:rsidRDefault="000C098F" w:rsidP="00D979A4">
            <w:pPr>
              <w:contextualSpacing/>
              <w:jc w:val="both"/>
              <w:rPr>
                <w:rFonts w:ascii="Times New Roman" w:hAnsi="Times New Roman" w:cs="Times New Roman"/>
              </w:rPr>
            </w:pPr>
            <w:r w:rsidRPr="00320281">
              <w:rPr>
                <w:rFonts w:ascii="Times New Roman" w:hAnsi="Times New Roman" w:cs="Times New Roman"/>
              </w:rPr>
              <w:t>Tratándose de personas físicas con actividad empresarial que se encuentren en el Régimen Simplificado de Confianza (RESICO), favor de manifestarlo.</w:t>
            </w:r>
          </w:p>
        </w:tc>
        <w:tc>
          <w:tcPr>
            <w:tcW w:w="1417" w:type="dxa"/>
            <w:shd w:val="clear" w:color="auto" w:fill="auto"/>
            <w:vAlign w:val="center"/>
          </w:tcPr>
          <w:p w14:paraId="6CDD72DE" w14:textId="77777777" w:rsidR="000C098F" w:rsidRPr="00320281" w:rsidRDefault="000C098F" w:rsidP="00D979A4">
            <w:pPr>
              <w:jc w:val="center"/>
              <w:rPr>
                <w:rFonts w:ascii="Times New Roman" w:hAnsi="Times New Roman" w:cs="Times New Roman"/>
              </w:rPr>
            </w:pPr>
          </w:p>
        </w:tc>
        <w:tc>
          <w:tcPr>
            <w:tcW w:w="1560" w:type="dxa"/>
            <w:shd w:val="clear" w:color="auto" w:fill="auto"/>
            <w:vAlign w:val="center"/>
          </w:tcPr>
          <w:p w14:paraId="068CA27E" w14:textId="77777777" w:rsidR="000C098F" w:rsidRPr="00320281" w:rsidRDefault="000C098F" w:rsidP="00D979A4">
            <w:pPr>
              <w:jc w:val="center"/>
              <w:rPr>
                <w:rFonts w:ascii="Times New Roman" w:hAnsi="Times New Roman" w:cs="Times New Roman"/>
              </w:rPr>
            </w:pPr>
          </w:p>
        </w:tc>
      </w:tr>
    </w:tbl>
    <w:p w14:paraId="1A7A28CA" w14:textId="77777777" w:rsidR="000C098F" w:rsidRPr="00320281" w:rsidRDefault="000C098F" w:rsidP="00D55C2D">
      <w:pPr>
        <w:jc w:val="both"/>
        <w:rPr>
          <w:rFonts w:ascii="Times New Roman" w:eastAsia="Calibri" w:hAnsi="Times New Roman"/>
        </w:rPr>
      </w:pPr>
    </w:p>
    <w:p w14:paraId="074EBAF4" w14:textId="77777777" w:rsidR="00D55C2D" w:rsidRPr="00320281" w:rsidRDefault="00D55C2D" w:rsidP="00D55C2D">
      <w:pPr>
        <w:jc w:val="both"/>
        <w:rPr>
          <w:rFonts w:ascii="Times New Roman" w:eastAsia="Calibri" w:hAnsi="Times New Roman"/>
        </w:rPr>
      </w:pPr>
      <w:r w:rsidRPr="00320281">
        <w:rPr>
          <w:rFonts w:ascii="Times New Roman" w:eastAsia="Calibri" w:hAnsi="Times New Roman"/>
        </w:rPr>
        <w:t>Los precios anteriormente cotizados son en pesos mexicanos y se sostendrán fijos durante el tiempo que dure el periodo de la contratación.</w:t>
      </w:r>
    </w:p>
    <w:p w14:paraId="7266C75A" w14:textId="77777777" w:rsidR="00D55C2D" w:rsidRPr="00320281" w:rsidRDefault="00D55C2D" w:rsidP="00D55C2D">
      <w:pPr>
        <w:jc w:val="both"/>
        <w:rPr>
          <w:rFonts w:ascii="Times New Roman" w:eastAsia="Calibri" w:hAnsi="Times New Roman"/>
        </w:rPr>
      </w:pPr>
    </w:p>
    <w:p w14:paraId="6BFAC80C" w14:textId="77777777" w:rsidR="00D55C2D" w:rsidRPr="00320281" w:rsidRDefault="00D55C2D" w:rsidP="00D55C2D">
      <w:pPr>
        <w:pStyle w:val="Sinespaciado"/>
        <w:jc w:val="center"/>
        <w:rPr>
          <w:rFonts w:ascii="Times New Roman" w:hAnsi="Times New Roman" w:cs="Times New Roman"/>
        </w:rPr>
      </w:pPr>
      <w:r w:rsidRPr="00320281">
        <w:rPr>
          <w:rFonts w:ascii="Times New Roman" w:hAnsi="Times New Roman" w:cs="Times New Roman"/>
        </w:rPr>
        <w:t>(Lugar y Fecha)</w:t>
      </w:r>
    </w:p>
    <w:p w14:paraId="0ED9540C" w14:textId="1ED231C9" w:rsidR="00D55C2D" w:rsidRPr="00320281" w:rsidRDefault="00C378EC" w:rsidP="00D55C2D">
      <w:pPr>
        <w:pStyle w:val="Sinespaciado"/>
        <w:jc w:val="center"/>
        <w:rPr>
          <w:rFonts w:ascii="Times New Roman" w:hAnsi="Times New Roman" w:cs="Times New Roman"/>
        </w:rPr>
      </w:pPr>
      <w:r w:rsidRPr="00320281">
        <w:rPr>
          <w:rFonts w:ascii="Times New Roman" w:hAnsi="Times New Roman" w:cs="Times New Roman"/>
        </w:rPr>
        <w:t>ATENTAMENTE</w:t>
      </w:r>
    </w:p>
    <w:p w14:paraId="427A0230" w14:textId="77777777" w:rsidR="00D55C2D" w:rsidRPr="00320281" w:rsidRDefault="00D55C2D" w:rsidP="00D55C2D">
      <w:pPr>
        <w:pStyle w:val="Sinespaciado"/>
        <w:jc w:val="center"/>
        <w:rPr>
          <w:rFonts w:ascii="Times New Roman" w:hAnsi="Times New Roman" w:cs="Times New Roman"/>
          <w:b/>
        </w:rPr>
      </w:pPr>
      <w:r w:rsidRPr="00320281">
        <w:rPr>
          <w:rFonts w:ascii="Times New Roman" w:hAnsi="Times New Roman" w:cs="Times New Roman"/>
          <w:b/>
        </w:rPr>
        <w:t>Representante Legal de la Empresa</w:t>
      </w:r>
    </w:p>
    <w:p w14:paraId="5DB2BD42" w14:textId="77777777" w:rsidR="00D55C2D" w:rsidRPr="00320281" w:rsidRDefault="00D55C2D" w:rsidP="00D55C2D">
      <w:pPr>
        <w:pStyle w:val="Sinespaciado"/>
        <w:jc w:val="both"/>
        <w:rPr>
          <w:rFonts w:ascii="Times New Roman" w:hAnsi="Times New Roman" w:cs="Times New Roman"/>
          <w:b/>
          <w:bCs/>
          <w:sz w:val="16"/>
          <w:szCs w:val="16"/>
        </w:rPr>
      </w:pPr>
    </w:p>
    <w:p w14:paraId="5E619A51" w14:textId="66D89B41" w:rsidR="00D55C2D" w:rsidRPr="00320281" w:rsidRDefault="00D55C2D" w:rsidP="00D55C2D">
      <w:pPr>
        <w:pStyle w:val="Sinespaciado"/>
        <w:jc w:val="both"/>
        <w:rPr>
          <w:rFonts w:ascii="Times New Roman" w:hAnsi="Times New Roman" w:cs="Times New Roman"/>
        </w:rPr>
      </w:pPr>
      <w:r w:rsidRPr="00320281">
        <w:rPr>
          <w:rFonts w:ascii="Times New Roman" w:hAnsi="Times New Roman" w:cs="Times New Roman"/>
          <w:b/>
          <w:bCs/>
        </w:rPr>
        <w:t>Nota:</w:t>
      </w:r>
      <w:r w:rsidR="00647F9A" w:rsidRPr="00320281">
        <w:rPr>
          <w:rFonts w:ascii="Times New Roman" w:hAnsi="Times New Roman" w:cs="Times New Roman"/>
        </w:rPr>
        <w:tab/>
      </w:r>
      <w:r w:rsidRPr="00320281">
        <w:rPr>
          <w:rFonts w:ascii="Times New Roman" w:hAnsi="Times New Roman" w:cs="Times New Roman"/>
        </w:rPr>
        <w:t>Este formato deberá ser elaborado en papel membretado de la empresa y presentarlo en la parte económica de la proposición.</w:t>
      </w:r>
    </w:p>
    <w:p w14:paraId="616A084A" w14:textId="12993EAA" w:rsidR="00482164" w:rsidRDefault="00482164">
      <w:pPr>
        <w:rPr>
          <w:rFonts w:ascii="Times New Roman" w:hAnsi="Times New Roman" w:cs="Times New Roman"/>
          <w:sz w:val="16"/>
          <w:szCs w:val="16"/>
        </w:rPr>
      </w:pPr>
      <w:r>
        <w:rPr>
          <w:rFonts w:ascii="Times New Roman" w:hAnsi="Times New Roman" w:cs="Times New Roman"/>
          <w:sz w:val="16"/>
          <w:szCs w:val="16"/>
        </w:rPr>
        <w:br w:type="page"/>
      </w:r>
    </w:p>
    <w:p w14:paraId="61258F6B" w14:textId="77777777" w:rsidR="0050240D" w:rsidRDefault="0050240D" w:rsidP="006B3BC5">
      <w:pPr>
        <w:jc w:val="right"/>
        <w:rPr>
          <w:rFonts w:ascii="Times New Roman" w:eastAsia="Calibri" w:hAnsi="Times New Roman"/>
          <w:b/>
          <w:bCs/>
          <w:spacing w:val="4"/>
        </w:rPr>
      </w:pPr>
    </w:p>
    <w:p w14:paraId="54FF740C" w14:textId="1D625A0E" w:rsidR="006B3BC5" w:rsidRPr="00320281" w:rsidRDefault="006B3BC5" w:rsidP="006B3BC5">
      <w:pPr>
        <w:jc w:val="right"/>
        <w:rPr>
          <w:rFonts w:ascii="Times New Roman" w:eastAsia="Calibri" w:hAnsi="Times New Roman"/>
          <w:b/>
          <w:bCs/>
          <w:spacing w:val="4"/>
        </w:rPr>
      </w:pPr>
      <w:r w:rsidRPr="00320281">
        <w:rPr>
          <w:rFonts w:ascii="Times New Roman" w:eastAsia="Calibri" w:hAnsi="Times New Roman"/>
          <w:b/>
          <w:bCs/>
          <w:spacing w:val="4"/>
        </w:rPr>
        <w:t xml:space="preserve">Anexo </w:t>
      </w:r>
      <w:r w:rsidR="00FC3938" w:rsidRPr="00320281">
        <w:rPr>
          <w:rFonts w:ascii="Times New Roman" w:eastAsia="Calibri" w:hAnsi="Times New Roman"/>
          <w:b/>
          <w:bCs/>
          <w:spacing w:val="4"/>
        </w:rPr>
        <w:t>15</w:t>
      </w:r>
    </w:p>
    <w:p w14:paraId="7CDC3CB9" w14:textId="207BCA8F" w:rsidR="006B3BC5" w:rsidRPr="00320281" w:rsidRDefault="006B3BC5" w:rsidP="006B3BC5">
      <w:pPr>
        <w:jc w:val="center"/>
        <w:rPr>
          <w:rFonts w:ascii="Times New Roman" w:eastAsia="Calibri" w:hAnsi="Times New Roman"/>
          <w:b/>
          <w:bCs/>
          <w:spacing w:val="4"/>
        </w:rPr>
      </w:pPr>
      <w:r w:rsidRPr="00320281">
        <w:rPr>
          <w:rFonts w:ascii="Times New Roman" w:hAnsi="Times New Roman"/>
          <w:b/>
          <w:bCs/>
          <w:color w:val="212121"/>
          <w:spacing w:val="4"/>
          <w:lang w:eastAsia="es-MX"/>
        </w:rPr>
        <w:t>Carta compromiso de precios fijos</w:t>
      </w:r>
    </w:p>
    <w:p w14:paraId="28127BBF" w14:textId="77777777" w:rsidR="006B3BC5" w:rsidRPr="00320281" w:rsidRDefault="006B3BC5" w:rsidP="006B3BC5">
      <w:pPr>
        <w:jc w:val="right"/>
        <w:rPr>
          <w:rFonts w:ascii="Times New Roman" w:eastAsia="Calibri" w:hAnsi="Times New Roman"/>
          <w:b/>
          <w:bCs/>
          <w:spacing w:val="4"/>
        </w:rPr>
      </w:pPr>
    </w:p>
    <w:p w14:paraId="51C0CF04" w14:textId="77777777" w:rsidR="00647F9A" w:rsidRPr="00320281" w:rsidRDefault="00647F9A" w:rsidP="00647F9A">
      <w:pPr>
        <w:spacing w:after="0" w:line="240" w:lineRule="auto"/>
        <w:ind w:left="-284" w:firstLine="284"/>
        <w:rPr>
          <w:rFonts w:ascii="Times New Roman" w:eastAsia="Calibri" w:hAnsi="Times New Roman" w:cs="Times New Roman"/>
          <w:b/>
          <w:bCs/>
        </w:rPr>
      </w:pPr>
      <w:r w:rsidRPr="00320281">
        <w:rPr>
          <w:rFonts w:ascii="Times New Roman" w:eastAsia="Calibri" w:hAnsi="Times New Roman" w:cs="Times New Roman"/>
          <w:b/>
          <w:bCs/>
          <w:spacing w:val="4"/>
        </w:rPr>
        <w:t xml:space="preserve">Mtra. Lizbeth Margarita Viveros </w:t>
      </w:r>
      <w:proofErr w:type="spellStart"/>
      <w:r w:rsidRPr="00320281">
        <w:rPr>
          <w:rFonts w:ascii="Times New Roman" w:eastAsia="Calibri" w:hAnsi="Times New Roman" w:cs="Times New Roman"/>
          <w:b/>
          <w:bCs/>
          <w:spacing w:val="4"/>
        </w:rPr>
        <w:t>Cancino</w:t>
      </w:r>
      <w:proofErr w:type="spellEnd"/>
    </w:p>
    <w:p w14:paraId="6CD2A71D" w14:textId="77777777" w:rsidR="00647F9A" w:rsidRPr="00320281" w:rsidRDefault="00647F9A" w:rsidP="00647F9A">
      <w:pPr>
        <w:spacing w:after="0" w:line="240" w:lineRule="auto"/>
        <w:jc w:val="both"/>
        <w:rPr>
          <w:rFonts w:ascii="Times New Roman" w:hAnsi="Times New Roman" w:cs="Times New Roman"/>
        </w:rPr>
      </w:pPr>
      <w:r w:rsidRPr="00320281">
        <w:rPr>
          <w:rFonts w:ascii="Times New Roman" w:eastAsia="Calibri" w:hAnsi="Times New Roman" w:cs="Times New Roman"/>
        </w:rPr>
        <w:t>Secretaria</w:t>
      </w:r>
      <w:r w:rsidRPr="00320281">
        <w:rPr>
          <w:rFonts w:ascii="Times New Roman" w:hAnsi="Times New Roman" w:cs="Times New Roman"/>
        </w:rPr>
        <w:t xml:space="preserve"> de Administración y Finanzas</w:t>
      </w:r>
    </w:p>
    <w:p w14:paraId="6861FB7E" w14:textId="77777777" w:rsidR="00647F9A" w:rsidRPr="00320281" w:rsidRDefault="00647F9A" w:rsidP="00647F9A">
      <w:pPr>
        <w:spacing w:after="0" w:line="240" w:lineRule="auto"/>
        <w:jc w:val="both"/>
        <w:rPr>
          <w:rFonts w:ascii="Times New Roman" w:hAnsi="Times New Roman" w:cs="Times New Roman"/>
        </w:rPr>
      </w:pPr>
      <w:r w:rsidRPr="00320281">
        <w:rPr>
          <w:rFonts w:ascii="Times New Roman" w:hAnsi="Times New Roman" w:cs="Times New Roman"/>
        </w:rPr>
        <w:t>Universidad Veracruzana</w:t>
      </w:r>
    </w:p>
    <w:p w14:paraId="11FA09A3" w14:textId="77777777" w:rsidR="00647F9A" w:rsidRPr="00320281" w:rsidRDefault="00647F9A" w:rsidP="00647F9A">
      <w:pPr>
        <w:spacing w:after="0" w:line="240" w:lineRule="auto"/>
        <w:jc w:val="both"/>
        <w:rPr>
          <w:rFonts w:ascii="Times New Roman" w:hAnsi="Times New Roman" w:cs="Times New Roman"/>
        </w:rPr>
      </w:pPr>
      <w:r w:rsidRPr="00320281">
        <w:rPr>
          <w:rFonts w:ascii="Times New Roman" w:hAnsi="Times New Roman" w:cs="Times New Roman"/>
        </w:rPr>
        <w:t>Presente</w:t>
      </w:r>
    </w:p>
    <w:p w14:paraId="17327B48" w14:textId="44176D16" w:rsidR="006B3BC5" w:rsidRPr="00320281" w:rsidRDefault="006B3BC5" w:rsidP="006B3BC5">
      <w:pPr>
        <w:pStyle w:val="Sinespaciado"/>
        <w:rPr>
          <w:rFonts w:ascii="Times New Roman" w:hAnsi="Times New Roman" w:cs="Times New Roman"/>
        </w:rPr>
      </w:pPr>
    </w:p>
    <w:p w14:paraId="3F474003" w14:textId="41E74DEA" w:rsidR="006B3BC5" w:rsidRPr="00320281" w:rsidRDefault="00FC3938" w:rsidP="00FC3938">
      <w:pPr>
        <w:tabs>
          <w:tab w:val="left" w:pos="1217"/>
        </w:tabs>
        <w:rPr>
          <w:rFonts w:ascii="Times New Roman" w:eastAsia="Calibri" w:hAnsi="Times New Roman"/>
        </w:rPr>
      </w:pPr>
      <w:r w:rsidRPr="00320281">
        <w:rPr>
          <w:rFonts w:ascii="Times New Roman" w:eastAsia="Calibri" w:hAnsi="Times New Roman"/>
        </w:rPr>
        <w:tab/>
      </w:r>
    </w:p>
    <w:p w14:paraId="2B6F7D6C" w14:textId="7151E784" w:rsidR="006B3BC5" w:rsidRPr="00320281" w:rsidRDefault="006B3BC5" w:rsidP="006B3BC5">
      <w:pPr>
        <w:jc w:val="both"/>
        <w:rPr>
          <w:rFonts w:ascii="Times New Roman" w:eastAsia="Calibri" w:hAnsi="Times New Roman"/>
          <w:b/>
          <w:bCs/>
          <w:spacing w:val="4"/>
        </w:rPr>
      </w:pPr>
      <w:r w:rsidRPr="00320281">
        <w:rPr>
          <w:rFonts w:ascii="Times New Roman" w:eastAsia="Calibri" w:hAnsi="Times New Roman"/>
        </w:rPr>
        <w:t>Con respecto a</w:t>
      </w:r>
      <w:r w:rsidR="007D47B7" w:rsidRPr="00320281">
        <w:rPr>
          <w:rFonts w:ascii="Times New Roman" w:hAnsi="Times New Roman" w:cs="Times New Roman"/>
        </w:rPr>
        <w:t xml:space="preserve"> </w:t>
      </w:r>
      <w:r w:rsidR="007D47B7" w:rsidRPr="00320281">
        <w:rPr>
          <w:rFonts w:ascii="Times New Roman" w:hAnsi="Times New Roman" w:cs="Times New Roman"/>
          <w:b/>
        </w:rPr>
        <w:t xml:space="preserve">Licitación </w:t>
      </w:r>
      <w:r w:rsidR="00DA4DBD">
        <w:rPr>
          <w:rFonts w:ascii="Times New Roman" w:hAnsi="Times New Roman" w:cs="Times New Roman"/>
          <w:b/>
        </w:rPr>
        <w:t xml:space="preserve">Pública </w:t>
      </w:r>
      <w:r w:rsidR="00117A00">
        <w:rPr>
          <w:rFonts w:ascii="Times New Roman" w:hAnsi="Times New Roman" w:cs="Times New Roman"/>
          <w:b/>
        </w:rPr>
        <w:t>Nacional UV-LPN-012</w:t>
      </w:r>
      <w:r w:rsidR="00855E01">
        <w:rPr>
          <w:rFonts w:ascii="Times New Roman" w:hAnsi="Times New Roman" w:cs="Times New Roman"/>
          <w:b/>
        </w:rPr>
        <w:t>-2025</w:t>
      </w:r>
      <w:r w:rsidR="007D47B7" w:rsidRPr="00320281">
        <w:rPr>
          <w:rFonts w:ascii="Times New Roman" w:hAnsi="Times New Roman" w:cs="Times New Roman"/>
          <w:b/>
        </w:rPr>
        <w:t xml:space="preserve"> para </w:t>
      </w:r>
      <w:r w:rsidR="00FA312A" w:rsidRPr="00320281">
        <w:rPr>
          <w:rFonts w:ascii="Times New Roman" w:hAnsi="Times New Roman" w:cs="Times New Roman"/>
          <w:b/>
        </w:rPr>
        <w:t xml:space="preserve">Adquisición de </w:t>
      </w:r>
      <w:r w:rsidR="00FA312A">
        <w:rPr>
          <w:rFonts w:ascii="Times New Roman" w:hAnsi="Times New Roman" w:cs="Times New Roman"/>
          <w:b/>
        </w:rPr>
        <w:t xml:space="preserve">Equipo, Refacciones, </w:t>
      </w:r>
      <w:r w:rsidR="00FA312A" w:rsidRPr="00D4030F">
        <w:rPr>
          <w:rFonts w:ascii="Times New Roman" w:hAnsi="Times New Roman" w:cs="Times New Roman"/>
          <w:b/>
        </w:rPr>
        <w:t>Accesorios e Instrumental médico y de laboratorio</w:t>
      </w:r>
      <w:r w:rsidR="007D47B7" w:rsidRPr="00320281">
        <w:rPr>
          <w:rFonts w:ascii="Times New Roman" w:hAnsi="Times New Roman" w:cs="Times New Roman"/>
          <w:b/>
          <w:bCs/>
        </w:rPr>
        <w:t>,</w:t>
      </w:r>
      <w:r w:rsidRPr="00320281">
        <w:rPr>
          <w:rFonts w:ascii="Times New Roman" w:eastAsia="Calibri" w:hAnsi="Times New Roman"/>
        </w:rPr>
        <w:t xml:space="preserve"> manifiesto y me comprometo </w:t>
      </w:r>
      <w:r w:rsidR="00DE3336" w:rsidRPr="00320281">
        <w:rPr>
          <w:rFonts w:ascii="Times New Roman" w:eastAsia="Calibri" w:hAnsi="Times New Roman"/>
        </w:rPr>
        <w:t>a que</w:t>
      </w:r>
      <w:r w:rsidRPr="00320281">
        <w:rPr>
          <w:rFonts w:ascii="Times New Roman" w:eastAsia="Calibri" w:hAnsi="Times New Roman"/>
        </w:rPr>
        <w:t xml:space="preserve"> los precios propuestos por mi </w:t>
      </w:r>
      <w:r w:rsidR="00FC3938" w:rsidRPr="00320281">
        <w:rPr>
          <w:rFonts w:ascii="Times New Roman" w:eastAsia="Calibri" w:hAnsi="Times New Roman"/>
        </w:rPr>
        <w:t xml:space="preserve">representada </w:t>
      </w:r>
      <w:r w:rsidR="00FC3938" w:rsidRPr="00320281">
        <w:rPr>
          <w:rFonts w:ascii="Times New Roman" w:eastAsia="Calibri" w:hAnsi="Times New Roman"/>
          <w:u w:val="single"/>
        </w:rPr>
        <w:t>permanecerán fijos</w:t>
      </w:r>
      <w:r w:rsidR="00FC3938" w:rsidRPr="00320281">
        <w:rPr>
          <w:rFonts w:ascii="Times New Roman" w:eastAsia="Calibri" w:hAnsi="Times New Roman"/>
        </w:rPr>
        <w:t xml:space="preserve"> durante todo </w:t>
      </w:r>
      <w:r w:rsidR="009273AF" w:rsidRPr="00320281">
        <w:rPr>
          <w:rFonts w:ascii="Times New Roman" w:eastAsia="Calibri" w:hAnsi="Times New Roman"/>
        </w:rPr>
        <w:t xml:space="preserve">el </w:t>
      </w:r>
      <w:r w:rsidR="00D05B97" w:rsidRPr="00320281">
        <w:rPr>
          <w:rFonts w:ascii="Times New Roman" w:eastAsia="Calibri" w:hAnsi="Times New Roman"/>
        </w:rPr>
        <w:t xml:space="preserve">tiempo que dure el </w:t>
      </w:r>
      <w:r w:rsidR="00787602" w:rsidRPr="00320281">
        <w:rPr>
          <w:rFonts w:ascii="Times New Roman" w:eastAsia="Calibri" w:hAnsi="Times New Roman"/>
        </w:rPr>
        <w:t>proceso de licitación y en caso de resultar</w:t>
      </w:r>
      <w:r w:rsidRPr="00320281">
        <w:rPr>
          <w:rFonts w:ascii="Times New Roman" w:eastAsia="Calibri" w:hAnsi="Times New Roman"/>
        </w:rPr>
        <w:t xml:space="preserve"> adjudicado, permanecerán fijos durante la vigencia del contrato a celebrar.</w:t>
      </w:r>
    </w:p>
    <w:p w14:paraId="6F2B52E7" w14:textId="77777777" w:rsidR="006B3BC5" w:rsidRPr="00320281" w:rsidRDefault="006B3BC5" w:rsidP="006B3BC5">
      <w:pPr>
        <w:jc w:val="right"/>
        <w:rPr>
          <w:rFonts w:ascii="Times New Roman" w:eastAsia="Calibri" w:hAnsi="Times New Roman"/>
          <w:b/>
          <w:bCs/>
          <w:spacing w:val="4"/>
        </w:rPr>
      </w:pPr>
    </w:p>
    <w:p w14:paraId="6C184A5F" w14:textId="77777777" w:rsidR="006B3BC5" w:rsidRPr="00320281" w:rsidRDefault="006B3BC5" w:rsidP="006B3BC5">
      <w:pPr>
        <w:jc w:val="right"/>
        <w:rPr>
          <w:rFonts w:ascii="Times New Roman" w:eastAsia="Calibri" w:hAnsi="Times New Roman"/>
          <w:b/>
          <w:bCs/>
          <w:spacing w:val="4"/>
        </w:rPr>
      </w:pPr>
    </w:p>
    <w:p w14:paraId="5AF9B5AF" w14:textId="77777777" w:rsidR="006B3BC5" w:rsidRPr="00320281" w:rsidRDefault="006B3BC5" w:rsidP="006B3BC5">
      <w:pPr>
        <w:jc w:val="right"/>
        <w:rPr>
          <w:rFonts w:ascii="Times New Roman" w:eastAsia="Calibri" w:hAnsi="Times New Roman"/>
          <w:b/>
          <w:bCs/>
          <w:spacing w:val="4"/>
        </w:rPr>
      </w:pPr>
    </w:p>
    <w:p w14:paraId="38BBD02E" w14:textId="77777777" w:rsidR="006B3BC5" w:rsidRPr="00320281" w:rsidRDefault="006B3BC5" w:rsidP="006B3BC5">
      <w:pPr>
        <w:jc w:val="center"/>
        <w:rPr>
          <w:rFonts w:ascii="Times New Roman" w:eastAsia="Calibri" w:hAnsi="Times New Roman"/>
        </w:rPr>
      </w:pPr>
      <w:r w:rsidRPr="00320281">
        <w:rPr>
          <w:rFonts w:ascii="Times New Roman" w:eastAsia="Calibri" w:hAnsi="Times New Roman"/>
        </w:rPr>
        <w:t>(Lugar y Fecha)</w:t>
      </w:r>
    </w:p>
    <w:p w14:paraId="182E4F87" w14:textId="475A026D" w:rsidR="006B3BC5" w:rsidRPr="00320281" w:rsidRDefault="00C378EC" w:rsidP="006B3BC5">
      <w:pPr>
        <w:pStyle w:val="Sinespaciado"/>
        <w:jc w:val="center"/>
        <w:rPr>
          <w:rFonts w:ascii="Times New Roman" w:hAnsi="Times New Roman" w:cs="Times New Roman"/>
        </w:rPr>
      </w:pPr>
      <w:r w:rsidRPr="00320281">
        <w:rPr>
          <w:rFonts w:ascii="Times New Roman" w:hAnsi="Times New Roman" w:cs="Times New Roman"/>
        </w:rPr>
        <w:t>ATENTAMENTE</w:t>
      </w:r>
    </w:p>
    <w:p w14:paraId="43ADA737" w14:textId="77777777" w:rsidR="006B3BC5" w:rsidRPr="00320281" w:rsidRDefault="006B3BC5" w:rsidP="006B3BC5">
      <w:pPr>
        <w:pStyle w:val="Sinespaciado"/>
        <w:jc w:val="center"/>
        <w:rPr>
          <w:rFonts w:ascii="Times New Roman" w:hAnsi="Times New Roman" w:cs="Times New Roman"/>
          <w:b/>
        </w:rPr>
      </w:pPr>
      <w:r w:rsidRPr="00320281">
        <w:rPr>
          <w:rFonts w:ascii="Times New Roman" w:hAnsi="Times New Roman" w:cs="Times New Roman"/>
          <w:b/>
        </w:rPr>
        <w:t>Representante Legal de la Empresa</w:t>
      </w:r>
    </w:p>
    <w:p w14:paraId="77F4B328" w14:textId="77777777" w:rsidR="006B3BC5" w:rsidRPr="00320281" w:rsidRDefault="006B3BC5" w:rsidP="006B3BC5">
      <w:pPr>
        <w:jc w:val="right"/>
        <w:rPr>
          <w:rFonts w:ascii="Times New Roman" w:eastAsia="Calibri" w:hAnsi="Times New Roman"/>
          <w:b/>
          <w:bCs/>
          <w:spacing w:val="4"/>
          <w:sz w:val="24"/>
          <w:szCs w:val="24"/>
        </w:rPr>
      </w:pPr>
    </w:p>
    <w:p w14:paraId="0189FEFF" w14:textId="77777777" w:rsidR="006B3BC5" w:rsidRPr="00320281" w:rsidRDefault="006B3BC5" w:rsidP="006B3BC5">
      <w:pPr>
        <w:jc w:val="right"/>
        <w:rPr>
          <w:rFonts w:ascii="Times New Roman" w:eastAsia="Calibri" w:hAnsi="Times New Roman"/>
          <w:b/>
          <w:bCs/>
          <w:spacing w:val="4"/>
          <w:sz w:val="24"/>
          <w:szCs w:val="24"/>
        </w:rPr>
      </w:pPr>
    </w:p>
    <w:p w14:paraId="26081AAF" w14:textId="77777777" w:rsidR="006B3BC5" w:rsidRPr="00320281" w:rsidRDefault="006B3BC5" w:rsidP="006B3BC5">
      <w:pPr>
        <w:jc w:val="right"/>
        <w:rPr>
          <w:rFonts w:ascii="Times New Roman" w:eastAsia="Calibri" w:hAnsi="Times New Roman"/>
          <w:b/>
          <w:bCs/>
          <w:spacing w:val="4"/>
          <w:sz w:val="24"/>
          <w:szCs w:val="24"/>
        </w:rPr>
      </w:pPr>
    </w:p>
    <w:p w14:paraId="01C07B6B" w14:textId="24F4E8A7" w:rsidR="00482164" w:rsidRDefault="00647F9A" w:rsidP="006B3BC5">
      <w:pPr>
        <w:pStyle w:val="Sinespaciado"/>
        <w:rPr>
          <w:rFonts w:ascii="Times New Roman" w:hAnsi="Times New Roman" w:cs="Times New Roman"/>
        </w:rPr>
      </w:pPr>
      <w:proofErr w:type="spellStart"/>
      <w:proofErr w:type="gramStart"/>
      <w:r w:rsidRPr="00320281">
        <w:rPr>
          <w:rFonts w:ascii="Times New Roman" w:hAnsi="Times New Roman" w:cs="Times New Roman"/>
          <w:b/>
        </w:rPr>
        <w:t>Nota:</w:t>
      </w:r>
      <w:r w:rsidR="006B3BC5" w:rsidRPr="00320281">
        <w:rPr>
          <w:rFonts w:ascii="Times New Roman" w:hAnsi="Times New Roman" w:cs="Times New Roman"/>
        </w:rPr>
        <w:t>Este</w:t>
      </w:r>
      <w:proofErr w:type="spellEnd"/>
      <w:proofErr w:type="gramEnd"/>
      <w:r w:rsidR="006B3BC5" w:rsidRPr="00320281">
        <w:rPr>
          <w:rFonts w:ascii="Times New Roman" w:hAnsi="Times New Roman" w:cs="Times New Roman"/>
        </w:rPr>
        <w:t xml:space="preserve"> formato deberá ser elaborado con membrete de la empresa y presentarlo en la parte económica de la proposición.</w:t>
      </w:r>
    </w:p>
    <w:p w14:paraId="628E0630" w14:textId="77777777" w:rsidR="00482164" w:rsidRDefault="00482164">
      <w:pPr>
        <w:rPr>
          <w:rFonts w:ascii="Times New Roman" w:hAnsi="Times New Roman" w:cs="Times New Roman"/>
        </w:rPr>
      </w:pPr>
      <w:r>
        <w:rPr>
          <w:rFonts w:ascii="Times New Roman" w:hAnsi="Times New Roman" w:cs="Times New Roman"/>
        </w:rPr>
        <w:br w:type="page"/>
      </w:r>
    </w:p>
    <w:p w14:paraId="197985A5" w14:textId="77777777" w:rsidR="0050240D" w:rsidRDefault="0050240D" w:rsidP="002232E9">
      <w:pPr>
        <w:jc w:val="right"/>
        <w:rPr>
          <w:rFonts w:ascii="Times New Roman" w:eastAsia="Calibri" w:hAnsi="Times New Roman"/>
          <w:b/>
          <w:bCs/>
          <w:spacing w:val="4"/>
        </w:rPr>
      </w:pPr>
    </w:p>
    <w:p w14:paraId="4ABD1EC2" w14:textId="6082EAE0" w:rsidR="002232E9" w:rsidRPr="00320281" w:rsidRDefault="002232E9" w:rsidP="002232E9">
      <w:pPr>
        <w:jc w:val="right"/>
        <w:rPr>
          <w:rFonts w:ascii="Times New Roman" w:eastAsia="Calibri" w:hAnsi="Times New Roman"/>
          <w:b/>
          <w:bCs/>
          <w:spacing w:val="4"/>
        </w:rPr>
      </w:pPr>
      <w:r w:rsidRPr="00320281">
        <w:rPr>
          <w:rFonts w:ascii="Times New Roman" w:eastAsia="Calibri" w:hAnsi="Times New Roman"/>
          <w:b/>
          <w:bCs/>
          <w:spacing w:val="4"/>
        </w:rPr>
        <w:t xml:space="preserve">Anexo </w:t>
      </w:r>
      <w:r w:rsidR="00FC3938" w:rsidRPr="00320281">
        <w:rPr>
          <w:rFonts w:ascii="Times New Roman" w:eastAsia="Calibri" w:hAnsi="Times New Roman"/>
          <w:b/>
          <w:bCs/>
          <w:spacing w:val="4"/>
        </w:rPr>
        <w:t>16</w:t>
      </w:r>
    </w:p>
    <w:p w14:paraId="5451D709" w14:textId="77777777" w:rsidR="002232E9" w:rsidRPr="00320281" w:rsidRDefault="002232E9" w:rsidP="002232E9">
      <w:pPr>
        <w:jc w:val="center"/>
        <w:rPr>
          <w:rFonts w:ascii="Times New Roman" w:eastAsia="Calibri" w:hAnsi="Times New Roman"/>
          <w:b/>
          <w:bCs/>
          <w:spacing w:val="4"/>
        </w:rPr>
      </w:pPr>
    </w:p>
    <w:p w14:paraId="62B356F3" w14:textId="77777777" w:rsidR="002232E9" w:rsidRPr="00320281" w:rsidRDefault="002232E9" w:rsidP="002232E9">
      <w:pPr>
        <w:jc w:val="center"/>
        <w:rPr>
          <w:rFonts w:ascii="Times New Roman" w:eastAsia="Calibri" w:hAnsi="Times New Roman"/>
          <w:b/>
          <w:bCs/>
          <w:spacing w:val="4"/>
        </w:rPr>
      </w:pPr>
      <w:r w:rsidRPr="00320281">
        <w:rPr>
          <w:rFonts w:ascii="Times New Roman" w:hAnsi="Times New Roman"/>
          <w:b/>
          <w:bCs/>
          <w:color w:val="212121"/>
          <w:spacing w:val="4"/>
          <w:lang w:eastAsia="es-MX"/>
        </w:rPr>
        <w:t>Escrito de Obligaciones Fiscales Estatales y Federales</w:t>
      </w:r>
    </w:p>
    <w:p w14:paraId="0EF49A14" w14:textId="0A6B7BD0" w:rsidR="002232E9" w:rsidRPr="00320281" w:rsidRDefault="002232E9" w:rsidP="002232E9">
      <w:pPr>
        <w:rPr>
          <w:rFonts w:ascii="Times New Roman" w:eastAsia="Calibri" w:hAnsi="Times New Roman"/>
          <w:b/>
          <w:bCs/>
          <w:spacing w:val="4"/>
        </w:rPr>
      </w:pPr>
    </w:p>
    <w:p w14:paraId="6B82FEF4" w14:textId="77777777" w:rsidR="00647F9A" w:rsidRPr="00320281" w:rsidRDefault="00647F9A" w:rsidP="00647F9A">
      <w:pPr>
        <w:spacing w:after="0" w:line="240" w:lineRule="auto"/>
        <w:ind w:left="-284" w:firstLine="284"/>
        <w:rPr>
          <w:rFonts w:ascii="Times New Roman" w:eastAsia="Calibri" w:hAnsi="Times New Roman" w:cs="Times New Roman"/>
          <w:b/>
          <w:bCs/>
        </w:rPr>
      </w:pPr>
      <w:r w:rsidRPr="00320281">
        <w:rPr>
          <w:rFonts w:ascii="Times New Roman" w:eastAsia="Calibri" w:hAnsi="Times New Roman" w:cs="Times New Roman"/>
          <w:b/>
          <w:bCs/>
          <w:spacing w:val="4"/>
        </w:rPr>
        <w:t xml:space="preserve">Mtra. Lizbeth Margarita Viveros </w:t>
      </w:r>
      <w:proofErr w:type="spellStart"/>
      <w:r w:rsidRPr="00320281">
        <w:rPr>
          <w:rFonts w:ascii="Times New Roman" w:eastAsia="Calibri" w:hAnsi="Times New Roman" w:cs="Times New Roman"/>
          <w:b/>
          <w:bCs/>
          <w:spacing w:val="4"/>
        </w:rPr>
        <w:t>Cancino</w:t>
      </w:r>
      <w:proofErr w:type="spellEnd"/>
    </w:p>
    <w:p w14:paraId="1B7BC829" w14:textId="77777777" w:rsidR="00647F9A" w:rsidRPr="00320281" w:rsidRDefault="00647F9A" w:rsidP="00647F9A">
      <w:pPr>
        <w:spacing w:after="0" w:line="240" w:lineRule="auto"/>
        <w:jc w:val="both"/>
        <w:rPr>
          <w:rFonts w:ascii="Times New Roman" w:hAnsi="Times New Roman" w:cs="Times New Roman"/>
        </w:rPr>
      </w:pPr>
      <w:r w:rsidRPr="00320281">
        <w:rPr>
          <w:rFonts w:ascii="Times New Roman" w:eastAsia="Calibri" w:hAnsi="Times New Roman" w:cs="Times New Roman"/>
        </w:rPr>
        <w:t>Secretaria</w:t>
      </w:r>
      <w:r w:rsidRPr="00320281">
        <w:rPr>
          <w:rFonts w:ascii="Times New Roman" w:hAnsi="Times New Roman" w:cs="Times New Roman"/>
        </w:rPr>
        <w:t xml:space="preserve"> de Administración y Finanzas</w:t>
      </w:r>
    </w:p>
    <w:p w14:paraId="76BA878F" w14:textId="77777777" w:rsidR="00647F9A" w:rsidRPr="00320281" w:rsidRDefault="00647F9A" w:rsidP="00647F9A">
      <w:pPr>
        <w:spacing w:after="0" w:line="240" w:lineRule="auto"/>
        <w:jc w:val="both"/>
        <w:rPr>
          <w:rFonts w:ascii="Times New Roman" w:hAnsi="Times New Roman" w:cs="Times New Roman"/>
        </w:rPr>
      </w:pPr>
      <w:r w:rsidRPr="00320281">
        <w:rPr>
          <w:rFonts w:ascii="Times New Roman" w:hAnsi="Times New Roman" w:cs="Times New Roman"/>
        </w:rPr>
        <w:t>Universidad Veracruzana</w:t>
      </w:r>
    </w:p>
    <w:p w14:paraId="6CEF81C4" w14:textId="77777777" w:rsidR="00647F9A" w:rsidRPr="00320281" w:rsidRDefault="00647F9A" w:rsidP="00647F9A">
      <w:pPr>
        <w:spacing w:after="0" w:line="240" w:lineRule="auto"/>
        <w:jc w:val="both"/>
        <w:rPr>
          <w:rFonts w:ascii="Times New Roman" w:hAnsi="Times New Roman" w:cs="Times New Roman"/>
        </w:rPr>
      </w:pPr>
      <w:r w:rsidRPr="00320281">
        <w:rPr>
          <w:rFonts w:ascii="Times New Roman" w:hAnsi="Times New Roman" w:cs="Times New Roman"/>
        </w:rPr>
        <w:t>Presente</w:t>
      </w:r>
    </w:p>
    <w:p w14:paraId="6AF9EEB4" w14:textId="65398A7E" w:rsidR="002232E9" w:rsidRPr="00320281" w:rsidRDefault="002232E9" w:rsidP="002232E9">
      <w:pPr>
        <w:pStyle w:val="Sinespaciado"/>
        <w:rPr>
          <w:rFonts w:ascii="Times New Roman" w:hAnsi="Times New Roman" w:cs="Times New Roman"/>
        </w:rPr>
      </w:pPr>
    </w:p>
    <w:p w14:paraId="04EFFEFE" w14:textId="77777777" w:rsidR="002232E9" w:rsidRPr="00320281" w:rsidRDefault="002232E9" w:rsidP="002232E9">
      <w:pPr>
        <w:rPr>
          <w:rFonts w:ascii="Times New Roman" w:eastAsia="Calibri" w:hAnsi="Times New Roman"/>
        </w:rPr>
      </w:pPr>
    </w:p>
    <w:p w14:paraId="06161824" w14:textId="0A2F1398" w:rsidR="002232E9" w:rsidRPr="00320281" w:rsidRDefault="002232E9" w:rsidP="002232E9">
      <w:pPr>
        <w:ind w:firstLine="708"/>
        <w:jc w:val="both"/>
        <w:rPr>
          <w:rFonts w:ascii="Times New Roman" w:eastAsia="Calibri" w:hAnsi="Times New Roman"/>
          <w:b/>
          <w:bCs/>
          <w:spacing w:val="4"/>
        </w:rPr>
      </w:pPr>
      <w:r w:rsidRPr="00320281">
        <w:rPr>
          <w:rFonts w:ascii="Times New Roman" w:eastAsia="Calibri" w:hAnsi="Times New Roman"/>
        </w:rPr>
        <w:t>Con respecto a</w:t>
      </w:r>
      <w:r w:rsidR="0018497B" w:rsidRPr="00320281">
        <w:rPr>
          <w:rFonts w:ascii="Times New Roman" w:eastAsia="Calibri" w:hAnsi="Times New Roman"/>
        </w:rPr>
        <w:t xml:space="preserve"> la </w:t>
      </w:r>
      <w:r w:rsidRPr="00320281">
        <w:rPr>
          <w:rFonts w:ascii="Times New Roman" w:eastAsia="Calibri" w:hAnsi="Times New Roman"/>
        </w:rPr>
        <w:t xml:space="preserve"> </w:t>
      </w:r>
      <w:r w:rsidR="0018497B" w:rsidRPr="00320281">
        <w:rPr>
          <w:rFonts w:ascii="Times New Roman" w:hAnsi="Times New Roman" w:cs="Times New Roman"/>
          <w:b/>
        </w:rPr>
        <w:t>Licita</w:t>
      </w:r>
      <w:r w:rsidR="00DA4DBD">
        <w:rPr>
          <w:rFonts w:ascii="Times New Roman" w:hAnsi="Times New Roman" w:cs="Times New Roman"/>
          <w:b/>
        </w:rPr>
        <w:t xml:space="preserve">ción </w:t>
      </w:r>
      <w:r w:rsidR="00117A00">
        <w:rPr>
          <w:rFonts w:ascii="Times New Roman" w:hAnsi="Times New Roman" w:cs="Times New Roman"/>
          <w:b/>
        </w:rPr>
        <w:t>Pública Nacional UV-LPN-012</w:t>
      </w:r>
      <w:r w:rsidR="00CE45EA">
        <w:rPr>
          <w:rFonts w:ascii="Times New Roman" w:hAnsi="Times New Roman" w:cs="Times New Roman"/>
          <w:b/>
        </w:rPr>
        <w:t>-2025</w:t>
      </w:r>
      <w:r w:rsidR="0018497B" w:rsidRPr="00320281">
        <w:rPr>
          <w:rFonts w:ascii="Times New Roman" w:hAnsi="Times New Roman" w:cs="Times New Roman"/>
          <w:b/>
        </w:rPr>
        <w:t xml:space="preserve"> para </w:t>
      </w:r>
      <w:r w:rsidR="00FA312A" w:rsidRPr="00320281">
        <w:rPr>
          <w:rFonts w:ascii="Times New Roman" w:hAnsi="Times New Roman" w:cs="Times New Roman"/>
          <w:b/>
        </w:rPr>
        <w:t xml:space="preserve">Adquisición de </w:t>
      </w:r>
      <w:r w:rsidR="00FA312A">
        <w:rPr>
          <w:rFonts w:ascii="Times New Roman" w:hAnsi="Times New Roman" w:cs="Times New Roman"/>
          <w:b/>
        </w:rPr>
        <w:t xml:space="preserve">Equipo, Refacciones, </w:t>
      </w:r>
      <w:r w:rsidR="00FA312A" w:rsidRPr="00D4030F">
        <w:rPr>
          <w:rFonts w:ascii="Times New Roman" w:hAnsi="Times New Roman" w:cs="Times New Roman"/>
          <w:b/>
        </w:rPr>
        <w:t>Accesorios e Instrumental médico y de laboratorio</w:t>
      </w:r>
      <w:r w:rsidR="0018497B" w:rsidRPr="00320281">
        <w:rPr>
          <w:rFonts w:ascii="Times New Roman" w:hAnsi="Times New Roman" w:cs="Times New Roman"/>
          <w:bCs/>
        </w:rPr>
        <w:t xml:space="preserve">, </w:t>
      </w:r>
      <w:r w:rsidRPr="00320281">
        <w:rPr>
          <w:rFonts w:ascii="Times New Roman" w:eastAsia="Calibri" w:hAnsi="Times New Roman"/>
        </w:rPr>
        <w:t xml:space="preserve">manifiesto bajo protesta de decir verdad, que mi representada _______________________________________________ se encuentra al corriente en sus </w:t>
      </w:r>
      <w:r w:rsidRPr="00320281">
        <w:rPr>
          <w:rFonts w:ascii="Times New Roman" w:eastAsia="Calibri" w:hAnsi="Times New Roman"/>
          <w:b/>
          <w:bCs/>
        </w:rPr>
        <w:t xml:space="preserve">obligaciones fiscales por contribuciones estatales </w:t>
      </w:r>
      <w:r w:rsidRPr="00320281">
        <w:rPr>
          <w:rFonts w:ascii="Times New Roman" w:eastAsia="Calibri" w:hAnsi="Times New Roman"/>
          <w:bCs/>
        </w:rPr>
        <w:t xml:space="preserve">y </w:t>
      </w:r>
      <w:r w:rsidRPr="00320281">
        <w:rPr>
          <w:rFonts w:ascii="Times New Roman" w:eastAsia="Calibri" w:hAnsi="Times New Roman"/>
          <w:b/>
          <w:bCs/>
        </w:rPr>
        <w:t xml:space="preserve">obligaciones fiscales por impuestos federales; </w:t>
      </w:r>
      <w:r w:rsidRPr="00320281">
        <w:rPr>
          <w:rFonts w:ascii="Times New Roman" w:eastAsia="Calibri" w:hAnsi="Times New Roman"/>
          <w:bCs/>
        </w:rPr>
        <w:t xml:space="preserve">en caso de ser adjudicada se compromete a presentar a la firma del contrato </w:t>
      </w:r>
      <w:r w:rsidRPr="00320281">
        <w:rPr>
          <w:rFonts w:ascii="Times New Roman" w:eastAsia="Calibri" w:hAnsi="Times New Roman"/>
          <w:b/>
          <w:bCs/>
        </w:rPr>
        <w:t>constancia de cumplimiento de obligaciones fiscales por contribuciones estatales</w:t>
      </w:r>
      <w:r w:rsidRPr="00320281">
        <w:rPr>
          <w:rFonts w:ascii="Times New Roman" w:eastAsia="Calibri" w:hAnsi="Times New Roman"/>
          <w:bCs/>
        </w:rPr>
        <w:t xml:space="preserve">, en su caso, y </w:t>
      </w:r>
      <w:r w:rsidRPr="00320281">
        <w:rPr>
          <w:rFonts w:ascii="Times New Roman" w:eastAsia="Calibri" w:hAnsi="Times New Roman"/>
          <w:b/>
          <w:bCs/>
        </w:rPr>
        <w:t>opinión de cumplimiento de obligaciones fiscales.</w:t>
      </w:r>
      <w:r w:rsidRPr="00320281">
        <w:rPr>
          <w:rFonts w:ascii="Times New Roman" w:eastAsia="Calibri" w:hAnsi="Times New Roman"/>
          <w:bCs/>
        </w:rPr>
        <w:t xml:space="preserve"> </w:t>
      </w:r>
    </w:p>
    <w:p w14:paraId="18A8C398" w14:textId="77777777" w:rsidR="002232E9" w:rsidRPr="00320281" w:rsidRDefault="002232E9" w:rsidP="002232E9">
      <w:pPr>
        <w:jc w:val="right"/>
        <w:rPr>
          <w:rFonts w:ascii="Times New Roman" w:eastAsia="Calibri" w:hAnsi="Times New Roman"/>
          <w:b/>
          <w:bCs/>
          <w:spacing w:val="4"/>
        </w:rPr>
      </w:pPr>
    </w:p>
    <w:p w14:paraId="1D645FA2" w14:textId="77777777" w:rsidR="002232E9" w:rsidRPr="00320281" w:rsidRDefault="002232E9" w:rsidP="002232E9">
      <w:pPr>
        <w:jc w:val="right"/>
        <w:rPr>
          <w:rFonts w:ascii="Times New Roman" w:eastAsia="Calibri" w:hAnsi="Times New Roman"/>
          <w:b/>
          <w:bCs/>
          <w:spacing w:val="4"/>
        </w:rPr>
      </w:pPr>
    </w:p>
    <w:p w14:paraId="5C1E29CA" w14:textId="77777777" w:rsidR="002232E9" w:rsidRPr="00320281" w:rsidRDefault="002232E9" w:rsidP="002232E9">
      <w:pPr>
        <w:jc w:val="right"/>
        <w:rPr>
          <w:rFonts w:ascii="Times New Roman" w:eastAsia="Calibri" w:hAnsi="Times New Roman"/>
          <w:b/>
          <w:bCs/>
          <w:spacing w:val="4"/>
        </w:rPr>
      </w:pPr>
    </w:p>
    <w:p w14:paraId="0C3619A8" w14:textId="77777777" w:rsidR="002232E9" w:rsidRPr="00320281" w:rsidRDefault="002232E9" w:rsidP="002232E9">
      <w:pPr>
        <w:jc w:val="right"/>
        <w:rPr>
          <w:rFonts w:ascii="Times New Roman" w:eastAsia="Calibri" w:hAnsi="Times New Roman"/>
          <w:b/>
          <w:bCs/>
          <w:spacing w:val="4"/>
        </w:rPr>
      </w:pPr>
    </w:p>
    <w:p w14:paraId="1282EB65" w14:textId="77777777" w:rsidR="002232E9" w:rsidRPr="00320281" w:rsidRDefault="002232E9" w:rsidP="002232E9">
      <w:pPr>
        <w:jc w:val="center"/>
        <w:rPr>
          <w:rFonts w:ascii="Times New Roman" w:eastAsia="Calibri" w:hAnsi="Times New Roman"/>
        </w:rPr>
      </w:pPr>
      <w:r w:rsidRPr="00320281">
        <w:rPr>
          <w:rFonts w:ascii="Times New Roman" w:eastAsia="Calibri" w:hAnsi="Times New Roman"/>
        </w:rPr>
        <w:t>(Lugar y Fecha)</w:t>
      </w:r>
    </w:p>
    <w:p w14:paraId="438D3F5C" w14:textId="414485E9" w:rsidR="002232E9" w:rsidRPr="00320281" w:rsidRDefault="00C378EC" w:rsidP="002232E9">
      <w:pPr>
        <w:pStyle w:val="Sinespaciado"/>
        <w:jc w:val="center"/>
        <w:rPr>
          <w:rFonts w:ascii="Times New Roman" w:hAnsi="Times New Roman" w:cs="Times New Roman"/>
        </w:rPr>
      </w:pPr>
      <w:r w:rsidRPr="00320281">
        <w:rPr>
          <w:rFonts w:ascii="Times New Roman" w:hAnsi="Times New Roman" w:cs="Times New Roman"/>
        </w:rPr>
        <w:t>ATENTAMENTE</w:t>
      </w:r>
    </w:p>
    <w:p w14:paraId="1CC472B5" w14:textId="77777777" w:rsidR="002232E9" w:rsidRPr="00320281" w:rsidRDefault="002232E9" w:rsidP="002232E9">
      <w:pPr>
        <w:pStyle w:val="Sinespaciado"/>
        <w:jc w:val="center"/>
        <w:rPr>
          <w:rFonts w:ascii="Times New Roman" w:hAnsi="Times New Roman" w:cs="Times New Roman"/>
          <w:b/>
        </w:rPr>
      </w:pPr>
      <w:r w:rsidRPr="00320281">
        <w:rPr>
          <w:rFonts w:ascii="Times New Roman" w:hAnsi="Times New Roman" w:cs="Times New Roman"/>
          <w:b/>
        </w:rPr>
        <w:t>Representante Legal de la Empresa</w:t>
      </w:r>
    </w:p>
    <w:p w14:paraId="37714BC4" w14:textId="77777777" w:rsidR="002232E9" w:rsidRPr="00320281" w:rsidRDefault="002232E9" w:rsidP="002232E9">
      <w:pPr>
        <w:jc w:val="right"/>
        <w:rPr>
          <w:rFonts w:ascii="Times New Roman" w:eastAsia="Calibri" w:hAnsi="Times New Roman"/>
          <w:b/>
          <w:bCs/>
          <w:spacing w:val="4"/>
          <w:sz w:val="24"/>
          <w:szCs w:val="24"/>
        </w:rPr>
      </w:pPr>
    </w:p>
    <w:p w14:paraId="10747905" w14:textId="77777777" w:rsidR="002232E9" w:rsidRPr="00320281" w:rsidRDefault="002232E9" w:rsidP="002232E9">
      <w:pPr>
        <w:jc w:val="right"/>
        <w:rPr>
          <w:rFonts w:ascii="Times New Roman" w:eastAsia="Calibri" w:hAnsi="Times New Roman"/>
          <w:b/>
          <w:bCs/>
          <w:spacing w:val="4"/>
          <w:sz w:val="24"/>
          <w:szCs w:val="24"/>
        </w:rPr>
      </w:pPr>
    </w:p>
    <w:p w14:paraId="5F536DFC" w14:textId="77777777" w:rsidR="002232E9" w:rsidRPr="00320281" w:rsidRDefault="002232E9" w:rsidP="002232E9">
      <w:pPr>
        <w:jc w:val="right"/>
        <w:rPr>
          <w:rFonts w:ascii="Times New Roman" w:eastAsia="Calibri" w:hAnsi="Times New Roman"/>
          <w:b/>
          <w:bCs/>
          <w:spacing w:val="4"/>
          <w:sz w:val="24"/>
          <w:szCs w:val="24"/>
        </w:rPr>
      </w:pPr>
    </w:p>
    <w:p w14:paraId="462D3E73" w14:textId="0BCAD845" w:rsidR="00482164" w:rsidRDefault="00647F9A" w:rsidP="002232E9">
      <w:pPr>
        <w:pStyle w:val="Sinespaciado"/>
        <w:rPr>
          <w:rFonts w:ascii="Times New Roman" w:hAnsi="Times New Roman" w:cs="Times New Roman"/>
        </w:rPr>
      </w:pPr>
      <w:r w:rsidRPr="00320281">
        <w:rPr>
          <w:rFonts w:ascii="Times New Roman" w:hAnsi="Times New Roman" w:cs="Times New Roman"/>
          <w:b/>
        </w:rPr>
        <w:t xml:space="preserve">Nota: </w:t>
      </w:r>
      <w:r w:rsidR="002232E9" w:rsidRPr="00320281">
        <w:rPr>
          <w:rFonts w:ascii="Times New Roman" w:hAnsi="Times New Roman" w:cs="Times New Roman"/>
        </w:rPr>
        <w:t>Este formato deberá ser elaborado con membrete de la empresa y presentarlo en la parte económica de la proposición.</w:t>
      </w:r>
    </w:p>
    <w:p w14:paraId="5C1AA97D" w14:textId="373D9283" w:rsidR="00CD1E06" w:rsidRPr="00CD1E06" w:rsidRDefault="00482164" w:rsidP="00CD1E06">
      <w:pPr>
        <w:rPr>
          <w:rFonts w:ascii="Times New Roman" w:hAnsi="Times New Roman" w:cs="Times New Roman"/>
        </w:rPr>
      </w:pPr>
      <w:r>
        <w:rPr>
          <w:rFonts w:ascii="Times New Roman" w:hAnsi="Times New Roman" w:cs="Times New Roman"/>
        </w:rPr>
        <w:br w:type="page"/>
      </w:r>
    </w:p>
    <w:p w14:paraId="22F8A044" w14:textId="77777777" w:rsidR="0050240D" w:rsidRDefault="0050240D" w:rsidP="00455B6A">
      <w:pPr>
        <w:spacing w:after="0" w:line="20" w:lineRule="atLeast"/>
        <w:jc w:val="right"/>
        <w:rPr>
          <w:rFonts w:ascii="Times New Roman" w:hAnsi="Times New Roman" w:cs="Times New Roman"/>
          <w:b/>
          <w:bCs/>
          <w:spacing w:val="4"/>
        </w:rPr>
      </w:pPr>
    </w:p>
    <w:p w14:paraId="1FFB6E9C" w14:textId="62CB0E83" w:rsidR="00455B6A" w:rsidRDefault="00880E84" w:rsidP="00455B6A">
      <w:pPr>
        <w:spacing w:after="0" w:line="20" w:lineRule="atLeast"/>
        <w:jc w:val="right"/>
        <w:rPr>
          <w:rFonts w:ascii="Times New Roman" w:hAnsi="Times New Roman" w:cs="Times New Roman"/>
          <w:b/>
          <w:bCs/>
          <w:spacing w:val="4"/>
        </w:rPr>
      </w:pPr>
      <w:r w:rsidRPr="00320281">
        <w:rPr>
          <w:rFonts w:ascii="Times New Roman" w:hAnsi="Times New Roman" w:cs="Times New Roman"/>
          <w:b/>
          <w:bCs/>
          <w:spacing w:val="4"/>
        </w:rPr>
        <w:t xml:space="preserve">Anexo </w:t>
      </w:r>
      <w:r w:rsidR="00FC3938" w:rsidRPr="00320281">
        <w:rPr>
          <w:rFonts w:ascii="Times New Roman" w:hAnsi="Times New Roman" w:cs="Times New Roman"/>
          <w:b/>
          <w:bCs/>
          <w:spacing w:val="4"/>
        </w:rPr>
        <w:t>17</w:t>
      </w:r>
    </w:p>
    <w:p w14:paraId="70BA17B7" w14:textId="6AAB8A1A" w:rsidR="00CD1E06" w:rsidRPr="00CD1E06" w:rsidRDefault="00CD1E06" w:rsidP="00CD1E06">
      <w:pPr>
        <w:spacing w:after="0" w:line="240" w:lineRule="auto"/>
        <w:jc w:val="center"/>
        <w:rPr>
          <w:rFonts w:ascii="Times New Roman" w:hAnsi="Times New Roman" w:cs="Times New Roman"/>
          <w:b/>
        </w:rPr>
      </w:pPr>
      <w:r>
        <w:rPr>
          <w:rFonts w:ascii="Times New Roman" w:hAnsi="Times New Roman" w:cs="Times New Roman"/>
          <w:b/>
        </w:rPr>
        <w:t xml:space="preserve">Escrito de no contar con </w:t>
      </w:r>
      <w:r w:rsidRPr="00850B2D">
        <w:rPr>
          <w:rFonts w:ascii="Times New Roman" w:hAnsi="Times New Roman" w:cs="Times New Roman"/>
          <w:b/>
        </w:rPr>
        <w:t xml:space="preserve">sucursal, ni domicilio fiscal, </w:t>
      </w:r>
      <w:r>
        <w:rPr>
          <w:rFonts w:ascii="Times New Roman" w:hAnsi="Times New Roman" w:cs="Times New Roman"/>
          <w:b/>
        </w:rPr>
        <w:t xml:space="preserve">ni </w:t>
      </w:r>
      <w:r w:rsidRPr="00850B2D">
        <w:rPr>
          <w:rFonts w:ascii="Times New Roman" w:hAnsi="Times New Roman" w:cs="Times New Roman"/>
          <w:b/>
        </w:rPr>
        <w:t>bienes inmuebles y muebles de su propiedad, en el Estado de Veracruz</w:t>
      </w:r>
    </w:p>
    <w:p w14:paraId="0BCF170A" w14:textId="77777777" w:rsidR="00455B6A" w:rsidRPr="00320281" w:rsidRDefault="00455B6A" w:rsidP="00455B6A">
      <w:pPr>
        <w:spacing w:after="0" w:line="20" w:lineRule="atLeast"/>
        <w:rPr>
          <w:rFonts w:ascii="Times New Roman" w:hAnsi="Times New Roman" w:cs="Times New Roman"/>
          <w:b/>
          <w:bCs/>
          <w:spacing w:val="4"/>
        </w:rPr>
      </w:pPr>
    </w:p>
    <w:p w14:paraId="63FC31B7" w14:textId="77777777" w:rsidR="00647F9A" w:rsidRPr="00320281" w:rsidRDefault="00647F9A" w:rsidP="00647F9A">
      <w:pPr>
        <w:spacing w:after="0" w:line="240" w:lineRule="auto"/>
        <w:ind w:left="-284" w:firstLine="284"/>
        <w:rPr>
          <w:rFonts w:ascii="Times New Roman" w:eastAsia="Calibri" w:hAnsi="Times New Roman" w:cs="Times New Roman"/>
          <w:b/>
          <w:bCs/>
        </w:rPr>
      </w:pPr>
      <w:r w:rsidRPr="00320281">
        <w:rPr>
          <w:rFonts w:ascii="Times New Roman" w:eastAsia="Calibri" w:hAnsi="Times New Roman" w:cs="Times New Roman"/>
          <w:b/>
          <w:bCs/>
          <w:spacing w:val="4"/>
        </w:rPr>
        <w:t xml:space="preserve">Mtra. Lizbeth Margarita Viveros </w:t>
      </w:r>
      <w:proofErr w:type="spellStart"/>
      <w:r w:rsidRPr="00320281">
        <w:rPr>
          <w:rFonts w:ascii="Times New Roman" w:eastAsia="Calibri" w:hAnsi="Times New Roman" w:cs="Times New Roman"/>
          <w:b/>
          <w:bCs/>
          <w:spacing w:val="4"/>
        </w:rPr>
        <w:t>Cancino</w:t>
      </w:r>
      <w:proofErr w:type="spellEnd"/>
    </w:p>
    <w:p w14:paraId="5D0C2C0B" w14:textId="77777777" w:rsidR="00647F9A" w:rsidRPr="00320281" w:rsidRDefault="00647F9A" w:rsidP="00647F9A">
      <w:pPr>
        <w:spacing w:after="0" w:line="240" w:lineRule="auto"/>
        <w:jc w:val="both"/>
        <w:rPr>
          <w:rFonts w:ascii="Times New Roman" w:hAnsi="Times New Roman" w:cs="Times New Roman"/>
        </w:rPr>
      </w:pPr>
      <w:r w:rsidRPr="00320281">
        <w:rPr>
          <w:rFonts w:ascii="Times New Roman" w:eastAsia="Calibri" w:hAnsi="Times New Roman" w:cs="Times New Roman"/>
        </w:rPr>
        <w:t>Secretaria</w:t>
      </w:r>
      <w:r w:rsidRPr="00320281">
        <w:rPr>
          <w:rFonts w:ascii="Times New Roman" w:hAnsi="Times New Roman" w:cs="Times New Roman"/>
        </w:rPr>
        <w:t xml:space="preserve"> de Administración y Finanzas</w:t>
      </w:r>
    </w:p>
    <w:p w14:paraId="370297C9" w14:textId="77777777" w:rsidR="00647F9A" w:rsidRPr="00320281" w:rsidRDefault="00647F9A" w:rsidP="00647F9A">
      <w:pPr>
        <w:spacing w:after="0" w:line="240" w:lineRule="auto"/>
        <w:jc w:val="both"/>
        <w:rPr>
          <w:rFonts w:ascii="Times New Roman" w:hAnsi="Times New Roman" w:cs="Times New Roman"/>
        </w:rPr>
      </w:pPr>
      <w:r w:rsidRPr="00320281">
        <w:rPr>
          <w:rFonts w:ascii="Times New Roman" w:hAnsi="Times New Roman" w:cs="Times New Roman"/>
        </w:rPr>
        <w:t>Universidad Veracruzana</w:t>
      </w:r>
    </w:p>
    <w:p w14:paraId="7985C22C" w14:textId="77777777" w:rsidR="00647F9A" w:rsidRPr="00320281" w:rsidRDefault="00647F9A" w:rsidP="00647F9A">
      <w:pPr>
        <w:spacing w:after="0" w:line="240" w:lineRule="auto"/>
        <w:jc w:val="both"/>
        <w:rPr>
          <w:rFonts w:ascii="Times New Roman" w:hAnsi="Times New Roman" w:cs="Times New Roman"/>
        </w:rPr>
      </w:pPr>
      <w:r w:rsidRPr="00320281">
        <w:rPr>
          <w:rFonts w:ascii="Times New Roman" w:hAnsi="Times New Roman" w:cs="Times New Roman"/>
        </w:rPr>
        <w:t>Presente</w:t>
      </w:r>
    </w:p>
    <w:p w14:paraId="6D419530" w14:textId="718DB240" w:rsidR="00455B6A" w:rsidRPr="00320281" w:rsidRDefault="00455B6A" w:rsidP="00455B6A">
      <w:pPr>
        <w:spacing w:after="0" w:line="20" w:lineRule="atLeast"/>
        <w:rPr>
          <w:rFonts w:ascii="Times New Roman" w:hAnsi="Times New Roman" w:cs="Times New Roman"/>
        </w:rPr>
      </w:pPr>
    </w:p>
    <w:p w14:paraId="08053619" w14:textId="77777777" w:rsidR="00455B6A" w:rsidRPr="00320281" w:rsidRDefault="00455B6A" w:rsidP="00455B6A">
      <w:pPr>
        <w:spacing w:after="0" w:line="20" w:lineRule="atLeast"/>
        <w:rPr>
          <w:rFonts w:ascii="Times New Roman" w:hAnsi="Times New Roman" w:cs="Times New Roman"/>
        </w:rPr>
      </w:pPr>
    </w:p>
    <w:p w14:paraId="4AF900AC" w14:textId="77777777" w:rsidR="00455B6A" w:rsidRPr="00320281" w:rsidRDefault="00455B6A" w:rsidP="00455B6A">
      <w:pPr>
        <w:spacing w:after="0" w:line="20" w:lineRule="atLeast"/>
        <w:rPr>
          <w:rFonts w:ascii="Times New Roman" w:hAnsi="Times New Roman" w:cs="Times New Roman"/>
        </w:rPr>
      </w:pPr>
      <w:r w:rsidRPr="00320281">
        <w:rPr>
          <w:rFonts w:ascii="Times New Roman" w:hAnsi="Times New Roman" w:cs="Times New Roman"/>
          <w:b/>
        </w:rPr>
        <w:t>Aplica para las personas físicas</w:t>
      </w:r>
      <w:r w:rsidRPr="00320281">
        <w:rPr>
          <w:rFonts w:ascii="Times New Roman" w:hAnsi="Times New Roman" w:cs="Times New Roman"/>
        </w:rPr>
        <w:t xml:space="preserve">: </w:t>
      </w:r>
    </w:p>
    <w:p w14:paraId="4D9BAB0A" w14:textId="0AB934B7" w:rsidR="00455B6A" w:rsidRPr="00320281" w:rsidRDefault="00455B6A" w:rsidP="00455B6A">
      <w:pPr>
        <w:spacing w:after="0" w:line="20" w:lineRule="atLeast"/>
        <w:jc w:val="both"/>
        <w:rPr>
          <w:rFonts w:ascii="Times New Roman" w:hAnsi="Times New Roman" w:cs="Times New Roman"/>
        </w:rPr>
      </w:pPr>
      <w:r w:rsidRPr="00320281">
        <w:rPr>
          <w:rFonts w:ascii="Times New Roman" w:hAnsi="Times New Roman" w:cs="Times New Roman"/>
        </w:rPr>
        <w:t xml:space="preserve">Por medio de la presente, manifiesto bajo protesta de decir verdad, que la empresa ____________________ debidamente constituida conforme a las leyes mexicanas con domicilio fiscal en el país, justificándolo con el formato R-1. (Anexar copia simple). Con domicilio en _____________, número _____, colonia _____________, delegación_________, código postal_____, ciudad ______, estado _________, con Registro Federal de Contribuyentes, clave __________, no tener sucursal, ni domicilio fiscal, bienes inmuebles y muebles de su propiedad, en el Estado de Veracruz, motivo por el cual no se encuentra inscrito en el Registro Estatal de Contribuyentes, no siendo sujeto para la entrega de la constancia de cumplimiento de obligaciones fiscales por contribuciones estatales, expedida por la </w:t>
      </w:r>
      <w:r w:rsidR="006C1A98" w:rsidRPr="006D40A6">
        <w:rPr>
          <w:rFonts w:ascii="Times New Roman" w:eastAsia="Calibri" w:hAnsi="Times New Roman" w:cs="Times New Roman"/>
        </w:rPr>
        <w:t>Dirección General de Recaudación y Vinculación Hacendaria</w:t>
      </w:r>
      <w:r w:rsidR="006C1A98" w:rsidRPr="00320281">
        <w:rPr>
          <w:rFonts w:ascii="Times New Roman" w:hAnsi="Times New Roman" w:cs="Times New Roman"/>
        </w:rPr>
        <w:t xml:space="preserve"> </w:t>
      </w:r>
      <w:r w:rsidRPr="00320281">
        <w:rPr>
          <w:rFonts w:ascii="Times New Roman" w:hAnsi="Times New Roman" w:cs="Times New Roman"/>
        </w:rPr>
        <w:t xml:space="preserve">de la Secretaría de Finanzas y Planeación. </w:t>
      </w:r>
    </w:p>
    <w:p w14:paraId="67FD6F54" w14:textId="77777777" w:rsidR="00455B6A" w:rsidRPr="00320281" w:rsidRDefault="00455B6A" w:rsidP="00455B6A">
      <w:pPr>
        <w:spacing w:after="0" w:line="20" w:lineRule="atLeast"/>
        <w:jc w:val="both"/>
        <w:rPr>
          <w:rFonts w:ascii="Times New Roman" w:hAnsi="Times New Roman" w:cs="Times New Roman"/>
        </w:rPr>
      </w:pPr>
    </w:p>
    <w:p w14:paraId="00A4DB69" w14:textId="20D17BC4" w:rsidR="00455B6A" w:rsidRPr="00320281" w:rsidRDefault="00C378EC" w:rsidP="00455B6A">
      <w:pPr>
        <w:spacing w:after="0" w:line="20" w:lineRule="atLeast"/>
        <w:jc w:val="center"/>
        <w:rPr>
          <w:rFonts w:ascii="Times New Roman" w:hAnsi="Times New Roman" w:cs="Times New Roman"/>
        </w:rPr>
      </w:pPr>
      <w:r w:rsidRPr="00320281">
        <w:rPr>
          <w:rFonts w:ascii="Times New Roman" w:hAnsi="Times New Roman" w:cs="Times New Roman"/>
        </w:rPr>
        <w:t>ATENTAMENTE</w:t>
      </w:r>
    </w:p>
    <w:p w14:paraId="499BE53A" w14:textId="0A84437D" w:rsidR="00455B6A" w:rsidRPr="00320281" w:rsidRDefault="00455B6A" w:rsidP="0087531C">
      <w:pPr>
        <w:spacing w:after="0" w:line="20" w:lineRule="atLeast"/>
        <w:jc w:val="center"/>
        <w:rPr>
          <w:rFonts w:ascii="Times New Roman" w:hAnsi="Times New Roman" w:cs="Times New Roman"/>
        </w:rPr>
      </w:pPr>
      <w:r w:rsidRPr="00320281">
        <w:rPr>
          <w:rFonts w:ascii="Times New Roman" w:hAnsi="Times New Roman" w:cs="Times New Roman"/>
        </w:rPr>
        <w:t xml:space="preserve">Xalapa, Ver., a _____ de ________________ </w:t>
      </w:r>
      <w:r w:rsidR="00907256">
        <w:rPr>
          <w:rFonts w:ascii="Times New Roman" w:hAnsi="Times New Roman" w:cs="Times New Roman"/>
        </w:rPr>
        <w:t>2025</w:t>
      </w:r>
    </w:p>
    <w:p w14:paraId="7CB5C0ED" w14:textId="77777777" w:rsidR="00455B6A" w:rsidRPr="00320281" w:rsidRDefault="00455B6A" w:rsidP="00455B6A">
      <w:pPr>
        <w:spacing w:after="0" w:line="20" w:lineRule="atLeast"/>
        <w:jc w:val="center"/>
        <w:rPr>
          <w:rFonts w:ascii="Times New Roman" w:hAnsi="Times New Roman" w:cs="Times New Roman"/>
        </w:rPr>
      </w:pPr>
    </w:p>
    <w:p w14:paraId="63B742A6" w14:textId="77777777" w:rsidR="00455B6A" w:rsidRPr="00320281" w:rsidRDefault="00455B6A" w:rsidP="00455B6A">
      <w:pPr>
        <w:spacing w:after="0" w:line="20" w:lineRule="atLeast"/>
        <w:jc w:val="center"/>
        <w:rPr>
          <w:rFonts w:ascii="Times New Roman" w:hAnsi="Times New Roman" w:cs="Times New Roman"/>
          <w:b/>
        </w:rPr>
      </w:pPr>
      <w:r w:rsidRPr="00320281">
        <w:rPr>
          <w:rFonts w:ascii="Times New Roman" w:hAnsi="Times New Roman" w:cs="Times New Roman"/>
          <w:b/>
        </w:rPr>
        <w:t>Representante Legal de la Empresa</w:t>
      </w:r>
    </w:p>
    <w:p w14:paraId="0884D291" w14:textId="77777777" w:rsidR="00455B6A" w:rsidRPr="00320281" w:rsidRDefault="00455B6A" w:rsidP="00455B6A">
      <w:pPr>
        <w:spacing w:after="0" w:line="20" w:lineRule="atLeast"/>
        <w:jc w:val="both"/>
        <w:rPr>
          <w:rFonts w:ascii="Times New Roman" w:hAnsi="Times New Roman" w:cs="Times New Roman"/>
          <w:b/>
        </w:rPr>
      </w:pPr>
    </w:p>
    <w:p w14:paraId="6A8ECC9B" w14:textId="77777777" w:rsidR="00455B6A" w:rsidRPr="00320281" w:rsidRDefault="00455B6A" w:rsidP="00455B6A">
      <w:pPr>
        <w:spacing w:after="0" w:line="20" w:lineRule="atLeast"/>
        <w:jc w:val="both"/>
        <w:rPr>
          <w:rFonts w:ascii="Times New Roman" w:hAnsi="Times New Roman" w:cs="Times New Roman"/>
          <w:b/>
        </w:rPr>
      </w:pPr>
      <w:r w:rsidRPr="00320281">
        <w:rPr>
          <w:rFonts w:ascii="Times New Roman" w:hAnsi="Times New Roman" w:cs="Times New Roman"/>
          <w:b/>
        </w:rPr>
        <w:t xml:space="preserve">Aplica para las personas morales: </w:t>
      </w:r>
    </w:p>
    <w:p w14:paraId="034C3E8A" w14:textId="4B2F9A9A" w:rsidR="00455B6A" w:rsidRPr="00320281" w:rsidRDefault="00455B6A" w:rsidP="00455B6A">
      <w:pPr>
        <w:spacing w:after="0" w:line="20" w:lineRule="atLeast"/>
        <w:jc w:val="both"/>
        <w:rPr>
          <w:rFonts w:ascii="Times New Roman" w:hAnsi="Times New Roman" w:cs="Times New Roman"/>
        </w:rPr>
      </w:pPr>
      <w:r w:rsidRPr="00320281">
        <w:rPr>
          <w:rFonts w:ascii="Times New Roman" w:hAnsi="Times New Roman" w:cs="Times New Roman"/>
        </w:rPr>
        <w:t xml:space="preserve">Por medio de la presente, manifiesto bajo protesta de decir verdad que la empresa ____________________ debidamente constituida conforme a las leyes mexicanas con domicilio fiscal en el país, justificándolo con la escritura pública número _____, de fecha ______, ante la fe del __________, Notario Público número _____ de la ciudad de _______. Inscrito en el Registro Público de la Propiedad y del Comercio de la ciudad de ________, estado _______, bajo el número __________ a fojas __________, Volumen _______, Libro __, boleta número ___________, de fecha ____________. Con domicilio en ___________, número __________, colonia ___________, delegación______, código postal_____, ciudad ________, estado _____, con Registro Federal de Contribuyentes, clave __________, no tener sucursal, ni domicilio fiscal, bienes muebles e inmuebles de su propiedad, en el Estado de Veracruz, motivo por el cual no se encuentra inscrito en el Registro Estatal de Contribuyentes, no siendo sujeto para la entrega de la constancia de cumplimiento de obligaciones fiscales por contribuciones estatales, expedida por la </w:t>
      </w:r>
      <w:r w:rsidR="006C1A98" w:rsidRPr="006D40A6">
        <w:rPr>
          <w:rFonts w:ascii="Times New Roman" w:eastAsia="Calibri" w:hAnsi="Times New Roman" w:cs="Times New Roman"/>
        </w:rPr>
        <w:t>Dirección General de Recaudación y Vinculación Hacendaria</w:t>
      </w:r>
      <w:r w:rsidRPr="00320281">
        <w:rPr>
          <w:rFonts w:ascii="Times New Roman" w:hAnsi="Times New Roman" w:cs="Times New Roman"/>
        </w:rPr>
        <w:t xml:space="preserve"> de la Secretaría de Finanzas y Planeación. Sin otro particular, quedo de usted. </w:t>
      </w:r>
    </w:p>
    <w:p w14:paraId="1F07DAA6" w14:textId="77777777" w:rsidR="00455B6A" w:rsidRPr="00320281" w:rsidRDefault="00455B6A" w:rsidP="00455B6A">
      <w:pPr>
        <w:spacing w:after="0" w:line="20" w:lineRule="atLeast"/>
        <w:jc w:val="both"/>
        <w:rPr>
          <w:rFonts w:ascii="Times New Roman" w:hAnsi="Times New Roman" w:cs="Times New Roman"/>
        </w:rPr>
      </w:pPr>
    </w:p>
    <w:p w14:paraId="0B5BD3B9" w14:textId="6D12D776" w:rsidR="00455B6A" w:rsidRPr="00320281" w:rsidRDefault="00C378EC" w:rsidP="00455B6A">
      <w:pPr>
        <w:spacing w:after="0" w:line="20" w:lineRule="atLeast"/>
        <w:jc w:val="center"/>
        <w:rPr>
          <w:rFonts w:ascii="Times New Roman" w:hAnsi="Times New Roman" w:cs="Times New Roman"/>
        </w:rPr>
      </w:pPr>
      <w:r w:rsidRPr="00320281">
        <w:rPr>
          <w:rFonts w:ascii="Times New Roman" w:hAnsi="Times New Roman" w:cs="Times New Roman"/>
        </w:rPr>
        <w:t>ATENTAMENTE</w:t>
      </w:r>
    </w:p>
    <w:p w14:paraId="5CD61A46" w14:textId="3DFDF8E4" w:rsidR="00455B6A" w:rsidRPr="00320281" w:rsidRDefault="00455B6A" w:rsidP="00455B6A">
      <w:pPr>
        <w:spacing w:after="0" w:line="20" w:lineRule="atLeast"/>
        <w:jc w:val="center"/>
        <w:rPr>
          <w:rFonts w:ascii="Times New Roman" w:hAnsi="Times New Roman" w:cs="Times New Roman"/>
        </w:rPr>
      </w:pPr>
      <w:r w:rsidRPr="00320281">
        <w:rPr>
          <w:rFonts w:ascii="Times New Roman" w:hAnsi="Times New Roman" w:cs="Times New Roman"/>
        </w:rPr>
        <w:t>Xalapa, Ver.,</w:t>
      </w:r>
      <w:r w:rsidR="00F3230D" w:rsidRPr="00320281">
        <w:rPr>
          <w:rFonts w:ascii="Times New Roman" w:hAnsi="Times New Roman" w:cs="Times New Roman"/>
        </w:rPr>
        <w:t xml:space="preserve"> </w:t>
      </w:r>
      <w:r w:rsidR="00C378EC" w:rsidRPr="00320281">
        <w:rPr>
          <w:rFonts w:ascii="Times New Roman" w:hAnsi="Times New Roman" w:cs="Times New Roman"/>
        </w:rPr>
        <w:t>a _____ de ________________ 202</w:t>
      </w:r>
      <w:r w:rsidR="00907256">
        <w:rPr>
          <w:rFonts w:ascii="Times New Roman" w:hAnsi="Times New Roman" w:cs="Times New Roman"/>
        </w:rPr>
        <w:t>5</w:t>
      </w:r>
    </w:p>
    <w:p w14:paraId="1CBAE6DE" w14:textId="77777777" w:rsidR="00455B6A" w:rsidRPr="00320281" w:rsidRDefault="00455B6A" w:rsidP="00455B6A">
      <w:pPr>
        <w:spacing w:after="0" w:line="20" w:lineRule="atLeast"/>
        <w:rPr>
          <w:rFonts w:ascii="Times New Roman" w:hAnsi="Times New Roman" w:cs="Times New Roman"/>
        </w:rPr>
      </w:pPr>
    </w:p>
    <w:p w14:paraId="6A42598F" w14:textId="338E13F2" w:rsidR="00482164" w:rsidRDefault="00455B6A" w:rsidP="004B06E6">
      <w:pPr>
        <w:spacing w:after="0" w:line="20" w:lineRule="atLeast"/>
        <w:jc w:val="center"/>
        <w:rPr>
          <w:rFonts w:ascii="Times New Roman" w:hAnsi="Times New Roman" w:cs="Times New Roman"/>
          <w:b/>
        </w:rPr>
      </w:pPr>
      <w:r w:rsidRPr="00320281">
        <w:rPr>
          <w:rFonts w:ascii="Times New Roman" w:hAnsi="Times New Roman" w:cs="Times New Roman"/>
          <w:b/>
        </w:rPr>
        <w:t>Representante Legal de la Empresa</w:t>
      </w:r>
    </w:p>
    <w:p w14:paraId="0E72C2C8" w14:textId="77777777" w:rsidR="00496B2D" w:rsidRPr="00320281" w:rsidRDefault="00496B2D" w:rsidP="000A4D1C">
      <w:pPr>
        <w:spacing w:after="0"/>
        <w:jc w:val="right"/>
        <w:rPr>
          <w:rFonts w:ascii="Times New Roman" w:hAnsi="Times New Roman" w:cs="Times New Roman"/>
          <w:b/>
          <w:sz w:val="2"/>
        </w:rPr>
      </w:pPr>
    </w:p>
    <w:p w14:paraId="6CBD931E" w14:textId="77777777" w:rsidR="0050240D" w:rsidRDefault="0050240D" w:rsidP="000A4D1C">
      <w:pPr>
        <w:spacing w:after="0"/>
        <w:jc w:val="right"/>
        <w:rPr>
          <w:rFonts w:ascii="Times New Roman" w:hAnsi="Times New Roman" w:cs="Times New Roman"/>
          <w:b/>
        </w:rPr>
      </w:pPr>
    </w:p>
    <w:p w14:paraId="0E2C2F68" w14:textId="6355C6EE" w:rsidR="000A4D1C" w:rsidRPr="00320281" w:rsidRDefault="000A4D1C" w:rsidP="000A4D1C">
      <w:pPr>
        <w:spacing w:after="0"/>
        <w:jc w:val="right"/>
        <w:rPr>
          <w:rFonts w:ascii="Times New Roman" w:hAnsi="Times New Roman" w:cs="Times New Roman"/>
          <w:b/>
        </w:rPr>
      </w:pPr>
      <w:r w:rsidRPr="00320281">
        <w:rPr>
          <w:rFonts w:ascii="Times New Roman" w:hAnsi="Times New Roman" w:cs="Times New Roman"/>
          <w:b/>
        </w:rPr>
        <w:t>Anexo A</w:t>
      </w:r>
    </w:p>
    <w:p w14:paraId="02CF11B8" w14:textId="77777777" w:rsidR="00647F9A" w:rsidRPr="00320281" w:rsidRDefault="00647F9A" w:rsidP="003F46BB">
      <w:pPr>
        <w:pStyle w:val="Sinespaciado"/>
        <w:rPr>
          <w:rFonts w:ascii="Times New Roman" w:hAnsi="Times New Roman" w:cs="Times New Roman"/>
          <w:b/>
          <w:sz w:val="20"/>
          <w:szCs w:val="20"/>
        </w:rPr>
      </w:pPr>
    </w:p>
    <w:p w14:paraId="58EF1E8A" w14:textId="6F469BAC" w:rsidR="003F46BB" w:rsidRPr="00320281" w:rsidRDefault="003F46BB" w:rsidP="003F46BB">
      <w:pPr>
        <w:pStyle w:val="Sinespaciado"/>
        <w:rPr>
          <w:rFonts w:ascii="Times New Roman" w:hAnsi="Times New Roman" w:cs="Times New Roman"/>
          <w:b/>
          <w:sz w:val="20"/>
          <w:szCs w:val="20"/>
        </w:rPr>
      </w:pPr>
      <w:r w:rsidRPr="00320281">
        <w:rPr>
          <w:rFonts w:ascii="Times New Roman" w:hAnsi="Times New Roman" w:cs="Times New Roman"/>
          <w:b/>
          <w:sz w:val="20"/>
          <w:szCs w:val="20"/>
        </w:rPr>
        <w:t>Requisitos que Deberán Contener los Comprobantes Fiscales Digitales Por Internet y Datos para el Trámite de Pago</w:t>
      </w:r>
    </w:p>
    <w:p w14:paraId="68737084" w14:textId="77777777" w:rsidR="003F46BB" w:rsidRPr="00320281" w:rsidRDefault="003F46BB" w:rsidP="000816EE">
      <w:pPr>
        <w:widowControl w:val="0"/>
        <w:numPr>
          <w:ilvl w:val="0"/>
          <w:numId w:val="25"/>
        </w:numPr>
        <w:tabs>
          <w:tab w:val="left" w:pos="854"/>
        </w:tabs>
        <w:autoSpaceDE w:val="0"/>
        <w:autoSpaceDN w:val="0"/>
        <w:spacing w:before="92" w:after="0" w:line="240" w:lineRule="auto"/>
        <w:ind w:right="111"/>
        <w:contextualSpacing/>
        <w:jc w:val="both"/>
        <w:rPr>
          <w:rFonts w:ascii="Times New Roman" w:hAnsi="Times New Roman"/>
          <w:sz w:val="20"/>
          <w:szCs w:val="20"/>
          <w:lang w:val="es-ES"/>
        </w:rPr>
      </w:pPr>
      <w:r w:rsidRPr="00320281">
        <w:rPr>
          <w:rFonts w:ascii="Times New Roman" w:hAnsi="Times New Roman"/>
          <w:sz w:val="20"/>
          <w:szCs w:val="20"/>
          <w:lang w:val="es-ES"/>
        </w:rPr>
        <w:t>Deberá expedir un comprobante fiscal digital por internet por cada uno de los pedidos (solicitudes de</w:t>
      </w:r>
      <w:r w:rsidRPr="00320281">
        <w:rPr>
          <w:rFonts w:ascii="Times New Roman" w:hAnsi="Times New Roman"/>
          <w:spacing w:val="1"/>
          <w:sz w:val="20"/>
          <w:szCs w:val="20"/>
          <w:lang w:val="es-ES"/>
        </w:rPr>
        <w:t xml:space="preserve"> </w:t>
      </w:r>
      <w:r w:rsidRPr="00320281">
        <w:rPr>
          <w:rFonts w:ascii="Times New Roman" w:hAnsi="Times New Roman"/>
          <w:sz w:val="20"/>
          <w:szCs w:val="20"/>
          <w:lang w:val="es-ES"/>
        </w:rPr>
        <w:t>egreso),</w:t>
      </w:r>
      <w:r w:rsidRPr="00320281">
        <w:rPr>
          <w:rFonts w:ascii="Times New Roman" w:hAnsi="Times New Roman"/>
          <w:spacing w:val="-1"/>
          <w:sz w:val="20"/>
          <w:szCs w:val="20"/>
          <w:lang w:val="es-ES"/>
        </w:rPr>
        <w:t xml:space="preserve"> </w:t>
      </w:r>
      <w:r w:rsidRPr="00320281">
        <w:rPr>
          <w:rFonts w:ascii="Times New Roman" w:hAnsi="Times New Roman"/>
          <w:sz w:val="20"/>
          <w:szCs w:val="20"/>
          <w:lang w:val="es-ES"/>
        </w:rPr>
        <w:t>no</w:t>
      </w:r>
      <w:r w:rsidRPr="00320281">
        <w:rPr>
          <w:rFonts w:ascii="Times New Roman" w:hAnsi="Times New Roman"/>
          <w:spacing w:val="2"/>
          <w:sz w:val="20"/>
          <w:szCs w:val="20"/>
          <w:lang w:val="es-ES"/>
        </w:rPr>
        <w:t xml:space="preserve"> </w:t>
      </w:r>
      <w:r w:rsidRPr="00320281">
        <w:rPr>
          <w:rFonts w:ascii="Times New Roman" w:hAnsi="Times New Roman"/>
          <w:sz w:val="20"/>
          <w:szCs w:val="20"/>
          <w:lang w:val="es-ES"/>
        </w:rPr>
        <w:t>se</w:t>
      </w:r>
      <w:r w:rsidRPr="00320281">
        <w:rPr>
          <w:rFonts w:ascii="Times New Roman" w:hAnsi="Times New Roman"/>
          <w:spacing w:val="-3"/>
          <w:sz w:val="20"/>
          <w:szCs w:val="20"/>
          <w:lang w:val="es-ES"/>
        </w:rPr>
        <w:t xml:space="preserve"> </w:t>
      </w:r>
      <w:r w:rsidRPr="00320281">
        <w:rPr>
          <w:rFonts w:ascii="Times New Roman" w:hAnsi="Times New Roman"/>
          <w:sz w:val="20"/>
          <w:szCs w:val="20"/>
          <w:lang w:val="es-ES"/>
        </w:rPr>
        <w:t>recibirán</w:t>
      </w:r>
      <w:r w:rsidRPr="00320281">
        <w:rPr>
          <w:rFonts w:ascii="Times New Roman" w:hAnsi="Times New Roman"/>
          <w:spacing w:val="-3"/>
          <w:sz w:val="20"/>
          <w:szCs w:val="20"/>
          <w:lang w:val="es-ES"/>
        </w:rPr>
        <w:t xml:space="preserve"> </w:t>
      </w:r>
      <w:r w:rsidRPr="00320281">
        <w:rPr>
          <w:rFonts w:ascii="Times New Roman" w:hAnsi="Times New Roman"/>
          <w:sz w:val="20"/>
          <w:szCs w:val="20"/>
          <w:lang w:val="es-ES"/>
        </w:rPr>
        <w:t>parcialidades</w:t>
      </w:r>
      <w:r w:rsidRPr="00320281">
        <w:rPr>
          <w:rFonts w:ascii="Times New Roman" w:hAnsi="Times New Roman"/>
          <w:spacing w:val="-3"/>
          <w:sz w:val="20"/>
          <w:szCs w:val="20"/>
          <w:lang w:val="es-ES"/>
        </w:rPr>
        <w:t xml:space="preserve"> </w:t>
      </w:r>
      <w:r w:rsidRPr="00320281">
        <w:rPr>
          <w:rFonts w:ascii="Times New Roman" w:hAnsi="Times New Roman"/>
          <w:sz w:val="20"/>
          <w:szCs w:val="20"/>
          <w:lang w:val="es-ES"/>
        </w:rPr>
        <w:t>de</w:t>
      </w:r>
      <w:r w:rsidRPr="00320281">
        <w:rPr>
          <w:rFonts w:ascii="Times New Roman" w:hAnsi="Times New Roman"/>
          <w:spacing w:val="-3"/>
          <w:sz w:val="20"/>
          <w:szCs w:val="20"/>
          <w:lang w:val="es-ES"/>
        </w:rPr>
        <w:t xml:space="preserve"> </w:t>
      </w:r>
      <w:r w:rsidRPr="00320281">
        <w:rPr>
          <w:rFonts w:ascii="Times New Roman" w:hAnsi="Times New Roman"/>
          <w:sz w:val="20"/>
          <w:szCs w:val="20"/>
          <w:lang w:val="es-ES"/>
        </w:rPr>
        <w:t>pedidos</w:t>
      </w:r>
      <w:r w:rsidRPr="00320281">
        <w:rPr>
          <w:rFonts w:ascii="Times New Roman" w:hAnsi="Times New Roman"/>
          <w:spacing w:val="-3"/>
          <w:sz w:val="20"/>
          <w:szCs w:val="20"/>
          <w:lang w:val="es-ES"/>
        </w:rPr>
        <w:t xml:space="preserve"> </w:t>
      </w:r>
      <w:r w:rsidRPr="00320281">
        <w:rPr>
          <w:rFonts w:ascii="Times New Roman" w:hAnsi="Times New Roman"/>
          <w:sz w:val="20"/>
          <w:szCs w:val="20"/>
          <w:lang w:val="es-ES"/>
        </w:rPr>
        <w:t>(solicitudes</w:t>
      </w:r>
      <w:r w:rsidRPr="00320281">
        <w:rPr>
          <w:rFonts w:ascii="Times New Roman" w:hAnsi="Times New Roman"/>
          <w:spacing w:val="-3"/>
          <w:sz w:val="20"/>
          <w:szCs w:val="20"/>
          <w:lang w:val="es-ES"/>
        </w:rPr>
        <w:t xml:space="preserve"> </w:t>
      </w:r>
      <w:r w:rsidRPr="00320281">
        <w:rPr>
          <w:rFonts w:ascii="Times New Roman" w:hAnsi="Times New Roman"/>
          <w:sz w:val="20"/>
          <w:szCs w:val="20"/>
          <w:lang w:val="es-ES"/>
        </w:rPr>
        <w:t>de egreso).</w:t>
      </w:r>
    </w:p>
    <w:p w14:paraId="2FB076BC" w14:textId="77777777" w:rsidR="003F46BB" w:rsidRPr="00320281" w:rsidRDefault="003F46BB" w:rsidP="000816EE">
      <w:pPr>
        <w:widowControl w:val="0"/>
        <w:numPr>
          <w:ilvl w:val="0"/>
          <w:numId w:val="25"/>
        </w:numPr>
        <w:tabs>
          <w:tab w:val="left" w:pos="854"/>
        </w:tabs>
        <w:autoSpaceDE w:val="0"/>
        <w:autoSpaceDN w:val="0"/>
        <w:spacing w:before="40" w:after="0" w:line="240" w:lineRule="auto"/>
        <w:ind w:right="108"/>
        <w:contextualSpacing/>
        <w:jc w:val="both"/>
        <w:rPr>
          <w:rFonts w:ascii="Times New Roman" w:hAnsi="Times New Roman"/>
          <w:sz w:val="20"/>
          <w:szCs w:val="20"/>
          <w:lang w:val="es-ES"/>
        </w:rPr>
      </w:pPr>
      <w:r w:rsidRPr="00320281">
        <w:rPr>
          <w:rFonts w:ascii="Times New Roman" w:hAnsi="Times New Roman"/>
          <w:sz w:val="20"/>
          <w:szCs w:val="20"/>
          <w:lang w:val="es-ES"/>
        </w:rPr>
        <w:t>Deberá enviar previamente los archivos PDF y XML de los comprobantes fiscales digitales por Internet al</w:t>
      </w:r>
      <w:r w:rsidRPr="00320281">
        <w:rPr>
          <w:rFonts w:ascii="Times New Roman" w:hAnsi="Times New Roman"/>
          <w:spacing w:val="-50"/>
          <w:sz w:val="20"/>
          <w:szCs w:val="20"/>
          <w:lang w:val="es-ES"/>
        </w:rPr>
        <w:t xml:space="preserve"> </w:t>
      </w:r>
      <w:r w:rsidRPr="00320281">
        <w:rPr>
          <w:rFonts w:ascii="Times New Roman" w:hAnsi="Times New Roman"/>
          <w:sz w:val="20"/>
          <w:szCs w:val="20"/>
          <w:lang w:val="es-ES"/>
        </w:rPr>
        <w:t>correo electrónico señalado en el apartado de “observaciones” del pedido (solicitud de egreso) o, en su</w:t>
      </w:r>
      <w:r w:rsidRPr="00320281">
        <w:rPr>
          <w:rFonts w:ascii="Times New Roman" w:hAnsi="Times New Roman"/>
          <w:spacing w:val="1"/>
          <w:sz w:val="20"/>
          <w:szCs w:val="20"/>
          <w:lang w:val="es-ES"/>
        </w:rPr>
        <w:t xml:space="preserve"> </w:t>
      </w:r>
      <w:r w:rsidRPr="00320281">
        <w:rPr>
          <w:rFonts w:ascii="Times New Roman" w:hAnsi="Times New Roman"/>
          <w:sz w:val="20"/>
          <w:szCs w:val="20"/>
          <w:lang w:val="es-ES"/>
        </w:rPr>
        <w:t>caso,</w:t>
      </w:r>
      <w:r w:rsidRPr="00320281">
        <w:rPr>
          <w:rFonts w:ascii="Times New Roman" w:hAnsi="Times New Roman"/>
          <w:spacing w:val="-9"/>
          <w:sz w:val="20"/>
          <w:szCs w:val="20"/>
          <w:lang w:val="es-ES"/>
        </w:rPr>
        <w:t xml:space="preserve"> </w:t>
      </w:r>
      <w:r w:rsidRPr="00320281">
        <w:rPr>
          <w:rFonts w:ascii="Times New Roman" w:hAnsi="Times New Roman"/>
          <w:sz w:val="20"/>
          <w:szCs w:val="20"/>
          <w:lang w:val="es-ES"/>
        </w:rPr>
        <w:t>al</w:t>
      </w:r>
      <w:r w:rsidRPr="00320281">
        <w:rPr>
          <w:rFonts w:ascii="Times New Roman" w:hAnsi="Times New Roman"/>
          <w:spacing w:val="-10"/>
          <w:sz w:val="20"/>
          <w:szCs w:val="20"/>
          <w:lang w:val="es-ES"/>
        </w:rPr>
        <w:t xml:space="preserve"> </w:t>
      </w:r>
      <w:r w:rsidRPr="00320281">
        <w:rPr>
          <w:rFonts w:ascii="Times New Roman" w:hAnsi="Times New Roman"/>
          <w:sz w:val="20"/>
          <w:szCs w:val="20"/>
          <w:lang w:val="es-ES"/>
        </w:rPr>
        <w:t>correo</w:t>
      </w:r>
      <w:r w:rsidRPr="00320281">
        <w:rPr>
          <w:rFonts w:ascii="Times New Roman" w:hAnsi="Times New Roman"/>
          <w:spacing w:val="-6"/>
          <w:sz w:val="20"/>
          <w:szCs w:val="20"/>
          <w:lang w:val="es-ES"/>
        </w:rPr>
        <w:t xml:space="preserve"> </w:t>
      </w:r>
      <w:r w:rsidRPr="00320281">
        <w:rPr>
          <w:rFonts w:ascii="Times New Roman" w:hAnsi="Times New Roman"/>
          <w:sz w:val="20"/>
          <w:szCs w:val="20"/>
          <w:lang w:val="es-ES"/>
        </w:rPr>
        <w:t>electrónico</w:t>
      </w:r>
      <w:r w:rsidRPr="00320281">
        <w:rPr>
          <w:rFonts w:ascii="Times New Roman" w:hAnsi="Times New Roman"/>
          <w:spacing w:val="-11"/>
          <w:sz w:val="20"/>
          <w:szCs w:val="20"/>
          <w:lang w:val="es-ES"/>
        </w:rPr>
        <w:t xml:space="preserve"> </w:t>
      </w:r>
      <w:r w:rsidRPr="00320281">
        <w:rPr>
          <w:rFonts w:ascii="Times New Roman" w:hAnsi="Times New Roman"/>
          <w:sz w:val="20"/>
          <w:szCs w:val="20"/>
          <w:lang w:val="es-ES"/>
        </w:rPr>
        <w:t>que</w:t>
      </w:r>
      <w:r w:rsidRPr="00320281">
        <w:rPr>
          <w:rFonts w:ascii="Times New Roman" w:hAnsi="Times New Roman"/>
          <w:spacing w:val="-9"/>
          <w:sz w:val="20"/>
          <w:szCs w:val="20"/>
          <w:lang w:val="es-ES"/>
        </w:rPr>
        <w:t xml:space="preserve"> </w:t>
      </w:r>
      <w:r w:rsidRPr="00320281">
        <w:rPr>
          <w:rFonts w:ascii="Times New Roman" w:hAnsi="Times New Roman"/>
          <w:sz w:val="20"/>
          <w:szCs w:val="20"/>
          <w:lang w:val="es-ES"/>
        </w:rPr>
        <w:t>le</w:t>
      </w:r>
      <w:r w:rsidRPr="00320281">
        <w:rPr>
          <w:rFonts w:ascii="Times New Roman" w:hAnsi="Times New Roman"/>
          <w:spacing w:val="-9"/>
          <w:sz w:val="20"/>
          <w:szCs w:val="20"/>
          <w:lang w:val="es-ES"/>
        </w:rPr>
        <w:t xml:space="preserve"> </w:t>
      </w:r>
      <w:r w:rsidRPr="00320281">
        <w:rPr>
          <w:rFonts w:ascii="Times New Roman" w:hAnsi="Times New Roman"/>
          <w:sz w:val="20"/>
          <w:szCs w:val="20"/>
          <w:lang w:val="es-ES"/>
        </w:rPr>
        <w:t>indique</w:t>
      </w:r>
      <w:r w:rsidRPr="00320281">
        <w:rPr>
          <w:rFonts w:ascii="Times New Roman" w:hAnsi="Times New Roman"/>
          <w:spacing w:val="-11"/>
          <w:sz w:val="20"/>
          <w:szCs w:val="20"/>
          <w:lang w:val="es-ES"/>
        </w:rPr>
        <w:t xml:space="preserve"> </w:t>
      </w:r>
      <w:r w:rsidRPr="00320281">
        <w:rPr>
          <w:rFonts w:ascii="Times New Roman" w:hAnsi="Times New Roman"/>
          <w:sz w:val="20"/>
          <w:szCs w:val="20"/>
          <w:lang w:val="es-ES"/>
        </w:rPr>
        <w:t>el</w:t>
      </w:r>
      <w:r w:rsidRPr="00320281">
        <w:rPr>
          <w:rFonts w:ascii="Times New Roman" w:hAnsi="Times New Roman"/>
          <w:spacing w:val="-12"/>
          <w:sz w:val="20"/>
          <w:szCs w:val="20"/>
          <w:lang w:val="es-ES"/>
        </w:rPr>
        <w:t xml:space="preserve"> </w:t>
      </w:r>
      <w:r w:rsidRPr="00320281">
        <w:rPr>
          <w:rFonts w:ascii="Times New Roman" w:hAnsi="Times New Roman"/>
          <w:sz w:val="20"/>
          <w:szCs w:val="20"/>
          <w:lang w:val="es-ES"/>
        </w:rPr>
        <w:t>personal</w:t>
      </w:r>
      <w:r w:rsidRPr="00320281">
        <w:rPr>
          <w:rFonts w:ascii="Times New Roman" w:hAnsi="Times New Roman"/>
          <w:spacing w:val="-10"/>
          <w:sz w:val="20"/>
          <w:szCs w:val="20"/>
          <w:lang w:val="es-ES"/>
        </w:rPr>
        <w:t xml:space="preserve"> </w:t>
      </w:r>
      <w:r w:rsidRPr="00320281">
        <w:rPr>
          <w:rFonts w:ascii="Times New Roman" w:hAnsi="Times New Roman"/>
          <w:sz w:val="20"/>
          <w:szCs w:val="20"/>
          <w:lang w:val="es-ES"/>
        </w:rPr>
        <w:t>encargado</w:t>
      </w:r>
      <w:r w:rsidRPr="00320281">
        <w:rPr>
          <w:rFonts w:ascii="Times New Roman" w:hAnsi="Times New Roman"/>
          <w:spacing w:val="-9"/>
          <w:sz w:val="20"/>
          <w:szCs w:val="20"/>
          <w:lang w:val="es-ES"/>
        </w:rPr>
        <w:t xml:space="preserve"> </w:t>
      </w:r>
      <w:r w:rsidRPr="00320281">
        <w:rPr>
          <w:rFonts w:ascii="Times New Roman" w:hAnsi="Times New Roman"/>
          <w:sz w:val="20"/>
          <w:szCs w:val="20"/>
          <w:lang w:val="es-ES"/>
        </w:rPr>
        <w:t>de</w:t>
      </w:r>
      <w:r w:rsidRPr="00320281">
        <w:rPr>
          <w:rFonts w:ascii="Times New Roman" w:hAnsi="Times New Roman"/>
          <w:spacing w:val="-11"/>
          <w:sz w:val="20"/>
          <w:szCs w:val="20"/>
          <w:lang w:val="es-ES"/>
        </w:rPr>
        <w:t xml:space="preserve"> </w:t>
      </w:r>
      <w:r w:rsidRPr="00320281">
        <w:rPr>
          <w:rFonts w:ascii="Times New Roman" w:hAnsi="Times New Roman"/>
          <w:sz w:val="20"/>
          <w:szCs w:val="20"/>
          <w:lang w:val="es-ES"/>
        </w:rPr>
        <w:t>recibir</w:t>
      </w:r>
      <w:r w:rsidRPr="00320281">
        <w:rPr>
          <w:rFonts w:ascii="Times New Roman" w:hAnsi="Times New Roman"/>
          <w:spacing w:val="-7"/>
          <w:sz w:val="20"/>
          <w:szCs w:val="20"/>
          <w:lang w:val="es-ES"/>
        </w:rPr>
        <w:t xml:space="preserve"> </w:t>
      </w:r>
      <w:r w:rsidRPr="00320281">
        <w:rPr>
          <w:rFonts w:ascii="Times New Roman" w:hAnsi="Times New Roman"/>
          <w:sz w:val="20"/>
          <w:szCs w:val="20"/>
          <w:lang w:val="es-ES"/>
        </w:rPr>
        <w:t>los</w:t>
      </w:r>
      <w:r w:rsidRPr="00320281">
        <w:rPr>
          <w:rFonts w:ascii="Times New Roman" w:hAnsi="Times New Roman"/>
          <w:spacing w:val="-9"/>
          <w:sz w:val="20"/>
          <w:szCs w:val="20"/>
          <w:lang w:val="es-ES"/>
        </w:rPr>
        <w:t xml:space="preserve"> </w:t>
      </w:r>
      <w:r w:rsidRPr="00320281">
        <w:rPr>
          <w:rFonts w:ascii="Times New Roman" w:hAnsi="Times New Roman"/>
          <w:sz w:val="20"/>
          <w:szCs w:val="20"/>
          <w:lang w:val="es-ES"/>
        </w:rPr>
        <w:t>materiales,</w:t>
      </w:r>
      <w:r w:rsidRPr="00320281">
        <w:rPr>
          <w:rFonts w:ascii="Times New Roman" w:hAnsi="Times New Roman"/>
          <w:spacing w:val="-11"/>
          <w:sz w:val="20"/>
          <w:szCs w:val="20"/>
          <w:lang w:val="es-ES"/>
        </w:rPr>
        <w:t xml:space="preserve"> </w:t>
      </w:r>
      <w:r w:rsidRPr="00320281">
        <w:rPr>
          <w:rFonts w:ascii="Times New Roman" w:hAnsi="Times New Roman"/>
          <w:sz w:val="20"/>
          <w:szCs w:val="20"/>
          <w:lang w:val="es-ES"/>
        </w:rPr>
        <w:t>bienes</w:t>
      </w:r>
      <w:r w:rsidRPr="00320281">
        <w:rPr>
          <w:rFonts w:ascii="Times New Roman" w:hAnsi="Times New Roman"/>
          <w:spacing w:val="-12"/>
          <w:sz w:val="20"/>
          <w:szCs w:val="20"/>
          <w:lang w:val="es-ES"/>
        </w:rPr>
        <w:t xml:space="preserve"> </w:t>
      </w:r>
      <w:r w:rsidRPr="00320281">
        <w:rPr>
          <w:rFonts w:ascii="Times New Roman" w:hAnsi="Times New Roman"/>
          <w:sz w:val="20"/>
          <w:szCs w:val="20"/>
          <w:lang w:val="es-ES"/>
        </w:rPr>
        <w:t>o</w:t>
      </w:r>
      <w:r w:rsidRPr="00320281">
        <w:rPr>
          <w:rFonts w:ascii="Times New Roman" w:hAnsi="Times New Roman"/>
          <w:spacing w:val="-8"/>
          <w:sz w:val="20"/>
          <w:szCs w:val="20"/>
          <w:lang w:val="es-ES"/>
        </w:rPr>
        <w:t xml:space="preserve"> </w:t>
      </w:r>
      <w:r w:rsidRPr="00320281">
        <w:rPr>
          <w:rFonts w:ascii="Times New Roman" w:hAnsi="Times New Roman"/>
          <w:sz w:val="20"/>
          <w:szCs w:val="20"/>
          <w:lang w:val="es-ES"/>
        </w:rPr>
        <w:t>servicios.</w:t>
      </w:r>
    </w:p>
    <w:p w14:paraId="1FC7CAAA" w14:textId="2C809714" w:rsidR="003F46BB" w:rsidRPr="00320281" w:rsidRDefault="003F46BB" w:rsidP="000816EE">
      <w:pPr>
        <w:widowControl w:val="0"/>
        <w:numPr>
          <w:ilvl w:val="0"/>
          <w:numId w:val="25"/>
        </w:numPr>
        <w:tabs>
          <w:tab w:val="left" w:pos="854"/>
        </w:tabs>
        <w:autoSpaceDE w:val="0"/>
        <w:autoSpaceDN w:val="0"/>
        <w:spacing w:before="39" w:after="0" w:line="240" w:lineRule="auto"/>
        <w:ind w:right="85"/>
        <w:contextualSpacing/>
        <w:jc w:val="both"/>
        <w:rPr>
          <w:rFonts w:ascii="Times New Roman" w:hAnsi="Times New Roman"/>
          <w:sz w:val="20"/>
          <w:szCs w:val="20"/>
          <w:lang w:val="es-ES"/>
        </w:rPr>
      </w:pPr>
      <w:r w:rsidRPr="00320281">
        <w:rPr>
          <w:rFonts w:ascii="Times New Roman" w:hAnsi="Times New Roman"/>
          <w:sz w:val="20"/>
          <w:szCs w:val="20"/>
          <w:lang w:val="es-ES"/>
        </w:rPr>
        <w:t>La recepción de las representaciones impresas de los comprobantes fiscales digitales por internet será en las entidades académicas o dependencias de la Universidad Veracruzana en la cual sean suministrados los materiales, bienes o servicios, con el personal que tenga facultades para ello en horario de 9:00 a 14:00 horas en días hábiles.</w:t>
      </w:r>
    </w:p>
    <w:p w14:paraId="4EB6905B" w14:textId="78757A2A" w:rsidR="003F46BB" w:rsidRPr="00320281" w:rsidRDefault="003F46BB" w:rsidP="000816EE">
      <w:pPr>
        <w:widowControl w:val="0"/>
        <w:numPr>
          <w:ilvl w:val="0"/>
          <w:numId w:val="25"/>
        </w:numPr>
        <w:tabs>
          <w:tab w:val="left" w:pos="854"/>
        </w:tabs>
        <w:autoSpaceDE w:val="0"/>
        <w:autoSpaceDN w:val="0"/>
        <w:spacing w:before="43" w:after="0" w:line="240" w:lineRule="auto"/>
        <w:ind w:right="111"/>
        <w:contextualSpacing/>
        <w:rPr>
          <w:rFonts w:ascii="Times New Roman" w:hAnsi="Times New Roman"/>
          <w:sz w:val="20"/>
          <w:szCs w:val="20"/>
          <w:lang w:val="es-ES"/>
        </w:rPr>
      </w:pPr>
      <w:r w:rsidRPr="00320281">
        <w:rPr>
          <w:rFonts w:ascii="Times New Roman" w:hAnsi="Times New Roman"/>
          <w:sz w:val="20"/>
          <w:szCs w:val="20"/>
          <w:lang w:val="es-ES"/>
        </w:rPr>
        <w:t>El</w:t>
      </w:r>
      <w:r w:rsidRPr="00320281">
        <w:rPr>
          <w:rFonts w:ascii="Times New Roman" w:hAnsi="Times New Roman"/>
          <w:spacing w:val="3"/>
          <w:sz w:val="20"/>
          <w:szCs w:val="20"/>
          <w:lang w:val="es-ES"/>
        </w:rPr>
        <w:t xml:space="preserve"> </w:t>
      </w:r>
      <w:r w:rsidRPr="00320281">
        <w:rPr>
          <w:rFonts w:ascii="Times New Roman" w:hAnsi="Times New Roman"/>
          <w:sz w:val="20"/>
          <w:szCs w:val="20"/>
          <w:lang w:val="es-ES"/>
        </w:rPr>
        <w:t>comprobante</w:t>
      </w:r>
      <w:r w:rsidRPr="00320281">
        <w:rPr>
          <w:rFonts w:ascii="Times New Roman" w:hAnsi="Times New Roman"/>
          <w:spacing w:val="4"/>
          <w:sz w:val="20"/>
          <w:szCs w:val="20"/>
          <w:lang w:val="es-ES"/>
        </w:rPr>
        <w:t xml:space="preserve"> </w:t>
      </w:r>
      <w:r w:rsidRPr="00320281">
        <w:rPr>
          <w:rFonts w:ascii="Times New Roman" w:hAnsi="Times New Roman"/>
          <w:sz w:val="20"/>
          <w:szCs w:val="20"/>
          <w:lang w:val="es-ES"/>
        </w:rPr>
        <w:t>fiscal digital</w:t>
      </w:r>
      <w:r w:rsidRPr="00320281">
        <w:rPr>
          <w:rFonts w:ascii="Times New Roman" w:hAnsi="Times New Roman"/>
          <w:spacing w:val="3"/>
          <w:sz w:val="20"/>
          <w:szCs w:val="20"/>
          <w:lang w:val="es-ES"/>
        </w:rPr>
        <w:t xml:space="preserve"> </w:t>
      </w:r>
      <w:r w:rsidRPr="00320281">
        <w:rPr>
          <w:rFonts w:ascii="Times New Roman" w:hAnsi="Times New Roman"/>
          <w:sz w:val="20"/>
          <w:szCs w:val="20"/>
          <w:lang w:val="es-ES"/>
        </w:rPr>
        <w:t>por</w:t>
      </w:r>
      <w:r w:rsidRPr="00320281">
        <w:rPr>
          <w:rFonts w:ascii="Times New Roman" w:hAnsi="Times New Roman"/>
          <w:spacing w:val="2"/>
          <w:sz w:val="20"/>
          <w:szCs w:val="20"/>
          <w:lang w:val="es-ES"/>
        </w:rPr>
        <w:t xml:space="preserve"> </w:t>
      </w:r>
      <w:r w:rsidRPr="00320281">
        <w:rPr>
          <w:rFonts w:ascii="Times New Roman" w:hAnsi="Times New Roman"/>
          <w:sz w:val="20"/>
          <w:szCs w:val="20"/>
          <w:lang w:val="es-ES"/>
        </w:rPr>
        <w:t>Internet</w:t>
      </w:r>
      <w:r w:rsidRPr="00320281">
        <w:rPr>
          <w:rFonts w:ascii="Times New Roman" w:hAnsi="Times New Roman"/>
          <w:spacing w:val="1"/>
          <w:sz w:val="20"/>
          <w:szCs w:val="20"/>
          <w:lang w:val="es-ES"/>
        </w:rPr>
        <w:t xml:space="preserve"> </w:t>
      </w:r>
      <w:r w:rsidRPr="00320281">
        <w:rPr>
          <w:rFonts w:ascii="Times New Roman" w:hAnsi="Times New Roman"/>
          <w:sz w:val="20"/>
          <w:szCs w:val="20"/>
          <w:lang w:val="es-ES"/>
        </w:rPr>
        <w:t>deberá</w:t>
      </w:r>
      <w:r w:rsidRPr="00320281">
        <w:rPr>
          <w:rFonts w:ascii="Times New Roman" w:hAnsi="Times New Roman"/>
          <w:spacing w:val="4"/>
          <w:sz w:val="20"/>
          <w:szCs w:val="20"/>
          <w:lang w:val="es-ES"/>
        </w:rPr>
        <w:t xml:space="preserve"> </w:t>
      </w:r>
      <w:r w:rsidRPr="00320281">
        <w:rPr>
          <w:rFonts w:ascii="Times New Roman" w:hAnsi="Times New Roman"/>
          <w:sz w:val="20"/>
          <w:szCs w:val="20"/>
          <w:lang w:val="es-ES"/>
        </w:rPr>
        <w:t>ser</w:t>
      </w:r>
      <w:r w:rsidRPr="00320281">
        <w:rPr>
          <w:rFonts w:ascii="Times New Roman" w:hAnsi="Times New Roman"/>
          <w:spacing w:val="5"/>
          <w:sz w:val="20"/>
          <w:szCs w:val="20"/>
          <w:lang w:val="es-ES"/>
        </w:rPr>
        <w:t xml:space="preserve"> </w:t>
      </w:r>
      <w:r w:rsidRPr="00320281">
        <w:rPr>
          <w:rFonts w:ascii="Times New Roman" w:hAnsi="Times New Roman"/>
          <w:sz w:val="20"/>
          <w:szCs w:val="20"/>
          <w:lang w:val="es-ES"/>
        </w:rPr>
        <w:t>expedida</w:t>
      </w:r>
      <w:r w:rsidRPr="00320281">
        <w:rPr>
          <w:rFonts w:ascii="Times New Roman" w:hAnsi="Times New Roman"/>
          <w:spacing w:val="4"/>
          <w:sz w:val="20"/>
          <w:szCs w:val="20"/>
          <w:lang w:val="es-ES"/>
        </w:rPr>
        <w:t xml:space="preserve"> </w:t>
      </w:r>
      <w:r w:rsidRPr="00320281">
        <w:rPr>
          <w:rFonts w:ascii="Times New Roman" w:hAnsi="Times New Roman"/>
          <w:sz w:val="20"/>
          <w:szCs w:val="20"/>
          <w:lang w:val="es-ES"/>
        </w:rPr>
        <w:t>expresamente</w:t>
      </w:r>
      <w:r w:rsidRPr="00320281">
        <w:rPr>
          <w:rFonts w:ascii="Times New Roman" w:hAnsi="Times New Roman"/>
          <w:spacing w:val="3"/>
          <w:sz w:val="20"/>
          <w:szCs w:val="20"/>
          <w:lang w:val="es-ES"/>
        </w:rPr>
        <w:t xml:space="preserve"> </w:t>
      </w:r>
      <w:r w:rsidRPr="00320281">
        <w:rPr>
          <w:rFonts w:ascii="Times New Roman" w:hAnsi="Times New Roman"/>
          <w:sz w:val="20"/>
          <w:szCs w:val="20"/>
          <w:lang w:val="es-ES"/>
        </w:rPr>
        <w:t>a</w:t>
      </w:r>
      <w:r w:rsidRPr="00320281">
        <w:rPr>
          <w:rFonts w:ascii="Times New Roman" w:hAnsi="Times New Roman"/>
          <w:spacing w:val="4"/>
          <w:sz w:val="20"/>
          <w:szCs w:val="20"/>
          <w:lang w:val="es-ES"/>
        </w:rPr>
        <w:t xml:space="preserve"> </w:t>
      </w:r>
      <w:r w:rsidRPr="00320281">
        <w:rPr>
          <w:rFonts w:ascii="Times New Roman" w:hAnsi="Times New Roman"/>
          <w:sz w:val="20"/>
          <w:szCs w:val="20"/>
          <w:lang w:val="es-ES"/>
        </w:rPr>
        <w:t>nombre</w:t>
      </w:r>
      <w:r w:rsidRPr="00320281">
        <w:rPr>
          <w:rFonts w:ascii="Times New Roman" w:hAnsi="Times New Roman"/>
          <w:spacing w:val="2"/>
          <w:sz w:val="20"/>
          <w:szCs w:val="20"/>
          <w:lang w:val="es-ES"/>
        </w:rPr>
        <w:t xml:space="preserve"> </w:t>
      </w:r>
      <w:r w:rsidRPr="00320281">
        <w:rPr>
          <w:rFonts w:ascii="Times New Roman" w:hAnsi="Times New Roman"/>
          <w:sz w:val="20"/>
          <w:szCs w:val="20"/>
          <w:lang w:val="es-ES"/>
        </w:rPr>
        <w:t>de</w:t>
      </w:r>
      <w:r w:rsidRPr="00320281">
        <w:rPr>
          <w:rFonts w:ascii="Times New Roman" w:hAnsi="Times New Roman"/>
          <w:spacing w:val="3"/>
          <w:sz w:val="20"/>
          <w:szCs w:val="20"/>
          <w:lang w:val="es-ES"/>
        </w:rPr>
        <w:t xml:space="preserve"> </w:t>
      </w:r>
      <w:r w:rsidRPr="00320281">
        <w:rPr>
          <w:rFonts w:ascii="Times New Roman" w:hAnsi="Times New Roman"/>
          <w:sz w:val="20"/>
          <w:szCs w:val="20"/>
          <w:lang w:val="es-ES"/>
        </w:rPr>
        <w:t>la</w:t>
      </w:r>
      <w:r w:rsidRPr="00320281">
        <w:rPr>
          <w:rFonts w:ascii="Times New Roman" w:hAnsi="Times New Roman"/>
          <w:spacing w:val="12"/>
          <w:sz w:val="20"/>
          <w:szCs w:val="20"/>
          <w:lang w:val="es-ES"/>
        </w:rPr>
        <w:t xml:space="preserve"> </w:t>
      </w:r>
      <w:r w:rsidRPr="00320281">
        <w:rPr>
          <w:rFonts w:ascii="Times New Roman" w:hAnsi="Times New Roman"/>
          <w:b/>
          <w:sz w:val="20"/>
          <w:szCs w:val="20"/>
          <w:lang w:val="es-ES"/>
        </w:rPr>
        <w:t>Universidad</w:t>
      </w:r>
      <w:r w:rsidRPr="00320281">
        <w:rPr>
          <w:rFonts w:ascii="Times New Roman" w:hAnsi="Times New Roman"/>
          <w:b/>
          <w:spacing w:val="-50"/>
          <w:sz w:val="20"/>
          <w:szCs w:val="20"/>
          <w:lang w:val="es-ES"/>
        </w:rPr>
        <w:t xml:space="preserve"> </w:t>
      </w:r>
      <w:r w:rsidRPr="00320281">
        <w:rPr>
          <w:rFonts w:ascii="Times New Roman" w:hAnsi="Times New Roman"/>
          <w:b/>
          <w:sz w:val="20"/>
          <w:szCs w:val="20"/>
          <w:lang w:val="es-ES"/>
        </w:rPr>
        <w:t>Veracruzana</w:t>
      </w:r>
      <w:r w:rsidRPr="00320281">
        <w:rPr>
          <w:rFonts w:ascii="Times New Roman" w:hAnsi="Times New Roman"/>
          <w:sz w:val="20"/>
          <w:szCs w:val="20"/>
          <w:lang w:val="es-ES"/>
        </w:rPr>
        <w:t>.</w:t>
      </w:r>
    </w:p>
    <w:p w14:paraId="4CCCE087" w14:textId="77777777" w:rsidR="003F46BB" w:rsidRPr="00320281" w:rsidRDefault="003F46BB" w:rsidP="000816EE">
      <w:pPr>
        <w:widowControl w:val="0"/>
        <w:numPr>
          <w:ilvl w:val="0"/>
          <w:numId w:val="25"/>
        </w:numPr>
        <w:tabs>
          <w:tab w:val="left" w:pos="854"/>
        </w:tabs>
        <w:autoSpaceDE w:val="0"/>
        <w:autoSpaceDN w:val="0"/>
        <w:spacing w:before="38" w:after="0" w:line="244" w:lineRule="auto"/>
        <w:ind w:right="109"/>
        <w:contextualSpacing/>
        <w:rPr>
          <w:rFonts w:ascii="Times New Roman" w:hAnsi="Times New Roman"/>
          <w:b/>
          <w:sz w:val="20"/>
          <w:szCs w:val="20"/>
          <w:lang w:val="es-ES"/>
        </w:rPr>
      </w:pPr>
      <w:r w:rsidRPr="00320281">
        <w:rPr>
          <w:rFonts w:ascii="Times New Roman" w:hAnsi="Times New Roman"/>
          <w:sz w:val="20"/>
          <w:szCs w:val="20"/>
          <w:lang w:val="es-ES"/>
        </w:rPr>
        <w:t>Domicilio</w:t>
      </w:r>
      <w:r w:rsidRPr="00320281">
        <w:rPr>
          <w:rFonts w:ascii="Times New Roman" w:hAnsi="Times New Roman"/>
          <w:spacing w:val="1"/>
          <w:sz w:val="20"/>
          <w:szCs w:val="20"/>
          <w:lang w:val="es-ES"/>
        </w:rPr>
        <w:t xml:space="preserve"> </w:t>
      </w:r>
      <w:r w:rsidRPr="00320281">
        <w:rPr>
          <w:rFonts w:ascii="Times New Roman" w:hAnsi="Times New Roman"/>
          <w:sz w:val="20"/>
          <w:szCs w:val="20"/>
          <w:lang w:val="es-ES"/>
        </w:rPr>
        <w:t>fiscal:</w:t>
      </w:r>
      <w:r w:rsidRPr="00320281">
        <w:rPr>
          <w:rFonts w:ascii="Times New Roman" w:hAnsi="Times New Roman"/>
          <w:spacing w:val="1"/>
          <w:sz w:val="20"/>
          <w:szCs w:val="20"/>
          <w:lang w:val="es-ES"/>
        </w:rPr>
        <w:t xml:space="preserve"> </w:t>
      </w:r>
      <w:r w:rsidRPr="00320281">
        <w:rPr>
          <w:rFonts w:ascii="Times New Roman" w:hAnsi="Times New Roman"/>
          <w:sz w:val="20"/>
          <w:szCs w:val="20"/>
          <w:lang w:val="es-ES"/>
        </w:rPr>
        <w:t>Lomas</w:t>
      </w:r>
      <w:r w:rsidRPr="00320281">
        <w:rPr>
          <w:rFonts w:ascii="Times New Roman" w:hAnsi="Times New Roman"/>
          <w:spacing w:val="1"/>
          <w:sz w:val="20"/>
          <w:szCs w:val="20"/>
          <w:lang w:val="es-ES"/>
        </w:rPr>
        <w:t xml:space="preserve"> </w:t>
      </w:r>
      <w:r w:rsidRPr="00320281">
        <w:rPr>
          <w:rFonts w:ascii="Times New Roman" w:hAnsi="Times New Roman"/>
          <w:sz w:val="20"/>
          <w:szCs w:val="20"/>
          <w:lang w:val="es-ES"/>
        </w:rPr>
        <w:t>del</w:t>
      </w:r>
      <w:r w:rsidRPr="00320281">
        <w:rPr>
          <w:rFonts w:ascii="Times New Roman" w:hAnsi="Times New Roman"/>
          <w:spacing w:val="1"/>
          <w:sz w:val="20"/>
          <w:szCs w:val="20"/>
          <w:lang w:val="es-ES"/>
        </w:rPr>
        <w:t xml:space="preserve"> </w:t>
      </w:r>
      <w:r w:rsidRPr="00320281">
        <w:rPr>
          <w:rFonts w:ascii="Times New Roman" w:hAnsi="Times New Roman"/>
          <w:sz w:val="20"/>
          <w:szCs w:val="20"/>
          <w:lang w:val="es-ES"/>
        </w:rPr>
        <w:t>Estadio</w:t>
      </w:r>
      <w:r w:rsidRPr="00320281">
        <w:rPr>
          <w:rFonts w:ascii="Times New Roman" w:hAnsi="Times New Roman"/>
          <w:spacing w:val="1"/>
          <w:sz w:val="20"/>
          <w:szCs w:val="20"/>
          <w:lang w:val="es-ES"/>
        </w:rPr>
        <w:t xml:space="preserve"> </w:t>
      </w:r>
      <w:r w:rsidRPr="00320281">
        <w:rPr>
          <w:rFonts w:ascii="Times New Roman" w:hAnsi="Times New Roman"/>
          <w:sz w:val="20"/>
          <w:szCs w:val="20"/>
          <w:lang w:val="es-ES"/>
        </w:rPr>
        <w:t>sin</w:t>
      </w:r>
      <w:r w:rsidRPr="00320281">
        <w:rPr>
          <w:rFonts w:ascii="Times New Roman" w:hAnsi="Times New Roman"/>
          <w:spacing w:val="1"/>
          <w:sz w:val="20"/>
          <w:szCs w:val="20"/>
          <w:lang w:val="es-ES"/>
        </w:rPr>
        <w:t xml:space="preserve"> </w:t>
      </w:r>
      <w:r w:rsidRPr="00320281">
        <w:rPr>
          <w:rFonts w:ascii="Times New Roman" w:hAnsi="Times New Roman"/>
          <w:sz w:val="20"/>
          <w:szCs w:val="20"/>
          <w:lang w:val="es-ES"/>
        </w:rPr>
        <w:t>número,</w:t>
      </w:r>
      <w:r w:rsidRPr="00320281">
        <w:rPr>
          <w:rFonts w:ascii="Times New Roman" w:hAnsi="Times New Roman"/>
          <w:spacing w:val="1"/>
          <w:sz w:val="20"/>
          <w:szCs w:val="20"/>
          <w:lang w:val="es-ES"/>
        </w:rPr>
        <w:t xml:space="preserve"> </w:t>
      </w:r>
      <w:r w:rsidRPr="00320281">
        <w:rPr>
          <w:rFonts w:ascii="Times New Roman" w:hAnsi="Times New Roman"/>
          <w:sz w:val="20"/>
          <w:szCs w:val="20"/>
          <w:lang w:val="es-ES"/>
        </w:rPr>
        <w:t>Colonia</w:t>
      </w:r>
      <w:r w:rsidRPr="00320281">
        <w:rPr>
          <w:rFonts w:ascii="Times New Roman" w:hAnsi="Times New Roman"/>
          <w:spacing w:val="1"/>
          <w:sz w:val="20"/>
          <w:szCs w:val="20"/>
          <w:lang w:val="es-ES"/>
        </w:rPr>
        <w:t xml:space="preserve"> </w:t>
      </w:r>
      <w:r w:rsidRPr="00320281">
        <w:rPr>
          <w:rFonts w:ascii="Times New Roman" w:hAnsi="Times New Roman"/>
          <w:sz w:val="20"/>
          <w:szCs w:val="20"/>
          <w:lang w:val="es-ES"/>
        </w:rPr>
        <w:t>Zona</w:t>
      </w:r>
      <w:r w:rsidRPr="00320281">
        <w:rPr>
          <w:rFonts w:ascii="Times New Roman" w:hAnsi="Times New Roman"/>
          <w:spacing w:val="1"/>
          <w:sz w:val="20"/>
          <w:szCs w:val="20"/>
          <w:lang w:val="es-ES"/>
        </w:rPr>
        <w:t xml:space="preserve"> </w:t>
      </w:r>
      <w:r w:rsidRPr="00320281">
        <w:rPr>
          <w:rFonts w:ascii="Times New Roman" w:hAnsi="Times New Roman"/>
          <w:sz w:val="20"/>
          <w:szCs w:val="20"/>
          <w:lang w:val="es-ES"/>
        </w:rPr>
        <w:t>Universitaria</w:t>
      </w:r>
      <w:r w:rsidRPr="00320281">
        <w:rPr>
          <w:rFonts w:ascii="Times New Roman" w:hAnsi="Times New Roman"/>
          <w:b/>
          <w:sz w:val="20"/>
          <w:szCs w:val="20"/>
          <w:lang w:val="es-ES"/>
        </w:rPr>
        <w:t>,</w:t>
      </w:r>
      <w:r w:rsidRPr="00320281">
        <w:rPr>
          <w:rFonts w:ascii="Times New Roman" w:hAnsi="Times New Roman"/>
          <w:b/>
          <w:spacing w:val="1"/>
          <w:sz w:val="20"/>
          <w:szCs w:val="20"/>
          <w:lang w:val="es-ES"/>
        </w:rPr>
        <w:t xml:space="preserve"> </w:t>
      </w:r>
      <w:r w:rsidRPr="00320281">
        <w:rPr>
          <w:rFonts w:ascii="Times New Roman" w:hAnsi="Times New Roman"/>
          <w:b/>
          <w:sz w:val="20"/>
          <w:szCs w:val="20"/>
          <w:lang w:val="es-ES"/>
        </w:rPr>
        <w:t>C.P.</w:t>
      </w:r>
      <w:r w:rsidRPr="00320281">
        <w:rPr>
          <w:rFonts w:ascii="Times New Roman" w:hAnsi="Times New Roman"/>
          <w:b/>
          <w:spacing w:val="1"/>
          <w:sz w:val="20"/>
          <w:szCs w:val="20"/>
          <w:lang w:val="es-ES"/>
        </w:rPr>
        <w:t xml:space="preserve"> </w:t>
      </w:r>
      <w:r w:rsidRPr="00320281">
        <w:rPr>
          <w:rFonts w:ascii="Times New Roman" w:hAnsi="Times New Roman"/>
          <w:b/>
          <w:sz w:val="20"/>
          <w:szCs w:val="20"/>
          <w:lang w:val="es-ES"/>
        </w:rPr>
        <w:t>91000,</w:t>
      </w:r>
      <w:r w:rsidRPr="00320281">
        <w:rPr>
          <w:rFonts w:ascii="Times New Roman" w:hAnsi="Times New Roman"/>
          <w:b/>
          <w:spacing w:val="1"/>
          <w:sz w:val="20"/>
          <w:szCs w:val="20"/>
          <w:lang w:val="es-ES"/>
        </w:rPr>
        <w:t xml:space="preserve"> </w:t>
      </w:r>
      <w:r w:rsidRPr="00320281">
        <w:rPr>
          <w:rFonts w:ascii="Times New Roman" w:hAnsi="Times New Roman"/>
          <w:b/>
          <w:sz w:val="20"/>
          <w:szCs w:val="20"/>
          <w:lang w:val="es-ES"/>
        </w:rPr>
        <w:t>Xalapa,</w:t>
      </w:r>
      <w:r w:rsidRPr="00320281">
        <w:rPr>
          <w:rFonts w:ascii="Times New Roman" w:hAnsi="Times New Roman"/>
          <w:b/>
          <w:spacing w:val="-50"/>
          <w:sz w:val="20"/>
          <w:szCs w:val="20"/>
          <w:lang w:val="es-ES"/>
        </w:rPr>
        <w:t xml:space="preserve"> </w:t>
      </w:r>
      <w:r w:rsidRPr="00320281">
        <w:rPr>
          <w:rFonts w:ascii="Times New Roman" w:hAnsi="Times New Roman"/>
          <w:b/>
          <w:sz w:val="20"/>
          <w:szCs w:val="20"/>
          <w:lang w:val="es-ES"/>
        </w:rPr>
        <w:t>Veracruz.</w:t>
      </w:r>
    </w:p>
    <w:p w14:paraId="6ACE8357" w14:textId="77777777" w:rsidR="003F46BB" w:rsidRPr="00320281" w:rsidRDefault="003F46BB" w:rsidP="000816EE">
      <w:pPr>
        <w:widowControl w:val="0"/>
        <w:numPr>
          <w:ilvl w:val="0"/>
          <w:numId w:val="25"/>
        </w:numPr>
        <w:tabs>
          <w:tab w:val="left" w:pos="854"/>
        </w:tabs>
        <w:autoSpaceDE w:val="0"/>
        <w:autoSpaceDN w:val="0"/>
        <w:spacing w:before="30" w:after="0" w:line="240" w:lineRule="auto"/>
        <w:contextualSpacing/>
        <w:rPr>
          <w:rFonts w:ascii="Times New Roman" w:hAnsi="Times New Roman"/>
          <w:sz w:val="20"/>
          <w:szCs w:val="20"/>
          <w:lang w:val="es-ES"/>
        </w:rPr>
      </w:pPr>
      <w:r w:rsidRPr="00320281">
        <w:rPr>
          <w:rFonts w:ascii="Times New Roman" w:hAnsi="Times New Roman"/>
          <w:sz w:val="20"/>
          <w:szCs w:val="20"/>
          <w:lang w:val="es-ES"/>
        </w:rPr>
        <w:t>Registro</w:t>
      </w:r>
      <w:r w:rsidRPr="00320281">
        <w:rPr>
          <w:rFonts w:ascii="Times New Roman" w:hAnsi="Times New Roman"/>
          <w:spacing w:val="-2"/>
          <w:sz w:val="20"/>
          <w:szCs w:val="20"/>
          <w:lang w:val="es-ES"/>
        </w:rPr>
        <w:t xml:space="preserve"> </w:t>
      </w:r>
      <w:r w:rsidRPr="00320281">
        <w:rPr>
          <w:rFonts w:ascii="Times New Roman" w:hAnsi="Times New Roman"/>
          <w:sz w:val="20"/>
          <w:szCs w:val="20"/>
          <w:lang w:val="es-ES"/>
        </w:rPr>
        <w:t>Federal</w:t>
      </w:r>
      <w:r w:rsidRPr="00320281">
        <w:rPr>
          <w:rFonts w:ascii="Times New Roman" w:hAnsi="Times New Roman"/>
          <w:spacing w:val="-5"/>
          <w:sz w:val="20"/>
          <w:szCs w:val="20"/>
          <w:lang w:val="es-ES"/>
        </w:rPr>
        <w:t xml:space="preserve"> </w:t>
      </w:r>
      <w:r w:rsidRPr="00320281">
        <w:rPr>
          <w:rFonts w:ascii="Times New Roman" w:hAnsi="Times New Roman"/>
          <w:sz w:val="20"/>
          <w:szCs w:val="20"/>
          <w:lang w:val="es-ES"/>
        </w:rPr>
        <w:t>de</w:t>
      </w:r>
      <w:r w:rsidRPr="00320281">
        <w:rPr>
          <w:rFonts w:ascii="Times New Roman" w:hAnsi="Times New Roman"/>
          <w:spacing w:val="-1"/>
          <w:sz w:val="20"/>
          <w:szCs w:val="20"/>
          <w:lang w:val="es-ES"/>
        </w:rPr>
        <w:t xml:space="preserve"> </w:t>
      </w:r>
      <w:r w:rsidRPr="00320281">
        <w:rPr>
          <w:rFonts w:ascii="Times New Roman" w:hAnsi="Times New Roman"/>
          <w:sz w:val="20"/>
          <w:szCs w:val="20"/>
          <w:lang w:val="es-ES"/>
        </w:rPr>
        <w:t>Contribuyentes:</w:t>
      </w:r>
      <w:r w:rsidRPr="00320281">
        <w:rPr>
          <w:rFonts w:ascii="Times New Roman" w:hAnsi="Times New Roman"/>
          <w:spacing w:val="-1"/>
          <w:sz w:val="20"/>
          <w:szCs w:val="20"/>
          <w:lang w:val="es-ES"/>
        </w:rPr>
        <w:t xml:space="preserve"> </w:t>
      </w:r>
      <w:r w:rsidRPr="00320281">
        <w:rPr>
          <w:rFonts w:ascii="Times New Roman" w:hAnsi="Times New Roman"/>
          <w:b/>
          <w:sz w:val="20"/>
          <w:szCs w:val="20"/>
          <w:lang w:val="es-ES"/>
        </w:rPr>
        <w:t>UVE450101FM9</w:t>
      </w:r>
      <w:r w:rsidRPr="00320281">
        <w:rPr>
          <w:rFonts w:ascii="Times New Roman" w:hAnsi="Times New Roman"/>
          <w:sz w:val="20"/>
          <w:szCs w:val="20"/>
          <w:lang w:val="es-ES"/>
        </w:rPr>
        <w:t>.</w:t>
      </w:r>
    </w:p>
    <w:p w14:paraId="0F919AD1" w14:textId="1E0E7D6D" w:rsidR="003F46BB" w:rsidRPr="00320281" w:rsidRDefault="003F46BB" w:rsidP="003F46BB">
      <w:pPr>
        <w:widowControl w:val="0"/>
        <w:autoSpaceDE w:val="0"/>
        <w:autoSpaceDN w:val="0"/>
        <w:spacing w:before="47"/>
        <w:ind w:left="853" w:right="110"/>
        <w:contextualSpacing/>
        <w:jc w:val="both"/>
        <w:outlineLvl w:val="0"/>
        <w:rPr>
          <w:rFonts w:ascii="Times New Roman" w:hAnsi="Times New Roman"/>
          <w:b/>
          <w:bCs/>
          <w:sz w:val="20"/>
          <w:szCs w:val="20"/>
          <w:lang w:val="es-ES"/>
        </w:rPr>
      </w:pPr>
      <w:r w:rsidRPr="00320281">
        <w:rPr>
          <w:rFonts w:ascii="Times New Roman" w:hAnsi="Times New Roman"/>
          <w:b/>
          <w:bCs/>
          <w:sz w:val="20"/>
          <w:szCs w:val="20"/>
          <w:lang w:val="es-ES"/>
        </w:rPr>
        <w:t>Debido</w:t>
      </w:r>
      <w:r w:rsidRPr="00320281">
        <w:rPr>
          <w:rFonts w:ascii="Times New Roman" w:hAnsi="Times New Roman"/>
          <w:b/>
          <w:bCs/>
          <w:spacing w:val="-11"/>
          <w:sz w:val="20"/>
          <w:szCs w:val="20"/>
          <w:lang w:val="es-ES"/>
        </w:rPr>
        <w:t xml:space="preserve"> </w:t>
      </w:r>
      <w:r w:rsidRPr="00320281">
        <w:rPr>
          <w:rFonts w:ascii="Times New Roman" w:hAnsi="Times New Roman"/>
          <w:b/>
          <w:bCs/>
          <w:sz w:val="20"/>
          <w:szCs w:val="20"/>
          <w:lang w:val="es-ES"/>
        </w:rPr>
        <w:t>a</w:t>
      </w:r>
      <w:r w:rsidRPr="00320281">
        <w:rPr>
          <w:rFonts w:ascii="Times New Roman" w:hAnsi="Times New Roman"/>
          <w:b/>
          <w:bCs/>
          <w:spacing w:val="-8"/>
          <w:sz w:val="20"/>
          <w:szCs w:val="20"/>
          <w:lang w:val="es-ES"/>
        </w:rPr>
        <w:t xml:space="preserve"> </w:t>
      </w:r>
      <w:r w:rsidRPr="00320281">
        <w:rPr>
          <w:rFonts w:ascii="Times New Roman" w:hAnsi="Times New Roman"/>
          <w:b/>
          <w:bCs/>
          <w:sz w:val="20"/>
          <w:szCs w:val="20"/>
          <w:lang w:val="es-ES"/>
        </w:rPr>
        <w:t>que</w:t>
      </w:r>
      <w:r w:rsidRPr="00320281">
        <w:rPr>
          <w:rFonts w:ascii="Times New Roman" w:hAnsi="Times New Roman"/>
          <w:b/>
          <w:bCs/>
          <w:spacing w:val="-12"/>
          <w:sz w:val="20"/>
          <w:szCs w:val="20"/>
          <w:lang w:val="es-ES"/>
        </w:rPr>
        <w:t xml:space="preserve"> </w:t>
      </w:r>
      <w:r w:rsidRPr="00320281">
        <w:rPr>
          <w:rFonts w:ascii="Times New Roman" w:hAnsi="Times New Roman"/>
          <w:b/>
          <w:bCs/>
          <w:sz w:val="20"/>
          <w:szCs w:val="20"/>
          <w:lang w:val="es-ES"/>
        </w:rPr>
        <w:t>a</w:t>
      </w:r>
      <w:r w:rsidRPr="00320281">
        <w:rPr>
          <w:rFonts w:ascii="Times New Roman" w:hAnsi="Times New Roman"/>
          <w:b/>
          <w:bCs/>
          <w:spacing w:val="-6"/>
          <w:sz w:val="20"/>
          <w:szCs w:val="20"/>
          <w:lang w:val="es-ES"/>
        </w:rPr>
        <w:t xml:space="preserve"> </w:t>
      </w:r>
      <w:r w:rsidRPr="00320281">
        <w:rPr>
          <w:rFonts w:ascii="Times New Roman" w:hAnsi="Times New Roman"/>
          <w:b/>
          <w:bCs/>
          <w:sz w:val="20"/>
          <w:szCs w:val="20"/>
          <w:lang w:val="es-ES"/>
        </w:rPr>
        <w:t>partir</w:t>
      </w:r>
      <w:r w:rsidRPr="00320281">
        <w:rPr>
          <w:rFonts w:ascii="Times New Roman" w:hAnsi="Times New Roman"/>
          <w:b/>
          <w:bCs/>
          <w:spacing w:val="-8"/>
          <w:sz w:val="20"/>
          <w:szCs w:val="20"/>
          <w:lang w:val="es-ES"/>
        </w:rPr>
        <w:t xml:space="preserve"> </w:t>
      </w:r>
      <w:r w:rsidRPr="00320281">
        <w:rPr>
          <w:rFonts w:ascii="Times New Roman" w:hAnsi="Times New Roman"/>
          <w:b/>
          <w:bCs/>
          <w:sz w:val="20"/>
          <w:szCs w:val="20"/>
          <w:lang w:val="es-ES"/>
        </w:rPr>
        <w:t>del</w:t>
      </w:r>
      <w:r w:rsidRPr="00320281">
        <w:rPr>
          <w:rFonts w:ascii="Times New Roman" w:hAnsi="Times New Roman"/>
          <w:b/>
          <w:bCs/>
          <w:spacing w:val="-11"/>
          <w:sz w:val="20"/>
          <w:szCs w:val="20"/>
          <w:lang w:val="es-ES"/>
        </w:rPr>
        <w:t xml:space="preserve"> </w:t>
      </w:r>
      <w:r w:rsidRPr="00320281">
        <w:rPr>
          <w:rFonts w:ascii="Times New Roman" w:hAnsi="Times New Roman"/>
          <w:b/>
          <w:bCs/>
          <w:sz w:val="20"/>
          <w:szCs w:val="20"/>
          <w:lang w:val="es-ES"/>
        </w:rPr>
        <w:t>1</w:t>
      </w:r>
      <w:r w:rsidRPr="00320281">
        <w:rPr>
          <w:rFonts w:ascii="Times New Roman" w:hAnsi="Times New Roman"/>
          <w:b/>
          <w:bCs/>
          <w:spacing w:val="-11"/>
          <w:sz w:val="20"/>
          <w:szCs w:val="20"/>
          <w:lang w:val="es-ES"/>
        </w:rPr>
        <w:t xml:space="preserve"> </w:t>
      </w:r>
      <w:r w:rsidRPr="00320281">
        <w:rPr>
          <w:rFonts w:ascii="Times New Roman" w:hAnsi="Times New Roman"/>
          <w:b/>
          <w:bCs/>
          <w:sz w:val="20"/>
          <w:szCs w:val="20"/>
          <w:lang w:val="es-ES"/>
        </w:rPr>
        <w:t>de</w:t>
      </w:r>
      <w:r w:rsidRPr="00320281">
        <w:rPr>
          <w:rFonts w:ascii="Times New Roman" w:hAnsi="Times New Roman"/>
          <w:b/>
          <w:bCs/>
          <w:spacing w:val="-7"/>
          <w:sz w:val="20"/>
          <w:szCs w:val="20"/>
          <w:lang w:val="es-ES"/>
        </w:rPr>
        <w:t xml:space="preserve"> </w:t>
      </w:r>
      <w:r w:rsidRPr="00320281">
        <w:rPr>
          <w:rFonts w:ascii="Times New Roman" w:hAnsi="Times New Roman"/>
          <w:b/>
          <w:bCs/>
          <w:sz w:val="20"/>
          <w:szCs w:val="20"/>
          <w:lang w:val="es-ES"/>
        </w:rPr>
        <w:t>enero</w:t>
      </w:r>
      <w:r w:rsidRPr="00320281">
        <w:rPr>
          <w:rFonts w:ascii="Times New Roman" w:hAnsi="Times New Roman"/>
          <w:b/>
          <w:bCs/>
          <w:spacing w:val="-5"/>
          <w:sz w:val="20"/>
          <w:szCs w:val="20"/>
          <w:lang w:val="es-ES"/>
        </w:rPr>
        <w:t xml:space="preserve"> </w:t>
      </w:r>
      <w:r w:rsidRPr="00320281">
        <w:rPr>
          <w:rFonts w:ascii="Times New Roman" w:hAnsi="Times New Roman"/>
          <w:b/>
          <w:bCs/>
          <w:sz w:val="20"/>
          <w:szCs w:val="20"/>
          <w:lang w:val="es-ES"/>
        </w:rPr>
        <w:t>de</w:t>
      </w:r>
      <w:r w:rsidRPr="00320281">
        <w:rPr>
          <w:rFonts w:ascii="Times New Roman" w:hAnsi="Times New Roman"/>
          <w:b/>
          <w:bCs/>
          <w:spacing w:val="-11"/>
          <w:sz w:val="20"/>
          <w:szCs w:val="20"/>
          <w:lang w:val="es-ES"/>
        </w:rPr>
        <w:t xml:space="preserve"> </w:t>
      </w:r>
      <w:r w:rsidRPr="00320281">
        <w:rPr>
          <w:rFonts w:ascii="Times New Roman" w:hAnsi="Times New Roman"/>
          <w:b/>
          <w:bCs/>
          <w:sz w:val="20"/>
          <w:szCs w:val="20"/>
          <w:lang w:val="es-ES"/>
        </w:rPr>
        <w:t>2022</w:t>
      </w:r>
      <w:r w:rsidRPr="00320281">
        <w:rPr>
          <w:rFonts w:ascii="Times New Roman" w:hAnsi="Times New Roman"/>
          <w:b/>
          <w:bCs/>
          <w:spacing w:val="-7"/>
          <w:sz w:val="20"/>
          <w:szCs w:val="20"/>
          <w:lang w:val="es-ES"/>
        </w:rPr>
        <w:t xml:space="preserve"> </w:t>
      </w:r>
      <w:r w:rsidRPr="00320281">
        <w:rPr>
          <w:rFonts w:ascii="Times New Roman" w:hAnsi="Times New Roman"/>
          <w:b/>
          <w:bCs/>
          <w:sz w:val="20"/>
          <w:szCs w:val="20"/>
          <w:lang w:val="es-ES"/>
        </w:rPr>
        <w:t>entró</w:t>
      </w:r>
      <w:r w:rsidRPr="00320281">
        <w:rPr>
          <w:rFonts w:ascii="Times New Roman" w:hAnsi="Times New Roman"/>
          <w:b/>
          <w:bCs/>
          <w:spacing w:val="-5"/>
          <w:sz w:val="20"/>
          <w:szCs w:val="20"/>
          <w:lang w:val="es-ES"/>
        </w:rPr>
        <w:t xml:space="preserve"> </w:t>
      </w:r>
      <w:r w:rsidRPr="00320281">
        <w:rPr>
          <w:rFonts w:ascii="Times New Roman" w:hAnsi="Times New Roman"/>
          <w:b/>
          <w:bCs/>
          <w:sz w:val="20"/>
          <w:szCs w:val="20"/>
          <w:lang w:val="es-ES"/>
        </w:rPr>
        <w:t>en</w:t>
      </w:r>
      <w:r w:rsidRPr="00320281">
        <w:rPr>
          <w:rFonts w:ascii="Times New Roman" w:hAnsi="Times New Roman"/>
          <w:b/>
          <w:bCs/>
          <w:spacing w:val="-11"/>
          <w:sz w:val="20"/>
          <w:szCs w:val="20"/>
          <w:lang w:val="es-ES"/>
        </w:rPr>
        <w:t xml:space="preserve"> </w:t>
      </w:r>
      <w:r w:rsidRPr="00320281">
        <w:rPr>
          <w:rFonts w:ascii="Times New Roman" w:hAnsi="Times New Roman"/>
          <w:b/>
          <w:bCs/>
          <w:sz w:val="20"/>
          <w:szCs w:val="20"/>
          <w:lang w:val="es-ES"/>
        </w:rPr>
        <w:t>vigor</w:t>
      </w:r>
      <w:r w:rsidRPr="00320281">
        <w:rPr>
          <w:rFonts w:ascii="Times New Roman" w:hAnsi="Times New Roman"/>
          <w:b/>
          <w:bCs/>
          <w:spacing w:val="2"/>
          <w:sz w:val="20"/>
          <w:szCs w:val="20"/>
          <w:lang w:val="es-ES"/>
        </w:rPr>
        <w:t xml:space="preserve"> </w:t>
      </w:r>
      <w:r w:rsidRPr="00320281">
        <w:rPr>
          <w:rFonts w:ascii="Times New Roman" w:hAnsi="Times New Roman"/>
          <w:b/>
          <w:bCs/>
          <w:sz w:val="20"/>
          <w:szCs w:val="20"/>
          <w:lang w:val="es-ES"/>
        </w:rPr>
        <w:t>la</w:t>
      </w:r>
      <w:r w:rsidRPr="00320281">
        <w:rPr>
          <w:rFonts w:ascii="Times New Roman" w:hAnsi="Times New Roman"/>
          <w:b/>
          <w:bCs/>
          <w:spacing w:val="-10"/>
          <w:sz w:val="20"/>
          <w:szCs w:val="20"/>
          <w:lang w:val="es-ES"/>
        </w:rPr>
        <w:t xml:space="preserve"> </w:t>
      </w:r>
      <w:r w:rsidRPr="00320281">
        <w:rPr>
          <w:rFonts w:ascii="Times New Roman" w:hAnsi="Times New Roman"/>
          <w:b/>
          <w:bCs/>
          <w:sz w:val="20"/>
          <w:szCs w:val="20"/>
          <w:lang w:val="es-ES"/>
        </w:rPr>
        <w:t>versión</w:t>
      </w:r>
      <w:r w:rsidRPr="00320281">
        <w:rPr>
          <w:rFonts w:ascii="Times New Roman" w:hAnsi="Times New Roman"/>
          <w:b/>
          <w:bCs/>
          <w:spacing w:val="-13"/>
          <w:sz w:val="20"/>
          <w:szCs w:val="20"/>
          <w:lang w:val="es-ES"/>
        </w:rPr>
        <w:t xml:space="preserve"> </w:t>
      </w:r>
      <w:r w:rsidRPr="00320281">
        <w:rPr>
          <w:rFonts w:ascii="Times New Roman" w:hAnsi="Times New Roman"/>
          <w:b/>
          <w:bCs/>
          <w:sz w:val="20"/>
          <w:szCs w:val="20"/>
          <w:lang w:val="es-ES"/>
        </w:rPr>
        <w:t>4.0</w:t>
      </w:r>
      <w:r w:rsidRPr="00320281">
        <w:rPr>
          <w:rFonts w:ascii="Times New Roman" w:hAnsi="Times New Roman"/>
          <w:b/>
          <w:bCs/>
          <w:spacing w:val="-7"/>
          <w:sz w:val="20"/>
          <w:szCs w:val="20"/>
          <w:lang w:val="es-ES"/>
        </w:rPr>
        <w:t xml:space="preserve"> </w:t>
      </w:r>
      <w:r w:rsidRPr="00320281">
        <w:rPr>
          <w:rFonts w:ascii="Times New Roman" w:hAnsi="Times New Roman"/>
          <w:b/>
          <w:bCs/>
          <w:sz w:val="20"/>
          <w:szCs w:val="20"/>
          <w:lang w:val="es-ES"/>
        </w:rPr>
        <w:t>de</w:t>
      </w:r>
      <w:r w:rsidRPr="00320281">
        <w:rPr>
          <w:rFonts w:ascii="Times New Roman" w:hAnsi="Times New Roman"/>
          <w:b/>
          <w:bCs/>
          <w:spacing w:val="-7"/>
          <w:sz w:val="20"/>
          <w:szCs w:val="20"/>
          <w:lang w:val="es-ES"/>
        </w:rPr>
        <w:t xml:space="preserve"> </w:t>
      </w:r>
      <w:r w:rsidRPr="00320281">
        <w:rPr>
          <w:rFonts w:ascii="Times New Roman" w:hAnsi="Times New Roman"/>
          <w:b/>
          <w:bCs/>
          <w:sz w:val="20"/>
          <w:szCs w:val="20"/>
          <w:lang w:val="es-ES"/>
        </w:rPr>
        <w:t>la</w:t>
      </w:r>
      <w:r w:rsidRPr="00320281">
        <w:rPr>
          <w:rFonts w:ascii="Times New Roman" w:hAnsi="Times New Roman"/>
          <w:b/>
          <w:bCs/>
          <w:spacing w:val="-10"/>
          <w:sz w:val="20"/>
          <w:szCs w:val="20"/>
          <w:lang w:val="es-ES"/>
        </w:rPr>
        <w:t xml:space="preserve"> </w:t>
      </w:r>
      <w:r w:rsidRPr="00320281">
        <w:rPr>
          <w:rFonts w:ascii="Times New Roman" w:hAnsi="Times New Roman"/>
          <w:b/>
          <w:bCs/>
          <w:sz w:val="20"/>
          <w:szCs w:val="20"/>
          <w:lang w:val="es-ES"/>
        </w:rPr>
        <w:t>factura</w:t>
      </w:r>
      <w:r w:rsidRPr="00320281">
        <w:rPr>
          <w:rFonts w:ascii="Times New Roman" w:hAnsi="Times New Roman"/>
          <w:b/>
          <w:bCs/>
          <w:spacing w:val="-9"/>
          <w:sz w:val="20"/>
          <w:szCs w:val="20"/>
          <w:lang w:val="es-ES"/>
        </w:rPr>
        <w:t xml:space="preserve"> </w:t>
      </w:r>
      <w:r w:rsidRPr="00320281">
        <w:rPr>
          <w:rFonts w:ascii="Times New Roman" w:hAnsi="Times New Roman"/>
          <w:b/>
          <w:bCs/>
          <w:sz w:val="20"/>
          <w:szCs w:val="20"/>
          <w:lang w:val="es-ES"/>
        </w:rPr>
        <w:t>y</w:t>
      </w:r>
      <w:r w:rsidRPr="00320281">
        <w:rPr>
          <w:rFonts w:ascii="Times New Roman" w:hAnsi="Times New Roman"/>
          <w:b/>
          <w:bCs/>
          <w:spacing w:val="2"/>
          <w:sz w:val="20"/>
          <w:szCs w:val="20"/>
          <w:lang w:val="es-ES"/>
        </w:rPr>
        <w:t xml:space="preserve"> </w:t>
      </w:r>
      <w:r w:rsidRPr="00320281">
        <w:rPr>
          <w:rFonts w:ascii="Times New Roman" w:hAnsi="Times New Roman"/>
          <w:b/>
          <w:bCs/>
          <w:sz w:val="20"/>
          <w:szCs w:val="20"/>
          <w:lang w:val="es-ES"/>
        </w:rPr>
        <w:t>a</w:t>
      </w:r>
      <w:r w:rsidRPr="00320281">
        <w:rPr>
          <w:rFonts w:ascii="Times New Roman" w:hAnsi="Times New Roman"/>
          <w:b/>
          <w:bCs/>
          <w:spacing w:val="-1"/>
          <w:sz w:val="20"/>
          <w:szCs w:val="20"/>
          <w:lang w:val="es-ES"/>
        </w:rPr>
        <w:t xml:space="preserve"> </w:t>
      </w:r>
      <w:r w:rsidRPr="00320281">
        <w:rPr>
          <w:rFonts w:ascii="Times New Roman" w:hAnsi="Times New Roman"/>
          <w:b/>
          <w:bCs/>
          <w:sz w:val="20"/>
          <w:szCs w:val="20"/>
          <w:lang w:val="es-ES"/>
        </w:rPr>
        <w:t>partir</w:t>
      </w:r>
      <w:r w:rsidRPr="00320281">
        <w:rPr>
          <w:rFonts w:ascii="Times New Roman" w:hAnsi="Times New Roman"/>
          <w:b/>
          <w:bCs/>
          <w:spacing w:val="-10"/>
          <w:sz w:val="20"/>
          <w:szCs w:val="20"/>
          <w:lang w:val="es-ES"/>
        </w:rPr>
        <w:t xml:space="preserve"> </w:t>
      </w:r>
      <w:r w:rsidRPr="00320281">
        <w:rPr>
          <w:rFonts w:ascii="Times New Roman" w:hAnsi="Times New Roman"/>
          <w:b/>
          <w:bCs/>
          <w:sz w:val="20"/>
          <w:szCs w:val="20"/>
          <w:lang w:val="es-ES"/>
        </w:rPr>
        <w:t>del</w:t>
      </w:r>
      <w:r w:rsidRPr="00320281">
        <w:rPr>
          <w:rFonts w:ascii="Times New Roman" w:hAnsi="Times New Roman"/>
          <w:b/>
          <w:bCs/>
          <w:spacing w:val="-3"/>
          <w:sz w:val="20"/>
          <w:szCs w:val="20"/>
          <w:lang w:val="es-ES"/>
        </w:rPr>
        <w:t xml:space="preserve"> </w:t>
      </w:r>
      <w:r w:rsidRPr="00320281">
        <w:rPr>
          <w:rFonts w:ascii="Times New Roman" w:hAnsi="Times New Roman"/>
          <w:b/>
          <w:bCs/>
          <w:sz w:val="20"/>
          <w:szCs w:val="20"/>
          <w:lang w:val="es-ES"/>
        </w:rPr>
        <w:t>1</w:t>
      </w:r>
      <w:r w:rsidRPr="00320281">
        <w:rPr>
          <w:rFonts w:ascii="Times New Roman" w:hAnsi="Times New Roman"/>
          <w:b/>
          <w:bCs/>
          <w:spacing w:val="-50"/>
          <w:sz w:val="20"/>
          <w:szCs w:val="20"/>
          <w:lang w:val="es-ES"/>
        </w:rPr>
        <w:t xml:space="preserve"> </w:t>
      </w:r>
      <w:r w:rsidR="0018317D">
        <w:rPr>
          <w:rFonts w:ascii="Times New Roman" w:hAnsi="Times New Roman"/>
          <w:b/>
          <w:bCs/>
          <w:sz w:val="20"/>
          <w:szCs w:val="20"/>
          <w:lang w:val="es-ES"/>
        </w:rPr>
        <w:t>de enero 2024</w:t>
      </w:r>
      <w:r w:rsidRPr="00320281">
        <w:rPr>
          <w:rFonts w:ascii="Times New Roman" w:hAnsi="Times New Roman"/>
          <w:b/>
          <w:bCs/>
          <w:sz w:val="20"/>
          <w:szCs w:val="20"/>
          <w:lang w:val="es-ES"/>
        </w:rPr>
        <w:t>, la única versión válida será la 4.0, deberá considerar lo siguiente al momento de</w:t>
      </w:r>
      <w:r w:rsidRPr="00320281">
        <w:rPr>
          <w:rFonts w:ascii="Times New Roman" w:hAnsi="Times New Roman"/>
          <w:b/>
          <w:bCs/>
          <w:spacing w:val="1"/>
          <w:sz w:val="20"/>
          <w:szCs w:val="20"/>
          <w:lang w:val="es-ES"/>
        </w:rPr>
        <w:t xml:space="preserve"> </w:t>
      </w:r>
      <w:r w:rsidRPr="00320281">
        <w:rPr>
          <w:rFonts w:ascii="Times New Roman" w:hAnsi="Times New Roman"/>
          <w:b/>
          <w:bCs/>
          <w:sz w:val="20"/>
          <w:szCs w:val="20"/>
          <w:lang w:val="es-ES"/>
        </w:rPr>
        <w:t>emitirla:</w:t>
      </w:r>
    </w:p>
    <w:p w14:paraId="5FED014A" w14:textId="77777777" w:rsidR="003F46BB" w:rsidRPr="00320281" w:rsidRDefault="003F46BB" w:rsidP="003F46BB">
      <w:pPr>
        <w:widowControl w:val="0"/>
        <w:numPr>
          <w:ilvl w:val="1"/>
          <w:numId w:val="15"/>
        </w:numPr>
        <w:tabs>
          <w:tab w:val="left" w:pos="1574"/>
        </w:tabs>
        <w:autoSpaceDE w:val="0"/>
        <w:autoSpaceDN w:val="0"/>
        <w:spacing w:before="39" w:after="0" w:line="240" w:lineRule="auto"/>
        <w:contextualSpacing/>
        <w:rPr>
          <w:rFonts w:ascii="Times New Roman" w:hAnsi="Times New Roman"/>
          <w:b/>
          <w:sz w:val="20"/>
          <w:szCs w:val="20"/>
          <w:lang w:val="es-ES"/>
        </w:rPr>
      </w:pPr>
      <w:r w:rsidRPr="00320281">
        <w:rPr>
          <w:rFonts w:ascii="Times New Roman" w:hAnsi="Times New Roman"/>
          <w:b/>
          <w:sz w:val="20"/>
          <w:szCs w:val="20"/>
          <w:lang w:val="es-ES"/>
        </w:rPr>
        <w:t>Forma</w:t>
      </w:r>
      <w:r w:rsidRPr="00320281">
        <w:rPr>
          <w:rFonts w:ascii="Times New Roman" w:hAnsi="Times New Roman"/>
          <w:b/>
          <w:spacing w:val="1"/>
          <w:sz w:val="20"/>
          <w:szCs w:val="20"/>
          <w:lang w:val="es-ES"/>
        </w:rPr>
        <w:t xml:space="preserve"> </w:t>
      </w:r>
      <w:r w:rsidRPr="00320281">
        <w:rPr>
          <w:rFonts w:ascii="Times New Roman" w:hAnsi="Times New Roman"/>
          <w:b/>
          <w:sz w:val="20"/>
          <w:szCs w:val="20"/>
          <w:lang w:val="es-ES"/>
        </w:rPr>
        <w:t>de</w:t>
      </w:r>
      <w:r w:rsidRPr="00320281">
        <w:rPr>
          <w:rFonts w:ascii="Times New Roman" w:hAnsi="Times New Roman"/>
          <w:b/>
          <w:spacing w:val="-1"/>
          <w:sz w:val="20"/>
          <w:szCs w:val="20"/>
          <w:lang w:val="es-ES"/>
        </w:rPr>
        <w:t xml:space="preserve"> </w:t>
      </w:r>
      <w:r w:rsidRPr="00320281">
        <w:rPr>
          <w:rFonts w:ascii="Times New Roman" w:hAnsi="Times New Roman"/>
          <w:b/>
          <w:sz w:val="20"/>
          <w:szCs w:val="20"/>
          <w:lang w:val="es-ES"/>
        </w:rPr>
        <w:t>pago:</w:t>
      </w:r>
      <w:r w:rsidRPr="00320281">
        <w:rPr>
          <w:rFonts w:ascii="Times New Roman" w:hAnsi="Times New Roman"/>
          <w:b/>
          <w:spacing w:val="-3"/>
          <w:sz w:val="20"/>
          <w:szCs w:val="20"/>
          <w:lang w:val="es-ES"/>
        </w:rPr>
        <w:t xml:space="preserve"> </w:t>
      </w:r>
      <w:r w:rsidRPr="00320281">
        <w:rPr>
          <w:rFonts w:ascii="Times New Roman" w:hAnsi="Times New Roman"/>
          <w:b/>
          <w:sz w:val="20"/>
          <w:szCs w:val="20"/>
          <w:lang w:val="es-ES"/>
        </w:rPr>
        <w:t>99</w:t>
      </w:r>
      <w:r w:rsidRPr="00320281">
        <w:rPr>
          <w:rFonts w:ascii="Times New Roman" w:hAnsi="Times New Roman"/>
          <w:b/>
          <w:spacing w:val="-1"/>
          <w:sz w:val="20"/>
          <w:szCs w:val="20"/>
          <w:lang w:val="es-ES"/>
        </w:rPr>
        <w:t xml:space="preserve"> </w:t>
      </w:r>
      <w:r w:rsidRPr="00320281">
        <w:rPr>
          <w:rFonts w:ascii="Times New Roman" w:hAnsi="Times New Roman"/>
          <w:b/>
          <w:sz w:val="20"/>
          <w:szCs w:val="20"/>
          <w:lang w:val="es-ES"/>
        </w:rPr>
        <w:t>Por</w:t>
      </w:r>
      <w:r w:rsidRPr="00320281">
        <w:rPr>
          <w:rFonts w:ascii="Times New Roman" w:hAnsi="Times New Roman"/>
          <w:b/>
          <w:spacing w:val="-1"/>
          <w:sz w:val="20"/>
          <w:szCs w:val="20"/>
          <w:lang w:val="es-ES"/>
        </w:rPr>
        <w:t xml:space="preserve"> </w:t>
      </w:r>
      <w:r w:rsidRPr="00320281">
        <w:rPr>
          <w:rFonts w:ascii="Times New Roman" w:hAnsi="Times New Roman"/>
          <w:b/>
          <w:sz w:val="20"/>
          <w:szCs w:val="20"/>
          <w:lang w:val="es-ES"/>
        </w:rPr>
        <w:t>definir</w:t>
      </w:r>
    </w:p>
    <w:p w14:paraId="22576B05" w14:textId="77777777" w:rsidR="003F46BB" w:rsidRPr="00320281" w:rsidRDefault="003F46BB" w:rsidP="003F46BB">
      <w:pPr>
        <w:widowControl w:val="0"/>
        <w:numPr>
          <w:ilvl w:val="1"/>
          <w:numId w:val="15"/>
        </w:numPr>
        <w:tabs>
          <w:tab w:val="left" w:pos="1574"/>
        </w:tabs>
        <w:autoSpaceDE w:val="0"/>
        <w:autoSpaceDN w:val="0"/>
        <w:spacing w:before="39" w:after="0" w:line="240" w:lineRule="auto"/>
        <w:contextualSpacing/>
        <w:outlineLvl w:val="0"/>
        <w:rPr>
          <w:rFonts w:ascii="Times New Roman" w:hAnsi="Times New Roman"/>
          <w:b/>
          <w:bCs/>
          <w:sz w:val="20"/>
          <w:szCs w:val="20"/>
          <w:lang w:val="es-ES"/>
        </w:rPr>
      </w:pPr>
      <w:r w:rsidRPr="00320281">
        <w:rPr>
          <w:rFonts w:ascii="Times New Roman" w:hAnsi="Times New Roman"/>
          <w:b/>
          <w:bCs/>
          <w:sz w:val="20"/>
          <w:szCs w:val="20"/>
          <w:lang w:val="es-ES"/>
        </w:rPr>
        <w:t>Método</w:t>
      </w:r>
      <w:r w:rsidRPr="00320281">
        <w:rPr>
          <w:rFonts w:ascii="Times New Roman" w:hAnsi="Times New Roman"/>
          <w:b/>
          <w:bCs/>
          <w:spacing w:val="-1"/>
          <w:sz w:val="20"/>
          <w:szCs w:val="20"/>
          <w:lang w:val="es-ES"/>
        </w:rPr>
        <w:t xml:space="preserve"> </w:t>
      </w:r>
      <w:r w:rsidRPr="00320281">
        <w:rPr>
          <w:rFonts w:ascii="Times New Roman" w:hAnsi="Times New Roman"/>
          <w:b/>
          <w:bCs/>
          <w:sz w:val="20"/>
          <w:szCs w:val="20"/>
          <w:lang w:val="es-ES"/>
        </w:rPr>
        <w:t>de pago:</w:t>
      </w:r>
      <w:r w:rsidRPr="00320281">
        <w:rPr>
          <w:rFonts w:ascii="Times New Roman" w:hAnsi="Times New Roman"/>
          <w:b/>
          <w:bCs/>
          <w:spacing w:val="-3"/>
          <w:sz w:val="20"/>
          <w:szCs w:val="20"/>
          <w:lang w:val="es-ES"/>
        </w:rPr>
        <w:t xml:space="preserve"> </w:t>
      </w:r>
      <w:r w:rsidRPr="00320281">
        <w:rPr>
          <w:rFonts w:ascii="Times New Roman" w:hAnsi="Times New Roman"/>
          <w:b/>
          <w:bCs/>
          <w:sz w:val="20"/>
          <w:szCs w:val="20"/>
          <w:lang w:val="es-ES"/>
        </w:rPr>
        <w:t>PPD</w:t>
      </w:r>
      <w:r w:rsidRPr="00320281">
        <w:rPr>
          <w:rFonts w:ascii="Times New Roman" w:hAnsi="Times New Roman"/>
          <w:b/>
          <w:bCs/>
          <w:spacing w:val="-3"/>
          <w:sz w:val="20"/>
          <w:szCs w:val="20"/>
          <w:lang w:val="es-ES"/>
        </w:rPr>
        <w:t xml:space="preserve"> </w:t>
      </w:r>
      <w:r w:rsidRPr="00320281">
        <w:rPr>
          <w:rFonts w:ascii="Times New Roman" w:hAnsi="Times New Roman"/>
          <w:b/>
          <w:bCs/>
          <w:sz w:val="20"/>
          <w:szCs w:val="20"/>
          <w:lang w:val="es-ES"/>
        </w:rPr>
        <w:t>Pago en parcialidades</w:t>
      </w:r>
      <w:r w:rsidRPr="00320281">
        <w:rPr>
          <w:rFonts w:ascii="Times New Roman" w:hAnsi="Times New Roman"/>
          <w:b/>
          <w:bCs/>
          <w:spacing w:val="-3"/>
          <w:sz w:val="20"/>
          <w:szCs w:val="20"/>
          <w:lang w:val="es-ES"/>
        </w:rPr>
        <w:t xml:space="preserve"> </w:t>
      </w:r>
      <w:r w:rsidRPr="00320281">
        <w:rPr>
          <w:rFonts w:ascii="Times New Roman" w:hAnsi="Times New Roman"/>
          <w:b/>
          <w:bCs/>
          <w:sz w:val="20"/>
          <w:szCs w:val="20"/>
          <w:lang w:val="es-ES"/>
        </w:rPr>
        <w:t>o</w:t>
      </w:r>
      <w:r w:rsidRPr="00320281">
        <w:rPr>
          <w:rFonts w:ascii="Times New Roman" w:hAnsi="Times New Roman"/>
          <w:b/>
          <w:bCs/>
          <w:spacing w:val="-1"/>
          <w:sz w:val="20"/>
          <w:szCs w:val="20"/>
          <w:lang w:val="es-ES"/>
        </w:rPr>
        <w:t xml:space="preserve"> </w:t>
      </w:r>
      <w:r w:rsidRPr="00320281">
        <w:rPr>
          <w:rFonts w:ascii="Times New Roman" w:hAnsi="Times New Roman"/>
          <w:b/>
          <w:bCs/>
          <w:sz w:val="20"/>
          <w:szCs w:val="20"/>
          <w:lang w:val="es-ES"/>
        </w:rPr>
        <w:t>diferido.</w:t>
      </w:r>
    </w:p>
    <w:p w14:paraId="0EB17151" w14:textId="5263FE1F" w:rsidR="003F46BB" w:rsidRPr="00320281" w:rsidRDefault="000816EE" w:rsidP="003F46BB">
      <w:pPr>
        <w:widowControl w:val="0"/>
        <w:numPr>
          <w:ilvl w:val="1"/>
          <w:numId w:val="15"/>
        </w:numPr>
        <w:tabs>
          <w:tab w:val="left" w:pos="1573"/>
          <w:tab w:val="left" w:pos="1574"/>
        </w:tabs>
        <w:autoSpaceDE w:val="0"/>
        <w:autoSpaceDN w:val="0"/>
        <w:spacing w:before="42" w:after="0" w:line="240" w:lineRule="auto"/>
        <w:contextualSpacing/>
        <w:rPr>
          <w:rFonts w:ascii="Times New Roman" w:hAnsi="Times New Roman"/>
          <w:b/>
          <w:sz w:val="20"/>
          <w:szCs w:val="20"/>
          <w:lang w:val="es-ES"/>
        </w:rPr>
      </w:pPr>
      <w:r w:rsidRPr="00320281">
        <w:rPr>
          <w:rFonts w:ascii="Times New Roman" w:hAnsi="Times New Roman"/>
          <w:b/>
          <w:sz w:val="20"/>
          <w:szCs w:val="20"/>
          <w:lang w:val="es-ES"/>
        </w:rPr>
        <w:t xml:space="preserve">    </w:t>
      </w:r>
      <w:r w:rsidR="003F46BB" w:rsidRPr="00320281">
        <w:rPr>
          <w:rFonts w:ascii="Times New Roman" w:hAnsi="Times New Roman"/>
          <w:b/>
          <w:sz w:val="20"/>
          <w:szCs w:val="20"/>
          <w:lang w:val="es-ES"/>
        </w:rPr>
        <w:t>Uso</w:t>
      </w:r>
      <w:r w:rsidR="003F46BB" w:rsidRPr="00320281">
        <w:rPr>
          <w:rFonts w:ascii="Times New Roman" w:hAnsi="Times New Roman"/>
          <w:b/>
          <w:spacing w:val="1"/>
          <w:sz w:val="20"/>
          <w:szCs w:val="20"/>
          <w:lang w:val="es-ES"/>
        </w:rPr>
        <w:t xml:space="preserve"> </w:t>
      </w:r>
      <w:r w:rsidR="003F46BB" w:rsidRPr="00320281">
        <w:rPr>
          <w:rFonts w:ascii="Times New Roman" w:hAnsi="Times New Roman"/>
          <w:b/>
          <w:sz w:val="20"/>
          <w:szCs w:val="20"/>
          <w:lang w:val="es-ES"/>
        </w:rPr>
        <w:t>del</w:t>
      </w:r>
      <w:r w:rsidR="003F46BB" w:rsidRPr="00320281">
        <w:rPr>
          <w:rFonts w:ascii="Times New Roman" w:hAnsi="Times New Roman"/>
          <w:b/>
          <w:spacing w:val="-2"/>
          <w:sz w:val="20"/>
          <w:szCs w:val="20"/>
          <w:lang w:val="es-ES"/>
        </w:rPr>
        <w:t xml:space="preserve"> </w:t>
      </w:r>
      <w:r w:rsidR="003F46BB" w:rsidRPr="00320281">
        <w:rPr>
          <w:rFonts w:ascii="Times New Roman" w:hAnsi="Times New Roman"/>
          <w:b/>
          <w:sz w:val="20"/>
          <w:szCs w:val="20"/>
          <w:lang w:val="es-ES"/>
        </w:rPr>
        <w:t>CFDI:</w:t>
      </w:r>
      <w:r w:rsidR="003F46BB" w:rsidRPr="00320281">
        <w:rPr>
          <w:rFonts w:ascii="Times New Roman" w:hAnsi="Times New Roman"/>
          <w:b/>
          <w:spacing w:val="-2"/>
          <w:sz w:val="20"/>
          <w:szCs w:val="20"/>
          <w:lang w:val="es-ES"/>
        </w:rPr>
        <w:t xml:space="preserve"> </w:t>
      </w:r>
      <w:r w:rsidR="003F46BB" w:rsidRPr="00320281">
        <w:rPr>
          <w:rFonts w:ascii="Times New Roman" w:hAnsi="Times New Roman"/>
          <w:b/>
          <w:sz w:val="20"/>
          <w:szCs w:val="20"/>
          <w:lang w:val="es-ES"/>
        </w:rPr>
        <w:t>Gastos</w:t>
      </w:r>
      <w:r w:rsidR="003F46BB" w:rsidRPr="00320281">
        <w:rPr>
          <w:rFonts w:ascii="Times New Roman" w:hAnsi="Times New Roman"/>
          <w:b/>
          <w:spacing w:val="-1"/>
          <w:sz w:val="20"/>
          <w:szCs w:val="20"/>
          <w:lang w:val="es-ES"/>
        </w:rPr>
        <w:t xml:space="preserve"> </w:t>
      </w:r>
      <w:r w:rsidR="003F46BB" w:rsidRPr="00320281">
        <w:rPr>
          <w:rFonts w:ascii="Times New Roman" w:hAnsi="Times New Roman"/>
          <w:b/>
          <w:sz w:val="20"/>
          <w:szCs w:val="20"/>
          <w:lang w:val="es-ES"/>
        </w:rPr>
        <w:t>en</w:t>
      </w:r>
      <w:r w:rsidR="003F46BB" w:rsidRPr="00320281">
        <w:rPr>
          <w:rFonts w:ascii="Times New Roman" w:hAnsi="Times New Roman"/>
          <w:b/>
          <w:spacing w:val="-4"/>
          <w:sz w:val="20"/>
          <w:szCs w:val="20"/>
          <w:lang w:val="es-ES"/>
        </w:rPr>
        <w:t xml:space="preserve"> </w:t>
      </w:r>
      <w:r w:rsidR="003F46BB" w:rsidRPr="00320281">
        <w:rPr>
          <w:rFonts w:ascii="Times New Roman" w:hAnsi="Times New Roman"/>
          <w:b/>
          <w:sz w:val="20"/>
          <w:szCs w:val="20"/>
          <w:lang w:val="es-ES"/>
        </w:rPr>
        <w:t>general.</w:t>
      </w:r>
    </w:p>
    <w:p w14:paraId="4854E360" w14:textId="77777777" w:rsidR="003F46BB" w:rsidRPr="00320281" w:rsidRDefault="003F46BB" w:rsidP="003F46BB">
      <w:pPr>
        <w:widowControl w:val="0"/>
        <w:numPr>
          <w:ilvl w:val="1"/>
          <w:numId w:val="15"/>
        </w:numPr>
        <w:tabs>
          <w:tab w:val="left" w:pos="1574"/>
        </w:tabs>
        <w:autoSpaceDE w:val="0"/>
        <w:autoSpaceDN w:val="0"/>
        <w:spacing w:before="39" w:after="0" w:line="240" w:lineRule="auto"/>
        <w:contextualSpacing/>
        <w:outlineLvl w:val="0"/>
        <w:rPr>
          <w:rFonts w:ascii="Times New Roman" w:hAnsi="Times New Roman"/>
          <w:b/>
          <w:bCs/>
          <w:sz w:val="20"/>
          <w:szCs w:val="20"/>
          <w:lang w:val="es-ES"/>
        </w:rPr>
      </w:pPr>
      <w:r w:rsidRPr="00320281">
        <w:rPr>
          <w:rFonts w:ascii="Times New Roman" w:hAnsi="Times New Roman"/>
          <w:b/>
          <w:bCs/>
          <w:sz w:val="20"/>
          <w:szCs w:val="20"/>
          <w:lang w:val="es-ES"/>
        </w:rPr>
        <w:t>Régimen</w:t>
      </w:r>
      <w:r w:rsidRPr="00320281">
        <w:rPr>
          <w:rFonts w:ascii="Times New Roman" w:hAnsi="Times New Roman"/>
          <w:b/>
          <w:bCs/>
          <w:spacing w:val="-2"/>
          <w:sz w:val="20"/>
          <w:szCs w:val="20"/>
          <w:lang w:val="es-ES"/>
        </w:rPr>
        <w:t xml:space="preserve"> </w:t>
      </w:r>
      <w:r w:rsidRPr="00320281">
        <w:rPr>
          <w:rFonts w:ascii="Times New Roman" w:hAnsi="Times New Roman"/>
          <w:b/>
          <w:bCs/>
          <w:sz w:val="20"/>
          <w:szCs w:val="20"/>
          <w:lang w:val="es-ES"/>
        </w:rPr>
        <w:t>Fiscal:</w:t>
      </w:r>
      <w:r w:rsidRPr="00320281">
        <w:rPr>
          <w:rFonts w:ascii="Times New Roman" w:hAnsi="Times New Roman"/>
          <w:b/>
          <w:bCs/>
          <w:spacing w:val="2"/>
          <w:sz w:val="20"/>
          <w:szCs w:val="20"/>
          <w:lang w:val="es-ES"/>
        </w:rPr>
        <w:t xml:space="preserve"> </w:t>
      </w:r>
      <w:r w:rsidRPr="00320281">
        <w:rPr>
          <w:rFonts w:ascii="Times New Roman" w:hAnsi="Times New Roman"/>
          <w:b/>
          <w:bCs/>
          <w:sz w:val="20"/>
          <w:szCs w:val="20"/>
          <w:lang w:val="es-ES"/>
        </w:rPr>
        <w:t>Personas</w:t>
      </w:r>
      <w:r w:rsidRPr="00320281">
        <w:rPr>
          <w:rFonts w:ascii="Times New Roman" w:hAnsi="Times New Roman"/>
          <w:b/>
          <w:bCs/>
          <w:spacing w:val="-6"/>
          <w:sz w:val="20"/>
          <w:szCs w:val="20"/>
          <w:lang w:val="es-ES"/>
        </w:rPr>
        <w:t xml:space="preserve"> </w:t>
      </w:r>
      <w:r w:rsidRPr="00320281">
        <w:rPr>
          <w:rFonts w:ascii="Times New Roman" w:hAnsi="Times New Roman"/>
          <w:b/>
          <w:bCs/>
          <w:sz w:val="20"/>
          <w:szCs w:val="20"/>
          <w:lang w:val="es-ES"/>
        </w:rPr>
        <w:t>Morales</w:t>
      </w:r>
      <w:r w:rsidRPr="00320281">
        <w:rPr>
          <w:rFonts w:ascii="Times New Roman" w:hAnsi="Times New Roman"/>
          <w:b/>
          <w:bCs/>
          <w:spacing w:val="-3"/>
          <w:sz w:val="20"/>
          <w:szCs w:val="20"/>
          <w:lang w:val="es-ES"/>
        </w:rPr>
        <w:t xml:space="preserve"> </w:t>
      </w:r>
      <w:r w:rsidRPr="00320281">
        <w:rPr>
          <w:rFonts w:ascii="Times New Roman" w:hAnsi="Times New Roman"/>
          <w:b/>
          <w:bCs/>
          <w:sz w:val="20"/>
          <w:szCs w:val="20"/>
          <w:lang w:val="es-ES"/>
        </w:rPr>
        <w:t>con</w:t>
      </w:r>
      <w:r w:rsidRPr="00320281">
        <w:rPr>
          <w:rFonts w:ascii="Times New Roman" w:hAnsi="Times New Roman"/>
          <w:b/>
          <w:bCs/>
          <w:spacing w:val="-1"/>
          <w:sz w:val="20"/>
          <w:szCs w:val="20"/>
          <w:lang w:val="es-ES"/>
        </w:rPr>
        <w:t xml:space="preserve"> </w:t>
      </w:r>
      <w:r w:rsidRPr="00320281">
        <w:rPr>
          <w:rFonts w:ascii="Times New Roman" w:hAnsi="Times New Roman"/>
          <w:b/>
          <w:bCs/>
          <w:sz w:val="20"/>
          <w:szCs w:val="20"/>
          <w:lang w:val="es-ES"/>
        </w:rPr>
        <w:t>Fines</w:t>
      </w:r>
      <w:r w:rsidRPr="00320281">
        <w:rPr>
          <w:rFonts w:ascii="Times New Roman" w:hAnsi="Times New Roman"/>
          <w:b/>
          <w:bCs/>
          <w:spacing w:val="-2"/>
          <w:sz w:val="20"/>
          <w:szCs w:val="20"/>
          <w:lang w:val="es-ES"/>
        </w:rPr>
        <w:t xml:space="preserve"> </w:t>
      </w:r>
      <w:r w:rsidRPr="00320281">
        <w:rPr>
          <w:rFonts w:ascii="Times New Roman" w:hAnsi="Times New Roman"/>
          <w:b/>
          <w:bCs/>
          <w:sz w:val="20"/>
          <w:szCs w:val="20"/>
          <w:lang w:val="es-ES"/>
        </w:rPr>
        <w:t>no</w:t>
      </w:r>
      <w:r w:rsidRPr="00320281">
        <w:rPr>
          <w:rFonts w:ascii="Times New Roman" w:hAnsi="Times New Roman"/>
          <w:b/>
          <w:bCs/>
          <w:spacing w:val="-2"/>
          <w:sz w:val="20"/>
          <w:szCs w:val="20"/>
          <w:lang w:val="es-ES"/>
        </w:rPr>
        <w:t xml:space="preserve"> </w:t>
      </w:r>
      <w:r w:rsidRPr="00320281">
        <w:rPr>
          <w:rFonts w:ascii="Times New Roman" w:hAnsi="Times New Roman"/>
          <w:b/>
          <w:bCs/>
          <w:sz w:val="20"/>
          <w:szCs w:val="20"/>
          <w:lang w:val="es-ES"/>
        </w:rPr>
        <w:t>Lucrativos.</w:t>
      </w:r>
    </w:p>
    <w:p w14:paraId="7BA3C77E" w14:textId="77777777" w:rsidR="003F46BB" w:rsidRPr="00320281" w:rsidRDefault="003F46BB" w:rsidP="000816EE">
      <w:pPr>
        <w:widowControl w:val="0"/>
        <w:numPr>
          <w:ilvl w:val="0"/>
          <w:numId w:val="25"/>
        </w:numPr>
        <w:tabs>
          <w:tab w:val="left" w:pos="854"/>
        </w:tabs>
        <w:autoSpaceDE w:val="0"/>
        <w:autoSpaceDN w:val="0"/>
        <w:spacing w:before="35" w:after="0" w:line="240" w:lineRule="auto"/>
        <w:contextualSpacing/>
        <w:rPr>
          <w:rFonts w:ascii="Times New Roman" w:hAnsi="Times New Roman"/>
          <w:sz w:val="20"/>
          <w:szCs w:val="20"/>
          <w:lang w:val="es-ES"/>
        </w:rPr>
      </w:pPr>
      <w:r w:rsidRPr="00320281">
        <w:rPr>
          <w:rFonts w:ascii="Times New Roman" w:hAnsi="Times New Roman"/>
          <w:sz w:val="20"/>
          <w:szCs w:val="20"/>
          <w:lang w:val="es-ES"/>
        </w:rPr>
        <w:t>No</w:t>
      </w:r>
      <w:r w:rsidRPr="00320281">
        <w:rPr>
          <w:rFonts w:ascii="Times New Roman" w:hAnsi="Times New Roman"/>
          <w:spacing w:val="1"/>
          <w:sz w:val="20"/>
          <w:szCs w:val="20"/>
          <w:lang w:val="es-ES"/>
        </w:rPr>
        <w:t xml:space="preserve"> </w:t>
      </w:r>
      <w:r w:rsidRPr="00320281">
        <w:rPr>
          <w:rFonts w:ascii="Times New Roman" w:hAnsi="Times New Roman"/>
          <w:sz w:val="20"/>
          <w:szCs w:val="20"/>
          <w:lang w:val="es-ES"/>
        </w:rPr>
        <w:t>se</w:t>
      </w:r>
      <w:r w:rsidRPr="00320281">
        <w:rPr>
          <w:rFonts w:ascii="Times New Roman" w:hAnsi="Times New Roman"/>
          <w:spacing w:val="-3"/>
          <w:sz w:val="20"/>
          <w:szCs w:val="20"/>
          <w:lang w:val="es-ES"/>
        </w:rPr>
        <w:t xml:space="preserve"> </w:t>
      </w:r>
      <w:r w:rsidRPr="00320281">
        <w:rPr>
          <w:rFonts w:ascii="Times New Roman" w:hAnsi="Times New Roman"/>
          <w:sz w:val="20"/>
          <w:szCs w:val="20"/>
          <w:lang w:val="es-ES"/>
        </w:rPr>
        <w:t>admitirán</w:t>
      </w:r>
      <w:r w:rsidRPr="00320281">
        <w:rPr>
          <w:rFonts w:ascii="Times New Roman" w:hAnsi="Times New Roman"/>
          <w:spacing w:val="1"/>
          <w:sz w:val="20"/>
          <w:szCs w:val="20"/>
          <w:lang w:val="es-ES"/>
        </w:rPr>
        <w:t xml:space="preserve"> </w:t>
      </w:r>
      <w:r w:rsidRPr="00320281">
        <w:rPr>
          <w:rFonts w:ascii="Times New Roman" w:hAnsi="Times New Roman"/>
          <w:sz w:val="20"/>
          <w:szCs w:val="20"/>
          <w:lang w:val="es-ES"/>
        </w:rPr>
        <w:t>comprobantes</w:t>
      </w:r>
      <w:r w:rsidRPr="00320281">
        <w:rPr>
          <w:rFonts w:ascii="Times New Roman" w:hAnsi="Times New Roman"/>
          <w:spacing w:val="-2"/>
          <w:sz w:val="20"/>
          <w:szCs w:val="20"/>
          <w:lang w:val="es-ES"/>
        </w:rPr>
        <w:t xml:space="preserve"> </w:t>
      </w:r>
      <w:r w:rsidRPr="00320281">
        <w:rPr>
          <w:rFonts w:ascii="Times New Roman" w:hAnsi="Times New Roman"/>
          <w:sz w:val="20"/>
          <w:szCs w:val="20"/>
          <w:lang w:val="es-ES"/>
        </w:rPr>
        <w:t>fiscales</w:t>
      </w:r>
      <w:r w:rsidRPr="00320281">
        <w:rPr>
          <w:rFonts w:ascii="Times New Roman" w:hAnsi="Times New Roman"/>
          <w:spacing w:val="-1"/>
          <w:sz w:val="20"/>
          <w:szCs w:val="20"/>
          <w:lang w:val="es-ES"/>
        </w:rPr>
        <w:t xml:space="preserve"> </w:t>
      </w:r>
      <w:r w:rsidRPr="00320281">
        <w:rPr>
          <w:rFonts w:ascii="Times New Roman" w:hAnsi="Times New Roman"/>
          <w:sz w:val="20"/>
          <w:szCs w:val="20"/>
          <w:lang w:val="es-ES"/>
        </w:rPr>
        <w:t>con más</w:t>
      </w:r>
      <w:r w:rsidRPr="00320281">
        <w:rPr>
          <w:rFonts w:ascii="Times New Roman" w:hAnsi="Times New Roman"/>
          <w:spacing w:val="-2"/>
          <w:sz w:val="20"/>
          <w:szCs w:val="20"/>
          <w:lang w:val="es-ES"/>
        </w:rPr>
        <w:t xml:space="preserve"> </w:t>
      </w:r>
      <w:r w:rsidRPr="00320281">
        <w:rPr>
          <w:rFonts w:ascii="Times New Roman" w:hAnsi="Times New Roman"/>
          <w:sz w:val="20"/>
          <w:szCs w:val="20"/>
          <w:lang w:val="es-ES"/>
        </w:rPr>
        <w:t>de</w:t>
      </w:r>
      <w:r w:rsidRPr="00320281">
        <w:rPr>
          <w:rFonts w:ascii="Times New Roman" w:hAnsi="Times New Roman"/>
          <w:spacing w:val="-3"/>
          <w:sz w:val="20"/>
          <w:szCs w:val="20"/>
          <w:lang w:val="es-ES"/>
        </w:rPr>
        <w:t xml:space="preserve"> </w:t>
      </w:r>
      <w:r w:rsidRPr="00320281">
        <w:rPr>
          <w:rFonts w:ascii="Times New Roman" w:hAnsi="Times New Roman"/>
          <w:sz w:val="20"/>
          <w:szCs w:val="20"/>
          <w:lang w:val="es-ES"/>
        </w:rPr>
        <w:t>60</w:t>
      </w:r>
      <w:r w:rsidRPr="00320281">
        <w:rPr>
          <w:rFonts w:ascii="Times New Roman" w:hAnsi="Times New Roman"/>
          <w:spacing w:val="-3"/>
          <w:sz w:val="20"/>
          <w:szCs w:val="20"/>
          <w:lang w:val="es-ES"/>
        </w:rPr>
        <w:t xml:space="preserve"> </w:t>
      </w:r>
      <w:r w:rsidRPr="00320281">
        <w:rPr>
          <w:rFonts w:ascii="Times New Roman" w:hAnsi="Times New Roman"/>
          <w:sz w:val="20"/>
          <w:szCs w:val="20"/>
          <w:lang w:val="es-ES"/>
        </w:rPr>
        <w:t>días</w:t>
      </w:r>
      <w:r w:rsidRPr="00320281">
        <w:rPr>
          <w:rFonts w:ascii="Times New Roman" w:hAnsi="Times New Roman"/>
          <w:spacing w:val="-1"/>
          <w:sz w:val="20"/>
          <w:szCs w:val="20"/>
          <w:lang w:val="es-ES"/>
        </w:rPr>
        <w:t xml:space="preserve"> </w:t>
      </w:r>
      <w:r w:rsidRPr="00320281">
        <w:rPr>
          <w:rFonts w:ascii="Times New Roman" w:hAnsi="Times New Roman"/>
          <w:sz w:val="20"/>
          <w:szCs w:val="20"/>
          <w:lang w:val="es-ES"/>
        </w:rPr>
        <w:t>de</w:t>
      </w:r>
      <w:r w:rsidRPr="00320281">
        <w:rPr>
          <w:rFonts w:ascii="Times New Roman" w:hAnsi="Times New Roman"/>
          <w:spacing w:val="-3"/>
          <w:sz w:val="20"/>
          <w:szCs w:val="20"/>
          <w:lang w:val="es-ES"/>
        </w:rPr>
        <w:t xml:space="preserve"> </w:t>
      </w:r>
      <w:r w:rsidRPr="00320281">
        <w:rPr>
          <w:rFonts w:ascii="Times New Roman" w:hAnsi="Times New Roman"/>
          <w:sz w:val="20"/>
          <w:szCs w:val="20"/>
          <w:lang w:val="es-ES"/>
        </w:rPr>
        <w:t>su fecha</w:t>
      </w:r>
      <w:r w:rsidRPr="00320281">
        <w:rPr>
          <w:rFonts w:ascii="Times New Roman" w:hAnsi="Times New Roman"/>
          <w:spacing w:val="-4"/>
          <w:sz w:val="20"/>
          <w:szCs w:val="20"/>
          <w:lang w:val="es-ES"/>
        </w:rPr>
        <w:t xml:space="preserve"> </w:t>
      </w:r>
      <w:r w:rsidRPr="00320281">
        <w:rPr>
          <w:rFonts w:ascii="Times New Roman" w:hAnsi="Times New Roman"/>
          <w:sz w:val="20"/>
          <w:szCs w:val="20"/>
          <w:lang w:val="es-ES"/>
        </w:rPr>
        <w:t>de emisión.</w:t>
      </w:r>
    </w:p>
    <w:p w14:paraId="55292302" w14:textId="77777777" w:rsidR="003F46BB" w:rsidRPr="00320281" w:rsidRDefault="003F46BB" w:rsidP="000816EE">
      <w:pPr>
        <w:widowControl w:val="0"/>
        <w:numPr>
          <w:ilvl w:val="0"/>
          <w:numId w:val="25"/>
        </w:numPr>
        <w:tabs>
          <w:tab w:val="left" w:pos="854"/>
        </w:tabs>
        <w:autoSpaceDE w:val="0"/>
        <w:autoSpaceDN w:val="0"/>
        <w:spacing w:before="42" w:after="0" w:line="240" w:lineRule="auto"/>
        <w:contextualSpacing/>
        <w:rPr>
          <w:rFonts w:ascii="Times New Roman" w:hAnsi="Times New Roman"/>
          <w:sz w:val="20"/>
          <w:szCs w:val="20"/>
          <w:lang w:val="es-ES"/>
        </w:rPr>
      </w:pPr>
      <w:r w:rsidRPr="00320281">
        <w:rPr>
          <w:rFonts w:ascii="Times New Roman" w:hAnsi="Times New Roman"/>
          <w:sz w:val="20"/>
          <w:szCs w:val="20"/>
          <w:lang w:val="es-ES"/>
        </w:rPr>
        <w:t>Los</w:t>
      </w:r>
      <w:r w:rsidRPr="00320281">
        <w:rPr>
          <w:rFonts w:ascii="Times New Roman" w:hAnsi="Times New Roman"/>
          <w:spacing w:val="-1"/>
          <w:sz w:val="20"/>
          <w:szCs w:val="20"/>
          <w:lang w:val="es-ES"/>
        </w:rPr>
        <w:t xml:space="preserve"> </w:t>
      </w:r>
      <w:r w:rsidRPr="00320281">
        <w:rPr>
          <w:rFonts w:ascii="Times New Roman" w:hAnsi="Times New Roman"/>
          <w:sz w:val="20"/>
          <w:szCs w:val="20"/>
          <w:lang w:val="es-ES"/>
        </w:rPr>
        <w:t>Comprobantes</w:t>
      </w:r>
      <w:r w:rsidRPr="00320281">
        <w:rPr>
          <w:rFonts w:ascii="Times New Roman" w:hAnsi="Times New Roman"/>
          <w:spacing w:val="-1"/>
          <w:sz w:val="20"/>
          <w:szCs w:val="20"/>
          <w:lang w:val="es-ES"/>
        </w:rPr>
        <w:t xml:space="preserve"> </w:t>
      </w:r>
      <w:r w:rsidRPr="00320281">
        <w:rPr>
          <w:rFonts w:ascii="Times New Roman" w:hAnsi="Times New Roman"/>
          <w:sz w:val="20"/>
          <w:szCs w:val="20"/>
          <w:lang w:val="es-ES"/>
        </w:rPr>
        <w:t>Fiscales</w:t>
      </w:r>
      <w:r w:rsidRPr="00320281">
        <w:rPr>
          <w:rFonts w:ascii="Times New Roman" w:hAnsi="Times New Roman"/>
          <w:spacing w:val="-3"/>
          <w:sz w:val="20"/>
          <w:szCs w:val="20"/>
          <w:lang w:val="es-ES"/>
        </w:rPr>
        <w:t xml:space="preserve"> </w:t>
      </w:r>
      <w:r w:rsidRPr="00320281">
        <w:rPr>
          <w:rFonts w:ascii="Times New Roman" w:hAnsi="Times New Roman"/>
          <w:sz w:val="20"/>
          <w:szCs w:val="20"/>
          <w:lang w:val="es-ES"/>
        </w:rPr>
        <w:t>Digitales</w:t>
      </w:r>
      <w:r w:rsidRPr="00320281">
        <w:rPr>
          <w:rFonts w:ascii="Times New Roman" w:hAnsi="Times New Roman"/>
          <w:spacing w:val="-1"/>
          <w:sz w:val="20"/>
          <w:szCs w:val="20"/>
          <w:lang w:val="es-ES"/>
        </w:rPr>
        <w:t xml:space="preserve"> </w:t>
      </w:r>
      <w:r w:rsidRPr="00320281">
        <w:rPr>
          <w:rFonts w:ascii="Times New Roman" w:hAnsi="Times New Roman"/>
          <w:sz w:val="20"/>
          <w:szCs w:val="20"/>
          <w:lang w:val="es-ES"/>
        </w:rPr>
        <w:t>por</w:t>
      </w:r>
      <w:r w:rsidRPr="00320281">
        <w:rPr>
          <w:rFonts w:ascii="Times New Roman" w:hAnsi="Times New Roman"/>
          <w:spacing w:val="-3"/>
          <w:sz w:val="20"/>
          <w:szCs w:val="20"/>
          <w:lang w:val="es-ES"/>
        </w:rPr>
        <w:t xml:space="preserve"> </w:t>
      </w:r>
      <w:r w:rsidRPr="00320281">
        <w:rPr>
          <w:rFonts w:ascii="Times New Roman" w:hAnsi="Times New Roman"/>
          <w:sz w:val="20"/>
          <w:szCs w:val="20"/>
          <w:lang w:val="es-ES"/>
        </w:rPr>
        <w:t>Internet</w:t>
      </w:r>
      <w:r w:rsidRPr="00320281">
        <w:rPr>
          <w:rFonts w:ascii="Times New Roman" w:hAnsi="Times New Roman"/>
          <w:spacing w:val="-5"/>
          <w:sz w:val="20"/>
          <w:szCs w:val="20"/>
          <w:lang w:val="es-ES"/>
        </w:rPr>
        <w:t xml:space="preserve"> </w:t>
      </w:r>
      <w:r w:rsidRPr="00320281">
        <w:rPr>
          <w:rFonts w:ascii="Times New Roman" w:hAnsi="Times New Roman"/>
          <w:sz w:val="20"/>
          <w:szCs w:val="20"/>
          <w:lang w:val="es-ES"/>
        </w:rPr>
        <w:t>deberán</w:t>
      </w:r>
      <w:r w:rsidRPr="00320281">
        <w:rPr>
          <w:rFonts w:ascii="Times New Roman" w:hAnsi="Times New Roman"/>
          <w:spacing w:val="-3"/>
          <w:sz w:val="20"/>
          <w:szCs w:val="20"/>
          <w:lang w:val="es-ES"/>
        </w:rPr>
        <w:t xml:space="preserve"> </w:t>
      </w:r>
      <w:r w:rsidRPr="00320281">
        <w:rPr>
          <w:rFonts w:ascii="Times New Roman" w:hAnsi="Times New Roman"/>
          <w:sz w:val="20"/>
          <w:szCs w:val="20"/>
          <w:lang w:val="es-ES"/>
        </w:rPr>
        <w:t>presentarse:</w:t>
      </w:r>
    </w:p>
    <w:p w14:paraId="2630F5D8" w14:textId="4A42150D" w:rsidR="003F46BB" w:rsidRPr="00320281" w:rsidRDefault="003F46BB" w:rsidP="00416FDE">
      <w:pPr>
        <w:pStyle w:val="Prrafodelista"/>
        <w:widowControl w:val="0"/>
        <w:numPr>
          <w:ilvl w:val="0"/>
          <w:numId w:val="27"/>
        </w:numPr>
        <w:tabs>
          <w:tab w:val="left" w:pos="1573"/>
          <w:tab w:val="left" w:pos="1574"/>
        </w:tabs>
        <w:autoSpaceDE w:val="0"/>
        <w:autoSpaceDN w:val="0"/>
        <w:spacing w:before="39" w:after="0" w:line="240" w:lineRule="auto"/>
        <w:rPr>
          <w:rFonts w:ascii="Times New Roman" w:hAnsi="Times New Roman"/>
          <w:sz w:val="20"/>
          <w:szCs w:val="20"/>
          <w:lang w:val="es-ES"/>
        </w:rPr>
      </w:pPr>
      <w:r w:rsidRPr="00320281">
        <w:rPr>
          <w:rFonts w:ascii="Times New Roman" w:hAnsi="Times New Roman"/>
          <w:sz w:val="20"/>
          <w:szCs w:val="20"/>
          <w:lang w:val="es-ES"/>
        </w:rPr>
        <w:t>En</w:t>
      </w:r>
      <w:r w:rsidRPr="00320281">
        <w:rPr>
          <w:rFonts w:ascii="Times New Roman" w:hAnsi="Times New Roman"/>
          <w:spacing w:val="-4"/>
          <w:sz w:val="20"/>
          <w:szCs w:val="20"/>
          <w:lang w:val="es-ES"/>
        </w:rPr>
        <w:t xml:space="preserve"> </w:t>
      </w:r>
      <w:r w:rsidRPr="00320281">
        <w:rPr>
          <w:rFonts w:ascii="Times New Roman" w:hAnsi="Times New Roman"/>
          <w:sz w:val="20"/>
          <w:szCs w:val="20"/>
          <w:lang w:val="es-ES"/>
        </w:rPr>
        <w:t>representación impresa y</w:t>
      </w:r>
      <w:r w:rsidRPr="00320281">
        <w:rPr>
          <w:rFonts w:ascii="Times New Roman" w:hAnsi="Times New Roman"/>
          <w:spacing w:val="-3"/>
          <w:sz w:val="20"/>
          <w:szCs w:val="20"/>
          <w:lang w:val="es-ES"/>
        </w:rPr>
        <w:t xml:space="preserve"> </w:t>
      </w:r>
      <w:r w:rsidRPr="00320281">
        <w:rPr>
          <w:rFonts w:ascii="Times New Roman" w:hAnsi="Times New Roman"/>
          <w:sz w:val="20"/>
          <w:szCs w:val="20"/>
          <w:lang w:val="es-ES"/>
        </w:rPr>
        <w:t>con el</w:t>
      </w:r>
      <w:r w:rsidRPr="00320281">
        <w:rPr>
          <w:rFonts w:ascii="Times New Roman" w:hAnsi="Times New Roman"/>
          <w:spacing w:val="-4"/>
          <w:sz w:val="20"/>
          <w:szCs w:val="20"/>
          <w:lang w:val="es-ES"/>
        </w:rPr>
        <w:t xml:space="preserve"> </w:t>
      </w:r>
      <w:r w:rsidRPr="00320281">
        <w:rPr>
          <w:rFonts w:ascii="Times New Roman" w:hAnsi="Times New Roman"/>
          <w:sz w:val="20"/>
          <w:szCs w:val="20"/>
          <w:lang w:val="es-ES"/>
        </w:rPr>
        <w:t>pedido</w:t>
      </w:r>
      <w:r w:rsidRPr="00320281">
        <w:rPr>
          <w:rFonts w:ascii="Times New Roman" w:hAnsi="Times New Roman"/>
          <w:spacing w:val="-1"/>
          <w:sz w:val="20"/>
          <w:szCs w:val="20"/>
          <w:lang w:val="es-ES"/>
        </w:rPr>
        <w:t xml:space="preserve"> </w:t>
      </w:r>
      <w:r w:rsidRPr="00320281">
        <w:rPr>
          <w:rFonts w:ascii="Times New Roman" w:hAnsi="Times New Roman"/>
          <w:sz w:val="20"/>
          <w:szCs w:val="20"/>
          <w:lang w:val="es-ES"/>
        </w:rPr>
        <w:t>(solicitud de egreso).</w:t>
      </w:r>
    </w:p>
    <w:p w14:paraId="3F542B72" w14:textId="226D7992" w:rsidR="003F46BB" w:rsidRPr="00320281" w:rsidRDefault="003F46BB" w:rsidP="00416FDE">
      <w:pPr>
        <w:pStyle w:val="Prrafodelista"/>
        <w:widowControl w:val="0"/>
        <w:numPr>
          <w:ilvl w:val="0"/>
          <w:numId w:val="27"/>
        </w:numPr>
        <w:tabs>
          <w:tab w:val="left" w:pos="1574"/>
        </w:tabs>
        <w:autoSpaceDE w:val="0"/>
        <w:autoSpaceDN w:val="0"/>
        <w:spacing w:before="39" w:after="0" w:line="240" w:lineRule="auto"/>
        <w:ind w:right="111"/>
        <w:rPr>
          <w:rFonts w:ascii="Times New Roman" w:hAnsi="Times New Roman"/>
          <w:sz w:val="20"/>
          <w:szCs w:val="20"/>
          <w:lang w:val="es-ES"/>
        </w:rPr>
      </w:pPr>
      <w:r w:rsidRPr="00320281">
        <w:rPr>
          <w:rFonts w:ascii="Times New Roman" w:hAnsi="Times New Roman"/>
          <w:sz w:val="20"/>
          <w:szCs w:val="20"/>
          <w:lang w:val="es-ES"/>
        </w:rPr>
        <w:t>La</w:t>
      </w:r>
      <w:r w:rsidRPr="00320281">
        <w:rPr>
          <w:rFonts w:ascii="Times New Roman" w:hAnsi="Times New Roman"/>
          <w:spacing w:val="39"/>
          <w:sz w:val="20"/>
          <w:szCs w:val="20"/>
          <w:lang w:val="es-ES"/>
        </w:rPr>
        <w:t xml:space="preserve"> </w:t>
      </w:r>
      <w:r w:rsidRPr="00320281">
        <w:rPr>
          <w:rFonts w:ascii="Times New Roman" w:hAnsi="Times New Roman"/>
          <w:sz w:val="20"/>
          <w:szCs w:val="20"/>
          <w:lang w:val="es-ES"/>
        </w:rPr>
        <w:t>descripción</w:t>
      </w:r>
      <w:r w:rsidRPr="00320281">
        <w:rPr>
          <w:rFonts w:ascii="Times New Roman" w:hAnsi="Times New Roman"/>
          <w:spacing w:val="38"/>
          <w:sz w:val="20"/>
          <w:szCs w:val="20"/>
          <w:lang w:val="es-ES"/>
        </w:rPr>
        <w:t xml:space="preserve"> </w:t>
      </w:r>
      <w:r w:rsidRPr="00320281">
        <w:rPr>
          <w:rFonts w:ascii="Times New Roman" w:hAnsi="Times New Roman"/>
          <w:sz w:val="20"/>
          <w:szCs w:val="20"/>
          <w:lang w:val="es-ES"/>
        </w:rPr>
        <w:t>de</w:t>
      </w:r>
      <w:r w:rsidRPr="00320281">
        <w:rPr>
          <w:rFonts w:ascii="Times New Roman" w:hAnsi="Times New Roman"/>
          <w:spacing w:val="39"/>
          <w:sz w:val="20"/>
          <w:szCs w:val="20"/>
          <w:lang w:val="es-ES"/>
        </w:rPr>
        <w:t xml:space="preserve"> </w:t>
      </w:r>
      <w:r w:rsidRPr="00320281">
        <w:rPr>
          <w:rFonts w:ascii="Times New Roman" w:hAnsi="Times New Roman"/>
          <w:sz w:val="20"/>
          <w:szCs w:val="20"/>
          <w:lang w:val="es-ES"/>
        </w:rPr>
        <w:t>los</w:t>
      </w:r>
      <w:r w:rsidRPr="00320281">
        <w:rPr>
          <w:rFonts w:ascii="Times New Roman" w:hAnsi="Times New Roman"/>
          <w:spacing w:val="35"/>
          <w:sz w:val="20"/>
          <w:szCs w:val="20"/>
          <w:lang w:val="es-ES"/>
        </w:rPr>
        <w:t xml:space="preserve"> </w:t>
      </w:r>
      <w:r w:rsidRPr="00320281">
        <w:rPr>
          <w:rFonts w:ascii="Times New Roman" w:hAnsi="Times New Roman"/>
          <w:sz w:val="20"/>
          <w:szCs w:val="20"/>
          <w:lang w:val="es-ES"/>
        </w:rPr>
        <w:t>bienes</w:t>
      </w:r>
      <w:r w:rsidRPr="00320281">
        <w:rPr>
          <w:rFonts w:ascii="Times New Roman" w:hAnsi="Times New Roman"/>
          <w:spacing w:val="37"/>
          <w:sz w:val="20"/>
          <w:szCs w:val="20"/>
          <w:lang w:val="es-ES"/>
        </w:rPr>
        <w:t xml:space="preserve"> </w:t>
      </w:r>
      <w:r w:rsidRPr="00320281">
        <w:rPr>
          <w:rFonts w:ascii="Times New Roman" w:hAnsi="Times New Roman"/>
          <w:sz w:val="20"/>
          <w:szCs w:val="20"/>
          <w:lang w:val="es-ES"/>
        </w:rPr>
        <w:t>debe</w:t>
      </w:r>
      <w:r w:rsidRPr="00320281">
        <w:rPr>
          <w:rFonts w:ascii="Times New Roman" w:hAnsi="Times New Roman"/>
          <w:spacing w:val="36"/>
          <w:sz w:val="20"/>
          <w:szCs w:val="20"/>
          <w:lang w:val="es-ES"/>
        </w:rPr>
        <w:t xml:space="preserve"> </w:t>
      </w:r>
      <w:r w:rsidRPr="00320281">
        <w:rPr>
          <w:rFonts w:ascii="Times New Roman" w:hAnsi="Times New Roman"/>
          <w:sz w:val="20"/>
          <w:szCs w:val="20"/>
          <w:lang w:val="es-ES"/>
        </w:rPr>
        <w:t>coincidir</w:t>
      </w:r>
      <w:r w:rsidRPr="00320281">
        <w:rPr>
          <w:rFonts w:ascii="Times New Roman" w:hAnsi="Times New Roman"/>
          <w:spacing w:val="39"/>
          <w:sz w:val="20"/>
          <w:szCs w:val="20"/>
          <w:lang w:val="es-ES"/>
        </w:rPr>
        <w:t xml:space="preserve"> </w:t>
      </w:r>
      <w:r w:rsidRPr="00320281">
        <w:rPr>
          <w:rFonts w:ascii="Times New Roman" w:hAnsi="Times New Roman"/>
          <w:sz w:val="20"/>
          <w:szCs w:val="20"/>
          <w:lang w:val="es-ES"/>
        </w:rPr>
        <w:t>exactamente</w:t>
      </w:r>
      <w:r w:rsidRPr="00320281">
        <w:rPr>
          <w:rFonts w:ascii="Times New Roman" w:hAnsi="Times New Roman"/>
          <w:spacing w:val="40"/>
          <w:sz w:val="20"/>
          <w:szCs w:val="20"/>
          <w:lang w:val="es-ES"/>
        </w:rPr>
        <w:t xml:space="preserve"> </w:t>
      </w:r>
      <w:r w:rsidRPr="00320281">
        <w:rPr>
          <w:rFonts w:ascii="Times New Roman" w:hAnsi="Times New Roman"/>
          <w:sz w:val="20"/>
          <w:szCs w:val="20"/>
          <w:lang w:val="es-ES"/>
        </w:rPr>
        <w:t>con</w:t>
      </w:r>
      <w:r w:rsidRPr="00320281">
        <w:rPr>
          <w:rFonts w:ascii="Times New Roman" w:hAnsi="Times New Roman"/>
          <w:spacing w:val="37"/>
          <w:sz w:val="20"/>
          <w:szCs w:val="20"/>
          <w:lang w:val="es-ES"/>
        </w:rPr>
        <w:t xml:space="preserve"> </w:t>
      </w:r>
      <w:r w:rsidRPr="00320281">
        <w:rPr>
          <w:rFonts w:ascii="Times New Roman" w:hAnsi="Times New Roman"/>
          <w:sz w:val="20"/>
          <w:szCs w:val="20"/>
          <w:lang w:val="es-ES"/>
        </w:rPr>
        <w:t>el</w:t>
      </w:r>
      <w:r w:rsidRPr="00320281">
        <w:rPr>
          <w:rFonts w:ascii="Times New Roman" w:hAnsi="Times New Roman"/>
          <w:spacing w:val="36"/>
          <w:sz w:val="20"/>
          <w:szCs w:val="20"/>
          <w:lang w:val="es-ES"/>
        </w:rPr>
        <w:t xml:space="preserve"> </w:t>
      </w:r>
      <w:r w:rsidRPr="00320281">
        <w:rPr>
          <w:rFonts w:ascii="Times New Roman" w:hAnsi="Times New Roman"/>
          <w:sz w:val="20"/>
          <w:szCs w:val="20"/>
          <w:lang w:val="es-ES"/>
        </w:rPr>
        <w:t>pedido</w:t>
      </w:r>
      <w:r w:rsidRPr="00320281">
        <w:rPr>
          <w:rFonts w:ascii="Times New Roman" w:hAnsi="Times New Roman"/>
          <w:spacing w:val="47"/>
          <w:sz w:val="20"/>
          <w:szCs w:val="20"/>
          <w:lang w:val="es-ES"/>
        </w:rPr>
        <w:t xml:space="preserve"> </w:t>
      </w:r>
      <w:r w:rsidRPr="00320281">
        <w:rPr>
          <w:rFonts w:ascii="Times New Roman" w:hAnsi="Times New Roman"/>
          <w:sz w:val="20"/>
          <w:szCs w:val="20"/>
          <w:lang w:val="es-ES"/>
        </w:rPr>
        <w:t>(solicitud</w:t>
      </w:r>
      <w:r w:rsidRPr="00320281">
        <w:rPr>
          <w:rFonts w:ascii="Times New Roman" w:hAnsi="Times New Roman"/>
          <w:spacing w:val="37"/>
          <w:sz w:val="20"/>
          <w:szCs w:val="20"/>
          <w:lang w:val="es-ES"/>
        </w:rPr>
        <w:t xml:space="preserve"> </w:t>
      </w:r>
      <w:r w:rsidRPr="00320281">
        <w:rPr>
          <w:rFonts w:ascii="Times New Roman" w:hAnsi="Times New Roman"/>
          <w:sz w:val="20"/>
          <w:szCs w:val="20"/>
          <w:lang w:val="es-ES"/>
        </w:rPr>
        <w:t>de</w:t>
      </w:r>
      <w:r w:rsidRPr="00320281">
        <w:rPr>
          <w:rFonts w:ascii="Times New Roman" w:hAnsi="Times New Roman"/>
          <w:spacing w:val="37"/>
          <w:sz w:val="20"/>
          <w:szCs w:val="20"/>
          <w:lang w:val="es-ES"/>
        </w:rPr>
        <w:t xml:space="preserve"> </w:t>
      </w:r>
      <w:r w:rsidRPr="00320281">
        <w:rPr>
          <w:rFonts w:ascii="Times New Roman" w:hAnsi="Times New Roman"/>
          <w:sz w:val="20"/>
          <w:szCs w:val="20"/>
          <w:lang w:val="es-ES"/>
        </w:rPr>
        <w:t>egreso)</w:t>
      </w:r>
      <w:r w:rsidRPr="00320281">
        <w:rPr>
          <w:rFonts w:ascii="Times New Roman" w:hAnsi="Times New Roman"/>
          <w:spacing w:val="-49"/>
          <w:sz w:val="20"/>
          <w:szCs w:val="20"/>
          <w:lang w:val="es-ES"/>
        </w:rPr>
        <w:t xml:space="preserve"> </w:t>
      </w:r>
      <w:r w:rsidRPr="00320281">
        <w:rPr>
          <w:rFonts w:ascii="Times New Roman" w:hAnsi="Times New Roman"/>
          <w:sz w:val="20"/>
          <w:szCs w:val="20"/>
          <w:lang w:val="es-ES"/>
        </w:rPr>
        <w:t>entregado</w:t>
      </w:r>
      <w:r w:rsidRPr="00320281">
        <w:rPr>
          <w:rFonts w:ascii="Times New Roman" w:hAnsi="Times New Roman"/>
          <w:spacing w:val="-1"/>
          <w:sz w:val="20"/>
          <w:szCs w:val="20"/>
          <w:lang w:val="es-ES"/>
        </w:rPr>
        <w:t xml:space="preserve"> </w:t>
      </w:r>
      <w:r w:rsidRPr="00320281">
        <w:rPr>
          <w:rFonts w:ascii="Times New Roman" w:hAnsi="Times New Roman"/>
          <w:sz w:val="20"/>
          <w:szCs w:val="20"/>
          <w:lang w:val="es-ES"/>
        </w:rPr>
        <w:t>por</w:t>
      </w:r>
      <w:r w:rsidRPr="00320281">
        <w:rPr>
          <w:rFonts w:ascii="Times New Roman" w:hAnsi="Times New Roman"/>
          <w:spacing w:val="-1"/>
          <w:sz w:val="20"/>
          <w:szCs w:val="20"/>
          <w:lang w:val="es-ES"/>
        </w:rPr>
        <w:t xml:space="preserve"> </w:t>
      </w:r>
      <w:r w:rsidRPr="00320281">
        <w:rPr>
          <w:rFonts w:ascii="Times New Roman" w:hAnsi="Times New Roman"/>
          <w:sz w:val="20"/>
          <w:szCs w:val="20"/>
          <w:lang w:val="es-ES"/>
        </w:rPr>
        <w:t>la Dirección</w:t>
      </w:r>
      <w:r w:rsidRPr="00320281">
        <w:rPr>
          <w:rFonts w:ascii="Times New Roman" w:hAnsi="Times New Roman"/>
          <w:spacing w:val="-3"/>
          <w:sz w:val="20"/>
          <w:szCs w:val="20"/>
          <w:lang w:val="es-ES"/>
        </w:rPr>
        <w:t xml:space="preserve"> </w:t>
      </w:r>
      <w:r w:rsidRPr="00320281">
        <w:rPr>
          <w:rFonts w:ascii="Times New Roman" w:hAnsi="Times New Roman"/>
          <w:sz w:val="20"/>
          <w:szCs w:val="20"/>
          <w:lang w:val="es-ES"/>
        </w:rPr>
        <w:t>de Recursos</w:t>
      </w:r>
      <w:r w:rsidRPr="00320281">
        <w:rPr>
          <w:rFonts w:ascii="Times New Roman" w:hAnsi="Times New Roman"/>
          <w:spacing w:val="-5"/>
          <w:sz w:val="20"/>
          <w:szCs w:val="20"/>
          <w:lang w:val="es-ES"/>
        </w:rPr>
        <w:t xml:space="preserve"> </w:t>
      </w:r>
      <w:r w:rsidRPr="00320281">
        <w:rPr>
          <w:rFonts w:ascii="Times New Roman" w:hAnsi="Times New Roman"/>
          <w:sz w:val="20"/>
          <w:szCs w:val="20"/>
          <w:lang w:val="es-ES"/>
        </w:rPr>
        <w:t>Materiales.</w:t>
      </w:r>
    </w:p>
    <w:p w14:paraId="1B13954D" w14:textId="77777777" w:rsidR="003F46BB" w:rsidRPr="00320281" w:rsidRDefault="003F46BB" w:rsidP="00416FDE">
      <w:pPr>
        <w:pStyle w:val="Prrafodelista"/>
        <w:widowControl w:val="0"/>
        <w:numPr>
          <w:ilvl w:val="0"/>
          <w:numId w:val="27"/>
        </w:numPr>
        <w:tabs>
          <w:tab w:val="left" w:pos="1573"/>
          <w:tab w:val="left" w:pos="1574"/>
        </w:tabs>
        <w:autoSpaceDE w:val="0"/>
        <w:autoSpaceDN w:val="0"/>
        <w:spacing w:before="40" w:after="0" w:line="240" w:lineRule="auto"/>
        <w:rPr>
          <w:rFonts w:ascii="Times New Roman" w:hAnsi="Times New Roman"/>
          <w:sz w:val="20"/>
          <w:szCs w:val="20"/>
          <w:lang w:val="es-ES"/>
        </w:rPr>
      </w:pPr>
      <w:r w:rsidRPr="00320281">
        <w:rPr>
          <w:rFonts w:ascii="Times New Roman" w:hAnsi="Times New Roman"/>
          <w:sz w:val="20"/>
          <w:szCs w:val="20"/>
          <w:lang w:val="es-ES"/>
        </w:rPr>
        <w:t>Cuando se</w:t>
      </w:r>
      <w:r w:rsidRPr="00320281">
        <w:rPr>
          <w:rFonts w:ascii="Times New Roman" w:hAnsi="Times New Roman"/>
          <w:spacing w:val="-1"/>
          <w:sz w:val="20"/>
          <w:szCs w:val="20"/>
          <w:lang w:val="es-ES"/>
        </w:rPr>
        <w:t xml:space="preserve"> </w:t>
      </w:r>
      <w:r w:rsidRPr="00320281">
        <w:rPr>
          <w:rFonts w:ascii="Times New Roman" w:hAnsi="Times New Roman"/>
          <w:sz w:val="20"/>
          <w:szCs w:val="20"/>
          <w:lang w:val="es-ES"/>
        </w:rPr>
        <w:t>trate</w:t>
      </w:r>
      <w:r w:rsidRPr="00320281">
        <w:rPr>
          <w:rFonts w:ascii="Times New Roman" w:hAnsi="Times New Roman"/>
          <w:spacing w:val="-3"/>
          <w:sz w:val="20"/>
          <w:szCs w:val="20"/>
          <w:lang w:val="es-ES"/>
        </w:rPr>
        <w:t xml:space="preserve"> </w:t>
      </w:r>
      <w:r w:rsidRPr="00320281">
        <w:rPr>
          <w:rFonts w:ascii="Times New Roman" w:hAnsi="Times New Roman"/>
          <w:sz w:val="20"/>
          <w:szCs w:val="20"/>
          <w:lang w:val="es-ES"/>
        </w:rPr>
        <w:t>de</w:t>
      </w:r>
      <w:r w:rsidRPr="00320281">
        <w:rPr>
          <w:rFonts w:ascii="Times New Roman" w:hAnsi="Times New Roman"/>
          <w:spacing w:val="-3"/>
          <w:sz w:val="20"/>
          <w:szCs w:val="20"/>
          <w:lang w:val="es-ES"/>
        </w:rPr>
        <w:t xml:space="preserve"> </w:t>
      </w:r>
      <w:r w:rsidRPr="00320281">
        <w:rPr>
          <w:rFonts w:ascii="Times New Roman" w:hAnsi="Times New Roman"/>
          <w:sz w:val="20"/>
          <w:szCs w:val="20"/>
          <w:lang w:val="es-ES"/>
        </w:rPr>
        <w:t>equipos</w:t>
      </w:r>
      <w:r w:rsidRPr="00320281">
        <w:rPr>
          <w:rFonts w:ascii="Times New Roman" w:hAnsi="Times New Roman"/>
          <w:spacing w:val="-3"/>
          <w:sz w:val="20"/>
          <w:szCs w:val="20"/>
          <w:lang w:val="es-ES"/>
        </w:rPr>
        <w:t xml:space="preserve"> </w:t>
      </w:r>
      <w:r w:rsidRPr="00320281">
        <w:rPr>
          <w:rFonts w:ascii="Times New Roman" w:hAnsi="Times New Roman"/>
          <w:sz w:val="20"/>
          <w:szCs w:val="20"/>
          <w:lang w:val="es-ES"/>
        </w:rPr>
        <w:t>deberán especificarse</w:t>
      </w:r>
      <w:r w:rsidRPr="00320281">
        <w:rPr>
          <w:rFonts w:ascii="Times New Roman" w:hAnsi="Times New Roman"/>
          <w:spacing w:val="-1"/>
          <w:sz w:val="20"/>
          <w:szCs w:val="20"/>
          <w:lang w:val="es-ES"/>
        </w:rPr>
        <w:t xml:space="preserve"> </w:t>
      </w:r>
      <w:r w:rsidRPr="00320281">
        <w:rPr>
          <w:rFonts w:ascii="Times New Roman" w:hAnsi="Times New Roman"/>
          <w:sz w:val="20"/>
          <w:szCs w:val="20"/>
          <w:lang w:val="es-ES"/>
        </w:rPr>
        <w:t>los</w:t>
      </w:r>
      <w:r w:rsidRPr="00320281">
        <w:rPr>
          <w:rFonts w:ascii="Times New Roman" w:hAnsi="Times New Roman"/>
          <w:spacing w:val="-3"/>
          <w:sz w:val="20"/>
          <w:szCs w:val="20"/>
          <w:lang w:val="es-ES"/>
        </w:rPr>
        <w:t xml:space="preserve"> </w:t>
      </w:r>
      <w:r w:rsidRPr="00320281">
        <w:rPr>
          <w:rFonts w:ascii="Times New Roman" w:hAnsi="Times New Roman"/>
          <w:sz w:val="20"/>
          <w:szCs w:val="20"/>
          <w:lang w:val="es-ES"/>
        </w:rPr>
        <w:t>números</w:t>
      </w:r>
      <w:r w:rsidRPr="00320281">
        <w:rPr>
          <w:rFonts w:ascii="Times New Roman" w:hAnsi="Times New Roman"/>
          <w:spacing w:val="-3"/>
          <w:sz w:val="20"/>
          <w:szCs w:val="20"/>
          <w:lang w:val="es-ES"/>
        </w:rPr>
        <w:t xml:space="preserve"> </w:t>
      </w:r>
      <w:r w:rsidRPr="00320281">
        <w:rPr>
          <w:rFonts w:ascii="Times New Roman" w:hAnsi="Times New Roman"/>
          <w:sz w:val="20"/>
          <w:szCs w:val="20"/>
          <w:lang w:val="es-ES"/>
        </w:rPr>
        <w:t>de serie.</w:t>
      </w:r>
    </w:p>
    <w:p w14:paraId="59535921" w14:textId="77777777" w:rsidR="003F46BB" w:rsidRPr="00320281" w:rsidRDefault="003F46BB" w:rsidP="00416FDE">
      <w:pPr>
        <w:pStyle w:val="Prrafodelista"/>
        <w:widowControl w:val="0"/>
        <w:numPr>
          <w:ilvl w:val="0"/>
          <w:numId w:val="27"/>
        </w:numPr>
        <w:tabs>
          <w:tab w:val="left" w:pos="1574"/>
        </w:tabs>
        <w:autoSpaceDE w:val="0"/>
        <w:autoSpaceDN w:val="0"/>
        <w:spacing w:before="40" w:after="0" w:line="240" w:lineRule="auto"/>
        <w:rPr>
          <w:rFonts w:ascii="Times New Roman" w:hAnsi="Times New Roman"/>
          <w:sz w:val="20"/>
          <w:szCs w:val="20"/>
          <w:lang w:val="es-ES"/>
        </w:rPr>
      </w:pPr>
      <w:r w:rsidRPr="00320281">
        <w:rPr>
          <w:rFonts w:ascii="Times New Roman" w:hAnsi="Times New Roman"/>
          <w:sz w:val="20"/>
          <w:szCs w:val="20"/>
          <w:lang w:val="es-ES"/>
        </w:rPr>
        <w:t>Deberá</w:t>
      </w:r>
      <w:r w:rsidRPr="00320281">
        <w:rPr>
          <w:rFonts w:ascii="Times New Roman" w:hAnsi="Times New Roman"/>
          <w:spacing w:val="-3"/>
          <w:sz w:val="20"/>
          <w:szCs w:val="20"/>
          <w:lang w:val="es-ES"/>
        </w:rPr>
        <w:t xml:space="preserve"> </w:t>
      </w:r>
      <w:r w:rsidRPr="00320281">
        <w:rPr>
          <w:rFonts w:ascii="Times New Roman" w:hAnsi="Times New Roman"/>
          <w:sz w:val="20"/>
          <w:szCs w:val="20"/>
          <w:lang w:val="es-ES"/>
        </w:rPr>
        <w:t>indicar</w:t>
      </w:r>
      <w:r w:rsidRPr="00320281">
        <w:rPr>
          <w:rFonts w:ascii="Times New Roman" w:hAnsi="Times New Roman"/>
          <w:spacing w:val="1"/>
          <w:sz w:val="20"/>
          <w:szCs w:val="20"/>
          <w:lang w:val="es-ES"/>
        </w:rPr>
        <w:t xml:space="preserve"> </w:t>
      </w:r>
      <w:r w:rsidRPr="00320281">
        <w:rPr>
          <w:rFonts w:ascii="Times New Roman" w:hAnsi="Times New Roman"/>
          <w:sz w:val="20"/>
          <w:szCs w:val="20"/>
          <w:lang w:val="es-ES"/>
        </w:rPr>
        <w:t>el</w:t>
      </w:r>
      <w:r w:rsidRPr="00320281">
        <w:rPr>
          <w:rFonts w:ascii="Times New Roman" w:hAnsi="Times New Roman"/>
          <w:spacing w:val="-4"/>
          <w:sz w:val="20"/>
          <w:szCs w:val="20"/>
          <w:lang w:val="es-ES"/>
        </w:rPr>
        <w:t xml:space="preserve"> </w:t>
      </w:r>
      <w:r w:rsidRPr="00320281">
        <w:rPr>
          <w:rFonts w:ascii="Times New Roman" w:hAnsi="Times New Roman"/>
          <w:sz w:val="20"/>
          <w:szCs w:val="20"/>
          <w:lang w:val="es-ES"/>
        </w:rPr>
        <w:t>periodo de</w:t>
      </w:r>
      <w:r w:rsidRPr="00320281">
        <w:rPr>
          <w:rFonts w:ascii="Times New Roman" w:hAnsi="Times New Roman"/>
          <w:spacing w:val="-3"/>
          <w:sz w:val="20"/>
          <w:szCs w:val="20"/>
          <w:lang w:val="es-ES"/>
        </w:rPr>
        <w:t xml:space="preserve"> </w:t>
      </w:r>
      <w:r w:rsidRPr="00320281">
        <w:rPr>
          <w:rFonts w:ascii="Times New Roman" w:hAnsi="Times New Roman"/>
          <w:sz w:val="20"/>
          <w:szCs w:val="20"/>
          <w:lang w:val="es-ES"/>
        </w:rPr>
        <w:t>garantía</w:t>
      </w:r>
      <w:r w:rsidRPr="00320281">
        <w:rPr>
          <w:rFonts w:ascii="Times New Roman" w:hAnsi="Times New Roman"/>
          <w:spacing w:val="-3"/>
          <w:sz w:val="20"/>
          <w:szCs w:val="20"/>
          <w:lang w:val="es-ES"/>
        </w:rPr>
        <w:t xml:space="preserve"> </w:t>
      </w:r>
      <w:r w:rsidRPr="00320281">
        <w:rPr>
          <w:rFonts w:ascii="Times New Roman" w:hAnsi="Times New Roman"/>
          <w:sz w:val="20"/>
          <w:szCs w:val="20"/>
          <w:lang w:val="es-ES"/>
        </w:rPr>
        <w:t>de los</w:t>
      </w:r>
      <w:r w:rsidRPr="00320281">
        <w:rPr>
          <w:rFonts w:ascii="Times New Roman" w:hAnsi="Times New Roman"/>
          <w:spacing w:val="-3"/>
          <w:sz w:val="20"/>
          <w:szCs w:val="20"/>
          <w:lang w:val="es-ES"/>
        </w:rPr>
        <w:t xml:space="preserve"> </w:t>
      </w:r>
      <w:r w:rsidRPr="00320281">
        <w:rPr>
          <w:rFonts w:ascii="Times New Roman" w:hAnsi="Times New Roman"/>
          <w:sz w:val="20"/>
          <w:szCs w:val="20"/>
          <w:lang w:val="es-ES"/>
        </w:rPr>
        <w:t>bienes.</w:t>
      </w:r>
    </w:p>
    <w:p w14:paraId="6D8F1CA1" w14:textId="20A98CA8" w:rsidR="003F46BB" w:rsidRPr="00320281" w:rsidRDefault="003F46BB" w:rsidP="00416FDE">
      <w:pPr>
        <w:pStyle w:val="Prrafodelista"/>
        <w:widowControl w:val="0"/>
        <w:numPr>
          <w:ilvl w:val="0"/>
          <w:numId w:val="27"/>
        </w:numPr>
        <w:tabs>
          <w:tab w:val="left" w:pos="1573"/>
          <w:tab w:val="left" w:pos="1574"/>
        </w:tabs>
        <w:autoSpaceDE w:val="0"/>
        <w:autoSpaceDN w:val="0"/>
        <w:spacing w:before="41" w:after="0" w:line="240" w:lineRule="auto"/>
        <w:ind w:right="110"/>
        <w:rPr>
          <w:rFonts w:ascii="Times New Roman" w:hAnsi="Times New Roman"/>
          <w:sz w:val="20"/>
          <w:szCs w:val="20"/>
          <w:lang w:val="es-ES"/>
        </w:rPr>
      </w:pPr>
      <w:r w:rsidRPr="00320281">
        <w:rPr>
          <w:rFonts w:ascii="Times New Roman" w:hAnsi="Times New Roman"/>
          <w:sz w:val="20"/>
          <w:szCs w:val="20"/>
          <w:lang w:val="es-ES"/>
        </w:rPr>
        <w:t>Deberá</w:t>
      </w:r>
      <w:r w:rsidRPr="00320281">
        <w:rPr>
          <w:rFonts w:ascii="Times New Roman" w:hAnsi="Times New Roman"/>
          <w:spacing w:val="10"/>
          <w:sz w:val="20"/>
          <w:szCs w:val="20"/>
          <w:lang w:val="es-ES"/>
        </w:rPr>
        <w:t xml:space="preserve"> </w:t>
      </w:r>
      <w:r w:rsidRPr="00320281">
        <w:rPr>
          <w:rFonts w:ascii="Times New Roman" w:hAnsi="Times New Roman"/>
          <w:sz w:val="20"/>
          <w:szCs w:val="20"/>
          <w:lang w:val="es-ES"/>
        </w:rPr>
        <w:t>especificarse</w:t>
      </w:r>
      <w:r w:rsidRPr="00320281">
        <w:rPr>
          <w:rFonts w:ascii="Times New Roman" w:hAnsi="Times New Roman"/>
          <w:spacing w:val="10"/>
          <w:sz w:val="20"/>
          <w:szCs w:val="20"/>
          <w:lang w:val="es-ES"/>
        </w:rPr>
        <w:t xml:space="preserve"> </w:t>
      </w:r>
      <w:r w:rsidRPr="00320281">
        <w:rPr>
          <w:rFonts w:ascii="Times New Roman" w:hAnsi="Times New Roman"/>
          <w:sz w:val="20"/>
          <w:szCs w:val="20"/>
          <w:lang w:val="es-ES"/>
        </w:rPr>
        <w:t>el</w:t>
      </w:r>
      <w:r w:rsidRPr="00320281">
        <w:rPr>
          <w:rFonts w:ascii="Times New Roman" w:hAnsi="Times New Roman"/>
          <w:spacing w:val="13"/>
          <w:sz w:val="20"/>
          <w:szCs w:val="20"/>
          <w:lang w:val="es-ES"/>
        </w:rPr>
        <w:t xml:space="preserve"> </w:t>
      </w:r>
      <w:r w:rsidRPr="00320281">
        <w:rPr>
          <w:rFonts w:ascii="Times New Roman" w:hAnsi="Times New Roman"/>
          <w:sz w:val="20"/>
          <w:szCs w:val="20"/>
          <w:lang w:val="es-ES"/>
        </w:rPr>
        <w:t>número</w:t>
      </w:r>
      <w:r w:rsidRPr="00320281">
        <w:rPr>
          <w:rFonts w:ascii="Times New Roman" w:hAnsi="Times New Roman"/>
          <w:spacing w:val="14"/>
          <w:sz w:val="20"/>
          <w:szCs w:val="20"/>
          <w:lang w:val="es-ES"/>
        </w:rPr>
        <w:t xml:space="preserve"> </w:t>
      </w:r>
      <w:r w:rsidRPr="00320281">
        <w:rPr>
          <w:rFonts w:ascii="Times New Roman" w:hAnsi="Times New Roman"/>
          <w:sz w:val="20"/>
          <w:szCs w:val="20"/>
          <w:lang w:val="es-ES"/>
        </w:rPr>
        <w:t>del</w:t>
      </w:r>
      <w:r w:rsidRPr="00320281">
        <w:rPr>
          <w:rFonts w:ascii="Times New Roman" w:hAnsi="Times New Roman"/>
          <w:spacing w:val="7"/>
          <w:sz w:val="20"/>
          <w:szCs w:val="20"/>
          <w:lang w:val="es-ES"/>
        </w:rPr>
        <w:t xml:space="preserve"> </w:t>
      </w:r>
      <w:r w:rsidRPr="00320281">
        <w:rPr>
          <w:rFonts w:ascii="Times New Roman" w:hAnsi="Times New Roman"/>
          <w:sz w:val="20"/>
          <w:szCs w:val="20"/>
          <w:lang w:val="es-ES"/>
        </w:rPr>
        <w:t>pedido</w:t>
      </w:r>
      <w:r w:rsidRPr="00320281">
        <w:rPr>
          <w:rFonts w:ascii="Times New Roman" w:hAnsi="Times New Roman"/>
          <w:spacing w:val="12"/>
          <w:sz w:val="20"/>
          <w:szCs w:val="20"/>
          <w:lang w:val="es-ES"/>
        </w:rPr>
        <w:t xml:space="preserve"> </w:t>
      </w:r>
      <w:r w:rsidRPr="00320281">
        <w:rPr>
          <w:rFonts w:ascii="Times New Roman" w:hAnsi="Times New Roman"/>
          <w:sz w:val="20"/>
          <w:szCs w:val="20"/>
          <w:lang w:val="es-ES"/>
        </w:rPr>
        <w:t>(solicitud</w:t>
      </w:r>
      <w:r w:rsidRPr="00320281">
        <w:rPr>
          <w:rFonts w:ascii="Times New Roman" w:hAnsi="Times New Roman"/>
          <w:spacing w:val="11"/>
          <w:sz w:val="20"/>
          <w:szCs w:val="20"/>
          <w:lang w:val="es-ES"/>
        </w:rPr>
        <w:t xml:space="preserve"> </w:t>
      </w:r>
      <w:r w:rsidRPr="00320281">
        <w:rPr>
          <w:rFonts w:ascii="Times New Roman" w:hAnsi="Times New Roman"/>
          <w:sz w:val="20"/>
          <w:szCs w:val="20"/>
          <w:lang w:val="es-ES"/>
        </w:rPr>
        <w:t>de</w:t>
      </w:r>
      <w:r w:rsidRPr="00320281">
        <w:rPr>
          <w:rFonts w:ascii="Times New Roman" w:hAnsi="Times New Roman"/>
          <w:spacing w:val="8"/>
          <w:sz w:val="20"/>
          <w:szCs w:val="20"/>
          <w:lang w:val="es-ES"/>
        </w:rPr>
        <w:t xml:space="preserve"> </w:t>
      </w:r>
      <w:r w:rsidRPr="00320281">
        <w:rPr>
          <w:rFonts w:ascii="Times New Roman" w:hAnsi="Times New Roman"/>
          <w:sz w:val="20"/>
          <w:szCs w:val="20"/>
          <w:lang w:val="es-ES"/>
        </w:rPr>
        <w:t>egreso)</w:t>
      </w:r>
      <w:r w:rsidRPr="00320281">
        <w:rPr>
          <w:rFonts w:ascii="Times New Roman" w:hAnsi="Times New Roman"/>
          <w:spacing w:val="15"/>
          <w:sz w:val="20"/>
          <w:szCs w:val="20"/>
          <w:lang w:val="es-ES"/>
        </w:rPr>
        <w:t xml:space="preserve"> </w:t>
      </w:r>
      <w:r w:rsidRPr="00320281">
        <w:rPr>
          <w:rFonts w:ascii="Times New Roman" w:hAnsi="Times New Roman"/>
          <w:sz w:val="20"/>
          <w:szCs w:val="20"/>
          <w:lang w:val="es-ES"/>
        </w:rPr>
        <w:t>así</w:t>
      </w:r>
      <w:r w:rsidRPr="00320281">
        <w:rPr>
          <w:rFonts w:ascii="Times New Roman" w:hAnsi="Times New Roman"/>
          <w:spacing w:val="10"/>
          <w:sz w:val="20"/>
          <w:szCs w:val="20"/>
          <w:lang w:val="es-ES"/>
        </w:rPr>
        <w:t xml:space="preserve"> </w:t>
      </w:r>
      <w:r w:rsidRPr="00320281">
        <w:rPr>
          <w:rFonts w:ascii="Times New Roman" w:hAnsi="Times New Roman"/>
          <w:sz w:val="20"/>
          <w:szCs w:val="20"/>
          <w:lang w:val="es-ES"/>
        </w:rPr>
        <w:t>como</w:t>
      </w:r>
      <w:r w:rsidRPr="00320281">
        <w:rPr>
          <w:rFonts w:ascii="Times New Roman" w:hAnsi="Times New Roman"/>
          <w:spacing w:val="14"/>
          <w:sz w:val="20"/>
          <w:szCs w:val="20"/>
          <w:lang w:val="es-ES"/>
        </w:rPr>
        <w:t xml:space="preserve"> </w:t>
      </w:r>
      <w:r w:rsidRPr="00320281">
        <w:rPr>
          <w:rFonts w:ascii="Times New Roman" w:hAnsi="Times New Roman"/>
          <w:sz w:val="20"/>
          <w:szCs w:val="20"/>
          <w:lang w:val="es-ES"/>
        </w:rPr>
        <w:t>la</w:t>
      </w:r>
      <w:r w:rsidRPr="00320281">
        <w:rPr>
          <w:rFonts w:ascii="Times New Roman" w:hAnsi="Times New Roman"/>
          <w:spacing w:val="14"/>
          <w:sz w:val="20"/>
          <w:szCs w:val="20"/>
          <w:lang w:val="es-ES"/>
        </w:rPr>
        <w:t xml:space="preserve"> </w:t>
      </w:r>
      <w:r w:rsidRPr="00320281">
        <w:rPr>
          <w:rFonts w:ascii="Times New Roman" w:hAnsi="Times New Roman"/>
          <w:sz w:val="20"/>
          <w:szCs w:val="20"/>
          <w:lang w:val="es-ES"/>
        </w:rPr>
        <w:t>licitación</w:t>
      </w:r>
      <w:r w:rsidRPr="00320281">
        <w:rPr>
          <w:rFonts w:ascii="Times New Roman" w:hAnsi="Times New Roman"/>
          <w:spacing w:val="11"/>
          <w:sz w:val="20"/>
          <w:szCs w:val="20"/>
          <w:lang w:val="es-ES"/>
        </w:rPr>
        <w:t xml:space="preserve"> </w:t>
      </w:r>
      <w:r w:rsidRPr="00320281">
        <w:rPr>
          <w:rFonts w:ascii="Times New Roman" w:hAnsi="Times New Roman"/>
          <w:sz w:val="20"/>
          <w:szCs w:val="20"/>
          <w:lang w:val="es-ES"/>
        </w:rPr>
        <w:t>pública</w:t>
      </w:r>
      <w:r w:rsidRPr="00320281">
        <w:rPr>
          <w:rFonts w:ascii="Times New Roman" w:hAnsi="Times New Roman"/>
          <w:spacing w:val="9"/>
          <w:sz w:val="20"/>
          <w:szCs w:val="20"/>
          <w:lang w:val="es-ES"/>
        </w:rPr>
        <w:t xml:space="preserve"> </w:t>
      </w:r>
      <w:r w:rsidRPr="00320281">
        <w:rPr>
          <w:rFonts w:ascii="Times New Roman" w:hAnsi="Times New Roman"/>
          <w:sz w:val="20"/>
          <w:szCs w:val="20"/>
          <w:lang w:val="es-ES"/>
        </w:rPr>
        <w:t>o</w:t>
      </w:r>
      <w:r w:rsidRPr="00320281">
        <w:rPr>
          <w:rFonts w:ascii="Times New Roman" w:hAnsi="Times New Roman"/>
          <w:spacing w:val="-49"/>
          <w:sz w:val="20"/>
          <w:szCs w:val="20"/>
          <w:lang w:val="es-ES"/>
        </w:rPr>
        <w:t xml:space="preserve"> </w:t>
      </w:r>
      <w:r w:rsidRPr="00320281">
        <w:rPr>
          <w:rFonts w:ascii="Times New Roman" w:hAnsi="Times New Roman"/>
          <w:sz w:val="20"/>
          <w:szCs w:val="20"/>
          <w:lang w:val="es-ES"/>
        </w:rPr>
        <w:t>invitación a</w:t>
      </w:r>
      <w:r w:rsidRPr="00320281">
        <w:rPr>
          <w:rFonts w:ascii="Times New Roman" w:hAnsi="Times New Roman"/>
          <w:spacing w:val="-3"/>
          <w:sz w:val="20"/>
          <w:szCs w:val="20"/>
          <w:lang w:val="es-ES"/>
        </w:rPr>
        <w:t xml:space="preserve"> </w:t>
      </w:r>
      <w:r w:rsidRPr="00320281">
        <w:rPr>
          <w:rFonts w:ascii="Times New Roman" w:hAnsi="Times New Roman"/>
          <w:sz w:val="20"/>
          <w:szCs w:val="20"/>
          <w:lang w:val="es-ES"/>
        </w:rPr>
        <w:t>cuando menos</w:t>
      </w:r>
      <w:r w:rsidRPr="00320281">
        <w:rPr>
          <w:rFonts w:ascii="Times New Roman" w:hAnsi="Times New Roman"/>
          <w:spacing w:val="-3"/>
          <w:sz w:val="20"/>
          <w:szCs w:val="20"/>
          <w:lang w:val="es-ES"/>
        </w:rPr>
        <w:t xml:space="preserve"> </w:t>
      </w:r>
      <w:r w:rsidRPr="00320281">
        <w:rPr>
          <w:rFonts w:ascii="Times New Roman" w:hAnsi="Times New Roman"/>
          <w:sz w:val="20"/>
          <w:szCs w:val="20"/>
          <w:lang w:val="es-ES"/>
        </w:rPr>
        <w:t>tres</w:t>
      </w:r>
      <w:r w:rsidRPr="00320281">
        <w:rPr>
          <w:rFonts w:ascii="Times New Roman" w:hAnsi="Times New Roman"/>
          <w:spacing w:val="-1"/>
          <w:sz w:val="20"/>
          <w:szCs w:val="20"/>
          <w:lang w:val="es-ES"/>
        </w:rPr>
        <w:t xml:space="preserve"> </w:t>
      </w:r>
      <w:r w:rsidRPr="00320281">
        <w:rPr>
          <w:rFonts w:ascii="Times New Roman" w:hAnsi="Times New Roman"/>
          <w:sz w:val="20"/>
          <w:szCs w:val="20"/>
          <w:lang w:val="es-ES"/>
        </w:rPr>
        <w:t>personas</w:t>
      </w:r>
      <w:r w:rsidRPr="00320281">
        <w:rPr>
          <w:rFonts w:ascii="Times New Roman" w:hAnsi="Times New Roman"/>
          <w:spacing w:val="-3"/>
          <w:sz w:val="20"/>
          <w:szCs w:val="20"/>
          <w:lang w:val="es-ES"/>
        </w:rPr>
        <w:t xml:space="preserve"> </w:t>
      </w:r>
      <w:r w:rsidRPr="00320281">
        <w:rPr>
          <w:rFonts w:ascii="Times New Roman" w:hAnsi="Times New Roman"/>
          <w:sz w:val="20"/>
          <w:szCs w:val="20"/>
          <w:lang w:val="es-ES"/>
        </w:rPr>
        <w:t>o adjudicación</w:t>
      </w:r>
      <w:r w:rsidRPr="00320281">
        <w:rPr>
          <w:rFonts w:ascii="Times New Roman" w:hAnsi="Times New Roman"/>
          <w:spacing w:val="-5"/>
          <w:sz w:val="20"/>
          <w:szCs w:val="20"/>
          <w:lang w:val="es-ES"/>
        </w:rPr>
        <w:t xml:space="preserve"> </w:t>
      </w:r>
      <w:r w:rsidRPr="00320281">
        <w:rPr>
          <w:rFonts w:ascii="Times New Roman" w:hAnsi="Times New Roman"/>
          <w:sz w:val="20"/>
          <w:szCs w:val="20"/>
          <w:lang w:val="es-ES"/>
        </w:rPr>
        <w:t>directa.</w:t>
      </w:r>
    </w:p>
    <w:p w14:paraId="264A3DEE" w14:textId="50683EE1" w:rsidR="003F46BB" w:rsidRPr="00320281" w:rsidRDefault="00416FDE" w:rsidP="000816EE">
      <w:pPr>
        <w:widowControl w:val="0"/>
        <w:numPr>
          <w:ilvl w:val="0"/>
          <w:numId w:val="25"/>
        </w:numPr>
        <w:tabs>
          <w:tab w:val="left" w:pos="854"/>
        </w:tabs>
        <w:autoSpaceDE w:val="0"/>
        <w:autoSpaceDN w:val="0"/>
        <w:spacing w:before="41" w:after="0" w:line="240" w:lineRule="auto"/>
        <w:contextualSpacing/>
        <w:rPr>
          <w:rFonts w:ascii="Times New Roman" w:hAnsi="Times New Roman"/>
          <w:sz w:val="20"/>
          <w:szCs w:val="20"/>
          <w:lang w:val="es-ES"/>
        </w:rPr>
      </w:pPr>
      <w:r w:rsidRPr="00320281">
        <w:rPr>
          <w:rFonts w:ascii="Times New Roman" w:hAnsi="Times New Roman"/>
          <w:sz w:val="20"/>
          <w:szCs w:val="20"/>
          <w:lang w:val="es-ES"/>
        </w:rPr>
        <w:t>S</w:t>
      </w:r>
      <w:r w:rsidR="003F46BB" w:rsidRPr="00320281">
        <w:rPr>
          <w:rFonts w:ascii="Times New Roman" w:hAnsi="Times New Roman"/>
          <w:sz w:val="20"/>
          <w:szCs w:val="20"/>
          <w:lang w:val="es-ES"/>
        </w:rPr>
        <w:t>e</w:t>
      </w:r>
      <w:r w:rsidR="003F46BB" w:rsidRPr="00320281">
        <w:rPr>
          <w:rFonts w:ascii="Times New Roman" w:hAnsi="Times New Roman"/>
          <w:spacing w:val="-4"/>
          <w:sz w:val="20"/>
          <w:szCs w:val="20"/>
          <w:lang w:val="es-ES"/>
        </w:rPr>
        <w:t xml:space="preserve"> </w:t>
      </w:r>
      <w:r w:rsidR="003F46BB" w:rsidRPr="00320281">
        <w:rPr>
          <w:rFonts w:ascii="Times New Roman" w:hAnsi="Times New Roman"/>
          <w:sz w:val="20"/>
          <w:szCs w:val="20"/>
          <w:lang w:val="es-ES"/>
        </w:rPr>
        <w:t>deberán</w:t>
      </w:r>
      <w:r w:rsidR="003F46BB" w:rsidRPr="00320281">
        <w:rPr>
          <w:rFonts w:ascii="Times New Roman" w:hAnsi="Times New Roman"/>
          <w:spacing w:val="-4"/>
          <w:sz w:val="20"/>
          <w:szCs w:val="20"/>
          <w:lang w:val="es-ES"/>
        </w:rPr>
        <w:t xml:space="preserve"> </w:t>
      </w:r>
      <w:r w:rsidR="003F46BB" w:rsidRPr="00320281">
        <w:rPr>
          <w:rFonts w:ascii="Times New Roman" w:hAnsi="Times New Roman"/>
          <w:sz w:val="20"/>
          <w:szCs w:val="20"/>
          <w:lang w:val="es-ES"/>
        </w:rPr>
        <w:t>respetar</w:t>
      </w:r>
      <w:r w:rsidR="003F46BB" w:rsidRPr="00320281">
        <w:rPr>
          <w:rFonts w:ascii="Times New Roman" w:hAnsi="Times New Roman"/>
          <w:spacing w:val="1"/>
          <w:sz w:val="20"/>
          <w:szCs w:val="20"/>
          <w:lang w:val="es-ES"/>
        </w:rPr>
        <w:t xml:space="preserve"> </w:t>
      </w:r>
      <w:r w:rsidR="003F46BB" w:rsidRPr="00320281">
        <w:rPr>
          <w:rFonts w:ascii="Times New Roman" w:hAnsi="Times New Roman"/>
          <w:sz w:val="20"/>
          <w:szCs w:val="20"/>
          <w:lang w:val="es-ES"/>
        </w:rPr>
        <w:t>los</w:t>
      </w:r>
      <w:r w:rsidR="003F46BB" w:rsidRPr="00320281">
        <w:rPr>
          <w:rFonts w:ascii="Times New Roman" w:hAnsi="Times New Roman"/>
          <w:spacing w:val="-4"/>
          <w:sz w:val="20"/>
          <w:szCs w:val="20"/>
          <w:lang w:val="es-ES"/>
        </w:rPr>
        <w:t xml:space="preserve"> </w:t>
      </w:r>
      <w:r w:rsidR="003F46BB" w:rsidRPr="00320281">
        <w:rPr>
          <w:rFonts w:ascii="Times New Roman" w:hAnsi="Times New Roman"/>
          <w:sz w:val="20"/>
          <w:szCs w:val="20"/>
          <w:lang w:val="es-ES"/>
        </w:rPr>
        <w:t>precios estipulados</w:t>
      </w:r>
      <w:r w:rsidR="003F46BB" w:rsidRPr="00320281">
        <w:rPr>
          <w:rFonts w:ascii="Times New Roman" w:hAnsi="Times New Roman"/>
          <w:spacing w:val="-1"/>
          <w:sz w:val="20"/>
          <w:szCs w:val="20"/>
          <w:lang w:val="es-ES"/>
        </w:rPr>
        <w:t xml:space="preserve"> </w:t>
      </w:r>
      <w:r w:rsidR="003F46BB" w:rsidRPr="00320281">
        <w:rPr>
          <w:rFonts w:ascii="Times New Roman" w:hAnsi="Times New Roman"/>
          <w:sz w:val="20"/>
          <w:szCs w:val="20"/>
          <w:lang w:val="es-ES"/>
        </w:rPr>
        <w:t>en su</w:t>
      </w:r>
      <w:r w:rsidR="003F46BB" w:rsidRPr="00320281">
        <w:rPr>
          <w:rFonts w:ascii="Times New Roman" w:hAnsi="Times New Roman"/>
          <w:spacing w:val="-6"/>
          <w:sz w:val="20"/>
          <w:szCs w:val="20"/>
          <w:lang w:val="es-ES"/>
        </w:rPr>
        <w:t xml:space="preserve"> </w:t>
      </w:r>
      <w:r w:rsidR="003F46BB" w:rsidRPr="00320281">
        <w:rPr>
          <w:rFonts w:ascii="Times New Roman" w:hAnsi="Times New Roman"/>
          <w:sz w:val="20"/>
          <w:szCs w:val="20"/>
          <w:lang w:val="es-ES"/>
        </w:rPr>
        <w:t>propuesta</w:t>
      </w:r>
      <w:r w:rsidR="003F46BB" w:rsidRPr="00320281">
        <w:rPr>
          <w:rFonts w:ascii="Times New Roman" w:hAnsi="Times New Roman"/>
          <w:spacing w:val="-1"/>
          <w:sz w:val="20"/>
          <w:szCs w:val="20"/>
          <w:lang w:val="es-ES"/>
        </w:rPr>
        <w:t xml:space="preserve"> </w:t>
      </w:r>
      <w:r w:rsidR="003F46BB" w:rsidRPr="00320281">
        <w:rPr>
          <w:rFonts w:ascii="Times New Roman" w:hAnsi="Times New Roman"/>
          <w:sz w:val="20"/>
          <w:szCs w:val="20"/>
          <w:lang w:val="es-ES"/>
        </w:rPr>
        <w:t>económica.</w:t>
      </w:r>
    </w:p>
    <w:p w14:paraId="0936AD9A" w14:textId="77777777" w:rsidR="003F46BB" w:rsidRPr="00320281" w:rsidRDefault="003F46BB" w:rsidP="000816EE">
      <w:pPr>
        <w:widowControl w:val="0"/>
        <w:numPr>
          <w:ilvl w:val="0"/>
          <w:numId w:val="25"/>
        </w:numPr>
        <w:tabs>
          <w:tab w:val="left" w:pos="854"/>
        </w:tabs>
        <w:autoSpaceDE w:val="0"/>
        <w:autoSpaceDN w:val="0"/>
        <w:spacing w:before="40" w:after="0" w:line="240" w:lineRule="auto"/>
        <w:contextualSpacing/>
        <w:rPr>
          <w:rFonts w:ascii="Times New Roman" w:hAnsi="Times New Roman"/>
          <w:sz w:val="20"/>
          <w:szCs w:val="20"/>
          <w:lang w:val="es-ES"/>
        </w:rPr>
      </w:pPr>
      <w:r w:rsidRPr="00320281">
        <w:rPr>
          <w:rFonts w:ascii="Times New Roman" w:hAnsi="Times New Roman"/>
          <w:sz w:val="20"/>
          <w:szCs w:val="20"/>
          <w:lang w:val="es-ES"/>
        </w:rPr>
        <w:t>No</w:t>
      </w:r>
      <w:r w:rsidRPr="00320281">
        <w:rPr>
          <w:rFonts w:ascii="Times New Roman" w:hAnsi="Times New Roman"/>
          <w:spacing w:val="1"/>
          <w:sz w:val="20"/>
          <w:szCs w:val="20"/>
          <w:lang w:val="es-ES"/>
        </w:rPr>
        <w:t xml:space="preserve"> </w:t>
      </w:r>
      <w:r w:rsidRPr="00320281">
        <w:rPr>
          <w:rFonts w:ascii="Times New Roman" w:hAnsi="Times New Roman"/>
          <w:sz w:val="20"/>
          <w:szCs w:val="20"/>
          <w:lang w:val="es-ES"/>
        </w:rPr>
        <w:t>se</w:t>
      </w:r>
      <w:r w:rsidRPr="00320281">
        <w:rPr>
          <w:rFonts w:ascii="Times New Roman" w:hAnsi="Times New Roman"/>
          <w:spacing w:val="-3"/>
          <w:sz w:val="20"/>
          <w:szCs w:val="20"/>
          <w:lang w:val="es-ES"/>
        </w:rPr>
        <w:t xml:space="preserve"> </w:t>
      </w:r>
      <w:r w:rsidRPr="00320281">
        <w:rPr>
          <w:rFonts w:ascii="Times New Roman" w:hAnsi="Times New Roman"/>
          <w:sz w:val="20"/>
          <w:szCs w:val="20"/>
          <w:lang w:val="es-ES"/>
        </w:rPr>
        <w:t>admitirán cambio</w:t>
      </w:r>
      <w:r w:rsidRPr="00320281">
        <w:rPr>
          <w:rFonts w:ascii="Times New Roman" w:hAnsi="Times New Roman"/>
          <w:spacing w:val="-1"/>
          <w:sz w:val="20"/>
          <w:szCs w:val="20"/>
          <w:lang w:val="es-ES"/>
        </w:rPr>
        <w:t xml:space="preserve"> </w:t>
      </w:r>
      <w:r w:rsidRPr="00320281">
        <w:rPr>
          <w:rFonts w:ascii="Times New Roman" w:hAnsi="Times New Roman"/>
          <w:sz w:val="20"/>
          <w:szCs w:val="20"/>
          <w:lang w:val="es-ES"/>
        </w:rPr>
        <w:t>de</w:t>
      </w:r>
      <w:r w:rsidRPr="00320281">
        <w:rPr>
          <w:rFonts w:ascii="Times New Roman" w:hAnsi="Times New Roman"/>
          <w:spacing w:val="-3"/>
          <w:sz w:val="20"/>
          <w:szCs w:val="20"/>
          <w:lang w:val="es-ES"/>
        </w:rPr>
        <w:t xml:space="preserve"> </w:t>
      </w:r>
      <w:r w:rsidRPr="00320281">
        <w:rPr>
          <w:rFonts w:ascii="Times New Roman" w:hAnsi="Times New Roman"/>
          <w:sz w:val="20"/>
          <w:szCs w:val="20"/>
          <w:lang w:val="es-ES"/>
        </w:rPr>
        <w:t>marca y</w:t>
      </w:r>
      <w:r w:rsidRPr="00320281">
        <w:rPr>
          <w:rFonts w:ascii="Times New Roman" w:hAnsi="Times New Roman"/>
          <w:spacing w:val="-4"/>
          <w:sz w:val="20"/>
          <w:szCs w:val="20"/>
          <w:lang w:val="es-ES"/>
        </w:rPr>
        <w:t xml:space="preserve"> </w:t>
      </w:r>
      <w:r w:rsidRPr="00320281">
        <w:rPr>
          <w:rFonts w:ascii="Times New Roman" w:hAnsi="Times New Roman"/>
          <w:sz w:val="20"/>
          <w:szCs w:val="20"/>
          <w:lang w:val="es-ES"/>
        </w:rPr>
        <w:t>modelo de los</w:t>
      </w:r>
      <w:r w:rsidRPr="00320281">
        <w:rPr>
          <w:rFonts w:ascii="Times New Roman" w:hAnsi="Times New Roman"/>
          <w:spacing w:val="-3"/>
          <w:sz w:val="20"/>
          <w:szCs w:val="20"/>
          <w:lang w:val="es-ES"/>
        </w:rPr>
        <w:t xml:space="preserve"> </w:t>
      </w:r>
      <w:r w:rsidRPr="00320281">
        <w:rPr>
          <w:rFonts w:ascii="Times New Roman" w:hAnsi="Times New Roman"/>
          <w:sz w:val="20"/>
          <w:szCs w:val="20"/>
          <w:lang w:val="es-ES"/>
        </w:rPr>
        <w:t>bienes.</w:t>
      </w:r>
    </w:p>
    <w:p w14:paraId="11AEB421" w14:textId="77777777" w:rsidR="003F46BB" w:rsidRPr="00320281" w:rsidRDefault="003F46BB" w:rsidP="000816EE">
      <w:pPr>
        <w:widowControl w:val="0"/>
        <w:numPr>
          <w:ilvl w:val="0"/>
          <w:numId w:val="25"/>
        </w:numPr>
        <w:tabs>
          <w:tab w:val="left" w:pos="854"/>
        </w:tabs>
        <w:autoSpaceDE w:val="0"/>
        <w:autoSpaceDN w:val="0"/>
        <w:spacing w:before="39" w:after="0" w:line="240" w:lineRule="auto"/>
        <w:ind w:right="109"/>
        <w:contextualSpacing/>
        <w:jc w:val="both"/>
        <w:rPr>
          <w:rFonts w:ascii="Times New Roman" w:hAnsi="Times New Roman"/>
          <w:sz w:val="20"/>
          <w:szCs w:val="20"/>
          <w:lang w:val="es-ES"/>
        </w:rPr>
      </w:pPr>
      <w:r w:rsidRPr="00320281">
        <w:rPr>
          <w:rFonts w:ascii="Times New Roman" w:hAnsi="Times New Roman"/>
          <w:sz w:val="20"/>
          <w:szCs w:val="20"/>
          <w:lang w:val="es-ES"/>
        </w:rPr>
        <w:t>En el caso de aplicación de sanciones administrativas por retraso en el suministro de los bienes, se deberá</w:t>
      </w:r>
      <w:r w:rsidRPr="00320281">
        <w:rPr>
          <w:rFonts w:ascii="Times New Roman" w:hAnsi="Times New Roman"/>
          <w:spacing w:val="1"/>
          <w:sz w:val="20"/>
          <w:szCs w:val="20"/>
          <w:lang w:val="es-ES"/>
        </w:rPr>
        <w:t xml:space="preserve"> </w:t>
      </w:r>
      <w:r w:rsidRPr="00320281">
        <w:rPr>
          <w:rFonts w:ascii="Times New Roman" w:hAnsi="Times New Roman"/>
          <w:spacing w:val="-1"/>
          <w:sz w:val="20"/>
          <w:szCs w:val="20"/>
          <w:lang w:val="es-ES"/>
        </w:rPr>
        <w:t>informar</w:t>
      </w:r>
      <w:r w:rsidRPr="00320281">
        <w:rPr>
          <w:rFonts w:ascii="Times New Roman" w:hAnsi="Times New Roman"/>
          <w:spacing w:val="-11"/>
          <w:sz w:val="20"/>
          <w:szCs w:val="20"/>
          <w:lang w:val="es-ES"/>
        </w:rPr>
        <w:t xml:space="preserve"> </w:t>
      </w:r>
      <w:r w:rsidRPr="00320281">
        <w:rPr>
          <w:rFonts w:ascii="Times New Roman" w:hAnsi="Times New Roman"/>
          <w:sz w:val="20"/>
          <w:szCs w:val="20"/>
          <w:lang w:val="es-ES"/>
        </w:rPr>
        <w:t>de</w:t>
      </w:r>
      <w:r w:rsidRPr="00320281">
        <w:rPr>
          <w:rFonts w:ascii="Times New Roman" w:hAnsi="Times New Roman"/>
          <w:spacing w:val="-12"/>
          <w:sz w:val="20"/>
          <w:szCs w:val="20"/>
          <w:lang w:val="es-ES"/>
        </w:rPr>
        <w:t xml:space="preserve"> </w:t>
      </w:r>
      <w:r w:rsidRPr="00320281">
        <w:rPr>
          <w:rFonts w:ascii="Times New Roman" w:hAnsi="Times New Roman"/>
          <w:sz w:val="20"/>
          <w:szCs w:val="20"/>
          <w:lang w:val="es-ES"/>
        </w:rPr>
        <w:t>inmediato</w:t>
      </w:r>
      <w:r w:rsidRPr="00320281">
        <w:rPr>
          <w:rFonts w:ascii="Times New Roman" w:hAnsi="Times New Roman"/>
          <w:spacing w:val="-8"/>
          <w:sz w:val="20"/>
          <w:szCs w:val="20"/>
          <w:lang w:val="es-ES"/>
        </w:rPr>
        <w:t xml:space="preserve"> </w:t>
      </w:r>
      <w:r w:rsidRPr="00320281">
        <w:rPr>
          <w:rFonts w:ascii="Times New Roman" w:hAnsi="Times New Roman"/>
          <w:sz w:val="20"/>
          <w:szCs w:val="20"/>
          <w:lang w:val="es-ES"/>
        </w:rPr>
        <w:t>a</w:t>
      </w:r>
      <w:r w:rsidRPr="00320281">
        <w:rPr>
          <w:rFonts w:ascii="Times New Roman" w:hAnsi="Times New Roman"/>
          <w:spacing w:val="-10"/>
          <w:sz w:val="20"/>
          <w:szCs w:val="20"/>
          <w:lang w:val="es-ES"/>
        </w:rPr>
        <w:t xml:space="preserve"> </w:t>
      </w:r>
      <w:r w:rsidRPr="00320281">
        <w:rPr>
          <w:rFonts w:ascii="Times New Roman" w:hAnsi="Times New Roman"/>
          <w:sz w:val="20"/>
          <w:szCs w:val="20"/>
          <w:lang w:val="es-ES"/>
        </w:rPr>
        <w:t>la</w:t>
      </w:r>
      <w:r w:rsidRPr="00320281">
        <w:rPr>
          <w:rFonts w:ascii="Times New Roman" w:hAnsi="Times New Roman"/>
          <w:spacing w:val="-12"/>
          <w:sz w:val="20"/>
          <w:szCs w:val="20"/>
          <w:lang w:val="es-ES"/>
        </w:rPr>
        <w:t xml:space="preserve"> </w:t>
      </w:r>
      <w:r w:rsidRPr="00320281">
        <w:rPr>
          <w:rFonts w:ascii="Times New Roman" w:hAnsi="Times New Roman"/>
          <w:sz w:val="20"/>
          <w:szCs w:val="20"/>
          <w:lang w:val="es-ES"/>
        </w:rPr>
        <w:t>Dirección de Recursos materiales,</w:t>
      </w:r>
      <w:r w:rsidRPr="00320281">
        <w:rPr>
          <w:rFonts w:ascii="Times New Roman" w:hAnsi="Times New Roman"/>
          <w:spacing w:val="-12"/>
          <w:sz w:val="20"/>
          <w:szCs w:val="20"/>
          <w:lang w:val="es-ES"/>
        </w:rPr>
        <w:t xml:space="preserve"> </w:t>
      </w:r>
      <w:r w:rsidRPr="00320281">
        <w:rPr>
          <w:rFonts w:ascii="Times New Roman" w:hAnsi="Times New Roman"/>
          <w:sz w:val="20"/>
          <w:szCs w:val="20"/>
          <w:lang w:val="es-ES"/>
        </w:rPr>
        <w:t>una</w:t>
      </w:r>
      <w:r w:rsidRPr="00320281">
        <w:rPr>
          <w:rFonts w:ascii="Times New Roman" w:hAnsi="Times New Roman"/>
          <w:spacing w:val="-10"/>
          <w:sz w:val="20"/>
          <w:szCs w:val="20"/>
          <w:lang w:val="es-ES"/>
        </w:rPr>
        <w:t xml:space="preserve"> </w:t>
      </w:r>
      <w:r w:rsidRPr="00320281">
        <w:rPr>
          <w:rFonts w:ascii="Times New Roman" w:hAnsi="Times New Roman"/>
          <w:sz w:val="20"/>
          <w:szCs w:val="20"/>
          <w:lang w:val="es-ES"/>
        </w:rPr>
        <w:t>vez</w:t>
      </w:r>
      <w:r w:rsidRPr="00320281">
        <w:rPr>
          <w:rFonts w:ascii="Times New Roman" w:hAnsi="Times New Roman"/>
          <w:spacing w:val="-10"/>
          <w:sz w:val="20"/>
          <w:szCs w:val="20"/>
          <w:lang w:val="es-ES"/>
        </w:rPr>
        <w:t xml:space="preserve"> </w:t>
      </w:r>
      <w:r w:rsidRPr="00320281">
        <w:rPr>
          <w:rFonts w:ascii="Times New Roman" w:hAnsi="Times New Roman"/>
          <w:sz w:val="20"/>
          <w:szCs w:val="20"/>
          <w:lang w:val="es-ES"/>
        </w:rPr>
        <w:t>notificados</w:t>
      </w:r>
      <w:r w:rsidRPr="00320281">
        <w:rPr>
          <w:rFonts w:ascii="Times New Roman" w:hAnsi="Times New Roman"/>
          <w:spacing w:val="-10"/>
          <w:sz w:val="20"/>
          <w:szCs w:val="20"/>
          <w:lang w:val="es-ES"/>
        </w:rPr>
        <w:t xml:space="preserve"> </w:t>
      </w:r>
      <w:r w:rsidRPr="00320281">
        <w:rPr>
          <w:rFonts w:ascii="Times New Roman" w:hAnsi="Times New Roman"/>
          <w:sz w:val="20"/>
          <w:szCs w:val="20"/>
          <w:lang w:val="es-ES"/>
        </w:rPr>
        <w:t>por</w:t>
      </w:r>
      <w:r w:rsidRPr="00320281">
        <w:rPr>
          <w:rFonts w:ascii="Times New Roman" w:hAnsi="Times New Roman"/>
          <w:spacing w:val="-10"/>
          <w:sz w:val="20"/>
          <w:szCs w:val="20"/>
          <w:lang w:val="es-ES"/>
        </w:rPr>
        <w:t xml:space="preserve"> </w:t>
      </w:r>
      <w:r w:rsidRPr="00320281">
        <w:rPr>
          <w:rFonts w:ascii="Times New Roman" w:hAnsi="Times New Roman"/>
          <w:sz w:val="20"/>
          <w:szCs w:val="20"/>
          <w:lang w:val="es-ES"/>
        </w:rPr>
        <w:t>escrito,</w:t>
      </w:r>
      <w:r w:rsidRPr="00320281">
        <w:rPr>
          <w:rFonts w:ascii="Times New Roman" w:hAnsi="Times New Roman"/>
          <w:spacing w:val="-10"/>
          <w:sz w:val="20"/>
          <w:szCs w:val="20"/>
          <w:lang w:val="es-ES"/>
        </w:rPr>
        <w:t xml:space="preserve"> </w:t>
      </w:r>
      <w:r w:rsidRPr="00320281">
        <w:rPr>
          <w:rFonts w:ascii="Times New Roman" w:hAnsi="Times New Roman"/>
          <w:sz w:val="20"/>
          <w:szCs w:val="20"/>
          <w:lang w:val="es-ES"/>
        </w:rPr>
        <w:t>si</w:t>
      </w:r>
      <w:r w:rsidRPr="00320281">
        <w:rPr>
          <w:rFonts w:ascii="Times New Roman" w:hAnsi="Times New Roman"/>
          <w:spacing w:val="-11"/>
          <w:sz w:val="20"/>
          <w:szCs w:val="20"/>
          <w:lang w:val="es-ES"/>
        </w:rPr>
        <w:t xml:space="preserve"> </w:t>
      </w:r>
      <w:r w:rsidRPr="00320281">
        <w:rPr>
          <w:rFonts w:ascii="Times New Roman" w:hAnsi="Times New Roman"/>
          <w:sz w:val="20"/>
          <w:szCs w:val="20"/>
          <w:lang w:val="es-ES"/>
        </w:rPr>
        <w:t>cuenta</w:t>
      </w:r>
      <w:r w:rsidRPr="00320281">
        <w:rPr>
          <w:rFonts w:ascii="Times New Roman" w:hAnsi="Times New Roman"/>
          <w:spacing w:val="-10"/>
          <w:sz w:val="20"/>
          <w:szCs w:val="20"/>
          <w:lang w:val="es-ES"/>
        </w:rPr>
        <w:t xml:space="preserve"> </w:t>
      </w:r>
      <w:r w:rsidRPr="00320281">
        <w:rPr>
          <w:rFonts w:ascii="Times New Roman" w:hAnsi="Times New Roman"/>
          <w:sz w:val="20"/>
          <w:szCs w:val="20"/>
          <w:lang w:val="es-ES"/>
        </w:rPr>
        <w:t>con</w:t>
      </w:r>
      <w:r w:rsidRPr="00320281">
        <w:rPr>
          <w:rFonts w:ascii="Times New Roman" w:hAnsi="Times New Roman"/>
          <w:spacing w:val="-10"/>
          <w:sz w:val="20"/>
          <w:szCs w:val="20"/>
          <w:lang w:val="es-ES"/>
        </w:rPr>
        <w:t xml:space="preserve"> </w:t>
      </w:r>
      <w:r w:rsidRPr="00320281">
        <w:rPr>
          <w:rFonts w:ascii="Times New Roman" w:hAnsi="Times New Roman"/>
          <w:sz w:val="20"/>
          <w:szCs w:val="20"/>
          <w:lang w:val="es-ES"/>
        </w:rPr>
        <w:t>el</w:t>
      </w:r>
      <w:r w:rsidRPr="00320281">
        <w:rPr>
          <w:rFonts w:ascii="Times New Roman" w:hAnsi="Times New Roman"/>
          <w:spacing w:val="-13"/>
          <w:sz w:val="20"/>
          <w:szCs w:val="20"/>
          <w:lang w:val="es-ES"/>
        </w:rPr>
        <w:t xml:space="preserve"> </w:t>
      </w:r>
      <w:r w:rsidRPr="00320281">
        <w:rPr>
          <w:rFonts w:ascii="Times New Roman" w:hAnsi="Times New Roman"/>
          <w:sz w:val="20"/>
          <w:szCs w:val="20"/>
          <w:lang w:val="es-ES"/>
        </w:rPr>
        <w:t>soporte</w:t>
      </w:r>
      <w:r w:rsidRPr="00320281">
        <w:rPr>
          <w:rFonts w:ascii="Times New Roman" w:hAnsi="Times New Roman"/>
          <w:spacing w:val="-15"/>
          <w:sz w:val="20"/>
          <w:szCs w:val="20"/>
          <w:lang w:val="es-ES"/>
        </w:rPr>
        <w:t xml:space="preserve"> </w:t>
      </w:r>
      <w:r w:rsidRPr="00320281">
        <w:rPr>
          <w:rFonts w:ascii="Times New Roman" w:hAnsi="Times New Roman"/>
          <w:sz w:val="20"/>
          <w:szCs w:val="20"/>
          <w:lang w:val="es-ES"/>
        </w:rPr>
        <w:t xml:space="preserve">documental </w:t>
      </w:r>
      <w:r w:rsidRPr="00320281">
        <w:rPr>
          <w:rFonts w:ascii="Times New Roman" w:hAnsi="Times New Roman"/>
          <w:spacing w:val="-50"/>
          <w:sz w:val="20"/>
          <w:szCs w:val="20"/>
          <w:lang w:val="es-ES"/>
        </w:rPr>
        <w:t>que</w:t>
      </w:r>
      <w:r w:rsidRPr="00320281">
        <w:rPr>
          <w:rFonts w:ascii="Times New Roman" w:hAnsi="Times New Roman"/>
          <w:spacing w:val="-4"/>
          <w:sz w:val="20"/>
          <w:szCs w:val="20"/>
          <w:lang w:val="es-ES"/>
        </w:rPr>
        <w:t xml:space="preserve"> </w:t>
      </w:r>
      <w:r w:rsidRPr="00320281">
        <w:rPr>
          <w:rFonts w:ascii="Times New Roman" w:hAnsi="Times New Roman"/>
          <w:sz w:val="20"/>
          <w:szCs w:val="20"/>
          <w:lang w:val="es-ES"/>
        </w:rPr>
        <w:t>justifique la entrega</w:t>
      </w:r>
      <w:r w:rsidRPr="00320281">
        <w:rPr>
          <w:rFonts w:ascii="Times New Roman" w:hAnsi="Times New Roman"/>
          <w:spacing w:val="-3"/>
          <w:sz w:val="20"/>
          <w:szCs w:val="20"/>
          <w:lang w:val="es-ES"/>
        </w:rPr>
        <w:t xml:space="preserve"> </w:t>
      </w:r>
      <w:r w:rsidRPr="00320281">
        <w:rPr>
          <w:rFonts w:ascii="Times New Roman" w:hAnsi="Times New Roman"/>
          <w:sz w:val="20"/>
          <w:szCs w:val="20"/>
          <w:lang w:val="es-ES"/>
        </w:rPr>
        <w:t>real,</w:t>
      </w:r>
      <w:r w:rsidRPr="00320281">
        <w:rPr>
          <w:rFonts w:ascii="Times New Roman" w:hAnsi="Times New Roman"/>
          <w:spacing w:val="-3"/>
          <w:sz w:val="20"/>
          <w:szCs w:val="20"/>
          <w:lang w:val="es-ES"/>
        </w:rPr>
        <w:t xml:space="preserve"> </w:t>
      </w:r>
      <w:r w:rsidRPr="00320281">
        <w:rPr>
          <w:rFonts w:ascii="Times New Roman" w:hAnsi="Times New Roman"/>
          <w:sz w:val="20"/>
          <w:szCs w:val="20"/>
          <w:lang w:val="es-ES"/>
        </w:rPr>
        <w:t>para evitar</w:t>
      </w:r>
      <w:r w:rsidRPr="00320281">
        <w:rPr>
          <w:rFonts w:ascii="Times New Roman" w:hAnsi="Times New Roman"/>
          <w:spacing w:val="-1"/>
          <w:sz w:val="20"/>
          <w:szCs w:val="20"/>
          <w:lang w:val="es-ES"/>
        </w:rPr>
        <w:t xml:space="preserve"> </w:t>
      </w:r>
      <w:r w:rsidRPr="00320281">
        <w:rPr>
          <w:rFonts w:ascii="Times New Roman" w:hAnsi="Times New Roman"/>
          <w:sz w:val="20"/>
          <w:szCs w:val="20"/>
          <w:lang w:val="es-ES"/>
        </w:rPr>
        <w:t>la sanción</w:t>
      </w:r>
      <w:r w:rsidRPr="00320281">
        <w:rPr>
          <w:rFonts w:ascii="Times New Roman" w:hAnsi="Times New Roman"/>
          <w:spacing w:val="-3"/>
          <w:sz w:val="20"/>
          <w:szCs w:val="20"/>
          <w:lang w:val="es-ES"/>
        </w:rPr>
        <w:t xml:space="preserve"> </w:t>
      </w:r>
      <w:r w:rsidRPr="00320281">
        <w:rPr>
          <w:rFonts w:ascii="Times New Roman" w:hAnsi="Times New Roman"/>
          <w:sz w:val="20"/>
          <w:szCs w:val="20"/>
          <w:lang w:val="es-ES"/>
        </w:rPr>
        <w:t>correspondiente.</w:t>
      </w:r>
    </w:p>
    <w:p w14:paraId="76411EE4" w14:textId="19C62A35" w:rsidR="003F46BB" w:rsidRPr="00320281" w:rsidRDefault="003F46BB" w:rsidP="000816EE">
      <w:pPr>
        <w:widowControl w:val="0"/>
        <w:numPr>
          <w:ilvl w:val="0"/>
          <w:numId w:val="25"/>
        </w:numPr>
        <w:tabs>
          <w:tab w:val="left" w:pos="854"/>
        </w:tabs>
        <w:autoSpaceDE w:val="0"/>
        <w:autoSpaceDN w:val="0"/>
        <w:spacing w:before="41" w:after="0" w:line="240" w:lineRule="auto"/>
        <w:ind w:right="109"/>
        <w:contextualSpacing/>
        <w:jc w:val="both"/>
        <w:rPr>
          <w:rFonts w:ascii="Times New Roman" w:hAnsi="Times New Roman"/>
          <w:sz w:val="20"/>
          <w:szCs w:val="20"/>
          <w:lang w:val="es-ES"/>
        </w:rPr>
      </w:pPr>
      <w:r w:rsidRPr="00320281">
        <w:rPr>
          <w:rFonts w:ascii="Times New Roman" w:hAnsi="Times New Roman"/>
          <w:sz w:val="20"/>
          <w:szCs w:val="20"/>
          <w:lang w:val="es-ES"/>
        </w:rPr>
        <w:t>Para realizar el pago a través de transferencia electrónica deberán enviar una carta en hoja membretada</w:t>
      </w:r>
      <w:r w:rsidRPr="00320281">
        <w:rPr>
          <w:rFonts w:ascii="Times New Roman" w:hAnsi="Times New Roman"/>
          <w:spacing w:val="1"/>
          <w:sz w:val="20"/>
          <w:szCs w:val="20"/>
          <w:lang w:val="es-ES"/>
        </w:rPr>
        <w:t xml:space="preserve"> </w:t>
      </w:r>
      <w:r w:rsidR="00672E3D">
        <w:rPr>
          <w:rFonts w:ascii="Times New Roman" w:hAnsi="Times New Roman"/>
          <w:sz w:val="20"/>
          <w:szCs w:val="20"/>
          <w:lang w:val="es-ES"/>
        </w:rPr>
        <w:t>dirigida a la Lic. Magali Melgarejo Aguilar</w:t>
      </w:r>
      <w:r w:rsidRPr="00320281">
        <w:rPr>
          <w:rFonts w:ascii="Times New Roman" w:hAnsi="Times New Roman"/>
          <w:sz w:val="20"/>
          <w:szCs w:val="20"/>
          <w:lang w:val="es-ES"/>
        </w:rPr>
        <w:t>, Director</w:t>
      </w:r>
      <w:r w:rsidR="00672E3D">
        <w:rPr>
          <w:rFonts w:ascii="Times New Roman" w:hAnsi="Times New Roman"/>
          <w:sz w:val="20"/>
          <w:szCs w:val="20"/>
          <w:lang w:val="es-ES"/>
        </w:rPr>
        <w:t>a</w:t>
      </w:r>
      <w:r w:rsidRPr="00320281">
        <w:rPr>
          <w:rFonts w:ascii="Times New Roman" w:hAnsi="Times New Roman"/>
          <w:sz w:val="20"/>
          <w:szCs w:val="20"/>
          <w:lang w:val="es-ES"/>
        </w:rPr>
        <w:t xml:space="preserve"> de Egresos de la Universidad Veracruzana</w:t>
      </w:r>
      <w:r w:rsidRPr="00320281">
        <w:rPr>
          <w:rFonts w:ascii="Times New Roman" w:hAnsi="Times New Roman"/>
          <w:spacing w:val="-50"/>
          <w:sz w:val="20"/>
          <w:szCs w:val="20"/>
          <w:lang w:val="es-ES"/>
        </w:rPr>
        <w:t xml:space="preserve"> </w:t>
      </w:r>
      <w:r w:rsidRPr="00320281">
        <w:rPr>
          <w:rFonts w:ascii="Times New Roman" w:hAnsi="Times New Roman"/>
          <w:sz w:val="20"/>
          <w:szCs w:val="20"/>
          <w:lang w:val="es-ES"/>
        </w:rPr>
        <w:t>y</w:t>
      </w:r>
      <w:r w:rsidRPr="00320281">
        <w:rPr>
          <w:rFonts w:ascii="Times New Roman" w:hAnsi="Times New Roman"/>
          <w:spacing w:val="-3"/>
          <w:sz w:val="20"/>
          <w:szCs w:val="20"/>
          <w:lang w:val="es-ES"/>
        </w:rPr>
        <w:t xml:space="preserve"> </w:t>
      </w:r>
      <w:r w:rsidRPr="00320281">
        <w:rPr>
          <w:rFonts w:ascii="Times New Roman" w:hAnsi="Times New Roman"/>
          <w:sz w:val="20"/>
          <w:szCs w:val="20"/>
          <w:lang w:val="es-ES"/>
        </w:rPr>
        <w:t>firmada,</w:t>
      </w:r>
      <w:r w:rsidRPr="00320281">
        <w:rPr>
          <w:rFonts w:ascii="Times New Roman" w:hAnsi="Times New Roman"/>
          <w:spacing w:val="-4"/>
          <w:sz w:val="20"/>
          <w:szCs w:val="20"/>
          <w:lang w:val="es-ES"/>
        </w:rPr>
        <w:t xml:space="preserve"> </w:t>
      </w:r>
      <w:r w:rsidRPr="00320281">
        <w:rPr>
          <w:rFonts w:ascii="Times New Roman" w:hAnsi="Times New Roman"/>
          <w:sz w:val="20"/>
          <w:szCs w:val="20"/>
          <w:lang w:val="es-ES"/>
        </w:rPr>
        <w:t>proporcionando los</w:t>
      </w:r>
      <w:r w:rsidRPr="00320281">
        <w:rPr>
          <w:rFonts w:ascii="Times New Roman" w:hAnsi="Times New Roman"/>
          <w:spacing w:val="-3"/>
          <w:sz w:val="20"/>
          <w:szCs w:val="20"/>
          <w:lang w:val="es-ES"/>
        </w:rPr>
        <w:t xml:space="preserve"> </w:t>
      </w:r>
      <w:r w:rsidRPr="00320281">
        <w:rPr>
          <w:rFonts w:ascii="Times New Roman" w:hAnsi="Times New Roman"/>
          <w:sz w:val="20"/>
          <w:szCs w:val="20"/>
          <w:lang w:val="es-ES"/>
        </w:rPr>
        <w:t>datos siguientes:</w:t>
      </w:r>
    </w:p>
    <w:p w14:paraId="3B4B06EA" w14:textId="77777777" w:rsidR="003F46BB" w:rsidRPr="00320281" w:rsidRDefault="003F46BB" w:rsidP="009520BD">
      <w:pPr>
        <w:pStyle w:val="Prrafodelista"/>
        <w:widowControl w:val="0"/>
        <w:numPr>
          <w:ilvl w:val="0"/>
          <w:numId w:val="28"/>
        </w:numPr>
        <w:tabs>
          <w:tab w:val="left" w:pos="1561"/>
          <w:tab w:val="left" w:pos="1562"/>
        </w:tabs>
        <w:autoSpaceDE w:val="0"/>
        <w:autoSpaceDN w:val="0"/>
        <w:spacing w:before="39" w:after="0" w:line="240" w:lineRule="auto"/>
        <w:rPr>
          <w:rFonts w:ascii="Times New Roman" w:hAnsi="Times New Roman"/>
          <w:sz w:val="20"/>
          <w:szCs w:val="20"/>
          <w:lang w:val="es-ES"/>
        </w:rPr>
      </w:pPr>
      <w:r w:rsidRPr="00320281">
        <w:rPr>
          <w:rFonts w:ascii="Times New Roman" w:hAnsi="Times New Roman"/>
          <w:sz w:val="20"/>
          <w:szCs w:val="20"/>
          <w:lang w:val="es-ES"/>
        </w:rPr>
        <w:t>Nombre</w:t>
      </w:r>
      <w:r w:rsidRPr="00320281">
        <w:rPr>
          <w:rFonts w:ascii="Times New Roman" w:hAnsi="Times New Roman"/>
          <w:spacing w:val="-3"/>
          <w:sz w:val="20"/>
          <w:szCs w:val="20"/>
          <w:lang w:val="es-ES"/>
        </w:rPr>
        <w:t xml:space="preserve"> </w:t>
      </w:r>
      <w:r w:rsidRPr="00320281">
        <w:rPr>
          <w:rFonts w:ascii="Times New Roman" w:hAnsi="Times New Roman"/>
          <w:sz w:val="20"/>
          <w:szCs w:val="20"/>
          <w:lang w:val="es-ES"/>
        </w:rPr>
        <w:t>del</w:t>
      </w:r>
      <w:r w:rsidRPr="00320281">
        <w:rPr>
          <w:rFonts w:ascii="Times New Roman" w:hAnsi="Times New Roman"/>
          <w:spacing w:val="-1"/>
          <w:sz w:val="20"/>
          <w:szCs w:val="20"/>
          <w:lang w:val="es-ES"/>
        </w:rPr>
        <w:t xml:space="preserve"> </w:t>
      </w:r>
      <w:r w:rsidRPr="00320281">
        <w:rPr>
          <w:rFonts w:ascii="Times New Roman" w:hAnsi="Times New Roman"/>
          <w:sz w:val="20"/>
          <w:szCs w:val="20"/>
          <w:lang w:val="es-ES"/>
        </w:rPr>
        <w:t>cuentahabiente y</w:t>
      </w:r>
      <w:r w:rsidRPr="00320281">
        <w:rPr>
          <w:rFonts w:ascii="Times New Roman" w:hAnsi="Times New Roman"/>
          <w:spacing w:val="-3"/>
          <w:sz w:val="20"/>
          <w:szCs w:val="20"/>
          <w:lang w:val="es-ES"/>
        </w:rPr>
        <w:t xml:space="preserve"> </w:t>
      </w:r>
      <w:r w:rsidRPr="00320281">
        <w:rPr>
          <w:rFonts w:ascii="Times New Roman" w:hAnsi="Times New Roman"/>
          <w:sz w:val="20"/>
          <w:szCs w:val="20"/>
          <w:lang w:val="es-ES"/>
        </w:rPr>
        <w:t>RFC</w:t>
      </w:r>
    </w:p>
    <w:p w14:paraId="48552309" w14:textId="77777777" w:rsidR="003F46BB" w:rsidRPr="00320281" w:rsidRDefault="003F46BB" w:rsidP="009520BD">
      <w:pPr>
        <w:pStyle w:val="Prrafodelista"/>
        <w:widowControl w:val="0"/>
        <w:numPr>
          <w:ilvl w:val="0"/>
          <w:numId w:val="28"/>
        </w:numPr>
        <w:tabs>
          <w:tab w:val="left" w:pos="1562"/>
        </w:tabs>
        <w:autoSpaceDE w:val="0"/>
        <w:autoSpaceDN w:val="0"/>
        <w:spacing w:before="39" w:after="0" w:line="240" w:lineRule="auto"/>
        <w:rPr>
          <w:rFonts w:ascii="Times New Roman" w:hAnsi="Times New Roman"/>
          <w:sz w:val="20"/>
          <w:szCs w:val="20"/>
          <w:lang w:val="es-ES"/>
        </w:rPr>
      </w:pPr>
      <w:r w:rsidRPr="00320281">
        <w:rPr>
          <w:rFonts w:ascii="Times New Roman" w:hAnsi="Times New Roman"/>
          <w:sz w:val="20"/>
          <w:szCs w:val="20"/>
          <w:lang w:val="es-ES"/>
        </w:rPr>
        <w:t>Banco</w:t>
      </w:r>
    </w:p>
    <w:p w14:paraId="052DFCEB" w14:textId="4C01D5E0" w:rsidR="003F46BB" w:rsidRPr="00320281" w:rsidRDefault="003F46BB" w:rsidP="009520BD">
      <w:pPr>
        <w:pStyle w:val="Prrafodelista"/>
        <w:widowControl w:val="0"/>
        <w:numPr>
          <w:ilvl w:val="0"/>
          <w:numId w:val="28"/>
        </w:numPr>
        <w:tabs>
          <w:tab w:val="left" w:pos="1561"/>
          <w:tab w:val="left" w:pos="1562"/>
        </w:tabs>
        <w:autoSpaceDE w:val="0"/>
        <w:autoSpaceDN w:val="0"/>
        <w:spacing w:before="42" w:after="0" w:line="240" w:lineRule="auto"/>
        <w:rPr>
          <w:rFonts w:ascii="Times New Roman" w:hAnsi="Times New Roman"/>
          <w:sz w:val="20"/>
          <w:szCs w:val="20"/>
          <w:lang w:val="es-ES"/>
        </w:rPr>
      </w:pPr>
      <w:r w:rsidRPr="00320281">
        <w:rPr>
          <w:rFonts w:ascii="Times New Roman" w:hAnsi="Times New Roman"/>
          <w:sz w:val="20"/>
          <w:szCs w:val="20"/>
          <w:lang w:val="es-ES"/>
        </w:rPr>
        <w:t>Número de Sucursal</w:t>
      </w:r>
      <w:r w:rsidRPr="00320281">
        <w:rPr>
          <w:rFonts w:ascii="Times New Roman" w:hAnsi="Times New Roman"/>
          <w:spacing w:val="-1"/>
          <w:sz w:val="20"/>
          <w:szCs w:val="20"/>
          <w:lang w:val="es-ES"/>
        </w:rPr>
        <w:t xml:space="preserve"> </w:t>
      </w:r>
      <w:r w:rsidRPr="00320281">
        <w:rPr>
          <w:rFonts w:ascii="Times New Roman" w:hAnsi="Times New Roman"/>
          <w:sz w:val="20"/>
          <w:szCs w:val="20"/>
          <w:lang w:val="es-ES"/>
        </w:rPr>
        <w:t>y</w:t>
      </w:r>
      <w:r w:rsidRPr="00320281">
        <w:rPr>
          <w:rFonts w:ascii="Times New Roman" w:hAnsi="Times New Roman"/>
          <w:spacing w:val="-2"/>
          <w:sz w:val="20"/>
          <w:szCs w:val="20"/>
          <w:lang w:val="es-ES"/>
        </w:rPr>
        <w:t xml:space="preserve"> </w:t>
      </w:r>
      <w:r w:rsidRPr="00320281">
        <w:rPr>
          <w:rFonts w:ascii="Times New Roman" w:hAnsi="Times New Roman"/>
          <w:sz w:val="20"/>
          <w:szCs w:val="20"/>
          <w:lang w:val="es-ES"/>
        </w:rPr>
        <w:t>lugar</w:t>
      </w:r>
      <w:r w:rsidRPr="00320281">
        <w:rPr>
          <w:rFonts w:ascii="Times New Roman" w:hAnsi="Times New Roman"/>
          <w:spacing w:val="-1"/>
          <w:sz w:val="20"/>
          <w:szCs w:val="20"/>
          <w:lang w:val="es-ES"/>
        </w:rPr>
        <w:t xml:space="preserve"> </w:t>
      </w:r>
      <w:r w:rsidRPr="00320281">
        <w:rPr>
          <w:rFonts w:ascii="Times New Roman" w:hAnsi="Times New Roman"/>
          <w:sz w:val="20"/>
          <w:szCs w:val="20"/>
          <w:lang w:val="es-ES"/>
        </w:rPr>
        <w:t>donde se</w:t>
      </w:r>
      <w:r w:rsidRPr="00320281">
        <w:rPr>
          <w:rFonts w:ascii="Times New Roman" w:hAnsi="Times New Roman"/>
          <w:spacing w:val="-2"/>
          <w:sz w:val="20"/>
          <w:szCs w:val="20"/>
          <w:lang w:val="es-ES"/>
        </w:rPr>
        <w:t xml:space="preserve"> </w:t>
      </w:r>
      <w:r w:rsidRPr="00320281">
        <w:rPr>
          <w:rFonts w:ascii="Times New Roman" w:hAnsi="Times New Roman"/>
          <w:sz w:val="20"/>
          <w:szCs w:val="20"/>
          <w:lang w:val="es-ES"/>
        </w:rPr>
        <w:t>encuentra</w:t>
      </w:r>
    </w:p>
    <w:p w14:paraId="7D76C4A5" w14:textId="1A93E4C4" w:rsidR="009520BD" w:rsidRPr="00320281" w:rsidRDefault="009520BD" w:rsidP="009520BD">
      <w:pPr>
        <w:pStyle w:val="Prrafodelista"/>
        <w:widowControl w:val="0"/>
        <w:numPr>
          <w:ilvl w:val="0"/>
          <w:numId w:val="28"/>
        </w:numPr>
        <w:tabs>
          <w:tab w:val="left" w:pos="1561"/>
          <w:tab w:val="left" w:pos="1562"/>
        </w:tabs>
        <w:autoSpaceDE w:val="0"/>
        <w:autoSpaceDN w:val="0"/>
        <w:spacing w:before="42" w:after="0" w:line="240" w:lineRule="auto"/>
        <w:rPr>
          <w:rFonts w:ascii="Times New Roman" w:hAnsi="Times New Roman"/>
          <w:sz w:val="20"/>
          <w:szCs w:val="20"/>
          <w:lang w:val="es-ES"/>
        </w:rPr>
      </w:pPr>
      <w:r w:rsidRPr="00320281">
        <w:rPr>
          <w:rFonts w:ascii="Times New Roman" w:hAnsi="Times New Roman"/>
          <w:sz w:val="20"/>
          <w:szCs w:val="20"/>
          <w:lang w:val="es-ES"/>
        </w:rPr>
        <w:t>Cuenta</w:t>
      </w:r>
    </w:p>
    <w:p w14:paraId="22A5DB6B" w14:textId="40591200" w:rsidR="003F46BB" w:rsidRPr="00320281" w:rsidRDefault="003F46BB" w:rsidP="009520BD">
      <w:pPr>
        <w:pStyle w:val="Prrafodelista"/>
        <w:widowControl w:val="0"/>
        <w:numPr>
          <w:ilvl w:val="0"/>
          <w:numId w:val="28"/>
        </w:numPr>
        <w:tabs>
          <w:tab w:val="left" w:pos="1561"/>
          <w:tab w:val="left" w:pos="1562"/>
        </w:tabs>
        <w:autoSpaceDE w:val="0"/>
        <w:autoSpaceDN w:val="0"/>
        <w:spacing w:before="40" w:after="0" w:line="240" w:lineRule="auto"/>
        <w:rPr>
          <w:rFonts w:ascii="Times New Roman" w:hAnsi="Times New Roman"/>
          <w:sz w:val="20"/>
          <w:szCs w:val="20"/>
          <w:lang w:val="es-ES"/>
        </w:rPr>
      </w:pPr>
      <w:r w:rsidRPr="00320281">
        <w:rPr>
          <w:rFonts w:ascii="Times New Roman" w:hAnsi="Times New Roman"/>
          <w:sz w:val="20"/>
          <w:szCs w:val="20"/>
          <w:lang w:val="es-ES"/>
        </w:rPr>
        <w:t>CLABE</w:t>
      </w:r>
      <w:r w:rsidRPr="00320281">
        <w:rPr>
          <w:rFonts w:ascii="Times New Roman" w:hAnsi="Times New Roman"/>
          <w:spacing w:val="-2"/>
          <w:sz w:val="20"/>
          <w:szCs w:val="20"/>
          <w:lang w:val="es-ES"/>
        </w:rPr>
        <w:t xml:space="preserve"> </w:t>
      </w:r>
      <w:r w:rsidRPr="00320281">
        <w:rPr>
          <w:rFonts w:ascii="Times New Roman" w:hAnsi="Times New Roman"/>
          <w:sz w:val="20"/>
          <w:szCs w:val="20"/>
          <w:lang w:val="es-ES"/>
        </w:rPr>
        <w:t>interbancaria</w:t>
      </w:r>
      <w:r w:rsidRPr="00320281">
        <w:rPr>
          <w:rFonts w:ascii="Times New Roman" w:hAnsi="Times New Roman"/>
          <w:spacing w:val="-5"/>
          <w:sz w:val="20"/>
          <w:szCs w:val="20"/>
          <w:lang w:val="es-ES"/>
        </w:rPr>
        <w:t xml:space="preserve"> </w:t>
      </w:r>
      <w:r w:rsidRPr="00320281">
        <w:rPr>
          <w:rFonts w:ascii="Times New Roman" w:hAnsi="Times New Roman"/>
          <w:sz w:val="20"/>
          <w:szCs w:val="20"/>
          <w:lang w:val="es-ES"/>
        </w:rPr>
        <w:t>(18</w:t>
      </w:r>
      <w:r w:rsidRPr="00320281">
        <w:rPr>
          <w:rFonts w:ascii="Times New Roman" w:hAnsi="Times New Roman"/>
          <w:spacing w:val="-2"/>
          <w:sz w:val="20"/>
          <w:szCs w:val="20"/>
          <w:lang w:val="es-ES"/>
        </w:rPr>
        <w:t xml:space="preserve"> </w:t>
      </w:r>
      <w:r w:rsidRPr="00320281">
        <w:rPr>
          <w:rFonts w:ascii="Times New Roman" w:hAnsi="Times New Roman"/>
          <w:sz w:val="20"/>
          <w:szCs w:val="20"/>
          <w:lang w:val="es-ES"/>
        </w:rPr>
        <w:t>dígitos)</w:t>
      </w:r>
    </w:p>
    <w:p w14:paraId="4FDF510A" w14:textId="122F7C4E" w:rsidR="003F46BB" w:rsidRPr="00320281" w:rsidRDefault="003F46BB" w:rsidP="009520BD">
      <w:pPr>
        <w:pStyle w:val="Prrafodelista"/>
        <w:widowControl w:val="0"/>
        <w:numPr>
          <w:ilvl w:val="0"/>
          <w:numId w:val="28"/>
        </w:numPr>
        <w:tabs>
          <w:tab w:val="left" w:pos="1561"/>
          <w:tab w:val="left" w:pos="1562"/>
        </w:tabs>
        <w:autoSpaceDE w:val="0"/>
        <w:autoSpaceDN w:val="0"/>
        <w:spacing w:before="42" w:after="0" w:line="240" w:lineRule="auto"/>
        <w:rPr>
          <w:rFonts w:ascii="Times New Roman" w:hAnsi="Times New Roman"/>
          <w:sz w:val="20"/>
          <w:szCs w:val="20"/>
          <w:lang w:val="es-ES"/>
        </w:rPr>
      </w:pPr>
      <w:r w:rsidRPr="00320281">
        <w:rPr>
          <w:rFonts w:ascii="Times New Roman" w:hAnsi="Times New Roman"/>
          <w:sz w:val="20"/>
          <w:szCs w:val="20"/>
          <w:lang w:val="es-ES"/>
        </w:rPr>
        <w:t>Copia</w:t>
      </w:r>
      <w:r w:rsidRPr="00320281">
        <w:rPr>
          <w:rFonts w:ascii="Times New Roman" w:hAnsi="Times New Roman"/>
          <w:spacing w:val="-4"/>
          <w:sz w:val="20"/>
          <w:szCs w:val="20"/>
          <w:lang w:val="es-ES"/>
        </w:rPr>
        <w:t xml:space="preserve"> </w:t>
      </w:r>
      <w:r w:rsidRPr="00320281">
        <w:rPr>
          <w:rFonts w:ascii="Times New Roman" w:hAnsi="Times New Roman"/>
          <w:sz w:val="20"/>
          <w:szCs w:val="20"/>
          <w:lang w:val="es-ES"/>
        </w:rPr>
        <w:t>de la</w:t>
      </w:r>
      <w:r w:rsidRPr="00320281">
        <w:rPr>
          <w:rFonts w:ascii="Times New Roman" w:hAnsi="Times New Roman"/>
          <w:spacing w:val="-1"/>
          <w:sz w:val="20"/>
          <w:szCs w:val="20"/>
          <w:lang w:val="es-ES"/>
        </w:rPr>
        <w:t xml:space="preserve"> </w:t>
      </w:r>
      <w:r w:rsidRPr="00320281">
        <w:rPr>
          <w:rFonts w:ascii="Times New Roman" w:hAnsi="Times New Roman"/>
          <w:sz w:val="20"/>
          <w:szCs w:val="20"/>
          <w:lang w:val="es-ES"/>
        </w:rPr>
        <w:t>caratula</w:t>
      </w:r>
      <w:r w:rsidRPr="00320281">
        <w:rPr>
          <w:rFonts w:ascii="Times New Roman" w:hAnsi="Times New Roman"/>
          <w:spacing w:val="-3"/>
          <w:sz w:val="20"/>
          <w:szCs w:val="20"/>
          <w:lang w:val="es-ES"/>
        </w:rPr>
        <w:t xml:space="preserve"> </w:t>
      </w:r>
      <w:r w:rsidRPr="00320281">
        <w:rPr>
          <w:rFonts w:ascii="Times New Roman" w:hAnsi="Times New Roman"/>
          <w:sz w:val="20"/>
          <w:szCs w:val="20"/>
          <w:lang w:val="es-ES"/>
        </w:rPr>
        <w:t>del</w:t>
      </w:r>
      <w:r w:rsidRPr="00320281">
        <w:rPr>
          <w:rFonts w:ascii="Times New Roman" w:hAnsi="Times New Roman"/>
          <w:spacing w:val="-1"/>
          <w:sz w:val="20"/>
          <w:szCs w:val="20"/>
          <w:lang w:val="es-ES"/>
        </w:rPr>
        <w:t xml:space="preserve"> </w:t>
      </w:r>
      <w:r w:rsidRPr="00320281">
        <w:rPr>
          <w:rFonts w:ascii="Times New Roman" w:hAnsi="Times New Roman"/>
          <w:sz w:val="20"/>
          <w:szCs w:val="20"/>
          <w:lang w:val="es-ES"/>
        </w:rPr>
        <w:t>último</w:t>
      </w:r>
      <w:r w:rsidRPr="00320281">
        <w:rPr>
          <w:rFonts w:ascii="Times New Roman" w:hAnsi="Times New Roman"/>
          <w:spacing w:val="1"/>
          <w:sz w:val="20"/>
          <w:szCs w:val="20"/>
          <w:lang w:val="es-ES"/>
        </w:rPr>
        <w:t xml:space="preserve"> </w:t>
      </w:r>
      <w:r w:rsidRPr="00320281">
        <w:rPr>
          <w:rFonts w:ascii="Times New Roman" w:hAnsi="Times New Roman"/>
          <w:sz w:val="20"/>
          <w:szCs w:val="20"/>
          <w:lang w:val="es-ES"/>
        </w:rPr>
        <w:t>estado de</w:t>
      </w:r>
      <w:r w:rsidRPr="00320281">
        <w:rPr>
          <w:rFonts w:ascii="Times New Roman" w:hAnsi="Times New Roman"/>
          <w:spacing w:val="-3"/>
          <w:sz w:val="20"/>
          <w:szCs w:val="20"/>
          <w:lang w:val="es-ES"/>
        </w:rPr>
        <w:t xml:space="preserve"> </w:t>
      </w:r>
      <w:r w:rsidRPr="00320281">
        <w:rPr>
          <w:rFonts w:ascii="Times New Roman" w:hAnsi="Times New Roman"/>
          <w:sz w:val="20"/>
          <w:szCs w:val="20"/>
          <w:lang w:val="es-ES"/>
        </w:rPr>
        <w:t>cuenta</w:t>
      </w:r>
    </w:p>
    <w:p w14:paraId="6924FBB0" w14:textId="0AA7E741" w:rsidR="005D77F0" w:rsidRPr="00482164" w:rsidRDefault="005D77F0" w:rsidP="0061170C">
      <w:pPr>
        <w:pStyle w:val="Prrafodelista"/>
        <w:widowControl w:val="0"/>
        <w:numPr>
          <w:ilvl w:val="0"/>
          <w:numId w:val="28"/>
        </w:numPr>
        <w:tabs>
          <w:tab w:val="left" w:pos="1561"/>
          <w:tab w:val="left" w:pos="1562"/>
        </w:tabs>
        <w:autoSpaceDE w:val="0"/>
        <w:autoSpaceDN w:val="0"/>
        <w:spacing w:before="42" w:after="0" w:line="240" w:lineRule="auto"/>
        <w:rPr>
          <w:rFonts w:ascii="Times New Roman" w:hAnsi="Times New Roman"/>
          <w:sz w:val="20"/>
          <w:szCs w:val="20"/>
          <w:lang w:val="es-ES"/>
        </w:rPr>
      </w:pPr>
      <w:r w:rsidRPr="00482164">
        <w:rPr>
          <w:rFonts w:ascii="Times New Roman" w:hAnsi="Times New Roman"/>
          <w:sz w:val="20"/>
          <w:szCs w:val="20"/>
          <w:lang w:val="es-ES"/>
        </w:rPr>
        <w:t>Correo Electrónico</w:t>
      </w:r>
      <w:r w:rsidR="00482164" w:rsidRPr="00482164">
        <w:rPr>
          <w:rFonts w:ascii="Times New Roman" w:hAnsi="Times New Roman"/>
          <w:sz w:val="20"/>
          <w:szCs w:val="20"/>
          <w:lang w:val="es-ES"/>
        </w:rPr>
        <w:t xml:space="preserve">. </w:t>
      </w:r>
      <w:r w:rsidR="00482164" w:rsidRPr="00482164">
        <w:rPr>
          <w:rFonts w:ascii="Times New Roman" w:hAnsi="Times New Roman"/>
          <w:sz w:val="20"/>
          <w:szCs w:val="20"/>
          <w:lang w:val="es-ES"/>
        </w:rPr>
        <w:br w:type="page"/>
      </w:r>
    </w:p>
    <w:p w14:paraId="17BB41FD" w14:textId="2981B90E" w:rsidR="00647F9A" w:rsidRPr="00320281" w:rsidRDefault="00123265" w:rsidP="00647F9A">
      <w:pPr>
        <w:pStyle w:val="Piedepgina"/>
        <w:spacing w:line="20" w:lineRule="atLeast"/>
        <w:jc w:val="right"/>
        <w:rPr>
          <w:b/>
        </w:rPr>
      </w:pPr>
      <w:r w:rsidRPr="00320281">
        <w:rPr>
          <w:b/>
        </w:rPr>
        <w:lastRenderedPageBreak/>
        <w:t xml:space="preserve">Anexo </w:t>
      </w:r>
      <w:r w:rsidR="00DA1996" w:rsidRPr="00320281">
        <w:rPr>
          <w:b/>
        </w:rPr>
        <w:t>B</w:t>
      </w:r>
    </w:p>
    <w:p w14:paraId="169C87E5" w14:textId="77777777" w:rsidR="00647F9A" w:rsidRPr="00320281" w:rsidRDefault="00647F9A" w:rsidP="00844C44">
      <w:pPr>
        <w:pStyle w:val="Piedepgina"/>
        <w:spacing w:line="20" w:lineRule="atLeast"/>
        <w:jc w:val="center"/>
        <w:rPr>
          <w:b/>
        </w:rPr>
      </w:pPr>
    </w:p>
    <w:p w14:paraId="248B049F" w14:textId="52014AB9" w:rsidR="00844C44" w:rsidRPr="00320281" w:rsidRDefault="00844C44" w:rsidP="00844C44">
      <w:pPr>
        <w:pStyle w:val="Piedepgina"/>
        <w:spacing w:line="20" w:lineRule="atLeast"/>
        <w:jc w:val="center"/>
        <w:rPr>
          <w:b/>
          <w:sz w:val="18"/>
          <w:szCs w:val="18"/>
        </w:rPr>
      </w:pPr>
      <w:r w:rsidRPr="00320281">
        <w:rPr>
          <w:b/>
        </w:rPr>
        <w:t>Formato de Pedido (Solicitud de Egreso)</w:t>
      </w:r>
      <w:r w:rsidRPr="00320281">
        <w:rPr>
          <w:b/>
          <w:sz w:val="18"/>
          <w:szCs w:val="18"/>
        </w:rPr>
        <w:t xml:space="preserve">  </w:t>
      </w:r>
    </w:p>
    <w:p w14:paraId="159F7053" w14:textId="52435B5D" w:rsidR="00A338F4" w:rsidRPr="00320281" w:rsidRDefault="00844C44" w:rsidP="00844C44">
      <w:pPr>
        <w:pStyle w:val="Piedepgina"/>
        <w:jc w:val="center"/>
        <w:rPr>
          <w:b/>
          <w:sz w:val="22"/>
          <w:szCs w:val="22"/>
        </w:rPr>
      </w:pPr>
      <w:r w:rsidRPr="00320281">
        <w:rPr>
          <w:b/>
          <w:noProof/>
          <w:sz w:val="22"/>
          <w:szCs w:val="22"/>
          <w:lang w:eastAsia="es-MX"/>
        </w:rPr>
        <w:drawing>
          <wp:inline distT="0" distB="0" distL="0" distR="0" wp14:anchorId="536D3F51" wp14:editId="225C8412">
            <wp:extent cx="5474970" cy="620014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4970" cy="6200140"/>
                    </a:xfrm>
                    <a:prstGeom prst="rect">
                      <a:avLst/>
                    </a:prstGeom>
                    <a:noFill/>
                  </pic:spPr>
                </pic:pic>
              </a:graphicData>
            </a:graphic>
          </wp:inline>
        </w:drawing>
      </w:r>
    </w:p>
    <w:p w14:paraId="73855550" w14:textId="5B8CEBAB" w:rsidR="00361B4E" w:rsidRPr="00320281" w:rsidRDefault="00361B4E" w:rsidP="009D3C4A">
      <w:pPr>
        <w:pStyle w:val="Textoindependiente3"/>
        <w:spacing w:after="0" w:line="240" w:lineRule="auto"/>
        <w:ind w:left="709" w:hanging="709"/>
        <w:jc w:val="center"/>
        <w:rPr>
          <w:rFonts w:ascii="Times New Roman" w:hAnsi="Times New Roman" w:cs="Times New Roman"/>
          <w:b/>
          <w:sz w:val="28"/>
          <w:szCs w:val="28"/>
        </w:rPr>
      </w:pPr>
    </w:p>
    <w:p w14:paraId="48C06DDF" w14:textId="3AAB2178" w:rsidR="00EA081D" w:rsidRPr="00320281" w:rsidRDefault="00EA081D" w:rsidP="009D3C4A">
      <w:pPr>
        <w:spacing w:after="0" w:line="240" w:lineRule="auto"/>
        <w:rPr>
          <w:rFonts w:ascii="Times New Roman" w:eastAsia="Times New Roman" w:hAnsi="Times New Roman" w:cs="Times New Roman"/>
          <w:b/>
          <w:lang w:eastAsia="es-ES"/>
        </w:rPr>
      </w:pPr>
    </w:p>
    <w:p w14:paraId="0A02DD9F" w14:textId="2B9E27B1" w:rsidR="00B85955" w:rsidRPr="00320281" w:rsidRDefault="00844C44" w:rsidP="009D3C4A">
      <w:pPr>
        <w:pStyle w:val="Piedepgina"/>
        <w:jc w:val="right"/>
        <w:rPr>
          <w:b/>
          <w:sz w:val="22"/>
          <w:szCs w:val="22"/>
        </w:rPr>
      </w:pPr>
      <w:r w:rsidRPr="00320281">
        <w:rPr>
          <w:noProof/>
          <w:lang w:eastAsia="es-MX"/>
        </w:rPr>
        <w:lastRenderedPageBreak/>
        <w:drawing>
          <wp:inline distT="0" distB="0" distL="0" distR="0" wp14:anchorId="6D6572F0" wp14:editId="5CA898D7">
            <wp:extent cx="6775905" cy="6159403"/>
            <wp:effectExtent l="117792" t="110808" r="105093" b="143192"/>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6845694" cy="62228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AFCD123" w14:textId="26B8854C" w:rsidR="00482164" w:rsidRDefault="00482164">
      <w:pPr>
        <w:rPr>
          <w:rFonts w:ascii="Times New Roman" w:eastAsia="Times New Roman" w:hAnsi="Times New Roman" w:cs="Times New Roman"/>
          <w:b/>
          <w:lang w:eastAsia="es-ES"/>
        </w:rPr>
      </w:pPr>
      <w:r>
        <w:rPr>
          <w:b/>
        </w:rPr>
        <w:br w:type="page"/>
      </w:r>
    </w:p>
    <w:p w14:paraId="79739510" w14:textId="7F42B068" w:rsidR="006E3E72" w:rsidRPr="00320281" w:rsidRDefault="006E3E72" w:rsidP="009D3C4A">
      <w:pPr>
        <w:pStyle w:val="Piedepgina"/>
        <w:jc w:val="right"/>
        <w:rPr>
          <w:b/>
          <w:sz w:val="22"/>
          <w:szCs w:val="22"/>
        </w:rPr>
      </w:pPr>
      <w:r w:rsidRPr="00320281">
        <w:rPr>
          <w:b/>
          <w:sz w:val="22"/>
          <w:szCs w:val="22"/>
        </w:rPr>
        <w:lastRenderedPageBreak/>
        <w:t>Anexo</w:t>
      </w:r>
      <w:r w:rsidR="00EA1BA4" w:rsidRPr="00320281">
        <w:rPr>
          <w:b/>
          <w:sz w:val="22"/>
          <w:szCs w:val="22"/>
        </w:rPr>
        <w:t xml:space="preserve"> </w:t>
      </w:r>
      <w:r w:rsidR="00DA1996" w:rsidRPr="00320281">
        <w:rPr>
          <w:b/>
          <w:sz w:val="22"/>
          <w:szCs w:val="22"/>
        </w:rPr>
        <w:t>C</w:t>
      </w:r>
    </w:p>
    <w:p w14:paraId="7ED19494" w14:textId="77777777" w:rsidR="00E92C29" w:rsidRPr="00320281" w:rsidRDefault="00E92C29" w:rsidP="00E92C29">
      <w:pPr>
        <w:pStyle w:val="NormalWeb"/>
        <w:jc w:val="center"/>
        <w:rPr>
          <w:b/>
          <w:sz w:val="22"/>
          <w:szCs w:val="22"/>
        </w:rPr>
      </w:pPr>
      <w:r w:rsidRPr="00320281">
        <w:rPr>
          <w:b/>
          <w:sz w:val="22"/>
          <w:szCs w:val="22"/>
        </w:rPr>
        <w:t>MODELO DEL CONTRATO</w:t>
      </w:r>
    </w:p>
    <w:p w14:paraId="11967824" w14:textId="015550B9" w:rsidR="003C6D33" w:rsidRPr="00320281" w:rsidRDefault="003C6D33" w:rsidP="009D3C4A">
      <w:pPr>
        <w:spacing w:after="0" w:line="240" w:lineRule="auto"/>
        <w:jc w:val="both"/>
        <w:rPr>
          <w:rFonts w:ascii="Times New Roman" w:eastAsia="Times New Roman" w:hAnsi="Times New Roman" w:cs="Times New Roman"/>
          <w:lang w:eastAsia="es-ES"/>
        </w:rPr>
      </w:pPr>
      <w:r w:rsidRPr="00320281">
        <w:rPr>
          <w:rFonts w:ascii="Times New Roman" w:eastAsia="Times New Roman" w:hAnsi="Times New Roman" w:cs="Times New Roman"/>
          <w:lang w:eastAsia="es-ES"/>
        </w:rPr>
        <w:t xml:space="preserve">CONTRATO NÚMERO </w:t>
      </w:r>
      <w:r w:rsidRPr="00320281">
        <w:rPr>
          <w:rFonts w:ascii="Times New Roman" w:eastAsia="Times New Roman" w:hAnsi="Times New Roman" w:cs="Times New Roman"/>
          <w:b/>
          <w:lang w:eastAsia="es-ES"/>
        </w:rPr>
        <w:t>UV/DRM/__/20</w:t>
      </w:r>
      <w:r w:rsidR="00F3230D" w:rsidRPr="00320281">
        <w:rPr>
          <w:rFonts w:ascii="Times New Roman" w:eastAsia="Times New Roman" w:hAnsi="Times New Roman" w:cs="Times New Roman"/>
          <w:b/>
          <w:lang w:eastAsia="es-ES"/>
        </w:rPr>
        <w:t>2</w:t>
      </w:r>
      <w:r w:rsidR="0050240D">
        <w:rPr>
          <w:rFonts w:ascii="Times New Roman" w:eastAsia="Times New Roman" w:hAnsi="Times New Roman" w:cs="Times New Roman"/>
          <w:b/>
          <w:lang w:eastAsia="es-ES"/>
        </w:rPr>
        <w:t>5</w:t>
      </w:r>
      <w:r w:rsidRPr="00320281">
        <w:rPr>
          <w:rFonts w:ascii="Times New Roman" w:eastAsia="Times New Roman" w:hAnsi="Times New Roman" w:cs="Times New Roman"/>
          <w:b/>
          <w:lang w:eastAsia="es-ES"/>
        </w:rPr>
        <w:t xml:space="preserve"> </w:t>
      </w:r>
      <w:r w:rsidRPr="00320281">
        <w:rPr>
          <w:rFonts w:ascii="Times New Roman" w:eastAsia="Times New Roman" w:hAnsi="Times New Roman" w:cs="Times New Roman"/>
          <w:lang w:eastAsia="es-ES"/>
        </w:rPr>
        <w:t xml:space="preserve">RELATIVO A LA </w:t>
      </w:r>
      <w:r w:rsidRPr="00320281">
        <w:rPr>
          <w:rFonts w:ascii="Times New Roman" w:eastAsia="Times New Roman" w:hAnsi="Times New Roman" w:cs="Times New Roman"/>
          <w:b/>
          <w:lang w:eastAsia="es-ES"/>
        </w:rPr>
        <w:t xml:space="preserve">ADQUISICIÓN DE _________________ </w:t>
      </w:r>
      <w:r w:rsidRPr="00320281">
        <w:rPr>
          <w:rFonts w:ascii="Times New Roman" w:eastAsia="Times New Roman" w:hAnsi="Times New Roman" w:cs="Times New Roman"/>
          <w:bCs/>
          <w:lang w:eastAsia="es-ES"/>
        </w:rPr>
        <w:t xml:space="preserve">DERIVADO DE </w:t>
      </w:r>
      <w:r w:rsidR="003F2546" w:rsidRPr="00320281">
        <w:rPr>
          <w:rFonts w:ascii="Times New Roman" w:eastAsia="Times New Roman" w:hAnsi="Times New Roman" w:cs="Times New Roman"/>
          <w:b/>
          <w:bCs/>
          <w:lang w:eastAsia="es-ES"/>
        </w:rPr>
        <w:t xml:space="preserve">LICITACIÓN </w:t>
      </w:r>
      <w:r w:rsidR="00DE4F5F" w:rsidRPr="00320281">
        <w:rPr>
          <w:rFonts w:ascii="Times New Roman" w:eastAsia="Times New Roman" w:hAnsi="Times New Roman" w:cs="Times New Roman"/>
          <w:b/>
          <w:bCs/>
          <w:lang w:eastAsia="es-ES"/>
        </w:rPr>
        <w:t xml:space="preserve">PÚBLICA </w:t>
      </w:r>
      <w:r w:rsidR="0078043A" w:rsidRPr="00320281">
        <w:rPr>
          <w:rFonts w:ascii="Times New Roman" w:eastAsia="Times New Roman" w:hAnsi="Times New Roman" w:cs="Times New Roman"/>
          <w:b/>
          <w:bCs/>
          <w:lang w:eastAsia="es-ES"/>
        </w:rPr>
        <w:t>NACIONAL</w:t>
      </w:r>
      <w:r w:rsidR="003F2546" w:rsidRPr="00320281">
        <w:rPr>
          <w:rFonts w:ascii="Times New Roman" w:eastAsia="Times New Roman" w:hAnsi="Times New Roman" w:cs="Times New Roman"/>
          <w:b/>
          <w:bCs/>
          <w:lang w:eastAsia="es-ES"/>
        </w:rPr>
        <w:t xml:space="preserve">, </w:t>
      </w:r>
      <w:r w:rsidR="00F80804" w:rsidRPr="00320281">
        <w:rPr>
          <w:rFonts w:ascii="Times New Roman" w:eastAsia="Times New Roman" w:hAnsi="Times New Roman" w:cs="Times New Roman"/>
          <w:b/>
          <w:bCs/>
          <w:lang w:eastAsia="es-ES"/>
        </w:rPr>
        <w:t>UV-L</w:t>
      </w:r>
      <w:r w:rsidR="00DE4F5F" w:rsidRPr="00320281">
        <w:rPr>
          <w:rFonts w:ascii="Times New Roman" w:eastAsia="Times New Roman" w:hAnsi="Times New Roman" w:cs="Times New Roman"/>
          <w:b/>
          <w:bCs/>
          <w:lang w:eastAsia="es-ES"/>
        </w:rPr>
        <w:t>P</w:t>
      </w:r>
      <w:r w:rsidR="0078043A" w:rsidRPr="00320281">
        <w:rPr>
          <w:rFonts w:ascii="Times New Roman" w:eastAsia="Times New Roman" w:hAnsi="Times New Roman" w:cs="Times New Roman"/>
          <w:b/>
          <w:bCs/>
          <w:lang w:eastAsia="es-ES"/>
        </w:rPr>
        <w:t>N</w:t>
      </w:r>
      <w:r w:rsidRPr="00320281">
        <w:rPr>
          <w:rFonts w:ascii="Times New Roman" w:eastAsia="Times New Roman" w:hAnsi="Times New Roman" w:cs="Times New Roman"/>
          <w:b/>
          <w:bCs/>
          <w:lang w:eastAsia="es-ES"/>
        </w:rPr>
        <w:t>-0</w:t>
      </w:r>
      <w:r w:rsidR="002A6A7A" w:rsidRPr="00320281">
        <w:rPr>
          <w:rFonts w:ascii="Times New Roman" w:eastAsia="Times New Roman" w:hAnsi="Times New Roman" w:cs="Times New Roman"/>
          <w:b/>
          <w:bCs/>
          <w:lang w:eastAsia="es-ES"/>
        </w:rPr>
        <w:t>0</w:t>
      </w:r>
      <w:r w:rsidR="009E69FA" w:rsidRPr="00320281">
        <w:rPr>
          <w:rFonts w:ascii="Times New Roman" w:eastAsia="Times New Roman" w:hAnsi="Times New Roman" w:cs="Times New Roman"/>
          <w:b/>
          <w:bCs/>
          <w:lang w:eastAsia="es-ES"/>
        </w:rPr>
        <w:t>_-</w:t>
      </w:r>
      <w:r w:rsidR="0050240D">
        <w:rPr>
          <w:rFonts w:ascii="Times New Roman" w:eastAsia="Times New Roman" w:hAnsi="Times New Roman" w:cs="Times New Roman"/>
          <w:b/>
          <w:bCs/>
          <w:lang w:eastAsia="es-ES"/>
        </w:rPr>
        <w:t>2025</w:t>
      </w:r>
      <w:r w:rsidRPr="00320281">
        <w:rPr>
          <w:rFonts w:ascii="Times New Roman" w:eastAsia="Times New Roman" w:hAnsi="Times New Roman" w:cs="Times New Roman"/>
          <w:b/>
          <w:bCs/>
          <w:lang w:eastAsia="es-ES"/>
        </w:rPr>
        <w:t xml:space="preserve">, </w:t>
      </w:r>
      <w:r w:rsidRPr="00320281">
        <w:rPr>
          <w:rFonts w:ascii="Times New Roman" w:eastAsia="Times New Roman" w:hAnsi="Times New Roman" w:cs="Times New Roman"/>
          <w:lang w:eastAsia="es-ES"/>
        </w:rPr>
        <w:t xml:space="preserve">QUE CELEBRAN POR UNA PARTE LA UNIVERSIDAD VERACRUZANA, A LA QUE EN LO SUCESIVO SE LE DENOMINARÁ </w:t>
      </w:r>
      <w:r w:rsidRPr="00320281">
        <w:rPr>
          <w:rFonts w:ascii="Times New Roman" w:eastAsia="Times New Roman" w:hAnsi="Times New Roman" w:cs="Times New Roman"/>
          <w:b/>
          <w:lang w:eastAsia="es-ES"/>
        </w:rPr>
        <w:t>“LA UNIVERSIDAD”</w:t>
      </w:r>
      <w:r w:rsidRPr="00320281">
        <w:rPr>
          <w:rFonts w:ascii="Times New Roman" w:eastAsia="Times New Roman" w:hAnsi="Times New Roman" w:cs="Times New Roman"/>
          <w:lang w:eastAsia="es-ES"/>
        </w:rPr>
        <w:t xml:space="preserve">, </w:t>
      </w:r>
      <w:r w:rsidR="00D4640A" w:rsidRPr="00320281">
        <w:rPr>
          <w:rFonts w:ascii="Times New Roman" w:eastAsia="Times New Roman" w:hAnsi="Times New Roman" w:cs="Times New Roman"/>
          <w:lang w:eastAsia="es-ES"/>
        </w:rPr>
        <w:t>REPRESENTADA LEGALMENTE POR LA</w:t>
      </w:r>
      <w:r w:rsidR="002D701E" w:rsidRPr="002D701E">
        <w:rPr>
          <w:rFonts w:ascii="Times New Roman" w:hAnsi="Times New Roman" w:cs="Times New Roman"/>
          <w:b/>
          <w:color w:val="212529"/>
          <w:spacing w:val="-3"/>
        </w:rPr>
        <w:t xml:space="preserve"> DRA. MÓNICA VICTORIA RUIZ BALCÁZAR</w:t>
      </w:r>
      <w:r w:rsidRPr="00320281">
        <w:rPr>
          <w:rFonts w:ascii="Times New Roman" w:eastAsia="Times New Roman" w:hAnsi="Times New Roman" w:cs="Times New Roman"/>
          <w:lang w:eastAsia="es-ES"/>
        </w:rPr>
        <w:t>, EN SU CARÁCTE</w:t>
      </w:r>
      <w:r w:rsidR="00D4640A" w:rsidRPr="00320281">
        <w:rPr>
          <w:rFonts w:ascii="Times New Roman" w:eastAsia="Times New Roman" w:hAnsi="Times New Roman" w:cs="Times New Roman"/>
          <w:lang w:eastAsia="es-ES"/>
        </w:rPr>
        <w:t>R DE ABOGADO GENERAL Y APODERADA</w:t>
      </w:r>
      <w:r w:rsidRPr="00320281">
        <w:rPr>
          <w:rFonts w:ascii="Times New Roman" w:eastAsia="Times New Roman" w:hAnsi="Times New Roman" w:cs="Times New Roman"/>
          <w:lang w:eastAsia="es-ES"/>
        </w:rPr>
        <w:t xml:space="preserve"> LEGAL DE LA UNIVERSIDAD, Y POR OTRA PARTE LA EMPRESA___________,</w:t>
      </w:r>
      <w:r w:rsidRPr="00320281">
        <w:rPr>
          <w:rFonts w:ascii="Times New Roman" w:eastAsia="Times New Roman" w:hAnsi="Times New Roman" w:cs="Times New Roman"/>
          <w:b/>
          <w:lang w:eastAsia="es-ES"/>
        </w:rPr>
        <w:t xml:space="preserve"> </w:t>
      </w:r>
      <w:r w:rsidRPr="00320281">
        <w:rPr>
          <w:rFonts w:ascii="Times New Roman" w:eastAsia="Times New Roman" w:hAnsi="Times New Roman" w:cs="Times New Roman"/>
          <w:b/>
          <w:bCs/>
          <w:lang w:eastAsia="es-ES"/>
        </w:rPr>
        <w:t>S.A. DE C.V.</w:t>
      </w:r>
      <w:r w:rsidRPr="00320281">
        <w:rPr>
          <w:rFonts w:ascii="Times New Roman" w:eastAsia="Times New Roman" w:hAnsi="Times New Roman" w:cs="Times New Roman"/>
          <w:lang w:eastAsia="es-ES"/>
        </w:rPr>
        <w:t xml:space="preserve"> A QUIEN EN LO SUCESIVO SE LE DENOMINARÁ </w:t>
      </w:r>
      <w:r w:rsidRPr="00320281">
        <w:rPr>
          <w:rFonts w:ascii="Times New Roman" w:eastAsia="Times New Roman" w:hAnsi="Times New Roman" w:cs="Times New Roman"/>
          <w:b/>
          <w:lang w:eastAsia="es-ES"/>
        </w:rPr>
        <w:t>“LA SOCIEDAD”</w:t>
      </w:r>
      <w:r w:rsidRPr="00320281">
        <w:rPr>
          <w:rFonts w:ascii="Times New Roman" w:eastAsia="Times New Roman" w:hAnsi="Times New Roman" w:cs="Times New Roman"/>
          <w:lang w:eastAsia="es-ES"/>
        </w:rPr>
        <w:t xml:space="preserve">, REPRESENTADA LEGALMENTE POR EL </w:t>
      </w:r>
      <w:r w:rsidRPr="00320281">
        <w:rPr>
          <w:rFonts w:ascii="Times New Roman" w:eastAsia="Times New Roman" w:hAnsi="Times New Roman" w:cs="Times New Roman"/>
          <w:b/>
          <w:lang w:eastAsia="es-ES"/>
        </w:rPr>
        <w:t>C.________</w:t>
      </w:r>
      <w:r w:rsidR="00956CD4" w:rsidRPr="00320281">
        <w:rPr>
          <w:rFonts w:ascii="Times New Roman" w:eastAsia="Times New Roman" w:hAnsi="Times New Roman" w:cs="Times New Roman"/>
          <w:b/>
          <w:lang w:eastAsia="es-ES"/>
        </w:rPr>
        <w:t>_, DE</w:t>
      </w:r>
      <w:r w:rsidRPr="00320281">
        <w:rPr>
          <w:rFonts w:ascii="Times New Roman" w:eastAsia="Times New Roman" w:hAnsi="Times New Roman" w:cs="Times New Roman"/>
          <w:lang w:eastAsia="es-ES"/>
        </w:rPr>
        <w:t xml:space="preserve"> CONFORMIDAD CON LOS ANTECEDENTES, DECLARACIONES Y CLÁUSULAS SIGUIENTES:</w:t>
      </w:r>
    </w:p>
    <w:p w14:paraId="548BB9C5" w14:textId="77777777" w:rsidR="003C6D33" w:rsidRPr="00320281" w:rsidRDefault="003C6D33" w:rsidP="009D3C4A">
      <w:pPr>
        <w:spacing w:after="0" w:line="240" w:lineRule="auto"/>
        <w:jc w:val="center"/>
        <w:rPr>
          <w:rFonts w:ascii="Times New Roman" w:eastAsia="Times New Roman" w:hAnsi="Times New Roman" w:cs="Times New Roman"/>
          <w:caps/>
          <w:lang w:eastAsia="es-ES"/>
        </w:rPr>
      </w:pPr>
    </w:p>
    <w:p w14:paraId="64C7CD1B" w14:textId="6F421BEC" w:rsidR="00EA081D" w:rsidRPr="00320281" w:rsidRDefault="00EA081D" w:rsidP="009D3C4A">
      <w:pPr>
        <w:spacing w:after="0" w:line="240" w:lineRule="auto"/>
        <w:jc w:val="center"/>
        <w:rPr>
          <w:rFonts w:ascii="Times New Roman" w:eastAsia="Times New Roman" w:hAnsi="Times New Roman" w:cs="Times New Roman"/>
          <w:b/>
          <w:lang w:eastAsia="es-ES"/>
        </w:rPr>
      </w:pPr>
      <w:r w:rsidRPr="00320281">
        <w:rPr>
          <w:rFonts w:ascii="Times New Roman" w:eastAsia="Times New Roman" w:hAnsi="Times New Roman" w:cs="Times New Roman"/>
          <w:b/>
          <w:lang w:eastAsia="es-ES"/>
        </w:rPr>
        <w:t>ANTECEDENTES</w:t>
      </w:r>
    </w:p>
    <w:p w14:paraId="253DF33F" w14:textId="5F3646C3" w:rsidR="00EA081D" w:rsidRPr="00320281" w:rsidRDefault="00EA081D" w:rsidP="009D3C4A">
      <w:pPr>
        <w:spacing w:after="0" w:line="240" w:lineRule="auto"/>
        <w:jc w:val="both"/>
        <w:rPr>
          <w:rFonts w:ascii="Times New Roman" w:eastAsia="Times New Roman" w:hAnsi="Times New Roman" w:cs="Times New Roman"/>
          <w:lang w:eastAsia="es-ES"/>
        </w:rPr>
      </w:pPr>
      <w:r w:rsidRPr="00320281">
        <w:rPr>
          <w:rFonts w:ascii="Times New Roman" w:eastAsia="Times New Roman" w:hAnsi="Times New Roman" w:cs="Times New Roman"/>
          <w:lang w:eastAsia="es-ES"/>
        </w:rPr>
        <w:t xml:space="preserve">1.- </w:t>
      </w:r>
      <w:r w:rsidRPr="00320281">
        <w:rPr>
          <w:rFonts w:ascii="Times New Roman" w:eastAsia="Times New Roman" w:hAnsi="Times New Roman" w:cs="Times New Roman"/>
          <w:b/>
          <w:lang w:eastAsia="es-ES"/>
        </w:rPr>
        <w:t>“La Universidad</w:t>
      </w:r>
      <w:r w:rsidR="00956CD4" w:rsidRPr="00320281">
        <w:rPr>
          <w:rFonts w:ascii="Times New Roman" w:eastAsia="Times New Roman" w:hAnsi="Times New Roman" w:cs="Times New Roman"/>
          <w:b/>
          <w:lang w:eastAsia="es-ES"/>
        </w:rPr>
        <w:t>”,</w:t>
      </w:r>
      <w:r w:rsidR="00956CD4" w:rsidRPr="00320281">
        <w:rPr>
          <w:rFonts w:ascii="Times New Roman" w:eastAsia="Times New Roman" w:hAnsi="Times New Roman" w:cs="Times New Roman"/>
          <w:lang w:eastAsia="es-ES"/>
        </w:rPr>
        <w:t xml:space="preserve"> a</w:t>
      </w:r>
      <w:r w:rsidRPr="00320281">
        <w:rPr>
          <w:rFonts w:ascii="Times New Roman" w:eastAsia="Times New Roman" w:hAnsi="Times New Roman" w:cs="Times New Roman"/>
          <w:lang w:eastAsia="es-ES"/>
        </w:rPr>
        <w:t xml:space="preserve"> través de la Secretaría de Administración y Finanzas por conducto de la Dirección de Recursos Materiales, convocó a la Licitación </w:t>
      </w:r>
      <w:r w:rsidR="0078043A" w:rsidRPr="00320281">
        <w:rPr>
          <w:rFonts w:ascii="Times New Roman" w:eastAsia="Times New Roman" w:hAnsi="Times New Roman" w:cs="Times New Roman"/>
          <w:lang w:eastAsia="es-ES"/>
        </w:rPr>
        <w:t xml:space="preserve">Pública Nacional </w:t>
      </w:r>
      <w:r w:rsidR="005F3299" w:rsidRPr="00320281">
        <w:rPr>
          <w:rFonts w:ascii="Times New Roman" w:eastAsia="Times New Roman" w:hAnsi="Times New Roman" w:cs="Times New Roman"/>
          <w:lang w:eastAsia="es-ES"/>
        </w:rPr>
        <w:t>número</w:t>
      </w:r>
      <w:r w:rsidRPr="00320281">
        <w:rPr>
          <w:rFonts w:ascii="Times New Roman" w:eastAsia="Times New Roman" w:hAnsi="Times New Roman" w:cs="Times New Roman"/>
          <w:lang w:eastAsia="es-ES"/>
        </w:rPr>
        <w:t xml:space="preserve"> </w:t>
      </w:r>
      <w:r w:rsidR="002A6A7A" w:rsidRPr="00320281">
        <w:rPr>
          <w:rFonts w:ascii="Times New Roman" w:eastAsia="Times New Roman" w:hAnsi="Times New Roman" w:cs="Times New Roman"/>
          <w:lang w:eastAsia="es-ES"/>
        </w:rPr>
        <w:t>UV-LP</w:t>
      </w:r>
      <w:r w:rsidR="0078043A" w:rsidRPr="00320281">
        <w:rPr>
          <w:rFonts w:ascii="Times New Roman" w:eastAsia="Times New Roman" w:hAnsi="Times New Roman" w:cs="Times New Roman"/>
          <w:lang w:eastAsia="es-ES"/>
        </w:rPr>
        <w:t>N</w:t>
      </w:r>
      <w:r w:rsidR="009E69FA" w:rsidRPr="00320281">
        <w:rPr>
          <w:rFonts w:ascii="Times New Roman" w:eastAsia="Times New Roman" w:hAnsi="Times New Roman" w:cs="Times New Roman"/>
          <w:lang w:eastAsia="es-ES"/>
        </w:rPr>
        <w:t>-00_-</w:t>
      </w:r>
      <w:r w:rsidR="0050240D">
        <w:rPr>
          <w:rFonts w:ascii="Times New Roman" w:eastAsia="Times New Roman" w:hAnsi="Times New Roman" w:cs="Times New Roman"/>
          <w:lang w:eastAsia="es-ES"/>
        </w:rPr>
        <w:t>2025</w:t>
      </w:r>
      <w:r w:rsidRPr="00320281">
        <w:rPr>
          <w:rFonts w:ascii="Times New Roman" w:eastAsia="Times New Roman" w:hAnsi="Times New Roman" w:cs="Times New Roman"/>
          <w:lang w:eastAsia="es-ES"/>
        </w:rPr>
        <w:t xml:space="preserve"> relativa </w:t>
      </w:r>
      <w:r w:rsidR="00956CD4" w:rsidRPr="00320281">
        <w:rPr>
          <w:rFonts w:ascii="Times New Roman" w:eastAsia="Times New Roman" w:hAnsi="Times New Roman" w:cs="Times New Roman"/>
          <w:lang w:eastAsia="es-ES"/>
        </w:rPr>
        <w:t>a _</w:t>
      </w:r>
      <w:r w:rsidRPr="00320281">
        <w:rPr>
          <w:rFonts w:ascii="Times New Roman" w:eastAsia="Times New Roman" w:hAnsi="Times New Roman" w:cs="Times New Roman"/>
          <w:lang w:eastAsia="es-ES"/>
        </w:rPr>
        <w:t>________</w:t>
      </w:r>
      <w:r w:rsidR="00956CD4" w:rsidRPr="00320281">
        <w:rPr>
          <w:rFonts w:ascii="Times New Roman" w:eastAsia="Times New Roman" w:hAnsi="Times New Roman" w:cs="Times New Roman"/>
          <w:lang w:eastAsia="es-ES"/>
        </w:rPr>
        <w:t>_, de</w:t>
      </w:r>
      <w:r w:rsidRPr="00320281">
        <w:rPr>
          <w:rFonts w:ascii="Times New Roman" w:eastAsia="Times New Roman" w:hAnsi="Times New Roman" w:cs="Times New Roman"/>
          <w:lang w:eastAsia="es-ES"/>
        </w:rPr>
        <w:t xml:space="preserve"> acuerdo a lo establecido en los Artículos 1 fracción </w:t>
      </w:r>
      <w:r w:rsidR="00956CD4" w:rsidRPr="00320281">
        <w:rPr>
          <w:rFonts w:ascii="Times New Roman" w:eastAsia="Times New Roman" w:hAnsi="Times New Roman" w:cs="Times New Roman"/>
          <w:lang w:eastAsia="es-ES"/>
        </w:rPr>
        <w:t>IV, 10</w:t>
      </w:r>
      <w:r w:rsidRPr="00320281">
        <w:rPr>
          <w:rFonts w:ascii="Times New Roman" w:eastAsia="Times New Roman" w:hAnsi="Times New Roman" w:cs="Times New Roman"/>
          <w:lang w:eastAsia="es-ES"/>
        </w:rPr>
        <w:t xml:space="preserve">, 26 Fracción I, 27 fracción </w:t>
      </w:r>
      <w:r w:rsidR="00956CD4" w:rsidRPr="00320281">
        <w:rPr>
          <w:rFonts w:ascii="Times New Roman" w:eastAsia="Times New Roman" w:hAnsi="Times New Roman" w:cs="Times New Roman"/>
          <w:lang w:eastAsia="es-ES"/>
        </w:rPr>
        <w:t>I, 29</w:t>
      </w:r>
      <w:r w:rsidR="002A6A7A" w:rsidRPr="00320281">
        <w:rPr>
          <w:rFonts w:ascii="Times New Roman" w:eastAsia="Times New Roman" w:hAnsi="Times New Roman" w:cs="Times New Roman"/>
          <w:lang w:eastAsia="es-ES"/>
        </w:rPr>
        <w:t xml:space="preserve"> fracción </w:t>
      </w:r>
      <w:r w:rsidR="00AF46B6" w:rsidRPr="00320281">
        <w:rPr>
          <w:rFonts w:ascii="Times New Roman" w:eastAsia="Times New Roman" w:hAnsi="Times New Roman" w:cs="Times New Roman"/>
          <w:lang w:eastAsia="es-ES"/>
        </w:rPr>
        <w:t>I</w:t>
      </w:r>
      <w:r w:rsidR="002A6A7A" w:rsidRPr="00320281">
        <w:rPr>
          <w:rFonts w:ascii="Times New Roman" w:eastAsia="Times New Roman" w:hAnsi="Times New Roman" w:cs="Times New Roman"/>
          <w:lang w:eastAsia="es-ES"/>
        </w:rPr>
        <w:t>I</w:t>
      </w:r>
      <w:r w:rsidRPr="00320281">
        <w:rPr>
          <w:rFonts w:ascii="Times New Roman" w:eastAsia="Times New Roman" w:hAnsi="Times New Roman" w:cs="Times New Roman"/>
          <w:lang w:eastAsia="es-ES"/>
        </w:rPr>
        <w:t xml:space="preserve"> y demás relativos de la Ley número 539 de Adquisiciones, Arrendamientos, Administración y Enajenación de Bienes Muebles del Estado de Veracruz – Llave. </w:t>
      </w:r>
      <w:r w:rsidRPr="00320281">
        <w:rPr>
          <w:rFonts w:ascii="Times New Roman" w:eastAsia="Times New Roman" w:hAnsi="Times New Roman" w:cs="Times New Roman"/>
          <w:b/>
          <w:lang w:eastAsia="es-ES"/>
        </w:rPr>
        <w:t>------------------------------------------------------------------------------------------------------------------------------------------------------------------------------------------</w:t>
      </w:r>
      <w:r w:rsidR="002A6A7A" w:rsidRPr="00320281">
        <w:rPr>
          <w:rFonts w:ascii="Times New Roman" w:eastAsia="Times New Roman" w:hAnsi="Times New Roman" w:cs="Times New Roman"/>
          <w:b/>
          <w:lang w:eastAsia="es-ES"/>
        </w:rPr>
        <w:t>------</w:t>
      </w:r>
      <w:r w:rsidR="00981365" w:rsidRPr="00320281">
        <w:rPr>
          <w:rFonts w:ascii="Times New Roman" w:eastAsia="Times New Roman" w:hAnsi="Times New Roman" w:cs="Times New Roman"/>
          <w:b/>
          <w:lang w:eastAsia="es-ES"/>
        </w:rPr>
        <w:t xml:space="preserve"> </w:t>
      </w:r>
    </w:p>
    <w:p w14:paraId="05432109" w14:textId="501BAA7D" w:rsidR="00EA081D" w:rsidRPr="00320281" w:rsidRDefault="003C6D33" w:rsidP="009D3C4A">
      <w:pPr>
        <w:spacing w:after="0" w:line="240" w:lineRule="auto"/>
        <w:jc w:val="both"/>
        <w:rPr>
          <w:rFonts w:ascii="Times New Roman" w:eastAsia="Times New Roman" w:hAnsi="Times New Roman" w:cs="Times New Roman"/>
          <w:b/>
          <w:lang w:eastAsia="es-ES"/>
        </w:rPr>
      </w:pPr>
      <w:r w:rsidRPr="00320281">
        <w:rPr>
          <w:rFonts w:ascii="Times New Roman" w:eastAsia="Times New Roman" w:hAnsi="Times New Roman" w:cs="Times New Roman"/>
          <w:lang w:eastAsia="es-ES"/>
        </w:rPr>
        <w:t>2.-</w:t>
      </w:r>
      <w:r w:rsidRPr="00320281">
        <w:rPr>
          <w:rFonts w:ascii="Times New Roman" w:eastAsia="Times New Roman" w:hAnsi="Times New Roman" w:cs="Times New Roman"/>
          <w:sz w:val="24"/>
          <w:szCs w:val="24"/>
          <w:lang w:eastAsia="es-ES"/>
        </w:rPr>
        <w:t xml:space="preserve"> En fecha ________ se realizó la </w:t>
      </w:r>
      <w:r w:rsidR="002A6A7A" w:rsidRPr="00320281">
        <w:rPr>
          <w:rFonts w:ascii="Times New Roman" w:eastAsia="Times New Roman" w:hAnsi="Times New Roman" w:cs="Times New Roman"/>
          <w:sz w:val="24"/>
          <w:szCs w:val="24"/>
          <w:lang w:eastAsia="es-ES"/>
        </w:rPr>
        <w:t>Convocatoria</w:t>
      </w:r>
      <w:r w:rsidRPr="00320281">
        <w:rPr>
          <w:rFonts w:ascii="Times New Roman" w:eastAsia="Times New Roman" w:hAnsi="Times New Roman" w:cs="Times New Roman"/>
          <w:lang w:eastAsia="es-ES"/>
        </w:rPr>
        <w:t xml:space="preserve"> para participar en la</w:t>
      </w:r>
      <w:r w:rsidR="002A6A7A" w:rsidRPr="00320281">
        <w:rPr>
          <w:rFonts w:ascii="Times New Roman" w:eastAsia="Times New Roman" w:hAnsi="Times New Roman" w:cs="Times New Roman"/>
          <w:lang w:eastAsia="es-ES"/>
        </w:rPr>
        <w:t xml:space="preserve"> </w:t>
      </w:r>
      <w:r w:rsidR="0078043A" w:rsidRPr="00320281">
        <w:rPr>
          <w:rFonts w:ascii="Times New Roman" w:eastAsia="Times New Roman" w:hAnsi="Times New Roman" w:cs="Times New Roman"/>
          <w:lang w:eastAsia="es-ES"/>
        </w:rPr>
        <w:t>Licitación Públ</w:t>
      </w:r>
      <w:r w:rsidR="001D080C" w:rsidRPr="00320281">
        <w:rPr>
          <w:rFonts w:ascii="Times New Roman" w:eastAsia="Times New Roman" w:hAnsi="Times New Roman" w:cs="Times New Roman"/>
          <w:lang w:eastAsia="es-ES"/>
        </w:rPr>
        <w:t>ica Nacional número UV-LPN-00_-</w:t>
      </w:r>
      <w:r w:rsidR="00117A00">
        <w:rPr>
          <w:rFonts w:ascii="Times New Roman" w:eastAsia="Times New Roman" w:hAnsi="Times New Roman" w:cs="Times New Roman"/>
          <w:lang w:eastAsia="es-ES"/>
        </w:rPr>
        <w:t xml:space="preserve">2025 </w:t>
      </w:r>
      <w:r w:rsidR="00117A00" w:rsidRPr="00320281">
        <w:rPr>
          <w:rFonts w:ascii="Times New Roman" w:eastAsia="Times New Roman" w:hAnsi="Times New Roman" w:cs="Times New Roman"/>
          <w:lang w:eastAsia="es-ES"/>
        </w:rPr>
        <w:t>relativa</w:t>
      </w:r>
      <w:r w:rsidRPr="00320281">
        <w:rPr>
          <w:rFonts w:ascii="Times New Roman" w:eastAsia="Times New Roman" w:hAnsi="Times New Roman" w:cs="Times New Roman"/>
          <w:lang w:eastAsia="es-ES"/>
        </w:rPr>
        <w:t xml:space="preserve"> a Adquisición de _________________. </w:t>
      </w:r>
      <w:r w:rsidR="006720F7" w:rsidRPr="00320281">
        <w:rPr>
          <w:rFonts w:ascii="Times New Roman" w:eastAsia="Times New Roman" w:hAnsi="Times New Roman" w:cs="Times New Roman"/>
          <w:b/>
          <w:lang w:eastAsia="es-ES"/>
        </w:rPr>
        <w:t>---------</w:t>
      </w:r>
    </w:p>
    <w:p w14:paraId="216F9A38" w14:textId="0734BBC7" w:rsidR="002A6A7A" w:rsidRPr="00320281" w:rsidRDefault="003C6D33" w:rsidP="009D3C4A">
      <w:pPr>
        <w:spacing w:after="0" w:line="240" w:lineRule="auto"/>
        <w:jc w:val="both"/>
        <w:rPr>
          <w:rFonts w:ascii="Times New Roman" w:eastAsia="Times New Roman" w:hAnsi="Times New Roman" w:cs="Times New Roman"/>
          <w:b/>
          <w:lang w:eastAsia="es-ES"/>
        </w:rPr>
      </w:pPr>
      <w:r w:rsidRPr="00320281">
        <w:rPr>
          <w:rFonts w:ascii="Times New Roman" w:eastAsia="Times New Roman" w:hAnsi="Times New Roman" w:cs="Times New Roman"/>
          <w:lang w:eastAsia="es-ES"/>
        </w:rPr>
        <w:t>3.-</w:t>
      </w:r>
      <w:r w:rsidRPr="00320281">
        <w:rPr>
          <w:rFonts w:ascii="Times New Roman" w:eastAsia="Times New Roman" w:hAnsi="Times New Roman" w:cs="Times New Roman"/>
          <w:b/>
          <w:lang w:eastAsia="es-ES"/>
        </w:rPr>
        <w:t xml:space="preserve"> </w:t>
      </w:r>
      <w:r w:rsidR="002A6A7A" w:rsidRPr="00320281">
        <w:rPr>
          <w:rFonts w:ascii="Times New Roman" w:eastAsia="Times New Roman" w:hAnsi="Times New Roman" w:cs="Times New Roman"/>
          <w:lang w:eastAsia="es-ES"/>
        </w:rPr>
        <w:t>Con fecha __________ se realizó la Junta de Aclaraciones</w:t>
      </w:r>
      <w:r w:rsidR="002A6A7A" w:rsidRPr="00320281">
        <w:rPr>
          <w:rFonts w:ascii="Times New Roman" w:eastAsia="Times New Roman" w:hAnsi="Times New Roman" w:cs="Times New Roman"/>
          <w:lang w:eastAsia="es-ES"/>
        </w:rPr>
        <w:tab/>
        <w:t>.</w:t>
      </w:r>
      <w:r w:rsidR="002A6A7A" w:rsidRPr="00320281">
        <w:rPr>
          <w:rFonts w:ascii="Times New Roman" w:eastAsia="Times New Roman" w:hAnsi="Times New Roman" w:cs="Times New Roman"/>
          <w:b/>
          <w:lang w:eastAsia="es-ES"/>
        </w:rPr>
        <w:t>------------------------------------------------------------------------------------------------------------------------------------------------------------------------------------------------</w:t>
      </w:r>
    </w:p>
    <w:p w14:paraId="7C84E903" w14:textId="0982633A" w:rsidR="00FD5777" w:rsidRPr="00320281" w:rsidRDefault="002A6A7A" w:rsidP="009D3C4A">
      <w:pPr>
        <w:spacing w:after="0" w:line="240" w:lineRule="auto"/>
        <w:jc w:val="both"/>
        <w:rPr>
          <w:rFonts w:ascii="Times New Roman" w:eastAsia="Times New Roman" w:hAnsi="Times New Roman" w:cs="Times New Roman"/>
          <w:b/>
          <w:lang w:eastAsia="es-ES"/>
        </w:rPr>
      </w:pPr>
      <w:r w:rsidRPr="00320281">
        <w:rPr>
          <w:rFonts w:ascii="Times New Roman" w:eastAsia="Times New Roman" w:hAnsi="Times New Roman" w:cs="Times New Roman"/>
          <w:lang w:eastAsia="es-ES"/>
        </w:rPr>
        <w:t xml:space="preserve">4.- </w:t>
      </w:r>
      <w:r w:rsidR="003C6D33" w:rsidRPr="00320281">
        <w:rPr>
          <w:rFonts w:ascii="Times New Roman" w:eastAsia="Times New Roman" w:hAnsi="Times New Roman" w:cs="Times New Roman"/>
          <w:lang w:eastAsia="es-ES"/>
        </w:rPr>
        <w:t>Con fecha __________ se realizó el acto de apertura de proposiciones técnicas y económicas</w:t>
      </w:r>
      <w:r w:rsidR="003C6D33" w:rsidRPr="00320281">
        <w:rPr>
          <w:rFonts w:ascii="Times New Roman" w:eastAsia="Times New Roman" w:hAnsi="Times New Roman" w:cs="Times New Roman"/>
          <w:lang w:eastAsia="es-ES"/>
        </w:rPr>
        <w:tab/>
        <w:t>.</w:t>
      </w:r>
      <w:r w:rsidR="003C6D33" w:rsidRPr="00320281">
        <w:rPr>
          <w:rFonts w:ascii="Times New Roman" w:eastAsia="Times New Roman" w:hAnsi="Times New Roman" w:cs="Times New Roman"/>
          <w:b/>
          <w:lang w:eastAsia="es-ES"/>
        </w:rPr>
        <w:t>----------------</w:t>
      </w:r>
      <w:r w:rsidR="006720F7" w:rsidRPr="00320281">
        <w:rPr>
          <w:rFonts w:ascii="Times New Roman" w:eastAsia="Times New Roman" w:hAnsi="Times New Roman" w:cs="Times New Roman"/>
          <w:b/>
          <w:lang w:eastAsia="es-ES"/>
        </w:rPr>
        <w:t>-----------------------------------------------------------------------------------------------------------</w:t>
      </w:r>
      <w:r w:rsidR="00FD5777" w:rsidRPr="00320281">
        <w:rPr>
          <w:rFonts w:ascii="Times New Roman" w:eastAsia="Times New Roman" w:hAnsi="Times New Roman" w:cs="Times New Roman"/>
          <w:b/>
          <w:lang w:eastAsia="es-ES"/>
        </w:rPr>
        <w:t>---------------------------</w:t>
      </w:r>
    </w:p>
    <w:p w14:paraId="361D832C" w14:textId="2560DE5B" w:rsidR="00EA081D" w:rsidRPr="00320281" w:rsidRDefault="002A6A7A" w:rsidP="009D3C4A">
      <w:pPr>
        <w:spacing w:after="0" w:line="240" w:lineRule="auto"/>
        <w:rPr>
          <w:rFonts w:ascii="Times New Roman" w:eastAsia="Times New Roman" w:hAnsi="Times New Roman" w:cs="Times New Roman"/>
          <w:lang w:eastAsia="es-ES"/>
        </w:rPr>
      </w:pPr>
      <w:r w:rsidRPr="00320281">
        <w:rPr>
          <w:rFonts w:ascii="Times New Roman" w:eastAsia="Times New Roman" w:hAnsi="Times New Roman" w:cs="Times New Roman"/>
          <w:lang w:eastAsia="es-ES"/>
        </w:rPr>
        <w:t>5</w:t>
      </w:r>
      <w:r w:rsidR="00EA081D" w:rsidRPr="00320281">
        <w:rPr>
          <w:rFonts w:ascii="Times New Roman" w:eastAsia="Times New Roman" w:hAnsi="Times New Roman" w:cs="Times New Roman"/>
          <w:lang w:eastAsia="es-ES"/>
        </w:rPr>
        <w:t xml:space="preserve">.- Con fecha __________ se emitió el fallo correspondiente a la </w:t>
      </w:r>
      <w:r w:rsidR="0078043A" w:rsidRPr="00320281">
        <w:rPr>
          <w:rFonts w:ascii="Times New Roman" w:eastAsia="Times New Roman" w:hAnsi="Times New Roman" w:cs="Times New Roman"/>
          <w:lang w:eastAsia="es-ES"/>
        </w:rPr>
        <w:t>Licitación Públi</w:t>
      </w:r>
      <w:r w:rsidR="001D080C" w:rsidRPr="00320281">
        <w:rPr>
          <w:rFonts w:ascii="Times New Roman" w:eastAsia="Times New Roman" w:hAnsi="Times New Roman" w:cs="Times New Roman"/>
          <w:lang w:eastAsia="es-ES"/>
        </w:rPr>
        <w:t>ca Nacional número UV-LPN-00_-</w:t>
      </w:r>
      <w:r w:rsidR="00F758B9">
        <w:rPr>
          <w:rFonts w:ascii="Times New Roman" w:eastAsia="Times New Roman" w:hAnsi="Times New Roman" w:cs="Times New Roman"/>
          <w:lang w:eastAsia="es-ES"/>
        </w:rPr>
        <w:t>2024</w:t>
      </w:r>
      <w:r w:rsidRPr="00320281">
        <w:rPr>
          <w:rFonts w:ascii="Times New Roman" w:eastAsia="Times New Roman" w:hAnsi="Times New Roman" w:cs="Times New Roman"/>
          <w:lang w:eastAsia="es-ES"/>
        </w:rPr>
        <w:t xml:space="preserve">, </w:t>
      </w:r>
      <w:r w:rsidR="00EA081D" w:rsidRPr="00320281">
        <w:rPr>
          <w:rFonts w:ascii="Times New Roman" w:eastAsia="Times New Roman" w:hAnsi="Times New Roman" w:cs="Times New Roman"/>
          <w:lang w:eastAsia="es-ES"/>
        </w:rPr>
        <w:t xml:space="preserve">relativa a Adquisición de ___________. </w:t>
      </w:r>
      <w:r w:rsidR="00EA081D" w:rsidRPr="00320281">
        <w:rPr>
          <w:rFonts w:ascii="Times New Roman" w:eastAsia="Times New Roman" w:hAnsi="Times New Roman" w:cs="Times New Roman"/>
          <w:b/>
          <w:lang w:eastAsia="es-ES"/>
        </w:rPr>
        <w:t>-------------------------------------------------------------------------------------------------------------------------------------------------------</w:t>
      </w:r>
      <w:r w:rsidRPr="00320281">
        <w:rPr>
          <w:rFonts w:ascii="Times New Roman" w:eastAsia="Times New Roman" w:hAnsi="Times New Roman" w:cs="Times New Roman"/>
          <w:b/>
          <w:lang w:eastAsia="es-ES"/>
        </w:rPr>
        <w:t>---------------------------------------------------------</w:t>
      </w:r>
      <w:r w:rsidR="00981365" w:rsidRPr="00320281">
        <w:rPr>
          <w:rFonts w:ascii="Times New Roman" w:eastAsia="Times New Roman" w:hAnsi="Times New Roman" w:cs="Times New Roman"/>
          <w:b/>
          <w:lang w:eastAsia="es-ES"/>
        </w:rPr>
        <w:t xml:space="preserve"> </w:t>
      </w:r>
    </w:p>
    <w:p w14:paraId="5A035A62" w14:textId="77777777" w:rsidR="00EA081D" w:rsidRPr="00320281" w:rsidRDefault="00EA081D" w:rsidP="009D3C4A">
      <w:pPr>
        <w:spacing w:after="0" w:line="240" w:lineRule="auto"/>
        <w:jc w:val="both"/>
        <w:rPr>
          <w:rFonts w:ascii="Times New Roman" w:eastAsia="Times New Roman" w:hAnsi="Times New Roman" w:cs="Times New Roman"/>
          <w:b/>
          <w:lang w:eastAsia="es-ES"/>
        </w:rPr>
      </w:pPr>
    </w:p>
    <w:p w14:paraId="5CD00186" w14:textId="77777777" w:rsidR="00EA081D" w:rsidRPr="00320281" w:rsidRDefault="00EA081D" w:rsidP="009D3C4A">
      <w:pPr>
        <w:spacing w:after="0" w:line="240" w:lineRule="auto"/>
        <w:jc w:val="center"/>
        <w:rPr>
          <w:rFonts w:ascii="Times New Roman" w:eastAsia="Times New Roman" w:hAnsi="Times New Roman" w:cs="Times New Roman"/>
          <w:b/>
          <w:lang w:eastAsia="es-ES"/>
        </w:rPr>
      </w:pPr>
      <w:r w:rsidRPr="00320281">
        <w:rPr>
          <w:rFonts w:ascii="Times New Roman" w:eastAsia="Times New Roman" w:hAnsi="Times New Roman" w:cs="Times New Roman"/>
          <w:b/>
          <w:lang w:eastAsia="es-ES"/>
        </w:rPr>
        <w:t>DECLARACIONES</w:t>
      </w:r>
    </w:p>
    <w:p w14:paraId="1B0C79BD" w14:textId="77777777" w:rsidR="00EA081D" w:rsidRPr="00320281" w:rsidRDefault="00EA081D" w:rsidP="009D3C4A">
      <w:pPr>
        <w:spacing w:after="0" w:line="240" w:lineRule="auto"/>
        <w:jc w:val="both"/>
        <w:rPr>
          <w:rFonts w:ascii="Times New Roman" w:eastAsia="Times New Roman" w:hAnsi="Times New Roman" w:cs="Times New Roman"/>
          <w:b/>
          <w:lang w:eastAsia="es-ES"/>
        </w:rPr>
      </w:pPr>
    </w:p>
    <w:p w14:paraId="405FF86F" w14:textId="77777777" w:rsidR="003C6D33" w:rsidRPr="00320281" w:rsidRDefault="003C6D33" w:rsidP="009D3C4A">
      <w:pPr>
        <w:spacing w:after="0" w:line="240" w:lineRule="auto"/>
        <w:jc w:val="both"/>
        <w:rPr>
          <w:rFonts w:ascii="Times New Roman" w:eastAsia="Times New Roman" w:hAnsi="Times New Roman" w:cs="Times New Roman"/>
          <w:b/>
          <w:lang w:eastAsia="es-ES"/>
        </w:rPr>
      </w:pPr>
      <w:r w:rsidRPr="00320281">
        <w:rPr>
          <w:rFonts w:ascii="Times New Roman" w:eastAsia="Times New Roman" w:hAnsi="Times New Roman" w:cs="Times New Roman"/>
          <w:b/>
          <w:lang w:eastAsia="es-ES"/>
        </w:rPr>
        <w:tab/>
        <w:t>I.- Declara “la Universidad” que:</w:t>
      </w:r>
    </w:p>
    <w:p w14:paraId="3CCA8C99" w14:textId="3E054464" w:rsidR="003C6D33" w:rsidRPr="00320281" w:rsidRDefault="003C6D33" w:rsidP="009D3C4A">
      <w:pPr>
        <w:spacing w:after="0" w:line="240" w:lineRule="auto"/>
        <w:jc w:val="both"/>
        <w:rPr>
          <w:rFonts w:ascii="Times New Roman" w:eastAsia="Times New Roman" w:hAnsi="Times New Roman" w:cs="Times New Roman"/>
          <w:lang w:eastAsia="es-ES"/>
        </w:rPr>
      </w:pPr>
      <w:r w:rsidRPr="00320281">
        <w:rPr>
          <w:rFonts w:ascii="Times New Roman" w:eastAsia="Times New Roman" w:hAnsi="Times New Roman" w:cs="Times New Roman"/>
          <w:b/>
          <w:lang w:eastAsia="es-ES"/>
        </w:rPr>
        <w:tab/>
        <w:t xml:space="preserve">I.1.- Su Naturaleza Jurídica: </w:t>
      </w:r>
      <w:r w:rsidRPr="00320281">
        <w:rPr>
          <w:rFonts w:ascii="Times New Roman" w:eastAsia="Times New Roman" w:hAnsi="Times New Roman" w:cs="Times New Roman"/>
          <w:lang w:eastAsia="es-ES"/>
        </w:rPr>
        <w:t xml:space="preserve"> Fue constituida el 28 de agosto de mil novecientos cuarenta y cuatro, por la publicación de su Ley Orgánica en la Gaceta Oficial del Estado con fecha nueve de septiembre de mil novecientos cuarenta y cuatro, actualmente rige su funcionamiento por su Ley Orgánica en vigor de fecha dieciocho de diciembre de mil novecientos noventa y tres, publicada en la Gaceta Oficial del Estado, de fecha veintiocho de diciembre del mismo año, reformada y adicionada el veintitrés de diciembre de mil novecientos noventa y seis, publicada en la Gaceta Oficial del Estado. </w:t>
      </w:r>
      <w:r w:rsidRPr="00320281">
        <w:rPr>
          <w:rFonts w:ascii="Times New Roman" w:eastAsia="Times New Roman" w:hAnsi="Times New Roman" w:cs="Times New Roman"/>
          <w:b/>
          <w:lang w:eastAsia="es-ES"/>
        </w:rPr>
        <w:t>-------------------------------------------------------------------------------------------------------------------------</w:t>
      </w:r>
      <w:r w:rsidR="00BE68A1" w:rsidRPr="00320281">
        <w:rPr>
          <w:rFonts w:ascii="Times New Roman" w:eastAsia="Times New Roman" w:hAnsi="Times New Roman" w:cs="Times New Roman"/>
          <w:b/>
          <w:lang w:eastAsia="es-ES"/>
        </w:rPr>
        <w:t>-------------------------------------------------------------------------------</w:t>
      </w:r>
    </w:p>
    <w:p w14:paraId="41808DFE" w14:textId="43299C91" w:rsidR="003C6D33" w:rsidRPr="00320281" w:rsidRDefault="003C6D33" w:rsidP="009D3C4A">
      <w:pPr>
        <w:spacing w:after="0" w:line="240" w:lineRule="auto"/>
        <w:jc w:val="both"/>
        <w:rPr>
          <w:rFonts w:ascii="Times New Roman" w:eastAsia="Times New Roman" w:hAnsi="Times New Roman" w:cs="Times New Roman"/>
          <w:b/>
          <w:lang w:eastAsia="es-ES"/>
        </w:rPr>
      </w:pPr>
      <w:r w:rsidRPr="00320281">
        <w:rPr>
          <w:rFonts w:ascii="Times New Roman" w:eastAsia="Times New Roman" w:hAnsi="Times New Roman" w:cs="Times New Roman"/>
          <w:lang w:eastAsia="es-ES"/>
        </w:rPr>
        <w:tab/>
      </w:r>
      <w:r w:rsidRPr="00320281">
        <w:rPr>
          <w:rFonts w:ascii="Times New Roman" w:eastAsia="Times New Roman" w:hAnsi="Times New Roman" w:cs="Times New Roman"/>
          <w:b/>
          <w:lang w:eastAsia="es-ES"/>
        </w:rPr>
        <w:t>I.2.- Fines</w:t>
      </w:r>
      <w:r w:rsidRPr="00320281">
        <w:rPr>
          <w:rFonts w:ascii="Times New Roman" w:eastAsia="Times New Roman" w:hAnsi="Times New Roman" w:cs="Times New Roman"/>
          <w:lang w:eastAsia="es-ES"/>
        </w:rPr>
        <w:t>: De acuer</w:t>
      </w:r>
      <w:r w:rsidR="00063C8B" w:rsidRPr="00320281">
        <w:rPr>
          <w:rFonts w:ascii="Times New Roman" w:eastAsia="Times New Roman" w:hAnsi="Times New Roman" w:cs="Times New Roman"/>
          <w:lang w:eastAsia="es-ES"/>
        </w:rPr>
        <w:t>do con su Ley Orgánica, en sus A</w:t>
      </w:r>
      <w:r w:rsidRPr="00320281">
        <w:rPr>
          <w:rFonts w:ascii="Times New Roman" w:eastAsia="Times New Roman" w:hAnsi="Times New Roman" w:cs="Times New Roman"/>
          <w:lang w:eastAsia="es-ES"/>
        </w:rPr>
        <w:t xml:space="preserve">rtículos 1, 2, 3 y 4, es una Institución Pública de Educación Superior, Autónoma, con personalidad jurídica y patrimonio propios, sujeta a las disposiciones de la referida ley y su estatuto general, cuyos fines son los de conservar, crear y transmitir la cultura en beneficio de la sociedad y con el más alto nivel de calidad académica y cuyas funciones sustantivas son la docencia, la </w:t>
      </w:r>
      <w:r w:rsidRPr="00320281">
        <w:rPr>
          <w:rFonts w:ascii="Times New Roman" w:eastAsia="Times New Roman" w:hAnsi="Times New Roman" w:cs="Times New Roman"/>
          <w:lang w:eastAsia="es-ES"/>
        </w:rPr>
        <w:lastRenderedPageBreak/>
        <w:t xml:space="preserve">investigación, la difusión de la cultura y la extensión de los servicios educativos, debiendo estar vinculada permanentemente con la sociedad; para incidir en la solución de sus problemas y proporcionarle los beneficios de la cultura. </w:t>
      </w:r>
      <w:r w:rsidRPr="00320281">
        <w:rPr>
          <w:rFonts w:ascii="Times New Roman" w:eastAsia="Times New Roman" w:hAnsi="Times New Roman" w:cs="Times New Roman"/>
          <w:b/>
          <w:lang w:eastAsia="es-ES"/>
        </w:rPr>
        <w:t>-------------------------------------------------------------------------------------------------------------------------------------------------------</w:t>
      </w:r>
      <w:r w:rsidR="003D488E" w:rsidRPr="00320281">
        <w:rPr>
          <w:rFonts w:ascii="Times New Roman" w:eastAsia="Times New Roman" w:hAnsi="Times New Roman" w:cs="Times New Roman"/>
          <w:b/>
          <w:lang w:eastAsia="es-ES"/>
        </w:rPr>
        <w:t>-</w:t>
      </w:r>
      <w:r w:rsidR="00A336B8" w:rsidRPr="00320281">
        <w:rPr>
          <w:rFonts w:ascii="Times New Roman" w:eastAsia="Times New Roman" w:hAnsi="Times New Roman" w:cs="Times New Roman"/>
          <w:b/>
          <w:lang w:eastAsia="es-ES"/>
        </w:rPr>
        <w:t>--------------------------------------------------------------------------------------------</w:t>
      </w:r>
      <w:r w:rsidR="003D488E" w:rsidRPr="00320281">
        <w:rPr>
          <w:rFonts w:ascii="Times New Roman" w:eastAsia="Times New Roman" w:hAnsi="Times New Roman" w:cs="Times New Roman"/>
          <w:b/>
          <w:lang w:eastAsia="es-ES"/>
        </w:rPr>
        <w:t>--------------</w:t>
      </w:r>
    </w:p>
    <w:p w14:paraId="7BD41CE4" w14:textId="0C2374B2" w:rsidR="003C6D33" w:rsidRPr="00320281" w:rsidRDefault="003C6D33" w:rsidP="009D3C4A">
      <w:pPr>
        <w:spacing w:after="0" w:line="240" w:lineRule="auto"/>
        <w:jc w:val="both"/>
        <w:rPr>
          <w:rFonts w:ascii="Times New Roman" w:eastAsia="Times New Roman" w:hAnsi="Times New Roman" w:cs="Times New Roman"/>
          <w:lang w:eastAsia="es-ES"/>
        </w:rPr>
      </w:pPr>
      <w:r w:rsidRPr="00320281">
        <w:rPr>
          <w:rFonts w:ascii="Times New Roman" w:eastAsia="Times New Roman" w:hAnsi="Times New Roman" w:cs="Times New Roman"/>
          <w:lang w:eastAsia="es-ES"/>
        </w:rPr>
        <w:tab/>
      </w:r>
      <w:r w:rsidRPr="00320281">
        <w:rPr>
          <w:rFonts w:ascii="Times New Roman" w:eastAsia="Times New Roman" w:hAnsi="Times New Roman" w:cs="Times New Roman"/>
          <w:b/>
          <w:lang w:eastAsia="es-ES"/>
        </w:rPr>
        <w:t xml:space="preserve">I.3.- </w:t>
      </w:r>
      <w:r w:rsidR="005D03B4" w:rsidRPr="003A22D7">
        <w:rPr>
          <w:rFonts w:ascii="Times New Roman" w:hAnsi="Times New Roman" w:cs="Times New Roman"/>
          <w:color w:val="201F1E"/>
        </w:rPr>
        <w:t>Dra. Mónica Victoria Ruiz Balcázar</w:t>
      </w:r>
      <w:r w:rsidR="005D03B4">
        <w:rPr>
          <w:rFonts w:ascii="Times New Roman" w:hAnsi="Times New Roman"/>
        </w:rPr>
        <w:t xml:space="preserve"> en su carácter de Abogada </w:t>
      </w:r>
      <w:r w:rsidR="005D03B4" w:rsidRPr="0049173F">
        <w:rPr>
          <w:rFonts w:ascii="Times New Roman" w:hAnsi="Times New Roman"/>
        </w:rPr>
        <w:t xml:space="preserve">General de la Universidad Veracruzana, como lo prevé la Ley Orgánica vigente en sus </w:t>
      </w:r>
      <w:r w:rsidR="005D03B4">
        <w:rPr>
          <w:rFonts w:ascii="Times New Roman" w:hAnsi="Times New Roman"/>
        </w:rPr>
        <w:t>Artículo</w:t>
      </w:r>
      <w:r w:rsidR="005D03B4" w:rsidRPr="0049173F">
        <w:rPr>
          <w:rFonts w:ascii="Times New Roman" w:hAnsi="Times New Roman"/>
        </w:rPr>
        <w:t>s 82 y 83, que lo facultan como Representante Legal de la Institución, y de acuerdo al Poder Notarial protocolizado con escritura pública número</w:t>
      </w:r>
      <w:r w:rsidR="005D03B4">
        <w:rPr>
          <w:rFonts w:ascii="Times New Roman" w:hAnsi="Times New Roman"/>
        </w:rPr>
        <w:t xml:space="preserve"> </w:t>
      </w:r>
      <w:r w:rsidR="005D03B4" w:rsidRPr="003A22D7">
        <w:rPr>
          <w:rFonts w:ascii="Times New Roman" w:hAnsi="Times New Roman" w:cs="Times New Roman"/>
          <w:color w:val="201F1E"/>
        </w:rPr>
        <w:t>27,466, libro Quingentésimo Quinto de fecha veintidós de noviembre de dos mil veinticuatro, otorgada ante la fe del Notario Público número 16, Lic. Rafael de la Huerta Manjarrez, de esta Ciudad de Xalapa, Veracruz</w:t>
      </w:r>
      <w:r w:rsidR="005D03B4">
        <w:rPr>
          <w:rFonts w:ascii="Times New Roman" w:hAnsi="Times New Roman" w:cs="Times New Roman"/>
          <w:color w:val="201F1E"/>
        </w:rPr>
        <w:t>----------------------------------------------------------------------------------------------------------------------------------------------------------------</w:t>
      </w:r>
    </w:p>
    <w:p w14:paraId="13654BF2" w14:textId="3D06CE1F" w:rsidR="003C6D33" w:rsidRPr="00320281" w:rsidRDefault="003C6D33" w:rsidP="009D3C4A">
      <w:pPr>
        <w:spacing w:after="0" w:line="240" w:lineRule="auto"/>
        <w:jc w:val="both"/>
        <w:rPr>
          <w:rFonts w:ascii="Times New Roman" w:eastAsia="Times New Roman" w:hAnsi="Times New Roman" w:cs="Times New Roman"/>
          <w:b/>
          <w:lang w:eastAsia="es-ES"/>
        </w:rPr>
      </w:pPr>
      <w:r w:rsidRPr="00320281">
        <w:rPr>
          <w:rFonts w:ascii="Times New Roman" w:eastAsia="Times New Roman" w:hAnsi="Times New Roman" w:cs="Times New Roman"/>
          <w:b/>
          <w:lang w:eastAsia="es-ES"/>
        </w:rPr>
        <w:tab/>
        <w:t xml:space="preserve">I.4.- </w:t>
      </w:r>
      <w:r w:rsidRPr="00320281">
        <w:rPr>
          <w:rFonts w:ascii="Times New Roman" w:eastAsia="Times New Roman" w:hAnsi="Times New Roman" w:cs="Times New Roman"/>
          <w:lang w:eastAsia="es-ES"/>
        </w:rPr>
        <w:t xml:space="preserve">Para los fines y efectos legales de este contrato, señala como su domicilio legal el ubicado en el edificio “A” de Rectoría, quinto piso, sito en Lomas del Estadio s/n, Col. Zona Universitaria, C.P. 91000, en Xalapa Enríquez, Veracruz. </w:t>
      </w:r>
      <w:r w:rsidRPr="00320281">
        <w:rPr>
          <w:rFonts w:ascii="Times New Roman" w:eastAsia="Times New Roman" w:hAnsi="Times New Roman" w:cs="Times New Roman"/>
          <w:b/>
          <w:lang w:eastAsia="es-ES"/>
        </w:rPr>
        <w:t>-------------------------------------------------------------------------------------------------------------------------------------------------------------</w:t>
      </w:r>
      <w:r w:rsidR="00BE68A1" w:rsidRPr="00320281">
        <w:rPr>
          <w:rFonts w:ascii="Times New Roman" w:eastAsia="Times New Roman" w:hAnsi="Times New Roman" w:cs="Times New Roman"/>
          <w:b/>
          <w:lang w:eastAsia="es-ES"/>
        </w:rPr>
        <w:t>---------------------------------------------------------------------</w:t>
      </w:r>
      <w:r w:rsidRPr="00320281">
        <w:rPr>
          <w:rFonts w:ascii="Times New Roman" w:eastAsia="Times New Roman" w:hAnsi="Times New Roman" w:cs="Times New Roman"/>
          <w:b/>
          <w:lang w:eastAsia="es-ES"/>
        </w:rPr>
        <w:t>----------</w:t>
      </w:r>
    </w:p>
    <w:p w14:paraId="301F32CB" w14:textId="2BA40CD5" w:rsidR="003C6D33" w:rsidRPr="00320281" w:rsidRDefault="003C6D33" w:rsidP="009D3C4A">
      <w:pPr>
        <w:spacing w:after="0" w:line="240" w:lineRule="auto"/>
        <w:ind w:firstLine="708"/>
        <w:jc w:val="both"/>
        <w:rPr>
          <w:rFonts w:ascii="Times New Roman" w:eastAsia="Times New Roman" w:hAnsi="Times New Roman" w:cs="Times New Roman"/>
          <w:b/>
          <w:lang w:eastAsia="es-ES"/>
        </w:rPr>
      </w:pPr>
      <w:r w:rsidRPr="00320281">
        <w:rPr>
          <w:rFonts w:ascii="Times New Roman" w:eastAsia="Times New Roman" w:hAnsi="Times New Roman" w:cs="Times New Roman"/>
          <w:b/>
          <w:lang w:eastAsia="es-ES"/>
        </w:rPr>
        <w:t xml:space="preserve">I.5.- “La Universidad” </w:t>
      </w:r>
      <w:r w:rsidRPr="00320281">
        <w:rPr>
          <w:rFonts w:ascii="Times New Roman" w:eastAsia="Times New Roman" w:hAnsi="Times New Roman" w:cs="Times New Roman"/>
          <w:lang w:eastAsia="es-ES"/>
        </w:rPr>
        <w:t xml:space="preserve">cuenta con el presupuesto </w:t>
      </w:r>
      <w:r w:rsidR="00956CD4" w:rsidRPr="00320281">
        <w:rPr>
          <w:rFonts w:ascii="Times New Roman" w:eastAsia="Times New Roman" w:hAnsi="Times New Roman" w:cs="Times New Roman"/>
          <w:lang w:eastAsia="es-ES"/>
        </w:rPr>
        <w:t>disponible para</w:t>
      </w:r>
      <w:r w:rsidRPr="00320281">
        <w:rPr>
          <w:rFonts w:ascii="Times New Roman" w:eastAsia="Times New Roman" w:hAnsi="Times New Roman" w:cs="Times New Roman"/>
          <w:lang w:eastAsia="es-ES"/>
        </w:rPr>
        <w:t xml:space="preserve"> </w:t>
      </w:r>
      <w:r w:rsidR="00940C33" w:rsidRPr="00320281">
        <w:rPr>
          <w:rFonts w:ascii="Times New Roman" w:eastAsia="Times New Roman" w:hAnsi="Times New Roman" w:cs="Times New Roman"/>
          <w:lang w:eastAsia="es-ES"/>
        </w:rPr>
        <w:t>cubrir las</w:t>
      </w:r>
      <w:r w:rsidRPr="00320281">
        <w:rPr>
          <w:rFonts w:ascii="Times New Roman" w:eastAsia="Times New Roman" w:hAnsi="Times New Roman" w:cs="Times New Roman"/>
          <w:lang w:eastAsia="es-ES"/>
        </w:rPr>
        <w:t xml:space="preserve"> erogaciones que se originen con motivo del presente contrato. </w:t>
      </w:r>
      <w:r w:rsidRPr="00320281">
        <w:rPr>
          <w:rFonts w:ascii="Times New Roman" w:eastAsia="Times New Roman" w:hAnsi="Times New Roman" w:cs="Times New Roman"/>
          <w:b/>
          <w:lang w:eastAsia="es-ES"/>
        </w:rPr>
        <w:t>------------------------------------------------------------------------------------------------------------------------</w:t>
      </w:r>
      <w:r w:rsidR="00BE68A1" w:rsidRPr="00320281">
        <w:rPr>
          <w:rFonts w:ascii="Times New Roman" w:eastAsia="Times New Roman" w:hAnsi="Times New Roman" w:cs="Times New Roman"/>
          <w:b/>
          <w:lang w:eastAsia="es-ES"/>
        </w:rPr>
        <w:t>--------------------</w:t>
      </w:r>
      <w:r w:rsidRPr="00320281">
        <w:rPr>
          <w:rFonts w:ascii="Times New Roman" w:eastAsia="Times New Roman" w:hAnsi="Times New Roman" w:cs="Times New Roman"/>
          <w:b/>
          <w:lang w:eastAsia="es-ES"/>
        </w:rPr>
        <w:t>------------------</w:t>
      </w:r>
      <w:r w:rsidR="00D03B09" w:rsidRPr="00320281">
        <w:rPr>
          <w:rFonts w:ascii="Times New Roman" w:eastAsia="Times New Roman" w:hAnsi="Times New Roman" w:cs="Times New Roman"/>
          <w:b/>
          <w:lang w:eastAsia="es-ES"/>
        </w:rPr>
        <w:t>----------------------------------</w:t>
      </w:r>
      <w:r w:rsidRPr="00320281">
        <w:rPr>
          <w:rFonts w:ascii="Times New Roman" w:eastAsia="Times New Roman" w:hAnsi="Times New Roman" w:cs="Times New Roman"/>
          <w:b/>
          <w:lang w:eastAsia="es-ES"/>
        </w:rPr>
        <w:t>-----------------------</w:t>
      </w:r>
      <w:r w:rsidR="00A336B8" w:rsidRPr="00320281">
        <w:rPr>
          <w:rFonts w:ascii="Times New Roman" w:eastAsia="Times New Roman" w:hAnsi="Times New Roman" w:cs="Times New Roman"/>
          <w:b/>
          <w:lang w:eastAsia="es-ES"/>
        </w:rPr>
        <w:t>-----------</w:t>
      </w:r>
      <w:r w:rsidRPr="00320281">
        <w:rPr>
          <w:rFonts w:ascii="Times New Roman" w:eastAsia="Times New Roman" w:hAnsi="Times New Roman" w:cs="Times New Roman"/>
          <w:b/>
          <w:lang w:eastAsia="es-ES"/>
        </w:rPr>
        <w:t>---</w:t>
      </w:r>
    </w:p>
    <w:p w14:paraId="04E63AA4" w14:textId="77777777" w:rsidR="003C6D33" w:rsidRPr="00320281" w:rsidRDefault="003C6D33" w:rsidP="009D3C4A">
      <w:pPr>
        <w:spacing w:after="0" w:line="240" w:lineRule="auto"/>
        <w:jc w:val="both"/>
        <w:rPr>
          <w:rFonts w:ascii="Times New Roman" w:eastAsia="Times New Roman" w:hAnsi="Times New Roman" w:cs="Times New Roman"/>
          <w:b/>
          <w:lang w:eastAsia="es-ES"/>
        </w:rPr>
      </w:pPr>
      <w:r w:rsidRPr="00320281">
        <w:rPr>
          <w:rFonts w:ascii="Times New Roman" w:eastAsia="Times New Roman" w:hAnsi="Times New Roman" w:cs="Times New Roman"/>
          <w:b/>
          <w:lang w:eastAsia="es-ES"/>
        </w:rPr>
        <w:tab/>
        <w:t>II.- Declara “la Sociedad” que:</w:t>
      </w:r>
    </w:p>
    <w:p w14:paraId="2CFE283A" w14:textId="6E41F9F3" w:rsidR="00BE68A1" w:rsidRPr="00320281" w:rsidRDefault="003C6D33" w:rsidP="009D3C4A">
      <w:pPr>
        <w:spacing w:after="0" w:line="240" w:lineRule="auto"/>
        <w:jc w:val="both"/>
        <w:rPr>
          <w:rFonts w:ascii="Times New Roman" w:eastAsia="Times New Roman" w:hAnsi="Times New Roman" w:cs="Times New Roman"/>
          <w:b/>
          <w:lang w:eastAsia="es-ES"/>
        </w:rPr>
      </w:pPr>
      <w:r w:rsidRPr="00320281">
        <w:rPr>
          <w:rFonts w:ascii="Times New Roman" w:eastAsia="Times New Roman" w:hAnsi="Times New Roman" w:cs="Times New Roman"/>
          <w:b/>
          <w:lang w:eastAsia="es-ES"/>
        </w:rPr>
        <w:tab/>
        <w:t>II.1.</w:t>
      </w:r>
      <w:r w:rsidRPr="00320281">
        <w:rPr>
          <w:rFonts w:ascii="Times New Roman" w:eastAsia="Times New Roman" w:hAnsi="Times New Roman" w:cs="Times New Roman"/>
          <w:lang w:eastAsia="es-ES"/>
        </w:rPr>
        <w:t xml:space="preserve">- Es una Sociedad Mercantil constituida conforme a las Leyes Mexicanas, según lo acredita con el testimonio de la Escritura Pública </w:t>
      </w:r>
      <w:r w:rsidR="000B0C61" w:rsidRPr="00320281">
        <w:rPr>
          <w:rFonts w:ascii="Times New Roman" w:eastAsia="Times New Roman" w:hAnsi="Times New Roman" w:cs="Times New Roman"/>
          <w:lang w:eastAsia="es-ES"/>
        </w:rPr>
        <w:t>No.,</w:t>
      </w:r>
      <w:r w:rsidRPr="00320281">
        <w:rPr>
          <w:rFonts w:ascii="Times New Roman" w:eastAsia="Times New Roman" w:hAnsi="Times New Roman" w:cs="Times New Roman"/>
          <w:lang w:eastAsia="es-ES"/>
        </w:rPr>
        <w:t xml:space="preserve"> pasada ante la fe del Notario Público No., el Lic.   de la Ciudad </w:t>
      </w:r>
      <w:r w:rsidR="00DE3336" w:rsidRPr="00320281">
        <w:rPr>
          <w:rFonts w:ascii="Times New Roman" w:eastAsia="Times New Roman" w:hAnsi="Times New Roman" w:cs="Times New Roman"/>
          <w:lang w:eastAsia="es-ES"/>
        </w:rPr>
        <w:t>de.</w:t>
      </w:r>
      <w:r w:rsidRPr="00320281">
        <w:rPr>
          <w:rFonts w:ascii="Times New Roman" w:eastAsia="Times New Roman" w:hAnsi="Times New Roman" w:cs="Times New Roman"/>
          <w:lang w:eastAsia="es-ES"/>
        </w:rPr>
        <w:t xml:space="preserve">, debidamente inscrita en el Registro Público de la Propiedad y del Comercio, su existencia legal rige desde el ____ y que el número de Registro Federal de Contribuyentes que le corresponde es el de ___. </w:t>
      </w:r>
      <w:r w:rsidRPr="00320281">
        <w:rPr>
          <w:rFonts w:ascii="Times New Roman" w:eastAsia="Times New Roman" w:hAnsi="Times New Roman" w:cs="Times New Roman"/>
          <w:b/>
          <w:lang w:eastAsia="es-ES"/>
        </w:rPr>
        <w:t>------------------------------------------------------------------------------------------------------------------------------------------------------</w:t>
      </w:r>
      <w:r w:rsidR="006720F7" w:rsidRPr="00320281">
        <w:rPr>
          <w:rFonts w:ascii="Times New Roman" w:eastAsia="Times New Roman" w:hAnsi="Times New Roman" w:cs="Times New Roman"/>
          <w:b/>
          <w:lang w:eastAsia="es-ES"/>
        </w:rPr>
        <w:t>----</w:t>
      </w:r>
      <w:r w:rsidR="00A336B8" w:rsidRPr="00320281">
        <w:rPr>
          <w:rFonts w:ascii="Times New Roman" w:eastAsia="Times New Roman" w:hAnsi="Times New Roman" w:cs="Times New Roman"/>
          <w:b/>
          <w:lang w:eastAsia="es-ES"/>
        </w:rPr>
        <w:t>------</w:t>
      </w:r>
      <w:r w:rsidR="006720F7" w:rsidRPr="00320281">
        <w:rPr>
          <w:rFonts w:ascii="Times New Roman" w:eastAsia="Times New Roman" w:hAnsi="Times New Roman" w:cs="Times New Roman"/>
          <w:b/>
          <w:lang w:eastAsia="es-ES"/>
        </w:rPr>
        <w:t>---</w:t>
      </w:r>
    </w:p>
    <w:p w14:paraId="190990A1" w14:textId="3E5CBCC6" w:rsidR="003C6D33" w:rsidRPr="00320281" w:rsidRDefault="003C6D33" w:rsidP="009D3C4A">
      <w:pPr>
        <w:spacing w:after="0" w:line="240" w:lineRule="auto"/>
        <w:jc w:val="both"/>
        <w:rPr>
          <w:rFonts w:ascii="Times New Roman" w:eastAsia="Times New Roman" w:hAnsi="Times New Roman" w:cs="Times New Roman"/>
          <w:b/>
          <w:lang w:eastAsia="es-ES"/>
        </w:rPr>
      </w:pPr>
      <w:r w:rsidRPr="00320281">
        <w:rPr>
          <w:rFonts w:ascii="Times New Roman" w:eastAsia="Times New Roman" w:hAnsi="Times New Roman" w:cs="Times New Roman"/>
          <w:lang w:eastAsia="es-ES"/>
        </w:rPr>
        <w:tab/>
      </w:r>
      <w:r w:rsidRPr="00320281">
        <w:rPr>
          <w:rFonts w:ascii="Times New Roman" w:eastAsia="Times New Roman" w:hAnsi="Times New Roman" w:cs="Times New Roman"/>
          <w:b/>
          <w:lang w:eastAsia="es-ES"/>
        </w:rPr>
        <w:t xml:space="preserve">II.2.- </w:t>
      </w:r>
      <w:r w:rsidRPr="00320281">
        <w:rPr>
          <w:rFonts w:ascii="Times New Roman" w:eastAsia="Times New Roman" w:hAnsi="Times New Roman" w:cs="Times New Roman"/>
          <w:lang w:eastAsia="es-ES"/>
        </w:rPr>
        <w:t xml:space="preserve">Su representante legal, el C. _______, dispone de las facultades legales suficientes para celebrar este contrato, situación que acredita con la Escritura Pública </w:t>
      </w:r>
      <w:r w:rsidR="00E92C29" w:rsidRPr="00320281">
        <w:rPr>
          <w:rFonts w:ascii="Times New Roman" w:eastAsia="Times New Roman" w:hAnsi="Times New Roman" w:cs="Times New Roman"/>
          <w:lang w:eastAsia="es-ES"/>
        </w:rPr>
        <w:t>No.,</w:t>
      </w:r>
      <w:r w:rsidRPr="00320281">
        <w:rPr>
          <w:rFonts w:ascii="Times New Roman" w:eastAsia="Times New Roman" w:hAnsi="Times New Roman" w:cs="Times New Roman"/>
          <w:lang w:eastAsia="es-ES"/>
        </w:rPr>
        <w:t xml:space="preserve"> pasada ante la fe del Notario Público No.   </w:t>
      </w:r>
      <w:r w:rsidR="00E92C29" w:rsidRPr="00320281">
        <w:rPr>
          <w:rFonts w:ascii="Times New Roman" w:eastAsia="Times New Roman" w:hAnsi="Times New Roman" w:cs="Times New Roman"/>
          <w:lang w:eastAsia="es-ES"/>
        </w:rPr>
        <w:t>el Lic.</w:t>
      </w:r>
      <w:r w:rsidR="002F1DE3" w:rsidRPr="00320281">
        <w:rPr>
          <w:rFonts w:ascii="Times New Roman" w:eastAsia="Times New Roman" w:hAnsi="Times New Roman" w:cs="Times New Roman"/>
          <w:lang w:eastAsia="es-ES"/>
        </w:rPr>
        <w:t xml:space="preserve"> </w:t>
      </w:r>
      <w:r w:rsidRPr="00320281">
        <w:rPr>
          <w:rFonts w:ascii="Times New Roman" w:eastAsia="Times New Roman" w:hAnsi="Times New Roman" w:cs="Times New Roman"/>
          <w:lang w:eastAsia="es-ES"/>
        </w:rPr>
        <w:t xml:space="preserve">de la Ciudad </w:t>
      </w:r>
      <w:r w:rsidR="00672E3D" w:rsidRPr="00320281">
        <w:rPr>
          <w:rFonts w:ascii="Times New Roman" w:eastAsia="Times New Roman" w:hAnsi="Times New Roman" w:cs="Times New Roman"/>
          <w:lang w:eastAsia="es-ES"/>
        </w:rPr>
        <w:t>de.</w:t>
      </w:r>
      <w:r w:rsidRPr="00320281">
        <w:rPr>
          <w:rFonts w:ascii="Times New Roman" w:eastAsia="Times New Roman" w:hAnsi="Times New Roman" w:cs="Times New Roman"/>
          <w:lang w:eastAsia="es-ES"/>
        </w:rPr>
        <w:t xml:space="preserve"> </w:t>
      </w:r>
      <w:r w:rsidRPr="00320281">
        <w:rPr>
          <w:rFonts w:ascii="Times New Roman" w:eastAsia="Times New Roman" w:hAnsi="Times New Roman" w:cs="Times New Roman"/>
          <w:b/>
          <w:lang w:eastAsia="es-ES"/>
        </w:rPr>
        <w:t>------------------------------------------------------------------------------------------------------------------------------------------</w:t>
      </w:r>
      <w:r w:rsidR="00BE68A1" w:rsidRPr="00320281">
        <w:rPr>
          <w:rFonts w:ascii="Times New Roman" w:eastAsia="Times New Roman" w:hAnsi="Times New Roman" w:cs="Times New Roman"/>
          <w:b/>
          <w:lang w:eastAsia="es-ES"/>
        </w:rPr>
        <w:t>---------------------------------------------</w:t>
      </w:r>
      <w:r w:rsidRPr="00320281">
        <w:rPr>
          <w:rFonts w:ascii="Times New Roman" w:eastAsia="Times New Roman" w:hAnsi="Times New Roman" w:cs="Times New Roman"/>
          <w:b/>
          <w:lang w:eastAsia="es-ES"/>
        </w:rPr>
        <w:t>---------------</w:t>
      </w:r>
      <w:r w:rsidR="00BE68A1" w:rsidRPr="00320281">
        <w:rPr>
          <w:rFonts w:ascii="Times New Roman" w:eastAsia="Times New Roman" w:hAnsi="Times New Roman" w:cs="Times New Roman"/>
          <w:b/>
          <w:lang w:eastAsia="es-ES"/>
        </w:rPr>
        <w:t>-----------------------</w:t>
      </w:r>
      <w:r w:rsidRPr="00320281">
        <w:rPr>
          <w:rFonts w:ascii="Times New Roman" w:eastAsia="Times New Roman" w:hAnsi="Times New Roman" w:cs="Times New Roman"/>
          <w:b/>
          <w:lang w:eastAsia="es-ES"/>
        </w:rPr>
        <w:t>----------------</w:t>
      </w:r>
      <w:r w:rsidR="00A336B8" w:rsidRPr="00320281">
        <w:rPr>
          <w:rFonts w:ascii="Times New Roman" w:eastAsia="Times New Roman" w:hAnsi="Times New Roman" w:cs="Times New Roman"/>
          <w:b/>
          <w:lang w:eastAsia="es-ES"/>
        </w:rPr>
        <w:t>--</w:t>
      </w:r>
      <w:r w:rsidRPr="00320281">
        <w:rPr>
          <w:rFonts w:ascii="Times New Roman" w:eastAsia="Times New Roman" w:hAnsi="Times New Roman" w:cs="Times New Roman"/>
          <w:b/>
          <w:lang w:eastAsia="es-ES"/>
        </w:rPr>
        <w:t>----</w:t>
      </w:r>
    </w:p>
    <w:p w14:paraId="73692841" w14:textId="423BDC4D" w:rsidR="00BE68A1" w:rsidRPr="00320281" w:rsidRDefault="003C6D33" w:rsidP="009D3C4A">
      <w:pPr>
        <w:spacing w:after="0" w:line="240" w:lineRule="auto"/>
        <w:jc w:val="both"/>
        <w:rPr>
          <w:rFonts w:ascii="Times New Roman" w:eastAsia="Times New Roman" w:hAnsi="Times New Roman" w:cs="Times New Roman"/>
          <w:b/>
          <w:lang w:eastAsia="es-ES"/>
        </w:rPr>
      </w:pPr>
      <w:r w:rsidRPr="00320281">
        <w:rPr>
          <w:rFonts w:ascii="Times New Roman" w:eastAsia="Times New Roman" w:hAnsi="Times New Roman" w:cs="Times New Roman"/>
          <w:b/>
          <w:lang w:eastAsia="es-ES"/>
        </w:rPr>
        <w:tab/>
        <w:t>II.3.-</w:t>
      </w:r>
      <w:r w:rsidRPr="00320281">
        <w:rPr>
          <w:rFonts w:ascii="Times New Roman" w:eastAsia="Times New Roman" w:hAnsi="Times New Roman" w:cs="Times New Roman"/>
          <w:lang w:eastAsia="es-ES"/>
        </w:rPr>
        <w:tab/>
        <w:t xml:space="preserve">Tiene la capacidad jurídica, necesaria para contratar y obligarse al cumplimiento total de los términos de este contrato y que dispone desde luego, de una buena organización y de los elementos materiales, técnicos y humanos, contando además con personal debidamente capacitado y con la experiencia necesaria para el adecuado cumplimiento de las obligaciones objeto de este contrato. </w:t>
      </w:r>
      <w:r w:rsidRPr="00320281">
        <w:rPr>
          <w:rFonts w:ascii="Times New Roman" w:eastAsia="Times New Roman" w:hAnsi="Times New Roman" w:cs="Times New Roman"/>
          <w:b/>
          <w:lang w:eastAsia="es-ES"/>
        </w:rPr>
        <w:t>-------------------------------------------------------------------------</w:t>
      </w:r>
      <w:r w:rsidR="00BE68A1" w:rsidRPr="00320281">
        <w:rPr>
          <w:rFonts w:ascii="Times New Roman" w:eastAsia="Times New Roman" w:hAnsi="Times New Roman" w:cs="Times New Roman"/>
          <w:b/>
          <w:lang w:eastAsia="es-ES"/>
        </w:rPr>
        <w:t>----------------------------------------------------------------------------------------------------------------</w:t>
      </w:r>
    </w:p>
    <w:p w14:paraId="6847EF42" w14:textId="0D7F585B" w:rsidR="00BE68A1" w:rsidRPr="00320281" w:rsidRDefault="003C6D33" w:rsidP="009D3C4A">
      <w:pPr>
        <w:spacing w:after="0" w:line="240" w:lineRule="auto"/>
        <w:jc w:val="both"/>
        <w:rPr>
          <w:rFonts w:ascii="Times New Roman" w:eastAsia="Times New Roman" w:hAnsi="Times New Roman" w:cs="Times New Roman"/>
          <w:b/>
          <w:lang w:eastAsia="es-ES"/>
        </w:rPr>
      </w:pPr>
      <w:r w:rsidRPr="00320281">
        <w:rPr>
          <w:rFonts w:ascii="Times New Roman" w:eastAsia="Times New Roman" w:hAnsi="Times New Roman" w:cs="Times New Roman"/>
          <w:lang w:eastAsia="es-ES"/>
        </w:rPr>
        <w:tab/>
      </w:r>
      <w:r w:rsidRPr="00320281">
        <w:rPr>
          <w:rFonts w:ascii="Times New Roman" w:eastAsia="Times New Roman" w:hAnsi="Times New Roman" w:cs="Times New Roman"/>
          <w:b/>
          <w:lang w:eastAsia="es-ES"/>
        </w:rPr>
        <w:t xml:space="preserve">II.4.- </w:t>
      </w:r>
      <w:r w:rsidRPr="00320281">
        <w:rPr>
          <w:rFonts w:ascii="Times New Roman" w:eastAsia="Times New Roman" w:hAnsi="Times New Roman" w:cs="Times New Roman"/>
          <w:lang w:eastAsia="es-ES"/>
        </w:rPr>
        <w:t xml:space="preserve">El objeto social dentro del comercio, tiene como principal actividad la____, por lo que puede cumplir con el objeto del contrato, con las con las condiciones, calidad y cantidad que fueron pactadas con </w:t>
      </w:r>
      <w:r w:rsidRPr="00320281">
        <w:rPr>
          <w:rFonts w:ascii="Times New Roman" w:eastAsia="Times New Roman" w:hAnsi="Times New Roman" w:cs="Times New Roman"/>
          <w:b/>
          <w:lang w:eastAsia="es-ES"/>
        </w:rPr>
        <w:t>“la Universidad”. ------------------------------------------------------------------------------------------------------------------------------------------------</w:t>
      </w:r>
      <w:r w:rsidR="00BE68A1" w:rsidRPr="00320281">
        <w:rPr>
          <w:rFonts w:ascii="Times New Roman" w:eastAsia="Times New Roman" w:hAnsi="Times New Roman" w:cs="Times New Roman"/>
          <w:b/>
          <w:lang w:eastAsia="es-ES"/>
        </w:rPr>
        <w:t>-----------------------------------------------------------------------------------------------------------</w:t>
      </w:r>
    </w:p>
    <w:p w14:paraId="4B002E69" w14:textId="192F3F82" w:rsidR="00BE68A1" w:rsidRPr="00320281" w:rsidRDefault="003C6D33" w:rsidP="009D3C4A">
      <w:pPr>
        <w:spacing w:after="0" w:line="240" w:lineRule="auto"/>
        <w:jc w:val="both"/>
        <w:rPr>
          <w:rFonts w:ascii="Times New Roman" w:eastAsia="Times New Roman" w:hAnsi="Times New Roman" w:cs="Times New Roman"/>
          <w:b/>
          <w:lang w:eastAsia="es-ES"/>
        </w:rPr>
      </w:pPr>
      <w:r w:rsidRPr="00320281">
        <w:rPr>
          <w:rFonts w:ascii="Times New Roman" w:eastAsia="Times New Roman" w:hAnsi="Times New Roman" w:cs="Times New Roman"/>
          <w:lang w:eastAsia="es-ES"/>
        </w:rPr>
        <w:tab/>
      </w:r>
      <w:r w:rsidRPr="00320281">
        <w:rPr>
          <w:rFonts w:ascii="Times New Roman" w:eastAsia="Times New Roman" w:hAnsi="Times New Roman" w:cs="Times New Roman"/>
          <w:b/>
          <w:lang w:eastAsia="es-ES"/>
        </w:rPr>
        <w:t xml:space="preserve">II.5.- </w:t>
      </w:r>
      <w:r w:rsidRPr="00320281">
        <w:rPr>
          <w:rFonts w:ascii="Times New Roman" w:eastAsia="Times New Roman" w:hAnsi="Times New Roman" w:cs="Times New Roman"/>
          <w:lang w:eastAsia="es-ES"/>
        </w:rPr>
        <w:t xml:space="preserve">Conoce en su integridad, las características de los </w:t>
      </w:r>
      <w:r w:rsidR="00C961F6" w:rsidRPr="00320281">
        <w:rPr>
          <w:rFonts w:ascii="Times New Roman" w:eastAsia="Times New Roman" w:hAnsi="Times New Roman" w:cs="Times New Roman"/>
          <w:lang w:eastAsia="es-ES"/>
        </w:rPr>
        <w:t>equipos</w:t>
      </w:r>
      <w:r w:rsidRPr="00320281">
        <w:rPr>
          <w:rFonts w:ascii="Times New Roman" w:eastAsia="Times New Roman" w:hAnsi="Times New Roman" w:cs="Times New Roman"/>
          <w:lang w:eastAsia="es-ES"/>
        </w:rPr>
        <w:t xml:space="preserve"> que </w:t>
      </w:r>
      <w:r w:rsidRPr="00320281">
        <w:rPr>
          <w:rFonts w:ascii="Times New Roman" w:eastAsia="Times New Roman" w:hAnsi="Times New Roman" w:cs="Times New Roman"/>
          <w:b/>
          <w:lang w:eastAsia="es-ES"/>
        </w:rPr>
        <w:t>“la Universidad”</w:t>
      </w:r>
      <w:r w:rsidRPr="00320281">
        <w:rPr>
          <w:rFonts w:ascii="Times New Roman" w:eastAsia="Times New Roman" w:hAnsi="Times New Roman" w:cs="Times New Roman"/>
          <w:lang w:eastAsia="es-ES"/>
        </w:rPr>
        <w:t xml:space="preserve"> adquiere a través de este contrato, puesto cuenta con la experiencia, recursos necesarios y disponibles, para llevar a cabo el cumplimiento de lo contratado a entera satisfacción de </w:t>
      </w:r>
      <w:r w:rsidRPr="00320281">
        <w:rPr>
          <w:rFonts w:ascii="Times New Roman" w:eastAsia="Times New Roman" w:hAnsi="Times New Roman" w:cs="Times New Roman"/>
          <w:b/>
          <w:lang w:eastAsia="es-ES"/>
        </w:rPr>
        <w:t>“la Universidad”. -----------------------------------------------------------------------------</w:t>
      </w:r>
      <w:r w:rsidR="00BE68A1" w:rsidRPr="00320281">
        <w:rPr>
          <w:rFonts w:ascii="Times New Roman" w:eastAsia="Times New Roman" w:hAnsi="Times New Roman" w:cs="Times New Roman"/>
          <w:b/>
          <w:lang w:eastAsia="es-ES"/>
        </w:rPr>
        <w:t>-------------------------------------------------------------------------------------------------------</w:t>
      </w:r>
    </w:p>
    <w:p w14:paraId="218F7AE6" w14:textId="21157BB0" w:rsidR="00BE68A1" w:rsidRPr="00320281" w:rsidRDefault="003C6D33" w:rsidP="009D3C4A">
      <w:pPr>
        <w:spacing w:after="0" w:line="240" w:lineRule="auto"/>
        <w:jc w:val="both"/>
        <w:rPr>
          <w:rFonts w:ascii="Times New Roman" w:eastAsia="Times New Roman" w:hAnsi="Times New Roman" w:cs="Times New Roman"/>
          <w:b/>
          <w:lang w:eastAsia="es-ES"/>
        </w:rPr>
      </w:pPr>
      <w:r w:rsidRPr="00320281">
        <w:rPr>
          <w:rFonts w:ascii="Times New Roman" w:eastAsia="Times New Roman" w:hAnsi="Times New Roman" w:cs="Times New Roman"/>
          <w:b/>
          <w:lang w:eastAsia="es-ES"/>
        </w:rPr>
        <w:tab/>
        <w:t xml:space="preserve">II.6.- </w:t>
      </w:r>
      <w:r w:rsidRPr="00320281">
        <w:rPr>
          <w:rFonts w:ascii="Times New Roman" w:eastAsia="Times New Roman" w:hAnsi="Times New Roman" w:cs="Times New Roman"/>
          <w:b/>
          <w:lang w:eastAsia="es-ES"/>
        </w:rPr>
        <w:tab/>
      </w:r>
      <w:r w:rsidRPr="00320281">
        <w:rPr>
          <w:rFonts w:ascii="Times New Roman" w:eastAsia="Times New Roman" w:hAnsi="Times New Roman" w:cs="Times New Roman"/>
          <w:lang w:eastAsia="es-ES"/>
        </w:rPr>
        <w:t xml:space="preserve">Manifiesta bajo protesta de decir verdad que no se encuentra comprendido en los supuestos de las leyes vigentes que imposibilitan a las empresas a contratar con el Sector Público. </w:t>
      </w:r>
      <w:r w:rsidRPr="00320281">
        <w:rPr>
          <w:rFonts w:ascii="Times New Roman" w:eastAsia="Times New Roman" w:hAnsi="Times New Roman" w:cs="Times New Roman"/>
          <w:b/>
          <w:lang w:eastAsia="es-ES"/>
        </w:rPr>
        <w:t>---------------------------------------------</w:t>
      </w:r>
      <w:r w:rsidR="00BE68A1" w:rsidRPr="00320281">
        <w:rPr>
          <w:rFonts w:ascii="Times New Roman" w:eastAsia="Times New Roman" w:hAnsi="Times New Roman" w:cs="Times New Roman"/>
          <w:b/>
          <w:lang w:eastAsia="es-ES"/>
        </w:rPr>
        <w:t>------------------------------------------------------------------------------------------------------------------------</w:t>
      </w:r>
      <w:r w:rsidR="00A336B8" w:rsidRPr="00320281">
        <w:rPr>
          <w:rFonts w:ascii="Times New Roman" w:eastAsia="Times New Roman" w:hAnsi="Times New Roman" w:cs="Times New Roman"/>
          <w:b/>
          <w:lang w:eastAsia="es-ES"/>
        </w:rPr>
        <w:t>---</w:t>
      </w:r>
      <w:r w:rsidR="00BE68A1" w:rsidRPr="00320281">
        <w:rPr>
          <w:rFonts w:ascii="Times New Roman" w:eastAsia="Times New Roman" w:hAnsi="Times New Roman" w:cs="Times New Roman"/>
          <w:b/>
          <w:lang w:eastAsia="es-ES"/>
        </w:rPr>
        <w:t>---</w:t>
      </w:r>
    </w:p>
    <w:p w14:paraId="7AE94304" w14:textId="1CEE2507" w:rsidR="003C6D33" w:rsidRPr="00320281" w:rsidRDefault="003C6D33" w:rsidP="009D3C4A">
      <w:pPr>
        <w:spacing w:after="0" w:line="240" w:lineRule="auto"/>
        <w:jc w:val="both"/>
        <w:rPr>
          <w:rFonts w:ascii="Times New Roman" w:eastAsia="Times New Roman" w:hAnsi="Times New Roman" w:cs="Times New Roman"/>
          <w:b/>
          <w:lang w:eastAsia="es-ES"/>
        </w:rPr>
      </w:pPr>
      <w:r w:rsidRPr="00320281">
        <w:rPr>
          <w:rFonts w:ascii="Times New Roman" w:eastAsia="Times New Roman" w:hAnsi="Times New Roman" w:cs="Times New Roman"/>
          <w:b/>
          <w:lang w:eastAsia="es-ES"/>
        </w:rPr>
        <w:lastRenderedPageBreak/>
        <w:tab/>
        <w:t>II.7.-</w:t>
      </w:r>
      <w:r w:rsidRPr="00320281">
        <w:rPr>
          <w:rFonts w:ascii="Times New Roman" w:eastAsia="Times New Roman" w:hAnsi="Times New Roman" w:cs="Times New Roman"/>
          <w:lang w:eastAsia="es-ES"/>
        </w:rPr>
        <w:t xml:space="preserve">Que está registrado </w:t>
      </w:r>
      <w:r w:rsidR="007735D5" w:rsidRPr="00320281">
        <w:rPr>
          <w:rFonts w:ascii="Times New Roman" w:eastAsia="Times New Roman" w:hAnsi="Times New Roman" w:cs="Times New Roman"/>
          <w:lang w:eastAsia="es-ES"/>
        </w:rPr>
        <w:t xml:space="preserve">con el numero _________ </w:t>
      </w:r>
      <w:r w:rsidRPr="00320281">
        <w:rPr>
          <w:rFonts w:ascii="Times New Roman" w:eastAsia="Times New Roman" w:hAnsi="Times New Roman" w:cs="Times New Roman"/>
          <w:lang w:eastAsia="es-ES"/>
        </w:rPr>
        <w:t>en el padrón</w:t>
      </w:r>
      <w:r w:rsidR="00FD5777" w:rsidRPr="00320281">
        <w:rPr>
          <w:rFonts w:ascii="Times New Roman" w:eastAsia="Times New Roman" w:hAnsi="Times New Roman" w:cs="Times New Roman"/>
          <w:lang w:eastAsia="es-ES"/>
        </w:rPr>
        <w:t xml:space="preserve"> </w:t>
      </w:r>
      <w:r w:rsidR="007735D5" w:rsidRPr="00320281">
        <w:rPr>
          <w:rFonts w:ascii="Times New Roman" w:eastAsia="Times New Roman" w:hAnsi="Times New Roman" w:cs="Times New Roman"/>
          <w:lang w:eastAsia="es-ES"/>
        </w:rPr>
        <w:t xml:space="preserve">de proveedores </w:t>
      </w:r>
      <w:r w:rsidRPr="00320281">
        <w:rPr>
          <w:rFonts w:ascii="Times New Roman" w:eastAsia="Times New Roman" w:hAnsi="Times New Roman" w:cs="Times New Roman"/>
          <w:lang w:eastAsia="es-ES"/>
        </w:rPr>
        <w:t xml:space="preserve">de la Universidad </w:t>
      </w:r>
      <w:r w:rsidR="006170FE" w:rsidRPr="00320281">
        <w:rPr>
          <w:rFonts w:ascii="Times New Roman" w:eastAsia="Times New Roman" w:hAnsi="Times New Roman" w:cs="Times New Roman"/>
          <w:lang w:eastAsia="es-ES"/>
        </w:rPr>
        <w:t>Veracruzana, y</w:t>
      </w:r>
      <w:r w:rsidRPr="00320281">
        <w:rPr>
          <w:rFonts w:ascii="Times New Roman" w:eastAsia="Times New Roman" w:hAnsi="Times New Roman" w:cs="Times New Roman"/>
          <w:lang w:eastAsia="es-ES"/>
        </w:rPr>
        <w:t xml:space="preserve"> </w:t>
      </w:r>
      <w:r w:rsidR="007735D5" w:rsidRPr="00320281">
        <w:rPr>
          <w:rFonts w:ascii="Times New Roman" w:eastAsia="Times New Roman" w:hAnsi="Times New Roman" w:cs="Times New Roman"/>
          <w:lang w:eastAsia="es-ES"/>
        </w:rPr>
        <w:t>manifiesta</w:t>
      </w:r>
      <w:r w:rsidRPr="00320281">
        <w:rPr>
          <w:rFonts w:ascii="Times New Roman" w:eastAsia="Times New Roman" w:hAnsi="Times New Roman" w:cs="Times New Roman"/>
          <w:lang w:eastAsia="es-ES"/>
        </w:rPr>
        <w:t xml:space="preserve"> que los datos asentados en el registro son ciertos y no han sufrido modificación alguna. </w:t>
      </w:r>
      <w:r w:rsidRPr="00320281">
        <w:rPr>
          <w:rFonts w:ascii="Times New Roman" w:eastAsia="Times New Roman" w:hAnsi="Times New Roman" w:cs="Times New Roman"/>
          <w:b/>
          <w:lang w:eastAsia="es-ES"/>
        </w:rPr>
        <w:t>----------------------------------------------------------------</w:t>
      </w:r>
      <w:r w:rsidR="00FD5777" w:rsidRPr="00320281">
        <w:rPr>
          <w:rFonts w:ascii="Times New Roman" w:eastAsia="Times New Roman" w:hAnsi="Times New Roman" w:cs="Times New Roman"/>
          <w:b/>
          <w:lang w:eastAsia="es-ES"/>
        </w:rPr>
        <w:t>----------------------------------------------------</w:t>
      </w:r>
      <w:r w:rsidRPr="00320281">
        <w:rPr>
          <w:rFonts w:ascii="Times New Roman" w:eastAsia="Times New Roman" w:hAnsi="Times New Roman" w:cs="Times New Roman"/>
          <w:b/>
          <w:lang w:eastAsia="es-ES"/>
        </w:rPr>
        <w:t>------</w:t>
      </w:r>
      <w:r w:rsidR="006720F7" w:rsidRPr="00320281">
        <w:rPr>
          <w:rFonts w:ascii="Times New Roman" w:eastAsia="Times New Roman" w:hAnsi="Times New Roman" w:cs="Times New Roman"/>
          <w:b/>
          <w:lang w:eastAsia="es-ES"/>
        </w:rPr>
        <w:t>-------------</w:t>
      </w:r>
    </w:p>
    <w:p w14:paraId="54B66EE3" w14:textId="714630B3" w:rsidR="00FD5777" w:rsidRPr="00320281" w:rsidRDefault="003C6D33" w:rsidP="003D6107">
      <w:pPr>
        <w:spacing w:after="0" w:line="240" w:lineRule="auto"/>
        <w:ind w:firstLine="708"/>
        <w:jc w:val="both"/>
        <w:rPr>
          <w:rFonts w:ascii="Times New Roman" w:eastAsia="Times New Roman" w:hAnsi="Times New Roman" w:cs="Times New Roman"/>
          <w:b/>
          <w:lang w:eastAsia="es-ES"/>
        </w:rPr>
      </w:pPr>
      <w:r w:rsidRPr="00320281">
        <w:rPr>
          <w:rFonts w:ascii="Times New Roman" w:eastAsia="Times New Roman" w:hAnsi="Times New Roman" w:cs="Times New Roman"/>
          <w:b/>
          <w:lang w:eastAsia="es-ES"/>
        </w:rPr>
        <w:t>II.8.-</w:t>
      </w:r>
      <w:r w:rsidRPr="00320281">
        <w:rPr>
          <w:rFonts w:ascii="Times New Roman" w:eastAsia="Times New Roman" w:hAnsi="Times New Roman" w:cs="Times New Roman"/>
          <w:lang w:eastAsia="es-ES"/>
        </w:rPr>
        <w:t xml:space="preserve"> Para los fines y efectos legales del presente contrato señala como su domicilio legal, para oír y recibir notificaciones, el ubicado en___. </w:t>
      </w:r>
      <w:r w:rsidRPr="00320281">
        <w:rPr>
          <w:rFonts w:ascii="Times New Roman" w:eastAsia="Times New Roman" w:hAnsi="Times New Roman" w:cs="Times New Roman"/>
          <w:b/>
          <w:lang w:eastAsia="es-ES"/>
        </w:rPr>
        <w:t>------------------------------------------------------------------------------------------------------</w:t>
      </w:r>
      <w:r w:rsidR="00FD5777" w:rsidRPr="00320281">
        <w:rPr>
          <w:rFonts w:ascii="Times New Roman" w:eastAsia="Times New Roman" w:hAnsi="Times New Roman" w:cs="Times New Roman"/>
          <w:b/>
          <w:lang w:eastAsia="es-ES"/>
        </w:rPr>
        <w:t>-----------------------------------------------------------------------------------------------------------------------</w:t>
      </w:r>
      <w:r w:rsidR="00A336B8" w:rsidRPr="00320281">
        <w:rPr>
          <w:rFonts w:ascii="Times New Roman" w:eastAsia="Times New Roman" w:hAnsi="Times New Roman" w:cs="Times New Roman"/>
          <w:b/>
          <w:lang w:eastAsia="es-ES"/>
        </w:rPr>
        <w:t xml:space="preserve"> </w:t>
      </w:r>
    </w:p>
    <w:p w14:paraId="11A35C52" w14:textId="75C8D427" w:rsidR="003C6D33" w:rsidRPr="00320281" w:rsidRDefault="003C6D33" w:rsidP="009D3C4A">
      <w:pPr>
        <w:spacing w:after="0" w:line="240" w:lineRule="auto"/>
        <w:ind w:firstLine="708"/>
        <w:jc w:val="both"/>
        <w:rPr>
          <w:rFonts w:ascii="Times New Roman" w:eastAsia="Times New Roman" w:hAnsi="Times New Roman" w:cs="Times New Roman"/>
          <w:b/>
          <w:lang w:eastAsia="es-ES"/>
        </w:rPr>
      </w:pPr>
      <w:r w:rsidRPr="00320281">
        <w:rPr>
          <w:rFonts w:ascii="Times New Roman" w:eastAsia="Times New Roman" w:hAnsi="Times New Roman" w:cs="Times New Roman"/>
          <w:b/>
          <w:lang w:eastAsia="es-ES"/>
        </w:rPr>
        <w:t>III.- Declaran las partes que:</w:t>
      </w:r>
    </w:p>
    <w:p w14:paraId="24E60056" w14:textId="79A581F3" w:rsidR="00FD5777" w:rsidRPr="00320281" w:rsidRDefault="003C6D33" w:rsidP="009D3C4A">
      <w:pPr>
        <w:spacing w:after="0" w:line="240" w:lineRule="auto"/>
        <w:jc w:val="both"/>
        <w:rPr>
          <w:rFonts w:ascii="Times New Roman" w:eastAsia="Times New Roman" w:hAnsi="Times New Roman" w:cs="Times New Roman"/>
          <w:b/>
          <w:lang w:eastAsia="es-ES"/>
        </w:rPr>
      </w:pPr>
      <w:r w:rsidRPr="00320281">
        <w:rPr>
          <w:rFonts w:ascii="Times New Roman" w:eastAsia="Times New Roman" w:hAnsi="Times New Roman" w:cs="Times New Roman"/>
          <w:b/>
          <w:lang w:eastAsia="es-ES"/>
        </w:rPr>
        <w:tab/>
      </w:r>
      <w:r w:rsidRPr="00320281">
        <w:rPr>
          <w:rFonts w:ascii="Times New Roman" w:eastAsia="Times New Roman" w:hAnsi="Times New Roman" w:cs="Times New Roman"/>
          <w:b/>
          <w:caps/>
          <w:lang w:eastAsia="es-ES"/>
        </w:rPr>
        <w:t>iii.1</w:t>
      </w:r>
      <w:r w:rsidRPr="00320281">
        <w:rPr>
          <w:rFonts w:ascii="Times New Roman" w:eastAsia="Times New Roman" w:hAnsi="Times New Roman" w:cs="Times New Roman"/>
          <w:b/>
          <w:lang w:eastAsia="es-ES"/>
        </w:rPr>
        <w:t xml:space="preserve">.- </w:t>
      </w:r>
      <w:r w:rsidRPr="00320281">
        <w:rPr>
          <w:rFonts w:ascii="Times New Roman" w:eastAsia="Times New Roman" w:hAnsi="Times New Roman" w:cs="Times New Roman"/>
          <w:lang w:eastAsia="es-ES"/>
        </w:rPr>
        <w:t xml:space="preserve">La celebración del presente contrato es en acatamiento de las disposiciones legales contenidas en los Artículos, 134 de la Constitución Política de los Estados Unidos Mexicanos; 72 párrafo cuarto de la Constitución Política de Veracruz de Ignacio de la llave; de los </w:t>
      </w:r>
      <w:r w:rsidR="00AF46B6" w:rsidRPr="00320281">
        <w:rPr>
          <w:rFonts w:ascii="Times New Roman" w:eastAsia="Times New Roman" w:hAnsi="Times New Roman" w:cs="Times New Roman"/>
          <w:lang w:eastAsia="es-ES"/>
        </w:rPr>
        <w:t>A</w:t>
      </w:r>
      <w:r w:rsidRPr="00320281">
        <w:rPr>
          <w:rFonts w:ascii="Times New Roman" w:eastAsia="Times New Roman" w:hAnsi="Times New Roman" w:cs="Times New Roman"/>
          <w:lang w:eastAsia="es-ES"/>
        </w:rPr>
        <w:t xml:space="preserve">rtículos 1 fracción IV, 10, 26 Fracción I, 27 fracción I, </w:t>
      </w:r>
      <w:r w:rsidR="002A6A7A" w:rsidRPr="00320281">
        <w:rPr>
          <w:rFonts w:ascii="Times New Roman" w:eastAsia="Times New Roman" w:hAnsi="Times New Roman" w:cs="Times New Roman"/>
          <w:lang w:eastAsia="es-ES"/>
        </w:rPr>
        <w:t xml:space="preserve">29 fracción </w:t>
      </w:r>
      <w:r w:rsidR="00AF46B6" w:rsidRPr="00320281">
        <w:rPr>
          <w:rFonts w:ascii="Times New Roman" w:eastAsia="Times New Roman" w:hAnsi="Times New Roman" w:cs="Times New Roman"/>
          <w:lang w:eastAsia="es-ES"/>
        </w:rPr>
        <w:t>I</w:t>
      </w:r>
      <w:r w:rsidR="002A6A7A" w:rsidRPr="00320281">
        <w:rPr>
          <w:rFonts w:ascii="Times New Roman" w:eastAsia="Times New Roman" w:hAnsi="Times New Roman" w:cs="Times New Roman"/>
          <w:lang w:eastAsia="es-ES"/>
        </w:rPr>
        <w:t xml:space="preserve">I, </w:t>
      </w:r>
      <w:r w:rsidRPr="00320281">
        <w:rPr>
          <w:rFonts w:ascii="Times New Roman" w:eastAsia="Times New Roman" w:hAnsi="Times New Roman" w:cs="Times New Roman"/>
          <w:lang w:eastAsia="es-ES"/>
        </w:rPr>
        <w:t xml:space="preserve">60, 61, 62, 63, 64 y demás relativos de la </w:t>
      </w:r>
      <w:r w:rsidR="00C64D26" w:rsidRPr="00320281">
        <w:rPr>
          <w:rFonts w:ascii="Times New Roman" w:eastAsia="Times New Roman" w:hAnsi="Times New Roman" w:cs="Times New Roman"/>
          <w:lang w:eastAsia="es-ES"/>
        </w:rPr>
        <w:t>Ley número 539 de Adquisiciones</w:t>
      </w:r>
      <w:r w:rsidRPr="00320281">
        <w:rPr>
          <w:rFonts w:ascii="Times New Roman" w:eastAsia="Times New Roman" w:hAnsi="Times New Roman" w:cs="Times New Roman"/>
          <w:lang w:eastAsia="es-ES"/>
        </w:rPr>
        <w:t>, Arrendamientos, Administración y Enajenación de Bienes Muebles del Estado de Veracruz</w:t>
      </w:r>
      <w:r w:rsidR="00B94AF5" w:rsidRPr="00320281">
        <w:rPr>
          <w:rFonts w:ascii="Times New Roman" w:eastAsia="Times New Roman" w:hAnsi="Times New Roman" w:cs="Times New Roman"/>
          <w:lang w:eastAsia="es-ES"/>
        </w:rPr>
        <w:t xml:space="preserve"> de Ignacio de la Llave </w:t>
      </w:r>
      <w:r w:rsidRPr="00320281">
        <w:rPr>
          <w:rFonts w:ascii="Times New Roman" w:eastAsia="Times New Roman" w:hAnsi="Times New Roman" w:cs="Times New Roman"/>
          <w:lang w:eastAsia="es-ES"/>
        </w:rPr>
        <w:t xml:space="preserve">y a la normatividad de la propia Institución en dicha materia,  y demás disposiciones previstas aplicables en la materia, así como de las disposiciones  previstas en las bases de  la </w:t>
      </w:r>
      <w:r w:rsidR="0078043A" w:rsidRPr="00320281">
        <w:rPr>
          <w:rFonts w:ascii="Times New Roman" w:eastAsia="Times New Roman" w:hAnsi="Times New Roman" w:cs="Times New Roman"/>
          <w:lang w:eastAsia="es-ES"/>
        </w:rPr>
        <w:t>Licitación Pública Nacional número UV-LPN-00_-</w:t>
      </w:r>
      <w:r w:rsidR="00981365" w:rsidRPr="00320281">
        <w:rPr>
          <w:rFonts w:ascii="Times New Roman" w:eastAsia="Times New Roman" w:hAnsi="Times New Roman" w:cs="Times New Roman"/>
          <w:lang w:eastAsia="es-ES"/>
        </w:rPr>
        <w:t>202</w:t>
      </w:r>
      <w:r w:rsidR="0018317D">
        <w:rPr>
          <w:rFonts w:ascii="Times New Roman" w:eastAsia="Times New Roman" w:hAnsi="Times New Roman" w:cs="Times New Roman"/>
          <w:lang w:eastAsia="es-ES"/>
        </w:rPr>
        <w:t>4</w:t>
      </w:r>
      <w:r w:rsidR="0078043A" w:rsidRPr="00320281">
        <w:rPr>
          <w:rFonts w:ascii="Times New Roman" w:eastAsia="Times New Roman" w:hAnsi="Times New Roman" w:cs="Times New Roman"/>
          <w:lang w:eastAsia="es-ES"/>
        </w:rPr>
        <w:t xml:space="preserve"> </w:t>
      </w:r>
      <w:r w:rsidRPr="00320281">
        <w:rPr>
          <w:rFonts w:ascii="Times New Roman" w:eastAsia="Times New Roman" w:hAnsi="Times New Roman" w:cs="Times New Roman"/>
          <w:lang w:eastAsia="es-ES"/>
        </w:rPr>
        <w:t>relativa a la Adquisición de __________________.</w:t>
      </w:r>
      <w:r w:rsidRPr="00320281">
        <w:rPr>
          <w:rFonts w:ascii="Times New Roman" w:eastAsia="Times New Roman" w:hAnsi="Times New Roman" w:cs="Times New Roman"/>
          <w:b/>
          <w:lang w:eastAsia="es-ES"/>
        </w:rPr>
        <w:t>------------------------------------------------------------------------------------------------</w:t>
      </w:r>
      <w:r w:rsidR="00FD5777" w:rsidRPr="00320281">
        <w:rPr>
          <w:rFonts w:ascii="Times New Roman" w:eastAsia="Times New Roman" w:hAnsi="Times New Roman" w:cs="Times New Roman"/>
          <w:b/>
          <w:lang w:eastAsia="es-ES"/>
        </w:rPr>
        <w:t>-------------------------------------------------</w:t>
      </w:r>
      <w:r w:rsidR="002A6A7A" w:rsidRPr="00320281">
        <w:rPr>
          <w:rFonts w:ascii="Times New Roman" w:eastAsia="Times New Roman" w:hAnsi="Times New Roman" w:cs="Times New Roman"/>
          <w:b/>
          <w:lang w:eastAsia="es-ES"/>
        </w:rPr>
        <w:t>------------------------------------------</w:t>
      </w:r>
      <w:r w:rsidR="00A336B8" w:rsidRPr="00320281">
        <w:rPr>
          <w:rFonts w:ascii="Times New Roman" w:eastAsia="Times New Roman" w:hAnsi="Times New Roman" w:cs="Times New Roman"/>
          <w:b/>
          <w:lang w:eastAsia="es-ES"/>
        </w:rPr>
        <w:t>---------</w:t>
      </w:r>
      <w:r w:rsidR="00981365" w:rsidRPr="00320281">
        <w:rPr>
          <w:rFonts w:ascii="Times New Roman" w:eastAsia="Times New Roman" w:hAnsi="Times New Roman" w:cs="Times New Roman"/>
          <w:b/>
          <w:lang w:eastAsia="es-ES"/>
        </w:rPr>
        <w:t xml:space="preserve"> </w:t>
      </w:r>
    </w:p>
    <w:p w14:paraId="0A3355A5" w14:textId="5F713251" w:rsidR="00FD5777" w:rsidRPr="00320281" w:rsidRDefault="003C6D33" w:rsidP="009D3C4A">
      <w:pPr>
        <w:spacing w:after="0" w:line="240" w:lineRule="auto"/>
        <w:jc w:val="both"/>
        <w:rPr>
          <w:rFonts w:ascii="Times New Roman" w:eastAsia="Times New Roman" w:hAnsi="Times New Roman" w:cs="Times New Roman"/>
          <w:b/>
          <w:lang w:eastAsia="es-ES"/>
        </w:rPr>
      </w:pPr>
      <w:r w:rsidRPr="00320281">
        <w:rPr>
          <w:rFonts w:ascii="Times New Roman" w:eastAsia="Times New Roman" w:hAnsi="Times New Roman" w:cs="Times New Roman"/>
          <w:lang w:eastAsia="es-ES"/>
        </w:rPr>
        <w:tab/>
      </w:r>
      <w:r w:rsidRPr="00320281">
        <w:rPr>
          <w:rFonts w:ascii="Times New Roman" w:eastAsia="Times New Roman" w:hAnsi="Times New Roman" w:cs="Times New Roman"/>
          <w:b/>
          <w:lang w:eastAsia="es-ES"/>
        </w:rPr>
        <w:t xml:space="preserve">III.2.- </w:t>
      </w:r>
      <w:r w:rsidRPr="00320281">
        <w:rPr>
          <w:rFonts w:ascii="Times New Roman" w:eastAsia="Times New Roman" w:hAnsi="Times New Roman" w:cs="Times New Roman"/>
          <w:lang w:eastAsia="es-ES"/>
        </w:rPr>
        <w:t xml:space="preserve">Se reconocen mutua y recíprocamente la personalidad que poseen para formalizar el presente acto, a través de sus respectivos representantes legales, y han resuelto libremente celebrar este contrato al tenor de las siguientes: </w:t>
      </w:r>
      <w:r w:rsidRPr="00320281">
        <w:rPr>
          <w:rFonts w:ascii="Times New Roman" w:eastAsia="Times New Roman" w:hAnsi="Times New Roman" w:cs="Times New Roman"/>
          <w:b/>
          <w:lang w:eastAsia="es-ES"/>
        </w:rPr>
        <w:t>---------------------------------------------------------------------------------------------------------------------------------</w:t>
      </w:r>
      <w:r w:rsidR="00FD5777" w:rsidRPr="00320281">
        <w:rPr>
          <w:rFonts w:ascii="Times New Roman" w:eastAsia="Times New Roman" w:hAnsi="Times New Roman" w:cs="Times New Roman"/>
          <w:b/>
          <w:lang w:eastAsia="es-ES"/>
        </w:rPr>
        <w:t>-----------------------------------------------------------------------------------------------------------------------</w:t>
      </w:r>
      <w:r w:rsidR="00A336B8" w:rsidRPr="00320281">
        <w:rPr>
          <w:rFonts w:ascii="Times New Roman" w:eastAsia="Times New Roman" w:hAnsi="Times New Roman" w:cs="Times New Roman"/>
          <w:b/>
          <w:lang w:eastAsia="es-ES"/>
        </w:rPr>
        <w:t>--------</w:t>
      </w:r>
      <w:r w:rsidR="00FD5777" w:rsidRPr="00320281">
        <w:rPr>
          <w:rFonts w:ascii="Times New Roman" w:eastAsia="Times New Roman" w:hAnsi="Times New Roman" w:cs="Times New Roman"/>
          <w:b/>
          <w:lang w:eastAsia="es-ES"/>
        </w:rPr>
        <w:t>-</w:t>
      </w:r>
    </w:p>
    <w:p w14:paraId="6447F53B" w14:textId="26A7B0B8" w:rsidR="003C6D33" w:rsidRPr="00320281" w:rsidRDefault="003C6D33" w:rsidP="009D3C4A">
      <w:pPr>
        <w:spacing w:after="0" w:line="240" w:lineRule="auto"/>
        <w:jc w:val="both"/>
        <w:rPr>
          <w:rFonts w:ascii="Times New Roman" w:eastAsia="Times New Roman" w:hAnsi="Times New Roman" w:cs="Times New Roman"/>
          <w:lang w:eastAsia="es-ES"/>
        </w:rPr>
      </w:pPr>
    </w:p>
    <w:p w14:paraId="3797C648" w14:textId="77777777" w:rsidR="003C6D33" w:rsidRPr="00320281" w:rsidRDefault="003C6D33" w:rsidP="009D3C4A">
      <w:pPr>
        <w:spacing w:after="0" w:line="240" w:lineRule="auto"/>
        <w:jc w:val="center"/>
        <w:rPr>
          <w:rFonts w:ascii="Times New Roman" w:eastAsia="Times New Roman" w:hAnsi="Times New Roman" w:cs="Times New Roman"/>
          <w:b/>
          <w:spacing w:val="60"/>
          <w:lang w:eastAsia="es-ES"/>
        </w:rPr>
      </w:pPr>
      <w:r w:rsidRPr="00320281">
        <w:rPr>
          <w:rFonts w:ascii="Times New Roman" w:eastAsia="Times New Roman" w:hAnsi="Times New Roman" w:cs="Times New Roman"/>
          <w:b/>
          <w:spacing w:val="60"/>
          <w:lang w:eastAsia="es-ES"/>
        </w:rPr>
        <w:t>CLÁUSULAS:</w:t>
      </w:r>
    </w:p>
    <w:p w14:paraId="549E7692" w14:textId="77777777" w:rsidR="003C6D33" w:rsidRPr="00320281" w:rsidRDefault="003C6D33" w:rsidP="009D3C4A">
      <w:pPr>
        <w:spacing w:after="0" w:line="240" w:lineRule="auto"/>
        <w:jc w:val="both"/>
        <w:rPr>
          <w:rFonts w:ascii="Times New Roman" w:eastAsia="Times New Roman" w:hAnsi="Times New Roman" w:cs="Times New Roman"/>
          <w:lang w:eastAsia="es-ES"/>
        </w:rPr>
      </w:pPr>
    </w:p>
    <w:p w14:paraId="574BA38E" w14:textId="088D3E66" w:rsidR="00FD5777" w:rsidRPr="00320281" w:rsidRDefault="003C6D33" w:rsidP="009D3C4A">
      <w:pPr>
        <w:spacing w:after="0" w:line="240" w:lineRule="auto"/>
        <w:jc w:val="both"/>
        <w:rPr>
          <w:rFonts w:ascii="Times New Roman" w:eastAsia="Times New Roman" w:hAnsi="Times New Roman" w:cs="Times New Roman"/>
          <w:b/>
          <w:lang w:eastAsia="es-ES"/>
        </w:rPr>
      </w:pPr>
      <w:r w:rsidRPr="00320281">
        <w:rPr>
          <w:rFonts w:ascii="Times New Roman" w:eastAsia="Times New Roman" w:hAnsi="Times New Roman" w:cs="Times New Roman"/>
          <w:b/>
          <w:lang w:eastAsia="es-ES"/>
        </w:rPr>
        <w:tab/>
      </w:r>
      <w:r w:rsidR="000B0C61" w:rsidRPr="00320281">
        <w:rPr>
          <w:rFonts w:ascii="Times New Roman" w:eastAsia="Times New Roman" w:hAnsi="Times New Roman" w:cs="Times New Roman"/>
          <w:b/>
          <w:lang w:eastAsia="es-ES"/>
        </w:rPr>
        <w:t>Primera. -</w:t>
      </w:r>
      <w:r w:rsidRPr="00320281">
        <w:rPr>
          <w:rFonts w:ascii="Times New Roman" w:eastAsia="Times New Roman" w:hAnsi="Times New Roman" w:cs="Times New Roman"/>
          <w:b/>
          <w:lang w:eastAsia="es-ES"/>
        </w:rPr>
        <w:t xml:space="preserve"> </w:t>
      </w:r>
      <w:r w:rsidR="00E92C29" w:rsidRPr="00320281">
        <w:rPr>
          <w:rFonts w:ascii="Times New Roman" w:eastAsia="Times New Roman" w:hAnsi="Times New Roman" w:cs="Times New Roman"/>
          <w:b/>
          <w:lang w:eastAsia="es-ES"/>
        </w:rPr>
        <w:t>Objeto. -</w:t>
      </w:r>
      <w:r w:rsidRPr="00320281">
        <w:rPr>
          <w:rFonts w:ascii="Times New Roman" w:eastAsia="Times New Roman" w:hAnsi="Times New Roman" w:cs="Times New Roman"/>
          <w:b/>
          <w:lang w:eastAsia="es-ES"/>
        </w:rPr>
        <w:t xml:space="preserve"> “La Sociedad” </w:t>
      </w:r>
      <w:r w:rsidRPr="00320281">
        <w:rPr>
          <w:rFonts w:ascii="Times New Roman" w:eastAsia="Times New Roman" w:hAnsi="Times New Roman" w:cs="Times New Roman"/>
          <w:lang w:eastAsia="es-ES"/>
        </w:rPr>
        <w:t xml:space="preserve">se compromete y se obliga por este contrato a vender a </w:t>
      </w:r>
      <w:r w:rsidRPr="00320281">
        <w:rPr>
          <w:rFonts w:ascii="Times New Roman" w:eastAsia="Times New Roman" w:hAnsi="Times New Roman" w:cs="Times New Roman"/>
          <w:b/>
          <w:lang w:eastAsia="es-ES"/>
        </w:rPr>
        <w:t>“la Universidad”</w:t>
      </w:r>
      <w:r w:rsidR="009E69FA" w:rsidRPr="00320281">
        <w:rPr>
          <w:rFonts w:ascii="Times New Roman" w:eastAsia="Times New Roman" w:hAnsi="Times New Roman" w:cs="Times New Roman"/>
          <w:lang w:eastAsia="es-ES"/>
        </w:rPr>
        <w:t>, las</w:t>
      </w:r>
      <w:r w:rsidR="003D6BD4" w:rsidRPr="00320281">
        <w:rPr>
          <w:rFonts w:ascii="Times New Roman" w:eastAsia="Times New Roman" w:hAnsi="Times New Roman" w:cs="Times New Roman"/>
          <w:lang w:eastAsia="es-ES"/>
        </w:rPr>
        <w:t xml:space="preserve"> </w:t>
      </w:r>
      <w:r w:rsidR="009E69FA" w:rsidRPr="00320281">
        <w:rPr>
          <w:rFonts w:ascii="Times New Roman" w:eastAsia="Times New Roman" w:hAnsi="Times New Roman" w:cs="Times New Roman"/>
          <w:lang w:eastAsia="es-ES"/>
        </w:rPr>
        <w:t>partidas</w:t>
      </w:r>
      <w:r w:rsidR="00570FC2" w:rsidRPr="00320281">
        <w:rPr>
          <w:rFonts w:ascii="Times New Roman" w:eastAsia="Times New Roman" w:hAnsi="Times New Roman" w:cs="Times New Roman"/>
          <w:lang w:eastAsia="es-ES"/>
        </w:rPr>
        <w:t xml:space="preserve"> que le fueron asignadas</w:t>
      </w:r>
      <w:r w:rsidRPr="00320281">
        <w:rPr>
          <w:rFonts w:ascii="Times New Roman" w:eastAsia="Times New Roman" w:hAnsi="Times New Roman" w:cs="Times New Roman"/>
          <w:lang w:eastAsia="es-ES"/>
        </w:rPr>
        <w:t xml:space="preserve"> en la </w:t>
      </w:r>
      <w:r w:rsidR="0078043A" w:rsidRPr="00320281">
        <w:rPr>
          <w:rFonts w:ascii="Times New Roman" w:eastAsia="Times New Roman" w:hAnsi="Times New Roman" w:cs="Times New Roman"/>
          <w:lang w:eastAsia="es-ES"/>
        </w:rPr>
        <w:t>Licitación Pública Nacional númer</w:t>
      </w:r>
      <w:r w:rsidR="00F3230D" w:rsidRPr="00320281">
        <w:rPr>
          <w:rFonts w:ascii="Times New Roman" w:eastAsia="Times New Roman" w:hAnsi="Times New Roman" w:cs="Times New Roman"/>
          <w:lang w:eastAsia="es-ES"/>
        </w:rPr>
        <w:t>o UV-LPN-00_-</w:t>
      </w:r>
      <w:r w:rsidR="00026FD7">
        <w:rPr>
          <w:rFonts w:ascii="Times New Roman" w:eastAsia="Times New Roman" w:hAnsi="Times New Roman" w:cs="Times New Roman"/>
          <w:lang w:eastAsia="es-ES"/>
        </w:rPr>
        <w:t>2025</w:t>
      </w:r>
      <w:r w:rsidR="00DE3336" w:rsidRPr="00320281">
        <w:rPr>
          <w:rFonts w:ascii="Times New Roman" w:eastAsia="Times New Roman" w:hAnsi="Times New Roman" w:cs="Times New Roman"/>
          <w:lang w:eastAsia="es-ES"/>
        </w:rPr>
        <w:t>, _</w:t>
      </w:r>
      <w:r w:rsidRPr="00320281">
        <w:rPr>
          <w:rFonts w:ascii="Times New Roman" w:eastAsia="Times New Roman" w:hAnsi="Times New Roman" w:cs="Times New Roman"/>
          <w:lang w:eastAsia="es-ES"/>
        </w:rPr>
        <w:t>___</w:t>
      </w:r>
      <w:r w:rsidRPr="00320281">
        <w:rPr>
          <w:rFonts w:ascii="Times New Roman" w:eastAsia="Times New Roman" w:hAnsi="Times New Roman" w:cs="Times New Roman"/>
          <w:b/>
          <w:lang w:eastAsia="es-ES"/>
        </w:rPr>
        <w:t xml:space="preserve"> </w:t>
      </w:r>
      <w:r w:rsidRPr="00320281">
        <w:rPr>
          <w:rFonts w:ascii="Times New Roman" w:eastAsia="Times New Roman" w:hAnsi="Times New Roman" w:cs="Times New Roman"/>
          <w:lang w:eastAsia="es-ES"/>
        </w:rPr>
        <w:t>relativa a _______</w:t>
      </w:r>
      <w:r w:rsidRPr="00320281">
        <w:rPr>
          <w:rFonts w:ascii="Times New Roman" w:eastAsia="Times New Roman" w:hAnsi="Times New Roman" w:cs="Times New Roman"/>
          <w:b/>
          <w:lang w:eastAsia="es-ES"/>
        </w:rPr>
        <w:t>,</w:t>
      </w:r>
      <w:r w:rsidRPr="00320281">
        <w:rPr>
          <w:rFonts w:ascii="Times New Roman" w:eastAsia="Times New Roman" w:hAnsi="Times New Roman" w:cs="Times New Roman"/>
          <w:lang w:eastAsia="es-ES"/>
        </w:rPr>
        <w:t xml:space="preserve"> haciendo su entrega en tiempo y forma a entera satisfacción de </w:t>
      </w:r>
      <w:r w:rsidRPr="00320281">
        <w:rPr>
          <w:rFonts w:ascii="Times New Roman" w:eastAsia="Times New Roman" w:hAnsi="Times New Roman" w:cs="Times New Roman"/>
          <w:b/>
          <w:lang w:eastAsia="es-ES"/>
        </w:rPr>
        <w:t>“la Universidad”</w:t>
      </w:r>
      <w:r w:rsidRPr="00320281">
        <w:rPr>
          <w:rFonts w:ascii="Times New Roman" w:eastAsia="Times New Roman" w:hAnsi="Times New Roman" w:cs="Times New Roman"/>
          <w:lang w:eastAsia="es-ES"/>
        </w:rPr>
        <w:t>, con las características y especifica</w:t>
      </w:r>
      <w:r w:rsidR="005D6243" w:rsidRPr="00320281">
        <w:rPr>
          <w:rFonts w:ascii="Times New Roman" w:eastAsia="Times New Roman" w:hAnsi="Times New Roman" w:cs="Times New Roman"/>
          <w:lang w:eastAsia="es-ES"/>
        </w:rPr>
        <w:t>ciones señaladas en la proposición</w:t>
      </w:r>
      <w:r w:rsidRPr="00320281">
        <w:rPr>
          <w:rFonts w:ascii="Times New Roman" w:eastAsia="Times New Roman" w:hAnsi="Times New Roman" w:cs="Times New Roman"/>
          <w:lang w:eastAsia="es-ES"/>
        </w:rPr>
        <w:t xml:space="preserve"> técnica aceptada.  </w:t>
      </w:r>
      <w:r w:rsidRPr="00320281">
        <w:rPr>
          <w:rFonts w:ascii="Times New Roman" w:eastAsia="Times New Roman" w:hAnsi="Times New Roman" w:cs="Times New Roman"/>
          <w:b/>
          <w:lang w:eastAsia="es-ES"/>
        </w:rPr>
        <w:t>-------------------------------------------------------------------</w:t>
      </w:r>
      <w:r w:rsidR="00FD5777" w:rsidRPr="00320281">
        <w:rPr>
          <w:rFonts w:ascii="Times New Roman" w:eastAsia="Times New Roman" w:hAnsi="Times New Roman" w:cs="Times New Roman"/>
          <w:b/>
          <w:lang w:eastAsia="es-ES"/>
        </w:rPr>
        <w:t>------------------------------------------------------------------------------</w:t>
      </w:r>
      <w:r w:rsidR="00981365" w:rsidRPr="00320281">
        <w:rPr>
          <w:rFonts w:ascii="Times New Roman" w:eastAsia="Times New Roman" w:hAnsi="Times New Roman" w:cs="Times New Roman"/>
          <w:b/>
          <w:lang w:eastAsia="es-ES"/>
        </w:rPr>
        <w:t>------------------------</w:t>
      </w:r>
      <w:r w:rsidR="00FD5777" w:rsidRPr="00320281">
        <w:rPr>
          <w:rFonts w:ascii="Times New Roman" w:eastAsia="Times New Roman" w:hAnsi="Times New Roman" w:cs="Times New Roman"/>
          <w:b/>
          <w:lang w:eastAsia="es-ES"/>
        </w:rPr>
        <w:t>-</w:t>
      </w:r>
    </w:p>
    <w:p w14:paraId="04E12DC2" w14:textId="0B5AA391" w:rsidR="00FD5777" w:rsidRPr="00320281" w:rsidRDefault="003C6D33" w:rsidP="009D3C4A">
      <w:pPr>
        <w:spacing w:after="0" w:line="240" w:lineRule="auto"/>
        <w:jc w:val="both"/>
        <w:rPr>
          <w:rFonts w:ascii="Times New Roman" w:eastAsia="Times New Roman" w:hAnsi="Times New Roman" w:cs="Times New Roman"/>
          <w:b/>
          <w:lang w:eastAsia="es-ES"/>
        </w:rPr>
      </w:pPr>
      <w:r w:rsidRPr="00320281">
        <w:rPr>
          <w:rFonts w:ascii="Times New Roman" w:eastAsia="Times New Roman" w:hAnsi="Times New Roman" w:cs="Times New Roman"/>
          <w:b/>
          <w:lang w:eastAsia="es-ES"/>
        </w:rPr>
        <w:tab/>
      </w:r>
      <w:r w:rsidR="000B0C61" w:rsidRPr="00320281">
        <w:rPr>
          <w:rFonts w:ascii="Times New Roman" w:eastAsia="Times New Roman" w:hAnsi="Times New Roman" w:cs="Times New Roman"/>
          <w:b/>
          <w:lang w:eastAsia="es-ES"/>
        </w:rPr>
        <w:t>Segunda. -</w:t>
      </w:r>
      <w:r w:rsidRPr="00320281">
        <w:rPr>
          <w:rFonts w:ascii="Times New Roman" w:eastAsia="Times New Roman" w:hAnsi="Times New Roman" w:cs="Times New Roman"/>
          <w:b/>
          <w:lang w:eastAsia="es-ES"/>
        </w:rPr>
        <w:t xml:space="preserve"> Importe del </w:t>
      </w:r>
      <w:r w:rsidR="000B0C61" w:rsidRPr="00320281">
        <w:rPr>
          <w:rFonts w:ascii="Times New Roman" w:eastAsia="Times New Roman" w:hAnsi="Times New Roman" w:cs="Times New Roman"/>
          <w:b/>
          <w:lang w:eastAsia="es-ES"/>
        </w:rPr>
        <w:t>contrato. -</w:t>
      </w:r>
      <w:r w:rsidRPr="00320281">
        <w:rPr>
          <w:rFonts w:ascii="Times New Roman" w:eastAsia="Times New Roman" w:hAnsi="Times New Roman" w:cs="Times New Roman"/>
          <w:b/>
          <w:lang w:eastAsia="es-ES"/>
        </w:rPr>
        <w:t xml:space="preserve"> </w:t>
      </w:r>
      <w:r w:rsidRPr="00320281">
        <w:rPr>
          <w:rFonts w:ascii="Times New Roman" w:eastAsia="Times New Roman" w:hAnsi="Times New Roman" w:cs="Times New Roman"/>
          <w:lang w:eastAsia="es-ES"/>
        </w:rPr>
        <w:t xml:space="preserve">El monto por la adquisición de los </w:t>
      </w:r>
      <w:r w:rsidR="00C961F6" w:rsidRPr="00320281">
        <w:rPr>
          <w:rFonts w:ascii="Times New Roman" w:eastAsia="Times New Roman" w:hAnsi="Times New Roman" w:cs="Times New Roman"/>
          <w:lang w:eastAsia="es-ES"/>
        </w:rPr>
        <w:t>equipos</w:t>
      </w:r>
      <w:r w:rsidRPr="00320281">
        <w:rPr>
          <w:rFonts w:ascii="Times New Roman" w:eastAsia="Times New Roman" w:hAnsi="Times New Roman" w:cs="Times New Roman"/>
          <w:lang w:eastAsia="es-ES"/>
        </w:rPr>
        <w:t xml:space="preserve"> </w:t>
      </w:r>
      <w:r w:rsidR="00B81492" w:rsidRPr="00320281">
        <w:rPr>
          <w:rFonts w:ascii="Times New Roman" w:eastAsia="Times New Roman" w:hAnsi="Times New Roman" w:cs="Times New Roman"/>
          <w:lang w:eastAsia="es-ES"/>
        </w:rPr>
        <w:t>objeto</w:t>
      </w:r>
      <w:r w:rsidRPr="00320281">
        <w:rPr>
          <w:rFonts w:ascii="Times New Roman" w:eastAsia="Times New Roman" w:hAnsi="Times New Roman" w:cs="Times New Roman"/>
          <w:lang w:eastAsia="es-ES"/>
        </w:rPr>
        <w:t xml:space="preserve"> de este contrato es por la cantidad de </w:t>
      </w:r>
      <w:r w:rsidRPr="00320281">
        <w:rPr>
          <w:rFonts w:ascii="Times New Roman" w:eastAsia="Times New Roman" w:hAnsi="Times New Roman" w:cs="Times New Roman"/>
          <w:b/>
          <w:bCs/>
          <w:lang w:eastAsia="es-ES"/>
        </w:rPr>
        <w:t>$</w:t>
      </w:r>
      <w:r w:rsidR="00981365" w:rsidRPr="00320281">
        <w:rPr>
          <w:rFonts w:ascii="Times New Roman" w:eastAsia="Times New Roman" w:hAnsi="Times New Roman" w:cs="Times New Roman"/>
          <w:b/>
          <w:bCs/>
          <w:lang w:eastAsia="es-ES"/>
        </w:rPr>
        <w:t>______</w:t>
      </w:r>
      <w:r w:rsidR="00E92C29" w:rsidRPr="00320281">
        <w:rPr>
          <w:rFonts w:ascii="Times New Roman" w:eastAsia="Times New Roman" w:hAnsi="Times New Roman" w:cs="Times New Roman"/>
          <w:b/>
          <w:bCs/>
          <w:lang w:eastAsia="es-ES"/>
        </w:rPr>
        <w:t xml:space="preserve">_ </w:t>
      </w:r>
      <w:r w:rsidR="00E92C29" w:rsidRPr="00320281">
        <w:rPr>
          <w:rFonts w:ascii="Times New Roman" w:eastAsia="Times New Roman" w:hAnsi="Times New Roman" w:cs="Times New Roman"/>
          <w:b/>
          <w:lang w:eastAsia="es-ES"/>
        </w:rPr>
        <w:t>(</w:t>
      </w:r>
      <w:r w:rsidRPr="00320281">
        <w:rPr>
          <w:rFonts w:ascii="Times New Roman" w:eastAsia="Times New Roman" w:hAnsi="Times New Roman" w:cs="Times New Roman"/>
          <w:b/>
          <w:lang w:eastAsia="es-ES"/>
        </w:rPr>
        <w:t>pesos 00/100 M.N.) IVA incluido.</w:t>
      </w:r>
      <w:r w:rsidRPr="00320281">
        <w:rPr>
          <w:rFonts w:ascii="Times New Roman" w:eastAsia="Times New Roman" w:hAnsi="Times New Roman" w:cs="Times New Roman"/>
          <w:lang w:eastAsia="es-ES"/>
        </w:rPr>
        <w:t xml:space="preserve"> </w:t>
      </w:r>
      <w:r w:rsidRPr="00320281">
        <w:rPr>
          <w:rFonts w:ascii="Times New Roman" w:eastAsia="Times New Roman" w:hAnsi="Times New Roman" w:cs="Times New Roman"/>
          <w:b/>
          <w:lang w:eastAsia="es-ES"/>
        </w:rPr>
        <w:t>------------------------------------------------------------</w:t>
      </w:r>
      <w:r w:rsidR="006720F7" w:rsidRPr="00320281">
        <w:rPr>
          <w:rFonts w:ascii="Times New Roman" w:eastAsia="Times New Roman" w:hAnsi="Times New Roman" w:cs="Times New Roman"/>
          <w:b/>
          <w:lang w:eastAsia="es-ES"/>
        </w:rPr>
        <w:t>---------------------</w:t>
      </w:r>
      <w:r w:rsidR="00FD5777" w:rsidRPr="00320281">
        <w:rPr>
          <w:rFonts w:ascii="Times New Roman" w:eastAsia="Times New Roman" w:hAnsi="Times New Roman" w:cs="Times New Roman"/>
          <w:b/>
          <w:lang w:eastAsia="es-ES"/>
        </w:rPr>
        <w:t>----------------------------------------------------------------------------------------</w:t>
      </w:r>
      <w:r w:rsidR="00B81492" w:rsidRPr="00320281">
        <w:rPr>
          <w:rFonts w:ascii="Times New Roman" w:eastAsia="Times New Roman" w:hAnsi="Times New Roman" w:cs="Times New Roman"/>
          <w:b/>
          <w:lang w:eastAsia="es-ES"/>
        </w:rPr>
        <w:t>----------------------</w:t>
      </w:r>
      <w:r w:rsidR="00981365" w:rsidRPr="00320281">
        <w:rPr>
          <w:rFonts w:ascii="Times New Roman" w:eastAsia="Times New Roman" w:hAnsi="Times New Roman" w:cs="Times New Roman"/>
          <w:b/>
          <w:lang w:eastAsia="es-ES"/>
        </w:rPr>
        <w:t xml:space="preserve"> </w:t>
      </w:r>
    </w:p>
    <w:p w14:paraId="52BE0705" w14:textId="1F21CB57" w:rsidR="00FD5777" w:rsidRPr="00320281" w:rsidRDefault="003C6D33" w:rsidP="009D3C4A">
      <w:pPr>
        <w:spacing w:after="0" w:line="240" w:lineRule="auto"/>
        <w:jc w:val="both"/>
        <w:rPr>
          <w:rFonts w:ascii="Times New Roman" w:eastAsia="Times New Roman" w:hAnsi="Times New Roman" w:cs="Times New Roman"/>
          <w:b/>
          <w:lang w:eastAsia="es-ES"/>
        </w:rPr>
      </w:pPr>
      <w:r w:rsidRPr="00320281">
        <w:rPr>
          <w:rFonts w:ascii="Times New Roman" w:eastAsia="Times New Roman" w:hAnsi="Times New Roman" w:cs="Times New Roman"/>
          <w:lang w:eastAsia="es-ES"/>
        </w:rPr>
        <w:t xml:space="preserve">El precio es fijo en pesos mexicanos. </w:t>
      </w:r>
      <w:r w:rsidRPr="00320281">
        <w:rPr>
          <w:rFonts w:ascii="Times New Roman" w:eastAsia="Times New Roman" w:hAnsi="Times New Roman" w:cs="Times New Roman"/>
          <w:b/>
          <w:lang w:eastAsia="es-ES"/>
        </w:rPr>
        <w:t>-------------------------------------------------------------------------------------------------</w:t>
      </w:r>
      <w:r w:rsidR="00FD5777" w:rsidRPr="00320281">
        <w:rPr>
          <w:rFonts w:ascii="Times New Roman" w:eastAsia="Times New Roman" w:hAnsi="Times New Roman" w:cs="Times New Roman"/>
          <w:b/>
          <w:lang w:eastAsia="es-ES"/>
        </w:rPr>
        <w:t>--------------------------------------------------------------------------------------------------------------------------------</w:t>
      </w:r>
    </w:p>
    <w:p w14:paraId="7B47AB37" w14:textId="63E215B3" w:rsidR="003D6107" w:rsidRPr="00320281" w:rsidRDefault="003C6D33" w:rsidP="003D6107">
      <w:pPr>
        <w:jc w:val="both"/>
        <w:rPr>
          <w:rFonts w:ascii="Times New Roman" w:hAnsi="Times New Roman"/>
        </w:rPr>
      </w:pPr>
      <w:r w:rsidRPr="00320281">
        <w:rPr>
          <w:rFonts w:ascii="Times New Roman" w:eastAsia="Times New Roman" w:hAnsi="Times New Roman" w:cs="Times New Roman"/>
          <w:b/>
          <w:lang w:eastAsia="es-ES"/>
        </w:rPr>
        <w:tab/>
      </w:r>
      <w:r w:rsidR="003D6107" w:rsidRPr="00320281">
        <w:rPr>
          <w:rFonts w:ascii="Times New Roman" w:hAnsi="Times New Roman"/>
          <w:b/>
        </w:rPr>
        <w:t xml:space="preserve">Tercera.- Cantidad y características de los bienes que se adquieren.- </w:t>
      </w:r>
      <w:r w:rsidR="003D6107" w:rsidRPr="00320281">
        <w:rPr>
          <w:rFonts w:ascii="Times New Roman" w:hAnsi="Times New Roman"/>
        </w:rPr>
        <w:t xml:space="preserve">Es condición y por lo tanto “la Sociedad” se compromete y se obliga con la “la Universidad” a entregar los bienes objeto de este contrato en la cantidad, calidad, especificaciones, características, marcas, modelos y tiempos establecidos en el proceso de contratación número </w:t>
      </w:r>
      <w:r w:rsidR="00026FD7">
        <w:rPr>
          <w:rFonts w:ascii="Times New Roman" w:hAnsi="Times New Roman"/>
        </w:rPr>
        <w:t>UV-LPN-00_-2025</w:t>
      </w:r>
      <w:r w:rsidR="00981365" w:rsidRPr="00320281">
        <w:rPr>
          <w:rFonts w:ascii="Times New Roman" w:hAnsi="Times New Roman"/>
        </w:rPr>
        <w:t xml:space="preserve"> </w:t>
      </w:r>
      <w:r w:rsidR="003D6107" w:rsidRPr="00320281">
        <w:rPr>
          <w:rFonts w:ascii="Times New Roman" w:hAnsi="Times New Roman"/>
        </w:rPr>
        <w:t xml:space="preserve">relativo a ____________, que aceptó, ofertó y firmó a través de la presentación formal de su proposición u oferta técnica y económica en las partidas que le fueron adjudicadas y que le fueron notificadas con el oficio número DRM-___-20__ de fecha – de _____ </w:t>
      </w:r>
      <w:proofErr w:type="spellStart"/>
      <w:r w:rsidR="003D6107" w:rsidRPr="00320281">
        <w:rPr>
          <w:rFonts w:ascii="Times New Roman" w:hAnsi="Times New Roman"/>
        </w:rPr>
        <w:t>de</w:t>
      </w:r>
      <w:proofErr w:type="spellEnd"/>
      <w:r w:rsidR="003D6107" w:rsidRPr="00320281">
        <w:rPr>
          <w:rFonts w:ascii="Times New Roman" w:hAnsi="Times New Roman"/>
        </w:rPr>
        <w:t xml:space="preserve"> 20__; como efecto de lo anterior además, “la Sociedad” se obliga a entregar los bienes en la ubicación o ubicaciones establecidas en el Anexo Técnico de las bases de participación y en los pedidos que le sean notificados por la “la Universidad”, mismos que formarán parte de este Contrato para todos los efectos legales a que haya lugar.</w:t>
      </w:r>
      <w:r w:rsidR="003D6107" w:rsidRPr="00320281">
        <w:rPr>
          <w:rFonts w:ascii="Times New Roman" w:hAnsi="Times New Roman"/>
          <w:b/>
        </w:rPr>
        <w:t>-------------------------------------------------------------------------------------------------------------------------------------------</w:t>
      </w:r>
      <w:r w:rsidR="00A336B8" w:rsidRPr="00320281">
        <w:rPr>
          <w:rFonts w:ascii="Times New Roman" w:hAnsi="Times New Roman"/>
          <w:b/>
        </w:rPr>
        <w:t>------------------</w:t>
      </w:r>
      <w:r w:rsidR="003D6107" w:rsidRPr="00320281">
        <w:rPr>
          <w:rFonts w:ascii="Times New Roman" w:hAnsi="Times New Roman"/>
          <w:b/>
        </w:rPr>
        <w:t>---</w:t>
      </w:r>
    </w:p>
    <w:p w14:paraId="07804C41" w14:textId="4CA0E8F6" w:rsidR="003D6107" w:rsidRPr="00320281" w:rsidRDefault="003D6107" w:rsidP="003D6107">
      <w:pPr>
        <w:jc w:val="both"/>
        <w:rPr>
          <w:rFonts w:ascii="Times New Roman" w:hAnsi="Times New Roman"/>
          <w:b/>
        </w:rPr>
      </w:pPr>
      <w:r w:rsidRPr="00320281">
        <w:rPr>
          <w:rFonts w:ascii="Times New Roman" w:hAnsi="Times New Roman"/>
          <w:b/>
        </w:rPr>
        <w:lastRenderedPageBreak/>
        <w:tab/>
      </w:r>
      <w:r w:rsidR="000B0C61" w:rsidRPr="00320281">
        <w:rPr>
          <w:rFonts w:ascii="Times New Roman" w:hAnsi="Times New Roman"/>
          <w:b/>
        </w:rPr>
        <w:t>Cuarta. -</w:t>
      </w:r>
      <w:r w:rsidRPr="00320281">
        <w:rPr>
          <w:rFonts w:ascii="Times New Roman" w:hAnsi="Times New Roman"/>
          <w:b/>
        </w:rPr>
        <w:t xml:space="preserve"> Garantía de los </w:t>
      </w:r>
      <w:r w:rsidR="00E92C29" w:rsidRPr="00320281">
        <w:rPr>
          <w:rFonts w:ascii="Times New Roman" w:hAnsi="Times New Roman"/>
          <w:b/>
        </w:rPr>
        <w:t>bienes. -</w:t>
      </w:r>
      <w:r w:rsidRPr="00320281">
        <w:rPr>
          <w:rFonts w:ascii="Times New Roman" w:hAnsi="Times New Roman"/>
          <w:b/>
        </w:rPr>
        <w:t xml:space="preserve"> “La Sociedad” </w:t>
      </w:r>
      <w:r w:rsidRPr="00320281">
        <w:rPr>
          <w:rFonts w:ascii="Times New Roman" w:hAnsi="Times New Roman"/>
        </w:rPr>
        <w:t xml:space="preserve">garantiza que los bienes, motivo del contrato, son totalmente nuevos, libres de vicios y defectos ocultos, conforme a las características solicitadas por </w:t>
      </w:r>
      <w:r w:rsidRPr="00320281">
        <w:rPr>
          <w:rFonts w:ascii="Times New Roman" w:hAnsi="Times New Roman"/>
          <w:b/>
        </w:rPr>
        <w:t>“la Universidad”</w:t>
      </w:r>
      <w:r w:rsidRPr="00320281">
        <w:rPr>
          <w:rFonts w:ascii="Times New Roman" w:hAnsi="Times New Roman"/>
        </w:rPr>
        <w:t xml:space="preserve"> y que además están libres de adquisición ilegal, que en caso contrario asume las responsabilidades que de esas faltas se deriven. </w:t>
      </w:r>
      <w:r w:rsidRPr="00320281">
        <w:rPr>
          <w:rFonts w:ascii="Times New Roman" w:hAnsi="Times New Roman"/>
          <w:b/>
        </w:rPr>
        <w:t>--------------------------------------------------------------------------------------------------------------------------------------------------------------------------------------------------</w:t>
      </w:r>
      <w:r w:rsidR="00A336B8" w:rsidRPr="00320281">
        <w:rPr>
          <w:rFonts w:ascii="Times New Roman" w:hAnsi="Times New Roman"/>
          <w:b/>
        </w:rPr>
        <w:t>----------------------------------------</w:t>
      </w:r>
      <w:r w:rsidRPr="00320281">
        <w:rPr>
          <w:rFonts w:ascii="Times New Roman" w:hAnsi="Times New Roman"/>
          <w:b/>
        </w:rPr>
        <w:t>-</w:t>
      </w:r>
    </w:p>
    <w:p w14:paraId="67FC1A48" w14:textId="611F9294" w:rsidR="00FD5777" w:rsidRPr="00320281" w:rsidRDefault="003C6D33" w:rsidP="003D6107">
      <w:pPr>
        <w:spacing w:after="0" w:line="240" w:lineRule="auto"/>
        <w:jc w:val="both"/>
        <w:rPr>
          <w:rFonts w:ascii="Times New Roman" w:eastAsia="Times New Roman" w:hAnsi="Times New Roman" w:cs="Times New Roman"/>
          <w:b/>
          <w:lang w:eastAsia="es-ES"/>
        </w:rPr>
      </w:pPr>
      <w:r w:rsidRPr="00320281">
        <w:rPr>
          <w:rFonts w:ascii="Times New Roman" w:eastAsia="Times New Roman" w:hAnsi="Times New Roman" w:cs="Times New Roman"/>
          <w:lang w:eastAsia="es-ES"/>
        </w:rPr>
        <w:t xml:space="preserve">La garantía que se otorga a </w:t>
      </w:r>
      <w:r w:rsidRPr="00320281">
        <w:rPr>
          <w:rFonts w:ascii="Times New Roman" w:eastAsia="Times New Roman" w:hAnsi="Times New Roman" w:cs="Times New Roman"/>
          <w:b/>
          <w:lang w:eastAsia="es-ES"/>
        </w:rPr>
        <w:t>“la Universidad”</w:t>
      </w:r>
      <w:r w:rsidRPr="00320281">
        <w:rPr>
          <w:rFonts w:ascii="Times New Roman" w:eastAsia="Times New Roman" w:hAnsi="Times New Roman" w:cs="Times New Roman"/>
          <w:lang w:eastAsia="es-ES"/>
        </w:rPr>
        <w:t xml:space="preserve"> comprende un término de </w:t>
      </w:r>
      <w:r w:rsidRPr="00320281">
        <w:rPr>
          <w:rFonts w:ascii="Times New Roman" w:eastAsia="Times New Roman" w:hAnsi="Times New Roman" w:cs="Times New Roman"/>
          <w:b/>
          <w:lang w:eastAsia="es-ES"/>
        </w:rPr>
        <w:t xml:space="preserve">___ meses </w:t>
      </w:r>
      <w:r w:rsidRPr="00320281">
        <w:rPr>
          <w:rFonts w:ascii="Times New Roman" w:eastAsia="Times New Roman" w:hAnsi="Times New Roman" w:cs="Times New Roman"/>
          <w:lang w:eastAsia="es-ES"/>
        </w:rPr>
        <w:t xml:space="preserve">posteriores a su recepción a entera </w:t>
      </w:r>
      <w:r w:rsidR="006170FE" w:rsidRPr="00320281">
        <w:rPr>
          <w:rFonts w:ascii="Times New Roman" w:eastAsia="Times New Roman" w:hAnsi="Times New Roman" w:cs="Times New Roman"/>
          <w:lang w:eastAsia="es-ES"/>
        </w:rPr>
        <w:t>satisfacción, incluyéndose</w:t>
      </w:r>
      <w:r w:rsidRPr="00320281">
        <w:rPr>
          <w:rFonts w:ascii="Times New Roman" w:eastAsia="Times New Roman" w:hAnsi="Times New Roman" w:cs="Times New Roman"/>
          <w:lang w:eastAsia="es-ES"/>
        </w:rPr>
        <w:t xml:space="preserve"> en la misma aquellas irregularidades de fabricación, composición o deterioro ocasionados por su traslado. </w:t>
      </w:r>
      <w:r w:rsidRPr="00320281">
        <w:rPr>
          <w:rFonts w:ascii="Times New Roman" w:eastAsia="Times New Roman" w:hAnsi="Times New Roman" w:cs="Times New Roman"/>
          <w:b/>
          <w:lang w:eastAsia="es-ES"/>
        </w:rPr>
        <w:t>----------------------------------------------------------------------------------</w:t>
      </w:r>
      <w:r w:rsidR="006720F7" w:rsidRPr="00320281">
        <w:rPr>
          <w:rFonts w:ascii="Times New Roman" w:eastAsia="Times New Roman" w:hAnsi="Times New Roman" w:cs="Times New Roman"/>
          <w:b/>
          <w:lang w:eastAsia="es-ES"/>
        </w:rPr>
        <w:t>------------------------------------------</w:t>
      </w:r>
      <w:r w:rsidR="00FD5777" w:rsidRPr="00320281">
        <w:rPr>
          <w:rFonts w:ascii="Times New Roman" w:eastAsia="Times New Roman" w:hAnsi="Times New Roman" w:cs="Times New Roman"/>
          <w:b/>
          <w:lang w:eastAsia="es-ES"/>
        </w:rPr>
        <w:t>---------------------------------------------------------------------------------------------------------------</w:t>
      </w:r>
    </w:p>
    <w:p w14:paraId="22BE1F8A" w14:textId="34C55C96" w:rsidR="00FD5777" w:rsidRPr="00320281" w:rsidRDefault="003C6D33" w:rsidP="009D3C4A">
      <w:pPr>
        <w:spacing w:after="0" w:line="240" w:lineRule="auto"/>
        <w:jc w:val="both"/>
        <w:rPr>
          <w:rFonts w:ascii="Times New Roman" w:eastAsia="Times New Roman" w:hAnsi="Times New Roman" w:cs="Times New Roman"/>
          <w:b/>
          <w:lang w:eastAsia="es-ES"/>
        </w:rPr>
      </w:pPr>
      <w:r w:rsidRPr="00320281">
        <w:rPr>
          <w:rFonts w:ascii="Times New Roman" w:eastAsia="Times New Roman" w:hAnsi="Times New Roman" w:cs="Times New Roman"/>
          <w:lang w:eastAsia="es-ES"/>
        </w:rPr>
        <w:t xml:space="preserve">Durante el período de garantía </w:t>
      </w:r>
      <w:r w:rsidRPr="00320281">
        <w:rPr>
          <w:rFonts w:ascii="Times New Roman" w:eastAsia="Times New Roman" w:hAnsi="Times New Roman" w:cs="Times New Roman"/>
          <w:b/>
          <w:lang w:eastAsia="es-ES"/>
        </w:rPr>
        <w:t>“la Sociedad”</w:t>
      </w:r>
      <w:r w:rsidRPr="00320281">
        <w:rPr>
          <w:rFonts w:ascii="Times New Roman" w:eastAsia="Times New Roman" w:hAnsi="Times New Roman" w:cs="Times New Roman"/>
          <w:lang w:eastAsia="es-ES"/>
        </w:rPr>
        <w:t xml:space="preserve"> se compromete y se obliga se compromete y se obliga a </w:t>
      </w:r>
      <w:proofErr w:type="gramStart"/>
      <w:r w:rsidRPr="00320281">
        <w:rPr>
          <w:rFonts w:ascii="Times New Roman" w:eastAsia="Times New Roman" w:hAnsi="Times New Roman" w:cs="Times New Roman"/>
          <w:lang w:eastAsia="es-ES"/>
        </w:rPr>
        <w:t>que</w:t>
      </w:r>
      <w:proofErr w:type="gramEnd"/>
      <w:r w:rsidRPr="00320281">
        <w:rPr>
          <w:rFonts w:ascii="Times New Roman" w:eastAsia="Times New Roman" w:hAnsi="Times New Roman" w:cs="Times New Roman"/>
          <w:lang w:eastAsia="es-ES"/>
        </w:rPr>
        <w:t xml:space="preserve"> en caso de fallas de calidad o incumplimiento de especificaciones originalmente convenidas, a efectuar el cambio de los mismos en un lapso no mayor de 72 horas contadas a partir de la notificación por escrito de </w:t>
      </w:r>
      <w:r w:rsidRPr="00320281">
        <w:rPr>
          <w:rFonts w:ascii="Times New Roman" w:eastAsia="Times New Roman" w:hAnsi="Times New Roman" w:cs="Times New Roman"/>
          <w:b/>
          <w:lang w:eastAsia="es-ES"/>
        </w:rPr>
        <w:t>“la Universidad”.</w:t>
      </w:r>
      <w:r w:rsidRPr="00320281">
        <w:rPr>
          <w:rFonts w:ascii="Times New Roman" w:eastAsia="Times New Roman" w:hAnsi="Times New Roman" w:cs="Times New Roman"/>
          <w:lang w:eastAsia="es-ES"/>
        </w:rPr>
        <w:t xml:space="preserve"> </w:t>
      </w:r>
      <w:r w:rsidRPr="00320281">
        <w:rPr>
          <w:rFonts w:ascii="Times New Roman" w:eastAsia="Times New Roman" w:hAnsi="Times New Roman" w:cs="Times New Roman"/>
          <w:b/>
          <w:lang w:eastAsia="es-ES"/>
        </w:rPr>
        <w:t>-------------------</w:t>
      </w:r>
      <w:r w:rsidR="00FD5777" w:rsidRPr="00320281">
        <w:rPr>
          <w:rFonts w:ascii="Times New Roman" w:eastAsia="Times New Roman" w:hAnsi="Times New Roman" w:cs="Times New Roman"/>
          <w:b/>
          <w:lang w:eastAsia="es-ES"/>
        </w:rPr>
        <w:t>---------------------------------------------------------------------------------------------------------------------</w:t>
      </w:r>
    </w:p>
    <w:p w14:paraId="31801313" w14:textId="30B42310" w:rsidR="00FD5777" w:rsidRPr="00320281" w:rsidRDefault="003C6D33" w:rsidP="009D3C4A">
      <w:pPr>
        <w:spacing w:after="0" w:line="240" w:lineRule="auto"/>
        <w:jc w:val="both"/>
        <w:rPr>
          <w:rFonts w:ascii="Times New Roman" w:eastAsia="Times New Roman" w:hAnsi="Times New Roman" w:cs="Times New Roman"/>
          <w:b/>
          <w:lang w:eastAsia="es-ES"/>
        </w:rPr>
      </w:pPr>
      <w:r w:rsidRPr="00320281">
        <w:rPr>
          <w:rFonts w:ascii="Times New Roman" w:eastAsia="Times New Roman" w:hAnsi="Times New Roman" w:cs="Times New Roman"/>
          <w:lang w:eastAsia="es-ES"/>
        </w:rPr>
        <w:t xml:space="preserve">La garantía otorgada por </w:t>
      </w:r>
      <w:r w:rsidRPr="00320281">
        <w:rPr>
          <w:rFonts w:ascii="Times New Roman" w:eastAsia="Times New Roman" w:hAnsi="Times New Roman" w:cs="Times New Roman"/>
          <w:b/>
          <w:lang w:eastAsia="es-ES"/>
        </w:rPr>
        <w:t xml:space="preserve">“la Sociedad” </w:t>
      </w:r>
      <w:r w:rsidRPr="00320281">
        <w:rPr>
          <w:rFonts w:ascii="Times New Roman" w:eastAsia="Times New Roman" w:hAnsi="Times New Roman" w:cs="Times New Roman"/>
          <w:lang w:eastAsia="es-ES"/>
        </w:rPr>
        <w:t xml:space="preserve">será sin costo alguno para </w:t>
      </w:r>
      <w:r w:rsidRPr="00320281">
        <w:rPr>
          <w:rFonts w:ascii="Times New Roman" w:eastAsia="Times New Roman" w:hAnsi="Times New Roman" w:cs="Times New Roman"/>
          <w:b/>
          <w:lang w:eastAsia="es-ES"/>
        </w:rPr>
        <w:t>“la Universidad”</w:t>
      </w:r>
      <w:r w:rsidRPr="00320281">
        <w:rPr>
          <w:rFonts w:ascii="Times New Roman" w:eastAsia="Times New Roman" w:hAnsi="Times New Roman" w:cs="Times New Roman"/>
          <w:lang w:eastAsia="es-ES"/>
        </w:rPr>
        <w:t xml:space="preserve">. </w:t>
      </w:r>
      <w:r w:rsidRPr="00320281">
        <w:rPr>
          <w:rFonts w:ascii="Times New Roman" w:eastAsia="Times New Roman" w:hAnsi="Times New Roman" w:cs="Times New Roman"/>
          <w:b/>
          <w:lang w:eastAsia="es-ES"/>
        </w:rPr>
        <w:t>---------------------------------------</w:t>
      </w:r>
      <w:r w:rsidR="00FD5777" w:rsidRPr="00320281">
        <w:rPr>
          <w:rFonts w:ascii="Times New Roman" w:eastAsia="Times New Roman" w:hAnsi="Times New Roman" w:cs="Times New Roman"/>
          <w:b/>
          <w:lang w:eastAsia="es-ES"/>
        </w:rPr>
        <w:t>-------------------------------------------------------------------------------------------------------------------------------</w:t>
      </w:r>
    </w:p>
    <w:p w14:paraId="5CC7E0BA" w14:textId="58176C35" w:rsidR="00FD5777" w:rsidRPr="00320281" w:rsidRDefault="003C6D33" w:rsidP="009D3C4A">
      <w:pPr>
        <w:spacing w:after="0" w:line="240" w:lineRule="auto"/>
        <w:ind w:firstLine="708"/>
        <w:jc w:val="both"/>
        <w:rPr>
          <w:rFonts w:ascii="Times New Roman" w:eastAsia="Times New Roman" w:hAnsi="Times New Roman" w:cs="Times New Roman"/>
          <w:b/>
          <w:lang w:eastAsia="es-ES"/>
        </w:rPr>
      </w:pPr>
      <w:r w:rsidRPr="00320281">
        <w:rPr>
          <w:rFonts w:ascii="Times New Roman" w:eastAsia="Times New Roman" w:hAnsi="Times New Roman" w:cs="Times New Roman"/>
          <w:b/>
          <w:lang w:eastAsia="es-ES"/>
        </w:rPr>
        <w:t>Quinta.- Fianza de cumplimiento.- “La Sociedad”</w:t>
      </w:r>
      <w:r w:rsidRPr="00320281">
        <w:rPr>
          <w:rFonts w:ascii="Times New Roman" w:eastAsia="Times New Roman" w:hAnsi="Times New Roman" w:cs="Times New Roman"/>
          <w:lang w:eastAsia="es-ES"/>
        </w:rPr>
        <w:t xml:space="preserve"> con la finalidad de garantizar el total cumplimiento del contrato, la calidad de los </w:t>
      </w:r>
      <w:r w:rsidR="00C961F6" w:rsidRPr="00320281">
        <w:rPr>
          <w:rFonts w:ascii="Times New Roman" w:eastAsia="Times New Roman" w:hAnsi="Times New Roman" w:cs="Times New Roman"/>
          <w:lang w:eastAsia="es-ES"/>
        </w:rPr>
        <w:t>equipos</w:t>
      </w:r>
      <w:r w:rsidR="00B81492" w:rsidRPr="00320281">
        <w:rPr>
          <w:rFonts w:ascii="Times New Roman" w:eastAsia="Times New Roman" w:hAnsi="Times New Roman" w:cs="Times New Roman"/>
          <w:lang w:eastAsia="es-ES"/>
        </w:rPr>
        <w:t xml:space="preserve"> y </w:t>
      </w:r>
      <w:r w:rsidRPr="00320281">
        <w:rPr>
          <w:rFonts w:ascii="Times New Roman" w:eastAsia="Times New Roman" w:hAnsi="Times New Roman" w:cs="Times New Roman"/>
          <w:lang w:eastAsia="es-ES"/>
        </w:rPr>
        <w:t xml:space="preserve">demás obligaciones contraídas en este documento, se compromete y se obliga a otorgar a </w:t>
      </w:r>
      <w:r w:rsidRPr="00320281">
        <w:rPr>
          <w:rFonts w:ascii="Times New Roman" w:eastAsia="Times New Roman" w:hAnsi="Times New Roman" w:cs="Times New Roman"/>
          <w:b/>
          <w:lang w:eastAsia="es-ES"/>
        </w:rPr>
        <w:t>“la Universidad”</w:t>
      </w:r>
      <w:r w:rsidRPr="00320281">
        <w:rPr>
          <w:rFonts w:ascii="Times New Roman" w:eastAsia="Times New Roman" w:hAnsi="Times New Roman" w:cs="Times New Roman"/>
          <w:lang w:eastAsia="es-ES"/>
        </w:rPr>
        <w:t xml:space="preserve"> dentro de los diez días hábiles posteriores a la suscripción del presente contrato, una fianza por el equivalente al importe del diez por ciento del monto total del contrato sin I.V.A., expedida por una institución de fianzas legalmente autorizada, que deberán contener las siguientes declaraciones expresas: </w:t>
      </w:r>
      <w:r w:rsidRPr="00320281">
        <w:rPr>
          <w:rFonts w:ascii="Times New Roman" w:eastAsia="Times New Roman" w:hAnsi="Times New Roman" w:cs="Times New Roman"/>
          <w:b/>
          <w:lang w:eastAsia="es-ES"/>
        </w:rPr>
        <w:t>-</w:t>
      </w:r>
      <w:r w:rsidR="006720F7" w:rsidRPr="00320281">
        <w:rPr>
          <w:rFonts w:ascii="Times New Roman" w:eastAsia="Times New Roman" w:hAnsi="Times New Roman" w:cs="Times New Roman"/>
          <w:b/>
          <w:lang w:eastAsia="es-ES"/>
        </w:rPr>
        <w:t>--------------------------------</w:t>
      </w:r>
      <w:r w:rsidR="00FD5777" w:rsidRPr="00320281">
        <w:rPr>
          <w:rFonts w:ascii="Times New Roman" w:eastAsia="Times New Roman" w:hAnsi="Times New Roman" w:cs="Times New Roman"/>
          <w:b/>
          <w:lang w:eastAsia="es-ES"/>
        </w:rPr>
        <w:t>-----------------------------------------------------------------------------------------------------------------------------------------------</w:t>
      </w:r>
      <w:r w:rsidR="002A6A7A" w:rsidRPr="00320281">
        <w:rPr>
          <w:rFonts w:ascii="Times New Roman" w:eastAsia="Times New Roman" w:hAnsi="Times New Roman" w:cs="Times New Roman"/>
          <w:b/>
          <w:lang w:eastAsia="es-ES"/>
        </w:rPr>
        <w:t>----------------------------------------------------------------</w:t>
      </w:r>
      <w:r w:rsidR="00A336B8" w:rsidRPr="00320281">
        <w:rPr>
          <w:rFonts w:ascii="Times New Roman" w:eastAsia="Times New Roman" w:hAnsi="Times New Roman" w:cs="Times New Roman"/>
          <w:b/>
          <w:lang w:eastAsia="es-ES"/>
        </w:rPr>
        <w:t>-----------------</w:t>
      </w:r>
      <w:r w:rsidR="002A6A7A" w:rsidRPr="00320281">
        <w:rPr>
          <w:rFonts w:ascii="Times New Roman" w:eastAsia="Times New Roman" w:hAnsi="Times New Roman" w:cs="Times New Roman"/>
          <w:b/>
          <w:lang w:eastAsia="es-ES"/>
        </w:rPr>
        <w:t>-</w:t>
      </w:r>
    </w:p>
    <w:p w14:paraId="23101B62" w14:textId="09B1F408" w:rsidR="003C6D33" w:rsidRPr="00320281" w:rsidRDefault="003C6D33" w:rsidP="009D3C4A">
      <w:pPr>
        <w:spacing w:after="0" w:line="240" w:lineRule="auto"/>
        <w:jc w:val="both"/>
        <w:rPr>
          <w:rFonts w:ascii="Times New Roman" w:eastAsia="Times New Roman" w:hAnsi="Times New Roman" w:cs="Times New Roman"/>
          <w:lang w:eastAsia="es-ES"/>
        </w:rPr>
      </w:pPr>
      <w:r w:rsidRPr="00320281">
        <w:rPr>
          <w:rFonts w:ascii="Times New Roman" w:eastAsia="Times New Roman" w:hAnsi="Times New Roman" w:cs="Times New Roman"/>
          <w:lang w:eastAsia="es-ES"/>
        </w:rPr>
        <w:t>La presente fianza que se otorga es en los términos de este contrato.</w:t>
      </w:r>
      <w:r w:rsidRPr="00320281">
        <w:rPr>
          <w:rFonts w:ascii="Times New Roman" w:eastAsia="Times New Roman" w:hAnsi="Times New Roman" w:cs="Times New Roman"/>
          <w:b/>
          <w:lang w:eastAsia="es-ES"/>
        </w:rPr>
        <w:t xml:space="preserve"> ---------------</w:t>
      </w:r>
      <w:r w:rsidR="006720F7" w:rsidRPr="00320281">
        <w:rPr>
          <w:rFonts w:ascii="Times New Roman" w:eastAsia="Times New Roman" w:hAnsi="Times New Roman" w:cs="Times New Roman"/>
          <w:b/>
          <w:lang w:eastAsia="es-ES"/>
        </w:rPr>
        <w:t>-----</w:t>
      </w:r>
      <w:r w:rsidRPr="00320281">
        <w:rPr>
          <w:rFonts w:ascii="Times New Roman" w:eastAsia="Times New Roman" w:hAnsi="Times New Roman" w:cs="Times New Roman"/>
          <w:b/>
          <w:lang w:eastAsia="es-ES"/>
        </w:rPr>
        <w:t>-----------</w:t>
      </w:r>
      <w:r w:rsidR="00FD5777" w:rsidRPr="00320281">
        <w:rPr>
          <w:rFonts w:ascii="Times New Roman" w:eastAsia="Times New Roman" w:hAnsi="Times New Roman" w:cs="Times New Roman"/>
          <w:b/>
          <w:lang w:eastAsia="es-ES"/>
        </w:rPr>
        <w:t>----------------------</w:t>
      </w:r>
    </w:p>
    <w:p w14:paraId="3BF7452F" w14:textId="159EFF87" w:rsidR="003C6D33" w:rsidRPr="00320281" w:rsidRDefault="003C6D33" w:rsidP="00634BF1">
      <w:pPr>
        <w:numPr>
          <w:ilvl w:val="0"/>
          <w:numId w:val="9"/>
        </w:numPr>
        <w:tabs>
          <w:tab w:val="num" w:pos="0"/>
        </w:tabs>
        <w:spacing w:after="0" w:line="240" w:lineRule="auto"/>
        <w:ind w:left="709" w:hanging="425"/>
        <w:jc w:val="both"/>
        <w:rPr>
          <w:rFonts w:ascii="Times New Roman" w:eastAsia="Times New Roman" w:hAnsi="Times New Roman" w:cs="Times New Roman"/>
          <w:b/>
          <w:lang w:eastAsia="es-ES"/>
        </w:rPr>
      </w:pPr>
      <w:r w:rsidRPr="00320281">
        <w:rPr>
          <w:rFonts w:ascii="Times New Roman" w:eastAsia="Times New Roman" w:hAnsi="Times New Roman" w:cs="Times New Roman"/>
          <w:lang w:eastAsia="es-ES"/>
        </w:rPr>
        <w:t xml:space="preserve">Deberá estar vigente durante el periodo de ___ meses, contados a partir de la fecha en que </w:t>
      </w:r>
      <w:r w:rsidRPr="00320281">
        <w:rPr>
          <w:rFonts w:ascii="Times New Roman" w:eastAsia="Times New Roman" w:hAnsi="Times New Roman" w:cs="Times New Roman"/>
          <w:b/>
          <w:lang w:eastAsia="es-ES"/>
        </w:rPr>
        <w:t>“la Universidad”</w:t>
      </w:r>
      <w:r w:rsidRPr="00320281">
        <w:rPr>
          <w:rFonts w:ascii="Times New Roman" w:eastAsia="Times New Roman" w:hAnsi="Times New Roman" w:cs="Times New Roman"/>
          <w:lang w:eastAsia="es-ES"/>
        </w:rPr>
        <w:t xml:space="preserve"> reciba de conformidad los </w:t>
      </w:r>
      <w:r w:rsidR="00C961F6" w:rsidRPr="00320281">
        <w:rPr>
          <w:rFonts w:ascii="Times New Roman" w:eastAsia="Times New Roman" w:hAnsi="Times New Roman" w:cs="Times New Roman"/>
          <w:lang w:eastAsia="es-ES"/>
        </w:rPr>
        <w:t>equipos</w:t>
      </w:r>
      <w:r w:rsidRPr="00320281">
        <w:rPr>
          <w:rFonts w:ascii="Times New Roman" w:eastAsia="Times New Roman" w:hAnsi="Times New Roman" w:cs="Times New Roman"/>
          <w:lang w:eastAsia="es-ES"/>
        </w:rPr>
        <w:t xml:space="preserve">. </w:t>
      </w:r>
      <w:r w:rsidRPr="00320281">
        <w:rPr>
          <w:rFonts w:ascii="Times New Roman" w:eastAsia="Times New Roman" w:hAnsi="Times New Roman" w:cs="Times New Roman"/>
          <w:b/>
          <w:lang w:eastAsia="es-ES"/>
        </w:rPr>
        <w:t>------------------</w:t>
      </w:r>
      <w:r w:rsidR="006720F7" w:rsidRPr="00320281">
        <w:rPr>
          <w:rFonts w:ascii="Times New Roman" w:eastAsia="Times New Roman" w:hAnsi="Times New Roman" w:cs="Times New Roman"/>
          <w:b/>
          <w:lang w:eastAsia="es-ES"/>
        </w:rPr>
        <w:t>---------</w:t>
      </w:r>
      <w:r w:rsidRPr="00320281">
        <w:rPr>
          <w:rFonts w:ascii="Times New Roman" w:eastAsia="Times New Roman" w:hAnsi="Times New Roman" w:cs="Times New Roman"/>
          <w:b/>
          <w:lang w:eastAsia="es-ES"/>
        </w:rPr>
        <w:t>-------------</w:t>
      </w:r>
      <w:r w:rsidR="00FD5777" w:rsidRPr="00320281">
        <w:rPr>
          <w:rFonts w:ascii="Times New Roman" w:eastAsia="Times New Roman" w:hAnsi="Times New Roman" w:cs="Times New Roman"/>
          <w:b/>
          <w:lang w:eastAsia="es-ES"/>
        </w:rPr>
        <w:t>--------------------------------</w:t>
      </w:r>
      <w:r w:rsidRPr="00320281">
        <w:rPr>
          <w:rFonts w:ascii="Times New Roman" w:eastAsia="Times New Roman" w:hAnsi="Times New Roman" w:cs="Times New Roman"/>
          <w:b/>
          <w:lang w:eastAsia="es-ES"/>
        </w:rPr>
        <w:t>----------------</w:t>
      </w:r>
      <w:r w:rsidR="002A6A7A" w:rsidRPr="00320281">
        <w:rPr>
          <w:rFonts w:ascii="Times New Roman" w:eastAsia="Times New Roman" w:hAnsi="Times New Roman" w:cs="Times New Roman"/>
          <w:b/>
          <w:lang w:eastAsia="es-ES"/>
        </w:rPr>
        <w:t>-----------------------------------------------------------------------</w:t>
      </w:r>
      <w:r w:rsidR="00B81492" w:rsidRPr="00320281">
        <w:rPr>
          <w:rFonts w:ascii="Times New Roman" w:eastAsia="Times New Roman" w:hAnsi="Times New Roman" w:cs="Times New Roman"/>
          <w:b/>
          <w:lang w:eastAsia="es-ES"/>
        </w:rPr>
        <w:t>--------------------------</w:t>
      </w:r>
      <w:r w:rsidR="00A336B8" w:rsidRPr="00320281">
        <w:rPr>
          <w:rFonts w:ascii="Times New Roman" w:eastAsia="Times New Roman" w:hAnsi="Times New Roman" w:cs="Times New Roman"/>
          <w:b/>
          <w:lang w:eastAsia="es-ES"/>
        </w:rPr>
        <w:t>----</w:t>
      </w:r>
      <w:r w:rsidR="00B81492" w:rsidRPr="00320281">
        <w:rPr>
          <w:rFonts w:ascii="Times New Roman" w:eastAsia="Times New Roman" w:hAnsi="Times New Roman" w:cs="Times New Roman"/>
          <w:b/>
          <w:lang w:eastAsia="es-ES"/>
        </w:rPr>
        <w:t>-</w:t>
      </w:r>
    </w:p>
    <w:p w14:paraId="1825F9F6" w14:textId="0FBDA275" w:rsidR="003C6D33" w:rsidRPr="00320281" w:rsidRDefault="003C6D33" w:rsidP="00634BF1">
      <w:pPr>
        <w:numPr>
          <w:ilvl w:val="0"/>
          <w:numId w:val="9"/>
        </w:numPr>
        <w:spacing w:after="0" w:line="240" w:lineRule="auto"/>
        <w:ind w:left="709" w:hanging="425"/>
        <w:jc w:val="both"/>
        <w:rPr>
          <w:rFonts w:ascii="Times New Roman" w:eastAsia="Times New Roman" w:hAnsi="Times New Roman" w:cs="Times New Roman"/>
          <w:b/>
          <w:lang w:eastAsia="es-ES"/>
        </w:rPr>
      </w:pPr>
      <w:r w:rsidRPr="00320281">
        <w:rPr>
          <w:rFonts w:ascii="Times New Roman" w:eastAsia="Times New Roman" w:hAnsi="Times New Roman" w:cs="Times New Roman"/>
          <w:lang w:eastAsia="es-ES"/>
        </w:rPr>
        <w:t>En caso de que la presente fianza se haga exigible, la institución afianzadora se someterá expres</w:t>
      </w:r>
      <w:r w:rsidR="00063C8B" w:rsidRPr="00320281">
        <w:rPr>
          <w:rFonts w:ascii="Times New Roman" w:eastAsia="Times New Roman" w:hAnsi="Times New Roman" w:cs="Times New Roman"/>
          <w:lang w:eastAsia="es-ES"/>
        </w:rPr>
        <w:t>amente a lo establecido en los A</w:t>
      </w:r>
      <w:r w:rsidRPr="00320281">
        <w:rPr>
          <w:rFonts w:ascii="Times New Roman" w:eastAsia="Times New Roman" w:hAnsi="Times New Roman" w:cs="Times New Roman"/>
          <w:lang w:eastAsia="es-ES"/>
        </w:rPr>
        <w:t xml:space="preserve">rtículos 178, 279, 282 y 283 de la Ley de Instituciones de Seguros y de Fianzas. </w:t>
      </w:r>
      <w:r w:rsidRPr="00320281">
        <w:rPr>
          <w:rFonts w:ascii="Times New Roman" w:eastAsia="Times New Roman" w:hAnsi="Times New Roman" w:cs="Times New Roman"/>
          <w:b/>
          <w:lang w:eastAsia="es-ES"/>
        </w:rPr>
        <w:t>-----------------------------------</w:t>
      </w:r>
      <w:r w:rsidR="006720F7" w:rsidRPr="00320281">
        <w:rPr>
          <w:rFonts w:ascii="Times New Roman" w:eastAsia="Times New Roman" w:hAnsi="Times New Roman" w:cs="Times New Roman"/>
          <w:b/>
          <w:lang w:eastAsia="es-ES"/>
        </w:rPr>
        <w:t>-------------------------</w:t>
      </w:r>
      <w:r w:rsidRPr="00320281">
        <w:rPr>
          <w:rFonts w:ascii="Times New Roman" w:eastAsia="Times New Roman" w:hAnsi="Times New Roman" w:cs="Times New Roman"/>
          <w:b/>
          <w:lang w:eastAsia="es-ES"/>
        </w:rPr>
        <w:t>-----------</w:t>
      </w:r>
      <w:r w:rsidR="00FD5777" w:rsidRPr="00320281">
        <w:rPr>
          <w:rFonts w:ascii="Times New Roman" w:eastAsia="Times New Roman" w:hAnsi="Times New Roman" w:cs="Times New Roman"/>
          <w:b/>
          <w:lang w:eastAsia="es-ES"/>
        </w:rPr>
        <w:t>----------------------------------------------------</w:t>
      </w:r>
      <w:r w:rsidR="00A336B8" w:rsidRPr="00320281">
        <w:rPr>
          <w:rFonts w:ascii="Times New Roman" w:eastAsia="Times New Roman" w:hAnsi="Times New Roman" w:cs="Times New Roman"/>
          <w:b/>
          <w:lang w:eastAsia="es-ES"/>
        </w:rPr>
        <w:t>--</w:t>
      </w:r>
      <w:r w:rsidR="00FD5777" w:rsidRPr="00320281">
        <w:rPr>
          <w:rFonts w:ascii="Times New Roman" w:eastAsia="Times New Roman" w:hAnsi="Times New Roman" w:cs="Times New Roman"/>
          <w:b/>
          <w:lang w:eastAsia="es-ES"/>
        </w:rPr>
        <w:t>--</w:t>
      </w:r>
    </w:p>
    <w:p w14:paraId="03F31CB3" w14:textId="0D423365" w:rsidR="003C6D33" w:rsidRPr="00320281" w:rsidRDefault="003C6D33" w:rsidP="00634BF1">
      <w:pPr>
        <w:numPr>
          <w:ilvl w:val="0"/>
          <w:numId w:val="9"/>
        </w:numPr>
        <w:tabs>
          <w:tab w:val="num" w:pos="0"/>
        </w:tabs>
        <w:spacing w:after="0" w:line="240" w:lineRule="auto"/>
        <w:ind w:left="709" w:hanging="425"/>
        <w:jc w:val="both"/>
        <w:rPr>
          <w:rFonts w:ascii="Times New Roman" w:eastAsia="Times New Roman" w:hAnsi="Times New Roman" w:cs="Times New Roman"/>
          <w:b/>
          <w:lang w:eastAsia="es-ES"/>
        </w:rPr>
      </w:pPr>
      <w:r w:rsidRPr="00320281">
        <w:rPr>
          <w:rFonts w:ascii="Times New Roman" w:eastAsia="Times New Roman" w:hAnsi="Times New Roman" w:cs="Times New Roman"/>
          <w:lang w:eastAsia="es-ES"/>
        </w:rPr>
        <w:t xml:space="preserve">Que la compañía afianzadora se comprometa a pagar la cantidad total del monto afianzado, en caso de que su fiado no justifique plenamente y a satisfacción de </w:t>
      </w:r>
      <w:r w:rsidRPr="00320281">
        <w:rPr>
          <w:rFonts w:ascii="Times New Roman" w:eastAsia="Times New Roman" w:hAnsi="Times New Roman" w:cs="Times New Roman"/>
          <w:b/>
          <w:lang w:eastAsia="es-ES"/>
        </w:rPr>
        <w:t>“la Universidad”</w:t>
      </w:r>
      <w:r w:rsidRPr="00320281">
        <w:rPr>
          <w:rFonts w:ascii="Times New Roman" w:eastAsia="Times New Roman" w:hAnsi="Times New Roman" w:cs="Times New Roman"/>
          <w:lang w:eastAsia="es-ES"/>
        </w:rPr>
        <w:t xml:space="preserve">, el cumplimiento del contrato. </w:t>
      </w:r>
      <w:r w:rsidRPr="00320281">
        <w:rPr>
          <w:rFonts w:ascii="Times New Roman" w:eastAsia="Times New Roman" w:hAnsi="Times New Roman" w:cs="Times New Roman"/>
          <w:b/>
          <w:lang w:eastAsia="es-ES"/>
        </w:rPr>
        <w:t>----------------------------------------------</w:t>
      </w:r>
      <w:r w:rsidR="00FD5777" w:rsidRPr="00320281">
        <w:rPr>
          <w:rFonts w:ascii="Times New Roman" w:eastAsia="Times New Roman" w:hAnsi="Times New Roman" w:cs="Times New Roman"/>
          <w:b/>
          <w:lang w:eastAsia="es-ES"/>
        </w:rPr>
        <w:t>----------------------------------------------------------------</w:t>
      </w:r>
      <w:r w:rsidRPr="00320281">
        <w:rPr>
          <w:rFonts w:ascii="Times New Roman" w:eastAsia="Times New Roman" w:hAnsi="Times New Roman" w:cs="Times New Roman"/>
          <w:b/>
          <w:lang w:eastAsia="es-ES"/>
        </w:rPr>
        <w:t>------------</w:t>
      </w:r>
      <w:r w:rsidR="006720F7" w:rsidRPr="00320281">
        <w:rPr>
          <w:rFonts w:ascii="Times New Roman" w:eastAsia="Times New Roman" w:hAnsi="Times New Roman" w:cs="Times New Roman"/>
          <w:b/>
          <w:lang w:eastAsia="es-ES"/>
        </w:rPr>
        <w:t>---</w:t>
      </w:r>
    </w:p>
    <w:p w14:paraId="20A0B9B3" w14:textId="5D24D8FD" w:rsidR="003C6D33" w:rsidRPr="00320281" w:rsidRDefault="003C6D33" w:rsidP="00634BF1">
      <w:pPr>
        <w:numPr>
          <w:ilvl w:val="0"/>
          <w:numId w:val="9"/>
        </w:numPr>
        <w:tabs>
          <w:tab w:val="num" w:pos="0"/>
        </w:tabs>
        <w:spacing w:after="0" w:line="240" w:lineRule="auto"/>
        <w:ind w:left="709" w:hanging="425"/>
        <w:jc w:val="both"/>
        <w:rPr>
          <w:rFonts w:ascii="Times New Roman" w:eastAsia="Times New Roman" w:hAnsi="Times New Roman" w:cs="Times New Roman"/>
          <w:b/>
          <w:lang w:eastAsia="es-ES"/>
        </w:rPr>
      </w:pPr>
      <w:r w:rsidRPr="00320281">
        <w:rPr>
          <w:rFonts w:ascii="Times New Roman" w:eastAsia="Times New Roman" w:hAnsi="Times New Roman" w:cs="Times New Roman"/>
          <w:lang w:eastAsia="es-ES"/>
        </w:rPr>
        <w:t xml:space="preserve">La fianza permanecerá vigente durante la substanciación de todos los recursos legales o juicios que se interpongan, hasta que se dicte la resolución definitiva por autoridad competente. </w:t>
      </w:r>
      <w:r w:rsidRPr="00320281">
        <w:rPr>
          <w:rFonts w:ascii="Times New Roman" w:eastAsia="Times New Roman" w:hAnsi="Times New Roman" w:cs="Times New Roman"/>
          <w:b/>
          <w:lang w:eastAsia="es-ES"/>
        </w:rPr>
        <w:t>-----------------------------------------------------------------</w:t>
      </w:r>
      <w:r w:rsidR="00FD5777" w:rsidRPr="00320281">
        <w:rPr>
          <w:rFonts w:ascii="Times New Roman" w:eastAsia="Times New Roman" w:hAnsi="Times New Roman" w:cs="Times New Roman"/>
          <w:b/>
          <w:lang w:eastAsia="es-ES"/>
        </w:rPr>
        <w:t>-------------------------------------------</w:t>
      </w:r>
      <w:r w:rsidRPr="00320281">
        <w:rPr>
          <w:rFonts w:ascii="Times New Roman" w:eastAsia="Times New Roman" w:hAnsi="Times New Roman" w:cs="Times New Roman"/>
          <w:b/>
          <w:lang w:eastAsia="es-ES"/>
        </w:rPr>
        <w:t>-----------</w:t>
      </w:r>
      <w:r w:rsidR="006720F7" w:rsidRPr="00320281">
        <w:rPr>
          <w:rFonts w:ascii="Times New Roman" w:eastAsia="Times New Roman" w:hAnsi="Times New Roman" w:cs="Times New Roman"/>
          <w:b/>
          <w:lang w:eastAsia="es-ES"/>
        </w:rPr>
        <w:t>------------------------------</w:t>
      </w:r>
      <w:r w:rsidRPr="00320281">
        <w:rPr>
          <w:rFonts w:ascii="Times New Roman" w:eastAsia="Times New Roman" w:hAnsi="Times New Roman" w:cs="Times New Roman"/>
          <w:b/>
          <w:lang w:eastAsia="es-ES"/>
        </w:rPr>
        <w:t>---</w:t>
      </w:r>
    </w:p>
    <w:p w14:paraId="26972739" w14:textId="77777777" w:rsidR="002F1DE3" w:rsidRPr="00320281" w:rsidRDefault="003C6D33" w:rsidP="00634BF1">
      <w:pPr>
        <w:numPr>
          <w:ilvl w:val="0"/>
          <w:numId w:val="9"/>
        </w:numPr>
        <w:tabs>
          <w:tab w:val="num" w:pos="0"/>
        </w:tabs>
        <w:spacing w:after="0" w:line="240" w:lineRule="auto"/>
        <w:ind w:left="709" w:hanging="425"/>
        <w:jc w:val="both"/>
        <w:rPr>
          <w:rFonts w:ascii="Times New Roman" w:eastAsia="Times New Roman" w:hAnsi="Times New Roman" w:cs="Times New Roman"/>
          <w:b/>
          <w:lang w:eastAsia="es-ES"/>
        </w:rPr>
      </w:pPr>
      <w:r w:rsidRPr="00320281">
        <w:rPr>
          <w:rFonts w:ascii="Times New Roman" w:eastAsia="Times New Roman" w:hAnsi="Times New Roman" w:cs="Times New Roman"/>
          <w:lang w:eastAsia="es-ES"/>
        </w:rPr>
        <w:t xml:space="preserve">Para la cancelación de la fianza será requisito indispensable la conformidad expresa y por escrito de </w:t>
      </w:r>
      <w:r w:rsidRPr="00320281">
        <w:rPr>
          <w:rFonts w:ascii="Times New Roman" w:eastAsia="Times New Roman" w:hAnsi="Times New Roman" w:cs="Times New Roman"/>
          <w:b/>
          <w:lang w:eastAsia="es-ES"/>
        </w:rPr>
        <w:t>“la Universidad”</w:t>
      </w:r>
      <w:r w:rsidRPr="00320281">
        <w:rPr>
          <w:rFonts w:ascii="Times New Roman" w:eastAsia="Times New Roman" w:hAnsi="Times New Roman" w:cs="Times New Roman"/>
          <w:lang w:eastAsia="es-ES"/>
        </w:rPr>
        <w:t xml:space="preserve">. </w:t>
      </w:r>
      <w:r w:rsidRPr="00320281">
        <w:rPr>
          <w:rFonts w:ascii="Times New Roman" w:eastAsia="Times New Roman" w:hAnsi="Times New Roman" w:cs="Times New Roman"/>
          <w:b/>
          <w:lang w:eastAsia="es-ES"/>
        </w:rPr>
        <w:t>-------------</w:t>
      </w:r>
      <w:r w:rsidR="00FD5777" w:rsidRPr="00320281">
        <w:rPr>
          <w:rFonts w:ascii="Times New Roman" w:eastAsia="Times New Roman" w:hAnsi="Times New Roman" w:cs="Times New Roman"/>
          <w:b/>
          <w:lang w:eastAsia="es-ES"/>
        </w:rPr>
        <w:t>----------------------------------</w:t>
      </w:r>
      <w:r w:rsidRPr="00320281">
        <w:rPr>
          <w:rFonts w:ascii="Times New Roman" w:eastAsia="Times New Roman" w:hAnsi="Times New Roman" w:cs="Times New Roman"/>
          <w:b/>
          <w:lang w:eastAsia="es-ES"/>
        </w:rPr>
        <w:t>-------------------</w:t>
      </w:r>
      <w:r w:rsidR="006720F7" w:rsidRPr="00320281">
        <w:rPr>
          <w:rFonts w:ascii="Times New Roman" w:eastAsia="Times New Roman" w:hAnsi="Times New Roman" w:cs="Times New Roman"/>
          <w:b/>
          <w:lang w:eastAsia="es-ES"/>
        </w:rPr>
        <w:t>-----</w:t>
      </w:r>
      <w:r w:rsidRPr="00320281">
        <w:rPr>
          <w:rFonts w:ascii="Times New Roman" w:eastAsia="Times New Roman" w:hAnsi="Times New Roman" w:cs="Times New Roman"/>
          <w:b/>
          <w:lang w:eastAsia="es-ES"/>
        </w:rPr>
        <w:t>-----------------------------------------------------------------------------------------------------------------------------</w:t>
      </w:r>
      <w:r w:rsidR="006720F7" w:rsidRPr="00320281">
        <w:rPr>
          <w:rFonts w:ascii="Times New Roman" w:eastAsia="Times New Roman" w:hAnsi="Times New Roman" w:cs="Times New Roman"/>
          <w:b/>
          <w:lang w:eastAsia="es-ES"/>
        </w:rPr>
        <w:t>-----</w:t>
      </w:r>
      <w:r w:rsidRPr="00320281">
        <w:rPr>
          <w:rFonts w:ascii="Times New Roman" w:eastAsia="Times New Roman" w:hAnsi="Times New Roman" w:cs="Times New Roman"/>
          <w:b/>
          <w:lang w:eastAsia="es-ES"/>
        </w:rPr>
        <w:t>-------------------------------</w:t>
      </w:r>
    </w:p>
    <w:p w14:paraId="1BB6655A" w14:textId="77777777" w:rsidR="002F1DE3" w:rsidRPr="00320281" w:rsidRDefault="002F1DE3" w:rsidP="009D3C4A">
      <w:pPr>
        <w:spacing w:after="0" w:line="240" w:lineRule="auto"/>
        <w:ind w:firstLine="708"/>
        <w:jc w:val="both"/>
        <w:rPr>
          <w:rFonts w:ascii="Times New Roman" w:eastAsia="Times New Roman" w:hAnsi="Times New Roman" w:cs="Times New Roman"/>
          <w:b/>
          <w:lang w:eastAsia="es-ES"/>
        </w:rPr>
      </w:pPr>
    </w:p>
    <w:p w14:paraId="6DB69395" w14:textId="6476888B" w:rsidR="003C6D33" w:rsidRPr="00320281" w:rsidRDefault="003C6D33" w:rsidP="009D3C4A">
      <w:pPr>
        <w:spacing w:after="0" w:line="240" w:lineRule="auto"/>
        <w:ind w:firstLine="708"/>
        <w:jc w:val="both"/>
        <w:rPr>
          <w:rFonts w:ascii="Times New Roman" w:eastAsia="Times New Roman" w:hAnsi="Times New Roman" w:cs="Times New Roman"/>
          <w:b/>
          <w:lang w:eastAsia="es-ES"/>
        </w:rPr>
      </w:pPr>
      <w:r w:rsidRPr="00320281">
        <w:rPr>
          <w:rFonts w:ascii="Times New Roman" w:eastAsia="Times New Roman" w:hAnsi="Times New Roman" w:cs="Times New Roman"/>
          <w:b/>
          <w:lang w:eastAsia="es-ES"/>
        </w:rPr>
        <w:t xml:space="preserve">Sexta.- Fecha de entrega y Vigencia.- “La Sociedad” </w:t>
      </w:r>
      <w:r w:rsidRPr="00320281">
        <w:rPr>
          <w:rFonts w:ascii="Times New Roman" w:eastAsia="Times New Roman" w:hAnsi="Times New Roman" w:cs="Times New Roman"/>
          <w:lang w:eastAsia="es-ES"/>
        </w:rPr>
        <w:t xml:space="preserve">se compromete y se obliga a efectuar la entrega de los </w:t>
      </w:r>
      <w:r w:rsidR="00C961F6" w:rsidRPr="00320281">
        <w:rPr>
          <w:rFonts w:ascii="Times New Roman" w:eastAsia="Times New Roman" w:hAnsi="Times New Roman" w:cs="Times New Roman"/>
          <w:lang w:eastAsia="es-ES"/>
        </w:rPr>
        <w:t>equipos</w:t>
      </w:r>
      <w:r w:rsidRPr="00320281">
        <w:rPr>
          <w:rFonts w:ascii="Times New Roman" w:eastAsia="Times New Roman" w:hAnsi="Times New Roman" w:cs="Times New Roman"/>
          <w:lang w:eastAsia="es-ES"/>
        </w:rPr>
        <w:t xml:space="preserve"> a más tardar</w:t>
      </w:r>
      <w:r w:rsidRPr="00320281">
        <w:rPr>
          <w:rFonts w:ascii="Times New Roman" w:eastAsia="Times New Roman" w:hAnsi="Times New Roman" w:cs="Times New Roman"/>
          <w:bCs/>
          <w:lang w:eastAsia="es-ES"/>
        </w:rPr>
        <w:t xml:space="preserve"> el</w:t>
      </w:r>
      <w:r w:rsidRPr="00320281">
        <w:rPr>
          <w:rFonts w:ascii="Times New Roman" w:eastAsia="Times New Roman" w:hAnsi="Times New Roman" w:cs="Times New Roman"/>
          <w:lang w:eastAsia="es-ES"/>
        </w:rPr>
        <w:t xml:space="preserve"> día </w:t>
      </w:r>
      <w:r w:rsidR="0027462E" w:rsidRPr="00320281">
        <w:rPr>
          <w:rFonts w:ascii="Times New Roman" w:eastAsia="Times New Roman" w:hAnsi="Times New Roman" w:cs="Times New Roman"/>
          <w:lang w:eastAsia="es-ES"/>
        </w:rPr>
        <w:t>____________</w:t>
      </w:r>
      <w:r w:rsidRPr="00320281">
        <w:rPr>
          <w:rFonts w:ascii="Times New Roman" w:eastAsia="Times New Roman" w:hAnsi="Times New Roman" w:cs="Times New Roman"/>
          <w:b/>
          <w:lang w:eastAsia="es-ES"/>
        </w:rPr>
        <w:t xml:space="preserve"> </w:t>
      </w:r>
      <w:r w:rsidRPr="00320281">
        <w:rPr>
          <w:rFonts w:ascii="Times New Roman" w:eastAsia="Times New Roman" w:hAnsi="Times New Roman" w:cs="Times New Roman"/>
          <w:b/>
          <w:bCs/>
          <w:lang w:eastAsia="es-ES"/>
        </w:rPr>
        <w:t xml:space="preserve"> 20</w:t>
      </w:r>
      <w:r w:rsidR="00AF46B6" w:rsidRPr="00320281">
        <w:rPr>
          <w:rFonts w:ascii="Times New Roman" w:eastAsia="Times New Roman" w:hAnsi="Times New Roman" w:cs="Times New Roman"/>
          <w:b/>
          <w:bCs/>
          <w:lang w:eastAsia="es-ES"/>
        </w:rPr>
        <w:t>_</w:t>
      </w:r>
      <w:r w:rsidRPr="00320281">
        <w:rPr>
          <w:rFonts w:ascii="Times New Roman" w:eastAsia="Times New Roman" w:hAnsi="Times New Roman" w:cs="Times New Roman"/>
          <w:b/>
          <w:bCs/>
          <w:lang w:eastAsia="es-ES"/>
        </w:rPr>
        <w:t>_</w:t>
      </w:r>
      <w:r w:rsidRPr="00320281">
        <w:rPr>
          <w:rFonts w:ascii="Times New Roman" w:eastAsia="Times New Roman" w:hAnsi="Times New Roman" w:cs="Times New Roman"/>
          <w:lang w:eastAsia="es-ES"/>
        </w:rPr>
        <w:t xml:space="preserve">, plazo establecido en la </w:t>
      </w:r>
      <w:r w:rsidR="0078043A" w:rsidRPr="00320281">
        <w:rPr>
          <w:rFonts w:ascii="Times New Roman" w:eastAsia="Times New Roman" w:hAnsi="Times New Roman" w:cs="Times New Roman"/>
          <w:lang w:eastAsia="es-ES"/>
        </w:rPr>
        <w:t>Licitación Pública Nacional número UV-LPN-00_-</w:t>
      </w:r>
      <w:r w:rsidR="0024447F">
        <w:rPr>
          <w:rFonts w:ascii="Times New Roman" w:eastAsia="Times New Roman" w:hAnsi="Times New Roman" w:cs="Times New Roman"/>
          <w:lang w:eastAsia="es-ES"/>
        </w:rPr>
        <w:t>2025</w:t>
      </w:r>
      <w:r w:rsidRPr="00320281">
        <w:rPr>
          <w:rFonts w:ascii="Times New Roman" w:eastAsia="Arial Unicode MS" w:hAnsi="Times New Roman" w:cs="Times New Roman"/>
          <w:b/>
          <w:lang w:eastAsia="es-ES"/>
        </w:rPr>
        <w:t>,</w:t>
      </w:r>
      <w:r w:rsidRPr="00320281">
        <w:rPr>
          <w:rFonts w:ascii="Times New Roman" w:eastAsia="Times New Roman" w:hAnsi="Times New Roman" w:cs="Times New Roman"/>
          <w:lang w:eastAsia="es-ES"/>
        </w:rPr>
        <w:t xml:space="preserve"> en buen estado; asimismo la vigencia de este contrato iniciará en la fecha de su suscripción y concluirá una vez que se hayan cumplido las obligaciones contenidas e inherentes al mismo, después de la recepción a entera satisfacción de los </w:t>
      </w:r>
      <w:r w:rsidR="00C961F6" w:rsidRPr="00320281">
        <w:rPr>
          <w:rFonts w:ascii="Times New Roman" w:eastAsia="Times New Roman" w:hAnsi="Times New Roman" w:cs="Times New Roman"/>
          <w:lang w:eastAsia="es-ES"/>
        </w:rPr>
        <w:t>equipos</w:t>
      </w:r>
      <w:r w:rsidRPr="00320281">
        <w:rPr>
          <w:rFonts w:ascii="Times New Roman" w:eastAsia="Times New Roman" w:hAnsi="Times New Roman" w:cs="Times New Roman"/>
          <w:lang w:eastAsia="es-ES"/>
        </w:rPr>
        <w:t xml:space="preserve"> adquiridos y que se cumplan las garantías ofrecidas. </w:t>
      </w:r>
      <w:r w:rsidRPr="00320281">
        <w:rPr>
          <w:rFonts w:ascii="Times New Roman" w:eastAsia="Times New Roman" w:hAnsi="Times New Roman" w:cs="Times New Roman"/>
          <w:b/>
          <w:lang w:eastAsia="es-ES"/>
        </w:rPr>
        <w:t>-----</w:t>
      </w:r>
      <w:r w:rsidRPr="00320281">
        <w:rPr>
          <w:rFonts w:ascii="Times New Roman" w:eastAsia="Times New Roman" w:hAnsi="Times New Roman" w:cs="Times New Roman"/>
          <w:lang w:eastAsia="es-ES"/>
        </w:rPr>
        <w:t xml:space="preserve">La </w:t>
      </w:r>
      <w:r w:rsidRPr="00320281">
        <w:rPr>
          <w:rFonts w:ascii="Times New Roman" w:eastAsia="Times New Roman" w:hAnsi="Times New Roman" w:cs="Times New Roman"/>
          <w:lang w:eastAsia="es-ES"/>
        </w:rPr>
        <w:lastRenderedPageBreak/>
        <w:t>entrega será en una sola exhibición y deberá protegerlos adecuadamente para evitar que se dañen en su transportación y almacenamiento, hasta el momento de su recepción en el lugar indicado. La recepción se hará los días lunes a viernes en un horario de entrega de 9:00 a 14:00 horas. Previo a la entrega, deberá coordinarse con el Administrador de la entidad académica o dependencia, con la finalidad de concertar la fecha, hora y quien o quienes serán la(s) persona(s) facultada(s) para recibirlo</w:t>
      </w:r>
      <w:r w:rsidRPr="00320281">
        <w:rPr>
          <w:rFonts w:ascii="Times New Roman" w:eastAsia="Times New Roman" w:hAnsi="Times New Roman" w:cs="Times New Roman"/>
          <w:b/>
          <w:lang w:eastAsia="es-ES"/>
        </w:rPr>
        <w:t>-------------------------------------------------------------------------------------------------------------------------</w:t>
      </w:r>
      <w:r w:rsidR="00C01AA5" w:rsidRPr="00320281">
        <w:rPr>
          <w:rFonts w:ascii="Times New Roman" w:eastAsia="Times New Roman" w:hAnsi="Times New Roman" w:cs="Times New Roman"/>
          <w:b/>
          <w:lang w:eastAsia="es-ES"/>
        </w:rPr>
        <w:t>--------------------------------------------------</w:t>
      </w:r>
      <w:r w:rsidRPr="00320281">
        <w:rPr>
          <w:rFonts w:ascii="Times New Roman" w:eastAsia="Times New Roman" w:hAnsi="Times New Roman" w:cs="Times New Roman"/>
          <w:b/>
          <w:lang w:eastAsia="es-ES"/>
        </w:rPr>
        <w:t>------</w:t>
      </w:r>
      <w:r w:rsidR="00A23633" w:rsidRPr="00320281">
        <w:rPr>
          <w:rFonts w:ascii="Times New Roman" w:eastAsia="Times New Roman" w:hAnsi="Times New Roman" w:cs="Times New Roman"/>
          <w:b/>
          <w:lang w:eastAsia="es-ES"/>
        </w:rPr>
        <w:t>------------------------</w:t>
      </w:r>
    </w:p>
    <w:p w14:paraId="1048B471" w14:textId="790E0FC2" w:rsidR="003C6D33" w:rsidRPr="00320281" w:rsidRDefault="003C6D33" w:rsidP="009D3C4A">
      <w:pPr>
        <w:spacing w:after="0" w:line="240" w:lineRule="auto"/>
        <w:ind w:firstLine="708"/>
        <w:jc w:val="both"/>
        <w:rPr>
          <w:rFonts w:ascii="Times New Roman" w:eastAsia="Times New Roman" w:hAnsi="Times New Roman" w:cs="Times New Roman"/>
          <w:b/>
          <w:lang w:eastAsia="es-ES"/>
        </w:rPr>
      </w:pPr>
      <w:r w:rsidRPr="00320281">
        <w:rPr>
          <w:rFonts w:ascii="Times New Roman" w:eastAsia="Times New Roman" w:hAnsi="Times New Roman" w:cs="Times New Roman"/>
          <w:b/>
          <w:bCs/>
          <w:lang w:eastAsia="es-ES"/>
        </w:rPr>
        <w:t xml:space="preserve">Séptima.-Modificaciones al contrato.- </w:t>
      </w:r>
      <w:r w:rsidR="00063C8B" w:rsidRPr="00320281">
        <w:rPr>
          <w:rFonts w:ascii="Times New Roman" w:eastAsia="Times New Roman" w:hAnsi="Times New Roman" w:cs="Times New Roman"/>
          <w:lang w:eastAsia="es-ES"/>
        </w:rPr>
        <w:t>Con fundamento en el A</w:t>
      </w:r>
      <w:r w:rsidRPr="00320281">
        <w:rPr>
          <w:rFonts w:ascii="Times New Roman" w:eastAsia="Times New Roman" w:hAnsi="Times New Roman" w:cs="Times New Roman"/>
          <w:lang w:eastAsia="es-ES"/>
        </w:rPr>
        <w:t xml:space="preserve">rtículo 65 de la </w:t>
      </w:r>
      <w:r w:rsidR="00C64D26" w:rsidRPr="00320281">
        <w:rPr>
          <w:rFonts w:ascii="Times New Roman" w:eastAsia="Times New Roman" w:hAnsi="Times New Roman" w:cs="Times New Roman"/>
          <w:lang w:eastAsia="es-ES"/>
        </w:rPr>
        <w:t>Ley número 539 de Adquisiciones</w:t>
      </w:r>
      <w:r w:rsidRPr="00320281">
        <w:rPr>
          <w:rFonts w:ascii="Times New Roman" w:eastAsia="Times New Roman" w:hAnsi="Times New Roman" w:cs="Times New Roman"/>
          <w:lang w:eastAsia="es-ES"/>
        </w:rPr>
        <w:t xml:space="preserve">, Arrendamientos, Administración y Enajenación de Bienes Muebles del Estado de Veracruz de Ignacio de la Llave, </w:t>
      </w:r>
      <w:r w:rsidRPr="00320281">
        <w:rPr>
          <w:rFonts w:ascii="Times New Roman" w:eastAsia="Times New Roman" w:hAnsi="Times New Roman" w:cs="Times New Roman"/>
          <w:b/>
          <w:lang w:eastAsia="es-ES"/>
        </w:rPr>
        <w:t>“la Universidad”</w:t>
      </w:r>
      <w:r w:rsidRPr="00320281">
        <w:rPr>
          <w:rFonts w:ascii="Times New Roman" w:eastAsia="Times New Roman" w:hAnsi="Times New Roman" w:cs="Times New Roman"/>
          <w:lang w:eastAsia="es-ES"/>
        </w:rPr>
        <w:t xml:space="preserve"> podrá pactar con </w:t>
      </w:r>
      <w:r w:rsidRPr="00320281">
        <w:rPr>
          <w:rFonts w:ascii="Times New Roman" w:eastAsia="Times New Roman" w:hAnsi="Times New Roman" w:cs="Times New Roman"/>
          <w:b/>
          <w:lang w:eastAsia="es-ES"/>
        </w:rPr>
        <w:t xml:space="preserve">“la Sociedad” </w:t>
      </w:r>
      <w:r w:rsidRPr="00320281">
        <w:rPr>
          <w:rFonts w:ascii="Times New Roman" w:eastAsia="Times New Roman" w:hAnsi="Times New Roman" w:cs="Times New Roman"/>
          <w:lang w:eastAsia="es-ES"/>
        </w:rPr>
        <w:t xml:space="preserve">dentro de los seis meses posteriores a la firma del contrato ampliación mediante adenda, siempre y cuando ésta no represente más del veinte por ciento del monto total del o los conceptos que se amplíe y que </w:t>
      </w:r>
      <w:r w:rsidRPr="00320281">
        <w:rPr>
          <w:rFonts w:ascii="Times New Roman" w:eastAsia="Times New Roman" w:hAnsi="Times New Roman" w:cs="Times New Roman"/>
          <w:b/>
          <w:lang w:eastAsia="es-ES"/>
        </w:rPr>
        <w:t xml:space="preserve">“la Sociedad” </w:t>
      </w:r>
      <w:r w:rsidRPr="00320281">
        <w:rPr>
          <w:rFonts w:ascii="Times New Roman" w:eastAsia="Times New Roman" w:hAnsi="Times New Roman" w:cs="Times New Roman"/>
          <w:lang w:eastAsia="es-ES"/>
        </w:rPr>
        <w:t xml:space="preserve">sostenga en la ampliación el precio pactado originalmente. </w:t>
      </w:r>
      <w:r w:rsidRPr="00320281">
        <w:rPr>
          <w:rFonts w:ascii="Times New Roman" w:eastAsia="Times New Roman" w:hAnsi="Times New Roman" w:cs="Times New Roman"/>
          <w:b/>
          <w:lang w:eastAsia="es-ES"/>
        </w:rPr>
        <w:t>---------------------------------------------------------------------------------------------------------------</w:t>
      </w:r>
      <w:r w:rsidR="001F5108" w:rsidRPr="00320281">
        <w:rPr>
          <w:rFonts w:ascii="Times New Roman" w:eastAsia="Times New Roman" w:hAnsi="Times New Roman" w:cs="Times New Roman"/>
          <w:b/>
          <w:lang w:eastAsia="es-ES"/>
        </w:rPr>
        <w:t>-----------</w:t>
      </w:r>
      <w:r w:rsidRPr="00320281">
        <w:rPr>
          <w:rFonts w:ascii="Times New Roman" w:eastAsia="Times New Roman" w:hAnsi="Times New Roman" w:cs="Times New Roman"/>
          <w:b/>
          <w:lang w:eastAsia="es-ES"/>
        </w:rPr>
        <w:t>---</w:t>
      </w:r>
      <w:r w:rsidR="00C01AA5" w:rsidRPr="00320281">
        <w:rPr>
          <w:rFonts w:ascii="Times New Roman" w:eastAsia="Times New Roman" w:hAnsi="Times New Roman" w:cs="Times New Roman"/>
          <w:b/>
          <w:lang w:eastAsia="es-ES"/>
        </w:rPr>
        <w:t>-------</w:t>
      </w:r>
      <w:r w:rsidRPr="00320281">
        <w:rPr>
          <w:rFonts w:ascii="Times New Roman" w:eastAsia="Times New Roman" w:hAnsi="Times New Roman" w:cs="Times New Roman"/>
          <w:b/>
          <w:lang w:eastAsia="es-ES"/>
        </w:rPr>
        <w:t>-------------------------------------</w:t>
      </w:r>
      <w:r w:rsidR="0027462E" w:rsidRPr="00320281">
        <w:rPr>
          <w:rFonts w:ascii="Times New Roman" w:eastAsia="Times New Roman" w:hAnsi="Times New Roman" w:cs="Times New Roman"/>
          <w:b/>
          <w:lang w:eastAsia="es-ES"/>
        </w:rPr>
        <w:t>----------------------------------------------------------------------</w:t>
      </w:r>
      <w:r w:rsidRPr="00320281">
        <w:rPr>
          <w:rFonts w:ascii="Times New Roman" w:eastAsia="Times New Roman" w:hAnsi="Times New Roman" w:cs="Times New Roman"/>
          <w:b/>
          <w:lang w:eastAsia="es-ES"/>
        </w:rPr>
        <w:t>-</w:t>
      </w:r>
      <w:r w:rsidR="00A336B8" w:rsidRPr="00320281">
        <w:rPr>
          <w:rFonts w:ascii="Times New Roman" w:eastAsia="Times New Roman" w:hAnsi="Times New Roman" w:cs="Times New Roman"/>
          <w:b/>
          <w:lang w:eastAsia="es-ES"/>
        </w:rPr>
        <w:t>----------</w:t>
      </w:r>
      <w:r w:rsidRPr="00320281">
        <w:rPr>
          <w:rFonts w:ascii="Times New Roman" w:eastAsia="Times New Roman" w:hAnsi="Times New Roman" w:cs="Times New Roman"/>
          <w:b/>
          <w:lang w:eastAsia="es-ES"/>
        </w:rPr>
        <w:t>--</w:t>
      </w:r>
    </w:p>
    <w:p w14:paraId="503F0986" w14:textId="666C7308" w:rsidR="003C6D33" w:rsidRPr="00320281" w:rsidRDefault="006170FE" w:rsidP="009D3C4A">
      <w:pPr>
        <w:spacing w:after="0" w:line="240" w:lineRule="auto"/>
        <w:ind w:firstLine="708"/>
        <w:jc w:val="both"/>
        <w:rPr>
          <w:rFonts w:ascii="Times New Roman" w:eastAsia="Times New Roman" w:hAnsi="Times New Roman" w:cs="Times New Roman"/>
          <w:b/>
          <w:lang w:eastAsia="es-ES"/>
        </w:rPr>
      </w:pPr>
      <w:r w:rsidRPr="00320281">
        <w:rPr>
          <w:rFonts w:ascii="Times New Roman" w:eastAsia="Times New Roman" w:hAnsi="Times New Roman" w:cs="Times New Roman"/>
          <w:b/>
          <w:lang w:eastAsia="es-ES"/>
        </w:rPr>
        <w:t>Octava. -</w:t>
      </w:r>
      <w:r w:rsidR="003C6D33" w:rsidRPr="00320281">
        <w:rPr>
          <w:rFonts w:ascii="Times New Roman" w:eastAsia="Times New Roman" w:hAnsi="Times New Roman" w:cs="Times New Roman"/>
          <w:b/>
          <w:lang w:eastAsia="es-ES"/>
        </w:rPr>
        <w:t xml:space="preserve"> Entrega de los </w:t>
      </w:r>
      <w:r w:rsidR="00C961F6" w:rsidRPr="00320281">
        <w:rPr>
          <w:rFonts w:ascii="Times New Roman" w:eastAsia="Times New Roman" w:hAnsi="Times New Roman" w:cs="Times New Roman"/>
          <w:b/>
          <w:lang w:eastAsia="es-ES"/>
        </w:rPr>
        <w:t>equipos</w:t>
      </w:r>
      <w:r w:rsidR="003C6D33" w:rsidRPr="00320281">
        <w:rPr>
          <w:rFonts w:ascii="Times New Roman" w:eastAsia="Times New Roman" w:hAnsi="Times New Roman" w:cs="Times New Roman"/>
          <w:b/>
          <w:lang w:eastAsia="es-ES"/>
        </w:rPr>
        <w:t xml:space="preserve"> objeto del </w:t>
      </w:r>
      <w:r w:rsidRPr="00320281">
        <w:rPr>
          <w:rFonts w:ascii="Times New Roman" w:eastAsia="Times New Roman" w:hAnsi="Times New Roman" w:cs="Times New Roman"/>
          <w:b/>
          <w:lang w:eastAsia="es-ES"/>
        </w:rPr>
        <w:t>contrato. -</w:t>
      </w:r>
      <w:r w:rsidR="003C6D33" w:rsidRPr="00320281">
        <w:rPr>
          <w:rFonts w:ascii="Times New Roman" w:eastAsia="Times New Roman" w:hAnsi="Times New Roman" w:cs="Times New Roman"/>
          <w:b/>
          <w:lang w:eastAsia="es-ES"/>
        </w:rPr>
        <w:t xml:space="preserve"> “La Universidad” </w:t>
      </w:r>
      <w:r w:rsidR="003C6D33" w:rsidRPr="00320281">
        <w:rPr>
          <w:rFonts w:ascii="Times New Roman" w:eastAsia="Times New Roman" w:hAnsi="Times New Roman" w:cs="Times New Roman"/>
          <w:lang w:eastAsia="es-ES"/>
        </w:rPr>
        <w:t xml:space="preserve">faculta a la dependencia y/o entidad académica, para que por su conducto supervise en tiempo y forma convenidos, la recepción de los </w:t>
      </w:r>
      <w:r w:rsidR="00C961F6" w:rsidRPr="00320281">
        <w:rPr>
          <w:rFonts w:ascii="Times New Roman" w:eastAsia="Times New Roman" w:hAnsi="Times New Roman" w:cs="Times New Roman"/>
          <w:lang w:eastAsia="es-ES"/>
        </w:rPr>
        <w:t>equipos</w:t>
      </w:r>
      <w:r w:rsidR="003C6D33" w:rsidRPr="00320281">
        <w:rPr>
          <w:rFonts w:ascii="Times New Roman" w:eastAsia="Times New Roman" w:hAnsi="Times New Roman" w:cs="Times New Roman"/>
          <w:lang w:eastAsia="es-ES"/>
        </w:rPr>
        <w:t xml:space="preserve">, la cual deberá ser con toda exactitud y requisitos pactados de acuerdo a lo establecido en el pedido el cual se cita en la cláusula tercera del presente documento. </w:t>
      </w:r>
      <w:r w:rsidR="003C6D33" w:rsidRPr="00320281">
        <w:rPr>
          <w:rFonts w:ascii="Times New Roman" w:eastAsia="Times New Roman" w:hAnsi="Times New Roman" w:cs="Times New Roman"/>
          <w:b/>
          <w:lang w:eastAsia="es-ES"/>
        </w:rPr>
        <w:t>-------------------------------------------------------------------------------------------------</w:t>
      </w:r>
      <w:r w:rsidR="003C6D33" w:rsidRPr="00320281">
        <w:rPr>
          <w:rFonts w:ascii="Times New Roman" w:eastAsia="Arial Unicode MS" w:hAnsi="Times New Roman" w:cs="Times New Roman"/>
          <w:b/>
          <w:lang w:eastAsia="es-ES"/>
        </w:rPr>
        <w:t>-</w:t>
      </w:r>
      <w:r w:rsidR="003C6D33" w:rsidRPr="00320281">
        <w:rPr>
          <w:rFonts w:ascii="Times New Roman" w:eastAsia="Times New Roman" w:hAnsi="Times New Roman" w:cs="Times New Roman"/>
          <w:b/>
          <w:lang w:eastAsia="es-ES"/>
        </w:rPr>
        <w:t>--------------------------------</w:t>
      </w:r>
      <w:r w:rsidR="00C01AA5" w:rsidRPr="00320281">
        <w:rPr>
          <w:rFonts w:ascii="Times New Roman" w:eastAsia="Times New Roman" w:hAnsi="Times New Roman" w:cs="Times New Roman"/>
          <w:b/>
          <w:lang w:eastAsia="es-ES"/>
        </w:rPr>
        <w:t>-------------------------</w:t>
      </w:r>
      <w:r w:rsidR="00B81492" w:rsidRPr="00320281">
        <w:rPr>
          <w:rFonts w:ascii="Times New Roman" w:eastAsia="Times New Roman" w:hAnsi="Times New Roman" w:cs="Times New Roman"/>
          <w:b/>
          <w:lang w:eastAsia="es-ES"/>
        </w:rPr>
        <w:t>----------------------------</w:t>
      </w:r>
      <w:r w:rsidR="00A336B8" w:rsidRPr="00320281">
        <w:rPr>
          <w:rFonts w:ascii="Times New Roman" w:eastAsia="Times New Roman" w:hAnsi="Times New Roman" w:cs="Times New Roman"/>
          <w:b/>
          <w:lang w:eastAsia="es-ES"/>
        </w:rPr>
        <w:t>------------------------------</w:t>
      </w:r>
      <w:r w:rsidR="00B81492" w:rsidRPr="00320281">
        <w:rPr>
          <w:rFonts w:ascii="Times New Roman" w:eastAsia="Times New Roman" w:hAnsi="Times New Roman" w:cs="Times New Roman"/>
          <w:b/>
          <w:lang w:eastAsia="es-ES"/>
        </w:rPr>
        <w:t>-</w:t>
      </w:r>
    </w:p>
    <w:p w14:paraId="1D5D358B" w14:textId="04C5A08C" w:rsidR="003C6D33" w:rsidRPr="00320281" w:rsidRDefault="003C6D33" w:rsidP="009D3C4A">
      <w:pPr>
        <w:spacing w:after="0" w:line="240" w:lineRule="auto"/>
        <w:ind w:firstLine="708"/>
        <w:jc w:val="both"/>
        <w:rPr>
          <w:rFonts w:ascii="Times New Roman" w:eastAsia="Times New Roman" w:hAnsi="Times New Roman" w:cs="Times New Roman"/>
          <w:b/>
          <w:lang w:eastAsia="es-ES"/>
        </w:rPr>
      </w:pPr>
      <w:r w:rsidRPr="00320281">
        <w:rPr>
          <w:rFonts w:ascii="Times New Roman" w:eastAsia="Times New Roman" w:hAnsi="Times New Roman" w:cs="Times New Roman"/>
          <w:b/>
          <w:lang w:eastAsia="es-ES"/>
        </w:rPr>
        <w:t xml:space="preserve">Novena.- Empaque y transportación.- </w:t>
      </w:r>
      <w:r w:rsidRPr="00320281">
        <w:rPr>
          <w:rFonts w:ascii="Times New Roman" w:eastAsia="Times New Roman" w:hAnsi="Times New Roman" w:cs="Times New Roman"/>
          <w:lang w:eastAsia="es-ES"/>
        </w:rPr>
        <w:t>A</w:t>
      </w:r>
      <w:r w:rsidRPr="00320281">
        <w:rPr>
          <w:rFonts w:ascii="Times New Roman" w:eastAsia="Times New Roman" w:hAnsi="Times New Roman" w:cs="Times New Roman"/>
          <w:b/>
          <w:lang w:eastAsia="es-ES"/>
        </w:rPr>
        <w:t xml:space="preserve"> “la Sociedad” </w:t>
      </w:r>
      <w:r w:rsidRPr="00320281">
        <w:rPr>
          <w:rFonts w:ascii="Times New Roman" w:eastAsia="Times New Roman" w:hAnsi="Times New Roman" w:cs="Times New Roman"/>
          <w:lang w:eastAsia="es-ES"/>
        </w:rPr>
        <w:t xml:space="preserve">le corresponde la responsabilidad de la transportación de los </w:t>
      </w:r>
      <w:r w:rsidR="00C961F6" w:rsidRPr="00320281">
        <w:rPr>
          <w:rFonts w:ascii="Times New Roman" w:eastAsia="Times New Roman" w:hAnsi="Times New Roman" w:cs="Times New Roman"/>
          <w:lang w:eastAsia="es-ES"/>
        </w:rPr>
        <w:t>equipos</w:t>
      </w:r>
      <w:r w:rsidRPr="00320281">
        <w:rPr>
          <w:rFonts w:ascii="Times New Roman" w:eastAsia="Times New Roman" w:hAnsi="Times New Roman" w:cs="Times New Roman"/>
          <w:lang w:eastAsia="es-ES"/>
        </w:rPr>
        <w:t xml:space="preserve">, hasta las instalaciones propias de </w:t>
      </w:r>
      <w:r w:rsidRPr="00320281">
        <w:rPr>
          <w:rFonts w:ascii="Times New Roman" w:eastAsia="Times New Roman" w:hAnsi="Times New Roman" w:cs="Times New Roman"/>
          <w:b/>
          <w:lang w:eastAsia="es-ES"/>
        </w:rPr>
        <w:t>“la Universidad”</w:t>
      </w:r>
      <w:r w:rsidRPr="00320281">
        <w:rPr>
          <w:rFonts w:ascii="Times New Roman" w:eastAsia="Times New Roman" w:hAnsi="Times New Roman" w:cs="Times New Roman"/>
          <w:lang w:eastAsia="es-ES"/>
        </w:rPr>
        <w:t xml:space="preserve">, para lo cual </w:t>
      </w:r>
      <w:r w:rsidRPr="00320281">
        <w:rPr>
          <w:rFonts w:ascii="Times New Roman" w:eastAsia="Times New Roman" w:hAnsi="Times New Roman" w:cs="Times New Roman"/>
          <w:b/>
          <w:lang w:eastAsia="es-ES"/>
        </w:rPr>
        <w:t>“la Sociedad”</w:t>
      </w:r>
      <w:r w:rsidRPr="00320281">
        <w:rPr>
          <w:rFonts w:ascii="Times New Roman" w:eastAsia="Times New Roman" w:hAnsi="Times New Roman" w:cs="Times New Roman"/>
          <w:lang w:eastAsia="es-ES"/>
        </w:rPr>
        <w:t xml:space="preserve"> elegirá el transporte que estime adecuado para garantizar la seguridad y la entrega oportuna en el domicilio y fecha pactados; y será </w:t>
      </w:r>
      <w:r w:rsidRPr="00320281">
        <w:rPr>
          <w:rFonts w:ascii="Times New Roman" w:eastAsia="Times New Roman" w:hAnsi="Times New Roman" w:cs="Times New Roman"/>
          <w:b/>
          <w:lang w:eastAsia="es-ES"/>
        </w:rPr>
        <w:t xml:space="preserve">“la Sociedad” </w:t>
      </w:r>
      <w:r w:rsidRPr="00320281">
        <w:rPr>
          <w:rFonts w:ascii="Times New Roman" w:eastAsia="Times New Roman" w:hAnsi="Times New Roman" w:cs="Times New Roman"/>
          <w:lang w:eastAsia="es-ES"/>
        </w:rPr>
        <w:t xml:space="preserve">quien cubra el importe de costos, impuestos, fletes y maniobras, por lo que </w:t>
      </w:r>
      <w:r w:rsidRPr="00320281">
        <w:rPr>
          <w:rFonts w:ascii="Times New Roman" w:eastAsia="Times New Roman" w:hAnsi="Times New Roman" w:cs="Times New Roman"/>
          <w:b/>
          <w:lang w:eastAsia="es-ES"/>
        </w:rPr>
        <w:t>“la Universidad”</w:t>
      </w:r>
      <w:r w:rsidRPr="00320281">
        <w:rPr>
          <w:rFonts w:ascii="Times New Roman" w:eastAsia="Times New Roman" w:hAnsi="Times New Roman" w:cs="Times New Roman"/>
          <w:lang w:eastAsia="es-ES"/>
        </w:rPr>
        <w:t xml:space="preserve">, en este caso, no adquiere ninguna responsabilidad ni participación de estas acciones. </w:t>
      </w:r>
      <w:r w:rsidRPr="00320281">
        <w:rPr>
          <w:rFonts w:ascii="Times New Roman" w:eastAsia="Times New Roman" w:hAnsi="Times New Roman" w:cs="Times New Roman"/>
          <w:b/>
          <w:lang w:eastAsia="es-ES"/>
        </w:rPr>
        <w:t>--------------------------------------------------------------------------------------------------</w:t>
      </w:r>
      <w:r w:rsidR="00B81492" w:rsidRPr="00320281">
        <w:rPr>
          <w:rFonts w:ascii="Times New Roman" w:eastAsia="Times New Roman" w:hAnsi="Times New Roman" w:cs="Times New Roman"/>
          <w:b/>
          <w:lang w:eastAsia="es-ES"/>
        </w:rPr>
        <w:t>-------------------------------</w:t>
      </w:r>
      <w:r w:rsidRPr="00320281">
        <w:rPr>
          <w:rFonts w:ascii="Times New Roman" w:eastAsia="Times New Roman" w:hAnsi="Times New Roman" w:cs="Times New Roman"/>
          <w:b/>
          <w:lang w:eastAsia="es-ES"/>
        </w:rPr>
        <w:t>--</w:t>
      </w:r>
      <w:r w:rsidR="001F5108" w:rsidRPr="00320281">
        <w:rPr>
          <w:rFonts w:ascii="Times New Roman" w:eastAsia="Times New Roman" w:hAnsi="Times New Roman" w:cs="Times New Roman"/>
          <w:b/>
          <w:lang w:eastAsia="es-ES"/>
        </w:rPr>
        <w:t>---</w:t>
      </w:r>
      <w:r w:rsidR="00A336B8" w:rsidRPr="00320281">
        <w:rPr>
          <w:rFonts w:ascii="Times New Roman" w:eastAsia="Times New Roman" w:hAnsi="Times New Roman" w:cs="Times New Roman"/>
          <w:b/>
          <w:lang w:eastAsia="es-ES"/>
        </w:rPr>
        <w:t>---------</w:t>
      </w:r>
      <w:r w:rsidR="001F5108" w:rsidRPr="00320281">
        <w:rPr>
          <w:rFonts w:ascii="Times New Roman" w:eastAsia="Times New Roman" w:hAnsi="Times New Roman" w:cs="Times New Roman"/>
          <w:b/>
          <w:lang w:eastAsia="es-ES"/>
        </w:rPr>
        <w:t>-</w:t>
      </w:r>
    </w:p>
    <w:p w14:paraId="1BDBE380" w14:textId="3915CE3F" w:rsidR="003C6D33" w:rsidRPr="00320281" w:rsidRDefault="003C6D33" w:rsidP="009D3C4A">
      <w:pPr>
        <w:spacing w:after="0" w:line="240" w:lineRule="auto"/>
        <w:jc w:val="both"/>
        <w:rPr>
          <w:rFonts w:ascii="Times New Roman" w:eastAsia="Times New Roman" w:hAnsi="Times New Roman" w:cs="Times New Roman"/>
          <w:b/>
          <w:lang w:eastAsia="es-ES"/>
        </w:rPr>
      </w:pPr>
      <w:r w:rsidRPr="00320281">
        <w:rPr>
          <w:rFonts w:ascii="Times New Roman" w:eastAsia="Times New Roman" w:hAnsi="Times New Roman" w:cs="Times New Roman"/>
          <w:lang w:eastAsia="es-ES"/>
        </w:rPr>
        <w:tab/>
      </w:r>
      <w:r w:rsidR="00E92C29" w:rsidRPr="00320281">
        <w:rPr>
          <w:rFonts w:ascii="Times New Roman" w:eastAsia="Times New Roman" w:hAnsi="Times New Roman" w:cs="Times New Roman"/>
          <w:b/>
          <w:lang w:eastAsia="es-ES"/>
        </w:rPr>
        <w:t>Décima. -</w:t>
      </w:r>
      <w:r w:rsidRPr="00320281">
        <w:rPr>
          <w:rFonts w:ascii="Times New Roman" w:eastAsia="Times New Roman" w:hAnsi="Times New Roman" w:cs="Times New Roman"/>
          <w:b/>
          <w:lang w:eastAsia="es-ES"/>
        </w:rPr>
        <w:t xml:space="preserve"> </w:t>
      </w:r>
      <w:r w:rsidR="00E92C29" w:rsidRPr="00320281">
        <w:rPr>
          <w:rFonts w:ascii="Times New Roman" w:eastAsia="Times New Roman" w:hAnsi="Times New Roman" w:cs="Times New Roman"/>
          <w:b/>
          <w:lang w:eastAsia="es-ES"/>
        </w:rPr>
        <w:t>Seguros. -</w:t>
      </w:r>
      <w:r w:rsidRPr="00320281">
        <w:rPr>
          <w:rFonts w:ascii="Times New Roman" w:eastAsia="Times New Roman" w:hAnsi="Times New Roman" w:cs="Times New Roman"/>
          <w:b/>
          <w:lang w:eastAsia="es-ES"/>
        </w:rPr>
        <w:t xml:space="preserve"> </w:t>
      </w:r>
      <w:r w:rsidRPr="00320281">
        <w:rPr>
          <w:rFonts w:ascii="Times New Roman" w:eastAsia="Times New Roman" w:hAnsi="Times New Roman" w:cs="Times New Roman"/>
          <w:lang w:eastAsia="es-ES"/>
        </w:rPr>
        <w:t xml:space="preserve">El seguro de traslado de los </w:t>
      </w:r>
      <w:r w:rsidR="00DE3336" w:rsidRPr="00320281">
        <w:rPr>
          <w:rFonts w:ascii="Times New Roman" w:eastAsia="Times New Roman" w:hAnsi="Times New Roman" w:cs="Times New Roman"/>
          <w:lang w:eastAsia="es-ES"/>
        </w:rPr>
        <w:t>equipos</w:t>
      </w:r>
      <w:r w:rsidRPr="00320281">
        <w:rPr>
          <w:rFonts w:ascii="Times New Roman" w:eastAsia="Times New Roman" w:hAnsi="Times New Roman" w:cs="Times New Roman"/>
          <w:lang w:eastAsia="es-ES"/>
        </w:rPr>
        <w:t xml:space="preserve">, será por cuenta de </w:t>
      </w:r>
      <w:r w:rsidRPr="00320281">
        <w:rPr>
          <w:rFonts w:ascii="Times New Roman" w:eastAsia="Times New Roman" w:hAnsi="Times New Roman" w:cs="Times New Roman"/>
          <w:b/>
          <w:lang w:eastAsia="es-ES"/>
        </w:rPr>
        <w:t xml:space="preserve">“la Sociedad” </w:t>
      </w:r>
      <w:r w:rsidRPr="00320281">
        <w:rPr>
          <w:rFonts w:ascii="Times New Roman" w:eastAsia="Times New Roman" w:hAnsi="Times New Roman" w:cs="Times New Roman"/>
          <w:lang w:eastAsia="es-ES"/>
        </w:rPr>
        <w:t xml:space="preserve">este seguro tendrá una cobertura total por el traslado, desde su lugar de origen hasta las instalaciones de </w:t>
      </w:r>
      <w:r w:rsidRPr="00320281">
        <w:rPr>
          <w:rFonts w:ascii="Times New Roman" w:eastAsia="Times New Roman" w:hAnsi="Times New Roman" w:cs="Times New Roman"/>
          <w:b/>
          <w:lang w:eastAsia="es-ES"/>
        </w:rPr>
        <w:t xml:space="preserve">“la Universidad” </w:t>
      </w:r>
      <w:r w:rsidRPr="00320281">
        <w:rPr>
          <w:rFonts w:ascii="Times New Roman" w:eastAsia="Times New Roman" w:hAnsi="Times New Roman" w:cs="Times New Roman"/>
          <w:lang w:eastAsia="es-ES"/>
        </w:rPr>
        <w:t>y</w:t>
      </w:r>
      <w:r w:rsidRPr="00320281">
        <w:rPr>
          <w:rFonts w:ascii="Times New Roman" w:eastAsia="Times New Roman" w:hAnsi="Times New Roman" w:cs="Times New Roman"/>
          <w:b/>
          <w:lang w:eastAsia="es-ES"/>
        </w:rPr>
        <w:t xml:space="preserve"> </w:t>
      </w:r>
      <w:r w:rsidRPr="00320281">
        <w:rPr>
          <w:rFonts w:ascii="Times New Roman" w:eastAsia="Times New Roman" w:hAnsi="Times New Roman" w:cs="Times New Roman"/>
          <w:lang w:eastAsia="es-ES"/>
        </w:rPr>
        <w:t>viceversa en caso de reparaciones</w:t>
      </w:r>
      <w:r w:rsidRPr="00320281">
        <w:rPr>
          <w:rFonts w:ascii="Times New Roman" w:eastAsia="Times New Roman" w:hAnsi="Times New Roman" w:cs="Times New Roman"/>
          <w:b/>
          <w:lang w:eastAsia="es-ES"/>
        </w:rPr>
        <w:t>,</w:t>
      </w:r>
      <w:r w:rsidRPr="00320281">
        <w:rPr>
          <w:rFonts w:ascii="Times New Roman" w:eastAsia="Times New Roman" w:hAnsi="Times New Roman" w:cs="Times New Roman"/>
          <w:lang w:eastAsia="es-ES"/>
        </w:rPr>
        <w:t xml:space="preserve"> la cobertura concluirá hasta la fecha en que los bienes sean aceptados a entera satisfacción. </w:t>
      </w:r>
      <w:r w:rsidRPr="00320281">
        <w:rPr>
          <w:rFonts w:ascii="Times New Roman" w:eastAsia="Times New Roman" w:hAnsi="Times New Roman" w:cs="Times New Roman"/>
          <w:b/>
          <w:lang w:eastAsia="es-ES"/>
        </w:rPr>
        <w:t>----------------------------------------------------------------------------------------------------------------------------------------------</w:t>
      </w:r>
      <w:r w:rsidR="001F5108" w:rsidRPr="00320281">
        <w:rPr>
          <w:rFonts w:ascii="Times New Roman" w:eastAsia="Times New Roman" w:hAnsi="Times New Roman" w:cs="Times New Roman"/>
          <w:b/>
          <w:lang w:eastAsia="es-ES"/>
        </w:rPr>
        <w:t>-----</w:t>
      </w:r>
      <w:r w:rsidR="0027462E" w:rsidRPr="00320281">
        <w:rPr>
          <w:rFonts w:ascii="Times New Roman" w:eastAsia="Times New Roman" w:hAnsi="Times New Roman" w:cs="Times New Roman"/>
          <w:b/>
          <w:lang w:eastAsia="es-ES"/>
        </w:rPr>
        <w:t>-----------------------------------------------------------------------------------</w:t>
      </w:r>
      <w:r w:rsidR="00A336B8" w:rsidRPr="00320281">
        <w:rPr>
          <w:rFonts w:ascii="Times New Roman" w:eastAsia="Times New Roman" w:hAnsi="Times New Roman" w:cs="Times New Roman"/>
          <w:b/>
          <w:lang w:eastAsia="es-ES"/>
        </w:rPr>
        <w:t>----------------------</w:t>
      </w:r>
      <w:r w:rsidR="0027462E" w:rsidRPr="00320281">
        <w:rPr>
          <w:rFonts w:ascii="Times New Roman" w:eastAsia="Times New Roman" w:hAnsi="Times New Roman" w:cs="Times New Roman"/>
          <w:b/>
          <w:lang w:eastAsia="es-ES"/>
        </w:rPr>
        <w:t>--</w:t>
      </w:r>
    </w:p>
    <w:p w14:paraId="5DB35C59" w14:textId="5EE37191" w:rsidR="003C6D33" w:rsidRPr="00320281" w:rsidRDefault="003C6D33" w:rsidP="009D3C4A">
      <w:pPr>
        <w:spacing w:after="0" w:line="240" w:lineRule="auto"/>
        <w:jc w:val="both"/>
        <w:rPr>
          <w:rFonts w:ascii="Times New Roman" w:eastAsia="Times New Roman" w:hAnsi="Times New Roman" w:cs="Times New Roman"/>
          <w:b/>
          <w:lang w:eastAsia="es-ES"/>
        </w:rPr>
      </w:pPr>
      <w:r w:rsidRPr="00320281">
        <w:rPr>
          <w:rFonts w:ascii="Times New Roman" w:eastAsia="Times New Roman" w:hAnsi="Times New Roman" w:cs="Times New Roman"/>
          <w:b/>
          <w:lang w:eastAsia="es-ES"/>
        </w:rPr>
        <w:tab/>
        <w:t xml:space="preserve">Décima </w:t>
      </w:r>
      <w:r w:rsidR="006170FE" w:rsidRPr="00320281">
        <w:rPr>
          <w:rFonts w:ascii="Times New Roman" w:eastAsia="Times New Roman" w:hAnsi="Times New Roman" w:cs="Times New Roman"/>
          <w:b/>
          <w:lang w:eastAsia="es-ES"/>
        </w:rPr>
        <w:t>Primera. -</w:t>
      </w:r>
      <w:r w:rsidRPr="00320281">
        <w:rPr>
          <w:rFonts w:ascii="Times New Roman" w:eastAsia="Times New Roman" w:hAnsi="Times New Roman" w:cs="Times New Roman"/>
          <w:b/>
          <w:lang w:eastAsia="es-ES"/>
        </w:rPr>
        <w:t xml:space="preserve"> Forma de </w:t>
      </w:r>
      <w:r w:rsidR="000B0C61" w:rsidRPr="00320281">
        <w:rPr>
          <w:rFonts w:ascii="Times New Roman" w:eastAsia="Times New Roman" w:hAnsi="Times New Roman" w:cs="Times New Roman"/>
          <w:b/>
          <w:lang w:eastAsia="es-ES"/>
        </w:rPr>
        <w:t>pago. -</w:t>
      </w:r>
      <w:r w:rsidRPr="00320281">
        <w:rPr>
          <w:rFonts w:ascii="Times New Roman" w:eastAsia="Times New Roman" w:hAnsi="Times New Roman" w:cs="Times New Roman"/>
          <w:b/>
          <w:lang w:eastAsia="es-ES"/>
        </w:rPr>
        <w:t xml:space="preserve"> </w:t>
      </w:r>
      <w:r w:rsidRPr="00320281">
        <w:rPr>
          <w:rFonts w:ascii="Times New Roman" w:eastAsia="Times New Roman" w:hAnsi="Times New Roman" w:cs="Times New Roman"/>
          <w:lang w:eastAsia="es-ES"/>
        </w:rPr>
        <w:t>Previo a la requisición de pago, deberá haberse entregado la constancia de cumplimiento de obligaciones fiscales por contribuciones estatales, en su caso, y opinión de cumplimiento de obligaciones fiscales, ambas en términos del Art. 9 Bis. del Código Financiero para el Estado de Veracruz de Ignacio de la Llave, o en caso de no contar con domicilio fiscal en el estado de Veracruz el anexo No.___ señalado en las bases.</w:t>
      </w:r>
      <w:r w:rsidRPr="00320281">
        <w:rPr>
          <w:rFonts w:ascii="Times New Roman" w:eastAsia="Times New Roman" w:hAnsi="Times New Roman" w:cs="Times New Roman"/>
          <w:b/>
          <w:lang w:eastAsia="es-ES"/>
        </w:rPr>
        <w:t xml:space="preserve"> “La Universidad”</w:t>
      </w:r>
      <w:r w:rsidRPr="00320281">
        <w:rPr>
          <w:rFonts w:ascii="Times New Roman" w:eastAsia="Times New Roman" w:hAnsi="Times New Roman" w:cs="Times New Roman"/>
          <w:lang w:eastAsia="es-ES"/>
        </w:rPr>
        <w:t xml:space="preserve"> se obliga a pagar a </w:t>
      </w:r>
      <w:r w:rsidRPr="00320281">
        <w:rPr>
          <w:rFonts w:ascii="Times New Roman" w:eastAsia="Times New Roman" w:hAnsi="Times New Roman" w:cs="Times New Roman"/>
          <w:b/>
          <w:lang w:eastAsia="es-ES"/>
        </w:rPr>
        <w:t>“la Sociedad”</w:t>
      </w:r>
      <w:r w:rsidRPr="00320281">
        <w:rPr>
          <w:rFonts w:ascii="Times New Roman" w:eastAsia="Times New Roman" w:hAnsi="Times New Roman" w:cs="Times New Roman"/>
          <w:lang w:eastAsia="es-ES"/>
        </w:rPr>
        <w:t xml:space="preserve"> a los </w:t>
      </w:r>
      <w:r w:rsidRPr="00320281">
        <w:rPr>
          <w:rFonts w:ascii="Times New Roman" w:eastAsia="Times New Roman" w:hAnsi="Times New Roman" w:cs="Times New Roman"/>
          <w:b/>
          <w:lang w:eastAsia="es-ES"/>
        </w:rPr>
        <w:t xml:space="preserve">(__) </w:t>
      </w:r>
      <w:r w:rsidRPr="00320281">
        <w:rPr>
          <w:rFonts w:ascii="Times New Roman" w:eastAsia="Times New Roman" w:hAnsi="Times New Roman" w:cs="Times New Roman"/>
          <w:lang w:eastAsia="es-ES"/>
        </w:rPr>
        <w:t xml:space="preserve">días </w:t>
      </w:r>
      <w:r w:rsidR="00CA3317" w:rsidRPr="00320281">
        <w:rPr>
          <w:rFonts w:ascii="Times New Roman" w:eastAsia="Times New Roman" w:hAnsi="Times New Roman" w:cs="Times New Roman"/>
          <w:lang w:eastAsia="es-ES"/>
        </w:rPr>
        <w:t>hábiles</w:t>
      </w:r>
      <w:r w:rsidRPr="00320281">
        <w:rPr>
          <w:rFonts w:ascii="Times New Roman" w:eastAsia="Times New Roman" w:hAnsi="Times New Roman" w:cs="Times New Roman"/>
          <w:lang w:eastAsia="es-ES"/>
        </w:rPr>
        <w:t xml:space="preserve"> contados a partir del siguiente día hábil de la recepción del comprobante fiscal digital por internet (CFDI) impreso, por el total del pedido correspondiente, dicho documento deberá ser presentado ante la Dirección de Recursos Materiales, debidamente </w:t>
      </w:r>
      <w:proofErr w:type="spellStart"/>
      <w:r w:rsidRPr="00320281">
        <w:rPr>
          <w:rFonts w:ascii="Times New Roman" w:eastAsia="Times New Roman" w:hAnsi="Times New Roman" w:cs="Times New Roman"/>
          <w:lang w:eastAsia="es-ES"/>
        </w:rPr>
        <w:t>requisitado</w:t>
      </w:r>
      <w:proofErr w:type="spellEnd"/>
      <w:r w:rsidRPr="00320281">
        <w:rPr>
          <w:rFonts w:ascii="Times New Roman" w:eastAsia="Times New Roman" w:hAnsi="Times New Roman" w:cs="Times New Roman"/>
          <w:lang w:eastAsia="es-ES"/>
        </w:rPr>
        <w:t xml:space="preserve"> con el sello, la fecha, firma, nombre y cargo de quien recibió los </w:t>
      </w:r>
      <w:r w:rsidR="00C961F6" w:rsidRPr="00320281">
        <w:rPr>
          <w:rFonts w:ascii="Times New Roman" w:eastAsia="Times New Roman" w:hAnsi="Times New Roman" w:cs="Times New Roman"/>
          <w:lang w:eastAsia="es-ES"/>
        </w:rPr>
        <w:t>equipos</w:t>
      </w:r>
      <w:r w:rsidRPr="00320281">
        <w:rPr>
          <w:rFonts w:ascii="Times New Roman" w:eastAsia="Times New Roman" w:hAnsi="Times New Roman" w:cs="Times New Roman"/>
          <w:lang w:eastAsia="es-ES"/>
        </w:rPr>
        <w:t xml:space="preserve"> por parte del área usuaria. </w:t>
      </w:r>
      <w:r w:rsidRPr="00320281">
        <w:rPr>
          <w:rFonts w:ascii="Times New Roman" w:eastAsia="Times New Roman" w:hAnsi="Times New Roman" w:cs="Times New Roman"/>
          <w:b/>
          <w:lang w:eastAsia="es-ES"/>
        </w:rPr>
        <w:t>----------------------</w:t>
      </w:r>
      <w:r w:rsidR="001F5108" w:rsidRPr="00320281">
        <w:rPr>
          <w:rFonts w:ascii="Times New Roman" w:eastAsia="Times New Roman" w:hAnsi="Times New Roman" w:cs="Times New Roman"/>
          <w:b/>
          <w:lang w:eastAsia="es-ES"/>
        </w:rPr>
        <w:t>-----</w:t>
      </w:r>
      <w:r w:rsidR="00C01AA5" w:rsidRPr="00320281">
        <w:rPr>
          <w:rFonts w:ascii="Times New Roman" w:eastAsia="Times New Roman" w:hAnsi="Times New Roman" w:cs="Times New Roman"/>
          <w:b/>
          <w:lang w:eastAsia="es-ES"/>
        </w:rPr>
        <w:t>-------------------------------------------------------</w:t>
      </w:r>
      <w:r w:rsidR="001F5108" w:rsidRPr="00320281">
        <w:rPr>
          <w:rFonts w:ascii="Times New Roman" w:eastAsia="Times New Roman" w:hAnsi="Times New Roman" w:cs="Times New Roman"/>
          <w:b/>
          <w:lang w:eastAsia="es-ES"/>
        </w:rPr>
        <w:t>-----------------</w:t>
      </w:r>
      <w:r w:rsidRPr="00320281">
        <w:rPr>
          <w:rFonts w:ascii="Times New Roman" w:eastAsia="Times New Roman" w:hAnsi="Times New Roman" w:cs="Times New Roman"/>
          <w:b/>
          <w:lang w:eastAsia="es-ES"/>
        </w:rPr>
        <w:t>-------------------------------------------</w:t>
      </w:r>
      <w:r w:rsidR="0027462E" w:rsidRPr="00320281">
        <w:rPr>
          <w:rFonts w:ascii="Times New Roman" w:eastAsia="Times New Roman" w:hAnsi="Times New Roman" w:cs="Times New Roman"/>
          <w:b/>
          <w:lang w:eastAsia="es-ES"/>
        </w:rPr>
        <w:t>--------------------------------------------------------</w:t>
      </w:r>
      <w:r w:rsidRPr="00320281">
        <w:rPr>
          <w:rFonts w:ascii="Times New Roman" w:eastAsia="Times New Roman" w:hAnsi="Times New Roman" w:cs="Times New Roman"/>
          <w:b/>
          <w:lang w:eastAsia="es-ES"/>
        </w:rPr>
        <w:t>---</w:t>
      </w:r>
      <w:r w:rsidR="00207FCE" w:rsidRPr="00320281">
        <w:rPr>
          <w:rFonts w:ascii="Times New Roman" w:eastAsia="Times New Roman" w:hAnsi="Times New Roman" w:cs="Times New Roman"/>
          <w:b/>
          <w:lang w:eastAsia="es-ES"/>
        </w:rPr>
        <w:t>----------------------------------------</w:t>
      </w:r>
      <w:r w:rsidRPr="00320281">
        <w:rPr>
          <w:rFonts w:ascii="Times New Roman" w:eastAsia="Times New Roman" w:hAnsi="Times New Roman" w:cs="Times New Roman"/>
          <w:b/>
          <w:lang w:eastAsia="es-ES"/>
        </w:rPr>
        <w:t>--</w:t>
      </w:r>
    </w:p>
    <w:p w14:paraId="773C983D" w14:textId="761D058E" w:rsidR="003C6D33" w:rsidRPr="00320281" w:rsidRDefault="003C6D33" w:rsidP="009D3C4A">
      <w:pPr>
        <w:spacing w:after="0" w:line="240" w:lineRule="auto"/>
        <w:jc w:val="both"/>
        <w:rPr>
          <w:rFonts w:ascii="Times New Roman" w:eastAsia="Times New Roman" w:hAnsi="Times New Roman" w:cs="Times New Roman"/>
          <w:b/>
          <w:lang w:eastAsia="es-ES"/>
        </w:rPr>
      </w:pPr>
      <w:r w:rsidRPr="00320281">
        <w:rPr>
          <w:rFonts w:ascii="Times New Roman" w:eastAsia="Times New Roman" w:hAnsi="Times New Roman" w:cs="Times New Roman"/>
          <w:lang w:eastAsia="es-ES"/>
        </w:rPr>
        <w:t xml:space="preserve">El comprobante fiscal digital por Internet deberá ser expedido expresamente a nombre de la </w:t>
      </w:r>
      <w:r w:rsidRPr="00320281">
        <w:rPr>
          <w:rFonts w:ascii="Times New Roman" w:eastAsia="Times New Roman" w:hAnsi="Times New Roman" w:cs="Times New Roman"/>
          <w:b/>
          <w:bCs/>
          <w:lang w:eastAsia="es-ES"/>
        </w:rPr>
        <w:t xml:space="preserve">Universidad Veracruzana, </w:t>
      </w:r>
      <w:r w:rsidRPr="00320281">
        <w:rPr>
          <w:rFonts w:ascii="Times New Roman" w:eastAsia="Times New Roman" w:hAnsi="Times New Roman" w:cs="Times New Roman"/>
          <w:bCs/>
          <w:lang w:eastAsia="es-ES"/>
        </w:rPr>
        <w:t>Registro Federal de Contribuyentes:</w:t>
      </w:r>
      <w:r w:rsidRPr="00320281">
        <w:rPr>
          <w:rFonts w:ascii="Times New Roman" w:eastAsia="Times New Roman" w:hAnsi="Times New Roman" w:cs="Times New Roman"/>
          <w:b/>
          <w:bCs/>
          <w:lang w:eastAsia="es-ES"/>
        </w:rPr>
        <w:t xml:space="preserve"> UVE450101FM9 </w:t>
      </w:r>
      <w:r w:rsidRPr="00320281">
        <w:rPr>
          <w:rFonts w:ascii="Times New Roman" w:eastAsia="Times New Roman" w:hAnsi="Times New Roman" w:cs="Times New Roman"/>
          <w:bCs/>
          <w:lang w:eastAsia="es-ES"/>
        </w:rPr>
        <w:t>con</w:t>
      </w:r>
      <w:r w:rsidRPr="00320281">
        <w:rPr>
          <w:rFonts w:ascii="Times New Roman" w:eastAsia="Times New Roman" w:hAnsi="Times New Roman" w:cs="Times New Roman"/>
          <w:lang w:eastAsia="es-ES"/>
        </w:rPr>
        <w:t xml:space="preserve"> domicilio fiscal: </w:t>
      </w:r>
      <w:r w:rsidRPr="00320281">
        <w:rPr>
          <w:rFonts w:ascii="Times New Roman" w:eastAsia="Times New Roman" w:hAnsi="Times New Roman" w:cs="Times New Roman"/>
          <w:b/>
          <w:bCs/>
          <w:lang w:eastAsia="es-ES"/>
        </w:rPr>
        <w:t xml:space="preserve">Lomas del Estadio sin número, Colonia Zona Universitaria, C.P. 91000, Xalapa, Veracruz. </w:t>
      </w:r>
      <w:r w:rsidRPr="00320281">
        <w:rPr>
          <w:rFonts w:ascii="Times New Roman" w:eastAsia="Times New Roman" w:hAnsi="Times New Roman" w:cs="Times New Roman"/>
          <w:b/>
          <w:lang w:eastAsia="es-ES"/>
        </w:rPr>
        <w:t>---------------------------------------------------------------------------------</w:t>
      </w:r>
      <w:r w:rsidR="001F5108" w:rsidRPr="00320281">
        <w:rPr>
          <w:rFonts w:ascii="Times New Roman" w:eastAsia="Times New Roman" w:hAnsi="Times New Roman" w:cs="Times New Roman"/>
          <w:b/>
          <w:lang w:eastAsia="es-ES"/>
        </w:rPr>
        <w:t>-----</w:t>
      </w:r>
      <w:r w:rsidRPr="00320281">
        <w:rPr>
          <w:rFonts w:ascii="Times New Roman" w:eastAsia="Times New Roman" w:hAnsi="Times New Roman" w:cs="Times New Roman"/>
          <w:b/>
          <w:lang w:eastAsia="es-ES"/>
        </w:rPr>
        <w:t>--------------------------------------------------------------------------------------------</w:t>
      </w:r>
    </w:p>
    <w:p w14:paraId="1DDFBB87" w14:textId="13409822" w:rsidR="00C01AA5" w:rsidRPr="00320281" w:rsidRDefault="003C6D33" w:rsidP="009D3C4A">
      <w:pPr>
        <w:spacing w:after="0" w:line="240" w:lineRule="auto"/>
        <w:jc w:val="both"/>
        <w:rPr>
          <w:rFonts w:ascii="Times New Roman" w:eastAsia="Times New Roman" w:hAnsi="Times New Roman" w:cs="Times New Roman"/>
          <w:b/>
          <w:lang w:eastAsia="es-ES"/>
        </w:rPr>
      </w:pPr>
      <w:r w:rsidRPr="00320281">
        <w:rPr>
          <w:rFonts w:ascii="Times New Roman" w:eastAsia="Times New Roman" w:hAnsi="Times New Roman" w:cs="Times New Roman"/>
          <w:lang w:eastAsia="es-ES"/>
        </w:rPr>
        <w:tab/>
      </w:r>
      <w:r w:rsidRPr="00320281">
        <w:rPr>
          <w:rFonts w:ascii="Times New Roman" w:eastAsia="Times New Roman" w:hAnsi="Times New Roman" w:cs="Times New Roman"/>
          <w:b/>
          <w:lang w:eastAsia="es-ES"/>
        </w:rPr>
        <w:t xml:space="preserve">Décima </w:t>
      </w:r>
      <w:r w:rsidR="006170FE" w:rsidRPr="00320281">
        <w:rPr>
          <w:rFonts w:ascii="Times New Roman" w:eastAsia="Times New Roman" w:hAnsi="Times New Roman" w:cs="Times New Roman"/>
          <w:b/>
          <w:lang w:eastAsia="es-ES"/>
        </w:rPr>
        <w:t>Segunda. -</w:t>
      </w:r>
      <w:r w:rsidRPr="00320281">
        <w:rPr>
          <w:rFonts w:ascii="Times New Roman" w:eastAsia="Times New Roman" w:hAnsi="Times New Roman" w:cs="Times New Roman"/>
          <w:b/>
          <w:lang w:eastAsia="es-ES"/>
        </w:rPr>
        <w:t xml:space="preserve"> “La Sociedad” </w:t>
      </w:r>
      <w:r w:rsidRPr="00320281">
        <w:rPr>
          <w:rFonts w:ascii="Times New Roman" w:eastAsia="Times New Roman" w:hAnsi="Times New Roman" w:cs="Times New Roman"/>
          <w:lang w:eastAsia="es-ES"/>
        </w:rPr>
        <w:t xml:space="preserve">se compromete y se obliga, para el caso de que los </w:t>
      </w:r>
      <w:r w:rsidR="00C961F6" w:rsidRPr="00320281">
        <w:rPr>
          <w:rFonts w:ascii="Times New Roman" w:eastAsia="Times New Roman" w:hAnsi="Times New Roman" w:cs="Times New Roman"/>
          <w:lang w:eastAsia="es-ES"/>
        </w:rPr>
        <w:t>equipos</w:t>
      </w:r>
      <w:r w:rsidRPr="00320281">
        <w:rPr>
          <w:rFonts w:ascii="Times New Roman" w:eastAsia="Times New Roman" w:hAnsi="Times New Roman" w:cs="Times New Roman"/>
          <w:lang w:eastAsia="es-ES"/>
        </w:rPr>
        <w:t xml:space="preserve"> objeto del presente contrato no corresponda a la calidad, especificaciones y demás elementos sustanciales bajo los cuales </w:t>
      </w:r>
      <w:r w:rsidRPr="00320281">
        <w:rPr>
          <w:rFonts w:ascii="Times New Roman" w:eastAsia="Times New Roman" w:hAnsi="Times New Roman" w:cs="Times New Roman"/>
          <w:lang w:eastAsia="es-ES"/>
        </w:rPr>
        <w:lastRenderedPageBreak/>
        <w:t xml:space="preserve">se ofreció, a la reposición de los bienes, a la bonificación, a la compensación, devolución de cantidades con intereses legales que se causen, así como a la indemnización por los daños y perjuicios que fuesen ocasionados a </w:t>
      </w:r>
      <w:r w:rsidRPr="00320281">
        <w:rPr>
          <w:rFonts w:ascii="Times New Roman" w:eastAsia="Times New Roman" w:hAnsi="Times New Roman" w:cs="Times New Roman"/>
          <w:b/>
          <w:lang w:eastAsia="es-ES"/>
        </w:rPr>
        <w:t>“la Universidad”.</w:t>
      </w:r>
      <w:r w:rsidRPr="00320281">
        <w:rPr>
          <w:rFonts w:ascii="Times New Roman" w:eastAsia="Times New Roman" w:hAnsi="Times New Roman" w:cs="Times New Roman"/>
          <w:lang w:eastAsia="es-ES"/>
        </w:rPr>
        <w:t xml:space="preserve"> </w:t>
      </w:r>
      <w:r w:rsidRPr="00320281">
        <w:rPr>
          <w:rFonts w:ascii="Times New Roman" w:eastAsia="Times New Roman" w:hAnsi="Times New Roman" w:cs="Times New Roman"/>
          <w:b/>
          <w:lang w:eastAsia="es-ES"/>
        </w:rPr>
        <w:t>---------------------------------------------------------------------------------------------------------</w:t>
      </w:r>
      <w:r w:rsidR="001F5108" w:rsidRPr="00320281">
        <w:rPr>
          <w:rFonts w:ascii="Times New Roman" w:eastAsia="Times New Roman" w:hAnsi="Times New Roman" w:cs="Times New Roman"/>
          <w:b/>
          <w:lang w:eastAsia="es-ES"/>
        </w:rPr>
        <w:t>----------</w:t>
      </w:r>
      <w:r w:rsidRPr="00320281">
        <w:rPr>
          <w:rFonts w:ascii="Times New Roman" w:eastAsia="Times New Roman" w:hAnsi="Times New Roman" w:cs="Times New Roman"/>
          <w:b/>
          <w:lang w:eastAsia="es-ES"/>
        </w:rPr>
        <w:t>---------</w:t>
      </w:r>
      <w:r w:rsidR="00C01AA5" w:rsidRPr="00320281">
        <w:rPr>
          <w:rFonts w:ascii="Times New Roman" w:eastAsia="Times New Roman" w:hAnsi="Times New Roman" w:cs="Times New Roman"/>
          <w:b/>
          <w:lang w:eastAsia="es-ES"/>
        </w:rPr>
        <w:t>------------------------------------------------------------------------------------------------------</w:t>
      </w:r>
      <w:r w:rsidR="006170FE" w:rsidRPr="00320281">
        <w:rPr>
          <w:rFonts w:ascii="Times New Roman" w:eastAsia="Times New Roman" w:hAnsi="Times New Roman" w:cs="Times New Roman"/>
          <w:b/>
          <w:lang w:eastAsia="es-ES"/>
        </w:rPr>
        <w:t>---------------------</w:t>
      </w:r>
    </w:p>
    <w:p w14:paraId="004C472F" w14:textId="3CA8665A" w:rsidR="00C01AA5" w:rsidRPr="00320281" w:rsidRDefault="003C6D33" w:rsidP="009D3C4A">
      <w:pPr>
        <w:spacing w:after="0" w:line="240" w:lineRule="auto"/>
        <w:ind w:firstLine="708"/>
        <w:jc w:val="both"/>
        <w:rPr>
          <w:rFonts w:ascii="Times New Roman" w:eastAsia="Times New Roman" w:hAnsi="Times New Roman" w:cs="Times New Roman"/>
          <w:b/>
          <w:lang w:eastAsia="es-ES"/>
        </w:rPr>
      </w:pPr>
      <w:r w:rsidRPr="00320281">
        <w:rPr>
          <w:rFonts w:ascii="Times New Roman" w:eastAsia="Times New Roman" w:hAnsi="Times New Roman" w:cs="Times New Roman"/>
          <w:b/>
          <w:lang w:eastAsia="es-ES"/>
        </w:rPr>
        <w:t xml:space="preserve">Décima </w:t>
      </w:r>
      <w:r w:rsidR="006170FE" w:rsidRPr="00320281">
        <w:rPr>
          <w:rFonts w:ascii="Times New Roman" w:eastAsia="Times New Roman" w:hAnsi="Times New Roman" w:cs="Times New Roman"/>
          <w:b/>
          <w:lang w:eastAsia="es-ES"/>
        </w:rPr>
        <w:t>Tercera. -</w:t>
      </w:r>
      <w:r w:rsidRPr="00320281">
        <w:rPr>
          <w:rFonts w:ascii="Times New Roman" w:eastAsia="Times New Roman" w:hAnsi="Times New Roman" w:cs="Times New Roman"/>
          <w:b/>
          <w:lang w:eastAsia="es-ES"/>
        </w:rPr>
        <w:t xml:space="preserve"> Patentes, marcas y derechos de </w:t>
      </w:r>
      <w:r w:rsidR="000B0C61" w:rsidRPr="00320281">
        <w:rPr>
          <w:rFonts w:ascii="Times New Roman" w:eastAsia="Times New Roman" w:hAnsi="Times New Roman" w:cs="Times New Roman"/>
          <w:b/>
          <w:lang w:eastAsia="es-ES"/>
        </w:rPr>
        <w:t>autor. -</w:t>
      </w:r>
      <w:r w:rsidRPr="00320281">
        <w:rPr>
          <w:rFonts w:ascii="Times New Roman" w:eastAsia="Times New Roman" w:hAnsi="Times New Roman" w:cs="Times New Roman"/>
          <w:b/>
          <w:lang w:eastAsia="es-ES"/>
        </w:rPr>
        <w:t xml:space="preserve"> “La Sociedad”</w:t>
      </w:r>
      <w:r w:rsidRPr="00320281">
        <w:rPr>
          <w:rFonts w:ascii="Times New Roman" w:eastAsia="Times New Roman" w:hAnsi="Times New Roman" w:cs="Times New Roman"/>
          <w:lang w:eastAsia="es-ES"/>
        </w:rPr>
        <w:t xml:space="preserve"> asume todas las responsabilidades que se generen por las violaciones que se causen y que sean imputables a la misma, en materia de patentes, marcas y derechos de autor, así como de las infracciones que pudieran presentarse en caso de irregularidades que vengan a perturbar la calidad y condiciones técnicas de los </w:t>
      </w:r>
      <w:r w:rsidR="00C961F6" w:rsidRPr="00320281">
        <w:rPr>
          <w:rFonts w:ascii="Times New Roman" w:eastAsia="Times New Roman" w:hAnsi="Times New Roman" w:cs="Times New Roman"/>
          <w:lang w:eastAsia="es-ES"/>
        </w:rPr>
        <w:t>equipos</w:t>
      </w:r>
      <w:r w:rsidRPr="00320281">
        <w:rPr>
          <w:rFonts w:ascii="Times New Roman" w:eastAsia="Times New Roman" w:hAnsi="Times New Roman" w:cs="Times New Roman"/>
          <w:lang w:eastAsia="es-ES"/>
        </w:rPr>
        <w:t xml:space="preserve">, de acuerdo a lo establecido en la Ley de la Propiedad Industrial. </w:t>
      </w:r>
      <w:r w:rsidRPr="00320281">
        <w:rPr>
          <w:rFonts w:ascii="Times New Roman" w:eastAsia="Times New Roman" w:hAnsi="Times New Roman" w:cs="Times New Roman"/>
          <w:b/>
          <w:lang w:eastAsia="es-ES"/>
        </w:rPr>
        <w:t>-----------------------------------------------------------------------------</w:t>
      </w:r>
      <w:r w:rsidR="001F5108" w:rsidRPr="00320281">
        <w:rPr>
          <w:rFonts w:ascii="Times New Roman" w:eastAsia="Times New Roman" w:hAnsi="Times New Roman" w:cs="Times New Roman"/>
          <w:b/>
          <w:lang w:eastAsia="es-ES"/>
        </w:rPr>
        <w:t>----------------------------</w:t>
      </w:r>
      <w:r w:rsidRPr="00320281">
        <w:rPr>
          <w:rFonts w:ascii="Times New Roman" w:eastAsia="Times New Roman" w:hAnsi="Times New Roman" w:cs="Times New Roman"/>
          <w:b/>
          <w:lang w:eastAsia="es-ES"/>
        </w:rPr>
        <w:t>----------------------------------------</w:t>
      </w:r>
      <w:r w:rsidR="0027462E" w:rsidRPr="00320281">
        <w:rPr>
          <w:rFonts w:ascii="Times New Roman" w:eastAsia="Times New Roman" w:hAnsi="Times New Roman" w:cs="Times New Roman"/>
          <w:b/>
          <w:lang w:eastAsia="es-ES"/>
        </w:rPr>
        <w:t>---------------------------------------------------------</w:t>
      </w:r>
      <w:r w:rsidRPr="00320281">
        <w:rPr>
          <w:rFonts w:ascii="Times New Roman" w:eastAsia="Times New Roman" w:hAnsi="Times New Roman" w:cs="Times New Roman"/>
          <w:b/>
          <w:lang w:eastAsia="es-ES"/>
        </w:rPr>
        <w:t>-------</w:t>
      </w:r>
      <w:r w:rsidR="00A336B8" w:rsidRPr="00320281">
        <w:rPr>
          <w:rFonts w:ascii="Times New Roman" w:eastAsia="Times New Roman" w:hAnsi="Times New Roman" w:cs="Times New Roman"/>
          <w:b/>
          <w:lang w:eastAsia="es-ES"/>
        </w:rPr>
        <w:t>---------------</w:t>
      </w:r>
      <w:r w:rsidRPr="00320281">
        <w:rPr>
          <w:rFonts w:ascii="Times New Roman" w:eastAsia="Times New Roman" w:hAnsi="Times New Roman" w:cs="Times New Roman"/>
          <w:b/>
          <w:lang w:eastAsia="es-ES"/>
        </w:rPr>
        <w:t>--</w:t>
      </w:r>
    </w:p>
    <w:p w14:paraId="7FA58F1B" w14:textId="2CACD3E2" w:rsidR="003C6D33" w:rsidRPr="00320281" w:rsidRDefault="003C6D33" w:rsidP="009D3C4A">
      <w:pPr>
        <w:spacing w:after="0" w:line="240" w:lineRule="auto"/>
        <w:ind w:firstLine="708"/>
        <w:jc w:val="both"/>
        <w:rPr>
          <w:rFonts w:ascii="Times New Roman" w:eastAsia="Times New Roman" w:hAnsi="Times New Roman" w:cs="Times New Roman"/>
          <w:b/>
          <w:lang w:eastAsia="es-ES"/>
        </w:rPr>
      </w:pPr>
      <w:r w:rsidRPr="00320281">
        <w:rPr>
          <w:rFonts w:ascii="Times New Roman" w:eastAsia="Times New Roman" w:hAnsi="Times New Roman" w:cs="Times New Roman"/>
          <w:b/>
          <w:lang w:eastAsia="es-ES"/>
        </w:rPr>
        <w:t xml:space="preserve">Décima Cuarta.- Penas convencionales.- “La Sociedad” </w:t>
      </w:r>
      <w:r w:rsidRPr="00320281">
        <w:rPr>
          <w:rFonts w:ascii="Times New Roman" w:eastAsia="Times New Roman" w:hAnsi="Times New Roman" w:cs="Times New Roman"/>
          <w:lang w:eastAsia="es-ES"/>
        </w:rPr>
        <w:t xml:space="preserve">se compromete y se obliga, cuando por causas imputables a la misma no cumpla con la entrega de los </w:t>
      </w:r>
      <w:r w:rsidR="00C961F6" w:rsidRPr="00320281">
        <w:rPr>
          <w:rFonts w:ascii="Times New Roman" w:eastAsia="Times New Roman" w:hAnsi="Times New Roman" w:cs="Times New Roman"/>
          <w:lang w:eastAsia="es-ES"/>
        </w:rPr>
        <w:t>equipos</w:t>
      </w:r>
      <w:r w:rsidRPr="00320281">
        <w:rPr>
          <w:rFonts w:ascii="Times New Roman" w:eastAsia="Times New Roman" w:hAnsi="Times New Roman" w:cs="Times New Roman"/>
          <w:lang w:eastAsia="es-ES"/>
        </w:rPr>
        <w:t xml:space="preserve">, en los términos y fecha convenidos a que se le apliquen las siguientes penas convencionales: </w:t>
      </w:r>
      <w:r w:rsidRPr="00320281">
        <w:rPr>
          <w:rFonts w:ascii="Times New Roman" w:eastAsia="Times New Roman" w:hAnsi="Times New Roman" w:cs="Times New Roman"/>
          <w:b/>
          <w:lang w:eastAsia="es-ES"/>
        </w:rPr>
        <w:t>------------------</w:t>
      </w:r>
      <w:r w:rsidR="001F5108" w:rsidRPr="00320281">
        <w:rPr>
          <w:rFonts w:ascii="Times New Roman" w:eastAsia="Times New Roman" w:hAnsi="Times New Roman" w:cs="Times New Roman"/>
          <w:b/>
          <w:lang w:eastAsia="es-ES"/>
        </w:rPr>
        <w:t>-----</w:t>
      </w:r>
      <w:r w:rsidR="00C01AA5" w:rsidRPr="00320281">
        <w:rPr>
          <w:rFonts w:ascii="Times New Roman" w:eastAsia="Times New Roman" w:hAnsi="Times New Roman" w:cs="Times New Roman"/>
          <w:b/>
          <w:lang w:eastAsia="es-ES"/>
        </w:rPr>
        <w:t>-----------------------------------------------------------------------</w:t>
      </w:r>
      <w:r w:rsidR="001F5108" w:rsidRPr="00320281">
        <w:rPr>
          <w:rFonts w:ascii="Times New Roman" w:eastAsia="Times New Roman" w:hAnsi="Times New Roman" w:cs="Times New Roman"/>
          <w:b/>
          <w:lang w:eastAsia="es-ES"/>
        </w:rPr>
        <w:t>--------</w:t>
      </w:r>
      <w:r w:rsidRPr="00320281">
        <w:rPr>
          <w:rFonts w:ascii="Times New Roman" w:eastAsia="Times New Roman" w:hAnsi="Times New Roman" w:cs="Times New Roman"/>
          <w:b/>
          <w:lang w:eastAsia="es-ES"/>
        </w:rPr>
        <w:t>--------</w:t>
      </w:r>
      <w:r w:rsidR="0027462E" w:rsidRPr="00320281">
        <w:rPr>
          <w:rFonts w:ascii="Times New Roman" w:eastAsia="Times New Roman" w:hAnsi="Times New Roman" w:cs="Times New Roman"/>
          <w:b/>
          <w:lang w:eastAsia="es-ES"/>
        </w:rPr>
        <w:t>--------------------------------------------------------------------------------------------</w:t>
      </w:r>
      <w:r w:rsidR="00A336B8" w:rsidRPr="00320281">
        <w:rPr>
          <w:rFonts w:ascii="Times New Roman" w:eastAsia="Times New Roman" w:hAnsi="Times New Roman" w:cs="Times New Roman"/>
          <w:b/>
          <w:lang w:eastAsia="es-ES"/>
        </w:rPr>
        <w:t>------------</w:t>
      </w:r>
      <w:r w:rsidR="0027462E" w:rsidRPr="00320281">
        <w:rPr>
          <w:rFonts w:ascii="Times New Roman" w:eastAsia="Times New Roman" w:hAnsi="Times New Roman" w:cs="Times New Roman"/>
          <w:b/>
          <w:lang w:eastAsia="es-ES"/>
        </w:rPr>
        <w:t>-</w:t>
      </w:r>
    </w:p>
    <w:p w14:paraId="5B26C637" w14:textId="7E5CA84E" w:rsidR="00C01AA5" w:rsidRPr="00320281" w:rsidRDefault="003C6D33" w:rsidP="009D3C4A">
      <w:pPr>
        <w:spacing w:after="0" w:line="240" w:lineRule="auto"/>
        <w:jc w:val="both"/>
        <w:rPr>
          <w:rFonts w:ascii="Times New Roman" w:eastAsia="Times New Roman" w:hAnsi="Times New Roman" w:cs="Times New Roman"/>
          <w:b/>
          <w:lang w:eastAsia="es-ES"/>
        </w:rPr>
      </w:pPr>
      <w:r w:rsidRPr="00320281">
        <w:rPr>
          <w:rFonts w:ascii="Times New Roman" w:eastAsia="Times New Roman" w:hAnsi="Times New Roman" w:cs="Times New Roman"/>
          <w:lang w:eastAsia="es-ES"/>
        </w:rPr>
        <w:t xml:space="preserve">1) El importe correspondiente al cálculo que establezca el </w:t>
      </w:r>
      <w:r w:rsidRPr="00320281">
        <w:rPr>
          <w:rFonts w:ascii="Times New Roman" w:eastAsia="Times New Roman" w:hAnsi="Times New Roman" w:cs="Times New Roman"/>
          <w:b/>
          <w:bCs/>
          <w:lang w:eastAsia="es-ES"/>
        </w:rPr>
        <w:t>cinco al millar</w:t>
      </w:r>
      <w:r w:rsidRPr="00320281">
        <w:rPr>
          <w:rFonts w:ascii="Times New Roman" w:eastAsia="Times New Roman" w:hAnsi="Times New Roman" w:cs="Times New Roman"/>
          <w:lang w:eastAsia="es-ES"/>
        </w:rPr>
        <w:t xml:space="preserve"> por cada día natural de atraso antes de I.V.A., esta cantidad será deducida del importe total a pagar, o en su caso del importe que corresponda al pedido no entregado. </w:t>
      </w:r>
      <w:r w:rsidR="00E57729" w:rsidRPr="00320281">
        <w:rPr>
          <w:rFonts w:ascii="Times New Roman" w:hAnsi="Times New Roman" w:cs="Times New Roman"/>
        </w:rPr>
        <w:t>El monto de la pena convencional no podrá exceder el 10% antes de I.V.A., por cada una de las partidas entregadas posterior a la fecha establecida en el pedido o contrato.</w:t>
      </w:r>
      <w:r w:rsidRPr="00320281">
        <w:rPr>
          <w:rFonts w:ascii="Times New Roman" w:eastAsia="Times New Roman" w:hAnsi="Times New Roman" w:cs="Times New Roman"/>
          <w:b/>
          <w:lang w:eastAsia="es-ES"/>
        </w:rPr>
        <w:t>-------------------------------------------------------------------------</w:t>
      </w:r>
      <w:r w:rsidR="00C01AA5" w:rsidRPr="00320281">
        <w:rPr>
          <w:rFonts w:ascii="Times New Roman" w:eastAsia="Times New Roman" w:hAnsi="Times New Roman" w:cs="Times New Roman"/>
          <w:b/>
          <w:lang w:eastAsia="es-ES"/>
        </w:rPr>
        <w:t>-------------------------------------------------------------------------------------------</w:t>
      </w:r>
      <w:r w:rsidR="00A336B8" w:rsidRPr="00320281">
        <w:rPr>
          <w:rFonts w:ascii="Times New Roman" w:eastAsia="Times New Roman" w:hAnsi="Times New Roman" w:cs="Times New Roman"/>
          <w:b/>
          <w:lang w:eastAsia="es-ES"/>
        </w:rPr>
        <w:t>-------------</w:t>
      </w:r>
      <w:r w:rsidR="00C01AA5" w:rsidRPr="00320281">
        <w:rPr>
          <w:rFonts w:ascii="Times New Roman" w:eastAsia="Times New Roman" w:hAnsi="Times New Roman" w:cs="Times New Roman"/>
          <w:b/>
          <w:lang w:eastAsia="es-ES"/>
        </w:rPr>
        <w:t>---</w:t>
      </w:r>
    </w:p>
    <w:p w14:paraId="1E2955BC" w14:textId="43B1A25C" w:rsidR="003C6D33" w:rsidRPr="00320281" w:rsidRDefault="003C6D33" w:rsidP="009D3C4A">
      <w:pPr>
        <w:tabs>
          <w:tab w:val="left" w:pos="426"/>
        </w:tabs>
        <w:spacing w:after="0" w:line="240" w:lineRule="auto"/>
        <w:jc w:val="both"/>
        <w:rPr>
          <w:rFonts w:ascii="Times New Roman" w:eastAsia="Times New Roman" w:hAnsi="Times New Roman" w:cs="Times New Roman"/>
          <w:b/>
          <w:lang w:eastAsia="es-ES"/>
        </w:rPr>
      </w:pPr>
      <w:r w:rsidRPr="00320281">
        <w:rPr>
          <w:rFonts w:ascii="Times New Roman" w:eastAsia="Times New Roman" w:hAnsi="Times New Roman" w:cs="Times New Roman"/>
          <w:lang w:eastAsia="es-ES"/>
        </w:rPr>
        <w:t xml:space="preserve">El plazo computable para el cálculo de la sanción será a partir del día posterior al plazo máximo de entrega, estipulado en el contrato y hasta que </w:t>
      </w:r>
      <w:r w:rsidRPr="00320281">
        <w:rPr>
          <w:rFonts w:ascii="Times New Roman" w:eastAsia="Times New Roman" w:hAnsi="Times New Roman" w:cs="Times New Roman"/>
          <w:b/>
          <w:lang w:eastAsia="es-ES"/>
        </w:rPr>
        <w:t xml:space="preserve">“la Sociedad” </w:t>
      </w:r>
      <w:r w:rsidRPr="00320281">
        <w:rPr>
          <w:rFonts w:ascii="Times New Roman" w:eastAsia="Times New Roman" w:hAnsi="Times New Roman" w:cs="Times New Roman"/>
          <w:lang w:eastAsia="es-ES"/>
        </w:rPr>
        <w:t xml:space="preserve">entregue los </w:t>
      </w:r>
      <w:r w:rsidR="00C961F6" w:rsidRPr="00320281">
        <w:rPr>
          <w:rFonts w:ascii="Times New Roman" w:eastAsia="Times New Roman" w:hAnsi="Times New Roman" w:cs="Times New Roman"/>
          <w:lang w:eastAsia="es-ES"/>
        </w:rPr>
        <w:t>equipos</w:t>
      </w:r>
      <w:r w:rsidRPr="00320281">
        <w:rPr>
          <w:rFonts w:ascii="Times New Roman" w:eastAsia="Times New Roman" w:hAnsi="Times New Roman" w:cs="Times New Roman"/>
          <w:lang w:eastAsia="es-ES"/>
        </w:rPr>
        <w:t xml:space="preserve">. </w:t>
      </w:r>
      <w:r w:rsidRPr="00320281">
        <w:rPr>
          <w:rFonts w:ascii="Times New Roman" w:eastAsia="Times New Roman" w:hAnsi="Times New Roman" w:cs="Times New Roman"/>
          <w:b/>
          <w:lang w:eastAsia="es-ES"/>
        </w:rPr>
        <w:t>----</w:t>
      </w:r>
      <w:r w:rsidR="00C01AA5" w:rsidRPr="00320281">
        <w:rPr>
          <w:rFonts w:ascii="Times New Roman" w:eastAsia="Times New Roman" w:hAnsi="Times New Roman" w:cs="Times New Roman"/>
          <w:b/>
          <w:lang w:eastAsia="es-ES"/>
        </w:rPr>
        <w:t>------------------------------------</w:t>
      </w:r>
      <w:r w:rsidRPr="00320281">
        <w:rPr>
          <w:rFonts w:ascii="Times New Roman" w:eastAsia="Times New Roman" w:hAnsi="Times New Roman" w:cs="Times New Roman"/>
          <w:b/>
          <w:lang w:eastAsia="es-ES"/>
        </w:rPr>
        <w:t>----------</w:t>
      </w:r>
      <w:r w:rsidR="001F5108" w:rsidRPr="00320281">
        <w:rPr>
          <w:rFonts w:ascii="Times New Roman" w:eastAsia="Times New Roman" w:hAnsi="Times New Roman" w:cs="Times New Roman"/>
          <w:b/>
          <w:lang w:eastAsia="es-ES"/>
        </w:rPr>
        <w:t>------</w:t>
      </w:r>
      <w:r w:rsidRPr="00320281">
        <w:rPr>
          <w:rFonts w:ascii="Times New Roman" w:eastAsia="Times New Roman" w:hAnsi="Times New Roman" w:cs="Times New Roman"/>
          <w:b/>
          <w:lang w:eastAsia="es-ES"/>
        </w:rPr>
        <w:t>----</w:t>
      </w:r>
      <w:r w:rsidR="0027462E" w:rsidRPr="00320281">
        <w:rPr>
          <w:rFonts w:ascii="Times New Roman" w:eastAsia="Times New Roman" w:hAnsi="Times New Roman" w:cs="Times New Roman"/>
          <w:b/>
          <w:lang w:eastAsia="es-ES"/>
        </w:rPr>
        <w:t>--------------------------------------------------------------------------------------------------------------------</w:t>
      </w:r>
      <w:r w:rsidR="00A336B8" w:rsidRPr="00320281">
        <w:rPr>
          <w:rFonts w:ascii="Times New Roman" w:eastAsia="Times New Roman" w:hAnsi="Times New Roman" w:cs="Times New Roman"/>
          <w:b/>
          <w:lang w:eastAsia="es-ES"/>
        </w:rPr>
        <w:t>--</w:t>
      </w:r>
      <w:r w:rsidR="0027462E" w:rsidRPr="00320281">
        <w:rPr>
          <w:rFonts w:ascii="Times New Roman" w:eastAsia="Times New Roman" w:hAnsi="Times New Roman" w:cs="Times New Roman"/>
          <w:b/>
          <w:lang w:eastAsia="es-ES"/>
        </w:rPr>
        <w:t>--</w:t>
      </w:r>
    </w:p>
    <w:p w14:paraId="59BBBA42" w14:textId="112AC377" w:rsidR="00C01AA5" w:rsidRPr="00320281" w:rsidRDefault="003C6D33" w:rsidP="009D3C4A">
      <w:pPr>
        <w:spacing w:after="0" w:line="240" w:lineRule="auto"/>
        <w:jc w:val="both"/>
        <w:rPr>
          <w:rFonts w:ascii="Times New Roman" w:eastAsia="Times New Roman" w:hAnsi="Times New Roman" w:cs="Times New Roman"/>
          <w:b/>
          <w:lang w:eastAsia="es-ES"/>
        </w:rPr>
      </w:pPr>
      <w:r w:rsidRPr="00320281">
        <w:rPr>
          <w:rFonts w:ascii="Times New Roman" w:eastAsia="Times New Roman" w:hAnsi="Times New Roman" w:cs="Times New Roman"/>
          <w:lang w:eastAsia="es-ES"/>
        </w:rPr>
        <w:t xml:space="preserve">2) </w:t>
      </w:r>
      <w:r w:rsidR="00E57729" w:rsidRPr="00320281">
        <w:rPr>
          <w:rFonts w:ascii="Times New Roman" w:hAnsi="Times New Roman" w:cs="Times New Roman"/>
        </w:rPr>
        <w:t>Se hará efectiva la fianza relativa al cumplimiento del contrato cuando se rescinda y será por el monto pendiente de ejercer aun cuando no existan pedidos fincados</w:t>
      </w:r>
      <w:r w:rsidRPr="00320281">
        <w:rPr>
          <w:rFonts w:ascii="Times New Roman" w:eastAsia="Times New Roman" w:hAnsi="Times New Roman" w:cs="Times New Roman"/>
          <w:lang w:eastAsia="es-ES"/>
        </w:rPr>
        <w:t xml:space="preserve"> </w:t>
      </w:r>
      <w:r w:rsidRPr="00320281">
        <w:rPr>
          <w:rFonts w:ascii="Times New Roman" w:eastAsia="Times New Roman" w:hAnsi="Times New Roman" w:cs="Times New Roman"/>
          <w:b/>
          <w:lang w:eastAsia="es-ES"/>
        </w:rPr>
        <w:t>-----------------------------------------------------------------------------------------------------------------------------------------------------</w:t>
      </w:r>
      <w:r w:rsidR="00C01AA5" w:rsidRPr="00320281">
        <w:rPr>
          <w:rFonts w:ascii="Times New Roman" w:eastAsia="Times New Roman" w:hAnsi="Times New Roman" w:cs="Times New Roman"/>
          <w:b/>
          <w:lang w:eastAsia="es-ES"/>
        </w:rPr>
        <w:t>---------------------------------------------</w:t>
      </w:r>
      <w:r w:rsidR="00A336B8" w:rsidRPr="00320281">
        <w:rPr>
          <w:rFonts w:ascii="Times New Roman" w:eastAsia="Times New Roman" w:hAnsi="Times New Roman" w:cs="Times New Roman"/>
          <w:b/>
          <w:lang w:eastAsia="es-ES"/>
        </w:rPr>
        <w:t>--------------</w:t>
      </w:r>
      <w:r w:rsidR="00C01AA5" w:rsidRPr="00320281">
        <w:rPr>
          <w:rFonts w:ascii="Times New Roman" w:eastAsia="Times New Roman" w:hAnsi="Times New Roman" w:cs="Times New Roman"/>
          <w:b/>
          <w:lang w:eastAsia="es-ES"/>
        </w:rPr>
        <w:t>-</w:t>
      </w:r>
    </w:p>
    <w:p w14:paraId="2536C4DB" w14:textId="60AD6547" w:rsidR="00C01AA5" w:rsidRPr="00320281" w:rsidRDefault="003C6D33" w:rsidP="009D3C4A">
      <w:pPr>
        <w:spacing w:after="0" w:line="240" w:lineRule="auto"/>
        <w:ind w:firstLine="708"/>
        <w:jc w:val="both"/>
        <w:rPr>
          <w:rFonts w:ascii="Times New Roman" w:eastAsia="Times New Roman" w:hAnsi="Times New Roman" w:cs="Times New Roman"/>
          <w:b/>
          <w:lang w:eastAsia="es-ES"/>
        </w:rPr>
      </w:pPr>
      <w:r w:rsidRPr="00320281">
        <w:rPr>
          <w:rFonts w:ascii="Times New Roman" w:eastAsia="Times New Roman" w:hAnsi="Times New Roman" w:cs="Times New Roman"/>
          <w:b/>
          <w:lang w:eastAsia="es-ES"/>
        </w:rPr>
        <w:t xml:space="preserve">Décima </w:t>
      </w:r>
      <w:r w:rsidR="006170FE" w:rsidRPr="00320281">
        <w:rPr>
          <w:rFonts w:ascii="Times New Roman" w:eastAsia="Times New Roman" w:hAnsi="Times New Roman" w:cs="Times New Roman"/>
          <w:b/>
          <w:lang w:eastAsia="es-ES"/>
        </w:rPr>
        <w:t>Quinta. -</w:t>
      </w:r>
      <w:r w:rsidRPr="00320281">
        <w:rPr>
          <w:rFonts w:ascii="Times New Roman" w:eastAsia="Times New Roman" w:hAnsi="Times New Roman" w:cs="Times New Roman"/>
          <w:b/>
          <w:lang w:eastAsia="es-ES"/>
        </w:rPr>
        <w:t xml:space="preserve"> </w:t>
      </w:r>
      <w:r w:rsidR="000B0C61" w:rsidRPr="00320281">
        <w:rPr>
          <w:rFonts w:ascii="Times New Roman" w:eastAsia="Times New Roman" w:hAnsi="Times New Roman" w:cs="Times New Roman"/>
          <w:b/>
          <w:lang w:eastAsia="es-ES"/>
        </w:rPr>
        <w:t>Rescisión. -</w:t>
      </w:r>
      <w:r w:rsidRPr="00320281">
        <w:rPr>
          <w:rFonts w:ascii="Times New Roman" w:eastAsia="Times New Roman" w:hAnsi="Times New Roman" w:cs="Times New Roman"/>
          <w:b/>
          <w:lang w:eastAsia="es-ES"/>
        </w:rPr>
        <w:t xml:space="preserve"> “La Universidad”</w:t>
      </w:r>
      <w:r w:rsidRPr="00320281">
        <w:rPr>
          <w:rFonts w:ascii="Times New Roman" w:eastAsia="Times New Roman" w:hAnsi="Times New Roman" w:cs="Times New Roman"/>
          <w:lang w:eastAsia="es-ES"/>
        </w:rPr>
        <w:t xml:space="preserve"> podrá dar por rescindido el presente contrato, sin necesidad de declaración judicial previa, en caso de que se incumpla con alguna de las obligaciones contraídas o las inhere</w:t>
      </w:r>
      <w:r w:rsidR="00063C8B" w:rsidRPr="00320281">
        <w:rPr>
          <w:rFonts w:ascii="Times New Roman" w:eastAsia="Times New Roman" w:hAnsi="Times New Roman" w:cs="Times New Roman"/>
          <w:lang w:eastAsia="es-ES"/>
        </w:rPr>
        <w:t>ntes al mismo, en términos del A</w:t>
      </w:r>
      <w:r w:rsidRPr="00320281">
        <w:rPr>
          <w:rFonts w:ascii="Times New Roman" w:eastAsia="Times New Roman" w:hAnsi="Times New Roman" w:cs="Times New Roman"/>
          <w:lang w:eastAsia="es-ES"/>
        </w:rPr>
        <w:t xml:space="preserve">rtículo 79 de la </w:t>
      </w:r>
      <w:r w:rsidR="00C64D26" w:rsidRPr="00320281">
        <w:rPr>
          <w:rFonts w:ascii="Times New Roman" w:eastAsia="Times New Roman" w:hAnsi="Times New Roman" w:cs="Times New Roman"/>
          <w:lang w:eastAsia="es-ES"/>
        </w:rPr>
        <w:t>Ley número 539 de Adquisiciones</w:t>
      </w:r>
      <w:r w:rsidRPr="00320281">
        <w:rPr>
          <w:rFonts w:ascii="Times New Roman" w:eastAsia="Times New Roman" w:hAnsi="Times New Roman" w:cs="Times New Roman"/>
          <w:lang w:eastAsia="es-ES"/>
        </w:rPr>
        <w:t>, Arrendamientos, Administración y Enajenación de Bienes Muebles del Estado de Veracruz de Ignacio de la Llave</w:t>
      </w:r>
      <w:r w:rsidRPr="00320281">
        <w:rPr>
          <w:rFonts w:ascii="Times New Roman" w:eastAsia="Times New Roman" w:hAnsi="Times New Roman" w:cs="Times New Roman"/>
          <w:b/>
          <w:lang w:eastAsia="es-ES"/>
        </w:rPr>
        <w:t>.</w:t>
      </w:r>
      <w:r w:rsidRPr="00320281">
        <w:rPr>
          <w:rFonts w:ascii="Times New Roman" w:eastAsia="Times New Roman" w:hAnsi="Times New Roman" w:cs="Times New Roman"/>
          <w:lang w:eastAsia="es-ES"/>
        </w:rPr>
        <w:t xml:space="preserve"> </w:t>
      </w:r>
      <w:r w:rsidRPr="00320281">
        <w:rPr>
          <w:rFonts w:ascii="Times New Roman" w:eastAsia="Times New Roman" w:hAnsi="Times New Roman" w:cs="Times New Roman"/>
          <w:b/>
          <w:lang w:eastAsia="es-ES"/>
        </w:rPr>
        <w:t>--------------------------------------------------------------------------------------------------------------------------------------------------</w:t>
      </w:r>
      <w:r w:rsidR="001F5108" w:rsidRPr="00320281">
        <w:rPr>
          <w:rFonts w:ascii="Times New Roman" w:eastAsia="Times New Roman" w:hAnsi="Times New Roman" w:cs="Times New Roman"/>
          <w:b/>
          <w:lang w:eastAsia="es-ES"/>
        </w:rPr>
        <w:t>------</w:t>
      </w:r>
    </w:p>
    <w:p w14:paraId="757FCD02" w14:textId="5AADED26" w:rsidR="003C6D33" w:rsidRPr="00320281" w:rsidRDefault="00E57729" w:rsidP="009D3C4A">
      <w:pPr>
        <w:tabs>
          <w:tab w:val="left" w:pos="426"/>
        </w:tabs>
        <w:spacing w:after="0" w:line="240" w:lineRule="auto"/>
        <w:jc w:val="both"/>
        <w:rPr>
          <w:rFonts w:ascii="Times New Roman" w:eastAsia="Times New Roman" w:hAnsi="Times New Roman" w:cs="Times New Roman"/>
          <w:b/>
          <w:lang w:eastAsia="es-ES"/>
        </w:rPr>
      </w:pPr>
      <w:r w:rsidRPr="00320281">
        <w:rPr>
          <w:rFonts w:ascii="Times New Roman" w:eastAsia="Times New Roman" w:hAnsi="Times New Roman" w:cs="Times New Roman"/>
          <w:b/>
          <w:lang w:eastAsia="es-ES"/>
        </w:rPr>
        <w:tab/>
      </w:r>
      <w:r w:rsidRPr="00320281">
        <w:rPr>
          <w:rFonts w:ascii="Times New Roman" w:eastAsia="Times New Roman" w:hAnsi="Times New Roman" w:cs="Times New Roman"/>
          <w:b/>
          <w:lang w:eastAsia="es-ES"/>
        </w:rPr>
        <w:tab/>
      </w:r>
      <w:r w:rsidR="003C6D33" w:rsidRPr="00320281">
        <w:rPr>
          <w:rFonts w:ascii="Times New Roman" w:eastAsia="Times New Roman" w:hAnsi="Times New Roman" w:cs="Times New Roman"/>
          <w:b/>
          <w:lang w:eastAsia="es-ES"/>
        </w:rPr>
        <w:t>Décima Sexta.- Terminación Anticipada.-</w:t>
      </w:r>
      <w:r w:rsidR="003C6D33" w:rsidRPr="00320281">
        <w:rPr>
          <w:rFonts w:ascii="Times New Roman" w:eastAsia="Times New Roman" w:hAnsi="Times New Roman" w:cs="Times New Roman"/>
          <w:lang w:eastAsia="es-ES"/>
        </w:rPr>
        <w:t xml:space="preserve"> Podrá darse por terminado anticipadamente el presente contrato, cuando concurran razones de interés general, cuando por causas justificadas se extinga la necesidad de los </w:t>
      </w:r>
      <w:r w:rsidR="00C961F6" w:rsidRPr="00320281">
        <w:rPr>
          <w:rFonts w:ascii="Times New Roman" w:eastAsia="Times New Roman" w:hAnsi="Times New Roman" w:cs="Times New Roman"/>
          <w:lang w:eastAsia="es-ES"/>
        </w:rPr>
        <w:t>equipos</w:t>
      </w:r>
      <w:r w:rsidR="003C6D33" w:rsidRPr="00320281">
        <w:rPr>
          <w:rFonts w:ascii="Times New Roman" w:eastAsia="Times New Roman" w:hAnsi="Times New Roman" w:cs="Times New Roman"/>
          <w:lang w:eastAsia="es-ES"/>
        </w:rPr>
        <w:t xml:space="preserve"> </w:t>
      </w:r>
      <w:r w:rsidR="00B81492" w:rsidRPr="00320281">
        <w:rPr>
          <w:rFonts w:ascii="Times New Roman" w:eastAsia="Times New Roman" w:hAnsi="Times New Roman" w:cs="Times New Roman"/>
          <w:lang w:eastAsia="es-ES"/>
        </w:rPr>
        <w:t>adquiri</w:t>
      </w:r>
      <w:r w:rsidR="003C6D33" w:rsidRPr="00320281">
        <w:rPr>
          <w:rFonts w:ascii="Times New Roman" w:eastAsia="Times New Roman" w:hAnsi="Times New Roman" w:cs="Times New Roman"/>
          <w:lang w:eastAsia="es-ES"/>
        </w:rPr>
        <w:t xml:space="preserve">dos y se demuestre que de continuar con el cumplimiento de las obligaciones pactadas, se ocasionaría algún daño o perjuicio a </w:t>
      </w:r>
      <w:r w:rsidR="003C6D33" w:rsidRPr="00320281">
        <w:rPr>
          <w:rFonts w:ascii="Times New Roman" w:eastAsia="Times New Roman" w:hAnsi="Times New Roman" w:cs="Times New Roman"/>
          <w:b/>
          <w:lang w:eastAsia="es-ES"/>
        </w:rPr>
        <w:t>“la Universidad”</w:t>
      </w:r>
      <w:r w:rsidR="003C6D33" w:rsidRPr="00320281">
        <w:rPr>
          <w:rFonts w:ascii="Times New Roman" w:eastAsia="Times New Roman" w:hAnsi="Times New Roman" w:cs="Times New Roman"/>
          <w:lang w:eastAsia="es-ES"/>
        </w:rPr>
        <w:t xml:space="preserve">, debiendo notificarlo por escrito; para lo cual conciliarán lo necesario, procurando que no haya afectación de intereses entre las partes. </w:t>
      </w:r>
      <w:r w:rsidR="003C6D33" w:rsidRPr="00320281">
        <w:rPr>
          <w:rFonts w:ascii="Times New Roman" w:eastAsia="Times New Roman" w:hAnsi="Times New Roman" w:cs="Times New Roman"/>
          <w:b/>
          <w:lang w:eastAsia="es-ES"/>
        </w:rPr>
        <w:t>------------------------------------------------------------------------------------------------------------------------------------------------------------</w:t>
      </w:r>
      <w:r w:rsidR="001F5108" w:rsidRPr="00320281">
        <w:rPr>
          <w:rFonts w:ascii="Times New Roman" w:eastAsia="Times New Roman" w:hAnsi="Times New Roman" w:cs="Times New Roman"/>
          <w:b/>
          <w:lang w:eastAsia="es-ES"/>
        </w:rPr>
        <w:t>---------------------</w:t>
      </w:r>
    </w:p>
    <w:p w14:paraId="42E8AD0E" w14:textId="3099542B" w:rsidR="003C6D33" w:rsidRPr="00320281" w:rsidRDefault="003C6D33" w:rsidP="009D3C4A">
      <w:pPr>
        <w:spacing w:after="0" w:line="240" w:lineRule="auto"/>
        <w:jc w:val="both"/>
        <w:rPr>
          <w:rFonts w:ascii="Times New Roman" w:eastAsia="Times New Roman" w:hAnsi="Times New Roman" w:cs="Times New Roman"/>
          <w:b/>
          <w:lang w:eastAsia="es-ES"/>
        </w:rPr>
      </w:pPr>
      <w:r w:rsidRPr="00320281">
        <w:rPr>
          <w:rFonts w:ascii="Times New Roman" w:eastAsia="Times New Roman" w:hAnsi="Times New Roman" w:cs="Times New Roman"/>
          <w:b/>
          <w:lang w:eastAsia="es-ES"/>
        </w:rPr>
        <w:tab/>
        <w:t>Décima Séptima.- Responsabilidad laboral.- “la Sociedad”</w:t>
      </w:r>
      <w:r w:rsidRPr="00320281">
        <w:rPr>
          <w:rFonts w:ascii="Times New Roman" w:eastAsia="Times New Roman" w:hAnsi="Times New Roman" w:cs="Times New Roman"/>
          <w:lang w:eastAsia="es-ES"/>
        </w:rPr>
        <w:t xml:space="preserve"> reconoce y acepta que cuenta con los elementos propios a que se refiere la legislación laboral, siendo en consecuencia único patrón de todas y cada una de las personas que intervienen en el desarrollo y ejecución de los términos considerados en el contrato, aún en el caso de que utilice a sus asociados o subcontratistas, no pudiendo involucrar a un tercer extraño en la relación contractual, liberando de esta manera a </w:t>
      </w:r>
      <w:r w:rsidRPr="00320281">
        <w:rPr>
          <w:rFonts w:ascii="Times New Roman" w:eastAsia="Times New Roman" w:hAnsi="Times New Roman" w:cs="Times New Roman"/>
          <w:b/>
          <w:lang w:eastAsia="es-ES"/>
        </w:rPr>
        <w:t>“la Universidad”</w:t>
      </w:r>
      <w:r w:rsidRPr="00320281">
        <w:rPr>
          <w:rFonts w:ascii="Times New Roman" w:eastAsia="Times New Roman" w:hAnsi="Times New Roman" w:cs="Times New Roman"/>
          <w:lang w:eastAsia="es-ES"/>
        </w:rPr>
        <w:t xml:space="preserve"> de cualquier responsabilidad laboral. </w:t>
      </w:r>
      <w:r w:rsidRPr="00320281">
        <w:rPr>
          <w:rFonts w:ascii="Times New Roman" w:eastAsia="Times New Roman" w:hAnsi="Times New Roman" w:cs="Times New Roman"/>
          <w:b/>
          <w:lang w:eastAsia="es-ES"/>
        </w:rPr>
        <w:t>------------------------------------------------------------------------------------------------------------------------------------</w:t>
      </w:r>
      <w:r w:rsidR="001F5108" w:rsidRPr="00320281">
        <w:rPr>
          <w:rFonts w:ascii="Times New Roman" w:eastAsia="Times New Roman" w:hAnsi="Times New Roman" w:cs="Times New Roman"/>
          <w:b/>
          <w:lang w:eastAsia="es-ES"/>
        </w:rPr>
        <w:t>----------</w:t>
      </w:r>
      <w:r w:rsidR="00A336B8" w:rsidRPr="00320281">
        <w:rPr>
          <w:rFonts w:ascii="Times New Roman" w:eastAsia="Times New Roman" w:hAnsi="Times New Roman" w:cs="Times New Roman"/>
          <w:b/>
          <w:lang w:eastAsia="es-ES"/>
        </w:rPr>
        <w:t>-----------</w:t>
      </w:r>
      <w:r w:rsidR="001F5108" w:rsidRPr="00320281">
        <w:rPr>
          <w:rFonts w:ascii="Times New Roman" w:eastAsia="Times New Roman" w:hAnsi="Times New Roman" w:cs="Times New Roman"/>
          <w:b/>
          <w:lang w:eastAsia="es-ES"/>
        </w:rPr>
        <w:t>--</w:t>
      </w:r>
    </w:p>
    <w:p w14:paraId="2361CDE5" w14:textId="35CADEF7" w:rsidR="00C01AA5" w:rsidRPr="00320281" w:rsidRDefault="003C6D33" w:rsidP="009D3C4A">
      <w:pPr>
        <w:spacing w:after="0" w:line="240" w:lineRule="auto"/>
        <w:ind w:firstLine="708"/>
        <w:jc w:val="both"/>
        <w:rPr>
          <w:rFonts w:ascii="Times New Roman" w:eastAsia="Times New Roman" w:hAnsi="Times New Roman" w:cs="Times New Roman"/>
          <w:b/>
          <w:lang w:eastAsia="es-ES"/>
        </w:rPr>
      </w:pPr>
      <w:r w:rsidRPr="00320281">
        <w:rPr>
          <w:rFonts w:ascii="Times New Roman" w:eastAsia="Times New Roman" w:hAnsi="Times New Roman" w:cs="Times New Roman"/>
          <w:b/>
          <w:lang w:eastAsia="es-ES"/>
        </w:rPr>
        <w:t xml:space="preserve">Décima </w:t>
      </w:r>
      <w:r w:rsidR="006170FE" w:rsidRPr="00320281">
        <w:rPr>
          <w:rFonts w:ascii="Times New Roman" w:eastAsia="Times New Roman" w:hAnsi="Times New Roman" w:cs="Times New Roman"/>
          <w:b/>
          <w:lang w:eastAsia="es-ES"/>
        </w:rPr>
        <w:t>Octava. -</w:t>
      </w:r>
      <w:r w:rsidRPr="00320281">
        <w:rPr>
          <w:rFonts w:ascii="Times New Roman" w:eastAsia="Times New Roman" w:hAnsi="Times New Roman" w:cs="Times New Roman"/>
          <w:b/>
          <w:lang w:eastAsia="es-ES"/>
        </w:rPr>
        <w:t xml:space="preserve"> Caso Fortuito o de Fuerza </w:t>
      </w:r>
      <w:r w:rsidR="00E92C29" w:rsidRPr="00320281">
        <w:rPr>
          <w:rFonts w:ascii="Times New Roman" w:eastAsia="Times New Roman" w:hAnsi="Times New Roman" w:cs="Times New Roman"/>
          <w:b/>
          <w:lang w:eastAsia="es-ES"/>
        </w:rPr>
        <w:t>Mayor. -</w:t>
      </w:r>
      <w:r w:rsidRPr="00320281">
        <w:rPr>
          <w:rFonts w:ascii="Times New Roman" w:eastAsia="Times New Roman" w:hAnsi="Times New Roman" w:cs="Times New Roman"/>
          <w:b/>
          <w:lang w:eastAsia="es-ES"/>
        </w:rPr>
        <w:t xml:space="preserve"> </w:t>
      </w:r>
      <w:r w:rsidRPr="00320281">
        <w:rPr>
          <w:rFonts w:ascii="Times New Roman" w:eastAsia="Times New Roman" w:hAnsi="Times New Roman" w:cs="Times New Roman"/>
          <w:lang w:eastAsia="es-ES"/>
        </w:rPr>
        <w:t xml:space="preserve">Ninguna de las partes será responsable por el incumplimiento de las obligaciones del presente contrato, en el supuesto que se presente un caso fortuito o de </w:t>
      </w:r>
      <w:r w:rsidRPr="00320281">
        <w:rPr>
          <w:rFonts w:ascii="Times New Roman" w:eastAsia="Times New Roman" w:hAnsi="Times New Roman" w:cs="Times New Roman"/>
          <w:lang w:eastAsia="es-ES"/>
        </w:rPr>
        <w:lastRenderedPageBreak/>
        <w:t xml:space="preserve">fuerza mayor. </w:t>
      </w:r>
      <w:r w:rsidRPr="00320281">
        <w:rPr>
          <w:rFonts w:ascii="Times New Roman" w:eastAsia="Times New Roman" w:hAnsi="Times New Roman" w:cs="Times New Roman"/>
          <w:b/>
          <w:lang w:eastAsia="es-ES"/>
        </w:rPr>
        <w:t>--------------------------------------------------------------------------------------------------------------------------------------</w:t>
      </w:r>
      <w:r w:rsidR="00C01AA5" w:rsidRPr="00320281">
        <w:rPr>
          <w:rFonts w:ascii="Times New Roman" w:eastAsia="Times New Roman" w:hAnsi="Times New Roman" w:cs="Times New Roman"/>
          <w:b/>
          <w:lang w:eastAsia="es-ES"/>
        </w:rPr>
        <w:t>---------</w:t>
      </w:r>
      <w:r w:rsidR="0027462E" w:rsidRPr="00320281">
        <w:rPr>
          <w:rFonts w:ascii="Times New Roman" w:eastAsia="Times New Roman" w:hAnsi="Times New Roman" w:cs="Times New Roman"/>
          <w:b/>
          <w:lang w:eastAsia="es-ES"/>
        </w:rPr>
        <w:t>-------------------------------------------------------------------------------------------------</w:t>
      </w:r>
      <w:r w:rsidR="00C01AA5" w:rsidRPr="00320281">
        <w:rPr>
          <w:rFonts w:ascii="Times New Roman" w:eastAsia="Times New Roman" w:hAnsi="Times New Roman" w:cs="Times New Roman"/>
          <w:b/>
          <w:lang w:eastAsia="es-ES"/>
        </w:rPr>
        <w:t>-------------</w:t>
      </w:r>
    </w:p>
    <w:p w14:paraId="07FC36EA" w14:textId="00376A7B" w:rsidR="003C6D33" w:rsidRPr="00320281" w:rsidRDefault="003C6D33" w:rsidP="009D3C4A">
      <w:pPr>
        <w:spacing w:after="0" w:line="240" w:lineRule="auto"/>
        <w:ind w:firstLine="708"/>
        <w:jc w:val="both"/>
        <w:rPr>
          <w:rFonts w:ascii="Times New Roman" w:eastAsia="Times New Roman" w:hAnsi="Times New Roman" w:cs="Times New Roman"/>
          <w:b/>
          <w:lang w:eastAsia="es-ES"/>
        </w:rPr>
      </w:pPr>
      <w:r w:rsidRPr="00320281">
        <w:rPr>
          <w:rFonts w:ascii="Times New Roman" w:eastAsia="Times New Roman" w:hAnsi="Times New Roman" w:cs="Times New Roman"/>
          <w:b/>
          <w:lang w:eastAsia="es-ES"/>
        </w:rPr>
        <w:t xml:space="preserve">Décima </w:t>
      </w:r>
      <w:r w:rsidR="006170FE" w:rsidRPr="00320281">
        <w:rPr>
          <w:rFonts w:ascii="Times New Roman" w:eastAsia="Times New Roman" w:hAnsi="Times New Roman" w:cs="Times New Roman"/>
          <w:b/>
          <w:lang w:eastAsia="es-ES"/>
        </w:rPr>
        <w:t>Novena. -</w:t>
      </w:r>
      <w:r w:rsidRPr="00320281">
        <w:rPr>
          <w:rFonts w:ascii="Times New Roman" w:eastAsia="Times New Roman" w:hAnsi="Times New Roman" w:cs="Times New Roman"/>
          <w:b/>
          <w:lang w:eastAsia="es-ES"/>
        </w:rPr>
        <w:t xml:space="preserve"> Reconocimiento </w:t>
      </w:r>
      <w:r w:rsidR="000B0C61" w:rsidRPr="00320281">
        <w:rPr>
          <w:rFonts w:ascii="Times New Roman" w:eastAsia="Times New Roman" w:hAnsi="Times New Roman" w:cs="Times New Roman"/>
          <w:b/>
          <w:lang w:eastAsia="es-ES"/>
        </w:rPr>
        <w:t>contractual. -</w:t>
      </w:r>
      <w:r w:rsidRPr="00320281">
        <w:rPr>
          <w:rFonts w:ascii="Times New Roman" w:eastAsia="Times New Roman" w:hAnsi="Times New Roman" w:cs="Times New Roman"/>
          <w:b/>
          <w:lang w:eastAsia="es-ES"/>
        </w:rPr>
        <w:t xml:space="preserve"> </w:t>
      </w:r>
      <w:r w:rsidRPr="00320281">
        <w:rPr>
          <w:rFonts w:ascii="Times New Roman" w:eastAsia="Times New Roman" w:hAnsi="Times New Roman" w:cs="Times New Roman"/>
          <w:lang w:eastAsia="es-ES"/>
        </w:rPr>
        <w:t xml:space="preserve">El presente documento constituye el acuerdo entre las partes en relación con el objeto del mismo, y deja por lo tanto sin efecto, cualquier otra negociación u obligación entre estos hecha con anterioridad a la fecha en que se firme el mismo; manifestándose de igual forma que en la celebración del presente contrato no existe vicio alguno del consentimiento. </w:t>
      </w:r>
      <w:r w:rsidRPr="00320281">
        <w:rPr>
          <w:rFonts w:ascii="Times New Roman" w:eastAsia="Times New Roman" w:hAnsi="Times New Roman" w:cs="Times New Roman"/>
          <w:b/>
          <w:lang w:eastAsia="es-ES"/>
        </w:rPr>
        <w:t>----------------------------------------------------------------------------------------------------------------------------------------------------------</w:t>
      </w:r>
      <w:r w:rsidR="00A336B8" w:rsidRPr="00320281">
        <w:rPr>
          <w:rFonts w:ascii="Times New Roman" w:eastAsia="Times New Roman" w:hAnsi="Times New Roman" w:cs="Times New Roman"/>
          <w:b/>
          <w:lang w:eastAsia="es-ES"/>
        </w:rPr>
        <w:t>-------------------</w:t>
      </w:r>
      <w:r w:rsidRPr="00320281">
        <w:rPr>
          <w:rFonts w:ascii="Times New Roman" w:eastAsia="Times New Roman" w:hAnsi="Times New Roman" w:cs="Times New Roman"/>
          <w:b/>
          <w:lang w:eastAsia="es-ES"/>
        </w:rPr>
        <w:t>-----</w:t>
      </w:r>
    </w:p>
    <w:p w14:paraId="71D36FF8" w14:textId="54989FD3" w:rsidR="003C6D33" w:rsidRPr="00320281" w:rsidRDefault="003C6D33" w:rsidP="009D3C4A">
      <w:pPr>
        <w:spacing w:after="0" w:line="240" w:lineRule="auto"/>
        <w:jc w:val="both"/>
        <w:rPr>
          <w:rFonts w:ascii="Times New Roman" w:eastAsia="Times New Roman" w:hAnsi="Times New Roman" w:cs="Times New Roman"/>
          <w:b/>
          <w:lang w:eastAsia="es-ES"/>
        </w:rPr>
      </w:pPr>
      <w:r w:rsidRPr="00320281">
        <w:rPr>
          <w:rFonts w:ascii="Times New Roman" w:eastAsia="Times New Roman" w:hAnsi="Times New Roman" w:cs="Times New Roman"/>
          <w:lang w:eastAsia="es-ES"/>
        </w:rPr>
        <w:tab/>
      </w:r>
      <w:r w:rsidRPr="00320281">
        <w:rPr>
          <w:rFonts w:ascii="Times New Roman" w:eastAsia="Times New Roman" w:hAnsi="Times New Roman" w:cs="Times New Roman"/>
          <w:b/>
          <w:lang w:eastAsia="es-ES"/>
        </w:rPr>
        <w:t xml:space="preserve">Vigésima.- Jurisdicción.- </w:t>
      </w:r>
      <w:r w:rsidRPr="00320281">
        <w:rPr>
          <w:rFonts w:ascii="Times New Roman" w:eastAsia="Times New Roman" w:hAnsi="Times New Roman" w:cs="Times New Roman"/>
          <w:lang w:eastAsia="es-ES"/>
        </w:rPr>
        <w:t xml:space="preserve">Para el efecto de interpretación, cumplimiento y ejecución del presente contrato, las partes se sujetan al clausulado del mismo y lo no estipulado se regirá por las Bases de licitación, la </w:t>
      </w:r>
      <w:r w:rsidR="00C64D26" w:rsidRPr="00320281">
        <w:rPr>
          <w:rFonts w:ascii="Times New Roman" w:eastAsia="Times New Roman" w:hAnsi="Times New Roman" w:cs="Times New Roman"/>
          <w:lang w:eastAsia="es-ES"/>
        </w:rPr>
        <w:t>Ley número 539 de Adquisiciones</w:t>
      </w:r>
      <w:r w:rsidRPr="00320281">
        <w:rPr>
          <w:rFonts w:ascii="Times New Roman" w:eastAsia="Times New Roman" w:hAnsi="Times New Roman" w:cs="Times New Roman"/>
          <w:lang w:eastAsia="es-ES"/>
        </w:rPr>
        <w:t>, Arrendamientos, Administración y Enajenación de Bienes Muebles del Estado de Veracruz</w:t>
      </w:r>
      <w:r w:rsidR="00B94AF5" w:rsidRPr="00320281">
        <w:rPr>
          <w:rFonts w:ascii="Times New Roman" w:eastAsia="Times New Roman" w:hAnsi="Times New Roman" w:cs="Times New Roman"/>
          <w:lang w:eastAsia="es-ES"/>
        </w:rPr>
        <w:t xml:space="preserve"> de Ignacio de la Llave</w:t>
      </w:r>
      <w:r w:rsidRPr="00320281">
        <w:rPr>
          <w:rFonts w:ascii="Times New Roman" w:eastAsia="Times New Roman" w:hAnsi="Times New Roman" w:cs="Times New Roman"/>
          <w:lang w:eastAsia="es-ES"/>
        </w:rPr>
        <w:t xml:space="preserve"> y supletoriamente a las disposiciones de la Legislación Civil vigente  y el Código de Procedimientos Administrativos para el Estado de Veracruz de Ignacio de la Llave, así como por aquellas legislaciones aplicables al caso; para el caso de controversia y de cualquier acción que se derive de este contrato, las partes acuerdan sujetarse a los tribunales competentes del Distrito Judicial de Xalapa - Enríquez, Veracruz, por lo tanto, </w:t>
      </w:r>
      <w:r w:rsidRPr="00320281">
        <w:rPr>
          <w:rFonts w:ascii="Times New Roman" w:eastAsia="Times New Roman" w:hAnsi="Times New Roman" w:cs="Times New Roman"/>
          <w:b/>
          <w:lang w:eastAsia="es-ES"/>
        </w:rPr>
        <w:t>“la Sociedad”</w:t>
      </w:r>
      <w:r w:rsidRPr="00320281">
        <w:rPr>
          <w:rFonts w:ascii="Times New Roman" w:eastAsia="Times New Roman" w:hAnsi="Times New Roman" w:cs="Times New Roman"/>
          <w:lang w:eastAsia="es-ES"/>
        </w:rPr>
        <w:t xml:space="preserve"> renuncia al fuero que pudiera corresponderle en razón de su domicilio presente, futuro o de cualquier otra causa. </w:t>
      </w:r>
      <w:r w:rsidRPr="00320281">
        <w:rPr>
          <w:rFonts w:ascii="Times New Roman" w:eastAsia="Times New Roman" w:hAnsi="Times New Roman" w:cs="Times New Roman"/>
          <w:b/>
          <w:lang w:eastAsia="es-ES"/>
        </w:rPr>
        <w:t>---------------------------------------------------------------------------------------------------------------------------------------</w:t>
      </w:r>
      <w:r w:rsidR="001F5108" w:rsidRPr="00320281">
        <w:rPr>
          <w:rFonts w:ascii="Times New Roman" w:eastAsia="Times New Roman" w:hAnsi="Times New Roman" w:cs="Times New Roman"/>
          <w:b/>
          <w:lang w:eastAsia="es-ES"/>
        </w:rPr>
        <w:t>-----------------------</w:t>
      </w:r>
      <w:r w:rsidR="00A336B8" w:rsidRPr="00320281">
        <w:rPr>
          <w:rFonts w:ascii="Times New Roman" w:eastAsia="Times New Roman" w:hAnsi="Times New Roman" w:cs="Times New Roman"/>
          <w:b/>
          <w:lang w:eastAsia="es-ES"/>
        </w:rPr>
        <w:t>----------------------------------------------------------</w:t>
      </w:r>
      <w:r w:rsidR="001F5108" w:rsidRPr="00320281">
        <w:rPr>
          <w:rFonts w:ascii="Times New Roman" w:eastAsia="Times New Roman" w:hAnsi="Times New Roman" w:cs="Times New Roman"/>
          <w:b/>
          <w:lang w:eastAsia="es-ES"/>
        </w:rPr>
        <w:t>---</w:t>
      </w:r>
    </w:p>
    <w:p w14:paraId="577B6970" w14:textId="33CCAE4B" w:rsidR="003C6D33" w:rsidRPr="00320281" w:rsidRDefault="003C6D33" w:rsidP="009D3C4A">
      <w:pPr>
        <w:spacing w:after="0" w:line="240" w:lineRule="auto"/>
        <w:jc w:val="both"/>
        <w:rPr>
          <w:rFonts w:ascii="Times New Roman" w:eastAsia="Times New Roman" w:hAnsi="Times New Roman" w:cs="Times New Roman"/>
          <w:b/>
          <w:lang w:eastAsia="es-ES"/>
        </w:rPr>
      </w:pPr>
      <w:r w:rsidRPr="00320281">
        <w:rPr>
          <w:rFonts w:ascii="Times New Roman" w:eastAsia="Times New Roman" w:hAnsi="Times New Roman" w:cs="Times New Roman"/>
          <w:lang w:eastAsia="es-ES"/>
        </w:rPr>
        <w:tab/>
      </w:r>
      <w:r w:rsidRPr="00320281">
        <w:rPr>
          <w:rFonts w:ascii="Times New Roman" w:eastAsia="Times New Roman" w:hAnsi="Times New Roman" w:cs="Times New Roman"/>
          <w:b/>
          <w:lang w:eastAsia="es-ES"/>
        </w:rPr>
        <w:t>Leído que fue el presente contrato, las partes enteradas de su contenido, alcance y fuerza legal, lo ratifican y firman de conformidad, al margen y al calce, a los _</w:t>
      </w:r>
      <w:r w:rsidR="006170FE" w:rsidRPr="00320281">
        <w:rPr>
          <w:rFonts w:ascii="Times New Roman" w:eastAsia="Times New Roman" w:hAnsi="Times New Roman" w:cs="Times New Roman"/>
          <w:b/>
          <w:lang w:eastAsia="es-ES"/>
        </w:rPr>
        <w:t>_ días</w:t>
      </w:r>
      <w:r w:rsidRPr="00320281">
        <w:rPr>
          <w:rFonts w:ascii="Times New Roman" w:eastAsia="Times New Roman" w:hAnsi="Times New Roman" w:cs="Times New Roman"/>
          <w:b/>
          <w:lang w:eastAsia="es-ES"/>
        </w:rPr>
        <w:t xml:space="preserve"> del mes de ______   del dos mil _____, en la Ciudad de Xalapa Enríquez, Veracruz. -----------------------------</w:t>
      </w:r>
      <w:r w:rsidR="00A336B8" w:rsidRPr="00320281">
        <w:rPr>
          <w:rFonts w:ascii="Times New Roman" w:eastAsia="Times New Roman" w:hAnsi="Times New Roman" w:cs="Times New Roman"/>
          <w:b/>
          <w:lang w:eastAsia="es-ES"/>
        </w:rPr>
        <w:t>------</w:t>
      </w:r>
      <w:r w:rsidRPr="00320281">
        <w:rPr>
          <w:rFonts w:ascii="Times New Roman" w:eastAsia="Times New Roman" w:hAnsi="Times New Roman" w:cs="Times New Roman"/>
          <w:b/>
          <w:lang w:eastAsia="es-ES"/>
        </w:rPr>
        <w:t>-----------------------------------------------------------------------------------------------------------</w:t>
      </w:r>
      <w:r w:rsidR="001F5108" w:rsidRPr="00320281">
        <w:rPr>
          <w:rFonts w:ascii="Times New Roman" w:eastAsia="Times New Roman" w:hAnsi="Times New Roman" w:cs="Times New Roman"/>
          <w:b/>
          <w:lang w:eastAsia="es-ES"/>
        </w:rPr>
        <w:t>-------------------------</w:t>
      </w:r>
      <w:r w:rsidRPr="00320281">
        <w:rPr>
          <w:rFonts w:ascii="Times New Roman" w:eastAsia="Times New Roman" w:hAnsi="Times New Roman" w:cs="Times New Roman"/>
          <w:b/>
          <w:lang w:eastAsia="es-ES"/>
        </w:rPr>
        <w:t>-------</w:t>
      </w:r>
      <w:r w:rsidR="00A336B8" w:rsidRPr="00320281">
        <w:rPr>
          <w:rFonts w:ascii="Times New Roman" w:eastAsia="Times New Roman" w:hAnsi="Times New Roman" w:cs="Times New Roman"/>
          <w:b/>
          <w:lang w:eastAsia="es-ES"/>
        </w:rPr>
        <w:t>--------------------------------------</w:t>
      </w:r>
      <w:r w:rsidRPr="00320281">
        <w:rPr>
          <w:rFonts w:ascii="Times New Roman" w:eastAsia="Times New Roman" w:hAnsi="Times New Roman" w:cs="Times New Roman"/>
          <w:b/>
          <w:lang w:eastAsia="es-ES"/>
        </w:rPr>
        <w:t>-</w:t>
      </w:r>
    </w:p>
    <w:p w14:paraId="207C0637" w14:textId="77777777" w:rsidR="00E57729" w:rsidRPr="00320281" w:rsidRDefault="00E57729" w:rsidP="009D3C4A">
      <w:pPr>
        <w:spacing w:after="0" w:line="240" w:lineRule="auto"/>
        <w:jc w:val="center"/>
        <w:rPr>
          <w:rFonts w:ascii="Times New Roman" w:hAnsi="Times New Roman" w:cs="Times New Roman"/>
          <w:b/>
        </w:rPr>
      </w:pPr>
      <w:r w:rsidRPr="00320281">
        <w:rPr>
          <w:rFonts w:ascii="Times New Roman" w:hAnsi="Times New Roman" w:cs="Times New Roman"/>
          <w:b/>
        </w:rPr>
        <w:t>Por “la Universidad”</w:t>
      </w:r>
    </w:p>
    <w:tbl>
      <w:tblPr>
        <w:tblStyle w:val="Tablaconcuadrcula"/>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804"/>
        <w:gridCol w:w="2307"/>
        <w:gridCol w:w="1984"/>
      </w:tblGrid>
      <w:tr w:rsidR="00E57729" w:rsidRPr="00320281" w14:paraId="267B4ED9" w14:textId="77777777" w:rsidTr="000C3B0D">
        <w:tc>
          <w:tcPr>
            <w:tcW w:w="4072" w:type="dxa"/>
            <w:gridSpan w:val="2"/>
          </w:tcPr>
          <w:p w14:paraId="09156786" w14:textId="77777777" w:rsidR="00647F9A" w:rsidRPr="00320281" w:rsidRDefault="00647F9A" w:rsidP="00647F9A">
            <w:pPr>
              <w:contextualSpacing/>
              <w:jc w:val="center"/>
              <w:rPr>
                <w:rFonts w:ascii="Times New Roman" w:hAnsi="Times New Roman" w:cs="Times New Roman"/>
                <w:b/>
              </w:rPr>
            </w:pPr>
          </w:p>
          <w:p w14:paraId="2C8E7083" w14:textId="02F6291F" w:rsidR="00647F9A" w:rsidRPr="00320281" w:rsidRDefault="00647F9A" w:rsidP="00647F9A">
            <w:pPr>
              <w:pStyle w:val="Sinespaciado"/>
              <w:jc w:val="center"/>
              <w:rPr>
                <w:rFonts w:ascii="Times New Roman" w:hAnsi="Times New Roman" w:cs="Times New Roman"/>
                <w:b/>
              </w:rPr>
            </w:pPr>
            <w:r w:rsidRPr="00320281">
              <w:rPr>
                <w:rFonts w:ascii="Times New Roman" w:hAnsi="Times New Roman" w:cs="Times New Roman"/>
                <w:b/>
              </w:rPr>
              <w:t>_____________________</w:t>
            </w:r>
          </w:p>
          <w:p w14:paraId="62520C8C" w14:textId="25F711DA" w:rsidR="000C3B0D" w:rsidRPr="00320281" w:rsidRDefault="002D701E" w:rsidP="00647F9A">
            <w:pPr>
              <w:jc w:val="center"/>
              <w:rPr>
                <w:rFonts w:ascii="Times New Roman" w:hAnsi="Times New Roman" w:cs="Times New Roman"/>
                <w:b/>
              </w:rPr>
            </w:pPr>
            <w:r w:rsidRPr="002D701E">
              <w:rPr>
                <w:rFonts w:ascii="Times New Roman" w:hAnsi="Times New Roman" w:cs="Times New Roman"/>
                <w:b/>
              </w:rPr>
              <w:t>Dra. Mónica Victoria Ruiz Balcázar</w:t>
            </w:r>
            <w:r w:rsidRPr="002D701E">
              <w:rPr>
                <w:rFonts w:ascii="Times New Roman" w:hAnsi="Times New Roman"/>
                <w:b/>
                <w:color w:val="201F1E"/>
                <w:bdr w:val="none" w:sz="0" w:space="0" w:color="auto" w:frame="1"/>
              </w:rPr>
              <w:t xml:space="preserve"> </w:t>
            </w:r>
            <w:r w:rsidR="00647F9A" w:rsidRPr="00320281">
              <w:rPr>
                <w:rFonts w:ascii="Times New Roman" w:hAnsi="Times New Roman" w:cs="Times New Roman"/>
                <w:b/>
              </w:rPr>
              <w:t>Abogada General</w:t>
            </w:r>
          </w:p>
          <w:p w14:paraId="42AF597D" w14:textId="77777777" w:rsidR="000C3B0D" w:rsidRPr="00320281" w:rsidRDefault="000C3B0D" w:rsidP="009D3C4A">
            <w:pPr>
              <w:rPr>
                <w:rFonts w:ascii="Times New Roman" w:hAnsi="Times New Roman" w:cs="Times New Roman"/>
              </w:rPr>
            </w:pPr>
          </w:p>
          <w:p w14:paraId="2F422BA8" w14:textId="64EE5A88" w:rsidR="000C3B0D" w:rsidRPr="00320281" w:rsidRDefault="000C3B0D" w:rsidP="009D3C4A">
            <w:pPr>
              <w:rPr>
                <w:rFonts w:ascii="Times New Roman" w:hAnsi="Times New Roman" w:cs="Times New Roman"/>
              </w:rPr>
            </w:pPr>
          </w:p>
        </w:tc>
        <w:tc>
          <w:tcPr>
            <w:tcW w:w="4291" w:type="dxa"/>
            <w:gridSpan w:val="2"/>
          </w:tcPr>
          <w:p w14:paraId="7D6AA3DE" w14:textId="3136B684" w:rsidR="00BB3CDF" w:rsidRPr="00320281" w:rsidRDefault="00BB3CDF" w:rsidP="009D3C4A">
            <w:pPr>
              <w:jc w:val="center"/>
              <w:rPr>
                <w:rFonts w:ascii="Times New Roman" w:hAnsi="Times New Roman" w:cs="Times New Roman"/>
                <w:b/>
              </w:rPr>
            </w:pPr>
          </w:p>
          <w:p w14:paraId="1B04B3E2" w14:textId="1A25A2FC" w:rsidR="00BB3CDF" w:rsidRPr="00320281" w:rsidRDefault="00BB3CDF" w:rsidP="00BB3CDF">
            <w:pPr>
              <w:pStyle w:val="Sinespaciado"/>
              <w:jc w:val="center"/>
              <w:rPr>
                <w:rFonts w:ascii="Times New Roman" w:hAnsi="Times New Roman" w:cs="Times New Roman"/>
                <w:b/>
              </w:rPr>
            </w:pPr>
            <w:r w:rsidRPr="00320281">
              <w:rPr>
                <w:rFonts w:ascii="Times New Roman" w:hAnsi="Times New Roman" w:cs="Times New Roman"/>
                <w:b/>
              </w:rPr>
              <w:t>___________________________</w:t>
            </w:r>
          </w:p>
          <w:p w14:paraId="0B0963BA" w14:textId="3BE28DE7" w:rsidR="000C3B0D" w:rsidRPr="00320281" w:rsidRDefault="00D4640A" w:rsidP="009D3C4A">
            <w:pPr>
              <w:jc w:val="center"/>
              <w:rPr>
                <w:rFonts w:ascii="Times New Roman" w:hAnsi="Times New Roman" w:cs="Times New Roman"/>
                <w:b/>
              </w:rPr>
            </w:pPr>
            <w:r w:rsidRPr="00320281">
              <w:rPr>
                <w:rFonts w:ascii="Times New Roman" w:hAnsi="Times New Roman" w:cs="Times New Roman"/>
                <w:b/>
              </w:rPr>
              <w:t>Mtra</w:t>
            </w:r>
            <w:r w:rsidR="00F32702" w:rsidRPr="00320281">
              <w:rPr>
                <w:rFonts w:ascii="Times New Roman" w:hAnsi="Times New Roman" w:cs="Times New Roman"/>
                <w:b/>
              </w:rPr>
              <w:t>. Verónica Martínez Ramos</w:t>
            </w:r>
          </w:p>
          <w:p w14:paraId="1891A533" w14:textId="7086A722" w:rsidR="00E57729" w:rsidRPr="00320281" w:rsidRDefault="000C3B0D" w:rsidP="009D3C4A">
            <w:pPr>
              <w:jc w:val="center"/>
              <w:rPr>
                <w:rFonts w:ascii="Times New Roman" w:hAnsi="Times New Roman" w:cs="Times New Roman"/>
                <w:b/>
              </w:rPr>
            </w:pPr>
            <w:r w:rsidRPr="00320281">
              <w:rPr>
                <w:rFonts w:ascii="Times New Roman" w:hAnsi="Times New Roman" w:cs="Times New Roman"/>
                <w:b/>
              </w:rPr>
              <w:t>Director</w:t>
            </w:r>
            <w:r w:rsidR="00647F9A" w:rsidRPr="00320281">
              <w:rPr>
                <w:rFonts w:ascii="Times New Roman" w:hAnsi="Times New Roman" w:cs="Times New Roman"/>
                <w:b/>
              </w:rPr>
              <w:t>a</w:t>
            </w:r>
            <w:r w:rsidRPr="00320281">
              <w:rPr>
                <w:rFonts w:ascii="Times New Roman" w:hAnsi="Times New Roman" w:cs="Times New Roman"/>
                <w:b/>
              </w:rPr>
              <w:t xml:space="preserve"> de Recursos Materiales</w:t>
            </w:r>
          </w:p>
        </w:tc>
      </w:tr>
      <w:tr w:rsidR="000C3B0D" w:rsidRPr="00320281" w14:paraId="65DA8738" w14:textId="77777777" w:rsidTr="000C3B0D">
        <w:tc>
          <w:tcPr>
            <w:tcW w:w="2268" w:type="dxa"/>
          </w:tcPr>
          <w:p w14:paraId="57EEDAC8" w14:textId="77777777" w:rsidR="000C3B0D" w:rsidRPr="00320281" w:rsidRDefault="000C3B0D" w:rsidP="009D3C4A">
            <w:pPr>
              <w:jc w:val="center"/>
              <w:rPr>
                <w:rFonts w:ascii="Times New Roman" w:hAnsi="Times New Roman" w:cs="Times New Roman"/>
                <w:b/>
              </w:rPr>
            </w:pPr>
          </w:p>
          <w:p w14:paraId="41A6FF4C" w14:textId="77777777" w:rsidR="000C3B0D" w:rsidRPr="00320281" w:rsidRDefault="000C3B0D" w:rsidP="009D3C4A">
            <w:pPr>
              <w:jc w:val="center"/>
              <w:rPr>
                <w:rFonts w:ascii="Times New Roman" w:hAnsi="Times New Roman" w:cs="Times New Roman"/>
                <w:b/>
              </w:rPr>
            </w:pPr>
          </w:p>
        </w:tc>
        <w:tc>
          <w:tcPr>
            <w:tcW w:w="4111" w:type="dxa"/>
            <w:gridSpan w:val="2"/>
          </w:tcPr>
          <w:p w14:paraId="627BE36E" w14:textId="11627A68" w:rsidR="000C3B0D" w:rsidRPr="00320281" w:rsidRDefault="000C3B0D" w:rsidP="009D3C4A">
            <w:pPr>
              <w:jc w:val="center"/>
              <w:rPr>
                <w:rFonts w:ascii="Times New Roman" w:hAnsi="Times New Roman" w:cs="Times New Roman"/>
                <w:b/>
              </w:rPr>
            </w:pPr>
            <w:r w:rsidRPr="00320281">
              <w:rPr>
                <w:rFonts w:ascii="Times New Roman" w:hAnsi="Times New Roman" w:cs="Times New Roman"/>
                <w:b/>
              </w:rPr>
              <w:t>Por “la Sociedad”</w:t>
            </w:r>
          </w:p>
          <w:p w14:paraId="09FEAAD8" w14:textId="77777777" w:rsidR="00BB3CDF" w:rsidRPr="00320281" w:rsidRDefault="00BB3CDF" w:rsidP="009D3C4A">
            <w:pPr>
              <w:jc w:val="center"/>
              <w:rPr>
                <w:rFonts w:ascii="Times New Roman" w:hAnsi="Times New Roman" w:cs="Times New Roman"/>
                <w:b/>
              </w:rPr>
            </w:pPr>
          </w:p>
          <w:p w14:paraId="49C234A8" w14:textId="77777777" w:rsidR="000C3B0D" w:rsidRPr="00320281" w:rsidRDefault="000C3B0D" w:rsidP="009D3C4A">
            <w:pPr>
              <w:jc w:val="center"/>
              <w:rPr>
                <w:rFonts w:ascii="Times New Roman" w:hAnsi="Times New Roman" w:cs="Times New Roman"/>
                <w:b/>
              </w:rPr>
            </w:pPr>
          </w:p>
          <w:p w14:paraId="1B0D61EC" w14:textId="14C0E399" w:rsidR="00BB3CDF" w:rsidRPr="00320281" w:rsidRDefault="00BB3CDF" w:rsidP="00BB3CDF">
            <w:pPr>
              <w:pStyle w:val="Sinespaciado"/>
              <w:jc w:val="center"/>
              <w:rPr>
                <w:rFonts w:ascii="Times New Roman" w:hAnsi="Times New Roman" w:cs="Times New Roman"/>
                <w:b/>
              </w:rPr>
            </w:pPr>
            <w:r w:rsidRPr="00320281">
              <w:rPr>
                <w:rFonts w:ascii="Times New Roman" w:hAnsi="Times New Roman" w:cs="Times New Roman"/>
                <w:b/>
              </w:rPr>
              <w:t>__________________________</w:t>
            </w:r>
          </w:p>
          <w:p w14:paraId="76CC6E9B" w14:textId="59EE039C" w:rsidR="000C3B0D" w:rsidRPr="00320281" w:rsidRDefault="000C3B0D" w:rsidP="009D3C4A">
            <w:pPr>
              <w:jc w:val="center"/>
              <w:rPr>
                <w:rFonts w:ascii="Times New Roman" w:hAnsi="Times New Roman" w:cs="Times New Roman"/>
                <w:b/>
              </w:rPr>
            </w:pPr>
            <w:r w:rsidRPr="00320281">
              <w:rPr>
                <w:rFonts w:ascii="Times New Roman" w:hAnsi="Times New Roman" w:cs="Times New Roman"/>
                <w:b/>
              </w:rPr>
              <w:t>Representante Legal</w:t>
            </w:r>
          </w:p>
          <w:p w14:paraId="2504BBD7" w14:textId="77777777" w:rsidR="000C3B0D" w:rsidRPr="00320281" w:rsidRDefault="000C3B0D" w:rsidP="009D3C4A">
            <w:pPr>
              <w:jc w:val="center"/>
              <w:rPr>
                <w:rFonts w:ascii="Times New Roman" w:hAnsi="Times New Roman" w:cs="Times New Roman"/>
                <w:b/>
              </w:rPr>
            </w:pPr>
          </w:p>
        </w:tc>
        <w:tc>
          <w:tcPr>
            <w:tcW w:w="1984" w:type="dxa"/>
          </w:tcPr>
          <w:p w14:paraId="559C3CEF" w14:textId="77777777" w:rsidR="000C3B0D" w:rsidRPr="00320281" w:rsidRDefault="000C3B0D" w:rsidP="009D3C4A">
            <w:pPr>
              <w:jc w:val="center"/>
              <w:rPr>
                <w:rFonts w:ascii="Times New Roman" w:hAnsi="Times New Roman" w:cs="Times New Roman"/>
                <w:b/>
              </w:rPr>
            </w:pPr>
          </w:p>
        </w:tc>
      </w:tr>
    </w:tbl>
    <w:p w14:paraId="3416CE2C" w14:textId="77777777" w:rsidR="000E6DFB" w:rsidRPr="00320281" w:rsidRDefault="000E6DFB" w:rsidP="009D3C4A">
      <w:pPr>
        <w:spacing w:after="0" w:line="240" w:lineRule="auto"/>
        <w:rPr>
          <w:rFonts w:ascii="Times New Roman" w:hAnsi="Times New Roman" w:cs="Times New Roman"/>
        </w:rPr>
      </w:pPr>
    </w:p>
    <w:p w14:paraId="29821B15" w14:textId="2C1526C8" w:rsidR="00EA081D" w:rsidRPr="00320281" w:rsidRDefault="00EA081D" w:rsidP="009D3C4A">
      <w:pPr>
        <w:spacing w:after="0" w:line="240" w:lineRule="auto"/>
        <w:rPr>
          <w:rFonts w:ascii="Times New Roman" w:hAnsi="Times New Roman" w:cs="Times New Roman"/>
          <w:b/>
          <w:bCs/>
          <w:spacing w:val="4"/>
        </w:rPr>
      </w:pPr>
      <w:r w:rsidRPr="00320281">
        <w:rPr>
          <w:rFonts w:ascii="Times New Roman" w:hAnsi="Times New Roman" w:cs="Times New Roman"/>
          <w:b/>
          <w:bCs/>
          <w:spacing w:val="4"/>
        </w:rPr>
        <w:br w:type="page"/>
      </w:r>
    </w:p>
    <w:p w14:paraId="0C4A4BF2" w14:textId="77777777" w:rsidR="00496B2D" w:rsidRPr="00320281" w:rsidRDefault="00496B2D" w:rsidP="000A242D">
      <w:pPr>
        <w:pStyle w:val="Textoindependiente3"/>
        <w:spacing w:line="20" w:lineRule="atLeast"/>
        <w:jc w:val="right"/>
        <w:rPr>
          <w:rFonts w:ascii="Times New Roman" w:hAnsi="Times New Roman" w:cs="Times New Roman"/>
          <w:b/>
          <w:sz w:val="22"/>
          <w:szCs w:val="22"/>
        </w:rPr>
      </w:pPr>
    </w:p>
    <w:p w14:paraId="4D4A4C68" w14:textId="77777777" w:rsidR="000A242D" w:rsidRPr="00320281" w:rsidRDefault="000A242D" w:rsidP="000A242D">
      <w:pPr>
        <w:pStyle w:val="Textoindependiente3"/>
        <w:spacing w:line="20" w:lineRule="atLeast"/>
        <w:jc w:val="right"/>
        <w:rPr>
          <w:rFonts w:ascii="Times New Roman" w:hAnsi="Times New Roman" w:cs="Times New Roman"/>
          <w:b/>
          <w:bCs/>
          <w:sz w:val="22"/>
          <w:szCs w:val="22"/>
        </w:rPr>
      </w:pPr>
      <w:r w:rsidRPr="00320281">
        <w:rPr>
          <w:rFonts w:ascii="Times New Roman" w:hAnsi="Times New Roman" w:cs="Times New Roman"/>
          <w:b/>
          <w:sz w:val="22"/>
          <w:szCs w:val="22"/>
        </w:rPr>
        <w:t>Anexo D</w:t>
      </w:r>
    </w:p>
    <w:p w14:paraId="36620C12" w14:textId="77777777" w:rsidR="000A242D" w:rsidRPr="00320281" w:rsidRDefault="000A242D" w:rsidP="000A242D">
      <w:pPr>
        <w:spacing w:line="20" w:lineRule="atLeast"/>
        <w:jc w:val="center"/>
        <w:rPr>
          <w:rFonts w:ascii="Times New Roman" w:hAnsi="Times New Roman" w:cs="Times New Roman"/>
          <w:b/>
        </w:rPr>
      </w:pPr>
    </w:p>
    <w:p w14:paraId="6A75E3A8" w14:textId="1F77EAB3" w:rsidR="000A242D" w:rsidRPr="00320281" w:rsidRDefault="000A242D" w:rsidP="000A242D">
      <w:pPr>
        <w:spacing w:line="20" w:lineRule="atLeast"/>
        <w:jc w:val="center"/>
        <w:rPr>
          <w:rFonts w:ascii="Times New Roman" w:hAnsi="Times New Roman" w:cs="Times New Roman"/>
          <w:b/>
        </w:rPr>
      </w:pPr>
      <w:r w:rsidRPr="00320281">
        <w:rPr>
          <w:rFonts w:ascii="Times New Roman" w:hAnsi="Times New Roman" w:cs="Times New Roman"/>
          <w:b/>
        </w:rPr>
        <w:t xml:space="preserve">Texto que </w:t>
      </w:r>
      <w:r w:rsidR="003D6107" w:rsidRPr="00320281">
        <w:rPr>
          <w:rFonts w:ascii="Times New Roman" w:hAnsi="Times New Roman" w:cs="Times New Roman"/>
          <w:b/>
        </w:rPr>
        <w:t>c</w:t>
      </w:r>
      <w:r w:rsidRPr="00320281">
        <w:rPr>
          <w:rFonts w:ascii="Times New Roman" w:hAnsi="Times New Roman" w:cs="Times New Roman"/>
          <w:b/>
        </w:rPr>
        <w:t xml:space="preserve">ontiene las </w:t>
      </w:r>
      <w:r w:rsidR="003D6107" w:rsidRPr="00320281">
        <w:rPr>
          <w:rFonts w:ascii="Times New Roman" w:hAnsi="Times New Roman" w:cs="Times New Roman"/>
          <w:b/>
        </w:rPr>
        <w:t>d</w:t>
      </w:r>
      <w:r w:rsidRPr="00320281">
        <w:rPr>
          <w:rFonts w:ascii="Times New Roman" w:hAnsi="Times New Roman" w:cs="Times New Roman"/>
          <w:b/>
        </w:rPr>
        <w:t xml:space="preserve">isposiciones que </w:t>
      </w:r>
      <w:r w:rsidR="003D6107" w:rsidRPr="00320281">
        <w:rPr>
          <w:rFonts w:ascii="Times New Roman" w:hAnsi="Times New Roman" w:cs="Times New Roman"/>
          <w:b/>
        </w:rPr>
        <w:t>d</w:t>
      </w:r>
      <w:r w:rsidRPr="00320281">
        <w:rPr>
          <w:rFonts w:ascii="Times New Roman" w:hAnsi="Times New Roman" w:cs="Times New Roman"/>
          <w:b/>
        </w:rPr>
        <w:t xml:space="preserve">eberán incluirse en las </w:t>
      </w:r>
      <w:r w:rsidR="003D6107" w:rsidRPr="00320281">
        <w:rPr>
          <w:rFonts w:ascii="Times New Roman" w:hAnsi="Times New Roman" w:cs="Times New Roman"/>
          <w:b/>
        </w:rPr>
        <w:t>p</w:t>
      </w:r>
      <w:r w:rsidRPr="00320281">
        <w:rPr>
          <w:rFonts w:ascii="Times New Roman" w:hAnsi="Times New Roman" w:cs="Times New Roman"/>
          <w:b/>
        </w:rPr>
        <w:t xml:space="preserve">ólizas de </w:t>
      </w:r>
      <w:r w:rsidR="003D6107" w:rsidRPr="00320281">
        <w:rPr>
          <w:rFonts w:ascii="Times New Roman" w:hAnsi="Times New Roman" w:cs="Times New Roman"/>
          <w:b/>
        </w:rPr>
        <w:t>g</w:t>
      </w:r>
      <w:r w:rsidRPr="00320281">
        <w:rPr>
          <w:rFonts w:ascii="Times New Roman" w:hAnsi="Times New Roman" w:cs="Times New Roman"/>
          <w:b/>
        </w:rPr>
        <w:t xml:space="preserve">arantía </w:t>
      </w:r>
      <w:r w:rsidR="003D6107" w:rsidRPr="00320281">
        <w:rPr>
          <w:rFonts w:ascii="Times New Roman" w:hAnsi="Times New Roman" w:cs="Times New Roman"/>
          <w:b/>
        </w:rPr>
        <w:t>s</w:t>
      </w:r>
      <w:r w:rsidRPr="00320281">
        <w:rPr>
          <w:rFonts w:ascii="Times New Roman" w:hAnsi="Times New Roman" w:cs="Times New Roman"/>
          <w:b/>
        </w:rPr>
        <w:t xml:space="preserve">olicitadas para </w:t>
      </w:r>
      <w:r w:rsidR="003D6107" w:rsidRPr="00320281">
        <w:rPr>
          <w:rFonts w:ascii="Times New Roman" w:hAnsi="Times New Roman" w:cs="Times New Roman"/>
          <w:b/>
        </w:rPr>
        <w:t>cumplimiento del c</w:t>
      </w:r>
      <w:r w:rsidRPr="00320281">
        <w:rPr>
          <w:rFonts w:ascii="Times New Roman" w:hAnsi="Times New Roman" w:cs="Times New Roman"/>
          <w:b/>
        </w:rPr>
        <w:t>ontrato</w:t>
      </w:r>
    </w:p>
    <w:p w14:paraId="47AB8B0F" w14:textId="77777777" w:rsidR="000A242D" w:rsidRPr="00320281" w:rsidRDefault="000A242D" w:rsidP="000A242D">
      <w:pPr>
        <w:spacing w:line="20" w:lineRule="atLeast"/>
        <w:jc w:val="center"/>
        <w:rPr>
          <w:rFonts w:ascii="Times New Roman" w:hAnsi="Times New Roman" w:cs="Times New Roman"/>
          <w:b/>
        </w:rPr>
      </w:pPr>
    </w:p>
    <w:p w14:paraId="1B028EED" w14:textId="77777777" w:rsidR="000A242D" w:rsidRPr="00320281" w:rsidRDefault="000A242D" w:rsidP="000A242D">
      <w:pPr>
        <w:spacing w:line="20" w:lineRule="atLeast"/>
        <w:jc w:val="center"/>
        <w:rPr>
          <w:rFonts w:ascii="Times New Roman" w:hAnsi="Times New Roman" w:cs="Times New Roman"/>
          <w:b/>
        </w:rPr>
      </w:pPr>
    </w:p>
    <w:p w14:paraId="4C31D0B8" w14:textId="77777777" w:rsidR="000A242D" w:rsidRPr="00320281" w:rsidRDefault="000A242D" w:rsidP="000A242D">
      <w:pPr>
        <w:spacing w:line="20" w:lineRule="atLeast"/>
        <w:rPr>
          <w:rFonts w:ascii="Times New Roman" w:hAnsi="Times New Roman" w:cs="Times New Roman"/>
          <w:b/>
        </w:rPr>
      </w:pPr>
      <w:r w:rsidRPr="00320281">
        <w:rPr>
          <w:rFonts w:ascii="Times New Roman" w:hAnsi="Times New Roman" w:cs="Times New Roman"/>
          <w:b/>
        </w:rPr>
        <w:t>Ante: La Universidad Veracruzana</w:t>
      </w:r>
    </w:p>
    <w:p w14:paraId="60FD32AF" w14:textId="2E210CA5" w:rsidR="00A1629F" w:rsidRPr="00570FC2" w:rsidRDefault="000A242D" w:rsidP="000A242D">
      <w:pPr>
        <w:spacing w:after="0" w:line="240" w:lineRule="auto"/>
        <w:jc w:val="both"/>
        <w:rPr>
          <w:rFonts w:ascii="Times New Roman" w:hAnsi="Times New Roman" w:cs="Times New Roman"/>
          <w:b/>
        </w:rPr>
      </w:pPr>
      <w:r w:rsidRPr="00320281">
        <w:rPr>
          <w:rFonts w:ascii="Times New Roman" w:hAnsi="Times New Roman" w:cs="Times New Roman"/>
        </w:rPr>
        <w:t>Para garantizar por: nombre de la empresa que participa en la licitación), Hasta por la expresada cantidad de: ($ número    y      letra). El cumplimiento de todas y cada una de las obligaciones estipuladas en el Contrato con Folio No._____ celebrado con la ___________________________________, de fecha _________________________ para la para la adquisición de ____________________________</w:t>
      </w:r>
      <w:proofErr w:type="gramStart"/>
      <w:r w:rsidRPr="00320281">
        <w:rPr>
          <w:rFonts w:ascii="Times New Roman" w:hAnsi="Times New Roman" w:cs="Times New Roman"/>
        </w:rPr>
        <w:t>_.-</w:t>
      </w:r>
      <w:proofErr w:type="gramEnd"/>
      <w:r w:rsidRPr="00320281">
        <w:rPr>
          <w:rFonts w:ascii="Times New Roman" w:hAnsi="Times New Roman" w:cs="Times New Roman"/>
        </w:rPr>
        <w:t xml:space="preserve"> La presente fianza que se otorga es en los términos de este contrato. Esta fianza también garantiza la calidad de los productos, vicios ocultos, el pago de daños y perjuicios ocasionados por su incumplimiento, el pago de las penas convencionales y todas las obligaciones pactadas. Deberá estar vigente hasta la fecha en que </w:t>
      </w:r>
      <w:r w:rsidRPr="00320281">
        <w:rPr>
          <w:rFonts w:ascii="Times New Roman" w:hAnsi="Times New Roman" w:cs="Times New Roman"/>
          <w:b/>
        </w:rPr>
        <w:t>“la Universidad”</w:t>
      </w:r>
      <w:r w:rsidRPr="00320281">
        <w:rPr>
          <w:rFonts w:ascii="Times New Roman" w:hAnsi="Times New Roman" w:cs="Times New Roman"/>
        </w:rPr>
        <w:t xml:space="preserve"> reciba de conformidad y a entera satisfacción los bienes objeto del contrato. En caso de que la presente fianza se haga exigible, la institución afianzadora se someterá expresamente a la aplicación de lo establecido en los Artículos 178, 279, 282 y 283 de la Ley de Instituciones de Seguros y de Fianzas. Que la compañía afianzadora se comprometa a pagar la cantidad total del monto afianzado, en caso de que su fiado no justifique plenamente y a satisfacción de “la Universidad”, el cumplimiento del contrato. La fianza permanecerá vigente durante la substanciación de todos los recursos legales o juicios que se interpongan, hasta que se dicte la resolución definitiva por autoridad competente. Para la cancelación de la fianza será requisito indispensable la conformidad expresa y por escrito de “la Universidad”.</w:t>
      </w:r>
    </w:p>
    <w:p w14:paraId="6C8E5730" w14:textId="77777777" w:rsidR="00A1629F" w:rsidRPr="00570FC2" w:rsidRDefault="00A1629F" w:rsidP="009D3C4A">
      <w:pPr>
        <w:spacing w:after="0" w:line="240" w:lineRule="auto"/>
        <w:jc w:val="both"/>
        <w:rPr>
          <w:rFonts w:ascii="Times New Roman" w:hAnsi="Times New Roman" w:cs="Times New Roman"/>
          <w:b/>
        </w:rPr>
      </w:pPr>
    </w:p>
    <w:p w14:paraId="2BB3B0B1" w14:textId="77777777" w:rsidR="00A1629F" w:rsidRPr="00570FC2" w:rsidRDefault="00A1629F" w:rsidP="009D3C4A">
      <w:pPr>
        <w:spacing w:after="0" w:line="240" w:lineRule="auto"/>
        <w:jc w:val="both"/>
        <w:rPr>
          <w:rFonts w:ascii="Times New Roman" w:hAnsi="Times New Roman" w:cs="Times New Roman"/>
          <w:b/>
        </w:rPr>
      </w:pPr>
    </w:p>
    <w:p w14:paraId="2B9CA630" w14:textId="77777777" w:rsidR="00A1629F" w:rsidRPr="00570FC2" w:rsidRDefault="00A1629F" w:rsidP="009D3C4A">
      <w:pPr>
        <w:spacing w:after="0" w:line="240" w:lineRule="auto"/>
        <w:rPr>
          <w:rFonts w:ascii="Times New Roman" w:hAnsi="Times New Roman" w:cs="Times New Roman"/>
        </w:rPr>
      </w:pPr>
    </w:p>
    <w:sectPr w:rsidR="00A1629F" w:rsidRPr="00570FC2" w:rsidSect="00482164">
      <w:headerReference w:type="default" r:id="rId18"/>
      <w:footerReference w:type="default" r:id="rId19"/>
      <w:pgSz w:w="12240" w:h="15840"/>
      <w:pgMar w:top="426" w:right="1183" w:bottom="1418" w:left="1134"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385940" w14:textId="77777777" w:rsidR="00D34A8D" w:rsidRDefault="00D34A8D" w:rsidP="00BD0630">
      <w:pPr>
        <w:spacing w:after="0" w:line="240" w:lineRule="auto"/>
      </w:pPr>
      <w:r>
        <w:separator/>
      </w:r>
    </w:p>
  </w:endnote>
  <w:endnote w:type="continuationSeparator" w:id="0">
    <w:p w14:paraId="5B912AC9" w14:textId="77777777" w:rsidR="00D34A8D" w:rsidRDefault="00D34A8D" w:rsidP="00BD0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HiddenHorzOCR">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Open Sans">
    <w:altName w:val="Tahoma"/>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20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229"/>
      <w:gridCol w:w="1134"/>
    </w:tblGrid>
    <w:tr w:rsidR="006475BA" w14:paraId="1A3B93B3" w14:textId="77777777" w:rsidTr="006E5C16">
      <w:tc>
        <w:tcPr>
          <w:tcW w:w="1843" w:type="dxa"/>
        </w:tcPr>
        <w:p w14:paraId="34253E47" w14:textId="77777777" w:rsidR="006475BA" w:rsidRDefault="006475BA" w:rsidP="00864AF8">
          <w:pPr>
            <w:pStyle w:val="Piedepgina"/>
            <w:tabs>
              <w:tab w:val="left" w:pos="392"/>
              <w:tab w:val="left" w:pos="4550"/>
            </w:tabs>
            <w:rPr>
              <w:b/>
              <w:color w:val="000000" w:themeColor="text1"/>
              <w:sz w:val="16"/>
              <w:szCs w:val="16"/>
            </w:rPr>
          </w:pPr>
          <w:r>
            <w:rPr>
              <w:b/>
              <w:noProof/>
              <w:color w:val="000000" w:themeColor="text1"/>
              <w:sz w:val="16"/>
              <w:szCs w:val="16"/>
              <w:lang w:eastAsia="es-MX"/>
            </w:rPr>
            <w:drawing>
              <wp:inline distT="0" distB="0" distL="0" distR="0" wp14:anchorId="7A9DF8F7" wp14:editId="6CA5C694">
                <wp:extent cx="612981" cy="531223"/>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484" cy="535992"/>
                        </a:xfrm>
                        <a:prstGeom prst="rect">
                          <a:avLst/>
                        </a:prstGeom>
                        <a:noFill/>
                      </pic:spPr>
                    </pic:pic>
                  </a:graphicData>
                </a:graphic>
              </wp:inline>
            </w:drawing>
          </w:r>
        </w:p>
      </w:tc>
      <w:tc>
        <w:tcPr>
          <w:tcW w:w="7229" w:type="dxa"/>
        </w:tcPr>
        <w:p w14:paraId="13D2F387" w14:textId="77777777" w:rsidR="006475BA" w:rsidRPr="00FA70A9" w:rsidRDefault="006475BA" w:rsidP="00864AF8">
          <w:pPr>
            <w:pStyle w:val="Piedepgina"/>
            <w:tabs>
              <w:tab w:val="left" w:pos="392"/>
              <w:tab w:val="left" w:pos="4550"/>
            </w:tabs>
            <w:jc w:val="both"/>
            <w:rPr>
              <w:b/>
              <w:color w:val="000000" w:themeColor="text1"/>
              <w:sz w:val="16"/>
              <w:szCs w:val="16"/>
              <w:highlight w:val="yellow"/>
            </w:rPr>
          </w:pPr>
        </w:p>
        <w:p w14:paraId="1ED52B55" w14:textId="77777777" w:rsidR="006475BA" w:rsidRPr="00FA70A9" w:rsidRDefault="006475BA" w:rsidP="00777E41">
          <w:pPr>
            <w:pStyle w:val="Piedepgina"/>
            <w:tabs>
              <w:tab w:val="left" w:pos="392"/>
              <w:tab w:val="left" w:pos="4550"/>
            </w:tabs>
            <w:jc w:val="both"/>
            <w:rPr>
              <w:b/>
              <w:color w:val="000000" w:themeColor="text1"/>
              <w:sz w:val="16"/>
              <w:szCs w:val="16"/>
              <w:highlight w:val="yellow"/>
            </w:rPr>
          </w:pPr>
        </w:p>
        <w:p w14:paraId="167F31A0" w14:textId="6959863D" w:rsidR="006475BA" w:rsidRDefault="006475BA" w:rsidP="00777E41">
          <w:pPr>
            <w:pStyle w:val="Piedepgina"/>
            <w:tabs>
              <w:tab w:val="left" w:pos="392"/>
              <w:tab w:val="left" w:pos="4550"/>
            </w:tabs>
            <w:jc w:val="both"/>
            <w:rPr>
              <w:b/>
              <w:color w:val="000000" w:themeColor="text1"/>
              <w:sz w:val="16"/>
              <w:szCs w:val="16"/>
            </w:rPr>
          </w:pPr>
          <w:r w:rsidRPr="00FA70A9">
            <w:rPr>
              <w:b/>
              <w:color w:val="000000" w:themeColor="text1"/>
              <w:sz w:val="16"/>
              <w:szCs w:val="16"/>
            </w:rPr>
            <w:t>Bases y Anexos de la Licitación Públ</w:t>
          </w:r>
          <w:r>
            <w:rPr>
              <w:b/>
              <w:color w:val="000000" w:themeColor="text1"/>
              <w:sz w:val="16"/>
              <w:szCs w:val="16"/>
            </w:rPr>
            <w:t>ica Nacional número UV-LPN-012-2025</w:t>
          </w:r>
        </w:p>
        <w:p w14:paraId="72EC1293" w14:textId="2C3F21E4" w:rsidR="006475BA" w:rsidRPr="00FA70A9" w:rsidRDefault="006475BA" w:rsidP="00777E41">
          <w:pPr>
            <w:pStyle w:val="Piedepgina"/>
            <w:tabs>
              <w:tab w:val="left" w:pos="392"/>
              <w:tab w:val="left" w:pos="4550"/>
            </w:tabs>
            <w:jc w:val="both"/>
            <w:rPr>
              <w:b/>
              <w:color w:val="000000" w:themeColor="text1"/>
              <w:sz w:val="16"/>
              <w:szCs w:val="16"/>
              <w:highlight w:val="yellow"/>
            </w:rPr>
          </w:pPr>
          <w:r>
            <w:rPr>
              <w:b/>
              <w:sz w:val="16"/>
              <w:szCs w:val="16"/>
            </w:rPr>
            <w:t xml:space="preserve">Adquisición de </w:t>
          </w:r>
          <w:r w:rsidRPr="00D4030F">
            <w:rPr>
              <w:b/>
              <w:sz w:val="16"/>
              <w:szCs w:val="16"/>
            </w:rPr>
            <w:t>Equipo, Refacciones, Accesorios e Instrumental médico y de laboratorio</w:t>
          </w:r>
        </w:p>
      </w:tc>
      <w:tc>
        <w:tcPr>
          <w:tcW w:w="1134" w:type="dxa"/>
        </w:tcPr>
        <w:p w14:paraId="6591822B" w14:textId="77777777" w:rsidR="006475BA" w:rsidRDefault="006475BA" w:rsidP="00864AF8">
          <w:pPr>
            <w:pStyle w:val="Piedepgina"/>
            <w:tabs>
              <w:tab w:val="left" w:pos="392"/>
              <w:tab w:val="left" w:pos="4550"/>
            </w:tabs>
            <w:rPr>
              <w:b/>
              <w:color w:val="000000" w:themeColor="text1"/>
              <w:sz w:val="16"/>
              <w:szCs w:val="16"/>
            </w:rPr>
          </w:pPr>
        </w:p>
      </w:tc>
    </w:tr>
  </w:tbl>
  <w:p w14:paraId="69027460" w14:textId="0FDD69FC" w:rsidR="006475BA" w:rsidRPr="005B6DED" w:rsidRDefault="006475BA" w:rsidP="00CB16B4">
    <w:pPr>
      <w:pStyle w:val="Piedepgina"/>
      <w:tabs>
        <w:tab w:val="clear" w:pos="4419"/>
        <w:tab w:val="clear" w:pos="8838"/>
      </w:tabs>
      <w:ind w:right="-42"/>
      <w:jc w:val="right"/>
      <w:rPr>
        <w:rFonts w:ascii="Arial" w:hAnsi="Arial" w:cs="Arial"/>
        <w:b/>
        <w:bC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9DB1B4" w14:textId="77777777" w:rsidR="00D34A8D" w:rsidRDefault="00D34A8D" w:rsidP="00BD0630">
      <w:pPr>
        <w:spacing w:after="0" w:line="240" w:lineRule="auto"/>
      </w:pPr>
      <w:r>
        <w:separator/>
      </w:r>
    </w:p>
  </w:footnote>
  <w:footnote w:type="continuationSeparator" w:id="0">
    <w:p w14:paraId="3C61B1D4" w14:textId="77777777" w:rsidR="00D34A8D" w:rsidRDefault="00D34A8D" w:rsidP="00BD06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6AFBD" w14:textId="31AD21D0" w:rsidR="006475BA" w:rsidRDefault="006475BA" w:rsidP="000816EE">
    <w:pPr>
      <w:pStyle w:val="Encabezado"/>
      <w:tabs>
        <w:tab w:val="left" w:pos="6598"/>
        <w:tab w:val="right" w:pos="9923"/>
      </w:tabs>
      <w:jc w:val="right"/>
    </w:pPr>
    <w:r>
      <w:tab/>
    </w:r>
    <w:r>
      <w:tab/>
    </w:r>
    <w:r>
      <w:tab/>
    </w:r>
    <w:r>
      <w:tab/>
    </w:r>
    <w:r>
      <w:rPr>
        <w:noProof/>
        <w:lang w:eastAsia="es-MX"/>
      </w:rPr>
      <w:drawing>
        <wp:inline distT="0" distB="0" distL="0" distR="0" wp14:anchorId="59F6EA46" wp14:editId="708664BB">
          <wp:extent cx="676275" cy="790575"/>
          <wp:effectExtent l="0" t="0" r="9525" b="9525"/>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790575"/>
                  </a:xfrm>
                  <a:prstGeom prst="rect">
                    <a:avLst/>
                  </a:prstGeom>
                  <a:noFill/>
                  <a:ln>
                    <a:noFill/>
                  </a:ln>
                </pic:spPr>
              </pic:pic>
            </a:graphicData>
          </a:graphic>
        </wp:inline>
      </w:drawing>
    </w:r>
  </w:p>
  <w:p w14:paraId="62941215" w14:textId="77777777" w:rsidR="006475BA" w:rsidRPr="000730B6" w:rsidRDefault="006475BA" w:rsidP="00CB16B4">
    <w:pPr>
      <w:pStyle w:val="Encabezado"/>
      <w:jc w:val="right"/>
      <w:rPr>
        <w:rFonts w:ascii="Gill Sans MT" w:hAnsi="Gill Sans MT"/>
      </w:rPr>
    </w:pPr>
    <w:r w:rsidRPr="000730B6">
      <w:rPr>
        <w:rFonts w:ascii="Gill Sans MT" w:hAnsi="Gill Sans MT"/>
      </w:rPr>
      <w:t>Secretaría de Administración y Finanzas</w:t>
    </w:r>
  </w:p>
  <w:p w14:paraId="658689FE" w14:textId="77777777" w:rsidR="006475BA" w:rsidRPr="000730B6" w:rsidRDefault="006475BA" w:rsidP="00CB16B4">
    <w:pPr>
      <w:pStyle w:val="Encabezado"/>
      <w:jc w:val="right"/>
      <w:rPr>
        <w:rFonts w:ascii="Gill Sans MT" w:hAnsi="Gill Sans MT"/>
        <w:color w:val="595959" w:themeColor="text1" w:themeTint="A6"/>
      </w:rPr>
    </w:pPr>
    <w:r w:rsidRPr="000730B6">
      <w:rPr>
        <w:rFonts w:ascii="Gill Sans MT" w:hAnsi="Gill Sans MT"/>
        <w:color w:val="595959" w:themeColor="text1" w:themeTint="A6"/>
      </w:rPr>
      <w:t xml:space="preserve">Dirección de Recursos Materiales </w:t>
    </w:r>
  </w:p>
  <w:p w14:paraId="7568B15B" w14:textId="17DAB483" w:rsidR="006475BA" w:rsidRPr="000730B6" w:rsidRDefault="006475BA" w:rsidP="005355D0">
    <w:pPr>
      <w:pStyle w:val="Encabezado"/>
      <w:jc w:val="right"/>
      <w:rPr>
        <w:rFonts w:ascii="Gill Sans MT" w:hAnsi="Gill Sans MT"/>
        <w:color w:val="595959" w:themeColor="text1" w:themeTint="A6"/>
      </w:rPr>
    </w:pPr>
    <w:r>
      <w:rPr>
        <w:rFonts w:ascii="Gill Sans MT" w:hAnsi="Gill Sans MT"/>
        <w:color w:val="595959" w:themeColor="text1" w:themeTint="A6"/>
      </w:rPr>
      <w:t>viernes 29 de mayo de 2025</w:t>
    </w:r>
  </w:p>
  <w:p w14:paraId="677F6A2A" w14:textId="0D8F6668" w:rsidR="006475BA" w:rsidRPr="000730B6" w:rsidRDefault="006475BA" w:rsidP="00CB16B4">
    <w:pPr>
      <w:autoSpaceDE w:val="0"/>
      <w:autoSpaceDN w:val="0"/>
      <w:adjustRightInd w:val="0"/>
      <w:spacing w:after="0" w:line="240" w:lineRule="auto"/>
      <w:jc w:val="right"/>
      <w:textAlignment w:val="center"/>
      <w:rPr>
        <w:rFonts w:ascii="Gill Sans MT" w:hAnsi="Gill Sans MT" w:cs="Open Sans"/>
        <w:color w:val="595959" w:themeColor="text1" w:themeTint="A6"/>
        <w:sz w:val="18"/>
        <w:szCs w:val="18"/>
        <w:lang w:val="es-ES_tradnl"/>
      </w:rPr>
    </w:pPr>
    <w:r w:rsidRPr="000730B6">
      <w:rPr>
        <w:rFonts w:ascii="Gill Sans MT" w:hAnsi="Gill Sans MT" w:cs="Open Sans"/>
        <w:color w:val="595959" w:themeColor="text1" w:themeTint="A6"/>
        <w:sz w:val="18"/>
        <w:szCs w:val="18"/>
        <w:lang w:val="es-ES"/>
      </w:rPr>
      <w:t xml:space="preserve">Página </w:t>
    </w:r>
    <w:r w:rsidRPr="000730B6">
      <w:rPr>
        <w:rFonts w:ascii="Gill Sans MT" w:hAnsi="Gill Sans MT" w:cs="Open Sans"/>
        <w:b/>
        <w:bCs/>
        <w:color w:val="595959" w:themeColor="text1" w:themeTint="A6"/>
        <w:sz w:val="18"/>
        <w:szCs w:val="18"/>
        <w:lang w:val="es-ES_tradnl"/>
      </w:rPr>
      <w:fldChar w:fldCharType="begin"/>
    </w:r>
    <w:r w:rsidRPr="000730B6">
      <w:rPr>
        <w:rFonts w:ascii="Gill Sans MT" w:hAnsi="Gill Sans MT" w:cs="Open Sans"/>
        <w:b/>
        <w:bCs/>
        <w:color w:val="595959" w:themeColor="text1" w:themeTint="A6"/>
        <w:sz w:val="18"/>
        <w:szCs w:val="18"/>
        <w:lang w:val="es-ES_tradnl"/>
      </w:rPr>
      <w:instrText>PAGE  \* Arabic  \* MERGEFORMAT</w:instrText>
    </w:r>
    <w:r w:rsidRPr="000730B6">
      <w:rPr>
        <w:rFonts w:ascii="Gill Sans MT" w:hAnsi="Gill Sans MT" w:cs="Open Sans"/>
        <w:b/>
        <w:bCs/>
        <w:color w:val="595959" w:themeColor="text1" w:themeTint="A6"/>
        <w:sz w:val="18"/>
        <w:szCs w:val="18"/>
        <w:lang w:val="es-ES_tradnl"/>
      </w:rPr>
      <w:fldChar w:fldCharType="separate"/>
    </w:r>
    <w:r w:rsidR="00EC4A5D" w:rsidRPr="00EC4A5D">
      <w:rPr>
        <w:rFonts w:ascii="Gill Sans MT" w:hAnsi="Gill Sans MT" w:cs="Open Sans"/>
        <w:b/>
        <w:bCs/>
        <w:noProof/>
        <w:color w:val="595959" w:themeColor="text1" w:themeTint="A6"/>
        <w:sz w:val="18"/>
        <w:szCs w:val="18"/>
        <w:lang w:val="es-ES"/>
      </w:rPr>
      <w:t>93</w:t>
    </w:r>
    <w:r w:rsidRPr="000730B6">
      <w:rPr>
        <w:rFonts w:ascii="Gill Sans MT" w:hAnsi="Gill Sans MT" w:cs="Open Sans"/>
        <w:b/>
        <w:bCs/>
        <w:color w:val="595959" w:themeColor="text1" w:themeTint="A6"/>
        <w:sz w:val="18"/>
        <w:szCs w:val="18"/>
        <w:lang w:val="es-ES_tradnl"/>
      </w:rPr>
      <w:fldChar w:fldCharType="end"/>
    </w:r>
    <w:r w:rsidRPr="000730B6">
      <w:rPr>
        <w:rFonts w:ascii="Gill Sans MT" w:hAnsi="Gill Sans MT" w:cs="Open Sans"/>
        <w:color w:val="595959" w:themeColor="text1" w:themeTint="A6"/>
        <w:sz w:val="18"/>
        <w:szCs w:val="18"/>
        <w:lang w:val="es-ES"/>
      </w:rPr>
      <w:t xml:space="preserve"> de </w:t>
    </w:r>
    <w:r w:rsidRPr="000730B6">
      <w:rPr>
        <w:rFonts w:ascii="Gill Sans MT" w:hAnsi="Gill Sans MT" w:cs="Open Sans"/>
        <w:b/>
        <w:bCs/>
        <w:color w:val="595959" w:themeColor="text1" w:themeTint="A6"/>
        <w:sz w:val="18"/>
        <w:szCs w:val="18"/>
        <w:lang w:val="es-ES_tradnl"/>
      </w:rPr>
      <w:fldChar w:fldCharType="begin"/>
    </w:r>
    <w:r w:rsidRPr="000730B6">
      <w:rPr>
        <w:rFonts w:ascii="Gill Sans MT" w:hAnsi="Gill Sans MT" w:cs="Open Sans"/>
        <w:b/>
        <w:bCs/>
        <w:color w:val="595959" w:themeColor="text1" w:themeTint="A6"/>
        <w:sz w:val="18"/>
        <w:szCs w:val="18"/>
        <w:lang w:val="es-ES_tradnl"/>
      </w:rPr>
      <w:instrText>NUMPAGES  \* Arabic  \* MERGEFORMAT</w:instrText>
    </w:r>
    <w:r w:rsidRPr="000730B6">
      <w:rPr>
        <w:rFonts w:ascii="Gill Sans MT" w:hAnsi="Gill Sans MT" w:cs="Open Sans"/>
        <w:b/>
        <w:bCs/>
        <w:color w:val="595959" w:themeColor="text1" w:themeTint="A6"/>
        <w:sz w:val="18"/>
        <w:szCs w:val="18"/>
        <w:lang w:val="es-ES_tradnl"/>
      </w:rPr>
      <w:fldChar w:fldCharType="separate"/>
    </w:r>
    <w:r w:rsidR="00EC4A5D" w:rsidRPr="00EC4A5D">
      <w:rPr>
        <w:rFonts w:ascii="Gill Sans MT" w:hAnsi="Gill Sans MT" w:cs="Open Sans"/>
        <w:b/>
        <w:bCs/>
        <w:noProof/>
        <w:color w:val="595959" w:themeColor="text1" w:themeTint="A6"/>
        <w:sz w:val="18"/>
        <w:szCs w:val="18"/>
        <w:lang w:val="es-ES"/>
      </w:rPr>
      <w:t>94</w:t>
    </w:r>
    <w:r w:rsidRPr="000730B6">
      <w:rPr>
        <w:rFonts w:ascii="Gill Sans MT" w:hAnsi="Gill Sans MT" w:cs="Open Sans"/>
        <w:b/>
        <w:bCs/>
        <w:color w:val="595959" w:themeColor="text1" w:themeTint="A6"/>
        <w:sz w:val="18"/>
        <w:szCs w:val="18"/>
        <w:lang w:val="es-ES_tradn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A57DA"/>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0F1B387E"/>
    <w:multiLevelType w:val="hybridMultilevel"/>
    <w:tmpl w:val="AE6839BC"/>
    <w:lvl w:ilvl="0" w:tplc="5F909820">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201C74"/>
    <w:multiLevelType w:val="hybridMultilevel"/>
    <w:tmpl w:val="77464ACE"/>
    <w:lvl w:ilvl="0" w:tplc="C08EBC80">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893EA8"/>
    <w:multiLevelType w:val="hybridMultilevel"/>
    <w:tmpl w:val="84C86560"/>
    <w:lvl w:ilvl="0" w:tplc="7ACC6678">
      <w:start w:val="1"/>
      <w:numFmt w:val="lowerLetter"/>
      <w:lvlText w:val="%1."/>
      <w:lvlJc w:val="left"/>
      <w:pPr>
        <w:ind w:left="1068" w:hanging="360"/>
      </w:pPr>
      <w:rPr>
        <w:rFonts w:hint="default"/>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15E41153"/>
    <w:multiLevelType w:val="hybridMultilevel"/>
    <w:tmpl w:val="9FC4B6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851018"/>
    <w:multiLevelType w:val="hybridMultilevel"/>
    <w:tmpl w:val="B8B8E4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5020CB"/>
    <w:multiLevelType w:val="multilevel"/>
    <w:tmpl w:val="040A001D"/>
    <w:styleLink w:val="Estilo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F55358C"/>
    <w:multiLevelType w:val="hybridMultilevel"/>
    <w:tmpl w:val="114CFBD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460314"/>
    <w:multiLevelType w:val="hybridMultilevel"/>
    <w:tmpl w:val="66D0968E"/>
    <w:lvl w:ilvl="0" w:tplc="6C1AAA5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CB7539"/>
    <w:multiLevelType w:val="hybridMultilevel"/>
    <w:tmpl w:val="385EE73E"/>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0B1B34"/>
    <w:multiLevelType w:val="hybridMultilevel"/>
    <w:tmpl w:val="88687E2A"/>
    <w:lvl w:ilvl="0" w:tplc="080A000F">
      <w:start w:val="1"/>
      <w:numFmt w:val="decimal"/>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15:restartNumberingAfterBreak="0">
    <w:nsid w:val="251D0B10"/>
    <w:multiLevelType w:val="hybridMultilevel"/>
    <w:tmpl w:val="214CE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5EA2D8A"/>
    <w:multiLevelType w:val="hybridMultilevel"/>
    <w:tmpl w:val="6AF0EA6C"/>
    <w:lvl w:ilvl="0" w:tplc="0C0A0019">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 w15:restartNumberingAfterBreak="0">
    <w:nsid w:val="28BB4311"/>
    <w:multiLevelType w:val="hybridMultilevel"/>
    <w:tmpl w:val="40A2D8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D7681F"/>
    <w:multiLevelType w:val="hybridMultilevel"/>
    <w:tmpl w:val="5252AD88"/>
    <w:lvl w:ilvl="0" w:tplc="080A0019">
      <w:start w:val="1"/>
      <w:numFmt w:val="low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5" w15:restartNumberingAfterBreak="0">
    <w:nsid w:val="2DE56EAD"/>
    <w:multiLevelType w:val="hybridMultilevel"/>
    <w:tmpl w:val="33D6070C"/>
    <w:lvl w:ilvl="0" w:tplc="C08EBC80">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E285EA9"/>
    <w:multiLevelType w:val="hybridMultilevel"/>
    <w:tmpl w:val="65D27E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ED84DD5"/>
    <w:multiLevelType w:val="hybridMultilevel"/>
    <w:tmpl w:val="DF9AAEBC"/>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156D7F"/>
    <w:multiLevelType w:val="hybridMultilevel"/>
    <w:tmpl w:val="D4901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4AD6019"/>
    <w:multiLevelType w:val="hybridMultilevel"/>
    <w:tmpl w:val="7170616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5EF1752"/>
    <w:multiLevelType w:val="hybridMultilevel"/>
    <w:tmpl w:val="33D6070C"/>
    <w:lvl w:ilvl="0" w:tplc="C08EBC80">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315A9A"/>
    <w:multiLevelType w:val="hybridMultilevel"/>
    <w:tmpl w:val="3272B0F6"/>
    <w:lvl w:ilvl="0" w:tplc="A48C29F0">
      <w:start w:val="1"/>
      <w:numFmt w:val="bullet"/>
      <w:lvlText w:val="-"/>
      <w:lvlJc w:val="left"/>
      <w:pPr>
        <w:ind w:left="1080" w:hanging="360"/>
      </w:pPr>
      <w:rPr>
        <w:rFonts w:ascii="Times New Roman" w:eastAsiaTheme="minorHAnsi" w:hAnsi="Times New Roman" w:cs="Times New Roman" w:hint="default"/>
        <w:b w:val="0"/>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15:restartNumberingAfterBreak="0">
    <w:nsid w:val="483E3043"/>
    <w:multiLevelType w:val="hybridMultilevel"/>
    <w:tmpl w:val="3EBC434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402C59"/>
    <w:multiLevelType w:val="hybridMultilevel"/>
    <w:tmpl w:val="0A6AC5CA"/>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4" w15:restartNumberingAfterBreak="0">
    <w:nsid w:val="519F7C5A"/>
    <w:multiLevelType w:val="hybridMultilevel"/>
    <w:tmpl w:val="B054234C"/>
    <w:lvl w:ilvl="0" w:tplc="97729AC0">
      <w:start w:val="1"/>
      <w:numFmt w:val="decimal"/>
      <w:lvlText w:val="%1."/>
      <w:lvlJc w:val="left"/>
      <w:pPr>
        <w:ind w:left="853" w:hanging="360"/>
      </w:pPr>
      <w:rPr>
        <w:rFonts w:ascii="Times New Roman" w:eastAsia="Times New Roman" w:hAnsi="Times New Roman" w:cs="Times New Roman" w:hint="default"/>
        <w:spacing w:val="0"/>
        <w:w w:val="100"/>
        <w:sz w:val="21"/>
        <w:szCs w:val="21"/>
        <w:lang w:val="es-ES" w:eastAsia="en-US" w:bidi="ar-SA"/>
      </w:rPr>
    </w:lvl>
    <w:lvl w:ilvl="1" w:tplc="246E14D4">
      <w:start w:val="1"/>
      <w:numFmt w:val="lowerLetter"/>
      <w:lvlText w:val="%2."/>
      <w:lvlJc w:val="left"/>
      <w:pPr>
        <w:ind w:left="1561" w:hanging="360"/>
      </w:pPr>
      <w:rPr>
        <w:rFonts w:hint="default"/>
        <w:spacing w:val="-1"/>
        <w:w w:val="100"/>
        <w:lang w:val="es-ES" w:eastAsia="en-US" w:bidi="ar-SA"/>
      </w:rPr>
    </w:lvl>
    <w:lvl w:ilvl="2" w:tplc="71F40C16">
      <w:numFmt w:val="bullet"/>
      <w:lvlText w:val="•"/>
      <w:lvlJc w:val="left"/>
      <w:pPr>
        <w:ind w:left="1580" w:hanging="360"/>
      </w:pPr>
      <w:rPr>
        <w:rFonts w:hint="default"/>
        <w:lang w:val="es-ES" w:eastAsia="en-US" w:bidi="ar-SA"/>
      </w:rPr>
    </w:lvl>
    <w:lvl w:ilvl="3" w:tplc="1168FF0A">
      <w:numFmt w:val="bullet"/>
      <w:lvlText w:val="•"/>
      <w:lvlJc w:val="left"/>
      <w:pPr>
        <w:ind w:left="2618" w:hanging="360"/>
      </w:pPr>
      <w:rPr>
        <w:rFonts w:hint="default"/>
        <w:lang w:val="es-ES" w:eastAsia="en-US" w:bidi="ar-SA"/>
      </w:rPr>
    </w:lvl>
    <w:lvl w:ilvl="4" w:tplc="B98CE0C0">
      <w:numFmt w:val="bullet"/>
      <w:lvlText w:val="•"/>
      <w:lvlJc w:val="left"/>
      <w:pPr>
        <w:ind w:left="3656" w:hanging="360"/>
      </w:pPr>
      <w:rPr>
        <w:rFonts w:hint="default"/>
        <w:lang w:val="es-ES" w:eastAsia="en-US" w:bidi="ar-SA"/>
      </w:rPr>
    </w:lvl>
    <w:lvl w:ilvl="5" w:tplc="B7443546">
      <w:numFmt w:val="bullet"/>
      <w:lvlText w:val="•"/>
      <w:lvlJc w:val="left"/>
      <w:pPr>
        <w:ind w:left="4694" w:hanging="360"/>
      </w:pPr>
      <w:rPr>
        <w:rFonts w:hint="default"/>
        <w:lang w:val="es-ES" w:eastAsia="en-US" w:bidi="ar-SA"/>
      </w:rPr>
    </w:lvl>
    <w:lvl w:ilvl="6" w:tplc="1A162C68">
      <w:numFmt w:val="bullet"/>
      <w:lvlText w:val="•"/>
      <w:lvlJc w:val="left"/>
      <w:pPr>
        <w:ind w:left="5733" w:hanging="360"/>
      </w:pPr>
      <w:rPr>
        <w:rFonts w:hint="default"/>
        <w:lang w:val="es-ES" w:eastAsia="en-US" w:bidi="ar-SA"/>
      </w:rPr>
    </w:lvl>
    <w:lvl w:ilvl="7" w:tplc="F6CA6622">
      <w:numFmt w:val="bullet"/>
      <w:lvlText w:val="•"/>
      <w:lvlJc w:val="left"/>
      <w:pPr>
        <w:ind w:left="6771" w:hanging="360"/>
      </w:pPr>
      <w:rPr>
        <w:rFonts w:hint="default"/>
        <w:lang w:val="es-ES" w:eastAsia="en-US" w:bidi="ar-SA"/>
      </w:rPr>
    </w:lvl>
    <w:lvl w:ilvl="8" w:tplc="7ED2ADA4">
      <w:numFmt w:val="bullet"/>
      <w:lvlText w:val="•"/>
      <w:lvlJc w:val="left"/>
      <w:pPr>
        <w:ind w:left="7809" w:hanging="360"/>
      </w:pPr>
      <w:rPr>
        <w:rFonts w:hint="default"/>
        <w:lang w:val="es-ES" w:eastAsia="en-US" w:bidi="ar-SA"/>
      </w:rPr>
    </w:lvl>
  </w:abstractNum>
  <w:abstractNum w:abstractNumId="25" w15:restartNumberingAfterBreak="0">
    <w:nsid w:val="51E4702B"/>
    <w:multiLevelType w:val="hybridMultilevel"/>
    <w:tmpl w:val="2BD4D21A"/>
    <w:lvl w:ilvl="0" w:tplc="AAA06B28">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1C059C1"/>
    <w:multiLevelType w:val="singleLevel"/>
    <w:tmpl w:val="F33CE16E"/>
    <w:lvl w:ilvl="0">
      <w:start w:val="1"/>
      <w:numFmt w:val="decimal"/>
      <w:lvlText w:val="%1."/>
      <w:lvlJc w:val="left"/>
      <w:pPr>
        <w:tabs>
          <w:tab w:val="num" w:pos="360"/>
        </w:tabs>
        <w:ind w:left="360" w:hanging="360"/>
      </w:pPr>
      <w:rPr>
        <w:rFonts w:hint="default"/>
        <w:b/>
      </w:rPr>
    </w:lvl>
  </w:abstractNum>
  <w:abstractNum w:abstractNumId="27" w15:restartNumberingAfterBreak="0">
    <w:nsid w:val="65F5429C"/>
    <w:multiLevelType w:val="hybridMultilevel"/>
    <w:tmpl w:val="77CAF042"/>
    <w:lvl w:ilvl="0" w:tplc="D7FEA304">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15:restartNumberingAfterBreak="0">
    <w:nsid w:val="6F4571EA"/>
    <w:multiLevelType w:val="hybridMultilevel"/>
    <w:tmpl w:val="C1EADF2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71D96404"/>
    <w:multiLevelType w:val="hybridMultilevel"/>
    <w:tmpl w:val="839C5AD2"/>
    <w:lvl w:ilvl="0" w:tplc="080A0019">
      <w:start w:val="1"/>
      <w:numFmt w:val="low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0" w15:restartNumberingAfterBreak="0">
    <w:nsid w:val="72840A16"/>
    <w:multiLevelType w:val="hybridMultilevel"/>
    <w:tmpl w:val="416A0FCA"/>
    <w:lvl w:ilvl="0" w:tplc="080A0019">
      <w:start w:val="1"/>
      <w:numFmt w:val="low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1" w15:restartNumberingAfterBreak="0">
    <w:nsid w:val="773E4C9D"/>
    <w:multiLevelType w:val="singleLevel"/>
    <w:tmpl w:val="DBC6B6A8"/>
    <w:lvl w:ilvl="0">
      <w:start w:val="1"/>
      <w:numFmt w:val="lowerLetter"/>
      <w:lvlText w:val="%1)"/>
      <w:lvlJc w:val="left"/>
      <w:pPr>
        <w:tabs>
          <w:tab w:val="num" w:pos="1069"/>
        </w:tabs>
        <w:ind w:left="1069" w:hanging="360"/>
      </w:pPr>
      <w:rPr>
        <w:rFonts w:ascii="Times New Roman" w:hAnsi="Times New Roman" w:cs="Times New Roman" w:hint="default"/>
        <w:b w:val="0"/>
        <w:i w:val="0"/>
        <w:caps w:val="0"/>
        <w:strike w:val="0"/>
        <w:dstrike w:val="0"/>
        <w:vanish w:val="0"/>
        <w:color w:val="auto"/>
        <w:sz w:val="24"/>
        <w:vertAlign w:val="baseline"/>
      </w:rPr>
    </w:lvl>
  </w:abstractNum>
  <w:abstractNum w:abstractNumId="32" w15:restartNumberingAfterBreak="0">
    <w:nsid w:val="77BB2263"/>
    <w:multiLevelType w:val="multilevel"/>
    <w:tmpl w:val="0C0A001D"/>
    <w:styleLink w:val="Estilo1"/>
    <w:lvl w:ilvl="0">
      <w:start w:val="3"/>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7C4E1BFF"/>
    <w:multiLevelType w:val="hybridMultilevel"/>
    <w:tmpl w:val="52F01116"/>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3"/>
  </w:num>
  <w:num w:numId="2">
    <w:abstractNumId w:val="13"/>
  </w:num>
  <w:num w:numId="3">
    <w:abstractNumId w:val="25"/>
  </w:num>
  <w:num w:numId="4">
    <w:abstractNumId w:val="27"/>
  </w:num>
  <w:num w:numId="5">
    <w:abstractNumId w:val="16"/>
  </w:num>
  <w:num w:numId="6">
    <w:abstractNumId w:val="28"/>
  </w:num>
  <w:num w:numId="7">
    <w:abstractNumId w:val="22"/>
  </w:num>
  <w:num w:numId="8">
    <w:abstractNumId w:val="26"/>
  </w:num>
  <w:num w:numId="9">
    <w:abstractNumId w:val="31"/>
  </w:num>
  <w:num w:numId="10">
    <w:abstractNumId w:val="6"/>
  </w:num>
  <w:num w:numId="11">
    <w:abstractNumId w:val="2"/>
  </w:num>
  <w:num w:numId="12">
    <w:abstractNumId w:val="0"/>
  </w:num>
  <w:num w:numId="13">
    <w:abstractNumId w:val="32"/>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21"/>
  </w:num>
  <w:num w:numId="18">
    <w:abstractNumId w:val="18"/>
  </w:num>
  <w:num w:numId="19">
    <w:abstractNumId w:val="4"/>
  </w:num>
  <w:num w:numId="20">
    <w:abstractNumId w:val="5"/>
  </w:num>
  <w:num w:numId="21">
    <w:abstractNumId w:val="11"/>
  </w:num>
  <w:num w:numId="22">
    <w:abstractNumId w:val="1"/>
  </w:num>
  <w:num w:numId="23">
    <w:abstractNumId w:val="24"/>
  </w:num>
  <w:num w:numId="24">
    <w:abstractNumId w:val="12"/>
  </w:num>
  <w:num w:numId="25">
    <w:abstractNumId w:val="10"/>
  </w:num>
  <w:num w:numId="26">
    <w:abstractNumId w:val="14"/>
  </w:num>
  <w:num w:numId="27">
    <w:abstractNumId w:val="30"/>
  </w:num>
  <w:num w:numId="28">
    <w:abstractNumId w:val="29"/>
  </w:num>
  <w:num w:numId="29">
    <w:abstractNumId w:val="20"/>
  </w:num>
  <w:num w:numId="30">
    <w:abstractNumId w:val="9"/>
  </w:num>
  <w:num w:numId="31">
    <w:abstractNumId w:val="17"/>
  </w:num>
  <w:num w:numId="32">
    <w:abstractNumId w:val="19"/>
  </w:num>
  <w:num w:numId="33">
    <w:abstractNumId w:val="7"/>
  </w:num>
  <w:num w:numId="34">
    <w:abstractNumId w:val="15"/>
  </w:num>
  <w:num w:numId="35">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pt-PT" w:vendorID="64" w:dllVersion="6" w:nlCheck="1" w:checkStyle="0"/>
  <w:activeWritingStyle w:appName="MSWord" w:lang="es-MX" w:vendorID="64" w:dllVersion="131078" w:nlCheck="1" w:checkStyle="0"/>
  <w:activeWritingStyle w:appName="MSWord" w:lang="pt-BR" w:vendorID="64" w:dllVersion="131078" w:nlCheck="1" w:checkStyle="0"/>
  <w:activeWritingStyle w:appName="MSWord" w:lang="en-US" w:vendorID="64" w:dllVersion="131078" w:nlCheck="1" w:checkStyle="1"/>
  <w:activeWritingStyle w:appName="MSWord" w:lang="es-ES" w:vendorID="64" w:dllVersion="131078" w:nlCheck="1" w:checkStyle="0"/>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432"/>
    <w:rsid w:val="000001F9"/>
    <w:rsid w:val="000023A2"/>
    <w:rsid w:val="000029BF"/>
    <w:rsid w:val="00002ABF"/>
    <w:rsid w:val="00002C3E"/>
    <w:rsid w:val="0000308D"/>
    <w:rsid w:val="00005567"/>
    <w:rsid w:val="00006826"/>
    <w:rsid w:val="000068F0"/>
    <w:rsid w:val="00007093"/>
    <w:rsid w:val="000078AA"/>
    <w:rsid w:val="0001035C"/>
    <w:rsid w:val="00010394"/>
    <w:rsid w:val="0001087C"/>
    <w:rsid w:val="00011297"/>
    <w:rsid w:val="00011648"/>
    <w:rsid w:val="0001269F"/>
    <w:rsid w:val="00013081"/>
    <w:rsid w:val="00013ABE"/>
    <w:rsid w:val="00013CDB"/>
    <w:rsid w:val="00014057"/>
    <w:rsid w:val="0001413C"/>
    <w:rsid w:val="0001461E"/>
    <w:rsid w:val="00014AE3"/>
    <w:rsid w:val="000152F3"/>
    <w:rsid w:val="00015582"/>
    <w:rsid w:val="000163AB"/>
    <w:rsid w:val="000167E5"/>
    <w:rsid w:val="00016A42"/>
    <w:rsid w:val="00016D91"/>
    <w:rsid w:val="00021614"/>
    <w:rsid w:val="00022DC7"/>
    <w:rsid w:val="00022EC5"/>
    <w:rsid w:val="000238DA"/>
    <w:rsid w:val="00026973"/>
    <w:rsid w:val="00026FD7"/>
    <w:rsid w:val="00030B69"/>
    <w:rsid w:val="00033535"/>
    <w:rsid w:val="00034994"/>
    <w:rsid w:val="00034C4C"/>
    <w:rsid w:val="000355F6"/>
    <w:rsid w:val="0003562E"/>
    <w:rsid w:val="00035F54"/>
    <w:rsid w:val="00036CFC"/>
    <w:rsid w:val="00036FD5"/>
    <w:rsid w:val="00036FF6"/>
    <w:rsid w:val="00037058"/>
    <w:rsid w:val="000371A3"/>
    <w:rsid w:val="000379EA"/>
    <w:rsid w:val="000401DD"/>
    <w:rsid w:val="0004033B"/>
    <w:rsid w:val="00041057"/>
    <w:rsid w:val="0004117E"/>
    <w:rsid w:val="00041B45"/>
    <w:rsid w:val="0004347F"/>
    <w:rsid w:val="000435A3"/>
    <w:rsid w:val="00043D19"/>
    <w:rsid w:val="000454F2"/>
    <w:rsid w:val="00045DA6"/>
    <w:rsid w:val="00046841"/>
    <w:rsid w:val="00046C8D"/>
    <w:rsid w:val="00046FE6"/>
    <w:rsid w:val="0004735A"/>
    <w:rsid w:val="0004755C"/>
    <w:rsid w:val="00050EF5"/>
    <w:rsid w:val="00051AA3"/>
    <w:rsid w:val="00051DFE"/>
    <w:rsid w:val="0005237D"/>
    <w:rsid w:val="0005391B"/>
    <w:rsid w:val="0005451C"/>
    <w:rsid w:val="000545C4"/>
    <w:rsid w:val="0005503B"/>
    <w:rsid w:val="000551B8"/>
    <w:rsid w:val="00055364"/>
    <w:rsid w:val="000561BB"/>
    <w:rsid w:val="00056F6E"/>
    <w:rsid w:val="000578DF"/>
    <w:rsid w:val="00057AF5"/>
    <w:rsid w:val="00057F01"/>
    <w:rsid w:val="000616DA"/>
    <w:rsid w:val="00061B1F"/>
    <w:rsid w:val="00061EDF"/>
    <w:rsid w:val="00062570"/>
    <w:rsid w:val="0006291B"/>
    <w:rsid w:val="00063C8B"/>
    <w:rsid w:val="00064DAF"/>
    <w:rsid w:val="000658BF"/>
    <w:rsid w:val="00067190"/>
    <w:rsid w:val="00067304"/>
    <w:rsid w:val="0006750E"/>
    <w:rsid w:val="00067E5A"/>
    <w:rsid w:val="000730B6"/>
    <w:rsid w:val="00073712"/>
    <w:rsid w:val="00073EA8"/>
    <w:rsid w:val="00074913"/>
    <w:rsid w:val="000749C9"/>
    <w:rsid w:val="00075D47"/>
    <w:rsid w:val="000779FC"/>
    <w:rsid w:val="0008032A"/>
    <w:rsid w:val="00081336"/>
    <w:rsid w:val="00081468"/>
    <w:rsid w:val="000816EE"/>
    <w:rsid w:val="00082808"/>
    <w:rsid w:val="000832DE"/>
    <w:rsid w:val="00083506"/>
    <w:rsid w:val="00083AB5"/>
    <w:rsid w:val="00084083"/>
    <w:rsid w:val="00084AA5"/>
    <w:rsid w:val="00084ADE"/>
    <w:rsid w:val="00085CC1"/>
    <w:rsid w:val="0008654F"/>
    <w:rsid w:val="00087884"/>
    <w:rsid w:val="000901BB"/>
    <w:rsid w:val="000910A3"/>
    <w:rsid w:val="000913B1"/>
    <w:rsid w:val="00091AC1"/>
    <w:rsid w:val="0009357B"/>
    <w:rsid w:val="0009375C"/>
    <w:rsid w:val="0009492A"/>
    <w:rsid w:val="00094BFE"/>
    <w:rsid w:val="00096F18"/>
    <w:rsid w:val="00097A8B"/>
    <w:rsid w:val="00097BEE"/>
    <w:rsid w:val="000A0B73"/>
    <w:rsid w:val="000A0FE2"/>
    <w:rsid w:val="000A1BCE"/>
    <w:rsid w:val="000A242D"/>
    <w:rsid w:val="000A2AF5"/>
    <w:rsid w:val="000A2C72"/>
    <w:rsid w:val="000A3614"/>
    <w:rsid w:val="000A3C21"/>
    <w:rsid w:val="000A4353"/>
    <w:rsid w:val="000A445A"/>
    <w:rsid w:val="000A4D1C"/>
    <w:rsid w:val="000A533A"/>
    <w:rsid w:val="000A58A7"/>
    <w:rsid w:val="000A5D11"/>
    <w:rsid w:val="000A6844"/>
    <w:rsid w:val="000A6E50"/>
    <w:rsid w:val="000B0552"/>
    <w:rsid w:val="000B0C61"/>
    <w:rsid w:val="000B13BD"/>
    <w:rsid w:val="000B383E"/>
    <w:rsid w:val="000B3919"/>
    <w:rsid w:val="000B3B3C"/>
    <w:rsid w:val="000B45D2"/>
    <w:rsid w:val="000B63F2"/>
    <w:rsid w:val="000B687E"/>
    <w:rsid w:val="000B7A57"/>
    <w:rsid w:val="000C0343"/>
    <w:rsid w:val="000C098F"/>
    <w:rsid w:val="000C132D"/>
    <w:rsid w:val="000C1CBD"/>
    <w:rsid w:val="000C235B"/>
    <w:rsid w:val="000C2C6D"/>
    <w:rsid w:val="000C3B0D"/>
    <w:rsid w:val="000C46B3"/>
    <w:rsid w:val="000C6C41"/>
    <w:rsid w:val="000C6F19"/>
    <w:rsid w:val="000C76E6"/>
    <w:rsid w:val="000C792E"/>
    <w:rsid w:val="000C7CA9"/>
    <w:rsid w:val="000D0512"/>
    <w:rsid w:val="000D2B49"/>
    <w:rsid w:val="000D2BA4"/>
    <w:rsid w:val="000D4570"/>
    <w:rsid w:val="000D48BF"/>
    <w:rsid w:val="000D5F62"/>
    <w:rsid w:val="000D5F91"/>
    <w:rsid w:val="000D6D7D"/>
    <w:rsid w:val="000D76A3"/>
    <w:rsid w:val="000D7E2B"/>
    <w:rsid w:val="000E079B"/>
    <w:rsid w:val="000E0C43"/>
    <w:rsid w:val="000E0DE6"/>
    <w:rsid w:val="000E12EA"/>
    <w:rsid w:val="000E2F1F"/>
    <w:rsid w:val="000E39A7"/>
    <w:rsid w:val="000E3D8C"/>
    <w:rsid w:val="000E4B51"/>
    <w:rsid w:val="000E515D"/>
    <w:rsid w:val="000E555C"/>
    <w:rsid w:val="000E5940"/>
    <w:rsid w:val="000E6DFB"/>
    <w:rsid w:val="000E6FF7"/>
    <w:rsid w:val="000E75DC"/>
    <w:rsid w:val="000F03FD"/>
    <w:rsid w:val="000F147F"/>
    <w:rsid w:val="000F17DD"/>
    <w:rsid w:val="000F1A01"/>
    <w:rsid w:val="000F1C9E"/>
    <w:rsid w:val="000F2697"/>
    <w:rsid w:val="000F2F51"/>
    <w:rsid w:val="000F35B0"/>
    <w:rsid w:val="000F476E"/>
    <w:rsid w:val="000F5019"/>
    <w:rsid w:val="000F69D3"/>
    <w:rsid w:val="000F7123"/>
    <w:rsid w:val="000F743A"/>
    <w:rsid w:val="000F75EF"/>
    <w:rsid w:val="000F7659"/>
    <w:rsid w:val="000F7853"/>
    <w:rsid w:val="000F7FF8"/>
    <w:rsid w:val="00100F84"/>
    <w:rsid w:val="00101993"/>
    <w:rsid w:val="001027E9"/>
    <w:rsid w:val="00104424"/>
    <w:rsid w:val="00104A2D"/>
    <w:rsid w:val="00105785"/>
    <w:rsid w:val="00105E17"/>
    <w:rsid w:val="0010610F"/>
    <w:rsid w:val="001061D0"/>
    <w:rsid w:val="00106DF4"/>
    <w:rsid w:val="00110B93"/>
    <w:rsid w:val="0011267A"/>
    <w:rsid w:val="0011297E"/>
    <w:rsid w:val="00113757"/>
    <w:rsid w:val="00114C5C"/>
    <w:rsid w:val="00115CD2"/>
    <w:rsid w:val="00115E7E"/>
    <w:rsid w:val="00115FAC"/>
    <w:rsid w:val="00116AF2"/>
    <w:rsid w:val="00117013"/>
    <w:rsid w:val="0011759C"/>
    <w:rsid w:val="00117A00"/>
    <w:rsid w:val="001218C2"/>
    <w:rsid w:val="00122563"/>
    <w:rsid w:val="00122C89"/>
    <w:rsid w:val="00123265"/>
    <w:rsid w:val="00123BB2"/>
    <w:rsid w:val="00123CE1"/>
    <w:rsid w:val="0012446B"/>
    <w:rsid w:val="00124FFE"/>
    <w:rsid w:val="001252C2"/>
    <w:rsid w:val="00126307"/>
    <w:rsid w:val="0012669A"/>
    <w:rsid w:val="001269F7"/>
    <w:rsid w:val="0012738E"/>
    <w:rsid w:val="00130026"/>
    <w:rsid w:val="0013037C"/>
    <w:rsid w:val="00130428"/>
    <w:rsid w:val="00130793"/>
    <w:rsid w:val="0013154E"/>
    <w:rsid w:val="00131DE5"/>
    <w:rsid w:val="0013218B"/>
    <w:rsid w:val="001331F1"/>
    <w:rsid w:val="001332FC"/>
    <w:rsid w:val="00135015"/>
    <w:rsid w:val="00136856"/>
    <w:rsid w:val="00136FE9"/>
    <w:rsid w:val="0014040C"/>
    <w:rsid w:val="001404F7"/>
    <w:rsid w:val="001406CC"/>
    <w:rsid w:val="0014072B"/>
    <w:rsid w:val="00140A51"/>
    <w:rsid w:val="00141CC1"/>
    <w:rsid w:val="001435F1"/>
    <w:rsid w:val="001442B3"/>
    <w:rsid w:val="001444E8"/>
    <w:rsid w:val="00144BB3"/>
    <w:rsid w:val="001457AD"/>
    <w:rsid w:val="00145B55"/>
    <w:rsid w:val="00146304"/>
    <w:rsid w:val="00146371"/>
    <w:rsid w:val="00147494"/>
    <w:rsid w:val="001477F2"/>
    <w:rsid w:val="00151012"/>
    <w:rsid w:val="001513ED"/>
    <w:rsid w:val="00151C2B"/>
    <w:rsid w:val="001521F5"/>
    <w:rsid w:val="00152938"/>
    <w:rsid w:val="00152C35"/>
    <w:rsid w:val="00152ED4"/>
    <w:rsid w:val="001536B7"/>
    <w:rsid w:val="0015409D"/>
    <w:rsid w:val="00154DF4"/>
    <w:rsid w:val="001565A8"/>
    <w:rsid w:val="001565AA"/>
    <w:rsid w:val="001606B6"/>
    <w:rsid w:val="00160AB8"/>
    <w:rsid w:val="00160DA0"/>
    <w:rsid w:val="00162AFD"/>
    <w:rsid w:val="00162D9E"/>
    <w:rsid w:val="001631AC"/>
    <w:rsid w:val="00164E7C"/>
    <w:rsid w:val="00165B17"/>
    <w:rsid w:val="00165FAC"/>
    <w:rsid w:val="00166BC9"/>
    <w:rsid w:val="00166FFF"/>
    <w:rsid w:val="001672A9"/>
    <w:rsid w:val="00170307"/>
    <w:rsid w:val="00171274"/>
    <w:rsid w:val="001713BE"/>
    <w:rsid w:val="001719CF"/>
    <w:rsid w:val="00171D60"/>
    <w:rsid w:val="001723D3"/>
    <w:rsid w:val="001739DD"/>
    <w:rsid w:val="00173A5D"/>
    <w:rsid w:val="00173BCA"/>
    <w:rsid w:val="00174BC1"/>
    <w:rsid w:val="00175093"/>
    <w:rsid w:val="0017562F"/>
    <w:rsid w:val="0017566C"/>
    <w:rsid w:val="00175DB6"/>
    <w:rsid w:val="00176786"/>
    <w:rsid w:val="00176C15"/>
    <w:rsid w:val="00180B91"/>
    <w:rsid w:val="00182FE8"/>
    <w:rsid w:val="0018317D"/>
    <w:rsid w:val="0018357F"/>
    <w:rsid w:val="00183581"/>
    <w:rsid w:val="001838A8"/>
    <w:rsid w:val="00183D72"/>
    <w:rsid w:val="00184745"/>
    <w:rsid w:val="001848BD"/>
    <w:rsid w:val="0018497B"/>
    <w:rsid w:val="001849EA"/>
    <w:rsid w:val="00184FE0"/>
    <w:rsid w:val="001851C7"/>
    <w:rsid w:val="00185361"/>
    <w:rsid w:val="001857F2"/>
    <w:rsid w:val="00185C00"/>
    <w:rsid w:val="0018632C"/>
    <w:rsid w:val="00186722"/>
    <w:rsid w:val="00187AF0"/>
    <w:rsid w:val="0019063D"/>
    <w:rsid w:val="00191302"/>
    <w:rsid w:val="00191321"/>
    <w:rsid w:val="001915B4"/>
    <w:rsid w:val="0019188C"/>
    <w:rsid w:val="00192539"/>
    <w:rsid w:val="001929F2"/>
    <w:rsid w:val="0019392E"/>
    <w:rsid w:val="001939C8"/>
    <w:rsid w:val="00193E5D"/>
    <w:rsid w:val="0019572D"/>
    <w:rsid w:val="00195CAC"/>
    <w:rsid w:val="00196B2C"/>
    <w:rsid w:val="00196B8A"/>
    <w:rsid w:val="001972C4"/>
    <w:rsid w:val="001978EF"/>
    <w:rsid w:val="00197EDE"/>
    <w:rsid w:val="001A0B87"/>
    <w:rsid w:val="001A0F21"/>
    <w:rsid w:val="001A29A8"/>
    <w:rsid w:val="001A2E1C"/>
    <w:rsid w:val="001A3389"/>
    <w:rsid w:val="001A5C2F"/>
    <w:rsid w:val="001A61BC"/>
    <w:rsid w:val="001A6AD3"/>
    <w:rsid w:val="001A7902"/>
    <w:rsid w:val="001B0F26"/>
    <w:rsid w:val="001B2899"/>
    <w:rsid w:val="001B316B"/>
    <w:rsid w:val="001B321B"/>
    <w:rsid w:val="001B3C26"/>
    <w:rsid w:val="001B466D"/>
    <w:rsid w:val="001B4E19"/>
    <w:rsid w:val="001B5B01"/>
    <w:rsid w:val="001B60DA"/>
    <w:rsid w:val="001B6DE6"/>
    <w:rsid w:val="001B6F8E"/>
    <w:rsid w:val="001C023F"/>
    <w:rsid w:val="001C1831"/>
    <w:rsid w:val="001C2850"/>
    <w:rsid w:val="001C36DA"/>
    <w:rsid w:val="001C3800"/>
    <w:rsid w:val="001C3FE4"/>
    <w:rsid w:val="001C491E"/>
    <w:rsid w:val="001C496B"/>
    <w:rsid w:val="001C5B9A"/>
    <w:rsid w:val="001C6A0D"/>
    <w:rsid w:val="001C6C1D"/>
    <w:rsid w:val="001C7273"/>
    <w:rsid w:val="001D080C"/>
    <w:rsid w:val="001D2082"/>
    <w:rsid w:val="001D26AD"/>
    <w:rsid w:val="001D4E1B"/>
    <w:rsid w:val="001D4E81"/>
    <w:rsid w:val="001D5CBD"/>
    <w:rsid w:val="001D6909"/>
    <w:rsid w:val="001D716A"/>
    <w:rsid w:val="001D7F08"/>
    <w:rsid w:val="001E055E"/>
    <w:rsid w:val="001E0B5D"/>
    <w:rsid w:val="001E10E5"/>
    <w:rsid w:val="001E1501"/>
    <w:rsid w:val="001E27B6"/>
    <w:rsid w:val="001E3F22"/>
    <w:rsid w:val="001E45EC"/>
    <w:rsid w:val="001E4D7C"/>
    <w:rsid w:val="001E4ECC"/>
    <w:rsid w:val="001E530F"/>
    <w:rsid w:val="001E5F4F"/>
    <w:rsid w:val="001E7882"/>
    <w:rsid w:val="001E7C2D"/>
    <w:rsid w:val="001F1169"/>
    <w:rsid w:val="001F15A5"/>
    <w:rsid w:val="001F1EE3"/>
    <w:rsid w:val="001F2232"/>
    <w:rsid w:val="001F2430"/>
    <w:rsid w:val="001F387C"/>
    <w:rsid w:val="001F4096"/>
    <w:rsid w:val="001F4F3A"/>
    <w:rsid w:val="001F5108"/>
    <w:rsid w:val="001F55B1"/>
    <w:rsid w:val="001F6261"/>
    <w:rsid w:val="001F7AB6"/>
    <w:rsid w:val="002009E6"/>
    <w:rsid w:val="00202DE9"/>
    <w:rsid w:val="002035F6"/>
    <w:rsid w:val="00203C72"/>
    <w:rsid w:val="00205114"/>
    <w:rsid w:val="0020552F"/>
    <w:rsid w:val="00207361"/>
    <w:rsid w:val="00207FCE"/>
    <w:rsid w:val="00210860"/>
    <w:rsid w:val="00210F11"/>
    <w:rsid w:val="00211D67"/>
    <w:rsid w:val="002128B4"/>
    <w:rsid w:val="002142B9"/>
    <w:rsid w:val="00214420"/>
    <w:rsid w:val="00215AE9"/>
    <w:rsid w:val="00215B36"/>
    <w:rsid w:val="00215E77"/>
    <w:rsid w:val="0021602E"/>
    <w:rsid w:val="00216095"/>
    <w:rsid w:val="00216A6C"/>
    <w:rsid w:val="00216B5F"/>
    <w:rsid w:val="00216F7E"/>
    <w:rsid w:val="00217EE1"/>
    <w:rsid w:val="0022184C"/>
    <w:rsid w:val="00221D35"/>
    <w:rsid w:val="00221F00"/>
    <w:rsid w:val="002232E9"/>
    <w:rsid w:val="00223B06"/>
    <w:rsid w:val="00223C5F"/>
    <w:rsid w:val="00226179"/>
    <w:rsid w:val="00226D1A"/>
    <w:rsid w:val="002270BA"/>
    <w:rsid w:val="002305C7"/>
    <w:rsid w:val="00230988"/>
    <w:rsid w:val="00231516"/>
    <w:rsid w:val="00232356"/>
    <w:rsid w:val="002326D2"/>
    <w:rsid w:val="00233D67"/>
    <w:rsid w:val="00234155"/>
    <w:rsid w:val="002347CB"/>
    <w:rsid w:val="0023480B"/>
    <w:rsid w:val="00234864"/>
    <w:rsid w:val="00234F94"/>
    <w:rsid w:val="00237CB4"/>
    <w:rsid w:val="0024033B"/>
    <w:rsid w:val="00240855"/>
    <w:rsid w:val="002408FC"/>
    <w:rsid w:val="00241781"/>
    <w:rsid w:val="00241B21"/>
    <w:rsid w:val="00241EEE"/>
    <w:rsid w:val="00243A68"/>
    <w:rsid w:val="00244128"/>
    <w:rsid w:val="00244169"/>
    <w:rsid w:val="0024447F"/>
    <w:rsid w:val="00244524"/>
    <w:rsid w:val="002446B8"/>
    <w:rsid w:val="00245612"/>
    <w:rsid w:val="002466E6"/>
    <w:rsid w:val="00247D41"/>
    <w:rsid w:val="00250861"/>
    <w:rsid w:val="002529A9"/>
    <w:rsid w:val="00252BF5"/>
    <w:rsid w:val="00253822"/>
    <w:rsid w:val="00253AF6"/>
    <w:rsid w:val="00253B65"/>
    <w:rsid w:val="00254391"/>
    <w:rsid w:val="00254BEA"/>
    <w:rsid w:val="00254D36"/>
    <w:rsid w:val="00255FDB"/>
    <w:rsid w:val="0025607A"/>
    <w:rsid w:val="00256315"/>
    <w:rsid w:val="002564E0"/>
    <w:rsid w:val="00256606"/>
    <w:rsid w:val="00257BD3"/>
    <w:rsid w:val="00261432"/>
    <w:rsid w:val="00261ABA"/>
    <w:rsid w:val="00263AC8"/>
    <w:rsid w:val="002642BF"/>
    <w:rsid w:val="0026447B"/>
    <w:rsid w:val="002644B3"/>
    <w:rsid w:val="00265872"/>
    <w:rsid w:val="00266184"/>
    <w:rsid w:val="002668B9"/>
    <w:rsid w:val="00267A6C"/>
    <w:rsid w:val="00267FBE"/>
    <w:rsid w:val="00272531"/>
    <w:rsid w:val="002728EF"/>
    <w:rsid w:val="00272BBD"/>
    <w:rsid w:val="002733B1"/>
    <w:rsid w:val="0027350C"/>
    <w:rsid w:val="0027462E"/>
    <w:rsid w:val="00275CE6"/>
    <w:rsid w:val="00275F81"/>
    <w:rsid w:val="0027721E"/>
    <w:rsid w:val="0028015D"/>
    <w:rsid w:val="002805D7"/>
    <w:rsid w:val="0028424A"/>
    <w:rsid w:val="00284CFC"/>
    <w:rsid w:val="002854AB"/>
    <w:rsid w:val="0028643D"/>
    <w:rsid w:val="00286C1C"/>
    <w:rsid w:val="00290240"/>
    <w:rsid w:val="0029121E"/>
    <w:rsid w:val="002929A5"/>
    <w:rsid w:val="002929DC"/>
    <w:rsid w:val="00292EF8"/>
    <w:rsid w:val="00293A37"/>
    <w:rsid w:val="00293D58"/>
    <w:rsid w:val="002941BD"/>
    <w:rsid w:val="002961DB"/>
    <w:rsid w:val="00296662"/>
    <w:rsid w:val="00296E62"/>
    <w:rsid w:val="00297019"/>
    <w:rsid w:val="002A0048"/>
    <w:rsid w:val="002A1150"/>
    <w:rsid w:val="002A23A1"/>
    <w:rsid w:val="002A317B"/>
    <w:rsid w:val="002A3910"/>
    <w:rsid w:val="002A4278"/>
    <w:rsid w:val="002A455E"/>
    <w:rsid w:val="002A4A0B"/>
    <w:rsid w:val="002A4E4E"/>
    <w:rsid w:val="002A5461"/>
    <w:rsid w:val="002A6246"/>
    <w:rsid w:val="002A646B"/>
    <w:rsid w:val="002A6A7A"/>
    <w:rsid w:val="002B07FF"/>
    <w:rsid w:val="002B0908"/>
    <w:rsid w:val="002B1003"/>
    <w:rsid w:val="002B166A"/>
    <w:rsid w:val="002B1E77"/>
    <w:rsid w:val="002B2FA3"/>
    <w:rsid w:val="002B42FA"/>
    <w:rsid w:val="002B511D"/>
    <w:rsid w:val="002B52C9"/>
    <w:rsid w:val="002B5C27"/>
    <w:rsid w:val="002B5E1F"/>
    <w:rsid w:val="002B637E"/>
    <w:rsid w:val="002B654A"/>
    <w:rsid w:val="002B69F4"/>
    <w:rsid w:val="002B736F"/>
    <w:rsid w:val="002B77E7"/>
    <w:rsid w:val="002C0359"/>
    <w:rsid w:val="002C4836"/>
    <w:rsid w:val="002C4B01"/>
    <w:rsid w:val="002C4FDE"/>
    <w:rsid w:val="002C5260"/>
    <w:rsid w:val="002C6D79"/>
    <w:rsid w:val="002D1860"/>
    <w:rsid w:val="002D225D"/>
    <w:rsid w:val="002D3930"/>
    <w:rsid w:val="002D3AA2"/>
    <w:rsid w:val="002D4757"/>
    <w:rsid w:val="002D4D4C"/>
    <w:rsid w:val="002D4E98"/>
    <w:rsid w:val="002D67C4"/>
    <w:rsid w:val="002D6937"/>
    <w:rsid w:val="002D701E"/>
    <w:rsid w:val="002D72D8"/>
    <w:rsid w:val="002D7722"/>
    <w:rsid w:val="002E0826"/>
    <w:rsid w:val="002E16A1"/>
    <w:rsid w:val="002E1CE7"/>
    <w:rsid w:val="002E1DEE"/>
    <w:rsid w:val="002E1F14"/>
    <w:rsid w:val="002E2262"/>
    <w:rsid w:val="002E29E8"/>
    <w:rsid w:val="002E3678"/>
    <w:rsid w:val="002E3CA9"/>
    <w:rsid w:val="002E4FFA"/>
    <w:rsid w:val="002E6372"/>
    <w:rsid w:val="002E7EB0"/>
    <w:rsid w:val="002F0458"/>
    <w:rsid w:val="002F04DA"/>
    <w:rsid w:val="002F072D"/>
    <w:rsid w:val="002F09B5"/>
    <w:rsid w:val="002F0A1C"/>
    <w:rsid w:val="002F16D7"/>
    <w:rsid w:val="002F1DDB"/>
    <w:rsid w:val="002F1DE3"/>
    <w:rsid w:val="002F2E37"/>
    <w:rsid w:val="002F3048"/>
    <w:rsid w:val="002F355E"/>
    <w:rsid w:val="002F367F"/>
    <w:rsid w:val="002F3A4C"/>
    <w:rsid w:val="002F413E"/>
    <w:rsid w:val="002F462C"/>
    <w:rsid w:val="002F4D07"/>
    <w:rsid w:val="002F54D5"/>
    <w:rsid w:val="002F5DE7"/>
    <w:rsid w:val="002F6413"/>
    <w:rsid w:val="002F6EAA"/>
    <w:rsid w:val="002F6EB9"/>
    <w:rsid w:val="002F70AF"/>
    <w:rsid w:val="002F73B3"/>
    <w:rsid w:val="002F7F3E"/>
    <w:rsid w:val="0030073B"/>
    <w:rsid w:val="003010FD"/>
    <w:rsid w:val="00301E6A"/>
    <w:rsid w:val="003040EE"/>
    <w:rsid w:val="00304B23"/>
    <w:rsid w:val="00307942"/>
    <w:rsid w:val="00307943"/>
    <w:rsid w:val="0031073A"/>
    <w:rsid w:val="003121BD"/>
    <w:rsid w:val="0031468B"/>
    <w:rsid w:val="0031496E"/>
    <w:rsid w:val="00314A33"/>
    <w:rsid w:val="00314EEC"/>
    <w:rsid w:val="0031512D"/>
    <w:rsid w:val="003153BD"/>
    <w:rsid w:val="00315466"/>
    <w:rsid w:val="003158D1"/>
    <w:rsid w:val="003159B7"/>
    <w:rsid w:val="00316395"/>
    <w:rsid w:val="003166F5"/>
    <w:rsid w:val="00316B70"/>
    <w:rsid w:val="00316ECE"/>
    <w:rsid w:val="003176E0"/>
    <w:rsid w:val="0031790A"/>
    <w:rsid w:val="00317DE0"/>
    <w:rsid w:val="00320281"/>
    <w:rsid w:val="003202E6"/>
    <w:rsid w:val="003205BC"/>
    <w:rsid w:val="0032096D"/>
    <w:rsid w:val="00322204"/>
    <w:rsid w:val="00322A83"/>
    <w:rsid w:val="003230A2"/>
    <w:rsid w:val="00323EA8"/>
    <w:rsid w:val="00324490"/>
    <w:rsid w:val="00325036"/>
    <w:rsid w:val="003256C5"/>
    <w:rsid w:val="00325724"/>
    <w:rsid w:val="00325DF1"/>
    <w:rsid w:val="003263D3"/>
    <w:rsid w:val="0032699E"/>
    <w:rsid w:val="003269B2"/>
    <w:rsid w:val="003269DE"/>
    <w:rsid w:val="00326BC5"/>
    <w:rsid w:val="00326FD9"/>
    <w:rsid w:val="00327AA0"/>
    <w:rsid w:val="0033001A"/>
    <w:rsid w:val="0033053A"/>
    <w:rsid w:val="00332E57"/>
    <w:rsid w:val="00333423"/>
    <w:rsid w:val="003334E9"/>
    <w:rsid w:val="00333BD4"/>
    <w:rsid w:val="0033400E"/>
    <w:rsid w:val="00334DEC"/>
    <w:rsid w:val="003352A0"/>
    <w:rsid w:val="00335787"/>
    <w:rsid w:val="0033596C"/>
    <w:rsid w:val="00336108"/>
    <w:rsid w:val="00336A5C"/>
    <w:rsid w:val="00336BC5"/>
    <w:rsid w:val="003424CF"/>
    <w:rsid w:val="003442E9"/>
    <w:rsid w:val="003455F4"/>
    <w:rsid w:val="00347203"/>
    <w:rsid w:val="003475C6"/>
    <w:rsid w:val="00347FDB"/>
    <w:rsid w:val="00350050"/>
    <w:rsid w:val="003505F8"/>
    <w:rsid w:val="00350A96"/>
    <w:rsid w:val="0035122F"/>
    <w:rsid w:val="00352DB4"/>
    <w:rsid w:val="00352F9E"/>
    <w:rsid w:val="003531AB"/>
    <w:rsid w:val="00353214"/>
    <w:rsid w:val="003537E7"/>
    <w:rsid w:val="00353BA5"/>
    <w:rsid w:val="00353D9E"/>
    <w:rsid w:val="00354BFC"/>
    <w:rsid w:val="00356A9F"/>
    <w:rsid w:val="00356D2E"/>
    <w:rsid w:val="00356EA5"/>
    <w:rsid w:val="00357579"/>
    <w:rsid w:val="0036053F"/>
    <w:rsid w:val="003605D0"/>
    <w:rsid w:val="00361B4E"/>
    <w:rsid w:val="00362C7F"/>
    <w:rsid w:val="003632A4"/>
    <w:rsid w:val="003633E5"/>
    <w:rsid w:val="0036475E"/>
    <w:rsid w:val="00364A7F"/>
    <w:rsid w:val="00365B90"/>
    <w:rsid w:val="00365C5D"/>
    <w:rsid w:val="003660B5"/>
    <w:rsid w:val="00366D58"/>
    <w:rsid w:val="00366EA2"/>
    <w:rsid w:val="003676B3"/>
    <w:rsid w:val="00367C88"/>
    <w:rsid w:val="00367DBA"/>
    <w:rsid w:val="00371587"/>
    <w:rsid w:val="00371821"/>
    <w:rsid w:val="0037248A"/>
    <w:rsid w:val="00372BEF"/>
    <w:rsid w:val="00374AD8"/>
    <w:rsid w:val="00374E01"/>
    <w:rsid w:val="003751F7"/>
    <w:rsid w:val="003757DE"/>
    <w:rsid w:val="00376448"/>
    <w:rsid w:val="003769CB"/>
    <w:rsid w:val="003801BC"/>
    <w:rsid w:val="003801CA"/>
    <w:rsid w:val="003803E3"/>
    <w:rsid w:val="00380CDC"/>
    <w:rsid w:val="00383083"/>
    <w:rsid w:val="0038473C"/>
    <w:rsid w:val="0038535F"/>
    <w:rsid w:val="003854D8"/>
    <w:rsid w:val="00385759"/>
    <w:rsid w:val="003862E4"/>
    <w:rsid w:val="00386883"/>
    <w:rsid w:val="003870DE"/>
    <w:rsid w:val="00387363"/>
    <w:rsid w:val="00387E0B"/>
    <w:rsid w:val="003902AC"/>
    <w:rsid w:val="0039047F"/>
    <w:rsid w:val="00390D79"/>
    <w:rsid w:val="003914E5"/>
    <w:rsid w:val="00391684"/>
    <w:rsid w:val="00391697"/>
    <w:rsid w:val="0039200E"/>
    <w:rsid w:val="003924AE"/>
    <w:rsid w:val="00393533"/>
    <w:rsid w:val="00393F58"/>
    <w:rsid w:val="00394026"/>
    <w:rsid w:val="0039430E"/>
    <w:rsid w:val="003952D2"/>
    <w:rsid w:val="00397572"/>
    <w:rsid w:val="003A007E"/>
    <w:rsid w:val="003A0E4C"/>
    <w:rsid w:val="003A1153"/>
    <w:rsid w:val="003A1931"/>
    <w:rsid w:val="003A1BCA"/>
    <w:rsid w:val="003A1FF5"/>
    <w:rsid w:val="003A281C"/>
    <w:rsid w:val="003A2D9F"/>
    <w:rsid w:val="003A48A6"/>
    <w:rsid w:val="003A54B4"/>
    <w:rsid w:val="003A6403"/>
    <w:rsid w:val="003A6434"/>
    <w:rsid w:val="003A659C"/>
    <w:rsid w:val="003A73F7"/>
    <w:rsid w:val="003A7619"/>
    <w:rsid w:val="003B0100"/>
    <w:rsid w:val="003B2C67"/>
    <w:rsid w:val="003B2DFD"/>
    <w:rsid w:val="003B3A12"/>
    <w:rsid w:val="003B47D6"/>
    <w:rsid w:val="003B4E25"/>
    <w:rsid w:val="003B4E77"/>
    <w:rsid w:val="003B5665"/>
    <w:rsid w:val="003B5D8B"/>
    <w:rsid w:val="003B7C38"/>
    <w:rsid w:val="003B7F01"/>
    <w:rsid w:val="003C0F9D"/>
    <w:rsid w:val="003C191D"/>
    <w:rsid w:val="003C1EDD"/>
    <w:rsid w:val="003C28A6"/>
    <w:rsid w:val="003C2D4D"/>
    <w:rsid w:val="003C4250"/>
    <w:rsid w:val="003C4304"/>
    <w:rsid w:val="003C4876"/>
    <w:rsid w:val="003C4A08"/>
    <w:rsid w:val="003C5522"/>
    <w:rsid w:val="003C5A6F"/>
    <w:rsid w:val="003C62A0"/>
    <w:rsid w:val="003C6A5D"/>
    <w:rsid w:val="003C6D33"/>
    <w:rsid w:val="003C777C"/>
    <w:rsid w:val="003C7845"/>
    <w:rsid w:val="003C790A"/>
    <w:rsid w:val="003D0370"/>
    <w:rsid w:val="003D0A32"/>
    <w:rsid w:val="003D0B39"/>
    <w:rsid w:val="003D1F46"/>
    <w:rsid w:val="003D21BB"/>
    <w:rsid w:val="003D2809"/>
    <w:rsid w:val="003D319B"/>
    <w:rsid w:val="003D488E"/>
    <w:rsid w:val="003D5D4A"/>
    <w:rsid w:val="003D6107"/>
    <w:rsid w:val="003D67EA"/>
    <w:rsid w:val="003D6BB5"/>
    <w:rsid w:val="003D6BD4"/>
    <w:rsid w:val="003D7165"/>
    <w:rsid w:val="003D746C"/>
    <w:rsid w:val="003E099B"/>
    <w:rsid w:val="003E1A1F"/>
    <w:rsid w:val="003E1BC2"/>
    <w:rsid w:val="003E208B"/>
    <w:rsid w:val="003E3F1A"/>
    <w:rsid w:val="003E458A"/>
    <w:rsid w:val="003E50B6"/>
    <w:rsid w:val="003E5A21"/>
    <w:rsid w:val="003E5AE0"/>
    <w:rsid w:val="003E5D9D"/>
    <w:rsid w:val="003E5FF9"/>
    <w:rsid w:val="003E60A4"/>
    <w:rsid w:val="003E6D83"/>
    <w:rsid w:val="003E6EA3"/>
    <w:rsid w:val="003E784C"/>
    <w:rsid w:val="003E7984"/>
    <w:rsid w:val="003F14C1"/>
    <w:rsid w:val="003F15A6"/>
    <w:rsid w:val="003F1C33"/>
    <w:rsid w:val="003F2546"/>
    <w:rsid w:val="003F259E"/>
    <w:rsid w:val="003F42E5"/>
    <w:rsid w:val="003F46BB"/>
    <w:rsid w:val="003F54EA"/>
    <w:rsid w:val="003F6D97"/>
    <w:rsid w:val="003F7117"/>
    <w:rsid w:val="003F76F2"/>
    <w:rsid w:val="004001BC"/>
    <w:rsid w:val="0040069F"/>
    <w:rsid w:val="0040088B"/>
    <w:rsid w:val="00400B81"/>
    <w:rsid w:val="0040213C"/>
    <w:rsid w:val="00402520"/>
    <w:rsid w:val="00403360"/>
    <w:rsid w:val="00403B1F"/>
    <w:rsid w:val="00404F51"/>
    <w:rsid w:val="00405FCB"/>
    <w:rsid w:val="00406C55"/>
    <w:rsid w:val="0041178C"/>
    <w:rsid w:val="00411D73"/>
    <w:rsid w:val="004132F3"/>
    <w:rsid w:val="00413889"/>
    <w:rsid w:val="004139FB"/>
    <w:rsid w:val="004142B3"/>
    <w:rsid w:val="004144DD"/>
    <w:rsid w:val="00414723"/>
    <w:rsid w:val="00414EF7"/>
    <w:rsid w:val="00414FB0"/>
    <w:rsid w:val="004152ED"/>
    <w:rsid w:val="00415D31"/>
    <w:rsid w:val="00415EF1"/>
    <w:rsid w:val="00415FB3"/>
    <w:rsid w:val="00416FDE"/>
    <w:rsid w:val="00417949"/>
    <w:rsid w:val="00417C19"/>
    <w:rsid w:val="00420248"/>
    <w:rsid w:val="0042028B"/>
    <w:rsid w:val="00421114"/>
    <w:rsid w:val="004211A8"/>
    <w:rsid w:val="004212E1"/>
    <w:rsid w:val="004229A7"/>
    <w:rsid w:val="00422CB2"/>
    <w:rsid w:val="00422D2E"/>
    <w:rsid w:val="00423069"/>
    <w:rsid w:val="00423C11"/>
    <w:rsid w:val="0042476C"/>
    <w:rsid w:val="004254D3"/>
    <w:rsid w:val="00425AE9"/>
    <w:rsid w:val="004269AE"/>
    <w:rsid w:val="00426A76"/>
    <w:rsid w:val="004270D3"/>
    <w:rsid w:val="004270EF"/>
    <w:rsid w:val="004307DD"/>
    <w:rsid w:val="00431E80"/>
    <w:rsid w:val="004322D9"/>
    <w:rsid w:val="0043268F"/>
    <w:rsid w:val="00432B81"/>
    <w:rsid w:val="00433112"/>
    <w:rsid w:val="00433337"/>
    <w:rsid w:val="0043353C"/>
    <w:rsid w:val="00434066"/>
    <w:rsid w:val="00434C31"/>
    <w:rsid w:val="004350A5"/>
    <w:rsid w:val="0043534F"/>
    <w:rsid w:val="00435592"/>
    <w:rsid w:val="004369EA"/>
    <w:rsid w:val="00437900"/>
    <w:rsid w:val="004403A8"/>
    <w:rsid w:val="004404C2"/>
    <w:rsid w:val="0044058D"/>
    <w:rsid w:val="004406E7"/>
    <w:rsid w:val="004409C1"/>
    <w:rsid w:val="00440F15"/>
    <w:rsid w:val="004410D4"/>
    <w:rsid w:val="00442075"/>
    <w:rsid w:val="004434AE"/>
    <w:rsid w:val="00444C25"/>
    <w:rsid w:val="00444EA3"/>
    <w:rsid w:val="00445558"/>
    <w:rsid w:val="00450132"/>
    <w:rsid w:val="00450C9A"/>
    <w:rsid w:val="004513FB"/>
    <w:rsid w:val="00451B49"/>
    <w:rsid w:val="00452D35"/>
    <w:rsid w:val="00453F6D"/>
    <w:rsid w:val="004541D6"/>
    <w:rsid w:val="00454F07"/>
    <w:rsid w:val="00455B6A"/>
    <w:rsid w:val="004561F4"/>
    <w:rsid w:val="00456905"/>
    <w:rsid w:val="0045736D"/>
    <w:rsid w:val="004579E6"/>
    <w:rsid w:val="00457FE7"/>
    <w:rsid w:val="00460D8C"/>
    <w:rsid w:val="0046135E"/>
    <w:rsid w:val="00462475"/>
    <w:rsid w:val="004624ED"/>
    <w:rsid w:val="0046269C"/>
    <w:rsid w:val="004636E4"/>
    <w:rsid w:val="00463AA3"/>
    <w:rsid w:val="00464145"/>
    <w:rsid w:val="004648C7"/>
    <w:rsid w:val="00465657"/>
    <w:rsid w:val="004665EC"/>
    <w:rsid w:val="0046768F"/>
    <w:rsid w:val="00467BCC"/>
    <w:rsid w:val="00467D21"/>
    <w:rsid w:val="004704A2"/>
    <w:rsid w:val="00471FD5"/>
    <w:rsid w:val="004721F1"/>
    <w:rsid w:val="00472619"/>
    <w:rsid w:val="00474C56"/>
    <w:rsid w:val="004764E3"/>
    <w:rsid w:val="004771CA"/>
    <w:rsid w:val="00477714"/>
    <w:rsid w:val="00482164"/>
    <w:rsid w:val="00482C7D"/>
    <w:rsid w:val="00483A08"/>
    <w:rsid w:val="00484942"/>
    <w:rsid w:val="004857C1"/>
    <w:rsid w:val="00485A54"/>
    <w:rsid w:val="00487E0F"/>
    <w:rsid w:val="00487EC0"/>
    <w:rsid w:val="004914EE"/>
    <w:rsid w:val="00492C4D"/>
    <w:rsid w:val="00492D62"/>
    <w:rsid w:val="00493AEB"/>
    <w:rsid w:val="00493AF4"/>
    <w:rsid w:val="004940F4"/>
    <w:rsid w:val="00494360"/>
    <w:rsid w:val="0049556C"/>
    <w:rsid w:val="00495C65"/>
    <w:rsid w:val="00496541"/>
    <w:rsid w:val="0049663A"/>
    <w:rsid w:val="00496B2D"/>
    <w:rsid w:val="00496FD3"/>
    <w:rsid w:val="004A0479"/>
    <w:rsid w:val="004A098E"/>
    <w:rsid w:val="004A3DD3"/>
    <w:rsid w:val="004A4AFB"/>
    <w:rsid w:val="004A52C5"/>
    <w:rsid w:val="004A7202"/>
    <w:rsid w:val="004A77D5"/>
    <w:rsid w:val="004A796C"/>
    <w:rsid w:val="004A7F27"/>
    <w:rsid w:val="004A7FF3"/>
    <w:rsid w:val="004B06E6"/>
    <w:rsid w:val="004B086E"/>
    <w:rsid w:val="004B15C3"/>
    <w:rsid w:val="004B171C"/>
    <w:rsid w:val="004B1783"/>
    <w:rsid w:val="004B191E"/>
    <w:rsid w:val="004B1929"/>
    <w:rsid w:val="004B1934"/>
    <w:rsid w:val="004B1A89"/>
    <w:rsid w:val="004B1FBD"/>
    <w:rsid w:val="004B3D8C"/>
    <w:rsid w:val="004B3DB0"/>
    <w:rsid w:val="004B3E17"/>
    <w:rsid w:val="004B4311"/>
    <w:rsid w:val="004B76C3"/>
    <w:rsid w:val="004C1AE0"/>
    <w:rsid w:val="004C1BE9"/>
    <w:rsid w:val="004C383E"/>
    <w:rsid w:val="004C449C"/>
    <w:rsid w:val="004C4935"/>
    <w:rsid w:val="004C6CBE"/>
    <w:rsid w:val="004C6DDC"/>
    <w:rsid w:val="004C7E71"/>
    <w:rsid w:val="004D019D"/>
    <w:rsid w:val="004D089D"/>
    <w:rsid w:val="004D1950"/>
    <w:rsid w:val="004D40DD"/>
    <w:rsid w:val="004D46F9"/>
    <w:rsid w:val="004D4936"/>
    <w:rsid w:val="004D5718"/>
    <w:rsid w:val="004D5830"/>
    <w:rsid w:val="004D6978"/>
    <w:rsid w:val="004D6E87"/>
    <w:rsid w:val="004D7F8E"/>
    <w:rsid w:val="004E04E4"/>
    <w:rsid w:val="004E1AB4"/>
    <w:rsid w:val="004E1E1A"/>
    <w:rsid w:val="004E2741"/>
    <w:rsid w:val="004E4AD4"/>
    <w:rsid w:val="004E4FCA"/>
    <w:rsid w:val="004E526F"/>
    <w:rsid w:val="004E530E"/>
    <w:rsid w:val="004E602E"/>
    <w:rsid w:val="004E6BC1"/>
    <w:rsid w:val="004F0B09"/>
    <w:rsid w:val="004F2374"/>
    <w:rsid w:val="004F2539"/>
    <w:rsid w:val="004F355A"/>
    <w:rsid w:val="004F475F"/>
    <w:rsid w:val="004F559A"/>
    <w:rsid w:val="004F590C"/>
    <w:rsid w:val="004F6397"/>
    <w:rsid w:val="004F645A"/>
    <w:rsid w:val="004F653F"/>
    <w:rsid w:val="004F7DC7"/>
    <w:rsid w:val="00500550"/>
    <w:rsid w:val="00501576"/>
    <w:rsid w:val="0050240D"/>
    <w:rsid w:val="005034B7"/>
    <w:rsid w:val="005034F6"/>
    <w:rsid w:val="00506391"/>
    <w:rsid w:val="005065BC"/>
    <w:rsid w:val="00510814"/>
    <w:rsid w:val="0051240A"/>
    <w:rsid w:val="00512EC9"/>
    <w:rsid w:val="005134F0"/>
    <w:rsid w:val="00513B4B"/>
    <w:rsid w:val="00513FA1"/>
    <w:rsid w:val="005155A9"/>
    <w:rsid w:val="005163D0"/>
    <w:rsid w:val="00520D0B"/>
    <w:rsid w:val="00521119"/>
    <w:rsid w:val="0052120D"/>
    <w:rsid w:val="005214B9"/>
    <w:rsid w:val="005222CE"/>
    <w:rsid w:val="00524A0D"/>
    <w:rsid w:val="00524C13"/>
    <w:rsid w:val="00526151"/>
    <w:rsid w:val="00526FBB"/>
    <w:rsid w:val="005303FF"/>
    <w:rsid w:val="00531460"/>
    <w:rsid w:val="005320A0"/>
    <w:rsid w:val="00532266"/>
    <w:rsid w:val="005330A3"/>
    <w:rsid w:val="0053344E"/>
    <w:rsid w:val="0053390E"/>
    <w:rsid w:val="00533DD0"/>
    <w:rsid w:val="0053449A"/>
    <w:rsid w:val="005349AC"/>
    <w:rsid w:val="00534E42"/>
    <w:rsid w:val="005355D0"/>
    <w:rsid w:val="0053586F"/>
    <w:rsid w:val="00535D44"/>
    <w:rsid w:val="005361A2"/>
    <w:rsid w:val="00536C50"/>
    <w:rsid w:val="00536DE8"/>
    <w:rsid w:val="00537E21"/>
    <w:rsid w:val="00540150"/>
    <w:rsid w:val="00541E60"/>
    <w:rsid w:val="00544FB8"/>
    <w:rsid w:val="00545F75"/>
    <w:rsid w:val="00546A62"/>
    <w:rsid w:val="00547450"/>
    <w:rsid w:val="005503B2"/>
    <w:rsid w:val="0055066C"/>
    <w:rsid w:val="00551CD6"/>
    <w:rsid w:val="005525F2"/>
    <w:rsid w:val="005535E9"/>
    <w:rsid w:val="00553B0D"/>
    <w:rsid w:val="00553D0D"/>
    <w:rsid w:val="0055572A"/>
    <w:rsid w:val="00555DDD"/>
    <w:rsid w:val="00557C11"/>
    <w:rsid w:val="00557CEF"/>
    <w:rsid w:val="005604F5"/>
    <w:rsid w:val="00560DD6"/>
    <w:rsid w:val="00561078"/>
    <w:rsid w:val="0056145C"/>
    <w:rsid w:val="00561827"/>
    <w:rsid w:val="00561B22"/>
    <w:rsid w:val="00561E22"/>
    <w:rsid w:val="00562628"/>
    <w:rsid w:val="005633B8"/>
    <w:rsid w:val="00564BE8"/>
    <w:rsid w:val="00565620"/>
    <w:rsid w:val="005659C3"/>
    <w:rsid w:val="00566BD5"/>
    <w:rsid w:val="00566BF0"/>
    <w:rsid w:val="00567189"/>
    <w:rsid w:val="00567E12"/>
    <w:rsid w:val="00570807"/>
    <w:rsid w:val="00570FC2"/>
    <w:rsid w:val="00571C95"/>
    <w:rsid w:val="00571DF2"/>
    <w:rsid w:val="005723D8"/>
    <w:rsid w:val="00574171"/>
    <w:rsid w:val="00575000"/>
    <w:rsid w:val="005758B3"/>
    <w:rsid w:val="00575A9D"/>
    <w:rsid w:val="00577230"/>
    <w:rsid w:val="0058060D"/>
    <w:rsid w:val="00580CB8"/>
    <w:rsid w:val="00581081"/>
    <w:rsid w:val="005822DA"/>
    <w:rsid w:val="00582852"/>
    <w:rsid w:val="00583DBF"/>
    <w:rsid w:val="00583E15"/>
    <w:rsid w:val="00583E1E"/>
    <w:rsid w:val="0058562E"/>
    <w:rsid w:val="00585784"/>
    <w:rsid w:val="0058578A"/>
    <w:rsid w:val="00585B5F"/>
    <w:rsid w:val="00586284"/>
    <w:rsid w:val="00586929"/>
    <w:rsid w:val="005875DA"/>
    <w:rsid w:val="00587F07"/>
    <w:rsid w:val="005901D6"/>
    <w:rsid w:val="00590506"/>
    <w:rsid w:val="00590D99"/>
    <w:rsid w:val="00591808"/>
    <w:rsid w:val="00592226"/>
    <w:rsid w:val="00592491"/>
    <w:rsid w:val="00594FA4"/>
    <w:rsid w:val="00595102"/>
    <w:rsid w:val="00595CFE"/>
    <w:rsid w:val="005965BE"/>
    <w:rsid w:val="005968B1"/>
    <w:rsid w:val="00597384"/>
    <w:rsid w:val="0059746A"/>
    <w:rsid w:val="005A0906"/>
    <w:rsid w:val="005A0A4D"/>
    <w:rsid w:val="005A0A8F"/>
    <w:rsid w:val="005A10AD"/>
    <w:rsid w:val="005A17A0"/>
    <w:rsid w:val="005A18A2"/>
    <w:rsid w:val="005A2FB4"/>
    <w:rsid w:val="005A387E"/>
    <w:rsid w:val="005A4084"/>
    <w:rsid w:val="005A4685"/>
    <w:rsid w:val="005A5ABE"/>
    <w:rsid w:val="005A5C81"/>
    <w:rsid w:val="005A711A"/>
    <w:rsid w:val="005A73E3"/>
    <w:rsid w:val="005A7BCF"/>
    <w:rsid w:val="005B065E"/>
    <w:rsid w:val="005B0A0F"/>
    <w:rsid w:val="005B0B9F"/>
    <w:rsid w:val="005B0C12"/>
    <w:rsid w:val="005B150D"/>
    <w:rsid w:val="005B1E25"/>
    <w:rsid w:val="005B250E"/>
    <w:rsid w:val="005B3CC5"/>
    <w:rsid w:val="005B6DED"/>
    <w:rsid w:val="005B78A5"/>
    <w:rsid w:val="005B7A5F"/>
    <w:rsid w:val="005B7D07"/>
    <w:rsid w:val="005C06E8"/>
    <w:rsid w:val="005C0A05"/>
    <w:rsid w:val="005C0AAF"/>
    <w:rsid w:val="005C0F1D"/>
    <w:rsid w:val="005C24F4"/>
    <w:rsid w:val="005C3139"/>
    <w:rsid w:val="005C3BE0"/>
    <w:rsid w:val="005C3C61"/>
    <w:rsid w:val="005C3C68"/>
    <w:rsid w:val="005C433C"/>
    <w:rsid w:val="005C4BB3"/>
    <w:rsid w:val="005C4F1B"/>
    <w:rsid w:val="005C4FB0"/>
    <w:rsid w:val="005C50D4"/>
    <w:rsid w:val="005C59DA"/>
    <w:rsid w:val="005C5E1B"/>
    <w:rsid w:val="005C61C1"/>
    <w:rsid w:val="005C6EC3"/>
    <w:rsid w:val="005C715D"/>
    <w:rsid w:val="005C7735"/>
    <w:rsid w:val="005C7997"/>
    <w:rsid w:val="005D03B4"/>
    <w:rsid w:val="005D154C"/>
    <w:rsid w:val="005D2E25"/>
    <w:rsid w:val="005D38A6"/>
    <w:rsid w:val="005D4E7F"/>
    <w:rsid w:val="005D503D"/>
    <w:rsid w:val="005D6243"/>
    <w:rsid w:val="005D643C"/>
    <w:rsid w:val="005D64AF"/>
    <w:rsid w:val="005D77DA"/>
    <w:rsid w:val="005D77F0"/>
    <w:rsid w:val="005D7C94"/>
    <w:rsid w:val="005E0B02"/>
    <w:rsid w:val="005E0DF1"/>
    <w:rsid w:val="005E14E6"/>
    <w:rsid w:val="005E1703"/>
    <w:rsid w:val="005E1E29"/>
    <w:rsid w:val="005E249F"/>
    <w:rsid w:val="005E28E9"/>
    <w:rsid w:val="005E2A53"/>
    <w:rsid w:val="005E2E2D"/>
    <w:rsid w:val="005E2E77"/>
    <w:rsid w:val="005E4B19"/>
    <w:rsid w:val="005E7399"/>
    <w:rsid w:val="005E77A4"/>
    <w:rsid w:val="005E786E"/>
    <w:rsid w:val="005F1A70"/>
    <w:rsid w:val="005F1D57"/>
    <w:rsid w:val="005F25A8"/>
    <w:rsid w:val="005F2A70"/>
    <w:rsid w:val="005F2BED"/>
    <w:rsid w:val="005F2C22"/>
    <w:rsid w:val="005F3299"/>
    <w:rsid w:val="005F39E7"/>
    <w:rsid w:val="005F525F"/>
    <w:rsid w:val="005F670E"/>
    <w:rsid w:val="005F67EB"/>
    <w:rsid w:val="005F6ED1"/>
    <w:rsid w:val="005F716E"/>
    <w:rsid w:val="0060006E"/>
    <w:rsid w:val="006018B6"/>
    <w:rsid w:val="00601947"/>
    <w:rsid w:val="006024B0"/>
    <w:rsid w:val="006029BF"/>
    <w:rsid w:val="0060384D"/>
    <w:rsid w:val="00603ABB"/>
    <w:rsid w:val="006054FD"/>
    <w:rsid w:val="006059C8"/>
    <w:rsid w:val="0060747E"/>
    <w:rsid w:val="00607B04"/>
    <w:rsid w:val="006106B2"/>
    <w:rsid w:val="0061170C"/>
    <w:rsid w:val="006125F3"/>
    <w:rsid w:val="0061280A"/>
    <w:rsid w:val="00613356"/>
    <w:rsid w:val="00613420"/>
    <w:rsid w:val="00613A67"/>
    <w:rsid w:val="006142CF"/>
    <w:rsid w:val="006143C4"/>
    <w:rsid w:val="006146B4"/>
    <w:rsid w:val="006147F7"/>
    <w:rsid w:val="00614AA3"/>
    <w:rsid w:val="00615CF0"/>
    <w:rsid w:val="00615EB8"/>
    <w:rsid w:val="00616935"/>
    <w:rsid w:val="00616E58"/>
    <w:rsid w:val="006170FE"/>
    <w:rsid w:val="00620AD3"/>
    <w:rsid w:val="00620FB5"/>
    <w:rsid w:val="006213A3"/>
    <w:rsid w:val="00621D5D"/>
    <w:rsid w:val="006220DB"/>
    <w:rsid w:val="00622153"/>
    <w:rsid w:val="00622DA3"/>
    <w:rsid w:val="00623477"/>
    <w:rsid w:val="0062409A"/>
    <w:rsid w:val="00624895"/>
    <w:rsid w:val="00624995"/>
    <w:rsid w:val="00624B6B"/>
    <w:rsid w:val="00624D04"/>
    <w:rsid w:val="0062524A"/>
    <w:rsid w:val="006252CD"/>
    <w:rsid w:val="0062591A"/>
    <w:rsid w:val="00626DFE"/>
    <w:rsid w:val="00627EC1"/>
    <w:rsid w:val="00630D82"/>
    <w:rsid w:val="0063157F"/>
    <w:rsid w:val="00633538"/>
    <w:rsid w:val="006339D9"/>
    <w:rsid w:val="00633C8A"/>
    <w:rsid w:val="00633E3B"/>
    <w:rsid w:val="00633EB9"/>
    <w:rsid w:val="006347CF"/>
    <w:rsid w:val="00634BF1"/>
    <w:rsid w:val="00635DB2"/>
    <w:rsid w:val="00636318"/>
    <w:rsid w:val="00636379"/>
    <w:rsid w:val="00637A8F"/>
    <w:rsid w:val="00641570"/>
    <w:rsid w:val="00642454"/>
    <w:rsid w:val="0064333A"/>
    <w:rsid w:val="0064338C"/>
    <w:rsid w:val="00644201"/>
    <w:rsid w:val="00644870"/>
    <w:rsid w:val="00645EA4"/>
    <w:rsid w:val="006471D7"/>
    <w:rsid w:val="00647447"/>
    <w:rsid w:val="006475BA"/>
    <w:rsid w:val="00647F9A"/>
    <w:rsid w:val="00650B77"/>
    <w:rsid w:val="006517B6"/>
    <w:rsid w:val="0065249B"/>
    <w:rsid w:val="006527F5"/>
    <w:rsid w:val="00653076"/>
    <w:rsid w:val="00653DE8"/>
    <w:rsid w:val="00653EAF"/>
    <w:rsid w:val="00655496"/>
    <w:rsid w:val="00655CF2"/>
    <w:rsid w:val="00655E95"/>
    <w:rsid w:val="00656CFD"/>
    <w:rsid w:val="00657077"/>
    <w:rsid w:val="006571ED"/>
    <w:rsid w:val="006572B9"/>
    <w:rsid w:val="00657673"/>
    <w:rsid w:val="00657814"/>
    <w:rsid w:val="00660343"/>
    <w:rsid w:val="006607D7"/>
    <w:rsid w:val="006610EE"/>
    <w:rsid w:val="0066118F"/>
    <w:rsid w:val="0066181C"/>
    <w:rsid w:val="00662029"/>
    <w:rsid w:val="00663FAB"/>
    <w:rsid w:val="006642A8"/>
    <w:rsid w:val="00665218"/>
    <w:rsid w:val="00665B48"/>
    <w:rsid w:val="006663EA"/>
    <w:rsid w:val="00666708"/>
    <w:rsid w:val="00671066"/>
    <w:rsid w:val="00671071"/>
    <w:rsid w:val="00671EEA"/>
    <w:rsid w:val="006720F7"/>
    <w:rsid w:val="00672E3D"/>
    <w:rsid w:val="00673793"/>
    <w:rsid w:val="006739D4"/>
    <w:rsid w:val="00674E86"/>
    <w:rsid w:val="00675C6D"/>
    <w:rsid w:val="006760D9"/>
    <w:rsid w:val="00676373"/>
    <w:rsid w:val="006775BC"/>
    <w:rsid w:val="00677A34"/>
    <w:rsid w:val="006801B2"/>
    <w:rsid w:val="00681787"/>
    <w:rsid w:val="00682DC6"/>
    <w:rsid w:val="00683229"/>
    <w:rsid w:val="006832BE"/>
    <w:rsid w:val="00683AC7"/>
    <w:rsid w:val="0068518C"/>
    <w:rsid w:val="00685F18"/>
    <w:rsid w:val="00686116"/>
    <w:rsid w:val="00686530"/>
    <w:rsid w:val="0068670A"/>
    <w:rsid w:val="00686E44"/>
    <w:rsid w:val="0068742F"/>
    <w:rsid w:val="0068787E"/>
    <w:rsid w:val="00687905"/>
    <w:rsid w:val="00687C40"/>
    <w:rsid w:val="00690CED"/>
    <w:rsid w:val="00691E26"/>
    <w:rsid w:val="006923E7"/>
    <w:rsid w:val="006928F5"/>
    <w:rsid w:val="006936EE"/>
    <w:rsid w:val="00693EAC"/>
    <w:rsid w:val="006942F2"/>
    <w:rsid w:val="006946AC"/>
    <w:rsid w:val="00694AAF"/>
    <w:rsid w:val="006958F7"/>
    <w:rsid w:val="006964C6"/>
    <w:rsid w:val="0069675E"/>
    <w:rsid w:val="006967B9"/>
    <w:rsid w:val="00696E55"/>
    <w:rsid w:val="00697447"/>
    <w:rsid w:val="006A1236"/>
    <w:rsid w:val="006A1EBB"/>
    <w:rsid w:val="006A26DF"/>
    <w:rsid w:val="006A3FC6"/>
    <w:rsid w:val="006A449C"/>
    <w:rsid w:val="006A4CE4"/>
    <w:rsid w:val="006A516E"/>
    <w:rsid w:val="006A59B5"/>
    <w:rsid w:val="006A5FAE"/>
    <w:rsid w:val="006A6BFD"/>
    <w:rsid w:val="006A6C8F"/>
    <w:rsid w:val="006A7EF1"/>
    <w:rsid w:val="006B01EB"/>
    <w:rsid w:val="006B0BF1"/>
    <w:rsid w:val="006B1032"/>
    <w:rsid w:val="006B12A5"/>
    <w:rsid w:val="006B1B60"/>
    <w:rsid w:val="006B3BC5"/>
    <w:rsid w:val="006B3FA3"/>
    <w:rsid w:val="006B408E"/>
    <w:rsid w:val="006B4091"/>
    <w:rsid w:val="006B43FA"/>
    <w:rsid w:val="006B4CB9"/>
    <w:rsid w:val="006B56CE"/>
    <w:rsid w:val="006B723C"/>
    <w:rsid w:val="006C0C39"/>
    <w:rsid w:val="006C0D36"/>
    <w:rsid w:val="006C1145"/>
    <w:rsid w:val="006C18CC"/>
    <w:rsid w:val="006C1A98"/>
    <w:rsid w:val="006C1EC4"/>
    <w:rsid w:val="006C313D"/>
    <w:rsid w:val="006C3632"/>
    <w:rsid w:val="006C3AC5"/>
    <w:rsid w:val="006C3B4D"/>
    <w:rsid w:val="006C62C6"/>
    <w:rsid w:val="006C7800"/>
    <w:rsid w:val="006C7ED2"/>
    <w:rsid w:val="006D36BB"/>
    <w:rsid w:val="006D5623"/>
    <w:rsid w:val="006D587B"/>
    <w:rsid w:val="006D590D"/>
    <w:rsid w:val="006D6820"/>
    <w:rsid w:val="006D7497"/>
    <w:rsid w:val="006D7871"/>
    <w:rsid w:val="006D7BCD"/>
    <w:rsid w:val="006E0B9E"/>
    <w:rsid w:val="006E28B7"/>
    <w:rsid w:val="006E2B17"/>
    <w:rsid w:val="006E3805"/>
    <w:rsid w:val="006E3E72"/>
    <w:rsid w:val="006E430F"/>
    <w:rsid w:val="006E43FC"/>
    <w:rsid w:val="006E524B"/>
    <w:rsid w:val="006E5ACE"/>
    <w:rsid w:val="006E5C16"/>
    <w:rsid w:val="006E5DFB"/>
    <w:rsid w:val="006E629F"/>
    <w:rsid w:val="006E67B6"/>
    <w:rsid w:val="006E6DE3"/>
    <w:rsid w:val="006E6E0D"/>
    <w:rsid w:val="006E6E59"/>
    <w:rsid w:val="006E7A07"/>
    <w:rsid w:val="006E7D3F"/>
    <w:rsid w:val="006F0811"/>
    <w:rsid w:val="006F1600"/>
    <w:rsid w:val="006F2514"/>
    <w:rsid w:val="006F25A0"/>
    <w:rsid w:val="006F30A6"/>
    <w:rsid w:val="006F3322"/>
    <w:rsid w:val="006F3444"/>
    <w:rsid w:val="006F36CC"/>
    <w:rsid w:val="006F4A2A"/>
    <w:rsid w:val="006F4E12"/>
    <w:rsid w:val="006F512A"/>
    <w:rsid w:val="006F5A4E"/>
    <w:rsid w:val="006F5EB7"/>
    <w:rsid w:val="006F6301"/>
    <w:rsid w:val="006F6ECA"/>
    <w:rsid w:val="006F75FF"/>
    <w:rsid w:val="007000C8"/>
    <w:rsid w:val="007001E9"/>
    <w:rsid w:val="00700B08"/>
    <w:rsid w:val="00701263"/>
    <w:rsid w:val="00701330"/>
    <w:rsid w:val="007019A4"/>
    <w:rsid w:val="00701AA5"/>
    <w:rsid w:val="00701B79"/>
    <w:rsid w:val="00701E3C"/>
    <w:rsid w:val="00701FCB"/>
    <w:rsid w:val="00702502"/>
    <w:rsid w:val="00702D8A"/>
    <w:rsid w:val="00703722"/>
    <w:rsid w:val="007040AB"/>
    <w:rsid w:val="0070461C"/>
    <w:rsid w:val="00704982"/>
    <w:rsid w:val="007063CC"/>
    <w:rsid w:val="00706962"/>
    <w:rsid w:val="00707444"/>
    <w:rsid w:val="00707C51"/>
    <w:rsid w:val="00707EE1"/>
    <w:rsid w:val="007112B5"/>
    <w:rsid w:val="00712FAE"/>
    <w:rsid w:val="0071327A"/>
    <w:rsid w:val="007134D8"/>
    <w:rsid w:val="00713766"/>
    <w:rsid w:val="00713968"/>
    <w:rsid w:val="00713CCA"/>
    <w:rsid w:val="007145CC"/>
    <w:rsid w:val="0071465A"/>
    <w:rsid w:val="0071550F"/>
    <w:rsid w:val="0071689B"/>
    <w:rsid w:val="00717AFF"/>
    <w:rsid w:val="007208B0"/>
    <w:rsid w:val="00720E59"/>
    <w:rsid w:val="00720E5E"/>
    <w:rsid w:val="0072132F"/>
    <w:rsid w:val="00723511"/>
    <w:rsid w:val="0072457D"/>
    <w:rsid w:val="00724F08"/>
    <w:rsid w:val="007263C6"/>
    <w:rsid w:val="007271AD"/>
    <w:rsid w:val="00727280"/>
    <w:rsid w:val="00730483"/>
    <w:rsid w:val="00730963"/>
    <w:rsid w:val="00731B31"/>
    <w:rsid w:val="007323CD"/>
    <w:rsid w:val="007330BB"/>
    <w:rsid w:val="00733B5F"/>
    <w:rsid w:val="00734048"/>
    <w:rsid w:val="007347D4"/>
    <w:rsid w:val="00735126"/>
    <w:rsid w:val="007352B1"/>
    <w:rsid w:val="00735CD7"/>
    <w:rsid w:val="007363B3"/>
    <w:rsid w:val="007365F8"/>
    <w:rsid w:val="0073775A"/>
    <w:rsid w:val="00741440"/>
    <w:rsid w:val="00741C38"/>
    <w:rsid w:val="00741F25"/>
    <w:rsid w:val="007425FE"/>
    <w:rsid w:val="007439BF"/>
    <w:rsid w:val="00744A08"/>
    <w:rsid w:val="00744DFC"/>
    <w:rsid w:val="007463DB"/>
    <w:rsid w:val="007470BA"/>
    <w:rsid w:val="007501E1"/>
    <w:rsid w:val="00751836"/>
    <w:rsid w:val="00751AF2"/>
    <w:rsid w:val="00752242"/>
    <w:rsid w:val="0075323A"/>
    <w:rsid w:val="00753F6B"/>
    <w:rsid w:val="00755A86"/>
    <w:rsid w:val="00755EE9"/>
    <w:rsid w:val="00757092"/>
    <w:rsid w:val="007571B0"/>
    <w:rsid w:val="00757A23"/>
    <w:rsid w:val="00757F50"/>
    <w:rsid w:val="00760095"/>
    <w:rsid w:val="00760AF6"/>
    <w:rsid w:val="007613B6"/>
    <w:rsid w:val="007629D5"/>
    <w:rsid w:val="00763385"/>
    <w:rsid w:val="00763E23"/>
    <w:rsid w:val="00764ECA"/>
    <w:rsid w:val="007652DB"/>
    <w:rsid w:val="007653AD"/>
    <w:rsid w:val="00765E68"/>
    <w:rsid w:val="007669A5"/>
    <w:rsid w:val="00766A27"/>
    <w:rsid w:val="007674BE"/>
    <w:rsid w:val="0077272A"/>
    <w:rsid w:val="007735D5"/>
    <w:rsid w:val="00773BB5"/>
    <w:rsid w:val="00773DA9"/>
    <w:rsid w:val="00773E0C"/>
    <w:rsid w:val="00774202"/>
    <w:rsid w:val="007766C5"/>
    <w:rsid w:val="00776A37"/>
    <w:rsid w:val="00776DCA"/>
    <w:rsid w:val="007775F6"/>
    <w:rsid w:val="00777E41"/>
    <w:rsid w:val="0078043A"/>
    <w:rsid w:val="00780941"/>
    <w:rsid w:val="00781887"/>
    <w:rsid w:val="00781F7C"/>
    <w:rsid w:val="00782918"/>
    <w:rsid w:val="00786326"/>
    <w:rsid w:val="00787602"/>
    <w:rsid w:val="00787F94"/>
    <w:rsid w:val="007901B2"/>
    <w:rsid w:val="00790B6F"/>
    <w:rsid w:val="00790B8C"/>
    <w:rsid w:val="007922C0"/>
    <w:rsid w:val="007925FB"/>
    <w:rsid w:val="0079423D"/>
    <w:rsid w:val="007944E0"/>
    <w:rsid w:val="00794543"/>
    <w:rsid w:val="00794557"/>
    <w:rsid w:val="00794623"/>
    <w:rsid w:val="0079491D"/>
    <w:rsid w:val="007963A2"/>
    <w:rsid w:val="00797463"/>
    <w:rsid w:val="0079774B"/>
    <w:rsid w:val="00797D1C"/>
    <w:rsid w:val="007A0FCA"/>
    <w:rsid w:val="007A17FA"/>
    <w:rsid w:val="007A1C5F"/>
    <w:rsid w:val="007A308C"/>
    <w:rsid w:val="007A348B"/>
    <w:rsid w:val="007A383F"/>
    <w:rsid w:val="007A38C6"/>
    <w:rsid w:val="007A42A8"/>
    <w:rsid w:val="007A46B3"/>
    <w:rsid w:val="007A4AB1"/>
    <w:rsid w:val="007A4CEA"/>
    <w:rsid w:val="007A55F0"/>
    <w:rsid w:val="007A60C5"/>
    <w:rsid w:val="007A67BF"/>
    <w:rsid w:val="007A6860"/>
    <w:rsid w:val="007A78C9"/>
    <w:rsid w:val="007A7C65"/>
    <w:rsid w:val="007B14B4"/>
    <w:rsid w:val="007B294C"/>
    <w:rsid w:val="007B2968"/>
    <w:rsid w:val="007B4559"/>
    <w:rsid w:val="007B5456"/>
    <w:rsid w:val="007B6420"/>
    <w:rsid w:val="007B655C"/>
    <w:rsid w:val="007B6EB2"/>
    <w:rsid w:val="007C08A8"/>
    <w:rsid w:val="007C0D98"/>
    <w:rsid w:val="007C0E7E"/>
    <w:rsid w:val="007C0ECB"/>
    <w:rsid w:val="007C1077"/>
    <w:rsid w:val="007C15C0"/>
    <w:rsid w:val="007C2616"/>
    <w:rsid w:val="007C2ACD"/>
    <w:rsid w:val="007C583F"/>
    <w:rsid w:val="007C5AB1"/>
    <w:rsid w:val="007C5F18"/>
    <w:rsid w:val="007C60FA"/>
    <w:rsid w:val="007C686C"/>
    <w:rsid w:val="007D097A"/>
    <w:rsid w:val="007D0A89"/>
    <w:rsid w:val="007D11C2"/>
    <w:rsid w:val="007D165C"/>
    <w:rsid w:val="007D1A43"/>
    <w:rsid w:val="007D2155"/>
    <w:rsid w:val="007D26F6"/>
    <w:rsid w:val="007D34BD"/>
    <w:rsid w:val="007D47B7"/>
    <w:rsid w:val="007D5688"/>
    <w:rsid w:val="007D6A93"/>
    <w:rsid w:val="007D7A7B"/>
    <w:rsid w:val="007E0E50"/>
    <w:rsid w:val="007E1513"/>
    <w:rsid w:val="007E2922"/>
    <w:rsid w:val="007E2F83"/>
    <w:rsid w:val="007E3175"/>
    <w:rsid w:val="007E3AF0"/>
    <w:rsid w:val="007E4B7B"/>
    <w:rsid w:val="007E4C07"/>
    <w:rsid w:val="007E50D8"/>
    <w:rsid w:val="007E55E6"/>
    <w:rsid w:val="007E5726"/>
    <w:rsid w:val="007E7F16"/>
    <w:rsid w:val="007F0926"/>
    <w:rsid w:val="007F0ABC"/>
    <w:rsid w:val="007F16D9"/>
    <w:rsid w:val="007F1964"/>
    <w:rsid w:val="007F223B"/>
    <w:rsid w:val="007F234B"/>
    <w:rsid w:val="007F368C"/>
    <w:rsid w:val="007F3F75"/>
    <w:rsid w:val="007F409E"/>
    <w:rsid w:val="007F514A"/>
    <w:rsid w:val="007F5A24"/>
    <w:rsid w:val="007F5CD8"/>
    <w:rsid w:val="007F7078"/>
    <w:rsid w:val="007F7888"/>
    <w:rsid w:val="007F7978"/>
    <w:rsid w:val="008007CB"/>
    <w:rsid w:val="00802B2E"/>
    <w:rsid w:val="00803D0B"/>
    <w:rsid w:val="00804383"/>
    <w:rsid w:val="00804937"/>
    <w:rsid w:val="00806116"/>
    <w:rsid w:val="008063CC"/>
    <w:rsid w:val="008064B4"/>
    <w:rsid w:val="008072F5"/>
    <w:rsid w:val="00807494"/>
    <w:rsid w:val="0080791A"/>
    <w:rsid w:val="0081027D"/>
    <w:rsid w:val="00810BC5"/>
    <w:rsid w:val="00811CB9"/>
    <w:rsid w:val="00811F3E"/>
    <w:rsid w:val="008120E3"/>
    <w:rsid w:val="008120F7"/>
    <w:rsid w:val="00814255"/>
    <w:rsid w:val="0081546D"/>
    <w:rsid w:val="008154CC"/>
    <w:rsid w:val="00815EC8"/>
    <w:rsid w:val="008162D1"/>
    <w:rsid w:val="0081785E"/>
    <w:rsid w:val="008179C8"/>
    <w:rsid w:val="008206A5"/>
    <w:rsid w:val="00820C1B"/>
    <w:rsid w:val="00820C25"/>
    <w:rsid w:val="0082179D"/>
    <w:rsid w:val="00821A05"/>
    <w:rsid w:val="0082238A"/>
    <w:rsid w:val="00822942"/>
    <w:rsid w:val="00822A32"/>
    <w:rsid w:val="0082367E"/>
    <w:rsid w:val="00825230"/>
    <w:rsid w:val="00825FDF"/>
    <w:rsid w:val="0082670E"/>
    <w:rsid w:val="00827051"/>
    <w:rsid w:val="00827EA9"/>
    <w:rsid w:val="00830466"/>
    <w:rsid w:val="00830C8D"/>
    <w:rsid w:val="0083160A"/>
    <w:rsid w:val="00832F71"/>
    <w:rsid w:val="00833363"/>
    <w:rsid w:val="00834018"/>
    <w:rsid w:val="0083455A"/>
    <w:rsid w:val="00834CD2"/>
    <w:rsid w:val="00835004"/>
    <w:rsid w:val="00835C9A"/>
    <w:rsid w:val="00836057"/>
    <w:rsid w:val="008364BF"/>
    <w:rsid w:val="00837970"/>
    <w:rsid w:val="00837EAB"/>
    <w:rsid w:val="00837EC5"/>
    <w:rsid w:val="0084023C"/>
    <w:rsid w:val="008404E7"/>
    <w:rsid w:val="0084187D"/>
    <w:rsid w:val="00842923"/>
    <w:rsid w:val="008434C7"/>
    <w:rsid w:val="00843787"/>
    <w:rsid w:val="00843B46"/>
    <w:rsid w:val="00843DCD"/>
    <w:rsid w:val="00843ED1"/>
    <w:rsid w:val="00844C44"/>
    <w:rsid w:val="00845534"/>
    <w:rsid w:val="00845FB3"/>
    <w:rsid w:val="00846E89"/>
    <w:rsid w:val="00847890"/>
    <w:rsid w:val="00847EEB"/>
    <w:rsid w:val="00853410"/>
    <w:rsid w:val="00853C80"/>
    <w:rsid w:val="0085438B"/>
    <w:rsid w:val="008555D3"/>
    <w:rsid w:val="0085564E"/>
    <w:rsid w:val="00855E01"/>
    <w:rsid w:val="00856348"/>
    <w:rsid w:val="00857049"/>
    <w:rsid w:val="0085736A"/>
    <w:rsid w:val="00860B95"/>
    <w:rsid w:val="008610F4"/>
    <w:rsid w:val="008631A9"/>
    <w:rsid w:val="00863D46"/>
    <w:rsid w:val="00864271"/>
    <w:rsid w:val="00864AF8"/>
    <w:rsid w:val="00864EB0"/>
    <w:rsid w:val="00866644"/>
    <w:rsid w:val="00866918"/>
    <w:rsid w:val="00866DE5"/>
    <w:rsid w:val="008675D1"/>
    <w:rsid w:val="00867D8F"/>
    <w:rsid w:val="0087041E"/>
    <w:rsid w:val="00870924"/>
    <w:rsid w:val="008719AA"/>
    <w:rsid w:val="0087236A"/>
    <w:rsid w:val="0087287A"/>
    <w:rsid w:val="00872CBA"/>
    <w:rsid w:val="00873024"/>
    <w:rsid w:val="00874A15"/>
    <w:rsid w:val="00874FE0"/>
    <w:rsid w:val="0087531C"/>
    <w:rsid w:val="00880E84"/>
    <w:rsid w:val="008814CB"/>
    <w:rsid w:val="00881AB9"/>
    <w:rsid w:val="00882A93"/>
    <w:rsid w:val="0088353E"/>
    <w:rsid w:val="00883A16"/>
    <w:rsid w:val="0088421C"/>
    <w:rsid w:val="00884F85"/>
    <w:rsid w:val="00885256"/>
    <w:rsid w:val="0088528B"/>
    <w:rsid w:val="008856F2"/>
    <w:rsid w:val="00885EFE"/>
    <w:rsid w:val="00885FA8"/>
    <w:rsid w:val="008905FC"/>
    <w:rsid w:val="0089138A"/>
    <w:rsid w:val="00891A33"/>
    <w:rsid w:val="008925F0"/>
    <w:rsid w:val="00892A1F"/>
    <w:rsid w:val="00892A7B"/>
    <w:rsid w:val="008938F2"/>
    <w:rsid w:val="00894880"/>
    <w:rsid w:val="008951A2"/>
    <w:rsid w:val="008952E6"/>
    <w:rsid w:val="0089699F"/>
    <w:rsid w:val="008974C6"/>
    <w:rsid w:val="008A0094"/>
    <w:rsid w:val="008A0398"/>
    <w:rsid w:val="008A0A36"/>
    <w:rsid w:val="008A0EAE"/>
    <w:rsid w:val="008A1BEE"/>
    <w:rsid w:val="008A20A6"/>
    <w:rsid w:val="008A290B"/>
    <w:rsid w:val="008A33CD"/>
    <w:rsid w:val="008A4139"/>
    <w:rsid w:val="008A4500"/>
    <w:rsid w:val="008A4FBA"/>
    <w:rsid w:val="008A5A03"/>
    <w:rsid w:val="008A688F"/>
    <w:rsid w:val="008A6A00"/>
    <w:rsid w:val="008A6FC2"/>
    <w:rsid w:val="008A7BBA"/>
    <w:rsid w:val="008B09AA"/>
    <w:rsid w:val="008B0D19"/>
    <w:rsid w:val="008B18B4"/>
    <w:rsid w:val="008B1F58"/>
    <w:rsid w:val="008B27FA"/>
    <w:rsid w:val="008B28B7"/>
    <w:rsid w:val="008B2ABD"/>
    <w:rsid w:val="008B2B78"/>
    <w:rsid w:val="008B3572"/>
    <w:rsid w:val="008B4099"/>
    <w:rsid w:val="008B43E0"/>
    <w:rsid w:val="008B444A"/>
    <w:rsid w:val="008B451C"/>
    <w:rsid w:val="008B4D83"/>
    <w:rsid w:val="008B4E85"/>
    <w:rsid w:val="008B58AE"/>
    <w:rsid w:val="008B5AC0"/>
    <w:rsid w:val="008B5B3F"/>
    <w:rsid w:val="008B5EE0"/>
    <w:rsid w:val="008B6AC7"/>
    <w:rsid w:val="008B7760"/>
    <w:rsid w:val="008B7D5B"/>
    <w:rsid w:val="008C00B0"/>
    <w:rsid w:val="008C1FC1"/>
    <w:rsid w:val="008C2410"/>
    <w:rsid w:val="008C2BC4"/>
    <w:rsid w:val="008C2D4B"/>
    <w:rsid w:val="008C2E20"/>
    <w:rsid w:val="008C3011"/>
    <w:rsid w:val="008C3604"/>
    <w:rsid w:val="008C3EFF"/>
    <w:rsid w:val="008C4AE2"/>
    <w:rsid w:val="008C4B07"/>
    <w:rsid w:val="008C5984"/>
    <w:rsid w:val="008C5C9B"/>
    <w:rsid w:val="008C638F"/>
    <w:rsid w:val="008C6BB9"/>
    <w:rsid w:val="008C768F"/>
    <w:rsid w:val="008C7D56"/>
    <w:rsid w:val="008D08EA"/>
    <w:rsid w:val="008D0F6B"/>
    <w:rsid w:val="008D1877"/>
    <w:rsid w:val="008D20AD"/>
    <w:rsid w:val="008D2CDA"/>
    <w:rsid w:val="008D3565"/>
    <w:rsid w:val="008D539D"/>
    <w:rsid w:val="008D56CF"/>
    <w:rsid w:val="008D61DD"/>
    <w:rsid w:val="008E05DD"/>
    <w:rsid w:val="008E0D7C"/>
    <w:rsid w:val="008E1C64"/>
    <w:rsid w:val="008E460F"/>
    <w:rsid w:val="008E4808"/>
    <w:rsid w:val="008E4BE9"/>
    <w:rsid w:val="008E5939"/>
    <w:rsid w:val="008E64DD"/>
    <w:rsid w:val="008E68A7"/>
    <w:rsid w:val="008E78F4"/>
    <w:rsid w:val="008F01DB"/>
    <w:rsid w:val="008F1328"/>
    <w:rsid w:val="008F142A"/>
    <w:rsid w:val="008F20D0"/>
    <w:rsid w:val="008F2767"/>
    <w:rsid w:val="008F29D2"/>
    <w:rsid w:val="008F3513"/>
    <w:rsid w:val="008F42E4"/>
    <w:rsid w:val="008F518C"/>
    <w:rsid w:val="008F5559"/>
    <w:rsid w:val="008F5FA9"/>
    <w:rsid w:val="008F6FA1"/>
    <w:rsid w:val="009010D9"/>
    <w:rsid w:val="0090125D"/>
    <w:rsid w:val="00901790"/>
    <w:rsid w:val="00901C62"/>
    <w:rsid w:val="00902EF5"/>
    <w:rsid w:val="00903211"/>
    <w:rsid w:val="009035CB"/>
    <w:rsid w:val="00903D92"/>
    <w:rsid w:val="00903DD6"/>
    <w:rsid w:val="0090405E"/>
    <w:rsid w:val="0090408C"/>
    <w:rsid w:val="009050CF"/>
    <w:rsid w:val="00905D4B"/>
    <w:rsid w:val="00907256"/>
    <w:rsid w:val="00907B5B"/>
    <w:rsid w:val="009103C4"/>
    <w:rsid w:val="00910D0D"/>
    <w:rsid w:val="009111E7"/>
    <w:rsid w:val="009115E1"/>
    <w:rsid w:val="009123A6"/>
    <w:rsid w:val="009128E7"/>
    <w:rsid w:val="009130D8"/>
    <w:rsid w:val="009136B5"/>
    <w:rsid w:val="00913724"/>
    <w:rsid w:val="00914456"/>
    <w:rsid w:val="00914858"/>
    <w:rsid w:val="00914C8D"/>
    <w:rsid w:val="0091691C"/>
    <w:rsid w:val="00916C7F"/>
    <w:rsid w:val="009173BE"/>
    <w:rsid w:val="009173DF"/>
    <w:rsid w:val="009174D2"/>
    <w:rsid w:val="00917C55"/>
    <w:rsid w:val="00920734"/>
    <w:rsid w:val="00921B7D"/>
    <w:rsid w:val="0092276C"/>
    <w:rsid w:val="00922BC7"/>
    <w:rsid w:val="00923ED8"/>
    <w:rsid w:val="00924585"/>
    <w:rsid w:val="009268C8"/>
    <w:rsid w:val="00926C22"/>
    <w:rsid w:val="009273AF"/>
    <w:rsid w:val="00927441"/>
    <w:rsid w:val="00927866"/>
    <w:rsid w:val="00927BA7"/>
    <w:rsid w:val="009315E4"/>
    <w:rsid w:val="0093163B"/>
    <w:rsid w:val="00931CD2"/>
    <w:rsid w:val="009328D0"/>
    <w:rsid w:val="009328F2"/>
    <w:rsid w:val="00933B97"/>
    <w:rsid w:val="00933ECB"/>
    <w:rsid w:val="00935C0F"/>
    <w:rsid w:val="00936FF0"/>
    <w:rsid w:val="009376FE"/>
    <w:rsid w:val="0093772D"/>
    <w:rsid w:val="00937785"/>
    <w:rsid w:val="009378CB"/>
    <w:rsid w:val="00937D92"/>
    <w:rsid w:val="00940C33"/>
    <w:rsid w:val="00940F03"/>
    <w:rsid w:val="0094110E"/>
    <w:rsid w:val="009430F7"/>
    <w:rsid w:val="0094325A"/>
    <w:rsid w:val="009440C6"/>
    <w:rsid w:val="00944962"/>
    <w:rsid w:val="00944D4F"/>
    <w:rsid w:val="00945591"/>
    <w:rsid w:val="00946A87"/>
    <w:rsid w:val="0094701F"/>
    <w:rsid w:val="009475EB"/>
    <w:rsid w:val="00947ECE"/>
    <w:rsid w:val="009520BD"/>
    <w:rsid w:val="009524F8"/>
    <w:rsid w:val="00952B30"/>
    <w:rsid w:val="00952F4B"/>
    <w:rsid w:val="00953716"/>
    <w:rsid w:val="00955B37"/>
    <w:rsid w:val="00956CD4"/>
    <w:rsid w:val="009619CF"/>
    <w:rsid w:val="00961F82"/>
    <w:rsid w:val="00964303"/>
    <w:rsid w:val="0096472B"/>
    <w:rsid w:val="0096521B"/>
    <w:rsid w:val="00965631"/>
    <w:rsid w:val="00965758"/>
    <w:rsid w:val="00965D41"/>
    <w:rsid w:val="009662D4"/>
    <w:rsid w:val="00966565"/>
    <w:rsid w:val="00966CC3"/>
    <w:rsid w:val="00971B3C"/>
    <w:rsid w:val="00971BA2"/>
    <w:rsid w:val="00971CE6"/>
    <w:rsid w:val="00972FF8"/>
    <w:rsid w:val="00974B4D"/>
    <w:rsid w:val="00974DEA"/>
    <w:rsid w:val="0097614C"/>
    <w:rsid w:val="00976BB3"/>
    <w:rsid w:val="00976EFB"/>
    <w:rsid w:val="00977BA8"/>
    <w:rsid w:val="00980B2C"/>
    <w:rsid w:val="00980B9A"/>
    <w:rsid w:val="00981365"/>
    <w:rsid w:val="00983F6E"/>
    <w:rsid w:val="00984DF7"/>
    <w:rsid w:val="00986252"/>
    <w:rsid w:val="0098649F"/>
    <w:rsid w:val="0098654E"/>
    <w:rsid w:val="00986762"/>
    <w:rsid w:val="00986B8E"/>
    <w:rsid w:val="00986C54"/>
    <w:rsid w:val="00990465"/>
    <w:rsid w:val="00992487"/>
    <w:rsid w:val="009925DD"/>
    <w:rsid w:val="00992724"/>
    <w:rsid w:val="009927AB"/>
    <w:rsid w:val="00992DA9"/>
    <w:rsid w:val="00993805"/>
    <w:rsid w:val="00993870"/>
    <w:rsid w:val="009968C6"/>
    <w:rsid w:val="00996951"/>
    <w:rsid w:val="00996F9E"/>
    <w:rsid w:val="00997A6B"/>
    <w:rsid w:val="00997E3A"/>
    <w:rsid w:val="009A1D06"/>
    <w:rsid w:val="009A2A69"/>
    <w:rsid w:val="009A2F65"/>
    <w:rsid w:val="009A47B1"/>
    <w:rsid w:val="009A4A5C"/>
    <w:rsid w:val="009A4BDF"/>
    <w:rsid w:val="009A54D3"/>
    <w:rsid w:val="009A6021"/>
    <w:rsid w:val="009A6F84"/>
    <w:rsid w:val="009B04C2"/>
    <w:rsid w:val="009B0809"/>
    <w:rsid w:val="009B1057"/>
    <w:rsid w:val="009B14EE"/>
    <w:rsid w:val="009B2171"/>
    <w:rsid w:val="009B4130"/>
    <w:rsid w:val="009B523D"/>
    <w:rsid w:val="009B5D2D"/>
    <w:rsid w:val="009B61CD"/>
    <w:rsid w:val="009B66BA"/>
    <w:rsid w:val="009B66E7"/>
    <w:rsid w:val="009C1731"/>
    <w:rsid w:val="009C1735"/>
    <w:rsid w:val="009C34F9"/>
    <w:rsid w:val="009C3DB3"/>
    <w:rsid w:val="009C5097"/>
    <w:rsid w:val="009C55DD"/>
    <w:rsid w:val="009C656E"/>
    <w:rsid w:val="009C6EDB"/>
    <w:rsid w:val="009D18A0"/>
    <w:rsid w:val="009D2224"/>
    <w:rsid w:val="009D2424"/>
    <w:rsid w:val="009D30BB"/>
    <w:rsid w:val="009D345C"/>
    <w:rsid w:val="009D3C4A"/>
    <w:rsid w:val="009D4872"/>
    <w:rsid w:val="009E06D8"/>
    <w:rsid w:val="009E22C8"/>
    <w:rsid w:val="009E3221"/>
    <w:rsid w:val="009E3226"/>
    <w:rsid w:val="009E3643"/>
    <w:rsid w:val="009E3BE3"/>
    <w:rsid w:val="009E4304"/>
    <w:rsid w:val="009E4752"/>
    <w:rsid w:val="009E5672"/>
    <w:rsid w:val="009E56AC"/>
    <w:rsid w:val="009E6458"/>
    <w:rsid w:val="009E69FA"/>
    <w:rsid w:val="009E6EC1"/>
    <w:rsid w:val="009E7228"/>
    <w:rsid w:val="009E751A"/>
    <w:rsid w:val="009E7E39"/>
    <w:rsid w:val="009F0E0B"/>
    <w:rsid w:val="009F1794"/>
    <w:rsid w:val="009F18CD"/>
    <w:rsid w:val="009F18DF"/>
    <w:rsid w:val="009F1B20"/>
    <w:rsid w:val="009F1C41"/>
    <w:rsid w:val="009F1CAD"/>
    <w:rsid w:val="009F1D88"/>
    <w:rsid w:val="009F219A"/>
    <w:rsid w:val="009F35B8"/>
    <w:rsid w:val="009F40ED"/>
    <w:rsid w:val="009F4310"/>
    <w:rsid w:val="009F4792"/>
    <w:rsid w:val="009F4ABF"/>
    <w:rsid w:val="009F51E0"/>
    <w:rsid w:val="009F534F"/>
    <w:rsid w:val="009F6104"/>
    <w:rsid w:val="009F6A35"/>
    <w:rsid w:val="009F6C54"/>
    <w:rsid w:val="009F76DA"/>
    <w:rsid w:val="009F7965"/>
    <w:rsid w:val="00A0070A"/>
    <w:rsid w:val="00A01BB1"/>
    <w:rsid w:val="00A024DD"/>
    <w:rsid w:val="00A053C0"/>
    <w:rsid w:val="00A06B25"/>
    <w:rsid w:val="00A07C84"/>
    <w:rsid w:val="00A1018B"/>
    <w:rsid w:val="00A1034A"/>
    <w:rsid w:val="00A10760"/>
    <w:rsid w:val="00A10DCD"/>
    <w:rsid w:val="00A11428"/>
    <w:rsid w:val="00A11CF4"/>
    <w:rsid w:val="00A130DB"/>
    <w:rsid w:val="00A14D81"/>
    <w:rsid w:val="00A150D9"/>
    <w:rsid w:val="00A1629F"/>
    <w:rsid w:val="00A167B3"/>
    <w:rsid w:val="00A169CF"/>
    <w:rsid w:val="00A1703F"/>
    <w:rsid w:val="00A17726"/>
    <w:rsid w:val="00A21436"/>
    <w:rsid w:val="00A216F0"/>
    <w:rsid w:val="00A21F6A"/>
    <w:rsid w:val="00A2219C"/>
    <w:rsid w:val="00A22AA8"/>
    <w:rsid w:val="00A2323A"/>
    <w:rsid w:val="00A23244"/>
    <w:rsid w:val="00A2348F"/>
    <w:rsid w:val="00A23507"/>
    <w:rsid w:val="00A23633"/>
    <w:rsid w:val="00A23638"/>
    <w:rsid w:val="00A23BA7"/>
    <w:rsid w:val="00A24071"/>
    <w:rsid w:val="00A24BBD"/>
    <w:rsid w:val="00A265CE"/>
    <w:rsid w:val="00A26AED"/>
    <w:rsid w:val="00A27246"/>
    <w:rsid w:val="00A27CB4"/>
    <w:rsid w:val="00A30127"/>
    <w:rsid w:val="00A3019E"/>
    <w:rsid w:val="00A3046A"/>
    <w:rsid w:val="00A327BB"/>
    <w:rsid w:val="00A336B8"/>
    <w:rsid w:val="00A338F4"/>
    <w:rsid w:val="00A34076"/>
    <w:rsid w:val="00A35ABE"/>
    <w:rsid w:val="00A36897"/>
    <w:rsid w:val="00A36C49"/>
    <w:rsid w:val="00A36D47"/>
    <w:rsid w:val="00A36F74"/>
    <w:rsid w:val="00A3731F"/>
    <w:rsid w:val="00A373E1"/>
    <w:rsid w:val="00A37BC8"/>
    <w:rsid w:val="00A37E13"/>
    <w:rsid w:val="00A40231"/>
    <w:rsid w:val="00A40543"/>
    <w:rsid w:val="00A40FBE"/>
    <w:rsid w:val="00A425D6"/>
    <w:rsid w:val="00A4349B"/>
    <w:rsid w:val="00A438E3"/>
    <w:rsid w:val="00A44366"/>
    <w:rsid w:val="00A4550B"/>
    <w:rsid w:val="00A457E4"/>
    <w:rsid w:val="00A45E84"/>
    <w:rsid w:val="00A462D2"/>
    <w:rsid w:val="00A4759F"/>
    <w:rsid w:val="00A47A65"/>
    <w:rsid w:val="00A47A8C"/>
    <w:rsid w:val="00A47E52"/>
    <w:rsid w:val="00A50428"/>
    <w:rsid w:val="00A53FBB"/>
    <w:rsid w:val="00A54452"/>
    <w:rsid w:val="00A56C1D"/>
    <w:rsid w:val="00A57FF2"/>
    <w:rsid w:val="00A60B84"/>
    <w:rsid w:val="00A62BEB"/>
    <w:rsid w:val="00A62EFE"/>
    <w:rsid w:val="00A63397"/>
    <w:rsid w:val="00A6384A"/>
    <w:rsid w:val="00A63DBA"/>
    <w:rsid w:val="00A647A6"/>
    <w:rsid w:val="00A654D3"/>
    <w:rsid w:val="00A65980"/>
    <w:rsid w:val="00A70001"/>
    <w:rsid w:val="00A71C65"/>
    <w:rsid w:val="00A7276D"/>
    <w:rsid w:val="00A72BFA"/>
    <w:rsid w:val="00A73787"/>
    <w:rsid w:val="00A74B2B"/>
    <w:rsid w:val="00A74B80"/>
    <w:rsid w:val="00A74EC9"/>
    <w:rsid w:val="00A754E2"/>
    <w:rsid w:val="00A757C5"/>
    <w:rsid w:val="00A75D5A"/>
    <w:rsid w:val="00A75FF2"/>
    <w:rsid w:val="00A77200"/>
    <w:rsid w:val="00A7747D"/>
    <w:rsid w:val="00A80873"/>
    <w:rsid w:val="00A8116A"/>
    <w:rsid w:val="00A81175"/>
    <w:rsid w:val="00A81B43"/>
    <w:rsid w:val="00A820B2"/>
    <w:rsid w:val="00A82769"/>
    <w:rsid w:val="00A8350D"/>
    <w:rsid w:val="00A83594"/>
    <w:rsid w:val="00A838B4"/>
    <w:rsid w:val="00A83BAE"/>
    <w:rsid w:val="00A84C4D"/>
    <w:rsid w:val="00A8562A"/>
    <w:rsid w:val="00A87E87"/>
    <w:rsid w:val="00A91AF2"/>
    <w:rsid w:val="00A927AA"/>
    <w:rsid w:val="00A94C76"/>
    <w:rsid w:val="00A951F2"/>
    <w:rsid w:val="00A973AF"/>
    <w:rsid w:val="00A977C9"/>
    <w:rsid w:val="00A978A0"/>
    <w:rsid w:val="00AA0BEF"/>
    <w:rsid w:val="00AA0C7B"/>
    <w:rsid w:val="00AA3389"/>
    <w:rsid w:val="00AA364A"/>
    <w:rsid w:val="00AA51FF"/>
    <w:rsid w:val="00AA7078"/>
    <w:rsid w:val="00AA7C20"/>
    <w:rsid w:val="00AB0177"/>
    <w:rsid w:val="00AB1DC3"/>
    <w:rsid w:val="00AB20C6"/>
    <w:rsid w:val="00AB2E79"/>
    <w:rsid w:val="00AB33BE"/>
    <w:rsid w:val="00AB342C"/>
    <w:rsid w:val="00AB5314"/>
    <w:rsid w:val="00AB5994"/>
    <w:rsid w:val="00AB67B5"/>
    <w:rsid w:val="00AB6B94"/>
    <w:rsid w:val="00AB6DB4"/>
    <w:rsid w:val="00AB7955"/>
    <w:rsid w:val="00AB7AAD"/>
    <w:rsid w:val="00AC20F8"/>
    <w:rsid w:val="00AC24A1"/>
    <w:rsid w:val="00AC29F1"/>
    <w:rsid w:val="00AC3500"/>
    <w:rsid w:val="00AC3EC1"/>
    <w:rsid w:val="00AC4072"/>
    <w:rsid w:val="00AC493D"/>
    <w:rsid w:val="00AC4A58"/>
    <w:rsid w:val="00AC4CD0"/>
    <w:rsid w:val="00AC577B"/>
    <w:rsid w:val="00AC5908"/>
    <w:rsid w:val="00AC76DD"/>
    <w:rsid w:val="00AC77F5"/>
    <w:rsid w:val="00AD098A"/>
    <w:rsid w:val="00AD1722"/>
    <w:rsid w:val="00AD2110"/>
    <w:rsid w:val="00AD23F6"/>
    <w:rsid w:val="00AD252C"/>
    <w:rsid w:val="00AD4C33"/>
    <w:rsid w:val="00AD5813"/>
    <w:rsid w:val="00AD5D01"/>
    <w:rsid w:val="00AD68F4"/>
    <w:rsid w:val="00AD7FB7"/>
    <w:rsid w:val="00AE0038"/>
    <w:rsid w:val="00AE05C4"/>
    <w:rsid w:val="00AE1258"/>
    <w:rsid w:val="00AE184B"/>
    <w:rsid w:val="00AE189C"/>
    <w:rsid w:val="00AE1E4D"/>
    <w:rsid w:val="00AE28A4"/>
    <w:rsid w:val="00AE29A5"/>
    <w:rsid w:val="00AE4432"/>
    <w:rsid w:val="00AE4FB8"/>
    <w:rsid w:val="00AE5A9B"/>
    <w:rsid w:val="00AE6D08"/>
    <w:rsid w:val="00AE71AB"/>
    <w:rsid w:val="00AE728D"/>
    <w:rsid w:val="00AE77CF"/>
    <w:rsid w:val="00AE7978"/>
    <w:rsid w:val="00AF01FE"/>
    <w:rsid w:val="00AF06AC"/>
    <w:rsid w:val="00AF0923"/>
    <w:rsid w:val="00AF1BD6"/>
    <w:rsid w:val="00AF25CF"/>
    <w:rsid w:val="00AF283A"/>
    <w:rsid w:val="00AF31C0"/>
    <w:rsid w:val="00AF32FA"/>
    <w:rsid w:val="00AF32FB"/>
    <w:rsid w:val="00AF3787"/>
    <w:rsid w:val="00AF3BFC"/>
    <w:rsid w:val="00AF3F68"/>
    <w:rsid w:val="00AF45EA"/>
    <w:rsid w:val="00AF46B6"/>
    <w:rsid w:val="00B00626"/>
    <w:rsid w:val="00B00F56"/>
    <w:rsid w:val="00B010F6"/>
    <w:rsid w:val="00B02845"/>
    <w:rsid w:val="00B03312"/>
    <w:rsid w:val="00B0657D"/>
    <w:rsid w:val="00B068F8"/>
    <w:rsid w:val="00B06A17"/>
    <w:rsid w:val="00B072FF"/>
    <w:rsid w:val="00B07B35"/>
    <w:rsid w:val="00B100B1"/>
    <w:rsid w:val="00B10660"/>
    <w:rsid w:val="00B122D5"/>
    <w:rsid w:val="00B12A35"/>
    <w:rsid w:val="00B130C0"/>
    <w:rsid w:val="00B1329C"/>
    <w:rsid w:val="00B14399"/>
    <w:rsid w:val="00B14587"/>
    <w:rsid w:val="00B1462F"/>
    <w:rsid w:val="00B1596C"/>
    <w:rsid w:val="00B20A2D"/>
    <w:rsid w:val="00B20C89"/>
    <w:rsid w:val="00B21F0D"/>
    <w:rsid w:val="00B227C0"/>
    <w:rsid w:val="00B229BA"/>
    <w:rsid w:val="00B24353"/>
    <w:rsid w:val="00B25740"/>
    <w:rsid w:val="00B2630A"/>
    <w:rsid w:val="00B272D7"/>
    <w:rsid w:val="00B275B1"/>
    <w:rsid w:val="00B27745"/>
    <w:rsid w:val="00B30D29"/>
    <w:rsid w:val="00B31DB0"/>
    <w:rsid w:val="00B31FF9"/>
    <w:rsid w:val="00B321F9"/>
    <w:rsid w:val="00B3247D"/>
    <w:rsid w:val="00B32802"/>
    <w:rsid w:val="00B33A31"/>
    <w:rsid w:val="00B33C79"/>
    <w:rsid w:val="00B340A8"/>
    <w:rsid w:val="00B3413C"/>
    <w:rsid w:val="00B34340"/>
    <w:rsid w:val="00B3528C"/>
    <w:rsid w:val="00B366B5"/>
    <w:rsid w:val="00B374B3"/>
    <w:rsid w:val="00B41144"/>
    <w:rsid w:val="00B415BF"/>
    <w:rsid w:val="00B427AB"/>
    <w:rsid w:val="00B42C33"/>
    <w:rsid w:val="00B446B9"/>
    <w:rsid w:val="00B45467"/>
    <w:rsid w:val="00B4554A"/>
    <w:rsid w:val="00B457D0"/>
    <w:rsid w:val="00B45CE8"/>
    <w:rsid w:val="00B51F29"/>
    <w:rsid w:val="00B52D34"/>
    <w:rsid w:val="00B53570"/>
    <w:rsid w:val="00B55D39"/>
    <w:rsid w:val="00B5625C"/>
    <w:rsid w:val="00B5776E"/>
    <w:rsid w:val="00B579DD"/>
    <w:rsid w:val="00B60192"/>
    <w:rsid w:val="00B615AA"/>
    <w:rsid w:val="00B61739"/>
    <w:rsid w:val="00B62794"/>
    <w:rsid w:val="00B62B0E"/>
    <w:rsid w:val="00B6302B"/>
    <w:rsid w:val="00B63BEE"/>
    <w:rsid w:val="00B66312"/>
    <w:rsid w:val="00B67324"/>
    <w:rsid w:val="00B67BD5"/>
    <w:rsid w:val="00B70718"/>
    <w:rsid w:val="00B71481"/>
    <w:rsid w:val="00B71DDC"/>
    <w:rsid w:val="00B72A69"/>
    <w:rsid w:val="00B74AA1"/>
    <w:rsid w:val="00B74B15"/>
    <w:rsid w:val="00B7541D"/>
    <w:rsid w:val="00B75E01"/>
    <w:rsid w:val="00B76535"/>
    <w:rsid w:val="00B76537"/>
    <w:rsid w:val="00B766AE"/>
    <w:rsid w:val="00B777D1"/>
    <w:rsid w:val="00B800C3"/>
    <w:rsid w:val="00B801F3"/>
    <w:rsid w:val="00B81492"/>
    <w:rsid w:val="00B81508"/>
    <w:rsid w:val="00B815F0"/>
    <w:rsid w:val="00B8263A"/>
    <w:rsid w:val="00B82F7B"/>
    <w:rsid w:val="00B83FED"/>
    <w:rsid w:val="00B840A4"/>
    <w:rsid w:val="00B840DE"/>
    <w:rsid w:val="00B84AA0"/>
    <w:rsid w:val="00B85955"/>
    <w:rsid w:val="00B86037"/>
    <w:rsid w:val="00B861CA"/>
    <w:rsid w:val="00B86354"/>
    <w:rsid w:val="00B87637"/>
    <w:rsid w:val="00B9020C"/>
    <w:rsid w:val="00B90C79"/>
    <w:rsid w:val="00B922A0"/>
    <w:rsid w:val="00B94358"/>
    <w:rsid w:val="00B94AF5"/>
    <w:rsid w:val="00B95570"/>
    <w:rsid w:val="00B9676B"/>
    <w:rsid w:val="00B96BB3"/>
    <w:rsid w:val="00BA03A6"/>
    <w:rsid w:val="00BA08FB"/>
    <w:rsid w:val="00BA1977"/>
    <w:rsid w:val="00BA1A5D"/>
    <w:rsid w:val="00BA419C"/>
    <w:rsid w:val="00BA42EA"/>
    <w:rsid w:val="00BA4676"/>
    <w:rsid w:val="00BA5D06"/>
    <w:rsid w:val="00BA5DDC"/>
    <w:rsid w:val="00BA5EF5"/>
    <w:rsid w:val="00BA7266"/>
    <w:rsid w:val="00BB0018"/>
    <w:rsid w:val="00BB04A7"/>
    <w:rsid w:val="00BB0C2E"/>
    <w:rsid w:val="00BB0F42"/>
    <w:rsid w:val="00BB2B61"/>
    <w:rsid w:val="00BB2D07"/>
    <w:rsid w:val="00BB2DC6"/>
    <w:rsid w:val="00BB333C"/>
    <w:rsid w:val="00BB3C6F"/>
    <w:rsid w:val="00BB3CDF"/>
    <w:rsid w:val="00BB3FEE"/>
    <w:rsid w:val="00BB51AB"/>
    <w:rsid w:val="00BB55C2"/>
    <w:rsid w:val="00BB6773"/>
    <w:rsid w:val="00BB75D7"/>
    <w:rsid w:val="00BB7980"/>
    <w:rsid w:val="00BC169E"/>
    <w:rsid w:val="00BC247D"/>
    <w:rsid w:val="00BC27F5"/>
    <w:rsid w:val="00BC2E36"/>
    <w:rsid w:val="00BC45D9"/>
    <w:rsid w:val="00BC559F"/>
    <w:rsid w:val="00BC69C5"/>
    <w:rsid w:val="00BC6B3E"/>
    <w:rsid w:val="00BC7187"/>
    <w:rsid w:val="00BC7427"/>
    <w:rsid w:val="00BD01DB"/>
    <w:rsid w:val="00BD02AE"/>
    <w:rsid w:val="00BD0630"/>
    <w:rsid w:val="00BD1EF4"/>
    <w:rsid w:val="00BD229E"/>
    <w:rsid w:val="00BD2917"/>
    <w:rsid w:val="00BD29C5"/>
    <w:rsid w:val="00BD3075"/>
    <w:rsid w:val="00BD327A"/>
    <w:rsid w:val="00BD4217"/>
    <w:rsid w:val="00BD4F6E"/>
    <w:rsid w:val="00BD510D"/>
    <w:rsid w:val="00BD5AD7"/>
    <w:rsid w:val="00BD60D6"/>
    <w:rsid w:val="00BD6266"/>
    <w:rsid w:val="00BD7840"/>
    <w:rsid w:val="00BE0ED5"/>
    <w:rsid w:val="00BE193D"/>
    <w:rsid w:val="00BE1C14"/>
    <w:rsid w:val="00BE2026"/>
    <w:rsid w:val="00BE2AC3"/>
    <w:rsid w:val="00BE3125"/>
    <w:rsid w:val="00BE541C"/>
    <w:rsid w:val="00BE68A1"/>
    <w:rsid w:val="00BE7022"/>
    <w:rsid w:val="00BE727C"/>
    <w:rsid w:val="00BE7EE2"/>
    <w:rsid w:val="00BF0458"/>
    <w:rsid w:val="00BF1380"/>
    <w:rsid w:val="00BF1E6B"/>
    <w:rsid w:val="00BF29A0"/>
    <w:rsid w:val="00BF35E3"/>
    <w:rsid w:val="00BF3FA8"/>
    <w:rsid w:val="00BF4385"/>
    <w:rsid w:val="00BF5586"/>
    <w:rsid w:val="00BF56A6"/>
    <w:rsid w:val="00BF73A0"/>
    <w:rsid w:val="00BF7819"/>
    <w:rsid w:val="00C00318"/>
    <w:rsid w:val="00C00818"/>
    <w:rsid w:val="00C01627"/>
    <w:rsid w:val="00C01AA5"/>
    <w:rsid w:val="00C01BB2"/>
    <w:rsid w:val="00C01DB6"/>
    <w:rsid w:val="00C01DC7"/>
    <w:rsid w:val="00C0317E"/>
    <w:rsid w:val="00C03953"/>
    <w:rsid w:val="00C05FFA"/>
    <w:rsid w:val="00C06E63"/>
    <w:rsid w:val="00C072EB"/>
    <w:rsid w:val="00C07572"/>
    <w:rsid w:val="00C117CC"/>
    <w:rsid w:val="00C12042"/>
    <w:rsid w:val="00C12356"/>
    <w:rsid w:val="00C12FBB"/>
    <w:rsid w:val="00C1323B"/>
    <w:rsid w:val="00C145A3"/>
    <w:rsid w:val="00C15C2C"/>
    <w:rsid w:val="00C169F8"/>
    <w:rsid w:val="00C20622"/>
    <w:rsid w:val="00C20B6C"/>
    <w:rsid w:val="00C2158F"/>
    <w:rsid w:val="00C21B41"/>
    <w:rsid w:val="00C227F5"/>
    <w:rsid w:val="00C22AE9"/>
    <w:rsid w:val="00C232FE"/>
    <w:rsid w:val="00C23876"/>
    <w:rsid w:val="00C2535D"/>
    <w:rsid w:val="00C253F0"/>
    <w:rsid w:val="00C25C54"/>
    <w:rsid w:val="00C26879"/>
    <w:rsid w:val="00C272B6"/>
    <w:rsid w:val="00C3065F"/>
    <w:rsid w:val="00C30953"/>
    <w:rsid w:val="00C30F99"/>
    <w:rsid w:val="00C31984"/>
    <w:rsid w:val="00C327D1"/>
    <w:rsid w:val="00C33603"/>
    <w:rsid w:val="00C34732"/>
    <w:rsid w:val="00C34894"/>
    <w:rsid w:val="00C348FF"/>
    <w:rsid w:val="00C35F62"/>
    <w:rsid w:val="00C378EC"/>
    <w:rsid w:val="00C37A81"/>
    <w:rsid w:val="00C4037E"/>
    <w:rsid w:val="00C40BCF"/>
    <w:rsid w:val="00C42759"/>
    <w:rsid w:val="00C428E7"/>
    <w:rsid w:val="00C42A92"/>
    <w:rsid w:val="00C435ED"/>
    <w:rsid w:val="00C45A51"/>
    <w:rsid w:val="00C45FB1"/>
    <w:rsid w:val="00C460C0"/>
    <w:rsid w:val="00C462A4"/>
    <w:rsid w:val="00C504FD"/>
    <w:rsid w:val="00C50EB5"/>
    <w:rsid w:val="00C51476"/>
    <w:rsid w:val="00C51831"/>
    <w:rsid w:val="00C518F3"/>
    <w:rsid w:val="00C51AC1"/>
    <w:rsid w:val="00C51E12"/>
    <w:rsid w:val="00C522AF"/>
    <w:rsid w:val="00C52C24"/>
    <w:rsid w:val="00C5392A"/>
    <w:rsid w:val="00C54902"/>
    <w:rsid w:val="00C54B21"/>
    <w:rsid w:val="00C55608"/>
    <w:rsid w:val="00C559CF"/>
    <w:rsid w:val="00C55C92"/>
    <w:rsid w:val="00C57215"/>
    <w:rsid w:val="00C57D8A"/>
    <w:rsid w:val="00C60D09"/>
    <w:rsid w:val="00C61078"/>
    <w:rsid w:val="00C61453"/>
    <w:rsid w:val="00C62362"/>
    <w:rsid w:val="00C63020"/>
    <w:rsid w:val="00C632A2"/>
    <w:rsid w:val="00C635FB"/>
    <w:rsid w:val="00C63C4E"/>
    <w:rsid w:val="00C64D26"/>
    <w:rsid w:val="00C6516C"/>
    <w:rsid w:val="00C65322"/>
    <w:rsid w:val="00C653C4"/>
    <w:rsid w:val="00C65808"/>
    <w:rsid w:val="00C65F63"/>
    <w:rsid w:val="00C6718B"/>
    <w:rsid w:val="00C70C64"/>
    <w:rsid w:val="00C715FD"/>
    <w:rsid w:val="00C71EC1"/>
    <w:rsid w:val="00C72105"/>
    <w:rsid w:val="00C7325E"/>
    <w:rsid w:val="00C73299"/>
    <w:rsid w:val="00C7382C"/>
    <w:rsid w:val="00C73C3E"/>
    <w:rsid w:val="00C74989"/>
    <w:rsid w:val="00C749A5"/>
    <w:rsid w:val="00C749A8"/>
    <w:rsid w:val="00C75288"/>
    <w:rsid w:val="00C761BC"/>
    <w:rsid w:val="00C76A79"/>
    <w:rsid w:val="00C770F9"/>
    <w:rsid w:val="00C80CC2"/>
    <w:rsid w:val="00C818D1"/>
    <w:rsid w:val="00C8193B"/>
    <w:rsid w:val="00C81B25"/>
    <w:rsid w:val="00C81D8D"/>
    <w:rsid w:val="00C82337"/>
    <w:rsid w:val="00C826D7"/>
    <w:rsid w:val="00C826FF"/>
    <w:rsid w:val="00C8271A"/>
    <w:rsid w:val="00C82A2B"/>
    <w:rsid w:val="00C82CB0"/>
    <w:rsid w:val="00C82CC5"/>
    <w:rsid w:val="00C830A8"/>
    <w:rsid w:val="00C83850"/>
    <w:rsid w:val="00C84911"/>
    <w:rsid w:val="00C84B82"/>
    <w:rsid w:val="00C84EB9"/>
    <w:rsid w:val="00C862FA"/>
    <w:rsid w:val="00C87139"/>
    <w:rsid w:val="00C87B66"/>
    <w:rsid w:val="00C87BB3"/>
    <w:rsid w:val="00C902A7"/>
    <w:rsid w:val="00C9037C"/>
    <w:rsid w:val="00C909A6"/>
    <w:rsid w:val="00C918EE"/>
    <w:rsid w:val="00C92FB4"/>
    <w:rsid w:val="00C9389F"/>
    <w:rsid w:val="00C93D28"/>
    <w:rsid w:val="00C952DF"/>
    <w:rsid w:val="00C961F6"/>
    <w:rsid w:val="00C96619"/>
    <w:rsid w:val="00C96A37"/>
    <w:rsid w:val="00C97E03"/>
    <w:rsid w:val="00CA132E"/>
    <w:rsid w:val="00CA2DDA"/>
    <w:rsid w:val="00CA31EE"/>
    <w:rsid w:val="00CA3317"/>
    <w:rsid w:val="00CA47ED"/>
    <w:rsid w:val="00CA49F6"/>
    <w:rsid w:val="00CA4B81"/>
    <w:rsid w:val="00CA4E3C"/>
    <w:rsid w:val="00CA5357"/>
    <w:rsid w:val="00CA5E1B"/>
    <w:rsid w:val="00CA6F72"/>
    <w:rsid w:val="00CA75D1"/>
    <w:rsid w:val="00CB0796"/>
    <w:rsid w:val="00CB16B4"/>
    <w:rsid w:val="00CB250E"/>
    <w:rsid w:val="00CB2F32"/>
    <w:rsid w:val="00CB3696"/>
    <w:rsid w:val="00CB3707"/>
    <w:rsid w:val="00CB3F3B"/>
    <w:rsid w:val="00CB42F8"/>
    <w:rsid w:val="00CB533F"/>
    <w:rsid w:val="00CB55F6"/>
    <w:rsid w:val="00CB5CC1"/>
    <w:rsid w:val="00CC015F"/>
    <w:rsid w:val="00CC02E5"/>
    <w:rsid w:val="00CC320C"/>
    <w:rsid w:val="00CC3416"/>
    <w:rsid w:val="00CC384E"/>
    <w:rsid w:val="00CC3C29"/>
    <w:rsid w:val="00CC3C6A"/>
    <w:rsid w:val="00CC5666"/>
    <w:rsid w:val="00CC5AD0"/>
    <w:rsid w:val="00CC5FAE"/>
    <w:rsid w:val="00CC6CD2"/>
    <w:rsid w:val="00CC6DC8"/>
    <w:rsid w:val="00CC7258"/>
    <w:rsid w:val="00CC73BA"/>
    <w:rsid w:val="00CC781D"/>
    <w:rsid w:val="00CC7E99"/>
    <w:rsid w:val="00CC7F50"/>
    <w:rsid w:val="00CD0AD5"/>
    <w:rsid w:val="00CD1C4E"/>
    <w:rsid w:val="00CD1E06"/>
    <w:rsid w:val="00CD1F98"/>
    <w:rsid w:val="00CD20CF"/>
    <w:rsid w:val="00CD2FE0"/>
    <w:rsid w:val="00CD32EA"/>
    <w:rsid w:val="00CD34D4"/>
    <w:rsid w:val="00CD3DD5"/>
    <w:rsid w:val="00CD4A24"/>
    <w:rsid w:val="00CD4E5E"/>
    <w:rsid w:val="00CD6876"/>
    <w:rsid w:val="00CE01E7"/>
    <w:rsid w:val="00CE0DAA"/>
    <w:rsid w:val="00CE2548"/>
    <w:rsid w:val="00CE442A"/>
    <w:rsid w:val="00CE45EA"/>
    <w:rsid w:val="00CE472A"/>
    <w:rsid w:val="00CE4F43"/>
    <w:rsid w:val="00CE4F67"/>
    <w:rsid w:val="00CE6BE2"/>
    <w:rsid w:val="00CE7AD2"/>
    <w:rsid w:val="00CF0476"/>
    <w:rsid w:val="00CF0A12"/>
    <w:rsid w:val="00CF0E84"/>
    <w:rsid w:val="00CF1015"/>
    <w:rsid w:val="00CF11C4"/>
    <w:rsid w:val="00CF26FD"/>
    <w:rsid w:val="00CF2D26"/>
    <w:rsid w:val="00CF3066"/>
    <w:rsid w:val="00CF36E8"/>
    <w:rsid w:val="00CF378F"/>
    <w:rsid w:val="00CF3FD0"/>
    <w:rsid w:val="00CF44F1"/>
    <w:rsid w:val="00CF4E50"/>
    <w:rsid w:val="00CF5528"/>
    <w:rsid w:val="00CF6A26"/>
    <w:rsid w:val="00CF77A8"/>
    <w:rsid w:val="00CF7847"/>
    <w:rsid w:val="00CF7C9F"/>
    <w:rsid w:val="00CF7F7C"/>
    <w:rsid w:val="00D006D0"/>
    <w:rsid w:val="00D02D5D"/>
    <w:rsid w:val="00D037DB"/>
    <w:rsid w:val="00D039F7"/>
    <w:rsid w:val="00D03B09"/>
    <w:rsid w:val="00D04859"/>
    <w:rsid w:val="00D04964"/>
    <w:rsid w:val="00D04D72"/>
    <w:rsid w:val="00D05B97"/>
    <w:rsid w:val="00D061D3"/>
    <w:rsid w:val="00D06CEC"/>
    <w:rsid w:val="00D109D6"/>
    <w:rsid w:val="00D110FD"/>
    <w:rsid w:val="00D1255E"/>
    <w:rsid w:val="00D13E11"/>
    <w:rsid w:val="00D13FFA"/>
    <w:rsid w:val="00D14339"/>
    <w:rsid w:val="00D14FB5"/>
    <w:rsid w:val="00D15D1D"/>
    <w:rsid w:val="00D164F1"/>
    <w:rsid w:val="00D16B50"/>
    <w:rsid w:val="00D178BA"/>
    <w:rsid w:val="00D20539"/>
    <w:rsid w:val="00D218B8"/>
    <w:rsid w:val="00D2217A"/>
    <w:rsid w:val="00D221D9"/>
    <w:rsid w:val="00D22F93"/>
    <w:rsid w:val="00D24E03"/>
    <w:rsid w:val="00D25DB6"/>
    <w:rsid w:val="00D265F4"/>
    <w:rsid w:val="00D26967"/>
    <w:rsid w:val="00D26A30"/>
    <w:rsid w:val="00D26BF6"/>
    <w:rsid w:val="00D27924"/>
    <w:rsid w:val="00D27BB2"/>
    <w:rsid w:val="00D27BBB"/>
    <w:rsid w:val="00D3143F"/>
    <w:rsid w:val="00D31446"/>
    <w:rsid w:val="00D316D2"/>
    <w:rsid w:val="00D3226F"/>
    <w:rsid w:val="00D327BB"/>
    <w:rsid w:val="00D32BCE"/>
    <w:rsid w:val="00D32D22"/>
    <w:rsid w:val="00D330E2"/>
    <w:rsid w:val="00D338FE"/>
    <w:rsid w:val="00D33908"/>
    <w:rsid w:val="00D33FC4"/>
    <w:rsid w:val="00D34272"/>
    <w:rsid w:val="00D34A8D"/>
    <w:rsid w:val="00D34D6B"/>
    <w:rsid w:val="00D34FED"/>
    <w:rsid w:val="00D35CAD"/>
    <w:rsid w:val="00D37269"/>
    <w:rsid w:val="00D37BB9"/>
    <w:rsid w:val="00D37C8A"/>
    <w:rsid w:val="00D37CDF"/>
    <w:rsid w:val="00D402EA"/>
    <w:rsid w:val="00D4030F"/>
    <w:rsid w:val="00D406D7"/>
    <w:rsid w:val="00D43F91"/>
    <w:rsid w:val="00D44012"/>
    <w:rsid w:val="00D441D8"/>
    <w:rsid w:val="00D455C4"/>
    <w:rsid w:val="00D45759"/>
    <w:rsid w:val="00D46217"/>
    <w:rsid w:val="00D4640A"/>
    <w:rsid w:val="00D474BE"/>
    <w:rsid w:val="00D51547"/>
    <w:rsid w:val="00D5191C"/>
    <w:rsid w:val="00D51C9E"/>
    <w:rsid w:val="00D52B56"/>
    <w:rsid w:val="00D53DA6"/>
    <w:rsid w:val="00D541C2"/>
    <w:rsid w:val="00D547BA"/>
    <w:rsid w:val="00D54C00"/>
    <w:rsid w:val="00D54FB0"/>
    <w:rsid w:val="00D55452"/>
    <w:rsid w:val="00D55C2D"/>
    <w:rsid w:val="00D56D76"/>
    <w:rsid w:val="00D60BDF"/>
    <w:rsid w:val="00D615C1"/>
    <w:rsid w:val="00D6162B"/>
    <w:rsid w:val="00D61A6E"/>
    <w:rsid w:val="00D623E9"/>
    <w:rsid w:val="00D62FF3"/>
    <w:rsid w:val="00D637A6"/>
    <w:rsid w:val="00D6413C"/>
    <w:rsid w:val="00D653C1"/>
    <w:rsid w:val="00D65526"/>
    <w:rsid w:val="00D6561B"/>
    <w:rsid w:val="00D65A12"/>
    <w:rsid w:val="00D65CD2"/>
    <w:rsid w:val="00D6660D"/>
    <w:rsid w:val="00D66A6C"/>
    <w:rsid w:val="00D67208"/>
    <w:rsid w:val="00D672A7"/>
    <w:rsid w:val="00D716B3"/>
    <w:rsid w:val="00D71B65"/>
    <w:rsid w:val="00D71BB8"/>
    <w:rsid w:val="00D7231C"/>
    <w:rsid w:val="00D72555"/>
    <w:rsid w:val="00D74A2C"/>
    <w:rsid w:val="00D74FD6"/>
    <w:rsid w:val="00D7741C"/>
    <w:rsid w:val="00D8010F"/>
    <w:rsid w:val="00D80711"/>
    <w:rsid w:val="00D80D30"/>
    <w:rsid w:val="00D812AC"/>
    <w:rsid w:val="00D83FF4"/>
    <w:rsid w:val="00D848A0"/>
    <w:rsid w:val="00D85410"/>
    <w:rsid w:val="00D85581"/>
    <w:rsid w:val="00D85CE5"/>
    <w:rsid w:val="00D8649B"/>
    <w:rsid w:val="00D86751"/>
    <w:rsid w:val="00D8741B"/>
    <w:rsid w:val="00D90947"/>
    <w:rsid w:val="00D90B1D"/>
    <w:rsid w:val="00D91E3C"/>
    <w:rsid w:val="00D91FE5"/>
    <w:rsid w:val="00D92A17"/>
    <w:rsid w:val="00D936C5"/>
    <w:rsid w:val="00D93987"/>
    <w:rsid w:val="00D93FC6"/>
    <w:rsid w:val="00D93FED"/>
    <w:rsid w:val="00D942C6"/>
    <w:rsid w:val="00D94E79"/>
    <w:rsid w:val="00D950AF"/>
    <w:rsid w:val="00D951C3"/>
    <w:rsid w:val="00D95269"/>
    <w:rsid w:val="00D9560A"/>
    <w:rsid w:val="00D95973"/>
    <w:rsid w:val="00D95C9D"/>
    <w:rsid w:val="00D964FB"/>
    <w:rsid w:val="00D965C8"/>
    <w:rsid w:val="00D979A4"/>
    <w:rsid w:val="00DA0B01"/>
    <w:rsid w:val="00DA1226"/>
    <w:rsid w:val="00DA1996"/>
    <w:rsid w:val="00DA27B3"/>
    <w:rsid w:val="00DA27D9"/>
    <w:rsid w:val="00DA4DBD"/>
    <w:rsid w:val="00DA5E6F"/>
    <w:rsid w:val="00DA6258"/>
    <w:rsid w:val="00DA6C4C"/>
    <w:rsid w:val="00DA6D74"/>
    <w:rsid w:val="00DA6DBA"/>
    <w:rsid w:val="00DA7EE8"/>
    <w:rsid w:val="00DB1974"/>
    <w:rsid w:val="00DB1CE0"/>
    <w:rsid w:val="00DB2AF5"/>
    <w:rsid w:val="00DB2D60"/>
    <w:rsid w:val="00DB361F"/>
    <w:rsid w:val="00DB3EC0"/>
    <w:rsid w:val="00DB4444"/>
    <w:rsid w:val="00DB46E7"/>
    <w:rsid w:val="00DB49E3"/>
    <w:rsid w:val="00DB5074"/>
    <w:rsid w:val="00DB53A8"/>
    <w:rsid w:val="00DB5629"/>
    <w:rsid w:val="00DB6340"/>
    <w:rsid w:val="00DB67D7"/>
    <w:rsid w:val="00DB726A"/>
    <w:rsid w:val="00DB772D"/>
    <w:rsid w:val="00DC0015"/>
    <w:rsid w:val="00DC0BF5"/>
    <w:rsid w:val="00DC1211"/>
    <w:rsid w:val="00DC23A0"/>
    <w:rsid w:val="00DC2885"/>
    <w:rsid w:val="00DC2C45"/>
    <w:rsid w:val="00DC2EF4"/>
    <w:rsid w:val="00DC356E"/>
    <w:rsid w:val="00DC399C"/>
    <w:rsid w:val="00DC5B1D"/>
    <w:rsid w:val="00DC5BF9"/>
    <w:rsid w:val="00DC6CBE"/>
    <w:rsid w:val="00DC79D2"/>
    <w:rsid w:val="00DC7F14"/>
    <w:rsid w:val="00DD01BE"/>
    <w:rsid w:val="00DD0F46"/>
    <w:rsid w:val="00DD0FA6"/>
    <w:rsid w:val="00DD1708"/>
    <w:rsid w:val="00DD285E"/>
    <w:rsid w:val="00DD430C"/>
    <w:rsid w:val="00DD48AF"/>
    <w:rsid w:val="00DD4AE5"/>
    <w:rsid w:val="00DD4EED"/>
    <w:rsid w:val="00DD5B31"/>
    <w:rsid w:val="00DD640E"/>
    <w:rsid w:val="00DD6E7C"/>
    <w:rsid w:val="00DD704F"/>
    <w:rsid w:val="00DE00FD"/>
    <w:rsid w:val="00DE013D"/>
    <w:rsid w:val="00DE1AA9"/>
    <w:rsid w:val="00DE3336"/>
    <w:rsid w:val="00DE39AC"/>
    <w:rsid w:val="00DE3B5B"/>
    <w:rsid w:val="00DE46ED"/>
    <w:rsid w:val="00DE4F5F"/>
    <w:rsid w:val="00DE55F8"/>
    <w:rsid w:val="00DE5F80"/>
    <w:rsid w:val="00DE6356"/>
    <w:rsid w:val="00DE741A"/>
    <w:rsid w:val="00DE7B78"/>
    <w:rsid w:val="00DF06D8"/>
    <w:rsid w:val="00DF0C00"/>
    <w:rsid w:val="00DF0C67"/>
    <w:rsid w:val="00DF2C96"/>
    <w:rsid w:val="00DF319B"/>
    <w:rsid w:val="00DF3625"/>
    <w:rsid w:val="00DF37BD"/>
    <w:rsid w:val="00DF4842"/>
    <w:rsid w:val="00DF4E5C"/>
    <w:rsid w:val="00DF51DA"/>
    <w:rsid w:val="00DF590D"/>
    <w:rsid w:val="00DF64AF"/>
    <w:rsid w:val="00DF6A84"/>
    <w:rsid w:val="00DF7713"/>
    <w:rsid w:val="00DF78F8"/>
    <w:rsid w:val="00DF7E3E"/>
    <w:rsid w:val="00E01792"/>
    <w:rsid w:val="00E023F5"/>
    <w:rsid w:val="00E02B1B"/>
    <w:rsid w:val="00E034C1"/>
    <w:rsid w:val="00E03F76"/>
    <w:rsid w:val="00E05401"/>
    <w:rsid w:val="00E05753"/>
    <w:rsid w:val="00E10EF0"/>
    <w:rsid w:val="00E13A67"/>
    <w:rsid w:val="00E14226"/>
    <w:rsid w:val="00E14C8E"/>
    <w:rsid w:val="00E16A6C"/>
    <w:rsid w:val="00E16B06"/>
    <w:rsid w:val="00E17A16"/>
    <w:rsid w:val="00E17DF5"/>
    <w:rsid w:val="00E20E32"/>
    <w:rsid w:val="00E217D4"/>
    <w:rsid w:val="00E23C47"/>
    <w:rsid w:val="00E24734"/>
    <w:rsid w:val="00E2475A"/>
    <w:rsid w:val="00E25378"/>
    <w:rsid w:val="00E25E44"/>
    <w:rsid w:val="00E26EB1"/>
    <w:rsid w:val="00E270AD"/>
    <w:rsid w:val="00E2750E"/>
    <w:rsid w:val="00E2775F"/>
    <w:rsid w:val="00E301C1"/>
    <w:rsid w:val="00E3242B"/>
    <w:rsid w:val="00E33A88"/>
    <w:rsid w:val="00E33C75"/>
    <w:rsid w:val="00E34D69"/>
    <w:rsid w:val="00E366DA"/>
    <w:rsid w:val="00E40A47"/>
    <w:rsid w:val="00E41152"/>
    <w:rsid w:val="00E42866"/>
    <w:rsid w:val="00E429F9"/>
    <w:rsid w:val="00E43D77"/>
    <w:rsid w:val="00E43F81"/>
    <w:rsid w:val="00E4444C"/>
    <w:rsid w:val="00E44797"/>
    <w:rsid w:val="00E448A0"/>
    <w:rsid w:val="00E44BE9"/>
    <w:rsid w:val="00E44D1B"/>
    <w:rsid w:val="00E45CA6"/>
    <w:rsid w:val="00E47795"/>
    <w:rsid w:val="00E503B3"/>
    <w:rsid w:val="00E536E2"/>
    <w:rsid w:val="00E54A68"/>
    <w:rsid w:val="00E5545C"/>
    <w:rsid w:val="00E55914"/>
    <w:rsid w:val="00E56803"/>
    <w:rsid w:val="00E56E39"/>
    <w:rsid w:val="00E56E78"/>
    <w:rsid w:val="00E57729"/>
    <w:rsid w:val="00E5799F"/>
    <w:rsid w:val="00E600E0"/>
    <w:rsid w:val="00E60710"/>
    <w:rsid w:val="00E617E3"/>
    <w:rsid w:val="00E61C3A"/>
    <w:rsid w:val="00E62155"/>
    <w:rsid w:val="00E624FA"/>
    <w:rsid w:val="00E626DD"/>
    <w:rsid w:val="00E62EE5"/>
    <w:rsid w:val="00E63295"/>
    <w:rsid w:val="00E647DE"/>
    <w:rsid w:val="00E6657B"/>
    <w:rsid w:val="00E66A9F"/>
    <w:rsid w:val="00E66C77"/>
    <w:rsid w:val="00E710B2"/>
    <w:rsid w:val="00E71538"/>
    <w:rsid w:val="00E71921"/>
    <w:rsid w:val="00E71A7C"/>
    <w:rsid w:val="00E72756"/>
    <w:rsid w:val="00E72AB6"/>
    <w:rsid w:val="00E72C08"/>
    <w:rsid w:val="00E7316D"/>
    <w:rsid w:val="00E7368E"/>
    <w:rsid w:val="00E7369B"/>
    <w:rsid w:val="00E7503A"/>
    <w:rsid w:val="00E758DE"/>
    <w:rsid w:val="00E76AFF"/>
    <w:rsid w:val="00E7764C"/>
    <w:rsid w:val="00E7799A"/>
    <w:rsid w:val="00E77CE7"/>
    <w:rsid w:val="00E77D20"/>
    <w:rsid w:val="00E815D0"/>
    <w:rsid w:val="00E825DC"/>
    <w:rsid w:val="00E82704"/>
    <w:rsid w:val="00E83028"/>
    <w:rsid w:val="00E8303A"/>
    <w:rsid w:val="00E839A1"/>
    <w:rsid w:val="00E8642F"/>
    <w:rsid w:val="00E86DB5"/>
    <w:rsid w:val="00E87ECD"/>
    <w:rsid w:val="00E90A85"/>
    <w:rsid w:val="00E91723"/>
    <w:rsid w:val="00E92448"/>
    <w:rsid w:val="00E92C29"/>
    <w:rsid w:val="00E92D47"/>
    <w:rsid w:val="00E930AA"/>
    <w:rsid w:val="00E9345D"/>
    <w:rsid w:val="00E93E17"/>
    <w:rsid w:val="00E940E4"/>
    <w:rsid w:val="00E9436D"/>
    <w:rsid w:val="00E94887"/>
    <w:rsid w:val="00E94BA3"/>
    <w:rsid w:val="00E95FAD"/>
    <w:rsid w:val="00E960E6"/>
    <w:rsid w:val="00E961A9"/>
    <w:rsid w:val="00E962CF"/>
    <w:rsid w:val="00E976F7"/>
    <w:rsid w:val="00E977B7"/>
    <w:rsid w:val="00E9783D"/>
    <w:rsid w:val="00E97DFA"/>
    <w:rsid w:val="00EA081D"/>
    <w:rsid w:val="00EA1BA4"/>
    <w:rsid w:val="00EA39F8"/>
    <w:rsid w:val="00EA3B52"/>
    <w:rsid w:val="00EA4037"/>
    <w:rsid w:val="00EA5875"/>
    <w:rsid w:val="00EA5B5C"/>
    <w:rsid w:val="00EA63BE"/>
    <w:rsid w:val="00EA645E"/>
    <w:rsid w:val="00EA7110"/>
    <w:rsid w:val="00EB0CFA"/>
    <w:rsid w:val="00EB0ECA"/>
    <w:rsid w:val="00EB27BF"/>
    <w:rsid w:val="00EB38C2"/>
    <w:rsid w:val="00EB3E85"/>
    <w:rsid w:val="00EB42AE"/>
    <w:rsid w:val="00EB4FBE"/>
    <w:rsid w:val="00EB5E28"/>
    <w:rsid w:val="00EB7FF8"/>
    <w:rsid w:val="00EC03FC"/>
    <w:rsid w:val="00EC096C"/>
    <w:rsid w:val="00EC1896"/>
    <w:rsid w:val="00EC2525"/>
    <w:rsid w:val="00EC2B63"/>
    <w:rsid w:val="00EC34E3"/>
    <w:rsid w:val="00EC39C8"/>
    <w:rsid w:val="00EC48EC"/>
    <w:rsid w:val="00EC4A5D"/>
    <w:rsid w:val="00EC5308"/>
    <w:rsid w:val="00EC5B1E"/>
    <w:rsid w:val="00EC5E10"/>
    <w:rsid w:val="00EC60D1"/>
    <w:rsid w:val="00EC6E79"/>
    <w:rsid w:val="00EC743E"/>
    <w:rsid w:val="00EC79F8"/>
    <w:rsid w:val="00ED0EEF"/>
    <w:rsid w:val="00ED167F"/>
    <w:rsid w:val="00ED1AF4"/>
    <w:rsid w:val="00ED1C45"/>
    <w:rsid w:val="00ED2D3B"/>
    <w:rsid w:val="00ED3124"/>
    <w:rsid w:val="00ED495B"/>
    <w:rsid w:val="00ED7479"/>
    <w:rsid w:val="00EE0FBC"/>
    <w:rsid w:val="00EE23D7"/>
    <w:rsid w:val="00EE2CB2"/>
    <w:rsid w:val="00EE2E8E"/>
    <w:rsid w:val="00EE43EE"/>
    <w:rsid w:val="00EE44C9"/>
    <w:rsid w:val="00EE4CD4"/>
    <w:rsid w:val="00EE4D39"/>
    <w:rsid w:val="00EE69CE"/>
    <w:rsid w:val="00EE7101"/>
    <w:rsid w:val="00EE7A34"/>
    <w:rsid w:val="00EF0D10"/>
    <w:rsid w:val="00EF2517"/>
    <w:rsid w:val="00EF39CF"/>
    <w:rsid w:val="00EF4AC3"/>
    <w:rsid w:val="00EF5018"/>
    <w:rsid w:val="00EF55A3"/>
    <w:rsid w:val="00EF642F"/>
    <w:rsid w:val="00EF659A"/>
    <w:rsid w:val="00EF6C19"/>
    <w:rsid w:val="00EF7F94"/>
    <w:rsid w:val="00F0108B"/>
    <w:rsid w:val="00F015FC"/>
    <w:rsid w:val="00F01C2B"/>
    <w:rsid w:val="00F0282C"/>
    <w:rsid w:val="00F0330E"/>
    <w:rsid w:val="00F0549D"/>
    <w:rsid w:val="00F05957"/>
    <w:rsid w:val="00F05BAF"/>
    <w:rsid w:val="00F07796"/>
    <w:rsid w:val="00F10204"/>
    <w:rsid w:val="00F10905"/>
    <w:rsid w:val="00F11B7B"/>
    <w:rsid w:val="00F144D0"/>
    <w:rsid w:val="00F15602"/>
    <w:rsid w:val="00F15969"/>
    <w:rsid w:val="00F15F62"/>
    <w:rsid w:val="00F16681"/>
    <w:rsid w:val="00F166E0"/>
    <w:rsid w:val="00F17113"/>
    <w:rsid w:val="00F172D1"/>
    <w:rsid w:val="00F203C0"/>
    <w:rsid w:val="00F20683"/>
    <w:rsid w:val="00F21D5D"/>
    <w:rsid w:val="00F222C8"/>
    <w:rsid w:val="00F22F3E"/>
    <w:rsid w:val="00F23A78"/>
    <w:rsid w:val="00F24302"/>
    <w:rsid w:val="00F24B17"/>
    <w:rsid w:val="00F24F2B"/>
    <w:rsid w:val="00F25134"/>
    <w:rsid w:val="00F255E7"/>
    <w:rsid w:val="00F26896"/>
    <w:rsid w:val="00F301DA"/>
    <w:rsid w:val="00F317BC"/>
    <w:rsid w:val="00F32072"/>
    <w:rsid w:val="00F320B3"/>
    <w:rsid w:val="00F3230D"/>
    <w:rsid w:val="00F32702"/>
    <w:rsid w:val="00F3287A"/>
    <w:rsid w:val="00F33C05"/>
    <w:rsid w:val="00F351BE"/>
    <w:rsid w:val="00F3688D"/>
    <w:rsid w:val="00F3709D"/>
    <w:rsid w:val="00F375E7"/>
    <w:rsid w:val="00F37E30"/>
    <w:rsid w:val="00F401E9"/>
    <w:rsid w:val="00F4023C"/>
    <w:rsid w:val="00F40975"/>
    <w:rsid w:val="00F412ED"/>
    <w:rsid w:val="00F41649"/>
    <w:rsid w:val="00F419C4"/>
    <w:rsid w:val="00F426F3"/>
    <w:rsid w:val="00F42E77"/>
    <w:rsid w:val="00F43C01"/>
    <w:rsid w:val="00F4406A"/>
    <w:rsid w:val="00F440D2"/>
    <w:rsid w:val="00F44DD8"/>
    <w:rsid w:val="00F454B3"/>
    <w:rsid w:val="00F461A0"/>
    <w:rsid w:val="00F478E6"/>
    <w:rsid w:val="00F50405"/>
    <w:rsid w:val="00F50738"/>
    <w:rsid w:val="00F53E66"/>
    <w:rsid w:val="00F540AD"/>
    <w:rsid w:val="00F544C2"/>
    <w:rsid w:val="00F55557"/>
    <w:rsid w:val="00F55916"/>
    <w:rsid w:val="00F55DDB"/>
    <w:rsid w:val="00F55F7B"/>
    <w:rsid w:val="00F56DC5"/>
    <w:rsid w:val="00F572C7"/>
    <w:rsid w:val="00F57B74"/>
    <w:rsid w:val="00F603EE"/>
    <w:rsid w:val="00F60C5F"/>
    <w:rsid w:val="00F61D4B"/>
    <w:rsid w:val="00F62DD1"/>
    <w:rsid w:val="00F633FD"/>
    <w:rsid w:val="00F65519"/>
    <w:rsid w:val="00F6747D"/>
    <w:rsid w:val="00F67A56"/>
    <w:rsid w:val="00F71079"/>
    <w:rsid w:val="00F716D7"/>
    <w:rsid w:val="00F723BB"/>
    <w:rsid w:val="00F72626"/>
    <w:rsid w:val="00F72847"/>
    <w:rsid w:val="00F73629"/>
    <w:rsid w:val="00F74DC3"/>
    <w:rsid w:val="00F758B9"/>
    <w:rsid w:val="00F75DCB"/>
    <w:rsid w:val="00F77F39"/>
    <w:rsid w:val="00F80804"/>
    <w:rsid w:val="00F81428"/>
    <w:rsid w:val="00F82F77"/>
    <w:rsid w:val="00F83BCA"/>
    <w:rsid w:val="00F83C43"/>
    <w:rsid w:val="00F83DC9"/>
    <w:rsid w:val="00F840F2"/>
    <w:rsid w:val="00F85755"/>
    <w:rsid w:val="00F86184"/>
    <w:rsid w:val="00F86F13"/>
    <w:rsid w:val="00F90DA8"/>
    <w:rsid w:val="00F92147"/>
    <w:rsid w:val="00F9228E"/>
    <w:rsid w:val="00F924C1"/>
    <w:rsid w:val="00F93169"/>
    <w:rsid w:val="00F93336"/>
    <w:rsid w:val="00F934A2"/>
    <w:rsid w:val="00F936CB"/>
    <w:rsid w:val="00F93A26"/>
    <w:rsid w:val="00F93BD8"/>
    <w:rsid w:val="00F93FDF"/>
    <w:rsid w:val="00F9433F"/>
    <w:rsid w:val="00F94FD0"/>
    <w:rsid w:val="00F95002"/>
    <w:rsid w:val="00F95285"/>
    <w:rsid w:val="00F969D0"/>
    <w:rsid w:val="00F96C01"/>
    <w:rsid w:val="00F97180"/>
    <w:rsid w:val="00FA03C8"/>
    <w:rsid w:val="00FA0845"/>
    <w:rsid w:val="00FA1E87"/>
    <w:rsid w:val="00FA2F91"/>
    <w:rsid w:val="00FA2FE8"/>
    <w:rsid w:val="00FA312A"/>
    <w:rsid w:val="00FA4785"/>
    <w:rsid w:val="00FA549E"/>
    <w:rsid w:val="00FA5F24"/>
    <w:rsid w:val="00FA682E"/>
    <w:rsid w:val="00FA6920"/>
    <w:rsid w:val="00FA70A9"/>
    <w:rsid w:val="00FA7147"/>
    <w:rsid w:val="00FA73F7"/>
    <w:rsid w:val="00FA75A6"/>
    <w:rsid w:val="00FB0169"/>
    <w:rsid w:val="00FB03D5"/>
    <w:rsid w:val="00FB0DEE"/>
    <w:rsid w:val="00FB1566"/>
    <w:rsid w:val="00FB1B4D"/>
    <w:rsid w:val="00FB2340"/>
    <w:rsid w:val="00FB35AD"/>
    <w:rsid w:val="00FB4EAC"/>
    <w:rsid w:val="00FB4F1C"/>
    <w:rsid w:val="00FB4FDB"/>
    <w:rsid w:val="00FB50FE"/>
    <w:rsid w:val="00FB5D98"/>
    <w:rsid w:val="00FB682E"/>
    <w:rsid w:val="00FB73A0"/>
    <w:rsid w:val="00FC020B"/>
    <w:rsid w:val="00FC0719"/>
    <w:rsid w:val="00FC0C42"/>
    <w:rsid w:val="00FC1663"/>
    <w:rsid w:val="00FC1C9B"/>
    <w:rsid w:val="00FC3938"/>
    <w:rsid w:val="00FC4AB2"/>
    <w:rsid w:val="00FC4EC6"/>
    <w:rsid w:val="00FC5A95"/>
    <w:rsid w:val="00FC61CA"/>
    <w:rsid w:val="00FC7449"/>
    <w:rsid w:val="00FC7B8E"/>
    <w:rsid w:val="00FD146D"/>
    <w:rsid w:val="00FD1AEE"/>
    <w:rsid w:val="00FD1D6E"/>
    <w:rsid w:val="00FD1EF8"/>
    <w:rsid w:val="00FD248F"/>
    <w:rsid w:val="00FD3B21"/>
    <w:rsid w:val="00FD3C9F"/>
    <w:rsid w:val="00FD4B39"/>
    <w:rsid w:val="00FD52AB"/>
    <w:rsid w:val="00FD5777"/>
    <w:rsid w:val="00FD601C"/>
    <w:rsid w:val="00FD697C"/>
    <w:rsid w:val="00FE0D5A"/>
    <w:rsid w:val="00FE15B4"/>
    <w:rsid w:val="00FE19DE"/>
    <w:rsid w:val="00FE25D0"/>
    <w:rsid w:val="00FE377F"/>
    <w:rsid w:val="00FE46FE"/>
    <w:rsid w:val="00FE5108"/>
    <w:rsid w:val="00FE5999"/>
    <w:rsid w:val="00FE5C53"/>
    <w:rsid w:val="00FE6394"/>
    <w:rsid w:val="00FE686D"/>
    <w:rsid w:val="00FE795A"/>
    <w:rsid w:val="00FF094C"/>
    <w:rsid w:val="00FF157A"/>
    <w:rsid w:val="00FF191A"/>
    <w:rsid w:val="00FF1DFD"/>
    <w:rsid w:val="00FF22ED"/>
    <w:rsid w:val="00FF3071"/>
    <w:rsid w:val="00FF34BA"/>
    <w:rsid w:val="00FF3723"/>
    <w:rsid w:val="00FF3997"/>
    <w:rsid w:val="00FF4208"/>
    <w:rsid w:val="00FF42D0"/>
    <w:rsid w:val="00FF4708"/>
    <w:rsid w:val="00FF4E02"/>
    <w:rsid w:val="00FF4EBA"/>
    <w:rsid w:val="00FF62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305C6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9"/>
    <w:qFormat/>
    <w:rsid w:val="00211D67"/>
    <w:pPr>
      <w:keepNext/>
      <w:spacing w:after="0" w:line="240" w:lineRule="auto"/>
      <w:jc w:val="both"/>
      <w:outlineLvl w:val="0"/>
    </w:pPr>
    <w:rPr>
      <w:rFonts w:ascii="Arial" w:eastAsia="Times New Roman" w:hAnsi="Arial" w:cs="Arial"/>
      <w:b/>
      <w:bCs/>
      <w:sz w:val="24"/>
      <w:szCs w:val="24"/>
      <w:lang w:val="es-ES_tradnl" w:eastAsia="es-ES"/>
    </w:rPr>
  </w:style>
  <w:style w:type="paragraph" w:styleId="Ttulo2">
    <w:name w:val="heading 2"/>
    <w:basedOn w:val="Normal"/>
    <w:next w:val="Normal"/>
    <w:link w:val="Ttulo2Car"/>
    <w:uiPriority w:val="99"/>
    <w:qFormat/>
    <w:rsid w:val="006C7ED2"/>
    <w:pPr>
      <w:keepNext/>
      <w:tabs>
        <w:tab w:val="num" w:pos="1440"/>
      </w:tabs>
      <w:spacing w:after="0" w:line="240" w:lineRule="auto"/>
      <w:jc w:val="both"/>
      <w:outlineLvl w:val="1"/>
    </w:pPr>
    <w:rPr>
      <w:rFonts w:ascii="Arial" w:eastAsia="Times New Roman" w:hAnsi="Arial" w:cs="Arial"/>
      <w:b/>
      <w:bCs/>
      <w:sz w:val="28"/>
      <w:szCs w:val="28"/>
      <w:lang w:val="es-ES_tradnl" w:eastAsia="es-ES"/>
    </w:rPr>
  </w:style>
  <w:style w:type="paragraph" w:styleId="Ttulo3">
    <w:name w:val="heading 3"/>
    <w:basedOn w:val="Normal"/>
    <w:next w:val="Normal"/>
    <w:link w:val="Ttulo3Car"/>
    <w:unhideWhenUsed/>
    <w:qFormat/>
    <w:rsid w:val="0094559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qFormat/>
    <w:rsid w:val="006C7ED2"/>
    <w:pPr>
      <w:keepNext/>
      <w:tabs>
        <w:tab w:val="num" w:pos="864"/>
      </w:tabs>
      <w:spacing w:after="0" w:line="240" w:lineRule="auto"/>
      <w:ind w:left="864" w:hanging="144"/>
      <w:jc w:val="center"/>
      <w:outlineLvl w:val="3"/>
    </w:pPr>
    <w:rPr>
      <w:rFonts w:ascii="Arial" w:eastAsia="Times New Roman" w:hAnsi="Arial" w:cs="Arial"/>
      <w:sz w:val="28"/>
      <w:szCs w:val="28"/>
      <w:lang w:eastAsia="es-ES"/>
    </w:rPr>
  </w:style>
  <w:style w:type="paragraph" w:styleId="Ttulo5">
    <w:name w:val="heading 5"/>
    <w:basedOn w:val="Normal"/>
    <w:next w:val="Normal"/>
    <w:link w:val="Ttulo5Car"/>
    <w:unhideWhenUsed/>
    <w:qFormat/>
    <w:rsid w:val="002F462C"/>
    <w:pPr>
      <w:keepNext/>
      <w:keepLines/>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nhideWhenUsed/>
    <w:qFormat/>
    <w:rsid w:val="00945591"/>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nhideWhenUsed/>
    <w:qFormat/>
    <w:rsid w:val="005723D8"/>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9">
    <w:name w:val="heading 9"/>
    <w:basedOn w:val="Normal"/>
    <w:next w:val="Normal"/>
    <w:link w:val="Ttulo9Car"/>
    <w:uiPriority w:val="9"/>
    <w:semiHidden/>
    <w:unhideWhenUsed/>
    <w:qFormat/>
    <w:rsid w:val="00E977B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11D67"/>
    <w:rPr>
      <w:rFonts w:ascii="Arial" w:eastAsia="Times New Roman" w:hAnsi="Arial" w:cs="Arial"/>
      <w:b/>
      <w:bCs/>
      <w:sz w:val="24"/>
      <w:szCs w:val="24"/>
      <w:lang w:val="es-ES_tradnl" w:eastAsia="es-ES"/>
    </w:rPr>
  </w:style>
  <w:style w:type="character" w:customStyle="1" w:styleId="Ttulo3Car">
    <w:name w:val="Título 3 Car"/>
    <w:basedOn w:val="Fuentedeprrafopredeter"/>
    <w:link w:val="Ttulo3"/>
    <w:uiPriority w:val="9"/>
    <w:semiHidden/>
    <w:rsid w:val="00945591"/>
    <w:rPr>
      <w:rFonts w:asciiTheme="majorHAnsi" w:eastAsiaTheme="majorEastAsia" w:hAnsiTheme="majorHAnsi" w:cstheme="majorBidi"/>
      <w:color w:val="1F4D78" w:themeColor="accent1" w:themeShade="7F"/>
      <w:sz w:val="24"/>
      <w:szCs w:val="24"/>
    </w:rPr>
  </w:style>
  <w:style w:type="character" w:customStyle="1" w:styleId="Ttulo6Car">
    <w:name w:val="Título 6 Car"/>
    <w:basedOn w:val="Fuentedeprrafopredeter"/>
    <w:link w:val="Ttulo6"/>
    <w:uiPriority w:val="9"/>
    <w:rsid w:val="00945591"/>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5723D8"/>
    <w:rPr>
      <w:rFonts w:asciiTheme="majorHAnsi" w:eastAsiaTheme="majorEastAsia" w:hAnsiTheme="majorHAnsi" w:cstheme="majorBidi"/>
      <w:i/>
      <w:iCs/>
      <w:color w:val="1F4D78" w:themeColor="accent1" w:themeShade="7F"/>
    </w:rPr>
  </w:style>
  <w:style w:type="paragraph" w:styleId="Prrafodelista">
    <w:name w:val="List Paragraph"/>
    <w:basedOn w:val="Normal"/>
    <w:uiPriority w:val="34"/>
    <w:qFormat/>
    <w:rsid w:val="002E0826"/>
    <w:pPr>
      <w:ind w:left="720"/>
      <w:contextualSpacing/>
    </w:pPr>
  </w:style>
  <w:style w:type="table" w:styleId="Tablaconcuadrcula">
    <w:name w:val="Table Grid"/>
    <w:basedOn w:val="Tablanormal"/>
    <w:uiPriority w:val="39"/>
    <w:rsid w:val="00FD3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6A5FAE"/>
    <w:pPr>
      <w:spacing w:after="0" w:line="240" w:lineRule="auto"/>
      <w:jc w:val="both"/>
    </w:pPr>
    <w:rPr>
      <w:rFonts w:ascii="Arial" w:eastAsia="Times New Roman" w:hAnsi="Arial" w:cs="Arial"/>
      <w:sz w:val="20"/>
      <w:szCs w:val="20"/>
      <w:lang w:eastAsia="es-ES"/>
    </w:rPr>
  </w:style>
  <w:style w:type="character" w:customStyle="1" w:styleId="Textoindependiente2Car">
    <w:name w:val="Texto independiente 2 Car"/>
    <w:basedOn w:val="Fuentedeprrafopredeter"/>
    <w:link w:val="Textoindependiente2"/>
    <w:rsid w:val="006A5FAE"/>
    <w:rPr>
      <w:rFonts w:ascii="Arial" w:eastAsia="Times New Roman" w:hAnsi="Arial" w:cs="Arial"/>
      <w:sz w:val="20"/>
      <w:szCs w:val="20"/>
      <w:lang w:eastAsia="es-ES"/>
    </w:rPr>
  </w:style>
  <w:style w:type="paragraph" w:styleId="Textoindependiente">
    <w:name w:val="Body Text"/>
    <w:basedOn w:val="Normal"/>
    <w:link w:val="TextoindependienteCar"/>
    <w:unhideWhenUsed/>
    <w:rsid w:val="00D6660D"/>
    <w:pPr>
      <w:spacing w:after="120"/>
    </w:pPr>
  </w:style>
  <w:style w:type="character" w:customStyle="1" w:styleId="TextoindependienteCar">
    <w:name w:val="Texto independiente Car"/>
    <w:basedOn w:val="Fuentedeprrafopredeter"/>
    <w:link w:val="Textoindependiente"/>
    <w:rsid w:val="00D6660D"/>
  </w:style>
  <w:style w:type="paragraph" w:styleId="Sangradetextonormal">
    <w:name w:val="Body Text Indent"/>
    <w:basedOn w:val="Normal"/>
    <w:link w:val="SangradetextonormalCar"/>
    <w:unhideWhenUsed/>
    <w:rsid w:val="00D6660D"/>
    <w:pPr>
      <w:spacing w:after="120"/>
      <w:ind w:left="283"/>
    </w:pPr>
  </w:style>
  <w:style w:type="character" w:customStyle="1" w:styleId="SangradetextonormalCar">
    <w:name w:val="Sangría de texto normal Car"/>
    <w:basedOn w:val="Fuentedeprrafopredeter"/>
    <w:link w:val="Sangradetextonormal"/>
    <w:uiPriority w:val="99"/>
    <w:rsid w:val="00D6660D"/>
  </w:style>
  <w:style w:type="character" w:styleId="Hipervnculo">
    <w:name w:val="Hyperlink"/>
    <w:rsid w:val="00F4023C"/>
    <w:rPr>
      <w:color w:val="0000FF"/>
      <w:u w:val="single"/>
    </w:rPr>
  </w:style>
  <w:style w:type="paragraph" w:styleId="Textoindependiente3">
    <w:name w:val="Body Text 3"/>
    <w:basedOn w:val="Normal"/>
    <w:link w:val="Textoindependiente3Car"/>
    <w:unhideWhenUsed/>
    <w:rsid w:val="00945591"/>
    <w:pPr>
      <w:spacing w:after="120"/>
    </w:pPr>
    <w:rPr>
      <w:sz w:val="16"/>
      <w:szCs w:val="16"/>
    </w:rPr>
  </w:style>
  <w:style w:type="character" w:customStyle="1" w:styleId="Textoindependiente3Car">
    <w:name w:val="Texto independiente 3 Car"/>
    <w:basedOn w:val="Fuentedeprrafopredeter"/>
    <w:link w:val="Textoindependiente3"/>
    <w:rsid w:val="00945591"/>
    <w:rPr>
      <w:sz w:val="16"/>
      <w:szCs w:val="16"/>
    </w:rPr>
  </w:style>
  <w:style w:type="paragraph" w:customStyle="1" w:styleId="a">
    <w:basedOn w:val="Normal"/>
    <w:next w:val="Ttulo"/>
    <w:link w:val="TtuloCar"/>
    <w:qFormat/>
    <w:rsid w:val="00403360"/>
    <w:pPr>
      <w:spacing w:after="0" w:line="240" w:lineRule="auto"/>
      <w:jc w:val="center"/>
    </w:pPr>
    <w:rPr>
      <w:rFonts w:ascii="Arial" w:eastAsia="Times New Roman" w:hAnsi="Arial" w:cs="Arial"/>
      <w:b/>
      <w:bCs/>
      <w:sz w:val="28"/>
      <w:szCs w:val="28"/>
      <w:lang w:eastAsia="es-ES"/>
    </w:rPr>
  </w:style>
  <w:style w:type="paragraph" w:styleId="Ttulo">
    <w:name w:val="Title"/>
    <w:basedOn w:val="Normal"/>
    <w:next w:val="Normal"/>
    <w:link w:val="TtuloCar1"/>
    <w:qFormat/>
    <w:rsid w:val="0094559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945591"/>
    <w:rPr>
      <w:rFonts w:asciiTheme="majorHAnsi" w:eastAsiaTheme="majorEastAsia" w:hAnsiTheme="majorHAnsi" w:cstheme="majorBidi"/>
      <w:spacing w:val="-10"/>
      <w:kern w:val="28"/>
      <w:sz w:val="56"/>
      <w:szCs w:val="56"/>
    </w:rPr>
  </w:style>
  <w:style w:type="character" w:customStyle="1" w:styleId="TtuloCar">
    <w:name w:val="Título Car"/>
    <w:link w:val="a"/>
    <w:locked/>
    <w:rsid w:val="00945591"/>
    <w:rPr>
      <w:rFonts w:ascii="Arial" w:eastAsia="Times New Roman" w:hAnsi="Arial" w:cs="Arial"/>
      <w:b/>
      <w:bCs/>
      <w:sz w:val="28"/>
      <w:szCs w:val="28"/>
      <w:lang w:eastAsia="es-ES"/>
    </w:rPr>
  </w:style>
  <w:style w:type="paragraph" w:styleId="Piedepgina">
    <w:name w:val="footer"/>
    <w:basedOn w:val="Normal"/>
    <w:link w:val="PiedepginaCar"/>
    <w:uiPriority w:val="99"/>
    <w:rsid w:val="00945591"/>
    <w:pPr>
      <w:tabs>
        <w:tab w:val="center" w:pos="4419"/>
        <w:tab w:val="right" w:pos="8838"/>
      </w:tabs>
      <w:spacing w:after="0" w:line="240" w:lineRule="auto"/>
    </w:pPr>
    <w:rPr>
      <w:rFonts w:ascii="Times New Roman" w:eastAsia="Times New Roman" w:hAnsi="Times New Roman" w:cs="Times New Roman"/>
      <w:sz w:val="20"/>
      <w:szCs w:val="20"/>
      <w:lang w:eastAsia="es-ES"/>
    </w:rPr>
  </w:style>
  <w:style w:type="character" w:customStyle="1" w:styleId="PiedepginaCar">
    <w:name w:val="Pie de página Car"/>
    <w:basedOn w:val="Fuentedeprrafopredeter"/>
    <w:link w:val="Piedepgina"/>
    <w:uiPriority w:val="99"/>
    <w:rsid w:val="00945591"/>
    <w:rPr>
      <w:rFonts w:ascii="Times New Roman" w:eastAsia="Times New Roman" w:hAnsi="Times New Roman" w:cs="Times New Roman"/>
      <w:sz w:val="20"/>
      <w:szCs w:val="20"/>
      <w:lang w:eastAsia="es-ES"/>
    </w:rPr>
  </w:style>
  <w:style w:type="paragraph" w:styleId="Encabezado">
    <w:name w:val="header"/>
    <w:basedOn w:val="Normal"/>
    <w:link w:val="EncabezadoCar"/>
    <w:rsid w:val="00945591"/>
    <w:pPr>
      <w:tabs>
        <w:tab w:val="center" w:pos="4252"/>
        <w:tab w:val="right" w:pos="8504"/>
      </w:tabs>
      <w:spacing w:after="0" w:line="240" w:lineRule="auto"/>
    </w:pPr>
    <w:rPr>
      <w:rFonts w:ascii="Times New Roman" w:eastAsia="Times New Roman" w:hAnsi="Times New Roman" w:cs="Times New Roman"/>
      <w:sz w:val="20"/>
      <w:szCs w:val="20"/>
      <w:lang w:eastAsia="es-ES"/>
    </w:rPr>
  </w:style>
  <w:style w:type="character" w:customStyle="1" w:styleId="EncabezadoCar">
    <w:name w:val="Encabezado Car"/>
    <w:basedOn w:val="Fuentedeprrafopredeter"/>
    <w:link w:val="Encabezado"/>
    <w:rsid w:val="00945591"/>
    <w:rPr>
      <w:rFonts w:ascii="Times New Roman" w:eastAsia="Times New Roman" w:hAnsi="Times New Roman" w:cs="Times New Roman"/>
      <w:sz w:val="20"/>
      <w:szCs w:val="20"/>
      <w:lang w:eastAsia="es-ES"/>
    </w:rPr>
  </w:style>
  <w:style w:type="paragraph" w:styleId="Textodeglobo">
    <w:name w:val="Balloon Text"/>
    <w:basedOn w:val="Normal"/>
    <w:link w:val="TextodegloboCar"/>
    <w:rsid w:val="00945591"/>
    <w:pPr>
      <w:spacing w:after="0" w:line="240" w:lineRule="auto"/>
    </w:pPr>
    <w:rPr>
      <w:rFonts w:ascii="Tahoma" w:eastAsia="Times New Roman" w:hAnsi="Tahoma" w:cs="Times New Roman"/>
      <w:sz w:val="16"/>
      <w:szCs w:val="16"/>
      <w:lang w:eastAsia="es-ES"/>
    </w:rPr>
  </w:style>
  <w:style w:type="character" w:customStyle="1" w:styleId="TextodegloboCar">
    <w:name w:val="Texto de globo Car"/>
    <w:basedOn w:val="Fuentedeprrafopredeter"/>
    <w:link w:val="Textodeglobo"/>
    <w:rsid w:val="00945591"/>
    <w:rPr>
      <w:rFonts w:ascii="Tahoma" w:eastAsia="Times New Roman" w:hAnsi="Tahoma" w:cs="Times New Roman"/>
      <w:sz w:val="16"/>
      <w:szCs w:val="16"/>
      <w:lang w:eastAsia="es-ES"/>
    </w:rPr>
  </w:style>
  <w:style w:type="paragraph" w:customStyle="1" w:styleId="Prrafodelista1">
    <w:name w:val="Párrafo de lista1"/>
    <w:basedOn w:val="Normal"/>
    <w:rsid w:val="00945591"/>
    <w:pPr>
      <w:spacing w:after="200" w:line="276" w:lineRule="auto"/>
      <w:ind w:left="720"/>
      <w:contextualSpacing/>
    </w:pPr>
    <w:rPr>
      <w:rFonts w:ascii="Calibri" w:eastAsia="MS ??" w:hAnsi="Calibri" w:cs="Times New Roman"/>
    </w:rPr>
  </w:style>
  <w:style w:type="paragraph" w:customStyle="1" w:styleId="a0">
    <w:basedOn w:val="Normal"/>
    <w:next w:val="Ttulo"/>
    <w:qFormat/>
    <w:rsid w:val="00403360"/>
    <w:pPr>
      <w:spacing w:after="0" w:line="240" w:lineRule="auto"/>
      <w:jc w:val="center"/>
    </w:pPr>
    <w:rPr>
      <w:rFonts w:ascii="Arial" w:eastAsia="Times New Roman" w:hAnsi="Arial" w:cs="Arial"/>
      <w:b/>
      <w:bCs/>
      <w:sz w:val="28"/>
      <w:szCs w:val="28"/>
      <w:lang w:eastAsia="es-ES"/>
    </w:rPr>
  </w:style>
  <w:style w:type="character" w:styleId="Refdecomentario">
    <w:name w:val="annotation reference"/>
    <w:basedOn w:val="Fuentedeprrafopredeter"/>
    <w:unhideWhenUsed/>
    <w:rsid w:val="00A84C4D"/>
    <w:rPr>
      <w:sz w:val="16"/>
      <w:szCs w:val="16"/>
    </w:rPr>
  </w:style>
  <w:style w:type="paragraph" w:styleId="Textocomentario">
    <w:name w:val="annotation text"/>
    <w:basedOn w:val="Normal"/>
    <w:link w:val="TextocomentarioCar"/>
    <w:unhideWhenUsed/>
    <w:rsid w:val="00A84C4D"/>
    <w:pPr>
      <w:spacing w:line="240" w:lineRule="auto"/>
    </w:pPr>
    <w:rPr>
      <w:sz w:val="20"/>
      <w:szCs w:val="20"/>
    </w:rPr>
  </w:style>
  <w:style w:type="character" w:customStyle="1" w:styleId="TextocomentarioCar">
    <w:name w:val="Texto comentario Car"/>
    <w:basedOn w:val="Fuentedeprrafopredeter"/>
    <w:link w:val="Textocomentario"/>
    <w:rsid w:val="00A84C4D"/>
    <w:rPr>
      <w:sz w:val="20"/>
      <w:szCs w:val="20"/>
    </w:rPr>
  </w:style>
  <w:style w:type="paragraph" w:styleId="Asuntodelcomentario">
    <w:name w:val="annotation subject"/>
    <w:basedOn w:val="Textocomentario"/>
    <w:next w:val="Textocomentario"/>
    <w:link w:val="AsuntodelcomentarioCar"/>
    <w:unhideWhenUsed/>
    <w:rsid w:val="00A84C4D"/>
    <w:rPr>
      <w:b/>
      <w:bCs/>
    </w:rPr>
  </w:style>
  <w:style w:type="character" w:customStyle="1" w:styleId="AsuntodelcomentarioCar">
    <w:name w:val="Asunto del comentario Car"/>
    <w:basedOn w:val="TextocomentarioCar"/>
    <w:link w:val="Asuntodelcomentario"/>
    <w:rsid w:val="00A84C4D"/>
    <w:rPr>
      <w:b/>
      <w:bCs/>
      <w:sz w:val="20"/>
      <w:szCs w:val="20"/>
    </w:rPr>
  </w:style>
  <w:style w:type="character" w:styleId="Nmerodepgina">
    <w:name w:val="page number"/>
    <w:basedOn w:val="Fuentedeprrafopredeter"/>
    <w:rsid w:val="00BD0630"/>
  </w:style>
  <w:style w:type="character" w:styleId="Hipervnculovisitado">
    <w:name w:val="FollowedHyperlink"/>
    <w:basedOn w:val="Fuentedeprrafopredeter"/>
    <w:semiHidden/>
    <w:unhideWhenUsed/>
    <w:rsid w:val="001C491E"/>
    <w:rPr>
      <w:color w:val="800080"/>
      <w:u w:val="single"/>
    </w:rPr>
  </w:style>
  <w:style w:type="paragraph" w:customStyle="1" w:styleId="xl65">
    <w:name w:val="xl65"/>
    <w:basedOn w:val="Normal"/>
    <w:rsid w:val="001C491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MX"/>
    </w:rPr>
  </w:style>
  <w:style w:type="paragraph" w:customStyle="1" w:styleId="xl66">
    <w:name w:val="xl66"/>
    <w:basedOn w:val="Normal"/>
    <w:rsid w:val="001C49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es-MX"/>
    </w:rPr>
  </w:style>
  <w:style w:type="paragraph" w:customStyle="1" w:styleId="xl67">
    <w:name w:val="xl67"/>
    <w:basedOn w:val="Normal"/>
    <w:rsid w:val="001C49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MX"/>
    </w:rPr>
  </w:style>
  <w:style w:type="paragraph" w:customStyle="1" w:styleId="xl68">
    <w:name w:val="xl68"/>
    <w:basedOn w:val="Normal"/>
    <w:rsid w:val="001C491E"/>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69">
    <w:name w:val="xl69"/>
    <w:basedOn w:val="Normal"/>
    <w:rsid w:val="001C491E"/>
    <w:pP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18"/>
      <w:szCs w:val="18"/>
      <w:lang w:eastAsia="es-MX"/>
    </w:rPr>
  </w:style>
  <w:style w:type="paragraph" w:customStyle="1" w:styleId="xl70">
    <w:name w:val="xl70"/>
    <w:basedOn w:val="Normal"/>
    <w:rsid w:val="001C49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18"/>
      <w:szCs w:val="18"/>
      <w:lang w:eastAsia="es-MX"/>
    </w:rPr>
  </w:style>
  <w:style w:type="paragraph" w:customStyle="1" w:styleId="xl71">
    <w:name w:val="xl71"/>
    <w:basedOn w:val="Normal"/>
    <w:rsid w:val="001C49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es-MX"/>
    </w:rPr>
  </w:style>
  <w:style w:type="paragraph" w:customStyle="1" w:styleId="xl72">
    <w:name w:val="xl72"/>
    <w:basedOn w:val="Normal"/>
    <w:rsid w:val="001C49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18"/>
      <w:szCs w:val="18"/>
      <w:lang w:eastAsia="es-MX"/>
    </w:rPr>
  </w:style>
  <w:style w:type="paragraph" w:customStyle="1" w:styleId="xl73">
    <w:name w:val="xl73"/>
    <w:basedOn w:val="Normal"/>
    <w:rsid w:val="001C49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es-MX"/>
    </w:rPr>
  </w:style>
  <w:style w:type="paragraph" w:customStyle="1" w:styleId="xl74">
    <w:name w:val="xl74"/>
    <w:basedOn w:val="Normal"/>
    <w:rsid w:val="001C49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es-MX"/>
    </w:rPr>
  </w:style>
  <w:style w:type="paragraph" w:customStyle="1" w:styleId="xl75">
    <w:name w:val="xl75"/>
    <w:basedOn w:val="Normal"/>
    <w:rsid w:val="001C491E"/>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76">
    <w:name w:val="xl76"/>
    <w:basedOn w:val="Normal"/>
    <w:rsid w:val="001C491E"/>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77">
    <w:name w:val="xl77"/>
    <w:basedOn w:val="Normal"/>
    <w:rsid w:val="001C491E"/>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78">
    <w:name w:val="xl78"/>
    <w:basedOn w:val="Normal"/>
    <w:rsid w:val="001C491E"/>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79">
    <w:name w:val="xl79"/>
    <w:basedOn w:val="Normal"/>
    <w:rsid w:val="001C491E"/>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80">
    <w:name w:val="xl80"/>
    <w:basedOn w:val="Normal"/>
    <w:rsid w:val="001C491E"/>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81">
    <w:name w:val="xl81"/>
    <w:basedOn w:val="Normal"/>
    <w:rsid w:val="001C491E"/>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es-MX"/>
    </w:rPr>
  </w:style>
  <w:style w:type="paragraph" w:customStyle="1" w:styleId="xl82">
    <w:name w:val="xl82"/>
    <w:basedOn w:val="Normal"/>
    <w:rsid w:val="001C491E"/>
    <w:pP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18"/>
      <w:szCs w:val="18"/>
      <w:lang w:eastAsia="es-MX"/>
    </w:rPr>
  </w:style>
  <w:style w:type="paragraph" w:customStyle="1" w:styleId="xl83">
    <w:name w:val="xl83"/>
    <w:basedOn w:val="Normal"/>
    <w:rsid w:val="001C49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es-MX"/>
    </w:rPr>
  </w:style>
  <w:style w:type="paragraph" w:customStyle="1" w:styleId="xl84">
    <w:name w:val="xl84"/>
    <w:basedOn w:val="Normal"/>
    <w:rsid w:val="001C491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es-MX"/>
    </w:rPr>
  </w:style>
  <w:style w:type="paragraph" w:customStyle="1" w:styleId="xl85">
    <w:name w:val="xl85"/>
    <w:basedOn w:val="Normal"/>
    <w:rsid w:val="001C491E"/>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es-MX"/>
    </w:rPr>
  </w:style>
  <w:style w:type="paragraph" w:customStyle="1" w:styleId="xl86">
    <w:name w:val="xl86"/>
    <w:basedOn w:val="Normal"/>
    <w:rsid w:val="001C491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es-MX"/>
    </w:rPr>
  </w:style>
  <w:style w:type="paragraph" w:customStyle="1" w:styleId="xl87">
    <w:name w:val="xl87"/>
    <w:basedOn w:val="Normal"/>
    <w:rsid w:val="001C491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es-MX"/>
    </w:rPr>
  </w:style>
  <w:style w:type="paragraph" w:customStyle="1" w:styleId="xl88">
    <w:name w:val="xl88"/>
    <w:basedOn w:val="Normal"/>
    <w:rsid w:val="001C491E"/>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es-MX"/>
    </w:rPr>
  </w:style>
  <w:style w:type="paragraph" w:customStyle="1" w:styleId="xl89">
    <w:name w:val="xl89"/>
    <w:basedOn w:val="Normal"/>
    <w:rsid w:val="001C491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es-MX"/>
    </w:rPr>
  </w:style>
  <w:style w:type="paragraph" w:customStyle="1" w:styleId="xl90">
    <w:name w:val="xl90"/>
    <w:basedOn w:val="Normal"/>
    <w:rsid w:val="001C491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91">
    <w:name w:val="xl91"/>
    <w:basedOn w:val="Normal"/>
    <w:rsid w:val="001C491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92">
    <w:name w:val="xl92"/>
    <w:basedOn w:val="Normal"/>
    <w:rsid w:val="001C491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93">
    <w:name w:val="xl93"/>
    <w:basedOn w:val="Normal"/>
    <w:rsid w:val="001C491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94">
    <w:name w:val="xl94"/>
    <w:basedOn w:val="Normal"/>
    <w:rsid w:val="001C491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95">
    <w:name w:val="xl95"/>
    <w:basedOn w:val="Normal"/>
    <w:rsid w:val="001C491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6">
    <w:name w:val="xl96"/>
    <w:basedOn w:val="Normal"/>
    <w:rsid w:val="001C491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7">
    <w:name w:val="xl97"/>
    <w:basedOn w:val="Normal"/>
    <w:rsid w:val="001C491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es-MX"/>
    </w:rPr>
  </w:style>
  <w:style w:type="paragraph" w:customStyle="1" w:styleId="xl98">
    <w:name w:val="xl98"/>
    <w:basedOn w:val="Normal"/>
    <w:rsid w:val="001C491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es-MX"/>
    </w:rPr>
  </w:style>
  <w:style w:type="paragraph" w:customStyle="1" w:styleId="xl99">
    <w:name w:val="xl99"/>
    <w:basedOn w:val="Normal"/>
    <w:rsid w:val="001C491E"/>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es-MX"/>
    </w:rPr>
  </w:style>
  <w:style w:type="paragraph" w:customStyle="1" w:styleId="xl100">
    <w:name w:val="xl100"/>
    <w:basedOn w:val="Normal"/>
    <w:rsid w:val="001C491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es-MX"/>
    </w:rPr>
  </w:style>
  <w:style w:type="paragraph" w:customStyle="1" w:styleId="xl101">
    <w:name w:val="xl101"/>
    <w:basedOn w:val="Normal"/>
    <w:rsid w:val="001C491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02">
    <w:name w:val="xl102"/>
    <w:basedOn w:val="Normal"/>
    <w:rsid w:val="001C491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03">
    <w:name w:val="xl103"/>
    <w:basedOn w:val="Normal"/>
    <w:rsid w:val="001C491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es-MX"/>
    </w:rPr>
  </w:style>
  <w:style w:type="paragraph" w:customStyle="1" w:styleId="xl104">
    <w:name w:val="xl104"/>
    <w:basedOn w:val="Normal"/>
    <w:rsid w:val="001C491E"/>
    <w:pPr>
      <w:pBdr>
        <w:top w:val="single" w:sz="4" w:space="0" w:color="auto"/>
        <w:lef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es-MX"/>
    </w:rPr>
  </w:style>
  <w:style w:type="paragraph" w:customStyle="1" w:styleId="xl105">
    <w:name w:val="xl105"/>
    <w:basedOn w:val="Normal"/>
    <w:rsid w:val="001C491E"/>
    <w:pPr>
      <w:pBdr>
        <w:lef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es-MX"/>
    </w:rPr>
  </w:style>
  <w:style w:type="paragraph" w:customStyle="1" w:styleId="xl106">
    <w:name w:val="xl106"/>
    <w:basedOn w:val="Normal"/>
    <w:rsid w:val="001C491E"/>
    <w:pPr>
      <w:pBdr>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es-MX"/>
    </w:rPr>
  </w:style>
  <w:style w:type="paragraph" w:customStyle="1" w:styleId="xl107">
    <w:name w:val="xl107"/>
    <w:basedOn w:val="Normal"/>
    <w:rsid w:val="001C491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18"/>
      <w:szCs w:val="18"/>
      <w:lang w:eastAsia="es-MX"/>
    </w:rPr>
  </w:style>
  <w:style w:type="paragraph" w:customStyle="1" w:styleId="xl108">
    <w:name w:val="xl108"/>
    <w:basedOn w:val="Normal"/>
    <w:rsid w:val="001C49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es-MX"/>
    </w:rPr>
  </w:style>
  <w:style w:type="numbering" w:customStyle="1" w:styleId="Estilo5">
    <w:name w:val="Estilo5"/>
    <w:uiPriority w:val="99"/>
    <w:rsid w:val="00FC1663"/>
    <w:pPr>
      <w:numPr>
        <w:numId w:val="10"/>
      </w:numPr>
    </w:pPr>
  </w:style>
  <w:style w:type="character" w:customStyle="1" w:styleId="Ttulo5Car">
    <w:name w:val="Título 5 Car"/>
    <w:basedOn w:val="Fuentedeprrafopredeter"/>
    <w:link w:val="Ttulo5"/>
    <w:rsid w:val="002F462C"/>
    <w:rPr>
      <w:rFonts w:asciiTheme="majorHAnsi" w:eastAsiaTheme="majorEastAsia" w:hAnsiTheme="majorHAnsi" w:cstheme="majorBidi"/>
      <w:color w:val="1F4D78" w:themeColor="accent1" w:themeShade="7F"/>
    </w:rPr>
  </w:style>
  <w:style w:type="character" w:customStyle="1" w:styleId="Ttulo2Car">
    <w:name w:val="Título 2 Car"/>
    <w:basedOn w:val="Fuentedeprrafopredeter"/>
    <w:link w:val="Ttulo2"/>
    <w:uiPriority w:val="99"/>
    <w:rsid w:val="006C7ED2"/>
    <w:rPr>
      <w:rFonts w:ascii="Arial" w:eastAsia="Times New Roman" w:hAnsi="Arial" w:cs="Arial"/>
      <w:b/>
      <w:bCs/>
      <w:sz w:val="28"/>
      <w:szCs w:val="28"/>
      <w:lang w:val="es-ES_tradnl" w:eastAsia="es-ES"/>
    </w:rPr>
  </w:style>
  <w:style w:type="character" w:customStyle="1" w:styleId="Ttulo4Car">
    <w:name w:val="Título 4 Car"/>
    <w:basedOn w:val="Fuentedeprrafopredeter"/>
    <w:link w:val="Ttulo4"/>
    <w:rsid w:val="006C7ED2"/>
    <w:rPr>
      <w:rFonts w:ascii="Arial" w:eastAsia="Times New Roman" w:hAnsi="Arial" w:cs="Arial"/>
      <w:sz w:val="28"/>
      <w:szCs w:val="28"/>
      <w:lang w:eastAsia="es-ES"/>
    </w:rPr>
  </w:style>
  <w:style w:type="paragraph" w:styleId="Sangra2detindependiente">
    <w:name w:val="Body Text Indent 2"/>
    <w:basedOn w:val="Normal"/>
    <w:link w:val="Sangra2detindependienteCar"/>
    <w:rsid w:val="006C7ED2"/>
    <w:pPr>
      <w:spacing w:after="0" w:line="240" w:lineRule="auto"/>
      <w:ind w:left="1134"/>
      <w:jc w:val="both"/>
    </w:pPr>
    <w:rPr>
      <w:rFonts w:ascii="Arial" w:eastAsia="Times New Roman" w:hAnsi="Arial" w:cs="Arial"/>
      <w:sz w:val="24"/>
      <w:szCs w:val="24"/>
      <w:lang w:eastAsia="es-ES"/>
    </w:rPr>
  </w:style>
  <w:style w:type="character" w:customStyle="1" w:styleId="Sangra2detindependienteCar">
    <w:name w:val="Sangría 2 de t. independiente Car"/>
    <w:basedOn w:val="Fuentedeprrafopredeter"/>
    <w:link w:val="Sangra2detindependiente"/>
    <w:rsid w:val="006C7ED2"/>
    <w:rPr>
      <w:rFonts w:ascii="Arial" w:eastAsia="Times New Roman" w:hAnsi="Arial" w:cs="Arial"/>
      <w:sz w:val="24"/>
      <w:szCs w:val="24"/>
      <w:lang w:eastAsia="es-ES"/>
    </w:rPr>
  </w:style>
  <w:style w:type="paragraph" w:styleId="Sangra3detindependiente">
    <w:name w:val="Body Text Indent 3"/>
    <w:basedOn w:val="Normal"/>
    <w:link w:val="Sangra3detindependienteCar"/>
    <w:rsid w:val="006C7ED2"/>
    <w:pPr>
      <w:spacing w:after="0" w:line="240" w:lineRule="auto"/>
      <w:ind w:left="709" w:hanging="709"/>
      <w:jc w:val="both"/>
    </w:pPr>
    <w:rPr>
      <w:rFonts w:ascii="Arial" w:eastAsia="Times New Roman" w:hAnsi="Arial" w:cs="Arial"/>
      <w:b/>
      <w:bCs/>
      <w:sz w:val="24"/>
      <w:szCs w:val="24"/>
      <w:lang w:eastAsia="es-ES"/>
    </w:rPr>
  </w:style>
  <w:style w:type="character" w:customStyle="1" w:styleId="Sangra3detindependienteCar">
    <w:name w:val="Sangría 3 de t. independiente Car"/>
    <w:basedOn w:val="Fuentedeprrafopredeter"/>
    <w:link w:val="Sangra3detindependiente"/>
    <w:rsid w:val="006C7ED2"/>
    <w:rPr>
      <w:rFonts w:ascii="Arial" w:eastAsia="Times New Roman" w:hAnsi="Arial" w:cs="Arial"/>
      <w:b/>
      <w:bCs/>
      <w:sz w:val="24"/>
      <w:szCs w:val="24"/>
      <w:lang w:eastAsia="es-ES"/>
    </w:rPr>
  </w:style>
  <w:style w:type="paragraph" w:styleId="Textonotapie">
    <w:name w:val="footnote text"/>
    <w:basedOn w:val="Normal"/>
    <w:link w:val="TextonotapieCar"/>
    <w:semiHidden/>
    <w:rsid w:val="006C7ED2"/>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semiHidden/>
    <w:rsid w:val="006C7ED2"/>
    <w:rPr>
      <w:rFonts w:ascii="Times New Roman" w:eastAsia="Times New Roman" w:hAnsi="Times New Roman" w:cs="Times New Roman"/>
      <w:sz w:val="20"/>
      <w:szCs w:val="20"/>
      <w:lang w:eastAsia="es-ES"/>
    </w:rPr>
  </w:style>
  <w:style w:type="paragraph" w:styleId="Lista">
    <w:name w:val="List"/>
    <w:basedOn w:val="Normal"/>
    <w:rsid w:val="006C7ED2"/>
    <w:pPr>
      <w:spacing w:after="0" w:line="240" w:lineRule="auto"/>
      <w:ind w:left="283" w:hanging="283"/>
    </w:pPr>
    <w:rPr>
      <w:rFonts w:ascii="Arial" w:eastAsia="Times New Roman" w:hAnsi="Arial" w:cs="Arial"/>
      <w:sz w:val="24"/>
      <w:szCs w:val="24"/>
      <w:lang w:eastAsia="es-ES"/>
    </w:rPr>
  </w:style>
  <w:style w:type="paragraph" w:customStyle="1" w:styleId="msolistparagraph0">
    <w:name w:val="msolistparagraph"/>
    <w:basedOn w:val="Normal"/>
    <w:rsid w:val="006C7ED2"/>
    <w:pPr>
      <w:spacing w:after="0" w:line="240" w:lineRule="auto"/>
      <w:ind w:left="720"/>
    </w:pPr>
    <w:rPr>
      <w:rFonts w:ascii="Times New Roman" w:eastAsia="Times New Roman" w:hAnsi="Times New Roman" w:cs="Times New Roman"/>
      <w:color w:val="000000"/>
      <w:sz w:val="24"/>
      <w:szCs w:val="24"/>
      <w:lang w:val="es-ES" w:eastAsia="es-ES"/>
    </w:rPr>
  </w:style>
  <w:style w:type="paragraph" w:customStyle="1" w:styleId="Texto">
    <w:name w:val="Texto"/>
    <w:basedOn w:val="Normal"/>
    <w:link w:val="TextoCar"/>
    <w:rsid w:val="006C7ED2"/>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link w:val="Texto"/>
    <w:rsid w:val="006C7ED2"/>
    <w:rPr>
      <w:rFonts w:ascii="Arial" w:eastAsia="Times New Roman" w:hAnsi="Arial" w:cs="Arial"/>
      <w:sz w:val="18"/>
      <w:szCs w:val="20"/>
      <w:lang w:val="es-ES" w:eastAsia="es-MX"/>
    </w:rPr>
  </w:style>
  <w:style w:type="numbering" w:styleId="111111">
    <w:name w:val="Outline List 2"/>
    <w:aliases w:val="1 / 1.1"/>
    <w:basedOn w:val="Sinlista"/>
    <w:rsid w:val="006C7ED2"/>
    <w:pPr>
      <w:numPr>
        <w:numId w:val="12"/>
      </w:numPr>
    </w:pPr>
  </w:style>
  <w:style w:type="numbering" w:customStyle="1" w:styleId="Estilo1">
    <w:name w:val="Estilo1"/>
    <w:rsid w:val="006C7ED2"/>
    <w:pPr>
      <w:numPr>
        <w:numId w:val="13"/>
      </w:numPr>
    </w:pPr>
  </w:style>
  <w:style w:type="paragraph" w:styleId="Mapadeldocumento">
    <w:name w:val="Document Map"/>
    <w:basedOn w:val="Normal"/>
    <w:link w:val="MapadeldocumentoCar"/>
    <w:semiHidden/>
    <w:rsid w:val="006C7ED2"/>
    <w:pPr>
      <w:shd w:val="clear" w:color="auto" w:fill="000080"/>
      <w:spacing w:after="0" w:line="240" w:lineRule="auto"/>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6C7ED2"/>
    <w:rPr>
      <w:rFonts w:ascii="Tahoma" w:eastAsia="Times New Roman" w:hAnsi="Tahoma" w:cs="Tahoma"/>
      <w:sz w:val="20"/>
      <w:szCs w:val="20"/>
      <w:shd w:val="clear" w:color="auto" w:fill="000080"/>
      <w:lang w:val="es-ES" w:eastAsia="es-ES"/>
    </w:rPr>
  </w:style>
  <w:style w:type="character" w:customStyle="1" w:styleId="dir-nombre1">
    <w:name w:val="dir-nombre1"/>
    <w:rsid w:val="006C7ED2"/>
    <w:rPr>
      <w:b/>
      <w:bCs/>
      <w:color w:val="003366"/>
      <w:sz w:val="26"/>
      <w:szCs w:val="26"/>
    </w:rPr>
  </w:style>
  <w:style w:type="character" w:customStyle="1" w:styleId="negrita1">
    <w:name w:val="negrita1"/>
    <w:rsid w:val="006C7ED2"/>
    <w:rPr>
      <w:b/>
      <w:bCs/>
    </w:rPr>
  </w:style>
  <w:style w:type="paragraph" w:styleId="HTMLconformatoprevio">
    <w:name w:val="HTML Preformatted"/>
    <w:basedOn w:val="Normal"/>
    <w:link w:val="HTMLconformatoprevioCar"/>
    <w:rsid w:val="006C7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 w:hAnsi="Courier New" w:cs="Courier New"/>
      <w:color w:val="000000"/>
      <w:sz w:val="20"/>
      <w:szCs w:val="20"/>
      <w:lang w:eastAsia="es-MX"/>
    </w:rPr>
  </w:style>
  <w:style w:type="character" w:customStyle="1" w:styleId="HTMLconformatoprevioCar">
    <w:name w:val="HTML con formato previo Car"/>
    <w:basedOn w:val="Fuentedeprrafopredeter"/>
    <w:link w:val="HTMLconformatoprevio"/>
    <w:rsid w:val="006C7ED2"/>
    <w:rPr>
      <w:rFonts w:ascii="Courier New" w:eastAsia="MS ??" w:hAnsi="Courier New" w:cs="Courier New"/>
      <w:color w:val="000000"/>
      <w:sz w:val="20"/>
      <w:szCs w:val="20"/>
      <w:lang w:eastAsia="es-MX"/>
    </w:rPr>
  </w:style>
  <w:style w:type="paragraph" w:customStyle="1" w:styleId="Prrafodelista2">
    <w:name w:val="Párrafo de lista2"/>
    <w:basedOn w:val="Normal"/>
    <w:rsid w:val="006C7ED2"/>
    <w:pPr>
      <w:spacing w:after="200" w:line="276" w:lineRule="auto"/>
      <w:ind w:left="720"/>
      <w:contextualSpacing/>
    </w:pPr>
    <w:rPr>
      <w:rFonts w:ascii="Arial Narrow" w:eastAsia="Times New Roman" w:hAnsi="Arial Narrow" w:cs="Times New Roman"/>
    </w:rPr>
  </w:style>
  <w:style w:type="paragraph" w:customStyle="1" w:styleId="Default">
    <w:name w:val="Default"/>
    <w:rsid w:val="006C7ED2"/>
    <w:pPr>
      <w:autoSpaceDE w:val="0"/>
      <w:autoSpaceDN w:val="0"/>
      <w:adjustRightInd w:val="0"/>
      <w:spacing w:after="0" w:line="240" w:lineRule="auto"/>
    </w:pPr>
    <w:rPr>
      <w:rFonts w:ascii="Times New Roman" w:eastAsia="Times New Roman" w:hAnsi="Times New Roman" w:cs="Times New Roman"/>
      <w:color w:val="000000"/>
      <w:sz w:val="24"/>
      <w:szCs w:val="24"/>
      <w:lang w:eastAsia="es-MX"/>
    </w:rPr>
  </w:style>
  <w:style w:type="paragraph" w:styleId="Revisin">
    <w:name w:val="Revision"/>
    <w:hidden/>
    <w:uiPriority w:val="99"/>
    <w:semiHidden/>
    <w:rsid w:val="006C7ED2"/>
    <w:pPr>
      <w:spacing w:after="0" w:line="240" w:lineRule="auto"/>
    </w:pPr>
    <w:rPr>
      <w:rFonts w:ascii="Times New Roman" w:eastAsia="Times New Roman" w:hAnsi="Times New Roman" w:cs="Times New Roman"/>
      <w:sz w:val="24"/>
      <w:szCs w:val="24"/>
      <w:lang w:val="es-ES" w:eastAsia="es-ES"/>
    </w:rPr>
  </w:style>
  <w:style w:type="paragraph" w:styleId="z-Principiodelformulario">
    <w:name w:val="HTML Top of Form"/>
    <w:basedOn w:val="Normal"/>
    <w:next w:val="Normal"/>
    <w:link w:val="z-PrincipiodelformularioCar"/>
    <w:hidden/>
    <w:uiPriority w:val="99"/>
    <w:unhideWhenUsed/>
    <w:rsid w:val="006C7ED2"/>
    <w:pPr>
      <w:pBdr>
        <w:bottom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rsid w:val="006C7ED2"/>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6C7ED2"/>
    <w:pPr>
      <w:pBdr>
        <w:top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FinaldelformularioCar">
    <w:name w:val="z-Final del formulario Car"/>
    <w:basedOn w:val="Fuentedeprrafopredeter"/>
    <w:link w:val="z-Finaldelformulario"/>
    <w:uiPriority w:val="99"/>
    <w:rsid w:val="006C7ED2"/>
    <w:rPr>
      <w:rFonts w:ascii="Arial" w:eastAsia="Times New Roman" w:hAnsi="Arial" w:cs="Arial"/>
      <w:vanish/>
      <w:sz w:val="16"/>
      <w:szCs w:val="16"/>
      <w:lang w:eastAsia="es-MX"/>
    </w:rPr>
  </w:style>
  <w:style w:type="paragraph" w:styleId="Sinespaciado">
    <w:name w:val="No Spacing"/>
    <w:uiPriority w:val="1"/>
    <w:qFormat/>
    <w:rsid w:val="006C7ED2"/>
    <w:pPr>
      <w:spacing w:after="0" w:line="240" w:lineRule="auto"/>
    </w:pPr>
  </w:style>
  <w:style w:type="paragraph" w:styleId="NormalWeb">
    <w:name w:val="Normal (Web)"/>
    <w:basedOn w:val="Normal"/>
    <w:uiPriority w:val="99"/>
    <w:unhideWhenUsed/>
    <w:rsid w:val="00E72C0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9Car">
    <w:name w:val="Título 9 Car"/>
    <w:basedOn w:val="Fuentedeprrafopredeter"/>
    <w:link w:val="Ttulo9"/>
    <w:uiPriority w:val="9"/>
    <w:semiHidden/>
    <w:rsid w:val="00E977B7"/>
    <w:rPr>
      <w:rFonts w:asciiTheme="majorHAnsi" w:eastAsiaTheme="majorEastAsia" w:hAnsiTheme="majorHAnsi" w:cstheme="majorBidi"/>
      <w:i/>
      <w:iCs/>
      <w:color w:val="272727" w:themeColor="text1" w:themeTint="D8"/>
      <w:sz w:val="21"/>
      <w:szCs w:val="21"/>
    </w:rPr>
  </w:style>
  <w:style w:type="paragraph" w:customStyle="1" w:styleId="elementtoproof">
    <w:name w:val="elementtoproof"/>
    <w:basedOn w:val="Normal"/>
    <w:rsid w:val="0079423D"/>
    <w:pPr>
      <w:spacing w:after="0" w:line="240" w:lineRule="auto"/>
    </w:pPr>
    <w:rPr>
      <w:rFonts w:ascii="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68652">
      <w:bodyDiv w:val="1"/>
      <w:marLeft w:val="0"/>
      <w:marRight w:val="0"/>
      <w:marTop w:val="0"/>
      <w:marBottom w:val="0"/>
      <w:divBdr>
        <w:top w:val="none" w:sz="0" w:space="0" w:color="auto"/>
        <w:left w:val="none" w:sz="0" w:space="0" w:color="auto"/>
        <w:bottom w:val="none" w:sz="0" w:space="0" w:color="auto"/>
        <w:right w:val="none" w:sz="0" w:space="0" w:color="auto"/>
      </w:divBdr>
    </w:div>
    <w:div w:id="194083546">
      <w:bodyDiv w:val="1"/>
      <w:marLeft w:val="0"/>
      <w:marRight w:val="0"/>
      <w:marTop w:val="0"/>
      <w:marBottom w:val="0"/>
      <w:divBdr>
        <w:top w:val="none" w:sz="0" w:space="0" w:color="auto"/>
        <w:left w:val="none" w:sz="0" w:space="0" w:color="auto"/>
        <w:bottom w:val="none" w:sz="0" w:space="0" w:color="auto"/>
        <w:right w:val="none" w:sz="0" w:space="0" w:color="auto"/>
      </w:divBdr>
    </w:div>
    <w:div w:id="250117964">
      <w:bodyDiv w:val="1"/>
      <w:marLeft w:val="0"/>
      <w:marRight w:val="0"/>
      <w:marTop w:val="0"/>
      <w:marBottom w:val="0"/>
      <w:divBdr>
        <w:top w:val="none" w:sz="0" w:space="0" w:color="auto"/>
        <w:left w:val="none" w:sz="0" w:space="0" w:color="auto"/>
        <w:bottom w:val="none" w:sz="0" w:space="0" w:color="auto"/>
        <w:right w:val="none" w:sz="0" w:space="0" w:color="auto"/>
      </w:divBdr>
    </w:div>
    <w:div w:id="351536883">
      <w:bodyDiv w:val="1"/>
      <w:marLeft w:val="0"/>
      <w:marRight w:val="0"/>
      <w:marTop w:val="0"/>
      <w:marBottom w:val="0"/>
      <w:divBdr>
        <w:top w:val="none" w:sz="0" w:space="0" w:color="auto"/>
        <w:left w:val="none" w:sz="0" w:space="0" w:color="auto"/>
        <w:bottom w:val="none" w:sz="0" w:space="0" w:color="auto"/>
        <w:right w:val="none" w:sz="0" w:space="0" w:color="auto"/>
      </w:divBdr>
    </w:div>
    <w:div w:id="483470054">
      <w:bodyDiv w:val="1"/>
      <w:marLeft w:val="0"/>
      <w:marRight w:val="0"/>
      <w:marTop w:val="0"/>
      <w:marBottom w:val="0"/>
      <w:divBdr>
        <w:top w:val="none" w:sz="0" w:space="0" w:color="auto"/>
        <w:left w:val="none" w:sz="0" w:space="0" w:color="auto"/>
        <w:bottom w:val="none" w:sz="0" w:space="0" w:color="auto"/>
        <w:right w:val="none" w:sz="0" w:space="0" w:color="auto"/>
      </w:divBdr>
    </w:div>
    <w:div w:id="498034353">
      <w:bodyDiv w:val="1"/>
      <w:marLeft w:val="0"/>
      <w:marRight w:val="0"/>
      <w:marTop w:val="0"/>
      <w:marBottom w:val="0"/>
      <w:divBdr>
        <w:top w:val="none" w:sz="0" w:space="0" w:color="auto"/>
        <w:left w:val="none" w:sz="0" w:space="0" w:color="auto"/>
        <w:bottom w:val="none" w:sz="0" w:space="0" w:color="auto"/>
        <w:right w:val="none" w:sz="0" w:space="0" w:color="auto"/>
      </w:divBdr>
    </w:div>
    <w:div w:id="538471700">
      <w:bodyDiv w:val="1"/>
      <w:marLeft w:val="0"/>
      <w:marRight w:val="0"/>
      <w:marTop w:val="0"/>
      <w:marBottom w:val="0"/>
      <w:divBdr>
        <w:top w:val="none" w:sz="0" w:space="0" w:color="auto"/>
        <w:left w:val="none" w:sz="0" w:space="0" w:color="auto"/>
        <w:bottom w:val="none" w:sz="0" w:space="0" w:color="auto"/>
        <w:right w:val="none" w:sz="0" w:space="0" w:color="auto"/>
      </w:divBdr>
    </w:div>
    <w:div w:id="568922215">
      <w:bodyDiv w:val="1"/>
      <w:marLeft w:val="0"/>
      <w:marRight w:val="0"/>
      <w:marTop w:val="0"/>
      <w:marBottom w:val="0"/>
      <w:divBdr>
        <w:top w:val="none" w:sz="0" w:space="0" w:color="auto"/>
        <w:left w:val="none" w:sz="0" w:space="0" w:color="auto"/>
        <w:bottom w:val="none" w:sz="0" w:space="0" w:color="auto"/>
        <w:right w:val="none" w:sz="0" w:space="0" w:color="auto"/>
      </w:divBdr>
    </w:div>
    <w:div w:id="608661631">
      <w:bodyDiv w:val="1"/>
      <w:marLeft w:val="0"/>
      <w:marRight w:val="0"/>
      <w:marTop w:val="0"/>
      <w:marBottom w:val="0"/>
      <w:divBdr>
        <w:top w:val="none" w:sz="0" w:space="0" w:color="auto"/>
        <w:left w:val="none" w:sz="0" w:space="0" w:color="auto"/>
        <w:bottom w:val="none" w:sz="0" w:space="0" w:color="auto"/>
        <w:right w:val="none" w:sz="0" w:space="0" w:color="auto"/>
      </w:divBdr>
    </w:div>
    <w:div w:id="648442287">
      <w:bodyDiv w:val="1"/>
      <w:marLeft w:val="0"/>
      <w:marRight w:val="0"/>
      <w:marTop w:val="0"/>
      <w:marBottom w:val="0"/>
      <w:divBdr>
        <w:top w:val="none" w:sz="0" w:space="0" w:color="auto"/>
        <w:left w:val="none" w:sz="0" w:space="0" w:color="auto"/>
        <w:bottom w:val="none" w:sz="0" w:space="0" w:color="auto"/>
        <w:right w:val="none" w:sz="0" w:space="0" w:color="auto"/>
      </w:divBdr>
    </w:div>
    <w:div w:id="717314171">
      <w:bodyDiv w:val="1"/>
      <w:marLeft w:val="0"/>
      <w:marRight w:val="0"/>
      <w:marTop w:val="0"/>
      <w:marBottom w:val="0"/>
      <w:divBdr>
        <w:top w:val="none" w:sz="0" w:space="0" w:color="auto"/>
        <w:left w:val="none" w:sz="0" w:space="0" w:color="auto"/>
        <w:bottom w:val="none" w:sz="0" w:space="0" w:color="auto"/>
        <w:right w:val="none" w:sz="0" w:space="0" w:color="auto"/>
      </w:divBdr>
    </w:div>
    <w:div w:id="718170327">
      <w:bodyDiv w:val="1"/>
      <w:marLeft w:val="0"/>
      <w:marRight w:val="0"/>
      <w:marTop w:val="0"/>
      <w:marBottom w:val="0"/>
      <w:divBdr>
        <w:top w:val="none" w:sz="0" w:space="0" w:color="auto"/>
        <w:left w:val="none" w:sz="0" w:space="0" w:color="auto"/>
        <w:bottom w:val="none" w:sz="0" w:space="0" w:color="auto"/>
        <w:right w:val="none" w:sz="0" w:space="0" w:color="auto"/>
      </w:divBdr>
    </w:div>
    <w:div w:id="721515584">
      <w:bodyDiv w:val="1"/>
      <w:marLeft w:val="0"/>
      <w:marRight w:val="0"/>
      <w:marTop w:val="0"/>
      <w:marBottom w:val="0"/>
      <w:divBdr>
        <w:top w:val="none" w:sz="0" w:space="0" w:color="auto"/>
        <w:left w:val="none" w:sz="0" w:space="0" w:color="auto"/>
        <w:bottom w:val="none" w:sz="0" w:space="0" w:color="auto"/>
        <w:right w:val="none" w:sz="0" w:space="0" w:color="auto"/>
      </w:divBdr>
    </w:div>
    <w:div w:id="783233353">
      <w:bodyDiv w:val="1"/>
      <w:marLeft w:val="0"/>
      <w:marRight w:val="0"/>
      <w:marTop w:val="0"/>
      <w:marBottom w:val="0"/>
      <w:divBdr>
        <w:top w:val="none" w:sz="0" w:space="0" w:color="auto"/>
        <w:left w:val="none" w:sz="0" w:space="0" w:color="auto"/>
        <w:bottom w:val="none" w:sz="0" w:space="0" w:color="auto"/>
        <w:right w:val="none" w:sz="0" w:space="0" w:color="auto"/>
      </w:divBdr>
    </w:div>
    <w:div w:id="793912278">
      <w:bodyDiv w:val="1"/>
      <w:marLeft w:val="0"/>
      <w:marRight w:val="0"/>
      <w:marTop w:val="0"/>
      <w:marBottom w:val="0"/>
      <w:divBdr>
        <w:top w:val="none" w:sz="0" w:space="0" w:color="auto"/>
        <w:left w:val="none" w:sz="0" w:space="0" w:color="auto"/>
        <w:bottom w:val="none" w:sz="0" w:space="0" w:color="auto"/>
        <w:right w:val="none" w:sz="0" w:space="0" w:color="auto"/>
      </w:divBdr>
    </w:div>
    <w:div w:id="820392709">
      <w:bodyDiv w:val="1"/>
      <w:marLeft w:val="0"/>
      <w:marRight w:val="0"/>
      <w:marTop w:val="0"/>
      <w:marBottom w:val="0"/>
      <w:divBdr>
        <w:top w:val="none" w:sz="0" w:space="0" w:color="auto"/>
        <w:left w:val="none" w:sz="0" w:space="0" w:color="auto"/>
        <w:bottom w:val="none" w:sz="0" w:space="0" w:color="auto"/>
        <w:right w:val="none" w:sz="0" w:space="0" w:color="auto"/>
      </w:divBdr>
    </w:div>
    <w:div w:id="855388148">
      <w:bodyDiv w:val="1"/>
      <w:marLeft w:val="0"/>
      <w:marRight w:val="0"/>
      <w:marTop w:val="0"/>
      <w:marBottom w:val="0"/>
      <w:divBdr>
        <w:top w:val="none" w:sz="0" w:space="0" w:color="auto"/>
        <w:left w:val="none" w:sz="0" w:space="0" w:color="auto"/>
        <w:bottom w:val="none" w:sz="0" w:space="0" w:color="auto"/>
        <w:right w:val="none" w:sz="0" w:space="0" w:color="auto"/>
      </w:divBdr>
    </w:div>
    <w:div w:id="917783702">
      <w:bodyDiv w:val="1"/>
      <w:marLeft w:val="0"/>
      <w:marRight w:val="0"/>
      <w:marTop w:val="0"/>
      <w:marBottom w:val="0"/>
      <w:divBdr>
        <w:top w:val="none" w:sz="0" w:space="0" w:color="auto"/>
        <w:left w:val="none" w:sz="0" w:space="0" w:color="auto"/>
        <w:bottom w:val="none" w:sz="0" w:space="0" w:color="auto"/>
        <w:right w:val="none" w:sz="0" w:space="0" w:color="auto"/>
      </w:divBdr>
    </w:div>
    <w:div w:id="945237325">
      <w:bodyDiv w:val="1"/>
      <w:marLeft w:val="0"/>
      <w:marRight w:val="0"/>
      <w:marTop w:val="0"/>
      <w:marBottom w:val="0"/>
      <w:divBdr>
        <w:top w:val="none" w:sz="0" w:space="0" w:color="auto"/>
        <w:left w:val="none" w:sz="0" w:space="0" w:color="auto"/>
        <w:bottom w:val="none" w:sz="0" w:space="0" w:color="auto"/>
        <w:right w:val="none" w:sz="0" w:space="0" w:color="auto"/>
      </w:divBdr>
    </w:div>
    <w:div w:id="946426673">
      <w:bodyDiv w:val="1"/>
      <w:marLeft w:val="0"/>
      <w:marRight w:val="0"/>
      <w:marTop w:val="0"/>
      <w:marBottom w:val="0"/>
      <w:divBdr>
        <w:top w:val="none" w:sz="0" w:space="0" w:color="auto"/>
        <w:left w:val="none" w:sz="0" w:space="0" w:color="auto"/>
        <w:bottom w:val="none" w:sz="0" w:space="0" w:color="auto"/>
        <w:right w:val="none" w:sz="0" w:space="0" w:color="auto"/>
      </w:divBdr>
    </w:div>
    <w:div w:id="947084256">
      <w:bodyDiv w:val="1"/>
      <w:marLeft w:val="0"/>
      <w:marRight w:val="0"/>
      <w:marTop w:val="0"/>
      <w:marBottom w:val="0"/>
      <w:divBdr>
        <w:top w:val="none" w:sz="0" w:space="0" w:color="auto"/>
        <w:left w:val="none" w:sz="0" w:space="0" w:color="auto"/>
        <w:bottom w:val="none" w:sz="0" w:space="0" w:color="auto"/>
        <w:right w:val="none" w:sz="0" w:space="0" w:color="auto"/>
      </w:divBdr>
    </w:div>
    <w:div w:id="952714484">
      <w:bodyDiv w:val="1"/>
      <w:marLeft w:val="0"/>
      <w:marRight w:val="0"/>
      <w:marTop w:val="0"/>
      <w:marBottom w:val="0"/>
      <w:divBdr>
        <w:top w:val="none" w:sz="0" w:space="0" w:color="auto"/>
        <w:left w:val="none" w:sz="0" w:space="0" w:color="auto"/>
        <w:bottom w:val="none" w:sz="0" w:space="0" w:color="auto"/>
        <w:right w:val="none" w:sz="0" w:space="0" w:color="auto"/>
      </w:divBdr>
    </w:div>
    <w:div w:id="1027830251">
      <w:bodyDiv w:val="1"/>
      <w:marLeft w:val="0"/>
      <w:marRight w:val="0"/>
      <w:marTop w:val="0"/>
      <w:marBottom w:val="0"/>
      <w:divBdr>
        <w:top w:val="none" w:sz="0" w:space="0" w:color="auto"/>
        <w:left w:val="none" w:sz="0" w:space="0" w:color="auto"/>
        <w:bottom w:val="none" w:sz="0" w:space="0" w:color="auto"/>
        <w:right w:val="none" w:sz="0" w:space="0" w:color="auto"/>
      </w:divBdr>
    </w:div>
    <w:div w:id="1093626237">
      <w:bodyDiv w:val="1"/>
      <w:marLeft w:val="0"/>
      <w:marRight w:val="0"/>
      <w:marTop w:val="0"/>
      <w:marBottom w:val="0"/>
      <w:divBdr>
        <w:top w:val="none" w:sz="0" w:space="0" w:color="auto"/>
        <w:left w:val="none" w:sz="0" w:space="0" w:color="auto"/>
        <w:bottom w:val="none" w:sz="0" w:space="0" w:color="auto"/>
        <w:right w:val="none" w:sz="0" w:space="0" w:color="auto"/>
      </w:divBdr>
    </w:div>
    <w:div w:id="1108743368">
      <w:bodyDiv w:val="1"/>
      <w:marLeft w:val="0"/>
      <w:marRight w:val="0"/>
      <w:marTop w:val="0"/>
      <w:marBottom w:val="0"/>
      <w:divBdr>
        <w:top w:val="none" w:sz="0" w:space="0" w:color="auto"/>
        <w:left w:val="none" w:sz="0" w:space="0" w:color="auto"/>
        <w:bottom w:val="none" w:sz="0" w:space="0" w:color="auto"/>
        <w:right w:val="none" w:sz="0" w:space="0" w:color="auto"/>
      </w:divBdr>
    </w:div>
    <w:div w:id="1152259238">
      <w:bodyDiv w:val="1"/>
      <w:marLeft w:val="0"/>
      <w:marRight w:val="0"/>
      <w:marTop w:val="0"/>
      <w:marBottom w:val="0"/>
      <w:divBdr>
        <w:top w:val="none" w:sz="0" w:space="0" w:color="auto"/>
        <w:left w:val="none" w:sz="0" w:space="0" w:color="auto"/>
        <w:bottom w:val="none" w:sz="0" w:space="0" w:color="auto"/>
        <w:right w:val="none" w:sz="0" w:space="0" w:color="auto"/>
      </w:divBdr>
    </w:div>
    <w:div w:id="1164318885">
      <w:bodyDiv w:val="1"/>
      <w:marLeft w:val="0"/>
      <w:marRight w:val="0"/>
      <w:marTop w:val="0"/>
      <w:marBottom w:val="0"/>
      <w:divBdr>
        <w:top w:val="none" w:sz="0" w:space="0" w:color="auto"/>
        <w:left w:val="none" w:sz="0" w:space="0" w:color="auto"/>
        <w:bottom w:val="none" w:sz="0" w:space="0" w:color="auto"/>
        <w:right w:val="none" w:sz="0" w:space="0" w:color="auto"/>
      </w:divBdr>
    </w:div>
    <w:div w:id="1186795586">
      <w:bodyDiv w:val="1"/>
      <w:marLeft w:val="0"/>
      <w:marRight w:val="0"/>
      <w:marTop w:val="0"/>
      <w:marBottom w:val="0"/>
      <w:divBdr>
        <w:top w:val="none" w:sz="0" w:space="0" w:color="auto"/>
        <w:left w:val="none" w:sz="0" w:space="0" w:color="auto"/>
        <w:bottom w:val="none" w:sz="0" w:space="0" w:color="auto"/>
        <w:right w:val="none" w:sz="0" w:space="0" w:color="auto"/>
      </w:divBdr>
    </w:div>
    <w:div w:id="1272667082">
      <w:bodyDiv w:val="1"/>
      <w:marLeft w:val="0"/>
      <w:marRight w:val="0"/>
      <w:marTop w:val="0"/>
      <w:marBottom w:val="0"/>
      <w:divBdr>
        <w:top w:val="none" w:sz="0" w:space="0" w:color="auto"/>
        <w:left w:val="none" w:sz="0" w:space="0" w:color="auto"/>
        <w:bottom w:val="none" w:sz="0" w:space="0" w:color="auto"/>
        <w:right w:val="none" w:sz="0" w:space="0" w:color="auto"/>
      </w:divBdr>
    </w:div>
    <w:div w:id="1303462966">
      <w:bodyDiv w:val="1"/>
      <w:marLeft w:val="0"/>
      <w:marRight w:val="0"/>
      <w:marTop w:val="0"/>
      <w:marBottom w:val="0"/>
      <w:divBdr>
        <w:top w:val="none" w:sz="0" w:space="0" w:color="auto"/>
        <w:left w:val="none" w:sz="0" w:space="0" w:color="auto"/>
        <w:bottom w:val="none" w:sz="0" w:space="0" w:color="auto"/>
        <w:right w:val="none" w:sz="0" w:space="0" w:color="auto"/>
      </w:divBdr>
    </w:div>
    <w:div w:id="1462966818">
      <w:bodyDiv w:val="1"/>
      <w:marLeft w:val="0"/>
      <w:marRight w:val="0"/>
      <w:marTop w:val="0"/>
      <w:marBottom w:val="0"/>
      <w:divBdr>
        <w:top w:val="none" w:sz="0" w:space="0" w:color="auto"/>
        <w:left w:val="none" w:sz="0" w:space="0" w:color="auto"/>
        <w:bottom w:val="none" w:sz="0" w:space="0" w:color="auto"/>
        <w:right w:val="none" w:sz="0" w:space="0" w:color="auto"/>
      </w:divBdr>
    </w:div>
    <w:div w:id="1623686451">
      <w:bodyDiv w:val="1"/>
      <w:marLeft w:val="0"/>
      <w:marRight w:val="0"/>
      <w:marTop w:val="0"/>
      <w:marBottom w:val="0"/>
      <w:divBdr>
        <w:top w:val="none" w:sz="0" w:space="0" w:color="auto"/>
        <w:left w:val="none" w:sz="0" w:space="0" w:color="auto"/>
        <w:bottom w:val="none" w:sz="0" w:space="0" w:color="auto"/>
        <w:right w:val="none" w:sz="0" w:space="0" w:color="auto"/>
      </w:divBdr>
    </w:div>
    <w:div w:id="1658535802">
      <w:bodyDiv w:val="1"/>
      <w:marLeft w:val="0"/>
      <w:marRight w:val="0"/>
      <w:marTop w:val="0"/>
      <w:marBottom w:val="0"/>
      <w:divBdr>
        <w:top w:val="none" w:sz="0" w:space="0" w:color="auto"/>
        <w:left w:val="none" w:sz="0" w:space="0" w:color="auto"/>
        <w:bottom w:val="none" w:sz="0" w:space="0" w:color="auto"/>
        <w:right w:val="none" w:sz="0" w:space="0" w:color="auto"/>
      </w:divBdr>
    </w:div>
    <w:div w:id="1714964632">
      <w:bodyDiv w:val="1"/>
      <w:marLeft w:val="0"/>
      <w:marRight w:val="0"/>
      <w:marTop w:val="0"/>
      <w:marBottom w:val="0"/>
      <w:divBdr>
        <w:top w:val="none" w:sz="0" w:space="0" w:color="auto"/>
        <w:left w:val="none" w:sz="0" w:space="0" w:color="auto"/>
        <w:bottom w:val="none" w:sz="0" w:space="0" w:color="auto"/>
        <w:right w:val="none" w:sz="0" w:space="0" w:color="auto"/>
      </w:divBdr>
    </w:div>
    <w:div w:id="1746760383">
      <w:bodyDiv w:val="1"/>
      <w:marLeft w:val="0"/>
      <w:marRight w:val="0"/>
      <w:marTop w:val="0"/>
      <w:marBottom w:val="0"/>
      <w:divBdr>
        <w:top w:val="none" w:sz="0" w:space="0" w:color="auto"/>
        <w:left w:val="none" w:sz="0" w:space="0" w:color="auto"/>
        <w:bottom w:val="none" w:sz="0" w:space="0" w:color="auto"/>
        <w:right w:val="none" w:sz="0" w:space="0" w:color="auto"/>
      </w:divBdr>
    </w:div>
    <w:div w:id="1823501132">
      <w:bodyDiv w:val="1"/>
      <w:marLeft w:val="0"/>
      <w:marRight w:val="0"/>
      <w:marTop w:val="0"/>
      <w:marBottom w:val="0"/>
      <w:divBdr>
        <w:top w:val="none" w:sz="0" w:space="0" w:color="auto"/>
        <w:left w:val="none" w:sz="0" w:space="0" w:color="auto"/>
        <w:bottom w:val="none" w:sz="0" w:space="0" w:color="auto"/>
        <w:right w:val="none" w:sz="0" w:space="0" w:color="auto"/>
      </w:divBdr>
    </w:div>
    <w:div w:id="1829590123">
      <w:bodyDiv w:val="1"/>
      <w:marLeft w:val="0"/>
      <w:marRight w:val="0"/>
      <w:marTop w:val="0"/>
      <w:marBottom w:val="0"/>
      <w:divBdr>
        <w:top w:val="none" w:sz="0" w:space="0" w:color="auto"/>
        <w:left w:val="none" w:sz="0" w:space="0" w:color="auto"/>
        <w:bottom w:val="none" w:sz="0" w:space="0" w:color="auto"/>
        <w:right w:val="none" w:sz="0" w:space="0" w:color="auto"/>
      </w:divBdr>
    </w:div>
    <w:div w:id="1943804775">
      <w:bodyDiv w:val="1"/>
      <w:marLeft w:val="0"/>
      <w:marRight w:val="0"/>
      <w:marTop w:val="0"/>
      <w:marBottom w:val="0"/>
      <w:divBdr>
        <w:top w:val="none" w:sz="0" w:space="0" w:color="auto"/>
        <w:left w:val="none" w:sz="0" w:space="0" w:color="auto"/>
        <w:bottom w:val="none" w:sz="0" w:space="0" w:color="auto"/>
        <w:right w:val="none" w:sz="0" w:space="0" w:color="auto"/>
      </w:divBdr>
    </w:div>
    <w:div w:id="1983346790">
      <w:bodyDiv w:val="1"/>
      <w:marLeft w:val="0"/>
      <w:marRight w:val="0"/>
      <w:marTop w:val="0"/>
      <w:marBottom w:val="0"/>
      <w:divBdr>
        <w:top w:val="none" w:sz="0" w:space="0" w:color="auto"/>
        <w:left w:val="none" w:sz="0" w:space="0" w:color="auto"/>
        <w:bottom w:val="none" w:sz="0" w:space="0" w:color="auto"/>
        <w:right w:val="none" w:sz="0" w:space="0" w:color="auto"/>
      </w:divBdr>
    </w:div>
    <w:div w:id="2006542870">
      <w:bodyDiv w:val="1"/>
      <w:marLeft w:val="0"/>
      <w:marRight w:val="0"/>
      <w:marTop w:val="0"/>
      <w:marBottom w:val="0"/>
      <w:divBdr>
        <w:top w:val="none" w:sz="0" w:space="0" w:color="auto"/>
        <w:left w:val="none" w:sz="0" w:space="0" w:color="auto"/>
        <w:bottom w:val="none" w:sz="0" w:space="0" w:color="auto"/>
        <w:right w:val="none" w:sz="0" w:space="0" w:color="auto"/>
      </w:divBdr>
    </w:div>
    <w:div w:id="2027829689">
      <w:bodyDiv w:val="1"/>
      <w:marLeft w:val="0"/>
      <w:marRight w:val="0"/>
      <w:marTop w:val="0"/>
      <w:marBottom w:val="0"/>
      <w:divBdr>
        <w:top w:val="none" w:sz="0" w:space="0" w:color="auto"/>
        <w:left w:val="none" w:sz="0" w:space="0" w:color="auto"/>
        <w:bottom w:val="none" w:sz="0" w:space="0" w:color="auto"/>
        <w:right w:val="none" w:sz="0" w:space="0" w:color="auto"/>
      </w:divBdr>
    </w:div>
    <w:div w:id="207646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v.mx/drm" TargetMode="External"/><Relationship Id="rId13" Type="http://schemas.openxmlformats.org/officeDocument/2006/relationships/hyperlink" Target="mailto:rosanchez@uv.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osanchez@uv.mx"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v.mx/drm" TargetMode="External"/><Relationship Id="rId5" Type="http://schemas.openxmlformats.org/officeDocument/2006/relationships/webSettings" Target="webSettings.xml"/><Relationship Id="rId15" Type="http://schemas.openxmlformats.org/officeDocument/2006/relationships/hyperlink" Target="http://www.uv.mx/drm" TargetMode="External"/><Relationship Id="rId10" Type="http://schemas.openxmlformats.org/officeDocument/2006/relationships/hyperlink" Target="mailto:rosanchez@uv.m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osanchez@uv.mx" TargetMode="External"/><Relationship Id="rId14" Type="http://schemas.openxmlformats.org/officeDocument/2006/relationships/hyperlink" Target="http://www.uv.mx/dr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79F40-2911-465D-9746-4F92EAC30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94</Pages>
  <Words>38600</Words>
  <Characters>212304</Characters>
  <Application>Microsoft Office Word</Application>
  <DocSecurity>0</DocSecurity>
  <Lines>1769</Lines>
  <Paragraphs>500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Fernandez  Dario</dc:creator>
  <cp:lastModifiedBy>Sanchez Ortega Rosa Martha</cp:lastModifiedBy>
  <cp:revision>42</cp:revision>
  <cp:lastPrinted>2025-05-13T19:18:00Z</cp:lastPrinted>
  <dcterms:created xsi:type="dcterms:W3CDTF">2025-05-08T23:51:00Z</dcterms:created>
  <dcterms:modified xsi:type="dcterms:W3CDTF">2025-05-22T16:49:00Z</dcterms:modified>
</cp:coreProperties>
</file>