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53" w:rsidRDefault="007636A1">
      <w:pPr>
        <w:pStyle w:val="Predeterminado"/>
        <w:jc w:val="center"/>
      </w:pPr>
      <w:r w:rsidRPr="005B69F3">
        <w:rPr>
          <w:rFonts w:cs="Times New Roman"/>
          <w:smallCaps/>
          <w:color w:val="00000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Universidad Veracruzana</w:t>
      </w:r>
    </w:p>
    <w:p w:rsidR="00657553" w:rsidRDefault="007636A1">
      <w:pPr>
        <w:pStyle w:val="Predeterminado"/>
        <w:jc w:val="center"/>
      </w:pPr>
      <w:r w:rsidRPr="005B69F3">
        <w:rPr>
          <w:rFonts w:cs="Times New Roman"/>
          <w:smallCaps/>
          <w:color w:val="00000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Dirección General de Desarrollo Académico e Innovación Educativa</w:t>
      </w:r>
    </w:p>
    <w:p w:rsidR="00657553" w:rsidRDefault="007636A1">
      <w:pPr>
        <w:pStyle w:val="Predeterminado"/>
        <w:shd w:val="clear" w:color="auto" w:fill="FFFFFF"/>
        <w:jc w:val="center"/>
      </w:pPr>
      <w:r w:rsidRPr="005B69F3">
        <w:rPr>
          <w:rFonts w:cs="Times New Roman"/>
          <w:smallCaps/>
          <w:color w:val="00000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Dirección de Fortalecimiento Académico</w:t>
      </w:r>
    </w:p>
    <w:p w:rsidR="00657553" w:rsidRDefault="007636A1">
      <w:pPr>
        <w:pStyle w:val="Predeterminado"/>
        <w:shd w:val="clear" w:color="auto" w:fill="FFFFFF"/>
        <w:jc w:val="center"/>
      </w:pPr>
      <w:r w:rsidRPr="005B69F3">
        <w:rPr>
          <w:rFonts w:cs="Times New Roman"/>
          <w:smallCaps/>
          <w:color w:val="00000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Departamento de Superación Académica</w:t>
      </w:r>
    </w:p>
    <w:p w:rsidR="00657553" w:rsidRDefault="00657553">
      <w:pPr>
        <w:pStyle w:val="Predeterminado"/>
        <w:shd w:val="clear" w:color="auto" w:fill="FFFFFF"/>
        <w:jc w:val="center"/>
      </w:pPr>
    </w:p>
    <w:p w:rsidR="00657553" w:rsidRDefault="00657553">
      <w:pPr>
        <w:pStyle w:val="Predeterminado"/>
        <w:shd w:val="clear" w:color="auto" w:fill="FFFFFF"/>
        <w:jc w:val="center"/>
      </w:pPr>
    </w:p>
    <w:p w:rsidR="00657553" w:rsidRDefault="007636A1">
      <w:pPr>
        <w:pStyle w:val="Predeterminado"/>
        <w:shd w:val="clear" w:color="auto" w:fill="FFFFFF"/>
        <w:jc w:val="center"/>
      </w:pPr>
      <w:r>
        <w:rPr>
          <w:rFonts w:cs="Times New Roman"/>
          <w:b/>
          <w:bCs/>
          <w:color w:val="000000"/>
          <w:lang w:val="es-ES"/>
        </w:rPr>
        <w:t>N O T I F I C A C I Ó N</w:t>
      </w:r>
    </w:p>
    <w:p w:rsidR="00657553" w:rsidRDefault="00657553">
      <w:pPr>
        <w:pStyle w:val="Predeterminado"/>
        <w:shd w:val="clear" w:color="auto" w:fill="FFFFFF"/>
        <w:jc w:val="center"/>
      </w:pPr>
    </w:p>
    <w:p w:rsidR="00657553" w:rsidRDefault="00657553">
      <w:pPr>
        <w:pStyle w:val="Predeterminado"/>
        <w:shd w:val="clear" w:color="auto" w:fill="FFFFFF"/>
        <w:jc w:val="center"/>
      </w:pPr>
    </w:p>
    <w:p w:rsidR="00657553" w:rsidRDefault="007636A1">
      <w:pPr>
        <w:pStyle w:val="Predeterminado"/>
      </w:pPr>
      <w:r>
        <w:rPr>
          <w:rFonts w:cs="Times New Roman"/>
          <w:smallCaps/>
          <w:color w:val="000000"/>
          <w:sz w:val="21"/>
          <w:szCs w:val="21"/>
          <w:lang w:val="es-ES"/>
        </w:rPr>
        <w:t>Miembros y colaboradores de</w:t>
      </w:r>
    </w:p>
    <w:p w:rsidR="00657553" w:rsidRDefault="007636A1">
      <w:pPr>
        <w:pStyle w:val="Predeterminado"/>
      </w:pPr>
      <w:r>
        <w:rPr>
          <w:rFonts w:cs="Times New Roman"/>
          <w:smallCaps/>
          <w:color w:val="000000"/>
          <w:sz w:val="21"/>
          <w:szCs w:val="21"/>
          <w:lang w:val="es-ES"/>
        </w:rPr>
        <w:t>Grupos de colaboración</w:t>
      </w:r>
    </w:p>
    <w:p w:rsidR="00657553" w:rsidRDefault="007636A1">
      <w:pPr>
        <w:pStyle w:val="Predeterminado"/>
      </w:pPr>
      <w:r>
        <w:rPr>
          <w:rFonts w:cs="Times New Roman"/>
          <w:smallCaps/>
          <w:color w:val="000000"/>
          <w:sz w:val="21"/>
          <w:szCs w:val="21"/>
          <w:lang w:val="es-ES"/>
        </w:rPr>
        <w:t>registrados en la Universidad Veracruzana</w:t>
      </w:r>
    </w:p>
    <w:p w:rsidR="00657553" w:rsidRDefault="00657553">
      <w:pPr>
        <w:pStyle w:val="Predeterminado"/>
      </w:pPr>
    </w:p>
    <w:p w:rsidR="00657553" w:rsidRDefault="007636A1" w:rsidP="007636A1">
      <w:pPr>
        <w:pStyle w:val="Predeterminado"/>
        <w:jc w:val="both"/>
      </w:pPr>
      <w:r>
        <w:rPr>
          <w:rFonts w:cs="Times New Roman"/>
          <w:color w:val="000000"/>
          <w:sz w:val="21"/>
          <w:szCs w:val="21"/>
          <w:lang w:val="es-ES"/>
        </w:rPr>
        <w:t xml:space="preserve">Se les notifica, a aquellos interesados en participar en la convocatoria 2014 para registro de su GC ante </w:t>
      </w:r>
      <w:r>
        <w:rPr>
          <w:rFonts w:cs="Times New Roman"/>
          <w:color w:val="000000"/>
          <w:sz w:val="18"/>
          <w:szCs w:val="18"/>
          <w:lang w:val="es-ES"/>
        </w:rPr>
        <w:t>PRODEP</w:t>
      </w:r>
      <w:r>
        <w:rPr>
          <w:rFonts w:cs="Times New Roman"/>
          <w:color w:val="000000"/>
          <w:sz w:val="21"/>
          <w:szCs w:val="21"/>
          <w:lang w:val="es-ES"/>
        </w:rPr>
        <w:t xml:space="preserve"> (antes </w:t>
      </w:r>
      <w:r>
        <w:rPr>
          <w:rFonts w:cs="Times New Roman"/>
          <w:smallCaps/>
          <w:color w:val="000000"/>
          <w:sz w:val="18"/>
          <w:szCs w:val="18"/>
          <w:lang w:val="es-ES"/>
        </w:rPr>
        <w:t>PROMEP</w:t>
      </w:r>
      <w:r>
        <w:rPr>
          <w:rFonts w:cs="Times New Roman"/>
          <w:color w:val="000000"/>
          <w:sz w:val="21"/>
          <w:szCs w:val="21"/>
          <w:lang w:val="es-ES"/>
        </w:rPr>
        <w:t>), que este proceso da inicio a partir de la presente.</w:t>
      </w:r>
    </w:p>
    <w:p w:rsidR="00657553" w:rsidRDefault="007636A1" w:rsidP="007636A1">
      <w:pPr>
        <w:pStyle w:val="Predeterminado"/>
        <w:jc w:val="both"/>
      </w:pPr>
      <w:r>
        <w:t xml:space="preserve"> </w:t>
      </w:r>
    </w:p>
    <w:p w:rsidR="00657553" w:rsidRDefault="007636A1" w:rsidP="007636A1">
      <w:pPr>
        <w:pStyle w:val="Predeterminado"/>
        <w:jc w:val="both"/>
      </w:pPr>
      <w:r>
        <w:rPr>
          <w:rFonts w:cs="Times New Roman"/>
          <w:color w:val="000000"/>
          <w:sz w:val="21"/>
          <w:szCs w:val="21"/>
          <w:lang w:val="es-ES"/>
        </w:rPr>
        <w:t xml:space="preserve">Para ello, se les recomienda consultar las reglas de operación del </w:t>
      </w:r>
      <w:proofErr w:type="spellStart"/>
      <w:r>
        <w:rPr>
          <w:rFonts w:cs="Times New Roman"/>
          <w:smallCaps/>
          <w:color w:val="000000"/>
          <w:sz w:val="21"/>
          <w:szCs w:val="21"/>
          <w:lang w:val="es-ES"/>
        </w:rPr>
        <w:t>Prodep</w:t>
      </w:r>
      <w:proofErr w:type="spellEnd"/>
      <w:r>
        <w:rPr>
          <w:rFonts w:cs="Times New Roman"/>
          <w:color w:val="000000"/>
          <w:sz w:val="21"/>
          <w:szCs w:val="21"/>
          <w:lang w:val="es-ES"/>
        </w:rPr>
        <w:t xml:space="preserve"> en la siguiente dirección electrónica: </w:t>
      </w:r>
      <w:hyperlink r:id="rId5">
        <w:r>
          <w:rPr>
            <w:rStyle w:val="EnlacedeInternet"/>
            <w:rFonts w:cs="Times New Roman"/>
            <w:sz w:val="21"/>
            <w:szCs w:val="21"/>
          </w:rPr>
          <w:t>http://dsa.sep.gob.mx/pdfs/Reglas%20de%20Operaci%C3%B3n%202013.pdf</w:t>
        </w:r>
      </w:hyperlink>
      <w:r>
        <w:rPr>
          <w:rFonts w:cs="Times New Roman"/>
          <w:color w:val="000000"/>
          <w:sz w:val="21"/>
          <w:szCs w:val="21"/>
          <w:lang w:val="es-ES"/>
        </w:rPr>
        <w:t>; y tomar en cuenta que es imprescindible cumplir con los lineamientos marcados por PRODEP (Véase Anexo 1).</w:t>
      </w:r>
    </w:p>
    <w:p w:rsidR="00657553" w:rsidRDefault="00657553" w:rsidP="007636A1">
      <w:pPr>
        <w:pStyle w:val="Predeterminado"/>
        <w:jc w:val="both"/>
      </w:pPr>
    </w:p>
    <w:p w:rsidR="00657553" w:rsidRDefault="007636A1" w:rsidP="007636A1">
      <w:pPr>
        <w:pStyle w:val="Predeterminado"/>
        <w:jc w:val="both"/>
      </w:pPr>
      <w:r>
        <w:rPr>
          <w:rFonts w:cs="Times New Roman"/>
          <w:color w:val="000000"/>
          <w:sz w:val="21"/>
          <w:szCs w:val="21"/>
          <w:lang w:val="es-ES"/>
        </w:rPr>
        <w:t>En el caso que de manera consensada se considere que la producción y condiciones actuales del GC reúnan los requisitos para su registro, les pedimos se comuniquen a la Coordinación de Cuerpos Académicos en Juárez 55, 2º Planta Alta, salón 7, Xalapa, Ver., al Tel. 842</w:t>
      </w:r>
      <w:r w:rsidR="005B69F3">
        <w:rPr>
          <w:rFonts w:cs="Times New Roman"/>
          <w:color w:val="000000"/>
          <w:sz w:val="21"/>
          <w:szCs w:val="21"/>
          <w:lang w:val="es-ES"/>
        </w:rPr>
        <w:t xml:space="preserve"> 1700, ext. 18500, 18501, 18112</w:t>
      </w:r>
      <w:bookmarkStart w:id="0" w:name="_GoBack"/>
      <w:bookmarkEnd w:id="0"/>
      <w:r>
        <w:rPr>
          <w:rFonts w:cs="Times New Roman"/>
          <w:color w:val="000000"/>
          <w:sz w:val="21"/>
          <w:szCs w:val="21"/>
          <w:lang w:val="es-ES"/>
        </w:rPr>
        <w:t>, para recibir la asesoría correspondiente.</w:t>
      </w:r>
    </w:p>
    <w:p w:rsidR="00657553" w:rsidRDefault="00657553">
      <w:pPr>
        <w:pStyle w:val="Predeterminado"/>
      </w:pPr>
    </w:p>
    <w:p w:rsidR="00657553" w:rsidRDefault="00657553">
      <w:pPr>
        <w:pStyle w:val="Predeterminado"/>
      </w:pPr>
    </w:p>
    <w:p w:rsidR="00657553" w:rsidRDefault="00657553">
      <w:pPr>
        <w:pStyle w:val="Predeterminado"/>
      </w:pPr>
    </w:p>
    <w:sectPr w:rsidR="00657553" w:rsidSect="00657553">
      <w:pgSz w:w="12240" w:h="15840"/>
      <w:pgMar w:top="1417" w:right="1701" w:bottom="1417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53"/>
    <w:rsid w:val="005B69F3"/>
    <w:rsid w:val="00657553"/>
    <w:rsid w:val="007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657553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Arial Unicode MS"/>
      <w:color w:val="00000A"/>
      <w:sz w:val="24"/>
      <w:szCs w:val="24"/>
      <w:lang w:eastAsia="hi-IN" w:bidi="hi-IN"/>
    </w:rPr>
  </w:style>
  <w:style w:type="character" w:customStyle="1" w:styleId="EnlacedeInternet">
    <w:name w:val="Enlace de Internet"/>
    <w:rsid w:val="00657553"/>
    <w:rPr>
      <w:color w:val="000080"/>
      <w:u w:val="single"/>
      <w:lang w:val="es-ES" w:eastAsia="es-ES" w:bidi="es-ES"/>
    </w:rPr>
  </w:style>
  <w:style w:type="paragraph" w:styleId="Encabezado">
    <w:name w:val="header"/>
    <w:basedOn w:val="Predeterminado"/>
    <w:next w:val="Cuerpodetexto"/>
    <w:rsid w:val="0065755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uerpodetexto">
    <w:name w:val="Cuerpo de texto"/>
    <w:basedOn w:val="Predeterminado"/>
    <w:rsid w:val="00657553"/>
    <w:pPr>
      <w:spacing w:after="120"/>
    </w:pPr>
  </w:style>
  <w:style w:type="paragraph" w:styleId="Lista">
    <w:name w:val="List"/>
    <w:basedOn w:val="Cuerpodetexto"/>
    <w:rsid w:val="00657553"/>
  </w:style>
  <w:style w:type="paragraph" w:customStyle="1" w:styleId="Etiqueta">
    <w:name w:val="Etiqueta"/>
    <w:basedOn w:val="Predeterminado"/>
    <w:rsid w:val="0065755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rsid w:val="0065755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657553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Arial Unicode MS"/>
      <w:color w:val="00000A"/>
      <w:sz w:val="24"/>
      <w:szCs w:val="24"/>
      <w:lang w:eastAsia="hi-IN" w:bidi="hi-IN"/>
    </w:rPr>
  </w:style>
  <w:style w:type="character" w:customStyle="1" w:styleId="EnlacedeInternet">
    <w:name w:val="Enlace de Internet"/>
    <w:rsid w:val="00657553"/>
    <w:rPr>
      <w:color w:val="000080"/>
      <w:u w:val="single"/>
      <w:lang w:val="es-ES" w:eastAsia="es-ES" w:bidi="es-ES"/>
    </w:rPr>
  </w:style>
  <w:style w:type="paragraph" w:styleId="Encabezado">
    <w:name w:val="header"/>
    <w:basedOn w:val="Predeterminado"/>
    <w:next w:val="Cuerpodetexto"/>
    <w:rsid w:val="0065755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uerpodetexto">
    <w:name w:val="Cuerpo de texto"/>
    <w:basedOn w:val="Predeterminado"/>
    <w:rsid w:val="00657553"/>
    <w:pPr>
      <w:spacing w:after="120"/>
    </w:pPr>
  </w:style>
  <w:style w:type="paragraph" w:styleId="Lista">
    <w:name w:val="List"/>
    <w:basedOn w:val="Cuerpodetexto"/>
    <w:rsid w:val="00657553"/>
  </w:style>
  <w:style w:type="paragraph" w:customStyle="1" w:styleId="Etiqueta">
    <w:name w:val="Etiqueta"/>
    <w:basedOn w:val="Predeterminado"/>
    <w:rsid w:val="0065755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rsid w:val="0065755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a.sep.gob.mx/pdfs/ReglasdeOperaci&#243;n20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Judith León</cp:lastModifiedBy>
  <cp:revision>2</cp:revision>
  <dcterms:created xsi:type="dcterms:W3CDTF">2014-06-21T02:15:00Z</dcterms:created>
  <dcterms:modified xsi:type="dcterms:W3CDTF">2014-06-21T02:15:00Z</dcterms:modified>
</cp:coreProperties>
</file>