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CC" w:rsidRPr="00FB45A8" w:rsidRDefault="00A53ACC" w:rsidP="00A53ACC">
      <w:pPr>
        <w:pStyle w:val="Ttulo2"/>
        <w:jc w:val="center"/>
        <w:rPr>
          <w:b w:val="0"/>
          <w:sz w:val="22"/>
          <w:szCs w:val="22"/>
        </w:rPr>
      </w:pPr>
      <w:bookmarkStart w:id="0" w:name="_Toc462129350"/>
      <w:r w:rsidRPr="00FB45A8">
        <w:rPr>
          <w:sz w:val="22"/>
          <w:szCs w:val="22"/>
        </w:rPr>
        <w:t xml:space="preserve">Anexo A. </w:t>
      </w:r>
      <w:r>
        <w:rPr>
          <w:sz w:val="22"/>
          <w:szCs w:val="22"/>
        </w:rPr>
        <w:t>Diseño y p</w:t>
      </w:r>
      <w:r w:rsidRPr="00FB45A8">
        <w:rPr>
          <w:sz w:val="22"/>
          <w:szCs w:val="22"/>
        </w:rPr>
        <w:t>laneación del PAFI</w:t>
      </w:r>
      <w:bookmarkEnd w:id="0"/>
    </w:p>
    <w:p w:rsidR="00A53ACC" w:rsidRPr="00FB45A8" w:rsidRDefault="00A53ACC" w:rsidP="00A53ACC">
      <w:pPr>
        <w:rPr>
          <w:sz w:val="22"/>
          <w:szCs w:val="22"/>
          <w:lang w:eastAsia="es-ES"/>
        </w:rPr>
      </w:pPr>
    </w:p>
    <w:p w:rsidR="00A53ACC" w:rsidRPr="00FB45A8" w:rsidRDefault="00A53ACC" w:rsidP="00A53ACC">
      <w:pPr>
        <w:shd w:val="clear" w:color="auto" w:fill="ED7D31" w:themeFill="accent2"/>
        <w:spacing w:line="360" w:lineRule="auto"/>
        <w:ind w:right="-660"/>
        <w:jc w:val="both"/>
        <w:rPr>
          <w:b/>
          <w:sz w:val="22"/>
          <w:szCs w:val="22"/>
        </w:rPr>
      </w:pPr>
      <w:r w:rsidRPr="00FB45A8">
        <w:rPr>
          <w:b/>
          <w:sz w:val="22"/>
          <w:szCs w:val="22"/>
        </w:rPr>
        <w:t xml:space="preserve">a) Datos generales </w:t>
      </w:r>
    </w:p>
    <w:p w:rsidR="00A53ACC" w:rsidRPr="00FB45A8" w:rsidRDefault="00A53ACC" w:rsidP="00A53ACC">
      <w:pPr>
        <w:jc w:val="both"/>
        <w:rPr>
          <w:b/>
          <w:sz w:val="22"/>
          <w:szCs w:val="22"/>
        </w:rPr>
      </w:pPr>
    </w:p>
    <w:tbl>
      <w:tblPr>
        <w:tblStyle w:val="Tabladecuadrcula1clara1"/>
        <w:tblW w:w="9467" w:type="dxa"/>
        <w:tblLook w:val="01E0" w:firstRow="1" w:lastRow="1" w:firstColumn="1" w:lastColumn="1" w:noHBand="0" w:noVBand="0"/>
      </w:tblPr>
      <w:tblGrid>
        <w:gridCol w:w="5456"/>
        <w:gridCol w:w="4011"/>
      </w:tblGrid>
      <w:tr w:rsidR="00A53ACC" w:rsidRPr="00FB45A8" w:rsidTr="00B357A5">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456" w:type="dxa"/>
          </w:tcPr>
          <w:p w:rsidR="00A53ACC" w:rsidRPr="00FB45A8" w:rsidRDefault="00A53ACC" w:rsidP="00B357A5">
            <w:pPr>
              <w:jc w:val="both"/>
            </w:pPr>
            <w:r w:rsidRPr="00FB45A8">
              <w:t xml:space="preserve">Nombre del PAFI: </w:t>
            </w:r>
          </w:p>
        </w:tc>
        <w:tc>
          <w:tcPr>
            <w:cnfStyle w:val="000100000000" w:firstRow="0" w:lastRow="0" w:firstColumn="0" w:lastColumn="1" w:oddVBand="0" w:evenVBand="0" w:oddHBand="0" w:evenHBand="0" w:firstRowFirstColumn="0" w:firstRowLastColumn="0" w:lastRowFirstColumn="0" w:lastRowLastColumn="0"/>
            <w:tcW w:w="4011" w:type="dxa"/>
          </w:tcPr>
          <w:p w:rsidR="00A53ACC" w:rsidRPr="00FB45A8" w:rsidRDefault="00A53ACC" w:rsidP="00B357A5">
            <w:pPr>
              <w:jc w:val="both"/>
            </w:pPr>
          </w:p>
        </w:tc>
      </w:tr>
      <w:tr w:rsidR="00A53ACC" w:rsidRPr="00FB45A8" w:rsidTr="00B357A5">
        <w:trPr>
          <w:trHeight w:val="295"/>
        </w:trPr>
        <w:tc>
          <w:tcPr>
            <w:cnfStyle w:val="001000000000" w:firstRow="0" w:lastRow="0" w:firstColumn="1" w:lastColumn="0" w:oddVBand="0" w:evenVBand="0" w:oddHBand="0" w:evenHBand="0" w:firstRowFirstColumn="0" w:firstRowLastColumn="0" w:lastRowFirstColumn="0" w:lastRowLastColumn="0"/>
            <w:tcW w:w="5456" w:type="dxa"/>
          </w:tcPr>
          <w:p w:rsidR="00A53ACC" w:rsidRPr="00FB45A8" w:rsidRDefault="00A53ACC" w:rsidP="00B357A5">
            <w:pPr>
              <w:jc w:val="both"/>
            </w:pPr>
            <w:r>
              <w:t>Entidad</w:t>
            </w:r>
            <w:r w:rsidRPr="00773D48">
              <w:t xml:space="preserve"> que avala el</w:t>
            </w:r>
            <w:r w:rsidRPr="00FB45A8">
              <w:t xml:space="preserve"> PAFI:</w:t>
            </w:r>
          </w:p>
        </w:tc>
        <w:tc>
          <w:tcPr>
            <w:cnfStyle w:val="000100000000" w:firstRow="0" w:lastRow="0" w:firstColumn="0" w:lastColumn="1" w:oddVBand="0" w:evenVBand="0" w:oddHBand="0" w:evenHBand="0" w:firstRowFirstColumn="0" w:firstRowLastColumn="0" w:lastRowFirstColumn="0" w:lastRowLastColumn="0"/>
            <w:tcW w:w="4011" w:type="dxa"/>
          </w:tcPr>
          <w:p w:rsidR="00A53ACC" w:rsidRPr="00FB45A8" w:rsidRDefault="00A53ACC" w:rsidP="00B357A5">
            <w:pPr>
              <w:jc w:val="both"/>
            </w:pPr>
          </w:p>
        </w:tc>
      </w:tr>
      <w:tr w:rsidR="00A53ACC" w:rsidRPr="00FB45A8" w:rsidTr="00B357A5">
        <w:trPr>
          <w:trHeight w:val="295"/>
        </w:trPr>
        <w:tc>
          <w:tcPr>
            <w:cnfStyle w:val="001000000000" w:firstRow="0" w:lastRow="0" w:firstColumn="1" w:lastColumn="0" w:oddVBand="0" w:evenVBand="0" w:oddHBand="0" w:evenHBand="0" w:firstRowFirstColumn="0" w:firstRowLastColumn="0" w:lastRowFirstColumn="0" w:lastRowLastColumn="0"/>
            <w:tcW w:w="5456" w:type="dxa"/>
          </w:tcPr>
          <w:p w:rsidR="00A53ACC" w:rsidRPr="00FB45A8" w:rsidRDefault="00A53ACC" w:rsidP="00B357A5">
            <w:pPr>
              <w:pStyle w:val="Prrafodelista"/>
              <w:tabs>
                <w:tab w:val="left" w:pos="1701"/>
              </w:tabs>
              <w:ind w:left="0"/>
              <w:jc w:val="both"/>
            </w:pPr>
            <w:r w:rsidRPr="00FB45A8">
              <w:rPr>
                <w:rStyle w:val="estilo11"/>
              </w:rPr>
              <w:t>Fechas y horarios de las sesiones:</w:t>
            </w:r>
          </w:p>
        </w:tc>
        <w:tc>
          <w:tcPr>
            <w:cnfStyle w:val="000100000000" w:firstRow="0" w:lastRow="0" w:firstColumn="0" w:lastColumn="1" w:oddVBand="0" w:evenVBand="0" w:oddHBand="0" w:evenHBand="0" w:firstRowFirstColumn="0" w:firstRowLastColumn="0" w:lastRowFirstColumn="0" w:lastRowLastColumn="0"/>
            <w:tcW w:w="4011" w:type="dxa"/>
          </w:tcPr>
          <w:p w:rsidR="00A53ACC" w:rsidRPr="00FB45A8" w:rsidRDefault="00A53ACC" w:rsidP="00B357A5">
            <w:pPr>
              <w:jc w:val="both"/>
            </w:pPr>
          </w:p>
        </w:tc>
      </w:tr>
      <w:tr w:rsidR="00A53ACC" w:rsidRPr="00FB45A8" w:rsidTr="00B357A5">
        <w:trPr>
          <w:trHeight w:val="295"/>
        </w:trPr>
        <w:tc>
          <w:tcPr>
            <w:cnfStyle w:val="001000000000" w:firstRow="0" w:lastRow="0" w:firstColumn="1" w:lastColumn="0" w:oddVBand="0" w:evenVBand="0" w:oddHBand="0" w:evenHBand="0" w:firstRowFirstColumn="0" w:firstRowLastColumn="0" w:lastRowFirstColumn="0" w:lastRowLastColumn="0"/>
            <w:tcW w:w="5456" w:type="dxa"/>
          </w:tcPr>
          <w:p w:rsidR="00A53ACC" w:rsidRPr="00FB45A8" w:rsidRDefault="00A53ACC" w:rsidP="00B357A5">
            <w:pPr>
              <w:pStyle w:val="Prrafodelista"/>
              <w:tabs>
                <w:tab w:val="left" w:pos="1701"/>
              </w:tabs>
              <w:ind w:left="0"/>
              <w:jc w:val="both"/>
              <w:rPr>
                <w:rStyle w:val="estilo11"/>
              </w:rPr>
            </w:pPr>
            <w:r w:rsidRPr="00FB45A8">
              <w:rPr>
                <w:bCs w:val="0"/>
              </w:rPr>
              <w:t>Experiencia(s) educativa(s) que apoya el PAFI:</w:t>
            </w:r>
          </w:p>
        </w:tc>
        <w:tc>
          <w:tcPr>
            <w:cnfStyle w:val="000100000000" w:firstRow="0" w:lastRow="0" w:firstColumn="0" w:lastColumn="1" w:oddVBand="0" w:evenVBand="0" w:oddHBand="0" w:evenHBand="0" w:firstRowFirstColumn="0" w:firstRowLastColumn="0" w:lastRowFirstColumn="0" w:lastRowLastColumn="0"/>
            <w:tcW w:w="4011" w:type="dxa"/>
          </w:tcPr>
          <w:p w:rsidR="00A53ACC" w:rsidRPr="00FB45A8" w:rsidRDefault="00A53ACC" w:rsidP="00B357A5">
            <w:pPr>
              <w:jc w:val="both"/>
            </w:pPr>
          </w:p>
        </w:tc>
      </w:tr>
      <w:tr w:rsidR="00A53ACC" w:rsidRPr="00FB45A8" w:rsidTr="00B357A5">
        <w:trPr>
          <w:trHeight w:val="558"/>
        </w:trPr>
        <w:tc>
          <w:tcPr>
            <w:cnfStyle w:val="001000000000" w:firstRow="0" w:lastRow="0" w:firstColumn="1" w:lastColumn="0" w:oddVBand="0" w:evenVBand="0" w:oddHBand="0" w:evenHBand="0" w:firstRowFirstColumn="0" w:firstRowLastColumn="0" w:lastRowFirstColumn="0" w:lastRowLastColumn="0"/>
            <w:tcW w:w="5456" w:type="dxa"/>
          </w:tcPr>
          <w:p w:rsidR="00A53ACC" w:rsidRPr="00FB45A8" w:rsidRDefault="00A53ACC" w:rsidP="00B357A5">
            <w:pPr>
              <w:pStyle w:val="Prrafodelista"/>
              <w:tabs>
                <w:tab w:val="left" w:pos="1701"/>
              </w:tabs>
              <w:ind w:left="0"/>
              <w:jc w:val="both"/>
              <w:rPr>
                <w:bCs w:val="0"/>
              </w:rPr>
            </w:pPr>
            <w:r w:rsidRPr="00FB45A8">
              <w:rPr>
                <w:rStyle w:val="estilo11"/>
              </w:rPr>
              <w:t>Especificar Academia por área de conocimiento a la que pertenece:</w:t>
            </w:r>
          </w:p>
        </w:tc>
        <w:tc>
          <w:tcPr>
            <w:cnfStyle w:val="000100000000" w:firstRow="0" w:lastRow="0" w:firstColumn="0" w:lastColumn="1" w:oddVBand="0" w:evenVBand="0" w:oddHBand="0" w:evenHBand="0" w:firstRowFirstColumn="0" w:firstRowLastColumn="0" w:lastRowFirstColumn="0" w:lastRowLastColumn="0"/>
            <w:tcW w:w="4011" w:type="dxa"/>
          </w:tcPr>
          <w:p w:rsidR="00A53ACC" w:rsidRPr="00FB45A8" w:rsidRDefault="00A53ACC" w:rsidP="00B357A5">
            <w:pPr>
              <w:jc w:val="both"/>
            </w:pPr>
          </w:p>
        </w:tc>
      </w:tr>
      <w:tr w:rsidR="00A53ACC" w:rsidRPr="00FB45A8" w:rsidTr="00B357A5">
        <w:trPr>
          <w:trHeight w:val="295"/>
        </w:trPr>
        <w:tc>
          <w:tcPr>
            <w:cnfStyle w:val="001000000000" w:firstRow="0" w:lastRow="0" w:firstColumn="1" w:lastColumn="0" w:oddVBand="0" w:evenVBand="0" w:oddHBand="0" w:evenHBand="0" w:firstRowFirstColumn="0" w:firstRowLastColumn="0" w:lastRowFirstColumn="0" w:lastRowLastColumn="0"/>
            <w:tcW w:w="5456" w:type="dxa"/>
          </w:tcPr>
          <w:p w:rsidR="00A53ACC" w:rsidRPr="00FB45A8" w:rsidRDefault="00A53ACC" w:rsidP="00B357A5">
            <w:pPr>
              <w:pStyle w:val="Prrafodelista"/>
              <w:tabs>
                <w:tab w:val="left" w:pos="1701"/>
              </w:tabs>
              <w:ind w:left="0"/>
              <w:jc w:val="both"/>
              <w:rPr>
                <w:bCs w:val="0"/>
              </w:rPr>
            </w:pPr>
            <w:r w:rsidRPr="00FB45A8">
              <w:rPr>
                <w:bCs w:val="0"/>
              </w:rPr>
              <w:t>Nombre del(los) profesor(es) tutor(es) que lo diseñaron:</w:t>
            </w:r>
          </w:p>
        </w:tc>
        <w:tc>
          <w:tcPr>
            <w:cnfStyle w:val="000100000000" w:firstRow="0" w:lastRow="0" w:firstColumn="0" w:lastColumn="1" w:oddVBand="0" w:evenVBand="0" w:oddHBand="0" w:evenHBand="0" w:firstRowFirstColumn="0" w:firstRowLastColumn="0" w:lastRowFirstColumn="0" w:lastRowLastColumn="0"/>
            <w:tcW w:w="4011" w:type="dxa"/>
          </w:tcPr>
          <w:p w:rsidR="00A53ACC" w:rsidRPr="00FB45A8" w:rsidRDefault="00A53ACC" w:rsidP="00B357A5">
            <w:pPr>
              <w:jc w:val="both"/>
            </w:pPr>
          </w:p>
        </w:tc>
      </w:tr>
      <w:tr w:rsidR="00A53ACC" w:rsidRPr="00FB45A8" w:rsidTr="00B357A5">
        <w:trPr>
          <w:cnfStyle w:val="010000000000" w:firstRow="0" w:lastRow="1"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456" w:type="dxa"/>
          </w:tcPr>
          <w:p w:rsidR="00A53ACC" w:rsidRPr="00FB45A8" w:rsidRDefault="00A53ACC" w:rsidP="00B357A5">
            <w:pPr>
              <w:pStyle w:val="Prrafodelista"/>
              <w:tabs>
                <w:tab w:val="left" w:pos="1701"/>
              </w:tabs>
              <w:ind w:left="0"/>
              <w:jc w:val="both"/>
              <w:rPr>
                <w:bCs w:val="0"/>
              </w:rPr>
            </w:pPr>
            <w:r w:rsidRPr="00FB45A8">
              <w:rPr>
                <w:bCs w:val="0"/>
              </w:rPr>
              <w:t>Fecha de elaboración o actualización:</w:t>
            </w:r>
          </w:p>
        </w:tc>
        <w:tc>
          <w:tcPr>
            <w:cnfStyle w:val="000100000000" w:firstRow="0" w:lastRow="0" w:firstColumn="0" w:lastColumn="1" w:oddVBand="0" w:evenVBand="0" w:oddHBand="0" w:evenHBand="0" w:firstRowFirstColumn="0" w:firstRowLastColumn="0" w:lastRowFirstColumn="0" w:lastRowLastColumn="0"/>
            <w:tcW w:w="4011" w:type="dxa"/>
          </w:tcPr>
          <w:p w:rsidR="00A53ACC" w:rsidRPr="00FB45A8" w:rsidRDefault="00A53ACC" w:rsidP="00B357A5">
            <w:pPr>
              <w:jc w:val="both"/>
            </w:pPr>
          </w:p>
        </w:tc>
      </w:tr>
    </w:tbl>
    <w:p w:rsidR="00A53ACC" w:rsidRPr="00FB45A8" w:rsidRDefault="00A53ACC" w:rsidP="00A53ACC">
      <w:pPr>
        <w:jc w:val="both"/>
        <w:rPr>
          <w:sz w:val="22"/>
          <w:szCs w:val="22"/>
        </w:rPr>
      </w:pPr>
    </w:p>
    <w:tbl>
      <w:tblPr>
        <w:tblStyle w:val="Tabladecuadrcula1clara1"/>
        <w:tblW w:w="9417" w:type="dxa"/>
        <w:tblLook w:val="01E0" w:firstRow="1" w:lastRow="1" w:firstColumn="1" w:lastColumn="1" w:noHBand="0" w:noVBand="0"/>
      </w:tblPr>
      <w:tblGrid>
        <w:gridCol w:w="1555"/>
        <w:gridCol w:w="3969"/>
        <w:gridCol w:w="3893"/>
      </w:tblGrid>
      <w:tr w:rsidR="00A53ACC" w:rsidRPr="00FB45A8" w:rsidTr="00B357A5">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555" w:type="dxa"/>
          </w:tcPr>
          <w:p w:rsidR="00A53ACC" w:rsidRPr="00FB45A8" w:rsidRDefault="00A53ACC" w:rsidP="00B357A5">
            <w:pPr>
              <w:pStyle w:val="Prrafodelista"/>
              <w:tabs>
                <w:tab w:val="left" w:pos="1701"/>
              </w:tabs>
              <w:ind w:left="0"/>
              <w:jc w:val="both"/>
            </w:pPr>
            <w:r>
              <w:t>No. personal</w:t>
            </w:r>
          </w:p>
        </w:tc>
        <w:tc>
          <w:tcPr>
            <w:tcW w:w="3969" w:type="dxa"/>
          </w:tcPr>
          <w:p w:rsidR="00A53ACC" w:rsidRPr="00FB45A8" w:rsidRDefault="00A53ACC" w:rsidP="00B357A5">
            <w:pPr>
              <w:pStyle w:val="Prrafodelista"/>
              <w:tabs>
                <w:tab w:val="left" w:pos="1701"/>
              </w:tabs>
              <w:ind w:left="0"/>
              <w:jc w:val="both"/>
              <w:cnfStyle w:val="100000000000" w:firstRow="1" w:lastRow="0" w:firstColumn="0" w:lastColumn="0" w:oddVBand="0" w:evenVBand="0" w:oddHBand="0" w:evenHBand="0" w:firstRowFirstColumn="0" w:firstRowLastColumn="0" w:lastRowFirstColumn="0" w:lastRowLastColumn="0"/>
              <w:rPr>
                <w:bCs w:val="0"/>
              </w:rPr>
            </w:pPr>
            <w:r w:rsidRPr="00FB45A8">
              <w:rPr>
                <w:bCs w:val="0"/>
              </w:rPr>
              <w:t>Nombre del(los) profesor(es) tutor(es) que lo impartirán</w:t>
            </w:r>
            <w:r>
              <w:rPr>
                <w:bCs w:val="0"/>
              </w:rPr>
              <w:t xml:space="preserve"> (cuando aplique)</w:t>
            </w:r>
            <w:r w:rsidRPr="00FB45A8">
              <w:rPr>
                <w:bCs w:val="0"/>
              </w:rPr>
              <w:t>:</w:t>
            </w:r>
          </w:p>
        </w:tc>
        <w:tc>
          <w:tcPr>
            <w:cnfStyle w:val="000100000000" w:firstRow="0" w:lastRow="0" w:firstColumn="0" w:lastColumn="1" w:oddVBand="0" w:evenVBand="0" w:oddHBand="0" w:evenHBand="0" w:firstRowFirstColumn="0" w:firstRowLastColumn="0" w:lastRowFirstColumn="0" w:lastRowLastColumn="0"/>
            <w:tcW w:w="3893" w:type="dxa"/>
          </w:tcPr>
          <w:p w:rsidR="00A53ACC" w:rsidRPr="00FB45A8" w:rsidRDefault="00A53ACC" w:rsidP="00B357A5">
            <w:pPr>
              <w:jc w:val="both"/>
            </w:pPr>
            <w:r w:rsidRPr="00FB45A8">
              <w:rPr>
                <w:bCs w:val="0"/>
              </w:rPr>
              <w:t xml:space="preserve">Número de horas </w:t>
            </w:r>
            <w:r>
              <w:rPr>
                <w:bCs w:val="0"/>
              </w:rPr>
              <w:t>con</w:t>
            </w:r>
            <w:r w:rsidRPr="00FB45A8">
              <w:rPr>
                <w:bCs w:val="0"/>
              </w:rPr>
              <w:t xml:space="preserve"> las que particip</w:t>
            </w:r>
            <w:r>
              <w:rPr>
                <w:bCs w:val="0"/>
              </w:rPr>
              <w:t>a cada</w:t>
            </w:r>
            <w:r w:rsidRPr="00FB45A8">
              <w:rPr>
                <w:bCs w:val="0"/>
              </w:rPr>
              <w:t xml:space="preserve"> el Profesor tutor en la impartición:</w:t>
            </w:r>
          </w:p>
        </w:tc>
      </w:tr>
      <w:tr w:rsidR="00A53ACC" w:rsidRPr="00FB45A8" w:rsidTr="00B357A5">
        <w:trPr>
          <w:trHeight w:val="323"/>
        </w:trPr>
        <w:tc>
          <w:tcPr>
            <w:cnfStyle w:val="001000000000" w:firstRow="0" w:lastRow="0" w:firstColumn="1" w:lastColumn="0" w:oddVBand="0" w:evenVBand="0" w:oddHBand="0" w:evenHBand="0" w:firstRowFirstColumn="0" w:firstRowLastColumn="0" w:lastRowFirstColumn="0" w:lastRowLastColumn="0"/>
            <w:tcW w:w="1555" w:type="dxa"/>
          </w:tcPr>
          <w:p w:rsidR="00A53ACC" w:rsidRPr="00E767EC" w:rsidRDefault="00A53ACC" w:rsidP="00B357A5">
            <w:pPr>
              <w:tabs>
                <w:tab w:val="left" w:pos="1701"/>
              </w:tabs>
              <w:ind w:left="360"/>
              <w:jc w:val="both"/>
            </w:pPr>
          </w:p>
        </w:tc>
        <w:tc>
          <w:tcPr>
            <w:tcW w:w="3969" w:type="dxa"/>
          </w:tcPr>
          <w:p w:rsidR="00A53ACC" w:rsidRPr="00FB45A8" w:rsidRDefault="00A53ACC" w:rsidP="00A53ACC">
            <w:pPr>
              <w:pStyle w:val="Prrafodelista"/>
              <w:numPr>
                <w:ilvl w:val="0"/>
                <w:numId w:val="1"/>
              </w:numPr>
              <w:tabs>
                <w:tab w:val="left" w:pos="1701"/>
              </w:tabs>
              <w:jc w:val="both"/>
              <w:cnfStyle w:val="000000000000" w:firstRow="0" w:lastRow="0" w:firstColumn="0" w:lastColumn="0" w:oddVBand="0" w:evenVBand="0" w:oddHBand="0" w:evenHBand="0" w:firstRowFirstColumn="0" w:firstRowLastColumn="0" w:lastRowFirstColumn="0" w:lastRowLastColumn="0"/>
              <w:rPr>
                <w:bCs/>
              </w:rPr>
            </w:pPr>
          </w:p>
        </w:tc>
        <w:tc>
          <w:tcPr>
            <w:cnfStyle w:val="000100000000" w:firstRow="0" w:lastRow="0" w:firstColumn="0" w:lastColumn="1" w:oddVBand="0" w:evenVBand="0" w:oddHBand="0" w:evenHBand="0" w:firstRowFirstColumn="0" w:firstRowLastColumn="0" w:lastRowFirstColumn="0" w:lastRowLastColumn="0"/>
            <w:tcW w:w="3893" w:type="dxa"/>
          </w:tcPr>
          <w:p w:rsidR="00A53ACC" w:rsidRPr="00FB45A8" w:rsidRDefault="00A53ACC" w:rsidP="00B357A5">
            <w:pPr>
              <w:jc w:val="both"/>
            </w:pPr>
          </w:p>
        </w:tc>
      </w:tr>
      <w:tr w:rsidR="00A53ACC" w:rsidRPr="00FB45A8" w:rsidTr="00B357A5">
        <w:trPr>
          <w:trHeight w:val="341"/>
        </w:trPr>
        <w:tc>
          <w:tcPr>
            <w:cnfStyle w:val="001000000000" w:firstRow="0" w:lastRow="0" w:firstColumn="1" w:lastColumn="0" w:oddVBand="0" w:evenVBand="0" w:oddHBand="0" w:evenHBand="0" w:firstRowFirstColumn="0" w:firstRowLastColumn="0" w:lastRowFirstColumn="0" w:lastRowLastColumn="0"/>
            <w:tcW w:w="1555" w:type="dxa"/>
          </w:tcPr>
          <w:p w:rsidR="00A53ACC" w:rsidRPr="00E767EC" w:rsidRDefault="00A53ACC" w:rsidP="00B357A5">
            <w:pPr>
              <w:tabs>
                <w:tab w:val="left" w:pos="1701"/>
              </w:tabs>
              <w:ind w:left="360"/>
              <w:jc w:val="both"/>
            </w:pPr>
          </w:p>
        </w:tc>
        <w:tc>
          <w:tcPr>
            <w:tcW w:w="3969" w:type="dxa"/>
          </w:tcPr>
          <w:p w:rsidR="00A53ACC" w:rsidRPr="00FB45A8" w:rsidRDefault="00A53ACC" w:rsidP="00A53ACC">
            <w:pPr>
              <w:pStyle w:val="Prrafodelista"/>
              <w:numPr>
                <w:ilvl w:val="0"/>
                <w:numId w:val="1"/>
              </w:numPr>
              <w:tabs>
                <w:tab w:val="left" w:pos="1701"/>
              </w:tabs>
              <w:jc w:val="both"/>
              <w:cnfStyle w:val="000000000000" w:firstRow="0" w:lastRow="0" w:firstColumn="0" w:lastColumn="0" w:oddVBand="0" w:evenVBand="0" w:oddHBand="0" w:evenHBand="0" w:firstRowFirstColumn="0" w:firstRowLastColumn="0" w:lastRowFirstColumn="0" w:lastRowLastColumn="0"/>
              <w:rPr>
                <w:bCs/>
              </w:rPr>
            </w:pPr>
          </w:p>
        </w:tc>
        <w:tc>
          <w:tcPr>
            <w:cnfStyle w:val="000100000000" w:firstRow="0" w:lastRow="0" w:firstColumn="0" w:lastColumn="1" w:oddVBand="0" w:evenVBand="0" w:oddHBand="0" w:evenHBand="0" w:firstRowFirstColumn="0" w:firstRowLastColumn="0" w:lastRowFirstColumn="0" w:lastRowLastColumn="0"/>
            <w:tcW w:w="3893" w:type="dxa"/>
          </w:tcPr>
          <w:p w:rsidR="00A53ACC" w:rsidRPr="00FB45A8" w:rsidRDefault="00A53ACC" w:rsidP="00B357A5">
            <w:pPr>
              <w:jc w:val="both"/>
            </w:pPr>
          </w:p>
        </w:tc>
      </w:tr>
      <w:tr w:rsidR="00A53ACC" w:rsidRPr="00FB45A8" w:rsidTr="00B357A5">
        <w:trPr>
          <w:trHeight w:val="323"/>
        </w:trPr>
        <w:tc>
          <w:tcPr>
            <w:cnfStyle w:val="001000000000" w:firstRow="0" w:lastRow="0" w:firstColumn="1" w:lastColumn="0" w:oddVBand="0" w:evenVBand="0" w:oddHBand="0" w:evenHBand="0" w:firstRowFirstColumn="0" w:firstRowLastColumn="0" w:lastRowFirstColumn="0" w:lastRowLastColumn="0"/>
            <w:tcW w:w="1555" w:type="dxa"/>
          </w:tcPr>
          <w:p w:rsidR="00A53ACC" w:rsidRPr="00E767EC" w:rsidRDefault="00A53ACC" w:rsidP="00B357A5">
            <w:pPr>
              <w:tabs>
                <w:tab w:val="left" w:pos="1701"/>
              </w:tabs>
              <w:ind w:left="360"/>
              <w:jc w:val="both"/>
            </w:pPr>
          </w:p>
        </w:tc>
        <w:tc>
          <w:tcPr>
            <w:tcW w:w="3969" w:type="dxa"/>
          </w:tcPr>
          <w:p w:rsidR="00A53ACC" w:rsidRPr="00FB45A8" w:rsidRDefault="00A53ACC" w:rsidP="00A53ACC">
            <w:pPr>
              <w:pStyle w:val="Prrafodelista"/>
              <w:numPr>
                <w:ilvl w:val="0"/>
                <w:numId w:val="1"/>
              </w:numPr>
              <w:tabs>
                <w:tab w:val="left" w:pos="1701"/>
              </w:tabs>
              <w:jc w:val="both"/>
              <w:cnfStyle w:val="000000000000" w:firstRow="0" w:lastRow="0" w:firstColumn="0" w:lastColumn="0" w:oddVBand="0" w:evenVBand="0" w:oddHBand="0" w:evenHBand="0" w:firstRowFirstColumn="0" w:firstRowLastColumn="0" w:lastRowFirstColumn="0" w:lastRowLastColumn="0"/>
              <w:rPr>
                <w:bCs/>
              </w:rPr>
            </w:pPr>
          </w:p>
        </w:tc>
        <w:tc>
          <w:tcPr>
            <w:cnfStyle w:val="000100000000" w:firstRow="0" w:lastRow="0" w:firstColumn="0" w:lastColumn="1" w:oddVBand="0" w:evenVBand="0" w:oddHBand="0" w:evenHBand="0" w:firstRowFirstColumn="0" w:firstRowLastColumn="0" w:lastRowFirstColumn="0" w:lastRowLastColumn="0"/>
            <w:tcW w:w="3893" w:type="dxa"/>
          </w:tcPr>
          <w:p w:rsidR="00A53ACC" w:rsidRPr="00FB45A8" w:rsidRDefault="00A53ACC" w:rsidP="00B357A5">
            <w:pPr>
              <w:jc w:val="both"/>
            </w:pPr>
          </w:p>
        </w:tc>
      </w:tr>
      <w:tr w:rsidR="00A53ACC" w:rsidRPr="00FB45A8" w:rsidTr="00B357A5">
        <w:trPr>
          <w:cnfStyle w:val="010000000000" w:firstRow="0" w:lastRow="1"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555" w:type="dxa"/>
          </w:tcPr>
          <w:p w:rsidR="00A53ACC" w:rsidRPr="00FB45A8" w:rsidRDefault="00A53ACC" w:rsidP="00B357A5">
            <w:pPr>
              <w:pStyle w:val="Prrafodelista"/>
              <w:tabs>
                <w:tab w:val="left" w:pos="1701"/>
              </w:tabs>
              <w:ind w:hanging="360"/>
              <w:jc w:val="right"/>
            </w:pPr>
          </w:p>
        </w:tc>
        <w:tc>
          <w:tcPr>
            <w:tcW w:w="3969" w:type="dxa"/>
          </w:tcPr>
          <w:p w:rsidR="00A53ACC" w:rsidRPr="00FB45A8" w:rsidRDefault="00A53ACC" w:rsidP="00B357A5">
            <w:pPr>
              <w:pStyle w:val="Prrafodelista"/>
              <w:tabs>
                <w:tab w:val="left" w:pos="1701"/>
              </w:tabs>
              <w:ind w:hanging="360"/>
              <w:jc w:val="right"/>
              <w:cnfStyle w:val="010000000000" w:firstRow="0" w:lastRow="1" w:firstColumn="0" w:lastColumn="0" w:oddVBand="0" w:evenVBand="0" w:oddHBand="0" w:evenHBand="0" w:firstRowFirstColumn="0" w:firstRowLastColumn="0" w:lastRowFirstColumn="0" w:lastRowLastColumn="0"/>
              <w:rPr>
                <w:bCs w:val="0"/>
              </w:rPr>
            </w:pPr>
            <w:r w:rsidRPr="00FB45A8">
              <w:rPr>
                <w:bCs w:val="0"/>
              </w:rPr>
              <w:t>Total de horas del PAFI:</w:t>
            </w:r>
          </w:p>
        </w:tc>
        <w:tc>
          <w:tcPr>
            <w:cnfStyle w:val="000100000000" w:firstRow="0" w:lastRow="0" w:firstColumn="0" w:lastColumn="1" w:oddVBand="0" w:evenVBand="0" w:oddHBand="0" w:evenHBand="0" w:firstRowFirstColumn="0" w:firstRowLastColumn="0" w:lastRowFirstColumn="0" w:lastRowLastColumn="0"/>
            <w:tcW w:w="3893" w:type="dxa"/>
          </w:tcPr>
          <w:p w:rsidR="00A53ACC" w:rsidRPr="00FB45A8" w:rsidRDefault="00A53ACC" w:rsidP="00B357A5">
            <w:pPr>
              <w:jc w:val="both"/>
            </w:pPr>
          </w:p>
        </w:tc>
      </w:tr>
    </w:tbl>
    <w:p w:rsidR="00A53ACC" w:rsidRPr="00FB45A8" w:rsidRDefault="00A53ACC" w:rsidP="00A53ACC">
      <w:pPr>
        <w:spacing w:line="360" w:lineRule="auto"/>
        <w:jc w:val="both"/>
        <w:rPr>
          <w:sz w:val="22"/>
          <w:szCs w:val="22"/>
        </w:rPr>
      </w:pPr>
    </w:p>
    <w:p w:rsidR="00A53ACC" w:rsidRPr="00FB45A8" w:rsidRDefault="00A53ACC" w:rsidP="00A53ACC">
      <w:pPr>
        <w:shd w:val="clear" w:color="auto" w:fill="ED7D31" w:themeFill="accent2"/>
        <w:tabs>
          <w:tab w:val="left" w:pos="1337"/>
        </w:tabs>
        <w:spacing w:line="360" w:lineRule="auto"/>
        <w:ind w:right="-660"/>
        <w:jc w:val="both"/>
        <w:rPr>
          <w:b/>
          <w:sz w:val="22"/>
          <w:szCs w:val="22"/>
        </w:rPr>
      </w:pPr>
      <w:r>
        <w:rPr>
          <w:b/>
          <w:sz w:val="22"/>
          <w:szCs w:val="22"/>
        </w:rPr>
        <w:t>b) Diseño y planeación</w:t>
      </w:r>
    </w:p>
    <w:p w:rsidR="00A53ACC" w:rsidRDefault="00A53ACC" w:rsidP="00A53ACC">
      <w:pPr>
        <w:spacing w:line="360" w:lineRule="auto"/>
        <w:jc w:val="both"/>
        <w:rPr>
          <w:b/>
          <w:sz w:val="22"/>
          <w:szCs w:val="22"/>
        </w:rPr>
      </w:pPr>
    </w:p>
    <w:p w:rsidR="00A53ACC" w:rsidRDefault="00A53ACC" w:rsidP="00A53ACC">
      <w:pPr>
        <w:pStyle w:val="Prrafodelista"/>
        <w:numPr>
          <w:ilvl w:val="0"/>
          <w:numId w:val="3"/>
        </w:numPr>
        <w:spacing w:line="360" w:lineRule="auto"/>
        <w:jc w:val="both"/>
        <w:rPr>
          <w:sz w:val="22"/>
          <w:szCs w:val="22"/>
        </w:rPr>
      </w:pPr>
      <w:r>
        <w:rPr>
          <w:b/>
          <w:sz w:val="22"/>
          <w:szCs w:val="22"/>
        </w:rPr>
        <w:t>Justificación.</w:t>
      </w:r>
      <w:r w:rsidRPr="00673CC0">
        <w:rPr>
          <w:sz w:val="22"/>
          <w:szCs w:val="22"/>
        </w:rPr>
        <w:t xml:space="preserve"> </w:t>
      </w:r>
    </w:p>
    <w:p w:rsidR="00A53ACC" w:rsidRPr="00D83763" w:rsidRDefault="00A53ACC" w:rsidP="00A53ACC">
      <w:pPr>
        <w:shd w:val="clear" w:color="auto" w:fill="FBE4D5" w:themeFill="accent2" w:themeFillTint="33"/>
        <w:autoSpaceDE w:val="0"/>
        <w:autoSpaceDN w:val="0"/>
        <w:adjustRightInd w:val="0"/>
        <w:spacing w:line="276" w:lineRule="auto"/>
        <w:ind w:right="-660"/>
        <w:jc w:val="both"/>
        <w:rPr>
          <w:sz w:val="22"/>
          <w:szCs w:val="22"/>
        </w:rPr>
      </w:pPr>
      <w:r w:rsidRPr="00D83763">
        <w:rPr>
          <w:sz w:val="22"/>
          <w:szCs w:val="22"/>
        </w:rPr>
        <w:t xml:space="preserve">Considerar los resultados derivados del diagnóstico inicial señalando la relación de conocimiento que guarda con todo el plan de estudios, es decir, identificar los pre-requisitos y </w:t>
      </w:r>
      <w:proofErr w:type="spellStart"/>
      <w:r w:rsidRPr="00D83763">
        <w:rPr>
          <w:sz w:val="22"/>
          <w:szCs w:val="22"/>
        </w:rPr>
        <w:t>co</w:t>
      </w:r>
      <w:proofErr w:type="spellEnd"/>
      <w:r w:rsidRPr="00D83763">
        <w:rPr>
          <w:sz w:val="22"/>
          <w:szCs w:val="22"/>
        </w:rPr>
        <w:t>-requisitos de la EE y su vinculación con otras EE que pueden estar ubicadas en la misma área de conocimiento o bien en una diferente.</w:t>
      </w:r>
    </w:p>
    <w:p w:rsidR="00A53ACC" w:rsidRPr="00F076D3" w:rsidRDefault="00A53ACC" w:rsidP="00A53ACC">
      <w:pPr>
        <w:pStyle w:val="Prrafodelista"/>
        <w:numPr>
          <w:ilvl w:val="0"/>
          <w:numId w:val="3"/>
        </w:numPr>
        <w:tabs>
          <w:tab w:val="left" w:pos="1701"/>
        </w:tabs>
        <w:spacing w:line="360" w:lineRule="auto"/>
        <w:jc w:val="both"/>
        <w:rPr>
          <w:rStyle w:val="estilo11"/>
          <w:b/>
          <w:sz w:val="22"/>
          <w:szCs w:val="22"/>
        </w:rPr>
      </w:pPr>
      <w:r w:rsidRPr="00F076D3">
        <w:rPr>
          <w:b/>
          <w:sz w:val="22"/>
          <w:szCs w:val="22"/>
        </w:rPr>
        <w:t>Unidad de competencia que fortalecerá</w:t>
      </w:r>
      <w:r w:rsidRPr="00F076D3">
        <w:rPr>
          <w:rStyle w:val="estilo11"/>
          <w:b/>
          <w:sz w:val="22"/>
          <w:szCs w:val="22"/>
        </w:rPr>
        <w:t>.</w:t>
      </w:r>
    </w:p>
    <w:p w:rsidR="00A53ACC" w:rsidRDefault="00A53ACC" w:rsidP="00A53ACC">
      <w:pPr>
        <w:shd w:val="clear" w:color="auto" w:fill="FBE4D5" w:themeFill="accent2" w:themeFillTint="33"/>
        <w:autoSpaceDE w:val="0"/>
        <w:autoSpaceDN w:val="0"/>
        <w:adjustRightInd w:val="0"/>
        <w:spacing w:line="276" w:lineRule="auto"/>
        <w:ind w:right="-660"/>
        <w:jc w:val="both"/>
      </w:pPr>
      <w:r>
        <w:t xml:space="preserve">Por los tiempos en los que se puede realizar un PAFI no siempre deberá desarrollar competencias, sino también puede establecer los conocimientos básicos para su posterior desarrollo en las experiencias educativas a las que apoye. De ese modo, en este espacio se deberá indicar qué competencias del programa educativo se verán fortalecidas a través del Programa de Apoyo. </w:t>
      </w:r>
    </w:p>
    <w:p w:rsidR="00A53ACC" w:rsidRDefault="00A53ACC" w:rsidP="00A53ACC">
      <w:pPr>
        <w:pStyle w:val="Prrafodelista"/>
        <w:numPr>
          <w:ilvl w:val="0"/>
          <w:numId w:val="3"/>
        </w:numPr>
        <w:spacing w:line="360" w:lineRule="auto"/>
        <w:jc w:val="both"/>
        <w:rPr>
          <w:b/>
          <w:sz w:val="22"/>
          <w:szCs w:val="22"/>
        </w:rPr>
      </w:pPr>
      <w:r w:rsidRPr="00FB45A8">
        <w:rPr>
          <w:b/>
          <w:sz w:val="22"/>
          <w:szCs w:val="22"/>
        </w:rPr>
        <w:t>S</w:t>
      </w:r>
      <w:r>
        <w:rPr>
          <w:b/>
          <w:sz w:val="22"/>
          <w:szCs w:val="22"/>
        </w:rPr>
        <w:t xml:space="preserve">aberes teóricos, </w:t>
      </w:r>
      <w:r w:rsidRPr="00FB45A8">
        <w:rPr>
          <w:b/>
          <w:sz w:val="22"/>
          <w:szCs w:val="22"/>
        </w:rPr>
        <w:t>heurísticos</w:t>
      </w:r>
      <w:r>
        <w:rPr>
          <w:b/>
          <w:sz w:val="22"/>
          <w:szCs w:val="22"/>
        </w:rPr>
        <w:t xml:space="preserve"> y/o axiológicos</w:t>
      </w:r>
      <w:r w:rsidRPr="00D83763">
        <w:rPr>
          <w:b/>
          <w:sz w:val="22"/>
          <w:szCs w:val="22"/>
        </w:rPr>
        <w:t xml:space="preserve"> </w:t>
      </w:r>
      <w:r w:rsidRPr="00FB45A8">
        <w:rPr>
          <w:b/>
          <w:sz w:val="22"/>
          <w:szCs w:val="22"/>
        </w:rPr>
        <w:t xml:space="preserve">que se </w:t>
      </w:r>
      <w:r>
        <w:rPr>
          <w:b/>
          <w:sz w:val="22"/>
          <w:szCs w:val="22"/>
        </w:rPr>
        <w:t>promoverán</w:t>
      </w:r>
      <w:r w:rsidRPr="00FB45A8">
        <w:rPr>
          <w:b/>
          <w:sz w:val="22"/>
          <w:szCs w:val="22"/>
        </w:rPr>
        <w:t xml:space="preserve"> durante el PAFI</w:t>
      </w:r>
    </w:p>
    <w:p w:rsidR="00A53ACC" w:rsidRDefault="00A53ACC" w:rsidP="00A53ACC">
      <w:pPr>
        <w:shd w:val="clear" w:color="auto" w:fill="FBE4D5" w:themeFill="accent2" w:themeFillTint="33"/>
        <w:autoSpaceDE w:val="0"/>
        <w:autoSpaceDN w:val="0"/>
        <w:adjustRightInd w:val="0"/>
        <w:spacing w:line="276" w:lineRule="auto"/>
        <w:ind w:right="-660"/>
        <w:jc w:val="both"/>
      </w:pPr>
      <w:r w:rsidRPr="00D83763">
        <w:t>Dada la naturale</w:t>
      </w:r>
      <w:r>
        <w:t>za</w:t>
      </w:r>
      <w:r w:rsidRPr="00D83763">
        <w:t xml:space="preserve"> y propósito de los PAFI</w:t>
      </w:r>
      <w:r>
        <w:t>,</w:t>
      </w:r>
      <w:r w:rsidRPr="00D83763">
        <w:t xml:space="preserve"> así como los tiempos mínimos en los que se puede llevar a cabo, deber</w:t>
      </w:r>
      <w:r>
        <w:t>á señalarse qué</w:t>
      </w:r>
      <w:r w:rsidRPr="00D83763">
        <w:t xml:space="preserve"> saberes concretos se abordarán</w:t>
      </w:r>
      <w:r>
        <w:t>,</w:t>
      </w:r>
      <w:r w:rsidRPr="00D83763">
        <w:t xml:space="preserve"> pudiendo ser los tres tipos de saberes o solo algunos de ellos.</w:t>
      </w:r>
    </w:p>
    <w:p w:rsidR="00A53ACC" w:rsidRDefault="00A53ACC" w:rsidP="00A53ACC">
      <w:pPr>
        <w:pStyle w:val="textonormal"/>
        <w:numPr>
          <w:ilvl w:val="0"/>
          <w:numId w:val="4"/>
        </w:numPr>
        <w:shd w:val="clear" w:color="auto" w:fill="FBE4D5" w:themeFill="accent2" w:themeFillTint="33"/>
        <w:rPr>
          <w:rStyle w:val="nfasis"/>
          <w:sz w:val="22"/>
          <w:szCs w:val="22"/>
        </w:rPr>
      </w:pPr>
      <w:r w:rsidRPr="00A52E71">
        <w:rPr>
          <w:sz w:val="22"/>
          <w:szCs w:val="22"/>
        </w:rPr>
        <w:lastRenderedPageBreak/>
        <w:t xml:space="preserve">Los saberes teóricos se refieren a teorías, conceptos y taxonomías; se relacionan con la dimensión epistemológica, histórica y científica de las disciplinas; contestan a la pregunta: </w:t>
      </w:r>
      <w:r w:rsidRPr="00A52E71">
        <w:rPr>
          <w:rStyle w:val="nfasis"/>
          <w:sz w:val="22"/>
          <w:szCs w:val="22"/>
        </w:rPr>
        <w:t xml:space="preserve">¿qué debe conocer el estudiante para </w:t>
      </w:r>
      <w:r>
        <w:rPr>
          <w:rStyle w:val="nfasis"/>
          <w:sz w:val="22"/>
          <w:szCs w:val="22"/>
        </w:rPr>
        <w:t>ejecutar de mejor manera la unidad de competencia de una determina experiencia educativa</w:t>
      </w:r>
      <w:r w:rsidRPr="00A52E71">
        <w:rPr>
          <w:rStyle w:val="nfasis"/>
          <w:sz w:val="22"/>
          <w:szCs w:val="22"/>
        </w:rPr>
        <w:t>?</w:t>
      </w:r>
    </w:p>
    <w:p w:rsidR="00A53ACC" w:rsidRPr="00FB4B3B" w:rsidRDefault="00A53ACC" w:rsidP="00A53ACC">
      <w:pPr>
        <w:pStyle w:val="textonormal"/>
        <w:numPr>
          <w:ilvl w:val="0"/>
          <w:numId w:val="4"/>
        </w:numPr>
        <w:shd w:val="clear" w:color="auto" w:fill="FBE4D5" w:themeFill="accent2" w:themeFillTint="33"/>
        <w:rPr>
          <w:iCs/>
          <w:sz w:val="22"/>
          <w:szCs w:val="22"/>
        </w:rPr>
      </w:pPr>
      <w:r w:rsidRPr="00FB4B3B">
        <w:rPr>
          <w:iCs/>
          <w:sz w:val="22"/>
          <w:szCs w:val="22"/>
        </w:rPr>
        <w:t xml:space="preserve">Los saberes heurísticos equivalen a las habilidades; se entienden también como la capacidad para llevar a cabo procedimientos y operaciones para solucionar problemas mediante prácticas diversas y en situaciones inéditas; contestan a la pregunta: </w:t>
      </w:r>
      <w:r w:rsidRPr="00FB4B3B">
        <w:rPr>
          <w:rStyle w:val="nfasis"/>
          <w:sz w:val="22"/>
          <w:szCs w:val="22"/>
        </w:rPr>
        <w:t>¿qué debe hacer el estudiante para ejecutar de mejor manera la unidad de competencia de una determina experiencia educativa?</w:t>
      </w:r>
    </w:p>
    <w:p w:rsidR="00A53ACC" w:rsidRPr="00FB4B3B" w:rsidRDefault="00A53ACC" w:rsidP="00A53ACC">
      <w:pPr>
        <w:pStyle w:val="textonormal"/>
        <w:numPr>
          <w:ilvl w:val="0"/>
          <w:numId w:val="4"/>
        </w:numPr>
        <w:shd w:val="clear" w:color="auto" w:fill="FBE4D5" w:themeFill="accent2" w:themeFillTint="33"/>
        <w:rPr>
          <w:i/>
        </w:rPr>
      </w:pPr>
      <w:r w:rsidRPr="00FB4B3B">
        <w:rPr>
          <w:iCs/>
          <w:sz w:val="22"/>
          <w:szCs w:val="22"/>
        </w:rPr>
        <w:t>Los saberes axiológicos equivalen a las actitude</w:t>
      </w:r>
      <w:r>
        <w:rPr>
          <w:iCs/>
          <w:sz w:val="22"/>
          <w:szCs w:val="22"/>
        </w:rPr>
        <w:t xml:space="preserve">s y su integración en valores, </w:t>
      </w:r>
      <w:r w:rsidRPr="00FB4B3B">
        <w:rPr>
          <w:iCs/>
          <w:sz w:val="22"/>
          <w:szCs w:val="22"/>
        </w:rPr>
        <w:t xml:space="preserve">contestan a la pregunta: </w:t>
      </w:r>
      <w:r w:rsidRPr="00FB4B3B">
        <w:rPr>
          <w:i/>
        </w:rPr>
        <w:t>¿qué actitudes debe desarrollar el estudiante para ejecutar</w:t>
      </w:r>
      <w:r>
        <w:rPr>
          <w:i/>
        </w:rPr>
        <w:t xml:space="preserve"> de mejor manera </w:t>
      </w:r>
      <w:r w:rsidRPr="00FB4B3B">
        <w:rPr>
          <w:i/>
        </w:rPr>
        <w:t>la unidad de competencia</w:t>
      </w:r>
      <w:r>
        <w:rPr>
          <w:i/>
        </w:rPr>
        <w:t xml:space="preserve"> </w:t>
      </w:r>
      <w:r>
        <w:rPr>
          <w:rStyle w:val="nfasis"/>
          <w:sz w:val="22"/>
          <w:szCs w:val="22"/>
        </w:rPr>
        <w:t>de una determinada experiencia educativa</w:t>
      </w:r>
      <w:r w:rsidRPr="00FB4B3B">
        <w:rPr>
          <w:i/>
        </w:rPr>
        <w:t>?</w:t>
      </w:r>
    </w:p>
    <w:p w:rsidR="00A53ACC" w:rsidRDefault="00A53ACC" w:rsidP="00A53ACC">
      <w:pPr>
        <w:pStyle w:val="Prrafodelista"/>
        <w:numPr>
          <w:ilvl w:val="0"/>
          <w:numId w:val="3"/>
        </w:numPr>
        <w:spacing w:line="360" w:lineRule="auto"/>
        <w:jc w:val="both"/>
        <w:rPr>
          <w:b/>
          <w:bCs/>
          <w:sz w:val="22"/>
          <w:szCs w:val="22"/>
        </w:rPr>
      </w:pPr>
      <w:r>
        <w:rPr>
          <w:b/>
          <w:bCs/>
          <w:sz w:val="22"/>
          <w:szCs w:val="22"/>
        </w:rPr>
        <w:t>Perfil del académico que lo podrá impartir</w:t>
      </w:r>
    </w:p>
    <w:p w:rsidR="00A53ACC" w:rsidRDefault="00A53ACC" w:rsidP="00A53ACC">
      <w:pPr>
        <w:pStyle w:val="Prrafodelista"/>
        <w:spacing w:line="360" w:lineRule="auto"/>
        <w:jc w:val="both"/>
        <w:rPr>
          <w:b/>
          <w:bCs/>
          <w:sz w:val="22"/>
          <w:szCs w:val="22"/>
        </w:rPr>
      </w:pPr>
    </w:p>
    <w:p w:rsidR="00A53ACC" w:rsidRPr="002F6127" w:rsidRDefault="00A53ACC" w:rsidP="00A53ACC">
      <w:pPr>
        <w:spacing w:line="360" w:lineRule="auto"/>
        <w:jc w:val="both"/>
        <w:rPr>
          <w:b/>
          <w:bCs/>
          <w:sz w:val="22"/>
          <w:szCs w:val="22"/>
        </w:rPr>
      </w:pPr>
    </w:p>
    <w:p w:rsidR="00A53ACC" w:rsidRDefault="00A53ACC" w:rsidP="00A53ACC">
      <w:pPr>
        <w:pStyle w:val="Prrafodelista"/>
        <w:numPr>
          <w:ilvl w:val="0"/>
          <w:numId w:val="3"/>
        </w:numPr>
        <w:spacing w:line="360" w:lineRule="auto"/>
        <w:jc w:val="both"/>
        <w:rPr>
          <w:b/>
          <w:bCs/>
          <w:sz w:val="22"/>
          <w:szCs w:val="22"/>
        </w:rPr>
      </w:pPr>
      <w:r>
        <w:rPr>
          <w:b/>
          <w:bCs/>
          <w:sz w:val="22"/>
          <w:szCs w:val="22"/>
        </w:rPr>
        <w:t>Metodología de trabajo.</w:t>
      </w:r>
    </w:p>
    <w:p w:rsidR="00A53ACC" w:rsidRPr="00FB4B3B" w:rsidRDefault="00A53ACC" w:rsidP="00A53ACC">
      <w:pPr>
        <w:shd w:val="clear" w:color="auto" w:fill="FBE4D5" w:themeFill="accent2" w:themeFillTint="33"/>
        <w:autoSpaceDE w:val="0"/>
        <w:autoSpaceDN w:val="0"/>
        <w:adjustRightInd w:val="0"/>
        <w:spacing w:line="276" w:lineRule="auto"/>
        <w:ind w:right="-660"/>
        <w:jc w:val="both"/>
      </w:pPr>
      <w:r w:rsidRPr="00FB4B3B">
        <w:t>Indicar la forma en la que se llevará</w:t>
      </w:r>
      <w:r>
        <w:t>n</w:t>
      </w:r>
      <w:r w:rsidRPr="00FB4B3B">
        <w:t xml:space="preserve"> a cabo </w:t>
      </w:r>
      <w:r>
        <w:t xml:space="preserve">las actividades del programa, tanto del profesor tutor como del estudiante. Este apartado deberá incluir como mínimo la secuencia de actividades a realizar, los </w:t>
      </w:r>
      <w:r w:rsidRPr="00FB4B3B">
        <w:t>materiales didácticos</w:t>
      </w:r>
      <w:r>
        <w:t xml:space="preserve"> a emplear y los criterios de desempeño que darán cuenta del avance o mejoría en el desempeño académico del estudiante.</w:t>
      </w:r>
    </w:p>
    <w:p w:rsidR="00A53ACC" w:rsidRDefault="00A53ACC" w:rsidP="00A53ACC">
      <w:pPr>
        <w:pStyle w:val="Prrafodelista"/>
        <w:spacing w:line="360" w:lineRule="auto"/>
        <w:jc w:val="both"/>
        <w:rPr>
          <w:rStyle w:val="estilo11"/>
          <w:b/>
          <w:sz w:val="22"/>
          <w:szCs w:val="22"/>
        </w:rPr>
      </w:pPr>
    </w:p>
    <w:p w:rsidR="00A53ACC" w:rsidRDefault="00A53ACC" w:rsidP="00A53ACC">
      <w:pPr>
        <w:pStyle w:val="Prrafodelista"/>
        <w:numPr>
          <w:ilvl w:val="0"/>
          <w:numId w:val="3"/>
        </w:numPr>
        <w:spacing w:line="360" w:lineRule="auto"/>
        <w:jc w:val="both"/>
        <w:rPr>
          <w:rStyle w:val="estilo11"/>
          <w:b/>
          <w:sz w:val="22"/>
          <w:szCs w:val="22"/>
        </w:rPr>
      </w:pPr>
      <w:r>
        <w:rPr>
          <w:rStyle w:val="estilo11"/>
          <w:b/>
          <w:sz w:val="22"/>
          <w:szCs w:val="22"/>
        </w:rPr>
        <w:t>Fuentes de información.</w:t>
      </w:r>
    </w:p>
    <w:p w:rsidR="00A53ACC" w:rsidRPr="00103635" w:rsidRDefault="00A53ACC" w:rsidP="00A53ACC">
      <w:pPr>
        <w:shd w:val="clear" w:color="auto" w:fill="FBE4D5" w:themeFill="accent2" w:themeFillTint="33"/>
        <w:autoSpaceDE w:val="0"/>
        <w:autoSpaceDN w:val="0"/>
        <w:adjustRightInd w:val="0"/>
        <w:spacing w:line="276" w:lineRule="auto"/>
        <w:ind w:right="-660"/>
        <w:jc w:val="both"/>
      </w:pPr>
      <w:bookmarkStart w:id="1" w:name="_GoBack"/>
      <w:r w:rsidRPr="00103635">
        <w:t>Señalar las fuentes consultadas para la elaboración del programa</w:t>
      </w:r>
      <w:r>
        <w:t>,</w:t>
      </w:r>
      <w:r w:rsidRPr="00103635">
        <w:t xml:space="preserve"> </w:t>
      </w:r>
      <w:r>
        <w:t>incluyendo</w:t>
      </w:r>
      <w:r w:rsidRPr="00103635">
        <w:t xml:space="preserve"> las fuentes del material</w:t>
      </w:r>
      <w:r>
        <w:t xml:space="preserve"> o recursos</w:t>
      </w:r>
      <w:r w:rsidRPr="00103635">
        <w:t xml:space="preserve"> </w:t>
      </w:r>
      <w:r>
        <w:t xml:space="preserve">de apoyo </w:t>
      </w:r>
      <w:r w:rsidRPr="00103635">
        <w:t>que se proporcionar</w:t>
      </w:r>
      <w:r>
        <w:t xml:space="preserve">á a los estudiantes. </w:t>
      </w:r>
    </w:p>
    <w:bookmarkEnd w:id="1"/>
    <w:p w:rsidR="00A53ACC" w:rsidRPr="00FB45A8" w:rsidRDefault="00A53ACC" w:rsidP="00A53ACC">
      <w:pPr>
        <w:pStyle w:val="Prrafodelista"/>
        <w:spacing w:line="360" w:lineRule="auto"/>
        <w:jc w:val="both"/>
        <w:rPr>
          <w:rStyle w:val="estilo11"/>
          <w:b/>
          <w:sz w:val="22"/>
          <w:szCs w:val="22"/>
        </w:rPr>
      </w:pPr>
    </w:p>
    <w:p w:rsidR="00A53ACC" w:rsidRPr="00FB45A8" w:rsidRDefault="00A53ACC" w:rsidP="00A53ACC">
      <w:pPr>
        <w:pStyle w:val="Prrafodelista"/>
        <w:spacing w:line="360" w:lineRule="auto"/>
        <w:ind w:left="0"/>
        <w:jc w:val="both"/>
        <w:rPr>
          <w:rStyle w:val="estilo11"/>
          <w:b/>
          <w:sz w:val="22"/>
          <w:szCs w:val="22"/>
        </w:rPr>
      </w:pPr>
    </w:p>
    <w:p w:rsidR="00273403" w:rsidRPr="00A53ACC" w:rsidRDefault="00273403" w:rsidP="00A53ACC"/>
    <w:sectPr w:rsidR="00273403" w:rsidRPr="00A53AC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3B" w:rsidRDefault="00A36E3B" w:rsidP="003B5056">
      <w:r>
        <w:separator/>
      </w:r>
    </w:p>
  </w:endnote>
  <w:endnote w:type="continuationSeparator" w:id="0">
    <w:p w:rsidR="00A36E3B" w:rsidRDefault="00A36E3B" w:rsidP="003B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3B" w:rsidRDefault="00A36E3B" w:rsidP="003B5056">
      <w:r>
        <w:separator/>
      </w:r>
    </w:p>
  </w:footnote>
  <w:footnote w:type="continuationSeparator" w:id="0">
    <w:p w:rsidR="00A36E3B" w:rsidRDefault="00A36E3B" w:rsidP="003B5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56" w:rsidRDefault="003B5056">
    <w:pPr>
      <w:pStyle w:val="Encabezado"/>
    </w:pPr>
    <w:r w:rsidRPr="005F6E29">
      <w:rPr>
        <w:noProof/>
      </w:rPr>
      <w:drawing>
        <wp:anchor distT="0" distB="0" distL="114300" distR="114300" simplePos="0" relativeHeight="251661312" behindDoc="1" locked="0" layoutInCell="1" allowOverlap="1" wp14:anchorId="3E48A016" wp14:editId="03323F64">
          <wp:simplePos x="0" y="0"/>
          <wp:positionH relativeFrom="column">
            <wp:posOffset>-409575</wp:posOffset>
          </wp:positionH>
          <wp:positionV relativeFrom="paragraph">
            <wp:posOffset>-95885</wp:posOffset>
          </wp:positionV>
          <wp:extent cx="1276350" cy="918210"/>
          <wp:effectExtent l="0" t="0" r="0" b="0"/>
          <wp:wrapTight wrapText="bothSides">
            <wp:wrapPolygon edited="0">
              <wp:start x="0" y="0"/>
              <wp:lineTo x="0" y="21062"/>
              <wp:lineTo x="21278" y="21062"/>
              <wp:lineTo x="21278" y="0"/>
              <wp:lineTo x="0" y="0"/>
            </wp:wrapPolygon>
          </wp:wrapTight>
          <wp:docPr id="2" name="Imagen 2" descr="E:\Seagate Backup Plus Drive\DEPTO-AFIE\Pictures\Pictures\logos\zlogouvdgda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agate Backup Plus Drive\DEPTO-AFIE\Pictures\Pictures\logos\zlogouvdgdai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4D394F0" wp14:editId="7405A402">
          <wp:simplePos x="0" y="0"/>
          <wp:positionH relativeFrom="column">
            <wp:posOffset>4800600</wp:posOffset>
          </wp:positionH>
          <wp:positionV relativeFrom="paragraph">
            <wp:posOffset>-257810</wp:posOffset>
          </wp:positionV>
          <wp:extent cx="1407968" cy="1089900"/>
          <wp:effectExtent l="0" t="0" r="1905" b="0"/>
          <wp:wrapThrough wrapText="bothSides">
            <wp:wrapPolygon edited="0">
              <wp:start x="0" y="0"/>
              <wp:lineTo x="0" y="21147"/>
              <wp:lineTo x="21337" y="21147"/>
              <wp:lineTo x="21337"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DAF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7968" cy="1089900"/>
                  </a:xfrm>
                  <a:prstGeom prst="rect">
                    <a:avLst/>
                  </a:prstGeom>
                </pic:spPr>
              </pic:pic>
            </a:graphicData>
          </a:graphic>
        </wp:anchor>
      </w:drawing>
    </w:r>
  </w:p>
  <w:p w:rsidR="003B5056" w:rsidRDefault="003B5056">
    <w:pPr>
      <w:pStyle w:val="Encabezado"/>
    </w:pPr>
  </w:p>
  <w:p w:rsidR="003B5056" w:rsidRDefault="003B5056">
    <w:pPr>
      <w:pStyle w:val="Encabezado"/>
    </w:pPr>
  </w:p>
  <w:p w:rsidR="003B5056" w:rsidRDefault="003B5056">
    <w:pPr>
      <w:pStyle w:val="Encabezado"/>
    </w:pPr>
  </w:p>
  <w:p w:rsidR="003B5056" w:rsidRDefault="003B50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57A"/>
    <w:multiLevelType w:val="multilevel"/>
    <w:tmpl w:val="9558F8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DA45F00"/>
    <w:multiLevelType w:val="multilevel"/>
    <w:tmpl w:val="9558F8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1C60382"/>
    <w:multiLevelType w:val="hybridMultilevel"/>
    <w:tmpl w:val="6384272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45383732"/>
    <w:multiLevelType w:val="hybridMultilevel"/>
    <w:tmpl w:val="9558F8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821AC1"/>
    <w:multiLevelType w:val="hybridMultilevel"/>
    <w:tmpl w:val="4A3C2FFA"/>
    <w:lvl w:ilvl="0" w:tplc="FDA8E3C4">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03"/>
    <w:rsid w:val="000E7215"/>
    <w:rsid w:val="00273403"/>
    <w:rsid w:val="002C248D"/>
    <w:rsid w:val="003B5056"/>
    <w:rsid w:val="00A3697B"/>
    <w:rsid w:val="00A36E3B"/>
    <w:rsid w:val="00A53A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35C75-E068-4E95-8291-6C70A8E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03"/>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qFormat/>
    <w:rsid w:val="00273403"/>
    <w:pPr>
      <w:keepNext/>
      <w:outlineLvl w:val="1"/>
    </w:pPr>
    <w:rPr>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73403"/>
    <w:rPr>
      <w:rFonts w:ascii="Times New Roman" w:eastAsia="Times New Roman" w:hAnsi="Times New Roman" w:cs="Times New Roman"/>
      <w:b/>
      <w:bCs/>
      <w:sz w:val="24"/>
      <w:szCs w:val="24"/>
      <w:lang w:eastAsia="es-ES"/>
    </w:rPr>
  </w:style>
  <w:style w:type="paragraph" w:customStyle="1" w:styleId="Default">
    <w:name w:val="Default"/>
    <w:rsid w:val="00273403"/>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Prrafodelista">
    <w:name w:val="List Paragraph"/>
    <w:basedOn w:val="Normal"/>
    <w:uiPriority w:val="34"/>
    <w:qFormat/>
    <w:rsid w:val="00273403"/>
    <w:pPr>
      <w:ind w:left="720"/>
      <w:contextualSpacing/>
    </w:pPr>
  </w:style>
  <w:style w:type="paragraph" w:styleId="NormalWeb">
    <w:name w:val="Normal (Web)"/>
    <w:basedOn w:val="Normal"/>
    <w:uiPriority w:val="99"/>
    <w:unhideWhenUsed/>
    <w:rsid w:val="00273403"/>
    <w:pPr>
      <w:spacing w:before="100" w:beforeAutospacing="1" w:after="100" w:afterAutospacing="1"/>
    </w:pPr>
  </w:style>
  <w:style w:type="character" w:customStyle="1" w:styleId="estilo11">
    <w:name w:val="estilo11"/>
    <w:basedOn w:val="Fuentedeprrafopredeter"/>
    <w:rsid w:val="00273403"/>
    <w:rPr>
      <w:rFonts w:cs="Times New Roman"/>
      <w:color w:val="000000"/>
    </w:rPr>
  </w:style>
  <w:style w:type="character" w:customStyle="1" w:styleId="estilo31">
    <w:name w:val="estilo31"/>
    <w:basedOn w:val="Fuentedeprrafopredeter"/>
    <w:rsid w:val="00273403"/>
    <w:rPr>
      <w:color w:val="000000"/>
    </w:rPr>
  </w:style>
  <w:style w:type="character" w:styleId="Textoennegrita">
    <w:name w:val="Strong"/>
    <w:basedOn w:val="Fuentedeprrafopredeter"/>
    <w:uiPriority w:val="22"/>
    <w:qFormat/>
    <w:rsid w:val="00273403"/>
    <w:rPr>
      <w:b/>
      <w:bCs/>
    </w:rPr>
  </w:style>
  <w:style w:type="table" w:styleId="Tabladecuadrcula1clara">
    <w:name w:val="Grid Table 1 Light"/>
    <w:basedOn w:val="Tablanormal"/>
    <w:uiPriority w:val="46"/>
    <w:rsid w:val="0027340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onormal">
    <w:name w:val="textonormal"/>
    <w:basedOn w:val="Normal"/>
    <w:rsid w:val="00273403"/>
    <w:pPr>
      <w:spacing w:before="100" w:beforeAutospacing="1" w:after="100" w:afterAutospacing="1"/>
      <w:jc w:val="both"/>
    </w:pPr>
    <w:rPr>
      <w:sz w:val="21"/>
      <w:szCs w:val="21"/>
      <w:lang w:val="es-ES" w:eastAsia="es-ES"/>
    </w:rPr>
  </w:style>
  <w:style w:type="character" w:styleId="nfasis">
    <w:name w:val="Emphasis"/>
    <w:qFormat/>
    <w:rsid w:val="00273403"/>
    <w:rPr>
      <w:i/>
      <w:iCs/>
    </w:rPr>
  </w:style>
  <w:style w:type="paragraph" w:styleId="Encabezado">
    <w:name w:val="header"/>
    <w:basedOn w:val="Normal"/>
    <w:link w:val="EncabezadoCar"/>
    <w:uiPriority w:val="99"/>
    <w:unhideWhenUsed/>
    <w:rsid w:val="003B5056"/>
    <w:pPr>
      <w:tabs>
        <w:tab w:val="center" w:pos="4419"/>
        <w:tab w:val="right" w:pos="8838"/>
      </w:tabs>
    </w:pPr>
  </w:style>
  <w:style w:type="character" w:customStyle="1" w:styleId="EncabezadoCar">
    <w:name w:val="Encabezado Car"/>
    <w:basedOn w:val="Fuentedeprrafopredeter"/>
    <w:link w:val="Encabezado"/>
    <w:uiPriority w:val="99"/>
    <w:rsid w:val="003B5056"/>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B5056"/>
    <w:pPr>
      <w:tabs>
        <w:tab w:val="center" w:pos="4419"/>
        <w:tab w:val="right" w:pos="8838"/>
      </w:tabs>
    </w:pPr>
  </w:style>
  <w:style w:type="character" w:customStyle="1" w:styleId="PiedepginaCar">
    <w:name w:val="Pie de página Car"/>
    <w:basedOn w:val="Fuentedeprrafopredeter"/>
    <w:link w:val="Piedepgina"/>
    <w:uiPriority w:val="99"/>
    <w:rsid w:val="003B5056"/>
    <w:rPr>
      <w:rFonts w:ascii="Times New Roman" w:eastAsia="Times New Roman" w:hAnsi="Times New Roman" w:cs="Times New Roman"/>
      <w:sz w:val="24"/>
      <w:szCs w:val="24"/>
      <w:lang w:eastAsia="es-MX"/>
    </w:rPr>
  </w:style>
  <w:style w:type="table" w:customStyle="1" w:styleId="Tabladecuadrcula1clara1">
    <w:name w:val="Tabla de cuadrícula 1 clara1"/>
    <w:basedOn w:val="Tablanormal"/>
    <w:uiPriority w:val="46"/>
    <w:rsid w:val="00A53A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57F5B-77B4-49CC-88C3-2367C625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Tutorias</dc:creator>
  <cp:keywords/>
  <dc:description/>
  <cp:lastModifiedBy>Tutorias</cp:lastModifiedBy>
  <cp:revision>4</cp:revision>
  <dcterms:created xsi:type="dcterms:W3CDTF">2016-04-15T23:22:00Z</dcterms:created>
  <dcterms:modified xsi:type="dcterms:W3CDTF">2016-09-20T15:20:00Z</dcterms:modified>
</cp:coreProperties>
</file>